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ayout w:type="fixed"/>
        <w:tblCellMar>
          <w:left w:w="0" w:type="dxa"/>
          <w:right w:w="0" w:type="dxa"/>
        </w:tblCellMar>
        <w:tblLook w:val="0000" w:firstRow="0" w:lastRow="0" w:firstColumn="0" w:lastColumn="0" w:noHBand="0" w:noVBand="0"/>
      </w:tblPr>
      <w:tblGrid>
        <w:gridCol w:w="5246"/>
        <w:gridCol w:w="5245"/>
      </w:tblGrid>
      <w:tr w:rsidR="00C5230D" w:rsidRPr="00C5230D" w:rsidTr="002266F1">
        <w:tc>
          <w:tcPr>
            <w:tcW w:w="5246" w:type="dxa"/>
            <w:tcBorders>
              <w:tl2br w:val="nil"/>
              <w:tr2bl w:val="nil"/>
            </w:tcBorders>
            <w:tcMar>
              <w:top w:w="0" w:type="dxa"/>
              <w:left w:w="108" w:type="dxa"/>
              <w:bottom w:w="0" w:type="dxa"/>
              <w:right w:w="108" w:type="dxa"/>
            </w:tcMar>
          </w:tcPr>
          <w:p w:rsidR="0087490C" w:rsidRPr="00C5230D" w:rsidRDefault="0087490C" w:rsidP="002266F1">
            <w:pPr>
              <w:jc w:val="center"/>
              <w:rPr>
                <w:b/>
                <w:bCs/>
                <w:spacing w:val="-10"/>
                <w:sz w:val="26"/>
                <w:szCs w:val="26"/>
                <w:lang w:eastAsia="vi-VN"/>
              </w:rPr>
            </w:pPr>
            <w:bookmarkStart w:id="0" w:name="_GoBack"/>
            <w:bookmarkEnd w:id="0"/>
            <w:r w:rsidRPr="00C5230D">
              <w:rPr>
                <w:b/>
                <w:bCs/>
                <w:spacing w:val="-10"/>
                <w:sz w:val="26"/>
                <w:szCs w:val="26"/>
                <w:lang w:eastAsia="vi-VN"/>
              </w:rPr>
              <w:t>BỘ VĂN HÓA, THỂ THAO VÀ DU LỊCH</w:t>
            </w:r>
          </w:p>
          <w:p w:rsidR="0087490C" w:rsidRPr="00C5230D" w:rsidRDefault="0087490C" w:rsidP="002266F1">
            <w:pPr>
              <w:jc w:val="center"/>
              <w:rPr>
                <w:sz w:val="12"/>
                <w:szCs w:val="12"/>
              </w:rPr>
            </w:pPr>
            <w:r w:rsidRPr="00C5230D">
              <w:rPr>
                <w:b/>
                <w:bCs/>
                <w:sz w:val="12"/>
                <w:szCs w:val="12"/>
                <w:lang w:eastAsia="vi-VN"/>
              </w:rPr>
              <w:t>__________________________</w:t>
            </w:r>
            <w:r w:rsidR="002D0AD1">
              <w:rPr>
                <w:b/>
                <w:bCs/>
                <w:sz w:val="12"/>
                <w:szCs w:val="12"/>
                <w:lang w:eastAsia="vi-VN"/>
              </w:rPr>
              <w:t>__________</w:t>
            </w:r>
          </w:p>
        </w:tc>
        <w:tc>
          <w:tcPr>
            <w:tcW w:w="5245" w:type="dxa"/>
            <w:tcBorders>
              <w:tl2br w:val="nil"/>
              <w:tr2bl w:val="nil"/>
            </w:tcBorders>
            <w:tcMar>
              <w:top w:w="0" w:type="dxa"/>
              <w:left w:w="108" w:type="dxa"/>
              <w:bottom w:w="0" w:type="dxa"/>
              <w:right w:w="108" w:type="dxa"/>
            </w:tcMar>
          </w:tcPr>
          <w:p w:rsidR="0087490C" w:rsidRPr="00C5230D" w:rsidRDefault="0087490C" w:rsidP="002266F1">
            <w:pPr>
              <w:jc w:val="center"/>
              <w:rPr>
                <w:sz w:val="28"/>
                <w:szCs w:val="28"/>
              </w:rPr>
            </w:pPr>
            <w:r w:rsidRPr="00C5230D">
              <w:rPr>
                <w:b/>
                <w:bCs/>
                <w:spacing w:val="-12"/>
                <w:sz w:val="26"/>
                <w:szCs w:val="26"/>
                <w:lang w:val="vi-VN" w:eastAsia="vi-VN"/>
              </w:rPr>
              <w:t>CỘNG HÒA XÃ HỘI CHỦ</w:t>
            </w:r>
            <w:r w:rsidRPr="00C5230D">
              <w:rPr>
                <w:b/>
                <w:bCs/>
                <w:spacing w:val="-12"/>
                <w:sz w:val="26"/>
                <w:szCs w:val="26"/>
                <w:lang w:eastAsia="vi-VN"/>
              </w:rPr>
              <w:t xml:space="preserve"> </w:t>
            </w:r>
            <w:r w:rsidRPr="00C5230D">
              <w:rPr>
                <w:b/>
                <w:bCs/>
                <w:spacing w:val="-12"/>
                <w:sz w:val="26"/>
                <w:szCs w:val="26"/>
                <w:lang w:val="vi-VN" w:eastAsia="vi-VN"/>
              </w:rPr>
              <w:t>NGHĨA VIỆT NAM</w:t>
            </w:r>
            <w:r w:rsidRPr="00C5230D">
              <w:rPr>
                <w:b/>
                <w:bCs/>
                <w:sz w:val="26"/>
                <w:szCs w:val="26"/>
                <w:lang w:val="vi-VN" w:eastAsia="vi-VN"/>
              </w:rPr>
              <w:br/>
            </w:r>
            <w:r w:rsidRPr="00C5230D">
              <w:rPr>
                <w:b/>
                <w:bCs/>
                <w:sz w:val="28"/>
                <w:szCs w:val="28"/>
                <w:lang w:val="vi-VN" w:eastAsia="vi-VN"/>
              </w:rPr>
              <w:t xml:space="preserve">Độc lập - Tự do - Hạnh phúc </w:t>
            </w:r>
            <w:r w:rsidRPr="00C5230D">
              <w:rPr>
                <w:b/>
                <w:bCs/>
                <w:sz w:val="28"/>
                <w:szCs w:val="28"/>
                <w:lang w:val="vi-VN" w:eastAsia="vi-VN"/>
              </w:rPr>
              <w:br/>
            </w:r>
            <w:r w:rsidRPr="00C5230D">
              <w:rPr>
                <w:b/>
                <w:bCs/>
                <w:sz w:val="12"/>
                <w:szCs w:val="12"/>
                <w:lang w:eastAsia="vi-VN"/>
              </w:rPr>
              <w:t>__________________________________________________________</w:t>
            </w:r>
          </w:p>
        </w:tc>
      </w:tr>
      <w:tr w:rsidR="00C5230D" w:rsidRPr="00C5230D" w:rsidTr="002266F1">
        <w:tc>
          <w:tcPr>
            <w:tcW w:w="5246" w:type="dxa"/>
            <w:tcBorders>
              <w:tl2br w:val="nil"/>
              <w:tr2bl w:val="nil"/>
            </w:tcBorders>
            <w:tcMar>
              <w:top w:w="0" w:type="dxa"/>
              <w:left w:w="108" w:type="dxa"/>
              <w:bottom w:w="0" w:type="dxa"/>
              <w:right w:w="108" w:type="dxa"/>
            </w:tcMar>
          </w:tcPr>
          <w:p w:rsidR="0087490C" w:rsidRPr="00C5230D" w:rsidRDefault="0087490C" w:rsidP="002266F1">
            <w:pPr>
              <w:jc w:val="center"/>
              <w:rPr>
                <w:sz w:val="8"/>
                <w:szCs w:val="28"/>
                <w:lang w:eastAsia="vi-VN"/>
              </w:rPr>
            </w:pPr>
          </w:p>
          <w:p w:rsidR="0087490C" w:rsidRPr="00C5230D" w:rsidRDefault="0087490C" w:rsidP="002266F1">
            <w:pPr>
              <w:jc w:val="center"/>
              <w:rPr>
                <w:sz w:val="28"/>
                <w:szCs w:val="28"/>
              </w:rPr>
            </w:pPr>
            <w:r w:rsidRPr="00C5230D">
              <w:rPr>
                <w:sz w:val="28"/>
                <w:szCs w:val="28"/>
                <w:lang w:eastAsia="vi-VN"/>
              </w:rPr>
              <w:t xml:space="preserve">Số:      </w:t>
            </w:r>
            <w:r w:rsidR="007A6F8E">
              <w:rPr>
                <w:sz w:val="28"/>
                <w:szCs w:val="28"/>
                <w:lang w:eastAsia="vi-VN"/>
              </w:rPr>
              <w:t xml:space="preserve"> </w:t>
            </w:r>
            <w:r w:rsidRPr="00C5230D">
              <w:rPr>
                <w:sz w:val="28"/>
                <w:szCs w:val="28"/>
                <w:lang w:eastAsia="vi-VN"/>
              </w:rPr>
              <w:t xml:space="preserve">  /2023/TT-BVHTTDL</w:t>
            </w:r>
            <w:r w:rsidRPr="00C5230D">
              <w:rPr>
                <w:sz w:val="28"/>
                <w:szCs w:val="28"/>
                <w:lang w:val="vi-VN" w:eastAsia="vi-VN"/>
              </w:rPr>
              <w:t> </w:t>
            </w:r>
          </w:p>
        </w:tc>
        <w:tc>
          <w:tcPr>
            <w:tcW w:w="5245" w:type="dxa"/>
            <w:tcBorders>
              <w:tl2br w:val="nil"/>
              <w:tr2bl w:val="nil"/>
            </w:tcBorders>
            <w:tcMar>
              <w:top w:w="0" w:type="dxa"/>
              <w:left w:w="108" w:type="dxa"/>
              <w:bottom w:w="0" w:type="dxa"/>
              <w:right w:w="108" w:type="dxa"/>
            </w:tcMar>
          </w:tcPr>
          <w:p w:rsidR="0087490C" w:rsidRPr="00C5230D" w:rsidRDefault="0087490C" w:rsidP="00523692">
            <w:pPr>
              <w:spacing w:before="120"/>
              <w:jc w:val="center"/>
              <w:rPr>
                <w:sz w:val="28"/>
                <w:szCs w:val="28"/>
              </w:rPr>
            </w:pPr>
            <w:r w:rsidRPr="00C5230D">
              <w:rPr>
                <w:i/>
                <w:iCs/>
                <w:sz w:val="28"/>
                <w:szCs w:val="28"/>
                <w:lang w:eastAsia="vi-VN"/>
              </w:rPr>
              <w:t>Hà Nội</w:t>
            </w:r>
            <w:r w:rsidRPr="00C5230D">
              <w:rPr>
                <w:i/>
                <w:iCs/>
                <w:sz w:val="28"/>
                <w:szCs w:val="28"/>
                <w:lang w:val="vi-VN" w:eastAsia="vi-VN"/>
              </w:rPr>
              <w:t>, ngày</w:t>
            </w:r>
            <w:r w:rsidRPr="00C5230D">
              <w:rPr>
                <w:i/>
                <w:iCs/>
                <w:sz w:val="28"/>
                <w:szCs w:val="28"/>
              </w:rPr>
              <w:t xml:space="preserve">  </w:t>
            </w:r>
            <w:r w:rsidR="00D10A44">
              <w:rPr>
                <w:i/>
                <w:iCs/>
                <w:sz w:val="28"/>
                <w:szCs w:val="28"/>
              </w:rPr>
              <w:t xml:space="preserve"> </w:t>
            </w:r>
            <w:r w:rsidRPr="00C5230D">
              <w:rPr>
                <w:i/>
                <w:iCs/>
                <w:sz w:val="28"/>
                <w:szCs w:val="28"/>
              </w:rPr>
              <w:t xml:space="preserve">  </w:t>
            </w:r>
            <w:r w:rsidRPr="00C5230D">
              <w:rPr>
                <w:i/>
                <w:iCs/>
                <w:sz w:val="28"/>
                <w:szCs w:val="28"/>
                <w:lang w:val="vi-VN" w:eastAsia="vi-VN"/>
              </w:rPr>
              <w:t xml:space="preserve"> tháng</w:t>
            </w:r>
            <w:r w:rsidRPr="00C5230D">
              <w:rPr>
                <w:i/>
                <w:iCs/>
                <w:sz w:val="28"/>
                <w:szCs w:val="28"/>
                <w:lang w:eastAsia="vi-VN"/>
              </w:rPr>
              <w:t xml:space="preserve"> </w:t>
            </w:r>
            <w:r w:rsidR="00D10A44">
              <w:rPr>
                <w:i/>
                <w:iCs/>
                <w:sz w:val="28"/>
                <w:szCs w:val="28"/>
                <w:lang w:eastAsia="vi-VN"/>
              </w:rPr>
              <w:t xml:space="preserve"> </w:t>
            </w:r>
            <w:r w:rsidRPr="00C5230D">
              <w:rPr>
                <w:i/>
                <w:iCs/>
                <w:sz w:val="28"/>
                <w:szCs w:val="28"/>
                <w:lang w:eastAsia="vi-VN"/>
              </w:rPr>
              <w:t xml:space="preserve"> </w:t>
            </w:r>
            <w:r w:rsidR="00F22887">
              <w:rPr>
                <w:i/>
                <w:iCs/>
                <w:sz w:val="28"/>
                <w:szCs w:val="28"/>
                <w:lang w:val="vi-VN" w:eastAsia="vi-VN"/>
              </w:rPr>
              <w:t xml:space="preserve"> </w:t>
            </w:r>
            <w:r w:rsidRPr="00C5230D">
              <w:rPr>
                <w:i/>
                <w:iCs/>
                <w:sz w:val="28"/>
                <w:szCs w:val="28"/>
                <w:lang w:val="vi-VN" w:eastAsia="vi-VN"/>
              </w:rPr>
              <w:t xml:space="preserve"> </w:t>
            </w:r>
            <w:r w:rsidRPr="00C5230D">
              <w:rPr>
                <w:i/>
                <w:iCs/>
                <w:sz w:val="28"/>
                <w:szCs w:val="28"/>
                <w:lang w:eastAsia="vi-VN"/>
              </w:rPr>
              <w:t>n</w:t>
            </w:r>
            <w:r w:rsidRPr="00C5230D">
              <w:rPr>
                <w:i/>
                <w:iCs/>
                <w:sz w:val="28"/>
                <w:szCs w:val="28"/>
                <w:lang w:val="vi-VN" w:eastAsia="vi-VN"/>
              </w:rPr>
              <w:t>ăm</w:t>
            </w:r>
            <w:r w:rsidRPr="00C5230D">
              <w:rPr>
                <w:i/>
                <w:iCs/>
                <w:sz w:val="28"/>
                <w:szCs w:val="28"/>
                <w:lang w:eastAsia="vi-VN"/>
              </w:rPr>
              <w:t xml:space="preserve"> </w:t>
            </w:r>
            <w:r w:rsidR="00523692">
              <w:rPr>
                <w:i/>
                <w:iCs/>
                <w:sz w:val="28"/>
                <w:szCs w:val="28"/>
              </w:rPr>
              <w:t>2023</w:t>
            </w:r>
          </w:p>
        </w:tc>
      </w:tr>
    </w:tbl>
    <w:p w:rsidR="0087490C" w:rsidRDefault="0087490C" w:rsidP="0087490C">
      <w:pPr>
        <w:jc w:val="both"/>
        <w:rPr>
          <w:b/>
          <w:u w:val="single"/>
        </w:rPr>
      </w:pPr>
    </w:p>
    <w:tbl>
      <w:tblPr>
        <w:tblStyle w:val="TableGrid"/>
        <w:tblW w:w="0" w:type="auto"/>
        <w:tblLook w:val="04A0" w:firstRow="1" w:lastRow="0" w:firstColumn="1" w:lastColumn="0" w:noHBand="0" w:noVBand="1"/>
      </w:tblPr>
      <w:tblGrid>
        <w:gridCol w:w="1555"/>
      </w:tblGrid>
      <w:tr w:rsidR="00417BC9" w:rsidTr="00417BC9">
        <w:tc>
          <w:tcPr>
            <w:tcW w:w="1555" w:type="dxa"/>
          </w:tcPr>
          <w:p w:rsidR="00417BC9" w:rsidRPr="00417BC9" w:rsidRDefault="00417BC9" w:rsidP="00417BC9">
            <w:pPr>
              <w:spacing w:before="120" w:after="120"/>
              <w:jc w:val="center"/>
              <w:rPr>
                <w:sz w:val="28"/>
                <w:szCs w:val="28"/>
              </w:rPr>
            </w:pPr>
            <w:r w:rsidRPr="00417BC9">
              <w:rPr>
                <w:sz w:val="28"/>
                <w:szCs w:val="28"/>
              </w:rPr>
              <w:t>DỰ THẢO</w:t>
            </w:r>
          </w:p>
        </w:tc>
      </w:tr>
    </w:tbl>
    <w:p w:rsidR="00735017" w:rsidRPr="00B6318A" w:rsidRDefault="00735017" w:rsidP="00417BC9">
      <w:pPr>
        <w:rPr>
          <w:b/>
          <w:sz w:val="2"/>
          <w:szCs w:val="28"/>
        </w:rPr>
      </w:pPr>
    </w:p>
    <w:p w:rsidR="0087490C" w:rsidRPr="00C5230D" w:rsidRDefault="0087490C" w:rsidP="00417BC9">
      <w:pPr>
        <w:jc w:val="center"/>
        <w:rPr>
          <w:b/>
          <w:sz w:val="28"/>
          <w:szCs w:val="28"/>
        </w:rPr>
      </w:pPr>
      <w:r w:rsidRPr="00C5230D">
        <w:rPr>
          <w:b/>
          <w:sz w:val="28"/>
          <w:szCs w:val="28"/>
        </w:rPr>
        <w:t>THÔNG TƯ</w:t>
      </w:r>
    </w:p>
    <w:p w:rsidR="0087490C" w:rsidRPr="00C5230D" w:rsidRDefault="001E1DF0" w:rsidP="00417BC9">
      <w:pPr>
        <w:jc w:val="center"/>
        <w:rPr>
          <w:b/>
          <w:sz w:val="28"/>
          <w:szCs w:val="28"/>
        </w:rPr>
      </w:pPr>
      <w:r w:rsidRPr="00C5230D">
        <w:rPr>
          <w:b/>
          <w:sz w:val="28"/>
          <w:szCs w:val="28"/>
        </w:rPr>
        <w:t>Quy định</w:t>
      </w:r>
      <w:r w:rsidR="0087490C" w:rsidRPr="00C5230D">
        <w:rPr>
          <w:b/>
          <w:sz w:val="28"/>
          <w:szCs w:val="28"/>
        </w:rPr>
        <w:t xml:space="preserve"> công tác thi đua, khen thưởng </w:t>
      </w:r>
    </w:p>
    <w:p w:rsidR="0087490C" w:rsidRPr="00C5230D" w:rsidRDefault="0087490C" w:rsidP="00417BC9">
      <w:pPr>
        <w:jc w:val="center"/>
        <w:rPr>
          <w:b/>
          <w:sz w:val="28"/>
          <w:szCs w:val="28"/>
        </w:rPr>
      </w:pPr>
      <w:r w:rsidRPr="00C5230D">
        <w:rPr>
          <w:b/>
          <w:sz w:val="28"/>
          <w:szCs w:val="28"/>
        </w:rPr>
        <w:t>ngành Văn hóa, Thể thao và Du lịch</w:t>
      </w:r>
    </w:p>
    <w:p w:rsidR="0087490C" w:rsidRPr="00C5230D" w:rsidRDefault="0087490C" w:rsidP="0087490C">
      <w:pPr>
        <w:jc w:val="both"/>
        <w:rPr>
          <w:sz w:val="28"/>
          <w:szCs w:val="28"/>
        </w:rPr>
      </w:pPr>
    </w:p>
    <w:p w:rsidR="0087490C" w:rsidRPr="003B5056" w:rsidRDefault="0087490C" w:rsidP="00C020AF">
      <w:pPr>
        <w:spacing w:before="100" w:after="100"/>
        <w:ind w:firstLine="720"/>
        <w:jc w:val="both"/>
        <w:rPr>
          <w:i/>
          <w:iCs/>
          <w:sz w:val="28"/>
          <w:szCs w:val="28"/>
        </w:rPr>
      </w:pPr>
      <w:r w:rsidRPr="003B5056">
        <w:rPr>
          <w:i/>
          <w:iCs/>
          <w:sz w:val="28"/>
          <w:szCs w:val="28"/>
        </w:rPr>
        <w:t xml:space="preserve">Căn cứ Luật Thi đua, khen thưởng ngày 15 tháng 6 năm 2022; </w:t>
      </w:r>
    </w:p>
    <w:p w:rsidR="0087490C" w:rsidRPr="003B5056" w:rsidRDefault="0087490C" w:rsidP="00C020AF">
      <w:pPr>
        <w:spacing w:before="100" w:after="100"/>
        <w:ind w:firstLine="720"/>
        <w:jc w:val="both"/>
        <w:rPr>
          <w:rFonts w:ascii="Times New Roman Italic" w:hAnsi="Times New Roman Italic"/>
          <w:i/>
          <w:iCs/>
          <w:sz w:val="28"/>
          <w:szCs w:val="28"/>
        </w:rPr>
      </w:pPr>
      <w:r w:rsidRPr="003B5056">
        <w:rPr>
          <w:rFonts w:ascii="Times New Roman Italic" w:hAnsi="Times New Roman Italic"/>
          <w:bCs/>
          <w:i/>
          <w:sz w:val="28"/>
          <w:szCs w:val="28"/>
        </w:rPr>
        <w:t xml:space="preserve">Căn cứ </w:t>
      </w:r>
      <w:r w:rsidRPr="003B5056">
        <w:rPr>
          <w:rFonts w:ascii="Times New Roman Italic" w:hAnsi="Times New Roman Italic"/>
          <w:i/>
          <w:sz w:val="28"/>
          <w:szCs w:val="28"/>
        </w:rPr>
        <w:t xml:space="preserve">Nghị định số …./2023/NĐ-CP ngày  </w:t>
      </w:r>
      <w:r w:rsidR="003B5056">
        <w:rPr>
          <w:rFonts w:ascii="Times New Roman Italic" w:hAnsi="Times New Roman Italic"/>
          <w:i/>
          <w:sz w:val="28"/>
          <w:szCs w:val="28"/>
        </w:rPr>
        <w:t xml:space="preserve"> </w:t>
      </w:r>
      <w:r w:rsidRPr="003B5056">
        <w:rPr>
          <w:rFonts w:ascii="Times New Roman Italic" w:hAnsi="Times New Roman Italic"/>
          <w:i/>
          <w:sz w:val="28"/>
          <w:szCs w:val="28"/>
        </w:rPr>
        <w:t xml:space="preserve">  tháng     năm 2023 của Chính phủ quy định chi tiết thi hành một số điều của Luật Thi đua, khen thưởng;</w:t>
      </w:r>
    </w:p>
    <w:p w:rsidR="0087490C" w:rsidRPr="003B5056" w:rsidRDefault="0087490C" w:rsidP="00C020AF">
      <w:pPr>
        <w:spacing w:before="100" w:after="100"/>
        <w:ind w:firstLine="720"/>
        <w:jc w:val="both"/>
        <w:rPr>
          <w:b/>
          <w:i/>
          <w:spacing w:val="2"/>
          <w:sz w:val="28"/>
          <w:szCs w:val="28"/>
        </w:rPr>
      </w:pPr>
      <w:r w:rsidRPr="003B5056">
        <w:rPr>
          <w:i/>
          <w:spacing w:val="2"/>
          <w:sz w:val="28"/>
          <w:szCs w:val="28"/>
        </w:rPr>
        <w:t>Căn cứ Nghị định số</w:t>
      </w:r>
      <w:r w:rsidRPr="003B5056">
        <w:rPr>
          <w:b/>
          <w:i/>
          <w:spacing w:val="2"/>
          <w:sz w:val="28"/>
          <w:szCs w:val="28"/>
        </w:rPr>
        <w:t xml:space="preserve"> </w:t>
      </w:r>
      <w:r w:rsidRPr="003B5056">
        <w:rPr>
          <w:rStyle w:val="Strong"/>
          <w:b w:val="0"/>
          <w:i/>
          <w:spacing w:val="2"/>
          <w:sz w:val="28"/>
          <w:szCs w:val="28"/>
          <w:shd w:val="clear" w:color="auto" w:fill="FFFFFF"/>
        </w:rPr>
        <w:t>0</w:t>
      </w:r>
      <w:r w:rsidR="00387B9A">
        <w:rPr>
          <w:rStyle w:val="Strong"/>
          <w:b w:val="0"/>
          <w:i/>
          <w:spacing w:val="2"/>
          <w:sz w:val="28"/>
          <w:szCs w:val="28"/>
          <w:shd w:val="clear" w:color="auto" w:fill="FFFFFF"/>
        </w:rPr>
        <w:t xml:space="preserve"> </w:t>
      </w:r>
      <w:r w:rsidRPr="003B5056">
        <w:rPr>
          <w:rStyle w:val="Strong"/>
          <w:b w:val="0"/>
          <w:i/>
          <w:spacing w:val="2"/>
          <w:sz w:val="28"/>
          <w:szCs w:val="28"/>
          <w:shd w:val="clear" w:color="auto" w:fill="FFFFFF"/>
        </w:rPr>
        <w:t>1/2023/NĐ-CP ngày 16 tháng 01 năm 2023 của Chính phủ quy định chức năng, nhiệm vụ, quyền hạn và cơ cấu tổ chức của Bộ Văn hóa, Thể thao và Du lịch</w:t>
      </w:r>
      <w:r w:rsidRPr="00A301CB">
        <w:rPr>
          <w:i/>
          <w:spacing w:val="2"/>
          <w:sz w:val="28"/>
          <w:szCs w:val="28"/>
        </w:rPr>
        <w:t>;</w:t>
      </w:r>
    </w:p>
    <w:p w:rsidR="0087490C" w:rsidRPr="003B5056" w:rsidRDefault="0087490C" w:rsidP="00C020AF">
      <w:pPr>
        <w:spacing w:before="100" w:after="100"/>
        <w:ind w:firstLine="720"/>
        <w:jc w:val="both"/>
        <w:rPr>
          <w:i/>
          <w:sz w:val="28"/>
          <w:szCs w:val="28"/>
        </w:rPr>
      </w:pPr>
      <w:r w:rsidRPr="003B5056">
        <w:rPr>
          <w:i/>
          <w:iCs/>
          <w:sz w:val="28"/>
          <w:szCs w:val="28"/>
        </w:rPr>
        <w:t>Theo đề nghị của Vụ trưởng Vụ Tổ chức cán bộ;</w:t>
      </w:r>
    </w:p>
    <w:p w:rsidR="0087490C" w:rsidRPr="003B5056" w:rsidRDefault="0087490C" w:rsidP="00C020AF">
      <w:pPr>
        <w:spacing w:before="100" w:after="100"/>
        <w:ind w:firstLine="720"/>
        <w:jc w:val="both"/>
        <w:rPr>
          <w:i/>
          <w:iCs/>
          <w:sz w:val="28"/>
          <w:szCs w:val="28"/>
        </w:rPr>
      </w:pPr>
      <w:r w:rsidRPr="003B5056">
        <w:rPr>
          <w:i/>
          <w:iCs/>
          <w:sz w:val="28"/>
          <w:szCs w:val="28"/>
        </w:rPr>
        <w:t xml:space="preserve">Bộ trưởng Bộ Văn hóa, Thể thao và Du lịch ban hành Thông tư </w:t>
      </w:r>
      <w:r w:rsidR="00BC55B6" w:rsidRPr="003B5056">
        <w:rPr>
          <w:i/>
          <w:iCs/>
          <w:sz w:val="28"/>
          <w:szCs w:val="28"/>
        </w:rPr>
        <w:t xml:space="preserve">quy định </w:t>
      </w:r>
      <w:r w:rsidRPr="003B5056">
        <w:rPr>
          <w:i/>
          <w:iCs/>
          <w:sz w:val="28"/>
          <w:szCs w:val="28"/>
        </w:rPr>
        <w:t>công tác thi đua, khen thưởng ngành Văn hóa, Thể thao và Du lịch.</w:t>
      </w:r>
    </w:p>
    <w:p w:rsidR="0087490C" w:rsidRPr="00B6318A" w:rsidRDefault="0087490C" w:rsidP="0087490C">
      <w:pPr>
        <w:jc w:val="both"/>
        <w:rPr>
          <w:iCs/>
          <w:sz w:val="2"/>
          <w:szCs w:val="28"/>
        </w:rPr>
      </w:pPr>
    </w:p>
    <w:p w:rsidR="007A6F8E" w:rsidRPr="00C020AF" w:rsidRDefault="007A6F8E" w:rsidP="001E1DF0">
      <w:pPr>
        <w:jc w:val="center"/>
        <w:rPr>
          <w:b/>
          <w:bCs/>
          <w:sz w:val="18"/>
          <w:szCs w:val="28"/>
        </w:rPr>
      </w:pPr>
    </w:p>
    <w:p w:rsidR="0087490C" w:rsidRPr="00C5230D" w:rsidRDefault="0087490C" w:rsidP="001E1DF0">
      <w:pPr>
        <w:jc w:val="center"/>
        <w:rPr>
          <w:sz w:val="28"/>
          <w:szCs w:val="28"/>
        </w:rPr>
      </w:pPr>
      <w:r w:rsidRPr="00C5230D">
        <w:rPr>
          <w:b/>
          <w:bCs/>
          <w:sz w:val="28"/>
          <w:szCs w:val="28"/>
        </w:rPr>
        <w:t>Chương I</w:t>
      </w:r>
    </w:p>
    <w:p w:rsidR="0087490C" w:rsidRPr="00C5230D" w:rsidRDefault="0087490C" w:rsidP="001E1DF0">
      <w:pPr>
        <w:jc w:val="center"/>
        <w:rPr>
          <w:b/>
          <w:bCs/>
          <w:sz w:val="28"/>
          <w:szCs w:val="28"/>
        </w:rPr>
      </w:pPr>
      <w:r w:rsidRPr="00C5230D">
        <w:rPr>
          <w:b/>
          <w:bCs/>
          <w:sz w:val="28"/>
          <w:szCs w:val="28"/>
        </w:rPr>
        <w:t>NHỮNG QUY ĐỊNH CHUNG</w:t>
      </w:r>
    </w:p>
    <w:p w:rsidR="0087490C" w:rsidRPr="00C020AF" w:rsidRDefault="0087490C" w:rsidP="001E1DF0">
      <w:pPr>
        <w:spacing w:before="60" w:after="60"/>
        <w:ind w:firstLine="720"/>
        <w:jc w:val="both"/>
        <w:rPr>
          <w:b/>
          <w:bCs/>
          <w:sz w:val="12"/>
          <w:szCs w:val="28"/>
        </w:rPr>
      </w:pPr>
    </w:p>
    <w:p w:rsidR="0087490C" w:rsidRPr="00C5230D" w:rsidRDefault="0087490C" w:rsidP="00C020AF">
      <w:pPr>
        <w:spacing w:before="120" w:after="120"/>
        <w:ind w:firstLine="720"/>
        <w:jc w:val="both"/>
        <w:rPr>
          <w:sz w:val="28"/>
          <w:szCs w:val="28"/>
        </w:rPr>
      </w:pPr>
      <w:r w:rsidRPr="00C5230D">
        <w:rPr>
          <w:b/>
          <w:bCs/>
          <w:sz w:val="28"/>
          <w:szCs w:val="28"/>
        </w:rPr>
        <w:t>Điều 1. Phạm vi điều chỉnh và đối tượng áp dụng</w:t>
      </w:r>
    </w:p>
    <w:p w:rsidR="00735017" w:rsidRPr="001122A0" w:rsidRDefault="00735017" w:rsidP="00C020AF">
      <w:pPr>
        <w:tabs>
          <w:tab w:val="left" w:pos="90"/>
        </w:tabs>
        <w:spacing w:before="120" w:after="120"/>
        <w:ind w:firstLine="720"/>
        <w:jc w:val="both"/>
        <w:rPr>
          <w:sz w:val="28"/>
          <w:szCs w:val="28"/>
        </w:rPr>
      </w:pPr>
      <w:r w:rsidRPr="001122A0">
        <w:rPr>
          <w:sz w:val="28"/>
          <w:szCs w:val="28"/>
        </w:rPr>
        <w:t>1. Thông tư này quy định chi tiết thi hành khoản 4 Điều 24; khoản 3 Điều 26; khoản 3 Điều 27; khoản 3 Điều 28; khoản 6 Điều 74; khoản 2 Điều 75 của Luật Thi đua, Khen thưởng năm 2022; tổ chức phong trào thi đua; một số danh hiệu, tiêu chuẩn danh hiệu thi đua; một số hì</w:t>
      </w:r>
      <w:r>
        <w:rPr>
          <w:sz w:val="28"/>
          <w:szCs w:val="28"/>
        </w:rPr>
        <w:t>nh thức, tiêu chuẩn khen thưởng</w:t>
      </w:r>
      <w:r w:rsidRPr="001122A0">
        <w:rPr>
          <w:sz w:val="28"/>
          <w:szCs w:val="28"/>
        </w:rPr>
        <w:t xml:space="preserve">; Hội đồng Thi đua - Khen thưởng; </w:t>
      </w:r>
      <w:r w:rsidRPr="001122A0">
        <w:rPr>
          <w:spacing w:val="-2"/>
          <w:sz w:val="28"/>
          <w:szCs w:val="28"/>
        </w:rPr>
        <w:t xml:space="preserve">Hội đồng Sáng kiến; </w:t>
      </w:r>
      <w:r w:rsidRPr="001122A0">
        <w:rPr>
          <w:sz w:val="28"/>
          <w:szCs w:val="28"/>
        </w:rPr>
        <w:t>quyền và nghĩa vụ của các tập thể, cá nhân được tặng các danh hiệu thi đua, hình thức khen thưởng của Bộ Văn hóa, Thể thao và Du lịch (sau đây gọi là Bộ).</w:t>
      </w:r>
    </w:p>
    <w:p w:rsidR="00735017" w:rsidRPr="00735017" w:rsidRDefault="00735017" w:rsidP="00C020AF">
      <w:pPr>
        <w:tabs>
          <w:tab w:val="left" w:pos="90"/>
        </w:tabs>
        <w:spacing w:before="120" w:after="120"/>
        <w:ind w:firstLine="720"/>
        <w:jc w:val="both"/>
        <w:rPr>
          <w:spacing w:val="2"/>
          <w:sz w:val="28"/>
          <w:szCs w:val="28"/>
        </w:rPr>
      </w:pPr>
      <w:r w:rsidRPr="00594579">
        <w:rPr>
          <w:spacing w:val="2"/>
          <w:sz w:val="28"/>
          <w:szCs w:val="28"/>
        </w:rPr>
        <w:t>2. Thông tư này áp dụng đối với tập thể, cán bộ, công chức, viên chức, người lao động các đơn vị thuộc Bộ và ngành Văn hóa, Thể thao và Du lịch (sau đây gọi là Ngành); cá nhân người Việt Nam, người Việt Nam ở nước ngoài và người nước ngoài có thành tích, đóng góp trong sự nghiệp xây dựng và phát triển của Bộ và Ngành.</w:t>
      </w:r>
    </w:p>
    <w:p w:rsidR="0087490C" w:rsidRPr="00C5230D" w:rsidRDefault="0087490C" w:rsidP="00C020AF">
      <w:pPr>
        <w:spacing w:before="120" w:after="120"/>
        <w:ind w:firstLine="720"/>
        <w:jc w:val="both"/>
        <w:rPr>
          <w:sz w:val="28"/>
          <w:szCs w:val="28"/>
        </w:rPr>
      </w:pPr>
      <w:r w:rsidRPr="00C5230D">
        <w:rPr>
          <w:b/>
          <w:bCs/>
          <w:sz w:val="28"/>
          <w:szCs w:val="28"/>
        </w:rPr>
        <w:t>Điều 2. Đối tượng thi đua, khen thưởng</w:t>
      </w:r>
    </w:p>
    <w:p w:rsidR="00C020AF" w:rsidRDefault="0087490C" w:rsidP="00C020AF">
      <w:pPr>
        <w:spacing w:before="120" w:after="120"/>
        <w:ind w:firstLine="720"/>
        <w:jc w:val="both"/>
        <w:rPr>
          <w:sz w:val="28"/>
          <w:szCs w:val="28"/>
        </w:rPr>
      </w:pPr>
      <w:r w:rsidRPr="00C5230D">
        <w:rPr>
          <w:sz w:val="28"/>
          <w:szCs w:val="28"/>
        </w:rPr>
        <w:t>1. Đối tượng thi đua bao gồm:</w:t>
      </w:r>
    </w:p>
    <w:p w:rsidR="0087490C" w:rsidRPr="00C5230D" w:rsidRDefault="0087490C" w:rsidP="00C020AF">
      <w:pPr>
        <w:spacing w:before="120" w:after="120"/>
        <w:ind w:firstLine="720"/>
        <w:jc w:val="both"/>
        <w:rPr>
          <w:sz w:val="28"/>
          <w:szCs w:val="28"/>
        </w:rPr>
      </w:pPr>
      <w:r w:rsidRPr="00C5230D">
        <w:rPr>
          <w:sz w:val="28"/>
          <w:szCs w:val="28"/>
        </w:rPr>
        <w:t xml:space="preserve">a) </w:t>
      </w:r>
      <w:r w:rsidR="00735017">
        <w:rPr>
          <w:sz w:val="28"/>
          <w:szCs w:val="28"/>
        </w:rPr>
        <w:t>Ban Quản lý Làng Văn hóa - Du lịch các dân tộc Việt Nam, c</w:t>
      </w:r>
      <w:r w:rsidRPr="00C5230D">
        <w:rPr>
          <w:sz w:val="28"/>
          <w:szCs w:val="28"/>
        </w:rPr>
        <w:t>ác Cục, Vụ,</w:t>
      </w:r>
      <w:r w:rsidRPr="00C5230D">
        <w:rPr>
          <w:b/>
          <w:i/>
          <w:sz w:val="28"/>
          <w:szCs w:val="28"/>
        </w:rPr>
        <w:t xml:space="preserve"> </w:t>
      </w:r>
      <w:r w:rsidRPr="002E53D4">
        <w:rPr>
          <w:sz w:val="28"/>
          <w:szCs w:val="28"/>
        </w:rPr>
        <w:t>Thanh tra, Văn phòng thuộc Bộ Văn hóa, Thể thao và Du lịch</w:t>
      </w:r>
      <w:r w:rsidRPr="00C5230D">
        <w:rPr>
          <w:sz w:val="28"/>
          <w:szCs w:val="28"/>
        </w:rPr>
        <w:t xml:space="preserve"> (sau đây gọi là cơ quan thuộc Bộ); </w:t>
      </w:r>
    </w:p>
    <w:p w:rsidR="0087490C" w:rsidRPr="002E53D4" w:rsidRDefault="0087490C" w:rsidP="00B6318A">
      <w:pPr>
        <w:spacing w:before="120" w:after="120" w:line="271" w:lineRule="auto"/>
        <w:ind w:firstLine="720"/>
        <w:jc w:val="both"/>
        <w:rPr>
          <w:spacing w:val="2"/>
          <w:sz w:val="28"/>
          <w:szCs w:val="28"/>
        </w:rPr>
      </w:pPr>
      <w:r w:rsidRPr="002E53D4">
        <w:rPr>
          <w:spacing w:val="2"/>
          <w:sz w:val="28"/>
          <w:szCs w:val="28"/>
        </w:rPr>
        <w:lastRenderedPageBreak/>
        <w:t>b) Các đơn vị sự nghiệp, doanh nghiệp thuộc Bộ Văn hóa, Thể thao và Du lịch (sau đây gọi là đơn vị thuộc Bộ);</w:t>
      </w:r>
    </w:p>
    <w:p w:rsidR="0087490C" w:rsidRPr="00C5230D" w:rsidRDefault="0087490C" w:rsidP="00B6318A">
      <w:pPr>
        <w:spacing w:before="120" w:after="120" w:line="271" w:lineRule="auto"/>
        <w:ind w:firstLine="720"/>
        <w:jc w:val="both"/>
        <w:rPr>
          <w:sz w:val="28"/>
          <w:szCs w:val="28"/>
        </w:rPr>
      </w:pPr>
      <w:r w:rsidRPr="00C5230D">
        <w:rPr>
          <w:sz w:val="28"/>
          <w:szCs w:val="28"/>
        </w:rPr>
        <w:t xml:space="preserve">c) Sở Văn hóa, Thể thao và Du lịch, Sở Văn hóa và Thể thao, Sở Du lịch các tỉnh, thành phố trực thuộc Trung ương (sau đây gọi là Sở); </w:t>
      </w:r>
    </w:p>
    <w:p w:rsidR="0087490C" w:rsidRPr="00C5230D" w:rsidRDefault="0087490C" w:rsidP="00B6318A">
      <w:pPr>
        <w:spacing w:before="120" w:after="120" w:line="271" w:lineRule="auto"/>
        <w:ind w:firstLine="720"/>
        <w:jc w:val="both"/>
        <w:rPr>
          <w:sz w:val="28"/>
          <w:szCs w:val="28"/>
        </w:rPr>
      </w:pPr>
      <w:r w:rsidRPr="00C5230D">
        <w:rPr>
          <w:spacing w:val="6"/>
          <w:sz w:val="28"/>
          <w:szCs w:val="28"/>
        </w:rPr>
        <w:t>d</w:t>
      </w:r>
      <w:r w:rsidRPr="00C5230D">
        <w:rPr>
          <w:sz w:val="28"/>
          <w:szCs w:val="28"/>
        </w:rPr>
        <w:t xml:space="preserve">) Phòng Văn hóa và Thông tin cấp huyện, </w:t>
      </w:r>
      <w:r w:rsidRPr="00C5230D">
        <w:rPr>
          <w:spacing w:val="-4"/>
          <w:sz w:val="28"/>
          <w:szCs w:val="28"/>
        </w:rPr>
        <w:t>Trung tâm Văn hóa và Thể thao cấp huyện;</w:t>
      </w:r>
    </w:p>
    <w:p w:rsidR="0087490C" w:rsidRPr="00C5230D" w:rsidRDefault="0087490C" w:rsidP="00B6318A">
      <w:pPr>
        <w:spacing w:before="120" w:after="120" w:line="271" w:lineRule="auto"/>
        <w:ind w:firstLine="720"/>
        <w:jc w:val="both"/>
        <w:rPr>
          <w:sz w:val="28"/>
          <w:szCs w:val="28"/>
        </w:rPr>
      </w:pPr>
      <w:r w:rsidRPr="00C5230D">
        <w:rPr>
          <w:sz w:val="28"/>
          <w:szCs w:val="28"/>
        </w:rPr>
        <w:t>đ) Các phòng, ban hoặc tương đương trực thuộc cơ quan, đơn vị quy định tại các điểm a và b khoản này;</w:t>
      </w:r>
    </w:p>
    <w:p w:rsidR="0087490C" w:rsidRPr="002E53D4" w:rsidRDefault="0087490C" w:rsidP="00B6318A">
      <w:pPr>
        <w:spacing w:before="120" w:after="120" w:line="271" w:lineRule="auto"/>
        <w:ind w:firstLine="720"/>
        <w:jc w:val="both"/>
        <w:rPr>
          <w:sz w:val="28"/>
          <w:szCs w:val="28"/>
        </w:rPr>
      </w:pPr>
      <w:r w:rsidRPr="002E53D4">
        <w:rPr>
          <w:sz w:val="28"/>
          <w:szCs w:val="28"/>
        </w:rPr>
        <w:t>e) Cán bộ, công chức</w:t>
      </w:r>
      <w:r w:rsidRPr="002E53D4">
        <w:rPr>
          <w:b/>
          <w:i/>
          <w:sz w:val="28"/>
          <w:szCs w:val="28"/>
        </w:rPr>
        <w:t xml:space="preserve"> </w:t>
      </w:r>
      <w:r w:rsidRPr="002E53D4">
        <w:rPr>
          <w:sz w:val="28"/>
          <w:szCs w:val="28"/>
        </w:rPr>
        <w:t>(bao gồm cả công chức tập sự),</w:t>
      </w:r>
      <w:r w:rsidRPr="002E53D4">
        <w:rPr>
          <w:b/>
          <w:i/>
          <w:sz w:val="28"/>
          <w:szCs w:val="28"/>
        </w:rPr>
        <w:t xml:space="preserve"> </w:t>
      </w:r>
      <w:r w:rsidRPr="002E53D4">
        <w:rPr>
          <w:sz w:val="28"/>
          <w:szCs w:val="28"/>
        </w:rPr>
        <w:t>viên chức</w:t>
      </w:r>
      <w:r w:rsidRPr="002E53D4">
        <w:rPr>
          <w:b/>
          <w:i/>
          <w:sz w:val="28"/>
          <w:szCs w:val="28"/>
        </w:rPr>
        <w:t xml:space="preserve"> </w:t>
      </w:r>
      <w:r w:rsidRPr="002E53D4">
        <w:rPr>
          <w:sz w:val="28"/>
          <w:szCs w:val="28"/>
        </w:rPr>
        <w:t xml:space="preserve">(bao gồm cả viên chức ký hợp đồng), người lao động đang làm việc tại cơ quan, đơn vị quy định tại các điểm a, b, c, d và đ khoản này. </w:t>
      </w:r>
    </w:p>
    <w:p w:rsidR="0087490C" w:rsidRPr="00C5230D" w:rsidRDefault="0087490C" w:rsidP="00B6318A">
      <w:pPr>
        <w:spacing w:before="120" w:after="120" w:line="271" w:lineRule="auto"/>
        <w:ind w:firstLine="720"/>
        <w:jc w:val="both"/>
        <w:rPr>
          <w:spacing w:val="4"/>
          <w:sz w:val="28"/>
          <w:szCs w:val="28"/>
        </w:rPr>
      </w:pPr>
      <w:r w:rsidRPr="00C5230D">
        <w:rPr>
          <w:spacing w:val="4"/>
          <w:sz w:val="28"/>
          <w:szCs w:val="28"/>
        </w:rPr>
        <w:t>2. Đối tượng khen thưởng bao gồm:</w:t>
      </w:r>
    </w:p>
    <w:p w:rsidR="0087490C" w:rsidRPr="00C5230D" w:rsidRDefault="0087490C" w:rsidP="00B6318A">
      <w:pPr>
        <w:spacing w:before="120" w:after="120" w:line="271" w:lineRule="auto"/>
        <w:ind w:firstLine="720"/>
        <w:jc w:val="both"/>
        <w:rPr>
          <w:sz w:val="28"/>
          <w:szCs w:val="28"/>
        </w:rPr>
      </w:pPr>
      <w:r w:rsidRPr="00C5230D">
        <w:rPr>
          <w:sz w:val="28"/>
          <w:szCs w:val="28"/>
        </w:rPr>
        <w:t xml:space="preserve">a) Các đối tượng quy định tại khoản 1 Điều này; </w:t>
      </w:r>
    </w:p>
    <w:p w:rsidR="0087490C" w:rsidRPr="00C5230D" w:rsidRDefault="0087490C" w:rsidP="00C020AF">
      <w:pPr>
        <w:spacing w:before="120" w:after="120"/>
        <w:ind w:firstLine="720"/>
        <w:jc w:val="both"/>
        <w:rPr>
          <w:sz w:val="28"/>
          <w:szCs w:val="28"/>
        </w:rPr>
      </w:pPr>
      <w:r w:rsidRPr="00C5230D">
        <w:rPr>
          <w:sz w:val="28"/>
          <w:szCs w:val="28"/>
        </w:rPr>
        <w:t>b) Các hiệp hội, hội, liên đoàn nghề nghiệp hoạt động trong lĩnh vực văn hóa, thể thao và du lịch;</w:t>
      </w:r>
    </w:p>
    <w:p w:rsidR="0087490C" w:rsidRPr="00C5230D" w:rsidRDefault="0087490C" w:rsidP="00C020AF">
      <w:pPr>
        <w:spacing w:before="120" w:after="120"/>
        <w:ind w:firstLine="720"/>
        <w:jc w:val="both"/>
        <w:rPr>
          <w:sz w:val="28"/>
          <w:szCs w:val="28"/>
        </w:rPr>
      </w:pPr>
      <w:r w:rsidRPr="00C5230D">
        <w:rPr>
          <w:sz w:val="28"/>
          <w:szCs w:val="28"/>
        </w:rPr>
        <w:t>c) Các cá nhân, tập thể không thuộc Ngành có thành tích tiêu biểu xuất sắc trong các lĩnh vực hoạt động thuộc phạm vi quản lý nhà nước của Bộ Văn hóa, Thể thao và Du lịch (</w:t>
      </w:r>
      <w:r w:rsidRPr="002E53D4">
        <w:rPr>
          <w:sz w:val="28"/>
          <w:szCs w:val="28"/>
        </w:rPr>
        <w:t>sau đây gọi là Bộ</w:t>
      </w:r>
      <w:r w:rsidRPr="00C5230D">
        <w:rPr>
          <w:sz w:val="28"/>
          <w:szCs w:val="28"/>
        </w:rPr>
        <w:t>);</w:t>
      </w:r>
    </w:p>
    <w:p w:rsidR="0087490C" w:rsidRPr="00C5230D" w:rsidRDefault="0087490C" w:rsidP="00C020AF">
      <w:pPr>
        <w:spacing w:before="120" w:after="120"/>
        <w:ind w:firstLine="720"/>
        <w:jc w:val="both"/>
        <w:rPr>
          <w:sz w:val="28"/>
          <w:szCs w:val="28"/>
        </w:rPr>
      </w:pPr>
      <w:r w:rsidRPr="00C5230D">
        <w:rPr>
          <w:sz w:val="28"/>
          <w:szCs w:val="28"/>
        </w:rPr>
        <w:t>d) Các cá nhân, tập thể Việt Nam ở nước ngoài và các cá nhân, tập thể nước ngoài có những đóng góp vào sự nghiệp xây dựng và phát triển Ngành.</w:t>
      </w:r>
    </w:p>
    <w:p w:rsidR="0087490C" w:rsidRPr="00C5230D" w:rsidRDefault="0087490C" w:rsidP="00C020AF">
      <w:pPr>
        <w:spacing w:before="120" w:after="120"/>
        <w:ind w:firstLine="720"/>
        <w:jc w:val="both"/>
        <w:rPr>
          <w:b/>
          <w:bCs/>
          <w:spacing w:val="-2"/>
          <w:sz w:val="28"/>
          <w:szCs w:val="28"/>
        </w:rPr>
      </w:pPr>
      <w:r w:rsidRPr="00C5230D">
        <w:rPr>
          <w:b/>
          <w:bCs/>
          <w:spacing w:val="-2"/>
          <w:sz w:val="28"/>
          <w:szCs w:val="28"/>
        </w:rPr>
        <w:t>Điều 3. Nguyên tắc thi đua, khen thưởng</w:t>
      </w:r>
    </w:p>
    <w:p w:rsidR="0087490C" w:rsidRPr="00C5230D" w:rsidRDefault="0087490C" w:rsidP="00C020AF">
      <w:pPr>
        <w:spacing w:before="120" w:after="120"/>
        <w:ind w:firstLine="720"/>
        <w:jc w:val="both"/>
        <w:rPr>
          <w:sz w:val="28"/>
          <w:szCs w:val="28"/>
        </w:rPr>
      </w:pPr>
      <w:r w:rsidRPr="00C5230D">
        <w:rPr>
          <w:bCs/>
          <w:spacing w:val="-2"/>
          <w:sz w:val="28"/>
          <w:szCs w:val="28"/>
        </w:rPr>
        <w:t xml:space="preserve">1. </w:t>
      </w:r>
      <w:r w:rsidRPr="00C5230D">
        <w:rPr>
          <w:sz w:val="28"/>
          <w:szCs w:val="28"/>
        </w:rPr>
        <w:t>Nguyên tắc thi đua bao gồm:</w:t>
      </w:r>
    </w:p>
    <w:p w:rsidR="0087490C" w:rsidRPr="002E53D4" w:rsidRDefault="0087490C" w:rsidP="00C020AF">
      <w:pPr>
        <w:spacing w:before="120" w:after="120"/>
        <w:ind w:firstLine="720"/>
        <w:jc w:val="both"/>
        <w:rPr>
          <w:spacing w:val="2"/>
          <w:sz w:val="28"/>
          <w:szCs w:val="28"/>
        </w:rPr>
      </w:pPr>
      <w:r w:rsidRPr="002E53D4">
        <w:rPr>
          <w:spacing w:val="2"/>
          <w:sz w:val="28"/>
          <w:szCs w:val="28"/>
        </w:rPr>
        <w:t>a) Các quy định tại các điểm a và</w:t>
      </w:r>
      <w:r w:rsidR="00BC55B6" w:rsidRPr="002E53D4">
        <w:rPr>
          <w:spacing w:val="2"/>
          <w:sz w:val="28"/>
          <w:szCs w:val="28"/>
        </w:rPr>
        <w:t xml:space="preserve"> điểm</w:t>
      </w:r>
      <w:r w:rsidRPr="002E53D4">
        <w:rPr>
          <w:spacing w:val="2"/>
          <w:sz w:val="28"/>
          <w:szCs w:val="28"/>
        </w:rPr>
        <w:t xml:space="preserve"> b khoản 1 Điều 5 Luật Thi đua, khen thưởng; </w:t>
      </w:r>
    </w:p>
    <w:p w:rsidR="0087490C" w:rsidRPr="00C5230D" w:rsidRDefault="0087490C" w:rsidP="00C020AF">
      <w:pPr>
        <w:spacing w:before="120" w:after="120"/>
        <w:ind w:firstLine="720"/>
        <w:jc w:val="both"/>
        <w:rPr>
          <w:sz w:val="28"/>
          <w:szCs w:val="28"/>
        </w:rPr>
      </w:pPr>
      <w:r w:rsidRPr="00C5230D">
        <w:rPr>
          <w:sz w:val="28"/>
          <w:szCs w:val="28"/>
        </w:rPr>
        <w:t>b) Cá nhân, tập thể tham gia phong trào thi đua phải có đăng ký thi đua, xác định mục tiêu, tiêu chí thi đua; không đăng ký thi đua thì không được bình xét, công nhận các danh hiệu thi đua.</w:t>
      </w:r>
    </w:p>
    <w:p w:rsidR="0087490C" w:rsidRPr="00C5230D" w:rsidRDefault="0087490C" w:rsidP="00C020AF">
      <w:pPr>
        <w:spacing w:before="120" w:after="120"/>
        <w:ind w:firstLine="720"/>
        <w:jc w:val="both"/>
        <w:rPr>
          <w:sz w:val="28"/>
          <w:szCs w:val="28"/>
        </w:rPr>
      </w:pPr>
      <w:r w:rsidRPr="00C5230D">
        <w:rPr>
          <w:sz w:val="28"/>
          <w:szCs w:val="28"/>
        </w:rPr>
        <w:t>2. Nguyên tắc khen thưởng bao gồm:</w:t>
      </w:r>
    </w:p>
    <w:p w:rsidR="0087490C" w:rsidRPr="00C5230D" w:rsidRDefault="0087490C" w:rsidP="00C020AF">
      <w:pPr>
        <w:spacing w:before="120" w:after="120"/>
        <w:ind w:firstLine="720"/>
        <w:jc w:val="both"/>
        <w:rPr>
          <w:sz w:val="28"/>
          <w:szCs w:val="28"/>
        </w:rPr>
      </w:pPr>
      <w:r w:rsidRPr="00C5230D">
        <w:rPr>
          <w:sz w:val="28"/>
          <w:szCs w:val="28"/>
        </w:rPr>
        <w:t xml:space="preserve">a) </w:t>
      </w:r>
      <w:r w:rsidRPr="002E53D4">
        <w:rPr>
          <w:sz w:val="28"/>
          <w:szCs w:val="28"/>
        </w:rPr>
        <w:t>Các quy định tại khoản 2 Điều 5 Luật Thi đua, khe</w:t>
      </w:r>
      <w:r w:rsidR="002E53D4">
        <w:rPr>
          <w:sz w:val="28"/>
          <w:szCs w:val="28"/>
        </w:rPr>
        <w:t xml:space="preserve">n thưởng và Điều 4 Nghị định số </w:t>
      </w:r>
      <w:r w:rsidR="00252C2F" w:rsidRPr="002E53D4">
        <w:rPr>
          <w:sz w:val="28"/>
          <w:szCs w:val="28"/>
        </w:rPr>
        <w:t>.</w:t>
      </w:r>
      <w:r w:rsidRPr="002E53D4">
        <w:rPr>
          <w:sz w:val="28"/>
          <w:szCs w:val="28"/>
        </w:rPr>
        <w:t>../</w:t>
      </w:r>
      <w:r w:rsidR="001E1DF0" w:rsidRPr="002E53D4">
        <w:rPr>
          <w:sz w:val="28"/>
          <w:szCs w:val="28"/>
        </w:rPr>
        <w:t>2023/</w:t>
      </w:r>
      <w:r w:rsidRPr="002E53D4">
        <w:rPr>
          <w:sz w:val="28"/>
          <w:szCs w:val="28"/>
        </w:rPr>
        <w:t>NĐ-CP ngày… tháng... năm 2023 của Chính phủ quy định chi tiết thi hành một số điều của Luật Thi đua, khen thưởng;</w:t>
      </w:r>
      <w:r w:rsidRPr="00C5230D">
        <w:rPr>
          <w:i/>
          <w:sz w:val="28"/>
          <w:szCs w:val="28"/>
        </w:rPr>
        <w:t xml:space="preserve"> </w:t>
      </w:r>
    </w:p>
    <w:p w:rsidR="0087490C" w:rsidRPr="00C5230D" w:rsidRDefault="0087490C" w:rsidP="00C020AF">
      <w:pPr>
        <w:spacing w:before="120" w:after="120"/>
        <w:ind w:firstLine="720"/>
        <w:jc w:val="both"/>
        <w:rPr>
          <w:sz w:val="28"/>
          <w:szCs w:val="28"/>
        </w:rPr>
      </w:pPr>
      <w:r w:rsidRPr="00C5230D">
        <w:rPr>
          <w:sz w:val="28"/>
          <w:szCs w:val="28"/>
        </w:rPr>
        <w:t>b) Cá nhân làm công tác lãnh đạo, quản lý, ngoài hình thức khen thưởng thành tích cống hiến lâu dài, trong quá trình công tác vẫn được xem xét, đề nghị khen thưởng thường xuyên và các hình thức khen thưởng khác nếu có đủ điều kiện, tiêu chuẩn quy định và phải căn cứ vào thành tích của tập thể do cá nhân đó phụ trách.</w:t>
      </w:r>
    </w:p>
    <w:p w:rsidR="0087490C" w:rsidRPr="00C5230D" w:rsidRDefault="0087490C" w:rsidP="00B6318A">
      <w:pPr>
        <w:spacing w:before="120" w:after="120" w:line="271" w:lineRule="auto"/>
        <w:ind w:firstLine="720"/>
        <w:jc w:val="both"/>
        <w:rPr>
          <w:sz w:val="28"/>
          <w:szCs w:val="28"/>
        </w:rPr>
      </w:pPr>
      <w:r w:rsidRPr="00C5230D">
        <w:rPr>
          <w:b/>
          <w:bCs/>
          <w:sz w:val="28"/>
          <w:szCs w:val="28"/>
        </w:rPr>
        <w:lastRenderedPageBreak/>
        <w:t>Điều 4. Quyền hạn và trách nhiệm của các tổ chức, cá nhân trong công tác thi đua, khen thưởng</w:t>
      </w:r>
    </w:p>
    <w:p w:rsidR="0087490C" w:rsidRPr="00C5230D" w:rsidRDefault="0087490C" w:rsidP="00B6318A">
      <w:pPr>
        <w:spacing w:before="120" w:after="120" w:line="271" w:lineRule="auto"/>
        <w:ind w:firstLine="720"/>
        <w:jc w:val="both"/>
        <w:rPr>
          <w:sz w:val="28"/>
          <w:szCs w:val="28"/>
        </w:rPr>
      </w:pPr>
      <w:r w:rsidRPr="00C5230D">
        <w:rPr>
          <w:sz w:val="28"/>
          <w:szCs w:val="28"/>
        </w:rPr>
        <w:t>1. Bộ trưởng Bộ Văn hóa, Thể thao và Du lịch (sau đây gọi là Bộ trưởng) tổ chức phát động, chỉ đạo thực hiện phong trào thi đua của toàn Ngành, quyết định tặng danh hiệu thi đua, hình thức khen thưởng theo thẩm quyền hoặc trình cấp có thẩm quyền xét tặng danh hiệu thi đua, hình thức khen thưởng theo quy định của pháp luật về thi đua, khen thưởng và chịu trách nhiệm về công tác thi đua, khen thưởng trong Ngành.</w:t>
      </w:r>
    </w:p>
    <w:p w:rsidR="0087490C" w:rsidRPr="00C5230D" w:rsidRDefault="0087490C" w:rsidP="00B6318A">
      <w:pPr>
        <w:spacing w:before="120" w:after="120" w:line="271" w:lineRule="auto"/>
        <w:ind w:firstLine="720"/>
        <w:jc w:val="both"/>
        <w:rPr>
          <w:sz w:val="28"/>
          <w:szCs w:val="28"/>
        </w:rPr>
      </w:pPr>
      <w:r w:rsidRPr="00C5230D">
        <w:rPr>
          <w:sz w:val="28"/>
          <w:szCs w:val="28"/>
        </w:rPr>
        <w:t xml:space="preserve">2. </w:t>
      </w:r>
      <w:r w:rsidRPr="002E53D4">
        <w:rPr>
          <w:sz w:val="28"/>
          <w:szCs w:val="28"/>
        </w:rPr>
        <w:t>Vụ trưởng Vụ Tổ chức cán bộ</w:t>
      </w:r>
      <w:r w:rsidRPr="00C5230D">
        <w:rPr>
          <w:sz w:val="28"/>
          <w:szCs w:val="28"/>
        </w:rPr>
        <w:t xml:space="preserve"> tham mưu, phối hợp với cơ quan, đơn vị thuộc Bộ đề xuất với Bộ trưởng về chủ trương, nội dung, chương trình, kế hoạch, biện pháp tổ chức phong trào thi đua; hướng dẫn đôn đốc, kiểm tra, sơ kết, tổng kết các phong trào thi đua, công tác khen thưởng; nhân rộng điển hình tiên tiến, gương người tốt, việc tốt trong Ngành; thẩm định hồ sơ đề nghị khen thưởng trình Hội đồng Thi đua - Khen thưởng Bộ xem xét, trình Bộ trưởng xét tặng theo thẩm quyền hoặc trình cấp có thẩm quyền xét tặng danh hiệu thi đua, hình thức khen thưởng theo quy định của pháp luật về thi đua, khen thưởng.</w:t>
      </w:r>
    </w:p>
    <w:p w:rsidR="0087490C" w:rsidRPr="00C5230D" w:rsidRDefault="0087490C" w:rsidP="00B6318A">
      <w:pPr>
        <w:spacing w:before="120" w:after="120" w:line="271" w:lineRule="auto"/>
        <w:ind w:firstLine="720"/>
        <w:jc w:val="both"/>
        <w:rPr>
          <w:sz w:val="28"/>
          <w:szCs w:val="28"/>
        </w:rPr>
      </w:pPr>
      <w:r w:rsidRPr="00C5230D">
        <w:rPr>
          <w:sz w:val="28"/>
          <w:szCs w:val="28"/>
        </w:rPr>
        <w:t>3. Thủ trưởng các cơ quan, đơn vị thuộc Bộ, Giám đốc các Sở có trách nhiệm chủ trì phối hợp với cấp ủy Đả</w:t>
      </w:r>
      <w:r w:rsidR="00F22887">
        <w:rPr>
          <w:sz w:val="28"/>
          <w:szCs w:val="28"/>
        </w:rPr>
        <w:t xml:space="preserve">ng, Công đoàn, Đoàn Thanh niên </w:t>
      </w:r>
      <w:r w:rsidRPr="00C5230D">
        <w:rPr>
          <w:sz w:val="28"/>
          <w:szCs w:val="28"/>
        </w:rPr>
        <w:t>cùng cấp cụ thể hóa nội dung, chỉ tiêu, các biện pháp tổ chức các phong trào thi đua và kiểm tra việc thực hiện; sơ kết, tổng kết các phong trào thi đua, nhân rộng các điển hình tiên tiến; đề xuất khen thưởng và kiến nghị đổi mới công tác thi đua, khen thưởng; cho ý kiến đối với các trường hợp khen thưởng khi được Hội đồng Thi đua - Khen thưởng Bộ yêu cầu.</w:t>
      </w:r>
    </w:p>
    <w:p w:rsidR="0087490C" w:rsidRPr="00C5230D" w:rsidRDefault="0087490C" w:rsidP="00B6318A">
      <w:pPr>
        <w:spacing w:before="120" w:after="120" w:line="271" w:lineRule="auto"/>
        <w:ind w:firstLine="720"/>
        <w:jc w:val="both"/>
        <w:rPr>
          <w:sz w:val="28"/>
          <w:szCs w:val="28"/>
        </w:rPr>
      </w:pPr>
      <w:r w:rsidRPr="00C5230D">
        <w:rPr>
          <w:sz w:val="28"/>
          <w:szCs w:val="28"/>
        </w:rPr>
        <w:t>4. Cơ quan báo chí thuộc Bộ có trách nhiệm thường xuyên tuyên truyền về công tác thi đua, khen thưởng; phát hiện gương người tốt, việc tốt, cá nhân, tập thể có thành tích xuất sắc trong phong trào thi đua để nêu gương, nhân rộng, phổ biến các điển hình tiên tiến; phê phán các hiện tượng tiêu cực và hành vi vi phạm pháp luật về thi đua, khen thưởng.</w:t>
      </w:r>
    </w:p>
    <w:p w:rsidR="0087490C" w:rsidRPr="00C5230D" w:rsidRDefault="0087490C" w:rsidP="00B6318A">
      <w:pPr>
        <w:spacing w:before="120" w:after="120" w:line="271" w:lineRule="auto"/>
        <w:ind w:firstLine="720"/>
        <w:jc w:val="both"/>
        <w:rPr>
          <w:sz w:val="28"/>
          <w:szCs w:val="28"/>
        </w:rPr>
      </w:pPr>
      <w:r w:rsidRPr="00C5230D">
        <w:rPr>
          <w:sz w:val="28"/>
          <w:szCs w:val="28"/>
        </w:rPr>
        <w:t>5. Cá nhân, tập thể được đề nghị xét tặng các danh hiệu thi đua, hình thức khen thưởng phải thực hiện đầy đủ, kịp thời các quy định về trình tự, thủ tục và thời hạn gửi hồ sơ đề nghị khen thưởng theo quy định của Thông tư này và các quy định của pháp luật có liên quan.</w:t>
      </w:r>
    </w:p>
    <w:p w:rsidR="0087490C" w:rsidRPr="00C5230D" w:rsidRDefault="0087490C" w:rsidP="00B6318A">
      <w:pPr>
        <w:spacing w:before="120" w:after="120" w:line="271" w:lineRule="auto"/>
        <w:ind w:firstLine="720"/>
        <w:jc w:val="both"/>
        <w:rPr>
          <w:sz w:val="28"/>
          <w:szCs w:val="28"/>
        </w:rPr>
      </w:pPr>
      <w:r w:rsidRPr="00C5230D">
        <w:rPr>
          <w:b/>
          <w:bCs/>
          <w:sz w:val="28"/>
          <w:szCs w:val="28"/>
        </w:rPr>
        <w:t>Điều 5. Quyền lợi và nghĩa vụ của cá nhân, tập thể được tặng danh hiệu thi đua, hình thức khen thưởng</w:t>
      </w:r>
    </w:p>
    <w:p w:rsidR="0087490C" w:rsidRPr="00C5230D" w:rsidRDefault="0087490C" w:rsidP="00B6318A">
      <w:pPr>
        <w:spacing w:before="120" w:after="120" w:line="271" w:lineRule="auto"/>
        <w:ind w:firstLine="720"/>
        <w:jc w:val="both"/>
        <w:rPr>
          <w:sz w:val="28"/>
          <w:szCs w:val="28"/>
        </w:rPr>
      </w:pPr>
      <w:r w:rsidRPr="00C5230D">
        <w:rPr>
          <w:sz w:val="28"/>
          <w:szCs w:val="28"/>
        </w:rPr>
        <w:t xml:space="preserve">1. Cá nhân được tặng danh hiệu thi đua, hình thức khen thưởng được nhận Bằng khen, </w:t>
      </w:r>
      <w:r w:rsidR="00E526DA" w:rsidRPr="00C5230D">
        <w:rPr>
          <w:sz w:val="28"/>
          <w:szCs w:val="28"/>
        </w:rPr>
        <w:t>Giấy khen</w:t>
      </w:r>
      <w:r w:rsidR="00E526DA">
        <w:rPr>
          <w:sz w:val="28"/>
          <w:szCs w:val="28"/>
        </w:rPr>
        <w:t xml:space="preserve">, </w:t>
      </w:r>
      <w:r w:rsidRPr="00C5230D">
        <w:rPr>
          <w:sz w:val="28"/>
          <w:szCs w:val="28"/>
        </w:rPr>
        <w:t xml:space="preserve">Giấy chứng nhận và tiền thưởng hoặc hiện vật theo quy định của pháp luật về thi đua, khen thưởng; được ưu tiên cử đi nghiên cứu, học </w:t>
      </w:r>
      <w:r w:rsidRPr="00C5230D">
        <w:rPr>
          <w:sz w:val="28"/>
          <w:szCs w:val="28"/>
        </w:rPr>
        <w:lastRenderedPageBreak/>
        <w:t>tập, công tác, bồi dưỡng nâng cao trình độ chuyên môn ở trong và ngoài nước; được ưu tiên, xem xét, đánh giá, quy hoạch, bổ nhiệm, bổ nhiệm lại và được xem xét nâng lương trước thời hạn theo quy định.</w:t>
      </w:r>
    </w:p>
    <w:p w:rsidR="0087490C" w:rsidRPr="00C5230D" w:rsidRDefault="0087490C" w:rsidP="00B6318A">
      <w:pPr>
        <w:spacing w:before="120" w:after="120" w:line="271" w:lineRule="auto"/>
        <w:ind w:firstLine="720"/>
        <w:jc w:val="both"/>
        <w:rPr>
          <w:sz w:val="28"/>
          <w:szCs w:val="28"/>
        </w:rPr>
      </w:pPr>
      <w:r w:rsidRPr="00C5230D">
        <w:rPr>
          <w:sz w:val="28"/>
          <w:szCs w:val="28"/>
        </w:rPr>
        <w:t>2. Tập thể được tặng danh hiệu thi đua, hình thức khen thưởng được cấp Bằng khen, Giấy chứng nhận và tiền thưởng hoặc hiện vật theo quy định của pháp luật về thi đua, khen thưởng; có quyền lưu giữ, trưng bày và sử dụng Bằng khen, Giấy khen, Giấy chứng nhận hoặc hiện vật khen thưởng trên các văn bản, tài liệu chính thức của cơ quan, đơn vị.</w:t>
      </w:r>
    </w:p>
    <w:p w:rsidR="0087490C" w:rsidRPr="007E61EF" w:rsidRDefault="0087490C" w:rsidP="00B6318A">
      <w:pPr>
        <w:spacing w:before="120" w:after="120" w:line="271" w:lineRule="auto"/>
        <w:ind w:firstLine="720"/>
        <w:jc w:val="both"/>
        <w:rPr>
          <w:spacing w:val="4"/>
          <w:sz w:val="28"/>
          <w:szCs w:val="28"/>
        </w:rPr>
      </w:pPr>
      <w:r w:rsidRPr="007E61EF">
        <w:rPr>
          <w:spacing w:val="4"/>
          <w:sz w:val="28"/>
          <w:szCs w:val="28"/>
        </w:rPr>
        <w:t>3. Cá nhân, tập thể được tặng danh hiệu thi đua, hình thức khen thưởng có trách nhiệm phát huy thành tích đã đạt được, tiếp tục phấn đấu để đạt danh hiệu thi đua và hình thức khen thưởng cao hơn; bảo quản các hiện vật được tặng thưởng.</w:t>
      </w:r>
    </w:p>
    <w:p w:rsidR="0087490C" w:rsidRPr="00C5230D" w:rsidRDefault="0087490C" w:rsidP="00B6318A">
      <w:pPr>
        <w:spacing w:before="120" w:after="120" w:line="271" w:lineRule="auto"/>
        <w:ind w:firstLine="720"/>
        <w:jc w:val="both"/>
        <w:rPr>
          <w:b/>
          <w:bCs/>
          <w:sz w:val="28"/>
          <w:szCs w:val="28"/>
        </w:rPr>
      </w:pPr>
      <w:r w:rsidRPr="00C5230D">
        <w:rPr>
          <w:b/>
          <w:bCs/>
          <w:sz w:val="28"/>
          <w:szCs w:val="28"/>
        </w:rPr>
        <w:t xml:space="preserve">Điều 6. </w:t>
      </w:r>
      <w:r w:rsidR="007E61EF">
        <w:rPr>
          <w:b/>
          <w:bCs/>
          <w:sz w:val="28"/>
          <w:szCs w:val="28"/>
        </w:rPr>
        <w:t xml:space="preserve">Tổ chức </w:t>
      </w:r>
      <w:r w:rsidRPr="00C5230D">
        <w:rPr>
          <w:b/>
          <w:bCs/>
          <w:sz w:val="28"/>
          <w:szCs w:val="28"/>
        </w:rPr>
        <w:t xml:space="preserve">Khối thi đua, Cụm thi đua </w:t>
      </w:r>
    </w:p>
    <w:p w:rsidR="0087490C" w:rsidRPr="007A6F8E" w:rsidRDefault="0087490C" w:rsidP="00B6318A">
      <w:pPr>
        <w:spacing w:before="120" w:after="120" w:line="271" w:lineRule="auto"/>
        <w:ind w:firstLine="720"/>
        <w:jc w:val="both"/>
        <w:rPr>
          <w:spacing w:val="-2"/>
          <w:sz w:val="28"/>
          <w:szCs w:val="28"/>
        </w:rPr>
      </w:pPr>
      <w:r w:rsidRPr="007A6F8E">
        <w:rPr>
          <w:spacing w:val="-2"/>
          <w:sz w:val="28"/>
          <w:szCs w:val="28"/>
        </w:rPr>
        <w:t>1. Căn cứ đặc điểm về vị trí, chức năng, nhiệm vụ, tính chất công việc, phạm vi hoạt động của tổ chức, Vụ Tổ chức cán bộ trình Bộ trưởng quyết định thành lập các Khối thi đua gồm các cơ quan, đơn vị thuộc Bộ và Cụm thi đua gồm các Sở.</w:t>
      </w:r>
    </w:p>
    <w:p w:rsidR="007E61EF" w:rsidRDefault="0087490C" w:rsidP="00B6318A">
      <w:pPr>
        <w:spacing w:before="120" w:after="120" w:line="271" w:lineRule="auto"/>
        <w:ind w:firstLine="720"/>
        <w:jc w:val="both"/>
        <w:rPr>
          <w:sz w:val="28"/>
          <w:szCs w:val="28"/>
        </w:rPr>
      </w:pPr>
      <w:r w:rsidRPr="00C5230D">
        <w:rPr>
          <w:sz w:val="28"/>
          <w:szCs w:val="28"/>
        </w:rPr>
        <w:t xml:space="preserve">2. Trên cơ sở bình chọn, đề nghị của các Khối thi đua, Cụm thi đua (sau đây gọi là Khối, Cụm thi đua), </w:t>
      </w:r>
      <w:r w:rsidRPr="007A6F8E">
        <w:rPr>
          <w:sz w:val="28"/>
          <w:szCs w:val="28"/>
        </w:rPr>
        <w:t>Vụ Tổ chức cán bộ</w:t>
      </w:r>
      <w:r w:rsidRPr="00C5230D">
        <w:rPr>
          <w:sz w:val="28"/>
          <w:szCs w:val="28"/>
        </w:rPr>
        <w:t xml:space="preserve"> trình Bộ trưởng quyết định công nhận Khối trưởng, Cụm trưởng, Phó Khối trưởng, Phó Cụm trưởng. </w:t>
      </w:r>
    </w:p>
    <w:p w:rsidR="0087490C" w:rsidRPr="00C5230D" w:rsidRDefault="0087490C" w:rsidP="00B6318A">
      <w:pPr>
        <w:spacing w:before="120" w:after="120" w:line="271" w:lineRule="auto"/>
        <w:ind w:firstLine="720"/>
        <w:jc w:val="both"/>
        <w:rPr>
          <w:sz w:val="28"/>
          <w:szCs w:val="28"/>
        </w:rPr>
      </w:pPr>
      <w:r w:rsidRPr="00C5230D">
        <w:rPr>
          <w:sz w:val="28"/>
          <w:szCs w:val="28"/>
        </w:rPr>
        <w:t xml:space="preserve">Khối trưởng, Cụm trưởng </w:t>
      </w:r>
      <w:r w:rsidR="00C139C7" w:rsidRPr="002E53D4">
        <w:rPr>
          <w:sz w:val="28"/>
          <w:szCs w:val="28"/>
        </w:rPr>
        <w:t>chịu trách nhiệm</w:t>
      </w:r>
      <w:r w:rsidR="00C139C7">
        <w:rPr>
          <w:sz w:val="28"/>
          <w:szCs w:val="28"/>
        </w:rPr>
        <w:t xml:space="preserve"> </w:t>
      </w:r>
      <w:r w:rsidRPr="00C5230D">
        <w:rPr>
          <w:sz w:val="28"/>
          <w:szCs w:val="28"/>
        </w:rPr>
        <w:t>lãnh đạo, chỉ đạo h</w:t>
      </w:r>
      <w:r w:rsidR="00F22887">
        <w:rPr>
          <w:sz w:val="28"/>
          <w:szCs w:val="28"/>
        </w:rPr>
        <w:t xml:space="preserve">oạt động của Khối, Cụm thi đua </w:t>
      </w:r>
      <w:r w:rsidRPr="00C5230D">
        <w:rPr>
          <w:sz w:val="28"/>
          <w:szCs w:val="28"/>
        </w:rPr>
        <w:t>về mọi hoạt động của Khối, Cụm thi đua; chủ trì và kết luận các Hội nghị của Khối, Cụm thi đua, đề xuất khen thưởng theo quy định.</w:t>
      </w:r>
    </w:p>
    <w:p w:rsidR="0087490C" w:rsidRPr="00C5230D" w:rsidRDefault="0087490C" w:rsidP="00B6318A">
      <w:pPr>
        <w:spacing w:before="120" w:after="120" w:line="271" w:lineRule="auto"/>
        <w:ind w:firstLine="720"/>
        <w:jc w:val="both"/>
        <w:rPr>
          <w:sz w:val="28"/>
          <w:szCs w:val="28"/>
        </w:rPr>
      </w:pPr>
      <w:r w:rsidRPr="00C5230D">
        <w:rPr>
          <w:sz w:val="28"/>
          <w:szCs w:val="28"/>
        </w:rPr>
        <w:t>Phó Khối trưởng, Phó Cụm trưởng giúp Khối trưởng, Cụm trưởng triển khai các hoạt động của Khối, Cụm thi đua khi cấp trưởng vắng mặt hoặc trong những trường hợp</w:t>
      </w:r>
      <w:r w:rsidR="00C139C7">
        <w:rPr>
          <w:sz w:val="28"/>
          <w:szCs w:val="28"/>
        </w:rPr>
        <w:t xml:space="preserve"> </w:t>
      </w:r>
      <w:r w:rsidR="00C139C7" w:rsidRPr="002E53D4">
        <w:rPr>
          <w:sz w:val="28"/>
          <w:szCs w:val="28"/>
        </w:rPr>
        <w:t>được ủy quyền hoặc được phân công</w:t>
      </w:r>
      <w:r w:rsidRPr="00C5230D">
        <w:rPr>
          <w:sz w:val="28"/>
          <w:szCs w:val="28"/>
        </w:rPr>
        <w:t>. Phó Khối trưởng, Phó Cụm trưởng chịu trách nhiệm về quyết định của mình trước Khối trưởng, Cụm trưởng và trước pháp luật.</w:t>
      </w:r>
    </w:p>
    <w:p w:rsidR="0087490C" w:rsidRPr="00C5230D" w:rsidRDefault="0087490C" w:rsidP="00B6318A">
      <w:pPr>
        <w:spacing w:before="120" w:after="120" w:line="271" w:lineRule="auto"/>
        <w:ind w:firstLine="720"/>
        <w:jc w:val="both"/>
        <w:rPr>
          <w:sz w:val="28"/>
          <w:szCs w:val="28"/>
        </w:rPr>
      </w:pPr>
      <w:r w:rsidRPr="00C5230D">
        <w:rPr>
          <w:sz w:val="28"/>
          <w:szCs w:val="28"/>
        </w:rPr>
        <w:t>3. Nhiệm vụ, quyền hạn của Khối, Cụm thi đua:</w:t>
      </w:r>
    </w:p>
    <w:p w:rsidR="0087490C" w:rsidRPr="00C5230D" w:rsidRDefault="0087490C" w:rsidP="00B6318A">
      <w:pPr>
        <w:spacing w:before="120" w:after="120" w:line="271" w:lineRule="auto"/>
        <w:ind w:firstLine="720"/>
        <w:jc w:val="both"/>
        <w:rPr>
          <w:sz w:val="28"/>
          <w:szCs w:val="28"/>
        </w:rPr>
      </w:pPr>
      <w:r w:rsidRPr="00C5230D">
        <w:rPr>
          <w:sz w:val="28"/>
          <w:szCs w:val="28"/>
        </w:rPr>
        <w:t>a) Tổ chức phát động, ký kết giao ước thi đua thực hiện phong trào thi đua do Bộ phát động, cụ thể các chỉ tiêu, nội dung, biện pháp xây dựng phong trào thi đua trong Khối, Cụm thi đua nhằm phát triển mạnh mẽ, rộng khắp, đúng hướng và có hiệu quả;</w:t>
      </w:r>
    </w:p>
    <w:p w:rsidR="0087490C" w:rsidRPr="00C5230D" w:rsidRDefault="0087490C" w:rsidP="00B6318A">
      <w:pPr>
        <w:spacing w:before="120" w:after="120" w:line="271" w:lineRule="auto"/>
        <w:ind w:firstLine="720"/>
        <w:jc w:val="both"/>
        <w:rPr>
          <w:sz w:val="28"/>
          <w:szCs w:val="28"/>
        </w:rPr>
      </w:pPr>
      <w:r w:rsidRPr="00C5230D">
        <w:rPr>
          <w:sz w:val="28"/>
          <w:szCs w:val="28"/>
        </w:rPr>
        <w:t>b) Sơ kết, tổng kết phong trào thi đua, đề ra phương hướng, nhiệm vụ tổ chức phong trào thi đua, trao đổi học tập, chia sẻ kinh nghiệm, xây dựng các mô hình mới, điển hình tiên tiến trong Khối, Cụm thi đua;</w:t>
      </w:r>
    </w:p>
    <w:p w:rsidR="0087490C" w:rsidRPr="00C5230D" w:rsidRDefault="0087490C" w:rsidP="00B6318A">
      <w:pPr>
        <w:spacing w:before="120" w:after="120" w:line="271" w:lineRule="auto"/>
        <w:ind w:firstLine="720"/>
        <w:jc w:val="both"/>
        <w:rPr>
          <w:spacing w:val="-4"/>
          <w:sz w:val="28"/>
          <w:szCs w:val="28"/>
        </w:rPr>
      </w:pPr>
      <w:r w:rsidRPr="00C5230D">
        <w:rPr>
          <w:spacing w:val="-2"/>
          <w:sz w:val="28"/>
          <w:szCs w:val="28"/>
        </w:rPr>
        <w:t>c</w:t>
      </w:r>
      <w:r w:rsidRPr="00C5230D">
        <w:rPr>
          <w:spacing w:val="-4"/>
          <w:sz w:val="28"/>
          <w:szCs w:val="28"/>
        </w:rPr>
        <w:t>) Đánh giá, bình xét, suy tôn các tập thể có thành tích tiêu biểu xuất sắc, xuất sắc trong Khối, Cụm thi đua theo thứ tự từ cao xuống thấp và báo cáo Hội đồng Thi đua - Khen thưởng Bộ để đề nghị Bộ trưởng xét tặng danh hiệu thi đua, hình thức khen thưởng theo thẩm quyền cho các tập thể tiêu biểu xuất sắc, xuất sắc trong các Khối, Cụm thi đua hoặc trình cơ quan có thẩm quyền xét tặng;</w:t>
      </w:r>
    </w:p>
    <w:p w:rsidR="0087490C" w:rsidRPr="00C5230D" w:rsidRDefault="0087490C" w:rsidP="00B6318A">
      <w:pPr>
        <w:spacing w:before="120" w:after="120" w:line="271" w:lineRule="auto"/>
        <w:ind w:firstLine="720"/>
        <w:jc w:val="both"/>
        <w:rPr>
          <w:sz w:val="28"/>
          <w:szCs w:val="28"/>
        </w:rPr>
      </w:pPr>
      <w:r w:rsidRPr="00C5230D">
        <w:rPr>
          <w:sz w:val="28"/>
          <w:szCs w:val="28"/>
        </w:rPr>
        <w:t>d) Thực hiện các nhiệm vụ khác do Bộ trưởng giao.</w:t>
      </w:r>
    </w:p>
    <w:p w:rsidR="0087490C" w:rsidRPr="00901428" w:rsidRDefault="0087490C" w:rsidP="00B6318A">
      <w:pPr>
        <w:spacing w:before="120" w:after="120" w:line="271" w:lineRule="auto"/>
        <w:ind w:firstLine="720"/>
        <w:jc w:val="both"/>
        <w:rPr>
          <w:b/>
          <w:bCs/>
          <w:sz w:val="28"/>
          <w:szCs w:val="28"/>
        </w:rPr>
      </w:pPr>
      <w:r w:rsidRPr="00C5230D">
        <w:rPr>
          <w:b/>
          <w:bCs/>
          <w:sz w:val="28"/>
          <w:szCs w:val="28"/>
        </w:rPr>
        <w:t xml:space="preserve">Điều 7. Sáng kiến, </w:t>
      </w:r>
      <w:r w:rsidRPr="00C5230D">
        <w:rPr>
          <w:b/>
          <w:sz w:val="28"/>
          <w:szCs w:val="28"/>
          <w:lang w:val="vi-VN"/>
        </w:rPr>
        <w:t>đề tài</w:t>
      </w:r>
      <w:r w:rsidRPr="00C5230D">
        <w:rPr>
          <w:b/>
          <w:sz w:val="28"/>
          <w:szCs w:val="28"/>
        </w:rPr>
        <w:t xml:space="preserve"> nghiên cứu</w:t>
      </w:r>
      <w:r w:rsidRPr="00C5230D">
        <w:rPr>
          <w:b/>
          <w:sz w:val="28"/>
          <w:szCs w:val="28"/>
          <w:lang w:val="vi-VN"/>
        </w:rPr>
        <w:t xml:space="preserve"> khoa học</w:t>
      </w:r>
      <w:r w:rsidR="00901428">
        <w:rPr>
          <w:b/>
          <w:sz w:val="28"/>
          <w:szCs w:val="28"/>
        </w:rPr>
        <w:t xml:space="preserve"> </w:t>
      </w:r>
    </w:p>
    <w:p w:rsidR="0087490C" w:rsidRPr="006415C7" w:rsidRDefault="0087490C" w:rsidP="00B6318A">
      <w:pPr>
        <w:pStyle w:val="NormalWeb"/>
        <w:spacing w:before="120" w:beforeAutospacing="0" w:after="120" w:afterAutospacing="0" w:line="271" w:lineRule="auto"/>
        <w:ind w:firstLine="720"/>
        <w:jc w:val="both"/>
        <w:rPr>
          <w:spacing w:val="-2"/>
          <w:sz w:val="28"/>
          <w:szCs w:val="28"/>
        </w:rPr>
      </w:pPr>
      <w:r w:rsidRPr="006415C7">
        <w:rPr>
          <w:spacing w:val="-2"/>
          <w:sz w:val="28"/>
          <w:szCs w:val="28"/>
        </w:rPr>
        <w:t>1. S</w:t>
      </w:r>
      <w:r w:rsidRPr="006415C7">
        <w:rPr>
          <w:spacing w:val="-2"/>
          <w:sz w:val="28"/>
          <w:szCs w:val="28"/>
          <w:lang w:val="vi-VN"/>
        </w:rPr>
        <w:t xml:space="preserve">áng kiến, đề tài </w:t>
      </w:r>
      <w:r w:rsidRPr="006415C7">
        <w:rPr>
          <w:spacing w:val="-2"/>
          <w:sz w:val="28"/>
          <w:szCs w:val="28"/>
        </w:rPr>
        <w:t xml:space="preserve">nghiên cứu </w:t>
      </w:r>
      <w:r w:rsidRPr="006415C7">
        <w:rPr>
          <w:spacing w:val="-2"/>
          <w:sz w:val="28"/>
          <w:szCs w:val="28"/>
          <w:lang w:val="vi-VN"/>
        </w:rPr>
        <w:t>khoa học có phạm vi ảnh hưởn</w:t>
      </w:r>
      <w:r w:rsidRPr="006415C7">
        <w:rPr>
          <w:spacing w:val="-2"/>
          <w:sz w:val="28"/>
          <w:szCs w:val="28"/>
        </w:rPr>
        <w:t>g đ</w:t>
      </w:r>
      <w:r w:rsidRPr="006415C7">
        <w:rPr>
          <w:spacing w:val="-2"/>
          <w:sz w:val="28"/>
          <w:szCs w:val="28"/>
          <w:lang w:val="vi-VN"/>
        </w:rPr>
        <w:t>ể làm căn cứ đề nghị xét tặng các danh hiệu thi đua và hình thức khen thưởng bao gồm:</w:t>
      </w:r>
    </w:p>
    <w:p w:rsidR="0087490C" w:rsidRPr="002E53D4" w:rsidRDefault="0087490C" w:rsidP="00B6318A">
      <w:pPr>
        <w:pStyle w:val="NormalWeb"/>
        <w:shd w:val="clear" w:color="auto" w:fill="FFFFFF"/>
        <w:spacing w:before="120" w:beforeAutospacing="0" w:after="120" w:afterAutospacing="0" w:line="271" w:lineRule="auto"/>
        <w:ind w:firstLine="720"/>
        <w:jc w:val="both"/>
        <w:rPr>
          <w:sz w:val="28"/>
          <w:szCs w:val="28"/>
        </w:rPr>
      </w:pPr>
      <w:r w:rsidRPr="002E53D4">
        <w:rPr>
          <w:sz w:val="28"/>
          <w:szCs w:val="28"/>
        </w:rPr>
        <w:t>a) S</w:t>
      </w:r>
      <w:r w:rsidRPr="002E53D4">
        <w:rPr>
          <w:sz w:val="28"/>
          <w:szCs w:val="28"/>
          <w:lang w:val="vi-VN"/>
        </w:rPr>
        <w:t xml:space="preserve">áng kiến, đề tài </w:t>
      </w:r>
      <w:r w:rsidRPr="002E53D4">
        <w:rPr>
          <w:sz w:val="28"/>
          <w:szCs w:val="28"/>
        </w:rPr>
        <w:t xml:space="preserve">nghiên cứu </w:t>
      </w:r>
      <w:r w:rsidRPr="002E53D4">
        <w:rPr>
          <w:sz w:val="28"/>
          <w:szCs w:val="28"/>
          <w:lang w:val="vi-VN"/>
        </w:rPr>
        <w:t xml:space="preserve">khoa học </w:t>
      </w:r>
      <w:r w:rsidRPr="002E53D4">
        <w:rPr>
          <w:sz w:val="28"/>
          <w:szCs w:val="28"/>
        </w:rPr>
        <w:t xml:space="preserve">theo </w:t>
      </w:r>
      <w:r w:rsidR="00C139C7" w:rsidRPr="002E53D4">
        <w:rPr>
          <w:sz w:val="28"/>
          <w:szCs w:val="28"/>
        </w:rPr>
        <w:t xml:space="preserve">quy định  tại </w:t>
      </w:r>
      <w:r w:rsidRPr="002E53D4">
        <w:rPr>
          <w:sz w:val="28"/>
          <w:szCs w:val="28"/>
        </w:rPr>
        <w:t>Nghị định số 13/2012/NĐ-CP ngày 02 tháng 3 năm 2012 của Chính phủ ban hành Điều lệ Sáng kiến và Thông tư số 18/2013/TT-BKHCN ngày 01 tháng 8 năm 2013 của Bộ trưởng Bộ Khoa học và Công nghệ hướng dẫn thi hành một số quy định của Nghị định số 13/2012/NĐ-CP gày 02 tháng 3 năm 2012 của Chính phủ ban hành Điều lệ Sáng kiến.</w:t>
      </w:r>
    </w:p>
    <w:p w:rsidR="0087490C" w:rsidRPr="00C772F6" w:rsidRDefault="0087490C" w:rsidP="00B6318A">
      <w:pPr>
        <w:pStyle w:val="NormalWeb"/>
        <w:shd w:val="clear" w:color="auto" w:fill="FFFFFF"/>
        <w:spacing w:before="120" w:beforeAutospacing="0" w:after="120" w:afterAutospacing="0" w:line="271" w:lineRule="auto"/>
        <w:ind w:firstLine="720"/>
        <w:jc w:val="both"/>
        <w:rPr>
          <w:sz w:val="28"/>
          <w:szCs w:val="28"/>
        </w:rPr>
      </w:pPr>
      <w:r w:rsidRPr="00C772F6">
        <w:rPr>
          <w:sz w:val="28"/>
          <w:szCs w:val="28"/>
          <w:lang w:val="vi-VN"/>
        </w:rPr>
        <w:t>b) Các văn bản quy phạm pháp luật</w:t>
      </w:r>
      <w:r w:rsidRPr="00C772F6">
        <w:rPr>
          <w:sz w:val="28"/>
          <w:szCs w:val="28"/>
        </w:rPr>
        <w:t xml:space="preserve"> </w:t>
      </w:r>
      <w:r w:rsidRPr="00C772F6">
        <w:rPr>
          <w:sz w:val="28"/>
          <w:szCs w:val="28"/>
          <w:lang w:val="vi-VN"/>
        </w:rPr>
        <w:t>được ban hành</w:t>
      </w:r>
      <w:r w:rsidRPr="00C772F6">
        <w:rPr>
          <w:sz w:val="28"/>
          <w:szCs w:val="28"/>
        </w:rPr>
        <w:t>;</w:t>
      </w:r>
    </w:p>
    <w:p w:rsidR="0087490C" w:rsidRPr="00C772F6" w:rsidRDefault="0087490C" w:rsidP="00B6318A">
      <w:pPr>
        <w:pStyle w:val="NormalWeb"/>
        <w:shd w:val="clear" w:color="auto" w:fill="FFFFFF"/>
        <w:spacing w:before="120" w:beforeAutospacing="0" w:after="120" w:afterAutospacing="0" w:line="271" w:lineRule="auto"/>
        <w:ind w:firstLine="720"/>
        <w:jc w:val="both"/>
        <w:rPr>
          <w:sz w:val="28"/>
          <w:szCs w:val="28"/>
        </w:rPr>
      </w:pPr>
      <w:r w:rsidRPr="00C772F6">
        <w:rPr>
          <w:sz w:val="28"/>
          <w:szCs w:val="28"/>
          <w:lang w:val="vi-VN"/>
        </w:rPr>
        <w:t xml:space="preserve">c) Đề án trong Chương trình công tác của Chính phủ được </w:t>
      </w:r>
      <w:r w:rsidRPr="00C772F6">
        <w:rPr>
          <w:sz w:val="28"/>
          <w:szCs w:val="28"/>
        </w:rPr>
        <w:t>ban hành;</w:t>
      </w:r>
    </w:p>
    <w:p w:rsidR="0087490C" w:rsidRPr="00C772F6" w:rsidRDefault="0087490C" w:rsidP="00B6318A">
      <w:pPr>
        <w:pStyle w:val="NormalWeb"/>
        <w:shd w:val="clear" w:color="auto" w:fill="FFFFFF"/>
        <w:spacing w:before="120" w:beforeAutospacing="0" w:after="120" w:afterAutospacing="0" w:line="271" w:lineRule="auto"/>
        <w:ind w:firstLine="720"/>
        <w:jc w:val="both"/>
        <w:rPr>
          <w:sz w:val="28"/>
          <w:szCs w:val="28"/>
        </w:rPr>
      </w:pPr>
      <w:r w:rsidRPr="00C772F6">
        <w:rPr>
          <w:sz w:val="28"/>
          <w:szCs w:val="28"/>
        </w:rPr>
        <w:t xml:space="preserve">d) Các giải thưởng Vàng, Bạc, Đồng (Nhất, Nhì, Ba hoặc A, B, C) tại các cuộc thi, liên hoan nghệ thuật chuyên </w:t>
      </w:r>
      <w:r w:rsidR="00C139C7">
        <w:rPr>
          <w:sz w:val="28"/>
          <w:szCs w:val="28"/>
        </w:rPr>
        <w:t>nghiệp và triển lãm về văn hóa,</w:t>
      </w:r>
      <w:r w:rsidRPr="00C772F6">
        <w:rPr>
          <w:sz w:val="28"/>
          <w:szCs w:val="28"/>
        </w:rPr>
        <w:t xml:space="preserve"> nghệ thuật cấp quốc gia do bộ, ngành tổ chức hoặc giải thưởng của các hội văn học nghệ thuật chuyên ngành trung ương tổ chức hoặc các cuộc thi, liên hoan chuy</w:t>
      </w:r>
      <w:r w:rsidR="00873DCD">
        <w:rPr>
          <w:sz w:val="28"/>
          <w:szCs w:val="28"/>
        </w:rPr>
        <w:t>ên nghiệp và triển lãm về văn hóa</w:t>
      </w:r>
      <w:r w:rsidRPr="00C772F6">
        <w:rPr>
          <w:sz w:val="28"/>
          <w:szCs w:val="28"/>
        </w:rPr>
        <w:t>, nghệ thuật quốc tế có uy tín.</w:t>
      </w:r>
    </w:p>
    <w:p w:rsidR="0087490C" w:rsidRPr="00C772F6" w:rsidRDefault="00873DCD" w:rsidP="00B6318A">
      <w:pPr>
        <w:pStyle w:val="NormalWeb"/>
        <w:spacing w:before="120" w:beforeAutospacing="0" w:after="120" w:afterAutospacing="0" w:line="271" w:lineRule="auto"/>
        <w:ind w:firstLine="720"/>
        <w:jc w:val="both"/>
        <w:rPr>
          <w:sz w:val="28"/>
          <w:szCs w:val="28"/>
        </w:rPr>
      </w:pPr>
      <w:r>
        <w:rPr>
          <w:sz w:val="28"/>
          <w:szCs w:val="28"/>
        </w:rPr>
        <w:t>2. Phân loại sáng kiến</w:t>
      </w:r>
    </w:p>
    <w:p w:rsidR="0087490C" w:rsidRPr="00C772F6" w:rsidRDefault="0087490C" w:rsidP="00B6318A">
      <w:pPr>
        <w:pStyle w:val="NormalWeb"/>
        <w:spacing w:before="120" w:beforeAutospacing="0" w:after="120" w:afterAutospacing="0" w:line="271" w:lineRule="auto"/>
        <w:ind w:firstLine="720"/>
        <w:jc w:val="both"/>
        <w:rPr>
          <w:sz w:val="28"/>
          <w:szCs w:val="28"/>
        </w:rPr>
      </w:pPr>
      <w:r w:rsidRPr="00C772F6">
        <w:rPr>
          <w:sz w:val="28"/>
          <w:szCs w:val="28"/>
        </w:rPr>
        <w:t>a) Sáng kiến cấp toàn quốc là các giải pháp mới được tạo ra hoặc cải tiến các giải pháp trước đó, được áp dụng trong hoạt động về văn hoá, thể thao và du lịch mang lại lợi ích và hiệu quả thiết thực đối với toàn quốc;</w:t>
      </w:r>
    </w:p>
    <w:p w:rsidR="0087490C" w:rsidRPr="00C772F6" w:rsidRDefault="0087490C" w:rsidP="00B6318A">
      <w:pPr>
        <w:pStyle w:val="NormalWeb"/>
        <w:spacing w:before="120" w:beforeAutospacing="0" w:after="120" w:afterAutospacing="0" w:line="271" w:lineRule="auto"/>
        <w:ind w:firstLine="720"/>
        <w:jc w:val="both"/>
        <w:rPr>
          <w:sz w:val="28"/>
          <w:szCs w:val="28"/>
        </w:rPr>
      </w:pPr>
      <w:r w:rsidRPr="00C772F6">
        <w:rPr>
          <w:sz w:val="28"/>
          <w:szCs w:val="28"/>
        </w:rPr>
        <w:t>b) Sáng kiến cấp Bộ là các giải pháp mới được tạo ra hoặc cải tiến các giải pháp trước đó, được áp dụng trong hoạt động về văn hoá, thể thao và du lịch mang lại lợi ích và hiệu quả thiết thực đối với Ngành;</w:t>
      </w:r>
    </w:p>
    <w:p w:rsidR="0087490C" w:rsidRPr="00C772F6" w:rsidRDefault="0087490C" w:rsidP="00B6318A">
      <w:pPr>
        <w:pStyle w:val="NormalWeb"/>
        <w:spacing w:before="120" w:beforeAutospacing="0" w:after="120" w:afterAutospacing="0" w:line="271" w:lineRule="auto"/>
        <w:ind w:firstLine="720"/>
        <w:jc w:val="both"/>
        <w:rPr>
          <w:sz w:val="28"/>
          <w:szCs w:val="28"/>
        </w:rPr>
      </w:pPr>
      <w:r w:rsidRPr="00C772F6">
        <w:rPr>
          <w:sz w:val="28"/>
          <w:szCs w:val="28"/>
        </w:rPr>
        <w:t>c) Sáng kiến cấp cơ sở là các giải pháp mới được tạo ra hoặc cải tiến các giải pháp trước đó được áp dụng trong hoạt động về văn hoá, thể thao và du lịch, mang lại lợi ích và hiệu quả thiết thực đối với hoạt động của cơ quan, đơn vị.</w:t>
      </w:r>
    </w:p>
    <w:p w:rsidR="0087490C" w:rsidRPr="00C772F6" w:rsidRDefault="0087490C" w:rsidP="00B6318A">
      <w:pPr>
        <w:pStyle w:val="NormalWeb"/>
        <w:shd w:val="clear" w:color="auto" w:fill="FFFFFF"/>
        <w:spacing w:before="120" w:beforeAutospacing="0" w:after="120" w:afterAutospacing="0" w:line="271" w:lineRule="auto"/>
        <w:ind w:firstLine="720"/>
        <w:jc w:val="both"/>
        <w:rPr>
          <w:sz w:val="28"/>
          <w:szCs w:val="28"/>
        </w:rPr>
      </w:pPr>
      <w:r w:rsidRPr="00C772F6">
        <w:rPr>
          <w:sz w:val="28"/>
          <w:szCs w:val="28"/>
        </w:rPr>
        <w:t xml:space="preserve">3. </w:t>
      </w:r>
      <w:r w:rsidRPr="00C772F6">
        <w:rPr>
          <w:sz w:val="28"/>
          <w:szCs w:val="28"/>
          <w:lang w:val="vi-VN"/>
        </w:rPr>
        <w:t>Các tài liệu để làm căn cứ chứng minh sáng kiến, đề tài nghiên cứu khoa học, văn bản quy phạm pháp luật được đề nghị x</w:t>
      </w:r>
      <w:r w:rsidRPr="00C772F6">
        <w:rPr>
          <w:sz w:val="28"/>
          <w:szCs w:val="28"/>
        </w:rPr>
        <w:t>é</w:t>
      </w:r>
      <w:r w:rsidRPr="00C772F6">
        <w:rPr>
          <w:sz w:val="28"/>
          <w:szCs w:val="28"/>
          <w:lang w:val="vi-VN"/>
        </w:rPr>
        <w:t>t</w:t>
      </w:r>
      <w:r w:rsidRPr="00C772F6">
        <w:rPr>
          <w:rStyle w:val="apple-converted-space"/>
          <w:sz w:val="28"/>
          <w:szCs w:val="28"/>
          <w:lang w:val="vi-VN"/>
        </w:rPr>
        <w:t> </w:t>
      </w:r>
      <w:r w:rsidRPr="00C772F6">
        <w:rPr>
          <w:sz w:val="28"/>
          <w:szCs w:val="28"/>
        </w:rPr>
        <w:t>t</w:t>
      </w:r>
      <w:r w:rsidRPr="00C772F6">
        <w:rPr>
          <w:sz w:val="28"/>
          <w:szCs w:val="28"/>
          <w:lang w:val="vi-VN"/>
        </w:rPr>
        <w:t>ặng các danh hiệu thi đua và hình thức khen thư</w:t>
      </w:r>
      <w:r w:rsidRPr="00C772F6">
        <w:rPr>
          <w:sz w:val="28"/>
          <w:szCs w:val="28"/>
        </w:rPr>
        <w:t>ở</w:t>
      </w:r>
      <w:r w:rsidRPr="00C772F6">
        <w:rPr>
          <w:sz w:val="28"/>
          <w:szCs w:val="28"/>
          <w:lang w:val="vi-VN"/>
        </w:rPr>
        <w:t>ng bao gồm:</w:t>
      </w:r>
    </w:p>
    <w:p w:rsidR="0087490C" w:rsidRPr="00B6318A" w:rsidRDefault="0087490C" w:rsidP="00C020AF">
      <w:pPr>
        <w:pStyle w:val="NormalWeb"/>
        <w:shd w:val="clear" w:color="auto" w:fill="FFFFFF"/>
        <w:spacing w:before="120" w:beforeAutospacing="0" w:after="120" w:afterAutospacing="0" w:line="23" w:lineRule="atLeast"/>
        <w:ind w:firstLine="720"/>
        <w:jc w:val="both"/>
        <w:rPr>
          <w:b/>
          <w:i/>
          <w:spacing w:val="2"/>
          <w:sz w:val="28"/>
          <w:szCs w:val="28"/>
        </w:rPr>
      </w:pPr>
      <w:r w:rsidRPr="00B6318A">
        <w:rPr>
          <w:spacing w:val="2"/>
          <w:sz w:val="28"/>
          <w:szCs w:val="28"/>
          <w:lang w:val="vi-VN"/>
        </w:rPr>
        <w:t xml:space="preserve">a) </w:t>
      </w:r>
      <w:r w:rsidRPr="00B6318A">
        <w:rPr>
          <w:spacing w:val="2"/>
          <w:sz w:val="28"/>
          <w:szCs w:val="28"/>
        </w:rPr>
        <w:t xml:space="preserve">Đối với các sáng kiến, đề tài quy định tại điểm a khoản 1 Điều này: </w:t>
      </w:r>
      <w:r w:rsidRPr="00B6318A">
        <w:rPr>
          <w:spacing w:val="2"/>
          <w:sz w:val="28"/>
          <w:szCs w:val="28"/>
          <w:lang w:val="vi-VN"/>
        </w:rPr>
        <w:t>Giấy ch</w:t>
      </w:r>
      <w:r w:rsidRPr="00B6318A">
        <w:rPr>
          <w:spacing w:val="2"/>
          <w:sz w:val="28"/>
          <w:szCs w:val="28"/>
        </w:rPr>
        <w:t>ứ</w:t>
      </w:r>
      <w:r w:rsidRPr="00B6318A">
        <w:rPr>
          <w:spacing w:val="2"/>
          <w:sz w:val="28"/>
          <w:szCs w:val="28"/>
          <w:lang w:val="vi-VN"/>
        </w:rPr>
        <w:t xml:space="preserve">ng nhận sáng kiến của cơ quan </w:t>
      </w:r>
      <w:r w:rsidRPr="00B6318A">
        <w:rPr>
          <w:spacing w:val="2"/>
          <w:sz w:val="28"/>
          <w:szCs w:val="28"/>
        </w:rPr>
        <w:t>n</w:t>
      </w:r>
      <w:r w:rsidRPr="00B6318A">
        <w:rPr>
          <w:spacing w:val="2"/>
          <w:sz w:val="28"/>
          <w:szCs w:val="28"/>
          <w:lang w:val="vi-VN"/>
        </w:rPr>
        <w:t xml:space="preserve">hà nước có thẩm quyền hoặc Quyết định công nhận kết quả thực hiện nhiệm vụ khoa học, công nghệ của cơ quan </w:t>
      </w:r>
      <w:r w:rsidRPr="00B6318A">
        <w:rPr>
          <w:spacing w:val="2"/>
          <w:sz w:val="28"/>
          <w:szCs w:val="28"/>
        </w:rPr>
        <w:t>n</w:t>
      </w:r>
      <w:r w:rsidRPr="00B6318A">
        <w:rPr>
          <w:spacing w:val="2"/>
          <w:sz w:val="28"/>
          <w:szCs w:val="28"/>
          <w:lang w:val="vi-VN"/>
        </w:rPr>
        <w:t>hà nước có thẩm quyền hoặc Biên bản nghiệm thu của</w:t>
      </w:r>
      <w:r w:rsidRPr="00B6318A">
        <w:rPr>
          <w:rStyle w:val="apple-converted-space"/>
          <w:spacing w:val="2"/>
          <w:sz w:val="28"/>
          <w:szCs w:val="28"/>
          <w:lang w:val="vi-VN"/>
        </w:rPr>
        <w:t> </w:t>
      </w:r>
      <w:r w:rsidRPr="00B6318A">
        <w:rPr>
          <w:spacing w:val="2"/>
          <w:sz w:val="28"/>
          <w:szCs w:val="28"/>
        </w:rPr>
        <w:t>H</w:t>
      </w:r>
      <w:r w:rsidRPr="00B6318A">
        <w:rPr>
          <w:spacing w:val="2"/>
          <w:sz w:val="28"/>
          <w:szCs w:val="28"/>
          <w:lang w:val="vi-VN"/>
        </w:rPr>
        <w:t>ội đồng khoa học - công nghệ cấp có thẩm quyền</w:t>
      </w:r>
      <w:r w:rsidRPr="00B6318A">
        <w:rPr>
          <w:spacing w:val="2"/>
          <w:sz w:val="28"/>
          <w:szCs w:val="28"/>
        </w:rPr>
        <w:t>. Đối tượng được công nhận có đề tài nghiên cứu khoa học là Chủ nhiệm đề tài và người trực tiếp tham gia nghiên cứu đề tài;</w:t>
      </w:r>
    </w:p>
    <w:p w:rsidR="0087490C" w:rsidRPr="002E53D4" w:rsidRDefault="0087490C" w:rsidP="00C020AF">
      <w:pPr>
        <w:pStyle w:val="NormalWeb"/>
        <w:shd w:val="clear" w:color="auto" w:fill="FFFFFF"/>
        <w:spacing w:before="120" w:beforeAutospacing="0" w:after="120" w:afterAutospacing="0" w:line="23" w:lineRule="atLeast"/>
        <w:ind w:firstLine="720"/>
        <w:jc w:val="both"/>
        <w:rPr>
          <w:sz w:val="28"/>
          <w:szCs w:val="28"/>
        </w:rPr>
      </w:pPr>
      <w:r w:rsidRPr="002E53D4">
        <w:rPr>
          <w:sz w:val="28"/>
          <w:szCs w:val="28"/>
          <w:lang w:val="vi-VN"/>
        </w:rPr>
        <w:t>b)</w:t>
      </w:r>
      <w:r w:rsidRPr="002E53D4">
        <w:rPr>
          <w:rStyle w:val="apple-converted-space"/>
          <w:sz w:val="28"/>
          <w:szCs w:val="28"/>
          <w:lang w:val="vi-VN"/>
        </w:rPr>
        <w:t> </w:t>
      </w:r>
      <w:r w:rsidRPr="002E53D4">
        <w:rPr>
          <w:sz w:val="28"/>
          <w:szCs w:val="28"/>
        </w:rPr>
        <w:t>Đ</w:t>
      </w:r>
      <w:r w:rsidRPr="002E53D4">
        <w:rPr>
          <w:sz w:val="28"/>
          <w:szCs w:val="28"/>
          <w:lang w:val="vi-VN"/>
        </w:rPr>
        <w:t xml:space="preserve">ối với văn bản </w:t>
      </w:r>
      <w:r w:rsidRPr="002E53D4">
        <w:rPr>
          <w:sz w:val="28"/>
          <w:szCs w:val="28"/>
        </w:rPr>
        <w:t>quy định tại điểm b</w:t>
      </w:r>
      <w:r w:rsidR="00F22887" w:rsidRPr="002E53D4">
        <w:rPr>
          <w:sz w:val="28"/>
          <w:szCs w:val="28"/>
          <w:lang w:val="vi-VN"/>
        </w:rPr>
        <w:t xml:space="preserve"> và điểm c</w:t>
      </w:r>
      <w:r w:rsidR="00873DCD" w:rsidRPr="002E53D4">
        <w:rPr>
          <w:sz w:val="28"/>
          <w:szCs w:val="28"/>
        </w:rPr>
        <w:t xml:space="preserve"> </w:t>
      </w:r>
      <w:r w:rsidRPr="002E53D4">
        <w:rPr>
          <w:sz w:val="28"/>
          <w:szCs w:val="28"/>
        </w:rPr>
        <w:t>khoản 1 Điều này</w:t>
      </w:r>
      <w:r w:rsidRPr="002E53D4">
        <w:rPr>
          <w:sz w:val="28"/>
          <w:szCs w:val="28"/>
          <w:lang w:val="vi-VN"/>
        </w:rPr>
        <w:t>:</w:t>
      </w:r>
      <w:r w:rsidRPr="002E53D4">
        <w:rPr>
          <w:sz w:val="28"/>
          <w:szCs w:val="28"/>
        </w:rPr>
        <w:t xml:space="preserve"> </w:t>
      </w:r>
      <w:r w:rsidRPr="002E53D4">
        <w:rPr>
          <w:sz w:val="28"/>
          <w:szCs w:val="28"/>
          <w:lang w:val="vi-VN"/>
        </w:rPr>
        <w:t>Quyết định thành lập Ban soạn th</w:t>
      </w:r>
      <w:r w:rsidRPr="002E53D4">
        <w:rPr>
          <w:sz w:val="28"/>
          <w:szCs w:val="28"/>
        </w:rPr>
        <w:t>ả</w:t>
      </w:r>
      <w:r w:rsidRPr="002E53D4">
        <w:rPr>
          <w:sz w:val="28"/>
          <w:szCs w:val="28"/>
          <w:lang w:val="vi-VN"/>
        </w:rPr>
        <w:t>o, Tổ biên tập</w:t>
      </w:r>
      <w:r w:rsidR="00873DCD" w:rsidRPr="002E53D4">
        <w:rPr>
          <w:sz w:val="28"/>
          <w:szCs w:val="28"/>
        </w:rPr>
        <w:t>, Tổ soạn thảo</w:t>
      </w:r>
      <w:r w:rsidRPr="002E53D4">
        <w:rPr>
          <w:sz w:val="28"/>
          <w:szCs w:val="28"/>
        </w:rPr>
        <w:t>;</w:t>
      </w:r>
    </w:p>
    <w:p w:rsidR="006E06E7" w:rsidRPr="00B6318A" w:rsidRDefault="00F22887" w:rsidP="00C020AF">
      <w:pPr>
        <w:spacing w:before="120" w:after="120" w:line="23" w:lineRule="atLeast"/>
        <w:ind w:firstLine="720"/>
        <w:jc w:val="both"/>
        <w:rPr>
          <w:spacing w:val="-6"/>
          <w:sz w:val="28"/>
          <w:szCs w:val="28"/>
        </w:rPr>
      </w:pPr>
      <w:r w:rsidRPr="00B6318A">
        <w:rPr>
          <w:spacing w:val="-6"/>
          <w:sz w:val="28"/>
          <w:szCs w:val="28"/>
        </w:rPr>
        <w:t>c</w:t>
      </w:r>
      <w:r w:rsidR="0087490C" w:rsidRPr="00B6318A">
        <w:rPr>
          <w:spacing w:val="-6"/>
          <w:sz w:val="28"/>
          <w:szCs w:val="28"/>
        </w:rPr>
        <w:t xml:space="preserve">) Đối với giải thưởng các các cuộc thi quy định tại điểm c khoản 1 Điều này: </w:t>
      </w:r>
      <w:r w:rsidR="00873DCD" w:rsidRPr="00B6318A">
        <w:rPr>
          <w:spacing w:val="-6"/>
          <w:sz w:val="28"/>
          <w:szCs w:val="28"/>
        </w:rPr>
        <w:t>Quyết định công nhận hoặc giấy chứng nhận</w:t>
      </w:r>
      <w:r w:rsidRPr="00B6318A">
        <w:rPr>
          <w:spacing w:val="-6"/>
          <w:sz w:val="28"/>
          <w:szCs w:val="28"/>
          <w:lang w:val="vi-VN"/>
        </w:rPr>
        <w:t xml:space="preserve"> đạt</w:t>
      </w:r>
      <w:r w:rsidR="00873DCD" w:rsidRPr="00B6318A">
        <w:rPr>
          <w:spacing w:val="-6"/>
          <w:sz w:val="28"/>
          <w:szCs w:val="28"/>
        </w:rPr>
        <w:t xml:space="preserve"> giải thưởng</w:t>
      </w:r>
      <w:r w:rsidRPr="00B6318A">
        <w:rPr>
          <w:spacing w:val="-6"/>
          <w:sz w:val="28"/>
          <w:szCs w:val="28"/>
        </w:rPr>
        <w:t xml:space="preserve"> </w:t>
      </w:r>
      <w:r w:rsidR="0087490C" w:rsidRPr="00B6318A">
        <w:rPr>
          <w:spacing w:val="-6"/>
          <w:sz w:val="28"/>
          <w:szCs w:val="28"/>
        </w:rPr>
        <w:t>dành cho cá nhân.</w:t>
      </w:r>
    </w:p>
    <w:p w:rsidR="006E06E7" w:rsidRDefault="006E06E7" w:rsidP="00C020AF">
      <w:pPr>
        <w:spacing w:before="120" w:after="120" w:line="23" w:lineRule="atLeast"/>
        <w:ind w:firstLine="720"/>
        <w:jc w:val="both"/>
        <w:rPr>
          <w:bCs/>
          <w:sz w:val="28"/>
          <w:szCs w:val="28"/>
        </w:rPr>
      </w:pPr>
      <w:r w:rsidRPr="006E06E7">
        <w:rPr>
          <w:b/>
          <w:bCs/>
          <w:sz w:val="28"/>
          <w:szCs w:val="28"/>
        </w:rPr>
        <w:t>Điều 8.</w:t>
      </w:r>
      <w:r>
        <w:rPr>
          <w:bCs/>
          <w:sz w:val="28"/>
          <w:szCs w:val="28"/>
        </w:rPr>
        <w:t xml:space="preserve"> </w:t>
      </w:r>
      <w:r w:rsidRPr="00735017">
        <w:rPr>
          <w:b/>
          <w:sz w:val="28"/>
          <w:szCs w:val="28"/>
        </w:rPr>
        <w:t>Hội đồng Sáng kiến</w:t>
      </w:r>
      <w:r>
        <w:rPr>
          <w:b/>
          <w:sz w:val="28"/>
          <w:szCs w:val="28"/>
        </w:rPr>
        <w:t xml:space="preserve"> </w:t>
      </w:r>
    </w:p>
    <w:p w:rsidR="00FB2719" w:rsidRDefault="00FB2719" w:rsidP="00C020AF">
      <w:pPr>
        <w:spacing w:before="120" w:after="120" w:line="23" w:lineRule="atLeast"/>
        <w:ind w:firstLine="720"/>
        <w:jc w:val="both"/>
        <w:rPr>
          <w:sz w:val="28"/>
          <w:szCs w:val="28"/>
        </w:rPr>
      </w:pPr>
      <w:r>
        <w:rPr>
          <w:bCs/>
          <w:sz w:val="28"/>
          <w:szCs w:val="28"/>
        </w:rPr>
        <w:t>1.</w:t>
      </w:r>
      <w:r w:rsidR="00901428" w:rsidRPr="002E53D4">
        <w:rPr>
          <w:bCs/>
          <w:sz w:val="28"/>
          <w:szCs w:val="28"/>
        </w:rPr>
        <w:t xml:space="preserve"> Hội đồng sáng kiến cấp Bộ</w:t>
      </w:r>
      <w:r w:rsidR="000140B1" w:rsidRPr="002E53D4">
        <w:rPr>
          <w:sz w:val="28"/>
          <w:szCs w:val="28"/>
        </w:rPr>
        <w:t xml:space="preserve"> </w:t>
      </w:r>
    </w:p>
    <w:p w:rsidR="008E71F0" w:rsidRDefault="00FB2719" w:rsidP="00C020AF">
      <w:pPr>
        <w:spacing w:before="120" w:after="120" w:line="23" w:lineRule="atLeast"/>
        <w:ind w:firstLine="720"/>
        <w:jc w:val="both"/>
        <w:rPr>
          <w:spacing w:val="-2"/>
          <w:sz w:val="28"/>
          <w:szCs w:val="28"/>
        </w:rPr>
      </w:pPr>
      <w:r>
        <w:rPr>
          <w:sz w:val="28"/>
          <w:szCs w:val="28"/>
        </w:rPr>
        <w:t xml:space="preserve">a) </w:t>
      </w:r>
      <w:r w:rsidR="00901428" w:rsidRPr="002E53D4">
        <w:rPr>
          <w:sz w:val="28"/>
          <w:szCs w:val="28"/>
        </w:rPr>
        <w:t>Bộ trưởng quyết định thành lập</w:t>
      </w:r>
      <w:r>
        <w:rPr>
          <w:sz w:val="28"/>
          <w:szCs w:val="28"/>
        </w:rPr>
        <w:t xml:space="preserve"> </w:t>
      </w:r>
      <w:r w:rsidRPr="002E53D4">
        <w:rPr>
          <w:bCs/>
          <w:sz w:val="28"/>
          <w:szCs w:val="28"/>
        </w:rPr>
        <w:t>Hội đồng sáng kiến cấp Bộ</w:t>
      </w:r>
      <w:r w:rsidR="000140B1" w:rsidRPr="002E53D4">
        <w:rPr>
          <w:sz w:val="28"/>
          <w:szCs w:val="28"/>
        </w:rPr>
        <w:t>.</w:t>
      </w:r>
      <w:r w:rsidR="00901428" w:rsidRPr="002E53D4">
        <w:rPr>
          <w:spacing w:val="-2"/>
          <w:sz w:val="28"/>
          <w:szCs w:val="28"/>
        </w:rPr>
        <w:t xml:space="preserve"> Thành phần, nguyên tắc làm việc của Hội đồng do Bộ trưởng quy định và thực hiện theo quy định của pháp luật về thi đua, khen thưởng. </w:t>
      </w:r>
    </w:p>
    <w:p w:rsidR="008E71F0" w:rsidRPr="008E71F0" w:rsidRDefault="00FB2719" w:rsidP="00C020AF">
      <w:pPr>
        <w:spacing w:before="120" w:after="120" w:line="23" w:lineRule="atLeast"/>
        <w:ind w:firstLine="720"/>
        <w:jc w:val="both"/>
        <w:rPr>
          <w:spacing w:val="-2"/>
          <w:sz w:val="28"/>
          <w:szCs w:val="28"/>
        </w:rPr>
      </w:pPr>
      <w:r>
        <w:rPr>
          <w:spacing w:val="-2"/>
          <w:sz w:val="28"/>
          <w:szCs w:val="28"/>
        </w:rPr>
        <w:t xml:space="preserve">b) </w:t>
      </w:r>
      <w:r w:rsidR="00901428" w:rsidRPr="002E53D4">
        <w:rPr>
          <w:spacing w:val="-2"/>
          <w:sz w:val="28"/>
          <w:szCs w:val="28"/>
        </w:rPr>
        <w:t>Hội đồng có nhiệm vụ xem</w:t>
      </w:r>
      <w:r w:rsidR="00901428" w:rsidRPr="00610AE1">
        <w:rPr>
          <w:b/>
          <w:i/>
          <w:spacing w:val="-2"/>
          <w:sz w:val="28"/>
          <w:szCs w:val="28"/>
        </w:rPr>
        <w:t xml:space="preserve"> </w:t>
      </w:r>
      <w:r w:rsidR="00901428" w:rsidRPr="002E53D4">
        <w:rPr>
          <w:spacing w:val="-2"/>
          <w:sz w:val="28"/>
          <w:szCs w:val="28"/>
        </w:rPr>
        <w:t xml:space="preserve">xét, đánh giá, công nhận sáng kiến, </w:t>
      </w:r>
      <w:r w:rsidR="008E71F0" w:rsidRPr="00A908FF">
        <w:rPr>
          <w:bCs/>
          <w:color w:val="000000" w:themeColor="text1"/>
          <w:kern w:val="2"/>
          <w:sz w:val="28"/>
          <w:szCs w:val="28"/>
        </w:rPr>
        <w:t>đề tài, đề án khoa học</w:t>
      </w:r>
      <w:r w:rsidR="008E71F0">
        <w:rPr>
          <w:bCs/>
          <w:color w:val="000000" w:themeColor="text1"/>
          <w:kern w:val="2"/>
          <w:sz w:val="28"/>
          <w:szCs w:val="28"/>
        </w:rPr>
        <w:t>,</w:t>
      </w:r>
      <w:r w:rsidR="008E71F0" w:rsidRPr="00A908FF">
        <w:rPr>
          <w:bCs/>
          <w:color w:val="000000" w:themeColor="text1"/>
          <w:kern w:val="2"/>
          <w:sz w:val="28"/>
          <w:szCs w:val="28"/>
        </w:rPr>
        <w:t xml:space="preserve"> </w:t>
      </w:r>
      <w:r w:rsidR="00901428" w:rsidRPr="002E53D4">
        <w:rPr>
          <w:spacing w:val="-2"/>
          <w:sz w:val="28"/>
          <w:szCs w:val="28"/>
        </w:rPr>
        <w:t xml:space="preserve">giải pháp công tác của cá nhân </w:t>
      </w:r>
      <w:r w:rsidR="008E71F0" w:rsidRPr="00A908FF">
        <w:rPr>
          <w:bCs/>
          <w:color w:val="000000" w:themeColor="text1"/>
          <w:kern w:val="2"/>
          <w:sz w:val="28"/>
          <w:szCs w:val="28"/>
        </w:rPr>
        <w:t>được áp dụng vào thực tiễn mang lại hiệu quả để làm căn cứ xét tặng danh hiệu “Chiến sĩ thi đua cấp Bộ” trở lên.</w:t>
      </w:r>
    </w:p>
    <w:p w:rsidR="00FB2719" w:rsidRDefault="00FB2719" w:rsidP="00C020AF">
      <w:pPr>
        <w:shd w:val="clear" w:color="auto" w:fill="FFFFFF"/>
        <w:tabs>
          <w:tab w:val="left" w:pos="90"/>
        </w:tabs>
        <w:spacing w:before="120" w:after="120" w:line="23" w:lineRule="atLeast"/>
        <w:ind w:firstLine="720"/>
        <w:jc w:val="both"/>
        <w:rPr>
          <w:sz w:val="28"/>
          <w:szCs w:val="28"/>
        </w:rPr>
      </w:pPr>
      <w:r>
        <w:rPr>
          <w:bCs/>
          <w:color w:val="000000" w:themeColor="text1"/>
          <w:kern w:val="2"/>
          <w:sz w:val="28"/>
          <w:szCs w:val="28"/>
        </w:rPr>
        <w:t xml:space="preserve">c) </w:t>
      </w:r>
      <w:r w:rsidRPr="00C06DCA">
        <w:rPr>
          <w:bCs/>
          <w:color w:val="000000" w:themeColor="text1"/>
          <w:kern w:val="2"/>
          <w:sz w:val="28"/>
          <w:szCs w:val="28"/>
        </w:rPr>
        <w:t xml:space="preserve">Vụ Tổ chức cán bộ </w:t>
      </w:r>
      <w:r w:rsidRPr="00C06DCA">
        <w:rPr>
          <w:sz w:val="28"/>
          <w:szCs w:val="28"/>
        </w:rPr>
        <w:t xml:space="preserve">tham mưu cho Bộ trưởng Quyết định thành lập Hội đồng </w:t>
      </w:r>
      <w:r>
        <w:rPr>
          <w:sz w:val="28"/>
          <w:szCs w:val="28"/>
        </w:rPr>
        <w:t>Sáng kiến</w:t>
      </w:r>
      <w:r w:rsidRPr="00C06DCA">
        <w:rPr>
          <w:sz w:val="28"/>
          <w:szCs w:val="28"/>
        </w:rPr>
        <w:t xml:space="preserve"> và ban hành Quy chế làm việc của Hội đồng theo quy định của Luật Thi đua, khen thưởng và các văn bản hướng dẫn thi hành</w:t>
      </w:r>
      <w:r>
        <w:rPr>
          <w:sz w:val="28"/>
          <w:szCs w:val="28"/>
        </w:rPr>
        <w:t>.</w:t>
      </w:r>
    </w:p>
    <w:p w:rsidR="00FB2719" w:rsidRDefault="00FB2719" w:rsidP="00C020AF">
      <w:pPr>
        <w:shd w:val="clear" w:color="auto" w:fill="FFFFFF"/>
        <w:tabs>
          <w:tab w:val="left" w:pos="90"/>
        </w:tabs>
        <w:spacing w:before="120" w:after="120" w:line="23" w:lineRule="atLeast"/>
        <w:ind w:firstLine="720"/>
        <w:jc w:val="both"/>
        <w:rPr>
          <w:sz w:val="28"/>
          <w:szCs w:val="28"/>
        </w:rPr>
      </w:pPr>
      <w:r>
        <w:rPr>
          <w:sz w:val="28"/>
          <w:szCs w:val="28"/>
        </w:rPr>
        <w:t xml:space="preserve">2. </w:t>
      </w:r>
      <w:r w:rsidR="00901428" w:rsidRPr="002E53D4">
        <w:rPr>
          <w:sz w:val="28"/>
          <w:szCs w:val="28"/>
        </w:rPr>
        <w:t> </w:t>
      </w:r>
      <w:r w:rsidR="00901428" w:rsidRPr="002E53D4">
        <w:rPr>
          <w:bCs/>
          <w:sz w:val="28"/>
          <w:szCs w:val="28"/>
        </w:rPr>
        <w:t>Hội đồng Sáng kiến tại các cơ quan, đơn vị thuộc Bộ</w:t>
      </w:r>
      <w:r w:rsidR="000140B1" w:rsidRPr="002E53D4">
        <w:rPr>
          <w:sz w:val="28"/>
          <w:szCs w:val="28"/>
        </w:rPr>
        <w:t xml:space="preserve"> </w:t>
      </w:r>
    </w:p>
    <w:p w:rsidR="008E71F0" w:rsidRDefault="00FB2719" w:rsidP="00C020AF">
      <w:pPr>
        <w:shd w:val="clear" w:color="auto" w:fill="FFFFFF"/>
        <w:tabs>
          <w:tab w:val="left" w:pos="90"/>
        </w:tabs>
        <w:spacing w:before="120" w:after="120" w:line="23" w:lineRule="atLeast"/>
        <w:ind w:firstLine="720"/>
        <w:jc w:val="both"/>
        <w:rPr>
          <w:sz w:val="28"/>
          <w:szCs w:val="28"/>
        </w:rPr>
      </w:pPr>
      <w:r>
        <w:rPr>
          <w:sz w:val="28"/>
          <w:szCs w:val="28"/>
        </w:rPr>
        <w:t xml:space="preserve">a) </w:t>
      </w:r>
      <w:r w:rsidR="00901428" w:rsidRPr="002E53D4">
        <w:rPr>
          <w:sz w:val="28"/>
          <w:szCs w:val="28"/>
        </w:rPr>
        <w:t>Thủ trưởng các cơ quan, đơn vị thuộc Bộ quyết định thành lập</w:t>
      </w:r>
      <w:r w:rsidRPr="00FB2719">
        <w:rPr>
          <w:bCs/>
          <w:sz w:val="28"/>
          <w:szCs w:val="28"/>
        </w:rPr>
        <w:t xml:space="preserve"> </w:t>
      </w:r>
      <w:r w:rsidRPr="002E53D4">
        <w:rPr>
          <w:bCs/>
          <w:sz w:val="28"/>
          <w:szCs w:val="28"/>
        </w:rPr>
        <w:t>Hội đồng Sáng kiến tại các cơ quan, đơn vị</w:t>
      </w:r>
      <w:r>
        <w:rPr>
          <w:bCs/>
          <w:sz w:val="28"/>
          <w:szCs w:val="28"/>
        </w:rPr>
        <w:t xml:space="preserve"> </w:t>
      </w:r>
      <w:r w:rsidRPr="006E06E7">
        <w:rPr>
          <w:spacing w:val="-4"/>
          <w:sz w:val="28"/>
          <w:szCs w:val="28"/>
        </w:rPr>
        <w:t>mình phụ trách</w:t>
      </w:r>
      <w:r w:rsidR="00901428" w:rsidRPr="002E53D4">
        <w:rPr>
          <w:sz w:val="28"/>
          <w:szCs w:val="28"/>
        </w:rPr>
        <w:t>.</w:t>
      </w:r>
      <w:r w:rsidR="000140B1" w:rsidRPr="002E53D4">
        <w:rPr>
          <w:sz w:val="28"/>
          <w:szCs w:val="28"/>
        </w:rPr>
        <w:t xml:space="preserve"> </w:t>
      </w:r>
      <w:r w:rsidR="00901428" w:rsidRPr="002E53D4">
        <w:rPr>
          <w:sz w:val="28"/>
          <w:szCs w:val="28"/>
        </w:rPr>
        <w:t xml:space="preserve">Thành phần, nguyên tắc làm việc của Hội đồng do Thủ trưởng cơ quan, đơn vị quy định và thực hiện theo quy định của pháp luật về thi đua, khen thưởng. </w:t>
      </w:r>
    </w:p>
    <w:p w:rsidR="008E71F0" w:rsidRPr="00C020AF" w:rsidRDefault="00FB2719" w:rsidP="00C020AF">
      <w:pPr>
        <w:spacing w:before="120" w:after="120" w:line="23" w:lineRule="atLeast"/>
        <w:ind w:firstLine="720"/>
        <w:jc w:val="both"/>
        <w:rPr>
          <w:spacing w:val="-6"/>
          <w:sz w:val="28"/>
          <w:szCs w:val="28"/>
        </w:rPr>
      </w:pPr>
      <w:r w:rsidRPr="00C020AF">
        <w:rPr>
          <w:spacing w:val="-6"/>
          <w:sz w:val="28"/>
          <w:szCs w:val="28"/>
        </w:rPr>
        <w:t xml:space="preserve">b) </w:t>
      </w:r>
      <w:r w:rsidR="00901428" w:rsidRPr="00C020AF">
        <w:rPr>
          <w:spacing w:val="-6"/>
          <w:sz w:val="28"/>
          <w:szCs w:val="28"/>
        </w:rPr>
        <w:t xml:space="preserve">Hội đồng có nhiệm vụ xem xét, đánh giá, công nhận sáng kiến, giải pháp công tác của cá </w:t>
      </w:r>
      <w:r w:rsidR="008E71F0" w:rsidRPr="00C020AF">
        <w:rPr>
          <w:bCs/>
          <w:color w:val="000000" w:themeColor="text1"/>
          <w:spacing w:val="-6"/>
          <w:kern w:val="2"/>
          <w:sz w:val="28"/>
          <w:szCs w:val="28"/>
        </w:rPr>
        <w:t>được áp dụng vào thực tiễn mang lại hiệu quả để làm căn cứ đề nghị xét tặng danh hiệu chiến sĩ thi đua và các hình thức khen thưởng theo quy định.</w:t>
      </w:r>
    </w:p>
    <w:p w:rsidR="008E71F0" w:rsidRDefault="00FB2719" w:rsidP="00C020AF">
      <w:pPr>
        <w:widowControl w:val="0"/>
        <w:shd w:val="clear" w:color="auto" w:fill="FFFFFF"/>
        <w:spacing w:before="120" w:after="120" w:line="23" w:lineRule="atLeast"/>
        <w:ind w:firstLine="720"/>
        <w:jc w:val="both"/>
        <w:rPr>
          <w:bCs/>
          <w:color w:val="000000" w:themeColor="text1"/>
          <w:kern w:val="2"/>
          <w:sz w:val="28"/>
          <w:szCs w:val="28"/>
        </w:rPr>
      </w:pPr>
      <w:r>
        <w:rPr>
          <w:bCs/>
          <w:color w:val="000000" w:themeColor="text1"/>
          <w:kern w:val="2"/>
          <w:sz w:val="28"/>
          <w:szCs w:val="28"/>
        </w:rPr>
        <w:t xml:space="preserve">c) </w:t>
      </w:r>
      <w:r w:rsidR="008E71F0" w:rsidRPr="00A908FF">
        <w:rPr>
          <w:bCs/>
          <w:color w:val="000000" w:themeColor="text1"/>
          <w:kern w:val="2"/>
          <w:sz w:val="28"/>
          <w:szCs w:val="28"/>
        </w:rPr>
        <w:t xml:space="preserve">Đối với các đơn vị không có tư cách pháp nhân, việc xác nhận sáng kiến làm căn cứ đề nghị xét tặng danh hiệu chiến sĩ thi đua và các hình thức khen thưởng do Hội </w:t>
      </w:r>
      <w:r w:rsidR="008E71F0">
        <w:rPr>
          <w:bCs/>
          <w:color w:val="000000" w:themeColor="text1"/>
          <w:kern w:val="2"/>
          <w:sz w:val="28"/>
          <w:szCs w:val="28"/>
        </w:rPr>
        <w:t>đồng sáng kiến cấp Bộ xác nhận</w:t>
      </w:r>
      <w:r w:rsidR="008E71F0" w:rsidRPr="00A908FF">
        <w:rPr>
          <w:bCs/>
          <w:color w:val="000000" w:themeColor="text1"/>
          <w:kern w:val="2"/>
          <w:sz w:val="28"/>
          <w:szCs w:val="28"/>
        </w:rPr>
        <w:t>.</w:t>
      </w:r>
    </w:p>
    <w:p w:rsidR="006E06E7" w:rsidRPr="00C06DCA" w:rsidRDefault="00C06DCA" w:rsidP="00C020AF">
      <w:pPr>
        <w:widowControl w:val="0"/>
        <w:shd w:val="clear" w:color="auto" w:fill="FFFFFF"/>
        <w:spacing w:before="120" w:after="120" w:line="23" w:lineRule="atLeast"/>
        <w:ind w:firstLine="720"/>
        <w:jc w:val="both"/>
        <w:rPr>
          <w:b/>
          <w:bCs/>
          <w:color w:val="000000" w:themeColor="text1"/>
          <w:kern w:val="2"/>
          <w:sz w:val="28"/>
          <w:szCs w:val="28"/>
        </w:rPr>
      </w:pPr>
      <w:r w:rsidRPr="00C06DCA">
        <w:rPr>
          <w:b/>
          <w:bCs/>
          <w:color w:val="000000" w:themeColor="text1"/>
          <w:kern w:val="2"/>
          <w:sz w:val="28"/>
          <w:szCs w:val="28"/>
        </w:rPr>
        <w:t>Điều 9</w:t>
      </w:r>
      <w:r w:rsidR="006E06E7" w:rsidRPr="00C06DCA">
        <w:rPr>
          <w:b/>
          <w:bCs/>
          <w:color w:val="000000" w:themeColor="text1"/>
          <w:kern w:val="2"/>
          <w:sz w:val="28"/>
          <w:szCs w:val="28"/>
        </w:rPr>
        <w:t>. Hội đồng Thi đua - Khen thưởng</w:t>
      </w:r>
    </w:p>
    <w:p w:rsidR="00C06DCA" w:rsidRDefault="00C06DCA" w:rsidP="00C020AF">
      <w:pPr>
        <w:widowControl w:val="0"/>
        <w:shd w:val="clear" w:color="auto" w:fill="FFFFFF"/>
        <w:spacing w:before="120" w:after="120" w:line="23" w:lineRule="atLeast"/>
        <w:ind w:firstLine="720"/>
        <w:jc w:val="both"/>
        <w:rPr>
          <w:bCs/>
          <w:color w:val="000000" w:themeColor="text1"/>
          <w:kern w:val="2"/>
          <w:sz w:val="28"/>
          <w:szCs w:val="28"/>
        </w:rPr>
      </w:pPr>
      <w:r>
        <w:rPr>
          <w:bCs/>
          <w:color w:val="000000" w:themeColor="text1"/>
          <w:kern w:val="2"/>
          <w:sz w:val="28"/>
          <w:szCs w:val="28"/>
        </w:rPr>
        <w:t>1.</w:t>
      </w:r>
      <w:r w:rsidR="006E06E7" w:rsidRPr="00A908FF">
        <w:rPr>
          <w:bCs/>
          <w:color w:val="000000" w:themeColor="text1"/>
          <w:kern w:val="2"/>
          <w:sz w:val="28"/>
          <w:szCs w:val="28"/>
        </w:rPr>
        <w:t xml:space="preserve"> </w:t>
      </w:r>
      <w:r w:rsidR="006E06E7">
        <w:rPr>
          <w:bCs/>
          <w:color w:val="000000" w:themeColor="text1"/>
          <w:kern w:val="2"/>
          <w:sz w:val="28"/>
          <w:szCs w:val="28"/>
        </w:rPr>
        <w:t>Hội đồng Thi đua - Khen thưởng</w:t>
      </w:r>
      <w:r w:rsidR="006E06E7" w:rsidRPr="00A908FF">
        <w:rPr>
          <w:bCs/>
          <w:color w:val="000000" w:themeColor="text1"/>
          <w:kern w:val="2"/>
          <w:sz w:val="28"/>
          <w:szCs w:val="28"/>
        </w:rPr>
        <w:t xml:space="preserve"> Bộ</w:t>
      </w:r>
    </w:p>
    <w:p w:rsidR="006E06E7" w:rsidRPr="00B6318A" w:rsidRDefault="00C06DCA" w:rsidP="00C020AF">
      <w:pPr>
        <w:widowControl w:val="0"/>
        <w:shd w:val="clear" w:color="auto" w:fill="FFFFFF"/>
        <w:spacing w:before="120" w:after="120" w:line="23" w:lineRule="atLeast"/>
        <w:ind w:firstLine="720"/>
        <w:jc w:val="both"/>
        <w:rPr>
          <w:bCs/>
          <w:color w:val="000000" w:themeColor="text1"/>
          <w:spacing w:val="-2"/>
          <w:kern w:val="2"/>
          <w:sz w:val="28"/>
          <w:szCs w:val="28"/>
        </w:rPr>
      </w:pPr>
      <w:r w:rsidRPr="00B6318A">
        <w:rPr>
          <w:bCs/>
          <w:color w:val="000000" w:themeColor="text1"/>
          <w:spacing w:val="-2"/>
          <w:kern w:val="2"/>
          <w:sz w:val="28"/>
          <w:szCs w:val="28"/>
        </w:rPr>
        <w:t xml:space="preserve">a) </w:t>
      </w:r>
      <w:r w:rsidR="006E06E7" w:rsidRPr="00B6318A">
        <w:rPr>
          <w:bCs/>
          <w:color w:val="000000" w:themeColor="text1"/>
          <w:spacing w:val="-2"/>
          <w:kern w:val="2"/>
          <w:sz w:val="28"/>
          <w:szCs w:val="28"/>
        </w:rPr>
        <w:t>Bộ trưởng quyết định thành lập Hội đồng Thi đua - Khen thưởng Bộ. Hội đồng do Bộ trưởng làm Chủ tịch và không quá 03 Phó Chủ tịch, trong đó, Vụ trưởng Vụ Tổ chức cán bộ là Phó Chủ tịch thường trực. Thành viên Hội đồng do Bộ trưởng Quyết định. Hội đồng Thi đua - Khen thưởng Bộ có trách nhiệm tham mưu, tư vấn cho Bộ trưởng về công tác thi đua, khen thưởng của Bộ.</w:t>
      </w:r>
    </w:p>
    <w:p w:rsidR="00C06DCA" w:rsidRPr="00C06DCA" w:rsidRDefault="00C06DCA" w:rsidP="00B6318A">
      <w:pPr>
        <w:shd w:val="clear" w:color="auto" w:fill="FFFFFF"/>
        <w:tabs>
          <w:tab w:val="left" w:pos="90"/>
        </w:tabs>
        <w:spacing w:before="120" w:after="120" w:line="271" w:lineRule="auto"/>
        <w:ind w:firstLine="720"/>
        <w:jc w:val="both"/>
        <w:rPr>
          <w:sz w:val="28"/>
          <w:szCs w:val="28"/>
        </w:rPr>
      </w:pPr>
      <w:r>
        <w:rPr>
          <w:bCs/>
          <w:color w:val="000000" w:themeColor="text1"/>
          <w:kern w:val="2"/>
          <w:sz w:val="28"/>
          <w:szCs w:val="28"/>
        </w:rPr>
        <w:t xml:space="preserve">b) </w:t>
      </w:r>
      <w:r w:rsidRPr="00C06DCA">
        <w:rPr>
          <w:bCs/>
          <w:color w:val="000000" w:themeColor="text1"/>
          <w:kern w:val="2"/>
          <w:sz w:val="28"/>
          <w:szCs w:val="28"/>
        </w:rPr>
        <w:t xml:space="preserve">Vụ Tổ chức cán bộ </w:t>
      </w:r>
      <w:r w:rsidRPr="00C06DCA">
        <w:rPr>
          <w:sz w:val="28"/>
          <w:szCs w:val="28"/>
        </w:rPr>
        <w:t>tham mưu cho Bộ trưởng Quyết định thành lập Hội đồng Thi đua - Khen thưởng và ban hành Quy chế làm việc của Hội đồng theo quy định của Luật Thi đua, khen thưởng và các văn bản hướng dẫn thi hành</w:t>
      </w:r>
      <w:r>
        <w:rPr>
          <w:sz w:val="28"/>
          <w:szCs w:val="28"/>
        </w:rPr>
        <w:t>.</w:t>
      </w:r>
    </w:p>
    <w:p w:rsidR="00C06DCA" w:rsidRDefault="00C06DCA" w:rsidP="00B6318A">
      <w:pPr>
        <w:widowControl w:val="0"/>
        <w:shd w:val="clear" w:color="auto" w:fill="FFFFFF"/>
        <w:spacing w:before="120" w:after="120" w:line="271" w:lineRule="auto"/>
        <w:ind w:firstLine="720"/>
        <w:jc w:val="both"/>
        <w:rPr>
          <w:spacing w:val="2"/>
          <w:sz w:val="28"/>
          <w:szCs w:val="28"/>
        </w:rPr>
      </w:pPr>
      <w:r>
        <w:rPr>
          <w:bCs/>
          <w:color w:val="000000" w:themeColor="text1"/>
          <w:spacing w:val="2"/>
          <w:kern w:val="2"/>
          <w:sz w:val="28"/>
          <w:szCs w:val="28"/>
        </w:rPr>
        <w:t>2.</w:t>
      </w:r>
      <w:r w:rsidR="006E06E7" w:rsidRPr="006E06E7">
        <w:rPr>
          <w:bCs/>
          <w:color w:val="000000" w:themeColor="text1"/>
          <w:spacing w:val="2"/>
          <w:kern w:val="2"/>
          <w:sz w:val="28"/>
          <w:szCs w:val="28"/>
        </w:rPr>
        <w:t xml:space="preserve"> </w:t>
      </w:r>
      <w:r w:rsidR="006E06E7" w:rsidRPr="006E06E7">
        <w:rPr>
          <w:bCs/>
          <w:spacing w:val="2"/>
          <w:sz w:val="28"/>
          <w:szCs w:val="28"/>
        </w:rPr>
        <w:t>Hội đồng Thi đua - Khen thưởng tại các cơ quan, đơn vị thuộc Bộ</w:t>
      </w:r>
    </w:p>
    <w:p w:rsidR="00FB2719" w:rsidRDefault="006E06E7" w:rsidP="00B6318A">
      <w:pPr>
        <w:widowControl w:val="0"/>
        <w:shd w:val="clear" w:color="auto" w:fill="FFFFFF"/>
        <w:spacing w:before="120" w:after="120" w:line="271" w:lineRule="auto"/>
        <w:ind w:firstLine="720"/>
        <w:jc w:val="both"/>
        <w:rPr>
          <w:spacing w:val="2"/>
          <w:sz w:val="28"/>
          <w:szCs w:val="28"/>
        </w:rPr>
      </w:pPr>
      <w:r w:rsidRPr="006E06E7">
        <w:rPr>
          <w:spacing w:val="-4"/>
          <w:sz w:val="28"/>
          <w:szCs w:val="28"/>
        </w:rPr>
        <w:t>Thủ trưởng cơ quan, đơn vị thuộc Bộ quyết định thành lập Hội đồng Thi đua - Khen thưởng của cơ quan, đơn vị mình phụ trách.</w:t>
      </w:r>
      <w:r w:rsidRPr="006E06E7">
        <w:rPr>
          <w:bCs/>
          <w:color w:val="000000" w:themeColor="text1"/>
          <w:kern w:val="2"/>
          <w:sz w:val="28"/>
          <w:szCs w:val="28"/>
        </w:rPr>
        <w:t xml:space="preserve"> </w:t>
      </w:r>
      <w:r w:rsidRPr="006E06E7">
        <w:rPr>
          <w:sz w:val="28"/>
          <w:szCs w:val="28"/>
        </w:rPr>
        <w:t>Chủ tịch Hội đồng là Thủ trưởng cơ quan, đơn vị.</w:t>
      </w:r>
      <w:r w:rsidRPr="006E06E7">
        <w:rPr>
          <w:spacing w:val="4"/>
          <w:sz w:val="28"/>
          <w:szCs w:val="28"/>
        </w:rPr>
        <w:t xml:space="preserve"> Phó Chủ tịch bao gồm Chủ tịch Công đoàn và Phó Thủ trưởng cơ quan, đơn vị.</w:t>
      </w:r>
      <w:r w:rsidRPr="006E06E7">
        <w:rPr>
          <w:spacing w:val="-4"/>
          <w:sz w:val="28"/>
          <w:szCs w:val="28"/>
        </w:rPr>
        <w:t xml:space="preserve"> Ủy viên Thường trực là Trưởng Phòng, Ban phụ trách thi đua, khen thưởng.</w:t>
      </w:r>
      <w:r w:rsidRPr="006E06E7">
        <w:rPr>
          <w:sz w:val="28"/>
          <w:szCs w:val="28"/>
        </w:rPr>
        <w:t xml:space="preserve"> Các Ủy viên Hội đồng bao gồm đại diện cấp ủy Đảng, Đoàn Thanh niên Cộng sản Hồ Chí Minh, Trưởng các bộ phận chuyên môn do Thủ trưởng cơ quan, đơn vị quyết định.</w:t>
      </w:r>
    </w:p>
    <w:p w:rsidR="002E53D4" w:rsidRPr="00B6318A" w:rsidRDefault="00FB2719" w:rsidP="00B6318A">
      <w:pPr>
        <w:widowControl w:val="0"/>
        <w:shd w:val="clear" w:color="auto" w:fill="FFFFFF"/>
        <w:spacing w:before="120" w:after="120" w:line="23" w:lineRule="atLeast"/>
        <w:ind w:firstLine="720"/>
        <w:jc w:val="both"/>
        <w:rPr>
          <w:spacing w:val="2"/>
          <w:sz w:val="28"/>
          <w:szCs w:val="28"/>
        </w:rPr>
      </w:pPr>
      <w:r w:rsidRPr="00B6318A">
        <w:rPr>
          <w:spacing w:val="2"/>
          <w:sz w:val="28"/>
          <w:szCs w:val="28"/>
        </w:rPr>
        <w:t xml:space="preserve">3. </w:t>
      </w:r>
      <w:r w:rsidR="00C06DCA" w:rsidRPr="00B6318A">
        <w:rPr>
          <w:spacing w:val="2"/>
          <w:sz w:val="28"/>
          <w:szCs w:val="28"/>
        </w:rPr>
        <w:t xml:space="preserve">Hội đồng Thi đua - Khen thưởng </w:t>
      </w:r>
      <w:r w:rsidRPr="00B6318A">
        <w:rPr>
          <w:spacing w:val="2"/>
          <w:sz w:val="28"/>
          <w:szCs w:val="28"/>
        </w:rPr>
        <w:t xml:space="preserve">các cấp </w:t>
      </w:r>
      <w:r w:rsidR="00C06DCA" w:rsidRPr="00B6318A">
        <w:rPr>
          <w:spacing w:val="2"/>
          <w:sz w:val="28"/>
          <w:szCs w:val="28"/>
        </w:rPr>
        <w:t>tổ chức họp và bỏ phiếu kín.</w:t>
      </w:r>
      <w:r w:rsidRPr="00B6318A">
        <w:rPr>
          <w:spacing w:val="2"/>
          <w:sz w:val="28"/>
          <w:szCs w:val="28"/>
        </w:rPr>
        <w:t xml:space="preserve"> </w:t>
      </w:r>
      <w:r w:rsidR="00C06DCA" w:rsidRPr="00B6318A">
        <w:rPr>
          <w:spacing w:val="2"/>
          <w:sz w:val="28"/>
          <w:szCs w:val="28"/>
        </w:rPr>
        <w:t>Đối với danh hiệu “Chiến sĩ thi đua cấp Bộ”, “Chiến sĩ thi đua toàn quốc”, “Anh hùng Lao động”, “Anh hùng Lực lượng vũ trang nhân dân” phải có tỷ lệ phiếu đồng ý của Hội đồng từ 90% trở lên tính trên tổng số thành viên của Hội đồng (nếu thành viên Hội đồng vắng mặt thì lấy ý kiến bằng văn bản). Đối với danh hiệu “Chiến sĩ thi đua cơ sở”, “Cờ thi đua Chính phủ” phải có tỷ lệ phiếu đồng ý của Hội đồng Thi đua - Khen thưởng từ 80% trở lên tính trên tổng số thành viên của Hội đồng (nếu thành viên Hội đồng vắng mặt thì lấy ý kiến bằng văn bản).</w:t>
      </w:r>
    </w:p>
    <w:p w:rsidR="0087490C" w:rsidRPr="00C5230D" w:rsidRDefault="0087490C" w:rsidP="00B6318A">
      <w:pPr>
        <w:spacing w:line="23" w:lineRule="atLeast"/>
        <w:jc w:val="center"/>
        <w:rPr>
          <w:sz w:val="28"/>
          <w:szCs w:val="28"/>
        </w:rPr>
      </w:pPr>
      <w:r w:rsidRPr="00C5230D">
        <w:rPr>
          <w:b/>
          <w:bCs/>
          <w:sz w:val="28"/>
          <w:szCs w:val="28"/>
        </w:rPr>
        <w:t>Chương II</w:t>
      </w:r>
    </w:p>
    <w:p w:rsidR="00C5230D" w:rsidRDefault="000045B4" w:rsidP="00B6318A">
      <w:pPr>
        <w:spacing w:line="23" w:lineRule="atLeast"/>
        <w:jc w:val="center"/>
        <w:rPr>
          <w:b/>
          <w:bCs/>
          <w:sz w:val="28"/>
          <w:szCs w:val="28"/>
        </w:rPr>
      </w:pPr>
      <w:r>
        <w:rPr>
          <w:b/>
          <w:bCs/>
          <w:spacing w:val="-6"/>
          <w:sz w:val="28"/>
          <w:szCs w:val="28"/>
        </w:rPr>
        <w:t>TỔ CHỨC PHONG TRÀO THI ĐUA</w:t>
      </w:r>
    </w:p>
    <w:p w:rsidR="0087490C" w:rsidRPr="00C5230D" w:rsidRDefault="0087490C" w:rsidP="00B6318A">
      <w:pPr>
        <w:spacing w:before="120" w:after="120" w:line="23" w:lineRule="atLeast"/>
        <w:ind w:firstLine="720"/>
        <w:jc w:val="both"/>
        <w:rPr>
          <w:b/>
          <w:sz w:val="28"/>
          <w:szCs w:val="28"/>
        </w:rPr>
      </w:pPr>
      <w:r w:rsidRPr="00C5230D">
        <w:rPr>
          <w:b/>
          <w:bCs/>
          <w:sz w:val="28"/>
          <w:szCs w:val="28"/>
        </w:rPr>
        <w:t xml:space="preserve">Điều </w:t>
      </w:r>
      <w:r w:rsidR="00C020AF">
        <w:rPr>
          <w:b/>
          <w:bCs/>
          <w:sz w:val="28"/>
          <w:szCs w:val="28"/>
        </w:rPr>
        <w:t>10</w:t>
      </w:r>
      <w:r w:rsidRPr="00C5230D">
        <w:rPr>
          <w:b/>
          <w:bCs/>
          <w:sz w:val="28"/>
          <w:szCs w:val="28"/>
        </w:rPr>
        <w:t>. Hình thức và nội dung tổ chức phong trào thi đua</w:t>
      </w:r>
    </w:p>
    <w:p w:rsidR="0087490C" w:rsidRPr="00C772F6" w:rsidRDefault="0087490C" w:rsidP="00B6318A">
      <w:pPr>
        <w:spacing w:before="120" w:after="120" w:line="23" w:lineRule="atLeast"/>
        <w:ind w:firstLine="720"/>
        <w:jc w:val="both"/>
        <w:rPr>
          <w:sz w:val="28"/>
          <w:szCs w:val="28"/>
        </w:rPr>
      </w:pPr>
      <w:r w:rsidRPr="00C772F6">
        <w:rPr>
          <w:sz w:val="28"/>
          <w:szCs w:val="28"/>
        </w:rPr>
        <w:t>1. Hình thức và nội dung tổ chức phong trào thi đua thực hiện theo quy định tại</w:t>
      </w:r>
      <w:r w:rsidR="00815B0A">
        <w:rPr>
          <w:sz w:val="28"/>
          <w:szCs w:val="28"/>
        </w:rPr>
        <w:t xml:space="preserve"> các</w:t>
      </w:r>
      <w:r w:rsidRPr="00C772F6">
        <w:rPr>
          <w:sz w:val="28"/>
          <w:szCs w:val="28"/>
        </w:rPr>
        <w:t xml:space="preserve"> </w:t>
      </w:r>
      <w:r w:rsidR="00815B0A" w:rsidRPr="002E53D4">
        <w:rPr>
          <w:sz w:val="28"/>
          <w:szCs w:val="28"/>
        </w:rPr>
        <w:t xml:space="preserve">Điều 16, 17 và </w:t>
      </w:r>
      <w:r w:rsidRPr="002E53D4">
        <w:rPr>
          <w:sz w:val="28"/>
          <w:szCs w:val="28"/>
        </w:rPr>
        <w:t>18 Luật Thi đua, khen thưởng.</w:t>
      </w:r>
      <w:r w:rsidRPr="00C772F6">
        <w:rPr>
          <w:sz w:val="28"/>
          <w:szCs w:val="28"/>
        </w:rPr>
        <w:t xml:space="preserve"> </w:t>
      </w:r>
    </w:p>
    <w:p w:rsidR="0087490C" w:rsidRPr="00C772F6" w:rsidRDefault="0087490C" w:rsidP="00B6318A">
      <w:pPr>
        <w:spacing w:before="120" w:after="120" w:line="23" w:lineRule="atLeast"/>
        <w:ind w:firstLine="720"/>
        <w:jc w:val="both"/>
        <w:rPr>
          <w:sz w:val="28"/>
          <w:szCs w:val="28"/>
          <w:shd w:val="clear" w:color="auto" w:fill="FFFFFF"/>
        </w:rPr>
      </w:pPr>
      <w:r w:rsidRPr="00C772F6">
        <w:rPr>
          <w:sz w:val="28"/>
          <w:szCs w:val="28"/>
        </w:rPr>
        <w:t>2. Bộ trưởng phát động thi đua theo đợt hoặc theo chuyên đề nhằm phấn đấu thực hiện thắng lợi kế hoạch phát triển kinh tế</w:t>
      </w:r>
      <w:r w:rsidR="00815B0A">
        <w:rPr>
          <w:sz w:val="28"/>
          <w:szCs w:val="28"/>
        </w:rPr>
        <w:t xml:space="preserve"> </w:t>
      </w:r>
      <w:r w:rsidRPr="00C772F6">
        <w:rPr>
          <w:sz w:val="28"/>
          <w:szCs w:val="28"/>
        </w:rPr>
        <w:t>-</w:t>
      </w:r>
      <w:r w:rsidR="00815B0A">
        <w:rPr>
          <w:sz w:val="28"/>
          <w:szCs w:val="28"/>
        </w:rPr>
        <w:t xml:space="preserve"> </w:t>
      </w:r>
      <w:r w:rsidRPr="00C772F6">
        <w:rPr>
          <w:sz w:val="28"/>
          <w:szCs w:val="28"/>
        </w:rPr>
        <w:t>xã hội 5 năm của Nhà nước hoặc phấn đấu hoàn thành nhiệm vụ năm công tác của Ngành</w:t>
      </w:r>
      <w:r w:rsidRPr="00C772F6">
        <w:rPr>
          <w:sz w:val="28"/>
          <w:szCs w:val="28"/>
          <w:shd w:val="clear" w:color="auto" w:fill="FFFFFF"/>
        </w:rPr>
        <w:t>. Khi tổ chức phong trào thi đua trong phạm vi Ngành có thời gian 03 năm trở lên, Bộ gửi kế hoạch tổ chức phát động phong trào thi đua về Ban Thi đua</w:t>
      </w:r>
      <w:r w:rsidR="00815B0A">
        <w:rPr>
          <w:sz w:val="28"/>
          <w:szCs w:val="28"/>
          <w:shd w:val="clear" w:color="auto" w:fill="FFFFFF"/>
        </w:rPr>
        <w:t xml:space="preserve"> -</w:t>
      </w:r>
      <w:r w:rsidRPr="00C772F6">
        <w:rPr>
          <w:sz w:val="28"/>
          <w:szCs w:val="28"/>
          <w:shd w:val="clear" w:color="auto" w:fill="FFFFFF"/>
        </w:rPr>
        <w:t xml:space="preserve"> Khen thưởng Trung ương để tổng hợp và hướng dẫn xét khen thưởng.</w:t>
      </w:r>
    </w:p>
    <w:p w:rsidR="00E05235" w:rsidRPr="00C772F6" w:rsidRDefault="0087490C" w:rsidP="00B6318A">
      <w:pPr>
        <w:spacing w:before="120" w:after="120" w:line="23" w:lineRule="atLeast"/>
        <w:ind w:firstLine="720"/>
        <w:jc w:val="both"/>
        <w:rPr>
          <w:sz w:val="28"/>
          <w:szCs w:val="28"/>
        </w:rPr>
      </w:pPr>
      <w:r w:rsidRPr="00C772F6">
        <w:rPr>
          <w:sz w:val="28"/>
          <w:szCs w:val="28"/>
        </w:rPr>
        <w:t>3. Các cơ quan, đơn vị trong Ngành tổ chức phát động thi đua lập thành tích chào mừng ngày truyền thống của Ngành, kỷ niệm ngày thành lập Ngành, ngày thành lập cơ quan, đơn vị vào các năm tròn và năm lẻ 5 hoặc có nhiệm vụ trọng tâm, đột xuất cần tập trung thi đua trong toàn cơ quan, đơn vị.</w:t>
      </w:r>
    </w:p>
    <w:p w:rsidR="00815B0A" w:rsidRDefault="0087490C" w:rsidP="00B6318A">
      <w:pPr>
        <w:spacing w:before="120" w:after="120" w:line="23" w:lineRule="atLeast"/>
        <w:ind w:firstLine="720"/>
        <w:jc w:val="both"/>
        <w:rPr>
          <w:sz w:val="28"/>
          <w:szCs w:val="28"/>
          <w:shd w:val="clear" w:color="auto" w:fill="FFFFFF"/>
        </w:rPr>
      </w:pPr>
      <w:r w:rsidRPr="00C772F6">
        <w:rPr>
          <w:sz w:val="28"/>
          <w:szCs w:val="28"/>
          <w:shd w:val="clear" w:color="auto" w:fill="FFFFFF"/>
        </w:rPr>
        <w:t xml:space="preserve">4. Kết thúc thời hạn tổ chức phong trào thi đua trong phạm vi Ngành, các cơ quan, đơn vị, Khối, Cụm thi đua tiến hành tổng kết, bình xét đề nghị các danh hiệu thi đua và hình thức khen thưởng theo thẩm quyền. </w:t>
      </w:r>
    </w:p>
    <w:p w:rsidR="0087490C" w:rsidRPr="00C772F6" w:rsidRDefault="0087490C" w:rsidP="00C020AF">
      <w:pPr>
        <w:spacing w:before="120" w:after="120"/>
        <w:ind w:firstLine="720"/>
        <w:jc w:val="both"/>
        <w:rPr>
          <w:sz w:val="28"/>
          <w:szCs w:val="28"/>
        </w:rPr>
      </w:pPr>
      <w:r w:rsidRPr="00C772F6">
        <w:rPr>
          <w:sz w:val="28"/>
          <w:szCs w:val="28"/>
          <w:shd w:val="clear" w:color="auto" w:fill="FFFFFF"/>
        </w:rPr>
        <w:t>Trường hợp tổ chức trong phạm vi toàn quốc, khi sơ kết, tổng kết phong trào có thời gian từ 03 năm trở lên, Bộ lựa chọn cá nhân, tập thể có thành tích xuất sắc trình Thủ tướng Chính phủ xét, tặng Bằng khen; từ 05 năm trở lên, Bộ lựa chọn cá nhân, tập thể có thành tích đặc biệt xuất sắc trình Thủ tướng Chính phủ xét</w:t>
      </w:r>
      <w:r w:rsidR="00815B0A">
        <w:rPr>
          <w:sz w:val="28"/>
          <w:szCs w:val="28"/>
          <w:shd w:val="clear" w:color="auto" w:fill="FFFFFF"/>
        </w:rPr>
        <w:t>,</w:t>
      </w:r>
      <w:r w:rsidRPr="00C772F6">
        <w:rPr>
          <w:sz w:val="28"/>
          <w:szCs w:val="28"/>
          <w:shd w:val="clear" w:color="auto" w:fill="FFFFFF"/>
        </w:rPr>
        <w:t xml:space="preserve"> trình Chủ tịch nước tặng Huân chương Lao động hạng Ba.</w:t>
      </w:r>
    </w:p>
    <w:p w:rsidR="0087490C" w:rsidRPr="00C772F6" w:rsidRDefault="0087490C" w:rsidP="00C020AF">
      <w:pPr>
        <w:spacing w:before="120" w:after="120"/>
        <w:ind w:firstLine="720"/>
        <w:jc w:val="both"/>
        <w:rPr>
          <w:sz w:val="28"/>
          <w:szCs w:val="28"/>
        </w:rPr>
      </w:pPr>
      <w:r w:rsidRPr="00C772F6">
        <w:rPr>
          <w:b/>
          <w:bCs/>
          <w:sz w:val="28"/>
          <w:szCs w:val="28"/>
        </w:rPr>
        <w:t xml:space="preserve">Điều </w:t>
      </w:r>
      <w:r w:rsidR="00C020AF">
        <w:rPr>
          <w:b/>
          <w:bCs/>
          <w:sz w:val="28"/>
          <w:szCs w:val="28"/>
        </w:rPr>
        <w:t>11</w:t>
      </w:r>
      <w:r w:rsidRPr="00C772F6">
        <w:rPr>
          <w:b/>
          <w:bCs/>
          <w:sz w:val="28"/>
          <w:szCs w:val="28"/>
        </w:rPr>
        <w:t>. Đăng ký thi đua</w:t>
      </w:r>
      <w:r w:rsidRPr="00C772F6">
        <w:rPr>
          <w:sz w:val="28"/>
          <w:szCs w:val="28"/>
        </w:rPr>
        <w:t>,</w:t>
      </w:r>
      <w:r w:rsidRPr="00C772F6">
        <w:rPr>
          <w:b/>
          <w:bCs/>
          <w:sz w:val="28"/>
          <w:szCs w:val="28"/>
        </w:rPr>
        <w:t> ký kết giao ước thi đua</w:t>
      </w:r>
    </w:p>
    <w:p w:rsidR="0087490C" w:rsidRPr="00C772F6" w:rsidRDefault="0087490C" w:rsidP="00C020AF">
      <w:pPr>
        <w:spacing w:before="120" w:after="120"/>
        <w:ind w:firstLine="720"/>
        <w:jc w:val="both"/>
        <w:rPr>
          <w:sz w:val="28"/>
          <w:szCs w:val="28"/>
        </w:rPr>
      </w:pPr>
      <w:r w:rsidRPr="00C772F6">
        <w:rPr>
          <w:sz w:val="28"/>
          <w:szCs w:val="28"/>
        </w:rPr>
        <w:t xml:space="preserve">1. Các cơ quan, đơn vị tổ chức cho tập thể, cá nhân đăng ký thi đua của năm, gửi bản đăng ký thi đua về </w:t>
      </w:r>
      <w:r w:rsidRPr="002E53D4">
        <w:rPr>
          <w:sz w:val="28"/>
          <w:szCs w:val="28"/>
        </w:rPr>
        <w:t>Khối trưởng, Cụm trưởng</w:t>
      </w:r>
      <w:r w:rsidRPr="00C772F6">
        <w:rPr>
          <w:b/>
          <w:i/>
          <w:sz w:val="28"/>
          <w:szCs w:val="28"/>
        </w:rPr>
        <w:t xml:space="preserve"> </w:t>
      </w:r>
      <w:r w:rsidRPr="00C772F6">
        <w:rPr>
          <w:sz w:val="28"/>
          <w:szCs w:val="28"/>
        </w:rPr>
        <w:t>trước ngày 25 tháng 3 hàng năm.</w:t>
      </w:r>
    </w:p>
    <w:p w:rsidR="003B5056" w:rsidRPr="006B71F2" w:rsidRDefault="0087490C" w:rsidP="00C020AF">
      <w:pPr>
        <w:spacing w:before="120" w:after="120"/>
        <w:ind w:firstLine="720"/>
        <w:jc w:val="both"/>
        <w:rPr>
          <w:sz w:val="28"/>
          <w:szCs w:val="28"/>
        </w:rPr>
      </w:pPr>
      <w:r w:rsidRPr="00C772F6">
        <w:rPr>
          <w:sz w:val="28"/>
          <w:szCs w:val="28"/>
        </w:rPr>
        <w:t xml:space="preserve">2. Các Khối, Cụm thi đua tổ chức ký kết giao ước thi đua, thống nhất bảng chấm điểm của Khối, Cụm thi đua gửi về </w:t>
      </w:r>
      <w:r w:rsidRPr="007A6F8E">
        <w:rPr>
          <w:sz w:val="28"/>
          <w:szCs w:val="28"/>
        </w:rPr>
        <w:t>Vụ Tổ chức cán bộ</w:t>
      </w:r>
      <w:r w:rsidRPr="00C772F6">
        <w:rPr>
          <w:sz w:val="28"/>
          <w:szCs w:val="28"/>
        </w:rPr>
        <w:t xml:space="preserve"> trước ngày 30 tháng 3 hàng năm.</w:t>
      </w:r>
    </w:p>
    <w:p w:rsidR="007407D8" w:rsidRPr="00C020AF" w:rsidRDefault="007407D8" w:rsidP="00B6318A">
      <w:pPr>
        <w:spacing w:before="120" w:after="120" w:line="23" w:lineRule="atLeast"/>
        <w:jc w:val="center"/>
        <w:rPr>
          <w:b/>
          <w:bCs/>
          <w:sz w:val="2"/>
          <w:szCs w:val="28"/>
        </w:rPr>
      </w:pPr>
    </w:p>
    <w:p w:rsidR="000045B4" w:rsidRPr="002E53D4" w:rsidRDefault="000045B4" w:rsidP="00B6318A">
      <w:pPr>
        <w:spacing w:line="23" w:lineRule="atLeast"/>
        <w:jc w:val="center"/>
        <w:rPr>
          <w:b/>
          <w:sz w:val="28"/>
          <w:szCs w:val="28"/>
        </w:rPr>
      </w:pPr>
      <w:r w:rsidRPr="002E53D4">
        <w:rPr>
          <w:b/>
          <w:bCs/>
          <w:sz w:val="28"/>
          <w:szCs w:val="28"/>
        </w:rPr>
        <w:t>Chương III</w:t>
      </w:r>
    </w:p>
    <w:p w:rsidR="006C6A32" w:rsidRDefault="000045B4" w:rsidP="00B6318A">
      <w:pPr>
        <w:spacing w:line="23" w:lineRule="atLeast"/>
        <w:ind w:firstLine="720"/>
        <w:jc w:val="center"/>
        <w:rPr>
          <w:b/>
          <w:bCs/>
          <w:sz w:val="28"/>
          <w:szCs w:val="28"/>
        </w:rPr>
      </w:pPr>
      <w:r w:rsidRPr="002E53D4">
        <w:rPr>
          <w:b/>
          <w:bCs/>
          <w:sz w:val="28"/>
          <w:szCs w:val="28"/>
        </w:rPr>
        <w:t xml:space="preserve">TIÊU CHUẨN CÁC DANH HIỆU THI ĐUA </w:t>
      </w:r>
    </w:p>
    <w:p w:rsidR="006C6A32" w:rsidRDefault="000045B4" w:rsidP="00B6318A">
      <w:pPr>
        <w:spacing w:line="23" w:lineRule="atLeast"/>
        <w:ind w:firstLine="720"/>
        <w:jc w:val="center"/>
        <w:rPr>
          <w:b/>
          <w:bCs/>
          <w:sz w:val="28"/>
          <w:szCs w:val="28"/>
        </w:rPr>
      </w:pPr>
      <w:r w:rsidRPr="002E53D4">
        <w:rPr>
          <w:b/>
          <w:bCs/>
          <w:sz w:val="28"/>
          <w:szCs w:val="28"/>
        </w:rPr>
        <w:t xml:space="preserve">VÀ HÌNH THỨC KHEN THƯỞNG </w:t>
      </w:r>
    </w:p>
    <w:p w:rsidR="000045B4" w:rsidRPr="002E53D4" w:rsidRDefault="000045B4" w:rsidP="00B6318A">
      <w:pPr>
        <w:spacing w:line="23" w:lineRule="atLeast"/>
        <w:ind w:firstLine="720"/>
        <w:jc w:val="center"/>
        <w:rPr>
          <w:b/>
          <w:sz w:val="28"/>
          <w:szCs w:val="28"/>
        </w:rPr>
      </w:pPr>
      <w:r w:rsidRPr="002E53D4">
        <w:rPr>
          <w:b/>
          <w:bCs/>
          <w:sz w:val="28"/>
          <w:szCs w:val="28"/>
        </w:rPr>
        <w:t>NGÀNH VĂN HÓA, THỂ THAO VÀ DU LỊCH</w:t>
      </w:r>
    </w:p>
    <w:p w:rsidR="00B073A3" w:rsidRPr="00C020AF" w:rsidRDefault="00B073A3" w:rsidP="00B6318A">
      <w:pPr>
        <w:spacing w:before="120" w:after="120" w:line="23" w:lineRule="atLeast"/>
        <w:ind w:firstLine="720"/>
        <w:jc w:val="both"/>
        <w:rPr>
          <w:b/>
          <w:bCs/>
          <w:spacing w:val="-6"/>
          <w:sz w:val="18"/>
          <w:szCs w:val="28"/>
        </w:rPr>
      </w:pPr>
    </w:p>
    <w:p w:rsidR="0087490C" w:rsidRPr="00735017" w:rsidRDefault="00C020AF" w:rsidP="00B6318A">
      <w:pPr>
        <w:spacing w:before="120" w:after="120" w:line="23" w:lineRule="atLeast"/>
        <w:ind w:firstLine="720"/>
        <w:jc w:val="both"/>
        <w:rPr>
          <w:rFonts w:ascii="Times New Roman Bold" w:hAnsi="Times New Roman Bold"/>
          <w:spacing w:val="-2"/>
          <w:sz w:val="28"/>
          <w:szCs w:val="28"/>
        </w:rPr>
      </w:pPr>
      <w:r>
        <w:rPr>
          <w:rFonts w:ascii="Times New Roman Bold" w:hAnsi="Times New Roman Bold"/>
          <w:b/>
          <w:bCs/>
          <w:spacing w:val="-2"/>
          <w:sz w:val="28"/>
          <w:szCs w:val="28"/>
        </w:rPr>
        <w:t>Điều 12</w:t>
      </w:r>
      <w:r w:rsidR="0087490C" w:rsidRPr="00735017">
        <w:rPr>
          <w:rFonts w:ascii="Times New Roman Bold" w:hAnsi="Times New Roman Bold"/>
          <w:b/>
          <w:bCs/>
          <w:spacing w:val="-2"/>
          <w:sz w:val="28"/>
          <w:szCs w:val="28"/>
        </w:rPr>
        <w:t xml:space="preserve">. </w:t>
      </w:r>
      <w:r w:rsidR="00030266">
        <w:rPr>
          <w:rFonts w:ascii="Times New Roman Bold" w:hAnsi="Times New Roman Bold"/>
          <w:b/>
          <w:bCs/>
          <w:spacing w:val="-2"/>
          <w:sz w:val="28"/>
          <w:szCs w:val="28"/>
        </w:rPr>
        <w:t>D</w:t>
      </w:r>
      <w:r w:rsidR="0087490C" w:rsidRPr="00735017">
        <w:rPr>
          <w:rFonts w:ascii="Times New Roman Bold" w:hAnsi="Times New Roman Bold"/>
          <w:b/>
          <w:bCs/>
          <w:spacing w:val="-2"/>
          <w:sz w:val="28"/>
          <w:szCs w:val="28"/>
        </w:rPr>
        <w:t xml:space="preserve">anh hiệu </w:t>
      </w:r>
      <w:r w:rsidR="0087490C" w:rsidRPr="00735017">
        <w:rPr>
          <w:rFonts w:ascii="Times New Roman Bold" w:hAnsi="Times New Roman Bold"/>
          <w:b/>
          <w:spacing w:val="-2"/>
          <w:sz w:val="28"/>
          <w:szCs w:val="28"/>
        </w:rPr>
        <w:t>“Lao động tiên tiến”</w:t>
      </w:r>
      <w:r w:rsidR="00523692" w:rsidRPr="00735017">
        <w:rPr>
          <w:rFonts w:ascii="Times New Roman Bold" w:hAnsi="Times New Roman Bold"/>
          <w:b/>
          <w:bCs/>
          <w:spacing w:val="-2"/>
          <w:sz w:val="28"/>
          <w:szCs w:val="28"/>
        </w:rPr>
        <w:t xml:space="preserve"> </w:t>
      </w:r>
    </w:p>
    <w:p w:rsidR="0087490C" w:rsidRPr="00DC773E" w:rsidRDefault="00E05235" w:rsidP="00B6318A">
      <w:pPr>
        <w:spacing w:before="120" w:after="120" w:line="23" w:lineRule="atLeast"/>
        <w:ind w:firstLine="720"/>
        <w:jc w:val="both"/>
        <w:rPr>
          <w:b/>
          <w:i/>
          <w:sz w:val="28"/>
          <w:szCs w:val="28"/>
        </w:rPr>
      </w:pPr>
      <w:r w:rsidRPr="00C772F6">
        <w:rPr>
          <w:sz w:val="28"/>
          <w:szCs w:val="28"/>
        </w:rPr>
        <w:t>1.</w:t>
      </w:r>
      <w:r w:rsidR="0087490C" w:rsidRPr="00C772F6">
        <w:rPr>
          <w:sz w:val="28"/>
          <w:szCs w:val="28"/>
        </w:rPr>
        <w:t xml:space="preserve"> Tiêu chuẩn xét tặng danh hiệu “Lao động tiên tiến” thực hiện theo quy định tại </w:t>
      </w:r>
      <w:r w:rsidR="0087490C" w:rsidRPr="002E53D4">
        <w:rPr>
          <w:sz w:val="28"/>
          <w:szCs w:val="28"/>
        </w:rPr>
        <w:t xml:space="preserve">khoản 1 Điều 24 Luật Thi đua, khen thưởng và </w:t>
      </w:r>
      <w:r w:rsidR="00C97088" w:rsidRPr="002E53D4">
        <w:rPr>
          <w:sz w:val="28"/>
          <w:szCs w:val="28"/>
        </w:rPr>
        <w:t>thuộc một trong các trường hợp sau đây</w:t>
      </w:r>
      <w:r w:rsidR="0087490C" w:rsidRPr="002E53D4">
        <w:rPr>
          <w:sz w:val="28"/>
          <w:szCs w:val="28"/>
        </w:rPr>
        <w:t>:</w:t>
      </w:r>
    </w:p>
    <w:p w:rsidR="0087490C" w:rsidRPr="00C772F6" w:rsidRDefault="00E05235"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rPr>
        <w:t>a)</w:t>
      </w:r>
      <w:r w:rsidR="0087490C" w:rsidRPr="00C772F6">
        <w:rPr>
          <w:sz w:val="28"/>
          <w:szCs w:val="28"/>
        </w:rPr>
        <w:t xml:space="preserve"> </w:t>
      </w:r>
      <w:r w:rsidR="0087490C" w:rsidRPr="00C772F6">
        <w:rPr>
          <w:sz w:val="28"/>
          <w:szCs w:val="28"/>
          <w:lang w:val="vi-VN"/>
        </w:rPr>
        <w:t>Thời gian nghỉ thai sản theo quy định được tính để bình xét tặng danh hiệu “Lao động tiên tiến”</w:t>
      </w:r>
      <w:r w:rsidR="0087490C" w:rsidRPr="00C772F6">
        <w:rPr>
          <w:sz w:val="28"/>
          <w:szCs w:val="28"/>
        </w:rPr>
        <w:t>;</w:t>
      </w:r>
    </w:p>
    <w:p w:rsidR="0087490C" w:rsidRPr="00C772F6" w:rsidRDefault="00E05235"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rPr>
        <w:t>b)</w:t>
      </w:r>
      <w:r w:rsidR="0087490C" w:rsidRPr="00C772F6">
        <w:rPr>
          <w:sz w:val="28"/>
          <w:szCs w:val="28"/>
        </w:rPr>
        <w:t xml:space="preserve"> Cá nhân có hành động dũng cảm cứu người, cứu tài sản dẫn đến bị thương tích cần điều trị, điều dưỡng thì thời gian điều trị, điều dưỡng được tính để xét tặng danh hiệu </w:t>
      </w:r>
      <w:r w:rsidR="0087490C" w:rsidRPr="00C772F6">
        <w:rPr>
          <w:sz w:val="28"/>
          <w:szCs w:val="28"/>
          <w:lang w:val="vi-VN"/>
        </w:rPr>
        <w:t>“Lao động tiên tiến”</w:t>
      </w:r>
      <w:r w:rsidR="0087490C" w:rsidRPr="00C772F6">
        <w:rPr>
          <w:sz w:val="28"/>
          <w:szCs w:val="28"/>
        </w:rPr>
        <w:t>;</w:t>
      </w:r>
    </w:p>
    <w:p w:rsidR="0087490C" w:rsidRPr="00B6318A" w:rsidRDefault="00E05235" w:rsidP="00B6318A">
      <w:pPr>
        <w:pStyle w:val="NormalWeb"/>
        <w:shd w:val="clear" w:color="auto" w:fill="FFFFFF"/>
        <w:spacing w:before="120" w:beforeAutospacing="0" w:after="120" w:afterAutospacing="0" w:line="23" w:lineRule="atLeast"/>
        <w:ind w:firstLine="720"/>
        <w:jc w:val="both"/>
        <w:rPr>
          <w:spacing w:val="4"/>
          <w:sz w:val="28"/>
          <w:szCs w:val="28"/>
        </w:rPr>
      </w:pPr>
      <w:r w:rsidRPr="00B6318A">
        <w:rPr>
          <w:spacing w:val="4"/>
          <w:sz w:val="28"/>
          <w:szCs w:val="28"/>
        </w:rPr>
        <w:t>c)</w:t>
      </w:r>
      <w:r w:rsidR="0087490C" w:rsidRPr="00B6318A">
        <w:rPr>
          <w:spacing w:val="4"/>
          <w:sz w:val="28"/>
          <w:szCs w:val="28"/>
        </w:rPr>
        <w:t xml:space="preserve"> Cá nhân được cử tham gia đào tạo, bồi dưỡng ngắn hạn dưới 01 năm, chấp hành tốt quy định của cơ sở đào tạo, bồi dưỡng thì thời gian học tập được tính vào thời gian công tác tại cơ quan, đơn vị để được bình xét danh hiệu “Lao động tiên tiến”. Trường hợp cá nhân được cử tham gia đào tạo, bồi dưỡng từ 01 năm trở lên, chấp hành tốt quy định của cơ sở đào tạo, bồi dưỡng, có kết quả học tập từ loại khá trở lên thì được tính để xét danh hiệu “Lao động tiên tiến”;</w:t>
      </w:r>
    </w:p>
    <w:p w:rsidR="0087490C" w:rsidRPr="00CC5ADD" w:rsidRDefault="00E05235" w:rsidP="00B6318A">
      <w:pPr>
        <w:pStyle w:val="NormalWeb"/>
        <w:shd w:val="clear" w:color="auto" w:fill="FFFFFF"/>
        <w:spacing w:before="120" w:beforeAutospacing="0" w:after="120" w:afterAutospacing="0" w:line="23" w:lineRule="atLeast"/>
        <w:ind w:firstLine="720"/>
        <w:jc w:val="both"/>
        <w:rPr>
          <w:spacing w:val="2"/>
          <w:sz w:val="28"/>
          <w:szCs w:val="28"/>
        </w:rPr>
      </w:pPr>
      <w:r w:rsidRPr="00CC5ADD">
        <w:rPr>
          <w:spacing w:val="2"/>
          <w:sz w:val="28"/>
          <w:szCs w:val="28"/>
        </w:rPr>
        <w:t>d)</w:t>
      </w:r>
      <w:r w:rsidR="0087490C" w:rsidRPr="00CC5ADD">
        <w:rPr>
          <w:spacing w:val="2"/>
          <w:sz w:val="28"/>
          <w:szCs w:val="28"/>
        </w:rPr>
        <w:t xml:space="preserve"> </w:t>
      </w:r>
      <w:r w:rsidR="0087490C" w:rsidRPr="00CC5ADD">
        <w:rPr>
          <w:spacing w:val="2"/>
          <w:sz w:val="28"/>
          <w:szCs w:val="28"/>
          <w:lang w:val="vi-VN"/>
        </w:rPr>
        <w:t>Đối với cá nhân chuyển công tác, cơ quan, đơn vị mới có trách nhiệm bình xét, tặng danh hiệu “Lao động tiên tiến”</w:t>
      </w:r>
      <w:r w:rsidR="0087490C" w:rsidRPr="00CC5ADD">
        <w:rPr>
          <w:spacing w:val="2"/>
          <w:sz w:val="28"/>
          <w:szCs w:val="28"/>
        </w:rPr>
        <w:t xml:space="preserve"> </w:t>
      </w:r>
      <w:r w:rsidR="0087490C" w:rsidRPr="00CC5ADD">
        <w:rPr>
          <w:spacing w:val="2"/>
          <w:sz w:val="28"/>
          <w:szCs w:val="28"/>
          <w:lang w:val="vi-VN"/>
        </w:rPr>
        <w:t>(trường hợp có thời gian công tác ở cơ quan</w:t>
      </w:r>
      <w:r w:rsidR="0087490C" w:rsidRPr="00CC5ADD">
        <w:rPr>
          <w:spacing w:val="2"/>
          <w:sz w:val="28"/>
          <w:szCs w:val="28"/>
        </w:rPr>
        <w:t>, đơn vị cũ</w:t>
      </w:r>
      <w:r w:rsidR="0087490C" w:rsidRPr="00CC5ADD">
        <w:rPr>
          <w:spacing w:val="2"/>
          <w:sz w:val="28"/>
          <w:szCs w:val="28"/>
          <w:lang w:val="vi-VN"/>
        </w:rPr>
        <w:t xml:space="preserve"> từ 06 tháng trở lên phải có ý kiến nhận xét của cơ quan</w:t>
      </w:r>
      <w:r w:rsidR="0087490C" w:rsidRPr="00CC5ADD">
        <w:rPr>
          <w:spacing w:val="2"/>
          <w:sz w:val="28"/>
          <w:szCs w:val="28"/>
        </w:rPr>
        <w:t>, đơn vị</w:t>
      </w:r>
      <w:r w:rsidR="0087490C" w:rsidRPr="00CC5ADD">
        <w:rPr>
          <w:spacing w:val="2"/>
          <w:sz w:val="28"/>
          <w:szCs w:val="28"/>
          <w:lang w:val="vi-VN"/>
        </w:rPr>
        <w:t xml:space="preserve"> cũ)</w:t>
      </w:r>
      <w:r w:rsidR="0087490C" w:rsidRPr="00CC5ADD">
        <w:rPr>
          <w:spacing w:val="2"/>
          <w:sz w:val="28"/>
          <w:szCs w:val="28"/>
        </w:rPr>
        <w:t xml:space="preserve">; </w:t>
      </w:r>
    </w:p>
    <w:p w:rsidR="0087490C" w:rsidRPr="00CC5ADD" w:rsidRDefault="00E05235" w:rsidP="00C020AF">
      <w:pPr>
        <w:pStyle w:val="NormalWeb"/>
        <w:shd w:val="clear" w:color="auto" w:fill="FFFFFF"/>
        <w:spacing w:before="120" w:beforeAutospacing="0" w:after="120" w:afterAutospacing="0"/>
        <w:ind w:firstLine="720"/>
        <w:jc w:val="both"/>
        <w:rPr>
          <w:spacing w:val="2"/>
          <w:sz w:val="28"/>
          <w:szCs w:val="28"/>
        </w:rPr>
      </w:pPr>
      <w:r w:rsidRPr="00CC5ADD">
        <w:rPr>
          <w:spacing w:val="2"/>
          <w:sz w:val="28"/>
          <w:szCs w:val="28"/>
        </w:rPr>
        <w:t>đ)</w:t>
      </w:r>
      <w:r w:rsidR="0087490C" w:rsidRPr="00CC5ADD">
        <w:rPr>
          <w:spacing w:val="2"/>
          <w:sz w:val="28"/>
          <w:szCs w:val="28"/>
        </w:rPr>
        <w:t xml:space="preserve"> </w:t>
      </w:r>
      <w:r w:rsidR="0087490C" w:rsidRPr="00CC5ADD">
        <w:rPr>
          <w:spacing w:val="2"/>
          <w:sz w:val="28"/>
          <w:szCs w:val="28"/>
          <w:lang w:val="vi-VN"/>
        </w:rPr>
        <w:t>Trường hợp cá nhân được điều động, biệt phái đến cơ quan, đơn vị khác trong một thời gian nhất định thì việc bình xét tặng danh hiệu “Lao động tiên tiến” do cơ quan, đơn vị điều động, biệt phái xem xét quyết định và được cơ quan,</w:t>
      </w:r>
      <w:r w:rsidR="0087490C" w:rsidRPr="00CC5ADD">
        <w:rPr>
          <w:spacing w:val="2"/>
          <w:sz w:val="28"/>
          <w:szCs w:val="28"/>
        </w:rPr>
        <w:t xml:space="preserve"> </w:t>
      </w:r>
      <w:r w:rsidR="0087490C" w:rsidRPr="00CC5ADD">
        <w:rPr>
          <w:spacing w:val="2"/>
          <w:sz w:val="28"/>
          <w:szCs w:val="28"/>
          <w:lang w:val="vi-VN"/>
        </w:rPr>
        <w:t>đơn vị tiếp nhận cá nhân được điều động, biệt phái xác nhận</w:t>
      </w:r>
      <w:r w:rsidR="0087490C" w:rsidRPr="00CC5ADD">
        <w:rPr>
          <w:spacing w:val="2"/>
          <w:sz w:val="28"/>
          <w:szCs w:val="28"/>
        </w:rPr>
        <w:t>;</w:t>
      </w:r>
      <w:r w:rsidR="0087490C" w:rsidRPr="00CC5ADD">
        <w:rPr>
          <w:spacing w:val="2"/>
          <w:sz w:val="28"/>
          <w:szCs w:val="28"/>
          <w:lang w:val="vi-VN"/>
        </w:rPr>
        <w:t xml:space="preserve"> </w:t>
      </w:r>
    </w:p>
    <w:p w:rsidR="0087490C" w:rsidRPr="002E53D4" w:rsidRDefault="00E05235" w:rsidP="00C020AF">
      <w:pPr>
        <w:pStyle w:val="NormalWeb"/>
        <w:shd w:val="clear" w:color="auto" w:fill="FFFFFF"/>
        <w:spacing w:before="120" w:beforeAutospacing="0" w:after="120" w:afterAutospacing="0"/>
        <w:ind w:firstLine="720"/>
        <w:jc w:val="both"/>
        <w:rPr>
          <w:spacing w:val="-4"/>
          <w:sz w:val="28"/>
          <w:szCs w:val="28"/>
        </w:rPr>
      </w:pPr>
      <w:r w:rsidRPr="002E53D4">
        <w:rPr>
          <w:spacing w:val="-4"/>
          <w:sz w:val="28"/>
          <w:szCs w:val="28"/>
        </w:rPr>
        <w:t>e)</w:t>
      </w:r>
      <w:r w:rsidR="0087490C" w:rsidRPr="002E53D4">
        <w:rPr>
          <w:spacing w:val="-4"/>
          <w:sz w:val="28"/>
          <w:szCs w:val="28"/>
        </w:rPr>
        <w:t xml:space="preserve"> </w:t>
      </w:r>
      <w:r w:rsidR="00C97088" w:rsidRPr="002E53D4">
        <w:rPr>
          <w:spacing w:val="-4"/>
          <w:sz w:val="28"/>
          <w:szCs w:val="28"/>
        </w:rPr>
        <w:t xml:space="preserve">Trường hợp </w:t>
      </w:r>
      <w:r w:rsidR="00C97088" w:rsidRPr="002E53D4">
        <w:rPr>
          <w:spacing w:val="-4"/>
          <w:sz w:val="28"/>
          <w:szCs w:val="28"/>
          <w:lang w:val="vi-VN"/>
        </w:rPr>
        <w:t xml:space="preserve">cá nhân mới tuyển dụng dưới 10 tháng; bị kỷ luật từ hình thức khiển trách trở lên </w:t>
      </w:r>
      <w:r w:rsidR="00C97088" w:rsidRPr="002E53D4">
        <w:rPr>
          <w:spacing w:val="-4"/>
          <w:sz w:val="28"/>
          <w:szCs w:val="28"/>
        </w:rPr>
        <w:t>thì k</w:t>
      </w:r>
      <w:r w:rsidR="0087490C" w:rsidRPr="002E53D4">
        <w:rPr>
          <w:spacing w:val="-4"/>
          <w:sz w:val="28"/>
          <w:szCs w:val="28"/>
          <w:lang w:val="vi-VN"/>
        </w:rPr>
        <w:t>hông xét tặng</w:t>
      </w:r>
      <w:r w:rsidR="00C97088" w:rsidRPr="002E53D4">
        <w:rPr>
          <w:spacing w:val="-4"/>
          <w:sz w:val="28"/>
          <w:szCs w:val="28"/>
          <w:lang w:val="vi-VN"/>
        </w:rPr>
        <w:t xml:space="preserve"> danh hiệu “Lao động tiên tiến”</w:t>
      </w:r>
      <w:r w:rsidR="00C97088" w:rsidRPr="002E53D4">
        <w:rPr>
          <w:spacing w:val="-4"/>
          <w:sz w:val="28"/>
          <w:szCs w:val="28"/>
        </w:rPr>
        <w:t>.</w:t>
      </w:r>
    </w:p>
    <w:p w:rsidR="00D34BD0" w:rsidRDefault="00E05235" w:rsidP="00C020AF">
      <w:pPr>
        <w:spacing w:before="120" w:after="120"/>
        <w:ind w:firstLine="720"/>
        <w:jc w:val="both"/>
        <w:rPr>
          <w:sz w:val="28"/>
          <w:szCs w:val="28"/>
        </w:rPr>
      </w:pPr>
      <w:r w:rsidRPr="00C772F6">
        <w:rPr>
          <w:sz w:val="28"/>
          <w:szCs w:val="28"/>
        </w:rPr>
        <w:t>2.</w:t>
      </w:r>
      <w:r w:rsidR="00C97088">
        <w:rPr>
          <w:sz w:val="28"/>
          <w:szCs w:val="28"/>
        </w:rPr>
        <w:t xml:space="preserve"> </w:t>
      </w:r>
      <w:r w:rsidR="000045B4" w:rsidRPr="002E53D4">
        <w:rPr>
          <w:sz w:val="28"/>
          <w:szCs w:val="28"/>
        </w:rPr>
        <w:t>Thời gian</w:t>
      </w:r>
      <w:r w:rsidR="00C97088" w:rsidRPr="002E53D4">
        <w:rPr>
          <w:sz w:val="28"/>
          <w:szCs w:val="28"/>
        </w:rPr>
        <w:t xml:space="preserve"> xét tặng</w:t>
      </w:r>
      <w:r w:rsidR="00811AA0">
        <w:rPr>
          <w:sz w:val="28"/>
          <w:szCs w:val="28"/>
        </w:rPr>
        <w:t xml:space="preserve">: </w:t>
      </w:r>
      <w:r w:rsidR="0087490C" w:rsidRPr="00C772F6">
        <w:rPr>
          <w:sz w:val="28"/>
          <w:szCs w:val="28"/>
        </w:rPr>
        <w:t>Tổ chức xét tặng hàng năm vào dịp kết thúc năm công tác đối với cá nhân thuộc các cơ quan, đơn vị quy định tại các điểm a, b và đ khoản 1 Điều 2 Thông tư này.</w:t>
      </w:r>
    </w:p>
    <w:p w:rsidR="00030266" w:rsidRPr="00030266" w:rsidRDefault="00030266" w:rsidP="00C020AF">
      <w:pPr>
        <w:widowControl w:val="0"/>
        <w:shd w:val="clear" w:color="auto" w:fill="FFFFFF"/>
        <w:spacing w:before="120" w:after="120"/>
        <w:ind w:firstLine="720"/>
        <w:jc w:val="both"/>
        <w:rPr>
          <w:b/>
          <w:color w:val="000000" w:themeColor="text1"/>
          <w:kern w:val="2"/>
          <w:sz w:val="28"/>
          <w:szCs w:val="28"/>
        </w:rPr>
      </w:pPr>
      <w:r w:rsidRPr="00030266">
        <w:rPr>
          <w:b/>
          <w:color w:val="000000" w:themeColor="text1"/>
          <w:kern w:val="2"/>
          <w:sz w:val="28"/>
          <w:szCs w:val="28"/>
        </w:rPr>
        <w:t>Điều 1</w:t>
      </w:r>
      <w:r w:rsidR="00C020AF">
        <w:rPr>
          <w:b/>
          <w:color w:val="000000" w:themeColor="text1"/>
          <w:kern w:val="2"/>
          <w:sz w:val="28"/>
          <w:szCs w:val="28"/>
        </w:rPr>
        <w:t>3</w:t>
      </w:r>
      <w:r w:rsidRPr="00030266">
        <w:rPr>
          <w:b/>
          <w:color w:val="000000" w:themeColor="text1"/>
          <w:kern w:val="2"/>
          <w:sz w:val="28"/>
          <w:szCs w:val="28"/>
        </w:rPr>
        <w:t>. Danh hiệu “Chiến sĩ thi đua cơ sở”</w:t>
      </w:r>
    </w:p>
    <w:p w:rsidR="00030266" w:rsidRDefault="00030266" w:rsidP="00C020AF">
      <w:pPr>
        <w:spacing w:before="120" w:after="120"/>
        <w:ind w:firstLine="720"/>
        <w:jc w:val="both"/>
        <w:rPr>
          <w:bCs/>
          <w:color w:val="000000" w:themeColor="text1"/>
          <w:kern w:val="2"/>
          <w:sz w:val="28"/>
          <w:szCs w:val="28"/>
        </w:rPr>
      </w:pPr>
      <w:r w:rsidRPr="00030266">
        <w:rPr>
          <w:color w:val="000000"/>
          <w:sz w:val="28"/>
          <w:szCs w:val="28"/>
          <w:shd w:val="clear" w:color="auto" w:fill="FFFFFF"/>
        </w:rPr>
        <w:t>1. Đạt tiêu chuẩn danh hiệu “Lao động tiên tiến”;</w:t>
      </w:r>
      <w:r w:rsidRPr="00030266">
        <w:rPr>
          <w:bCs/>
          <w:color w:val="000000" w:themeColor="text1"/>
          <w:kern w:val="2"/>
          <w:sz w:val="28"/>
          <w:szCs w:val="28"/>
        </w:rPr>
        <w:t xml:space="preserve"> </w:t>
      </w:r>
    </w:p>
    <w:p w:rsidR="00030266" w:rsidRDefault="00030266" w:rsidP="00C020AF">
      <w:pPr>
        <w:spacing w:before="120" w:after="120"/>
        <w:ind w:firstLine="720"/>
        <w:jc w:val="both"/>
        <w:rPr>
          <w:bCs/>
          <w:color w:val="000000" w:themeColor="text1"/>
          <w:kern w:val="2"/>
          <w:sz w:val="28"/>
          <w:szCs w:val="28"/>
        </w:rPr>
      </w:pPr>
      <w:r>
        <w:rPr>
          <w:sz w:val="28"/>
          <w:szCs w:val="28"/>
        </w:rPr>
        <w:t>2.</w:t>
      </w:r>
      <w:r w:rsidRPr="001122A0">
        <w:rPr>
          <w:sz w:val="28"/>
          <w:szCs w:val="28"/>
        </w:rPr>
        <w:t xml:space="preserve"> Hoàn thành xuất sắc nhiệm vụ hoặc có sáng kiến được Hội đồng Sáng kiến cấp cơ sở công nhận hoặc có đề tài khoa học, đề án khoa học, công trình khoa học v</w:t>
      </w:r>
      <w:r>
        <w:rPr>
          <w:sz w:val="28"/>
          <w:szCs w:val="28"/>
        </w:rPr>
        <w:t>à công nghệ đã được nghiệm thu.</w:t>
      </w:r>
    </w:p>
    <w:p w:rsidR="00030266" w:rsidRDefault="00030266" w:rsidP="00C020AF">
      <w:pPr>
        <w:spacing w:before="120" w:after="120"/>
        <w:ind w:firstLine="720"/>
        <w:jc w:val="both"/>
        <w:rPr>
          <w:sz w:val="28"/>
          <w:szCs w:val="28"/>
        </w:rPr>
      </w:pPr>
      <w:r>
        <w:rPr>
          <w:bCs/>
          <w:color w:val="000000" w:themeColor="text1"/>
          <w:kern w:val="2"/>
          <w:sz w:val="28"/>
          <w:szCs w:val="28"/>
        </w:rPr>
        <w:t xml:space="preserve">3. </w:t>
      </w:r>
      <w:r w:rsidRPr="001122A0">
        <w:rPr>
          <w:sz w:val="28"/>
          <w:szCs w:val="28"/>
        </w:rPr>
        <w:t xml:space="preserve">Tỷ lệ cá nhân được công nhận danh hiệu “Chiến sĩ thi đua cơ sở” không quá 15% trong tổng số cá nhân đạt </w:t>
      </w:r>
      <w:r>
        <w:rPr>
          <w:sz w:val="28"/>
          <w:szCs w:val="28"/>
        </w:rPr>
        <w:t>danh hiệu “Lao động tiên tiến”.</w:t>
      </w:r>
    </w:p>
    <w:p w:rsidR="00030266" w:rsidRDefault="00030266" w:rsidP="00C020AF">
      <w:pPr>
        <w:spacing w:before="100" w:after="100"/>
        <w:ind w:firstLine="720"/>
        <w:jc w:val="both"/>
        <w:rPr>
          <w:sz w:val="28"/>
          <w:szCs w:val="28"/>
        </w:rPr>
      </w:pPr>
      <w:r>
        <w:rPr>
          <w:sz w:val="28"/>
          <w:szCs w:val="28"/>
        </w:rPr>
        <w:t>4</w:t>
      </w:r>
      <w:r w:rsidRPr="00C772F6">
        <w:rPr>
          <w:sz w:val="28"/>
          <w:szCs w:val="28"/>
        </w:rPr>
        <w:t>.</w:t>
      </w:r>
      <w:r>
        <w:rPr>
          <w:sz w:val="28"/>
          <w:szCs w:val="28"/>
        </w:rPr>
        <w:t xml:space="preserve"> </w:t>
      </w:r>
      <w:r w:rsidRPr="002E53D4">
        <w:rPr>
          <w:sz w:val="28"/>
          <w:szCs w:val="28"/>
        </w:rPr>
        <w:t>Thời gian xét tặng</w:t>
      </w:r>
      <w:r>
        <w:rPr>
          <w:sz w:val="28"/>
          <w:szCs w:val="28"/>
        </w:rPr>
        <w:t xml:space="preserve">: </w:t>
      </w:r>
      <w:r w:rsidRPr="00C772F6">
        <w:rPr>
          <w:sz w:val="28"/>
          <w:szCs w:val="28"/>
        </w:rPr>
        <w:t>Tổ chức xét tặng hàng năm vào dịp kết thúc năm công tác đối với cá nhân thuộc các cơ quan, đơn vị quy định tại các điểm a, b và đ khoản 1 Điều 2 Thông tư này.</w:t>
      </w:r>
    </w:p>
    <w:p w:rsidR="00E1588E" w:rsidRPr="003116F8" w:rsidRDefault="00E1588E" w:rsidP="00C020AF">
      <w:pPr>
        <w:widowControl w:val="0"/>
        <w:shd w:val="clear" w:color="auto" w:fill="FFFFFF"/>
        <w:spacing w:before="100" w:after="100"/>
        <w:ind w:firstLine="720"/>
        <w:jc w:val="both"/>
        <w:rPr>
          <w:b/>
          <w:color w:val="000000" w:themeColor="text1"/>
          <w:kern w:val="2"/>
          <w:sz w:val="28"/>
          <w:szCs w:val="28"/>
        </w:rPr>
      </w:pPr>
      <w:r>
        <w:rPr>
          <w:b/>
          <w:color w:val="000000" w:themeColor="text1"/>
          <w:kern w:val="2"/>
          <w:sz w:val="28"/>
          <w:szCs w:val="28"/>
        </w:rPr>
        <w:t>Điều 1</w:t>
      </w:r>
      <w:r w:rsidR="00C020AF">
        <w:rPr>
          <w:b/>
          <w:color w:val="000000" w:themeColor="text1"/>
          <w:kern w:val="2"/>
          <w:sz w:val="28"/>
          <w:szCs w:val="28"/>
        </w:rPr>
        <w:t>4</w:t>
      </w:r>
      <w:r w:rsidRPr="003116F8">
        <w:rPr>
          <w:b/>
          <w:color w:val="000000" w:themeColor="text1"/>
          <w:kern w:val="2"/>
          <w:sz w:val="28"/>
          <w:szCs w:val="28"/>
        </w:rPr>
        <w:t>. Danh hiệu “Chiến sĩ thi đua cấp Bộ”</w:t>
      </w:r>
    </w:p>
    <w:p w:rsidR="00E1588E" w:rsidRDefault="00E1588E" w:rsidP="00C020AF">
      <w:pPr>
        <w:spacing w:before="100" w:after="100"/>
        <w:ind w:firstLine="720"/>
        <w:jc w:val="both"/>
        <w:rPr>
          <w:sz w:val="28"/>
          <w:szCs w:val="28"/>
        </w:rPr>
      </w:pPr>
      <w:r w:rsidRPr="00C772F6">
        <w:rPr>
          <w:sz w:val="28"/>
          <w:szCs w:val="28"/>
        </w:rPr>
        <w:t>1. Tiêu chuẩn xét tặng danh hiệu “</w:t>
      </w:r>
      <w:r>
        <w:rPr>
          <w:sz w:val="28"/>
          <w:szCs w:val="28"/>
        </w:rPr>
        <w:t>Chiến sĩ thi đua cấp Bộ</w:t>
      </w:r>
      <w:r w:rsidRPr="00C772F6">
        <w:rPr>
          <w:sz w:val="28"/>
          <w:szCs w:val="28"/>
        </w:rPr>
        <w:t xml:space="preserve">” thực hiện theo quy định tại </w:t>
      </w:r>
      <w:r>
        <w:rPr>
          <w:sz w:val="28"/>
          <w:szCs w:val="28"/>
        </w:rPr>
        <w:t>khoản 1 Điều 22</w:t>
      </w:r>
      <w:r w:rsidRPr="002E53D4">
        <w:rPr>
          <w:sz w:val="28"/>
          <w:szCs w:val="28"/>
        </w:rPr>
        <w:t xml:space="preserve"> Luật Thi đua, khen thưởng</w:t>
      </w:r>
      <w:r>
        <w:rPr>
          <w:sz w:val="28"/>
          <w:szCs w:val="28"/>
        </w:rPr>
        <w:t>.</w:t>
      </w:r>
    </w:p>
    <w:p w:rsidR="00E1588E" w:rsidRDefault="00E1588E" w:rsidP="00C020AF">
      <w:pPr>
        <w:spacing w:before="100" w:after="100"/>
        <w:ind w:firstLine="720"/>
        <w:jc w:val="both"/>
        <w:rPr>
          <w:bCs/>
          <w:color w:val="000000" w:themeColor="text1"/>
          <w:kern w:val="2"/>
          <w:sz w:val="28"/>
          <w:szCs w:val="28"/>
        </w:rPr>
      </w:pPr>
      <w:r>
        <w:rPr>
          <w:sz w:val="28"/>
          <w:szCs w:val="28"/>
        </w:rPr>
        <w:t>2.</w:t>
      </w:r>
      <w:r w:rsidRPr="003116F8">
        <w:rPr>
          <w:bCs/>
          <w:color w:val="000000" w:themeColor="text1"/>
          <w:kern w:val="2"/>
          <w:sz w:val="28"/>
          <w:szCs w:val="28"/>
        </w:rPr>
        <w:t xml:space="preserve"> Có sáng kiến đã được áp dụng hiệu quả và có khả năng nhân rộng trong Bộ hoặc có đề tài, đề án khoa học, công trình khoa học và công nghệ đã được nghiệm thu và áp dụng hiệu quả, có phạm vi ảnh hưởng trong Bộ. </w:t>
      </w:r>
    </w:p>
    <w:p w:rsidR="00E1588E" w:rsidRPr="00E1588E" w:rsidRDefault="00AB7FBB" w:rsidP="00C020AF">
      <w:pPr>
        <w:widowControl w:val="0"/>
        <w:shd w:val="clear" w:color="auto" w:fill="FFFFFF"/>
        <w:spacing w:before="100" w:after="100"/>
        <w:ind w:firstLine="720"/>
        <w:jc w:val="both"/>
        <w:rPr>
          <w:bCs/>
          <w:color w:val="000000" w:themeColor="text1"/>
          <w:kern w:val="2"/>
          <w:sz w:val="28"/>
          <w:szCs w:val="28"/>
        </w:rPr>
      </w:pPr>
      <w:r>
        <w:rPr>
          <w:bCs/>
          <w:color w:val="000000" w:themeColor="text1"/>
          <w:kern w:val="2"/>
          <w:sz w:val="28"/>
          <w:szCs w:val="28"/>
        </w:rPr>
        <w:t>3</w:t>
      </w:r>
      <w:r w:rsidR="00E1588E" w:rsidRPr="003116F8">
        <w:rPr>
          <w:bCs/>
          <w:color w:val="000000" w:themeColor="text1"/>
          <w:kern w:val="2"/>
          <w:sz w:val="28"/>
          <w:szCs w:val="28"/>
        </w:rPr>
        <w:t>. Bộ trưởng xem xét, công nhận hiệu quả và khả năng nhân rộng, phạm vi ảnh hưởng trong Bộ của sáng kiến hoặc đề tài, đề án khoa học, công trình khoa học và công nghệ.</w:t>
      </w:r>
    </w:p>
    <w:p w:rsidR="00E1588E" w:rsidRPr="00030266" w:rsidRDefault="00AB7FBB" w:rsidP="00C020AF">
      <w:pPr>
        <w:tabs>
          <w:tab w:val="left" w:pos="90"/>
        </w:tabs>
        <w:spacing w:before="100" w:after="100"/>
        <w:ind w:firstLine="720"/>
        <w:jc w:val="both"/>
        <w:rPr>
          <w:sz w:val="28"/>
          <w:szCs w:val="28"/>
        </w:rPr>
      </w:pPr>
      <w:r>
        <w:rPr>
          <w:sz w:val="28"/>
          <w:szCs w:val="28"/>
        </w:rPr>
        <w:t>4. Thời gian</w:t>
      </w:r>
      <w:r w:rsidR="00E1588E" w:rsidRPr="001122A0">
        <w:rPr>
          <w:sz w:val="28"/>
          <w:szCs w:val="28"/>
        </w:rPr>
        <w:t xml:space="preserve"> xét tặng danh hiệu “Chiến sĩ thi đua cấp Bộ” là năm đạt danh hiệu “Chiế</w:t>
      </w:r>
      <w:r w:rsidR="00E1588E">
        <w:rPr>
          <w:sz w:val="28"/>
          <w:szCs w:val="28"/>
        </w:rPr>
        <w:t>n sĩ thi đua cơ sở” lần thứ ba.</w:t>
      </w:r>
    </w:p>
    <w:p w:rsidR="00E1588E" w:rsidRPr="003116F8" w:rsidRDefault="00E1588E" w:rsidP="00C020AF">
      <w:pPr>
        <w:widowControl w:val="0"/>
        <w:shd w:val="clear" w:color="auto" w:fill="FFFFFF"/>
        <w:spacing w:before="100" w:after="100"/>
        <w:ind w:firstLine="720"/>
        <w:jc w:val="both"/>
        <w:rPr>
          <w:b/>
          <w:color w:val="000000" w:themeColor="text1"/>
          <w:kern w:val="2"/>
          <w:sz w:val="28"/>
          <w:szCs w:val="28"/>
        </w:rPr>
      </w:pPr>
      <w:r>
        <w:rPr>
          <w:b/>
          <w:color w:val="000000" w:themeColor="text1"/>
          <w:kern w:val="2"/>
          <w:sz w:val="28"/>
          <w:szCs w:val="28"/>
        </w:rPr>
        <w:t>Điều 1</w:t>
      </w:r>
      <w:r w:rsidR="00C020AF">
        <w:rPr>
          <w:b/>
          <w:color w:val="000000" w:themeColor="text1"/>
          <w:kern w:val="2"/>
          <w:sz w:val="28"/>
          <w:szCs w:val="28"/>
        </w:rPr>
        <w:t>5</w:t>
      </w:r>
      <w:r w:rsidRPr="003116F8">
        <w:rPr>
          <w:b/>
          <w:color w:val="000000" w:themeColor="text1"/>
          <w:kern w:val="2"/>
          <w:sz w:val="28"/>
          <w:szCs w:val="28"/>
        </w:rPr>
        <w:t xml:space="preserve">. Danh hiệu “Chiến sĩ thi đua </w:t>
      </w:r>
      <w:r>
        <w:rPr>
          <w:b/>
          <w:color w:val="000000" w:themeColor="text1"/>
          <w:kern w:val="2"/>
          <w:sz w:val="28"/>
          <w:szCs w:val="28"/>
        </w:rPr>
        <w:t>toàn quốc</w:t>
      </w:r>
      <w:r w:rsidRPr="003116F8">
        <w:rPr>
          <w:b/>
          <w:color w:val="000000" w:themeColor="text1"/>
          <w:kern w:val="2"/>
          <w:sz w:val="28"/>
          <w:szCs w:val="28"/>
        </w:rPr>
        <w:t>”</w:t>
      </w:r>
    </w:p>
    <w:p w:rsidR="00AB7FBB" w:rsidRDefault="00E1588E" w:rsidP="00C020AF">
      <w:pPr>
        <w:spacing w:before="100" w:after="100"/>
        <w:ind w:firstLine="720"/>
        <w:jc w:val="both"/>
        <w:rPr>
          <w:sz w:val="28"/>
          <w:szCs w:val="28"/>
        </w:rPr>
      </w:pPr>
      <w:r w:rsidRPr="00C772F6">
        <w:rPr>
          <w:sz w:val="28"/>
          <w:szCs w:val="28"/>
        </w:rPr>
        <w:t>1. Tiêu chuẩn xét tặng danh hiệu “</w:t>
      </w:r>
      <w:r>
        <w:rPr>
          <w:sz w:val="28"/>
          <w:szCs w:val="28"/>
        </w:rPr>
        <w:t>Chiến sĩ thi đua toàn quốc</w:t>
      </w:r>
      <w:r w:rsidRPr="00C772F6">
        <w:rPr>
          <w:sz w:val="28"/>
          <w:szCs w:val="28"/>
        </w:rPr>
        <w:t xml:space="preserve">” thực hiện theo quy định tại </w:t>
      </w:r>
      <w:r>
        <w:rPr>
          <w:sz w:val="28"/>
          <w:szCs w:val="28"/>
        </w:rPr>
        <w:t>khoản 1 Điều 21</w:t>
      </w:r>
      <w:r w:rsidRPr="002E53D4">
        <w:rPr>
          <w:sz w:val="28"/>
          <w:szCs w:val="28"/>
        </w:rPr>
        <w:t xml:space="preserve"> Luật Thi đua, khen thưởng</w:t>
      </w:r>
      <w:r>
        <w:rPr>
          <w:sz w:val="28"/>
          <w:szCs w:val="28"/>
        </w:rPr>
        <w:t>.</w:t>
      </w:r>
    </w:p>
    <w:p w:rsidR="00E1588E" w:rsidRPr="00C020AF" w:rsidRDefault="00AB7FBB" w:rsidP="00C020AF">
      <w:pPr>
        <w:spacing w:before="100" w:after="100"/>
        <w:ind w:firstLine="720"/>
        <w:jc w:val="both"/>
        <w:rPr>
          <w:spacing w:val="-2"/>
          <w:sz w:val="28"/>
          <w:szCs w:val="28"/>
        </w:rPr>
      </w:pPr>
      <w:r w:rsidRPr="00C020AF">
        <w:rPr>
          <w:bCs/>
          <w:color w:val="000000" w:themeColor="text1"/>
          <w:spacing w:val="-2"/>
          <w:kern w:val="2"/>
          <w:sz w:val="28"/>
          <w:szCs w:val="28"/>
        </w:rPr>
        <w:t>2.</w:t>
      </w:r>
      <w:r w:rsidR="00E1588E" w:rsidRPr="00C020AF">
        <w:rPr>
          <w:bCs/>
          <w:color w:val="000000" w:themeColor="text1"/>
          <w:spacing w:val="-2"/>
          <w:kern w:val="2"/>
          <w:sz w:val="28"/>
          <w:szCs w:val="28"/>
        </w:rPr>
        <w:t xml:space="preserve"> Có sáng kiến đã được áp dụng hiệu quả và có khả năng nhân rộng trong toàn quốc hoặc có đề tài, đề án khoa học, công trình khoa học và công nghệ đã được nghiệm thu và áp dụng hiệu quả, có phạm vi ảnh hưởng trong toàn quốc. </w:t>
      </w:r>
    </w:p>
    <w:p w:rsidR="00AB7FBB" w:rsidRDefault="00AB7FBB" w:rsidP="00C020AF">
      <w:pPr>
        <w:widowControl w:val="0"/>
        <w:shd w:val="clear" w:color="auto" w:fill="FFFFFF"/>
        <w:spacing w:before="100" w:after="100"/>
        <w:ind w:firstLine="720"/>
        <w:jc w:val="both"/>
        <w:rPr>
          <w:bCs/>
          <w:color w:val="000000" w:themeColor="text1"/>
          <w:kern w:val="2"/>
          <w:sz w:val="28"/>
          <w:szCs w:val="28"/>
        </w:rPr>
      </w:pPr>
      <w:r>
        <w:rPr>
          <w:bCs/>
          <w:color w:val="000000" w:themeColor="text1"/>
          <w:kern w:val="2"/>
          <w:sz w:val="28"/>
          <w:szCs w:val="28"/>
        </w:rPr>
        <w:t>3</w:t>
      </w:r>
      <w:r w:rsidRPr="003116F8">
        <w:rPr>
          <w:bCs/>
          <w:color w:val="000000" w:themeColor="text1"/>
          <w:kern w:val="2"/>
          <w:sz w:val="28"/>
          <w:szCs w:val="28"/>
        </w:rPr>
        <w:t>. Bộ trưởng xem xét, công nhận hiệu quả và khả năng nhân rộng, phạm vi ảnh hưởng trong toàn quốc của sáng kiến, đề tài, đề án khoa học, công trình khoa học và công nghệ.</w:t>
      </w:r>
    </w:p>
    <w:p w:rsidR="00E1588E" w:rsidRPr="00AB7FBB" w:rsidRDefault="00AB7FBB" w:rsidP="00C020AF">
      <w:pPr>
        <w:widowControl w:val="0"/>
        <w:shd w:val="clear" w:color="auto" w:fill="FFFFFF"/>
        <w:spacing w:before="100" w:after="100"/>
        <w:ind w:firstLine="720"/>
        <w:jc w:val="both"/>
        <w:rPr>
          <w:bCs/>
          <w:color w:val="000000" w:themeColor="text1"/>
          <w:kern w:val="2"/>
          <w:sz w:val="28"/>
          <w:szCs w:val="28"/>
        </w:rPr>
      </w:pPr>
      <w:r>
        <w:rPr>
          <w:sz w:val="28"/>
          <w:szCs w:val="28"/>
        </w:rPr>
        <w:t>4. Thời gian</w:t>
      </w:r>
      <w:r w:rsidRPr="001122A0">
        <w:rPr>
          <w:sz w:val="28"/>
          <w:szCs w:val="28"/>
        </w:rPr>
        <w:t xml:space="preserve"> đề nghị xét tặng danh hiệu “Chiến sĩ thi đua toàn quốc” là năm đạt danh hiệu “Chiế</w:t>
      </w:r>
      <w:r>
        <w:rPr>
          <w:sz w:val="28"/>
          <w:szCs w:val="28"/>
        </w:rPr>
        <w:t>n sĩ thi đua cấp Bộ” lần thứ 2.</w:t>
      </w:r>
    </w:p>
    <w:p w:rsidR="0087490C" w:rsidRPr="006968C5" w:rsidRDefault="00AB7FBB" w:rsidP="00C020AF">
      <w:pPr>
        <w:spacing w:before="120" w:after="120"/>
        <w:ind w:firstLine="720"/>
        <w:jc w:val="both"/>
        <w:rPr>
          <w:sz w:val="28"/>
          <w:szCs w:val="28"/>
        </w:rPr>
      </w:pPr>
      <w:r w:rsidRPr="006968C5">
        <w:rPr>
          <w:rFonts w:ascii="Times New Roman Bold" w:hAnsi="Times New Roman Bold"/>
          <w:b/>
          <w:bCs/>
          <w:sz w:val="28"/>
          <w:szCs w:val="28"/>
        </w:rPr>
        <w:t>Điều 1</w:t>
      </w:r>
      <w:r w:rsidR="00C020AF" w:rsidRPr="006968C5">
        <w:rPr>
          <w:rFonts w:ascii="Times New Roman Bold" w:hAnsi="Times New Roman Bold"/>
          <w:b/>
          <w:bCs/>
          <w:sz w:val="28"/>
          <w:szCs w:val="28"/>
        </w:rPr>
        <w:t>6</w:t>
      </w:r>
      <w:r w:rsidR="0087490C" w:rsidRPr="006968C5">
        <w:rPr>
          <w:rFonts w:ascii="Times New Roman Bold" w:hAnsi="Times New Roman Bold"/>
          <w:b/>
          <w:bCs/>
          <w:sz w:val="28"/>
          <w:szCs w:val="28"/>
        </w:rPr>
        <w:t xml:space="preserve">. </w:t>
      </w:r>
      <w:r w:rsidR="00C97088" w:rsidRPr="006968C5">
        <w:rPr>
          <w:b/>
          <w:sz w:val="28"/>
          <w:szCs w:val="28"/>
        </w:rPr>
        <w:t>Danh hiệu “Cờ thi đua của Bộ”</w:t>
      </w:r>
    </w:p>
    <w:p w:rsidR="0087490C" w:rsidRPr="006968C5" w:rsidRDefault="00AB7FBB" w:rsidP="00C020AF">
      <w:pPr>
        <w:spacing w:before="120" w:after="120"/>
        <w:ind w:firstLine="720"/>
        <w:jc w:val="both"/>
        <w:rPr>
          <w:sz w:val="28"/>
          <w:szCs w:val="28"/>
        </w:rPr>
      </w:pPr>
      <w:r w:rsidRPr="006968C5">
        <w:rPr>
          <w:sz w:val="28"/>
          <w:szCs w:val="28"/>
        </w:rPr>
        <w:t>1.</w:t>
      </w:r>
      <w:r w:rsidR="0087490C" w:rsidRPr="006968C5">
        <w:rPr>
          <w:sz w:val="28"/>
          <w:szCs w:val="28"/>
        </w:rPr>
        <w:t xml:space="preserve"> Tiêu chuẩn xét tặng danh hiệu “Cờ thi đua của Bộ” thực hiện theo quy định tại </w:t>
      </w:r>
      <w:r w:rsidR="00561AF1" w:rsidRPr="006968C5">
        <w:rPr>
          <w:sz w:val="28"/>
          <w:szCs w:val="28"/>
        </w:rPr>
        <w:t xml:space="preserve">khoản 1 </w:t>
      </w:r>
      <w:r w:rsidR="0087490C" w:rsidRPr="006968C5">
        <w:rPr>
          <w:sz w:val="28"/>
          <w:szCs w:val="28"/>
        </w:rPr>
        <w:t>Điều 26 Luật Thi đua, khen thưởng</w:t>
      </w:r>
      <w:r w:rsidR="0087490C" w:rsidRPr="006968C5">
        <w:rPr>
          <w:i/>
          <w:sz w:val="28"/>
          <w:szCs w:val="28"/>
        </w:rPr>
        <w:t>.</w:t>
      </w:r>
    </w:p>
    <w:p w:rsidR="00AB7FBB" w:rsidRPr="006968C5" w:rsidRDefault="00AB7FBB" w:rsidP="00C020AF">
      <w:pPr>
        <w:widowControl w:val="0"/>
        <w:shd w:val="clear" w:color="auto" w:fill="FFFFFF"/>
        <w:spacing w:before="120" w:after="120"/>
        <w:ind w:firstLine="720"/>
        <w:jc w:val="both"/>
        <w:rPr>
          <w:bCs/>
          <w:color w:val="000000" w:themeColor="text1"/>
          <w:kern w:val="2"/>
          <w:sz w:val="28"/>
          <w:szCs w:val="28"/>
        </w:rPr>
      </w:pPr>
      <w:r w:rsidRPr="006968C5">
        <w:rPr>
          <w:bCs/>
          <w:color w:val="000000" w:themeColor="text1"/>
          <w:kern w:val="2"/>
          <w:sz w:val="28"/>
          <w:szCs w:val="28"/>
        </w:rPr>
        <w:t>2. Danh hiệu “Cờ thi đua của Bộ” được xét, tặng cho tập thể dẫn đầu phong trào thi đua theo chuyên đề do Bộ phát động có thời gian thực hiện từ 03 năm trở lên.</w:t>
      </w:r>
    </w:p>
    <w:p w:rsidR="0087490C" w:rsidRPr="006968C5" w:rsidRDefault="00AB7FBB" w:rsidP="00B6318A">
      <w:pPr>
        <w:widowControl w:val="0"/>
        <w:shd w:val="clear" w:color="auto" w:fill="FFFFFF"/>
        <w:spacing w:before="120" w:after="120" w:line="23" w:lineRule="atLeast"/>
        <w:ind w:firstLine="720"/>
        <w:jc w:val="both"/>
        <w:rPr>
          <w:bCs/>
          <w:color w:val="000000" w:themeColor="text1"/>
          <w:kern w:val="2"/>
          <w:sz w:val="28"/>
          <w:szCs w:val="28"/>
        </w:rPr>
      </w:pPr>
      <w:r w:rsidRPr="006968C5">
        <w:rPr>
          <w:sz w:val="28"/>
          <w:szCs w:val="28"/>
        </w:rPr>
        <w:t>3.</w:t>
      </w:r>
      <w:r w:rsidR="00C97088" w:rsidRPr="006968C5">
        <w:rPr>
          <w:sz w:val="28"/>
          <w:szCs w:val="28"/>
        </w:rPr>
        <w:t xml:space="preserve"> </w:t>
      </w:r>
      <w:r w:rsidR="000045B4" w:rsidRPr="006968C5">
        <w:rPr>
          <w:sz w:val="28"/>
          <w:szCs w:val="28"/>
        </w:rPr>
        <w:t>Thời gian</w:t>
      </w:r>
      <w:r w:rsidR="00C97088" w:rsidRPr="006968C5">
        <w:rPr>
          <w:sz w:val="28"/>
          <w:szCs w:val="28"/>
        </w:rPr>
        <w:t xml:space="preserve"> xét tặng</w:t>
      </w:r>
      <w:r w:rsidR="00351B31" w:rsidRPr="006968C5">
        <w:rPr>
          <w:sz w:val="28"/>
          <w:szCs w:val="28"/>
        </w:rPr>
        <w:t xml:space="preserve">: </w:t>
      </w:r>
      <w:r w:rsidR="0087490C" w:rsidRPr="006968C5">
        <w:rPr>
          <w:sz w:val="28"/>
          <w:szCs w:val="28"/>
        </w:rPr>
        <w:t>Tổ chức xét tặng vào dịp tổng kết công tác năm của Bộ;</w:t>
      </w:r>
      <w:r w:rsidR="00351B31" w:rsidRPr="006968C5">
        <w:rPr>
          <w:sz w:val="28"/>
          <w:szCs w:val="28"/>
        </w:rPr>
        <w:t xml:space="preserve"> s</w:t>
      </w:r>
      <w:r w:rsidR="0087490C" w:rsidRPr="006968C5">
        <w:rPr>
          <w:sz w:val="28"/>
          <w:szCs w:val="28"/>
        </w:rPr>
        <w:t>ố lượng tập thể được đề nghị xét tặng thực hiện theo hướng dẫn hàng năm của Bộ.</w:t>
      </w:r>
    </w:p>
    <w:p w:rsidR="0087490C" w:rsidRPr="00AB7FBB" w:rsidRDefault="00C020AF" w:rsidP="00B6318A">
      <w:pPr>
        <w:spacing w:before="120" w:after="120" w:line="23" w:lineRule="atLeast"/>
        <w:ind w:firstLine="720"/>
        <w:jc w:val="both"/>
        <w:rPr>
          <w:b/>
          <w:sz w:val="28"/>
          <w:szCs w:val="28"/>
        </w:rPr>
      </w:pPr>
      <w:r>
        <w:rPr>
          <w:b/>
          <w:sz w:val="28"/>
          <w:szCs w:val="28"/>
        </w:rPr>
        <w:t>Điều 17</w:t>
      </w:r>
      <w:r w:rsidR="0087490C" w:rsidRPr="00AB7FBB">
        <w:rPr>
          <w:b/>
          <w:sz w:val="28"/>
          <w:szCs w:val="28"/>
        </w:rPr>
        <w:t xml:space="preserve">. Danh hiệu “Tập thể Lao động xuất </w:t>
      </w:r>
      <w:r w:rsidR="00C97088" w:rsidRPr="00AB7FBB">
        <w:rPr>
          <w:b/>
          <w:sz w:val="28"/>
          <w:szCs w:val="28"/>
        </w:rPr>
        <w:t>sắc”</w:t>
      </w:r>
    </w:p>
    <w:p w:rsidR="00AB7FBB" w:rsidRDefault="00AB7FBB" w:rsidP="00B6318A">
      <w:pPr>
        <w:spacing w:before="120" w:after="120" w:line="23" w:lineRule="atLeast"/>
        <w:ind w:firstLine="720"/>
        <w:jc w:val="both"/>
        <w:rPr>
          <w:sz w:val="28"/>
          <w:szCs w:val="28"/>
        </w:rPr>
      </w:pPr>
      <w:r>
        <w:rPr>
          <w:sz w:val="28"/>
          <w:szCs w:val="28"/>
        </w:rPr>
        <w:t>1.</w:t>
      </w:r>
      <w:r w:rsidR="0087490C" w:rsidRPr="00C772F6">
        <w:rPr>
          <w:sz w:val="28"/>
          <w:szCs w:val="28"/>
        </w:rPr>
        <w:t xml:space="preserve"> Tiêu chuẩn xét tặng danh hiệu “Tập thể Lao động xuất sắc” thực hiện theo quy định tại </w:t>
      </w:r>
      <w:r w:rsidR="0087490C" w:rsidRPr="002E53D4">
        <w:rPr>
          <w:sz w:val="28"/>
          <w:szCs w:val="28"/>
        </w:rPr>
        <w:t>khoản 1 Điều 27 Luật Thi đua, khen thưởng.</w:t>
      </w:r>
    </w:p>
    <w:p w:rsidR="0087490C" w:rsidRPr="00C772F6" w:rsidRDefault="00CC5ADD" w:rsidP="00B6318A">
      <w:pPr>
        <w:spacing w:before="120" w:after="120" w:line="23" w:lineRule="atLeast"/>
        <w:ind w:firstLine="720"/>
        <w:jc w:val="both"/>
        <w:rPr>
          <w:sz w:val="28"/>
          <w:szCs w:val="28"/>
        </w:rPr>
      </w:pPr>
      <w:r>
        <w:rPr>
          <w:sz w:val="28"/>
          <w:szCs w:val="28"/>
        </w:rPr>
        <w:t>2.</w:t>
      </w:r>
      <w:r w:rsidR="00351B31">
        <w:rPr>
          <w:sz w:val="28"/>
          <w:szCs w:val="28"/>
        </w:rPr>
        <w:t xml:space="preserve"> </w:t>
      </w:r>
      <w:r w:rsidR="00561AF1">
        <w:rPr>
          <w:sz w:val="28"/>
          <w:szCs w:val="28"/>
        </w:rPr>
        <w:t>Thời gian</w:t>
      </w:r>
      <w:r w:rsidR="00351B31">
        <w:rPr>
          <w:sz w:val="28"/>
          <w:szCs w:val="28"/>
        </w:rPr>
        <w:t xml:space="preserve"> xét tặng: T</w:t>
      </w:r>
      <w:r w:rsidR="00351B31" w:rsidRPr="00C772F6">
        <w:rPr>
          <w:sz w:val="28"/>
          <w:szCs w:val="28"/>
        </w:rPr>
        <w:t xml:space="preserve">ổ chức xét tặng </w:t>
      </w:r>
      <w:r w:rsidR="00351B31" w:rsidRPr="003B5056">
        <w:rPr>
          <w:sz w:val="28"/>
          <w:szCs w:val="28"/>
        </w:rPr>
        <w:t>vào dịp tổng kết công tác năm</w:t>
      </w:r>
      <w:r w:rsidR="00351B31" w:rsidRPr="00C772F6">
        <w:rPr>
          <w:sz w:val="28"/>
          <w:szCs w:val="28"/>
        </w:rPr>
        <w:t xml:space="preserve"> </w:t>
      </w:r>
      <w:r w:rsidR="0087490C" w:rsidRPr="00C772F6">
        <w:rPr>
          <w:sz w:val="28"/>
          <w:szCs w:val="28"/>
        </w:rPr>
        <w:t xml:space="preserve">đối với tập thể quy định tại các điểm a, b và đ khoản 1 Điều 2 Thông tư này. </w:t>
      </w:r>
    </w:p>
    <w:p w:rsidR="0087490C" w:rsidRPr="00AB7FBB" w:rsidRDefault="00AB7FBB" w:rsidP="00B6318A">
      <w:pPr>
        <w:spacing w:before="120" w:after="120" w:line="23" w:lineRule="atLeast"/>
        <w:ind w:firstLine="720"/>
        <w:jc w:val="both"/>
        <w:rPr>
          <w:b/>
          <w:sz w:val="28"/>
          <w:szCs w:val="28"/>
        </w:rPr>
      </w:pPr>
      <w:r w:rsidRPr="00AB7FBB">
        <w:rPr>
          <w:b/>
          <w:sz w:val="28"/>
          <w:szCs w:val="28"/>
        </w:rPr>
        <w:t>Điều 1</w:t>
      </w:r>
      <w:r w:rsidR="00C020AF">
        <w:rPr>
          <w:b/>
          <w:sz w:val="28"/>
          <w:szCs w:val="28"/>
        </w:rPr>
        <w:t>8</w:t>
      </w:r>
      <w:r w:rsidRPr="00AB7FBB">
        <w:rPr>
          <w:b/>
          <w:sz w:val="28"/>
          <w:szCs w:val="28"/>
        </w:rPr>
        <w:t xml:space="preserve">. </w:t>
      </w:r>
      <w:r w:rsidR="0087490C" w:rsidRPr="00AB7FBB">
        <w:rPr>
          <w:b/>
          <w:sz w:val="28"/>
          <w:szCs w:val="28"/>
        </w:rPr>
        <w:t>Danh hi</w:t>
      </w:r>
      <w:r w:rsidR="00351B31" w:rsidRPr="00AB7FBB">
        <w:rPr>
          <w:b/>
          <w:sz w:val="28"/>
          <w:szCs w:val="28"/>
        </w:rPr>
        <w:t>ệu “Tập thể Lao động tiên tiến”</w:t>
      </w:r>
    </w:p>
    <w:p w:rsidR="0087490C" w:rsidRPr="00C772F6" w:rsidRDefault="0087490C" w:rsidP="00B6318A">
      <w:pPr>
        <w:spacing w:before="120" w:after="120" w:line="23" w:lineRule="atLeast"/>
        <w:ind w:firstLine="720"/>
        <w:jc w:val="both"/>
        <w:rPr>
          <w:b/>
          <w:sz w:val="28"/>
          <w:szCs w:val="28"/>
        </w:rPr>
      </w:pPr>
      <w:r w:rsidRPr="00C772F6">
        <w:rPr>
          <w:sz w:val="28"/>
          <w:szCs w:val="28"/>
        </w:rPr>
        <w:t xml:space="preserve">a) Tiêu chuẩn xét tặng danh hiệu “Tập thể Lao động tiên tiến” thực hiện theo quy định tại </w:t>
      </w:r>
      <w:r w:rsidRPr="002E53D4">
        <w:rPr>
          <w:sz w:val="28"/>
          <w:szCs w:val="28"/>
        </w:rPr>
        <w:t>khoản 1 Điều 28 Luật Thi đua, khen thưởng.</w:t>
      </w:r>
    </w:p>
    <w:p w:rsidR="00AB7FBB" w:rsidRPr="00561AF1" w:rsidRDefault="0087490C" w:rsidP="00B6318A">
      <w:pPr>
        <w:spacing w:before="120" w:after="120" w:line="23" w:lineRule="atLeast"/>
        <w:ind w:firstLine="720"/>
        <w:jc w:val="both"/>
        <w:rPr>
          <w:sz w:val="28"/>
          <w:szCs w:val="28"/>
        </w:rPr>
      </w:pPr>
      <w:r w:rsidRPr="00C772F6">
        <w:rPr>
          <w:sz w:val="28"/>
          <w:szCs w:val="28"/>
        </w:rPr>
        <w:t xml:space="preserve">b) </w:t>
      </w:r>
      <w:r w:rsidR="00561AF1" w:rsidRPr="002E53D4">
        <w:rPr>
          <w:sz w:val="28"/>
          <w:szCs w:val="28"/>
        </w:rPr>
        <w:t>Thời gian</w:t>
      </w:r>
      <w:r w:rsidRPr="002E53D4">
        <w:rPr>
          <w:sz w:val="28"/>
          <w:szCs w:val="28"/>
        </w:rPr>
        <w:t xml:space="preserve"> xét tặng:</w:t>
      </w:r>
      <w:r w:rsidR="00E05235" w:rsidRPr="00C772F6">
        <w:rPr>
          <w:sz w:val="28"/>
          <w:szCs w:val="28"/>
        </w:rPr>
        <w:t xml:space="preserve"> </w:t>
      </w:r>
      <w:r w:rsidR="00351B31">
        <w:rPr>
          <w:sz w:val="28"/>
          <w:szCs w:val="28"/>
        </w:rPr>
        <w:t>T</w:t>
      </w:r>
      <w:r w:rsidR="00351B31" w:rsidRPr="00C772F6">
        <w:rPr>
          <w:sz w:val="28"/>
          <w:szCs w:val="28"/>
        </w:rPr>
        <w:t xml:space="preserve">ổ chức xét tặng </w:t>
      </w:r>
      <w:r w:rsidR="00351B31" w:rsidRPr="002E53D4">
        <w:rPr>
          <w:sz w:val="28"/>
          <w:szCs w:val="28"/>
        </w:rPr>
        <w:t>vào dịp tổng kết công tác năm</w:t>
      </w:r>
      <w:r w:rsidR="00351B31" w:rsidRPr="00C772F6">
        <w:rPr>
          <w:sz w:val="28"/>
          <w:szCs w:val="28"/>
        </w:rPr>
        <w:t xml:space="preserve"> </w:t>
      </w:r>
      <w:r w:rsidRPr="00C772F6">
        <w:rPr>
          <w:sz w:val="28"/>
          <w:szCs w:val="28"/>
        </w:rPr>
        <w:t>đối với tập thể quy định tại các điểm a, b và đ khoản 1 Điều 2 Thông tư này.</w:t>
      </w:r>
    </w:p>
    <w:p w:rsidR="00E05235" w:rsidRPr="00735017" w:rsidRDefault="00E05235" w:rsidP="006968C5">
      <w:pPr>
        <w:spacing w:before="120" w:after="120"/>
        <w:ind w:firstLine="720"/>
        <w:jc w:val="both"/>
        <w:rPr>
          <w:rFonts w:ascii="Times New Roman Bold" w:hAnsi="Times New Roman Bold"/>
          <w:b/>
          <w:bCs/>
          <w:strike/>
          <w:sz w:val="28"/>
          <w:szCs w:val="28"/>
        </w:rPr>
      </w:pPr>
      <w:r w:rsidRPr="00735017">
        <w:rPr>
          <w:rFonts w:ascii="Times New Roman Bold" w:hAnsi="Times New Roman Bold"/>
          <w:b/>
          <w:bCs/>
          <w:sz w:val="28"/>
          <w:szCs w:val="28"/>
        </w:rPr>
        <w:t>Điều</w:t>
      </w:r>
      <w:r w:rsidR="00C020AF">
        <w:rPr>
          <w:rFonts w:ascii="Times New Roman Bold" w:hAnsi="Times New Roman Bold"/>
          <w:b/>
          <w:bCs/>
          <w:sz w:val="28"/>
          <w:szCs w:val="28"/>
        </w:rPr>
        <w:t xml:space="preserve"> 19</w:t>
      </w:r>
      <w:r w:rsidR="0087490C" w:rsidRPr="00735017">
        <w:rPr>
          <w:rFonts w:ascii="Times New Roman Bold" w:hAnsi="Times New Roman Bold"/>
          <w:b/>
          <w:bCs/>
          <w:sz w:val="28"/>
          <w:szCs w:val="28"/>
        </w:rPr>
        <w:t xml:space="preserve">. Bằng khen của Bộ trưởng </w:t>
      </w:r>
      <w:r w:rsidR="00CC5ADD">
        <w:rPr>
          <w:rFonts w:ascii="Times New Roman Bold" w:hAnsi="Times New Roman Bold"/>
          <w:b/>
          <w:bCs/>
          <w:sz w:val="28"/>
          <w:szCs w:val="28"/>
        </w:rPr>
        <w:t>Bộ Văn hóa, Thể thao và Du lịch</w:t>
      </w:r>
    </w:p>
    <w:p w:rsidR="0087490C" w:rsidRPr="00C772F6" w:rsidRDefault="0087490C" w:rsidP="006968C5">
      <w:pPr>
        <w:spacing w:before="120" w:after="120"/>
        <w:ind w:firstLine="720"/>
        <w:jc w:val="both"/>
        <w:rPr>
          <w:sz w:val="28"/>
          <w:szCs w:val="28"/>
        </w:rPr>
      </w:pPr>
      <w:r w:rsidRPr="00C772F6">
        <w:rPr>
          <w:sz w:val="28"/>
          <w:szCs w:val="28"/>
        </w:rPr>
        <w:t>1. Bằng khen của Bộ trưởng được xét tặng đối với cá nhân theo các quy định sau</w:t>
      </w:r>
      <w:r w:rsidR="00351B31">
        <w:rPr>
          <w:sz w:val="28"/>
          <w:szCs w:val="28"/>
        </w:rPr>
        <w:t xml:space="preserve"> đây</w:t>
      </w:r>
      <w:r w:rsidRPr="00C772F6">
        <w:rPr>
          <w:sz w:val="28"/>
          <w:szCs w:val="28"/>
        </w:rPr>
        <w:t>:</w:t>
      </w:r>
    </w:p>
    <w:p w:rsidR="0087490C" w:rsidRPr="002E53D4" w:rsidRDefault="0087490C" w:rsidP="006968C5">
      <w:pPr>
        <w:spacing w:before="120" w:after="120"/>
        <w:ind w:firstLine="720"/>
        <w:jc w:val="both"/>
        <w:rPr>
          <w:sz w:val="28"/>
          <w:szCs w:val="28"/>
        </w:rPr>
      </w:pPr>
      <w:r w:rsidRPr="00C772F6">
        <w:rPr>
          <w:sz w:val="28"/>
          <w:szCs w:val="28"/>
        </w:rPr>
        <w:t xml:space="preserve">a) Cá nhân thuộc các cơ quan, đơn vị thuộc Bộ đạt tiêu chuẩn theo quy định tại </w:t>
      </w:r>
      <w:r w:rsidR="00901428" w:rsidRPr="002E53D4">
        <w:rPr>
          <w:sz w:val="28"/>
          <w:szCs w:val="28"/>
        </w:rPr>
        <w:t xml:space="preserve">các điểm a, b, c và d </w:t>
      </w:r>
      <w:r w:rsidRPr="002E53D4">
        <w:rPr>
          <w:sz w:val="28"/>
          <w:szCs w:val="28"/>
        </w:rPr>
        <w:t>khoản 1 Đi</w:t>
      </w:r>
      <w:r w:rsidR="00351B31" w:rsidRPr="002E53D4">
        <w:rPr>
          <w:sz w:val="28"/>
          <w:szCs w:val="28"/>
        </w:rPr>
        <w:t>ều 74 Luật Thi đua, khen thưởng;</w:t>
      </w:r>
    </w:p>
    <w:p w:rsidR="0087490C" w:rsidRPr="002E53D4" w:rsidRDefault="0087490C" w:rsidP="006968C5">
      <w:pPr>
        <w:spacing w:before="120" w:after="120"/>
        <w:ind w:firstLine="720"/>
        <w:jc w:val="both"/>
        <w:rPr>
          <w:sz w:val="28"/>
          <w:szCs w:val="28"/>
        </w:rPr>
      </w:pPr>
      <w:r w:rsidRPr="00C772F6">
        <w:rPr>
          <w:sz w:val="28"/>
          <w:szCs w:val="28"/>
        </w:rPr>
        <w:t xml:space="preserve">b) Xét tặng hàng năm vào dịp tổng kết công tác năm của Bộ đối với cá nhân thuộc Sở và cá nhân thuộc các cơ quan, đơn vị trực thuộc Sở đạt tiêu chuẩn quy định tại </w:t>
      </w:r>
      <w:r w:rsidRPr="002E53D4">
        <w:rPr>
          <w:sz w:val="28"/>
          <w:szCs w:val="28"/>
        </w:rPr>
        <w:t>điểm a khoản 1 Điều 74 Luật Thi đua, khen thưởng</w:t>
      </w:r>
      <w:r w:rsidR="00351B31" w:rsidRPr="002E53D4">
        <w:rPr>
          <w:sz w:val="28"/>
          <w:szCs w:val="28"/>
        </w:rPr>
        <w:t>;</w:t>
      </w:r>
    </w:p>
    <w:p w:rsidR="0087490C" w:rsidRPr="00B6318A" w:rsidRDefault="0087490C" w:rsidP="006968C5">
      <w:pPr>
        <w:spacing w:before="120" w:after="120"/>
        <w:ind w:firstLine="720"/>
        <w:jc w:val="both"/>
        <w:rPr>
          <w:spacing w:val="2"/>
          <w:sz w:val="28"/>
          <w:szCs w:val="28"/>
        </w:rPr>
      </w:pPr>
      <w:r w:rsidRPr="00B6318A">
        <w:rPr>
          <w:spacing w:val="2"/>
          <w:sz w:val="28"/>
          <w:szCs w:val="28"/>
        </w:rPr>
        <w:t>c) Xét tặng đột xuất đối với cá nhân lập thành tích đặc biệt xuất sắc tại các cuộc thi, liên hoan, triển lãm cấp quốc gia, quốc tế trong lĩnh vực văn hóa, gia đình, thể dục</w:t>
      </w:r>
      <w:r w:rsidR="00351B31" w:rsidRPr="00B6318A">
        <w:rPr>
          <w:spacing w:val="2"/>
          <w:sz w:val="28"/>
          <w:szCs w:val="28"/>
        </w:rPr>
        <w:t>,</w:t>
      </w:r>
      <w:r w:rsidRPr="00B6318A">
        <w:rPr>
          <w:spacing w:val="2"/>
          <w:sz w:val="28"/>
          <w:szCs w:val="28"/>
        </w:rPr>
        <w:t xml:space="preserve"> thể thao và du lịch do Bộ tổ chức hoặc lập thành tích xuất sắc, tiêu biểu được bình xét trong các đợt thi đua theo đợt, theo chuyên đề do Bộ phát động;</w:t>
      </w:r>
    </w:p>
    <w:p w:rsidR="0087490C" w:rsidRPr="00C772F6" w:rsidRDefault="0087490C" w:rsidP="006968C5">
      <w:pPr>
        <w:spacing w:before="120" w:after="120"/>
        <w:ind w:firstLine="720"/>
        <w:jc w:val="both"/>
        <w:rPr>
          <w:sz w:val="28"/>
          <w:szCs w:val="28"/>
        </w:rPr>
      </w:pPr>
      <w:r w:rsidRPr="00C772F6">
        <w:rPr>
          <w:sz w:val="28"/>
          <w:szCs w:val="28"/>
        </w:rPr>
        <w:t>d) Xét tặng đột xuất đối với cá nhân ngoài Ngành trong và ngoài nước có nhiều thành tích xuất sắc đóng góp cho sự nghiệp phát triển Ngành.</w:t>
      </w:r>
    </w:p>
    <w:p w:rsidR="0087490C" w:rsidRPr="00C772F6" w:rsidRDefault="0087490C" w:rsidP="006968C5">
      <w:pPr>
        <w:spacing w:before="120" w:after="120"/>
        <w:ind w:firstLine="720"/>
        <w:jc w:val="both"/>
        <w:rPr>
          <w:sz w:val="28"/>
          <w:szCs w:val="28"/>
        </w:rPr>
      </w:pPr>
      <w:r w:rsidRPr="00C772F6">
        <w:rPr>
          <w:sz w:val="28"/>
          <w:szCs w:val="28"/>
        </w:rPr>
        <w:t>2. Bằng khen của Bộ trưởng được xét tặng đối với tập thể theo các quy định sau</w:t>
      </w:r>
      <w:r w:rsidR="00351B31">
        <w:rPr>
          <w:sz w:val="28"/>
          <w:szCs w:val="28"/>
        </w:rPr>
        <w:t xml:space="preserve"> đây</w:t>
      </w:r>
      <w:r w:rsidRPr="00C772F6">
        <w:rPr>
          <w:sz w:val="28"/>
          <w:szCs w:val="28"/>
        </w:rPr>
        <w:t>:</w:t>
      </w:r>
    </w:p>
    <w:p w:rsidR="0087490C" w:rsidRPr="00C772F6" w:rsidRDefault="0087490C" w:rsidP="006968C5">
      <w:pPr>
        <w:spacing w:before="120" w:after="120"/>
        <w:ind w:firstLine="720"/>
        <w:jc w:val="both"/>
        <w:rPr>
          <w:sz w:val="28"/>
          <w:szCs w:val="28"/>
        </w:rPr>
      </w:pPr>
      <w:r w:rsidRPr="00C772F6">
        <w:rPr>
          <w:sz w:val="28"/>
          <w:szCs w:val="28"/>
        </w:rPr>
        <w:t xml:space="preserve">a) Tập thể thuộc các cơ quan, đơn vị thuộc Bộ đạt tiêu chuẩn theo quy định tại </w:t>
      </w:r>
      <w:r w:rsidRPr="002E53D4">
        <w:rPr>
          <w:sz w:val="28"/>
          <w:szCs w:val="28"/>
        </w:rPr>
        <w:t>khoản 3 Điều 74 Luật Thi đua, khen thưởng</w:t>
      </w:r>
      <w:r w:rsidR="00351B31">
        <w:rPr>
          <w:i/>
          <w:sz w:val="28"/>
          <w:szCs w:val="28"/>
        </w:rPr>
        <w:t>;</w:t>
      </w:r>
    </w:p>
    <w:p w:rsidR="0087490C" w:rsidRPr="002E53D4" w:rsidRDefault="0087490C" w:rsidP="006968C5">
      <w:pPr>
        <w:spacing w:before="120" w:after="120"/>
        <w:ind w:firstLine="720"/>
        <w:jc w:val="both"/>
        <w:rPr>
          <w:sz w:val="28"/>
          <w:szCs w:val="28"/>
        </w:rPr>
      </w:pPr>
      <w:r w:rsidRPr="00C772F6">
        <w:rPr>
          <w:sz w:val="28"/>
          <w:szCs w:val="28"/>
        </w:rPr>
        <w:t xml:space="preserve">b) Xét tặng hàng năm vào dịp tổng kết công tác năm của Bộ đối với các Sở thuộc Cụm thi đua; các phòng, ban (hoặc tương đương) thuộc Sở và cơ quan, đơn vị thuộc Sở đạt tiêu chuẩn quy định tại </w:t>
      </w:r>
      <w:r w:rsidRPr="002E53D4">
        <w:rPr>
          <w:sz w:val="28"/>
          <w:szCs w:val="28"/>
        </w:rPr>
        <w:t>điểm a khoản 3 Điều 74 Luật Thi đua, khen thưởng.</w:t>
      </w:r>
    </w:p>
    <w:p w:rsidR="0087490C" w:rsidRPr="006C6A32" w:rsidRDefault="0087490C" w:rsidP="006968C5">
      <w:pPr>
        <w:spacing w:before="100" w:after="100"/>
        <w:ind w:firstLine="720"/>
        <w:jc w:val="both"/>
        <w:rPr>
          <w:spacing w:val="2"/>
          <w:sz w:val="28"/>
          <w:szCs w:val="28"/>
        </w:rPr>
      </w:pPr>
      <w:r w:rsidRPr="006C6A32">
        <w:rPr>
          <w:spacing w:val="2"/>
          <w:sz w:val="28"/>
          <w:szCs w:val="28"/>
        </w:rPr>
        <w:t>c) Xét tặng đột xuất đối với các tập thể lập thành tích xuất sắc đạt giải thưởng cao tại các cuộc thi, liên hoan, triển lãm cấp quốc gia, quốc tế trong lĩnh vực văn hóa, gia đình, thể dục, thể thao và du lịch hoặc thành tích có tác dụng nêu gương trong Bộ, trong Ngành, không nằm trong chỉ tiêu thi đua hoặc không tham gia ký kết giao ước thi đua hoặc lập thành tích xuất sắc, tiêu biểu được bình xét trong các đợt thi đua theo đợt, theo chuyên đề do Bộ phát động;</w:t>
      </w:r>
    </w:p>
    <w:p w:rsidR="0087490C" w:rsidRPr="00C020AF" w:rsidRDefault="0087490C" w:rsidP="006968C5">
      <w:pPr>
        <w:spacing w:before="100" w:after="100"/>
        <w:ind w:firstLine="720"/>
        <w:jc w:val="both"/>
        <w:rPr>
          <w:spacing w:val="-4"/>
          <w:sz w:val="28"/>
          <w:szCs w:val="28"/>
        </w:rPr>
      </w:pPr>
      <w:r w:rsidRPr="00C020AF">
        <w:rPr>
          <w:spacing w:val="-4"/>
          <w:sz w:val="28"/>
          <w:szCs w:val="28"/>
        </w:rPr>
        <w:t>d) Xét tặng đột xuất đối với các cơ quan, đơn vị ngoài Ngành trong và ngoài nước có nhiều thành tích xuất sắc đóng góp cho sự nghiệp phát triển Ngành.</w:t>
      </w:r>
    </w:p>
    <w:p w:rsidR="0087490C" w:rsidRPr="006C6A32" w:rsidRDefault="00C020AF" w:rsidP="006968C5">
      <w:pPr>
        <w:spacing w:before="100" w:after="100"/>
        <w:ind w:firstLine="720"/>
        <w:jc w:val="both"/>
        <w:rPr>
          <w:rFonts w:ascii="Times New Roman Bold" w:hAnsi="Times New Roman Bold"/>
          <w:sz w:val="28"/>
          <w:szCs w:val="28"/>
        </w:rPr>
      </w:pPr>
      <w:r>
        <w:rPr>
          <w:rFonts w:ascii="Times New Roman Bold" w:hAnsi="Times New Roman Bold"/>
          <w:b/>
          <w:bCs/>
          <w:sz w:val="28"/>
          <w:szCs w:val="28"/>
        </w:rPr>
        <w:t>Điều 20</w:t>
      </w:r>
      <w:r w:rsidR="0087490C" w:rsidRPr="006C6A32">
        <w:rPr>
          <w:rFonts w:ascii="Times New Roman Bold" w:hAnsi="Times New Roman Bold"/>
          <w:b/>
          <w:bCs/>
          <w:sz w:val="28"/>
          <w:szCs w:val="28"/>
        </w:rPr>
        <w:t xml:space="preserve">. </w:t>
      </w:r>
      <w:r w:rsidR="0087490C" w:rsidRPr="006C6A32">
        <w:rPr>
          <w:rFonts w:ascii="Times New Roman Bold" w:hAnsi="Times New Roman Bold"/>
          <w:b/>
          <w:sz w:val="28"/>
          <w:szCs w:val="28"/>
        </w:rPr>
        <w:t>Giấy khen của Thủ trưởng cơ quan, đơn vị thuộc Bộ có tài khoản, con dấu riêng</w:t>
      </w:r>
    </w:p>
    <w:p w:rsidR="006C6A32" w:rsidRDefault="00901428" w:rsidP="006968C5">
      <w:pPr>
        <w:spacing w:before="100" w:after="100"/>
        <w:ind w:firstLine="720"/>
        <w:jc w:val="both"/>
        <w:rPr>
          <w:rStyle w:val="fontstyle01"/>
          <w:sz w:val="28"/>
          <w:szCs w:val="28"/>
        </w:rPr>
      </w:pPr>
      <w:r>
        <w:rPr>
          <w:rStyle w:val="fontstyle01"/>
          <w:sz w:val="28"/>
          <w:szCs w:val="28"/>
        </w:rPr>
        <w:t xml:space="preserve">1. Giấy khen của Thủ trưởng cơ quan, đơn vị có tư cách pháp nhân thuộc Bộ </w:t>
      </w:r>
      <w:r w:rsidRPr="00C772F6">
        <w:rPr>
          <w:sz w:val="28"/>
          <w:szCs w:val="28"/>
        </w:rPr>
        <w:t xml:space="preserve">được tặng </w:t>
      </w:r>
      <w:r>
        <w:rPr>
          <w:sz w:val="28"/>
          <w:szCs w:val="28"/>
        </w:rPr>
        <w:t>cho các cá</w:t>
      </w:r>
      <w:r w:rsidR="006C6A32">
        <w:rPr>
          <w:sz w:val="28"/>
          <w:szCs w:val="28"/>
        </w:rPr>
        <w:t xml:space="preserve"> nhân </w:t>
      </w:r>
      <w:r>
        <w:rPr>
          <w:sz w:val="28"/>
          <w:szCs w:val="28"/>
        </w:rPr>
        <w:t>khi đạt một trong các tiêu chuẩn</w:t>
      </w:r>
      <w:r w:rsidRPr="00C772F6">
        <w:rPr>
          <w:sz w:val="28"/>
          <w:szCs w:val="28"/>
        </w:rPr>
        <w:t xml:space="preserve"> sau</w:t>
      </w:r>
      <w:r>
        <w:rPr>
          <w:sz w:val="28"/>
          <w:szCs w:val="28"/>
        </w:rPr>
        <w:t xml:space="preserve"> đây</w:t>
      </w:r>
      <w:r w:rsidRPr="00C772F6">
        <w:rPr>
          <w:sz w:val="28"/>
          <w:szCs w:val="28"/>
        </w:rPr>
        <w:t>:</w:t>
      </w:r>
    </w:p>
    <w:p w:rsidR="006C6A32" w:rsidRDefault="006C6A32" w:rsidP="006968C5">
      <w:pPr>
        <w:tabs>
          <w:tab w:val="left" w:pos="90"/>
        </w:tabs>
        <w:spacing w:before="100" w:after="100"/>
        <w:ind w:firstLine="720"/>
        <w:jc w:val="both"/>
        <w:rPr>
          <w:rStyle w:val="fontstyle01"/>
          <w:rFonts w:ascii="Times New Roman" w:hAnsi="Times New Roman"/>
          <w:color w:val="auto"/>
          <w:spacing w:val="-4"/>
          <w:sz w:val="28"/>
          <w:szCs w:val="28"/>
        </w:rPr>
      </w:pPr>
      <w:r w:rsidRPr="001122A0">
        <w:rPr>
          <w:rStyle w:val="normal-h1"/>
          <w:sz w:val="28"/>
          <w:szCs w:val="28"/>
          <w:lang w:val="nl-NL"/>
        </w:rPr>
        <w:t>a)  Hoàn thành tốt nhiệm vụ trở lên;</w:t>
      </w:r>
    </w:p>
    <w:p w:rsidR="006C6A32" w:rsidRPr="00B6318A" w:rsidRDefault="006C6A32" w:rsidP="006968C5">
      <w:pPr>
        <w:tabs>
          <w:tab w:val="left" w:pos="90"/>
        </w:tabs>
        <w:spacing w:before="100" w:after="100"/>
        <w:ind w:firstLine="720"/>
        <w:jc w:val="both"/>
        <w:rPr>
          <w:rStyle w:val="fontstyle01"/>
          <w:rFonts w:ascii="Times New Roman" w:hAnsi="Times New Roman"/>
          <w:color w:val="auto"/>
          <w:spacing w:val="-2"/>
          <w:sz w:val="28"/>
          <w:szCs w:val="28"/>
        </w:rPr>
      </w:pPr>
      <w:r w:rsidRPr="00B6318A">
        <w:rPr>
          <w:rStyle w:val="normal-h1"/>
          <w:spacing w:val="-2"/>
          <w:sz w:val="28"/>
          <w:szCs w:val="28"/>
          <w:lang w:val="nl-NL"/>
        </w:rPr>
        <w:t>b)  Có phẩm chất đạo đức tốt; đoàn kết, gương mẫu chấp hành chủ trương, chính sách của Đảng, pháp luật của Nhà nước, Nội quy, Quy chế làm việc của cơ quan, đơn vị;</w:t>
      </w:r>
      <w:r w:rsidRPr="00B6318A">
        <w:rPr>
          <w:rStyle w:val="normal-h1"/>
          <w:spacing w:val="-2"/>
          <w:sz w:val="28"/>
          <w:szCs w:val="28"/>
        </w:rPr>
        <w:t xml:space="preserve"> </w:t>
      </w:r>
      <w:r w:rsidRPr="00B6318A">
        <w:rPr>
          <w:rStyle w:val="normal-h1"/>
          <w:spacing w:val="-2"/>
          <w:sz w:val="28"/>
          <w:szCs w:val="28"/>
          <w:lang w:val="nl-NL"/>
        </w:rPr>
        <w:t>thường xuyên học tập nâng cao trình độ chuyên môn, nghiệp vụ.</w:t>
      </w:r>
    </w:p>
    <w:p w:rsidR="006C6A32" w:rsidRDefault="006C6A32" w:rsidP="006968C5">
      <w:pPr>
        <w:tabs>
          <w:tab w:val="left" w:pos="90"/>
        </w:tabs>
        <w:spacing w:before="100" w:after="100"/>
        <w:ind w:firstLine="720"/>
        <w:jc w:val="both"/>
        <w:rPr>
          <w:spacing w:val="-4"/>
          <w:sz w:val="28"/>
          <w:szCs w:val="28"/>
        </w:rPr>
      </w:pPr>
      <w:r>
        <w:rPr>
          <w:rStyle w:val="fontstyle01"/>
          <w:rFonts w:ascii="Times New Roman" w:hAnsi="Times New Roman"/>
          <w:color w:val="auto"/>
          <w:spacing w:val="-4"/>
          <w:sz w:val="28"/>
          <w:szCs w:val="28"/>
        </w:rPr>
        <w:t>c</w:t>
      </w:r>
      <w:r w:rsidR="00901428" w:rsidRPr="00901428">
        <w:rPr>
          <w:rStyle w:val="fontstyle01"/>
          <w:sz w:val="28"/>
          <w:szCs w:val="28"/>
        </w:rPr>
        <w:t xml:space="preserve">) Có thành tích xuất sắc được bình xét trong các phong trào thi đua do </w:t>
      </w:r>
      <w:r w:rsidR="00901428">
        <w:rPr>
          <w:rStyle w:val="fontstyle01"/>
          <w:sz w:val="28"/>
          <w:szCs w:val="28"/>
        </w:rPr>
        <w:t>cơ quan, đơn vị</w:t>
      </w:r>
      <w:r w:rsidR="00901428" w:rsidRPr="00901428">
        <w:rPr>
          <w:rStyle w:val="fontstyle01"/>
          <w:sz w:val="28"/>
          <w:szCs w:val="28"/>
        </w:rPr>
        <w:t xml:space="preserve"> phát động;</w:t>
      </w:r>
    </w:p>
    <w:p w:rsidR="00901428" w:rsidRPr="006C6A32" w:rsidRDefault="006C6A32" w:rsidP="006968C5">
      <w:pPr>
        <w:tabs>
          <w:tab w:val="left" w:pos="90"/>
        </w:tabs>
        <w:spacing w:before="100" w:after="100"/>
        <w:ind w:firstLine="720"/>
        <w:jc w:val="both"/>
        <w:rPr>
          <w:spacing w:val="-4"/>
          <w:sz w:val="28"/>
          <w:szCs w:val="28"/>
        </w:rPr>
      </w:pPr>
      <w:r>
        <w:rPr>
          <w:spacing w:val="-4"/>
          <w:sz w:val="28"/>
          <w:szCs w:val="28"/>
        </w:rPr>
        <w:t>d</w:t>
      </w:r>
      <w:r w:rsidR="00901428" w:rsidRPr="00901428">
        <w:rPr>
          <w:rStyle w:val="fontstyle01"/>
          <w:sz w:val="28"/>
          <w:szCs w:val="28"/>
        </w:rPr>
        <w:t>) Lập được nhiều thành tích hoặc thành tích đột x</w:t>
      </w:r>
      <w:r w:rsidR="00901428">
        <w:rPr>
          <w:rStyle w:val="fontstyle01"/>
          <w:sz w:val="28"/>
          <w:szCs w:val="28"/>
        </w:rPr>
        <w:t>uất trong lĩnh vực</w:t>
      </w:r>
      <w:r w:rsidR="00901428" w:rsidRPr="00901428">
        <w:rPr>
          <w:rStyle w:val="fontstyle01"/>
          <w:sz w:val="28"/>
          <w:szCs w:val="28"/>
        </w:rPr>
        <w:t xml:space="preserve"> </w:t>
      </w:r>
      <w:r w:rsidR="00901428">
        <w:rPr>
          <w:rStyle w:val="fontstyle01"/>
          <w:sz w:val="28"/>
          <w:szCs w:val="28"/>
        </w:rPr>
        <w:t>thuộc cơ quan, đơn vị</w:t>
      </w:r>
      <w:r w:rsidR="00901428" w:rsidRPr="00901428">
        <w:rPr>
          <w:rStyle w:val="fontstyle01"/>
          <w:sz w:val="28"/>
          <w:szCs w:val="28"/>
        </w:rPr>
        <w:t xml:space="preserve"> quản lý</w:t>
      </w:r>
      <w:r w:rsidR="00901428">
        <w:rPr>
          <w:rStyle w:val="fontstyle01"/>
          <w:sz w:val="28"/>
          <w:szCs w:val="28"/>
        </w:rPr>
        <w:t>.</w:t>
      </w:r>
    </w:p>
    <w:p w:rsidR="002E5B16" w:rsidRDefault="002E5B16" w:rsidP="006968C5">
      <w:pPr>
        <w:spacing w:before="100" w:after="100"/>
        <w:ind w:firstLine="720"/>
        <w:jc w:val="both"/>
        <w:rPr>
          <w:rStyle w:val="fontstyle01"/>
          <w:sz w:val="28"/>
          <w:szCs w:val="28"/>
        </w:rPr>
      </w:pPr>
      <w:r>
        <w:rPr>
          <w:rStyle w:val="fontstyle01"/>
          <w:sz w:val="28"/>
          <w:szCs w:val="28"/>
        </w:rPr>
        <w:t xml:space="preserve">2. Giấy khen của Thủ trưởng cơ quan, đơn vị có tư cách pháp nhân thuộc Bộ </w:t>
      </w:r>
      <w:r w:rsidRPr="00C772F6">
        <w:rPr>
          <w:sz w:val="28"/>
          <w:szCs w:val="28"/>
        </w:rPr>
        <w:t xml:space="preserve">được tặng </w:t>
      </w:r>
      <w:r>
        <w:rPr>
          <w:sz w:val="28"/>
          <w:szCs w:val="28"/>
        </w:rPr>
        <w:t xml:space="preserve">cho </w:t>
      </w:r>
      <w:r w:rsidRPr="001122A0">
        <w:rPr>
          <w:rStyle w:val="normal-h1"/>
          <w:sz w:val="28"/>
          <w:szCs w:val="28"/>
          <w:lang w:val="nl-NL"/>
        </w:rPr>
        <w:t>cho tập thể đạt các tiêu chuẩn sau:</w:t>
      </w:r>
    </w:p>
    <w:p w:rsidR="006C6A32" w:rsidRDefault="006C6A32" w:rsidP="006968C5">
      <w:pPr>
        <w:tabs>
          <w:tab w:val="left" w:pos="90"/>
        </w:tabs>
        <w:spacing w:before="100" w:after="100"/>
        <w:ind w:firstLine="720"/>
        <w:jc w:val="both"/>
        <w:rPr>
          <w:spacing w:val="-4"/>
          <w:sz w:val="28"/>
          <w:szCs w:val="28"/>
        </w:rPr>
      </w:pPr>
      <w:r w:rsidRPr="001122A0">
        <w:rPr>
          <w:rStyle w:val="normal-h1"/>
          <w:sz w:val="28"/>
          <w:szCs w:val="28"/>
          <w:lang w:val="nl-NL"/>
        </w:rPr>
        <w:t>a) Đơn vị h</w:t>
      </w:r>
      <w:r w:rsidRPr="001122A0">
        <w:rPr>
          <w:sz w:val="28"/>
          <w:szCs w:val="28"/>
          <w:lang w:val="nl-NL"/>
        </w:rPr>
        <w:t>oàn thành tốt nhiệm vụ trở lên;</w:t>
      </w:r>
    </w:p>
    <w:p w:rsidR="006C6A32" w:rsidRDefault="006C6A32" w:rsidP="006968C5">
      <w:pPr>
        <w:tabs>
          <w:tab w:val="left" w:pos="90"/>
        </w:tabs>
        <w:spacing w:before="100" w:after="100"/>
        <w:ind w:firstLine="720"/>
        <w:jc w:val="both"/>
        <w:rPr>
          <w:spacing w:val="-4"/>
          <w:sz w:val="28"/>
          <w:szCs w:val="28"/>
        </w:rPr>
      </w:pPr>
      <w:r w:rsidRPr="001122A0">
        <w:rPr>
          <w:sz w:val="28"/>
          <w:szCs w:val="28"/>
          <w:lang w:val="nl-NL"/>
        </w:rPr>
        <w:t>b) Nội bộ đoàn kết, thực hiện tốt quy chế dân chủ ở cơ sở, tổ chức tốt các phong trào thi đua;</w:t>
      </w:r>
    </w:p>
    <w:p w:rsidR="006C6A32" w:rsidRDefault="006C6A32" w:rsidP="006968C5">
      <w:pPr>
        <w:tabs>
          <w:tab w:val="left" w:pos="90"/>
        </w:tabs>
        <w:spacing w:before="100" w:after="100"/>
        <w:ind w:firstLine="720"/>
        <w:jc w:val="both"/>
        <w:rPr>
          <w:spacing w:val="-4"/>
          <w:sz w:val="28"/>
          <w:szCs w:val="28"/>
        </w:rPr>
      </w:pPr>
      <w:r w:rsidRPr="001122A0">
        <w:rPr>
          <w:spacing w:val="-4"/>
          <w:sz w:val="28"/>
          <w:szCs w:val="28"/>
          <w:lang w:val="nl-NL"/>
        </w:rPr>
        <w:t>c) Chăm lo đời sống vật chất, tinh thần trong tập thể, thực hành tiết kiệm;</w:t>
      </w:r>
    </w:p>
    <w:p w:rsidR="002E5B16" w:rsidRDefault="006C6A32" w:rsidP="006968C5">
      <w:pPr>
        <w:tabs>
          <w:tab w:val="left" w:pos="90"/>
        </w:tabs>
        <w:spacing w:before="100" w:after="100"/>
        <w:ind w:firstLine="720"/>
        <w:jc w:val="both"/>
        <w:rPr>
          <w:spacing w:val="-4"/>
          <w:sz w:val="28"/>
          <w:szCs w:val="28"/>
        </w:rPr>
      </w:pPr>
      <w:r w:rsidRPr="001122A0">
        <w:rPr>
          <w:spacing w:val="-6"/>
          <w:sz w:val="28"/>
          <w:szCs w:val="28"/>
          <w:lang w:val="nl-NL"/>
        </w:rPr>
        <w:t>d) Thực hiện đầy đủ chế độ, chính sách đối với mọi thành viên trong tập thể.</w:t>
      </w:r>
    </w:p>
    <w:p w:rsidR="006C6A32" w:rsidRPr="002E5B16" w:rsidRDefault="002E5B16" w:rsidP="006968C5">
      <w:pPr>
        <w:tabs>
          <w:tab w:val="left" w:pos="90"/>
        </w:tabs>
        <w:spacing w:before="100" w:after="100"/>
        <w:ind w:firstLine="720"/>
        <w:jc w:val="both"/>
        <w:rPr>
          <w:spacing w:val="-4"/>
          <w:sz w:val="28"/>
          <w:szCs w:val="28"/>
        </w:rPr>
      </w:pPr>
      <w:r>
        <w:rPr>
          <w:sz w:val="28"/>
          <w:szCs w:val="28"/>
        </w:rPr>
        <w:t>3. Giấy khen</w:t>
      </w:r>
      <w:r w:rsidRPr="00C772F6">
        <w:rPr>
          <w:sz w:val="28"/>
          <w:szCs w:val="28"/>
        </w:rPr>
        <w:t xml:space="preserve"> của Thủ trưởng cơ quan, đơn vị thuộc Bộ </w:t>
      </w:r>
      <w:r>
        <w:rPr>
          <w:sz w:val="28"/>
          <w:szCs w:val="28"/>
        </w:rPr>
        <w:t>được tặng vào dịp tổng kết các phong trào thi đua và sau khi lập được thành tích.</w:t>
      </w:r>
    </w:p>
    <w:p w:rsidR="007407D8" w:rsidRPr="007407D8" w:rsidRDefault="003B5056" w:rsidP="006968C5">
      <w:pPr>
        <w:spacing w:before="100" w:after="100"/>
        <w:ind w:firstLine="720"/>
        <w:jc w:val="both"/>
        <w:rPr>
          <w:b/>
          <w:spacing w:val="2"/>
          <w:sz w:val="28"/>
          <w:szCs w:val="28"/>
        </w:rPr>
      </w:pPr>
      <w:r w:rsidRPr="003B5056">
        <w:rPr>
          <w:b/>
          <w:spacing w:val="2"/>
          <w:sz w:val="28"/>
          <w:szCs w:val="28"/>
        </w:rPr>
        <w:t>Đ</w:t>
      </w:r>
      <w:r w:rsidR="00C020AF">
        <w:rPr>
          <w:b/>
          <w:spacing w:val="2"/>
          <w:sz w:val="28"/>
          <w:szCs w:val="28"/>
        </w:rPr>
        <w:t>iều 21</w:t>
      </w:r>
      <w:r w:rsidRPr="003B5056">
        <w:rPr>
          <w:b/>
          <w:spacing w:val="2"/>
          <w:sz w:val="28"/>
          <w:szCs w:val="28"/>
        </w:rPr>
        <w:t>.</w:t>
      </w:r>
      <w:r w:rsidRPr="003B5056">
        <w:rPr>
          <w:spacing w:val="2"/>
          <w:sz w:val="28"/>
          <w:szCs w:val="28"/>
        </w:rPr>
        <w:t xml:space="preserve"> </w:t>
      </w:r>
      <w:r w:rsidR="007407D8" w:rsidRPr="007407D8">
        <w:rPr>
          <w:b/>
          <w:spacing w:val="2"/>
          <w:sz w:val="28"/>
          <w:szCs w:val="28"/>
        </w:rPr>
        <w:t>Hồ sơ, thủ tục xét tặng các danh hiệu thi đua và hình thức khen thưởng</w:t>
      </w:r>
    </w:p>
    <w:p w:rsidR="007A6F8E" w:rsidRPr="002D0AD1" w:rsidRDefault="003B5056" w:rsidP="006968C5">
      <w:pPr>
        <w:spacing w:before="120" w:after="120"/>
        <w:ind w:firstLine="720"/>
        <w:jc w:val="both"/>
        <w:rPr>
          <w:b/>
          <w:bCs/>
          <w:spacing w:val="2"/>
          <w:sz w:val="16"/>
          <w:szCs w:val="28"/>
        </w:rPr>
      </w:pPr>
      <w:r w:rsidRPr="003B5056">
        <w:rPr>
          <w:spacing w:val="2"/>
          <w:sz w:val="28"/>
          <w:szCs w:val="28"/>
        </w:rPr>
        <w:t xml:space="preserve">Hồ sơ, thủ tục xét tặng các danh hiệu thi đua và hình thức khen thưởng của Ngành thực hiện theo quy định tại Nghị định số …/2023/NĐ-CP ngày     tháng </w:t>
      </w:r>
      <w:r w:rsidR="00A212D8">
        <w:rPr>
          <w:spacing w:val="2"/>
          <w:sz w:val="28"/>
          <w:szCs w:val="28"/>
        </w:rPr>
        <w:t xml:space="preserve">… </w:t>
      </w:r>
      <w:r w:rsidRPr="003B5056">
        <w:rPr>
          <w:spacing w:val="2"/>
          <w:sz w:val="28"/>
          <w:szCs w:val="28"/>
        </w:rPr>
        <w:t xml:space="preserve">năm 2023 </w:t>
      </w:r>
      <w:r w:rsidRPr="003B5056">
        <w:rPr>
          <w:spacing w:val="2"/>
          <w:sz w:val="28"/>
          <w:szCs w:val="28"/>
          <w:lang w:val="vi-VN"/>
        </w:rPr>
        <w:t>quy định chi tiết thi hành một số điều của Luật Thi đua, Khen thưởng</w:t>
      </w:r>
      <w:r w:rsidRPr="003B5056">
        <w:rPr>
          <w:spacing w:val="2"/>
          <w:sz w:val="28"/>
          <w:szCs w:val="28"/>
        </w:rPr>
        <w:t>.</w:t>
      </w:r>
    </w:p>
    <w:p w:rsidR="0087490C" w:rsidRPr="00C5230D" w:rsidRDefault="0087490C" w:rsidP="006968C5">
      <w:pPr>
        <w:jc w:val="center"/>
        <w:rPr>
          <w:sz w:val="28"/>
          <w:szCs w:val="28"/>
        </w:rPr>
      </w:pPr>
      <w:r w:rsidRPr="00C5230D">
        <w:rPr>
          <w:b/>
          <w:bCs/>
          <w:sz w:val="28"/>
          <w:szCs w:val="28"/>
        </w:rPr>
        <w:t>Chương IV</w:t>
      </w:r>
    </w:p>
    <w:p w:rsidR="00C772F6" w:rsidRPr="00C772F6" w:rsidRDefault="00E05235" w:rsidP="00B6318A">
      <w:pPr>
        <w:spacing w:line="23" w:lineRule="atLeast"/>
        <w:jc w:val="center"/>
        <w:rPr>
          <w:rFonts w:ascii="Times New Roman Bold" w:hAnsi="Times New Roman Bold"/>
          <w:b/>
          <w:bCs/>
          <w:spacing w:val="-6"/>
          <w:sz w:val="27"/>
          <w:szCs w:val="27"/>
        </w:rPr>
      </w:pPr>
      <w:r w:rsidRPr="00C5230D">
        <w:rPr>
          <w:rFonts w:ascii="Times New Roman Bold" w:hAnsi="Times New Roman Bold"/>
          <w:b/>
          <w:bCs/>
          <w:spacing w:val="-6"/>
          <w:sz w:val="27"/>
          <w:szCs w:val="27"/>
        </w:rPr>
        <w:t>KỶ NIỆM CHƯƠNG “VÌ SỰ NGHIỆP VĂN HÓA, THỂ THAO VÀ DU LỊCH”</w:t>
      </w:r>
      <w:bookmarkStart w:id="1" w:name="dieu_3"/>
    </w:p>
    <w:p w:rsidR="002E53D4" w:rsidRPr="006968C5" w:rsidRDefault="002E53D4" w:rsidP="00B6318A">
      <w:pPr>
        <w:pStyle w:val="NormalWeb"/>
        <w:shd w:val="clear" w:color="auto" w:fill="FFFFFF"/>
        <w:spacing w:before="120" w:beforeAutospacing="0" w:after="120" w:afterAutospacing="0" w:line="23" w:lineRule="atLeast"/>
        <w:ind w:firstLine="720"/>
        <w:jc w:val="both"/>
        <w:rPr>
          <w:b/>
          <w:bCs/>
          <w:sz w:val="8"/>
          <w:szCs w:val="28"/>
          <w:lang w:val="vi-VN"/>
        </w:rPr>
      </w:pPr>
    </w:p>
    <w:p w:rsidR="0087490C" w:rsidRPr="00C5230D" w:rsidRDefault="0087490C" w:rsidP="00B6318A">
      <w:pPr>
        <w:pStyle w:val="NormalWeb"/>
        <w:shd w:val="clear" w:color="auto" w:fill="FFFFFF"/>
        <w:spacing w:before="120" w:beforeAutospacing="0" w:after="120" w:afterAutospacing="0" w:line="23" w:lineRule="atLeast"/>
        <w:ind w:firstLine="720"/>
        <w:jc w:val="both"/>
        <w:rPr>
          <w:sz w:val="28"/>
          <w:szCs w:val="28"/>
        </w:rPr>
      </w:pPr>
      <w:r w:rsidRPr="00C5230D">
        <w:rPr>
          <w:b/>
          <w:bCs/>
          <w:sz w:val="28"/>
          <w:szCs w:val="28"/>
          <w:lang w:val="vi-VN"/>
        </w:rPr>
        <w:t xml:space="preserve">Điều </w:t>
      </w:r>
      <w:r w:rsidR="00CC5ADD">
        <w:rPr>
          <w:b/>
          <w:bCs/>
          <w:sz w:val="28"/>
          <w:szCs w:val="28"/>
        </w:rPr>
        <w:t>2</w:t>
      </w:r>
      <w:r w:rsidR="00C020AF">
        <w:rPr>
          <w:b/>
          <w:bCs/>
          <w:sz w:val="28"/>
          <w:szCs w:val="28"/>
        </w:rPr>
        <w:t>2</w:t>
      </w:r>
      <w:r w:rsidRPr="00C5230D">
        <w:rPr>
          <w:b/>
          <w:bCs/>
          <w:sz w:val="28"/>
          <w:szCs w:val="28"/>
          <w:lang w:val="vi-VN"/>
        </w:rPr>
        <w:t xml:space="preserve">. </w:t>
      </w:r>
      <w:r w:rsidR="003B5056">
        <w:rPr>
          <w:b/>
          <w:bCs/>
          <w:sz w:val="28"/>
          <w:szCs w:val="28"/>
        </w:rPr>
        <w:t xml:space="preserve">Tên gọi, </w:t>
      </w:r>
      <w:r w:rsidR="003B5056">
        <w:rPr>
          <w:b/>
          <w:bCs/>
          <w:sz w:val="28"/>
          <w:szCs w:val="28"/>
          <w:lang w:val="vi-VN"/>
        </w:rPr>
        <w:t>n</w:t>
      </w:r>
      <w:r w:rsidRPr="00C5230D">
        <w:rPr>
          <w:b/>
          <w:bCs/>
          <w:sz w:val="28"/>
          <w:szCs w:val="28"/>
          <w:lang w:val="vi-VN"/>
        </w:rPr>
        <w:t>guyên tắc</w:t>
      </w:r>
      <w:bookmarkEnd w:id="1"/>
      <w:r w:rsidRPr="00C5230D">
        <w:rPr>
          <w:b/>
          <w:bCs/>
          <w:sz w:val="28"/>
          <w:szCs w:val="28"/>
        </w:rPr>
        <w:t xml:space="preserve"> xét</w:t>
      </w:r>
      <w:r w:rsidR="004E1694">
        <w:rPr>
          <w:b/>
          <w:bCs/>
          <w:sz w:val="28"/>
          <w:szCs w:val="28"/>
        </w:rPr>
        <w:t xml:space="preserve"> tặng </w:t>
      </w:r>
      <w:r w:rsidR="004E1694" w:rsidRPr="00C5230D">
        <w:rPr>
          <w:b/>
          <w:bCs/>
          <w:sz w:val="28"/>
          <w:szCs w:val="28"/>
          <w:lang w:val="vi-VN"/>
        </w:rPr>
        <w:t>Kỷ niệm chương</w:t>
      </w:r>
      <w:r w:rsidRPr="00C5230D">
        <w:rPr>
          <w:b/>
          <w:bCs/>
          <w:sz w:val="28"/>
          <w:szCs w:val="28"/>
        </w:rPr>
        <w:t>, q</w:t>
      </w:r>
      <w:r w:rsidRPr="00C5230D">
        <w:rPr>
          <w:b/>
          <w:bCs/>
          <w:sz w:val="28"/>
          <w:szCs w:val="28"/>
          <w:lang w:val="vi-VN"/>
        </w:rPr>
        <w:t>uyền và trách nhiệm của cá nhân được tặng Kỷ niệm chương</w:t>
      </w:r>
    </w:p>
    <w:p w:rsidR="003B5056" w:rsidRPr="00B6318A" w:rsidRDefault="003B5056" w:rsidP="00B6318A">
      <w:pPr>
        <w:pStyle w:val="NormalWeb"/>
        <w:shd w:val="clear" w:color="auto" w:fill="FFFFFF"/>
        <w:spacing w:before="120" w:beforeAutospacing="0" w:after="120" w:afterAutospacing="0" w:line="23" w:lineRule="atLeast"/>
        <w:ind w:firstLine="720"/>
        <w:jc w:val="both"/>
        <w:rPr>
          <w:spacing w:val="-2"/>
          <w:sz w:val="28"/>
          <w:szCs w:val="28"/>
        </w:rPr>
      </w:pPr>
      <w:r w:rsidRPr="00B6318A">
        <w:rPr>
          <w:spacing w:val="-2"/>
          <w:sz w:val="28"/>
          <w:szCs w:val="28"/>
        </w:rPr>
        <w:t>1. Tên gọi: Kỷ niệm chương “Vì sự nghiệp Văn hóa, Thể thao và Du lịch”.</w:t>
      </w:r>
    </w:p>
    <w:p w:rsidR="0087490C" w:rsidRPr="00C772F6" w:rsidRDefault="003B5056" w:rsidP="00B6318A">
      <w:pPr>
        <w:pStyle w:val="NormalWeb"/>
        <w:shd w:val="clear" w:color="auto" w:fill="FFFFFF"/>
        <w:spacing w:before="120" w:beforeAutospacing="0" w:after="120" w:afterAutospacing="0" w:line="23" w:lineRule="atLeast"/>
        <w:ind w:firstLine="720"/>
        <w:jc w:val="both"/>
        <w:rPr>
          <w:sz w:val="28"/>
          <w:szCs w:val="28"/>
        </w:rPr>
      </w:pPr>
      <w:r>
        <w:rPr>
          <w:sz w:val="28"/>
          <w:szCs w:val="28"/>
          <w:lang w:val="vi-VN"/>
        </w:rPr>
        <w:t>2</w:t>
      </w:r>
      <w:r w:rsidR="0087490C" w:rsidRPr="00C772F6">
        <w:rPr>
          <w:sz w:val="28"/>
          <w:szCs w:val="28"/>
          <w:lang w:val="vi-VN"/>
        </w:rPr>
        <w:t xml:space="preserve">. </w:t>
      </w:r>
      <w:r w:rsidR="0087490C" w:rsidRPr="00C772F6">
        <w:rPr>
          <w:bCs/>
          <w:sz w:val="28"/>
          <w:szCs w:val="28"/>
          <w:lang w:val="vi-VN"/>
        </w:rPr>
        <w:t>Nguyên tắc</w:t>
      </w:r>
      <w:r w:rsidR="0087490C" w:rsidRPr="00C772F6">
        <w:rPr>
          <w:bCs/>
          <w:sz w:val="28"/>
          <w:szCs w:val="28"/>
        </w:rPr>
        <w:t xml:space="preserve"> xét </w:t>
      </w:r>
      <w:r w:rsidR="0087490C" w:rsidRPr="00C772F6">
        <w:rPr>
          <w:bCs/>
          <w:sz w:val="28"/>
          <w:szCs w:val="28"/>
          <w:lang w:val="vi-VN"/>
        </w:rPr>
        <w:t>tặng Kỷ niệm chương</w:t>
      </w:r>
    </w:p>
    <w:p w:rsidR="0087490C" w:rsidRPr="00C772F6" w:rsidRDefault="0087490C"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rPr>
        <w:t xml:space="preserve">a) </w:t>
      </w:r>
      <w:r w:rsidRPr="00C772F6">
        <w:rPr>
          <w:sz w:val="28"/>
          <w:szCs w:val="28"/>
          <w:lang w:val="vi-VN"/>
        </w:rPr>
        <w:t>Kỷ niệm chương chỉ xét tặng một lần cho cá nhân, không có hình thức truy tặng.</w:t>
      </w:r>
    </w:p>
    <w:p w:rsidR="0087490C" w:rsidRPr="006415C7" w:rsidRDefault="0087490C" w:rsidP="00B6318A">
      <w:pPr>
        <w:pStyle w:val="NormalWeb"/>
        <w:shd w:val="clear" w:color="auto" w:fill="FFFFFF"/>
        <w:spacing w:before="120" w:beforeAutospacing="0" w:after="120" w:afterAutospacing="0" w:line="23" w:lineRule="atLeast"/>
        <w:ind w:firstLine="720"/>
        <w:jc w:val="both"/>
        <w:rPr>
          <w:spacing w:val="-6"/>
          <w:sz w:val="28"/>
          <w:szCs w:val="28"/>
        </w:rPr>
      </w:pPr>
      <w:r w:rsidRPr="006415C7">
        <w:rPr>
          <w:spacing w:val="-6"/>
          <w:sz w:val="28"/>
          <w:szCs w:val="28"/>
        </w:rPr>
        <w:t>b)</w:t>
      </w:r>
      <w:r w:rsidRPr="006415C7">
        <w:rPr>
          <w:spacing w:val="-6"/>
          <w:sz w:val="28"/>
          <w:szCs w:val="28"/>
          <w:lang w:val="vi-VN"/>
        </w:rPr>
        <w:t xml:space="preserve"> Bảo đảm công bằng, dân chủ, công khai; đúng đối tượng, đúng tiêu chuẩn.</w:t>
      </w:r>
    </w:p>
    <w:p w:rsidR="0087490C" w:rsidRPr="00C772F6" w:rsidRDefault="0087490C"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rPr>
        <w:t>c)</w:t>
      </w:r>
      <w:r w:rsidRPr="00C772F6">
        <w:rPr>
          <w:sz w:val="28"/>
          <w:szCs w:val="28"/>
          <w:lang w:val="vi-VN"/>
        </w:rPr>
        <w:t xml:space="preserve"> Không xét tặng Kỷ niệm chương đối với cá nhân đã được tặng Huy chương, Kỷ niệm chương “Vì sự nghiệp Thể dục thể thao”, Huy chương “Vì sự nghiệp Du lịch”, các Huy chương, Kỷ niệm chương của ngành Văn hóa - Thông tin trước đây, Kỷ niệm chương “Vì sự nghiệp dân số, gia đình và trẻ em” và cá nhân đang bị xem xét hoặc bị hình thức kỷ luật buộc thôi việc, </w:t>
      </w:r>
      <w:r w:rsidR="004E1694">
        <w:rPr>
          <w:sz w:val="28"/>
          <w:szCs w:val="28"/>
          <w:lang w:val="vi-VN"/>
        </w:rPr>
        <w:t>bị truy cứu trách nhiệm hình sự</w:t>
      </w:r>
      <w:r w:rsidR="004E1694">
        <w:rPr>
          <w:sz w:val="28"/>
          <w:szCs w:val="28"/>
        </w:rPr>
        <w:t xml:space="preserve"> </w:t>
      </w:r>
      <w:r w:rsidR="004E1694" w:rsidRPr="003B5056">
        <w:rPr>
          <w:sz w:val="28"/>
          <w:szCs w:val="28"/>
        </w:rPr>
        <w:t>hoặc</w:t>
      </w:r>
      <w:r w:rsidRPr="003B5056">
        <w:rPr>
          <w:sz w:val="28"/>
          <w:szCs w:val="28"/>
          <w:lang w:val="vi-VN"/>
        </w:rPr>
        <w:t xml:space="preserve"> </w:t>
      </w:r>
      <w:r w:rsidRPr="00C772F6">
        <w:rPr>
          <w:sz w:val="28"/>
          <w:szCs w:val="28"/>
          <w:lang w:val="vi-VN"/>
        </w:rPr>
        <w:t>có liên quan đến các vụ án hình sự.</w:t>
      </w:r>
    </w:p>
    <w:p w:rsidR="0087490C" w:rsidRPr="00C772F6" w:rsidRDefault="003B5056" w:rsidP="00B6318A">
      <w:pPr>
        <w:pStyle w:val="NormalWeb"/>
        <w:shd w:val="clear" w:color="auto" w:fill="FFFFFF"/>
        <w:spacing w:before="120" w:beforeAutospacing="0" w:after="120" w:afterAutospacing="0" w:line="23" w:lineRule="atLeast"/>
        <w:ind w:firstLine="720"/>
        <w:jc w:val="both"/>
        <w:rPr>
          <w:sz w:val="28"/>
          <w:szCs w:val="28"/>
        </w:rPr>
      </w:pPr>
      <w:r>
        <w:rPr>
          <w:sz w:val="28"/>
          <w:szCs w:val="28"/>
        </w:rPr>
        <w:t>3</w:t>
      </w:r>
      <w:r w:rsidR="0087490C" w:rsidRPr="00C772F6">
        <w:rPr>
          <w:sz w:val="28"/>
          <w:szCs w:val="28"/>
        </w:rPr>
        <w:t>. Q</w:t>
      </w:r>
      <w:r w:rsidR="0087490C" w:rsidRPr="00C772F6">
        <w:rPr>
          <w:bCs/>
          <w:sz w:val="28"/>
          <w:szCs w:val="28"/>
          <w:lang w:val="vi-VN"/>
        </w:rPr>
        <w:t>uyền và trách nhiệm của cá nhân được tặng Kỷ niệm chương</w:t>
      </w:r>
    </w:p>
    <w:p w:rsidR="0087490C" w:rsidRPr="002E53D4" w:rsidRDefault="004E1694" w:rsidP="00B6318A">
      <w:pPr>
        <w:pStyle w:val="NormalWeb"/>
        <w:shd w:val="clear" w:color="auto" w:fill="FFFFFF"/>
        <w:spacing w:before="120" w:beforeAutospacing="0" w:after="120" w:afterAutospacing="0" w:line="23" w:lineRule="atLeast"/>
        <w:ind w:firstLine="720"/>
        <w:jc w:val="both"/>
        <w:rPr>
          <w:sz w:val="28"/>
          <w:szCs w:val="28"/>
        </w:rPr>
      </w:pPr>
      <w:r>
        <w:rPr>
          <w:sz w:val="28"/>
          <w:szCs w:val="28"/>
        </w:rPr>
        <w:t>a</w:t>
      </w:r>
      <w:r w:rsidR="0087490C" w:rsidRPr="00C772F6">
        <w:rPr>
          <w:sz w:val="28"/>
          <w:szCs w:val="28"/>
        </w:rPr>
        <w:t>)</w:t>
      </w:r>
      <w:r w:rsidR="0087490C" w:rsidRPr="00C772F6">
        <w:rPr>
          <w:sz w:val="28"/>
          <w:szCs w:val="28"/>
          <w:lang w:val="vi-VN"/>
        </w:rPr>
        <w:t xml:space="preserve"> Cá nhân được tặng Kỷ niệm chương được nhận Giấy chứng nhận, Kỷ niệm chương và tiền thưởng theo quy định tại </w:t>
      </w:r>
      <w:bookmarkStart w:id="2" w:name="dc_1"/>
      <w:r w:rsidR="0087490C" w:rsidRPr="002E53D4">
        <w:rPr>
          <w:sz w:val="28"/>
          <w:szCs w:val="28"/>
        </w:rPr>
        <w:t xml:space="preserve">điểm </w:t>
      </w:r>
      <w:r w:rsidR="0087490C" w:rsidRPr="002D0AD1">
        <w:rPr>
          <w:sz w:val="28"/>
          <w:szCs w:val="28"/>
        </w:rPr>
        <w:t xml:space="preserve">d khoản 1 Điều 57 </w:t>
      </w:r>
      <w:bookmarkEnd w:id="2"/>
      <w:r w:rsidR="0087490C" w:rsidRPr="002D0AD1">
        <w:rPr>
          <w:sz w:val="28"/>
          <w:szCs w:val="28"/>
        </w:rPr>
        <w:t>Nghị định</w:t>
      </w:r>
      <w:r w:rsidR="00E05235" w:rsidRPr="002D0AD1">
        <w:rPr>
          <w:sz w:val="28"/>
          <w:szCs w:val="28"/>
        </w:rPr>
        <w:t xml:space="preserve"> số</w:t>
      </w:r>
      <w:r w:rsidR="002E53D4" w:rsidRPr="002D0AD1">
        <w:rPr>
          <w:sz w:val="28"/>
          <w:szCs w:val="28"/>
        </w:rPr>
        <w:t xml:space="preserve"> </w:t>
      </w:r>
      <w:r w:rsidR="00E05235" w:rsidRPr="002D0AD1">
        <w:rPr>
          <w:sz w:val="28"/>
          <w:szCs w:val="28"/>
        </w:rPr>
        <w:t>…/2023</w:t>
      </w:r>
      <w:r w:rsidR="00E05235" w:rsidRPr="00A212D8">
        <w:rPr>
          <w:sz w:val="28"/>
          <w:szCs w:val="28"/>
        </w:rPr>
        <w:t>/</w:t>
      </w:r>
      <w:r w:rsidR="00E05235" w:rsidRPr="002E53D4">
        <w:rPr>
          <w:sz w:val="28"/>
          <w:szCs w:val="28"/>
        </w:rPr>
        <w:t xml:space="preserve">NĐ-CP ngày </w:t>
      </w:r>
      <w:r w:rsidR="006968C5" w:rsidRPr="002D0AD1">
        <w:rPr>
          <w:sz w:val="28"/>
          <w:szCs w:val="28"/>
        </w:rPr>
        <w:t>…</w:t>
      </w:r>
      <w:r w:rsidR="00E05235" w:rsidRPr="002E53D4">
        <w:rPr>
          <w:sz w:val="28"/>
          <w:szCs w:val="28"/>
        </w:rPr>
        <w:t xml:space="preserve"> tháng</w:t>
      </w:r>
      <w:r w:rsidR="002E53D4">
        <w:rPr>
          <w:sz w:val="28"/>
          <w:szCs w:val="28"/>
        </w:rPr>
        <w:t xml:space="preserve"> </w:t>
      </w:r>
      <w:r w:rsidR="006968C5" w:rsidRPr="002D0AD1">
        <w:rPr>
          <w:sz w:val="28"/>
          <w:szCs w:val="28"/>
        </w:rPr>
        <w:t>…</w:t>
      </w:r>
      <w:r w:rsidR="00E05235" w:rsidRPr="002E53D4">
        <w:rPr>
          <w:sz w:val="28"/>
          <w:szCs w:val="28"/>
        </w:rPr>
        <w:t xml:space="preserve"> năm 2023</w:t>
      </w:r>
      <w:r w:rsidR="0087490C" w:rsidRPr="002E53D4">
        <w:rPr>
          <w:sz w:val="28"/>
          <w:szCs w:val="28"/>
        </w:rPr>
        <w:t xml:space="preserve"> </w:t>
      </w:r>
      <w:r w:rsidR="0087490C" w:rsidRPr="002E53D4">
        <w:rPr>
          <w:sz w:val="28"/>
          <w:szCs w:val="28"/>
          <w:lang w:val="vi-VN"/>
        </w:rPr>
        <w:t>quy định chi tiết thi hành một số điều của Luật Thi đua, Khen thưởng</w:t>
      </w:r>
      <w:r w:rsidR="00E05235" w:rsidRPr="002E53D4">
        <w:rPr>
          <w:sz w:val="28"/>
          <w:szCs w:val="28"/>
        </w:rPr>
        <w:t>.</w:t>
      </w:r>
    </w:p>
    <w:p w:rsidR="0087490C" w:rsidRPr="002E5B16" w:rsidRDefault="004E1694" w:rsidP="00B6318A">
      <w:pPr>
        <w:spacing w:before="120" w:after="120" w:line="23" w:lineRule="atLeast"/>
        <w:ind w:firstLine="720"/>
        <w:jc w:val="both"/>
        <w:rPr>
          <w:spacing w:val="2"/>
          <w:sz w:val="28"/>
          <w:szCs w:val="28"/>
        </w:rPr>
      </w:pPr>
      <w:r w:rsidRPr="002E5B16">
        <w:rPr>
          <w:spacing w:val="2"/>
          <w:sz w:val="28"/>
          <w:szCs w:val="28"/>
        </w:rPr>
        <w:t>b</w:t>
      </w:r>
      <w:r w:rsidR="0087490C" w:rsidRPr="002E5B16">
        <w:rPr>
          <w:spacing w:val="2"/>
          <w:sz w:val="28"/>
          <w:szCs w:val="28"/>
        </w:rPr>
        <w:t>)</w:t>
      </w:r>
      <w:r w:rsidR="0087490C" w:rsidRPr="002E5B16">
        <w:rPr>
          <w:spacing w:val="2"/>
          <w:sz w:val="28"/>
          <w:szCs w:val="28"/>
          <w:lang w:val="vi-VN"/>
        </w:rPr>
        <w:t xml:space="preserve"> Cá nhân được tặng Kỷ niệm chương có trách nhiệm tiếp tục gìn giữ và phát huy truyền thống của Ngành, gương mẫu thực hiện tốt các chủ trương, đường lối của Đảng, chính sách pháp luật của Nhà nước</w:t>
      </w:r>
      <w:r w:rsidR="0087490C" w:rsidRPr="002E5B16">
        <w:rPr>
          <w:spacing w:val="2"/>
          <w:sz w:val="28"/>
          <w:szCs w:val="28"/>
        </w:rPr>
        <w:t>.</w:t>
      </w:r>
    </w:p>
    <w:p w:rsidR="0087490C" w:rsidRPr="00C772F6" w:rsidRDefault="00CC5ADD" w:rsidP="00B6318A">
      <w:pPr>
        <w:pStyle w:val="NormalWeb"/>
        <w:shd w:val="clear" w:color="auto" w:fill="FFFFFF"/>
        <w:spacing w:before="120" w:beforeAutospacing="0" w:after="120" w:afterAutospacing="0" w:line="23" w:lineRule="atLeast"/>
        <w:ind w:firstLine="720"/>
        <w:jc w:val="both"/>
        <w:rPr>
          <w:sz w:val="28"/>
          <w:szCs w:val="28"/>
        </w:rPr>
      </w:pPr>
      <w:bookmarkStart w:id="3" w:name="dieu_2"/>
      <w:r>
        <w:rPr>
          <w:b/>
          <w:bCs/>
          <w:sz w:val="28"/>
          <w:szCs w:val="28"/>
        </w:rPr>
        <w:t>Điều 2</w:t>
      </w:r>
      <w:r w:rsidR="00C020AF">
        <w:rPr>
          <w:b/>
          <w:bCs/>
          <w:sz w:val="28"/>
          <w:szCs w:val="28"/>
        </w:rPr>
        <w:t>3</w:t>
      </w:r>
      <w:r w:rsidR="0087490C" w:rsidRPr="00C772F6">
        <w:rPr>
          <w:b/>
          <w:bCs/>
          <w:sz w:val="28"/>
          <w:szCs w:val="28"/>
        </w:rPr>
        <w:t xml:space="preserve">. </w:t>
      </w:r>
      <w:r w:rsidR="0087490C" w:rsidRPr="00C772F6">
        <w:rPr>
          <w:b/>
          <w:bCs/>
          <w:sz w:val="28"/>
          <w:szCs w:val="28"/>
          <w:lang w:val="vi-VN"/>
        </w:rPr>
        <w:t>Đối tượng xét tặng Kỷ niệm chương</w:t>
      </w:r>
      <w:bookmarkEnd w:id="3"/>
    </w:p>
    <w:p w:rsidR="0087490C" w:rsidRPr="0001442F" w:rsidRDefault="0087490C"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lang w:val="vi-VN"/>
        </w:rPr>
        <w:t xml:space="preserve">1. </w:t>
      </w:r>
      <w:r w:rsidR="0001442F" w:rsidRPr="0001442F">
        <w:rPr>
          <w:sz w:val="28"/>
          <w:szCs w:val="28"/>
        </w:rPr>
        <w:t>Các cá nhân quy định tại điểm e khoản 1 Điều 2 Thông tư này.</w:t>
      </w:r>
    </w:p>
    <w:p w:rsidR="0001442F" w:rsidRPr="002E5B16" w:rsidRDefault="0001442F" w:rsidP="00B6318A">
      <w:pPr>
        <w:spacing w:before="120" w:after="120" w:line="23" w:lineRule="atLeast"/>
        <w:ind w:firstLine="720"/>
        <w:jc w:val="both"/>
        <w:rPr>
          <w:spacing w:val="2"/>
          <w:sz w:val="28"/>
          <w:szCs w:val="28"/>
        </w:rPr>
      </w:pPr>
      <w:r w:rsidRPr="002E5B16">
        <w:rPr>
          <w:spacing w:val="2"/>
          <w:sz w:val="28"/>
          <w:szCs w:val="28"/>
        </w:rPr>
        <w:t>2. Các cá nhân không thuộc Ngành có thành tích xuất sắc trong các lĩnh vực hoạt động thuộc phạm vi quản lý nhà nước của Bộ;</w:t>
      </w:r>
    </w:p>
    <w:p w:rsidR="0087490C" w:rsidRPr="002E5B16" w:rsidRDefault="0001442F" w:rsidP="00B6318A">
      <w:pPr>
        <w:spacing w:before="120" w:after="120" w:line="23" w:lineRule="atLeast"/>
        <w:ind w:firstLine="720"/>
        <w:jc w:val="both"/>
        <w:rPr>
          <w:spacing w:val="2"/>
          <w:sz w:val="28"/>
          <w:szCs w:val="28"/>
        </w:rPr>
      </w:pPr>
      <w:r w:rsidRPr="002E5B16">
        <w:rPr>
          <w:spacing w:val="2"/>
          <w:sz w:val="28"/>
          <w:szCs w:val="28"/>
        </w:rPr>
        <w:t>3. Người Việt Nam ở nước ngoài và người nước ngoài có những đóng góp vào sự nghiệp xây dựng và phát triển Ngành.</w:t>
      </w:r>
    </w:p>
    <w:p w:rsidR="0087490C" w:rsidRPr="00C772F6" w:rsidRDefault="00CC5ADD" w:rsidP="00B6318A">
      <w:pPr>
        <w:pStyle w:val="NormalWeb"/>
        <w:shd w:val="clear" w:color="auto" w:fill="FFFFFF"/>
        <w:spacing w:before="120" w:beforeAutospacing="0" w:after="120" w:afterAutospacing="0" w:line="23" w:lineRule="atLeast"/>
        <w:ind w:firstLine="720"/>
        <w:jc w:val="both"/>
        <w:rPr>
          <w:bCs/>
          <w:sz w:val="28"/>
          <w:szCs w:val="28"/>
        </w:rPr>
      </w:pPr>
      <w:r>
        <w:rPr>
          <w:b/>
          <w:bCs/>
          <w:sz w:val="28"/>
          <w:szCs w:val="28"/>
        </w:rPr>
        <w:t>Điều 2</w:t>
      </w:r>
      <w:r w:rsidR="00C020AF">
        <w:rPr>
          <w:b/>
          <w:bCs/>
          <w:sz w:val="28"/>
          <w:szCs w:val="28"/>
        </w:rPr>
        <w:t>4</w:t>
      </w:r>
      <w:r w:rsidR="0087490C" w:rsidRPr="00C772F6">
        <w:rPr>
          <w:b/>
          <w:bCs/>
          <w:sz w:val="28"/>
          <w:szCs w:val="28"/>
        </w:rPr>
        <w:t>. Tiêu chuẩn xét tặn</w:t>
      </w:r>
      <w:bookmarkStart w:id="4" w:name="dieu_5"/>
      <w:r w:rsidR="0087490C" w:rsidRPr="00C772F6">
        <w:rPr>
          <w:b/>
          <w:bCs/>
          <w:sz w:val="28"/>
          <w:szCs w:val="28"/>
        </w:rPr>
        <w:t>g</w:t>
      </w:r>
      <w:r w:rsidR="0087490C" w:rsidRPr="00C772F6">
        <w:rPr>
          <w:bCs/>
          <w:sz w:val="28"/>
          <w:szCs w:val="28"/>
        </w:rPr>
        <w:t xml:space="preserve"> </w:t>
      </w:r>
      <w:r w:rsidR="0087490C" w:rsidRPr="00C772F6">
        <w:rPr>
          <w:b/>
          <w:bCs/>
          <w:sz w:val="28"/>
          <w:szCs w:val="28"/>
        </w:rPr>
        <w:t>Kỷ niệm chương</w:t>
      </w:r>
    </w:p>
    <w:p w:rsidR="0087490C" w:rsidRPr="00B6318A" w:rsidRDefault="0087490C" w:rsidP="00B6318A">
      <w:pPr>
        <w:pStyle w:val="NormalWeb"/>
        <w:shd w:val="clear" w:color="auto" w:fill="FFFFFF"/>
        <w:spacing w:before="120" w:beforeAutospacing="0" w:after="120" w:afterAutospacing="0" w:line="23" w:lineRule="atLeast"/>
        <w:ind w:firstLine="720"/>
        <w:jc w:val="both"/>
        <w:rPr>
          <w:bCs/>
          <w:spacing w:val="2"/>
          <w:sz w:val="28"/>
          <w:szCs w:val="28"/>
        </w:rPr>
      </w:pPr>
      <w:r w:rsidRPr="00B6318A">
        <w:rPr>
          <w:bCs/>
          <w:spacing w:val="2"/>
          <w:sz w:val="28"/>
          <w:szCs w:val="28"/>
        </w:rPr>
        <w:t xml:space="preserve">1. </w:t>
      </w:r>
      <w:r w:rsidRPr="00B6318A">
        <w:rPr>
          <w:bCs/>
          <w:spacing w:val="2"/>
          <w:sz w:val="28"/>
          <w:szCs w:val="28"/>
          <w:lang w:val="vi-VN"/>
        </w:rPr>
        <w:t>Đối với cá nhân công tác trong Ngành</w:t>
      </w:r>
      <w:bookmarkEnd w:id="4"/>
      <w:r w:rsidRPr="00B6318A">
        <w:rPr>
          <w:bCs/>
          <w:spacing w:val="2"/>
          <w:sz w:val="28"/>
          <w:szCs w:val="28"/>
        </w:rPr>
        <w:t xml:space="preserve"> </w:t>
      </w:r>
      <w:r w:rsidRPr="00B6318A">
        <w:rPr>
          <w:spacing w:val="2"/>
          <w:sz w:val="28"/>
          <w:szCs w:val="28"/>
          <w:lang w:val="vi-VN"/>
        </w:rPr>
        <w:t>đạt một trong các tiêu chuẩn sau đây:</w:t>
      </w:r>
    </w:p>
    <w:p w:rsidR="002E5B16" w:rsidRDefault="0087490C" w:rsidP="00B6318A">
      <w:pPr>
        <w:pStyle w:val="NormalWeb"/>
        <w:shd w:val="clear" w:color="auto" w:fill="FFFFFF"/>
        <w:spacing w:before="120" w:beforeAutospacing="0" w:after="120" w:afterAutospacing="0" w:line="23" w:lineRule="atLeast"/>
        <w:ind w:firstLine="720"/>
        <w:jc w:val="both"/>
        <w:rPr>
          <w:sz w:val="28"/>
          <w:szCs w:val="28"/>
        </w:rPr>
      </w:pPr>
      <w:r w:rsidRPr="00C772F6">
        <w:rPr>
          <w:sz w:val="28"/>
          <w:szCs w:val="28"/>
        </w:rPr>
        <w:t>a)</w:t>
      </w:r>
      <w:r w:rsidRPr="00C772F6">
        <w:rPr>
          <w:sz w:val="28"/>
          <w:szCs w:val="28"/>
          <w:lang w:val="vi-VN"/>
        </w:rPr>
        <w:t xml:space="preserve"> Có thời gian công tác trong ngành từ 20 năm trở lên đối với nam và 15 năm trở lên đối với nữ (bao gồm cả thời gian được cử đi học hoặc thực hiện nghĩa vụ quân sự). Trường hợp có thời gian công tác tại vùng đặc biệt khó khăn, vùng biên giới, hải đảo thì thời gian công tác thực tế tại các địa bàn trên được nhân với hệ số 1,3 để tính thời gian công tác trong ngành.</w:t>
      </w:r>
    </w:p>
    <w:p w:rsidR="002E5B16" w:rsidRPr="006968C5" w:rsidRDefault="0087490C" w:rsidP="00C020AF">
      <w:pPr>
        <w:pStyle w:val="NormalWeb"/>
        <w:shd w:val="clear" w:color="auto" w:fill="FFFFFF"/>
        <w:spacing w:beforeAutospacing="0" w:afterAutospacing="0"/>
        <w:ind w:firstLine="720"/>
        <w:jc w:val="both"/>
        <w:rPr>
          <w:spacing w:val="4"/>
          <w:sz w:val="28"/>
          <w:szCs w:val="28"/>
        </w:rPr>
      </w:pPr>
      <w:r w:rsidRPr="006968C5">
        <w:rPr>
          <w:spacing w:val="4"/>
          <w:sz w:val="28"/>
          <w:szCs w:val="28"/>
        </w:rPr>
        <w:t>b)</w:t>
      </w:r>
      <w:r w:rsidRPr="006968C5">
        <w:rPr>
          <w:spacing w:val="4"/>
          <w:sz w:val="28"/>
          <w:szCs w:val="28"/>
          <w:lang w:val="vi-VN"/>
        </w:rPr>
        <w:t xml:space="preserve"> Cá nhân có đủ thời gian công tác theo quy định nhưng bị kỷ luật dưới mức buộc thôi việc chỉ được xét tặng</w:t>
      </w:r>
      <w:r w:rsidR="0001442F" w:rsidRPr="006968C5">
        <w:rPr>
          <w:spacing w:val="4"/>
          <w:sz w:val="28"/>
          <w:szCs w:val="28"/>
        </w:rPr>
        <w:t xml:space="preserve"> </w:t>
      </w:r>
      <w:r w:rsidRPr="006968C5">
        <w:rPr>
          <w:spacing w:val="4"/>
          <w:sz w:val="28"/>
          <w:szCs w:val="28"/>
          <w:lang w:val="vi-VN"/>
        </w:rPr>
        <w:t>Kỷ niệm chương sau 02 năm tính từ thời điểm xóa kỷ luật. Thời gian chịu kỷ luật không được tính để xét tặng Kỷ niệm chương.</w:t>
      </w:r>
      <w:bookmarkStart w:id="5" w:name="dieu_6"/>
    </w:p>
    <w:p w:rsidR="0087490C" w:rsidRPr="00C020AF" w:rsidRDefault="0087490C" w:rsidP="00C020AF">
      <w:pPr>
        <w:pStyle w:val="NormalWeb"/>
        <w:shd w:val="clear" w:color="auto" w:fill="FFFFFF"/>
        <w:spacing w:beforeAutospacing="0" w:afterAutospacing="0"/>
        <w:ind w:firstLine="720"/>
        <w:jc w:val="both"/>
        <w:rPr>
          <w:spacing w:val="4"/>
          <w:sz w:val="28"/>
          <w:szCs w:val="28"/>
        </w:rPr>
      </w:pPr>
      <w:r w:rsidRPr="00C020AF">
        <w:rPr>
          <w:bCs/>
          <w:spacing w:val="4"/>
          <w:sz w:val="28"/>
          <w:szCs w:val="28"/>
        </w:rPr>
        <w:t>2</w:t>
      </w:r>
      <w:r w:rsidRPr="00C020AF">
        <w:rPr>
          <w:bCs/>
          <w:spacing w:val="4"/>
          <w:sz w:val="28"/>
          <w:szCs w:val="28"/>
          <w:lang w:val="vi-VN"/>
        </w:rPr>
        <w:t>. Đối với cá nhân công tác ngoài Ngành</w:t>
      </w:r>
      <w:bookmarkEnd w:id="5"/>
      <w:r w:rsidRPr="00C020AF">
        <w:rPr>
          <w:spacing w:val="4"/>
          <w:sz w:val="28"/>
          <w:szCs w:val="28"/>
        </w:rPr>
        <w:t xml:space="preserve"> </w:t>
      </w:r>
      <w:r w:rsidRPr="00C020AF">
        <w:rPr>
          <w:spacing w:val="4"/>
          <w:sz w:val="28"/>
          <w:szCs w:val="28"/>
          <w:lang w:val="vi-VN"/>
        </w:rPr>
        <w:t>đạt một trong các tiêu chuẩn sau đây:</w:t>
      </w:r>
    </w:p>
    <w:p w:rsidR="0087490C" w:rsidRPr="0001442F" w:rsidRDefault="0087490C" w:rsidP="00C020AF">
      <w:pPr>
        <w:pStyle w:val="NormalWeb"/>
        <w:shd w:val="clear" w:color="auto" w:fill="FFFFFF"/>
        <w:spacing w:beforeAutospacing="0" w:afterAutospacing="0"/>
        <w:ind w:firstLine="720"/>
        <w:jc w:val="both"/>
        <w:rPr>
          <w:sz w:val="28"/>
          <w:szCs w:val="28"/>
        </w:rPr>
      </w:pPr>
      <w:r w:rsidRPr="00C772F6">
        <w:rPr>
          <w:sz w:val="28"/>
          <w:szCs w:val="28"/>
        </w:rPr>
        <w:t>a)</w:t>
      </w:r>
      <w:r w:rsidRPr="00C772F6">
        <w:rPr>
          <w:sz w:val="28"/>
          <w:szCs w:val="28"/>
          <w:lang w:val="vi-VN"/>
        </w:rPr>
        <w:t xml:space="preserve"> Đã đảm nhiệm chức vụ lãnh đạo chủ chốt của cấp ủy Đảng, chính quyền, đoàn thể từ cấp tỉnh, thành phố trực thuộc Trung ương đủ một nhiệm kỳ. Lãnh đạo các Bộ, ngành, đoàn thể Trung ương đủ </w:t>
      </w:r>
      <w:r w:rsidRPr="00C772F6">
        <w:rPr>
          <w:sz w:val="28"/>
          <w:szCs w:val="28"/>
        </w:rPr>
        <w:t>0</w:t>
      </w:r>
      <w:r w:rsidRPr="00C772F6">
        <w:rPr>
          <w:sz w:val="28"/>
          <w:szCs w:val="28"/>
          <w:lang w:val="vi-VN"/>
        </w:rPr>
        <w:t>5 năm công tác có thành tích trong việc lãnh đạo, chỉ đạo phát triể</w:t>
      </w:r>
      <w:r w:rsidR="0001442F">
        <w:rPr>
          <w:sz w:val="28"/>
          <w:szCs w:val="28"/>
          <w:lang w:val="vi-VN"/>
        </w:rPr>
        <w:t xml:space="preserve">n sự nghiệp </w:t>
      </w:r>
      <w:r w:rsidR="0001442F">
        <w:rPr>
          <w:sz w:val="28"/>
          <w:szCs w:val="28"/>
        </w:rPr>
        <w:t>N</w:t>
      </w:r>
      <w:r w:rsidRPr="00C772F6">
        <w:rPr>
          <w:sz w:val="28"/>
          <w:szCs w:val="28"/>
          <w:lang w:val="vi-VN"/>
        </w:rPr>
        <w:t>gành</w:t>
      </w:r>
      <w:r w:rsidR="0001442F">
        <w:rPr>
          <w:sz w:val="28"/>
          <w:szCs w:val="28"/>
        </w:rPr>
        <w:t>;</w:t>
      </w:r>
    </w:p>
    <w:p w:rsidR="0087490C" w:rsidRPr="0001442F" w:rsidRDefault="0087490C" w:rsidP="00C020AF">
      <w:pPr>
        <w:pStyle w:val="NormalWeb"/>
        <w:shd w:val="clear" w:color="auto" w:fill="FFFFFF"/>
        <w:spacing w:beforeAutospacing="0" w:afterAutospacing="0"/>
        <w:ind w:firstLine="720"/>
        <w:jc w:val="both"/>
        <w:rPr>
          <w:sz w:val="28"/>
          <w:szCs w:val="28"/>
        </w:rPr>
      </w:pPr>
      <w:r w:rsidRPr="00C772F6">
        <w:rPr>
          <w:sz w:val="28"/>
          <w:szCs w:val="28"/>
        </w:rPr>
        <w:t>b)</w:t>
      </w:r>
      <w:r w:rsidRPr="00C772F6">
        <w:rPr>
          <w:sz w:val="28"/>
          <w:szCs w:val="28"/>
          <w:lang w:val="vi-VN"/>
        </w:rPr>
        <w:t xml:space="preserve"> Có công trình nghiên cứu khoa học cấp Nhà nước, cấp Bộ được nghiệm thu xếp loại Tốt; đoạt giải Vàng (giải A), </w:t>
      </w:r>
      <w:r w:rsidR="0001442F">
        <w:rPr>
          <w:sz w:val="28"/>
          <w:szCs w:val="28"/>
        </w:rPr>
        <w:t>g</w:t>
      </w:r>
      <w:r w:rsidRPr="00C772F6">
        <w:rPr>
          <w:sz w:val="28"/>
          <w:szCs w:val="28"/>
          <w:lang w:val="vi-VN"/>
        </w:rPr>
        <w:t xml:space="preserve">iải Bạc (giải B) tại các Cuộc thi sáng tác, biểu diễn, triển lãm do Bộ và các </w:t>
      </w:r>
      <w:r w:rsidR="0001442F">
        <w:rPr>
          <w:sz w:val="28"/>
          <w:szCs w:val="28"/>
        </w:rPr>
        <w:t>h</w:t>
      </w:r>
      <w:r w:rsidR="0001442F">
        <w:rPr>
          <w:sz w:val="28"/>
          <w:szCs w:val="28"/>
          <w:lang w:val="vi-VN"/>
        </w:rPr>
        <w:t xml:space="preserve">ội </w:t>
      </w:r>
      <w:r w:rsidR="0001442F">
        <w:rPr>
          <w:sz w:val="28"/>
          <w:szCs w:val="28"/>
        </w:rPr>
        <w:t>v</w:t>
      </w:r>
      <w:r w:rsidR="0001442F">
        <w:rPr>
          <w:sz w:val="28"/>
          <w:szCs w:val="28"/>
          <w:lang w:val="vi-VN"/>
        </w:rPr>
        <w:t xml:space="preserve">ăn học </w:t>
      </w:r>
      <w:r w:rsidR="0001442F">
        <w:rPr>
          <w:sz w:val="28"/>
          <w:szCs w:val="28"/>
        </w:rPr>
        <w:t>n</w:t>
      </w:r>
      <w:r w:rsidRPr="00C772F6">
        <w:rPr>
          <w:sz w:val="28"/>
          <w:szCs w:val="28"/>
          <w:lang w:val="vi-VN"/>
        </w:rPr>
        <w:t>ghệ</w:t>
      </w:r>
      <w:r w:rsidR="0001442F">
        <w:rPr>
          <w:sz w:val="28"/>
          <w:szCs w:val="28"/>
          <w:lang w:val="vi-VN"/>
        </w:rPr>
        <w:t xml:space="preserve"> thuật chuyên ngành </w:t>
      </w:r>
      <w:r w:rsidR="0001442F">
        <w:rPr>
          <w:sz w:val="28"/>
          <w:szCs w:val="28"/>
        </w:rPr>
        <w:t>t</w:t>
      </w:r>
      <w:r w:rsidRPr="00C772F6">
        <w:rPr>
          <w:sz w:val="28"/>
          <w:szCs w:val="28"/>
          <w:lang w:val="vi-VN"/>
        </w:rPr>
        <w:t xml:space="preserve">rung ương tổ chức, có giá trị thiết thực </w:t>
      </w:r>
      <w:r w:rsidR="0001442F">
        <w:rPr>
          <w:sz w:val="28"/>
          <w:szCs w:val="28"/>
          <w:lang w:val="vi-VN"/>
        </w:rPr>
        <w:t>phục vụ cho sự nghiệp của Ngành</w:t>
      </w:r>
      <w:r w:rsidR="0001442F">
        <w:rPr>
          <w:sz w:val="28"/>
          <w:szCs w:val="28"/>
        </w:rPr>
        <w:t>;</w:t>
      </w:r>
    </w:p>
    <w:p w:rsidR="0087490C" w:rsidRPr="0001442F" w:rsidRDefault="0087490C" w:rsidP="00C020AF">
      <w:pPr>
        <w:pStyle w:val="NormalWeb"/>
        <w:shd w:val="clear" w:color="auto" w:fill="FFFFFF"/>
        <w:spacing w:beforeAutospacing="0" w:afterAutospacing="0"/>
        <w:ind w:firstLine="720"/>
        <w:jc w:val="both"/>
        <w:rPr>
          <w:sz w:val="28"/>
          <w:szCs w:val="28"/>
        </w:rPr>
      </w:pPr>
      <w:r w:rsidRPr="00C772F6">
        <w:rPr>
          <w:sz w:val="28"/>
          <w:szCs w:val="28"/>
        </w:rPr>
        <w:t>c)</w:t>
      </w:r>
      <w:r w:rsidRPr="00C772F6">
        <w:rPr>
          <w:sz w:val="28"/>
          <w:szCs w:val="28"/>
          <w:lang w:val="vi-VN"/>
        </w:rPr>
        <w:t xml:space="preserve"> Có đóng góp tích cực vào việc bảo vệ và phát huy các di sản văn hóa vật thể và phi vật thể; xây dựng cơ sở vật chất, hỗ trợ tài chính, phục vụ cho sự nghiệp c</w:t>
      </w:r>
      <w:r w:rsidR="0001442F">
        <w:rPr>
          <w:sz w:val="28"/>
          <w:szCs w:val="28"/>
          <w:lang w:val="vi-VN"/>
        </w:rPr>
        <w:t>ủa Ngành</w:t>
      </w:r>
      <w:r w:rsidR="0001442F">
        <w:rPr>
          <w:sz w:val="28"/>
          <w:szCs w:val="28"/>
        </w:rPr>
        <w:t>;</w:t>
      </w:r>
    </w:p>
    <w:p w:rsidR="0087490C" w:rsidRPr="00C772F6" w:rsidRDefault="0001442F" w:rsidP="00C020AF">
      <w:pPr>
        <w:pStyle w:val="NormalWeb"/>
        <w:shd w:val="clear" w:color="auto" w:fill="FFFFFF"/>
        <w:spacing w:beforeAutospacing="0" w:afterAutospacing="0"/>
        <w:ind w:firstLine="720"/>
        <w:jc w:val="both"/>
        <w:rPr>
          <w:sz w:val="28"/>
          <w:szCs w:val="28"/>
        </w:rPr>
      </w:pPr>
      <w:r>
        <w:rPr>
          <w:sz w:val="28"/>
          <w:szCs w:val="28"/>
        </w:rPr>
        <w:t xml:space="preserve">d) </w:t>
      </w:r>
      <w:r w:rsidR="0087490C" w:rsidRPr="00C772F6">
        <w:rPr>
          <w:sz w:val="28"/>
          <w:szCs w:val="28"/>
          <w:lang w:val="vi-VN"/>
        </w:rPr>
        <w:t>Trường hợp đặc biệt do Bộ trưởng quyết định.</w:t>
      </w:r>
    </w:p>
    <w:p w:rsidR="0087490C" w:rsidRPr="00C772F6" w:rsidRDefault="0087490C" w:rsidP="00C020AF">
      <w:pPr>
        <w:pStyle w:val="NormalWeb"/>
        <w:shd w:val="clear" w:color="auto" w:fill="FFFFFF"/>
        <w:spacing w:beforeAutospacing="0" w:afterAutospacing="0"/>
        <w:ind w:firstLine="720"/>
        <w:jc w:val="both"/>
        <w:rPr>
          <w:sz w:val="28"/>
          <w:szCs w:val="28"/>
        </w:rPr>
      </w:pPr>
      <w:bookmarkStart w:id="6" w:name="dieu_7"/>
      <w:r w:rsidRPr="00C772F6">
        <w:rPr>
          <w:bCs/>
          <w:sz w:val="28"/>
          <w:szCs w:val="28"/>
        </w:rPr>
        <w:t>3</w:t>
      </w:r>
      <w:r w:rsidRPr="00C772F6">
        <w:rPr>
          <w:bCs/>
          <w:sz w:val="28"/>
          <w:szCs w:val="28"/>
          <w:lang w:val="vi-VN"/>
        </w:rPr>
        <w:t>. Đối với người Việt Nam ở nước ngoài hoặc người nước ngoài</w:t>
      </w:r>
      <w:bookmarkEnd w:id="6"/>
      <w:r w:rsidRPr="00C772F6">
        <w:rPr>
          <w:sz w:val="28"/>
          <w:szCs w:val="28"/>
        </w:rPr>
        <w:t xml:space="preserve"> </w:t>
      </w:r>
      <w:r w:rsidRPr="00C772F6">
        <w:rPr>
          <w:sz w:val="28"/>
          <w:szCs w:val="28"/>
          <w:lang w:val="vi-VN"/>
        </w:rPr>
        <w:t>đạt một trong các tiêu chuẩn sau đây:</w:t>
      </w:r>
    </w:p>
    <w:p w:rsidR="0087490C" w:rsidRPr="00C772F6" w:rsidRDefault="0087490C" w:rsidP="00C020AF">
      <w:pPr>
        <w:pStyle w:val="NormalWeb"/>
        <w:shd w:val="clear" w:color="auto" w:fill="FFFFFF"/>
        <w:spacing w:beforeAutospacing="0" w:afterAutospacing="0"/>
        <w:ind w:firstLine="720"/>
        <w:jc w:val="both"/>
        <w:rPr>
          <w:sz w:val="28"/>
          <w:szCs w:val="28"/>
        </w:rPr>
      </w:pPr>
      <w:r w:rsidRPr="00C772F6">
        <w:rPr>
          <w:sz w:val="28"/>
          <w:szCs w:val="28"/>
        </w:rPr>
        <w:t>a)</w:t>
      </w:r>
      <w:r w:rsidRPr="00C772F6">
        <w:rPr>
          <w:sz w:val="28"/>
          <w:szCs w:val="28"/>
          <w:lang w:val="vi-VN"/>
        </w:rPr>
        <w:t xml:space="preserve"> Có công đóng góp xây dựng và phát triển sự nghiệp văn hóa, thể thao và du lịch; tăng cường quan hệ hữu nghị và hợp tác giữa ngành với các nước và các tổ chức quốc tế, các đơn vị thuộc Bộ, Sở;</w:t>
      </w:r>
    </w:p>
    <w:p w:rsidR="0087490C" w:rsidRPr="00C772F6" w:rsidRDefault="0087490C" w:rsidP="00C020AF">
      <w:pPr>
        <w:pStyle w:val="NormalWeb"/>
        <w:shd w:val="clear" w:color="auto" w:fill="FFFFFF"/>
        <w:spacing w:beforeAutospacing="0" w:afterAutospacing="0"/>
        <w:ind w:firstLine="720"/>
        <w:jc w:val="both"/>
        <w:rPr>
          <w:sz w:val="28"/>
          <w:szCs w:val="28"/>
        </w:rPr>
      </w:pPr>
      <w:r w:rsidRPr="00C772F6">
        <w:rPr>
          <w:sz w:val="28"/>
          <w:szCs w:val="28"/>
        </w:rPr>
        <w:t>b)</w:t>
      </w:r>
      <w:r w:rsidRPr="00C772F6">
        <w:rPr>
          <w:sz w:val="28"/>
          <w:szCs w:val="28"/>
          <w:lang w:val="vi-VN"/>
        </w:rPr>
        <w:t xml:space="preserve"> Trường hợp đặc biệt do Bộ trưởng quyết định.</w:t>
      </w:r>
    </w:p>
    <w:p w:rsidR="0087490C" w:rsidRPr="00C772F6" w:rsidRDefault="0087490C" w:rsidP="00C020AF">
      <w:pPr>
        <w:pStyle w:val="NormalWeb"/>
        <w:shd w:val="clear" w:color="auto" w:fill="FFFFFF"/>
        <w:spacing w:beforeAutospacing="0" w:afterAutospacing="0"/>
        <w:ind w:firstLine="720"/>
        <w:jc w:val="both"/>
        <w:rPr>
          <w:spacing w:val="-4"/>
          <w:sz w:val="28"/>
          <w:szCs w:val="28"/>
        </w:rPr>
      </w:pPr>
      <w:bookmarkStart w:id="7" w:name="dieu_8"/>
      <w:r w:rsidRPr="00C772F6">
        <w:rPr>
          <w:bCs/>
          <w:spacing w:val="-4"/>
          <w:sz w:val="28"/>
          <w:szCs w:val="28"/>
        </w:rPr>
        <w:t>4</w:t>
      </w:r>
      <w:r w:rsidRPr="00C772F6">
        <w:rPr>
          <w:bCs/>
          <w:spacing w:val="-4"/>
          <w:sz w:val="28"/>
          <w:szCs w:val="28"/>
          <w:lang w:val="vi-VN"/>
        </w:rPr>
        <w:t xml:space="preserve">. Những trường hợp </w:t>
      </w:r>
      <w:r w:rsidR="0033342B" w:rsidRPr="002E53D4">
        <w:rPr>
          <w:bCs/>
          <w:spacing w:val="-4"/>
          <w:sz w:val="28"/>
          <w:szCs w:val="28"/>
        </w:rPr>
        <w:t>sau đây</w:t>
      </w:r>
      <w:r w:rsidR="0033342B">
        <w:rPr>
          <w:bCs/>
          <w:spacing w:val="-4"/>
          <w:sz w:val="28"/>
          <w:szCs w:val="28"/>
        </w:rPr>
        <w:t xml:space="preserve"> </w:t>
      </w:r>
      <w:r w:rsidRPr="00C772F6">
        <w:rPr>
          <w:bCs/>
          <w:spacing w:val="-4"/>
          <w:sz w:val="28"/>
          <w:szCs w:val="28"/>
          <w:lang w:val="vi-VN"/>
        </w:rPr>
        <w:t>được xét tặng Kỷ niệm chương sớm hơn so với quy định</w:t>
      </w:r>
      <w:bookmarkEnd w:id="7"/>
      <w:r w:rsidRPr="00C772F6">
        <w:rPr>
          <w:bCs/>
          <w:spacing w:val="-4"/>
          <w:sz w:val="28"/>
          <w:szCs w:val="28"/>
        </w:rPr>
        <w:t>:</w:t>
      </w:r>
    </w:p>
    <w:p w:rsidR="0087490C" w:rsidRPr="006415C7" w:rsidRDefault="0087490C" w:rsidP="00C020AF">
      <w:pPr>
        <w:pStyle w:val="NormalWeb"/>
        <w:shd w:val="clear" w:color="auto" w:fill="FFFFFF"/>
        <w:spacing w:beforeAutospacing="0" w:afterAutospacing="0"/>
        <w:ind w:firstLine="720"/>
        <w:jc w:val="both"/>
        <w:rPr>
          <w:spacing w:val="2"/>
          <w:sz w:val="28"/>
          <w:szCs w:val="28"/>
        </w:rPr>
      </w:pPr>
      <w:r w:rsidRPr="006415C7">
        <w:rPr>
          <w:spacing w:val="2"/>
          <w:sz w:val="28"/>
          <w:szCs w:val="28"/>
        </w:rPr>
        <w:t>a)</w:t>
      </w:r>
      <w:r w:rsidRPr="006415C7">
        <w:rPr>
          <w:spacing w:val="2"/>
          <w:sz w:val="28"/>
          <w:szCs w:val="28"/>
          <w:lang w:val="vi-VN"/>
        </w:rPr>
        <w:t xml:space="preserve"> Diễn viên </w:t>
      </w:r>
      <w:r w:rsidR="00966244">
        <w:rPr>
          <w:spacing w:val="2"/>
          <w:sz w:val="28"/>
          <w:szCs w:val="28"/>
        </w:rPr>
        <w:t>M</w:t>
      </w:r>
      <w:r w:rsidRPr="006415C7">
        <w:rPr>
          <w:spacing w:val="2"/>
          <w:sz w:val="28"/>
          <w:szCs w:val="28"/>
          <w:lang w:val="vi-VN"/>
        </w:rPr>
        <w:t xml:space="preserve">úa, diễn viên </w:t>
      </w:r>
      <w:r w:rsidR="00966244">
        <w:rPr>
          <w:spacing w:val="2"/>
          <w:sz w:val="28"/>
          <w:szCs w:val="28"/>
        </w:rPr>
        <w:t>X</w:t>
      </w:r>
      <w:r w:rsidRPr="006415C7">
        <w:rPr>
          <w:spacing w:val="2"/>
          <w:sz w:val="28"/>
          <w:szCs w:val="28"/>
          <w:lang w:val="vi-VN"/>
        </w:rPr>
        <w:t xml:space="preserve">iếc, vận động viên có thời gian công tác ít hơn 05 năm so với thời gian công tác quy định tại </w:t>
      </w:r>
      <w:r w:rsidRPr="006415C7">
        <w:rPr>
          <w:spacing w:val="2"/>
          <w:sz w:val="28"/>
          <w:szCs w:val="28"/>
        </w:rPr>
        <w:t>điểm a k</w:t>
      </w:r>
      <w:r w:rsidRPr="006415C7">
        <w:rPr>
          <w:spacing w:val="2"/>
          <w:sz w:val="28"/>
          <w:szCs w:val="28"/>
          <w:lang w:val="vi-VN"/>
        </w:rPr>
        <w:t xml:space="preserve">hoản </w:t>
      </w:r>
      <w:r w:rsidRPr="006415C7">
        <w:rPr>
          <w:spacing w:val="2"/>
          <w:sz w:val="28"/>
          <w:szCs w:val="28"/>
        </w:rPr>
        <w:t>1</w:t>
      </w:r>
      <w:r w:rsidRPr="006415C7">
        <w:rPr>
          <w:spacing w:val="2"/>
          <w:sz w:val="28"/>
          <w:szCs w:val="28"/>
          <w:lang w:val="vi-VN"/>
        </w:rPr>
        <w:t xml:space="preserve"> Điều </w:t>
      </w:r>
      <w:r w:rsidR="0033342B" w:rsidRPr="006415C7">
        <w:rPr>
          <w:spacing w:val="2"/>
          <w:sz w:val="28"/>
          <w:szCs w:val="28"/>
        </w:rPr>
        <w:t>16</w:t>
      </w:r>
      <w:r w:rsidRPr="006415C7">
        <w:rPr>
          <w:spacing w:val="2"/>
          <w:sz w:val="28"/>
          <w:szCs w:val="28"/>
          <w:lang w:val="vi-VN"/>
        </w:rPr>
        <w:t xml:space="preserve"> Thông tư này.</w:t>
      </w:r>
    </w:p>
    <w:p w:rsidR="00C772F6" w:rsidRPr="006968C5" w:rsidRDefault="0087490C" w:rsidP="00C020AF">
      <w:pPr>
        <w:spacing w:before="100" w:after="100"/>
        <w:ind w:firstLine="720"/>
        <w:jc w:val="both"/>
        <w:rPr>
          <w:spacing w:val="-4"/>
          <w:sz w:val="28"/>
          <w:szCs w:val="28"/>
          <w:lang w:val="vi-VN"/>
        </w:rPr>
      </w:pPr>
      <w:r w:rsidRPr="006968C5">
        <w:rPr>
          <w:spacing w:val="-4"/>
          <w:sz w:val="28"/>
          <w:szCs w:val="28"/>
        </w:rPr>
        <w:t>b)</w:t>
      </w:r>
      <w:r w:rsidRPr="006968C5">
        <w:rPr>
          <w:spacing w:val="-4"/>
          <w:sz w:val="28"/>
          <w:szCs w:val="28"/>
          <w:lang w:val="vi-VN"/>
        </w:rPr>
        <w:t xml:space="preserve"> Anh hùng Lao động, Chiến sĩ thi đua toàn quốc, Nghệ sĩ nhân dân, Nghệ sĩ ưu tú, Nghệ nhân nhân dân, Nghệ nhân ưu tú, Nhà giáo nhân dân, Nhà giáo ưu tú, Thầy thuốc nhân dân, Thầy thuốc ưu tú, các tác giả, nhóm tác giả có tác phẩm, cụm tác phẩm, công trình, cụm công trình được tặng Giải thưởng Hồ Chí Minh, Giải thưởng Nhà nước về văn học, nghệ thuật được đề nghị xét tặng Kỷ niệm chương ngay sau khi có quyết định khen thưởng các danh hiệu</w:t>
      </w:r>
      <w:r w:rsidR="00966244" w:rsidRPr="006968C5">
        <w:rPr>
          <w:spacing w:val="-4"/>
          <w:sz w:val="28"/>
          <w:szCs w:val="28"/>
        </w:rPr>
        <w:t>, giải thưởng</w:t>
      </w:r>
      <w:r w:rsidRPr="006968C5">
        <w:rPr>
          <w:spacing w:val="-4"/>
          <w:sz w:val="28"/>
          <w:szCs w:val="28"/>
          <w:lang w:val="vi-VN"/>
        </w:rPr>
        <w:t xml:space="preserve"> này.</w:t>
      </w:r>
    </w:p>
    <w:p w:rsidR="007407D8" w:rsidRDefault="003B5056" w:rsidP="00C020AF">
      <w:pPr>
        <w:pStyle w:val="NormalWeb"/>
        <w:shd w:val="clear" w:color="auto" w:fill="FFFFFF"/>
        <w:spacing w:beforeAutospacing="0" w:afterAutospacing="0"/>
        <w:ind w:firstLine="720"/>
        <w:jc w:val="both"/>
        <w:rPr>
          <w:b/>
          <w:sz w:val="28"/>
          <w:szCs w:val="28"/>
        </w:rPr>
      </w:pPr>
      <w:r w:rsidRPr="003B5056">
        <w:rPr>
          <w:b/>
          <w:sz w:val="28"/>
          <w:szCs w:val="28"/>
        </w:rPr>
        <w:t>Đ</w:t>
      </w:r>
      <w:r w:rsidR="00CC5ADD">
        <w:rPr>
          <w:b/>
          <w:sz w:val="28"/>
          <w:szCs w:val="28"/>
        </w:rPr>
        <w:t>iều 2</w:t>
      </w:r>
      <w:r w:rsidR="00C020AF">
        <w:rPr>
          <w:b/>
          <w:sz w:val="28"/>
          <w:szCs w:val="28"/>
        </w:rPr>
        <w:t>5</w:t>
      </w:r>
      <w:r w:rsidRPr="003B5056">
        <w:rPr>
          <w:b/>
          <w:sz w:val="28"/>
          <w:szCs w:val="28"/>
        </w:rPr>
        <w:t>.</w:t>
      </w:r>
      <w:r w:rsidRPr="003B5056">
        <w:rPr>
          <w:sz w:val="28"/>
          <w:szCs w:val="28"/>
        </w:rPr>
        <w:t xml:space="preserve"> </w:t>
      </w:r>
      <w:r w:rsidR="007407D8" w:rsidRPr="007407D8">
        <w:rPr>
          <w:b/>
          <w:spacing w:val="2"/>
          <w:sz w:val="28"/>
          <w:szCs w:val="28"/>
        </w:rPr>
        <w:t>Hồ sơ, thủ tục xét tặng</w:t>
      </w:r>
      <w:r w:rsidR="007407D8">
        <w:rPr>
          <w:b/>
          <w:spacing w:val="2"/>
          <w:sz w:val="28"/>
          <w:szCs w:val="28"/>
        </w:rPr>
        <w:t xml:space="preserve"> </w:t>
      </w:r>
      <w:r w:rsidR="007407D8" w:rsidRPr="007407D8">
        <w:rPr>
          <w:b/>
          <w:sz w:val="28"/>
          <w:szCs w:val="28"/>
        </w:rPr>
        <w:t xml:space="preserve">Kỷ niệm chương </w:t>
      </w:r>
    </w:p>
    <w:p w:rsidR="003B5056" w:rsidRPr="00B6318A" w:rsidRDefault="003B5056" w:rsidP="00C020AF">
      <w:pPr>
        <w:pStyle w:val="NormalWeb"/>
        <w:shd w:val="clear" w:color="auto" w:fill="FFFFFF"/>
        <w:spacing w:beforeAutospacing="0" w:afterAutospacing="0"/>
        <w:ind w:firstLine="720"/>
        <w:jc w:val="both"/>
        <w:rPr>
          <w:sz w:val="28"/>
          <w:szCs w:val="28"/>
        </w:rPr>
      </w:pPr>
      <w:r w:rsidRPr="00B6318A">
        <w:rPr>
          <w:sz w:val="28"/>
          <w:szCs w:val="28"/>
        </w:rPr>
        <w:t xml:space="preserve">Hồ sơ, thủ tục xét tặng Kỷ niệm chương “Vì sự nghiệp Văn hóa, Thể thao và Du lịch” thực hiện theo quy định tại Nghị định số </w:t>
      </w:r>
      <w:r w:rsidR="00735017" w:rsidRPr="00B6318A">
        <w:rPr>
          <w:sz w:val="28"/>
          <w:szCs w:val="28"/>
        </w:rPr>
        <w:t xml:space="preserve"> </w:t>
      </w:r>
      <w:r w:rsidRPr="00B6318A">
        <w:rPr>
          <w:sz w:val="28"/>
          <w:szCs w:val="28"/>
        </w:rPr>
        <w:t>…/2023/NĐ-CP ngày</w:t>
      </w:r>
      <w:r w:rsidR="00B6318A">
        <w:rPr>
          <w:sz w:val="28"/>
          <w:szCs w:val="28"/>
        </w:rPr>
        <w:t xml:space="preserve"> …</w:t>
      </w:r>
      <w:r w:rsidRPr="00B6318A">
        <w:rPr>
          <w:sz w:val="28"/>
          <w:szCs w:val="28"/>
        </w:rPr>
        <w:t xml:space="preserve"> </w:t>
      </w:r>
      <w:r w:rsidR="007407D8" w:rsidRPr="00B6318A">
        <w:rPr>
          <w:sz w:val="28"/>
          <w:szCs w:val="28"/>
        </w:rPr>
        <w:t xml:space="preserve"> </w:t>
      </w:r>
      <w:r w:rsidR="00735017" w:rsidRPr="00B6318A">
        <w:rPr>
          <w:sz w:val="28"/>
          <w:szCs w:val="28"/>
        </w:rPr>
        <w:t xml:space="preserve"> </w:t>
      </w:r>
      <w:r w:rsidRPr="00B6318A">
        <w:rPr>
          <w:sz w:val="28"/>
          <w:szCs w:val="28"/>
        </w:rPr>
        <w:t xml:space="preserve">  tháng </w:t>
      </w:r>
      <w:r w:rsidR="00B6318A">
        <w:rPr>
          <w:sz w:val="28"/>
          <w:szCs w:val="28"/>
        </w:rPr>
        <w:t>…</w:t>
      </w:r>
      <w:r w:rsidRPr="00B6318A">
        <w:rPr>
          <w:sz w:val="28"/>
          <w:szCs w:val="28"/>
        </w:rPr>
        <w:t xml:space="preserve"> </w:t>
      </w:r>
      <w:r w:rsidR="007407D8" w:rsidRPr="00B6318A">
        <w:rPr>
          <w:sz w:val="28"/>
          <w:szCs w:val="28"/>
        </w:rPr>
        <w:t xml:space="preserve"> </w:t>
      </w:r>
      <w:r w:rsidRPr="00B6318A">
        <w:rPr>
          <w:sz w:val="28"/>
          <w:szCs w:val="28"/>
        </w:rPr>
        <w:t xml:space="preserve">năm 2023 </w:t>
      </w:r>
      <w:r w:rsidRPr="00B6318A">
        <w:rPr>
          <w:sz w:val="28"/>
          <w:szCs w:val="28"/>
          <w:lang w:val="vi-VN"/>
        </w:rPr>
        <w:t>quy định chi tiết thi hành một số điều của Luật Thi đua, Khen thưởng</w:t>
      </w:r>
      <w:r w:rsidRPr="00B6318A">
        <w:rPr>
          <w:sz w:val="28"/>
          <w:szCs w:val="28"/>
        </w:rPr>
        <w:t>.</w:t>
      </w:r>
    </w:p>
    <w:p w:rsidR="00FC60EB" w:rsidRPr="002E53D4" w:rsidRDefault="00FC60EB" w:rsidP="00B6318A">
      <w:pPr>
        <w:spacing w:before="120" w:after="120" w:line="23" w:lineRule="atLeast"/>
        <w:jc w:val="center"/>
        <w:rPr>
          <w:b/>
          <w:bCs/>
          <w:sz w:val="2"/>
          <w:szCs w:val="28"/>
        </w:rPr>
      </w:pPr>
    </w:p>
    <w:p w:rsidR="007E1A6F" w:rsidRPr="00C5230D" w:rsidRDefault="000140B1" w:rsidP="00B6318A">
      <w:pPr>
        <w:spacing w:line="23" w:lineRule="atLeast"/>
        <w:jc w:val="center"/>
        <w:rPr>
          <w:sz w:val="28"/>
          <w:szCs w:val="28"/>
        </w:rPr>
      </w:pPr>
      <w:r>
        <w:rPr>
          <w:b/>
          <w:bCs/>
          <w:sz w:val="28"/>
          <w:szCs w:val="28"/>
        </w:rPr>
        <w:t>Chương V</w:t>
      </w:r>
    </w:p>
    <w:p w:rsidR="0082773C" w:rsidRDefault="007E1A6F" w:rsidP="00B6318A">
      <w:pPr>
        <w:spacing w:line="23" w:lineRule="atLeast"/>
        <w:jc w:val="center"/>
        <w:rPr>
          <w:b/>
          <w:bCs/>
          <w:sz w:val="28"/>
          <w:szCs w:val="28"/>
        </w:rPr>
      </w:pPr>
      <w:r w:rsidRPr="00C5230D">
        <w:rPr>
          <w:b/>
          <w:bCs/>
          <w:sz w:val="28"/>
          <w:szCs w:val="28"/>
        </w:rPr>
        <w:t>ĐIỀU KHOẢN THI HÀNH</w:t>
      </w:r>
    </w:p>
    <w:p w:rsidR="00966244" w:rsidRPr="00966244" w:rsidRDefault="00966244" w:rsidP="00B6318A">
      <w:pPr>
        <w:spacing w:before="120" w:after="120" w:line="23" w:lineRule="atLeast"/>
        <w:ind w:firstLine="720"/>
        <w:jc w:val="both"/>
        <w:rPr>
          <w:b/>
          <w:bCs/>
          <w:sz w:val="2"/>
          <w:szCs w:val="28"/>
        </w:rPr>
      </w:pPr>
    </w:p>
    <w:p w:rsidR="007E1A6F" w:rsidRPr="00C772F6" w:rsidRDefault="00CC5ADD" w:rsidP="00B6318A">
      <w:pPr>
        <w:spacing w:before="120" w:after="120" w:line="23" w:lineRule="atLeast"/>
        <w:ind w:firstLine="720"/>
        <w:jc w:val="both"/>
        <w:rPr>
          <w:sz w:val="28"/>
          <w:szCs w:val="28"/>
        </w:rPr>
      </w:pPr>
      <w:r>
        <w:rPr>
          <w:b/>
          <w:bCs/>
          <w:sz w:val="28"/>
          <w:szCs w:val="28"/>
        </w:rPr>
        <w:t>Điều 2</w:t>
      </w:r>
      <w:r w:rsidR="00C020AF">
        <w:rPr>
          <w:b/>
          <w:bCs/>
          <w:sz w:val="28"/>
          <w:szCs w:val="28"/>
        </w:rPr>
        <w:t>6</w:t>
      </w:r>
      <w:r w:rsidR="007E1A6F" w:rsidRPr="00C772F6">
        <w:rPr>
          <w:b/>
          <w:bCs/>
          <w:sz w:val="28"/>
          <w:szCs w:val="28"/>
        </w:rPr>
        <w:t>. Tổ chức thực hiện</w:t>
      </w:r>
    </w:p>
    <w:p w:rsidR="007E1A6F" w:rsidRPr="00C772F6" w:rsidRDefault="007E1A6F" w:rsidP="00B6318A">
      <w:pPr>
        <w:shd w:val="clear" w:color="auto" w:fill="FFFFFF"/>
        <w:spacing w:before="120" w:after="120" w:line="23" w:lineRule="atLeast"/>
        <w:ind w:firstLine="720"/>
        <w:jc w:val="both"/>
        <w:rPr>
          <w:sz w:val="28"/>
          <w:szCs w:val="28"/>
        </w:rPr>
      </w:pPr>
      <w:r w:rsidRPr="00C772F6">
        <w:rPr>
          <w:sz w:val="28"/>
          <w:szCs w:val="28"/>
        </w:rPr>
        <w:t xml:space="preserve">1. Chủ tịch Hội đồng Thi đua - Khen thưởng Bộ, Vụ trưởng </w:t>
      </w:r>
      <w:r w:rsidRPr="002E53D4">
        <w:rPr>
          <w:sz w:val="28"/>
          <w:szCs w:val="28"/>
        </w:rPr>
        <w:t xml:space="preserve">Vụ Tổ chức cán bộ, </w:t>
      </w:r>
      <w:r w:rsidRPr="00C772F6">
        <w:rPr>
          <w:sz w:val="28"/>
          <w:szCs w:val="28"/>
        </w:rPr>
        <w:t>Chánh Văn phòng Bộ, Thủ trưởng các cơ quan, đơn vị thuộc Bộ, Giám đốc các Sở, Trưởng Khối, Cụm thi đua và các cơ quan, đơn vị liên quan có trách nhiệm tổ chức thực hiện Thông tư này.</w:t>
      </w:r>
    </w:p>
    <w:p w:rsidR="007E1A6F" w:rsidRPr="00C772F6" w:rsidRDefault="007E1A6F" w:rsidP="00B6318A">
      <w:pPr>
        <w:spacing w:before="120" w:after="120" w:line="23" w:lineRule="atLeast"/>
        <w:ind w:firstLine="720"/>
        <w:jc w:val="both"/>
        <w:rPr>
          <w:sz w:val="28"/>
          <w:szCs w:val="28"/>
        </w:rPr>
      </w:pPr>
      <w:r w:rsidRPr="00C772F6">
        <w:rPr>
          <w:sz w:val="28"/>
          <w:szCs w:val="28"/>
        </w:rPr>
        <w:t xml:space="preserve">2. </w:t>
      </w:r>
      <w:r w:rsidRPr="002E53D4">
        <w:rPr>
          <w:sz w:val="28"/>
          <w:szCs w:val="28"/>
        </w:rPr>
        <w:t>Vụ Tổ chức cán bộ</w:t>
      </w:r>
      <w:r w:rsidRPr="00C772F6">
        <w:rPr>
          <w:sz w:val="28"/>
          <w:szCs w:val="28"/>
        </w:rPr>
        <w:t xml:space="preserve"> có trách nhiệm đôn đốc, theo dõi, kiểm tra việc thực hiện công tác thi đua, khen thưởng trong toàn Ngành.</w:t>
      </w:r>
    </w:p>
    <w:p w:rsidR="007E1A6F" w:rsidRPr="00C772F6" w:rsidRDefault="00CC5ADD" w:rsidP="00B6318A">
      <w:pPr>
        <w:spacing w:before="120" w:after="120" w:line="23" w:lineRule="atLeast"/>
        <w:ind w:firstLine="720"/>
        <w:jc w:val="both"/>
        <w:rPr>
          <w:sz w:val="28"/>
          <w:szCs w:val="28"/>
        </w:rPr>
      </w:pPr>
      <w:r>
        <w:rPr>
          <w:b/>
          <w:bCs/>
          <w:sz w:val="28"/>
          <w:szCs w:val="28"/>
        </w:rPr>
        <w:t>Điều 2</w:t>
      </w:r>
      <w:r w:rsidR="00C020AF">
        <w:rPr>
          <w:b/>
          <w:bCs/>
          <w:sz w:val="28"/>
          <w:szCs w:val="28"/>
        </w:rPr>
        <w:t>7</w:t>
      </w:r>
      <w:r w:rsidR="007E1A6F" w:rsidRPr="00C772F6">
        <w:rPr>
          <w:b/>
          <w:bCs/>
          <w:sz w:val="28"/>
          <w:szCs w:val="28"/>
        </w:rPr>
        <w:t>. Hiệu lực thi hành</w:t>
      </w:r>
    </w:p>
    <w:p w:rsidR="00086F7B" w:rsidRPr="002E53D4" w:rsidRDefault="0004772E" w:rsidP="00B6318A">
      <w:pPr>
        <w:spacing w:before="120" w:after="120" w:line="23" w:lineRule="atLeast"/>
        <w:ind w:firstLine="720"/>
        <w:jc w:val="both"/>
        <w:rPr>
          <w:sz w:val="28"/>
          <w:szCs w:val="28"/>
        </w:rPr>
      </w:pPr>
      <w:r w:rsidRPr="002E53D4">
        <w:rPr>
          <w:sz w:val="28"/>
          <w:szCs w:val="28"/>
        </w:rPr>
        <w:t xml:space="preserve">1. </w:t>
      </w:r>
      <w:r w:rsidR="007E1A6F" w:rsidRPr="002E53D4">
        <w:rPr>
          <w:sz w:val="28"/>
          <w:szCs w:val="28"/>
        </w:rPr>
        <w:t>Thông tư này có hiệu lực</w:t>
      </w:r>
      <w:r w:rsidR="002E53D4">
        <w:rPr>
          <w:sz w:val="28"/>
          <w:szCs w:val="28"/>
        </w:rPr>
        <w:t xml:space="preserve"> thi hành kể từ ngày 01 tháng 01</w:t>
      </w:r>
      <w:r w:rsidR="007E1A6F" w:rsidRPr="002E53D4">
        <w:rPr>
          <w:sz w:val="28"/>
          <w:szCs w:val="28"/>
        </w:rPr>
        <w:t xml:space="preserve"> năm 202</w:t>
      </w:r>
      <w:r w:rsidR="00C61A82" w:rsidRPr="002E53D4">
        <w:rPr>
          <w:sz w:val="28"/>
          <w:szCs w:val="28"/>
        </w:rPr>
        <w:t>4</w:t>
      </w:r>
      <w:r w:rsidR="007E1A6F" w:rsidRPr="002E53D4">
        <w:rPr>
          <w:sz w:val="28"/>
          <w:szCs w:val="28"/>
        </w:rPr>
        <w:t xml:space="preserve"> và thay thế Thông tư số 07/2019/TT-BVHTTDL ngày 30 tháng 8 năm 2019 của Bộ trưởng Bộ Văn hóa, Thể thao và Du lịch hướng dẫn công tác thi đua, khen thưởng ngành Văn hóa, Thể thao và Du lịch</w:t>
      </w:r>
      <w:r w:rsidR="00086F7B" w:rsidRPr="002E53D4">
        <w:rPr>
          <w:sz w:val="28"/>
          <w:szCs w:val="28"/>
        </w:rPr>
        <w:t>.</w:t>
      </w:r>
    </w:p>
    <w:p w:rsidR="0082773C" w:rsidRPr="002E53D4" w:rsidRDefault="0004772E" w:rsidP="00B6318A">
      <w:pPr>
        <w:spacing w:before="120" w:after="240" w:line="23" w:lineRule="atLeast"/>
        <w:ind w:firstLine="720"/>
        <w:jc w:val="both"/>
        <w:rPr>
          <w:sz w:val="28"/>
          <w:szCs w:val="28"/>
        </w:rPr>
      </w:pPr>
      <w:r w:rsidRPr="002E53D4">
        <w:rPr>
          <w:sz w:val="28"/>
          <w:szCs w:val="28"/>
        </w:rPr>
        <w:t xml:space="preserve">2. </w:t>
      </w:r>
      <w:r w:rsidR="00086F7B" w:rsidRPr="002E53D4">
        <w:rPr>
          <w:sz w:val="28"/>
          <w:szCs w:val="28"/>
        </w:rPr>
        <w:t>Trong quá trình thực hiện, nếu phát sinh vướng mắc, đề nghị các cơ quan, đơn vị, cá nhân kịp thời phản ánh về Bộ Văn hóa, Thể thao và Du lịch qua Vụ Tổ chức cán bộ để nghiên cứu sửa đổi, bổ sung cho phù hợp</w:t>
      </w:r>
      <w:r w:rsidR="007E1A6F" w:rsidRPr="002E53D4">
        <w:rPr>
          <w:sz w:val="28"/>
          <w:szCs w:val="28"/>
        </w:rPr>
        <w:t>.</w:t>
      </w:r>
      <w:r w:rsidR="00A542F3" w:rsidRPr="002E53D4">
        <w:rPr>
          <w:sz w:val="28"/>
          <w:szCs w:val="28"/>
        </w:rPr>
        <w:t>/.</w:t>
      </w:r>
    </w:p>
    <w:tbl>
      <w:tblPr>
        <w:tblW w:w="9524" w:type="dxa"/>
        <w:tblBorders>
          <w:insideH w:val="single" w:sz="4" w:space="0" w:color="auto"/>
        </w:tblBorders>
        <w:tblLook w:val="01E0" w:firstRow="1" w:lastRow="1" w:firstColumn="1" w:lastColumn="1" w:noHBand="0" w:noVBand="0"/>
      </w:tblPr>
      <w:tblGrid>
        <w:gridCol w:w="5244"/>
        <w:gridCol w:w="4280"/>
      </w:tblGrid>
      <w:tr w:rsidR="0082773C" w:rsidRPr="007A66F6" w:rsidTr="002266F1">
        <w:trPr>
          <w:trHeight w:val="4183"/>
        </w:trPr>
        <w:tc>
          <w:tcPr>
            <w:tcW w:w="5244" w:type="dxa"/>
          </w:tcPr>
          <w:p w:rsidR="0082773C" w:rsidRPr="00EE2174" w:rsidRDefault="0082773C" w:rsidP="0082773C">
            <w:pPr>
              <w:jc w:val="both"/>
              <w:rPr>
                <w:b/>
                <w:i/>
              </w:rPr>
            </w:pPr>
            <w:r w:rsidRPr="00EE2174">
              <w:rPr>
                <w:b/>
                <w:i/>
                <w:lang w:val="vi-VN"/>
              </w:rPr>
              <w:t>Nơi nhận:</w:t>
            </w:r>
          </w:p>
          <w:p w:rsidR="0082773C" w:rsidRPr="00EE2174" w:rsidRDefault="0082773C" w:rsidP="0082773C">
            <w:pPr>
              <w:rPr>
                <w:b/>
                <w:i/>
              </w:rPr>
            </w:pPr>
            <w:r w:rsidRPr="00EE2174">
              <w:rPr>
                <w:sz w:val="22"/>
                <w:szCs w:val="22"/>
                <w:shd w:val="clear" w:color="auto" w:fill="FFFFFF"/>
              </w:rPr>
              <w:t>- Thủ tướng Chính phủ;</w:t>
            </w:r>
            <w:r w:rsidRPr="00EE2174">
              <w:rPr>
                <w:sz w:val="22"/>
                <w:szCs w:val="22"/>
              </w:rPr>
              <w:br/>
            </w:r>
            <w:r w:rsidRPr="00EE2174">
              <w:rPr>
                <w:sz w:val="22"/>
                <w:szCs w:val="22"/>
                <w:shd w:val="clear" w:color="auto" w:fill="FFFFFF"/>
              </w:rPr>
              <w:t>- Các Phó Thủ tướng Chính phủ;</w:t>
            </w:r>
            <w:r w:rsidRPr="00EE2174">
              <w:rPr>
                <w:sz w:val="22"/>
                <w:szCs w:val="22"/>
              </w:rPr>
              <w:br/>
            </w:r>
            <w:r w:rsidRPr="00EE2174">
              <w:rPr>
                <w:sz w:val="22"/>
                <w:szCs w:val="22"/>
                <w:shd w:val="clear" w:color="auto" w:fill="FFFFFF"/>
              </w:rPr>
              <w:t>- Văn phòng Trung ương Đảng;</w:t>
            </w:r>
            <w:r w:rsidRPr="00EE2174">
              <w:rPr>
                <w:sz w:val="22"/>
                <w:szCs w:val="22"/>
              </w:rPr>
              <w:br/>
            </w:r>
            <w:r w:rsidRPr="00EE2174">
              <w:rPr>
                <w:sz w:val="22"/>
                <w:szCs w:val="22"/>
                <w:shd w:val="clear" w:color="auto" w:fill="FFFFFF"/>
              </w:rPr>
              <w:t>- Văn phòng Quốc hội;</w:t>
            </w:r>
            <w:r w:rsidRPr="00EE2174">
              <w:rPr>
                <w:sz w:val="22"/>
                <w:szCs w:val="22"/>
              </w:rPr>
              <w:br/>
            </w:r>
            <w:r w:rsidRPr="00EE2174">
              <w:rPr>
                <w:sz w:val="22"/>
                <w:szCs w:val="22"/>
                <w:shd w:val="clear" w:color="auto" w:fill="FFFFFF"/>
              </w:rPr>
              <w:t>- Văn phòng Chủ tịch nước;</w:t>
            </w:r>
            <w:r w:rsidRPr="00EE2174">
              <w:rPr>
                <w:sz w:val="22"/>
                <w:szCs w:val="22"/>
              </w:rPr>
              <w:br/>
            </w:r>
            <w:r w:rsidRPr="00EE2174">
              <w:rPr>
                <w:sz w:val="22"/>
                <w:szCs w:val="22"/>
                <w:shd w:val="clear" w:color="auto" w:fill="FFFFFF"/>
              </w:rPr>
              <w:t>- Văn phòng Chính phủ;</w:t>
            </w:r>
            <w:r w:rsidRPr="00EE2174">
              <w:rPr>
                <w:sz w:val="22"/>
                <w:szCs w:val="22"/>
              </w:rPr>
              <w:br/>
            </w:r>
            <w:r w:rsidRPr="00EE2174">
              <w:rPr>
                <w:sz w:val="22"/>
                <w:szCs w:val="22"/>
                <w:shd w:val="clear" w:color="auto" w:fill="FFFFFF"/>
              </w:rPr>
              <w:t>- Ủy ban Trung ương Mặt trận Tổ quốc Việt nam;</w:t>
            </w:r>
            <w:r w:rsidRPr="00EE2174">
              <w:rPr>
                <w:sz w:val="22"/>
                <w:szCs w:val="22"/>
              </w:rPr>
              <w:br/>
            </w:r>
            <w:r w:rsidRPr="00EE2174">
              <w:rPr>
                <w:sz w:val="22"/>
                <w:szCs w:val="22"/>
                <w:shd w:val="clear" w:color="auto" w:fill="FFFFFF"/>
              </w:rPr>
              <w:t>- Cơ quan Trung ương của các đoàn thể;</w:t>
            </w:r>
            <w:r w:rsidRPr="00EE2174">
              <w:rPr>
                <w:sz w:val="22"/>
                <w:szCs w:val="22"/>
              </w:rPr>
              <w:br/>
            </w:r>
            <w:r w:rsidRPr="00EE2174">
              <w:rPr>
                <w:sz w:val="22"/>
                <w:szCs w:val="22"/>
                <w:shd w:val="clear" w:color="auto" w:fill="FFFFFF"/>
              </w:rPr>
              <w:t>- Viện kiểm sát nhân dân tối cao;</w:t>
            </w:r>
            <w:r w:rsidRPr="00EE2174">
              <w:rPr>
                <w:sz w:val="22"/>
                <w:szCs w:val="22"/>
              </w:rPr>
              <w:br/>
            </w:r>
            <w:r w:rsidRPr="00EE2174">
              <w:rPr>
                <w:sz w:val="22"/>
                <w:szCs w:val="22"/>
                <w:shd w:val="clear" w:color="auto" w:fill="FFFFFF"/>
              </w:rPr>
              <w:t>- Tòa án nhân dân tối cao;</w:t>
            </w:r>
            <w:r w:rsidRPr="00EE2174">
              <w:rPr>
                <w:sz w:val="22"/>
                <w:szCs w:val="22"/>
              </w:rPr>
              <w:br/>
            </w:r>
            <w:r w:rsidRPr="00EE2174">
              <w:rPr>
                <w:sz w:val="22"/>
                <w:szCs w:val="22"/>
                <w:shd w:val="clear" w:color="auto" w:fill="FFFFFF"/>
              </w:rPr>
              <w:t>- Các Bộ, cơ quan ngang Bộ, cơ quan thuộc Chính phủ;</w:t>
            </w:r>
            <w:r w:rsidRPr="00EE2174">
              <w:rPr>
                <w:sz w:val="22"/>
                <w:szCs w:val="22"/>
              </w:rPr>
              <w:br/>
            </w:r>
            <w:r w:rsidRPr="00EE2174">
              <w:rPr>
                <w:sz w:val="22"/>
                <w:szCs w:val="22"/>
                <w:shd w:val="clear" w:color="auto" w:fill="FFFFFF"/>
              </w:rPr>
              <w:t>- Ban Thi đua - Khen thưởng Trung ương;</w:t>
            </w:r>
            <w:r w:rsidRPr="00EE2174">
              <w:rPr>
                <w:sz w:val="22"/>
                <w:szCs w:val="22"/>
              </w:rPr>
              <w:br/>
            </w:r>
            <w:r w:rsidRPr="00EE2174">
              <w:rPr>
                <w:sz w:val="22"/>
                <w:szCs w:val="22"/>
                <w:shd w:val="clear" w:color="auto" w:fill="FFFFFF"/>
              </w:rPr>
              <w:t>- UBND các tỉnh, thành phố trực thuộc Trung ương;</w:t>
            </w:r>
          </w:p>
          <w:p w:rsidR="0082773C" w:rsidRPr="00EE2174" w:rsidRDefault="0082773C" w:rsidP="0082773C">
            <w:pPr>
              <w:jc w:val="both"/>
              <w:rPr>
                <w:sz w:val="22"/>
                <w:szCs w:val="22"/>
              </w:rPr>
            </w:pPr>
            <w:r w:rsidRPr="00EE2174">
              <w:rPr>
                <w:sz w:val="22"/>
                <w:szCs w:val="22"/>
                <w:lang w:val="vi-VN"/>
              </w:rPr>
              <w:t xml:space="preserve">- </w:t>
            </w:r>
            <w:r w:rsidRPr="00EE2174">
              <w:rPr>
                <w:sz w:val="22"/>
                <w:szCs w:val="22"/>
              </w:rPr>
              <w:t>Bộ VHTTDL: Bộ trưởng, c</w:t>
            </w:r>
            <w:r w:rsidRPr="00EE2174">
              <w:rPr>
                <w:sz w:val="22"/>
                <w:szCs w:val="22"/>
                <w:lang w:val="vi-VN"/>
              </w:rPr>
              <w:t>ác Thứ trưởng</w:t>
            </w:r>
            <w:r w:rsidRPr="00EE2174">
              <w:rPr>
                <w:sz w:val="22"/>
                <w:szCs w:val="22"/>
              </w:rPr>
              <w:t>, c</w:t>
            </w:r>
            <w:r w:rsidRPr="00EE2174">
              <w:rPr>
                <w:sz w:val="22"/>
                <w:szCs w:val="22"/>
                <w:lang w:val="vi-VN"/>
              </w:rPr>
              <w:t>ác cơ quan, đơn vị thuộc Bộ;</w:t>
            </w:r>
          </w:p>
          <w:p w:rsidR="0082773C" w:rsidRPr="00EE2174" w:rsidRDefault="0082773C" w:rsidP="0082773C">
            <w:pPr>
              <w:jc w:val="both"/>
              <w:rPr>
                <w:sz w:val="22"/>
                <w:szCs w:val="22"/>
                <w:lang w:val="vi-VN"/>
              </w:rPr>
            </w:pPr>
            <w:r w:rsidRPr="00EE2174">
              <w:rPr>
                <w:sz w:val="22"/>
                <w:szCs w:val="22"/>
                <w:lang w:val="vi-VN"/>
              </w:rPr>
              <w:t>- Sở VHT</w:t>
            </w:r>
            <w:r w:rsidR="00EE2174" w:rsidRPr="00EE2174">
              <w:rPr>
                <w:sz w:val="22"/>
                <w:szCs w:val="22"/>
                <w:lang w:val="vi-VN"/>
              </w:rPr>
              <w:t>TDL</w:t>
            </w:r>
            <w:r w:rsidRPr="00EE2174">
              <w:rPr>
                <w:sz w:val="22"/>
                <w:szCs w:val="22"/>
              </w:rPr>
              <w:t xml:space="preserve">, </w:t>
            </w:r>
            <w:r w:rsidRPr="00EE2174">
              <w:rPr>
                <w:sz w:val="22"/>
                <w:szCs w:val="22"/>
                <w:lang w:val="vi-VN"/>
              </w:rPr>
              <w:t>Sở VHTT, Sở DL các tỉnh, thành phố trực thuộc T</w:t>
            </w:r>
            <w:r w:rsidRPr="00EE2174">
              <w:rPr>
                <w:sz w:val="22"/>
                <w:szCs w:val="22"/>
              </w:rPr>
              <w:t>rung ương</w:t>
            </w:r>
            <w:r w:rsidRPr="00EE2174">
              <w:rPr>
                <w:sz w:val="22"/>
                <w:szCs w:val="22"/>
                <w:lang w:val="vi-VN"/>
              </w:rPr>
              <w:t>;</w:t>
            </w:r>
          </w:p>
          <w:p w:rsidR="0082773C" w:rsidRPr="00EE2174" w:rsidRDefault="0082773C" w:rsidP="0082773C">
            <w:pPr>
              <w:widowControl w:val="0"/>
              <w:rPr>
                <w:iCs/>
                <w:sz w:val="22"/>
                <w:szCs w:val="22"/>
              </w:rPr>
            </w:pPr>
            <w:r w:rsidRPr="00EE2174">
              <w:rPr>
                <w:iCs/>
                <w:sz w:val="22"/>
                <w:szCs w:val="22"/>
                <w:lang w:val="vi-VN"/>
              </w:rPr>
              <w:t>- Cục Kiểm tra văn bản QPPL</w:t>
            </w:r>
            <w:r w:rsidRPr="00EE2174">
              <w:rPr>
                <w:b/>
                <w:iCs/>
                <w:sz w:val="22"/>
                <w:szCs w:val="22"/>
                <w:lang w:val="vi-VN"/>
              </w:rPr>
              <w:t xml:space="preserve"> </w:t>
            </w:r>
            <w:r w:rsidRPr="00EE2174">
              <w:rPr>
                <w:iCs/>
                <w:sz w:val="22"/>
                <w:szCs w:val="22"/>
                <w:lang w:val="vi-VN"/>
              </w:rPr>
              <w:t>(Bộ Tư pháp);</w:t>
            </w:r>
          </w:p>
          <w:p w:rsidR="0082773C" w:rsidRPr="00EE2174" w:rsidRDefault="0082773C" w:rsidP="0082773C">
            <w:pPr>
              <w:jc w:val="both"/>
              <w:rPr>
                <w:sz w:val="22"/>
                <w:szCs w:val="22"/>
                <w:lang w:val="vi-VN"/>
              </w:rPr>
            </w:pPr>
            <w:r w:rsidRPr="00EE2174">
              <w:rPr>
                <w:sz w:val="22"/>
                <w:szCs w:val="22"/>
                <w:lang w:val="vi-VN"/>
              </w:rPr>
              <w:t>- Các Hội V</w:t>
            </w:r>
            <w:r w:rsidRPr="00EE2174">
              <w:rPr>
                <w:rFonts w:hint="eastAsia"/>
                <w:sz w:val="22"/>
                <w:szCs w:val="22"/>
                <w:lang w:val="vi-VN"/>
              </w:rPr>
              <w:t>ă</w:t>
            </w:r>
            <w:r w:rsidRPr="00EE2174">
              <w:rPr>
                <w:sz w:val="22"/>
                <w:szCs w:val="22"/>
                <w:lang w:val="vi-VN"/>
              </w:rPr>
              <w:t xml:space="preserve">n học, </w:t>
            </w:r>
            <w:r w:rsidRPr="00EE2174">
              <w:rPr>
                <w:sz w:val="22"/>
                <w:szCs w:val="22"/>
              </w:rPr>
              <w:t>n</w:t>
            </w:r>
            <w:r w:rsidRPr="00EE2174">
              <w:rPr>
                <w:sz w:val="22"/>
                <w:szCs w:val="22"/>
                <w:lang w:val="vi-VN"/>
              </w:rPr>
              <w:t>ghệ thuật</w:t>
            </w:r>
            <w:r w:rsidRPr="00EE2174">
              <w:rPr>
                <w:sz w:val="22"/>
                <w:szCs w:val="22"/>
              </w:rPr>
              <w:t>;</w:t>
            </w:r>
          </w:p>
          <w:p w:rsidR="0082773C" w:rsidRPr="00EE2174" w:rsidRDefault="0082773C" w:rsidP="0082773C">
            <w:pPr>
              <w:jc w:val="both"/>
              <w:rPr>
                <w:sz w:val="22"/>
                <w:szCs w:val="22"/>
              </w:rPr>
            </w:pPr>
            <w:r w:rsidRPr="00EE2174">
              <w:rPr>
                <w:sz w:val="22"/>
                <w:szCs w:val="22"/>
                <w:lang w:val="vi-VN"/>
              </w:rPr>
              <w:t>- Công báo</w:t>
            </w:r>
            <w:r w:rsidRPr="00EE2174">
              <w:rPr>
                <w:sz w:val="22"/>
                <w:szCs w:val="22"/>
              </w:rPr>
              <w:t>;</w:t>
            </w:r>
          </w:p>
          <w:p w:rsidR="0082773C" w:rsidRPr="00EE2174" w:rsidRDefault="0082773C" w:rsidP="0082773C">
            <w:pPr>
              <w:jc w:val="both"/>
              <w:rPr>
                <w:sz w:val="22"/>
                <w:szCs w:val="22"/>
              </w:rPr>
            </w:pPr>
            <w:r w:rsidRPr="00EE2174">
              <w:rPr>
                <w:sz w:val="22"/>
                <w:szCs w:val="22"/>
              </w:rPr>
              <w:t>-</w:t>
            </w:r>
            <w:r w:rsidRPr="00EE2174">
              <w:rPr>
                <w:sz w:val="22"/>
                <w:szCs w:val="22"/>
                <w:lang w:val="vi-VN"/>
              </w:rPr>
              <w:t xml:space="preserve"> C</w:t>
            </w:r>
            <w:r w:rsidRPr="00EE2174">
              <w:rPr>
                <w:sz w:val="22"/>
                <w:szCs w:val="22"/>
              </w:rPr>
              <w:t>ổ</w:t>
            </w:r>
            <w:r w:rsidRPr="00EE2174">
              <w:rPr>
                <w:sz w:val="22"/>
                <w:szCs w:val="22"/>
                <w:lang w:val="vi-VN"/>
              </w:rPr>
              <w:t xml:space="preserve">ng </w:t>
            </w:r>
            <w:r w:rsidRPr="00EE2174">
              <w:rPr>
                <w:sz w:val="22"/>
                <w:szCs w:val="22"/>
              </w:rPr>
              <w:t>Thông tin điện tử của Chính phủ</w:t>
            </w:r>
            <w:r w:rsidRPr="00EE2174">
              <w:rPr>
                <w:sz w:val="22"/>
                <w:szCs w:val="22"/>
                <w:lang w:val="vi-VN"/>
              </w:rPr>
              <w:t>;</w:t>
            </w:r>
          </w:p>
          <w:p w:rsidR="0082773C" w:rsidRPr="00EE2174" w:rsidRDefault="0082773C" w:rsidP="0082773C">
            <w:pPr>
              <w:jc w:val="both"/>
              <w:rPr>
                <w:sz w:val="22"/>
                <w:szCs w:val="22"/>
              </w:rPr>
            </w:pPr>
            <w:r w:rsidRPr="00EE2174">
              <w:rPr>
                <w:sz w:val="22"/>
                <w:szCs w:val="22"/>
              </w:rPr>
              <w:t>- Cổng Thông tin điện tử của Bộ;</w:t>
            </w:r>
          </w:p>
          <w:p w:rsidR="0082773C" w:rsidRPr="007A66F6" w:rsidRDefault="0082773C" w:rsidP="0082773C">
            <w:pPr>
              <w:jc w:val="both"/>
              <w:rPr>
                <w:lang w:val="fr-FR"/>
              </w:rPr>
            </w:pPr>
            <w:r w:rsidRPr="00EE2174">
              <w:rPr>
                <w:sz w:val="22"/>
                <w:szCs w:val="22"/>
                <w:lang w:val="fr-FR"/>
              </w:rPr>
              <w:t>- Lưu: VT, TCCB(2), NH. 150.</w:t>
            </w:r>
          </w:p>
        </w:tc>
        <w:tc>
          <w:tcPr>
            <w:tcW w:w="4280" w:type="dxa"/>
          </w:tcPr>
          <w:p w:rsidR="0082773C" w:rsidRPr="0086039C" w:rsidRDefault="0082773C" w:rsidP="0086039C">
            <w:pPr>
              <w:jc w:val="center"/>
              <w:rPr>
                <w:b/>
                <w:sz w:val="28"/>
                <w:szCs w:val="28"/>
                <w:lang w:val="fr-FR"/>
              </w:rPr>
            </w:pPr>
            <w:r w:rsidRPr="003F5F33">
              <w:rPr>
                <w:b/>
                <w:sz w:val="28"/>
                <w:szCs w:val="28"/>
                <w:lang w:val="fr-FR"/>
              </w:rPr>
              <w:t>BỘ TRƯỞNG</w:t>
            </w:r>
          </w:p>
          <w:p w:rsidR="0082773C" w:rsidRPr="007A66F6" w:rsidRDefault="0082773C" w:rsidP="002266F1">
            <w:pPr>
              <w:spacing w:after="160" w:line="240" w:lineRule="exact"/>
              <w:jc w:val="center"/>
              <w:rPr>
                <w:b/>
                <w:lang w:val="fr-FR"/>
              </w:rPr>
            </w:pPr>
          </w:p>
          <w:p w:rsidR="0082773C" w:rsidRDefault="0082773C" w:rsidP="002266F1">
            <w:pPr>
              <w:spacing w:after="160" w:line="240" w:lineRule="exact"/>
              <w:rPr>
                <w:b/>
                <w:lang w:val="fr-FR"/>
              </w:rPr>
            </w:pPr>
          </w:p>
          <w:p w:rsidR="00C772F6" w:rsidRPr="00966244" w:rsidRDefault="00C772F6" w:rsidP="002266F1">
            <w:pPr>
              <w:spacing w:after="160" w:line="240" w:lineRule="exact"/>
              <w:rPr>
                <w:b/>
                <w:sz w:val="36"/>
                <w:lang w:val="fr-FR"/>
              </w:rPr>
            </w:pPr>
          </w:p>
          <w:p w:rsidR="0082773C" w:rsidRPr="007A66F6" w:rsidRDefault="0082773C" w:rsidP="002266F1">
            <w:pPr>
              <w:spacing w:after="160" w:line="240" w:lineRule="exact"/>
              <w:jc w:val="center"/>
              <w:rPr>
                <w:b/>
                <w:lang w:val="fr-FR"/>
              </w:rPr>
            </w:pPr>
          </w:p>
          <w:p w:rsidR="0082773C" w:rsidRPr="003F5F33" w:rsidRDefault="0082773C" w:rsidP="002266F1">
            <w:pPr>
              <w:jc w:val="center"/>
              <w:rPr>
                <w:rFonts w:ascii="Times New Roman Bold" w:hAnsi="Times New Roman Bold"/>
                <w:sz w:val="28"/>
                <w:szCs w:val="28"/>
                <w:lang w:val="fr-FR"/>
              </w:rPr>
            </w:pPr>
            <w:r w:rsidRPr="003F5F33">
              <w:rPr>
                <w:rFonts w:ascii="Times New Roman Bold" w:hAnsi="Times New Roman Bold"/>
                <w:b/>
                <w:sz w:val="28"/>
                <w:szCs w:val="28"/>
                <w:lang w:val="fr-FR"/>
              </w:rPr>
              <w:t>Nguyễn Văn Hùng</w:t>
            </w:r>
          </w:p>
        </w:tc>
      </w:tr>
    </w:tbl>
    <w:p w:rsidR="0087490C" w:rsidRPr="00086F7B" w:rsidRDefault="0087490C" w:rsidP="001E1DF0">
      <w:pPr>
        <w:jc w:val="both"/>
        <w:rPr>
          <w:sz w:val="2"/>
          <w:szCs w:val="28"/>
        </w:rPr>
      </w:pPr>
    </w:p>
    <w:sectPr w:rsidR="0087490C" w:rsidRPr="00086F7B" w:rsidSect="00C020A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D1" w:rsidRDefault="00CC4CD1" w:rsidP="006415C7">
      <w:r>
        <w:separator/>
      </w:r>
    </w:p>
  </w:endnote>
  <w:endnote w:type="continuationSeparator" w:id="0">
    <w:p w:rsidR="00CC4CD1" w:rsidRDefault="00CC4CD1" w:rsidP="0064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D1" w:rsidRDefault="00CC4CD1" w:rsidP="006415C7">
      <w:r>
        <w:separator/>
      </w:r>
    </w:p>
  </w:footnote>
  <w:footnote w:type="continuationSeparator" w:id="0">
    <w:p w:rsidR="00CC4CD1" w:rsidRDefault="00CC4CD1" w:rsidP="0064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1556"/>
      <w:docPartObj>
        <w:docPartGallery w:val="Page Numbers (Top of Page)"/>
        <w:docPartUnique/>
      </w:docPartObj>
    </w:sdtPr>
    <w:sdtEndPr>
      <w:rPr>
        <w:noProof/>
      </w:rPr>
    </w:sdtEndPr>
    <w:sdtContent>
      <w:p w:rsidR="006415C7" w:rsidRDefault="006415C7">
        <w:pPr>
          <w:pStyle w:val="Header"/>
          <w:jc w:val="center"/>
        </w:pPr>
        <w:r>
          <w:fldChar w:fldCharType="begin"/>
        </w:r>
        <w:r>
          <w:instrText xml:space="preserve"> PAGE   \* MERGEFORMAT </w:instrText>
        </w:r>
        <w:r>
          <w:fldChar w:fldCharType="separate"/>
        </w:r>
        <w:r w:rsidR="00255DC0">
          <w:rPr>
            <w:noProof/>
          </w:rPr>
          <w:t>2</w:t>
        </w:r>
        <w:r>
          <w:rPr>
            <w:noProof/>
          </w:rPr>
          <w:fldChar w:fldCharType="end"/>
        </w:r>
      </w:p>
    </w:sdtContent>
  </w:sdt>
  <w:p w:rsidR="006415C7" w:rsidRDefault="00641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0C"/>
    <w:rsid w:val="000045B4"/>
    <w:rsid w:val="000140B1"/>
    <w:rsid w:val="0001442F"/>
    <w:rsid w:val="00030266"/>
    <w:rsid w:val="000324AF"/>
    <w:rsid w:val="0004772E"/>
    <w:rsid w:val="0007022F"/>
    <w:rsid w:val="00086F7B"/>
    <w:rsid w:val="001103A8"/>
    <w:rsid w:val="001B284E"/>
    <w:rsid w:val="001B4E13"/>
    <w:rsid w:val="001D1CA0"/>
    <w:rsid w:val="001E1DF0"/>
    <w:rsid w:val="0021323C"/>
    <w:rsid w:val="00252C2F"/>
    <w:rsid w:val="00255DC0"/>
    <w:rsid w:val="00267698"/>
    <w:rsid w:val="002A5835"/>
    <w:rsid w:val="002D0AD1"/>
    <w:rsid w:val="002E53D4"/>
    <w:rsid w:val="002E5B16"/>
    <w:rsid w:val="0033342B"/>
    <w:rsid w:val="00337A4D"/>
    <w:rsid w:val="00351B31"/>
    <w:rsid w:val="00387B9A"/>
    <w:rsid w:val="0039371C"/>
    <w:rsid w:val="003A0431"/>
    <w:rsid w:val="003B5056"/>
    <w:rsid w:val="00417BC9"/>
    <w:rsid w:val="00462344"/>
    <w:rsid w:val="004657A5"/>
    <w:rsid w:val="004B5374"/>
    <w:rsid w:val="004E1694"/>
    <w:rsid w:val="00523692"/>
    <w:rsid w:val="00531669"/>
    <w:rsid w:val="005464D1"/>
    <w:rsid w:val="00557ABD"/>
    <w:rsid w:val="00561AF1"/>
    <w:rsid w:val="005B69DC"/>
    <w:rsid w:val="005E4DC4"/>
    <w:rsid w:val="00610AE1"/>
    <w:rsid w:val="006415C7"/>
    <w:rsid w:val="006968C5"/>
    <w:rsid w:val="006B71F2"/>
    <w:rsid w:val="006C6A32"/>
    <w:rsid w:val="006E06E7"/>
    <w:rsid w:val="00735017"/>
    <w:rsid w:val="007407D8"/>
    <w:rsid w:val="0076425E"/>
    <w:rsid w:val="007A6F8E"/>
    <w:rsid w:val="007D12C3"/>
    <w:rsid w:val="007E1A6F"/>
    <w:rsid w:val="007E61EF"/>
    <w:rsid w:val="00811AA0"/>
    <w:rsid w:val="00815B0A"/>
    <w:rsid w:val="0082773C"/>
    <w:rsid w:val="00833164"/>
    <w:rsid w:val="0084156C"/>
    <w:rsid w:val="0086039C"/>
    <w:rsid w:val="00873DCD"/>
    <w:rsid w:val="0087490C"/>
    <w:rsid w:val="008C1886"/>
    <w:rsid w:val="008E71F0"/>
    <w:rsid w:val="00901428"/>
    <w:rsid w:val="00901571"/>
    <w:rsid w:val="00923D6A"/>
    <w:rsid w:val="009452A9"/>
    <w:rsid w:val="00966244"/>
    <w:rsid w:val="009D2219"/>
    <w:rsid w:val="009D283F"/>
    <w:rsid w:val="00A1112B"/>
    <w:rsid w:val="00A212D8"/>
    <w:rsid w:val="00A301CB"/>
    <w:rsid w:val="00A36EBF"/>
    <w:rsid w:val="00A542F3"/>
    <w:rsid w:val="00AB45E1"/>
    <w:rsid w:val="00AB7FBB"/>
    <w:rsid w:val="00AC6A8E"/>
    <w:rsid w:val="00AC7568"/>
    <w:rsid w:val="00B073A3"/>
    <w:rsid w:val="00B24C04"/>
    <w:rsid w:val="00B30E2E"/>
    <w:rsid w:val="00B6318A"/>
    <w:rsid w:val="00B71665"/>
    <w:rsid w:val="00BB74BD"/>
    <w:rsid w:val="00BC55B6"/>
    <w:rsid w:val="00C020AF"/>
    <w:rsid w:val="00C06DCA"/>
    <w:rsid w:val="00C139C7"/>
    <w:rsid w:val="00C5230D"/>
    <w:rsid w:val="00C61A82"/>
    <w:rsid w:val="00C646BC"/>
    <w:rsid w:val="00C772F6"/>
    <w:rsid w:val="00C81D9B"/>
    <w:rsid w:val="00C97088"/>
    <w:rsid w:val="00CA32B1"/>
    <w:rsid w:val="00CB1046"/>
    <w:rsid w:val="00CC4CD1"/>
    <w:rsid w:val="00CC5ADD"/>
    <w:rsid w:val="00D10A44"/>
    <w:rsid w:val="00D34BD0"/>
    <w:rsid w:val="00D608C7"/>
    <w:rsid w:val="00D950B1"/>
    <w:rsid w:val="00DC773E"/>
    <w:rsid w:val="00DD2699"/>
    <w:rsid w:val="00E05235"/>
    <w:rsid w:val="00E1588E"/>
    <w:rsid w:val="00E16CD8"/>
    <w:rsid w:val="00E526DA"/>
    <w:rsid w:val="00E87DBD"/>
    <w:rsid w:val="00EE2174"/>
    <w:rsid w:val="00F22887"/>
    <w:rsid w:val="00F83C53"/>
    <w:rsid w:val="00FB2719"/>
    <w:rsid w:val="00FC000E"/>
    <w:rsid w:val="00FC60EB"/>
    <w:rsid w:val="00FE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490C"/>
    <w:rPr>
      <w:b/>
      <w:bCs/>
    </w:rPr>
  </w:style>
  <w:style w:type="paragraph" w:styleId="NormalWeb">
    <w:name w:val="Normal (Web)"/>
    <w:basedOn w:val="Normal"/>
    <w:uiPriority w:val="99"/>
    <w:rsid w:val="0087490C"/>
    <w:pPr>
      <w:spacing w:before="100" w:beforeAutospacing="1" w:after="100" w:afterAutospacing="1"/>
    </w:pPr>
  </w:style>
  <w:style w:type="character" w:customStyle="1" w:styleId="apple-converted-space">
    <w:name w:val="apple-converted-space"/>
    <w:basedOn w:val="DefaultParagraphFont"/>
    <w:rsid w:val="0087490C"/>
  </w:style>
  <w:style w:type="character" w:styleId="Emphasis">
    <w:name w:val="Emphasis"/>
    <w:uiPriority w:val="20"/>
    <w:qFormat/>
    <w:rsid w:val="007E1A6F"/>
    <w:rPr>
      <w:i/>
      <w:iCs/>
    </w:rPr>
  </w:style>
  <w:style w:type="paragraph" w:styleId="ListParagraph">
    <w:name w:val="List Paragraph"/>
    <w:basedOn w:val="Normal"/>
    <w:uiPriority w:val="34"/>
    <w:qFormat/>
    <w:rsid w:val="00C772F6"/>
    <w:pPr>
      <w:ind w:left="720"/>
      <w:contextualSpacing/>
    </w:pPr>
  </w:style>
  <w:style w:type="paragraph" w:styleId="Header">
    <w:name w:val="header"/>
    <w:basedOn w:val="Normal"/>
    <w:link w:val="HeaderChar"/>
    <w:uiPriority w:val="99"/>
    <w:unhideWhenUsed/>
    <w:rsid w:val="006415C7"/>
    <w:pPr>
      <w:tabs>
        <w:tab w:val="center" w:pos="4680"/>
        <w:tab w:val="right" w:pos="9360"/>
      </w:tabs>
    </w:pPr>
  </w:style>
  <w:style w:type="character" w:customStyle="1" w:styleId="HeaderChar">
    <w:name w:val="Header Char"/>
    <w:basedOn w:val="DefaultParagraphFont"/>
    <w:link w:val="Header"/>
    <w:uiPriority w:val="99"/>
    <w:rsid w:val="00641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15C7"/>
    <w:pPr>
      <w:tabs>
        <w:tab w:val="center" w:pos="4680"/>
        <w:tab w:val="right" w:pos="9360"/>
      </w:tabs>
    </w:pPr>
  </w:style>
  <w:style w:type="character" w:customStyle="1" w:styleId="FooterChar">
    <w:name w:val="Footer Char"/>
    <w:basedOn w:val="DefaultParagraphFont"/>
    <w:link w:val="Footer"/>
    <w:uiPriority w:val="99"/>
    <w:rsid w:val="006415C7"/>
    <w:rPr>
      <w:rFonts w:ascii="Times New Roman" w:eastAsia="Times New Roman" w:hAnsi="Times New Roman" w:cs="Times New Roman"/>
      <w:sz w:val="24"/>
      <w:szCs w:val="24"/>
    </w:rPr>
  </w:style>
  <w:style w:type="character" w:customStyle="1" w:styleId="fontstyle01">
    <w:name w:val="fontstyle01"/>
    <w:basedOn w:val="DefaultParagraphFont"/>
    <w:rsid w:val="00901428"/>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FC60EB"/>
    <w:rPr>
      <w:rFonts w:ascii="Tahoma" w:hAnsi="Tahoma" w:cs="Tahoma"/>
      <w:sz w:val="16"/>
      <w:szCs w:val="16"/>
    </w:rPr>
  </w:style>
  <w:style w:type="character" w:customStyle="1" w:styleId="BalloonTextChar">
    <w:name w:val="Balloon Text Char"/>
    <w:basedOn w:val="DefaultParagraphFont"/>
    <w:link w:val="BalloonText"/>
    <w:uiPriority w:val="99"/>
    <w:semiHidden/>
    <w:rsid w:val="00FC60EB"/>
    <w:rPr>
      <w:rFonts w:ascii="Tahoma" w:eastAsia="Times New Roman" w:hAnsi="Tahoma" w:cs="Tahoma"/>
      <w:sz w:val="16"/>
      <w:szCs w:val="16"/>
    </w:rPr>
  </w:style>
  <w:style w:type="character" w:customStyle="1" w:styleId="normal-h1">
    <w:name w:val="normal-h1"/>
    <w:rsid w:val="006C6A32"/>
  </w:style>
  <w:style w:type="table" w:styleId="TableGrid">
    <w:name w:val="Table Grid"/>
    <w:basedOn w:val="TableNormal"/>
    <w:uiPriority w:val="39"/>
    <w:rsid w:val="0041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490C"/>
    <w:rPr>
      <w:b/>
      <w:bCs/>
    </w:rPr>
  </w:style>
  <w:style w:type="paragraph" w:styleId="NormalWeb">
    <w:name w:val="Normal (Web)"/>
    <w:basedOn w:val="Normal"/>
    <w:uiPriority w:val="99"/>
    <w:rsid w:val="0087490C"/>
    <w:pPr>
      <w:spacing w:before="100" w:beforeAutospacing="1" w:after="100" w:afterAutospacing="1"/>
    </w:pPr>
  </w:style>
  <w:style w:type="character" w:customStyle="1" w:styleId="apple-converted-space">
    <w:name w:val="apple-converted-space"/>
    <w:basedOn w:val="DefaultParagraphFont"/>
    <w:rsid w:val="0087490C"/>
  </w:style>
  <w:style w:type="character" w:styleId="Emphasis">
    <w:name w:val="Emphasis"/>
    <w:uiPriority w:val="20"/>
    <w:qFormat/>
    <w:rsid w:val="007E1A6F"/>
    <w:rPr>
      <w:i/>
      <w:iCs/>
    </w:rPr>
  </w:style>
  <w:style w:type="paragraph" w:styleId="ListParagraph">
    <w:name w:val="List Paragraph"/>
    <w:basedOn w:val="Normal"/>
    <w:uiPriority w:val="34"/>
    <w:qFormat/>
    <w:rsid w:val="00C772F6"/>
    <w:pPr>
      <w:ind w:left="720"/>
      <w:contextualSpacing/>
    </w:pPr>
  </w:style>
  <w:style w:type="paragraph" w:styleId="Header">
    <w:name w:val="header"/>
    <w:basedOn w:val="Normal"/>
    <w:link w:val="HeaderChar"/>
    <w:uiPriority w:val="99"/>
    <w:unhideWhenUsed/>
    <w:rsid w:val="006415C7"/>
    <w:pPr>
      <w:tabs>
        <w:tab w:val="center" w:pos="4680"/>
        <w:tab w:val="right" w:pos="9360"/>
      </w:tabs>
    </w:pPr>
  </w:style>
  <w:style w:type="character" w:customStyle="1" w:styleId="HeaderChar">
    <w:name w:val="Header Char"/>
    <w:basedOn w:val="DefaultParagraphFont"/>
    <w:link w:val="Header"/>
    <w:uiPriority w:val="99"/>
    <w:rsid w:val="006415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15C7"/>
    <w:pPr>
      <w:tabs>
        <w:tab w:val="center" w:pos="4680"/>
        <w:tab w:val="right" w:pos="9360"/>
      </w:tabs>
    </w:pPr>
  </w:style>
  <w:style w:type="character" w:customStyle="1" w:styleId="FooterChar">
    <w:name w:val="Footer Char"/>
    <w:basedOn w:val="DefaultParagraphFont"/>
    <w:link w:val="Footer"/>
    <w:uiPriority w:val="99"/>
    <w:rsid w:val="006415C7"/>
    <w:rPr>
      <w:rFonts w:ascii="Times New Roman" w:eastAsia="Times New Roman" w:hAnsi="Times New Roman" w:cs="Times New Roman"/>
      <w:sz w:val="24"/>
      <w:szCs w:val="24"/>
    </w:rPr>
  </w:style>
  <w:style w:type="character" w:customStyle="1" w:styleId="fontstyle01">
    <w:name w:val="fontstyle01"/>
    <w:basedOn w:val="DefaultParagraphFont"/>
    <w:rsid w:val="00901428"/>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FC60EB"/>
    <w:rPr>
      <w:rFonts w:ascii="Tahoma" w:hAnsi="Tahoma" w:cs="Tahoma"/>
      <w:sz w:val="16"/>
      <w:szCs w:val="16"/>
    </w:rPr>
  </w:style>
  <w:style w:type="character" w:customStyle="1" w:styleId="BalloonTextChar">
    <w:name w:val="Balloon Text Char"/>
    <w:basedOn w:val="DefaultParagraphFont"/>
    <w:link w:val="BalloonText"/>
    <w:uiPriority w:val="99"/>
    <w:semiHidden/>
    <w:rsid w:val="00FC60EB"/>
    <w:rPr>
      <w:rFonts w:ascii="Tahoma" w:eastAsia="Times New Roman" w:hAnsi="Tahoma" w:cs="Tahoma"/>
      <w:sz w:val="16"/>
      <w:szCs w:val="16"/>
    </w:rPr>
  </w:style>
  <w:style w:type="character" w:customStyle="1" w:styleId="normal-h1">
    <w:name w:val="normal-h1"/>
    <w:rsid w:val="006C6A32"/>
  </w:style>
  <w:style w:type="table" w:styleId="TableGrid">
    <w:name w:val="Table Grid"/>
    <w:basedOn w:val="TableNormal"/>
    <w:uiPriority w:val="39"/>
    <w:rsid w:val="0041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MinhDiem</cp:lastModifiedBy>
  <cp:revision>2</cp:revision>
  <cp:lastPrinted>2023-08-09T06:58:00Z</cp:lastPrinted>
  <dcterms:created xsi:type="dcterms:W3CDTF">2023-08-10T04:17:00Z</dcterms:created>
  <dcterms:modified xsi:type="dcterms:W3CDTF">2023-08-10T04:17:00Z</dcterms:modified>
</cp:coreProperties>
</file>