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777"/>
        <w:gridCol w:w="1150"/>
        <w:gridCol w:w="4523"/>
      </w:tblGrid>
      <w:tr w:rsidR="00F24B79" w:rsidRPr="00F24B79" w:rsidTr="00F24B79">
        <w:trPr>
          <w:tblCellSpacing w:w="15" w:type="dxa"/>
        </w:trPr>
        <w:tc>
          <w:tcPr>
            <w:tcW w:w="2000" w:type="pct"/>
            <w:hideMark/>
          </w:tcPr>
          <w:p w:rsidR="00F24B79" w:rsidRPr="00F24B79" w:rsidRDefault="00F24B79" w:rsidP="00F24B79">
            <w:pPr>
              <w:spacing w:before="72" w:after="7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4B7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UỶ BAN KHOA HỌC VÀ KỸ THUẬT NHÀ NƯỚC</w:t>
            </w:r>
          </w:p>
          <w:p w:rsidR="00F24B79" w:rsidRPr="00F24B79" w:rsidRDefault="00F24B79" w:rsidP="00F24B79">
            <w:pPr>
              <w:spacing w:before="72" w:after="7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>Số</w:t>
            </w:r>
            <w:proofErr w:type="spellEnd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>: 494/KHKT-QĐ</w:t>
            </w:r>
          </w:p>
        </w:tc>
        <w:tc>
          <w:tcPr>
            <w:tcW w:w="600" w:type="pct"/>
            <w:vAlign w:val="center"/>
            <w:hideMark/>
          </w:tcPr>
          <w:p w:rsidR="00F24B79" w:rsidRPr="00F24B79" w:rsidRDefault="00F24B79" w:rsidP="00F24B79">
            <w:pPr>
              <w:spacing w:before="72" w:after="72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4B7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0" w:type="pct"/>
            <w:hideMark/>
          </w:tcPr>
          <w:p w:rsidR="00F24B79" w:rsidRPr="00F24B79" w:rsidRDefault="00F24B79" w:rsidP="00F24B79">
            <w:pPr>
              <w:spacing w:before="72" w:after="7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4B7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VIỆT NAM DÂN CHỦ CỘNG HÒA</w:t>
            </w:r>
          </w:p>
          <w:p w:rsidR="00F24B79" w:rsidRPr="00F24B79" w:rsidRDefault="00F24B79" w:rsidP="00F24B79">
            <w:pPr>
              <w:spacing w:before="72" w:after="7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24B7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Độc</w:t>
            </w:r>
            <w:proofErr w:type="spellEnd"/>
            <w:r w:rsidRPr="00F24B7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24B7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lập</w:t>
            </w:r>
            <w:proofErr w:type="spellEnd"/>
            <w:r w:rsidRPr="00F24B7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- </w:t>
            </w:r>
            <w:proofErr w:type="spellStart"/>
            <w:r w:rsidRPr="00F24B7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Tự</w:t>
            </w:r>
            <w:proofErr w:type="spellEnd"/>
            <w:r w:rsidRPr="00F24B7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do - </w:t>
            </w:r>
            <w:proofErr w:type="spellStart"/>
            <w:r w:rsidRPr="00F24B7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Hạnh</w:t>
            </w:r>
            <w:proofErr w:type="spellEnd"/>
            <w:r w:rsidRPr="00F24B7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24B7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phúc</w:t>
            </w:r>
            <w:proofErr w:type="spellEnd"/>
          </w:p>
          <w:p w:rsidR="00F24B79" w:rsidRPr="00F24B79" w:rsidRDefault="00F24B79" w:rsidP="00F24B79">
            <w:pPr>
              <w:spacing w:before="72" w:after="7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4B79">
              <w:rPr>
                <w:rFonts w:ascii="Arial" w:eastAsia="Times New Roman" w:hAnsi="Arial" w:cs="Arial"/>
                <w:sz w:val="20"/>
                <w:szCs w:val="20"/>
              </w:rPr>
              <w:t>______________</w:t>
            </w:r>
          </w:p>
          <w:p w:rsidR="00F24B79" w:rsidRPr="00F24B79" w:rsidRDefault="00F24B79" w:rsidP="00F24B79">
            <w:pPr>
              <w:spacing w:before="72" w:after="72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24B79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Hà</w:t>
            </w:r>
            <w:proofErr w:type="spellEnd"/>
            <w:r w:rsidRPr="00F24B79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F24B79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Nội</w:t>
            </w:r>
            <w:proofErr w:type="spellEnd"/>
            <w:r w:rsidRPr="00F24B79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F24B79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ngày</w:t>
            </w:r>
            <w:proofErr w:type="spellEnd"/>
            <w:r w:rsidRPr="00F24B79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16 </w:t>
            </w:r>
            <w:proofErr w:type="spellStart"/>
            <w:r w:rsidRPr="00F24B79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tháng</w:t>
            </w:r>
            <w:proofErr w:type="spellEnd"/>
            <w:r w:rsidRPr="00F24B79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10 </w:t>
            </w:r>
            <w:proofErr w:type="spellStart"/>
            <w:r w:rsidRPr="00F24B79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năm</w:t>
            </w:r>
            <w:proofErr w:type="spellEnd"/>
            <w:r w:rsidRPr="00F24B79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1975</w:t>
            </w:r>
            <w:r w:rsidRPr="00F24B79">
              <w:rPr>
                <w:rFonts w:ascii="Arial" w:eastAsia="Times New Roman" w:hAnsi="Arial" w:cs="Arial"/>
                <w:sz w:val="20"/>
                <w:szCs w:val="20"/>
              </w:rPr>
              <w:t>    </w:t>
            </w:r>
          </w:p>
        </w:tc>
      </w:tr>
      <w:tr w:rsidR="00F24B79" w:rsidRPr="00F24B79" w:rsidTr="00F24B79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F24B79" w:rsidRPr="00F24B79" w:rsidRDefault="00F24B79" w:rsidP="00F24B79">
            <w:pPr>
              <w:spacing w:before="72" w:after="72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24B7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QUYẾT ĐỊNH </w:t>
            </w:r>
          </w:p>
          <w:p w:rsidR="00F24B79" w:rsidRPr="00F24B79" w:rsidRDefault="00F24B79" w:rsidP="00F24B79">
            <w:pPr>
              <w:spacing w:before="72" w:after="72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24B7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CỦA CHỦ NHIỆM UỶ BAN KHOA HỌC VÀ KỸ THUẬT NHÀ NƯỚC </w:t>
            </w:r>
            <w:r w:rsidRPr="00F24B7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br/>
              <w:t>SỐ 494/KHKT-QĐ NGÀY 16 THÁNG 10 NĂM 1975 BAN HÀNH 14</w:t>
            </w:r>
            <w:r w:rsidRPr="00F24B7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br/>
              <w:t xml:space="preserve">TIÊU CHUẨN NHÀ NƯỚC CHỦ NHIỆM UỶ BAN </w:t>
            </w:r>
            <w:r w:rsidRPr="00F24B7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br/>
              <w:t xml:space="preserve">KHOA HỌC VÀ KỸ THUẬT NHÀ NƯỚC </w:t>
            </w:r>
          </w:p>
          <w:p w:rsidR="00F24B79" w:rsidRPr="00F24B79" w:rsidRDefault="00F24B79" w:rsidP="00F24B79">
            <w:pPr>
              <w:spacing w:before="72" w:after="72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24B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  <w:p w:rsidR="00F24B79" w:rsidRPr="00F24B79" w:rsidRDefault="00F24B79" w:rsidP="00F24B79">
            <w:pPr>
              <w:spacing w:before="72" w:after="72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proofErr w:type="spellStart"/>
            <w:r w:rsidRPr="00F24B79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Căn</w:t>
            </w:r>
            <w:proofErr w:type="spellEnd"/>
            <w:r w:rsidRPr="00F24B79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F24B79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cứ</w:t>
            </w:r>
            <w:proofErr w:type="spellEnd"/>
            <w:r w:rsidRPr="00F24B79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F24B79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Nghị</w:t>
            </w:r>
            <w:proofErr w:type="spellEnd"/>
            <w:r w:rsidRPr="00F24B79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F24B79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định</w:t>
            </w:r>
            <w:proofErr w:type="spellEnd"/>
            <w:r w:rsidRPr="00F24B79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F24B79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số</w:t>
            </w:r>
            <w:proofErr w:type="spellEnd"/>
            <w:r w:rsidRPr="00F24B79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123-CP </w:t>
            </w:r>
            <w:proofErr w:type="spellStart"/>
            <w:r w:rsidRPr="00F24B79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ngày</w:t>
            </w:r>
            <w:proofErr w:type="spellEnd"/>
            <w:r w:rsidRPr="00F24B79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24 </w:t>
            </w:r>
            <w:proofErr w:type="spellStart"/>
            <w:r w:rsidRPr="00F24B79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tháng</w:t>
            </w:r>
            <w:proofErr w:type="spellEnd"/>
            <w:r w:rsidRPr="00F24B79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8 </w:t>
            </w:r>
            <w:proofErr w:type="spellStart"/>
            <w:r w:rsidRPr="00F24B79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năm</w:t>
            </w:r>
            <w:proofErr w:type="spellEnd"/>
            <w:r w:rsidRPr="00F24B79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1963 </w:t>
            </w:r>
            <w:proofErr w:type="spellStart"/>
            <w:r w:rsidRPr="00F24B79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của</w:t>
            </w:r>
            <w:proofErr w:type="spellEnd"/>
            <w:r w:rsidRPr="00F24B79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F24B79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Hội</w:t>
            </w:r>
            <w:proofErr w:type="spellEnd"/>
            <w:r w:rsidRPr="00F24B79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F24B79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đồng</w:t>
            </w:r>
            <w:proofErr w:type="spellEnd"/>
            <w:r w:rsidRPr="00F24B79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F24B79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Chính</w:t>
            </w:r>
            <w:proofErr w:type="spellEnd"/>
            <w:r w:rsidRPr="00F24B79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F24B79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phủ</w:t>
            </w:r>
            <w:proofErr w:type="spellEnd"/>
            <w:r w:rsidRPr="00F24B79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F24B79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về</w:t>
            </w:r>
            <w:proofErr w:type="spellEnd"/>
            <w:r w:rsidRPr="00F24B79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F24B79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việc</w:t>
            </w:r>
            <w:proofErr w:type="spellEnd"/>
            <w:r w:rsidRPr="00F24B79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F24B79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nghiên</w:t>
            </w:r>
            <w:proofErr w:type="spellEnd"/>
            <w:r w:rsidRPr="00F24B79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F24B79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cứu</w:t>
            </w:r>
            <w:proofErr w:type="spellEnd"/>
            <w:r w:rsidRPr="00F24B79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F24B79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xây</w:t>
            </w:r>
            <w:proofErr w:type="spellEnd"/>
            <w:r w:rsidRPr="00F24B79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F24B79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dựng</w:t>
            </w:r>
            <w:proofErr w:type="spellEnd"/>
            <w:r w:rsidRPr="00F24B79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F24B79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xét</w:t>
            </w:r>
            <w:proofErr w:type="spellEnd"/>
            <w:r w:rsidRPr="00F24B79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F24B79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duyệt</w:t>
            </w:r>
            <w:proofErr w:type="spellEnd"/>
            <w:r w:rsidRPr="00F24B79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, ban </w:t>
            </w:r>
            <w:proofErr w:type="spellStart"/>
            <w:r w:rsidRPr="00F24B79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hành</w:t>
            </w:r>
            <w:proofErr w:type="spellEnd"/>
            <w:r w:rsidRPr="00F24B79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F24B79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và</w:t>
            </w:r>
            <w:proofErr w:type="spellEnd"/>
            <w:r w:rsidRPr="00F24B79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F24B79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quản</w:t>
            </w:r>
            <w:proofErr w:type="spellEnd"/>
            <w:r w:rsidRPr="00F24B79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F24B79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lý</w:t>
            </w:r>
            <w:proofErr w:type="spellEnd"/>
            <w:r w:rsidRPr="00F24B79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F24B79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các</w:t>
            </w:r>
            <w:proofErr w:type="spellEnd"/>
            <w:r w:rsidRPr="00F24B79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F24B79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tiêu</w:t>
            </w:r>
            <w:proofErr w:type="spellEnd"/>
            <w:r w:rsidRPr="00F24B79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F24B79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chuẩn</w:t>
            </w:r>
            <w:proofErr w:type="spellEnd"/>
            <w:r w:rsidRPr="00F24B79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F24B79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kỹ</w:t>
            </w:r>
            <w:proofErr w:type="spellEnd"/>
            <w:r w:rsidRPr="00F24B79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F24B79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thuật</w:t>
            </w:r>
            <w:proofErr w:type="spellEnd"/>
            <w:r w:rsidRPr="00F24B79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F24B79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của</w:t>
            </w:r>
            <w:proofErr w:type="spellEnd"/>
            <w:r w:rsidRPr="00F24B79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F24B79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sản</w:t>
            </w:r>
            <w:proofErr w:type="spellEnd"/>
            <w:r w:rsidRPr="00F24B79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F24B79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phẩm</w:t>
            </w:r>
            <w:proofErr w:type="spellEnd"/>
            <w:r w:rsidRPr="00F24B79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F24B79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công</w:t>
            </w:r>
            <w:proofErr w:type="spellEnd"/>
            <w:r w:rsidRPr="00F24B79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F24B79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nghiệp</w:t>
            </w:r>
            <w:proofErr w:type="spellEnd"/>
            <w:r w:rsidRPr="00F24B79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F24B79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nông</w:t>
            </w:r>
            <w:proofErr w:type="spellEnd"/>
            <w:r w:rsidRPr="00F24B79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F24B79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nghiệp</w:t>
            </w:r>
            <w:proofErr w:type="spellEnd"/>
            <w:r w:rsidRPr="00F24B79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.</w:t>
            </w:r>
          </w:p>
          <w:p w:rsidR="00F24B79" w:rsidRPr="00F24B79" w:rsidRDefault="00F24B79" w:rsidP="00F24B79">
            <w:pPr>
              <w:spacing w:before="72" w:after="72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24B7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QUYẾT ĐỊNH</w:t>
            </w:r>
          </w:p>
          <w:p w:rsidR="00F24B79" w:rsidRPr="00F24B79" w:rsidRDefault="00F24B79" w:rsidP="00F24B79">
            <w:pPr>
              <w:spacing w:before="72" w:after="72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24B7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Điều</w:t>
            </w:r>
            <w:proofErr w:type="spellEnd"/>
            <w:r w:rsidRPr="00F24B7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1:</w:t>
            </w:r>
            <w:r w:rsidRPr="00F24B79">
              <w:rPr>
                <w:rFonts w:ascii="Arial" w:eastAsia="Times New Roman" w:hAnsi="Arial" w:cs="Arial"/>
                <w:sz w:val="20"/>
                <w:szCs w:val="20"/>
              </w:rPr>
              <w:t xml:space="preserve"> Nay ban </w:t>
            </w:r>
            <w:proofErr w:type="spellStart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>hành</w:t>
            </w:r>
            <w:proofErr w:type="spellEnd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 xml:space="preserve"> 14 (</w:t>
            </w:r>
            <w:proofErr w:type="spellStart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>mười</w:t>
            </w:r>
            <w:proofErr w:type="spellEnd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>bốn</w:t>
            </w:r>
            <w:proofErr w:type="spellEnd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 xml:space="preserve">) </w:t>
            </w:r>
            <w:proofErr w:type="spellStart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>tiêu</w:t>
            </w:r>
            <w:proofErr w:type="spellEnd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>chuẩn</w:t>
            </w:r>
            <w:proofErr w:type="spellEnd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>Nhà</w:t>
            </w:r>
            <w:proofErr w:type="spellEnd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>nước</w:t>
            </w:r>
            <w:proofErr w:type="spellEnd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>về</w:t>
            </w:r>
            <w:proofErr w:type="spellEnd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>hạt</w:t>
            </w:r>
            <w:proofErr w:type="spellEnd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>giống</w:t>
            </w:r>
            <w:proofErr w:type="spellEnd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>lạc</w:t>
            </w:r>
            <w:proofErr w:type="spellEnd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 xml:space="preserve">; </w:t>
            </w:r>
            <w:proofErr w:type="spellStart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>phương</w:t>
            </w:r>
            <w:proofErr w:type="spellEnd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>pháp</w:t>
            </w:r>
            <w:proofErr w:type="spellEnd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>giám</w:t>
            </w:r>
            <w:proofErr w:type="spellEnd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>định</w:t>
            </w:r>
            <w:proofErr w:type="spellEnd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>trâu</w:t>
            </w:r>
            <w:proofErr w:type="spellEnd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 xml:space="preserve">, </w:t>
            </w:r>
            <w:proofErr w:type="spellStart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>bò</w:t>
            </w:r>
            <w:proofErr w:type="spellEnd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>giống</w:t>
            </w:r>
            <w:proofErr w:type="spellEnd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 xml:space="preserve">; </w:t>
            </w:r>
            <w:proofErr w:type="spellStart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>thép</w:t>
            </w:r>
            <w:proofErr w:type="spellEnd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>cán</w:t>
            </w:r>
            <w:proofErr w:type="spellEnd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 xml:space="preserve">; </w:t>
            </w:r>
            <w:proofErr w:type="spellStart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>thuật</w:t>
            </w:r>
            <w:proofErr w:type="spellEnd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>ngữ</w:t>
            </w:r>
            <w:proofErr w:type="spellEnd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>kim</w:t>
            </w:r>
            <w:proofErr w:type="spellEnd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>loại</w:t>
            </w:r>
            <w:proofErr w:type="spellEnd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>học</w:t>
            </w:r>
            <w:proofErr w:type="spellEnd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>và</w:t>
            </w:r>
            <w:proofErr w:type="spellEnd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>công</w:t>
            </w:r>
            <w:proofErr w:type="spellEnd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>nghệ</w:t>
            </w:r>
            <w:proofErr w:type="spellEnd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>nhiệt</w:t>
            </w:r>
            <w:proofErr w:type="spellEnd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>luyện</w:t>
            </w:r>
            <w:proofErr w:type="spellEnd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 xml:space="preserve">; </w:t>
            </w:r>
            <w:proofErr w:type="spellStart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>tên</w:t>
            </w:r>
            <w:proofErr w:type="spellEnd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>gọi</w:t>
            </w:r>
            <w:proofErr w:type="spellEnd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>và</w:t>
            </w:r>
            <w:proofErr w:type="spellEnd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>nguyên</w:t>
            </w:r>
            <w:proofErr w:type="spellEnd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>tắc</w:t>
            </w:r>
            <w:proofErr w:type="spellEnd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>đặt</w:t>
            </w:r>
            <w:proofErr w:type="spellEnd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>ký</w:t>
            </w:r>
            <w:proofErr w:type="spellEnd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>hiệu</w:t>
            </w:r>
            <w:proofErr w:type="spellEnd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>của</w:t>
            </w:r>
            <w:proofErr w:type="spellEnd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>kim</w:t>
            </w:r>
            <w:proofErr w:type="spellEnd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>loại</w:t>
            </w:r>
            <w:proofErr w:type="spellEnd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 xml:space="preserve">; </w:t>
            </w:r>
            <w:proofErr w:type="spellStart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>phương</w:t>
            </w:r>
            <w:proofErr w:type="spellEnd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>pháp</w:t>
            </w:r>
            <w:proofErr w:type="spellEnd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>thử</w:t>
            </w:r>
            <w:proofErr w:type="spellEnd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>nấm</w:t>
            </w:r>
            <w:proofErr w:type="spellEnd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>mốc</w:t>
            </w:r>
            <w:proofErr w:type="spellEnd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>cho</w:t>
            </w:r>
            <w:proofErr w:type="spellEnd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>các</w:t>
            </w:r>
            <w:proofErr w:type="spellEnd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>sản</w:t>
            </w:r>
            <w:proofErr w:type="spellEnd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>phẩm</w:t>
            </w:r>
            <w:proofErr w:type="spellEnd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>kỹ</w:t>
            </w:r>
            <w:proofErr w:type="spellEnd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>thuật</w:t>
            </w:r>
            <w:proofErr w:type="spellEnd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>điện</w:t>
            </w:r>
            <w:proofErr w:type="spellEnd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>và</w:t>
            </w:r>
            <w:proofErr w:type="spellEnd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>điện</w:t>
            </w:r>
            <w:proofErr w:type="spellEnd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>tử</w:t>
            </w:r>
            <w:proofErr w:type="spellEnd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 xml:space="preserve"> (</w:t>
            </w:r>
            <w:proofErr w:type="spellStart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>danh</w:t>
            </w:r>
            <w:proofErr w:type="spellEnd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>mục</w:t>
            </w:r>
            <w:proofErr w:type="spellEnd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>kèm</w:t>
            </w:r>
            <w:proofErr w:type="spellEnd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>theo</w:t>
            </w:r>
            <w:proofErr w:type="spellEnd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>).</w:t>
            </w:r>
          </w:p>
          <w:p w:rsidR="00F24B79" w:rsidRPr="00F24B79" w:rsidRDefault="00F24B79" w:rsidP="00F24B79">
            <w:pPr>
              <w:spacing w:before="72" w:after="72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24B7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Điều</w:t>
            </w:r>
            <w:proofErr w:type="spellEnd"/>
            <w:r w:rsidRPr="00F24B7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2:</w:t>
            </w:r>
            <w:r w:rsidRPr="00F24B7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>Tuỳ</w:t>
            </w:r>
            <w:proofErr w:type="spellEnd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>theo</w:t>
            </w:r>
            <w:proofErr w:type="spellEnd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>hình</w:t>
            </w:r>
            <w:proofErr w:type="spellEnd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>thức</w:t>
            </w:r>
            <w:proofErr w:type="spellEnd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 xml:space="preserve"> ban </w:t>
            </w:r>
            <w:proofErr w:type="spellStart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>hành</w:t>
            </w:r>
            <w:proofErr w:type="spellEnd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 xml:space="preserve">, </w:t>
            </w:r>
            <w:proofErr w:type="spellStart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>ngày</w:t>
            </w:r>
            <w:proofErr w:type="spellEnd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>có</w:t>
            </w:r>
            <w:proofErr w:type="spellEnd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>hiệu</w:t>
            </w:r>
            <w:proofErr w:type="spellEnd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>lực</w:t>
            </w:r>
            <w:proofErr w:type="spellEnd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>và</w:t>
            </w:r>
            <w:proofErr w:type="spellEnd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>phạm</w:t>
            </w:r>
            <w:proofErr w:type="spellEnd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 xml:space="preserve"> vi </w:t>
            </w:r>
            <w:proofErr w:type="spellStart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>áp</w:t>
            </w:r>
            <w:proofErr w:type="spellEnd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>dụng</w:t>
            </w:r>
            <w:proofErr w:type="spellEnd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 xml:space="preserve">, </w:t>
            </w:r>
            <w:proofErr w:type="spellStart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>tất</w:t>
            </w:r>
            <w:proofErr w:type="spellEnd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>cả</w:t>
            </w:r>
            <w:proofErr w:type="spellEnd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>các</w:t>
            </w:r>
            <w:proofErr w:type="spellEnd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>tiêu</w:t>
            </w:r>
            <w:proofErr w:type="spellEnd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>chuẩn</w:t>
            </w:r>
            <w:proofErr w:type="spellEnd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>trên</w:t>
            </w:r>
            <w:proofErr w:type="spellEnd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>phải</w:t>
            </w:r>
            <w:proofErr w:type="spellEnd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>được</w:t>
            </w:r>
            <w:proofErr w:type="spellEnd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>nghiêm</w:t>
            </w:r>
            <w:proofErr w:type="spellEnd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>chỉnh</w:t>
            </w:r>
            <w:proofErr w:type="spellEnd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>thực</w:t>
            </w:r>
            <w:proofErr w:type="spellEnd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>hiện</w:t>
            </w:r>
            <w:proofErr w:type="spellEnd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>trong</w:t>
            </w:r>
            <w:proofErr w:type="spellEnd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>các</w:t>
            </w:r>
            <w:proofErr w:type="spellEnd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>ngành</w:t>
            </w:r>
            <w:proofErr w:type="spellEnd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 xml:space="preserve">, </w:t>
            </w:r>
            <w:proofErr w:type="spellStart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>các</w:t>
            </w:r>
            <w:proofErr w:type="spellEnd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>địa</w:t>
            </w:r>
            <w:proofErr w:type="spellEnd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>phương</w:t>
            </w:r>
            <w:proofErr w:type="spellEnd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>có</w:t>
            </w:r>
            <w:proofErr w:type="spellEnd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>liên</w:t>
            </w:r>
            <w:proofErr w:type="spellEnd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>quan</w:t>
            </w:r>
            <w:proofErr w:type="spellEnd"/>
            <w:r w:rsidRPr="00F24B79">
              <w:rPr>
                <w:rFonts w:ascii="Arial" w:eastAsia="Times New Roman" w:hAnsi="Arial" w:cs="Arial"/>
                <w:sz w:val="20"/>
                <w:szCs w:val="20"/>
              </w:rPr>
              <w:t>.</w:t>
            </w:r>
          </w:p>
          <w:p w:rsidR="00F24B79" w:rsidRPr="00F24B79" w:rsidRDefault="00F24B79" w:rsidP="00F24B79">
            <w:pPr>
              <w:spacing w:before="72" w:after="72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4B79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  <w:p w:rsidR="00F24B79" w:rsidRPr="00F24B79" w:rsidRDefault="00F24B79" w:rsidP="00F24B79">
            <w:pPr>
              <w:spacing w:before="72" w:after="7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4B7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DANH MỤC TIÊU CHUẨN NHÀ NƯỚC</w:t>
            </w:r>
            <w:r w:rsidRPr="00F24B7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br/>
            </w:r>
            <w:r w:rsidRPr="00F24B79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(</w:t>
            </w:r>
            <w:proofErr w:type="spellStart"/>
            <w:r w:rsidRPr="00F24B79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Kèm</w:t>
            </w:r>
            <w:proofErr w:type="spellEnd"/>
            <w:r w:rsidRPr="00F24B79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F24B79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theo</w:t>
            </w:r>
            <w:proofErr w:type="spellEnd"/>
            <w:r w:rsidRPr="00F24B79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F24B79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Quyết</w:t>
            </w:r>
            <w:proofErr w:type="spellEnd"/>
            <w:r w:rsidRPr="00F24B79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F24B79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định</w:t>
            </w:r>
            <w:proofErr w:type="spellEnd"/>
            <w:r w:rsidRPr="00F24B79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F24B79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số</w:t>
            </w:r>
            <w:proofErr w:type="spellEnd"/>
            <w:r w:rsidRPr="00F24B79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494-KHKT/QĐ </w:t>
            </w:r>
            <w:proofErr w:type="spellStart"/>
            <w:r w:rsidRPr="00F24B79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ngày</w:t>
            </w:r>
            <w:proofErr w:type="spellEnd"/>
            <w:r w:rsidRPr="00F24B79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16/10/1975)</w:t>
            </w:r>
          </w:p>
          <w:tbl>
            <w:tblPr>
              <w:tblW w:w="6816" w:type="dxa"/>
              <w:tblCellSpacing w:w="6" w:type="dxa"/>
              <w:tblBorders>
                <w:top w:val="outset" w:sz="6" w:space="0" w:color="0000FF"/>
                <w:left w:val="outset" w:sz="6" w:space="0" w:color="0000FF"/>
                <w:bottom w:val="outset" w:sz="6" w:space="0" w:color="0000FF"/>
                <w:right w:val="outset" w:sz="6" w:space="0" w:color="0000FF"/>
              </w:tblBorders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/>
            </w:tblPr>
            <w:tblGrid>
              <w:gridCol w:w="556"/>
              <w:gridCol w:w="1291"/>
              <w:gridCol w:w="2234"/>
              <w:gridCol w:w="887"/>
              <w:gridCol w:w="820"/>
              <w:gridCol w:w="1028"/>
            </w:tblGrid>
            <w:tr w:rsidR="00F24B79" w:rsidRPr="00F24B79" w:rsidTr="00F24B79">
              <w:trPr>
                <w:tblCellSpacing w:w="6" w:type="dxa"/>
              </w:trPr>
              <w:tc>
                <w:tcPr>
                  <w:tcW w:w="40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F24B79" w:rsidRPr="00F24B79" w:rsidRDefault="00F24B79" w:rsidP="00F24B79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Thứ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tự</w:t>
                  </w:r>
                  <w:proofErr w:type="spellEnd"/>
                </w:p>
              </w:tc>
              <w:tc>
                <w:tcPr>
                  <w:tcW w:w="9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F24B79" w:rsidRPr="00F24B79" w:rsidRDefault="00F24B79" w:rsidP="00F24B79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Ký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hiệu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tiêu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chuẩn</w:t>
                  </w:r>
                  <w:proofErr w:type="spellEnd"/>
                </w:p>
              </w:tc>
              <w:tc>
                <w:tcPr>
                  <w:tcW w:w="1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F24B79" w:rsidRPr="00F24B79" w:rsidRDefault="00F24B79" w:rsidP="00F24B79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Tên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gọi</w:t>
                  </w:r>
                  <w:proofErr w:type="spellEnd"/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F24B79" w:rsidRPr="00F24B79" w:rsidRDefault="00F24B79" w:rsidP="00F24B79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Hình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thức</w:t>
                  </w:r>
                  <w:proofErr w:type="spellEnd"/>
                </w:p>
              </w:tc>
              <w:tc>
                <w:tcPr>
                  <w:tcW w:w="60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F24B79" w:rsidRPr="00F24B79" w:rsidRDefault="00F24B79" w:rsidP="00F24B79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Ngày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có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hiệu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lực</w:t>
                  </w:r>
                  <w:proofErr w:type="spellEnd"/>
                </w:p>
              </w:tc>
              <w:tc>
                <w:tcPr>
                  <w:tcW w:w="7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F24B79" w:rsidRPr="00F24B79" w:rsidRDefault="00F24B79" w:rsidP="00F24B79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Phạm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vi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áp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dụng</w:t>
                  </w:r>
                  <w:proofErr w:type="spellEnd"/>
                </w:p>
              </w:tc>
            </w:tr>
            <w:tr w:rsidR="00F24B79" w:rsidRPr="00F24B79" w:rsidTr="00F24B79">
              <w:trPr>
                <w:tblCellSpacing w:w="6" w:type="dxa"/>
              </w:trPr>
              <w:tc>
                <w:tcPr>
                  <w:tcW w:w="40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F24B79" w:rsidRPr="00F24B79" w:rsidRDefault="00F24B79" w:rsidP="00F24B79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9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F24B79" w:rsidRPr="00F24B79" w:rsidRDefault="00F24B79" w:rsidP="00F24B79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TCVN.1648-75</w:t>
                  </w:r>
                </w:p>
              </w:tc>
              <w:tc>
                <w:tcPr>
                  <w:tcW w:w="1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F24B79" w:rsidRPr="00F24B79" w:rsidRDefault="00F24B79" w:rsidP="00F24B79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Hạt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giống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lạc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Phân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cấp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chất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lượng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và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yêu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cầu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kỹ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thuật</w:t>
                  </w:r>
                  <w:proofErr w:type="spellEnd"/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F24B79" w:rsidRPr="00F24B79" w:rsidRDefault="00F24B79" w:rsidP="00F24B79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Chính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thức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áp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dụng</w:t>
                  </w:r>
                  <w:proofErr w:type="spellEnd"/>
                </w:p>
              </w:tc>
              <w:tc>
                <w:tcPr>
                  <w:tcW w:w="60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F24B79" w:rsidRPr="00F24B79" w:rsidRDefault="00F24B79" w:rsidP="00F24B79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1-7-1976</w:t>
                  </w:r>
                </w:p>
              </w:tc>
              <w:tc>
                <w:tcPr>
                  <w:tcW w:w="7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F24B79" w:rsidRPr="00F24B79" w:rsidRDefault="00F24B79" w:rsidP="00F24B79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Tất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cả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các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ngành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các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địa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phương</w:t>
                  </w:r>
                  <w:proofErr w:type="spellEnd"/>
                </w:p>
              </w:tc>
            </w:tr>
            <w:tr w:rsidR="00F24B79" w:rsidRPr="00F24B79" w:rsidTr="00F24B79">
              <w:trPr>
                <w:tblCellSpacing w:w="6" w:type="dxa"/>
              </w:trPr>
              <w:tc>
                <w:tcPr>
                  <w:tcW w:w="40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F24B79" w:rsidRPr="00F24B79" w:rsidRDefault="00F24B79" w:rsidP="00F24B79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9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F24B79" w:rsidRPr="00F24B79" w:rsidRDefault="00F24B79" w:rsidP="00F24B79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TCVN.1649-75</w:t>
                  </w:r>
                </w:p>
              </w:tc>
              <w:tc>
                <w:tcPr>
                  <w:tcW w:w="1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F24B79" w:rsidRPr="00F24B79" w:rsidRDefault="00F24B79" w:rsidP="00F24B79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Trâu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bò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giống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Phương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pháp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giám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định</w:t>
                  </w:r>
                  <w:proofErr w:type="spellEnd"/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F24B79" w:rsidRPr="00F24B79" w:rsidRDefault="00F24B79" w:rsidP="00F24B79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60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F24B79" w:rsidRPr="00F24B79" w:rsidRDefault="00F24B79" w:rsidP="00F24B79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7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F24B79" w:rsidRPr="00F24B79" w:rsidRDefault="00F24B79" w:rsidP="00F24B79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</w:tr>
            <w:tr w:rsidR="00F24B79" w:rsidRPr="00F24B79" w:rsidTr="00F24B79">
              <w:trPr>
                <w:tblCellSpacing w:w="6" w:type="dxa"/>
              </w:trPr>
              <w:tc>
                <w:tcPr>
                  <w:tcW w:w="40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F24B79" w:rsidRPr="00F24B79" w:rsidRDefault="00F24B79" w:rsidP="00F24B79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9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F24B79" w:rsidRPr="00F24B79" w:rsidRDefault="00F24B79" w:rsidP="00F24B79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TCVN.1650-75</w:t>
                  </w:r>
                </w:p>
              </w:tc>
              <w:tc>
                <w:tcPr>
                  <w:tcW w:w="1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F24B79" w:rsidRPr="00F24B79" w:rsidRDefault="00F24B79" w:rsidP="00F24B79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Thép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cán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nóng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Thép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tròn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Cỡ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thông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số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kích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thước</w:t>
                  </w:r>
                  <w:proofErr w:type="spellEnd"/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F24B79" w:rsidRPr="00F24B79" w:rsidRDefault="00F24B79" w:rsidP="00F24B79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60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F24B79" w:rsidRPr="00F24B79" w:rsidRDefault="00F24B79" w:rsidP="00F24B79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7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F24B79" w:rsidRPr="00F24B79" w:rsidRDefault="00F24B79" w:rsidP="00F24B79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</w:tr>
            <w:tr w:rsidR="00F24B79" w:rsidRPr="00F24B79" w:rsidTr="00F24B79">
              <w:trPr>
                <w:tblCellSpacing w:w="6" w:type="dxa"/>
              </w:trPr>
              <w:tc>
                <w:tcPr>
                  <w:tcW w:w="40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F24B79" w:rsidRPr="00F24B79" w:rsidRDefault="00F24B79" w:rsidP="00F24B79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9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F24B79" w:rsidRPr="00F24B79" w:rsidRDefault="00F24B79" w:rsidP="00F24B79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TCVN.1651-75</w:t>
                  </w:r>
                </w:p>
              </w:tc>
              <w:tc>
                <w:tcPr>
                  <w:tcW w:w="1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F24B79" w:rsidRPr="00F24B79" w:rsidRDefault="00F24B79" w:rsidP="00F24B79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Thép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cán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nóng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Thép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cốt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bêtông</w:t>
                  </w:r>
                  <w:proofErr w:type="spellEnd"/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F24B79" w:rsidRPr="00F24B79" w:rsidRDefault="00F24B79" w:rsidP="00F24B79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60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F24B79" w:rsidRPr="00F24B79" w:rsidRDefault="00F24B79" w:rsidP="00F24B79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7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F24B79" w:rsidRPr="00F24B79" w:rsidRDefault="00F24B79" w:rsidP="00F24B79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</w:tr>
            <w:tr w:rsidR="00F24B79" w:rsidRPr="00F24B79" w:rsidTr="00F24B79">
              <w:trPr>
                <w:tblCellSpacing w:w="6" w:type="dxa"/>
              </w:trPr>
              <w:tc>
                <w:tcPr>
                  <w:tcW w:w="40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F24B79" w:rsidRPr="00F24B79" w:rsidRDefault="00F24B79" w:rsidP="00F24B79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9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F24B79" w:rsidRPr="00F24B79" w:rsidRDefault="00F24B79" w:rsidP="00F24B79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TCVN.1652-75</w:t>
                  </w:r>
                </w:p>
              </w:tc>
              <w:tc>
                <w:tcPr>
                  <w:tcW w:w="1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F24B79" w:rsidRPr="00F24B79" w:rsidRDefault="00F24B79" w:rsidP="00F24B79">
                  <w:pPr>
                    <w:spacing w:before="72" w:after="72" w:line="240" w:lineRule="auto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Thép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cán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nóng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Ray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đường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sắt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hẹp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Cỡ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thông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số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kích</w:t>
                  </w:r>
                  <w:proofErr w:type="spellEnd"/>
                </w:p>
                <w:p w:rsidR="00F24B79" w:rsidRPr="00F24B79" w:rsidRDefault="00F24B79" w:rsidP="00F24B79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proofErr w:type="gram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thước</w:t>
                  </w:r>
                  <w:proofErr w:type="spellEnd"/>
                  <w:proofErr w:type="gram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F24B79" w:rsidRPr="00F24B79" w:rsidRDefault="00F24B79" w:rsidP="00F24B79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60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F24B79" w:rsidRPr="00F24B79" w:rsidRDefault="00F24B79" w:rsidP="00F24B79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7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F24B79" w:rsidRPr="00F24B79" w:rsidRDefault="00F24B79" w:rsidP="00F24B79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</w:tr>
            <w:tr w:rsidR="00F24B79" w:rsidRPr="00F24B79" w:rsidTr="00F24B79">
              <w:trPr>
                <w:tblCellSpacing w:w="6" w:type="dxa"/>
              </w:trPr>
              <w:tc>
                <w:tcPr>
                  <w:tcW w:w="40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F24B79" w:rsidRPr="00F24B79" w:rsidRDefault="00F24B79" w:rsidP="00F24B79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9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F24B79" w:rsidRPr="00F24B79" w:rsidRDefault="00F24B79" w:rsidP="00F24B79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TCVN.1653-75</w:t>
                  </w:r>
                </w:p>
              </w:tc>
              <w:tc>
                <w:tcPr>
                  <w:tcW w:w="1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F24B79" w:rsidRPr="00F24B79" w:rsidRDefault="00F24B79" w:rsidP="00F24B79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Thép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cán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nóng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Ray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đường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sắt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hẹp.Yêu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cầu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kỹ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thuật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F24B79" w:rsidRPr="00F24B79" w:rsidRDefault="00F24B79" w:rsidP="00F24B79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60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F24B79" w:rsidRPr="00F24B79" w:rsidRDefault="00F24B79" w:rsidP="00F24B79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7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F24B79" w:rsidRPr="00F24B79" w:rsidRDefault="00F24B79" w:rsidP="00F24B79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</w:tr>
            <w:tr w:rsidR="00F24B79" w:rsidRPr="00F24B79" w:rsidTr="00F24B79">
              <w:trPr>
                <w:tblCellSpacing w:w="6" w:type="dxa"/>
              </w:trPr>
              <w:tc>
                <w:tcPr>
                  <w:tcW w:w="40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F24B79" w:rsidRPr="00F24B79" w:rsidRDefault="00F24B79" w:rsidP="00F24B79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9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F24B79" w:rsidRPr="00F24B79" w:rsidRDefault="00F24B79" w:rsidP="00F24B79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TCVN.1654-</w:t>
                  </w:r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lastRenderedPageBreak/>
                    <w:t>75</w:t>
                  </w:r>
                </w:p>
              </w:tc>
              <w:tc>
                <w:tcPr>
                  <w:tcW w:w="1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F24B79" w:rsidRPr="00F24B79" w:rsidRDefault="00F24B79" w:rsidP="00F24B79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lastRenderedPageBreak/>
                    <w:t>Thép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cán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nóng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Thép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lastRenderedPageBreak/>
                    <w:t>chữ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C.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Cỡ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thông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số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kích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thước</w:t>
                  </w:r>
                  <w:proofErr w:type="spellEnd"/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F24B79" w:rsidRPr="00F24B79" w:rsidRDefault="00F24B79" w:rsidP="00F24B79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lastRenderedPageBreak/>
                    <w:t>-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60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F24B79" w:rsidRPr="00F24B79" w:rsidRDefault="00F24B79" w:rsidP="00F24B79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7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F24B79" w:rsidRPr="00F24B79" w:rsidRDefault="00F24B79" w:rsidP="00F24B79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</w:tr>
            <w:tr w:rsidR="00F24B79" w:rsidRPr="00F24B79" w:rsidTr="00F24B79">
              <w:trPr>
                <w:tblCellSpacing w:w="6" w:type="dxa"/>
              </w:trPr>
              <w:tc>
                <w:tcPr>
                  <w:tcW w:w="40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F24B79" w:rsidRPr="00F24B79" w:rsidRDefault="00F24B79" w:rsidP="00F24B79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lastRenderedPageBreak/>
                    <w:t>8</w:t>
                  </w:r>
                </w:p>
              </w:tc>
              <w:tc>
                <w:tcPr>
                  <w:tcW w:w="9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F24B79" w:rsidRPr="00F24B79" w:rsidRDefault="00F24B79" w:rsidP="00F24B79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TCVN.1655-75</w:t>
                  </w:r>
                </w:p>
              </w:tc>
              <w:tc>
                <w:tcPr>
                  <w:tcW w:w="1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F24B79" w:rsidRPr="00F24B79" w:rsidRDefault="00F24B79" w:rsidP="00F24B79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Thép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cán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nóng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Thép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chữ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I.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Cỡ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thông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số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kích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thước</w:t>
                  </w:r>
                  <w:proofErr w:type="spellEnd"/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F24B79" w:rsidRPr="00F24B79" w:rsidRDefault="00F24B79" w:rsidP="00F24B79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60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F24B79" w:rsidRPr="00F24B79" w:rsidRDefault="00F24B79" w:rsidP="00F24B79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7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F24B79" w:rsidRPr="00F24B79" w:rsidRDefault="00F24B79" w:rsidP="00F24B79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</w:tr>
            <w:tr w:rsidR="00F24B79" w:rsidRPr="00F24B79" w:rsidTr="00F24B79">
              <w:trPr>
                <w:tblCellSpacing w:w="6" w:type="dxa"/>
              </w:trPr>
              <w:tc>
                <w:tcPr>
                  <w:tcW w:w="40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F24B79" w:rsidRPr="00F24B79" w:rsidRDefault="00F24B79" w:rsidP="00F24B79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9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F24B79" w:rsidRPr="00F24B79" w:rsidRDefault="00F24B79" w:rsidP="00F24B79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TCVN.1656-75</w:t>
                  </w:r>
                </w:p>
              </w:tc>
              <w:tc>
                <w:tcPr>
                  <w:tcW w:w="1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F24B79" w:rsidRPr="00F24B79" w:rsidRDefault="00F24B79" w:rsidP="00F24B79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Thép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cán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Thép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góc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cạnh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đều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Cỡ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thông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số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kích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thước</w:t>
                  </w:r>
                  <w:proofErr w:type="spellEnd"/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F24B79" w:rsidRPr="00F24B79" w:rsidRDefault="00F24B79" w:rsidP="00F24B79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60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F24B79" w:rsidRPr="00F24B79" w:rsidRDefault="00F24B79" w:rsidP="00F24B79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7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F24B79" w:rsidRPr="00F24B79" w:rsidRDefault="00F24B79" w:rsidP="00F24B79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</w:tr>
            <w:tr w:rsidR="00F24B79" w:rsidRPr="00F24B79" w:rsidTr="00F24B79">
              <w:trPr>
                <w:tblCellSpacing w:w="6" w:type="dxa"/>
              </w:trPr>
              <w:tc>
                <w:tcPr>
                  <w:tcW w:w="40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F24B79" w:rsidRPr="00F24B79" w:rsidRDefault="00F24B79" w:rsidP="00F24B79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9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F24B79" w:rsidRPr="00F24B79" w:rsidRDefault="00F24B79" w:rsidP="00F24B79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TCVN.1657-75</w:t>
                  </w:r>
                </w:p>
              </w:tc>
              <w:tc>
                <w:tcPr>
                  <w:tcW w:w="1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F24B79" w:rsidRPr="00F24B79" w:rsidRDefault="00F24B79" w:rsidP="00F24B79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Thép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cán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Thép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góc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không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đều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cạnh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Cỡ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thông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số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kích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thước</w:t>
                  </w:r>
                  <w:proofErr w:type="spellEnd"/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F24B79" w:rsidRPr="00F24B79" w:rsidRDefault="00F24B79" w:rsidP="00F24B79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60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F24B79" w:rsidRPr="00F24B79" w:rsidRDefault="00F24B79" w:rsidP="00F24B79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7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F24B79" w:rsidRPr="00F24B79" w:rsidRDefault="00F24B79" w:rsidP="00F24B79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</w:tr>
            <w:tr w:rsidR="00F24B79" w:rsidRPr="00F24B79" w:rsidTr="00F24B79">
              <w:trPr>
                <w:tblCellSpacing w:w="6" w:type="dxa"/>
              </w:trPr>
              <w:tc>
                <w:tcPr>
                  <w:tcW w:w="40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F24B79" w:rsidRPr="00F24B79" w:rsidRDefault="00F24B79" w:rsidP="00F24B79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9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F24B79" w:rsidRPr="00F24B79" w:rsidRDefault="00F24B79" w:rsidP="00F24B79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TCVN.1658-75</w:t>
                  </w:r>
                </w:p>
              </w:tc>
              <w:tc>
                <w:tcPr>
                  <w:tcW w:w="1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F24B79" w:rsidRPr="00F24B79" w:rsidRDefault="00F24B79" w:rsidP="00F24B79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Kim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loại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và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hợp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kim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Tên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gọi</w:t>
                  </w:r>
                  <w:proofErr w:type="spellEnd"/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F24B79" w:rsidRPr="00F24B79" w:rsidRDefault="00F24B79" w:rsidP="00F24B79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Khuyến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khích</w:t>
                  </w:r>
                  <w:proofErr w:type="spellEnd"/>
                </w:p>
              </w:tc>
              <w:tc>
                <w:tcPr>
                  <w:tcW w:w="60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F24B79" w:rsidRPr="00F24B79" w:rsidRDefault="00F24B79" w:rsidP="00F24B79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F24B79" w:rsidRPr="00F24B79" w:rsidRDefault="00F24B79" w:rsidP="00F24B79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</w:tr>
            <w:tr w:rsidR="00F24B79" w:rsidRPr="00F24B79" w:rsidTr="00F24B79">
              <w:trPr>
                <w:tblCellSpacing w:w="6" w:type="dxa"/>
              </w:trPr>
              <w:tc>
                <w:tcPr>
                  <w:tcW w:w="40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F24B79" w:rsidRPr="00F24B79" w:rsidRDefault="00F24B79" w:rsidP="00F24B79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9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F24B79" w:rsidRPr="00F24B79" w:rsidRDefault="00F24B79" w:rsidP="00F24B79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TCVN.1659-75</w:t>
                  </w:r>
                </w:p>
              </w:tc>
              <w:tc>
                <w:tcPr>
                  <w:tcW w:w="1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F24B79" w:rsidRPr="00F24B79" w:rsidRDefault="00F24B79" w:rsidP="00F24B79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Kim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loại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và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hợp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kim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Nguyên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tắc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đặt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ký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hiệu</w:t>
                  </w:r>
                  <w:proofErr w:type="spellEnd"/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F24B79" w:rsidRPr="00F24B79" w:rsidRDefault="00F24B79" w:rsidP="00F24B79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Chính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thức</w:t>
                  </w:r>
                  <w:proofErr w:type="spellEnd"/>
                </w:p>
              </w:tc>
              <w:tc>
                <w:tcPr>
                  <w:tcW w:w="60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F24B79" w:rsidRPr="00F24B79" w:rsidRDefault="00F24B79" w:rsidP="00F24B79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1-7-1976</w:t>
                  </w:r>
                </w:p>
              </w:tc>
              <w:tc>
                <w:tcPr>
                  <w:tcW w:w="7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F24B79" w:rsidRPr="00F24B79" w:rsidRDefault="00F24B79" w:rsidP="00F24B79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</w:tr>
            <w:tr w:rsidR="00F24B79" w:rsidRPr="00F24B79" w:rsidTr="00F24B79">
              <w:trPr>
                <w:tblCellSpacing w:w="6" w:type="dxa"/>
              </w:trPr>
              <w:tc>
                <w:tcPr>
                  <w:tcW w:w="40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F24B79" w:rsidRPr="00F24B79" w:rsidRDefault="00F24B79" w:rsidP="00F24B79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9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F24B79" w:rsidRPr="00F24B79" w:rsidRDefault="00F24B79" w:rsidP="00F24B79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TCVN.1660-75</w:t>
                  </w:r>
                </w:p>
              </w:tc>
              <w:tc>
                <w:tcPr>
                  <w:tcW w:w="1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F24B79" w:rsidRPr="00F24B79" w:rsidRDefault="00F24B79" w:rsidP="00F24B79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Kim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loại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học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và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công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nghệ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nhiệt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luyện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Thuật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ngữ</w:t>
                  </w:r>
                  <w:proofErr w:type="spellEnd"/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F24B79" w:rsidRPr="00F24B79" w:rsidRDefault="00F24B79" w:rsidP="00F24B79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Khuyến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khích</w:t>
                  </w:r>
                  <w:proofErr w:type="spellEnd"/>
                </w:p>
              </w:tc>
              <w:tc>
                <w:tcPr>
                  <w:tcW w:w="60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F24B79" w:rsidRPr="00F24B79" w:rsidRDefault="00F24B79" w:rsidP="00F24B79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F24B79" w:rsidRPr="00F24B79" w:rsidRDefault="00F24B79" w:rsidP="00F24B79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</w:tr>
            <w:tr w:rsidR="00F24B79" w:rsidRPr="00F24B79" w:rsidTr="00F24B79">
              <w:trPr>
                <w:tblCellSpacing w:w="6" w:type="dxa"/>
              </w:trPr>
              <w:tc>
                <w:tcPr>
                  <w:tcW w:w="40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F24B79" w:rsidRPr="00F24B79" w:rsidRDefault="00F24B79" w:rsidP="00F24B79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9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F24B79" w:rsidRPr="00F24B79" w:rsidRDefault="00F24B79" w:rsidP="00F24B79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TCVN.1661-75</w:t>
                  </w:r>
                </w:p>
              </w:tc>
              <w:tc>
                <w:tcPr>
                  <w:tcW w:w="1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F24B79" w:rsidRPr="00F24B79" w:rsidRDefault="00F24B79" w:rsidP="00F24B79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Phương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pháp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thử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nấm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mốc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cho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các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sản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phẩm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kỹ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thuật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điện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và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điện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tử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F24B79" w:rsidRPr="00F24B79" w:rsidRDefault="00F24B79" w:rsidP="00F24B79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Chính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thức</w:t>
                  </w:r>
                  <w:proofErr w:type="spellEnd"/>
                </w:p>
              </w:tc>
              <w:tc>
                <w:tcPr>
                  <w:tcW w:w="60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F24B79" w:rsidRPr="00F24B79" w:rsidRDefault="00F24B79" w:rsidP="00F24B79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1-7-1976</w:t>
                  </w:r>
                </w:p>
              </w:tc>
              <w:tc>
                <w:tcPr>
                  <w:tcW w:w="7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F24B79" w:rsidRPr="00F24B79" w:rsidRDefault="00F24B79" w:rsidP="00F24B79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</w:tr>
          </w:tbl>
          <w:p w:rsidR="00F24B79" w:rsidRPr="00F24B79" w:rsidRDefault="00F24B79" w:rsidP="00F24B79">
            <w:pPr>
              <w:spacing w:before="72" w:after="72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4B79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F24B79" w:rsidRPr="00F24B79" w:rsidTr="00F24B79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tbl>
            <w:tblPr>
              <w:tblW w:w="1650" w:type="pct"/>
              <w:jc w:val="righ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3089"/>
            </w:tblGrid>
            <w:tr w:rsidR="00F24B79" w:rsidRPr="00F24B79">
              <w:trPr>
                <w:tblCellSpacing w:w="15" w:type="dxa"/>
                <w:jc w:val="right"/>
              </w:trPr>
              <w:tc>
                <w:tcPr>
                  <w:tcW w:w="5000" w:type="pct"/>
                  <w:vAlign w:val="center"/>
                  <w:hideMark/>
                </w:tcPr>
                <w:p w:rsidR="00F24B79" w:rsidRPr="00F24B79" w:rsidRDefault="00F24B79" w:rsidP="00F24B79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24B7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lastRenderedPageBreak/>
                    <w:t>UỶ BAN KHOA HỌC VÀ KỸ THUẬT NHÀ NƯỚC</w:t>
                  </w:r>
                </w:p>
              </w:tc>
            </w:tr>
            <w:tr w:rsidR="00F24B79" w:rsidRPr="00F24B79">
              <w:trPr>
                <w:tblCellSpacing w:w="15" w:type="dxa"/>
                <w:jc w:val="right"/>
              </w:trPr>
              <w:tc>
                <w:tcPr>
                  <w:tcW w:w="5000" w:type="pct"/>
                  <w:vAlign w:val="center"/>
                  <w:hideMark/>
                </w:tcPr>
                <w:p w:rsidR="00F24B79" w:rsidRPr="00F24B79" w:rsidRDefault="00F24B79" w:rsidP="00F24B79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24B7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CHỦ NHIỆM (UỶ BAN, VĂN PHÒNG)</w:t>
                  </w:r>
                </w:p>
              </w:tc>
            </w:tr>
            <w:tr w:rsidR="00F24B79" w:rsidRPr="00F24B79">
              <w:trPr>
                <w:tblCellSpacing w:w="15" w:type="dxa"/>
                <w:jc w:val="right"/>
              </w:trPr>
              <w:tc>
                <w:tcPr>
                  <w:tcW w:w="5000" w:type="pct"/>
                  <w:vAlign w:val="center"/>
                  <w:hideMark/>
                </w:tcPr>
                <w:p w:rsidR="00F24B79" w:rsidRPr="00F24B79" w:rsidRDefault="00F24B79" w:rsidP="00F24B79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24B79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</w:rPr>
                    <w:t>(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</w:rPr>
                    <w:t>Đã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</w:rPr>
                    <w:t>ký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</w:rPr>
                    <w:t>)</w:t>
                  </w:r>
                </w:p>
              </w:tc>
            </w:tr>
            <w:tr w:rsidR="00F24B79" w:rsidRPr="00F24B79">
              <w:trPr>
                <w:tblCellSpacing w:w="15" w:type="dxa"/>
                <w:jc w:val="right"/>
              </w:trPr>
              <w:tc>
                <w:tcPr>
                  <w:tcW w:w="5000" w:type="pct"/>
                  <w:vAlign w:val="center"/>
                  <w:hideMark/>
                </w:tcPr>
                <w:p w:rsidR="00F24B79" w:rsidRPr="00F24B79" w:rsidRDefault="00F24B79" w:rsidP="00F24B79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F24B7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Lê</w:t>
                  </w:r>
                  <w:proofErr w:type="spellEnd"/>
                  <w:r w:rsidRPr="00F24B7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24B7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Khắc</w:t>
                  </w:r>
                  <w:proofErr w:type="spellEnd"/>
                </w:p>
              </w:tc>
            </w:tr>
          </w:tbl>
          <w:p w:rsidR="00F24B79" w:rsidRPr="00F24B79" w:rsidRDefault="00F24B79" w:rsidP="00F24B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C3948" w:rsidRDefault="009C3948"/>
    <w:sectPr w:rsidR="009C3948" w:rsidSect="009C39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24B79"/>
    <w:rsid w:val="009C3948"/>
    <w:rsid w:val="00F24B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394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4B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885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47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99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04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42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374</Words>
  <Characters>2133</Characters>
  <Application>Microsoft Office Word</Application>
  <DocSecurity>0</DocSecurity>
  <Lines>17</Lines>
  <Paragraphs>5</Paragraphs>
  <ScaleCrop>false</ScaleCrop>
  <Company/>
  <LinksUpToDate>false</LinksUpToDate>
  <CharactersWithSpaces>2502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HangTTDL</dc:creator>
  <cp:lastModifiedBy>HangTTDL</cp:lastModifiedBy>
  <cp:revision>1</cp:revision>
  <dcterms:created xsi:type="dcterms:W3CDTF">2014-02-25T03:00:00Z</dcterms:created>
  <dcterms:modified xsi:type="dcterms:W3CDTF">2014-02-25T03:01:00Z</dcterms:modified>
</cp:coreProperties>
</file>