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23"/>
        <w:gridCol w:w="5550"/>
      </w:tblGrid>
      <w:tr w:rsidR="00094EC5" w:rsidRPr="00094EC5" w:rsidTr="00094EC5">
        <w:trPr>
          <w:tblCellSpacing w:w="15" w:type="dxa"/>
        </w:trPr>
        <w:tc>
          <w:tcPr>
            <w:tcW w:w="2000" w:type="pct"/>
            <w:hideMark/>
          </w:tcPr>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b/>
                <w:bCs/>
                <w:sz w:val="24"/>
                <w:szCs w:val="24"/>
              </w:rPr>
              <w:t>UỶ BAN KHOA HỌC VÀ KỸ THUẬT NHÀ NƯỚC</w:t>
            </w:r>
          </w:p>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Số: 106/KHKT-QĐ</w:t>
            </w:r>
          </w:p>
        </w:tc>
        <w:tc>
          <w:tcPr>
            <w:tcW w:w="50" w:type="pct"/>
            <w:vAlign w:val="center"/>
            <w:hideMark/>
          </w:tcPr>
          <w:p w:rsidR="00094EC5" w:rsidRPr="00094EC5" w:rsidRDefault="00094EC5" w:rsidP="00094EC5">
            <w:pPr>
              <w:spacing w:after="0" w:line="240" w:lineRule="auto"/>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w:t>
            </w:r>
          </w:p>
        </w:tc>
        <w:tc>
          <w:tcPr>
            <w:tcW w:w="2950" w:type="pct"/>
            <w:hideMark/>
          </w:tcPr>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b/>
                <w:bCs/>
                <w:sz w:val="24"/>
                <w:szCs w:val="24"/>
              </w:rPr>
              <w:t>VIỆT NAM DÂN CHỦ CỘNG HÒA</w:t>
            </w:r>
          </w:p>
          <w:p w:rsidR="00094EC5" w:rsidRDefault="00094EC5" w:rsidP="00094EC5">
            <w:pPr>
              <w:spacing w:after="0" w:line="240" w:lineRule="auto"/>
              <w:jc w:val="center"/>
              <w:rPr>
                <w:rFonts w:ascii="Times New Roman" w:eastAsia="Times New Roman" w:hAnsi="Times New Roman" w:cs="Times New Roman"/>
                <w:b/>
                <w:bCs/>
                <w:sz w:val="24"/>
                <w:szCs w:val="24"/>
              </w:rPr>
            </w:pPr>
            <w:r w:rsidRPr="00094EC5">
              <w:rPr>
                <w:rFonts w:ascii="Times New Roman" w:eastAsia="Times New Roman" w:hAnsi="Times New Roman" w:cs="Times New Roman"/>
                <w:b/>
                <w:bCs/>
                <w:sz w:val="24"/>
                <w:szCs w:val="24"/>
              </w:rPr>
              <w:t>Độc lập - Tự do - Hạnh phúc</w:t>
            </w:r>
          </w:p>
          <w:p w:rsidR="00094EC5" w:rsidRDefault="00094EC5" w:rsidP="00094EC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w:t>
            </w:r>
          </w:p>
          <w:p w:rsidR="00094EC5" w:rsidRPr="00094EC5" w:rsidRDefault="00094EC5" w:rsidP="00094EC5">
            <w:pPr>
              <w:spacing w:after="0" w:line="240" w:lineRule="auto"/>
              <w:jc w:val="center"/>
              <w:rPr>
                <w:rFonts w:ascii="Times New Roman" w:eastAsia="Times New Roman" w:hAnsi="Times New Roman" w:cs="Times New Roman"/>
                <w:sz w:val="24"/>
                <w:szCs w:val="24"/>
              </w:rPr>
            </w:pPr>
          </w:p>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i/>
                <w:iCs/>
                <w:sz w:val="24"/>
                <w:szCs w:val="24"/>
              </w:rPr>
              <w:t>Hà Nội, ngày 11 tháng 04 năm 1975</w:t>
            </w:r>
          </w:p>
        </w:tc>
      </w:tr>
      <w:tr w:rsidR="00094EC5" w:rsidRPr="00094EC5" w:rsidTr="00094EC5">
        <w:trPr>
          <w:tblCellSpacing w:w="15" w:type="dxa"/>
        </w:trPr>
        <w:tc>
          <w:tcPr>
            <w:tcW w:w="0" w:type="auto"/>
            <w:gridSpan w:val="3"/>
            <w:vAlign w:val="center"/>
            <w:hideMark/>
          </w:tcPr>
          <w:p w:rsidR="00094EC5" w:rsidRPr="00094EC5" w:rsidRDefault="00094EC5" w:rsidP="00094EC5">
            <w:pPr>
              <w:spacing w:after="0" w:line="240" w:lineRule="auto"/>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w:t>
            </w:r>
          </w:p>
        </w:tc>
      </w:tr>
      <w:tr w:rsidR="00094EC5" w:rsidRPr="00094EC5" w:rsidTr="00094EC5">
        <w:trPr>
          <w:tblCellSpacing w:w="15" w:type="dxa"/>
        </w:trPr>
        <w:tc>
          <w:tcPr>
            <w:tcW w:w="0" w:type="auto"/>
            <w:gridSpan w:val="3"/>
            <w:vAlign w:val="center"/>
            <w:hideMark/>
          </w:tcPr>
          <w:p w:rsidR="00094EC5" w:rsidRPr="00094EC5" w:rsidRDefault="00094EC5" w:rsidP="00094EC5">
            <w:pPr>
              <w:spacing w:before="100" w:beforeAutospacing="1" w:after="100" w:afterAutospacing="1" w:line="240" w:lineRule="auto"/>
              <w:jc w:val="center"/>
              <w:rPr>
                <w:rFonts w:ascii="Times New Roman" w:eastAsia="Times New Roman" w:hAnsi="Times New Roman" w:cs="Times New Roman"/>
                <w:b/>
                <w:bCs/>
                <w:sz w:val="36"/>
                <w:szCs w:val="36"/>
              </w:rPr>
            </w:pPr>
            <w:r w:rsidRPr="00094EC5">
              <w:rPr>
                <w:rFonts w:ascii="Times New Roman" w:eastAsia="Times New Roman" w:hAnsi="Times New Roman" w:cs="Times New Roman"/>
                <w:b/>
                <w:bCs/>
                <w:sz w:val="36"/>
                <w:szCs w:val="36"/>
              </w:rPr>
              <w:t xml:space="preserve">QUYẾT ĐỊNH </w:t>
            </w:r>
          </w:p>
          <w:p w:rsidR="00094EC5" w:rsidRPr="00094EC5" w:rsidRDefault="00094EC5" w:rsidP="00094EC5">
            <w:pPr>
              <w:spacing w:before="100" w:beforeAutospacing="1" w:after="100" w:afterAutospacing="1" w:line="240" w:lineRule="auto"/>
              <w:jc w:val="center"/>
              <w:rPr>
                <w:rFonts w:ascii="Times New Roman" w:eastAsia="Times New Roman" w:hAnsi="Times New Roman" w:cs="Times New Roman"/>
                <w:b/>
                <w:bCs/>
                <w:sz w:val="20"/>
                <w:szCs w:val="20"/>
              </w:rPr>
            </w:pPr>
            <w:r w:rsidRPr="00094EC5">
              <w:rPr>
                <w:rFonts w:ascii="Times New Roman" w:eastAsia="Times New Roman" w:hAnsi="Times New Roman" w:cs="Times New Roman"/>
                <w:b/>
                <w:bCs/>
                <w:sz w:val="20"/>
                <w:szCs w:val="20"/>
              </w:rPr>
              <w:t xml:space="preserve">CỦA CHỦ NHIỆM UỶ BAN KHOA HỌC VÀ KỸ THUẬT NHÀ NƯỚC </w:t>
            </w:r>
            <w:r w:rsidRPr="00094EC5">
              <w:rPr>
                <w:rFonts w:ascii="Times New Roman" w:eastAsia="Times New Roman" w:hAnsi="Times New Roman" w:cs="Times New Roman"/>
                <w:b/>
                <w:bCs/>
                <w:sz w:val="20"/>
                <w:szCs w:val="20"/>
              </w:rPr>
              <w:br/>
              <w:t>SỐ 106/KHKT-QĐ NGÀY 11 THÁNG 4 NĂM 1975 BAN HÀNH</w:t>
            </w:r>
            <w:r w:rsidRPr="00094EC5">
              <w:rPr>
                <w:rFonts w:ascii="Times New Roman" w:eastAsia="Times New Roman" w:hAnsi="Times New Roman" w:cs="Times New Roman"/>
                <w:b/>
                <w:bCs/>
                <w:sz w:val="20"/>
                <w:szCs w:val="20"/>
              </w:rPr>
              <w:br/>
              <w:t>4 TIÊU CHUẨN NHÀ NƯỚC</w:t>
            </w:r>
          </w:p>
          <w:p w:rsidR="00094EC5" w:rsidRPr="00094EC5" w:rsidRDefault="00094EC5" w:rsidP="00094EC5">
            <w:pPr>
              <w:spacing w:before="100" w:beforeAutospacing="1" w:after="100" w:afterAutospacing="1" w:line="240" w:lineRule="auto"/>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w:t>
            </w:r>
          </w:p>
          <w:p w:rsidR="00094EC5" w:rsidRPr="00094EC5" w:rsidRDefault="00094EC5" w:rsidP="00094EC5">
            <w:pPr>
              <w:spacing w:before="100" w:beforeAutospacing="1" w:after="100" w:afterAutospacing="1" w:line="240" w:lineRule="auto"/>
              <w:jc w:val="center"/>
              <w:rPr>
                <w:rFonts w:ascii="Times New Roman" w:eastAsia="Times New Roman" w:hAnsi="Times New Roman" w:cs="Times New Roman"/>
                <w:sz w:val="20"/>
                <w:szCs w:val="20"/>
              </w:rPr>
            </w:pPr>
            <w:r w:rsidRPr="00094EC5">
              <w:rPr>
                <w:rFonts w:ascii="Times New Roman" w:eastAsia="Times New Roman" w:hAnsi="Times New Roman" w:cs="Times New Roman"/>
                <w:sz w:val="20"/>
                <w:szCs w:val="20"/>
              </w:rPr>
              <w:t xml:space="preserve">CHỦ NHIỆM UỶ BAN KHOA HỌC VÀ KỸ THUẬT NHÀ NƯỚC </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i/>
                <w:iCs/>
                <w:sz w:val="24"/>
                <w:szCs w:val="24"/>
              </w:rPr>
            </w:pPr>
            <w:r w:rsidRPr="00094EC5">
              <w:rPr>
                <w:rFonts w:ascii="Times New Roman" w:eastAsia="Times New Roman" w:hAnsi="Times New Roman" w:cs="Times New Roman"/>
                <w:i/>
                <w:iCs/>
                <w:sz w:val="24"/>
                <w:szCs w:val="24"/>
              </w:rPr>
              <w:t>Căn cứ vào Nghị định số 23- C P ngày 24-8-1963 của Hội đồng Chính phủ về việc nghiên cứu, xây dựng, xét duyệt, ban hành và quản lý các tiêu chuẩn kỹ thuật của sản phẩm công nghiệp, nông nghiệp,</w:t>
            </w:r>
          </w:p>
          <w:p w:rsidR="00094EC5" w:rsidRPr="00094EC5" w:rsidRDefault="00094EC5" w:rsidP="00094EC5">
            <w:pPr>
              <w:spacing w:before="100" w:beforeAutospacing="1" w:after="100" w:afterAutospacing="1" w:line="240" w:lineRule="auto"/>
              <w:jc w:val="center"/>
              <w:rPr>
                <w:rFonts w:ascii="Times New Roman" w:eastAsia="Times New Roman" w:hAnsi="Times New Roman" w:cs="Times New Roman"/>
                <w:b/>
                <w:bCs/>
                <w:sz w:val="36"/>
                <w:szCs w:val="36"/>
              </w:rPr>
            </w:pPr>
            <w:r w:rsidRPr="00094EC5">
              <w:rPr>
                <w:rFonts w:ascii="Times New Roman" w:eastAsia="Times New Roman" w:hAnsi="Times New Roman" w:cs="Times New Roman"/>
                <w:b/>
                <w:bCs/>
                <w:sz w:val="36"/>
                <w:szCs w:val="36"/>
              </w:rPr>
              <w:t>QUYẾT ĐỊNH:</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b/>
                <w:bCs/>
                <w:sz w:val="27"/>
                <w:szCs w:val="27"/>
              </w:rPr>
              <w:t>Điều 1.</w:t>
            </w:r>
            <w:r w:rsidRPr="00094EC5">
              <w:rPr>
                <w:rFonts w:ascii="Times New Roman" w:eastAsia="Times New Roman" w:hAnsi="Times New Roman" w:cs="Times New Roman"/>
                <w:sz w:val="24"/>
                <w:szCs w:val="24"/>
              </w:rPr>
              <w:t xml:space="preserve"> Nay ban hành 4 (bốn) tiêu chuẩn Nhà nước </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Tiêu chuẩn Việt Nam 1940 - 75 máy nông nghiệp. Lưỡi cày.</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TCVN 1941-75 Máy nông nghiệp. Bánh lồng. Yêu cầu kỹ thuật.</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TCVN 1942-75 Máy nông nghiệp. Bánh lồng. Thông số và kích thước cơ bản.</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 TCVN 1943-75 Gạo xuất khẩu. Phương pháp thử.</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Tiêu chuẩn 1942-75 ban hành để khuyến khích áp dụng.</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b/>
                <w:bCs/>
                <w:sz w:val="27"/>
                <w:szCs w:val="27"/>
              </w:rPr>
              <w:t xml:space="preserve">Điều 2. </w:t>
            </w:r>
            <w:r w:rsidRPr="00094EC5">
              <w:rPr>
                <w:rFonts w:ascii="Times New Roman" w:eastAsia="Times New Roman" w:hAnsi="Times New Roman" w:cs="Times New Roman"/>
                <w:sz w:val="24"/>
                <w:szCs w:val="24"/>
              </w:rPr>
              <w:t>Các tiêu chuẩn trên còn lại ban hành để chính thức áp dụng. Tiêu chuẩn TCVN 1940-75, 1941-75 có hiệu lực từ ngày 1 tháng 7 năm 1976</w:t>
            </w:r>
          </w:p>
          <w:p w:rsidR="00094EC5" w:rsidRPr="00094EC5" w:rsidRDefault="00094EC5" w:rsidP="00094EC5">
            <w:pPr>
              <w:spacing w:before="100" w:beforeAutospacing="1" w:after="100" w:afterAutospacing="1" w:line="240" w:lineRule="auto"/>
              <w:jc w:val="both"/>
              <w:rPr>
                <w:rFonts w:ascii="Times New Roman" w:eastAsia="Times New Roman" w:hAnsi="Times New Roman" w:cs="Times New Roman"/>
                <w:sz w:val="24"/>
                <w:szCs w:val="24"/>
              </w:rPr>
            </w:pPr>
            <w:r w:rsidRPr="00094EC5">
              <w:rPr>
                <w:rFonts w:ascii="Times New Roman" w:eastAsia="Times New Roman" w:hAnsi="Times New Roman" w:cs="Times New Roman"/>
                <w:sz w:val="24"/>
                <w:szCs w:val="24"/>
              </w:rPr>
              <w:t>Tiêu chuẩn TCVN 1943-75 có hiệu lực từ ngày 1 tháng 1 năm 1976 và phải được nghiêm chỉnh thực hiện trong tất cả các ngành, các địa phương có liên quan.</w:t>
            </w:r>
          </w:p>
        </w:tc>
      </w:tr>
      <w:tr w:rsidR="00094EC5" w:rsidRPr="00094EC5" w:rsidTr="00094EC5">
        <w:trPr>
          <w:tblCellSpacing w:w="15" w:type="dxa"/>
        </w:trPr>
        <w:tc>
          <w:tcPr>
            <w:tcW w:w="0" w:type="auto"/>
            <w:gridSpan w:val="3"/>
            <w:vAlign w:val="center"/>
            <w:hideMark/>
          </w:tcPr>
          <w:tbl>
            <w:tblPr>
              <w:tblW w:w="1650" w:type="pct"/>
              <w:jc w:val="right"/>
              <w:tblCellSpacing w:w="15" w:type="dxa"/>
              <w:tblCellMar>
                <w:top w:w="15" w:type="dxa"/>
                <w:left w:w="15" w:type="dxa"/>
                <w:bottom w:w="15" w:type="dxa"/>
                <w:right w:w="15" w:type="dxa"/>
              </w:tblCellMar>
              <w:tblLook w:val="04A0"/>
            </w:tblPr>
            <w:tblGrid>
              <w:gridCol w:w="3089"/>
            </w:tblGrid>
            <w:tr w:rsidR="00094EC5" w:rsidRPr="00094EC5">
              <w:trPr>
                <w:tblCellSpacing w:w="15" w:type="dxa"/>
                <w:jc w:val="right"/>
              </w:trPr>
              <w:tc>
                <w:tcPr>
                  <w:tcW w:w="5000" w:type="pct"/>
                  <w:vAlign w:val="center"/>
                  <w:hideMark/>
                </w:tcPr>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b/>
                      <w:bCs/>
                      <w:sz w:val="24"/>
                      <w:szCs w:val="24"/>
                    </w:rPr>
                    <w:t>UỶ BAN KHOA HỌC VÀ KỸ THUẬT NHÀ NƯỚC</w:t>
                  </w:r>
                </w:p>
              </w:tc>
            </w:tr>
            <w:tr w:rsidR="00094EC5" w:rsidRPr="00094EC5">
              <w:trPr>
                <w:tblCellSpacing w:w="15" w:type="dxa"/>
                <w:jc w:val="right"/>
              </w:trPr>
              <w:tc>
                <w:tcPr>
                  <w:tcW w:w="5000" w:type="pct"/>
                  <w:vAlign w:val="center"/>
                  <w:hideMark/>
                </w:tcPr>
                <w:p w:rsidR="00094EC5" w:rsidRPr="00094EC5" w:rsidRDefault="00094EC5" w:rsidP="00094EC5">
                  <w:pPr>
                    <w:spacing w:after="0" w:line="240" w:lineRule="auto"/>
                    <w:jc w:val="center"/>
                    <w:rPr>
                      <w:rFonts w:ascii="Times New Roman" w:eastAsia="Times New Roman" w:hAnsi="Times New Roman" w:cs="Times New Roman"/>
                      <w:sz w:val="24"/>
                      <w:szCs w:val="24"/>
                    </w:rPr>
                  </w:pPr>
                  <w:r w:rsidRPr="00094EC5">
                    <w:rPr>
                      <w:rFonts w:ascii="Times New Roman" w:eastAsia="Times New Roman" w:hAnsi="Times New Roman" w:cs="Times New Roman"/>
                      <w:b/>
                      <w:bCs/>
                      <w:sz w:val="24"/>
                      <w:szCs w:val="24"/>
                    </w:rPr>
                    <w:t>Lê Khắc</w:t>
                  </w:r>
                </w:p>
              </w:tc>
            </w:tr>
          </w:tbl>
          <w:p w:rsidR="00094EC5" w:rsidRPr="00094EC5" w:rsidRDefault="00094EC5" w:rsidP="00094EC5">
            <w:pPr>
              <w:spacing w:after="0" w:line="240" w:lineRule="auto"/>
              <w:jc w:val="right"/>
              <w:rPr>
                <w:rFonts w:ascii="Times New Roman" w:eastAsia="Times New Roman" w:hAnsi="Times New Roman" w:cs="Times New Roman"/>
                <w:sz w:val="24"/>
                <w:szCs w:val="24"/>
              </w:rPr>
            </w:pPr>
          </w:p>
        </w:tc>
      </w:tr>
    </w:tbl>
    <w:p w:rsidR="00447BA8" w:rsidRDefault="00447BA8"/>
    <w:sectPr w:rsidR="00447BA8" w:rsidSect="00447B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94EC5"/>
    <w:rsid w:val="00094EC5"/>
    <w:rsid w:val="00447B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4E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4945768">
      <w:bodyDiv w:val="1"/>
      <w:marLeft w:val="0"/>
      <w:marRight w:val="0"/>
      <w:marTop w:val="0"/>
      <w:marBottom w:val="0"/>
      <w:divBdr>
        <w:top w:val="none" w:sz="0" w:space="0" w:color="auto"/>
        <w:left w:val="none" w:sz="0" w:space="0" w:color="auto"/>
        <w:bottom w:val="none" w:sz="0" w:space="0" w:color="auto"/>
        <w:right w:val="none" w:sz="0" w:space="0" w:color="auto"/>
      </w:divBdr>
      <w:divsChild>
        <w:div w:id="792754579">
          <w:marLeft w:val="0"/>
          <w:marRight w:val="0"/>
          <w:marTop w:val="0"/>
          <w:marBottom w:val="0"/>
          <w:divBdr>
            <w:top w:val="none" w:sz="0" w:space="0" w:color="auto"/>
            <w:left w:val="none" w:sz="0" w:space="0" w:color="auto"/>
            <w:bottom w:val="none" w:sz="0" w:space="0" w:color="auto"/>
            <w:right w:val="none" w:sz="0" w:space="0" w:color="auto"/>
          </w:divBdr>
        </w:div>
        <w:div w:id="891691347">
          <w:marLeft w:val="0"/>
          <w:marRight w:val="0"/>
          <w:marTop w:val="0"/>
          <w:marBottom w:val="0"/>
          <w:divBdr>
            <w:top w:val="none" w:sz="0" w:space="0" w:color="auto"/>
            <w:left w:val="none" w:sz="0" w:space="0" w:color="auto"/>
            <w:bottom w:val="none" w:sz="0" w:space="0" w:color="auto"/>
            <w:right w:val="none" w:sz="0" w:space="0" w:color="auto"/>
          </w:divBdr>
        </w:div>
        <w:div w:id="38630114">
          <w:marLeft w:val="0"/>
          <w:marRight w:val="0"/>
          <w:marTop w:val="0"/>
          <w:marBottom w:val="0"/>
          <w:divBdr>
            <w:top w:val="none" w:sz="0" w:space="0" w:color="auto"/>
            <w:left w:val="none" w:sz="0" w:space="0" w:color="auto"/>
            <w:bottom w:val="none" w:sz="0" w:space="0" w:color="auto"/>
            <w:right w:val="none" w:sz="0" w:space="0" w:color="auto"/>
          </w:divBdr>
        </w:div>
        <w:div w:id="1871458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Company>Home Unlimited</Company>
  <LinksUpToDate>false</LinksUpToDate>
  <CharactersWithSpaces>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2014-02-25T03:28:00Z</dcterms:created>
  <dcterms:modified xsi:type="dcterms:W3CDTF">2014-02-25T03:29:00Z</dcterms:modified>
</cp:coreProperties>
</file>