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065" w:type="dxa"/>
        <w:tblInd w:w="-318" w:type="dxa"/>
        <w:tblLook w:val="0000"/>
      </w:tblPr>
      <w:tblGrid>
        <w:gridCol w:w="4254"/>
        <w:gridCol w:w="5811"/>
      </w:tblGrid>
      <w:tr w:rsidR="0077224E" w:rsidRPr="002479EF" w:rsidTr="0037296C">
        <w:tc>
          <w:tcPr>
            <w:tcW w:w="4254" w:type="dxa"/>
          </w:tcPr>
          <w:p w:rsidR="0077224E" w:rsidRPr="002479EF" w:rsidRDefault="0077224E" w:rsidP="0037296C">
            <w:pPr>
              <w:spacing w:after="0" w:line="240" w:lineRule="auto"/>
              <w:jc w:val="center"/>
              <w:rPr>
                <w:rFonts w:ascii="Times New Roman" w:hAnsi="Times New Roman"/>
                <w:b/>
                <w:sz w:val="26"/>
                <w:szCs w:val="26"/>
              </w:rPr>
            </w:pPr>
            <w:r w:rsidRPr="002479EF">
              <w:rPr>
                <w:rFonts w:ascii="Times New Roman" w:hAnsi="Times New Roman"/>
                <w:b/>
                <w:sz w:val="26"/>
                <w:szCs w:val="26"/>
              </w:rPr>
              <w:t>BỘ NÔNG NGHIỆP</w:t>
            </w:r>
          </w:p>
          <w:p w:rsidR="0077224E" w:rsidRPr="002479EF" w:rsidRDefault="0077224E" w:rsidP="0037296C">
            <w:pPr>
              <w:spacing w:after="0" w:line="240" w:lineRule="auto"/>
              <w:jc w:val="center"/>
              <w:rPr>
                <w:rFonts w:ascii="Times New Roman" w:hAnsi="Times New Roman"/>
                <w:b/>
                <w:sz w:val="26"/>
                <w:szCs w:val="26"/>
              </w:rPr>
            </w:pPr>
            <w:r w:rsidRPr="002479EF">
              <w:rPr>
                <w:rFonts w:ascii="Times New Roman" w:hAnsi="Times New Roman"/>
                <w:b/>
                <w:sz w:val="26"/>
                <w:szCs w:val="26"/>
              </w:rPr>
              <w:t>VÀ PHÁT TRIỂN NÔNG THÔN</w:t>
            </w:r>
          </w:p>
          <w:p w:rsidR="0077224E" w:rsidRPr="002479EF" w:rsidRDefault="0077224E" w:rsidP="0037296C">
            <w:pPr>
              <w:spacing w:after="0" w:line="240" w:lineRule="auto"/>
              <w:jc w:val="center"/>
              <w:rPr>
                <w:rFonts w:ascii="Times New Roman" w:hAnsi="Times New Roman"/>
                <w:sz w:val="28"/>
                <w:szCs w:val="28"/>
              </w:rPr>
            </w:pPr>
            <w:r w:rsidRPr="002479EF">
              <w:rPr>
                <w:rFonts w:ascii="Times New Roman" w:hAnsi="Times New Roman"/>
                <w:b/>
                <w:iCs/>
                <w:sz w:val="28"/>
                <w:szCs w:val="28"/>
              </w:rPr>
              <w:t>VỤ PHÁP CHẾ</w:t>
            </w:r>
          </w:p>
        </w:tc>
        <w:tc>
          <w:tcPr>
            <w:tcW w:w="5811" w:type="dxa"/>
          </w:tcPr>
          <w:p w:rsidR="0077224E" w:rsidRPr="00303684" w:rsidRDefault="0077224E" w:rsidP="0037296C">
            <w:pPr>
              <w:pStyle w:val="Heading3"/>
              <w:spacing w:before="0" w:after="0" w:line="240" w:lineRule="auto"/>
              <w:rPr>
                <w:rFonts w:ascii="Times New Roman" w:hAnsi="Times New Roman" w:cs="Times New Roman"/>
              </w:rPr>
            </w:pPr>
            <w:r w:rsidRPr="00303684">
              <w:rPr>
                <w:rFonts w:ascii="Times New Roman" w:hAnsi="Times New Roman" w:cs="Times New Roman"/>
              </w:rPr>
              <w:t xml:space="preserve">CỘNG HOÀ XÃ HỘI CHỦ NGHĨA VIỆT </w:t>
            </w:r>
            <w:smartTag w:uri="urn:schemas-microsoft-com:office:smarttags" w:element="place">
              <w:smartTag w:uri="urn:schemas-microsoft-com:office:smarttags" w:element="country-region">
                <w:r w:rsidRPr="00303684">
                  <w:rPr>
                    <w:rFonts w:ascii="Times New Roman" w:hAnsi="Times New Roman" w:cs="Times New Roman"/>
                  </w:rPr>
                  <w:t>NAM</w:t>
                </w:r>
              </w:smartTag>
            </w:smartTag>
          </w:p>
          <w:p w:rsidR="0077224E" w:rsidRPr="002479EF" w:rsidRDefault="00A1049E" w:rsidP="0037296C">
            <w:pPr>
              <w:pStyle w:val="Heading2"/>
              <w:spacing w:after="0" w:line="240" w:lineRule="auto"/>
              <w:rPr>
                <w:rFonts w:ascii="Times New Roman" w:hAnsi="Times New Roman"/>
                <w:bCs w:val="0"/>
                <w:sz w:val="28"/>
                <w:szCs w:val="28"/>
              </w:rPr>
            </w:pPr>
            <w:r w:rsidRPr="00A1049E">
              <w:rPr>
                <w:rFonts w:ascii="Times New Roman" w:hAnsi="Times New Roman"/>
                <w:i/>
                <w:iCs/>
                <w:noProof/>
                <w:sz w:val="28"/>
                <w:szCs w:val="28"/>
              </w:rPr>
              <w:pict>
                <v:line id="Straight Connector 2" o:spid="_x0000_s1026" style="position:absolute;left:0;text-align:left;z-index:251660288;visibility:visible" from="57.45pt,19.9pt" to="219.6pt,1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"/>
              </w:pict>
            </w:r>
            <w:r w:rsidR="0077224E" w:rsidRPr="002479EF">
              <w:rPr>
                <w:rFonts w:ascii="Times New Roman" w:hAnsi="Times New Roman"/>
                <w:bCs w:val="0"/>
                <w:sz w:val="28"/>
                <w:szCs w:val="28"/>
              </w:rPr>
              <w:t>Độc lập – Tự do – Hạnh phúc</w:t>
            </w:r>
          </w:p>
        </w:tc>
      </w:tr>
      <w:tr w:rsidR="0077224E" w:rsidRPr="00303684" w:rsidTr="0037296C">
        <w:tc>
          <w:tcPr>
            <w:tcW w:w="4254" w:type="dxa"/>
          </w:tcPr>
          <w:p w:rsidR="0077224E" w:rsidRPr="007C1190" w:rsidRDefault="00A1049E" w:rsidP="0037296C">
            <w:pPr>
              <w:tabs>
                <w:tab w:val="left" w:pos="1425"/>
              </w:tabs>
              <w:spacing w:before="120" w:after="120" w:line="240" w:lineRule="auto"/>
              <w:jc w:val="center"/>
              <w:rPr>
                <w:rFonts w:ascii="Times New Roman" w:hAnsi="Times New Roman"/>
                <w:sz w:val="28"/>
                <w:szCs w:val="28"/>
              </w:rPr>
            </w:pPr>
            <w:r w:rsidRPr="00A1049E">
              <w:rPr>
                <w:rFonts w:ascii="Times New Roman" w:hAnsi="Times New Roman"/>
                <w:noProof/>
                <w:sz w:val="20"/>
                <w:szCs w:val="26"/>
              </w:rPr>
              <w:pict>
                <v:shapetype id="_x0000_t32" coordsize="21600,21600" o:spt="32" o:oned="t" path="m,l21600,21600e" filled="f">
                  <v:path arrowok="t" fillok="f" o:connecttype="none"/>
                  <o:lock v:ext="edit" shapetype="t"/>
                </v:shapetype>
                <v:shape id="Straight Arrow Connector 1" o:spid="_x0000_s1028" type="#_x0000_t32" style="position:absolute;left:0;text-align:left;margin-left:73.5pt;margin-top:1.2pt;width:56.35pt;height:.05pt;z-index:25165926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"/>
              </w:pict>
            </w:r>
            <w:r w:rsidR="0077224E" w:rsidRPr="007C1190">
              <w:rPr>
                <w:rFonts w:ascii="Times New Roman" w:hAnsi="Times New Roman"/>
                <w:bCs/>
                <w:sz w:val="28"/>
                <w:szCs w:val="28"/>
              </w:rPr>
              <w:t xml:space="preserve">Số:  </w:t>
            </w:r>
            <w:r w:rsidR="0077224E">
              <w:rPr>
                <w:rFonts w:ascii="Times New Roman" w:hAnsi="Times New Roman"/>
                <w:bCs/>
                <w:sz w:val="28"/>
                <w:szCs w:val="28"/>
              </w:rPr>
              <w:t xml:space="preserve">     </w:t>
            </w:r>
            <w:r w:rsidR="0077224E" w:rsidRPr="007C1190">
              <w:rPr>
                <w:rFonts w:ascii="Times New Roman" w:hAnsi="Times New Roman"/>
                <w:bCs/>
                <w:sz w:val="28"/>
                <w:szCs w:val="28"/>
              </w:rPr>
              <w:t xml:space="preserve"> /</w:t>
            </w:r>
            <w:r w:rsidR="0077224E">
              <w:rPr>
                <w:rFonts w:ascii="Times New Roman" w:hAnsi="Times New Roman"/>
                <w:bCs/>
                <w:sz w:val="28"/>
                <w:szCs w:val="28"/>
              </w:rPr>
              <w:t>TTr-</w:t>
            </w:r>
            <w:r w:rsidR="0077224E" w:rsidRPr="007C1190">
              <w:rPr>
                <w:rFonts w:ascii="Times New Roman" w:hAnsi="Times New Roman"/>
                <w:bCs/>
                <w:sz w:val="28"/>
                <w:szCs w:val="28"/>
              </w:rPr>
              <w:t>PC</w:t>
            </w:r>
          </w:p>
        </w:tc>
        <w:tc>
          <w:tcPr>
            <w:tcW w:w="5811" w:type="dxa"/>
          </w:tcPr>
          <w:p w:rsidR="0077224E" w:rsidRPr="00303684" w:rsidRDefault="0077224E" w:rsidP="0037296C">
            <w:pPr>
              <w:spacing w:after="0" w:line="240" w:lineRule="auto"/>
              <w:jc w:val="center"/>
              <w:rPr>
                <w:rFonts w:ascii="Times New Roman" w:hAnsi="Times New Roman"/>
                <w:i/>
                <w:iCs/>
                <w:sz w:val="28"/>
                <w:szCs w:val="26"/>
              </w:rPr>
            </w:pPr>
            <w:r w:rsidRPr="00303684">
              <w:rPr>
                <w:rFonts w:ascii="Times New Roman" w:hAnsi="Times New Roman"/>
                <w:i/>
                <w:iCs/>
                <w:sz w:val="28"/>
              </w:rPr>
              <w:t>Hà Nộ</w:t>
            </w:r>
            <w:r>
              <w:rPr>
                <w:rFonts w:ascii="Times New Roman" w:hAnsi="Times New Roman"/>
                <w:i/>
                <w:iCs/>
                <w:sz w:val="28"/>
              </w:rPr>
              <w:t xml:space="preserve">i, ngày    </w:t>
            </w:r>
            <w:r w:rsidRPr="00303684">
              <w:rPr>
                <w:rFonts w:ascii="Times New Roman" w:hAnsi="Times New Roman"/>
                <w:i/>
                <w:iCs/>
                <w:sz w:val="28"/>
              </w:rPr>
              <w:t xml:space="preserve"> tháng</w:t>
            </w:r>
            <w:r>
              <w:rPr>
                <w:rFonts w:ascii="Times New Roman" w:hAnsi="Times New Roman"/>
                <w:bCs/>
                <w:i/>
                <w:iCs/>
                <w:sz w:val="28"/>
              </w:rPr>
              <w:t xml:space="preserve">    </w:t>
            </w:r>
            <w:r w:rsidRPr="00303684">
              <w:rPr>
                <w:rFonts w:ascii="Times New Roman" w:hAnsi="Times New Roman"/>
                <w:i/>
                <w:iCs/>
                <w:sz w:val="28"/>
              </w:rPr>
              <w:t xml:space="preserve"> năm </w:t>
            </w:r>
            <w:r w:rsidRPr="00303684">
              <w:rPr>
                <w:rFonts w:ascii="Times New Roman" w:hAnsi="Times New Roman"/>
                <w:bCs/>
                <w:i/>
                <w:iCs/>
                <w:sz w:val="28"/>
              </w:rPr>
              <w:t>20</w:t>
            </w:r>
            <w:r>
              <w:rPr>
                <w:rFonts w:ascii="Times New Roman" w:hAnsi="Times New Roman"/>
                <w:bCs/>
                <w:i/>
                <w:iCs/>
                <w:sz w:val="28"/>
              </w:rPr>
              <w:t>22</w:t>
            </w:r>
          </w:p>
        </w:tc>
      </w:tr>
    </w:tbl>
    <w:p w:rsidR="005D06BA" w:rsidRDefault="005D06BA"/>
    <w:p w:rsidR="0077224E" w:rsidRPr="00747B6A" w:rsidRDefault="0077224E" w:rsidP="0077224E">
      <w:pPr>
        <w:widowControl w:val="0"/>
        <w:spacing w:after="0" w:line="240" w:lineRule="auto"/>
        <w:jc w:val="center"/>
        <w:rPr>
          <w:rFonts w:ascii="Times New Roman" w:eastAsia="Courier New" w:hAnsi="Times New Roman"/>
          <w:b/>
          <w:color w:val="000000"/>
          <w:sz w:val="28"/>
          <w:szCs w:val="24"/>
          <w:lang w:eastAsia="vi-VN"/>
        </w:rPr>
      </w:pPr>
      <w:r w:rsidRPr="00747B6A">
        <w:rPr>
          <w:rFonts w:ascii="Times New Roman" w:eastAsia="Courier New" w:hAnsi="Times New Roman"/>
          <w:b/>
          <w:color w:val="000000"/>
          <w:sz w:val="28"/>
          <w:szCs w:val="24"/>
          <w:lang w:eastAsia="vi-VN"/>
        </w:rPr>
        <w:t>TỜ TRÌNH</w:t>
      </w:r>
    </w:p>
    <w:p w:rsidR="0077224E" w:rsidRPr="00747B6A" w:rsidRDefault="0077224E" w:rsidP="0077224E">
      <w:pPr>
        <w:widowControl w:val="0"/>
        <w:spacing w:after="0" w:line="240" w:lineRule="auto"/>
        <w:jc w:val="center"/>
        <w:rPr>
          <w:rFonts w:ascii="Times New Roman" w:eastAsia="Courier New" w:hAnsi="Times New Roman"/>
          <w:b/>
          <w:color w:val="000000"/>
          <w:sz w:val="12"/>
          <w:szCs w:val="24"/>
          <w:lang w:eastAsia="vi-VN"/>
        </w:rPr>
      </w:pPr>
    </w:p>
    <w:p w:rsidR="0077224E" w:rsidRPr="00747B6A" w:rsidRDefault="0077224E" w:rsidP="0077224E">
      <w:pPr>
        <w:widowControl w:val="0"/>
        <w:spacing w:after="0" w:line="240" w:lineRule="auto"/>
        <w:jc w:val="center"/>
        <w:rPr>
          <w:rFonts w:ascii="Times New Roman" w:eastAsia="Arial" w:hAnsi="Times New Roman"/>
          <w:b/>
          <w:color w:val="000000"/>
          <w:sz w:val="28"/>
          <w:szCs w:val="10"/>
        </w:rPr>
      </w:pPr>
      <w:r w:rsidRPr="00747B6A">
        <w:rPr>
          <w:rFonts w:ascii="Times New Roman" w:eastAsia="Courier New" w:hAnsi="Times New Roman"/>
          <w:b/>
          <w:color w:val="000000"/>
          <w:sz w:val="28"/>
          <w:szCs w:val="24"/>
          <w:lang w:eastAsia="vi-VN"/>
        </w:rPr>
        <w:t xml:space="preserve">Dự thảo </w:t>
      </w:r>
      <w:r>
        <w:rPr>
          <w:rFonts w:ascii="Times New Roman" w:eastAsia="Courier New" w:hAnsi="Times New Roman"/>
          <w:b/>
          <w:color w:val="000000"/>
          <w:sz w:val="28"/>
          <w:szCs w:val="24"/>
          <w:lang w:eastAsia="vi-VN"/>
        </w:rPr>
        <w:t xml:space="preserve">Thông tư thay thế </w:t>
      </w:r>
      <w:r w:rsidRPr="0077224E">
        <w:rPr>
          <w:rFonts w:ascii="Times New Roman" w:eastAsia="Courier New" w:hAnsi="Times New Roman"/>
          <w:b/>
          <w:color w:val="000000"/>
          <w:sz w:val="28"/>
          <w:szCs w:val="24"/>
          <w:lang w:eastAsia="vi-VN"/>
        </w:rPr>
        <w:t>Thông tư số 49/2014/TT-BNNPTNT quy định về giám định tư pháp trong lĩnh vực nông nghiệp và phát triển nông thôn</w:t>
      </w:r>
    </w:p>
    <w:p w:rsidR="0077224E" w:rsidRPr="00747B6A" w:rsidRDefault="00A1049E" w:rsidP="0077224E">
      <w:pPr>
        <w:widowControl w:val="0"/>
        <w:spacing w:after="0" w:line="240" w:lineRule="auto"/>
        <w:jc w:val="center"/>
        <w:rPr>
          <w:rFonts w:ascii="Times New Roman" w:eastAsia="Arial" w:hAnsi="Times New Roman"/>
          <w:b/>
          <w:color w:val="000000"/>
          <w:sz w:val="28"/>
          <w:szCs w:val="10"/>
        </w:rPr>
      </w:pPr>
      <w:r w:rsidRPr="00A1049E">
        <w:rPr>
          <w:rFonts w:ascii="Times New Roman" w:eastAsia="Courier New" w:hAnsi="Times New Roman"/>
          <w:b/>
          <w:noProof/>
          <w:color w:val="000000"/>
          <w:sz w:val="28"/>
          <w:szCs w:val="24"/>
        </w:rPr>
        <w:pict>
          <v:line id="Straight Connector 3" o:spid="_x0000_s1027" style="position:absolute;left:0;text-align:left;z-index:251662336;visibility:visible;mso-height-relative:margin" from="150.45pt,8.5pt" to="310.9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"/>
        </w:pict>
      </w:r>
    </w:p>
    <w:p w:rsidR="0077224E" w:rsidRPr="00747B6A" w:rsidRDefault="0077224E" w:rsidP="0077224E">
      <w:pPr>
        <w:widowControl w:val="0"/>
        <w:spacing w:after="0" w:line="240" w:lineRule="auto"/>
        <w:jc w:val="center"/>
        <w:rPr>
          <w:rFonts w:ascii="Times New Roman" w:eastAsia="Arial" w:hAnsi="Times New Roman"/>
          <w:b/>
          <w:color w:val="000000"/>
          <w:sz w:val="28"/>
          <w:szCs w:val="10"/>
        </w:rPr>
      </w:pPr>
    </w:p>
    <w:p w:rsidR="0077224E" w:rsidRPr="00747B6A" w:rsidRDefault="0077224E" w:rsidP="0077224E">
      <w:pPr>
        <w:widowControl w:val="0"/>
        <w:spacing w:after="0" w:line="240" w:lineRule="auto"/>
        <w:jc w:val="center"/>
        <w:rPr>
          <w:rFonts w:ascii="Times New Roman" w:eastAsia="Courier New" w:hAnsi="Times New Roman"/>
          <w:color w:val="000000"/>
          <w:sz w:val="16"/>
          <w:szCs w:val="24"/>
          <w:lang w:eastAsia="vi-VN"/>
        </w:rPr>
      </w:pPr>
    </w:p>
    <w:p w:rsidR="0077224E" w:rsidRPr="00747B6A" w:rsidRDefault="0077224E" w:rsidP="00736F7F">
      <w:pPr>
        <w:widowControl w:val="0"/>
        <w:spacing w:after="0" w:line="240" w:lineRule="auto"/>
        <w:ind w:left="1440" w:firstLine="720"/>
        <w:rPr>
          <w:rFonts w:ascii="Times New Roman" w:eastAsia="Courier New" w:hAnsi="Times New Roman"/>
          <w:color w:val="000000"/>
          <w:sz w:val="28"/>
          <w:szCs w:val="24"/>
          <w:lang w:eastAsia="vi-VN"/>
        </w:rPr>
      </w:pPr>
      <w:r w:rsidRPr="00747B6A">
        <w:rPr>
          <w:rFonts w:ascii="Times New Roman" w:eastAsia="Courier New" w:hAnsi="Times New Roman"/>
          <w:color w:val="000000"/>
          <w:sz w:val="28"/>
          <w:szCs w:val="24"/>
          <w:lang w:eastAsia="vi-VN"/>
        </w:rPr>
        <w:t>Kính gửi:</w:t>
      </w:r>
      <w:r w:rsidRPr="00747B6A">
        <w:rPr>
          <w:rFonts w:ascii="Times New Roman" w:eastAsia="Courier New" w:hAnsi="Times New Roman"/>
          <w:b/>
          <w:color w:val="000000"/>
          <w:sz w:val="28"/>
          <w:szCs w:val="24"/>
          <w:lang w:eastAsia="vi-VN"/>
        </w:rPr>
        <w:t xml:space="preserve"> </w:t>
      </w:r>
    </w:p>
    <w:p w:rsidR="0077224E" w:rsidRPr="00747B6A" w:rsidRDefault="0077224E" w:rsidP="0077224E">
      <w:pPr>
        <w:widowControl w:val="0"/>
        <w:spacing w:before="120" w:after="120" w:line="240" w:lineRule="auto"/>
        <w:ind w:firstLine="720"/>
        <w:jc w:val="both"/>
        <w:rPr>
          <w:rFonts w:ascii="Times New Roman" w:eastAsia="Courier New" w:hAnsi="Times New Roman"/>
          <w:color w:val="000000"/>
          <w:sz w:val="2"/>
          <w:szCs w:val="24"/>
          <w:lang w:eastAsia="vi-VN"/>
        </w:rPr>
      </w:pPr>
    </w:p>
    <w:p w:rsidR="0077224E" w:rsidRPr="00747B6A" w:rsidRDefault="0077224E" w:rsidP="0077224E">
      <w:pPr>
        <w:widowControl w:val="0"/>
        <w:spacing w:before="120" w:after="120" w:line="240" w:lineRule="auto"/>
        <w:ind w:firstLine="720"/>
        <w:jc w:val="both"/>
        <w:rPr>
          <w:rFonts w:ascii="Times New Roman" w:eastAsia="Courier New" w:hAnsi="Times New Roman"/>
          <w:color w:val="000000"/>
          <w:sz w:val="2"/>
          <w:szCs w:val="24"/>
          <w:lang w:eastAsia="vi-VN"/>
        </w:rPr>
      </w:pPr>
    </w:p>
    <w:p w:rsidR="0077224E" w:rsidRPr="00BE03F3" w:rsidRDefault="0077224E" w:rsidP="00BE03F3">
      <w:pPr>
        <w:widowControl w:val="0"/>
        <w:spacing w:after="0" w:line="264" w:lineRule="auto"/>
        <w:ind w:firstLine="720"/>
        <w:jc w:val="both"/>
        <w:rPr>
          <w:rFonts w:ascii="Times New Roman" w:eastAsia="Courier New" w:hAnsi="Times New Roman"/>
          <w:noProof/>
          <w:color w:val="000000"/>
          <w:spacing w:val="-2"/>
          <w:sz w:val="28"/>
          <w:szCs w:val="28"/>
          <w:lang w:eastAsia="vi-VN"/>
        </w:rPr>
      </w:pPr>
      <w:r w:rsidRPr="00BE03F3">
        <w:rPr>
          <w:rFonts w:ascii="Times New Roman" w:eastAsia="Courier New" w:hAnsi="Times New Roman"/>
          <w:noProof/>
          <w:color w:val="000000"/>
          <w:spacing w:val="-2"/>
          <w:sz w:val="28"/>
          <w:szCs w:val="28"/>
          <w:lang w:eastAsia="vi-VN"/>
        </w:rPr>
        <w:t>Thực hiện quy định của Luật Ban hành văn bản quy phạm pháp luật năm 2015 (được sửa đổi, bổ sung năm 2022)</w:t>
      </w:r>
      <w:r w:rsidR="00E43909" w:rsidRPr="00BE03F3">
        <w:rPr>
          <w:rFonts w:ascii="Times New Roman" w:eastAsia="Courier New" w:hAnsi="Times New Roman"/>
          <w:noProof/>
          <w:color w:val="000000"/>
          <w:spacing w:val="-2"/>
          <w:sz w:val="28"/>
          <w:szCs w:val="28"/>
          <w:lang w:eastAsia="vi-VN"/>
        </w:rPr>
        <w:t>,  Quyết định số</w:t>
      </w:r>
      <w:r w:rsidR="00B60FEE" w:rsidRPr="00BE03F3">
        <w:rPr>
          <w:rFonts w:ascii="Times New Roman" w:eastAsia="Courier New" w:hAnsi="Times New Roman"/>
          <w:noProof/>
          <w:color w:val="000000"/>
          <w:spacing w:val="-2"/>
          <w:sz w:val="28"/>
          <w:szCs w:val="28"/>
          <w:lang w:eastAsia="vi-VN"/>
        </w:rPr>
        <w:t xml:space="preserve"> 2873/QĐ</w:t>
      </w:r>
      <w:r w:rsidR="00E43909" w:rsidRPr="00BE03F3">
        <w:rPr>
          <w:rFonts w:ascii="Times New Roman" w:eastAsia="Courier New" w:hAnsi="Times New Roman"/>
          <w:noProof/>
          <w:color w:val="000000"/>
          <w:spacing w:val="-2"/>
          <w:sz w:val="28"/>
          <w:szCs w:val="28"/>
          <w:lang w:eastAsia="vi-VN"/>
        </w:rPr>
        <w:t xml:space="preserve">-BNN-PC ngày 28/7/2022 ban hành Kế hoạch xây dựng văn bản quy phạm pháp luật của Bộ Nông nghiệp và Phát triển nông thôn năm 2022, </w:t>
      </w:r>
      <w:r w:rsidRPr="00BE03F3">
        <w:rPr>
          <w:rFonts w:ascii="Times New Roman" w:eastAsia="Courier New" w:hAnsi="Times New Roman"/>
          <w:noProof/>
          <w:color w:val="000000"/>
          <w:spacing w:val="-2"/>
          <w:sz w:val="28"/>
          <w:szCs w:val="28"/>
          <w:lang w:eastAsia="vi-VN"/>
        </w:rPr>
        <w:t>Vụ Pháp chế kính trình Bộ trưởng dự thảo Thông tư thay thế Thông tư số 49/2014/TT-BNNPTNT quy định về giám định tư pháp trong lĩnh vực nông nghiệp và phát triển nông thôn, với những nội dung cụ thể sau:</w:t>
      </w:r>
    </w:p>
    <w:p w:rsidR="0077224E" w:rsidRPr="00BE03F3" w:rsidRDefault="0077224E" w:rsidP="00BE03F3">
      <w:pPr>
        <w:widowControl w:val="0"/>
        <w:spacing w:after="0" w:line="264" w:lineRule="auto"/>
        <w:ind w:firstLine="720"/>
        <w:jc w:val="both"/>
        <w:rPr>
          <w:rFonts w:ascii="Times New Roman" w:eastAsia="Courier New" w:hAnsi="Times New Roman"/>
          <w:b/>
          <w:color w:val="000000"/>
          <w:sz w:val="28"/>
          <w:szCs w:val="28"/>
          <w:lang w:eastAsia="vi-VN"/>
        </w:rPr>
      </w:pPr>
      <w:r w:rsidRPr="00BE03F3">
        <w:rPr>
          <w:rFonts w:ascii="Times New Roman" w:eastAsia="Courier New" w:hAnsi="Times New Roman"/>
          <w:b/>
          <w:color w:val="000000"/>
          <w:sz w:val="28"/>
          <w:szCs w:val="28"/>
          <w:lang w:eastAsia="vi-VN"/>
        </w:rPr>
        <w:t>I. SỰ CẦN THIẾT BAN HÀNH THÔNG TƯ</w:t>
      </w:r>
    </w:p>
    <w:p w:rsidR="0077224E" w:rsidRPr="00BE03F3" w:rsidRDefault="0077224E" w:rsidP="00BE03F3">
      <w:pPr>
        <w:spacing w:after="0" w:line="264" w:lineRule="auto"/>
        <w:ind w:firstLine="720"/>
        <w:jc w:val="both"/>
        <w:rPr>
          <w:rFonts w:ascii="Times New Roman" w:hAnsi="Times New Roman"/>
          <w:sz w:val="28"/>
          <w:szCs w:val="28"/>
        </w:rPr>
      </w:pPr>
      <w:r w:rsidRPr="00BE03F3">
        <w:rPr>
          <w:rFonts w:ascii="Times New Roman" w:hAnsi="Times New Roman"/>
          <w:sz w:val="28"/>
          <w:szCs w:val="28"/>
        </w:rPr>
        <w:t>Sau khi Luật Giám định tư pháp năm 2012 và Nghị định số 85/2013/NĐ-CP ngày 29 tháng 7 năm 2013 của Chính phủ quy định chi tiết và biện pháp thi hành Luật Giám định tư pháp được ban hành và có hiệu lực, Bộ trưởng Bộ Nông nghiệp và Phát triển nông thôn đã ban hành Thông tư số 49/2014/TT-BNNPTNT ngày 23 tháng 12 năm 2014 quy định về giám định tư pháp trong lĩnh vực nông nghiệp và phát triển nông thôn. Thông tư đã tạo cơ sở pháp lý quan trọng cho công tác tiếp nhận, thực hiện giám định tư pháp của Bộ cũng như các cơ quan chuyên môn trực thuộc UBND cấp tỉnh, đảm bảo cho công tác giám định tư pháp của trong lĩnh vực nông nghiệp và phát triển nông thôn đúng pháp luật, đạt hiệu quả, chất lượng, phục vụ tích cực cho công tác đấu tranh phòng, chống, điều tra, xét xử các vụ án hình sự.</w:t>
      </w:r>
    </w:p>
    <w:p w:rsidR="0077224E" w:rsidRPr="00BE03F3" w:rsidRDefault="0077224E" w:rsidP="00BE03F3">
      <w:pPr>
        <w:spacing w:after="0" w:line="264" w:lineRule="auto"/>
        <w:ind w:firstLine="720"/>
        <w:jc w:val="both"/>
        <w:rPr>
          <w:rFonts w:ascii="Times New Roman" w:hAnsi="Times New Roman"/>
          <w:sz w:val="28"/>
          <w:szCs w:val="28"/>
        </w:rPr>
      </w:pPr>
      <w:r w:rsidRPr="00BE03F3">
        <w:rPr>
          <w:rFonts w:ascii="Times New Roman" w:hAnsi="Times New Roman"/>
          <w:color w:val="000000"/>
          <w:sz w:val="28"/>
          <w:szCs w:val="28"/>
        </w:rPr>
        <w:t xml:space="preserve">Qua </w:t>
      </w:r>
      <w:r w:rsidR="009A77E2" w:rsidRPr="00BE03F3">
        <w:rPr>
          <w:rFonts w:ascii="Times New Roman" w:hAnsi="Times New Roman"/>
          <w:color w:val="000000"/>
          <w:sz w:val="28"/>
          <w:szCs w:val="28"/>
        </w:rPr>
        <w:t xml:space="preserve">tổng kết </w:t>
      </w:r>
      <w:r w:rsidRPr="00BE03F3">
        <w:rPr>
          <w:rFonts w:ascii="Times New Roman" w:hAnsi="Times New Roman"/>
          <w:color w:val="000000"/>
          <w:sz w:val="28"/>
          <w:szCs w:val="28"/>
        </w:rPr>
        <w:t>thực tiễn hơn 07 năm thi hành, Thông tư số 49/2014/BNNPTNT cũng đã bộc lộ một số tồn tại, bất cập</w:t>
      </w:r>
      <w:r w:rsidRPr="00BE03F3">
        <w:rPr>
          <w:rFonts w:ascii="Times New Roman" w:hAnsi="Times New Roman"/>
          <w:sz w:val="28"/>
          <w:szCs w:val="28"/>
        </w:rPr>
        <w:t xml:space="preserve">, hạn chế như: </w:t>
      </w:r>
    </w:p>
    <w:p w:rsidR="0077224E" w:rsidRPr="00BE03F3" w:rsidRDefault="0077224E" w:rsidP="00BE03F3">
      <w:pPr>
        <w:spacing w:after="0" w:line="264" w:lineRule="auto"/>
        <w:ind w:firstLine="720"/>
        <w:jc w:val="both"/>
        <w:rPr>
          <w:rFonts w:ascii="Times New Roman" w:hAnsi="Times New Roman"/>
          <w:sz w:val="28"/>
          <w:szCs w:val="28"/>
        </w:rPr>
      </w:pPr>
      <w:r w:rsidRPr="00BE03F3">
        <w:rPr>
          <w:rFonts w:ascii="Times New Roman" w:hAnsi="Times New Roman"/>
          <w:sz w:val="28"/>
          <w:szCs w:val="28"/>
        </w:rPr>
        <w:t xml:space="preserve">- </w:t>
      </w:r>
      <w:r w:rsidR="009A77E2" w:rsidRPr="00BE03F3">
        <w:rPr>
          <w:rFonts w:ascii="Times New Roman" w:hAnsi="Times New Roman"/>
          <w:sz w:val="28"/>
          <w:szCs w:val="28"/>
        </w:rPr>
        <w:t>Quy địnhh về</w:t>
      </w:r>
      <w:r w:rsidRPr="00BE03F3">
        <w:rPr>
          <w:rFonts w:ascii="Times New Roman" w:hAnsi="Times New Roman"/>
          <w:sz w:val="28"/>
          <w:szCs w:val="28"/>
        </w:rPr>
        <w:t xml:space="preserve"> bổ nhiệm các giám định viên tư pháp, lựa chọn để công bố danh sách người giám định tư pháp theo vụ việc, tổ chức giám định tư pháp theo vụ việc còn chung chung, chưa cụ thể dẫn đến lúng túng trong thực tiễn áp dụ</w:t>
      </w:r>
      <w:r w:rsidR="009A77E2" w:rsidRPr="00BE03F3">
        <w:rPr>
          <w:rFonts w:ascii="Times New Roman" w:hAnsi="Times New Roman"/>
          <w:sz w:val="28"/>
          <w:szCs w:val="28"/>
        </w:rPr>
        <w:t>ng, chưa đạt hiệu quả cao cho công tác xây dựng đội ngũ tham gia công tác giám định tư pháp</w:t>
      </w:r>
    </w:p>
    <w:p w:rsidR="0077224E" w:rsidRPr="00BE03F3" w:rsidRDefault="0077224E" w:rsidP="00BE03F3">
      <w:pPr>
        <w:spacing w:after="0" w:line="264" w:lineRule="auto"/>
        <w:ind w:firstLine="720"/>
        <w:jc w:val="both"/>
        <w:rPr>
          <w:rFonts w:ascii="Times New Roman" w:hAnsi="Times New Roman"/>
          <w:sz w:val="28"/>
          <w:szCs w:val="28"/>
        </w:rPr>
      </w:pPr>
      <w:r w:rsidRPr="00BE03F3">
        <w:rPr>
          <w:rFonts w:ascii="Times New Roman" w:hAnsi="Times New Roman"/>
          <w:sz w:val="28"/>
          <w:szCs w:val="28"/>
        </w:rPr>
        <w:t xml:space="preserve">- </w:t>
      </w:r>
      <w:r w:rsidR="009A77E2" w:rsidRPr="00BE03F3">
        <w:rPr>
          <w:rFonts w:ascii="Times New Roman" w:hAnsi="Times New Roman"/>
          <w:sz w:val="28"/>
          <w:szCs w:val="28"/>
        </w:rPr>
        <w:t>Q</w:t>
      </w:r>
      <w:r w:rsidRPr="00BE03F3">
        <w:rPr>
          <w:rFonts w:ascii="Times New Roman" w:hAnsi="Times New Roman"/>
          <w:sz w:val="28"/>
          <w:szCs w:val="28"/>
        </w:rPr>
        <w:t xml:space="preserve">uy định về quy trình giám định thuộc phạm vi quản lý nhà nước của ngành </w:t>
      </w:r>
      <w:r w:rsidR="009A77E2" w:rsidRPr="00BE03F3">
        <w:rPr>
          <w:rFonts w:ascii="Times New Roman" w:hAnsi="Times New Roman"/>
          <w:sz w:val="28"/>
          <w:szCs w:val="28"/>
        </w:rPr>
        <w:t>nông nghiệp và phát triển nông thôn</w:t>
      </w:r>
      <w:r w:rsidRPr="00BE03F3">
        <w:rPr>
          <w:rFonts w:ascii="Times New Roman" w:hAnsi="Times New Roman"/>
          <w:sz w:val="28"/>
          <w:szCs w:val="28"/>
        </w:rPr>
        <w:t xml:space="preserve"> </w:t>
      </w:r>
      <w:r w:rsidR="009A77E2" w:rsidRPr="00BE03F3">
        <w:rPr>
          <w:rFonts w:ascii="Times New Roman" w:hAnsi="Times New Roman"/>
          <w:sz w:val="28"/>
          <w:szCs w:val="28"/>
        </w:rPr>
        <w:t xml:space="preserve">còn chưa cụ thể, chặt chẽ và rõ ràng </w:t>
      </w:r>
      <w:r w:rsidR="009A77E2" w:rsidRPr="00BE03F3">
        <w:rPr>
          <w:rFonts w:ascii="Times New Roman" w:hAnsi="Times New Roman"/>
          <w:sz w:val="28"/>
          <w:szCs w:val="28"/>
        </w:rPr>
        <w:lastRenderedPageBreak/>
        <w:t xml:space="preserve">trách nhiệm của các bên liên quan đến công tác giám định </w:t>
      </w:r>
      <w:r w:rsidRPr="00BE03F3">
        <w:rPr>
          <w:rFonts w:ascii="Times New Roman" w:hAnsi="Times New Roman"/>
          <w:sz w:val="28"/>
          <w:szCs w:val="28"/>
        </w:rPr>
        <w:t>khiến cho công tác giám định trên thực tế còn khó khăn, lúng túng trong việc lựa chọn phương pháp, cách thức tiến hành giám định;</w:t>
      </w:r>
    </w:p>
    <w:p w:rsidR="0077224E" w:rsidRPr="00BE03F3" w:rsidRDefault="0077224E" w:rsidP="00BE03F3">
      <w:pPr>
        <w:spacing w:after="0" w:line="264" w:lineRule="auto"/>
        <w:ind w:firstLine="720"/>
        <w:jc w:val="both"/>
        <w:rPr>
          <w:rFonts w:ascii="Times New Roman" w:hAnsi="Times New Roman"/>
          <w:sz w:val="28"/>
          <w:szCs w:val="28"/>
        </w:rPr>
      </w:pPr>
      <w:r w:rsidRPr="00BE03F3">
        <w:rPr>
          <w:rFonts w:ascii="Times New Roman" w:hAnsi="Times New Roman"/>
          <w:sz w:val="28"/>
          <w:szCs w:val="28"/>
        </w:rPr>
        <w:t xml:space="preserve">- </w:t>
      </w:r>
      <w:r w:rsidR="009A77E2" w:rsidRPr="00BE03F3">
        <w:rPr>
          <w:rFonts w:ascii="Times New Roman" w:hAnsi="Times New Roman"/>
          <w:sz w:val="28"/>
          <w:szCs w:val="28"/>
        </w:rPr>
        <w:t>Nội dung và t</w:t>
      </w:r>
      <w:r w:rsidRPr="00BE03F3">
        <w:rPr>
          <w:rFonts w:ascii="Times New Roman" w:hAnsi="Times New Roman"/>
          <w:sz w:val="28"/>
          <w:szCs w:val="28"/>
        </w:rPr>
        <w:t>hời hạn giám định chưa được quy định cụ thể, tương ứng với từng loại việc giám định để đảm bảo đáp ứng yêu cầu của các cơ quan tiến hành tố tụng;</w:t>
      </w:r>
    </w:p>
    <w:p w:rsidR="0077224E" w:rsidRPr="00BE03F3" w:rsidRDefault="009A77E2" w:rsidP="00BE03F3">
      <w:pPr>
        <w:spacing w:after="0" w:line="264" w:lineRule="auto"/>
        <w:ind w:firstLine="720"/>
        <w:jc w:val="both"/>
        <w:rPr>
          <w:rFonts w:ascii="Times New Roman" w:hAnsi="Times New Roman"/>
          <w:sz w:val="28"/>
          <w:szCs w:val="28"/>
        </w:rPr>
      </w:pPr>
      <w:r w:rsidRPr="00BE03F3">
        <w:rPr>
          <w:rFonts w:ascii="Times New Roman" w:hAnsi="Times New Roman"/>
          <w:sz w:val="28"/>
          <w:szCs w:val="28"/>
        </w:rPr>
        <w:t xml:space="preserve">- Cơ quan, người có thẩm quyền </w:t>
      </w:r>
      <w:r w:rsidR="0077224E" w:rsidRPr="00BE03F3">
        <w:rPr>
          <w:rFonts w:ascii="Times New Roman" w:hAnsi="Times New Roman"/>
          <w:sz w:val="28"/>
          <w:szCs w:val="28"/>
        </w:rPr>
        <w:t xml:space="preserve">tố tụng </w:t>
      </w:r>
      <w:r w:rsidRPr="00BE03F3">
        <w:rPr>
          <w:rFonts w:ascii="Times New Roman" w:hAnsi="Times New Roman"/>
          <w:sz w:val="28"/>
          <w:szCs w:val="28"/>
        </w:rPr>
        <w:t xml:space="preserve">đôi khi </w:t>
      </w:r>
      <w:r w:rsidR="0077224E" w:rsidRPr="00BE03F3">
        <w:rPr>
          <w:rFonts w:ascii="Times New Roman" w:hAnsi="Times New Roman"/>
          <w:sz w:val="28"/>
          <w:szCs w:val="28"/>
        </w:rPr>
        <w:t>chưa có sự phân loại, đánh giá mức độ, quy mô của nội dung cần trưng cầu</w:t>
      </w:r>
      <w:r w:rsidRPr="00BE03F3">
        <w:rPr>
          <w:rFonts w:ascii="Times New Roman" w:hAnsi="Times New Roman"/>
          <w:sz w:val="28"/>
          <w:szCs w:val="28"/>
        </w:rPr>
        <w:t xml:space="preserve"> và chưa xác định cụ thể cơ quan, cá nhân hoặc tổ chức phù hợp để thực</w:t>
      </w:r>
      <w:r w:rsidR="00B60FEE" w:rsidRPr="00BE03F3">
        <w:rPr>
          <w:rFonts w:ascii="Times New Roman" w:hAnsi="Times New Roman"/>
          <w:sz w:val="28"/>
          <w:szCs w:val="28"/>
        </w:rPr>
        <w:t xml:space="preserve"> hiện</w:t>
      </w:r>
      <w:r w:rsidRPr="00BE03F3">
        <w:rPr>
          <w:rFonts w:ascii="Times New Roman" w:hAnsi="Times New Roman"/>
          <w:sz w:val="28"/>
          <w:szCs w:val="28"/>
        </w:rPr>
        <w:t xml:space="preserve"> trưng cầu</w:t>
      </w:r>
      <w:r w:rsidR="0077224E" w:rsidRPr="00BE03F3">
        <w:rPr>
          <w:rFonts w:ascii="Times New Roman" w:hAnsi="Times New Roman"/>
          <w:sz w:val="28"/>
          <w:szCs w:val="28"/>
        </w:rPr>
        <w:t>;</w:t>
      </w:r>
    </w:p>
    <w:p w:rsidR="009A77E2" w:rsidRPr="00BE03F3" w:rsidRDefault="0077224E" w:rsidP="00BE03F3">
      <w:pPr>
        <w:spacing w:after="0" w:line="264" w:lineRule="auto"/>
        <w:ind w:firstLine="720"/>
        <w:jc w:val="both"/>
        <w:rPr>
          <w:rFonts w:ascii="Times New Roman" w:hAnsi="Times New Roman"/>
          <w:sz w:val="28"/>
          <w:szCs w:val="28"/>
        </w:rPr>
      </w:pPr>
      <w:r w:rsidRPr="00BE03F3">
        <w:rPr>
          <w:rFonts w:ascii="Times New Roman" w:hAnsi="Times New Roman"/>
          <w:sz w:val="28"/>
          <w:szCs w:val="28"/>
        </w:rPr>
        <w:t>- Bên cạnh nhiệm vụ tham gia giám định, các giám định viên tư pháp đồng thời vẫn phải thực hiện các nhiệm vụ chuyên môn tại cơ quan, đơn vị mình</w:t>
      </w:r>
      <w:r w:rsidR="009A77E2" w:rsidRPr="00BE03F3">
        <w:rPr>
          <w:rFonts w:ascii="Times New Roman" w:hAnsi="Times New Roman"/>
          <w:sz w:val="28"/>
          <w:szCs w:val="28"/>
        </w:rPr>
        <w:t>, cán bộ được cử tham gia công tác giám định tư pháp thường chỉ có trình độ chuyên môn, nghiệp vụ, chưa được đào tạo chuyên sâu về nghiệp vụ giám định tư pháp, chưa kể trình độ giữa các giám định viên cũng không đồng đều, vì vậy gặp nhiều khó khăn trong việc tham gia giám định tư pháp khiến cho việc giám định khó có thể đạt được hiệu quả cao nhất theo yêu cầu đặt ra của công tác này.</w:t>
      </w:r>
    </w:p>
    <w:p w:rsidR="009A77E2" w:rsidRPr="00BE03F3" w:rsidRDefault="009A77E2" w:rsidP="00BE03F3">
      <w:pPr>
        <w:widowControl w:val="0"/>
        <w:spacing w:after="0" w:line="264" w:lineRule="auto"/>
        <w:ind w:firstLine="720"/>
        <w:jc w:val="both"/>
        <w:rPr>
          <w:rFonts w:ascii="Times New Roman" w:hAnsi="Times New Roman"/>
          <w:sz w:val="28"/>
          <w:szCs w:val="28"/>
        </w:rPr>
      </w:pPr>
      <w:r w:rsidRPr="00BE03F3">
        <w:rPr>
          <w:rFonts w:ascii="Times New Roman" w:hAnsi="Times New Roman"/>
          <w:sz w:val="28"/>
          <w:szCs w:val="28"/>
        </w:rPr>
        <w:t>Ngày 10 tháng 6 năm 2020, Quốc hội đã thông qua Luật sửa đổi, bổ sung một số điều của Luật Giám định tư pháp, có hiệu lực thi hành kể từ ngày 01 tháng 01 năm 2021. Trong đó, có nhiều quy định thay đổi quan trọng về:  hồ sơ, thẩm quyền, trình tự, thủ tục bổ nhiệm, miễn nhiệm giám định viên tư pháp gắn với việc cấp, thu thẻ giám định viên tư pháp; công nhận và đăng tải danh sách người/ tổ chức giám định tư pháp theo vụ việc; quyền và nghĩa vụ của giám định viên tư pháp, người/ tổ chức giám định tư pháp theo vụ việc; thời hạn giám định; nhiệm vụ, quyền hạn của các bộ, cơ quan ngang bộ, cơ quan thuộc Chính phủ, Ủy ban nhân dân cấp tỉnh đối với công tác giám định tư pháp… Đồng thời, Nghị định số 85/2013/NĐ-CP cũng đã được sửa đổi, bổ sung bởi Nghị định số 157/2020/NĐ-CP ngày 31 tháng 12 năm 2020 để đảm bảo sự phù hợp với các quy định mới của Luật sửa đổi, bổ sung một số điều của Luật Giám định tư pháp.</w:t>
      </w:r>
    </w:p>
    <w:p w:rsidR="009A77E2" w:rsidRPr="00BE03F3" w:rsidRDefault="009A77E2" w:rsidP="00BE03F3">
      <w:pPr>
        <w:widowControl w:val="0"/>
        <w:spacing w:after="0" w:line="264" w:lineRule="auto"/>
        <w:ind w:firstLine="720"/>
        <w:jc w:val="both"/>
        <w:rPr>
          <w:rFonts w:ascii="Times New Roman" w:hAnsi="Times New Roman"/>
          <w:sz w:val="28"/>
          <w:szCs w:val="28"/>
        </w:rPr>
      </w:pPr>
      <w:r w:rsidRPr="00BE03F3">
        <w:rPr>
          <w:rFonts w:ascii="Times New Roman" w:hAnsi="Times New Roman"/>
          <w:sz w:val="28"/>
          <w:szCs w:val="28"/>
        </w:rPr>
        <w:t>Từ các cơ sở pháp lý và cơ sở thực tiễn nêu trên, việc xây dựng Thông tư quy định về giám định tư pháp trong lĩnh vực nông nghiệp và phát triển nông thôn thay thế Thông tư số số 49/2014/TT-BNNPTNT ngày 23 tháng 12 năm 2014 là cần thiết.</w:t>
      </w:r>
    </w:p>
    <w:p w:rsidR="0077224E" w:rsidRPr="00BE03F3" w:rsidRDefault="0077224E" w:rsidP="00BE03F3">
      <w:pPr>
        <w:widowControl w:val="0"/>
        <w:spacing w:after="0" w:line="264" w:lineRule="auto"/>
        <w:ind w:firstLine="720"/>
        <w:jc w:val="both"/>
        <w:rPr>
          <w:rFonts w:ascii="Times New Roman" w:eastAsia="Courier New" w:hAnsi="Times New Roman"/>
          <w:b/>
          <w:color w:val="000000"/>
          <w:spacing w:val="-4"/>
          <w:sz w:val="28"/>
          <w:szCs w:val="28"/>
          <w:lang w:eastAsia="vi-VN"/>
        </w:rPr>
      </w:pPr>
      <w:r w:rsidRPr="00BE03F3">
        <w:rPr>
          <w:rFonts w:ascii="Times New Roman" w:eastAsia="Courier New" w:hAnsi="Times New Roman"/>
          <w:b/>
          <w:color w:val="000000"/>
          <w:spacing w:val="-4"/>
          <w:sz w:val="28"/>
          <w:szCs w:val="28"/>
          <w:lang w:eastAsia="vi-VN"/>
        </w:rPr>
        <w:t xml:space="preserve">II. MỤC ĐÍCH, QUAN ĐIỂM CHỈ ĐẠO VIỆC XÂY DỰNG </w:t>
      </w:r>
      <w:r w:rsidR="009A77E2" w:rsidRPr="00BE03F3">
        <w:rPr>
          <w:rFonts w:ascii="Times New Roman" w:eastAsia="Courier New" w:hAnsi="Times New Roman"/>
          <w:b/>
          <w:color w:val="000000"/>
          <w:spacing w:val="-4"/>
          <w:sz w:val="28"/>
          <w:szCs w:val="28"/>
          <w:lang w:eastAsia="vi-VN"/>
        </w:rPr>
        <w:t>THÔNG TƯ</w:t>
      </w:r>
    </w:p>
    <w:p w:rsidR="0077224E" w:rsidRPr="00BE03F3" w:rsidRDefault="0077224E" w:rsidP="00BE03F3">
      <w:pPr>
        <w:widowControl w:val="0"/>
        <w:spacing w:after="0" w:line="264" w:lineRule="auto"/>
        <w:ind w:firstLine="720"/>
        <w:jc w:val="both"/>
        <w:rPr>
          <w:rFonts w:ascii="Times New Roman" w:eastAsia="Courier New" w:hAnsi="Times New Roman"/>
          <w:b/>
          <w:color w:val="000000"/>
          <w:sz w:val="28"/>
          <w:szCs w:val="28"/>
          <w:lang w:eastAsia="vi-VN"/>
        </w:rPr>
      </w:pPr>
      <w:r w:rsidRPr="00BE03F3">
        <w:rPr>
          <w:rFonts w:ascii="Times New Roman" w:eastAsia="Courier New" w:hAnsi="Times New Roman"/>
          <w:b/>
          <w:color w:val="000000"/>
          <w:sz w:val="28"/>
          <w:szCs w:val="28"/>
          <w:lang w:eastAsia="vi-VN"/>
        </w:rPr>
        <w:t>1. Mục đích</w:t>
      </w:r>
    </w:p>
    <w:p w:rsidR="0077224E" w:rsidRPr="00BE03F3" w:rsidRDefault="0077224E" w:rsidP="00BE03F3">
      <w:pPr>
        <w:widowControl w:val="0"/>
        <w:spacing w:after="0" w:line="264" w:lineRule="auto"/>
        <w:ind w:firstLine="720"/>
        <w:jc w:val="both"/>
        <w:rPr>
          <w:rFonts w:ascii="Times New Roman" w:eastAsia="Courier New" w:hAnsi="Times New Roman"/>
          <w:color w:val="000000"/>
          <w:spacing w:val="-2"/>
          <w:sz w:val="28"/>
          <w:szCs w:val="28"/>
          <w:lang w:eastAsia="vi-VN"/>
        </w:rPr>
      </w:pPr>
      <w:r w:rsidRPr="00BE03F3">
        <w:rPr>
          <w:rFonts w:ascii="Times New Roman" w:eastAsia="Courier New" w:hAnsi="Times New Roman"/>
          <w:color w:val="000000"/>
          <w:spacing w:val="-2"/>
          <w:sz w:val="28"/>
          <w:szCs w:val="28"/>
          <w:lang w:eastAsia="vi-VN"/>
        </w:rPr>
        <w:t xml:space="preserve">Nhằm khắc phục những </w:t>
      </w:r>
      <w:r w:rsidR="009A77E2" w:rsidRPr="00BE03F3">
        <w:rPr>
          <w:rFonts w:ascii="Times New Roman" w:eastAsia="Courier New" w:hAnsi="Times New Roman"/>
          <w:color w:val="000000"/>
          <w:spacing w:val="-2"/>
          <w:sz w:val="28"/>
          <w:szCs w:val="28"/>
          <w:lang w:eastAsia="vi-VN"/>
        </w:rPr>
        <w:t xml:space="preserve">tồn tại, </w:t>
      </w:r>
      <w:r w:rsidRPr="00BE03F3">
        <w:rPr>
          <w:rFonts w:ascii="Times New Roman" w:eastAsia="Courier New" w:hAnsi="Times New Roman"/>
          <w:color w:val="000000"/>
          <w:spacing w:val="-2"/>
          <w:sz w:val="28"/>
          <w:szCs w:val="28"/>
          <w:lang w:eastAsia="vi-VN"/>
        </w:rPr>
        <w:t xml:space="preserve">hạn chế, bất cập của </w:t>
      </w:r>
      <w:r w:rsidR="009A77E2" w:rsidRPr="00BE03F3">
        <w:rPr>
          <w:rFonts w:ascii="Times New Roman" w:eastAsia="Courier New" w:hAnsi="Times New Roman"/>
          <w:color w:val="000000"/>
          <w:spacing w:val="-2"/>
          <w:sz w:val="28"/>
          <w:szCs w:val="28"/>
          <w:lang w:eastAsia="vi-VN"/>
        </w:rPr>
        <w:t>Thông tư số 49/2014/TT-BNNPTNT ngày 23 tháng 12 năm 2014 quy định về giám định tư pháp trong lĩnh vực nông nghiệp và phát triển nông thôn</w:t>
      </w:r>
      <w:r w:rsidRPr="00BE03F3">
        <w:rPr>
          <w:rFonts w:ascii="Times New Roman" w:eastAsia="Courier New" w:hAnsi="Times New Roman"/>
          <w:color w:val="000000"/>
          <w:spacing w:val="-2"/>
          <w:sz w:val="28"/>
          <w:szCs w:val="28"/>
          <w:lang w:eastAsia="vi-VN"/>
        </w:rPr>
        <w:t xml:space="preserve">; đáp ứng những </w:t>
      </w:r>
      <w:r w:rsidR="009A77E2" w:rsidRPr="00BE03F3">
        <w:rPr>
          <w:rFonts w:ascii="Times New Roman" w:eastAsia="Courier New" w:hAnsi="Times New Roman"/>
          <w:color w:val="000000"/>
          <w:spacing w:val="-2"/>
          <w:sz w:val="28"/>
          <w:szCs w:val="28"/>
          <w:lang w:eastAsia="vi-VN"/>
        </w:rPr>
        <w:t xml:space="preserve">yêu cầu </w:t>
      </w:r>
      <w:r w:rsidR="009A77E2" w:rsidRPr="00BE03F3">
        <w:rPr>
          <w:rFonts w:ascii="Times New Roman" w:eastAsia="Courier New" w:hAnsi="Times New Roman"/>
          <w:color w:val="000000"/>
          <w:spacing w:val="-2"/>
          <w:sz w:val="28"/>
          <w:szCs w:val="28"/>
          <w:lang w:eastAsia="vi-VN"/>
        </w:rPr>
        <w:lastRenderedPageBreak/>
        <w:t>nâng cao chất lượng hoạt động giám định tư pháp, đặc biệt là phục vụ cho công cuộc đấu tranh, phòng, chống tham nhũng</w:t>
      </w:r>
      <w:r w:rsidRPr="00BE03F3">
        <w:rPr>
          <w:rFonts w:ascii="Times New Roman" w:eastAsia="Courier New" w:hAnsi="Times New Roman"/>
          <w:color w:val="000000"/>
          <w:spacing w:val="-2"/>
          <w:sz w:val="28"/>
          <w:szCs w:val="28"/>
          <w:lang w:eastAsia="vi-VN"/>
        </w:rPr>
        <w:t xml:space="preserve">; tạo cơ sở pháp lý chặt chẽ, thuận lợi cho việc </w:t>
      </w:r>
      <w:r w:rsidR="009A77E2" w:rsidRPr="00BE03F3">
        <w:rPr>
          <w:rFonts w:ascii="Times New Roman" w:eastAsia="Courier New" w:hAnsi="Times New Roman"/>
          <w:color w:val="000000"/>
          <w:spacing w:val="-2"/>
          <w:sz w:val="28"/>
          <w:szCs w:val="28"/>
          <w:lang w:eastAsia="vi-VN"/>
        </w:rPr>
        <w:t xml:space="preserve">tổ chức thực hiện công tác giám định tư pháp trong lĩnh vực nông nghiệp và phát triển nông thôn; </w:t>
      </w:r>
      <w:r w:rsidRPr="00BE03F3">
        <w:rPr>
          <w:rFonts w:ascii="Times New Roman" w:eastAsia="Arial" w:hAnsi="Times New Roman"/>
          <w:color w:val="000000"/>
          <w:spacing w:val="-2"/>
          <w:sz w:val="28"/>
          <w:szCs w:val="28"/>
          <w:lang w:val="es-MX"/>
        </w:rPr>
        <w:t>tăng cường công tác quản lý Nhà nướ</w:t>
      </w:r>
      <w:r w:rsidR="009A77E2" w:rsidRPr="00BE03F3">
        <w:rPr>
          <w:rFonts w:ascii="Times New Roman" w:eastAsia="Arial" w:hAnsi="Times New Roman"/>
          <w:color w:val="000000"/>
          <w:spacing w:val="-2"/>
          <w:sz w:val="28"/>
          <w:szCs w:val="28"/>
          <w:lang w:val="es-MX"/>
        </w:rPr>
        <w:t xml:space="preserve">c, tính hiệu lực, hiệu quả </w:t>
      </w:r>
      <w:r w:rsidRPr="00BE03F3">
        <w:rPr>
          <w:rFonts w:ascii="Times New Roman" w:eastAsia="Arial" w:hAnsi="Times New Roman"/>
          <w:color w:val="000000"/>
          <w:spacing w:val="-2"/>
          <w:sz w:val="28"/>
          <w:szCs w:val="28"/>
          <w:lang w:val="es-MX"/>
        </w:rPr>
        <w:t xml:space="preserve">đối với </w:t>
      </w:r>
      <w:r w:rsidR="009A77E2" w:rsidRPr="00BE03F3">
        <w:rPr>
          <w:rFonts w:ascii="Times New Roman" w:eastAsia="Courier New" w:hAnsi="Times New Roman"/>
          <w:color w:val="000000"/>
          <w:spacing w:val="-2"/>
          <w:sz w:val="28"/>
          <w:szCs w:val="28"/>
          <w:lang w:eastAsia="vi-VN"/>
        </w:rPr>
        <w:t xml:space="preserve">công tác giám định tư pháp </w:t>
      </w:r>
      <w:r w:rsidRPr="00BE03F3">
        <w:rPr>
          <w:rFonts w:ascii="Times New Roman" w:eastAsia="Courier New" w:hAnsi="Times New Roman"/>
          <w:color w:val="000000"/>
          <w:spacing w:val="-2"/>
          <w:sz w:val="28"/>
          <w:szCs w:val="28"/>
          <w:lang w:eastAsia="vi-VN"/>
        </w:rPr>
        <w:t>trong tình hình mới</w:t>
      </w:r>
      <w:r w:rsidRPr="00BE03F3">
        <w:rPr>
          <w:rFonts w:ascii="Times New Roman" w:eastAsia="Courier New" w:hAnsi="Times New Roman"/>
          <w:color w:val="000000"/>
          <w:spacing w:val="-2"/>
          <w:sz w:val="28"/>
          <w:szCs w:val="28"/>
          <w:bdr w:val="none" w:sz="0" w:space="0" w:color="auto" w:frame="1"/>
          <w:shd w:val="clear" w:color="auto" w:fill="F9FAFC"/>
          <w:lang w:val="es-MX"/>
        </w:rPr>
        <w:t xml:space="preserve">. </w:t>
      </w:r>
    </w:p>
    <w:p w:rsidR="0077224E" w:rsidRPr="00BE03F3" w:rsidRDefault="0077224E" w:rsidP="00BE03F3">
      <w:pPr>
        <w:widowControl w:val="0"/>
        <w:spacing w:after="0" w:line="264" w:lineRule="auto"/>
        <w:ind w:firstLine="720"/>
        <w:jc w:val="both"/>
        <w:rPr>
          <w:rFonts w:ascii="Times New Roman" w:eastAsia="Courier New" w:hAnsi="Times New Roman"/>
          <w:b/>
          <w:color w:val="000000"/>
          <w:sz w:val="28"/>
          <w:szCs w:val="28"/>
          <w:lang w:eastAsia="vi-VN"/>
        </w:rPr>
      </w:pPr>
      <w:r w:rsidRPr="00BE03F3">
        <w:rPr>
          <w:rFonts w:ascii="Times New Roman" w:eastAsia="Courier New" w:hAnsi="Times New Roman"/>
          <w:b/>
          <w:color w:val="000000"/>
          <w:sz w:val="28"/>
          <w:szCs w:val="28"/>
          <w:lang w:eastAsia="vi-VN"/>
        </w:rPr>
        <w:t>2. Quan điểm chỉ đạo</w:t>
      </w:r>
    </w:p>
    <w:p w:rsidR="0077224E" w:rsidRPr="00BE03F3" w:rsidRDefault="0077224E" w:rsidP="00BE03F3">
      <w:pPr>
        <w:widowControl w:val="0"/>
        <w:shd w:val="clear" w:color="auto" w:fill="FFFFFF"/>
        <w:spacing w:after="0" w:line="264" w:lineRule="auto"/>
        <w:ind w:firstLine="720"/>
        <w:jc w:val="both"/>
        <w:rPr>
          <w:rFonts w:ascii="Times New Roman" w:eastAsia="Courier New" w:hAnsi="Times New Roman"/>
          <w:sz w:val="28"/>
          <w:szCs w:val="28"/>
          <w:lang w:eastAsia="vi-VN"/>
        </w:rPr>
      </w:pPr>
      <w:r w:rsidRPr="00BE03F3">
        <w:rPr>
          <w:rFonts w:ascii="Times New Roman" w:eastAsia="Courier New" w:hAnsi="Times New Roman"/>
          <w:sz w:val="28"/>
          <w:szCs w:val="28"/>
          <w:bdr w:val="none" w:sz="0" w:space="0" w:color="auto" w:frame="1"/>
        </w:rPr>
        <w:t>- Bảo đảm tính thống nhất của hệ thống pháp luật Việt Nam; phù hợp với chủ trương, đường lối, chính sách của Đảng</w:t>
      </w:r>
      <w:r w:rsidRPr="00BE03F3">
        <w:rPr>
          <w:rFonts w:ascii="Times New Roman" w:eastAsia="Courier New" w:hAnsi="Times New Roman"/>
          <w:sz w:val="28"/>
          <w:szCs w:val="28"/>
          <w:bdr w:val="none" w:sz="0" w:space="0" w:color="auto" w:frame="1"/>
          <w:lang w:val="nl-NL"/>
        </w:rPr>
        <w:t xml:space="preserve"> và</w:t>
      </w:r>
      <w:r w:rsidRPr="00BE03F3">
        <w:rPr>
          <w:rFonts w:ascii="Times New Roman" w:eastAsia="Courier New" w:hAnsi="Times New Roman"/>
          <w:sz w:val="28"/>
          <w:szCs w:val="28"/>
          <w:bdr w:val="none" w:sz="0" w:space="0" w:color="auto" w:frame="1"/>
        </w:rPr>
        <w:t xml:space="preserve"> Nhà nước về hoạt động bảo vệ an toàn mục tiêu quan trọng và các điều ước quốc tế mà Việt Nam là thành viên; đáp ứng yêu cầu xây dựng, phát triển của đất nước trong tình hình hiện nay.</w:t>
      </w:r>
    </w:p>
    <w:p w:rsidR="0077224E" w:rsidRPr="00BE03F3" w:rsidRDefault="0077224E" w:rsidP="00BE03F3">
      <w:pPr>
        <w:widowControl w:val="0"/>
        <w:shd w:val="clear" w:color="auto" w:fill="FFFFFF"/>
        <w:spacing w:after="0" w:line="264" w:lineRule="auto"/>
        <w:ind w:firstLine="720"/>
        <w:jc w:val="both"/>
        <w:rPr>
          <w:rFonts w:ascii="Times New Roman" w:eastAsia="Courier New" w:hAnsi="Times New Roman"/>
          <w:sz w:val="28"/>
          <w:szCs w:val="28"/>
          <w:bdr w:val="none" w:sz="0" w:space="0" w:color="auto" w:frame="1"/>
          <w:shd w:val="clear" w:color="auto" w:fill="F9FAFC"/>
        </w:rPr>
      </w:pPr>
      <w:r w:rsidRPr="00BE03F3">
        <w:rPr>
          <w:rFonts w:ascii="Times New Roman" w:eastAsia="Courier New" w:hAnsi="Times New Roman"/>
          <w:sz w:val="28"/>
          <w:szCs w:val="28"/>
          <w:bdr w:val="none" w:sz="0" w:space="0" w:color="auto" w:frame="1"/>
          <w:shd w:val="clear" w:color="auto" w:fill="FFFFFF"/>
        </w:rPr>
        <w:t xml:space="preserve">- Kế thừa những quy định còn phù hợp của </w:t>
      </w:r>
      <w:r w:rsidR="009A77E2" w:rsidRPr="00BE03F3">
        <w:rPr>
          <w:rFonts w:ascii="Times New Roman" w:eastAsia="Courier New" w:hAnsi="Times New Roman"/>
          <w:color w:val="000000"/>
          <w:spacing w:val="-2"/>
          <w:sz w:val="28"/>
          <w:szCs w:val="28"/>
          <w:lang w:eastAsia="vi-VN"/>
        </w:rPr>
        <w:t>Thông tư số 49/2014/TT-BNNPTNT</w:t>
      </w:r>
      <w:r w:rsidRPr="00BE03F3">
        <w:rPr>
          <w:rFonts w:ascii="Times New Roman" w:eastAsia="Courier New" w:hAnsi="Times New Roman"/>
          <w:sz w:val="28"/>
          <w:szCs w:val="28"/>
          <w:bdr w:val="none" w:sz="0" w:space="0" w:color="auto" w:frame="1"/>
          <w:shd w:val="clear" w:color="auto" w:fill="FFFFFF"/>
        </w:rPr>
        <w:t xml:space="preserve">; sửa đổi, bổ sung những nội dung mới nhằm nâng cao hơn nữa hiệu quả công tác </w:t>
      </w:r>
      <w:r w:rsidR="009A77E2" w:rsidRPr="00BE03F3">
        <w:rPr>
          <w:rFonts w:ascii="Times New Roman" w:eastAsia="Courier New" w:hAnsi="Times New Roman"/>
          <w:color w:val="000000"/>
          <w:spacing w:val="-2"/>
          <w:sz w:val="28"/>
          <w:szCs w:val="28"/>
          <w:lang w:eastAsia="vi-VN"/>
        </w:rPr>
        <w:t>công tác giám định tư pháp trong lĩnh vực nông nghiệp và pháttriển nông thôn</w:t>
      </w:r>
      <w:r w:rsidR="009A77E2" w:rsidRPr="00BE03F3">
        <w:rPr>
          <w:rFonts w:ascii="Times New Roman" w:eastAsia="Courier New" w:hAnsi="Times New Roman"/>
          <w:sz w:val="28"/>
          <w:szCs w:val="28"/>
          <w:bdr w:val="none" w:sz="0" w:space="0" w:color="auto" w:frame="1"/>
          <w:shd w:val="clear" w:color="auto" w:fill="FFFFFF"/>
        </w:rPr>
        <w:t xml:space="preserve"> </w:t>
      </w:r>
      <w:r w:rsidRPr="00BE03F3">
        <w:rPr>
          <w:rFonts w:ascii="Times New Roman" w:eastAsia="Courier New" w:hAnsi="Times New Roman"/>
          <w:sz w:val="28"/>
          <w:szCs w:val="28"/>
          <w:bdr w:val="none" w:sz="0" w:space="0" w:color="auto" w:frame="1"/>
          <w:shd w:val="clear" w:color="auto" w:fill="FFFFFF"/>
        </w:rPr>
        <w:t>trong tình hình mới.</w:t>
      </w:r>
    </w:p>
    <w:p w:rsidR="0077224E" w:rsidRPr="00BE03F3" w:rsidRDefault="0077224E" w:rsidP="00BE03F3">
      <w:pPr>
        <w:widowControl w:val="0"/>
        <w:shd w:val="clear" w:color="auto" w:fill="FFFFFF"/>
        <w:spacing w:after="0" w:line="264" w:lineRule="auto"/>
        <w:ind w:firstLine="720"/>
        <w:jc w:val="both"/>
        <w:rPr>
          <w:rFonts w:ascii="Times New Roman" w:eastAsia="Courier New" w:hAnsi="Times New Roman"/>
          <w:sz w:val="28"/>
          <w:szCs w:val="28"/>
          <w:lang w:eastAsia="vi-VN"/>
        </w:rPr>
      </w:pPr>
      <w:r w:rsidRPr="00BE03F3">
        <w:rPr>
          <w:rFonts w:ascii="Times New Roman" w:eastAsia="Courier New" w:hAnsi="Times New Roman"/>
          <w:sz w:val="28"/>
          <w:szCs w:val="28"/>
          <w:lang w:eastAsia="vi-VN"/>
        </w:rPr>
        <w:t xml:space="preserve">- Nội dung các quy định của </w:t>
      </w:r>
      <w:r w:rsidR="009A77E2" w:rsidRPr="00BE03F3">
        <w:rPr>
          <w:rFonts w:ascii="Times New Roman" w:eastAsia="Courier New" w:hAnsi="Times New Roman"/>
          <w:sz w:val="28"/>
          <w:szCs w:val="28"/>
          <w:lang w:eastAsia="vi-VN"/>
        </w:rPr>
        <w:t>Thông tư</w:t>
      </w:r>
      <w:r w:rsidRPr="00BE03F3">
        <w:rPr>
          <w:rFonts w:ascii="Times New Roman" w:eastAsia="Courier New" w:hAnsi="Times New Roman"/>
          <w:sz w:val="28"/>
          <w:szCs w:val="28"/>
          <w:lang w:eastAsia="vi-VN"/>
        </w:rPr>
        <w:t xml:space="preserve"> phải đảm bảo tính khả thi và ổn định lâu dài.</w:t>
      </w:r>
    </w:p>
    <w:p w:rsidR="0077224E" w:rsidRPr="00BE03F3" w:rsidRDefault="0077224E" w:rsidP="00BE03F3">
      <w:pPr>
        <w:widowControl w:val="0"/>
        <w:spacing w:after="0" w:line="264" w:lineRule="auto"/>
        <w:ind w:firstLine="720"/>
        <w:jc w:val="both"/>
        <w:rPr>
          <w:rFonts w:ascii="Times New Roman" w:eastAsia="Courier New" w:hAnsi="Times New Roman"/>
          <w:b/>
          <w:color w:val="000000"/>
          <w:spacing w:val="-10"/>
          <w:sz w:val="28"/>
          <w:szCs w:val="28"/>
          <w:lang w:eastAsia="vi-VN"/>
        </w:rPr>
      </w:pPr>
      <w:r w:rsidRPr="00BE03F3">
        <w:rPr>
          <w:rFonts w:ascii="Times New Roman" w:eastAsia="Courier New" w:hAnsi="Times New Roman"/>
          <w:b/>
          <w:color w:val="000000"/>
          <w:spacing w:val="-10"/>
          <w:sz w:val="28"/>
          <w:szCs w:val="28"/>
          <w:lang w:eastAsia="vi-VN"/>
        </w:rPr>
        <w:t>III. QUÁ TRÌNH XÂY DỰNG DỰ THẢ</w:t>
      </w:r>
      <w:r w:rsidR="009A77E2" w:rsidRPr="00BE03F3">
        <w:rPr>
          <w:rFonts w:ascii="Times New Roman" w:eastAsia="Courier New" w:hAnsi="Times New Roman"/>
          <w:b/>
          <w:color w:val="000000"/>
          <w:spacing w:val="-10"/>
          <w:sz w:val="28"/>
          <w:szCs w:val="28"/>
          <w:lang w:eastAsia="vi-VN"/>
        </w:rPr>
        <w:t>O THÔNG TƯ</w:t>
      </w:r>
    </w:p>
    <w:p w:rsidR="0077224E" w:rsidRPr="00BE03F3" w:rsidRDefault="0077224E" w:rsidP="00BE03F3">
      <w:pPr>
        <w:spacing w:after="0" w:line="264" w:lineRule="auto"/>
        <w:ind w:firstLine="720"/>
        <w:jc w:val="both"/>
        <w:rPr>
          <w:rFonts w:ascii="Times New Roman" w:eastAsia="Times New Roman" w:hAnsi="Times New Roman"/>
          <w:spacing w:val="-2"/>
          <w:sz w:val="28"/>
          <w:szCs w:val="28"/>
          <w:lang w:val="nl-NL"/>
        </w:rPr>
      </w:pPr>
      <w:r w:rsidRPr="00BE03F3">
        <w:rPr>
          <w:rFonts w:ascii="Times New Roman" w:eastAsia="Times New Roman" w:hAnsi="Times New Roman"/>
          <w:spacing w:val="-2"/>
          <w:sz w:val="28"/>
          <w:szCs w:val="28"/>
          <w:lang w:val="nl-NL"/>
        </w:rPr>
        <w:t xml:space="preserve">Trong quá trình xây dựng dự thảo </w:t>
      </w:r>
      <w:r w:rsidR="009A77E2" w:rsidRPr="00BE03F3">
        <w:rPr>
          <w:rFonts w:ascii="Times New Roman" w:eastAsia="Times New Roman" w:hAnsi="Times New Roman"/>
          <w:spacing w:val="-2"/>
          <w:sz w:val="28"/>
          <w:szCs w:val="28"/>
          <w:lang w:val="nl-NL"/>
        </w:rPr>
        <w:t>Thông tư</w:t>
      </w:r>
      <w:r w:rsidRPr="00BE03F3">
        <w:rPr>
          <w:rFonts w:ascii="Times New Roman" w:eastAsia="Times New Roman" w:hAnsi="Times New Roman"/>
          <w:spacing w:val="-2"/>
          <w:sz w:val="28"/>
          <w:szCs w:val="28"/>
          <w:lang w:val="nl-NL"/>
        </w:rPr>
        <w:t xml:space="preserve">, </w:t>
      </w:r>
      <w:r w:rsidR="009A77E2" w:rsidRPr="00BE03F3">
        <w:rPr>
          <w:rFonts w:ascii="Times New Roman" w:eastAsia="Times New Roman" w:hAnsi="Times New Roman"/>
          <w:spacing w:val="-2"/>
          <w:sz w:val="28"/>
          <w:szCs w:val="28"/>
          <w:lang w:val="nl-NL"/>
        </w:rPr>
        <w:t>Vụ Pháp chế</w:t>
      </w:r>
      <w:r w:rsidRPr="00BE03F3">
        <w:rPr>
          <w:rFonts w:ascii="Times New Roman" w:eastAsia="Times New Roman" w:hAnsi="Times New Roman"/>
          <w:spacing w:val="-2"/>
          <w:sz w:val="28"/>
          <w:szCs w:val="28"/>
        </w:rPr>
        <w:t xml:space="preserve"> đã </w:t>
      </w:r>
      <w:r w:rsidRPr="00BE03F3">
        <w:rPr>
          <w:rFonts w:ascii="Times New Roman" w:eastAsia="Times New Roman" w:hAnsi="Times New Roman"/>
          <w:spacing w:val="-2"/>
          <w:sz w:val="28"/>
          <w:szCs w:val="28"/>
          <w:lang w:val="nl-NL"/>
        </w:rPr>
        <w:t xml:space="preserve">chủ trì, </w:t>
      </w:r>
      <w:r w:rsidRPr="00BE03F3">
        <w:rPr>
          <w:rFonts w:ascii="Times New Roman" w:eastAsia="Times New Roman" w:hAnsi="Times New Roman"/>
          <w:spacing w:val="-2"/>
          <w:sz w:val="28"/>
          <w:szCs w:val="28"/>
        </w:rPr>
        <w:t xml:space="preserve">phối hợp </w:t>
      </w:r>
      <w:r w:rsidRPr="00BE03F3">
        <w:rPr>
          <w:rFonts w:ascii="Times New Roman" w:eastAsia="Times New Roman" w:hAnsi="Times New Roman"/>
          <w:noProof/>
          <w:spacing w:val="-2"/>
          <w:sz w:val="28"/>
          <w:szCs w:val="28"/>
        </w:rPr>
        <w:t xml:space="preserve">với </w:t>
      </w:r>
      <w:r w:rsidR="009A77E2" w:rsidRPr="00BE03F3">
        <w:rPr>
          <w:rFonts w:ascii="Times New Roman" w:eastAsia="Times New Roman" w:hAnsi="Times New Roman"/>
          <w:noProof/>
          <w:spacing w:val="-2"/>
          <w:sz w:val="28"/>
          <w:szCs w:val="28"/>
        </w:rPr>
        <w:t xml:space="preserve">các </w:t>
      </w:r>
      <w:r w:rsidRPr="00BE03F3">
        <w:rPr>
          <w:rFonts w:ascii="Times New Roman" w:eastAsia="Times New Roman" w:hAnsi="Times New Roman"/>
          <w:spacing w:val="-2"/>
          <w:sz w:val="28"/>
          <w:szCs w:val="28"/>
        </w:rPr>
        <w:t>cơ quan liên quan</w:t>
      </w:r>
      <w:r w:rsidRPr="00BE03F3">
        <w:rPr>
          <w:rFonts w:ascii="Times New Roman" w:eastAsia="Times New Roman" w:hAnsi="Times New Roman"/>
          <w:spacing w:val="-2"/>
          <w:sz w:val="28"/>
          <w:szCs w:val="28"/>
          <w:lang w:val="nl-NL"/>
        </w:rPr>
        <w:t xml:space="preserve"> thực hiện các hoạt động sau:</w:t>
      </w:r>
    </w:p>
    <w:p w:rsidR="009A77E2" w:rsidRPr="00BE03F3" w:rsidRDefault="0077224E" w:rsidP="00BE03F3">
      <w:pPr>
        <w:spacing w:after="0" w:line="264" w:lineRule="auto"/>
        <w:ind w:firstLine="720"/>
        <w:jc w:val="both"/>
        <w:rPr>
          <w:rFonts w:ascii="Times New Roman" w:eastAsia="Times New Roman" w:hAnsi="Times New Roman"/>
          <w:spacing w:val="-2"/>
          <w:sz w:val="28"/>
          <w:szCs w:val="28"/>
          <w:lang w:val="nl-NL"/>
        </w:rPr>
      </w:pPr>
      <w:r w:rsidRPr="00BE03F3">
        <w:rPr>
          <w:rFonts w:ascii="Times New Roman" w:eastAsia="Times New Roman" w:hAnsi="Times New Roman"/>
          <w:spacing w:val="-2"/>
          <w:sz w:val="28"/>
          <w:szCs w:val="28"/>
          <w:lang w:val="nl-NL"/>
        </w:rPr>
        <w:t xml:space="preserve">1. </w:t>
      </w:r>
      <w:r w:rsidR="009A77E2" w:rsidRPr="00BE03F3">
        <w:rPr>
          <w:rFonts w:ascii="Times New Roman" w:eastAsia="Times New Roman" w:hAnsi="Times New Roman"/>
          <w:spacing w:val="-2"/>
          <w:sz w:val="28"/>
          <w:szCs w:val="28"/>
          <w:lang w:val="nl-NL"/>
        </w:rPr>
        <w:t>Ban hành các văn bản số 1737/BNN-PC ngày 23/3/2022; 1729/BNN-PC ngày 23/3/2022; 1789/BNN-PC ngày 25/3/2022 đề nghị các đơn vị thuộc Bộ và Ủy ban nhân dân các tỉnh, thành phố trực thuộc trung ương tổ chức tổng kết thi hành Thông tư (Thời điểm lấy số liệu và tổng hợp báo cáo: từ ngày Thông tư 49/2014/TT-BNNPTNT có hiệu lực ngày 09/02/2014 đến ngày 31/12/2021).</w:t>
      </w:r>
    </w:p>
    <w:p w:rsidR="009A77E2" w:rsidRPr="00BE03F3" w:rsidRDefault="009A77E2" w:rsidP="00BE03F3">
      <w:pPr>
        <w:spacing w:after="0" w:line="264" w:lineRule="auto"/>
        <w:ind w:firstLine="720"/>
        <w:jc w:val="both"/>
        <w:rPr>
          <w:rFonts w:ascii="Times New Roman" w:eastAsia="Times New Roman" w:hAnsi="Times New Roman"/>
          <w:spacing w:val="-2"/>
          <w:sz w:val="28"/>
          <w:szCs w:val="28"/>
          <w:lang w:val="nl-NL"/>
        </w:rPr>
      </w:pPr>
      <w:r w:rsidRPr="00BE03F3">
        <w:rPr>
          <w:rFonts w:ascii="Times New Roman" w:eastAsia="Times New Roman" w:hAnsi="Times New Roman"/>
          <w:spacing w:val="-2"/>
          <w:sz w:val="28"/>
          <w:szCs w:val="28"/>
          <w:lang w:val="nl-NL"/>
        </w:rPr>
        <w:t xml:space="preserve">2. Xây dựng Báo cáo tổng kết thi hành </w:t>
      </w:r>
      <w:r w:rsidRPr="00BE03F3">
        <w:rPr>
          <w:rFonts w:ascii="Times New Roman" w:eastAsia="Courier New" w:hAnsi="Times New Roman"/>
          <w:color w:val="000000"/>
          <w:spacing w:val="-2"/>
          <w:sz w:val="28"/>
          <w:szCs w:val="28"/>
          <w:lang w:eastAsia="vi-VN"/>
        </w:rPr>
        <w:t>Thông tư số 49/2014/TT-BNNPTNT ngày 23 tháng 12 năm 2014 quy định về giám định tư pháp trong lĩnh vực nông nghiệp và phát triển nông thôn</w:t>
      </w:r>
    </w:p>
    <w:p w:rsidR="009A77E2" w:rsidRPr="00BE03F3" w:rsidRDefault="0077224E" w:rsidP="00BE03F3">
      <w:pPr>
        <w:spacing w:after="0" w:line="264" w:lineRule="auto"/>
        <w:ind w:firstLine="720"/>
        <w:jc w:val="both"/>
        <w:rPr>
          <w:rFonts w:ascii="Times New Roman" w:eastAsia="Times New Roman" w:hAnsi="Times New Roman"/>
          <w:spacing w:val="-2"/>
          <w:sz w:val="28"/>
          <w:szCs w:val="28"/>
          <w:lang w:val="nl-NL"/>
        </w:rPr>
      </w:pPr>
      <w:r w:rsidRPr="00BE03F3">
        <w:rPr>
          <w:rFonts w:ascii="Times New Roman" w:eastAsia="Times New Roman" w:hAnsi="Times New Roman"/>
          <w:spacing w:val="-2"/>
          <w:sz w:val="28"/>
          <w:szCs w:val="28"/>
          <w:lang w:val="nl-NL"/>
        </w:rPr>
        <w:t xml:space="preserve">3. </w:t>
      </w:r>
      <w:r w:rsidR="009A77E2" w:rsidRPr="00BE03F3">
        <w:rPr>
          <w:rFonts w:ascii="Times New Roman" w:eastAsia="Times New Roman" w:hAnsi="Times New Roman"/>
          <w:spacing w:val="-2"/>
          <w:sz w:val="28"/>
          <w:szCs w:val="28"/>
          <w:lang w:val="nl-NL"/>
        </w:rPr>
        <w:t xml:space="preserve">Thành lập </w:t>
      </w:r>
      <w:r w:rsidR="009A77E2" w:rsidRPr="00BE03F3">
        <w:rPr>
          <w:rFonts w:ascii="Times New Roman" w:eastAsia="Arial" w:hAnsi="Times New Roman"/>
          <w:sz w:val="28"/>
          <w:szCs w:val="28"/>
        </w:rPr>
        <w:t xml:space="preserve">Tổ biên tập </w:t>
      </w:r>
      <w:r w:rsidR="00520D1B" w:rsidRPr="00BE03F3">
        <w:rPr>
          <w:rFonts w:ascii="Times New Roman" w:eastAsia="Arial" w:hAnsi="Times New Roman"/>
          <w:sz w:val="28"/>
          <w:szCs w:val="28"/>
        </w:rPr>
        <w:t>xây dựng Thông tư tại Quyết định số 1589/QD-BNN-PC ngày 04/5/2022</w:t>
      </w:r>
      <w:r w:rsidR="009A77E2" w:rsidRPr="00BE03F3">
        <w:rPr>
          <w:rFonts w:ascii="Times New Roman" w:eastAsia="Arial" w:hAnsi="Times New Roman"/>
          <w:sz w:val="28"/>
          <w:szCs w:val="28"/>
        </w:rPr>
        <w:t xml:space="preserve">. </w:t>
      </w:r>
      <w:r w:rsidR="009A77E2" w:rsidRPr="00BE03F3">
        <w:rPr>
          <w:rFonts w:ascii="Times New Roman" w:eastAsia="Times New Roman" w:hAnsi="Times New Roman"/>
          <w:spacing w:val="-2"/>
          <w:sz w:val="28"/>
          <w:szCs w:val="28"/>
          <w:lang w:val="nl-NL"/>
        </w:rPr>
        <w:t xml:space="preserve"> </w:t>
      </w:r>
    </w:p>
    <w:p w:rsidR="0077224E" w:rsidRPr="00BE03F3" w:rsidRDefault="0077224E" w:rsidP="00BE03F3">
      <w:pPr>
        <w:spacing w:after="0" w:line="264" w:lineRule="auto"/>
        <w:ind w:firstLine="720"/>
        <w:jc w:val="both"/>
        <w:rPr>
          <w:rFonts w:ascii="Times New Roman" w:eastAsia="Times New Roman" w:hAnsi="Times New Roman"/>
          <w:spacing w:val="-2"/>
          <w:sz w:val="28"/>
          <w:szCs w:val="28"/>
          <w:lang w:val="nl-NL"/>
        </w:rPr>
      </w:pPr>
      <w:r w:rsidRPr="00BE03F3">
        <w:rPr>
          <w:rFonts w:ascii="Times New Roman" w:eastAsia="Times New Roman" w:hAnsi="Times New Roman"/>
          <w:spacing w:val="-2"/>
          <w:sz w:val="28"/>
          <w:szCs w:val="28"/>
          <w:lang w:val="nl-NL"/>
        </w:rPr>
        <w:t xml:space="preserve">4. </w:t>
      </w:r>
      <w:r w:rsidR="00520D1B" w:rsidRPr="00BE03F3">
        <w:rPr>
          <w:rFonts w:ascii="Times New Roman" w:eastAsia="Times New Roman" w:hAnsi="Times New Roman"/>
          <w:spacing w:val="-2"/>
          <w:sz w:val="28"/>
          <w:szCs w:val="28"/>
          <w:lang w:val="nl-NL"/>
        </w:rPr>
        <w:t>Tổ chức họp Tổ biên tập, n</w:t>
      </w:r>
      <w:r w:rsidRPr="00BE03F3">
        <w:rPr>
          <w:rFonts w:ascii="Times New Roman" w:eastAsia="Times New Roman" w:hAnsi="Times New Roman"/>
          <w:spacing w:val="-2"/>
          <w:sz w:val="28"/>
          <w:szCs w:val="28"/>
          <w:lang w:val="nl-NL"/>
        </w:rPr>
        <w:t>ghiên cứu, tổng hợp giải trình, tiếp thu ý kiến tham gia.</w:t>
      </w:r>
    </w:p>
    <w:p w:rsidR="0077224E" w:rsidRPr="00BE03F3" w:rsidRDefault="0077224E" w:rsidP="00BE03F3">
      <w:pPr>
        <w:spacing w:after="0" w:line="264" w:lineRule="auto"/>
        <w:ind w:firstLine="720"/>
        <w:jc w:val="both"/>
        <w:rPr>
          <w:rFonts w:ascii="Times New Roman" w:eastAsia="Arial" w:hAnsi="Times New Roman"/>
          <w:color w:val="000000"/>
          <w:sz w:val="28"/>
          <w:szCs w:val="28"/>
        </w:rPr>
      </w:pPr>
      <w:r w:rsidRPr="00BE03F3">
        <w:rPr>
          <w:rFonts w:ascii="Times New Roman" w:eastAsia="Arial" w:hAnsi="Times New Roman"/>
          <w:color w:val="000000"/>
          <w:sz w:val="28"/>
          <w:szCs w:val="28"/>
        </w:rPr>
        <w:t>5.</w:t>
      </w:r>
      <w:r w:rsidRPr="00BE03F3">
        <w:rPr>
          <w:rFonts w:ascii="Times New Roman" w:eastAsia="Arial" w:hAnsi="Times New Roman"/>
          <w:color w:val="000000"/>
          <w:sz w:val="28"/>
          <w:szCs w:val="28"/>
          <w:lang w:bidi="vi-VN"/>
        </w:rPr>
        <w:t xml:space="preserve"> </w:t>
      </w:r>
      <w:r w:rsidR="00520D1B" w:rsidRPr="00BE03F3">
        <w:rPr>
          <w:rFonts w:ascii="Times New Roman" w:eastAsia="Arial" w:hAnsi="Times New Roman"/>
          <w:color w:val="000000"/>
          <w:sz w:val="28"/>
          <w:szCs w:val="28"/>
          <w:lang w:bidi="vi-VN"/>
        </w:rPr>
        <w:t>Gửi văn bản lấy ý kiến rộng rãi, đ</w:t>
      </w:r>
      <w:r w:rsidR="00520D1B" w:rsidRPr="00BE03F3">
        <w:rPr>
          <w:rFonts w:ascii="Times New Roman" w:eastAsia="Arial" w:hAnsi="Times New Roman"/>
          <w:color w:val="000000"/>
          <w:sz w:val="28"/>
          <w:szCs w:val="28"/>
        </w:rPr>
        <w:t xml:space="preserve">ăng tải dự thảo trên cổng thông tin điện tử Bộ, cổng thông tin điện tử Chính phủ </w:t>
      </w:r>
      <w:proofErr w:type="gramStart"/>
      <w:r w:rsidR="00520D1B" w:rsidRPr="00BE03F3">
        <w:rPr>
          <w:rFonts w:ascii="Times New Roman" w:eastAsia="Arial" w:hAnsi="Times New Roman"/>
          <w:color w:val="000000"/>
          <w:sz w:val="28"/>
          <w:szCs w:val="28"/>
        </w:rPr>
        <w:t>theo</w:t>
      </w:r>
      <w:proofErr w:type="gramEnd"/>
      <w:r w:rsidR="00520D1B" w:rsidRPr="00BE03F3">
        <w:rPr>
          <w:rFonts w:ascii="Times New Roman" w:eastAsia="Arial" w:hAnsi="Times New Roman"/>
          <w:color w:val="000000"/>
          <w:sz w:val="28"/>
          <w:szCs w:val="28"/>
        </w:rPr>
        <w:t xml:space="preserve"> quy định.</w:t>
      </w:r>
    </w:p>
    <w:p w:rsidR="0077224E" w:rsidRPr="00BE03F3" w:rsidRDefault="0077224E" w:rsidP="00BE03F3">
      <w:pPr>
        <w:spacing w:after="0" w:line="264" w:lineRule="auto"/>
        <w:ind w:firstLine="720"/>
        <w:jc w:val="both"/>
        <w:rPr>
          <w:rFonts w:ascii="Times New Roman" w:eastAsia="Arial" w:hAnsi="Times New Roman"/>
          <w:color w:val="000000"/>
          <w:sz w:val="28"/>
          <w:szCs w:val="28"/>
        </w:rPr>
      </w:pPr>
      <w:r w:rsidRPr="00BE03F3">
        <w:rPr>
          <w:rFonts w:ascii="Times New Roman" w:eastAsia="Arial" w:hAnsi="Times New Roman"/>
          <w:color w:val="000000"/>
          <w:sz w:val="28"/>
          <w:szCs w:val="28"/>
          <w:lang w:bidi="vi-VN"/>
        </w:rPr>
        <w:t xml:space="preserve">6. </w:t>
      </w:r>
      <w:r w:rsidR="00520D1B" w:rsidRPr="00BE03F3">
        <w:rPr>
          <w:rFonts w:ascii="Times New Roman" w:eastAsia="Arial" w:hAnsi="Times New Roman"/>
          <w:color w:val="000000"/>
          <w:sz w:val="28"/>
          <w:szCs w:val="28"/>
        </w:rPr>
        <w:t xml:space="preserve">Xây dựng báo cáo giải trình, tiếp </w:t>
      </w:r>
      <w:proofErr w:type="gramStart"/>
      <w:r w:rsidR="00520D1B" w:rsidRPr="00BE03F3">
        <w:rPr>
          <w:rFonts w:ascii="Times New Roman" w:eastAsia="Arial" w:hAnsi="Times New Roman"/>
          <w:color w:val="000000"/>
          <w:sz w:val="28"/>
          <w:szCs w:val="28"/>
        </w:rPr>
        <w:t>thu</w:t>
      </w:r>
      <w:proofErr w:type="gramEnd"/>
      <w:r w:rsidR="00520D1B" w:rsidRPr="00BE03F3">
        <w:rPr>
          <w:rFonts w:ascii="Times New Roman" w:eastAsia="Arial" w:hAnsi="Times New Roman"/>
          <w:color w:val="000000"/>
          <w:sz w:val="28"/>
          <w:szCs w:val="28"/>
        </w:rPr>
        <w:t xml:space="preserve"> các ý kiến tham gia, chỉnh lý dự thảo Thông tư và các văn bản có liên quan.</w:t>
      </w:r>
    </w:p>
    <w:p w:rsidR="0077224E" w:rsidRPr="00BE03F3" w:rsidRDefault="0077224E" w:rsidP="00BE03F3">
      <w:pPr>
        <w:spacing w:after="0" w:line="264" w:lineRule="auto"/>
        <w:ind w:firstLine="720"/>
        <w:jc w:val="both"/>
        <w:rPr>
          <w:rFonts w:ascii="Times New Roman" w:eastAsia="Arial" w:hAnsi="Times New Roman"/>
          <w:color w:val="000000"/>
          <w:sz w:val="28"/>
          <w:szCs w:val="28"/>
        </w:rPr>
      </w:pPr>
      <w:r w:rsidRPr="00BE03F3">
        <w:rPr>
          <w:rFonts w:ascii="Times New Roman" w:eastAsia="Arial" w:hAnsi="Times New Roman"/>
          <w:color w:val="000000"/>
          <w:sz w:val="28"/>
          <w:szCs w:val="28"/>
        </w:rPr>
        <w:t>7.</w:t>
      </w:r>
      <w:r w:rsidRPr="00BE03F3">
        <w:rPr>
          <w:rFonts w:ascii="Times New Roman" w:eastAsia="Arial" w:hAnsi="Times New Roman"/>
          <w:color w:val="000000"/>
          <w:sz w:val="28"/>
          <w:szCs w:val="28"/>
          <w:lang w:bidi="vi-VN"/>
        </w:rPr>
        <w:t xml:space="preserve"> </w:t>
      </w:r>
      <w:r w:rsidR="00520D1B" w:rsidRPr="00BE03F3">
        <w:rPr>
          <w:rFonts w:ascii="Times New Roman" w:eastAsia="Arial" w:hAnsi="Times New Roman"/>
          <w:color w:val="000000"/>
          <w:sz w:val="28"/>
          <w:szCs w:val="28"/>
          <w:lang w:bidi="vi-VN"/>
        </w:rPr>
        <w:t xml:space="preserve">Hoàn thiện hồ sơ, tổ chức thẩm định dự thảo Thông </w:t>
      </w:r>
      <w:proofErr w:type="gramStart"/>
      <w:r w:rsidR="00520D1B" w:rsidRPr="00BE03F3">
        <w:rPr>
          <w:rFonts w:ascii="Times New Roman" w:eastAsia="Arial" w:hAnsi="Times New Roman"/>
          <w:color w:val="000000"/>
          <w:sz w:val="28"/>
          <w:szCs w:val="28"/>
          <w:lang w:bidi="vi-VN"/>
        </w:rPr>
        <w:t>tư</w:t>
      </w:r>
      <w:proofErr w:type="gramEnd"/>
      <w:r w:rsidRPr="00BE03F3">
        <w:rPr>
          <w:rFonts w:ascii="Times New Roman" w:eastAsia="Arial" w:hAnsi="Times New Roman"/>
          <w:color w:val="000000"/>
          <w:sz w:val="28"/>
          <w:szCs w:val="28"/>
        </w:rPr>
        <w:t>.</w:t>
      </w:r>
    </w:p>
    <w:p w:rsidR="0077224E" w:rsidRPr="00BE03F3" w:rsidRDefault="0077224E" w:rsidP="00BE03F3">
      <w:pPr>
        <w:spacing w:after="0" w:line="264" w:lineRule="auto"/>
        <w:ind w:firstLine="720"/>
        <w:jc w:val="both"/>
        <w:rPr>
          <w:rFonts w:ascii="Times New Roman" w:eastAsia="Arial" w:hAnsi="Times New Roman"/>
          <w:color w:val="000000"/>
          <w:sz w:val="28"/>
          <w:szCs w:val="28"/>
        </w:rPr>
      </w:pPr>
      <w:r w:rsidRPr="00BE03F3">
        <w:rPr>
          <w:rFonts w:ascii="Times New Roman" w:eastAsia="Arial" w:hAnsi="Times New Roman"/>
          <w:color w:val="000000"/>
          <w:sz w:val="28"/>
          <w:szCs w:val="28"/>
          <w:lang w:bidi="vi-VN"/>
        </w:rPr>
        <w:t xml:space="preserve">8. </w:t>
      </w:r>
      <w:r w:rsidR="00520D1B" w:rsidRPr="00BE03F3">
        <w:rPr>
          <w:rFonts w:ascii="Times New Roman" w:eastAsia="Arial" w:hAnsi="Times New Roman"/>
          <w:color w:val="000000"/>
          <w:sz w:val="28"/>
          <w:szCs w:val="28"/>
          <w:lang w:bidi="vi-VN"/>
        </w:rPr>
        <w:t xml:space="preserve">Tiếp </w:t>
      </w:r>
      <w:proofErr w:type="gramStart"/>
      <w:r w:rsidR="00520D1B" w:rsidRPr="00BE03F3">
        <w:rPr>
          <w:rFonts w:ascii="Times New Roman" w:eastAsia="Arial" w:hAnsi="Times New Roman"/>
          <w:color w:val="000000"/>
          <w:sz w:val="28"/>
          <w:szCs w:val="28"/>
          <w:lang w:bidi="vi-VN"/>
        </w:rPr>
        <w:t>thu</w:t>
      </w:r>
      <w:proofErr w:type="gramEnd"/>
      <w:r w:rsidR="00520D1B" w:rsidRPr="00BE03F3">
        <w:rPr>
          <w:rFonts w:ascii="Times New Roman" w:eastAsia="Arial" w:hAnsi="Times New Roman"/>
          <w:color w:val="000000"/>
          <w:sz w:val="28"/>
          <w:szCs w:val="28"/>
          <w:lang w:bidi="vi-VN"/>
        </w:rPr>
        <w:t>, giải trình ý kiến thẩm định. Tổ chức lấy ý kiến Lãnh đạo Bộ. Chỉnh</w:t>
      </w:r>
      <w:r w:rsidRPr="00BE03F3">
        <w:rPr>
          <w:rFonts w:ascii="Times New Roman" w:eastAsia="Arial" w:hAnsi="Times New Roman"/>
          <w:color w:val="000000"/>
          <w:sz w:val="28"/>
          <w:szCs w:val="28"/>
        </w:rPr>
        <w:t xml:space="preserve"> lý, hoàn thiện dự thảo </w:t>
      </w:r>
      <w:r w:rsidR="00520D1B" w:rsidRPr="00BE03F3">
        <w:rPr>
          <w:rFonts w:ascii="Times New Roman" w:eastAsia="Arial" w:hAnsi="Times New Roman"/>
          <w:color w:val="000000"/>
          <w:sz w:val="28"/>
          <w:szCs w:val="28"/>
        </w:rPr>
        <w:t>Thông tư</w:t>
      </w:r>
      <w:r w:rsidRPr="00BE03F3">
        <w:rPr>
          <w:rFonts w:ascii="Times New Roman" w:eastAsia="Arial" w:hAnsi="Times New Roman"/>
          <w:color w:val="000000"/>
          <w:sz w:val="28"/>
          <w:szCs w:val="28"/>
        </w:rPr>
        <w:t xml:space="preserve"> và Tờ trình báo cáo giải trình, tiếp thu ý kiến thẩm định.</w:t>
      </w:r>
    </w:p>
    <w:p w:rsidR="0077224E" w:rsidRPr="00BE03F3" w:rsidRDefault="00520D1B" w:rsidP="00BE03F3">
      <w:pPr>
        <w:spacing w:after="0" w:line="264" w:lineRule="auto"/>
        <w:ind w:firstLine="720"/>
        <w:jc w:val="both"/>
        <w:rPr>
          <w:rFonts w:ascii="Times New Roman" w:eastAsia="Arial" w:hAnsi="Times New Roman"/>
          <w:color w:val="000000"/>
          <w:sz w:val="28"/>
          <w:szCs w:val="28"/>
        </w:rPr>
      </w:pPr>
      <w:r w:rsidRPr="00BE03F3">
        <w:rPr>
          <w:rFonts w:ascii="Times New Roman" w:eastAsia="Arial" w:hAnsi="Times New Roman"/>
          <w:color w:val="000000"/>
          <w:sz w:val="28"/>
          <w:szCs w:val="28"/>
        </w:rPr>
        <w:t>9. Hoàn thiện Hồ sơ trình Bộ trưởng xem xét ban hành</w:t>
      </w:r>
    </w:p>
    <w:p w:rsidR="0077224E" w:rsidRPr="00BE03F3" w:rsidRDefault="0077224E" w:rsidP="00BE03F3">
      <w:pPr>
        <w:spacing w:after="0" w:line="264" w:lineRule="auto"/>
        <w:ind w:firstLine="720"/>
        <w:jc w:val="both"/>
        <w:rPr>
          <w:rFonts w:ascii="Times New Roman" w:eastAsia="Courier New" w:hAnsi="Times New Roman"/>
          <w:b/>
          <w:color w:val="000000"/>
          <w:sz w:val="28"/>
          <w:szCs w:val="28"/>
          <w:lang w:eastAsia="vi-VN"/>
        </w:rPr>
      </w:pPr>
      <w:r w:rsidRPr="00BE03F3">
        <w:rPr>
          <w:rFonts w:ascii="Times New Roman" w:eastAsia="Courier New" w:hAnsi="Times New Roman"/>
          <w:b/>
          <w:color w:val="000000"/>
          <w:sz w:val="28"/>
          <w:szCs w:val="28"/>
          <w:lang w:eastAsia="vi-VN"/>
        </w:rPr>
        <w:lastRenderedPageBreak/>
        <w:t xml:space="preserve">IV. BỐ CỤC VÀ NỘI DUNG CƠ BẢN CỦA DỰ THẢO </w:t>
      </w:r>
      <w:r w:rsidR="00520D1B" w:rsidRPr="00BE03F3">
        <w:rPr>
          <w:rFonts w:ascii="Times New Roman" w:eastAsia="Courier New" w:hAnsi="Times New Roman"/>
          <w:b/>
          <w:color w:val="000000"/>
          <w:sz w:val="28"/>
          <w:szCs w:val="28"/>
          <w:lang w:eastAsia="vi-VN"/>
        </w:rPr>
        <w:t>THÔNG TƯ</w:t>
      </w:r>
    </w:p>
    <w:p w:rsidR="0077224E" w:rsidRPr="00BE03F3" w:rsidRDefault="0077224E" w:rsidP="00BE03F3">
      <w:pPr>
        <w:widowControl w:val="0"/>
        <w:spacing w:after="0" w:line="264" w:lineRule="auto"/>
        <w:ind w:firstLine="720"/>
        <w:jc w:val="both"/>
        <w:rPr>
          <w:rFonts w:ascii="Times New Roman" w:eastAsia="Arial" w:hAnsi="Times New Roman"/>
          <w:spacing w:val="-6"/>
          <w:sz w:val="28"/>
          <w:szCs w:val="28"/>
        </w:rPr>
      </w:pPr>
      <w:r w:rsidRPr="00BE03F3">
        <w:rPr>
          <w:rFonts w:ascii="Times New Roman" w:eastAsia="Courier New" w:hAnsi="Times New Roman"/>
          <w:b/>
          <w:color w:val="000000"/>
          <w:sz w:val="28"/>
          <w:szCs w:val="28"/>
          <w:lang w:eastAsia="vi-VN"/>
        </w:rPr>
        <w:t xml:space="preserve">1. </w:t>
      </w:r>
      <w:r w:rsidRPr="00BE03F3">
        <w:rPr>
          <w:rFonts w:ascii="Times New Roman" w:eastAsia="Courier New" w:hAnsi="Times New Roman"/>
          <w:color w:val="000000"/>
          <w:sz w:val="28"/>
          <w:szCs w:val="28"/>
          <w:lang w:eastAsia="vi-VN"/>
        </w:rPr>
        <w:t xml:space="preserve">Bố cục của dự thảo </w:t>
      </w:r>
      <w:r w:rsidR="00520D1B" w:rsidRPr="00BE03F3">
        <w:rPr>
          <w:rFonts w:ascii="Times New Roman" w:eastAsia="Courier New" w:hAnsi="Times New Roman"/>
          <w:color w:val="000000"/>
          <w:sz w:val="28"/>
          <w:szCs w:val="28"/>
          <w:lang w:eastAsia="vi-VN"/>
        </w:rPr>
        <w:t>Thông tư</w:t>
      </w:r>
      <w:r w:rsidR="00520D1B" w:rsidRPr="00BE03F3">
        <w:rPr>
          <w:rFonts w:ascii="Times New Roman" w:eastAsia="Courier New" w:hAnsi="Times New Roman"/>
          <w:b/>
          <w:color w:val="000000"/>
          <w:sz w:val="28"/>
          <w:szCs w:val="28"/>
          <w:lang w:eastAsia="vi-VN"/>
        </w:rPr>
        <w:t xml:space="preserve"> </w:t>
      </w:r>
      <w:r w:rsidRPr="00BE03F3">
        <w:rPr>
          <w:rFonts w:ascii="Times New Roman" w:eastAsia="Arial" w:hAnsi="Times New Roman"/>
          <w:sz w:val="28"/>
          <w:szCs w:val="28"/>
        </w:rPr>
        <w:t xml:space="preserve">gồm </w:t>
      </w:r>
      <w:r w:rsidR="00520D1B" w:rsidRPr="00BE03F3">
        <w:rPr>
          <w:rFonts w:ascii="Times New Roman" w:eastAsia="Arial" w:hAnsi="Times New Roman"/>
          <w:sz w:val="28"/>
          <w:szCs w:val="28"/>
        </w:rPr>
        <w:t>4 Chương, 20 Điều</w:t>
      </w:r>
    </w:p>
    <w:p w:rsidR="0077224E" w:rsidRPr="00BE03F3" w:rsidRDefault="0077224E" w:rsidP="00BE03F3">
      <w:pPr>
        <w:spacing w:after="0" w:line="264" w:lineRule="auto"/>
        <w:ind w:firstLine="720"/>
        <w:jc w:val="both"/>
        <w:rPr>
          <w:rFonts w:ascii="Times New Roman" w:eastAsia="Arial" w:hAnsi="Times New Roman"/>
          <w:b/>
          <w:sz w:val="28"/>
          <w:szCs w:val="28"/>
        </w:rPr>
      </w:pPr>
      <w:r w:rsidRPr="00BE03F3">
        <w:rPr>
          <w:rFonts w:ascii="Times New Roman" w:eastAsia="Arial" w:hAnsi="Times New Roman"/>
          <w:b/>
          <w:sz w:val="28"/>
          <w:szCs w:val="28"/>
        </w:rPr>
        <w:t xml:space="preserve">2. Nội dung cơ bản của dự thảo </w:t>
      </w:r>
      <w:r w:rsidR="00520D1B" w:rsidRPr="00BE03F3">
        <w:rPr>
          <w:rFonts w:ascii="Times New Roman" w:eastAsia="Arial" w:hAnsi="Times New Roman"/>
          <w:b/>
          <w:sz w:val="28"/>
          <w:szCs w:val="28"/>
        </w:rPr>
        <w:t>Thông tư</w:t>
      </w:r>
    </w:p>
    <w:p w:rsidR="00520D1B" w:rsidRPr="00BE03F3" w:rsidRDefault="00520D1B" w:rsidP="00BE03F3">
      <w:pPr>
        <w:widowControl w:val="0"/>
        <w:spacing w:after="0" w:line="264" w:lineRule="auto"/>
        <w:ind w:firstLine="720"/>
        <w:jc w:val="both"/>
        <w:rPr>
          <w:rFonts w:ascii="Times New Roman" w:eastAsia="Courier New" w:hAnsi="Times New Roman"/>
          <w:noProof/>
          <w:color w:val="000000"/>
          <w:spacing w:val="-6"/>
          <w:sz w:val="28"/>
          <w:szCs w:val="28"/>
          <w:lang w:eastAsia="vi-VN"/>
        </w:rPr>
      </w:pPr>
      <w:r w:rsidRPr="00BE03F3">
        <w:rPr>
          <w:rFonts w:ascii="Times New Roman" w:eastAsia="Courier New" w:hAnsi="Times New Roman"/>
          <w:noProof/>
          <w:color w:val="000000"/>
          <w:spacing w:val="-6"/>
          <w:sz w:val="28"/>
          <w:szCs w:val="28"/>
          <w:lang w:eastAsia="vi-VN"/>
        </w:rPr>
        <w:t>- Chương I Quy định chung gồm 05 điều quy định về Phạm vi điều chỉnh, Đối tượng áp dụng, Lĩnh vực giám định tư pháp, Áp dụng quy chuẩn chuyên môn cho hoạt động giám định tư pháp và Thời hạn giám định tư pháp trong lĩnh vực nông nghiệp và phát triển nông thôn</w:t>
      </w:r>
    </w:p>
    <w:p w:rsidR="00520D1B" w:rsidRPr="00BE03F3" w:rsidRDefault="00520D1B" w:rsidP="00BE03F3">
      <w:pPr>
        <w:widowControl w:val="0"/>
        <w:spacing w:after="0" w:line="264" w:lineRule="auto"/>
        <w:ind w:firstLine="720"/>
        <w:jc w:val="both"/>
        <w:rPr>
          <w:rFonts w:ascii="Times New Roman" w:eastAsia="Courier New" w:hAnsi="Times New Roman"/>
          <w:noProof/>
          <w:color w:val="000000"/>
          <w:spacing w:val="-6"/>
          <w:sz w:val="28"/>
          <w:szCs w:val="28"/>
          <w:lang w:eastAsia="vi-VN"/>
        </w:rPr>
      </w:pPr>
      <w:r w:rsidRPr="00BE03F3">
        <w:rPr>
          <w:rFonts w:ascii="Times New Roman" w:eastAsia="Courier New" w:hAnsi="Times New Roman"/>
          <w:noProof/>
          <w:color w:val="000000"/>
          <w:spacing w:val="-6"/>
          <w:sz w:val="28"/>
          <w:szCs w:val="28"/>
          <w:lang w:eastAsia="vi-VN"/>
        </w:rPr>
        <w:t>- Chương II gồm 04 điều quy định cụ thể về tiêu chuẩn, hồ sơ, trình tự, thủ tục, thời hạn bổ nhiệm, miễn nhiệm, cấp, thu hồi thẻ giám định tư pháp; Tiêu chuẩn lựa chọn, Công nhận, hủy bỏ công nhận, đăng tải danh sách người giám định tư pháp theo vụ việc, tổ chức giám định tư pháp theo vụ việc của Bộ Nông nghiệp và phát triển nông thôn và của UBND các tỉnh thành phố trực thuộc trung ương.</w:t>
      </w:r>
    </w:p>
    <w:p w:rsidR="00520D1B" w:rsidRPr="00BE03F3" w:rsidRDefault="00520D1B" w:rsidP="00BE03F3">
      <w:pPr>
        <w:widowControl w:val="0"/>
        <w:spacing w:after="0" w:line="264" w:lineRule="auto"/>
        <w:ind w:firstLine="720"/>
        <w:jc w:val="both"/>
        <w:rPr>
          <w:rFonts w:ascii="Times New Roman" w:eastAsia="Courier New" w:hAnsi="Times New Roman"/>
          <w:noProof/>
          <w:color w:val="000000"/>
          <w:spacing w:val="-6"/>
          <w:sz w:val="28"/>
          <w:szCs w:val="28"/>
          <w:lang w:eastAsia="vi-VN"/>
        </w:rPr>
      </w:pPr>
      <w:r w:rsidRPr="00BE03F3">
        <w:rPr>
          <w:rFonts w:ascii="Times New Roman" w:eastAsia="Courier New" w:hAnsi="Times New Roman"/>
          <w:noProof/>
          <w:color w:val="000000"/>
          <w:spacing w:val="-6"/>
          <w:sz w:val="28"/>
          <w:szCs w:val="28"/>
          <w:lang w:eastAsia="vi-VN"/>
        </w:rPr>
        <w:t>- Chương III bao gồm 08 điều quy định về quy trình tổ chức thực hiện giám định tư pháp trong lĩnh vực nông nghiệp và phát triển nông thôn, trong đó quy định cụ thể về Lựa chọn, phân công người, tổ chức thực hiện giám định tư pháp; Tiếp nhận trưng cầu giám định; bàn giao, tiếp nhận đối tượng giám định và tài liệu, đồ vật có liên quan; Chuẩn bị giám định; Thực hiện giám định; Hội đồng giám định tư pháp; Kết luận và lập hồ sơ giám định.</w:t>
      </w:r>
    </w:p>
    <w:p w:rsidR="00520D1B" w:rsidRPr="00BE03F3" w:rsidRDefault="00520D1B" w:rsidP="00BE03F3">
      <w:pPr>
        <w:widowControl w:val="0"/>
        <w:spacing w:after="0" w:line="264" w:lineRule="auto"/>
        <w:ind w:firstLine="720"/>
        <w:jc w:val="both"/>
        <w:rPr>
          <w:rFonts w:ascii="Times New Roman" w:eastAsia="Courier New" w:hAnsi="Times New Roman"/>
          <w:noProof/>
          <w:color w:val="000000"/>
          <w:spacing w:val="-6"/>
          <w:sz w:val="28"/>
          <w:szCs w:val="28"/>
          <w:lang w:eastAsia="vi-VN"/>
        </w:rPr>
      </w:pPr>
      <w:r w:rsidRPr="00BE03F3">
        <w:rPr>
          <w:rFonts w:ascii="Times New Roman" w:eastAsia="Courier New" w:hAnsi="Times New Roman"/>
          <w:noProof/>
          <w:color w:val="000000"/>
          <w:spacing w:val="-6"/>
          <w:sz w:val="28"/>
          <w:szCs w:val="28"/>
          <w:lang w:eastAsia="vi-VN"/>
        </w:rPr>
        <w:t>- Chương IV bao gồm 02 điều về các điều khoản thi hành, quy định về tổ chức thực hiện thông tư, các quy định chuyển tiếp và hiệu lực thi hành của Thông tư.</w:t>
      </w:r>
    </w:p>
    <w:p w:rsidR="00520D1B" w:rsidRPr="00BE03F3" w:rsidRDefault="00520D1B" w:rsidP="00BE03F3">
      <w:pPr>
        <w:widowControl w:val="0"/>
        <w:spacing w:after="0" w:line="264" w:lineRule="auto"/>
        <w:ind w:firstLine="720"/>
        <w:jc w:val="both"/>
        <w:rPr>
          <w:rFonts w:ascii="Times New Roman" w:eastAsia="Courier New" w:hAnsi="Times New Roman"/>
          <w:b/>
          <w:i/>
          <w:noProof/>
          <w:color w:val="000000"/>
          <w:spacing w:val="-6"/>
          <w:sz w:val="28"/>
          <w:szCs w:val="28"/>
          <w:lang w:eastAsia="vi-VN"/>
        </w:rPr>
      </w:pPr>
      <w:r w:rsidRPr="00BE03F3">
        <w:rPr>
          <w:rFonts w:ascii="Times New Roman" w:eastAsia="Courier New" w:hAnsi="Times New Roman"/>
          <w:noProof/>
          <w:color w:val="000000"/>
          <w:spacing w:val="-6"/>
          <w:sz w:val="28"/>
          <w:szCs w:val="28"/>
          <w:lang w:eastAsia="vi-VN"/>
        </w:rPr>
        <w:t xml:space="preserve"> </w:t>
      </w:r>
    </w:p>
    <w:p w:rsidR="0077224E" w:rsidRPr="00BE03F3" w:rsidRDefault="0077224E" w:rsidP="00BE03F3">
      <w:pPr>
        <w:widowControl w:val="0"/>
        <w:spacing w:after="0" w:line="264" w:lineRule="auto"/>
        <w:ind w:firstLine="720"/>
        <w:jc w:val="both"/>
        <w:rPr>
          <w:rFonts w:ascii="Times New Roman" w:eastAsia="Courier New" w:hAnsi="Times New Roman"/>
          <w:color w:val="000000"/>
          <w:sz w:val="28"/>
          <w:szCs w:val="28"/>
          <w:lang w:eastAsia="vi-VN"/>
        </w:rPr>
      </w:pPr>
      <w:r w:rsidRPr="00BE03F3">
        <w:rPr>
          <w:rFonts w:ascii="Times New Roman" w:eastAsia="Courier New" w:hAnsi="Times New Roman"/>
          <w:color w:val="000000"/>
          <w:sz w:val="28"/>
          <w:szCs w:val="28"/>
          <w:lang w:eastAsia="vi-VN"/>
        </w:rPr>
        <w:t xml:space="preserve">Trên đây là Tờ trình dự thảo </w:t>
      </w:r>
      <w:r w:rsidR="00520D1B" w:rsidRPr="00BE03F3">
        <w:rPr>
          <w:rFonts w:ascii="Times New Roman" w:hAnsi="Times New Roman"/>
          <w:sz w:val="28"/>
          <w:szCs w:val="28"/>
        </w:rPr>
        <w:t>Thông tư quy định về giám định tư pháp trong lĩnh vực nông nghiệp và phát triển nông thôn (thay thế Thông tư số số 49/2014/TT-BNNPTNT), Vụ Pháp chế</w:t>
      </w:r>
      <w:r w:rsidRPr="00BE03F3">
        <w:rPr>
          <w:rFonts w:ascii="Times New Roman" w:eastAsia="Courier New" w:hAnsi="Times New Roman"/>
          <w:color w:val="000000"/>
          <w:sz w:val="28"/>
          <w:szCs w:val="28"/>
          <w:lang w:eastAsia="vi-VN"/>
        </w:rPr>
        <w:t xml:space="preserve"> kính trình </w:t>
      </w:r>
      <w:r w:rsidR="00520D1B" w:rsidRPr="00BE03F3">
        <w:rPr>
          <w:rFonts w:ascii="Times New Roman" w:eastAsia="Courier New" w:hAnsi="Times New Roman"/>
          <w:color w:val="000000"/>
          <w:sz w:val="28"/>
          <w:szCs w:val="28"/>
          <w:lang w:eastAsia="vi-VN"/>
        </w:rPr>
        <w:t>Bộ trưởng</w:t>
      </w:r>
      <w:r w:rsidRPr="00BE03F3">
        <w:rPr>
          <w:rFonts w:ascii="Times New Roman" w:eastAsia="Courier New" w:hAnsi="Times New Roman"/>
          <w:color w:val="000000"/>
          <w:sz w:val="28"/>
          <w:szCs w:val="28"/>
          <w:lang w:eastAsia="vi-VN"/>
        </w:rPr>
        <w:t xml:space="preserve"> xem xét, </w:t>
      </w:r>
      <w:r w:rsidR="00520D1B" w:rsidRPr="00BE03F3">
        <w:rPr>
          <w:rFonts w:ascii="Times New Roman" w:eastAsia="Courier New" w:hAnsi="Times New Roman"/>
          <w:color w:val="000000"/>
          <w:sz w:val="28"/>
          <w:szCs w:val="28"/>
          <w:lang w:eastAsia="vi-VN"/>
        </w:rPr>
        <w:t>ban hành</w:t>
      </w:r>
      <w:r w:rsidRPr="00BE03F3">
        <w:rPr>
          <w:rFonts w:ascii="Times New Roman" w:eastAsia="Courier New" w:hAnsi="Times New Roman"/>
          <w:color w:val="000000"/>
          <w:sz w:val="28"/>
          <w:szCs w:val="28"/>
          <w:lang w:eastAsia="vi-VN"/>
        </w:rPr>
        <w:t>./.</w:t>
      </w:r>
    </w:p>
    <w:p w:rsidR="0077224E" w:rsidRPr="00BE03F3" w:rsidRDefault="0077224E" w:rsidP="00BE03F3">
      <w:pPr>
        <w:widowControl w:val="0"/>
        <w:spacing w:after="0" w:line="264" w:lineRule="auto"/>
        <w:ind w:firstLine="720"/>
        <w:jc w:val="both"/>
        <w:rPr>
          <w:rFonts w:ascii="Times New Roman" w:hAnsi="Times New Roman"/>
          <w:sz w:val="28"/>
          <w:szCs w:val="28"/>
        </w:rPr>
      </w:pPr>
      <w:r w:rsidRPr="00BE03F3">
        <w:rPr>
          <w:rFonts w:ascii="Times New Roman" w:eastAsia="Courier New" w:hAnsi="Times New Roman"/>
          <w:i/>
          <w:color w:val="000000"/>
          <w:sz w:val="28"/>
          <w:szCs w:val="28"/>
          <w:lang w:eastAsia="vi-VN"/>
        </w:rPr>
        <w:t xml:space="preserve">(Kính gửi kèm theo: (1) Dự thảo </w:t>
      </w:r>
      <w:r w:rsidR="00520D1B" w:rsidRPr="00BE03F3">
        <w:rPr>
          <w:rFonts w:ascii="Times New Roman" w:eastAsia="Courier New" w:hAnsi="Times New Roman"/>
          <w:i/>
          <w:color w:val="000000"/>
          <w:sz w:val="28"/>
          <w:szCs w:val="28"/>
          <w:lang w:eastAsia="vi-VN"/>
        </w:rPr>
        <w:t>Thông tư</w:t>
      </w:r>
      <w:r w:rsidRPr="00BE03F3">
        <w:rPr>
          <w:rFonts w:ascii="Times New Roman" w:eastAsia="Courier New" w:hAnsi="Times New Roman"/>
          <w:i/>
          <w:color w:val="000000"/>
          <w:sz w:val="28"/>
          <w:szCs w:val="28"/>
          <w:lang w:eastAsia="vi-VN"/>
        </w:rPr>
        <w:t>;  (2)</w:t>
      </w:r>
      <w:r w:rsidRPr="00BE03F3">
        <w:rPr>
          <w:rFonts w:ascii="Times New Roman" w:hAnsi="Times New Roman"/>
          <w:i/>
          <w:color w:val="000000"/>
          <w:sz w:val="28"/>
          <w:szCs w:val="28"/>
        </w:rPr>
        <w:t xml:space="preserve"> </w:t>
      </w:r>
      <w:r w:rsidR="00520D1B" w:rsidRPr="00BE03F3">
        <w:rPr>
          <w:rFonts w:ascii="Times New Roman" w:hAnsi="Times New Roman"/>
          <w:i/>
          <w:color w:val="000000"/>
          <w:sz w:val="28"/>
          <w:szCs w:val="28"/>
        </w:rPr>
        <w:t xml:space="preserve">Báo cáo tổng kết thi hành Thông tư số 49/2014/TT-BNNPTNT; </w:t>
      </w:r>
      <w:r w:rsidRPr="00BE03F3">
        <w:rPr>
          <w:rFonts w:ascii="Times New Roman" w:hAnsi="Times New Roman"/>
          <w:i/>
          <w:color w:val="000000"/>
          <w:sz w:val="28"/>
          <w:szCs w:val="28"/>
        </w:rPr>
        <w:t xml:space="preserve">(3) </w:t>
      </w:r>
      <w:r w:rsidR="00520D1B" w:rsidRPr="00BE03F3">
        <w:rPr>
          <w:rFonts w:ascii="Times New Roman" w:hAnsi="Times New Roman"/>
          <w:i/>
          <w:color w:val="000000"/>
          <w:sz w:val="28"/>
          <w:szCs w:val="28"/>
        </w:rPr>
        <w:t xml:space="preserve">Bản tổng hợp, tiếp thu, giải trình ý kiến góp ý của các Bộ, ngành, cơ quan liên quan; </w:t>
      </w:r>
      <w:r w:rsidRPr="00BE03F3">
        <w:rPr>
          <w:rFonts w:ascii="Times New Roman" w:hAnsi="Times New Roman"/>
          <w:i/>
          <w:color w:val="000000"/>
          <w:sz w:val="28"/>
          <w:szCs w:val="28"/>
        </w:rPr>
        <w:t xml:space="preserve">(4) </w:t>
      </w:r>
      <w:r w:rsidR="00520D1B" w:rsidRPr="00BE03F3">
        <w:rPr>
          <w:rFonts w:ascii="Times New Roman" w:hAnsi="Times New Roman"/>
          <w:i/>
          <w:color w:val="000000"/>
          <w:sz w:val="28"/>
          <w:szCs w:val="28"/>
        </w:rPr>
        <w:t xml:space="preserve">Báo cáo thẩm định và </w:t>
      </w:r>
      <w:r w:rsidRPr="00BE03F3">
        <w:rPr>
          <w:rFonts w:ascii="Times New Roman" w:hAnsi="Times New Roman"/>
          <w:i/>
          <w:color w:val="000000"/>
          <w:sz w:val="28"/>
          <w:szCs w:val="28"/>
        </w:rPr>
        <w:t>Báo cáo giải trình, tiếp thu ý kiến thẩm định;</w:t>
      </w:r>
      <w:r w:rsidR="00CC3B49">
        <w:rPr>
          <w:rFonts w:ascii="Times New Roman" w:hAnsi="Times New Roman"/>
          <w:i/>
          <w:color w:val="000000"/>
          <w:sz w:val="28"/>
          <w:szCs w:val="28"/>
        </w:rPr>
        <w:t>)</w:t>
      </w:r>
    </w:p>
    <w:p w:rsidR="0077224E" w:rsidRPr="00520D1B" w:rsidRDefault="0077224E" w:rsidP="00520D1B">
      <w:pPr>
        <w:pStyle w:val="BodyTextIndent3"/>
        <w:tabs>
          <w:tab w:val="left" w:pos="900"/>
        </w:tabs>
        <w:autoSpaceDE/>
        <w:autoSpaceDN/>
        <w:adjustRightInd/>
        <w:spacing w:after="0" w:line="288" w:lineRule="auto"/>
        <w:rPr>
          <w:rFonts w:ascii="Times New Roman" w:hAnsi="Times New Roman"/>
          <w:sz w:val="28"/>
          <w:szCs w:val="28"/>
        </w:rPr>
      </w:pPr>
    </w:p>
    <w:tbl>
      <w:tblPr>
        <w:tblW w:w="8989" w:type="dxa"/>
        <w:tblInd w:w="-72" w:type="dxa"/>
        <w:tblLook w:val="0000"/>
      </w:tblPr>
      <w:tblGrid>
        <w:gridCol w:w="4291"/>
        <w:gridCol w:w="4698"/>
      </w:tblGrid>
      <w:tr w:rsidR="0077224E" w:rsidRPr="00303684" w:rsidTr="0037296C">
        <w:tc>
          <w:tcPr>
            <w:tcW w:w="4291" w:type="dxa"/>
          </w:tcPr>
          <w:p w:rsidR="0077224E" w:rsidRDefault="0077224E" w:rsidP="0037296C">
            <w:pPr>
              <w:spacing w:after="0" w:line="240" w:lineRule="auto"/>
              <w:rPr>
                <w:rFonts w:ascii="Times New Roman" w:hAnsi="Times New Roman"/>
                <w:b/>
                <w:i/>
                <w:iCs/>
              </w:rPr>
            </w:pPr>
            <w:r w:rsidRPr="00303684">
              <w:rPr>
                <w:rFonts w:ascii="Times New Roman" w:hAnsi="Times New Roman"/>
                <w:b/>
                <w:i/>
                <w:iCs/>
              </w:rPr>
              <w:t>Nơi nhận:</w:t>
            </w:r>
          </w:p>
          <w:p w:rsidR="0077224E" w:rsidRDefault="0077224E" w:rsidP="0037296C">
            <w:pPr>
              <w:spacing w:after="0" w:line="240" w:lineRule="auto"/>
              <w:rPr>
                <w:rFonts w:ascii="Times New Roman" w:hAnsi="Times New Roman"/>
                <w:bCs/>
              </w:rPr>
            </w:pPr>
            <w:r w:rsidRPr="00303684">
              <w:rPr>
                <w:rFonts w:ascii="Times New Roman" w:hAnsi="Times New Roman"/>
                <w:bCs/>
              </w:rPr>
              <w:t>- Như trên;</w:t>
            </w:r>
          </w:p>
          <w:p w:rsidR="0077224E" w:rsidRPr="00303684" w:rsidRDefault="0077224E" w:rsidP="0037296C">
            <w:pPr>
              <w:spacing w:after="0" w:line="240" w:lineRule="auto"/>
              <w:rPr>
                <w:rFonts w:ascii="Times New Roman" w:hAnsi="Times New Roman"/>
                <w:bCs/>
              </w:rPr>
            </w:pPr>
            <w:r>
              <w:rPr>
                <w:rFonts w:ascii="Times New Roman" w:hAnsi="Times New Roman"/>
                <w:bCs/>
              </w:rPr>
              <w:t>- Bộ trưởng (để b/c);</w:t>
            </w:r>
          </w:p>
          <w:p w:rsidR="0077224E" w:rsidRPr="00303684" w:rsidRDefault="0077224E" w:rsidP="0037296C">
            <w:pPr>
              <w:spacing w:after="0" w:line="240" w:lineRule="auto"/>
              <w:rPr>
                <w:rFonts w:ascii="Times New Roman" w:hAnsi="Times New Roman"/>
                <w:b/>
                <w:sz w:val="28"/>
                <w:lang w:val="vi-VN"/>
              </w:rPr>
            </w:pPr>
            <w:r w:rsidRPr="00303684">
              <w:rPr>
                <w:rFonts w:ascii="Times New Roman" w:hAnsi="Times New Roman"/>
                <w:bCs/>
              </w:rPr>
              <w:t>- Lưu PC.</w:t>
            </w:r>
          </w:p>
        </w:tc>
        <w:tc>
          <w:tcPr>
            <w:tcW w:w="4698" w:type="dxa"/>
          </w:tcPr>
          <w:p w:rsidR="0077224E" w:rsidRDefault="0077224E" w:rsidP="0037296C">
            <w:pPr>
              <w:spacing w:after="0" w:line="240" w:lineRule="auto"/>
              <w:jc w:val="center"/>
              <w:rPr>
                <w:rFonts w:ascii="Times New Roman" w:hAnsi="Times New Roman"/>
                <w:b/>
                <w:bCs/>
                <w:sz w:val="28"/>
              </w:rPr>
            </w:pPr>
            <w:r>
              <w:rPr>
                <w:rFonts w:ascii="Times New Roman" w:hAnsi="Times New Roman"/>
                <w:b/>
                <w:sz w:val="28"/>
              </w:rPr>
              <w:t xml:space="preserve">KT. </w:t>
            </w:r>
            <w:r w:rsidRPr="00303684">
              <w:rPr>
                <w:rFonts w:ascii="Times New Roman" w:hAnsi="Times New Roman"/>
                <w:b/>
                <w:sz w:val="28"/>
              </w:rPr>
              <w:t>VỤ TRƯỞNG</w:t>
            </w:r>
            <w:r w:rsidRPr="00303684">
              <w:rPr>
                <w:rFonts w:ascii="Times New Roman" w:hAnsi="Times New Roman"/>
                <w:b/>
                <w:bCs/>
                <w:sz w:val="28"/>
              </w:rPr>
              <w:t xml:space="preserve"> </w:t>
            </w:r>
          </w:p>
          <w:p w:rsidR="0077224E" w:rsidRDefault="0077224E" w:rsidP="0037296C">
            <w:pPr>
              <w:spacing w:after="0" w:line="240" w:lineRule="auto"/>
              <w:jc w:val="center"/>
              <w:rPr>
                <w:rFonts w:ascii="Times New Roman" w:hAnsi="Times New Roman"/>
                <w:b/>
                <w:bCs/>
                <w:sz w:val="28"/>
              </w:rPr>
            </w:pPr>
            <w:r>
              <w:rPr>
                <w:rFonts w:ascii="Times New Roman" w:hAnsi="Times New Roman"/>
                <w:b/>
                <w:bCs/>
                <w:sz w:val="28"/>
              </w:rPr>
              <w:t>PHÓ VỤ TRƯỞNG</w:t>
            </w:r>
          </w:p>
          <w:p w:rsidR="0077224E" w:rsidRDefault="0077224E" w:rsidP="0037296C">
            <w:pPr>
              <w:spacing w:after="0" w:line="240" w:lineRule="auto"/>
              <w:jc w:val="center"/>
              <w:rPr>
                <w:rFonts w:ascii="Times New Roman" w:hAnsi="Times New Roman"/>
                <w:b/>
                <w:bCs/>
                <w:sz w:val="28"/>
              </w:rPr>
            </w:pPr>
          </w:p>
          <w:p w:rsidR="0077224E" w:rsidRDefault="0077224E" w:rsidP="0037296C">
            <w:pPr>
              <w:spacing w:after="0" w:line="240" w:lineRule="auto"/>
              <w:jc w:val="center"/>
              <w:rPr>
                <w:rFonts w:ascii="Times New Roman" w:hAnsi="Times New Roman"/>
                <w:b/>
                <w:bCs/>
                <w:sz w:val="28"/>
              </w:rPr>
            </w:pPr>
          </w:p>
          <w:p w:rsidR="0077224E" w:rsidRDefault="0077224E" w:rsidP="0037296C">
            <w:pPr>
              <w:spacing w:after="0" w:line="240" w:lineRule="auto"/>
              <w:jc w:val="center"/>
              <w:rPr>
                <w:rFonts w:ascii="Times New Roman" w:hAnsi="Times New Roman"/>
                <w:b/>
                <w:bCs/>
                <w:sz w:val="28"/>
              </w:rPr>
            </w:pPr>
          </w:p>
          <w:p w:rsidR="0077224E" w:rsidRDefault="0077224E" w:rsidP="0037296C">
            <w:pPr>
              <w:spacing w:after="0" w:line="240" w:lineRule="auto"/>
              <w:jc w:val="center"/>
              <w:rPr>
                <w:rFonts w:ascii="Times New Roman" w:hAnsi="Times New Roman"/>
                <w:b/>
                <w:bCs/>
                <w:sz w:val="28"/>
              </w:rPr>
            </w:pPr>
          </w:p>
          <w:p w:rsidR="0077224E" w:rsidRDefault="0077224E" w:rsidP="0037296C">
            <w:pPr>
              <w:spacing w:after="0" w:line="240" w:lineRule="auto"/>
              <w:jc w:val="center"/>
              <w:rPr>
                <w:rFonts w:ascii="Times New Roman" w:hAnsi="Times New Roman"/>
                <w:b/>
                <w:bCs/>
                <w:sz w:val="28"/>
              </w:rPr>
            </w:pPr>
          </w:p>
          <w:p w:rsidR="0077224E" w:rsidRDefault="0077224E" w:rsidP="0037296C">
            <w:pPr>
              <w:spacing w:after="0" w:line="240" w:lineRule="auto"/>
              <w:jc w:val="center"/>
              <w:rPr>
                <w:rFonts w:ascii="Times New Roman" w:hAnsi="Times New Roman"/>
                <w:b/>
                <w:bCs/>
                <w:sz w:val="28"/>
              </w:rPr>
            </w:pPr>
          </w:p>
          <w:p w:rsidR="0077224E" w:rsidRPr="00303684" w:rsidRDefault="0077224E" w:rsidP="0037296C">
            <w:pPr>
              <w:spacing w:after="0" w:line="240" w:lineRule="auto"/>
              <w:jc w:val="center"/>
              <w:rPr>
                <w:rFonts w:ascii="Times New Roman" w:hAnsi="Times New Roman"/>
                <w:b/>
                <w:sz w:val="28"/>
              </w:rPr>
            </w:pPr>
            <w:r>
              <w:rPr>
                <w:rFonts w:ascii="Times New Roman" w:hAnsi="Times New Roman"/>
                <w:b/>
                <w:bCs/>
                <w:sz w:val="28"/>
              </w:rPr>
              <w:t>Ngô Thị Tuyết</w:t>
            </w:r>
          </w:p>
        </w:tc>
      </w:tr>
    </w:tbl>
    <w:p w:rsidR="0077224E" w:rsidRDefault="0077224E"/>
    <w:sectPr w:rsidR="0077224E" w:rsidSect="00603B8D">
      <w:headerReference w:type="even" r:id="rId6"/>
      <w:headerReference w:type="default" r:id="rId7"/>
      <w:footerReference w:type="even" r:id="rId8"/>
      <w:footerReference w:type="default" r:id="rId9"/>
      <w:headerReference w:type="first" r:id="rId10"/>
      <w:footerReference w:type="first" r:id="rId11"/>
      <w:pgSz w:w="11907" w:h="16840" w:code="9"/>
      <w:pgMar w:top="1134" w:right="1134" w:bottom="1134" w:left="1701"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F5DC5" w:rsidRDefault="006F5DC5" w:rsidP="00603B8D">
      <w:pPr>
        <w:spacing w:after="0" w:line="240" w:lineRule="auto"/>
      </w:pPr>
      <w:r>
        <w:separator/>
      </w:r>
    </w:p>
  </w:endnote>
  <w:endnote w:type="continuationSeparator" w:id="0">
    <w:p w:rsidR="006F5DC5" w:rsidRDefault="006F5DC5" w:rsidP="00603B8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20002A87" w:usb1="00000000" w:usb2="00000000"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3B8D" w:rsidRDefault="00603B8D">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3B8D" w:rsidRDefault="00603B8D">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3B8D" w:rsidRDefault="00603B8D">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F5DC5" w:rsidRDefault="006F5DC5" w:rsidP="00603B8D">
      <w:pPr>
        <w:spacing w:after="0" w:line="240" w:lineRule="auto"/>
      </w:pPr>
      <w:r>
        <w:separator/>
      </w:r>
    </w:p>
  </w:footnote>
  <w:footnote w:type="continuationSeparator" w:id="0">
    <w:p w:rsidR="006F5DC5" w:rsidRDefault="006F5DC5" w:rsidP="00603B8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3B8D" w:rsidRDefault="00603B8D">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995016"/>
      <w:docPartObj>
        <w:docPartGallery w:val="Page Numbers (Top of Page)"/>
        <w:docPartUnique/>
      </w:docPartObj>
    </w:sdtPr>
    <w:sdtContent>
      <w:p w:rsidR="00603B8D" w:rsidRDefault="00A1049E">
        <w:pPr>
          <w:pStyle w:val="Header"/>
          <w:jc w:val="center"/>
        </w:pPr>
        <w:fldSimple w:instr=" PAGE   \* MERGEFORMAT ">
          <w:r w:rsidR="00CC3B49">
            <w:rPr>
              <w:noProof/>
            </w:rPr>
            <w:t>3</w:t>
          </w:r>
        </w:fldSimple>
      </w:p>
    </w:sdtContent>
  </w:sdt>
  <w:p w:rsidR="00603B8D" w:rsidRDefault="00603B8D">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3B8D" w:rsidRDefault="00603B8D">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proofState w:grammar="clean"/>
  <w:defaultTabStop w:val="720"/>
  <w:drawingGridHorizontalSpacing w:val="110"/>
  <w:displayHorizontalDrawingGridEvery w:val="2"/>
  <w:characterSpacingControl w:val="doNotCompress"/>
  <w:footnotePr>
    <w:footnote w:id="-1"/>
    <w:footnote w:id="0"/>
  </w:footnotePr>
  <w:endnotePr>
    <w:endnote w:id="-1"/>
    <w:endnote w:id="0"/>
  </w:endnotePr>
  <w:compat/>
  <w:rsids>
    <w:rsidRoot w:val="0077224E"/>
    <w:rsid w:val="000B2858"/>
    <w:rsid w:val="003218A2"/>
    <w:rsid w:val="00520D1B"/>
    <w:rsid w:val="005D06BA"/>
    <w:rsid w:val="005E4678"/>
    <w:rsid w:val="00603B8D"/>
    <w:rsid w:val="006F5DC5"/>
    <w:rsid w:val="00736F7F"/>
    <w:rsid w:val="0077224E"/>
    <w:rsid w:val="007F6B77"/>
    <w:rsid w:val="008F5E6D"/>
    <w:rsid w:val="009A77E2"/>
    <w:rsid w:val="00A1049E"/>
    <w:rsid w:val="00AC0F7F"/>
    <w:rsid w:val="00B26653"/>
    <w:rsid w:val="00B60FEE"/>
    <w:rsid w:val="00BE03F3"/>
    <w:rsid w:val="00C52C6C"/>
    <w:rsid w:val="00CC3B49"/>
    <w:rsid w:val="00D53060"/>
    <w:rsid w:val="00E4390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6146"/>
    <o:shapelayout v:ext="edit">
      <o:idmap v:ext="edit" data="1"/>
      <o:rules v:ext="edit">
        <o:r id="V:Rule2" type="connector" idref="#Straight Arrow Connector 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224E"/>
    <w:pPr>
      <w:spacing w:after="200" w:line="276" w:lineRule="auto"/>
    </w:pPr>
    <w:rPr>
      <w:rFonts w:ascii="Calibri" w:eastAsia="Calibri" w:hAnsi="Calibri" w:cs="Times New Roman"/>
    </w:rPr>
  </w:style>
  <w:style w:type="paragraph" w:styleId="Heading2">
    <w:name w:val="heading 2"/>
    <w:basedOn w:val="Normal"/>
    <w:next w:val="Normal"/>
    <w:link w:val="Heading2Char"/>
    <w:qFormat/>
    <w:rsid w:val="0077224E"/>
    <w:pPr>
      <w:keepNext/>
      <w:jc w:val="center"/>
      <w:outlineLvl w:val="1"/>
    </w:pPr>
    <w:rPr>
      <w:b/>
      <w:bCs/>
    </w:rPr>
  </w:style>
  <w:style w:type="paragraph" w:styleId="Heading3">
    <w:name w:val="heading 3"/>
    <w:basedOn w:val="Normal"/>
    <w:next w:val="Normal"/>
    <w:link w:val="Heading3Char"/>
    <w:qFormat/>
    <w:rsid w:val="0077224E"/>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77224E"/>
    <w:rPr>
      <w:rFonts w:ascii="Calibri" w:eastAsia="Calibri" w:hAnsi="Calibri" w:cs="Times New Roman"/>
      <w:b/>
      <w:bCs/>
    </w:rPr>
  </w:style>
  <w:style w:type="character" w:customStyle="1" w:styleId="Heading3Char">
    <w:name w:val="Heading 3 Char"/>
    <w:basedOn w:val="DefaultParagraphFont"/>
    <w:link w:val="Heading3"/>
    <w:rsid w:val="0077224E"/>
    <w:rPr>
      <w:rFonts w:ascii="Arial" w:eastAsia="Calibri" w:hAnsi="Arial" w:cs="Arial"/>
      <w:b/>
      <w:bCs/>
      <w:sz w:val="26"/>
      <w:szCs w:val="26"/>
    </w:rPr>
  </w:style>
  <w:style w:type="paragraph" w:styleId="BodyTextIndent3">
    <w:name w:val="Body Text Indent 3"/>
    <w:basedOn w:val="Normal"/>
    <w:link w:val="BodyTextIndent3Char"/>
    <w:rsid w:val="0077224E"/>
    <w:pPr>
      <w:autoSpaceDE w:val="0"/>
      <w:autoSpaceDN w:val="0"/>
      <w:adjustRightInd w:val="0"/>
      <w:ind w:firstLine="720"/>
      <w:jc w:val="both"/>
    </w:pPr>
  </w:style>
  <w:style w:type="character" w:customStyle="1" w:styleId="BodyTextIndent3Char">
    <w:name w:val="Body Text Indent 3 Char"/>
    <w:basedOn w:val="DefaultParagraphFont"/>
    <w:link w:val="BodyTextIndent3"/>
    <w:rsid w:val="0077224E"/>
    <w:rPr>
      <w:rFonts w:ascii="Calibri" w:eastAsia="Calibri" w:hAnsi="Calibri" w:cs="Times New Roman"/>
    </w:rPr>
  </w:style>
  <w:style w:type="paragraph" w:styleId="Header">
    <w:name w:val="header"/>
    <w:basedOn w:val="Normal"/>
    <w:link w:val="HeaderChar"/>
    <w:uiPriority w:val="99"/>
    <w:unhideWhenUsed/>
    <w:rsid w:val="00603B8D"/>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3B8D"/>
    <w:rPr>
      <w:rFonts w:ascii="Calibri" w:eastAsia="Calibri" w:hAnsi="Calibri" w:cs="Times New Roman"/>
    </w:rPr>
  </w:style>
  <w:style w:type="paragraph" w:styleId="Footer">
    <w:name w:val="footer"/>
    <w:basedOn w:val="Normal"/>
    <w:link w:val="FooterChar"/>
    <w:uiPriority w:val="99"/>
    <w:semiHidden/>
    <w:unhideWhenUsed/>
    <w:rsid w:val="00603B8D"/>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603B8D"/>
    <w:rPr>
      <w:rFonts w:ascii="Calibri" w:eastAsia="Calibri" w:hAnsi="Calibri" w:cs="Times New Roman"/>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60</TotalTime>
  <Pages>4</Pages>
  <Words>1368</Words>
  <Characters>7799</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daind.pc</cp:lastModifiedBy>
  <cp:revision>9</cp:revision>
  <cp:lastPrinted>2022-08-26T08:06:00Z</cp:lastPrinted>
  <dcterms:created xsi:type="dcterms:W3CDTF">2022-08-07T13:41:00Z</dcterms:created>
  <dcterms:modified xsi:type="dcterms:W3CDTF">2022-08-26T08:06:00Z</dcterms:modified>
</cp:coreProperties>
</file>