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B52B" w14:textId="77777777" w:rsidR="006E3035" w:rsidRDefault="00000000">
      <w:pPr>
        <w:spacing w:after="151"/>
        <w:ind w:left="90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Phụ lục III </w:t>
      </w:r>
    </w:p>
    <w:p w14:paraId="24AE725C" w14:textId="555CD7B7" w:rsidR="00D10024" w:rsidRDefault="00D10024" w:rsidP="00D1002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2D6097">
        <w:rPr>
          <w:rFonts w:ascii="Times New Roman" w:hAnsi="Times New Roman" w:cs="Times New Roman"/>
          <w:b/>
          <w:bCs/>
          <w:sz w:val="26"/>
          <w:szCs w:val="26"/>
        </w:rPr>
        <w:t xml:space="preserve">KHUNG CẤP ĐỘ XÁC ĐỊNH YÊU CẦU VỀ NĂNG LỰC ĐỐI VỚI VỊ TRÍ VIỆC LÀM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LÃNH ĐẠO, QUẢN LÝ VÀ VỊ TRÍ VIỆC LÀM CHỨC DANH NGHỀ NGHIỆP CHUYÊN NGÀNH </w:t>
      </w:r>
      <w:r w:rsidRPr="002D6097">
        <w:rPr>
          <w:rFonts w:ascii="Times New Roman" w:hAnsi="Times New Roman" w:cs="Times New Roman"/>
          <w:b/>
          <w:bCs/>
          <w:sz w:val="26"/>
          <w:szCs w:val="26"/>
        </w:rPr>
        <w:t>NÔNG NGHIỆP VÀ PHÁT TRIỂN NÔNG THÔN</w:t>
      </w:r>
    </w:p>
    <w:p w14:paraId="64580767" w14:textId="77777777" w:rsidR="00D10024" w:rsidRPr="00CE0A93" w:rsidRDefault="00D10024" w:rsidP="00D10024">
      <w:pPr>
        <w:spacing w:after="0"/>
        <w:ind w:right="-1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E0A93">
        <w:rPr>
          <w:rFonts w:ascii="Times New Roman" w:hAnsi="Times New Roman" w:cs="Times New Roman"/>
          <w:i/>
          <w:iCs/>
          <w:sz w:val="26"/>
          <w:szCs w:val="26"/>
        </w:rPr>
        <w:t>(Ban hành kèm theo Thông tư số         /2023/TT-BNNPTNT  ngày      tháng    năm 2023</w:t>
      </w:r>
    </w:p>
    <w:p w14:paraId="2020DB3A" w14:textId="77777777" w:rsidR="00D10024" w:rsidRPr="00CE0A93" w:rsidRDefault="00D10024" w:rsidP="00D10024">
      <w:pPr>
        <w:spacing w:after="0"/>
        <w:ind w:right="-1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E0A93">
        <w:rPr>
          <w:rFonts w:ascii="Times New Roman" w:hAnsi="Times New Roman" w:cs="Times New Roman"/>
          <w:i/>
          <w:iCs/>
          <w:sz w:val="26"/>
          <w:szCs w:val="26"/>
        </w:rPr>
        <w:t>của Bộ trưởng Bộ Nông nghiệp và Phát triển nông thôn)</w:t>
      </w:r>
    </w:p>
    <w:p w14:paraId="27870D9F" w14:textId="77777777" w:rsidR="00D10024" w:rsidRPr="00CE0A93" w:rsidRDefault="00D10024" w:rsidP="00D10024">
      <w:pPr>
        <w:ind w:right="-24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226688" w14:textId="77777777" w:rsidR="00D10024" w:rsidRPr="00CE0A93" w:rsidRDefault="00D10024" w:rsidP="00D10024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0A93">
        <w:rPr>
          <w:rFonts w:ascii="Times New Roman" w:hAnsi="Times New Roman" w:cs="Times New Roman"/>
          <w:b/>
          <w:bCs/>
          <w:sz w:val="26"/>
          <w:szCs w:val="26"/>
        </w:rPr>
        <w:t>BIỂU SỐ 1: KHUNG CẤP ĐỘ CỦA NHÓM NĂNG LỰC CHUNG</w:t>
      </w:r>
    </w:p>
    <w:p w14:paraId="5A80A566" w14:textId="77777777" w:rsidR="00D10024" w:rsidRDefault="00D10024" w:rsidP="00D1002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4678" w:type="dxa"/>
        <w:tblInd w:w="-142" w:type="dxa"/>
        <w:tblCellMar>
          <w:top w:w="38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732"/>
        <w:gridCol w:w="1788"/>
        <w:gridCol w:w="2300"/>
        <w:gridCol w:w="2345"/>
        <w:gridCol w:w="1644"/>
        <w:gridCol w:w="2042"/>
        <w:gridCol w:w="2177"/>
        <w:gridCol w:w="1650"/>
      </w:tblGrid>
      <w:tr w:rsidR="006E3035" w14:paraId="2C6C6C9A" w14:textId="77777777" w:rsidTr="009865A6">
        <w:trPr>
          <w:trHeight w:val="475"/>
          <w:tblHeader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A0F6" w14:textId="77777777" w:rsidR="006E3035" w:rsidRDefault="00000000">
            <w:pPr>
              <w:ind w:left="120" w:hanging="9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Cấp độ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0703" w14:textId="77777777" w:rsidR="006E3035" w:rsidRDefault="0000000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2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CB7E" w14:textId="77777777" w:rsidR="006E3035" w:rsidRDefault="00000000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Nhóm năng lực chung </w:t>
            </w:r>
          </w:p>
        </w:tc>
      </w:tr>
      <w:tr w:rsidR="006E3035" w14:paraId="2260E238" w14:textId="77777777" w:rsidTr="009865A6">
        <w:trPr>
          <w:trHeight w:val="946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22E4" w14:textId="77777777" w:rsidR="006E3035" w:rsidRDefault="006E3035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6197" w14:textId="77777777" w:rsidR="006E3035" w:rsidRDefault="00000000">
            <w:pPr>
              <w:ind w:left="164" w:right="1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Đạo đức  và bản lĩnh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B2BF" w14:textId="77777777" w:rsidR="006E303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Tổ chức thực hiện  công việc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41E0" w14:textId="77777777" w:rsidR="006E303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Kỹ thuật soạn thảo và ban hành văn bản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4D8" w14:textId="77777777" w:rsidR="006E303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Giao tiếp  ứng xử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4B3" w14:textId="77777777" w:rsidR="006E303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Quan hệ phối hợp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ED1" w14:textId="77777777" w:rsidR="006E303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Sử dụng công nghệ thông tin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3CB6" w14:textId="77777777" w:rsidR="006E303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Sử dụng  ngoại ngữ </w:t>
            </w:r>
          </w:p>
        </w:tc>
      </w:tr>
      <w:tr w:rsidR="006E3035" w14:paraId="15D21B87" w14:textId="77777777" w:rsidTr="00D10024">
        <w:trPr>
          <w:trHeight w:val="15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387C" w14:textId="77777777" w:rsidR="006E3035" w:rsidRDefault="00000000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5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B74" w14:textId="77777777" w:rsidR="006E3035" w:rsidRDefault="00000000">
            <w:pPr>
              <w:ind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Tạo dựng văn hóa dẫn dắt việc thực hiện đạo đức và bản lĩnh.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51B" w14:textId="77777777" w:rsidR="006E3035" w:rsidRDefault="00000000">
            <w:pPr>
              <w:ind w:right="9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Đưa ra các định hướng chiến lược của đơn vị.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069E" w14:textId="77777777" w:rsidR="006E3035" w:rsidRDefault="00000000">
            <w:pPr>
              <w:ind w:left="2" w:right="9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Phân tích, đánh giá, phản biện, hoạch định chính sách.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C2E0" w14:textId="77777777" w:rsidR="006E3035" w:rsidRDefault="00000000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Giao tiếp tốt về vấn đề mang tính chiến lược.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F4C" w14:textId="77777777" w:rsidR="006E3035" w:rsidRDefault="00000000">
            <w:pPr>
              <w:ind w:left="2"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Thiết lập các định hướng quan hệ đối tác chiến lược.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ADF" w14:textId="77777777" w:rsidR="006E3035" w:rsidRDefault="00000000">
            <w:r>
              <w:rPr>
                <w:rFonts w:ascii="Times New Roman" w:eastAsia="Times New Roman" w:hAnsi="Times New Roman" w:cs="Times New Roman"/>
                <w:sz w:val="26"/>
              </w:rPr>
              <w:t xml:space="preserve">Am hiểu về CNTT và có khả năng lập trình trình phần mềm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chuyên ngành.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72B1" w14:textId="77777777" w:rsidR="006E3035" w:rsidRDefault="00000000">
            <w:pPr>
              <w:spacing w:line="258" w:lineRule="auto"/>
              <w:ind w:left="2" w:right="9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Sử dụng thành thạo ngôn ngữ. </w:t>
            </w:r>
          </w:p>
          <w:p w14:paraId="7148EDA7" w14:textId="77777777" w:rsidR="006E3035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E3035" w14:paraId="5BB4AC6B" w14:textId="77777777" w:rsidTr="00D10024">
        <w:trPr>
          <w:trHeight w:val="27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C743" w14:textId="77777777" w:rsidR="006E3035" w:rsidRDefault="00000000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182D" w14:textId="77777777" w:rsidR="006E3035" w:rsidRDefault="00000000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động, trách nhiệm cao với công việc; hướng dẫn, kiểm tra việc thực hiện.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5116" w14:textId="77777777" w:rsidR="006E3035" w:rsidRDefault="00000000">
            <w:pPr>
              <w:ind w:right="9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Nhận biết trước và thích ứng với yêu cầu mới của công việc; phát huy nguồn lực bên trong và bên ngoài để có giải pháp đảm bảo chất lượng công việc.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918F" w14:textId="77777777" w:rsidR="006E3035" w:rsidRDefault="00000000">
            <w:pPr>
              <w:ind w:left="2"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Hiểu biết về vai trò, tác động xã hội của chính sách; xây dựng khung pháp lý hỗ trợ việc thực thi chính sách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E940" w14:textId="77777777" w:rsidR="006E3035" w:rsidRDefault="00000000">
            <w:pPr>
              <w:ind w:right="9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Giao tiếp tốt trong và ngoài cơ quan, đơn vị.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0EF9" w14:textId="77777777" w:rsidR="006E3035" w:rsidRDefault="00000000">
            <w:pPr>
              <w:ind w:left="2" w:right="9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Thiết lập mạng lưới quan hệ ở nhiều cấp.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E51" w14:textId="77777777" w:rsidR="006E3035" w:rsidRDefault="00000000">
            <w:pPr>
              <w:ind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Am hiểu về CNTT và sử dụng được nhiều công cụ ở trình độ cao.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9452" w14:textId="77777777" w:rsidR="006E3035" w:rsidRDefault="00000000">
            <w:pPr>
              <w:spacing w:line="256" w:lineRule="auto"/>
              <w:ind w:left="2" w:right="9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Giao tiếp trôi chảy, linh hoạt. </w:t>
            </w:r>
          </w:p>
          <w:p w14:paraId="7E09DEC8" w14:textId="77777777" w:rsidR="006E3035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E3035" w14:paraId="38D2458A" w14:textId="77777777" w:rsidTr="00D10024">
        <w:trPr>
          <w:trHeight w:val="214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7830" w14:textId="77777777" w:rsidR="006E3035" w:rsidRDefault="00000000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3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91D1" w14:textId="77777777" w:rsidR="006E3035" w:rsidRDefault="00000000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Trách nhiệm cao với công việc được giao, gương mẫu trong thực hiện.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EA99" w14:textId="77777777" w:rsidR="006E3035" w:rsidRDefault="00000000">
            <w:pPr>
              <w:ind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Đề xuất điều chỉnh thủ tục, quy trình làm việc… kịp thời để đáp ứng tốt hơn nhu cầu của đơn vị.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CA2C" w14:textId="77777777" w:rsidR="006E3035" w:rsidRDefault="00000000">
            <w:pPr>
              <w:ind w:left="2" w:right="9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Phân tích, đánh giá, đề xuất chính sách phù hợp với chiến lược, định hướng dài hạn của cơ quan, đơn vị, địa phương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C49C" w14:textId="77777777" w:rsidR="006E3035" w:rsidRDefault="00000000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Giao tiếp tốt với trong nội bộ cơ quan, đơn vị.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9194" w14:textId="77777777" w:rsidR="006E3035" w:rsidRDefault="00000000">
            <w:pPr>
              <w:ind w:left="2" w:right="9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Tìm kiếm cơ hội xây dựng và mở rộng mạng lưới quan hệ.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CD0" w14:textId="77777777" w:rsidR="006E3035" w:rsidRDefault="00000000">
            <w:pPr>
              <w:ind w:right="9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Hiểu biết cơ bản về CNTT và sử dụng một số phần mềm nâng cao, quản trị cơ sở dữ liệu.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7D6F" w14:textId="77777777" w:rsidR="006E3035" w:rsidRDefault="00000000">
            <w:pPr>
              <w:spacing w:after="5" w:line="251" w:lineRule="auto"/>
              <w:ind w:left="2" w:right="9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Trao đổi, giải thích được những thông tin phức tạp. </w:t>
            </w:r>
          </w:p>
          <w:p w14:paraId="392AC4F2" w14:textId="77777777" w:rsidR="006E3035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E3035" w14:paraId="708C73A8" w14:textId="77777777" w:rsidTr="00D10024">
        <w:trPr>
          <w:trHeight w:val="15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9FDD" w14:textId="77777777" w:rsidR="006E3035" w:rsidRDefault="00000000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CE3B" w14:textId="65830648" w:rsidR="006E3035" w:rsidRDefault="00000000">
            <w:pPr>
              <w:ind w:right="9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Tự nhận trách nhiệm với công việc được giao, chuẩn mực </w:t>
            </w:r>
            <w:r w:rsidR="00D10024">
              <w:rPr>
                <w:rFonts w:ascii="Times New Roman" w:eastAsia="Times New Roman" w:hAnsi="Times New Roman" w:cs="Times New Roman"/>
                <w:sz w:val="26"/>
              </w:rPr>
              <w:t>trong thực hiện.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8B79" w14:textId="6011DD9D" w:rsidR="006E3035" w:rsidRDefault="00000000">
            <w:pPr>
              <w:ind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Linh hoạt trong tổ chức thực hiện công việc nhằm đảm bảo các tiêu chuẩn chất lượng </w:t>
            </w:r>
            <w:r w:rsidR="00D10024">
              <w:rPr>
                <w:rFonts w:ascii="Times New Roman" w:eastAsia="Times New Roman" w:hAnsi="Times New Roman" w:cs="Times New Roman"/>
                <w:sz w:val="26"/>
              </w:rPr>
              <w:t>đã thống nhất.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52DD" w14:textId="77777777" w:rsidR="006E3035" w:rsidRDefault="00000000">
            <w:pPr>
              <w:ind w:left="2"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Nắm vững các quy định, vai trò và tác động của văn bản hành chính, chính sách…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AB6" w14:textId="77777777" w:rsidR="006E3035" w:rsidRDefault="00000000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Thúc đẩy giao tiếp hai chiều.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1B53" w14:textId="77777777" w:rsidR="006E3035" w:rsidRDefault="00000000">
            <w:pPr>
              <w:ind w:left="2" w:right="9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Thiết lập được mạng lưới quan hệ tốt trong nội bộ.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582" w14:textId="77777777" w:rsidR="006E3035" w:rsidRDefault="00000000">
            <w:pPr>
              <w:ind w:right="9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Hiểu biết cơ bản về máy tính và sử dụng một số phần mềm nâng cao.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B91" w14:textId="77777777" w:rsidR="006E3035" w:rsidRDefault="00000000">
            <w:pPr>
              <w:spacing w:after="5" w:line="251" w:lineRule="auto"/>
              <w:ind w:left="2" w:right="9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Trao đổi, trình bày thông tin ngắn gọn. </w:t>
            </w:r>
          </w:p>
          <w:p w14:paraId="3B9C26E2" w14:textId="77777777" w:rsidR="006E3035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E3035" w14:paraId="7269D9F8" w14:textId="77777777" w:rsidTr="00D10024">
        <w:trPr>
          <w:trHeight w:val="21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7086" w14:textId="77777777" w:rsidR="006E3035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1D0" w14:textId="77777777" w:rsidR="006E3035" w:rsidRDefault="00000000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Trách nhiệm với công việc được giao, chuẩn mực trong thực hiện.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A04B" w14:textId="77777777" w:rsidR="006E3035" w:rsidRDefault="00000000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Tổ chức thực hiện công việc theo tiêu chuẩn chất lượng, quy trình có sẵn.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677D" w14:textId="77777777" w:rsidR="006E3035" w:rsidRDefault="00000000">
            <w:pPr>
              <w:ind w:left="2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Nắm được các quy định về văn bản hành chính, văn bản của Đảng, văn bản quy phạm pháp luật áp dụng vào công việc chuyên môn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0531" w14:textId="77777777" w:rsidR="006E3035" w:rsidRDefault="00000000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Nghe và trình bày thông tin một cách rõ ràng.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2062" w14:textId="77777777" w:rsidR="006E3035" w:rsidRDefault="00000000">
            <w:pPr>
              <w:ind w:left="2"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Tạo mối quan hệ tốt, chủ động phối hợp với đồng nghiệp trong công việc.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BE8" w14:textId="77777777" w:rsidR="006E3035" w:rsidRDefault="00000000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Hiểu biết và sử dụng máy tính và một số phần mềm cơ bản.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EA4F" w14:textId="77777777" w:rsidR="006E3035" w:rsidRDefault="00000000">
            <w:pPr>
              <w:spacing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Giao tiếp cơ bản. </w:t>
            </w:r>
          </w:p>
          <w:p w14:paraId="6FDFA92B" w14:textId="77777777" w:rsidR="006E3035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4FFF1FF9" w14:textId="77777777" w:rsidR="00D10024" w:rsidRDefault="00D10024" w:rsidP="00D10024">
      <w:pPr>
        <w:spacing w:after="0"/>
        <w:ind w:left="432"/>
        <w:rPr>
          <w:rFonts w:ascii="Times New Roman" w:eastAsia="Times New Roman" w:hAnsi="Times New Roman" w:cs="Times New Roman"/>
          <w:b/>
          <w:sz w:val="26"/>
        </w:rPr>
      </w:pPr>
    </w:p>
    <w:p w14:paraId="4665A412" w14:textId="77777777" w:rsidR="00D10024" w:rsidRPr="00CE0A93" w:rsidRDefault="00D10024" w:rsidP="00D10024">
      <w:pPr>
        <w:rPr>
          <w:rFonts w:ascii="Times New Roman" w:hAnsi="Times New Roman" w:cs="Times New Roman"/>
          <w:sz w:val="26"/>
          <w:szCs w:val="26"/>
        </w:rPr>
      </w:pPr>
      <w:r w:rsidRPr="00CE0A93">
        <w:rPr>
          <w:rFonts w:ascii="Times New Roman" w:hAnsi="Times New Roman" w:cs="Times New Roman"/>
          <w:sz w:val="26"/>
          <w:szCs w:val="26"/>
        </w:rPr>
        <w:t xml:space="preserve">Ghi chú: Cấp độ được xác định </w:t>
      </w:r>
      <w:r>
        <w:rPr>
          <w:rFonts w:ascii="Times New Roman" w:hAnsi="Times New Roman" w:cs="Times New Roman"/>
          <w:sz w:val="26"/>
          <w:szCs w:val="26"/>
        </w:rPr>
        <w:t xml:space="preserve">yêu cầu năng lực </w:t>
      </w:r>
      <w:r w:rsidRPr="00CE0A93">
        <w:rPr>
          <w:rFonts w:ascii="Times New Roman" w:hAnsi="Times New Roman" w:cs="Times New Roman"/>
          <w:sz w:val="26"/>
          <w:szCs w:val="26"/>
        </w:rPr>
        <w:t>từ cao xuống thấp, tư</w:t>
      </w:r>
      <w:r>
        <w:rPr>
          <w:rFonts w:ascii="Times New Roman" w:hAnsi="Times New Roman" w:cs="Times New Roman"/>
          <w:sz w:val="26"/>
          <w:szCs w:val="26"/>
        </w:rPr>
        <w:t>ơ</w:t>
      </w:r>
      <w:r w:rsidRPr="00CE0A93">
        <w:rPr>
          <w:rFonts w:ascii="Times New Roman" w:hAnsi="Times New Roman" w:cs="Times New Roman"/>
          <w:sz w:val="26"/>
          <w:szCs w:val="26"/>
        </w:rPr>
        <w:t xml:space="preserve">ng ứng từ 5 đến 1. </w:t>
      </w:r>
    </w:p>
    <w:p w14:paraId="32962DBE" w14:textId="77777777" w:rsidR="00D10024" w:rsidRDefault="00D10024" w:rsidP="00D10024">
      <w:pPr>
        <w:spacing w:after="0"/>
        <w:ind w:left="432"/>
        <w:rPr>
          <w:rFonts w:ascii="Times New Roman" w:eastAsia="Times New Roman" w:hAnsi="Times New Roman" w:cs="Times New Roman"/>
          <w:b/>
          <w:sz w:val="26"/>
        </w:rPr>
      </w:pPr>
    </w:p>
    <w:p w14:paraId="61DBE8F7" w14:textId="60802615" w:rsidR="00D10024" w:rsidRDefault="00D10024">
      <w:r>
        <w:br w:type="page"/>
      </w:r>
    </w:p>
    <w:p w14:paraId="443696F9" w14:textId="77777777" w:rsidR="00D10024" w:rsidRPr="002D6097" w:rsidRDefault="00D10024" w:rsidP="00D10024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09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BIỂU SỐ 2: KHUNG CẤP ĐỘ CỦA NHÓM NĂNG LỰC CHUYÊN </w:t>
      </w:r>
      <w:r>
        <w:rPr>
          <w:rFonts w:ascii="Times New Roman" w:hAnsi="Times New Roman" w:cs="Times New Roman"/>
          <w:b/>
          <w:bCs/>
          <w:sz w:val="26"/>
          <w:szCs w:val="26"/>
        </w:rPr>
        <w:t>MÔN</w:t>
      </w:r>
    </w:p>
    <w:p w14:paraId="0A131401" w14:textId="77777777" w:rsidR="00D10024" w:rsidRDefault="00D10024" w:rsidP="00D10024">
      <w:pPr>
        <w:spacing w:after="0"/>
      </w:pPr>
    </w:p>
    <w:tbl>
      <w:tblPr>
        <w:tblStyle w:val="TableGrid"/>
        <w:tblW w:w="14604" w:type="dxa"/>
        <w:tblInd w:w="-142" w:type="dxa"/>
        <w:tblCellMar>
          <w:top w:w="57" w:type="dxa"/>
          <w:left w:w="86" w:type="dxa"/>
          <w:right w:w="43" w:type="dxa"/>
        </w:tblCellMar>
        <w:tblLook w:val="04A0" w:firstRow="1" w:lastRow="0" w:firstColumn="1" w:lastColumn="0" w:noHBand="0" w:noVBand="1"/>
      </w:tblPr>
      <w:tblGrid>
        <w:gridCol w:w="994"/>
        <w:gridCol w:w="3401"/>
        <w:gridCol w:w="4112"/>
        <w:gridCol w:w="2977"/>
        <w:gridCol w:w="3120"/>
      </w:tblGrid>
      <w:tr w:rsidR="006E3035" w14:paraId="3201A58D" w14:textId="77777777" w:rsidTr="009865A6">
        <w:trPr>
          <w:trHeight w:val="576"/>
          <w:tblHeader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3EE5" w14:textId="77777777" w:rsidR="006E3035" w:rsidRDefault="00000000">
            <w:pPr>
              <w:ind w:left="41"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Cấp độ </w:t>
            </w:r>
          </w:p>
        </w:tc>
        <w:tc>
          <w:tcPr>
            <w:tcW w:w="13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B800" w14:textId="77777777" w:rsidR="006E3035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Nhóm năng lực chuyên môn </w:t>
            </w:r>
          </w:p>
        </w:tc>
      </w:tr>
      <w:tr w:rsidR="006E3035" w14:paraId="4DE3FCE9" w14:textId="77777777" w:rsidTr="00D1433F">
        <w:trPr>
          <w:trHeight w:val="1286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EBFE" w14:textId="77777777" w:rsidR="006E3035" w:rsidRDefault="006E3035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39E" w14:textId="59EE0678" w:rsidR="006E3035" w:rsidRDefault="00000000" w:rsidP="00D1433F">
            <w:pPr>
              <w:ind w:left="19"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Khả năng chủ trì tham mưu xây dựng chiến lược, đề án, quy trình nghiệp vụ chuyên môn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4B8C" w14:textId="1B7B08C1" w:rsidR="006E3035" w:rsidRDefault="00000000" w:rsidP="00D1433F">
            <w:pPr>
              <w:ind w:left="22"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Khả năng hướng dẫn thực hiện chiến lược, đề án, triển khai quy trình nghiệp vụ chuyên môn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07B6" w14:textId="5A0BA1D0" w:rsidR="006E3035" w:rsidRDefault="00000000" w:rsidP="00D1433F">
            <w:pPr>
              <w:ind w:left="98" w:hanging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Khả năng thẩm định các đề án, dự án, nhiệm vụ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A063" w14:textId="0B4B9044" w:rsidR="006E3035" w:rsidRDefault="00000000" w:rsidP="00D1433F">
            <w:pPr>
              <w:ind w:left="22"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Khả năng phối hợp thực hiện xây dựng chiến lược, đề án, quy trình nghiệp vụ chuyên môn</w:t>
            </w:r>
          </w:p>
        </w:tc>
      </w:tr>
      <w:tr w:rsidR="006E3035" w14:paraId="150BB064" w14:textId="77777777">
        <w:trPr>
          <w:trHeight w:val="25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55BB" w14:textId="77777777" w:rsidR="006E3035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5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ADAB" w14:textId="77777777" w:rsidR="006E3035" w:rsidRDefault="00000000">
            <w:pPr>
              <w:spacing w:after="17" w:line="257" w:lineRule="auto"/>
              <w:ind w:left="19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trì tham mưu xây dựng chiến lược, đề án, quy trình nghiệp vụ chuyên môn để phục vụ cho hoạt động của đơn vị. </w:t>
            </w:r>
          </w:p>
          <w:p w14:paraId="747E3E94" w14:textId="77777777" w:rsidR="006E3035" w:rsidRDefault="00000000">
            <w:pPr>
              <w:spacing w:after="14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A339C38" w14:textId="77777777" w:rsidR="006E3035" w:rsidRDefault="00000000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BEA" w14:textId="0107A6B8" w:rsidR="006E3035" w:rsidRDefault="00D10024" w:rsidP="00D10024">
            <w:pPr>
              <w:spacing w:after="40" w:line="255" w:lineRule="auto"/>
              <w:ind w:left="2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- Chủ trì hướng dẫn thực hiện chiến lược, đề án và triển khai quy trình nghiệp vụ chuyên môn trong đơn vị sự nghiệp công lập.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</w:p>
          <w:p w14:paraId="352792FF" w14:textId="095A5FE3" w:rsidR="006E3035" w:rsidRDefault="00D10024" w:rsidP="00D10024">
            <w:pPr>
              <w:ind w:left="2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Chủ trì giảng dạy các lớp đào tạo, bồi dưỡng nghiệp vụ cho viên chức và người lao động trong và ngoài ngành.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02F3" w14:textId="77777777" w:rsidR="006E3035" w:rsidRDefault="00000000">
            <w:pPr>
              <w:spacing w:after="23" w:line="252" w:lineRule="auto"/>
              <w:ind w:left="2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trì thẩm định đề án, dự án và các nhiệm vụ chuyên môn của đơn vị sự nghiệp công lập. </w:t>
            </w:r>
          </w:p>
          <w:p w14:paraId="6E60F499" w14:textId="77777777" w:rsidR="006E3035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86FF" w14:textId="77777777" w:rsidR="006E3035" w:rsidRDefault="00000000">
            <w:pPr>
              <w:ind w:left="2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trì phối hợp chặt chẽ với các đơn vị có liên quan ở trung ương và địa phương trong xây dựng chiến lược, đề án và quy trình trình nghiệp vụ chuyên môn của đơn vị sự nghiệp công lập. </w:t>
            </w:r>
          </w:p>
        </w:tc>
      </w:tr>
      <w:tr w:rsidR="006E3035" w14:paraId="485B5D06" w14:textId="77777777">
        <w:trPr>
          <w:trHeight w:val="22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B84D" w14:textId="77777777" w:rsidR="006E3035" w:rsidRDefault="0000000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6939" w14:textId="77777777" w:rsidR="006E3035" w:rsidRDefault="00000000">
            <w:pPr>
              <w:spacing w:after="24" w:line="251" w:lineRule="auto"/>
              <w:ind w:left="19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Tham gia tham mưu xây dựng chiến lược, đề án, quy trình nghiệp vụ chuyên môn của đơn vị sự nghiệp công lập. </w:t>
            </w:r>
          </w:p>
          <w:p w14:paraId="36BA5DF0" w14:textId="77777777" w:rsidR="006E3035" w:rsidRDefault="00000000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9CCD" w14:textId="332D6FD2" w:rsidR="006E3035" w:rsidRDefault="00D10024" w:rsidP="00D10024">
            <w:pPr>
              <w:spacing w:after="45" w:line="256" w:lineRule="auto"/>
              <w:ind w:left="22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- Tham gia hướng dẫn thực hiện chiến lược, đề án và triển khai quy trình nghiệp vụ chuyên môn trong đơn vị sự nghiệp công lập.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</w:p>
          <w:p w14:paraId="2D362B6E" w14:textId="1F6B022D" w:rsidR="006E3035" w:rsidRDefault="00D10024" w:rsidP="00D10024">
            <w:pPr>
              <w:ind w:left="22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Tham gia hướng dẫn nghiệp vụ cho viên chức và người lao động trong ngành.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F554" w14:textId="37BFD2F3" w:rsidR="006E3035" w:rsidRDefault="00000000">
            <w:pPr>
              <w:spacing w:after="21" w:line="256" w:lineRule="auto"/>
              <w:ind w:left="22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Tham gia thẩm định đề án, dự án, </w:t>
            </w:r>
            <w:r w:rsidR="009865A6">
              <w:rPr>
                <w:rFonts w:ascii="Times New Roman" w:eastAsia="Times New Roman" w:hAnsi="Times New Roman" w:cs="Times New Roman"/>
                <w:sz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vụ của đơn vị. </w:t>
            </w:r>
          </w:p>
          <w:p w14:paraId="61CC4D3D" w14:textId="77777777" w:rsidR="006E3035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0010" w14:textId="77777777" w:rsidR="006E3035" w:rsidRDefault="00000000">
            <w:pPr>
              <w:ind w:left="22" w:right="6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động phối hợp với các đơn vị có liên quan ở trung ương và địa phương trong xây dựng chiến lược, đề án và quy trình trình nghiệp vụ chuyên môn của đơn vị sự nghiệp công lập. </w:t>
            </w:r>
          </w:p>
        </w:tc>
      </w:tr>
      <w:tr w:rsidR="006E3035" w14:paraId="4CFC0F6A" w14:textId="77777777">
        <w:trPr>
          <w:trHeight w:val="18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88B7" w14:textId="77777777" w:rsidR="006E3035" w:rsidRDefault="00000000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D702" w14:textId="77777777" w:rsidR="006E3035" w:rsidRDefault="00000000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Trực tiếp thực hiện các nghiệp vụ chuyên môn của đơn vị sự nghiệp công lập.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2B63" w14:textId="77777777" w:rsidR="006E3035" w:rsidRDefault="00000000">
            <w:pPr>
              <w:ind w:left="2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Trao đổi, tiếp thu hướng dẫn để thực hiện quy trình nghiệp vụ chuyên môn của đơn vị sự nghiệp công lập.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5F9" w14:textId="028B9CAF" w:rsidR="009865A6" w:rsidRDefault="00000000" w:rsidP="009865A6">
            <w:pPr>
              <w:spacing w:after="21" w:line="256" w:lineRule="auto"/>
              <w:ind w:left="22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9865A6">
              <w:rPr>
                <w:rFonts w:ascii="Times New Roman" w:eastAsia="Times New Roman" w:hAnsi="Times New Roman" w:cs="Times New Roman"/>
                <w:sz w:val="26"/>
              </w:rPr>
              <w:t>Tham gia thẩm định đề án, dự án, nhiệm vụ theo sự phân công.</w:t>
            </w:r>
          </w:p>
          <w:p w14:paraId="036B4FA2" w14:textId="279283CE" w:rsidR="006E3035" w:rsidRDefault="006E3035">
            <w:pPr>
              <w:ind w:left="2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A516" w14:textId="77777777" w:rsidR="006E3035" w:rsidRDefault="00000000">
            <w:pPr>
              <w:ind w:left="2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Biết phối hợp với các đơn vị có liên quan ở trung ương và địa phương trong thực hiện chiến lược, đề án, triển khai quy trình nghiệp vụ chuyên môn. </w:t>
            </w:r>
          </w:p>
        </w:tc>
      </w:tr>
      <w:tr w:rsidR="00D10024" w14:paraId="63273AEE" w14:textId="77777777">
        <w:trPr>
          <w:trHeight w:val="18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A044" w14:textId="55376D66" w:rsidR="00D10024" w:rsidRDefault="009865A6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3B53" w14:textId="1970603F" w:rsidR="00D10024" w:rsidRDefault="009865A6">
            <w:pPr>
              <w:ind w:right="6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tiếp thực hiện các nghiệp vụ chuyên môn theo sự phân công.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CB47" w14:textId="3F0B8067" w:rsidR="00D10024" w:rsidRDefault="00D1433F">
            <w:pPr>
              <w:ind w:left="2" w:right="6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tiếp triển khai</w:t>
            </w:r>
            <w:r w:rsidR="009865A6">
              <w:rPr>
                <w:rFonts w:ascii="Times New Roman" w:eastAsia="Times New Roman" w:hAnsi="Times New Roman" w:cs="Times New Roman"/>
                <w:sz w:val="26"/>
              </w:rPr>
              <w:t xml:space="preserve"> thực hiện quy trình nghiệp vụ chuyên môn của đơn vị sự nghiệp công lập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theo sự phân công.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1A78" w14:textId="067DB024" w:rsidR="00D10024" w:rsidRDefault="00D1433F" w:rsidP="00D1433F">
            <w:pPr>
              <w:ind w:left="2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Tham gia vào từng công đoạn theo sự phân công.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F80" w14:textId="61950C96" w:rsidR="00D10024" w:rsidRDefault="00D1433F">
            <w:pPr>
              <w:ind w:left="2" w:right="6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</w:t>
            </w:r>
            <w:r w:rsidR="009865A6">
              <w:rPr>
                <w:rFonts w:ascii="Times New Roman" w:eastAsia="Times New Roman" w:hAnsi="Times New Roman" w:cs="Times New Roman"/>
                <w:sz w:val="26"/>
              </w:rPr>
              <w:t>hối hợp với các đơn vị có liên quan trong thực hiện quy trình nghiệp vụ chuyên môn theo sự phân công.</w:t>
            </w:r>
          </w:p>
        </w:tc>
      </w:tr>
      <w:tr w:rsidR="00D10024" w14:paraId="5E1D79F2" w14:textId="77777777">
        <w:trPr>
          <w:trHeight w:val="18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5265" w14:textId="47CC0D50" w:rsidR="00D10024" w:rsidRDefault="009865A6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D4FF" w14:textId="2E7C4A71" w:rsidR="00D10024" w:rsidRDefault="009865A6">
            <w:pPr>
              <w:ind w:right="6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Thực hiện các nghiệp vụ chuyên môn theo sự phân công, hướng dẫn.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81E" w14:textId="75757B38" w:rsidR="00D10024" w:rsidRDefault="00D1433F">
            <w:pPr>
              <w:ind w:left="2" w:right="65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Thực hiện quy trình nghiệp vụ chuyên môn của đơn vị sự nghiệp công lập theo sự phân công, hướng dẫn.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AA8D" w14:textId="24A32590" w:rsidR="00D10024" w:rsidRDefault="00D1433F" w:rsidP="00D1433F">
            <w:pPr>
              <w:ind w:left="2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Tham gia theo sự phân công, hướng dẫn.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D364" w14:textId="1C4F6697" w:rsidR="00D10024" w:rsidRDefault="00D1433F">
            <w:pPr>
              <w:ind w:left="2" w:right="6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Phối hợp với các đơn vị có liên quan trong thực hiện quy trình nghiệp vụ chuyên môn theo sự phân công, hướng dẫn.</w:t>
            </w:r>
          </w:p>
        </w:tc>
      </w:tr>
    </w:tbl>
    <w:p w14:paraId="322AC58C" w14:textId="1428C096" w:rsidR="00D10024" w:rsidRDefault="00D10024">
      <w:pPr>
        <w:rPr>
          <w:rFonts w:ascii="Times New Roman" w:eastAsia="Times New Roman" w:hAnsi="Times New Roman" w:cs="Times New Roman"/>
          <w:b/>
          <w:sz w:val="26"/>
        </w:rPr>
      </w:pPr>
    </w:p>
    <w:p w14:paraId="7106E7BF" w14:textId="77777777" w:rsidR="00227642" w:rsidRPr="00CE0A93" w:rsidRDefault="00227642" w:rsidP="00227642">
      <w:pPr>
        <w:rPr>
          <w:rFonts w:ascii="Times New Roman" w:hAnsi="Times New Roman" w:cs="Times New Roman"/>
          <w:sz w:val="26"/>
          <w:szCs w:val="26"/>
        </w:rPr>
      </w:pPr>
      <w:r w:rsidRPr="00CE0A93">
        <w:rPr>
          <w:rFonts w:ascii="Times New Roman" w:hAnsi="Times New Roman" w:cs="Times New Roman"/>
          <w:sz w:val="26"/>
          <w:szCs w:val="26"/>
        </w:rPr>
        <w:t xml:space="preserve">Ghi chú: Cấp độ được xác định </w:t>
      </w:r>
      <w:r>
        <w:rPr>
          <w:rFonts w:ascii="Times New Roman" w:hAnsi="Times New Roman" w:cs="Times New Roman"/>
          <w:sz w:val="26"/>
          <w:szCs w:val="26"/>
        </w:rPr>
        <w:t xml:space="preserve">yêu cầu năng lực </w:t>
      </w:r>
      <w:r w:rsidRPr="00CE0A93">
        <w:rPr>
          <w:rFonts w:ascii="Times New Roman" w:hAnsi="Times New Roman" w:cs="Times New Roman"/>
          <w:sz w:val="26"/>
          <w:szCs w:val="26"/>
        </w:rPr>
        <w:t>từ cao xuống thấp, tư</w:t>
      </w:r>
      <w:r>
        <w:rPr>
          <w:rFonts w:ascii="Times New Roman" w:hAnsi="Times New Roman" w:cs="Times New Roman"/>
          <w:sz w:val="26"/>
          <w:szCs w:val="26"/>
        </w:rPr>
        <w:t>ơ</w:t>
      </w:r>
      <w:r w:rsidRPr="00CE0A93">
        <w:rPr>
          <w:rFonts w:ascii="Times New Roman" w:hAnsi="Times New Roman" w:cs="Times New Roman"/>
          <w:sz w:val="26"/>
          <w:szCs w:val="26"/>
        </w:rPr>
        <w:t xml:space="preserve">ng ứng từ 5 đến 1. </w:t>
      </w:r>
    </w:p>
    <w:p w14:paraId="5B8DFBEF" w14:textId="77777777" w:rsidR="00227642" w:rsidRDefault="00227642">
      <w:pPr>
        <w:rPr>
          <w:rFonts w:ascii="Times New Roman" w:eastAsia="Times New Roman" w:hAnsi="Times New Roman" w:cs="Times New Roman"/>
          <w:b/>
          <w:sz w:val="26"/>
        </w:rPr>
      </w:pPr>
    </w:p>
    <w:p w14:paraId="5673B8F2" w14:textId="77777777" w:rsidR="00227642" w:rsidRDefault="0022764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F37D33B" w14:textId="30F5881E" w:rsidR="00D10024" w:rsidRPr="002D6097" w:rsidRDefault="00D10024" w:rsidP="00D10024">
      <w:pPr>
        <w:ind w:right="-14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6097">
        <w:rPr>
          <w:rFonts w:ascii="Times New Roman" w:hAnsi="Times New Roman" w:cs="Times New Roman"/>
          <w:b/>
          <w:bCs/>
          <w:sz w:val="26"/>
          <w:szCs w:val="26"/>
        </w:rPr>
        <w:lastRenderedPageBreak/>
        <w:t>BIỂU SỐ 3: KHUNG CẤP ĐỘ CỦA NHÓM NĂNG LỰC QUẢN LÝ</w:t>
      </w:r>
    </w:p>
    <w:p w14:paraId="7CE827DA" w14:textId="2DE96733" w:rsidR="006E3035" w:rsidRDefault="006E3035" w:rsidP="00D10024">
      <w:pPr>
        <w:spacing w:after="0"/>
        <w:ind w:left="432"/>
      </w:pPr>
    </w:p>
    <w:tbl>
      <w:tblPr>
        <w:tblStyle w:val="TableGrid"/>
        <w:tblW w:w="14604" w:type="dxa"/>
        <w:tblInd w:w="-142" w:type="dxa"/>
        <w:tblCellMar>
          <w:top w:w="86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850"/>
        <w:gridCol w:w="2494"/>
        <w:gridCol w:w="2813"/>
        <w:gridCol w:w="2816"/>
        <w:gridCol w:w="2816"/>
        <w:gridCol w:w="2815"/>
      </w:tblGrid>
      <w:tr w:rsidR="006E3035" w14:paraId="14451BE2" w14:textId="77777777">
        <w:trPr>
          <w:trHeight w:val="50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C7EF" w14:textId="77777777" w:rsidR="006E303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Cấp độ </w:t>
            </w:r>
          </w:p>
        </w:tc>
        <w:tc>
          <w:tcPr>
            <w:tcW w:w="1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11D6" w14:textId="77777777" w:rsidR="006E3035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Nhóm năng lực quản lý </w:t>
            </w:r>
          </w:p>
        </w:tc>
      </w:tr>
      <w:tr w:rsidR="006E3035" w14:paraId="6468A4FC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581C" w14:textId="77777777" w:rsidR="006E3035" w:rsidRDefault="006E3035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0E0C" w14:textId="77777777" w:rsidR="006E3035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Tư duy chiến lược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E770" w14:textId="77777777" w:rsidR="006E3035" w:rsidRDefault="00000000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Quản lý sự thay đổi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5793" w14:textId="77777777" w:rsidR="006E3035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Ra quyết định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A2D4" w14:textId="77777777" w:rsidR="006E3035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Quản lý nguồn lực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85BD" w14:textId="77777777" w:rsidR="006E3035" w:rsidRDefault="00000000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Phát triển nhân viên </w:t>
            </w:r>
          </w:p>
        </w:tc>
      </w:tr>
      <w:tr w:rsidR="006E3035" w14:paraId="13F7C3F9" w14:textId="77777777">
        <w:trPr>
          <w:trHeight w:val="12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452B" w14:textId="77777777" w:rsidR="006E3035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5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27E" w14:textId="77777777" w:rsidR="006E3035" w:rsidRDefault="00000000">
            <w:pPr>
              <w:ind w:left="3"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Định hướng xây dựng mục tiêu, chiến lược phát triển dài hạn cho đơn vị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DBE" w14:textId="77777777" w:rsidR="006E3035" w:rsidRDefault="00000000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động chuẩn bị và tiến hành những thay đổi, cải tổ cơ bản trong đơn vị.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4024" w14:textId="77777777" w:rsidR="006E3035" w:rsidRDefault="00000000">
            <w:pPr>
              <w:ind w:left="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Ra quyết định có ảnh hưởng lớn đến uy tín, hoạt động của đơn vị.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6ECE" w14:textId="77777777" w:rsidR="006E3035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Huy động  nguồn lực trong và ngoài đơn vị.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CAD8" w14:textId="77777777" w:rsidR="006E3035" w:rsidRDefault="00000000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Tạo môi trường phát triển, hoàn thiện kiến thức, kỹ năng, kinh nghiệm. </w:t>
            </w:r>
          </w:p>
        </w:tc>
      </w:tr>
      <w:tr w:rsidR="006E3035" w14:paraId="38CAD87D" w14:textId="77777777">
        <w:trPr>
          <w:trHeight w:val="18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D28B" w14:textId="77777777" w:rsidR="006E3035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E2FA" w14:textId="77777777" w:rsidR="006E3035" w:rsidRDefault="00000000">
            <w:pPr>
              <w:ind w:left="3"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Xây dựng định hướng mục tiêu của các lĩnh vực phụ trách, góp phần xây dựng chiến lược tổng thể.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91C6" w14:textId="77777777" w:rsidR="006E3035" w:rsidRDefault="00000000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động chuẩn bị và thực hiện tiến trình thay đổi trong các lĩnh vực phụ trách.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23A2" w14:textId="77777777" w:rsidR="006E3035" w:rsidRDefault="00000000">
            <w:pPr>
              <w:ind w:left="2" w:right="6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Ra quyết định phức tạp, không theo chuẩn tắc thuộc quyền hạn, chức năng của lĩnh vực  phụ trách.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DB5C" w14:textId="77777777" w:rsidR="006E3035" w:rsidRDefault="00000000">
            <w:pPr>
              <w:ind w:left="2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Quản lý, phát huy được nguồn lực của lĩnh vực phụ trách.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CA2" w14:textId="77777777" w:rsidR="006E3035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Tạo cơ hội cho cấp dưới phát triển bản thân. </w:t>
            </w:r>
          </w:p>
        </w:tc>
      </w:tr>
      <w:tr w:rsidR="006E3035" w14:paraId="022D61DC" w14:textId="77777777">
        <w:trPr>
          <w:trHeight w:val="15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1424" w14:textId="77777777" w:rsidR="006E3035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9607" w14:textId="77777777" w:rsidR="006E3035" w:rsidRDefault="00000000">
            <w:pPr>
              <w:ind w:left="3"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Xây dựng được mục tiêu, định hướng dịch vụ cho của mảng lĩnh vực phụ trách.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4211" w14:textId="77777777" w:rsidR="006E3035" w:rsidRDefault="00000000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động chuẩn bị và thực hiện tiến trình thay đổi trong mảng lĩnh vực phụ trách.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5081" w14:textId="77777777" w:rsidR="006E3035" w:rsidRDefault="00000000">
            <w:pPr>
              <w:ind w:left="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Ra quyết định khó, phức tạp thuộc quyền hạn, chức năng của  phòng/ lĩnh vực/ nhóm phụ trách.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45E4" w14:textId="77777777" w:rsidR="006E3035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Quản lý, phát huy được nguồn lực của phòng.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44A5" w14:textId="77777777" w:rsidR="006E3035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Thúc đẩy học tập liên tục và phát triển. </w:t>
            </w:r>
          </w:p>
        </w:tc>
      </w:tr>
      <w:tr w:rsidR="006E3035" w14:paraId="6413E07C" w14:textId="77777777">
        <w:trPr>
          <w:trHeight w:val="12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E866" w14:textId="77777777" w:rsidR="006E3035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62BA" w14:textId="77777777" w:rsidR="006E3035" w:rsidRDefault="00000000">
            <w:pPr>
              <w:ind w:left="3" w:right="7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Xây dựng được mục tiêu, kế hoạch công việc cho nhóm/ bộ phận.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69F7" w14:textId="77777777" w:rsidR="006E3035" w:rsidRDefault="00000000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động chuẩn bị và thực hiện tiến trình thay đổi cho nhóm/ bộ phận.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EDE4" w14:textId="77777777" w:rsidR="006E3035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Ra quyết định thể hiện được các nguyên tắc.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1067" w14:textId="77777777" w:rsidR="006E3035" w:rsidRDefault="00000000">
            <w:pPr>
              <w:ind w:left="2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Quản lý, phát huy được nguồn lực của nhóm/ bộ phận.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31AF" w14:textId="77777777" w:rsidR="006E3035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Hỗ trợ việc phát triển, hoàn thiện bản thân. </w:t>
            </w:r>
          </w:p>
        </w:tc>
      </w:tr>
      <w:tr w:rsidR="006E3035" w14:paraId="2BE1F907" w14:textId="77777777">
        <w:trPr>
          <w:trHeight w:val="9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F40C" w14:textId="77777777" w:rsidR="006E3035" w:rsidRDefault="0000000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BFF" w14:textId="77777777" w:rsidR="006E3035" w:rsidRDefault="00000000">
            <w:pPr>
              <w:ind w:left="3" w:right="7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Xác định được mục tiêu, kế hoạch công việc cho bản thân.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DE0" w14:textId="77777777" w:rsidR="006E3035" w:rsidRDefault="00000000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Chủ động chuẩn bị và thực hiện tiến trình thay đổi trong công việc.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029C" w14:textId="77777777" w:rsidR="006E3035" w:rsidRDefault="00000000">
            <w:pPr>
              <w:ind w:left="2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Ra quyết định đựa theo nguyên tắc, quy trình có sẵn.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D20B" w14:textId="77777777" w:rsidR="006E3035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Tổ chức thực hiện công việc tiết kiệm, hiệu quả.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D2C1" w14:textId="77777777" w:rsidR="006E3035" w:rsidRDefault="00000000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Chia sẻ kiến thức, chuyên môn với người khác. </w:t>
            </w:r>
          </w:p>
        </w:tc>
      </w:tr>
    </w:tbl>
    <w:p w14:paraId="171B3CE4" w14:textId="77777777" w:rsidR="006E3035" w:rsidRDefault="00000000">
      <w:pPr>
        <w:spacing w:after="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095876F" w14:textId="77777777" w:rsidR="00D10024" w:rsidRPr="00CE0A93" w:rsidRDefault="00D10024" w:rsidP="00D10024">
      <w:pPr>
        <w:rPr>
          <w:rFonts w:ascii="Times New Roman" w:hAnsi="Times New Roman" w:cs="Times New Roman"/>
          <w:sz w:val="26"/>
          <w:szCs w:val="26"/>
        </w:rPr>
      </w:pPr>
      <w:r w:rsidRPr="00CE0A93">
        <w:rPr>
          <w:rFonts w:ascii="Times New Roman" w:hAnsi="Times New Roman" w:cs="Times New Roman"/>
          <w:sz w:val="26"/>
          <w:szCs w:val="26"/>
        </w:rPr>
        <w:t xml:space="preserve">Ghi chú: Cấp độ được xác định </w:t>
      </w:r>
      <w:r>
        <w:rPr>
          <w:rFonts w:ascii="Times New Roman" w:hAnsi="Times New Roman" w:cs="Times New Roman"/>
          <w:sz w:val="26"/>
          <w:szCs w:val="26"/>
        </w:rPr>
        <w:t xml:space="preserve">yêu cầu năng lực </w:t>
      </w:r>
      <w:r w:rsidRPr="00CE0A93">
        <w:rPr>
          <w:rFonts w:ascii="Times New Roman" w:hAnsi="Times New Roman" w:cs="Times New Roman"/>
          <w:sz w:val="26"/>
          <w:szCs w:val="26"/>
        </w:rPr>
        <w:t>từ cao xuống thấp, tư</w:t>
      </w:r>
      <w:r>
        <w:rPr>
          <w:rFonts w:ascii="Times New Roman" w:hAnsi="Times New Roman" w:cs="Times New Roman"/>
          <w:sz w:val="26"/>
          <w:szCs w:val="26"/>
        </w:rPr>
        <w:t>ơ</w:t>
      </w:r>
      <w:r w:rsidRPr="00CE0A93">
        <w:rPr>
          <w:rFonts w:ascii="Times New Roman" w:hAnsi="Times New Roman" w:cs="Times New Roman"/>
          <w:sz w:val="26"/>
          <w:szCs w:val="26"/>
        </w:rPr>
        <w:t xml:space="preserve">ng ứng từ 5 đến 1. </w:t>
      </w:r>
    </w:p>
    <w:p w14:paraId="214609F2" w14:textId="77777777" w:rsidR="00D10024" w:rsidRDefault="00D10024">
      <w:pPr>
        <w:spacing w:after="0"/>
      </w:pPr>
    </w:p>
    <w:sectPr w:rsidR="00D10024" w:rsidSect="00ED53B8">
      <w:headerReference w:type="default" r:id="rId8"/>
      <w:pgSz w:w="15840" w:h="12240" w:orient="landscape"/>
      <w:pgMar w:top="816" w:right="1469" w:bottom="597" w:left="85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4F8C" w14:textId="77777777" w:rsidR="001813A1" w:rsidRDefault="001813A1" w:rsidP="00ED53B8">
      <w:pPr>
        <w:spacing w:after="0" w:line="240" w:lineRule="auto"/>
      </w:pPr>
      <w:r>
        <w:separator/>
      </w:r>
    </w:p>
  </w:endnote>
  <w:endnote w:type="continuationSeparator" w:id="0">
    <w:p w14:paraId="32411331" w14:textId="77777777" w:rsidR="001813A1" w:rsidRDefault="001813A1" w:rsidP="00ED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D897" w14:textId="77777777" w:rsidR="001813A1" w:rsidRDefault="001813A1" w:rsidP="00ED53B8">
      <w:pPr>
        <w:spacing w:after="0" w:line="240" w:lineRule="auto"/>
      </w:pPr>
      <w:r>
        <w:separator/>
      </w:r>
    </w:p>
  </w:footnote>
  <w:footnote w:type="continuationSeparator" w:id="0">
    <w:p w14:paraId="64384E6A" w14:textId="77777777" w:rsidR="001813A1" w:rsidRDefault="001813A1" w:rsidP="00ED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9800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F426D7" w14:textId="3E432D84" w:rsidR="00ED53B8" w:rsidRDefault="00ED53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C975A" w14:textId="77777777" w:rsidR="00ED53B8" w:rsidRDefault="00ED5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B89"/>
    <w:multiLevelType w:val="hybridMultilevel"/>
    <w:tmpl w:val="27821868"/>
    <w:lvl w:ilvl="0" w:tplc="AC40AD22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4A71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167F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47C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6802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120C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A2E1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0840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72B1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95245"/>
    <w:multiLevelType w:val="hybridMultilevel"/>
    <w:tmpl w:val="AFD4EE5A"/>
    <w:lvl w:ilvl="0" w:tplc="73FE32A8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D2E0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6042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520E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D21C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5646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889E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90FA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7223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607E29"/>
    <w:multiLevelType w:val="hybridMultilevel"/>
    <w:tmpl w:val="77103B06"/>
    <w:lvl w:ilvl="0" w:tplc="C7520CBA">
      <w:start w:val="1"/>
      <w:numFmt w:val="upperRoman"/>
      <w:lvlText w:val="%1."/>
      <w:lvlJc w:val="left"/>
      <w:pPr>
        <w:ind w:left="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10A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FC8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6EB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34F9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168F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1E7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3442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823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997764">
    <w:abstractNumId w:val="2"/>
  </w:num>
  <w:num w:numId="2" w16cid:durableId="1963681931">
    <w:abstractNumId w:val="0"/>
  </w:num>
  <w:num w:numId="3" w16cid:durableId="92584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35"/>
    <w:rsid w:val="000C4000"/>
    <w:rsid w:val="000E14F7"/>
    <w:rsid w:val="001813A1"/>
    <w:rsid w:val="00227642"/>
    <w:rsid w:val="006A40ED"/>
    <w:rsid w:val="006E3035"/>
    <w:rsid w:val="009757B9"/>
    <w:rsid w:val="009865A6"/>
    <w:rsid w:val="00C313E4"/>
    <w:rsid w:val="00D10024"/>
    <w:rsid w:val="00D1433F"/>
    <w:rsid w:val="00E646EF"/>
    <w:rsid w:val="00E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4D51"/>
  <w15:docId w15:val="{8F50D779-3124-4281-AE29-442D9783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10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B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2610-4B12-4F39-8867-D435EF1F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8</cp:revision>
  <cp:lastPrinted>2023-07-11T09:44:00Z</cp:lastPrinted>
  <dcterms:created xsi:type="dcterms:W3CDTF">2023-07-11T09:17:00Z</dcterms:created>
  <dcterms:modified xsi:type="dcterms:W3CDTF">2023-07-17T02:05:00Z</dcterms:modified>
</cp:coreProperties>
</file>