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2" w:type="dxa"/>
        <w:tblInd w:w="-318" w:type="dxa"/>
        <w:tblLook w:val="01E0" w:firstRow="1" w:lastRow="1" w:firstColumn="1" w:lastColumn="1" w:noHBand="0" w:noVBand="0"/>
      </w:tblPr>
      <w:tblGrid>
        <w:gridCol w:w="3828"/>
        <w:gridCol w:w="5954"/>
      </w:tblGrid>
      <w:tr w:rsidR="006B0B0B" w:rsidRPr="00627701" w:rsidTr="00BD3E78">
        <w:trPr>
          <w:trHeight w:val="841"/>
        </w:trPr>
        <w:tc>
          <w:tcPr>
            <w:tcW w:w="3828" w:type="dxa"/>
          </w:tcPr>
          <w:p w:rsidR="006B0B0B" w:rsidRPr="00C06D8A" w:rsidRDefault="006B0B0B" w:rsidP="00BD3E78">
            <w:pPr>
              <w:spacing w:after="0" w:line="240" w:lineRule="auto"/>
              <w:ind w:firstLine="252"/>
              <w:jc w:val="both"/>
              <w:rPr>
                <w:b/>
                <w:sz w:val="26"/>
                <w:szCs w:val="26"/>
              </w:rPr>
            </w:pPr>
            <w:r w:rsidRPr="00627701">
              <w:rPr>
                <w:sz w:val="27"/>
                <w:szCs w:val="27"/>
              </w:rPr>
              <w:br w:type="page"/>
            </w:r>
            <w:r w:rsidRPr="00C06D8A">
              <w:rPr>
                <w:b/>
                <w:sz w:val="26"/>
                <w:szCs w:val="26"/>
              </w:rPr>
              <w:t>BỘ GIAO THÔNG VẬN TẢI</w:t>
            </w:r>
          </w:p>
          <w:p w:rsidR="006B0B0B" w:rsidRPr="00627701" w:rsidRDefault="006B0B0B" w:rsidP="00BD3E78">
            <w:pPr>
              <w:spacing w:after="0" w:line="240" w:lineRule="auto"/>
              <w:ind w:firstLine="249"/>
              <w:jc w:val="center"/>
              <w:rPr>
                <w:sz w:val="27"/>
                <w:szCs w:val="27"/>
              </w:rPr>
            </w:pPr>
            <w:r>
              <w:rPr>
                <w:noProof/>
                <w:sz w:val="27"/>
                <w:szCs w:val="27"/>
              </w:rPr>
              <mc:AlternateContent>
                <mc:Choice Requires="wps">
                  <w:drawing>
                    <wp:anchor distT="4294967294" distB="4294967294" distL="114300" distR="114300" simplePos="0" relativeHeight="251665408" behindDoc="0" locked="0" layoutInCell="1" allowOverlap="1" wp14:anchorId="6446A453" wp14:editId="051AE364">
                      <wp:simplePos x="0" y="0"/>
                      <wp:positionH relativeFrom="column">
                        <wp:posOffset>666005</wp:posOffset>
                      </wp:positionH>
                      <wp:positionV relativeFrom="paragraph">
                        <wp:posOffset>56267</wp:posOffset>
                      </wp:positionV>
                      <wp:extent cx="11334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27F2E61" id="Straight Connector 2"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45pt,4.45pt" to="141.7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"/>
                  </w:pict>
                </mc:Fallback>
              </mc:AlternateContent>
            </w:r>
          </w:p>
        </w:tc>
        <w:tc>
          <w:tcPr>
            <w:tcW w:w="5954" w:type="dxa"/>
          </w:tcPr>
          <w:p w:rsidR="006B0B0B" w:rsidRPr="00C06D8A" w:rsidRDefault="006B0B0B" w:rsidP="00BD3E78">
            <w:pPr>
              <w:tabs>
                <w:tab w:val="left" w:pos="176"/>
              </w:tabs>
              <w:spacing w:after="0" w:line="240" w:lineRule="auto"/>
              <w:jc w:val="both"/>
              <w:rPr>
                <w:b/>
                <w:sz w:val="26"/>
                <w:szCs w:val="26"/>
              </w:rPr>
            </w:pPr>
            <w:r w:rsidRPr="00627701">
              <w:rPr>
                <w:b/>
                <w:sz w:val="27"/>
                <w:szCs w:val="27"/>
              </w:rPr>
              <w:t xml:space="preserve">    </w:t>
            </w:r>
            <w:r w:rsidRPr="00C06D8A">
              <w:rPr>
                <w:b/>
                <w:sz w:val="26"/>
                <w:szCs w:val="26"/>
              </w:rPr>
              <w:t>CỘNG HOÀ XÃ HỘI CHỦ NGHĨA VIỆT NAM</w:t>
            </w:r>
          </w:p>
          <w:p w:rsidR="006B0B0B" w:rsidRPr="00627701" w:rsidRDefault="006B0B0B" w:rsidP="00BD3E78">
            <w:pPr>
              <w:spacing w:after="0" w:line="240" w:lineRule="auto"/>
              <w:ind w:firstLine="720"/>
              <w:jc w:val="both"/>
              <w:rPr>
                <w:b/>
                <w:sz w:val="27"/>
                <w:szCs w:val="27"/>
              </w:rPr>
            </w:pPr>
            <w:r>
              <w:rPr>
                <w:noProof/>
                <w:sz w:val="27"/>
                <w:szCs w:val="27"/>
              </w:rPr>
              <mc:AlternateContent>
                <mc:Choice Requires="wps">
                  <w:drawing>
                    <wp:anchor distT="4294967294" distB="4294967294" distL="114300" distR="114300" simplePos="0" relativeHeight="251664384" behindDoc="0" locked="0" layoutInCell="1" allowOverlap="1" wp14:anchorId="739221A2" wp14:editId="4821276E">
                      <wp:simplePos x="0" y="0"/>
                      <wp:positionH relativeFrom="column">
                        <wp:posOffset>832485</wp:posOffset>
                      </wp:positionH>
                      <wp:positionV relativeFrom="paragraph">
                        <wp:posOffset>226694</wp:posOffset>
                      </wp:positionV>
                      <wp:extent cx="2089150" cy="0"/>
                      <wp:effectExtent l="0" t="0" r="2540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91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851F65D" id="Straight Connector 5"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55pt,17.85pt" to="230.0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"/>
                  </w:pict>
                </mc:Fallback>
              </mc:AlternateContent>
            </w:r>
            <w:r w:rsidRPr="00627701">
              <w:rPr>
                <w:b/>
                <w:sz w:val="27"/>
                <w:szCs w:val="27"/>
              </w:rPr>
              <w:t xml:space="preserve">        Độc lập - Tự do - Hạnh phúc</w:t>
            </w:r>
          </w:p>
          <w:p w:rsidR="006B0B0B" w:rsidRPr="00627701" w:rsidRDefault="006B0B0B" w:rsidP="00BD3E78">
            <w:pPr>
              <w:spacing w:after="0" w:line="240" w:lineRule="auto"/>
              <w:ind w:firstLine="720"/>
              <w:jc w:val="both"/>
              <w:rPr>
                <w:i/>
                <w:sz w:val="27"/>
                <w:szCs w:val="27"/>
              </w:rPr>
            </w:pPr>
            <w:r w:rsidRPr="00627701">
              <w:rPr>
                <w:i/>
                <w:sz w:val="27"/>
                <w:szCs w:val="27"/>
              </w:rPr>
              <w:t xml:space="preserve">              </w:t>
            </w:r>
          </w:p>
        </w:tc>
      </w:tr>
      <w:tr w:rsidR="006B0B0B" w:rsidRPr="00627701" w:rsidTr="00BD3E78">
        <w:trPr>
          <w:trHeight w:val="470"/>
        </w:trPr>
        <w:tc>
          <w:tcPr>
            <w:tcW w:w="3828" w:type="dxa"/>
          </w:tcPr>
          <w:p w:rsidR="006B0B0B" w:rsidRPr="00086F33" w:rsidRDefault="006B0B0B" w:rsidP="00F91A80">
            <w:pPr>
              <w:spacing w:after="0" w:line="240" w:lineRule="auto"/>
              <w:ind w:firstLine="252"/>
              <w:jc w:val="center"/>
              <w:rPr>
                <w:szCs w:val="28"/>
              </w:rPr>
            </w:pPr>
            <w:r w:rsidRPr="00086F33">
              <w:rPr>
                <w:szCs w:val="28"/>
              </w:rPr>
              <w:t>Số:</w:t>
            </w:r>
            <w:r w:rsidR="00CC3F4C" w:rsidRPr="00086F33">
              <w:rPr>
                <w:szCs w:val="28"/>
              </w:rPr>
              <w:t xml:space="preserve"> </w:t>
            </w:r>
            <w:r w:rsidR="00F91A80">
              <w:rPr>
                <w:szCs w:val="28"/>
              </w:rPr>
              <w:t xml:space="preserve">      </w:t>
            </w:r>
            <w:r w:rsidRPr="00086F33">
              <w:rPr>
                <w:szCs w:val="28"/>
              </w:rPr>
              <w:t>/BC-BGTVT</w:t>
            </w:r>
          </w:p>
        </w:tc>
        <w:tc>
          <w:tcPr>
            <w:tcW w:w="5954" w:type="dxa"/>
          </w:tcPr>
          <w:p w:rsidR="006B0B0B" w:rsidRPr="00086F33" w:rsidRDefault="006B0B0B" w:rsidP="00F91A80">
            <w:pPr>
              <w:tabs>
                <w:tab w:val="left" w:pos="176"/>
              </w:tabs>
              <w:spacing w:after="0" w:line="240" w:lineRule="auto"/>
              <w:jc w:val="center"/>
              <w:rPr>
                <w:b/>
                <w:szCs w:val="28"/>
              </w:rPr>
            </w:pPr>
            <w:r w:rsidRPr="00086F33">
              <w:rPr>
                <w:i/>
                <w:szCs w:val="28"/>
              </w:rPr>
              <w:t>Hà Nội, ngày</w:t>
            </w:r>
            <w:r w:rsidR="00CC3F4C" w:rsidRPr="00086F33">
              <w:rPr>
                <w:i/>
                <w:szCs w:val="28"/>
              </w:rPr>
              <w:t xml:space="preserve"> </w:t>
            </w:r>
            <w:r w:rsidR="00F91A80">
              <w:rPr>
                <w:i/>
                <w:szCs w:val="28"/>
              </w:rPr>
              <w:t xml:space="preserve">    </w:t>
            </w:r>
            <w:r w:rsidR="00086F33" w:rsidRPr="00086F33">
              <w:rPr>
                <w:i/>
                <w:szCs w:val="28"/>
              </w:rPr>
              <w:t xml:space="preserve"> </w:t>
            </w:r>
            <w:r w:rsidRPr="00086F33">
              <w:rPr>
                <w:i/>
                <w:szCs w:val="28"/>
              </w:rPr>
              <w:t>tháng</w:t>
            </w:r>
            <w:r w:rsidR="00F91A80">
              <w:rPr>
                <w:i/>
                <w:szCs w:val="28"/>
              </w:rPr>
              <w:t xml:space="preserve">    </w:t>
            </w:r>
            <w:bookmarkStart w:id="0" w:name="_GoBack"/>
            <w:bookmarkEnd w:id="0"/>
            <w:r w:rsidR="00086F33" w:rsidRPr="00086F33">
              <w:rPr>
                <w:i/>
                <w:szCs w:val="28"/>
              </w:rPr>
              <w:t xml:space="preserve"> </w:t>
            </w:r>
            <w:r w:rsidRPr="00086F33">
              <w:rPr>
                <w:i/>
                <w:szCs w:val="28"/>
              </w:rPr>
              <w:t>năm 202</w:t>
            </w:r>
            <w:r w:rsidR="008548CF" w:rsidRPr="00086F33">
              <w:rPr>
                <w:i/>
                <w:szCs w:val="28"/>
              </w:rPr>
              <w:t>3</w:t>
            </w:r>
          </w:p>
        </w:tc>
      </w:tr>
    </w:tbl>
    <w:p w:rsidR="006B0B0B" w:rsidRDefault="006B0B0B" w:rsidP="0035181B">
      <w:pPr>
        <w:keepNext/>
        <w:widowControl w:val="0"/>
        <w:spacing w:after="0" w:line="240" w:lineRule="auto"/>
        <w:jc w:val="center"/>
        <w:rPr>
          <w:rFonts w:eastAsia="Times New Roman" w:cs="Times New Roman"/>
          <w:b/>
          <w:szCs w:val="28"/>
          <w:lang w:val="nl-NL"/>
        </w:rPr>
      </w:pPr>
    </w:p>
    <w:p w:rsidR="00192A1E" w:rsidRPr="004712C2" w:rsidRDefault="00192A1E" w:rsidP="0035181B">
      <w:pPr>
        <w:keepNext/>
        <w:widowControl w:val="0"/>
        <w:spacing w:after="0" w:line="240" w:lineRule="auto"/>
        <w:jc w:val="center"/>
        <w:rPr>
          <w:rFonts w:eastAsia="Times New Roman" w:cs="Times New Roman"/>
          <w:b/>
          <w:szCs w:val="28"/>
          <w:lang w:val="nl-NL"/>
        </w:rPr>
      </w:pPr>
      <w:r w:rsidRPr="004712C2">
        <w:rPr>
          <w:rFonts w:eastAsia="Times New Roman" w:cs="Times New Roman"/>
          <w:b/>
          <w:szCs w:val="28"/>
          <w:lang w:val="nl-NL"/>
        </w:rPr>
        <w:t>BÁO CÁO</w:t>
      </w:r>
    </w:p>
    <w:p w:rsidR="00192A1E" w:rsidRPr="004712C2" w:rsidRDefault="004712C2" w:rsidP="00734C3C">
      <w:pPr>
        <w:keepNext/>
        <w:widowControl w:val="0"/>
        <w:spacing w:after="0" w:line="240" w:lineRule="auto"/>
        <w:jc w:val="center"/>
        <w:rPr>
          <w:b/>
          <w:iCs/>
          <w:color w:val="000000"/>
          <w:szCs w:val="28"/>
        </w:rPr>
      </w:pPr>
      <w:r w:rsidRPr="004712C2">
        <w:rPr>
          <w:b/>
          <w:iCs/>
          <w:color w:val="000000"/>
          <w:szCs w:val="28"/>
        </w:rPr>
        <w:t>Về lồng ghép vấn đề bình đẳng giới trong</w:t>
      </w:r>
      <w:r>
        <w:rPr>
          <w:b/>
          <w:iCs/>
          <w:color w:val="000000"/>
          <w:szCs w:val="28"/>
        </w:rPr>
        <w:t xml:space="preserve"> </w:t>
      </w:r>
      <w:r w:rsidRPr="004712C2">
        <w:rPr>
          <w:b/>
          <w:iCs/>
          <w:color w:val="000000"/>
          <w:szCs w:val="28"/>
        </w:rPr>
        <w:t xml:space="preserve">dự án Luật </w:t>
      </w:r>
      <w:r w:rsidR="00941490">
        <w:rPr>
          <w:b/>
          <w:iCs/>
          <w:color w:val="000000"/>
          <w:szCs w:val="28"/>
        </w:rPr>
        <w:t>Đường bộ</w:t>
      </w:r>
    </w:p>
    <w:p w:rsidR="00192A1E" w:rsidRPr="00192A1E" w:rsidRDefault="00192A1E" w:rsidP="00192A1E">
      <w:pPr>
        <w:keepNext/>
        <w:widowControl w:val="0"/>
        <w:spacing w:before="120" w:after="0" w:line="240" w:lineRule="auto"/>
        <w:ind w:firstLine="634"/>
        <w:jc w:val="center"/>
        <w:rPr>
          <w:rFonts w:eastAsia="Times New Roman" w:cs="Times New Roman"/>
          <w:b/>
          <w:szCs w:val="28"/>
          <w:lang w:val="nl-NL"/>
        </w:rPr>
      </w:pPr>
      <w:r>
        <w:rPr>
          <w:rFonts w:eastAsia="Times New Roman" w:cs="Times New Roman"/>
          <w:b/>
          <w:noProof/>
          <w:szCs w:val="28"/>
        </w:rPr>
        <mc:AlternateContent>
          <mc:Choice Requires="wps">
            <w:drawing>
              <wp:anchor distT="0" distB="0" distL="114300" distR="114300" simplePos="0" relativeHeight="251659264" behindDoc="0" locked="0" layoutInCell="1" allowOverlap="1">
                <wp:simplePos x="0" y="0"/>
                <wp:positionH relativeFrom="column">
                  <wp:posOffset>2393950</wp:posOffset>
                </wp:positionH>
                <wp:positionV relativeFrom="paragraph">
                  <wp:posOffset>67310</wp:posOffset>
                </wp:positionV>
                <wp:extent cx="926465" cy="0"/>
                <wp:effectExtent l="6985" t="12700" r="952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6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DC842E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5pt,5.3pt" to="261.4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DgmGwIAADU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"/>
            </w:pict>
          </mc:Fallback>
        </mc:AlternateContent>
      </w:r>
      <w:r w:rsidRPr="00192A1E">
        <w:rPr>
          <w:rFonts w:eastAsia="Times New Roman" w:cs="Times New Roman"/>
          <w:b/>
          <w:szCs w:val="28"/>
          <w:lang w:val="nl-NL"/>
        </w:rPr>
        <w:t xml:space="preserve"> </w:t>
      </w:r>
    </w:p>
    <w:p w:rsidR="00192A1E" w:rsidRPr="00734C3C" w:rsidRDefault="00192A1E" w:rsidP="00931035">
      <w:pPr>
        <w:spacing w:before="120" w:after="0" w:line="340" w:lineRule="exact"/>
        <w:ind w:firstLine="635"/>
        <w:jc w:val="both"/>
        <w:rPr>
          <w:rFonts w:eastAsia="Times New Roman" w:cs="Times New Roman"/>
          <w:b/>
          <w:szCs w:val="28"/>
        </w:rPr>
      </w:pPr>
      <w:r w:rsidRPr="00734C3C">
        <w:rPr>
          <w:rFonts w:eastAsia="Times New Roman" w:cs="Times New Roman"/>
          <w:b/>
          <w:szCs w:val="28"/>
        </w:rPr>
        <w:t xml:space="preserve">I. VIỆC LỒNG GHÉP VẤN ĐỀ BÌNH ĐẲNG GIỚI TRONG DỰ ÁN LUẬT </w:t>
      </w:r>
      <w:r w:rsidR="00941490" w:rsidRPr="00734C3C">
        <w:rPr>
          <w:rFonts w:eastAsia="Times New Roman" w:cs="Times New Roman"/>
          <w:b/>
          <w:szCs w:val="28"/>
        </w:rPr>
        <w:t>ĐƯỜNG BỘ</w:t>
      </w:r>
    </w:p>
    <w:p w:rsidR="00192A1E" w:rsidRPr="00931035" w:rsidRDefault="00192A1E" w:rsidP="00931035">
      <w:pPr>
        <w:spacing w:before="120" w:after="0" w:line="340" w:lineRule="exact"/>
        <w:ind w:firstLine="634"/>
        <w:jc w:val="both"/>
        <w:rPr>
          <w:rFonts w:ascii="Times New Roman Bold" w:eastAsia="Times New Roman" w:hAnsi="Times New Roman Bold" w:cs="Times New Roman"/>
          <w:b/>
          <w:spacing w:val="-4"/>
          <w:szCs w:val="28"/>
        </w:rPr>
      </w:pPr>
      <w:r w:rsidRPr="00931035">
        <w:rPr>
          <w:rFonts w:ascii="Times New Roman Bold" w:eastAsia="Times New Roman" w:hAnsi="Times New Roman Bold" w:cs="Times New Roman"/>
          <w:b/>
          <w:spacing w:val="-4"/>
          <w:szCs w:val="28"/>
        </w:rPr>
        <w:t xml:space="preserve">1. Mục tiêu lồng ghép vấn đề bình đẳng giới trong dự án Luật </w:t>
      </w:r>
      <w:r w:rsidR="00941490" w:rsidRPr="00931035">
        <w:rPr>
          <w:rFonts w:ascii="Times New Roman Bold" w:eastAsia="Times New Roman" w:hAnsi="Times New Roman Bold" w:cs="Times New Roman"/>
          <w:b/>
          <w:spacing w:val="-4"/>
          <w:szCs w:val="28"/>
        </w:rPr>
        <w:t>Đường bộ</w:t>
      </w:r>
    </w:p>
    <w:p w:rsidR="00192A1E" w:rsidRPr="00734C3C" w:rsidRDefault="00192A1E" w:rsidP="00931035">
      <w:pPr>
        <w:spacing w:before="120" w:after="0" w:line="340" w:lineRule="exact"/>
        <w:ind w:firstLine="634"/>
        <w:jc w:val="both"/>
        <w:rPr>
          <w:rFonts w:eastAsia="Times New Roman" w:cs="Times New Roman"/>
          <w:szCs w:val="28"/>
        </w:rPr>
      </w:pPr>
      <w:r w:rsidRPr="00734C3C">
        <w:rPr>
          <w:rFonts w:eastAsia="Times New Roman" w:cs="Times New Roman"/>
          <w:szCs w:val="28"/>
        </w:rPr>
        <w:t xml:space="preserve">Việc lồng ghép vấn đề bình đẳng giới trong dự án Luật </w:t>
      </w:r>
      <w:r w:rsidR="00941490" w:rsidRPr="00734C3C">
        <w:rPr>
          <w:rFonts w:eastAsia="Times New Roman" w:cs="Times New Roman"/>
          <w:szCs w:val="28"/>
        </w:rPr>
        <w:t>Đường bộ</w:t>
      </w:r>
      <w:r w:rsidRPr="00734C3C">
        <w:rPr>
          <w:rFonts w:eastAsia="Times New Roman" w:cs="Times New Roman"/>
          <w:szCs w:val="28"/>
        </w:rPr>
        <w:t xml:space="preserve"> đảm bảo hướng tới các mục tiêu sau:</w:t>
      </w:r>
    </w:p>
    <w:p w:rsidR="00192A1E" w:rsidRPr="00734C3C" w:rsidRDefault="00192A1E" w:rsidP="00931035">
      <w:pPr>
        <w:spacing w:before="120" w:after="0" w:line="340" w:lineRule="exact"/>
        <w:ind w:firstLine="634"/>
        <w:jc w:val="both"/>
        <w:rPr>
          <w:rFonts w:eastAsia="Times New Roman" w:cs="Times New Roman"/>
          <w:szCs w:val="28"/>
        </w:rPr>
      </w:pPr>
      <w:r w:rsidRPr="00734C3C">
        <w:rPr>
          <w:rFonts w:eastAsia="Times New Roman" w:cs="Times New Roman"/>
          <w:szCs w:val="28"/>
        </w:rPr>
        <w:t>- Bảo đảm cụ thể hóa các quy định về lĩnh vực giao thông đường bộ nhằm đảm bảo an toàn giao thông đường bộ, bảo vệ quyền con người đã được ghi nhận trong Hiến pháp năm 2013, các bộ luật, luật đã được Quốc hội thông qua.</w:t>
      </w:r>
    </w:p>
    <w:p w:rsidR="00192A1E" w:rsidRPr="00734C3C" w:rsidRDefault="00192A1E" w:rsidP="00931035">
      <w:pPr>
        <w:spacing w:before="120" w:after="0" w:line="340" w:lineRule="exact"/>
        <w:ind w:firstLine="634"/>
        <w:jc w:val="both"/>
        <w:rPr>
          <w:rFonts w:eastAsia="Times New Roman" w:cs="Times New Roman"/>
          <w:szCs w:val="28"/>
        </w:rPr>
      </w:pPr>
      <w:r w:rsidRPr="00734C3C">
        <w:rPr>
          <w:rFonts w:eastAsia="Times New Roman" w:cs="Times New Roman"/>
          <w:szCs w:val="28"/>
        </w:rPr>
        <w:t xml:space="preserve">- Bảo đảm tính đồng bộ, thống nhất trong các quy định của dự án Luật </w:t>
      </w:r>
      <w:r w:rsidR="00941490" w:rsidRPr="00734C3C">
        <w:rPr>
          <w:rFonts w:eastAsia="Times New Roman" w:cs="Times New Roman"/>
          <w:szCs w:val="28"/>
        </w:rPr>
        <w:t>Đường bộ</w:t>
      </w:r>
      <w:r w:rsidRPr="00734C3C">
        <w:rPr>
          <w:rFonts w:eastAsia="Times New Roman" w:cs="Times New Roman"/>
          <w:szCs w:val="28"/>
        </w:rPr>
        <w:t xml:space="preserve"> với các quy định pháp luật hiện hành về bình đẳng giới.</w:t>
      </w:r>
    </w:p>
    <w:p w:rsidR="00192A1E" w:rsidRPr="00931035" w:rsidRDefault="00192A1E" w:rsidP="00931035">
      <w:pPr>
        <w:spacing w:before="120" w:after="0" w:line="340" w:lineRule="exact"/>
        <w:ind w:firstLine="634"/>
        <w:jc w:val="both"/>
        <w:rPr>
          <w:rFonts w:eastAsia="Times New Roman" w:cs="Times New Roman"/>
          <w:spacing w:val="-2"/>
          <w:szCs w:val="28"/>
        </w:rPr>
      </w:pPr>
      <w:r w:rsidRPr="00931035">
        <w:rPr>
          <w:rFonts w:eastAsia="Times New Roman" w:cs="Times New Roman"/>
          <w:spacing w:val="-2"/>
          <w:szCs w:val="28"/>
        </w:rPr>
        <w:t>- Bảo đảm tương thích với các điều ước quốc tế mà Việt Nam là thành viên, đặc biệt là Công ước CEDAW; phù hợp với khuyến nghị chung của Ủy ban CEDAW liên quan đến việc bảo đảm các quyền con người của nữ giới và nam giới trong mọi lĩnh vực đời sống chính trị, kinh tế, văn hóa, xã hội và gia đình.</w:t>
      </w:r>
    </w:p>
    <w:p w:rsidR="00C2327F" w:rsidRPr="00734C3C" w:rsidRDefault="00192A1E" w:rsidP="00931035">
      <w:pPr>
        <w:spacing w:before="120" w:after="0" w:line="340" w:lineRule="exact"/>
        <w:ind w:firstLine="634"/>
        <w:jc w:val="both"/>
        <w:rPr>
          <w:rFonts w:eastAsia="Times New Roman" w:cs="Times New Roman"/>
          <w:szCs w:val="28"/>
        </w:rPr>
      </w:pPr>
      <w:r w:rsidRPr="00734C3C">
        <w:rPr>
          <w:rFonts w:eastAsia="Times New Roman" w:cs="Times New Roman"/>
          <w:szCs w:val="28"/>
        </w:rPr>
        <w:t xml:space="preserve">- Bên cạnh đó, việc lồng ghép vấn đề bình đẳng giới trong dự án Luật </w:t>
      </w:r>
      <w:r w:rsidR="00941490" w:rsidRPr="00734C3C">
        <w:rPr>
          <w:rFonts w:eastAsia="Times New Roman" w:cs="Times New Roman"/>
          <w:szCs w:val="28"/>
        </w:rPr>
        <w:t>Đường bộ</w:t>
      </w:r>
      <w:r w:rsidRPr="00734C3C">
        <w:rPr>
          <w:rFonts w:eastAsia="Times New Roman" w:cs="Times New Roman"/>
          <w:szCs w:val="28"/>
        </w:rPr>
        <w:t xml:space="preserve"> nhằm tạo cơ sở pháp lý, thiết lập cơ chế bình đẳng giới thực chất giữa nam giới và nữ giới trong tiếp cận công lý và bình đẳng trước pháp luật.</w:t>
      </w:r>
    </w:p>
    <w:p w:rsidR="00192A1E" w:rsidRPr="00734C3C" w:rsidRDefault="00192A1E" w:rsidP="00931035">
      <w:pPr>
        <w:spacing w:before="120" w:after="0" w:line="340" w:lineRule="exact"/>
        <w:ind w:firstLine="634"/>
        <w:jc w:val="both"/>
        <w:rPr>
          <w:rFonts w:eastAsia="Times New Roman" w:cs="Times New Roman"/>
          <w:b/>
          <w:szCs w:val="28"/>
        </w:rPr>
      </w:pPr>
      <w:r w:rsidRPr="00734C3C">
        <w:rPr>
          <w:rFonts w:eastAsia="Times New Roman" w:cs="Times New Roman"/>
          <w:b/>
          <w:szCs w:val="28"/>
        </w:rPr>
        <w:t>2. Về việc thực hiện quy trình, thủ tục lồng ghép vấn đề bình đẳng giới</w:t>
      </w:r>
    </w:p>
    <w:p w:rsidR="00192A1E" w:rsidRPr="00734C3C" w:rsidRDefault="00192A1E" w:rsidP="00931035">
      <w:pPr>
        <w:spacing w:before="120" w:after="0" w:line="340" w:lineRule="exact"/>
        <w:ind w:firstLine="634"/>
        <w:jc w:val="both"/>
        <w:rPr>
          <w:rFonts w:eastAsia="Times New Roman" w:cs="Times New Roman"/>
          <w:spacing w:val="-2"/>
          <w:szCs w:val="28"/>
        </w:rPr>
      </w:pPr>
      <w:r w:rsidRPr="00734C3C">
        <w:rPr>
          <w:rFonts w:eastAsia="Times New Roman" w:cs="Times New Roman"/>
          <w:spacing w:val="-2"/>
          <w:szCs w:val="28"/>
        </w:rPr>
        <w:t xml:space="preserve">Hồ sơ </w:t>
      </w:r>
      <w:r w:rsidR="001B3B6D" w:rsidRPr="00734C3C">
        <w:rPr>
          <w:rFonts w:eastAsia="Times New Roman" w:cs="Times New Roman"/>
          <w:spacing w:val="-2"/>
          <w:szCs w:val="28"/>
        </w:rPr>
        <w:t xml:space="preserve">dự án </w:t>
      </w:r>
      <w:r w:rsidRPr="00734C3C">
        <w:rPr>
          <w:rFonts w:eastAsia="Times New Roman" w:cs="Times New Roman"/>
          <w:spacing w:val="-2"/>
          <w:szCs w:val="28"/>
        </w:rPr>
        <w:t xml:space="preserve">Luật </w:t>
      </w:r>
      <w:r w:rsidR="00941490" w:rsidRPr="00734C3C">
        <w:rPr>
          <w:rFonts w:eastAsia="Times New Roman" w:cs="Times New Roman"/>
          <w:spacing w:val="-2"/>
          <w:szCs w:val="28"/>
        </w:rPr>
        <w:t>Đường bộ</w:t>
      </w:r>
      <w:r w:rsidRPr="00734C3C">
        <w:rPr>
          <w:rFonts w:eastAsia="Times New Roman" w:cs="Times New Roman"/>
          <w:spacing w:val="-2"/>
          <w:szCs w:val="28"/>
        </w:rPr>
        <w:t xml:space="preserve"> được xây dựng đảm bảo theo trình tự, thủ tục quy định tại Luật Ban hành văn bản quy phạm pháp luật. Trong quá trình xây dựng</w:t>
      </w:r>
      <w:r w:rsidR="001B3B6D" w:rsidRPr="00734C3C">
        <w:rPr>
          <w:rFonts w:eastAsia="Times New Roman" w:cs="Times New Roman"/>
          <w:spacing w:val="-2"/>
          <w:szCs w:val="28"/>
        </w:rPr>
        <w:t xml:space="preserve"> dự án Luật </w:t>
      </w:r>
      <w:r w:rsidRPr="00734C3C">
        <w:rPr>
          <w:rFonts w:eastAsia="Times New Roman" w:cs="Times New Roman"/>
          <w:spacing w:val="-2"/>
          <w:szCs w:val="28"/>
        </w:rPr>
        <w:t>đã</w:t>
      </w:r>
      <w:r w:rsidR="001B3B6D" w:rsidRPr="00734C3C">
        <w:rPr>
          <w:rFonts w:eastAsia="Times New Roman" w:cs="Times New Roman"/>
          <w:spacing w:val="-2"/>
          <w:szCs w:val="28"/>
        </w:rPr>
        <w:t xml:space="preserve"> được</w:t>
      </w:r>
      <w:r w:rsidRPr="00734C3C">
        <w:rPr>
          <w:rFonts w:eastAsia="Times New Roman" w:cs="Times New Roman"/>
          <w:spacing w:val="-2"/>
          <w:szCs w:val="28"/>
        </w:rPr>
        <w:t xml:space="preserve"> thực hiện việc lồng ghép vấn đề bình đẳng giới vào quá trình đánh giá tác động về kinh tế, xã hội đối với nam và nữ dựa trên 04 tiêu chí: cơ hội, điều kiện, năng lực thực hiện và hưởng thụ các quyền, lợi ích của mỗi giới khi thực hiện chính sách </w:t>
      </w:r>
      <w:r w:rsidRPr="00734C3C">
        <w:rPr>
          <w:rFonts w:eastAsia="Times New Roman" w:cs="Times New Roman"/>
          <w:spacing w:val="-2"/>
          <w:szCs w:val="28"/>
          <w:lang w:val="es-MX"/>
        </w:rPr>
        <w:t>theo các nội dung:</w:t>
      </w:r>
    </w:p>
    <w:p w:rsidR="00192A1E" w:rsidRPr="00734C3C" w:rsidRDefault="00192A1E" w:rsidP="00931035">
      <w:pPr>
        <w:snapToGrid w:val="0"/>
        <w:spacing w:before="120" w:after="0" w:line="340" w:lineRule="exact"/>
        <w:ind w:firstLine="634"/>
        <w:jc w:val="both"/>
        <w:rPr>
          <w:rFonts w:eastAsia="Times New Roman" w:cs="Times New Roman"/>
          <w:szCs w:val="28"/>
          <w:lang w:val="pt-BR"/>
        </w:rPr>
      </w:pPr>
      <w:r w:rsidRPr="00734C3C">
        <w:rPr>
          <w:rFonts w:eastAsia="Times New Roman" w:cs="Times New Roman"/>
          <w:szCs w:val="28"/>
          <w:lang w:val="pt-BR"/>
        </w:rPr>
        <w:t>- Xác định vấn đề bình đẳng giới và các biện pháp giải quyết trong lĩnh vực mà dự án Luật điều chỉnh; trong đó xác định có hay không vấn đề giới, phân tích các nguyên nhân, bất cập của vấn đề giới.</w:t>
      </w:r>
    </w:p>
    <w:p w:rsidR="00192A1E" w:rsidRPr="00734C3C" w:rsidRDefault="00192A1E" w:rsidP="00931035">
      <w:pPr>
        <w:snapToGrid w:val="0"/>
        <w:spacing w:before="120" w:after="0" w:line="340" w:lineRule="exact"/>
        <w:ind w:firstLine="634"/>
        <w:jc w:val="both"/>
        <w:rPr>
          <w:rFonts w:eastAsia="Times New Roman" w:cs="Times New Roman"/>
          <w:szCs w:val="28"/>
          <w:lang w:val="pt-BR"/>
        </w:rPr>
      </w:pPr>
      <w:r w:rsidRPr="00734C3C">
        <w:rPr>
          <w:rFonts w:eastAsia="Times New Roman" w:cs="Times New Roman"/>
          <w:szCs w:val="28"/>
          <w:lang w:val="pt-BR"/>
        </w:rPr>
        <w:t>- Đánh giá tác động kinh tế, xã hội, giới, tác động của thủ tục hành chính và tác động đối với hệ thống pháp luật của từng giải pháp chính sách giải quyết vấn đề bao gồm cả vấn đề về giới.</w:t>
      </w:r>
    </w:p>
    <w:p w:rsidR="00192A1E" w:rsidRPr="00734C3C" w:rsidRDefault="00192A1E" w:rsidP="00931035">
      <w:pPr>
        <w:snapToGrid w:val="0"/>
        <w:spacing w:before="120" w:after="0" w:line="340" w:lineRule="exact"/>
        <w:ind w:firstLine="634"/>
        <w:jc w:val="both"/>
        <w:rPr>
          <w:rFonts w:eastAsia="Times New Roman" w:cs="Times New Roman"/>
          <w:szCs w:val="28"/>
          <w:lang w:val="pt-BR"/>
        </w:rPr>
      </w:pPr>
      <w:r w:rsidRPr="00734C3C">
        <w:rPr>
          <w:rFonts w:eastAsia="Times New Roman" w:cs="Times New Roman"/>
          <w:szCs w:val="28"/>
          <w:lang w:val="pt-BR"/>
        </w:rPr>
        <w:lastRenderedPageBreak/>
        <w:t>- Dự báo tác động của các chính sách, quy định trong dự án Luật khi được ban hành đối với nữ và nam; tổng hợp, so sánh kết quả đánh giá tác động của các chính sách quy định trong dự án Luật, đề xuất giải pháp tối ưu giải quyết vấn đề về giới.</w:t>
      </w:r>
    </w:p>
    <w:p w:rsidR="00192A1E" w:rsidRPr="00734C3C" w:rsidRDefault="001B3B6D" w:rsidP="00931035">
      <w:pPr>
        <w:snapToGrid w:val="0"/>
        <w:spacing w:before="120" w:after="0" w:line="340" w:lineRule="exact"/>
        <w:ind w:firstLine="634"/>
        <w:jc w:val="both"/>
        <w:rPr>
          <w:rFonts w:eastAsia="Times New Roman" w:cs="Times New Roman"/>
          <w:szCs w:val="28"/>
          <w:lang w:val="pt-BR"/>
        </w:rPr>
      </w:pPr>
      <w:r w:rsidRPr="00734C3C">
        <w:rPr>
          <w:rFonts w:eastAsia="Times New Roman" w:cs="Times New Roman"/>
          <w:szCs w:val="28"/>
          <w:lang w:val="pt-BR"/>
        </w:rPr>
        <w:t>- Xác định cơ</w:t>
      </w:r>
      <w:r w:rsidR="00192A1E" w:rsidRPr="00734C3C">
        <w:rPr>
          <w:rFonts w:eastAsia="Times New Roman" w:cs="Times New Roman"/>
          <w:szCs w:val="28"/>
          <w:lang w:val="pt-BR"/>
        </w:rPr>
        <w:t xml:space="preserve"> quan có thẩm quyền ban hành chính sách, cơ quan chịu trách nhiệm thi hành chính sách và nguồn lực bảo đảm thi hành chính sách, trong đó bao gồm các vấn đề về giới trong phạm vi Luật điều chỉnh.</w:t>
      </w:r>
    </w:p>
    <w:p w:rsidR="00192A1E" w:rsidRPr="00734C3C" w:rsidRDefault="00192A1E" w:rsidP="00931035">
      <w:pPr>
        <w:snapToGrid w:val="0"/>
        <w:spacing w:before="120" w:after="0" w:line="340" w:lineRule="exact"/>
        <w:ind w:firstLine="634"/>
        <w:jc w:val="both"/>
        <w:rPr>
          <w:rFonts w:eastAsia="Times New Roman" w:cs="Times New Roman"/>
          <w:szCs w:val="28"/>
          <w:lang w:val="pt-BR"/>
        </w:rPr>
      </w:pPr>
      <w:r w:rsidRPr="00734C3C">
        <w:rPr>
          <w:rFonts w:eastAsia="Times New Roman" w:cs="Times New Roman"/>
          <w:szCs w:val="28"/>
          <w:lang w:val="pt-BR"/>
        </w:rPr>
        <w:t xml:space="preserve">- Xây dựng báo cáo đánh giá tác động, lồng ghép vấn đề </w:t>
      </w:r>
      <w:r w:rsidR="00941490" w:rsidRPr="00734C3C">
        <w:rPr>
          <w:rFonts w:eastAsia="Times New Roman" w:cs="Times New Roman"/>
          <w:szCs w:val="28"/>
          <w:lang w:val="pt-BR"/>
        </w:rPr>
        <w:t>bình đẳng giới trong dự án Luật.</w:t>
      </w:r>
    </w:p>
    <w:p w:rsidR="00192A1E" w:rsidRPr="00734C3C" w:rsidRDefault="00941490" w:rsidP="00931035">
      <w:pPr>
        <w:snapToGrid w:val="0"/>
        <w:spacing w:before="120" w:after="0" w:line="340" w:lineRule="exact"/>
        <w:ind w:firstLine="634"/>
        <w:jc w:val="both"/>
        <w:rPr>
          <w:rFonts w:eastAsia="Times New Roman" w:cs="Times New Roman"/>
          <w:szCs w:val="28"/>
          <w:lang w:val="pt-BR"/>
        </w:rPr>
      </w:pPr>
      <w:r w:rsidRPr="00734C3C">
        <w:rPr>
          <w:rFonts w:eastAsia="Times New Roman" w:cs="Times New Roman"/>
          <w:szCs w:val="28"/>
          <w:lang w:val="pt-BR"/>
        </w:rPr>
        <w:t>Việc</w:t>
      </w:r>
      <w:r w:rsidR="00192A1E" w:rsidRPr="00734C3C">
        <w:rPr>
          <w:rFonts w:eastAsia="Times New Roman" w:cs="Times New Roman"/>
          <w:szCs w:val="28"/>
          <w:lang w:val="pt-BR"/>
        </w:rPr>
        <w:t xml:space="preserve"> xây dựng </w:t>
      </w:r>
      <w:r w:rsidR="001B3B6D" w:rsidRPr="00734C3C">
        <w:rPr>
          <w:rFonts w:eastAsia="Times New Roman" w:cs="Times New Roman"/>
          <w:szCs w:val="28"/>
          <w:lang w:val="pt-BR"/>
        </w:rPr>
        <w:t xml:space="preserve">dự án </w:t>
      </w:r>
      <w:r w:rsidR="00192A1E" w:rsidRPr="00734C3C">
        <w:rPr>
          <w:rFonts w:eastAsia="Times New Roman" w:cs="Times New Roman"/>
          <w:szCs w:val="28"/>
          <w:lang w:val="pt-BR"/>
        </w:rPr>
        <w:t xml:space="preserve">Luật </w:t>
      </w:r>
      <w:r w:rsidRPr="00734C3C">
        <w:rPr>
          <w:rFonts w:eastAsia="Times New Roman" w:cs="Times New Roman"/>
          <w:szCs w:val="28"/>
          <w:lang w:val="pt-BR"/>
        </w:rPr>
        <w:t>Đường bộ</w:t>
      </w:r>
      <w:r w:rsidR="00192A1E" w:rsidRPr="00734C3C">
        <w:rPr>
          <w:rFonts w:eastAsia="Times New Roman" w:cs="Times New Roman"/>
          <w:szCs w:val="28"/>
          <w:lang w:val="pt-BR"/>
        </w:rPr>
        <w:t xml:space="preserve"> được thực hiện dựa trên nguyên tắc bình đẳng nam, nữ và không phân biệt đối xử về giới, cụ thể hóa và đảm bảo quyền con người theo tinh thần của Hiến pháp năm 2013 </w:t>
      </w:r>
      <w:r w:rsidR="00192A1E" w:rsidRPr="00734C3C">
        <w:rPr>
          <w:rFonts w:eastAsia="Times New Roman" w:cs="Times New Roman"/>
          <w:i/>
          <w:szCs w:val="28"/>
          <w:lang w:val="pt-BR"/>
        </w:rPr>
        <w:t>“nguyên tắc cơ bản về bình đẳng giới là một căn cứ quan trọng của việc rà soát để sửa đổi, bổ sung các văn bản quy phạm pháp luật”</w:t>
      </w:r>
      <w:r w:rsidR="00192A1E" w:rsidRPr="00734C3C">
        <w:rPr>
          <w:rFonts w:eastAsia="Times New Roman" w:cs="Times New Roman"/>
          <w:szCs w:val="28"/>
          <w:lang w:val="pt-BR"/>
        </w:rPr>
        <w:t xml:space="preserve"> (Khoản 2 Điều 20 Luật bình đẳng giới năm 2006); đảm bảo nguyên tắc “</w:t>
      </w:r>
      <w:r w:rsidR="00192A1E" w:rsidRPr="00734C3C">
        <w:rPr>
          <w:rFonts w:eastAsia="Times New Roman" w:cs="Times New Roman"/>
          <w:i/>
          <w:szCs w:val="28"/>
        </w:rPr>
        <w:t>xoá bỏ phân biệt đối xử về giới, tạo cơ hội như nhau cho nam và nữ trong phát triển kinh tế - xã hội và phát triển nguồn nhân lực, tiến tới bình đẳng giới thực chất giữa nam, nữ và thiết lập, củng cố quan hệ hợp tác, hỗ trợ giữa nam, nữ trong mọi lĩnh vực của đời sống xã hội và gia đình</w:t>
      </w:r>
      <w:r w:rsidR="00192A1E" w:rsidRPr="00734C3C">
        <w:rPr>
          <w:rFonts w:eastAsia="Times New Roman" w:cs="Times New Roman"/>
          <w:szCs w:val="28"/>
        </w:rPr>
        <w:t>” (Điều 4 Luật Bình đẳng giới năm 2006).</w:t>
      </w:r>
    </w:p>
    <w:p w:rsidR="00192A1E" w:rsidRPr="00734C3C" w:rsidRDefault="00192A1E" w:rsidP="00931035">
      <w:pPr>
        <w:snapToGrid w:val="0"/>
        <w:spacing w:before="120" w:after="0" w:line="340" w:lineRule="exact"/>
        <w:ind w:firstLine="634"/>
        <w:jc w:val="both"/>
        <w:rPr>
          <w:rFonts w:eastAsia="Times New Roman" w:cs="Times New Roman"/>
          <w:b/>
          <w:szCs w:val="28"/>
          <w:lang w:val="pt-BR"/>
        </w:rPr>
      </w:pPr>
      <w:r w:rsidRPr="00734C3C">
        <w:rPr>
          <w:rFonts w:eastAsia="Times New Roman" w:cs="Times New Roman"/>
          <w:b/>
          <w:szCs w:val="28"/>
          <w:lang w:val="pt-BR"/>
        </w:rPr>
        <w:t xml:space="preserve">3. Về quá trình thực hiện lồng ghép vấn đề bình đẳng giới trong dự án  Luật </w:t>
      </w:r>
      <w:r w:rsidR="00941490" w:rsidRPr="00734C3C">
        <w:rPr>
          <w:rFonts w:eastAsia="Times New Roman" w:cs="Times New Roman"/>
          <w:b/>
          <w:szCs w:val="28"/>
          <w:lang w:val="pt-BR"/>
        </w:rPr>
        <w:t>Đường bộ</w:t>
      </w:r>
    </w:p>
    <w:p w:rsidR="00192A1E" w:rsidRPr="00734C3C" w:rsidRDefault="00192A1E" w:rsidP="00931035">
      <w:pPr>
        <w:snapToGrid w:val="0"/>
        <w:spacing w:before="120" w:after="0" w:line="340" w:lineRule="exact"/>
        <w:ind w:firstLine="634"/>
        <w:jc w:val="both"/>
        <w:rPr>
          <w:rFonts w:eastAsia="Times New Roman" w:cs="Times New Roman"/>
          <w:szCs w:val="28"/>
          <w:lang w:val="pt-BR"/>
        </w:rPr>
      </w:pPr>
      <w:r w:rsidRPr="00734C3C">
        <w:rPr>
          <w:rFonts w:eastAsia="Times New Roman" w:cs="Times New Roman"/>
          <w:szCs w:val="28"/>
          <w:lang w:val="pt-BR"/>
        </w:rPr>
        <w:t xml:space="preserve">Thực hiện đúng tinh thần không phân biệt vị trí, vai trò và trách nhiệm của các giới khác nhau trong công tác đảm bảo trật tự an toàn xã hội nói chung và an toàn giao thông đường bộ nói riêng, dự thảo Luật </w:t>
      </w:r>
      <w:r w:rsidR="00941490" w:rsidRPr="00734C3C">
        <w:rPr>
          <w:rFonts w:eastAsia="Times New Roman" w:cs="Times New Roman"/>
          <w:szCs w:val="28"/>
          <w:lang w:val="pt-BR"/>
        </w:rPr>
        <w:t>Đường bộ</w:t>
      </w:r>
      <w:r w:rsidRPr="00734C3C">
        <w:rPr>
          <w:rFonts w:eastAsia="Times New Roman" w:cs="Times New Roman"/>
          <w:szCs w:val="28"/>
          <w:lang w:val="pt-BR"/>
        </w:rPr>
        <w:t xml:space="preserve"> không có nội dung quy định về giới tính. </w:t>
      </w:r>
    </w:p>
    <w:p w:rsidR="00192A1E" w:rsidRPr="00734C3C" w:rsidRDefault="00192A1E" w:rsidP="00931035">
      <w:pPr>
        <w:snapToGrid w:val="0"/>
        <w:spacing w:before="120" w:after="0" w:line="340" w:lineRule="exact"/>
        <w:ind w:firstLine="634"/>
        <w:jc w:val="both"/>
        <w:rPr>
          <w:rFonts w:eastAsia="Times New Roman" w:cs="Times New Roman"/>
          <w:szCs w:val="28"/>
          <w:lang w:val="pt-BR"/>
        </w:rPr>
      </w:pPr>
      <w:r w:rsidRPr="00734C3C">
        <w:rPr>
          <w:rFonts w:eastAsia="Times New Roman" w:cs="Times New Roman"/>
          <w:szCs w:val="28"/>
          <w:lang w:val="pt-BR"/>
        </w:rPr>
        <w:t>Theo quy định tại Điều 21 Luật Bình đẳng giới năm 2006 và các quy định có liên quan của Nghị định số 48/2009/NĐ-CP ngày 19/5/2009 của Chính phủ về lồng ghép vấn đề bình đẳng giới trong xây dựng văn bản quy phạm pháp luật, Ban soạn t</w:t>
      </w:r>
      <w:r w:rsidR="00941490" w:rsidRPr="00734C3C">
        <w:rPr>
          <w:rFonts w:eastAsia="Times New Roman" w:cs="Times New Roman"/>
          <w:szCs w:val="28"/>
          <w:lang w:val="pt-BR"/>
        </w:rPr>
        <w:t>hảo, Tổ Biên tập của dự án Luật</w:t>
      </w:r>
      <w:r w:rsidRPr="00734C3C">
        <w:rPr>
          <w:rFonts w:eastAsia="Times New Roman" w:cs="Times New Roman"/>
          <w:szCs w:val="28"/>
          <w:lang w:val="pt-BR"/>
        </w:rPr>
        <w:t xml:space="preserve"> được thành lập, cơ cấu thành phần dựa trên ba yêu cầu cơ bản:</w:t>
      </w:r>
    </w:p>
    <w:p w:rsidR="00192A1E" w:rsidRPr="00734C3C" w:rsidRDefault="00192A1E" w:rsidP="00931035">
      <w:pPr>
        <w:snapToGrid w:val="0"/>
        <w:spacing w:before="120" w:after="0" w:line="340" w:lineRule="exact"/>
        <w:ind w:firstLine="634"/>
        <w:jc w:val="both"/>
        <w:rPr>
          <w:rFonts w:eastAsia="Times New Roman" w:cs="Times New Roman"/>
          <w:szCs w:val="28"/>
          <w:lang w:val="pt-BR"/>
        </w:rPr>
      </w:pPr>
      <w:r w:rsidRPr="00734C3C">
        <w:rPr>
          <w:rFonts w:eastAsia="Times New Roman" w:cs="Times New Roman"/>
          <w:szCs w:val="28"/>
          <w:lang w:val="pt-BR"/>
        </w:rPr>
        <w:t>- Thứ nhất, bảo đảm được quy định chung của Luật Ban hành văn bản quy phạm pháp luật;</w:t>
      </w:r>
    </w:p>
    <w:p w:rsidR="00192A1E" w:rsidRPr="00734C3C" w:rsidRDefault="00192A1E" w:rsidP="00931035">
      <w:pPr>
        <w:snapToGrid w:val="0"/>
        <w:spacing w:before="120" w:after="0" w:line="340" w:lineRule="exact"/>
        <w:ind w:firstLine="634"/>
        <w:jc w:val="both"/>
        <w:rPr>
          <w:rFonts w:eastAsia="Times New Roman" w:cs="Times New Roman"/>
          <w:szCs w:val="28"/>
          <w:lang w:val="pt-BR"/>
        </w:rPr>
      </w:pPr>
      <w:r w:rsidRPr="00734C3C">
        <w:rPr>
          <w:rFonts w:eastAsia="Times New Roman" w:cs="Times New Roman"/>
          <w:szCs w:val="28"/>
          <w:lang w:val="pt-BR"/>
        </w:rPr>
        <w:t>- Thứ hai, đáp ứng được những đặc thù về đối tượng, phạm vi điều chỉnh của dự án Luật;</w:t>
      </w:r>
    </w:p>
    <w:p w:rsidR="00192A1E" w:rsidRPr="00734C3C" w:rsidRDefault="00192A1E" w:rsidP="00931035">
      <w:pPr>
        <w:snapToGrid w:val="0"/>
        <w:spacing w:before="120" w:after="0" w:line="340" w:lineRule="exact"/>
        <w:ind w:firstLine="634"/>
        <w:jc w:val="both"/>
        <w:rPr>
          <w:rFonts w:eastAsia="Times New Roman" w:cs="Times New Roman"/>
          <w:szCs w:val="28"/>
          <w:lang w:val="pt-BR"/>
        </w:rPr>
      </w:pPr>
      <w:r w:rsidRPr="00734C3C">
        <w:rPr>
          <w:rFonts w:eastAsia="Times New Roman" w:cs="Times New Roman"/>
          <w:szCs w:val="28"/>
          <w:lang w:val="pt-BR"/>
        </w:rPr>
        <w:t>- Thứ ba, đáp ứng được yêu cầu về lồng ghép vấn đề bình đẳng giới trong thực hiện dự án Luật với sự tham gia của đại diện cơ quan, tổ chức có thẩm quyền có liên quan đến vấn đề về giới.</w:t>
      </w:r>
    </w:p>
    <w:p w:rsidR="00192A1E" w:rsidRPr="00734C3C" w:rsidRDefault="00192A1E" w:rsidP="00931035">
      <w:pPr>
        <w:snapToGrid w:val="0"/>
        <w:spacing w:before="120" w:after="0" w:line="340" w:lineRule="exact"/>
        <w:ind w:firstLine="634"/>
        <w:jc w:val="both"/>
        <w:rPr>
          <w:rFonts w:eastAsia="Times New Roman" w:cs="Times New Roman"/>
          <w:szCs w:val="28"/>
        </w:rPr>
      </w:pPr>
      <w:r w:rsidRPr="00734C3C">
        <w:rPr>
          <w:rFonts w:eastAsia="Times New Roman" w:cs="Times New Roman"/>
          <w:szCs w:val="28"/>
          <w:lang w:val="pt-BR"/>
        </w:rPr>
        <w:lastRenderedPageBreak/>
        <w:t>Trong quá trình soạn t</w:t>
      </w:r>
      <w:r w:rsidR="00941490" w:rsidRPr="00734C3C">
        <w:rPr>
          <w:rFonts w:eastAsia="Times New Roman" w:cs="Times New Roman"/>
          <w:szCs w:val="28"/>
          <w:lang w:val="pt-BR"/>
        </w:rPr>
        <w:t>hảo dự án Luật</w:t>
      </w:r>
      <w:r w:rsidRPr="00734C3C">
        <w:rPr>
          <w:rFonts w:eastAsia="Times New Roman" w:cs="Times New Roman"/>
          <w:szCs w:val="28"/>
          <w:lang w:val="pt-BR"/>
        </w:rPr>
        <w:t xml:space="preserve">, danh sách của các cơ quan tham gia Ban soạn thảo có 16/40 là nữ (chiếm 40%), Tổ biên tập có 28/60 là nữ (chiếm 47%) đảm bảo nguyên tắc </w:t>
      </w:r>
      <w:r w:rsidRPr="00734C3C">
        <w:rPr>
          <w:rFonts w:eastAsia="Times New Roman" w:cs="Times New Roman"/>
          <w:i/>
          <w:szCs w:val="28"/>
        </w:rPr>
        <w:t>“nam, nữ có vị trí, vai trò ngang nhau, được tạo điều kiện và cơ hội phát huy năng lực của mình cho sự phát triển của cộng đồng, của gia đình và thụ hưởng như nhau về thành quả của sự phát triển đó”</w:t>
      </w:r>
      <w:r w:rsidRPr="00734C3C">
        <w:rPr>
          <w:rFonts w:eastAsia="Times New Roman" w:cs="Times New Roman"/>
          <w:szCs w:val="28"/>
        </w:rPr>
        <w:t xml:space="preserve"> (Điều 5 Luật Bình đẳng giới năm 2006).</w:t>
      </w:r>
    </w:p>
    <w:p w:rsidR="00941490" w:rsidRPr="00734C3C" w:rsidRDefault="00192A1E" w:rsidP="00931035">
      <w:pPr>
        <w:snapToGrid w:val="0"/>
        <w:spacing w:before="120" w:after="0" w:line="340" w:lineRule="exact"/>
        <w:ind w:firstLine="634"/>
        <w:jc w:val="both"/>
        <w:rPr>
          <w:rFonts w:eastAsia="Times New Roman" w:cs="Times New Roman"/>
          <w:b/>
          <w:szCs w:val="28"/>
        </w:rPr>
      </w:pPr>
      <w:r w:rsidRPr="00734C3C">
        <w:rPr>
          <w:rFonts w:eastAsia="Times New Roman" w:cs="Times New Roman"/>
          <w:b/>
          <w:szCs w:val="28"/>
        </w:rPr>
        <w:t xml:space="preserve">II. ĐÁNH GIÁ TÁC ĐỘNG XÃ HỘI, TÁC ĐỘNG VỀ GIỚI CỦA CÁC CHÍNH SÁCH TRONG DỰ ÁN LUẬT ĐƯỜNG BỘ </w:t>
      </w:r>
    </w:p>
    <w:p w:rsidR="00192A1E" w:rsidRPr="00734C3C" w:rsidRDefault="00192A1E" w:rsidP="00931035">
      <w:pPr>
        <w:snapToGrid w:val="0"/>
        <w:spacing w:before="120" w:after="0" w:line="340" w:lineRule="exact"/>
        <w:ind w:firstLine="634"/>
        <w:jc w:val="both"/>
        <w:rPr>
          <w:rFonts w:eastAsia="Times New Roman" w:cs="Times New Roman"/>
          <w:szCs w:val="28"/>
        </w:rPr>
      </w:pPr>
      <w:r w:rsidRPr="00734C3C">
        <w:rPr>
          <w:rFonts w:eastAsia="Times New Roman" w:cs="Times New Roman"/>
          <w:szCs w:val="28"/>
        </w:rPr>
        <w:t xml:space="preserve">Hồ sơ dự án Luật </w:t>
      </w:r>
      <w:r w:rsidR="00941490" w:rsidRPr="00734C3C">
        <w:rPr>
          <w:rFonts w:eastAsia="Times New Roman" w:cs="Times New Roman"/>
          <w:szCs w:val="28"/>
        </w:rPr>
        <w:t xml:space="preserve">Đường bộ </w:t>
      </w:r>
      <w:r w:rsidRPr="00734C3C">
        <w:rPr>
          <w:rFonts w:eastAsia="Times New Roman" w:cs="Times New Roman"/>
          <w:szCs w:val="28"/>
        </w:rPr>
        <w:t>đã được Chính phủ thông qua và</w:t>
      </w:r>
      <w:r w:rsidR="00071A38" w:rsidRPr="00734C3C">
        <w:rPr>
          <w:rFonts w:eastAsia="Times New Roman" w:cs="Times New Roman"/>
          <w:szCs w:val="28"/>
        </w:rPr>
        <w:t xml:space="preserve"> thống nhất 03</w:t>
      </w:r>
      <w:r w:rsidRPr="00734C3C">
        <w:rPr>
          <w:rFonts w:eastAsia="Times New Roman" w:cs="Times New Roman"/>
          <w:szCs w:val="28"/>
        </w:rPr>
        <w:t xml:space="preserve"> chính sách cơ bản như sau: </w:t>
      </w:r>
    </w:p>
    <w:p w:rsidR="00192A1E" w:rsidRPr="00734C3C" w:rsidRDefault="00071A38" w:rsidP="00931035">
      <w:pPr>
        <w:snapToGrid w:val="0"/>
        <w:spacing w:before="120" w:after="0" w:line="340" w:lineRule="exact"/>
        <w:ind w:firstLine="634"/>
        <w:jc w:val="both"/>
        <w:rPr>
          <w:rFonts w:eastAsia="Times New Roman" w:cs="Times New Roman"/>
          <w:b/>
          <w:szCs w:val="28"/>
          <w:lang w:val="nl-NL"/>
        </w:rPr>
      </w:pPr>
      <w:r w:rsidRPr="00734C3C">
        <w:rPr>
          <w:rFonts w:eastAsia="Times New Roman" w:cs="Times New Roman"/>
          <w:b/>
          <w:szCs w:val="28"/>
        </w:rPr>
        <w:t xml:space="preserve">1. </w:t>
      </w:r>
      <w:r w:rsidRPr="00734C3C">
        <w:rPr>
          <w:rFonts w:eastAsia="Times New Roman" w:cs="Times New Roman"/>
          <w:b/>
          <w:szCs w:val="28"/>
          <w:lang w:val="nl-NL"/>
        </w:rPr>
        <w:t>Chính sách 1</w:t>
      </w:r>
      <w:r w:rsidR="00192A1E" w:rsidRPr="00734C3C">
        <w:rPr>
          <w:rFonts w:eastAsia="Times New Roman" w:cs="Times New Roman"/>
          <w:b/>
          <w:szCs w:val="28"/>
          <w:lang w:val="nl-NL"/>
        </w:rPr>
        <w:t xml:space="preserve">: Hoàn thiện khung pháp lý </w:t>
      </w:r>
      <w:r w:rsidR="006B0B0B" w:rsidRPr="00734C3C">
        <w:rPr>
          <w:rFonts w:eastAsia="Times New Roman" w:cs="Times New Roman"/>
          <w:b/>
          <w:szCs w:val="28"/>
          <w:lang w:val="nl-NL"/>
        </w:rPr>
        <w:t xml:space="preserve">về </w:t>
      </w:r>
      <w:r w:rsidR="00192A1E" w:rsidRPr="00734C3C">
        <w:rPr>
          <w:rFonts w:eastAsia="Times New Roman" w:cs="Times New Roman"/>
          <w:b/>
          <w:szCs w:val="28"/>
          <w:lang w:val="nl-NL"/>
        </w:rPr>
        <w:t>kết cấu hạ tầng giao thông đường bộ</w:t>
      </w:r>
    </w:p>
    <w:p w:rsidR="00192A1E" w:rsidRPr="00734C3C" w:rsidRDefault="00071A38" w:rsidP="00931035">
      <w:pPr>
        <w:tabs>
          <w:tab w:val="left" w:pos="567"/>
        </w:tabs>
        <w:spacing w:before="120" w:after="0" w:line="340" w:lineRule="exact"/>
        <w:ind w:firstLine="634"/>
        <w:jc w:val="both"/>
        <w:rPr>
          <w:rFonts w:eastAsia="Times New Roman" w:cs="Times New Roman"/>
          <w:b/>
          <w:i/>
          <w:szCs w:val="28"/>
          <w:lang w:val="nl-NL"/>
        </w:rPr>
      </w:pPr>
      <w:r w:rsidRPr="00734C3C">
        <w:rPr>
          <w:rFonts w:eastAsia="Times New Roman" w:cs="Times New Roman"/>
          <w:b/>
          <w:i/>
          <w:szCs w:val="28"/>
          <w:lang w:val="nl-NL"/>
        </w:rPr>
        <w:t>1</w:t>
      </w:r>
      <w:r w:rsidR="00192A1E" w:rsidRPr="00734C3C">
        <w:rPr>
          <w:rFonts w:eastAsia="Times New Roman" w:cs="Times New Roman"/>
          <w:b/>
          <w:i/>
          <w:szCs w:val="28"/>
          <w:lang w:val="nl-NL"/>
        </w:rPr>
        <w:t>.1 Tác động về xã hội</w:t>
      </w:r>
    </w:p>
    <w:p w:rsidR="00192A1E" w:rsidRPr="00734C3C" w:rsidRDefault="00192A1E" w:rsidP="00931035">
      <w:pPr>
        <w:spacing w:before="120" w:after="0" w:line="340" w:lineRule="exact"/>
        <w:ind w:firstLine="634"/>
        <w:jc w:val="both"/>
        <w:rPr>
          <w:rFonts w:eastAsia="Times New Roman" w:cs="Times New Roman"/>
          <w:szCs w:val="28"/>
          <w:lang w:val="pt-BR"/>
        </w:rPr>
      </w:pPr>
      <w:r w:rsidRPr="00734C3C">
        <w:rPr>
          <w:rFonts w:eastAsia="Times New Roman" w:cs="Times New Roman"/>
          <w:szCs w:val="28"/>
          <w:lang w:val="pt-BR"/>
        </w:rPr>
        <w:t xml:space="preserve">- Đối với nhà nước: </w:t>
      </w:r>
    </w:p>
    <w:p w:rsidR="0081263A" w:rsidRPr="00734C3C" w:rsidRDefault="0081263A" w:rsidP="00931035">
      <w:pPr>
        <w:spacing w:before="120" w:after="0" w:line="340" w:lineRule="exact"/>
        <w:ind w:firstLine="567"/>
        <w:jc w:val="both"/>
        <w:rPr>
          <w:szCs w:val="28"/>
          <w:lang w:val="pt-BR"/>
        </w:rPr>
      </w:pPr>
      <w:r w:rsidRPr="00734C3C">
        <w:rPr>
          <w:szCs w:val="28"/>
          <w:lang w:val="pt-BR"/>
        </w:rPr>
        <w:t>+ Đảm bảo sự kết nối liên thông về giao thông, kinh tế - xã hội từ nông thôn đến thành thị, giữa các miền trong cả nước;</w:t>
      </w:r>
      <w:r w:rsidRPr="00734C3C">
        <w:rPr>
          <w:szCs w:val="28"/>
          <w:lang w:val="nl-NL"/>
        </w:rPr>
        <w:t xml:space="preserve"> c</w:t>
      </w:r>
      <w:r w:rsidRPr="00734C3C">
        <w:rPr>
          <w:szCs w:val="28"/>
          <w:lang w:val="pt-BR"/>
        </w:rPr>
        <w:t>ó cơ chế để bảo vệ kết cấu hạ tầng giao thông nông thôn nói riêng và bảo vệ kết cấu hạ tầng giao thông đường bộ nói chung, làm tăng hiệu quả và nguồn lực của xã hội trong việc phát triển kinh tế xã hội của hơn 193.155,6 tỷ đồng được đầu tư từ ngân sách nhà nước cho mục tiêu quốc gia xây dựng nông thôn mới.</w:t>
      </w:r>
    </w:p>
    <w:p w:rsidR="0081263A" w:rsidRPr="00734C3C" w:rsidRDefault="0081263A" w:rsidP="00931035">
      <w:pPr>
        <w:spacing w:before="120" w:after="0" w:line="340" w:lineRule="exact"/>
        <w:ind w:firstLine="567"/>
        <w:jc w:val="both"/>
        <w:rPr>
          <w:szCs w:val="28"/>
          <w:lang w:val="pt-BR"/>
        </w:rPr>
      </w:pPr>
      <w:r w:rsidRPr="00734C3C">
        <w:rPr>
          <w:szCs w:val="28"/>
          <w:lang w:val="pt-BR"/>
        </w:rPr>
        <w:t xml:space="preserve">+ Đảm bảo tính đồng bộ giữa hệ thống kết cấu hạ tầng từ trung ương đến địa phương. </w:t>
      </w:r>
    </w:p>
    <w:p w:rsidR="0081263A" w:rsidRPr="00734C3C" w:rsidRDefault="0081263A" w:rsidP="00931035">
      <w:pPr>
        <w:spacing w:before="120" w:after="0" w:line="340" w:lineRule="exact"/>
        <w:ind w:firstLine="567"/>
        <w:jc w:val="both"/>
        <w:rPr>
          <w:szCs w:val="28"/>
          <w:lang w:val="pt-BR"/>
        </w:rPr>
      </w:pPr>
      <w:r w:rsidRPr="00734C3C">
        <w:rPr>
          <w:szCs w:val="28"/>
          <w:lang w:val="pt-BR"/>
        </w:rPr>
        <w:t xml:space="preserve">+ Đẩy mạnh thực hiện chủ trương phân cấp, phân quyền trong quản lý nhà nước về </w:t>
      </w:r>
      <w:r w:rsidR="00F70462">
        <w:rPr>
          <w:szCs w:val="28"/>
          <w:lang w:val="pt-BR"/>
        </w:rPr>
        <w:t>hoạt động</w:t>
      </w:r>
      <w:r w:rsidRPr="00734C3C">
        <w:rPr>
          <w:szCs w:val="28"/>
          <w:lang w:val="pt-BR"/>
        </w:rPr>
        <w:t xml:space="preserve"> đường bộ.</w:t>
      </w:r>
    </w:p>
    <w:p w:rsidR="0081263A" w:rsidRPr="00734C3C" w:rsidRDefault="0081263A" w:rsidP="00931035">
      <w:pPr>
        <w:spacing w:before="120" w:after="0" w:line="340" w:lineRule="exact"/>
        <w:ind w:firstLine="567"/>
        <w:jc w:val="both"/>
        <w:rPr>
          <w:szCs w:val="28"/>
          <w:lang w:val="pt-BR"/>
        </w:rPr>
      </w:pPr>
      <w:r w:rsidRPr="00734C3C">
        <w:rPr>
          <w:szCs w:val="28"/>
          <w:lang w:val="pt-BR"/>
        </w:rPr>
        <w:t>+ Làm rõ được trách nhiệm của các cơ quan quản lý nhà nước trong việc phát triển đồng bộ hệ thống giao thông đường bộ, trong việc phân loại, điều chỉnh, kết nối giao thông đường bộ để đảm bảo nguyên tắc vận hành thông suốt và an toàn, giảm chi phí vận chuyển.</w:t>
      </w:r>
    </w:p>
    <w:p w:rsidR="0081263A" w:rsidRPr="00734C3C" w:rsidRDefault="0081263A" w:rsidP="00931035">
      <w:pPr>
        <w:spacing w:before="120" w:after="0" w:line="340" w:lineRule="exact"/>
        <w:ind w:firstLine="567"/>
        <w:jc w:val="both"/>
        <w:rPr>
          <w:szCs w:val="28"/>
          <w:lang w:val="pt-BR"/>
        </w:rPr>
      </w:pPr>
      <w:r w:rsidRPr="00734C3C">
        <w:rPr>
          <w:szCs w:val="28"/>
          <w:lang w:val="nl-NL"/>
        </w:rPr>
        <w:t>+ T</w:t>
      </w:r>
      <w:r w:rsidRPr="00734C3C">
        <w:rPr>
          <w:szCs w:val="28"/>
          <w:lang w:val="pt-BR"/>
        </w:rPr>
        <w:t>ạo sự minh bạch về trách nhiệm của các chủ thể liên quan đến công tác quản lý, đầu tư, khai thác, bảo trì, bảo vệ kết cấu hạ tầng đường bộ.</w:t>
      </w:r>
    </w:p>
    <w:p w:rsidR="0081263A" w:rsidRPr="00734C3C" w:rsidRDefault="0081263A" w:rsidP="00931035">
      <w:pPr>
        <w:spacing w:before="120" w:after="0" w:line="340" w:lineRule="exact"/>
        <w:ind w:firstLine="567"/>
        <w:jc w:val="both"/>
        <w:rPr>
          <w:szCs w:val="28"/>
          <w:lang w:val="pt-BR"/>
        </w:rPr>
      </w:pPr>
      <w:r w:rsidRPr="00734C3C">
        <w:rPr>
          <w:szCs w:val="28"/>
          <w:lang w:val="pt-BR"/>
        </w:rPr>
        <w:t>+</w:t>
      </w:r>
      <w:r w:rsidRPr="00734C3C">
        <w:rPr>
          <w:szCs w:val="28"/>
          <w:lang w:val="vi-VN"/>
        </w:rPr>
        <w:t xml:space="preserve"> </w:t>
      </w:r>
      <w:r w:rsidRPr="00734C3C">
        <w:rPr>
          <w:szCs w:val="28"/>
          <w:lang w:val="pt-BR"/>
        </w:rPr>
        <w:t>Huy động được mọi</w:t>
      </w:r>
      <w:r w:rsidRPr="00734C3C">
        <w:rPr>
          <w:szCs w:val="28"/>
          <w:lang w:val="vi-VN"/>
        </w:rPr>
        <w:t xml:space="preserve"> nguồn lực </w:t>
      </w:r>
      <w:r w:rsidRPr="00734C3C">
        <w:rPr>
          <w:szCs w:val="28"/>
          <w:lang w:val="pt-BR"/>
        </w:rPr>
        <w:t>xã hội cho việc</w:t>
      </w:r>
      <w:r w:rsidRPr="00734C3C">
        <w:rPr>
          <w:szCs w:val="28"/>
          <w:lang w:val="vi-VN"/>
        </w:rPr>
        <w:t xml:space="preserve"> đầu tư, phát triển kết cấu hạ tầng</w:t>
      </w:r>
      <w:r w:rsidRPr="00734C3C">
        <w:rPr>
          <w:szCs w:val="28"/>
          <w:lang w:val="pt-BR"/>
        </w:rPr>
        <w:t xml:space="preserve"> giao thông nói chung, đường cao tốc nói riêng</w:t>
      </w:r>
      <w:r w:rsidRPr="00734C3C">
        <w:rPr>
          <w:szCs w:val="28"/>
          <w:lang w:val="vi-VN"/>
        </w:rPr>
        <w:t xml:space="preserve">, </w:t>
      </w:r>
      <w:r w:rsidRPr="00734C3C">
        <w:rPr>
          <w:szCs w:val="28"/>
          <w:lang w:val="pt-BR"/>
        </w:rPr>
        <w:t>giảm</w:t>
      </w:r>
      <w:r w:rsidRPr="00734C3C">
        <w:rPr>
          <w:szCs w:val="28"/>
          <w:lang w:val="vi-VN"/>
        </w:rPr>
        <w:t xml:space="preserve"> gánh nặng cho ngân sách nhà nước</w:t>
      </w:r>
      <w:r w:rsidRPr="00734C3C">
        <w:rPr>
          <w:szCs w:val="28"/>
        </w:rPr>
        <w:t>.</w:t>
      </w:r>
    </w:p>
    <w:p w:rsidR="0081263A" w:rsidRPr="00734C3C" w:rsidRDefault="0081263A" w:rsidP="00931035">
      <w:pPr>
        <w:spacing w:before="120" w:after="0" w:line="340" w:lineRule="exact"/>
        <w:ind w:firstLine="567"/>
        <w:jc w:val="both"/>
        <w:rPr>
          <w:szCs w:val="28"/>
          <w:lang w:val="pt-BR"/>
        </w:rPr>
      </w:pPr>
      <w:r w:rsidRPr="00734C3C">
        <w:rPr>
          <w:szCs w:val="28"/>
        </w:rPr>
        <w:t xml:space="preserve">+ </w:t>
      </w:r>
      <w:r w:rsidRPr="00734C3C">
        <w:rPr>
          <w:szCs w:val="28"/>
          <w:lang w:val="pt-BR"/>
        </w:rPr>
        <w:t>Đáp ứng được yêu cầu hiện đại hóa công tác quản lý, điều hành giao thông vận tải.</w:t>
      </w:r>
    </w:p>
    <w:p w:rsidR="0081263A" w:rsidRPr="00734C3C" w:rsidRDefault="0081263A" w:rsidP="00931035">
      <w:pPr>
        <w:spacing w:before="120" w:after="0" w:line="340" w:lineRule="exact"/>
        <w:ind w:firstLine="567"/>
        <w:jc w:val="both"/>
        <w:rPr>
          <w:szCs w:val="28"/>
          <w:lang w:val="pt-BR"/>
        </w:rPr>
      </w:pPr>
      <w:r w:rsidRPr="00734C3C">
        <w:rPr>
          <w:szCs w:val="28"/>
          <w:lang w:val="pt-BR"/>
        </w:rPr>
        <w:t xml:space="preserve">+ Bảo đảm các yếu tố kỹ thuật và an toàn giao thông của công trình đường bộ cho người và phương tiện tham gia giao thông từ quy trình lập dự án, thiết </w:t>
      </w:r>
      <w:r w:rsidRPr="00734C3C">
        <w:rPr>
          <w:szCs w:val="28"/>
          <w:lang w:val="pt-BR"/>
        </w:rPr>
        <w:lastRenderedPageBreak/>
        <w:t>kế, thi công trước và trong quá trình khai thác. Mạng lưới giao thông đường bộ được quản lý thống nhất từ trung ương đến địa phương.</w:t>
      </w:r>
    </w:p>
    <w:p w:rsidR="0081263A" w:rsidRPr="00734C3C" w:rsidRDefault="0081263A" w:rsidP="00931035">
      <w:pPr>
        <w:tabs>
          <w:tab w:val="left" w:pos="851"/>
        </w:tabs>
        <w:spacing w:before="120" w:after="0" w:line="340" w:lineRule="exact"/>
        <w:ind w:firstLine="567"/>
        <w:jc w:val="both"/>
        <w:rPr>
          <w:szCs w:val="28"/>
          <w:lang w:val="nl-NL"/>
        </w:rPr>
      </w:pPr>
      <w:r w:rsidRPr="00734C3C">
        <w:rPr>
          <w:szCs w:val="28"/>
          <w:lang w:val="pt-BR"/>
        </w:rPr>
        <w:t xml:space="preserve">+ Khuyến khích được người dân, doanh nghiệp sử dụng các phương tiện giao thông sử dụng năng lượng sạch, năng lượng tái tạo, </w:t>
      </w:r>
      <w:r w:rsidRPr="00734C3C">
        <w:rPr>
          <w:szCs w:val="28"/>
          <w:lang w:val="nl-NL"/>
        </w:rPr>
        <w:t>giảm ô nhiễm môi trường do số lượng phương tiện sử dụng động cơ đốt trong giảm.</w:t>
      </w:r>
    </w:p>
    <w:p w:rsidR="0081263A" w:rsidRPr="00734C3C" w:rsidRDefault="0081263A" w:rsidP="00931035">
      <w:pPr>
        <w:spacing w:before="120" w:after="0" w:line="340" w:lineRule="exact"/>
        <w:ind w:firstLine="567"/>
        <w:jc w:val="both"/>
        <w:rPr>
          <w:szCs w:val="28"/>
          <w:lang w:val="pt-BR"/>
        </w:rPr>
      </w:pPr>
      <w:r w:rsidRPr="00734C3C">
        <w:rPr>
          <w:szCs w:val="28"/>
          <w:lang w:val="pt-BR"/>
        </w:rPr>
        <w:t xml:space="preserve">- Đối với người dân: </w:t>
      </w:r>
    </w:p>
    <w:p w:rsidR="0081263A" w:rsidRPr="00931035" w:rsidRDefault="0081263A" w:rsidP="00931035">
      <w:pPr>
        <w:spacing w:before="120" w:after="0" w:line="340" w:lineRule="exact"/>
        <w:ind w:firstLine="567"/>
        <w:jc w:val="both"/>
        <w:rPr>
          <w:spacing w:val="-6"/>
          <w:szCs w:val="28"/>
          <w:lang w:val="pt-BR"/>
        </w:rPr>
      </w:pPr>
      <w:r w:rsidRPr="00931035">
        <w:rPr>
          <w:spacing w:val="-6"/>
          <w:szCs w:val="28"/>
          <w:lang w:val="pt-BR"/>
        </w:rPr>
        <w:t>+ Được vận hành phương tiện trên hệ thống kết cấu hạ tầng giao thông đồng bộ, có hạ tầng đáp ứng cho phương tiện sử dụng năng lượng tái tạo, năng lượng điện.</w:t>
      </w:r>
    </w:p>
    <w:p w:rsidR="0081263A" w:rsidRPr="00734C3C" w:rsidRDefault="0081263A" w:rsidP="00931035">
      <w:pPr>
        <w:spacing w:before="120" w:after="0" w:line="340" w:lineRule="exact"/>
        <w:ind w:firstLine="567"/>
        <w:jc w:val="both"/>
        <w:rPr>
          <w:szCs w:val="28"/>
          <w:lang w:val="pt-BR"/>
        </w:rPr>
      </w:pPr>
      <w:r w:rsidRPr="00734C3C">
        <w:rPr>
          <w:szCs w:val="28"/>
          <w:lang w:val="pt-BR"/>
        </w:rPr>
        <w:t>+ Được thụ hưởng những giá trị dịch vụ chất lượng và có mức chi phí phù hợp từ hệ thống kết cấu hạ tầng thông minh, hiện đại, êm thuận và nối dài, thông suốt mọi miền trên đất nước.</w:t>
      </w:r>
    </w:p>
    <w:p w:rsidR="0081263A" w:rsidRPr="00734C3C" w:rsidRDefault="0081263A" w:rsidP="00931035">
      <w:pPr>
        <w:tabs>
          <w:tab w:val="left" w:pos="851"/>
        </w:tabs>
        <w:spacing w:before="120" w:after="0" w:line="340" w:lineRule="exact"/>
        <w:ind w:firstLine="540"/>
        <w:jc w:val="both"/>
        <w:rPr>
          <w:szCs w:val="28"/>
          <w:lang w:val="pt-BR"/>
        </w:rPr>
      </w:pPr>
      <w:r w:rsidRPr="00734C3C">
        <w:rPr>
          <w:szCs w:val="28"/>
          <w:lang w:val="pt-BR"/>
        </w:rPr>
        <w:t>- Đối với doanh nghiệp:</w:t>
      </w:r>
    </w:p>
    <w:p w:rsidR="0081263A" w:rsidRPr="00734C3C" w:rsidRDefault="0081263A" w:rsidP="00931035">
      <w:pPr>
        <w:spacing w:before="120" w:after="0" w:line="340" w:lineRule="exact"/>
        <w:ind w:firstLine="567"/>
        <w:jc w:val="both"/>
        <w:rPr>
          <w:szCs w:val="28"/>
          <w:lang w:val="pt-BR"/>
        </w:rPr>
      </w:pPr>
      <w:r w:rsidRPr="00734C3C">
        <w:rPr>
          <w:szCs w:val="28"/>
          <w:lang w:val="pt-BR"/>
        </w:rPr>
        <w:t>+ Được vận hành trên hệ thống kết cấu hạ tầng giao thông đồng bộ, hiện đại, êm thuận, có hạ tầng kỹ thuật sẵn sàng đáp ứng cho các phương tiện hiện đại, sử dụng năng lượng sạch, năng lượng tái tạo.</w:t>
      </w:r>
    </w:p>
    <w:p w:rsidR="0081263A" w:rsidRPr="00734C3C" w:rsidRDefault="0081263A" w:rsidP="00931035">
      <w:pPr>
        <w:tabs>
          <w:tab w:val="left" w:pos="851"/>
        </w:tabs>
        <w:spacing w:before="120" w:after="0" w:line="340" w:lineRule="exact"/>
        <w:ind w:firstLine="540"/>
        <w:jc w:val="both"/>
        <w:rPr>
          <w:szCs w:val="28"/>
          <w:lang w:val="pt-BR"/>
        </w:rPr>
      </w:pPr>
      <w:r w:rsidRPr="00734C3C">
        <w:rPr>
          <w:szCs w:val="28"/>
          <w:lang w:val="pt-BR"/>
        </w:rPr>
        <w:t>+ Tiết kiệm chi phí về nhiên liệu, về thời gian, tăng hiệu quả kinh doanh của doanh nghiệp.</w:t>
      </w:r>
    </w:p>
    <w:p w:rsidR="0081263A" w:rsidRPr="00931035" w:rsidRDefault="0081263A" w:rsidP="00931035">
      <w:pPr>
        <w:tabs>
          <w:tab w:val="left" w:pos="851"/>
        </w:tabs>
        <w:spacing w:before="120" w:after="0" w:line="340" w:lineRule="exact"/>
        <w:ind w:firstLine="540"/>
        <w:jc w:val="both"/>
        <w:rPr>
          <w:spacing w:val="-4"/>
          <w:szCs w:val="28"/>
          <w:lang w:val="pt-BR"/>
        </w:rPr>
      </w:pPr>
      <w:r w:rsidRPr="00931035">
        <w:rPr>
          <w:spacing w:val="-4"/>
          <w:szCs w:val="28"/>
          <w:lang w:val="pt-BR"/>
        </w:rPr>
        <w:t>+ Có nhiều cơ hội để đầu tư vào hệ thống kết cấu hạ tầng giao thông đường bộ như đầu tư, khai thác, vận hành đường bộ, đầu tư bến xe, bãi đỗ xe, trạm dừng nghỉ đường bộ, hình thành nên những doanh nghiệp kinh doanh kết cấu hạ tầng lớn mạnh, có sức mạnh và kinh nghiệm để vươn ra đầu tư quốc tế trong lĩnh vực này.</w:t>
      </w:r>
    </w:p>
    <w:p w:rsidR="00192A1E" w:rsidRPr="00734C3C" w:rsidRDefault="00071A38" w:rsidP="00931035">
      <w:pPr>
        <w:tabs>
          <w:tab w:val="left" w:pos="851"/>
        </w:tabs>
        <w:spacing w:before="120" w:after="0" w:line="340" w:lineRule="exact"/>
        <w:ind w:firstLine="634"/>
        <w:jc w:val="both"/>
        <w:rPr>
          <w:rFonts w:eastAsia="Times New Roman" w:cs="Times New Roman"/>
          <w:b/>
          <w:i/>
          <w:szCs w:val="28"/>
          <w:lang w:val="pt-BR"/>
        </w:rPr>
      </w:pPr>
      <w:r w:rsidRPr="00734C3C">
        <w:rPr>
          <w:rFonts w:eastAsia="Times New Roman" w:cs="Times New Roman"/>
          <w:b/>
          <w:i/>
          <w:szCs w:val="28"/>
          <w:lang w:val="pt-BR"/>
        </w:rPr>
        <w:t>1</w:t>
      </w:r>
      <w:r w:rsidR="00192A1E" w:rsidRPr="00734C3C">
        <w:rPr>
          <w:rFonts w:eastAsia="Times New Roman" w:cs="Times New Roman"/>
          <w:b/>
          <w:i/>
          <w:szCs w:val="28"/>
          <w:lang w:val="pt-BR"/>
        </w:rPr>
        <w:t xml:space="preserve">.2 Tác động về giới: </w:t>
      </w:r>
    </w:p>
    <w:p w:rsidR="00192A1E" w:rsidRPr="00734C3C" w:rsidRDefault="00192A1E" w:rsidP="00931035">
      <w:pPr>
        <w:tabs>
          <w:tab w:val="left" w:pos="851"/>
        </w:tabs>
        <w:spacing w:before="120" w:after="0" w:line="340" w:lineRule="exact"/>
        <w:ind w:firstLine="634"/>
        <w:jc w:val="both"/>
        <w:rPr>
          <w:rFonts w:eastAsia="Times New Roman" w:cs="Times New Roman"/>
          <w:szCs w:val="28"/>
          <w:lang w:val="pt-BR"/>
        </w:rPr>
      </w:pPr>
      <w:r w:rsidRPr="00734C3C">
        <w:rPr>
          <w:rFonts w:eastAsia="Times New Roman" w:cs="Times New Roman"/>
          <w:szCs w:val="28"/>
          <w:lang w:val="pt-BR"/>
        </w:rPr>
        <w:t>Chính sách không ảnh hưởng đến cơ hội, điều kiện, năng lực thực hiện và thụ hưởng các quyền, lợi ích của mỗi giới do chính sách được áp dụng chung, không phân biệt.</w:t>
      </w:r>
    </w:p>
    <w:p w:rsidR="00192A1E" w:rsidRPr="00734C3C" w:rsidRDefault="00071A38" w:rsidP="00931035">
      <w:pPr>
        <w:spacing w:before="120" w:after="0" w:line="340" w:lineRule="exact"/>
        <w:ind w:firstLine="634"/>
        <w:jc w:val="both"/>
        <w:rPr>
          <w:rFonts w:eastAsia="Times New Roman" w:cs="Times New Roman"/>
          <w:b/>
          <w:szCs w:val="28"/>
          <w:lang w:val="nl-NL"/>
        </w:rPr>
      </w:pPr>
      <w:r w:rsidRPr="00734C3C">
        <w:rPr>
          <w:rFonts w:eastAsia="Times New Roman" w:cs="Times New Roman"/>
          <w:b/>
          <w:szCs w:val="28"/>
          <w:lang w:val="nl-NL"/>
        </w:rPr>
        <w:t>2. Chính sách 2</w:t>
      </w:r>
      <w:r w:rsidR="00192A1E" w:rsidRPr="00734C3C">
        <w:rPr>
          <w:rFonts w:eastAsia="Times New Roman" w:cs="Times New Roman"/>
          <w:b/>
          <w:szCs w:val="28"/>
          <w:lang w:val="nl-NL"/>
        </w:rPr>
        <w:t>: Hoàn thiện khung pháp lý đối với phương tiện giao thông đường bộ</w:t>
      </w:r>
    </w:p>
    <w:p w:rsidR="00192A1E" w:rsidRPr="00734C3C" w:rsidRDefault="00071A38" w:rsidP="00931035">
      <w:pPr>
        <w:tabs>
          <w:tab w:val="left" w:pos="851"/>
        </w:tabs>
        <w:spacing w:before="120" w:after="0" w:line="340" w:lineRule="exact"/>
        <w:ind w:firstLine="634"/>
        <w:jc w:val="both"/>
        <w:rPr>
          <w:rFonts w:eastAsia="Times New Roman" w:cs="Times New Roman"/>
          <w:b/>
          <w:i/>
          <w:szCs w:val="28"/>
          <w:lang w:val="pt-BR"/>
        </w:rPr>
      </w:pPr>
      <w:r w:rsidRPr="00734C3C">
        <w:rPr>
          <w:rFonts w:eastAsia="Times New Roman" w:cs="Times New Roman"/>
          <w:b/>
          <w:i/>
          <w:szCs w:val="28"/>
          <w:lang w:val="pt-BR"/>
        </w:rPr>
        <w:t>2</w:t>
      </w:r>
      <w:r w:rsidR="00192A1E" w:rsidRPr="00734C3C">
        <w:rPr>
          <w:rFonts w:eastAsia="Times New Roman" w:cs="Times New Roman"/>
          <w:b/>
          <w:i/>
          <w:szCs w:val="28"/>
          <w:lang w:val="pt-BR"/>
        </w:rPr>
        <w:t>.1 Tác động về xã hội</w:t>
      </w:r>
    </w:p>
    <w:p w:rsidR="0081263A" w:rsidRPr="00734C3C" w:rsidRDefault="0081263A" w:rsidP="00931035">
      <w:pPr>
        <w:tabs>
          <w:tab w:val="left" w:pos="567"/>
        </w:tabs>
        <w:spacing w:before="120" w:after="0" w:line="340" w:lineRule="exact"/>
        <w:ind w:firstLine="567"/>
        <w:jc w:val="both"/>
        <w:rPr>
          <w:szCs w:val="28"/>
          <w:lang w:val="pt-BR"/>
        </w:rPr>
      </w:pPr>
      <w:r w:rsidRPr="00734C3C">
        <w:rPr>
          <w:szCs w:val="28"/>
          <w:lang w:val="pt-BR"/>
        </w:rPr>
        <w:t>- Đối với nhà nước:</w:t>
      </w:r>
    </w:p>
    <w:p w:rsidR="0081263A" w:rsidRPr="00734C3C" w:rsidRDefault="0081263A" w:rsidP="00931035">
      <w:pPr>
        <w:tabs>
          <w:tab w:val="left" w:pos="851"/>
        </w:tabs>
        <w:spacing w:before="120" w:after="0" w:line="340" w:lineRule="exact"/>
        <w:ind w:firstLine="567"/>
        <w:jc w:val="both"/>
        <w:rPr>
          <w:szCs w:val="28"/>
          <w:lang w:val="pt-BR"/>
        </w:rPr>
      </w:pPr>
      <w:r w:rsidRPr="00734C3C">
        <w:rPr>
          <w:szCs w:val="28"/>
          <w:lang w:val="pt-BR"/>
        </w:rPr>
        <w:t xml:space="preserve">+ Quản lý </w:t>
      </w:r>
      <w:r w:rsidRPr="00734C3C">
        <w:rPr>
          <w:szCs w:val="28"/>
          <w:lang w:val="vi-VN"/>
        </w:rPr>
        <w:t>chất lượng</w:t>
      </w:r>
      <w:r w:rsidRPr="00734C3C">
        <w:rPr>
          <w:szCs w:val="28"/>
          <w:lang w:val="pt-BR"/>
        </w:rPr>
        <w:t xml:space="preserve"> phương tiện giao thông </w:t>
      </w:r>
      <w:r w:rsidRPr="00734C3C">
        <w:rPr>
          <w:szCs w:val="28"/>
          <w:lang w:val="vi-VN"/>
        </w:rPr>
        <w:t>cơ giới trong quá trình sản xuất, lắp ráp, nhập khẩu đến lưu thông trên đường</w:t>
      </w:r>
      <w:r w:rsidRPr="00734C3C">
        <w:rPr>
          <w:szCs w:val="28"/>
          <w:lang w:val="pt-BR"/>
        </w:rPr>
        <w:t xml:space="preserve"> một cách </w:t>
      </w:r>
      <w:r w:rsidRPr="00734C3C">
        <w:rPr>
          <w:szCs w:val="28"/>
          <w:lang w:val="vi-VN"/>
        </w:rPr>
        <w:t>chặt chẽ</w:t>
      </w:r>
      <w:r w:rsidRPr="00734C3C">
        <w:rPr>
          <w:szCs w:val="28"/>
          <w:lang w:val="pt-BR"/>
        </w:rPr>
        <w:t>.</w:t>
      </w:r>
    </w:p>
    <w:p w:rsidR="0081263A" w:rsidRPr="00734C3C" w:rsidRDefault="0081263A" w:rsidP="00931035">
      <w:pPr>
        <w:tabs>
          <w:tab w:val="left" w:pos="851"/>
        </w:tabs>
        <w:spacing w:before="120" w:after="0" w:line="340" w:lineRule="exact"/>
        <w:ind w:firstLine="567"/>
        <w:jc w:val="both"/>
        <w:rPr>
          <w:szCs w:val="28"/>
          <w:lang w:val="pt-BR"/>
        </w:rPr>
      </w:pPr>
      <w:r w:rsidRPr="00734C3C">
        <w:rPr>
          <w:szCs w:val="28"/>
          <w:lang w:val="pt-BR"/>
        </w:rPr>
        <w:t xml:space="preserve">+ Kiểm tra, kiểm soát khí thải của </w:t>
      </w:r>
      <w:r w:rsidRPr="00734C3C">
        <w:rPr>
          <w:szCs w:val="28"/>
          <w:lang w:val="vi-VN"/>
        </w:rPr>
        <w:t>phương tiện tham gia giao thông</w:t>
      </w:r>
      <w:r w:rsidRPr="00734C3C">
        <w:rPr>
          <w:szCs w:val="28"/>
          <w:lang w:val="pt-BR"/>
        </w:rPr>
        <w:t>, giảm</w:t>
      </w:r>
      <w:r w:rsidRPr="00734C3C">
        <w:rPr>
          <w:szCs w:val="28"/>
          <w:lang w:val="vi-VN"/>
        </w:rPr>
        <w:t xml:space="preserve"> lượng khí thải phát sinh, </w:t>
      </w:r>
      <w:r w:rsidRPr="00734C3C">
        <w:rPr>
          <w:szCs w:val="28"/>
          <w:lang w:val="pt-BR"/>
        </w:rPr>
        <w:t>gây ô nhiễm không khí, giảm chi phí cho những vấn đề về bảo vệ sức khỏe của người dân, bảo vệ môi trường, đặc biệt tại các đô thị lớn.</w:t>
      </w:r>
    </w:p>
    <w:p w:rsidR="0081263A" w:rsidRPr="00734C3C" w:rsidRDefault="0081263A" w:rsidP="00931035">
      <w:pPr>
        <w:tabs>
          <w:tab w:val="left" w:pos="851"/>
        </w:tabs>
        <w:spacing w:before="120" w:after="0" w:line="340" w:lineRule="exact"/>
        <w:ind w:firstLine="567"/>
        <w:jc w:val="both"/>
        <w:rPr>
          <w:szCs w:val="28"/>
          <w:lang w:val="pt-BR"/>
        </w:rPr>
      </w:pPr>
      <w:r w:rsidRPr="00734C3C">
        <w:rPr>
          <w:szCs w:val="28"/>
          <w:lang w:val="pt-BR"/>
        </w:rPr>
        <w:t xml:space="preserve">+ Tạo hành lang pháp lý cho việc sản xuất, sử dụng các phương tiện giao thông chạy bằng năng lượng sạch, các phương tiện sử dụng năng lượng tái tạo. </w:t>
      </w:r>
      <w:r w:rsidRPr="00734C3C">
        <w:rPr>
          <w:szCs w:val="28"/>
          <w:lang w:val="pt-BR"/>
        </w:rPr>
        <w:lastRenderedPageBreak/>
        <w:t>Khuyến khích, thúc đẩy các doanh nghiệp nghiên cứu, ứng dụng các công nghệ không gây ô nhiễm môi trường, hình thành nên các doanh nghiệp và nền công nghiệp xanh trong môi trường sản xuất phương tiện giao thông cơ giới.</w:t>
      </w:r>
    </w:p>
    <w:p w:rsidR="0081263A" w:rsidRPr="00734C3C" w:rsidRDefault="0081263A" w:rsidP="00931035">
      <w:pPr>
        <w:tabs>
          <w:tab w:val="left" w:pos="851"/>
        </w:tabs>
        <w:spacing w:before="120" w:after="0" w:line="340" w:lineRule="exact"/>
        <w:ind w:firstLine="567"/>
        <w:jc w:val="both"/>
        <w:rPr>
          <w:szCs w:val="28"/>
          <w:lang w:val="pt-BR"/>
        </w:rPr>
      </w:pPr>
      <w:r w:rsidRPr="00734C3C">
        <w:rPr>
          <w:szCs w:val="28"/>
          <w:lang w:val="pt-BR"/>
        </w:rPr>
        <w:t>+ Khuyến khích được người dân sử dụng các phương tiện sạch, giảm thải ô nhiễm môi trường.</w:t>
      </w:r>
    </w:p>
    <w:p w:rsidR="0081263A" w:rsidRPr="00931035" w:rsidRDefault="0081263A" w:rsidP="00931035">
      <w:pPr>
        <w:spacing w:before="120" w:after="0" w:line="340" w:lineRule="exact"/>
        <w:ind w:firstLine="567"/>
        <w:jc w:val="both"/>
        <w:rPr>
          <w:spacing w:val="-4"/>
          <w:szCs w:val="28"/>
          <w:lang w:val="pt-BR"/>
        </w:rPr>
      </w:pPr>
      <w:r w:rsidRPr="00931035">
        <w:rPr>
          <w:spacing w:val="-4"/>
          <w:szCs w:val="28"/>
          <w:lang w:val="pt-BR"/>
        </w:rPr>
        <w:t>+ Nâng cao hiệu lực quản lý nhà nước đối với công tác kiểm tra, thử nghiệm, đánh giá đối với linh kiện, phụ tùng phương tiện sản suất, lắp ráp, nhập khẩu.</w:t>
      </w:r>
    </w:p>
    <w:p w:rsidR="0081263A" w:rsidRPr="00931035" w:rsidRDefault="0081263A" w:rsidP="00931035">
      <w:pPr>
        <w:spacing w:before="120" w:after="0" w:line="340" w:lineRule="exact"/>
        <w:ind w:firstLine="567"/>
        <w:jc w:val="both"/>
        <w:rPr>
          <w:spacing w:val="-4"/>
          <w:szCs w:val="28"/>
          <w:lang w:val="pt-BR"/>
        </w:rPr>
      </w:pPr>
      <w:r w:rsidRPr="00931035">
        <w:rPr>
          <w:spacing w:val="-4"/>
          <w:szCs w:val="28"/>
          <w:lang w:val="pt-BR"/>
        </w:rPr>
        <w:t>+ Phát triển ngành du lịch do tạo được môi trường giao thông xanh, hiện đại.</w:t>
      </w:r>
    </w:p>
    <w:p w:rsidR="0081263A" w:rsidRPr="00734C3C" w:rsidRDefault="0081263A" w:rsidP="00931035">
      <w:pPr>
        <w:tabs>
          <w:tab w:val="left" w:pos="567"/>
        </w:tabs>
        <w:spacing w:before="120" w:after="0" w:line="340" w:lineRule="exact"/>
        <w:ind w:firstLine="567"/>
        <w:jc w:val="both"/>
        <w:rPr>
          <w:szCs w:val="28"/>
          <w:lang w:val="nl-NL"/>
        </w:rPr>
      </w:pPr>
      <w:r w:rsidRPr="00734C3C">
        <w:rPr>
          <w:szCs w:val="28"/>
          <w:lang w:val="nl-NL"/>
        </w:rPr>
        <w:t>- Đối với người dân:</w:t>
      </w:r>
    </w:p>
    <w:p w:rsidR="0081263A" w:rsidRPr="00734C3C" w:rsidRDefault="0081263A" w:rsidP="00931035">
      <w:pPr>
        <w:tabs>
          <w:tab w:val="left" w:pos="540"/>
        </w:tabs>
        <w:spacing w:before="120" w:after="0" w:line="340" w:lineRule="exact"/>
        <w:ind w:firstLine="567"/>
        <w:jc w:val="both"/>
        <w:rPr>
          <w:lang w:val="nl-NL"/>
        </w:rPr>
      </w:pPr>
      <w:r w:rsidRPr="00734C3C">
        <w:rPr>
          <w:szCs w:val="28"/>
          <w:lang w:val="nl-NL"/>
        </w:rPr>
        <w:t xml:space="preserve">+ Sử dụng các phương tiện giao thông </w:t>
      </w:r>
      <w:r w:rsidRPr="00734C3C">
        <w:rPr>
          <w:szCs w:val="28"/>
          <w:lang w:val="vi-VN"/>
        </w:rPr>
        <w:t>cơ giới đảm bảo an toàn chất lượng và bảo vệ môi trường</w:t>
      </w:r>
      <w:r w:rsidRPr="00734C3C">
        <w:rPr>
          <w:lang w:val="nl-NL"/>
        </w:rPr>
        <w:t>.</w:t>
      </w:r>
    </w:p>
    <w:p w:rsidR="0081263A" w:rsidRPr="00734C3C" w:rsidRDefault="0081263A" w:rsidP="00931035">
      <w:pPr>
        <w:tabs>
          <w:tab w:val="left" w:pos="851"/>
        </w:tabs>
        <w:spacing w:before="120" w:after="0" w:line="340" w:lineRule="exact"/>
        <w:ind w:firstLine="567"/>
        <w:jc w:val="both"/>
        <w:rPr>
          <w:szCs w:val="28"/>
          <w:lang w:val="nl-NL"/>
        </w:rPr>
      </w:pPr>
      <w:r w:rsidRPr="00734C3C">
        <w:rPr>
          <w:lang w:val="nl-NL"/>
        </w:rPr>
        <w:t>+ T</w:t>
      </w:r>
      <w:r w:rsidRPr="00734C3C">
        <w:rPr>
          <w:szCs w:val="28"/>
          <w:lang w:val="pt-BR"/>
        </w:rPr>
        <w:t xml:space="preserve">hực hiện được trách nhiệm </w:t>
      </w:r>
      <w:r w:rsidRPr="00734C3C">
        <w:rPr>
          <w:szCs w:val="28"/>
          <w:lang w:val="nl-NL"/>
        </w:rPr>
        <w:t>của chủ phương tiện giữa hai kỳ kiểm định để đảm bảo chất lượng, an toàn kỹ thuật và bảo vệ môi trường của phương tiện tham gia giao thông, tăng tuổi thọ của phương tiện, giảm chi phí cho việc sửa chữa lớn, tiết kiệm được chi phí dành cho nhiên liệu.</w:t>
      </w:r>
    </w:p>
    <w:p w:rsidR="0081263A" w:rsidRPr="00734C3C" w:rsidRDefault="0081263A" w:rsidP="00931035">
      <w:pPr>
        <w:tabs>
          <w:tab w:val="left" w:pos="567"/>
        </w:tabs>
        <w:spacing w:before="120" w:after="0" w:line="340" w:lineRule="exact"/>
        <w:ind w:firstLine="567"/>
        <w:jc w:val="both"/>
        <w:rPr>
          <w:szCs w:val="28"/>
          <w:lang w:val="nl-NL"/>
        </w:rPr>
      </w:pPr>
      <w:r w:rsidRPr="00734C3C">
        <w:rPr>
          <w:szCs w:val="28"/>
          <w:lang w:val="pt-BR"/>
        </w:rPr>
        <w:t>+ Tiết giảm được thời gian lao động trong việc sử dụng, điều khiển các phương tiện giao thông công nghệ mới, phương tiện giao thông đa tính năng</w:t>
      </w:r>
      <w:r w:rsidRPr="00734C3C">
        <w:rPr>
          <w:szCs w:val="28"/>
          <w:lang w:val="nl-NL"/>
        </w:rPr>
        <w:t>.</w:t>
      </w:r>
    </w:p>
    <w:p w:rsidR="0081263A" w:rsidRPr="00734C3C" w:rsidRDefault="0081263A" w:rsidP="00931035">
      <w:pPr>
        <w:tabs>
          <w:tab w:val="left" w:pos="567"/>
        </w:tabs>
        <w:spacing w:before="120" w:after="0" w:line="340" w:lineRule="exact"/>
        <w:ind w:firstLine="567"/>
        <w:jc w:val="both"/>
        <w:rPr>
          <w:szCs w:val="28"/>
          <w:lang w:val="pt-BR"/>
        </w:rPr>
      </w:pPr>
      <w:r w:rsidRPr="00734C3C">
        <w:rPr>
          <w:szCs w:val="28"/>
          <w:lang w:val="pt-BR"/>
        </w:rPr>
        <w:t>+ Tuổi thọ phương tiện kéo dài, người sử dụng an toàn hơn khi tham gia giao thông.</w:t>
      </w:r>
    </w:p>
    <w:p w:rsidR="0081263A" w:rsidRPr="00734C3C" w:rsidRDefault="0081263A" w:rsidP="00931035">
      <w:pPr>
        <w:tabs>
          <w:tab w:val="left" w:pos="567"/>
        </w:tabs>
        <w:spacing w:before="120" w:after="0" w:line="340" w:lineRule="exact"/>
        <w:ind w:firstLine="567"/>
        <w:jc w:val="both"/>
        <w:rPr>
          <w:szCs w:val="28"/>
          <w:lang w:val="pt-BR"/>
        </w:rPr>
      </w:pPr>
      <w:r w:rsidRPr="00734C3C">
        <w:rPr>
          <w:szCs w:val="28"/>
          <w:lang w:val="pt-BR"/>
        </w:rPr>
        <w:t>- Đối với doanh nghiệp:</w:t>
      </w:r>
    </w:p>
    <w:p w:rsidR="0081263A" w:rsidRPr="00734C3C" w:rsidRDefault="0081263A" w:rsidP="00931035">
      <w:pPr>
        <w:tabs>
          <w:tab w:val="left" w:pos="851"/>
        </w:tabs>
        <w:spacing w:before="120" w:after="0" w:line="340" w:lineRule="exact"/>
        <w:ind w:firstLine="567"/>
        <w:jc w:val="both"/>
        <w:rPr>
          <w:szCs w:val="28"/>
          <w:lang w:val="nl-NL"/>
        </w:rPr>
      </w:pPr>
      <w:r w:rsidRPr="00734C3C">
        <w:rPr>
          <w:szCs w:val="28"/>
          <w:lang w:val="nl-NL"/>
        </w:rPr>
        <w:t xml:space="preserve">+ Yên tâm đầu tư vào sản xuất, sử dụng các phương tiện giao thông </w:t>
      </w:r>
      <w:r w:rsidRPr="00734C3C">
        <w:rPr>
          <w:szCs w:val="28"/>
          <w:lang w:val="vi-VN"/>
        </w:rPr>
        <w:t>công nghệ mới, phương tiện giao thông đa tính năng</w:t>
      </w:r>
      <w:r w:rsidRPr="00734C3C">
        <w:rPr>
          <w:szCs w:val="28"/>
          <w:lang w:val="nl-NL"/>
        </w:rPr>
        <w:t>.</w:t>
      </w:r>
    </w:p>
    <w:p w:rsidR="0081263A" w:rsidRPr="00931035" w:rsidRDefault="0081263A" w:rsidP="00931035">
      <w:pPr>
        <w:tabs>
          <w:tab w:val="left" w:pos="851"/>
        </w:tabs>
        <w:spacing w:before="120" w:after="0" w:line="340" w:lineRule="exact"/>
        <w:ind w:firstLine="567"/>
        <w:jc w:val="both"/>
        <w:rPr>
          <w:spacing w:val="-2"/>
          <w:szCs w:val="28"/>
          <w:lang w:val="nl-NL"/>
        </w:rPr>
      </w:pPr>
      <w:r w:rsidRPr="00931035">
        <w:rPr>
          <w:spacing w:val="-2"/>
          <w:szCs w:val="28"/>
          <w:lang w:val="nl-NL"/>
        </w:rPr>
        <w:t>+ Giảm chi phí sửa chữa lớn do thực kiểm tra, bảo dưỡng sửa chữa phương tiện trước, trong, sau mỗi hành trình và thực hiện đúng quy định của nhà sản xuất.</w:t>
      </w:r>
    </w:p>
    <w:p w:rsidR="0081263A" w:rsidRPr="00734C3C" w:rsidRDefault="0081263A" w:rsidP="00931035">
      <w:pPr>
        <w:tabs>
          <w:tab w:val="left" w:pos="851"/>
        </w:tabs>
        <w:spacing w:before="120" w:after="0" w:line="340" w:lineRule="exact"/>
        <w:ind w:firstLine="567"/>
        <w:jc w:val="both"/>
        <w:rPr>
          <w:szCs w:val="28"/>
          <w:lang w:val="nl-NL"/>
        </w:rPr>
      </w:pPr>
      <w:r w:rsidRPr="00734C3C">
        <w:rPr>
          <w:szCs w:val="28"/>
          <w:lang w:val="pt-BR"/>
        </w:rPr>
        <w:t>+ Giảm được thời gian lao động, thời gian vận hành trong việc sử dụng, điều khiển các phương tiện giao thông công nghệ mới, đa tính năng.</w:t>
      </w:r>
      <w:r w:rsidRPr="00734C3C">
        <w:rPr>
          <w:szCs w:val="28"/>
          <w:lang w:val="vi-VN"/>
        </w:rPr>
        <w:t xml:space="preserve"> </w:t>
      </w:r>
    </w:p>
    <w:p w:rsidR="00734C3C" w:rsidRPr="00734C3C" w:rsidRDefault="0081263A" w:rsidP="00931035">
      <w:pPr>
        <w:tabs>
          <w:tab w:val="left" w:pos="851"/>
        </w:tabs>
        <w:spacing w:before="120" w:after="0" w:line="340" w:lineRule="exact"/>
        <w:ind w:firstLine="567"/>
        <w:jc w:val="both"/>
        <w:rPr>
          <w:szCs w:val="28"/>
          <w:lang w:val="nl-NL"/>
        </w:rPr>
      </w:pPr>
      <w:r w:rsidRPr="00734C3C">
        <w:rPr>
          <w:szCs w:val="28"/>
          <w:lang w:val="nl-NL"/>
        </w:rPr>
        <w:t>+ T</w:t>
      </w:r>
      <w:r w:rsidRPr="00734C3C">
        <w:rPr>
          <w:szCs w:val="28"/>
          <w:lang w:val="vi-VN"/>
        </w:rPr>
        <w:t xml:space="preserve">iết kiệm được chi phí nhiện liệu </w:t>
      </w:r>
      <w:r w:rsidRPr="00734C3C">
        <w:rPr>
          <w:szCs w:val="28"/>
          <w:lang w:val="nl-NL"/>
        </w:rPr>
        <w:t xml:space="preserve">của </w:t>
      </w:r>
      <w:r w:rsidRPr="00734C3C">
        <w:rPr>
          <w:szCs w:val="28"/>
          <w:lang w:val="vi-VN"/>
        </w:rPr>
        <w:t xml:space="preserve">doanh nghiệp trong việc sử dụng các phương tiện giao thông </w:t>
      </w:r>
      <w:r w:rsidRPr="00734C3C">
        <w:rPr>
          <w:szCs w:val="28"/>
        </w:rPr>
        <w:t>công nghệ mới</w:t>
      </w:r>
      <w:r w:rsidRPr="00734C3C">
        <w:rPr>
          <w:szCs w:val="28"/>
          <w:lang w:val="vi-VN"/>
        </w:rPr>
        <w:t>, phương tiện sử dụng năng lượng tái tạo</w:t>
      </w:r>
      <w:r w:rsidRPr="00734C3C">
        <w:rPr>
          <w:szCs w:val="28"/>
          <w:lang w:val="nl-NL"/>
        </w:rPr>
        <w:t>, phương tiện đảm bảo an toàn kỹ thuật và bảo vệ môi trường.</w:t>
      </w:r>
    </w:p>
    <w:p w:rsidR="00192A1E" w:rsidRPr="00734C3C" w:rsidRDefault="00071A38" w:rsidP="00931035">
      <w:pPr>
        <w:tabs>
          <w:tab w:val="left" w:pos="851"/>
        </w:tabs>
        <w:spacing w:before="120" w:after="0" w:line="340" w:lineRule="exact"/>
        <w:ind w:firstLine="634"/>
        <w:jc w:val="both"/>
        <w:rPr>
          <w:rFonts w:eastAsia="Times New Roman" w:cs="Times New Roman"/>
          <w:szCs w:val="28"/>
          <w:lang w:val="pt-BR"/>
        </w:rPr>
      </w:pPr>
      <w:r w:rsidRPr="00734C3C">
        <w:rPr>
          <w:rFonts w:eastAsia="Times New Roman" w:cs="Times New Roman"/>
          <w:b/>
          <w:i/>
          <w:szCs w:val="28"/>
          <w:lang w:val="pt-BR"/>
        </w:rPr>
        <w:t>2</w:t>
      </w:r>
      <w:r w:rsidR="00192A1E" w:rsidRPr="00734C3C">
        <w:rPr>
          <w:rFonts w:eastAsia="Times New Roman" w:cs="Times New Roman"/>
          <w:b/>
          <w:i/>
          <w:szCs w:val="28"/>
          <w:lang w:val="pt-BR"/>
        </w:rPr>
        <w:t>.2 Tác động về giới</w:t>
      </w:r>
    </w:p>
    <w:p w:rsidR="00192A1E" w:rsidRPr="00734C3C" w:rsidRDefault="00192A1E" w:rsidP="00931035">
      <w:pPr>
        <w:tabs>
          <w:tab w:val="left" w:pos="851"/>
        </w:tabs>
        <w:spacing w:before="120" w:after="0" w:line="340" w:lineRule="exact"/>
        <w:ind w:firstLine="634"/>
        <w:jc w:val="both"/>
        <w:rPr>
          <w:rFonts w:eastAsia="Times New Roman" w:cs="Times New Roman"/>
          <w:szCs w:val="28"/>
          <w:lang w:val="pt-BR"/>
        </w:rPr>
      </w:pPr>
      <w:r w:rsidRPr="00734C3C">
        <w:rPr>
          <w:rFonts w:eastAsia="Times New Roman" w:cs="Times New Roman"/>
          <w:szCs w:val="28"/>
          <w:lang w:val="pt-BR"/>
        </w:rPr>
        <w:t>Chính sách không ảnh hưởng đến cơ hội, điều kiện, năng lực thực hiện và thụ hưởng các quyền, lợi ích của mỗi giới do chính sách được áp dụng chung, không phân biệt.</w:t>
      </w:r>
    </w:p>
    <w:p w:rsidR="00192A1E" w:rsidRPr="00734C3C" w:rsidRDefault="00071A38" w:rsidP="00931035">
      <w:pPr>
        <w:tabs>
          <w:tab w:val="left" w:pos="851"/>
        </w:tabs>
        <w:spacing w:before="120" w:after="0" w:line="340" w:lineRule="exact"/>
        <w:ind w:firstLine="634"/>
        <w:jc w:val="both"/>
        <w:rPr>
          <w:rFonts w:ascii="Times New Roman Bold" w:eastAsia="Times New Roman" w:hAnsi="Times New Roman Bold" w:cs="Times New Roman"/>
          <w:b/>
          <w:szCs w:val="28"/>
          <w:lang w:val="nl-NL"/>
        </w:rPr>
      </w:pPr>
      <w:r w:rsidRPr="00734C3C">
        <w:rPr>
          <w:rFonts w:ascii="Times New Roman Bold" w:eastAsia="Times New Roman" w:hAnsi="Times New Roman Bold" w:cs="Times New Roman"/>
          <w:b/>
          <w:szCs w:val="28"/>
          <w:lang w:val="nl-NL"/>
        </w:rPr>
        <w:t>3. Chính sách 3</w:t>
      </w:r>
      <w:r w:rsidR="00192A1E" w:rsidRPr="00734C3C">
        <w:rPr>
          <w:rFonts w:ascii="Times New Roman Bold" w:eastAsia="Times New Roman" w:hAnsi="Times New Roman Bold" w:cs="Times New Roman"/>
          <w:b/>
          <w:szCs w:val="28"/>
          <w:lang w:val="nl-NL"/>
        </w:rPr>
        <w:t>: hoàn thiện khung pháp lý trong hoạt động vận tải đường bộ</w:t>
      </w:r>
    </w:p>
    <w:p w:rsidR="001B6164" w:rsidRPr="00734C3C" w:rsidRDefault="00071A38" w:rsidP="00931035">
      <w:pPr>
        <w:spacing w:before="120" w:after="0" w:line="340" w:lineRule="exact"/>
        <w:ind w:firstLine="634"/>
        <w:jc w:val="both"/>
        <w:rPr>
          <w:rFonts w:eastAsia="Times New Roman" w:cs="Times New Roman"/>
          <w:b/>
          <w:i/>
          <w:szCs w:val="28"/>
          <w:lang w:val="nl-NL"/>
        </w:rPr>
      </w:pPr>
      <w:r w:rsidRPr="00734C3C">
        <w:rPr>
          <w:rFonts w:eastAsia="Times New Roman" w:cs="Times New Roman"/>
          <w:b/>
          <w:i/>
          <w:szCs w:val="28"/>
          <w:lang w:val="nl-NL"/>
        </w:rPr>
        <w:t>3.</w:t>
      </w:r>
      <w:r w:rsidR="00192A1E" w:rsidRPr="00734C3C">
        <w:rPr>
          <w:rFonts w:eastAsia="Times New Roman" w:cs="Times New Roman"/>
          <w:b/>
          <w:i/>
          <w:szCs w:val="28"/>
          <w:lang w:val="nl-NL"/>
        </w:rPr>
        <w:t>1. Tác động về xã hội</w:t>
      </w:r>
    </w:p>
    <w:p w:rsidR="001B6164" w:rsidRPr="00734C3C" w:rsidRDefault="001B6164" w:rsidP="00931035">
      <w:pPr>
        <w:tabs>
          <w:tab w:val="left" w:pos="851"/>
        </w:tabs>
        <w:spacing w:before="120" w:after="0" w:line="340" w:lineRule="exact"/>
        <w:ind w:firstLine="567"/>
        <w:jc w:val="both"/>
        <w:rPr>
          <w:szCs w:val="28"/>
          <w:lang w:val="pt-BR"/>
        </w:rPr>
      </w:pPr>
      <w:r w:rsidRPr="00734C3C">
        <w:rPr>
          <w:szCs w:val="28"/>
          <w:lang w:val="pt-BR"/>
        </w:rPr>
        <w:lastRenderedPageBreak/>
        <w:t>- Đối với nhà nước:</w:t>
      </w:r>
    </w:p>
    <w:p w:rsidR="001B6164" w:rsidRPr="00734C3C" w:rsidRDefault="001B6164" w:rsidP="00931035">
      <w:pPr>
        <w:tabs>
          <w:tab w:val="left" w:pos="851"/>
        </w:tabs>
        <w:spacing w:before="120" w:after="0" w:line="340" w:lineRule="exact"/>
        <w:ind w:firstLine="567"/>
        <w:jc w:val="both"/>
        <w:rPr>
          <w:szCs w:val="28"/>
          <w:lang w:val="pt-BR"/>
        </w:rPr>
      </w:pPr>
      <w:r w:rsidRPr="00734C3C">
        <w:rPr>
          <w:szCs w:val="28"/>
          <w:lang w:val="pt-BR"/>
        </w:rPr>
        <w:t>+ Bảo đảm cho hoạt động vận tải được linh hoạt hơn, đáp ứng được yêu cầu thực tiễn phát sinh đối với các loại hình kinh doanh vận tải mới. Chính phủ có thể ban hành các chính sách mới để kiểm soát các hình thức kinh doanh vận tải mới phù hợp với thực tiễn phát sinh mà không cần phải chờ sửa Luật như hiện nay.</w:t>
      </w:r>
    </w:p>
    <w:p w:rsidR="001B6164" w:rsidRPr="00734C3C" w:rsidRDefault="001B6164" w:rsidP="00931035">
      <w:pPr>
        <w:tabs>
          <w:tab w:val="left" w:pos="851"/>
        </w:tabs>
        <w:spacing w:before="120" w:after="0" w:line="340" w:lineRule="exact"/>
        <w:ind w:firstLine="567"/>
        <w:jc w:val="both"/>
        <w:rPr>
          <w:szCs w:val="28"/>
          <w:lang w:val="pt-BR"/>
        </w:rPr>
      </w:pPr>
      <w:r w:rsidRPr="00734C3C">
        <w:rPr>
          <w:szCs w:val="28"/>
          <w:lang w:val="pt-BR"/>
        </w:rPr>
        <w:t>+ Cắt giảm các điều kiện kinh doanh không cần thiết, không phù hợp với thực tiễn và thiếu tính khả thi.</w:t>
      </w:r>
    </w:p>
    <w:p w:rsidR="001B6164" w:rsidRPr="00734C3C" w:rsidRDefault="001B6164" w:rsidP="00931035">
      <w:pPr>
        <w:tabs>
          <w:tab w:val="left" w:pos="851"/>
        </w:tabs>
        <w:spacing w:before="120" w:after="0" w:line="340" w:lineRule="exact"/>
        <w:ind w:firstLine="567"/>
        <w:jc w:val="both"/>
        <w:rPr>
          <w:spacing w:val="-2"/>
          <w:szCs w:val="28"/>
          <w:lang w:val="pt-BR"/>
        </w:rPr>
      </w:pPr>
      <w:r w:rsidRPr="00734C3C">
        <w:rPr>
          <w:spacing w:val="-2"/>
          <w:szCs w:val="28"/>
          <w:lang w:val="pt-BR"/>
        </w:rPr>
        <w:t>+ Tạo điệu kiện cho thị trường vận tải đường bộ được phát triển hiện đại, phù hợp và đáp ứng với xu thế phát triển của quốc tế. Thúc đẩy được các nguồn lực của xã hội trong việc phát triển thị trường vận tải theo xu hướng quy mô, hiện đại.</w:t>
      </w:r>
    </w:p>
    <w:p w:rsidR="001B6164" w:rsidRPr="00734C3C" w:rsidRDefault="001B6164" w:rsidP="00931035">
      <w:pPr>
        <w:tabs>
          <w:tab w:val="left" w:pos="851"/>
        </w:tabs>
        <w:spacing w:before="120" w:after="0" w:line="340" w:lineRule="exact"/>
        <w:ind w:firstLine="567"/>
        <w:jc w:val="both"/>
        <w:rPr>
          <w:szCs w:val="28"/>
          <w:lang w:val="pt-BR"/>
        </w:rPr>
      </w:pPr>
      <w:r w:rsidRPr="00734C3C">
        <w:rPr>
          <w:szCs w:val="28"/>
          <w:lang w:val="pt-BR"/>
        </w:rPr>
        <w:t>+ Tạo môi trường cạnh tranh lành mạnh, công bằng và bình đẳng giữa các loại hình vận tải, khi đó các đơn vị kinh doanh vận tải sẽ tập trung hơn vào công tác quản lý an toàn giao thông và chất lượng dịch vụ.</w:t>
      </w:r>
    </w:p>
    <w:p w:rsidR="001B6164" w:rsidRPr="00734C3C" w:rsidRDefault="001B6164" w:rsidP="00931035">
      <w:pPr>
        <w:tabs>
          <w:tab w:val="left" w:pos="851"/>
        </w:tabs>
        <w:spacing w:before="120" w:after="0" w:line="340" w:lineRule="exact"/>
        <w:ind w:firstLine="567"/>
        <w:jc w:val="both"/>
        <w:rPr>
          <w:szCs w:val="28"/>
          <w:lang w:val="pt-BR"/>
        </w:rPr>
      </w:pPr>
      <w:r w:rsidRPr="00734C3C">
        <w:rPr>
          <w:szCs w:val="28"/>
          <w:lang w:val="pt-BR"/>
        </w:rPr>
        <w:t>- Đối với người dân:</w:t>
      </w:r>
    </w:p>
    <w:p w:rsidR="001B6164" w:rsidRPr="00734C3C" w:rsidRDefault="001B6164" w:rsidP="00931035">
      <w:pPr>
        <w:tabs>
          <w:tab w:val="left" w:pos="851"/>
        </w:tabs>
        <w:spacing w:before="120" w:after="0" w:line="340" w:lineRule="exact"/>
        <w:ind w:firstLine="567"/>
        <w:jc w:val="both"/>
        <w:rPr>
          <w:szCs w:val="28"/>
          <w:lang w:val="pt-BR"/>
        </w:rPr>
      </w:pPr>
      <w:r w:rsidRPr="00734C3C">
        <w:rPr>
          <w:szCs w:val="28"/>
          <w:lang w:val="pt-BR"/>
        </w:rPr>
        <w:t>+ Được thụ hưởng những dịch vụ vận tải chất lượng, phù hợp với nhu cầu của cá nhân.</w:t>
      </w:r>
    </w:p>
    <w:p w:rsidR="001B6164" w:rsidRPr="00734C3C" w:rsidRDefault="001B6164" w:rsidP="00931035">
      <w:pPr>
        <w:tabs>
          <w:tab w:val="left" w:pos="851"/>
        </w:tabs>
        <w:spacing w:before="120" w:after="0" w:line="340" w:lineRule="exact"/>
        <w:ind w:firstLine="567"/>
        <w:jc w:val="both"/>
        <w:rPr>
          <w:szCs w:val="28"/>
          <w:lang w:val="pt-BR"/>
        </w:rPr>
      </w:pPr>
      <w:r w:rsidRPr="00734C3C">
        <w:rPr>
          <w:szCs w:val="28"/>
          <w:lang w:val="pt-BR"/>
        </w:rPr>
        <w:t>+ An toàn hơn khi sử dụng các loại hình vận tải mới được nhà nước thừa nhận.</w:t>
      </w:r>
    </w:p>
    <w:p w:rsidR="001B6164" w:rsidRPr="00734C3C" w:rsidRDefault="001B6164" w:rsidP="00931035">
      <w:pPr>
        <w:tabs>
          <w:tab w:val="left" w:pos="851"/>
        </w:tabs>
        <w:spacing w:before="120" w:after="0" w:line="340" w:lineRule="exact"/>
        <w:ind w:firstLine="567"/>
        <w:jc w:val="both"/>
        <w:rPr>
          <w:szCs w:val="28"/>
          <w:lang w:val="pt-BR"/>
        </w:rPr>
      </w:pPr>
      <w:r w:rsidRPr="00734C3C">
        <w:rPr>
          <w:szCs w:val="28"/>
          <w:lang w:val="pt-BR"/>
        </w:rPr>
        <w:t>+ Tiết giảm được chi phí đi lại, tiết kiệm được thời gian vận chuyển.</w:t>
      </w:r>
    </w:p>
    <w:p w:rsidR="001B6164" w:rsidRPr="00734C3C" w:rsidRDefault="001B6164" w:rsidP="00931035">
      <w:pPr>
        <w:tabs>
          <w:tab w:val="left" w:pos="851"/>
        </w:tabs>
        <w:spacing w:before="120" w:after="0" w:line="340" w:lineRule="exact"/>
        <w:ind w:firstLine="567"/>
        <w:jc w:val="both"/>
        <w:rPr>
          <w:szCs w:val="28"/>
          <w:lang w:val="pt-BR"/>
        </w:rPr>
      </w:pPr>
      <w:r w:rsidRPr="00734C3C">
        <w:rPr>
          <w:szCs w:val="28"/>
          <w:lang w:val="pt-BR"/>
        </w:rPr>
        <w:t>- Đối với doanh nghiệp:</w:t>
      </w:r>
    </w:p>
    <w:p w:rsidR="001B6164" w:rsidRPr="00734C3C" w:rsidRDefault="001B6164" w:rsidP="00931035">
      <w:pPr>
        <w:tabs>
          <w:tab w:val="left" w:pos="540"/>
        </w:tabs>
        <w:spacing w:before="120" w:after="0" w:line="340" w:lineRule="exact"/>
        <w:ind w:firstLine="567"/>
        <w:jc w:val="both"/>
        <w:rPr>
          <w:szCs w:val="28"/>
          <w:lang w:val="nl-NL"/>
        </w:rPr>
      </w:pPr>
      <w:r w:rsidRPr="00734C3C">
        <w:rPr>
          <w:szCs w:val="28"/>
          <w:lang w:val="pt-BR"/>
        </w:rPr>
        <w:t>+ Thuận lợi khi thực hiện các hoạt động kinh doanh vận tải đường bộ do các điều kiện kinh doanh được quy định linh hoạt, phù hợp với thực tế</w:t>
      </w:r>
      <w:r w:rsidRPr="00734C3C">
        <w:rPr>
          <w:szCs w:val="28"/>
          <w:lang w:val="nl-NL"/>
        </w:rPr>
        <w:t>.</w:t>
      </w:r>
    </w:p>
    <w:p w:rsidR="001B6164" w:rsidRPr="00734C3C" w:rsidRDefault="001B6164" w:rsidP="00931035">
      <w:pPr>
        <w:tabs>
          <w:tab w:val="left" w:pos="840"/>
        </w:tabs>
        <w:spacing w:before="120" w:after="0" w:line="340" w:lineRule="exact"/>
        <w:ind w:firstLine="567"/>
        <w:jc w:val="both"/>
        <w:rPr>
          <w:szCs w:val="28"/>
          <w:lang w:val="nl-NL"/>
        </w:rPr>
      </w:pPr>
      <w:r w:rsidRPr="00734C3C">
        <w:rPr>
          <w:szCs w:val="28"/>
          <w:lang w:val="nl-NL"/>
        </w:rPr>
        <w:t>+ Tạo điều kiện cho các doanh nghiệp nhỏ và vừa gia nhập thị trường vận tải đường bộ.</w:t>
      </w:r>
    </w:p>
    <w:p w:rsidR="001B6164" w:rsidRPr="00734C3C" w:rsidRDefault="001B6164" w:rsidP="00931035">
      <w:pPr>
        <w:tabs>
          <w:tab w:val="left" w:pos="540"/>
        </w:tabs>
        <w:spacing w:before="120" w:after="0" w:line="340" w:lineRule="exact"/>
        <w:ind w:firstLine="567"/>
        <w:jc w:val="both"/>
        <w:rPr>
          <w:szCs w:val="28"/>
          <w:lang w:val="nl-NL"/>
        </w:rPr>
      </w:pPr>
      <w:r w:rsidRPr="00734C3C">
        <w:rPr>
          <w:szCs w:val="28"/>
          <w:lang w:val="nl-NL"/>
        </w:rPr>
        <w:t>+ Tạo điều kiện cho các doanh nghiệp cung cấp hỗ trợ dịch vụ vận tải, cung cấp giải pháp phần mềm hoạt động hiệu quả.</w:t>
      </w:r>
    </w:p>
    <w:p w:rsidR="001B6164" w:rsidRPr="00734C3C" w:rsidRDefault="001B6164" w:rsidP="00931035">
      <w:pPr>
        <w:tabs>
          <w:tab w:val="left" w:pos="540"/>
        </w:tabs>
        <w:spacing w:before="120" w:after="0" w:line="340" w:lineRule="exact"/>
        <w:ind w:firstLine="567"/>
        <w:jc w:val="both"/>
        <w:rPr>
          <w:szCs w:val="28"/>
          <w:lang w:val="nl-NL"/>
        </w:rPr>
      </w:pPr>
      <w:r w:rsidRPr="00734C3C">
        <w:rPr>
          <w:szCs w:val="28"/>
          <w:lang w:val="nl-NL"/>
        </w:rPr>
        <w:t>+ Cắt giảm được các chi phí về nhân lực điều hành, bộ máy tổ chức cơ cấu gọn nhẹ do ứng dụng các trí tuệ nhân tạo trong hoạt động điều hành vận tải.</w:t>
      </w:r>
    </w:p>
    <w:p w:rsidR="001B6164" w:rsidRPr="00734C3C" w:rsidRDefault="001B6164" w:rsidP="00931035">
      <w:pPr>
        <w:tabs>
          <w:tab w:val="left" w:pos="540"/>
        </w:tabs>
        <w:spacing w:before="120" w:after="0" w:line="340" w:lineRule="exact"/>
        <w:ind w:firstLine="567"/>
        <w:jc w:val="both"/>
        <w:rPr>
          <w:szCs w:val="28"/>
          <w:lang w:val="nl-NL"/>
        </w:rPr>
      </w:pPr>
      <w:r w:rsidRPr="00734C3C">
        <w:rPr>
          <w:szCs w:val="28"/>
          <w:lang w:val="nl-NL"/>
        </w:rPr>
        <w:t>+ Kết nối với khách hàng nhanh hơn, thuận tiện hơn thông qua việc ứng khoa học, công nghệ, các đơn vị cung cấp dịch vụ hỗ trợ vận tải.</w:t>
      </w:r>
    </w:p>
    <w:p w:rsidR="00192A1E" w:rsidRPr="00734C3C" w:rsidRDefault="00071A38" w:rsidP="00931035">
      <w:pPr>
        <w:tabs>
          <w:tab w:val="left" w:pos="851"/>
        </w:tabs>
        <w:spacing w:before="120" w:after="0" w:line="340" w:lineRule="exact"/>
        <w:ind w:firstLine="634"/>
        <w:jc w:val="both"/>
        <w:rPr>
          <w:rFonts w:eastAsia="Times New Roman" w:cs="Times New Roman"/>
          <w:b/>
          <w:i/>
          <w:szCs w:val="28"/>
          <w:lang w:val="pt-BR"/>
        </w:rPr>
      </w:pPr>
      <w:r w:rsidRPr="00734C3C">
        <w:rPr>
          <w:rFonts w:eastAsia="Times New Roman" w:cs="Times New Roman"/>
          <w:b/>
          <w:i/>
          <w:szCs w:val="28"/>
          <w:lang w:val="pt-BR"/>
        </w:rPr>
        <w:t>3</w:t>
      </w:r>
      <w:r w:rsidR="00192A1E" w:rsidRPr="00734C3C">
        <w:rPr>
          <w:rFonts w:eastAsia="Times New Roman" w:cs="Times New Roman"/>
          <w:b/>
          <w:i/>
          <w:szCs w:val="28"/>
          <w:lang w:val="pt-BR"/>
        </w:rPr>
        <w:t>.2. Tác động về giới</w:t>
      </w:r>
    </w:p>
    <w:p w:rsidR="00192A1E" w:rsidRPr="00734C3C" w:rsidRDefault="00192A1E" w:rsidP="00931035">
      <w:pPr>
        <w:tabs>
          <w:tab w:val="left" w:pos="851"/>
        </w:tabs>
        <w:spacing w:before="120" w:after="0" w:line="340" w:lineRule="exact"/>
        <w:ind w:firstLine="634"/>
        <w:jc w:val="both"/>
        <w:rPr>
          <w:rFonts w:eastAsia="Times New Roman" w:cs="Times New Roman"/>
          <w:szCs w:val="28"/>
          <w:lang w:val="pt-BR"/>
        </w:rPr>
      </w:pPr>
      <w:r w:rsidRPr="00734C3C">
        <w:rPr>
          <w:rFonts w:eastAsia="Times New Roman" w:cs="Times New Roman"/>
          <w:szCs w:val="28"/>
          <w:lang w:val="pt-BR"/>
        </w:rPr>
        <w:t xml:space="preserve"> Chính sách không ảnh hưởng đến cơ hội, điều kiện, năng lực thực hiện và thụ hưởng các quyền, lợi ích của mỗi giới do chính sách được áp dụng chung, không phân biệt.</w:t>
      </w:r>
    </w:p>
    <w:p w:rsidR="00192A1E" w:rsidRPr="00734C3C" w:rsidRDefault="00192A1E" w:rsidP="00931035">
      <w:pPr>
        <w:tabs>
          <w:tab w:val="left" w:pos="851"/>
        </w:tabs>
        <w:spacing w:before="120" w:after="120" w:line="240" w:lineRule="auto"/>
        <w:ind w:firstLine="634"/>
        <w:jc w:val="both"/>
        <w:rPr>
          <w:rFonts w:eastAsia="Times New Roman" w:cs="Times New Roman"/>
          <w:szCs w:val="28"/>
          <w:lang w:val="pt-BR"/>
        </w:rPr>
      </w:pPr>
      <w:r w:rsidRPr="00734C3C">
        <w:rPr>
          <w:rFonts w:eastAsia="Times New Roman" w:cs="Times New Roman"/>
          <w:szCs w:val="28"/>
          <w:lang w:val="pt-BR"/>
        </w:rPr>
        <w:lastRenderedPageBreak/>
        <w:t xml:space="preserve">Trên đây là Báo cáo về lồng ghép vấn đề bình đẳng giới trong quá trình lập đề nghị xây dựng và đánh giá tác động xã hội, tác động về giới của chính sách trong dự án Luật </w:t>
      </w:r>
      <w:r w:rsidR="00941490" w:rsidRPr="00734C3C">
        <w:rPr>
          <w:rFonts w:eastAsia="Times New Roman" w:cs="Times New Roman"/>
          <w:szCs w:val="28"/>
          <w:lang w:val="pt-BR"/>
        </w:rPr>
        <w:t>Đường bộ</w:t>
      </w:r>
      <w:r w:rsidRPr="00734C3C">
        <w:rPr>
          <w:rFonts w:eastAsia="Times New Roman" w:cs="Times New Roman"/>
          <w:szCs w:val="28"/>
          <w:lang w:val="pt-BR"/>
        </w:rPr>
        <w:t>./.</w:t>
      </w:r>
    </w:p>
    <w:p w:rsidR="006B0B0B" w:rsidRDefault="006B0B0B" w:rsidP="00192A1E">
      <w:pPr>
        <w:tabs>
          <w:tab w:val="left" w:pos="851"/>
        </w:tabs>
        <w:spacing w:before="120" w:after="0" w:line="240" w:lineRule="auto"/>
        <w:ind w:firstLine="634"/>
        <w:jc w:val="both"/>
        <w:rPr>
          <w:rFonts w:eastAsia="Times New Roman" w:cs="Times New Roman"/>
          <w:szCs w:val="28"/>
          <w:lang w:val="pt-BR"/>
        </w:rPr>
      </w:pPr>
    </w:p>
    <w:tbl>
      <w:tblPr>
        <w:tblW w:w="9815" w:type="dxa"/>
        <w:tblInd w:w="108" w:type="dxa"/>
        <w:tblCellMar>
          <w:left w:w="10" w:type="dxa"/>
          <w:right w:w="10" w:type="dxa"/>
        </w:tblCellMar>
        <w:tblLook w:val="0000" w:firstRow="0" w:lastRow="0" w:firstColumn="0" w:lastColumn="0" w:noHBand="0" w:noVBand="0"/>
      </w:tblPr>
      <w:tblGrid>
        <w:gridCol w:w="4962"/>
        <w:gridCol w:w="4853"/>
      </w:tblGrid>
      <w:tr w:rsidR="006B0B0B" w:rsidRPr="009C0B87" w:rsidTr="00FD328B">
        <w:trPr>
          <w:trHeight w:val="383"/>
        </w:trPr>
        <w:tc>
          <w:tcPr>
            <w:tcW w:w="4962" w:type="dxa"/>
            <w:shd w:val="clear" w:color="auto" w:fill="auto"/>
            <w:tcMar>
              <w:top w:w="0" w:type="dxa"/>
              <w:left w:w="108" w:type="dxa"/>
              <w:bottom w:w="0" w:type="dxa"/>
              <w:right w:w="108" w:type="dxa"/>
            </w:tcMar>
          </w:tcPr>
          <w:p w:rsidR="0013204E" w:rsidRPr="0013204E" w:rsidRDefault="0013204E" w:rsidP="004F3260">
            <w:pPr>
              <w:autoSpaceDE w:val="0"/>
              <w:spacing w:after="0" w:line="240" w:lineRule="auto"/>
              <w:jc w:val="both"/>
              <w:rPr>
                <w:rFonts w:cs="Times New Roman"/>
                <w:color w:val="000000" w:themeColor="text1"/>
                <w:sz w:val="22"/>
              </w:rPr>
            </w:pPr>
            <w:r w:rsidRPr="0013204E">
              <w:rPr>
                <w:rFonts w:cs="Times New Roman"/>
                <w:b/>
                <w:bCs/>
                <w:i/>
                <w:iCs/>
                <w:color w:val="000000" w:themeColor="text1"/>
                <w:sz w:val="22"/>
                <w:lang w:val="de-DE" w:eastAsia="vi-VN"/>
              </w:rPr>
              <w:t>N</w:t>
            </w:r>
            <w:r w:rsidRPr="0013204E">
              <w:rPr>
                <w:rFonts w:cs="Times New Roman"/>
                <w:b/>
                <w:bCs/>
                <w:i/>
                <w:iCs/>
                <w:color w:val="000000" w:themeColor="text1"/>
                <w:sz w:val="22"/>
                <w:lang w:val="vi-VN" w:eastAsia="vi-VN"/>
              </w:rPr>
              <w:t>ơi nhận:</w:t>
            </w:r>
          </w:p>
          <w:p w:rsidR="0013204E" w:rsidRPr="0013204E" w:rsidRDefault="0013204E" w:rsidP="004F3260">
            <w:pPr>
              <w:autoSpaceDE w:val="0"/>
              <w:spacing w:after="0" w:line="240" w:lineRule="auto"/>
              <w:jc w:val="both"/>
              <w:rPr>
                <w:rFonts w:cs="Times New Roman"/>
                <w:color w:val="000000" w:themeColor="text1"/>
                <w:sz w:val="22"/>
                <w:lang w:val="de-DE" w:eastAsia="vi-VN"/>
              </w:rPr>
            </w:pPr>
            <w:r w:rsidRPr="0013204E">
              <w:rPr>
                <w:rFonts w:cs="Times New Roman"/>
                <w:color w:val="000000" w:themeColor="text1"/>
                <w:sz w:val="22"/>
                <w:lang w:val="de-DE" w:eastAsia="vi-VN"/>
              </w:rPr>
              <w:t>- Ủy ban Thường vụ Quốc hội;</w:t>
            </w:r>
          </w:p>
          <w:p w:rsidR="0013204E" w:rsidRPr="0013204E" w:rsidRDefault="0013204E" w:rsidP="004F3260">
            <w:pPr>
              <w:autoSpaceDE w:val="0"/>
              <w:spacing w:after="0" w:line="240" w:lineRule="auto"/>
              <w:jc w:val="both"/>
              <w:rPr>
                <w:rFonts w:cs="Times New Roman"/>
                <w:color w:val="000000" w:themeColor="text1"/>
                <w:sz w:val="22"/>
              </w:rPr>
            </w:pPr>
            <w:r w:rsidRPr="0013204E">
              <w:rPr>
                <w:rFonts w:cs="Times New Roman"/>
                <w:color w:val="000000" w:themeColor="text1"/>
                <w:sz w:val="22"/>
                <w:lang w:val="de-DE" w:eastAsia="vi-VN"/>
              </w:rPr>
              <w:t>- Thủ tướng Chính phủ;</w:t>
            </w:r>
          </w:p>
          <w:p w:rsidR="0013204E" w:rsidRPr="0013204E" w:rsidRDefault="0013204E" w:rsidP="004F3260">
            <w:pPr>
              <w:autoSpaceDE w:val="0"/>
              <w:spacing w:after="0" w:line="240" w:lineRule="auto"/>
              <w:jc w:val="both"/>
              <w:rPr>
                <w:rFonts w:cs="Times New Roman"/>
                <w:color w:val="000000" w:themeColor="text1"/>
                <w:sz w:val="22"/>
                <w:lang w:val="de-DE" w:eastAsia="vi-VN"/>
              </w:rPr>
            </w:pPr>
            <w:r w:rsidRPr="0013204E">
              <w:rPr>
                <w:rFonts w:cs="Times New Roman"/>
                <w:color w:val="000000" w:themeColor="text1"/>
                <w:sz w:val="22"/>
                <w:lang w:val="de-DE" w:eastAsia="vi-VN"/>
              </w:rPr>
              <w:t>- Các Phó Thủ tướng Chính phủ;</w:t>
            </w:r>
          </w:p>
          <w:p w:rsidR="0013204E" w:rsidRPr="0013204E" w:rsidRDefault="0013204E" w:rsidP="004F3260">
            <w:pPr>
              <w:autoSpaceDE w:val="0"/>
              <w:spacing w:after="0" w:line="240" w:lineRule="auto"/>
              <w:jc w:val="both"/>
              <w:rPr>
                <w:rFonts w:cs="Times New Roman"/>
                <w:color w:val="000000" w:themeColor="text1"/>
                <w:sz w:val="22"/>
                <w:lang w:val="de-DE" w:eastAsia="vi-VN"/>
              </w:rPr>
            </w:pPr>
            <w:r w:rsidRPr="0013204E">
              <w:rPr>
                <w:rFonts w:cs="Times New Roman"/>
                <w:color w:val="000000" w:themeColor="text1"/>
                <w:sz w:val="22"/>
                <w:lang w:val="de-DE" w:eastAsia="vi-VN"/>
              </w:rPr>
              <w:t>- Văn phòng Trung ương Đảng;</w:t>
            </w:r>
          </w:p>
          <w:p w:rsidR="0013204E" w:rsidRPr="0013204E" w:rsidRDefault="0013204E" w:rsidP="004F3260">
            <w:pPr>
              <w:autoSpaceDE w:val="0"/>
              <w:spacing w:after="0" w:line="240" w:lineRule="auto"/>
              <w:jc w:val="both"/>
              <w:rPr>
                <w:rFonts w:cs="Times New Roman"/>
                <w:color w:val="000000" w:themeColor="text1"/>
                <w:sz w:val="22"/>
                <w:lang w:val="de-DE" w:eastAsia="vi-VN"/>
              </w:rPr>
            </w:pPr>
            <w:r w:rsidRPr="0013204E">
              <w:rPr>
                <w:rFonts w:cs="Times New Roman"/>
                <w:color w:val="000000" w:themeColor="text1"/>
                <w:sz w:val="22"/>
                <w:lang w:val="de-DE" w:eastAsia="vi-VN"/>
              </w:rPr>
              <w:t xml:space="preserve">- Ủy ban Quốc phòng và An ninh của Quốc hội; </w:t>
            </w:r>
          </w:p>
          <w:p w:rsidR="0013204E" w:rsidRPr="0013204E" w:rsidRDefault="0013204E" w:rsidP="004F3260">
            <w:pPr>
              <w:autoSpaceDE w:val="0"/>
              <w:spacing w:after="0" w:line="240" w:lineRule="auto"/>
              <w:jc w:val="both"/>
              <w:rPr>
                <w:rFonts w:cs="Times New Roman"/>
                <w:color w:val="000000" w:themeColor="text1"/>
                <w:sz w:val="22"/>
              </w:rPr>
            </w:pPr>
            <w:r w:rsidRPr="0013204E">
              <w:rPr>
                <w:rFonts w:cs="Times New Roman"/>
                <w:color w:val="000000" w:themeColor="text1"/>
                <w:sz w:val="22"/>
                <w:lang w:val="de-DE" w:eastAsia="vi-VN"/>
              </w:rPr>
              <w:t>- Ủy ban Pháp luật của Quốc hội;</w:t>
            </w:r>
          </w:p>
          <w:p w:rsidR="0013204E" w:rsidRPr="0013204E" w:rsidRDefault="0013204E" w:rsidP="004F3260">
            <w:pPr>
              <w:autoSpaceDE w:val="0"/>
              <w:spacing w:after="0" w:line="240" w:lineRule="auto"/>
              <w:jc w:val="both"/>
              <w:rPr>
                <w:rFonts w:cs="Times New Roman"/>
                <w:color w:val="000000" w:themeColor="text1"/>
                <w:sz w:val="22"/>
                <w:lang w:val="de-DE" w:eastAsia="vi-VN"/>
              </w:rPr>
            </w:pPr>
            <w:r w:rsidRPr="0013204E">
              <w:rPr>
                <w:rFonts w:cs="Times New Roman"/>
                <w:color w:val="000000" w:themeColor="text1"/>
                <w:sz w:val="22"/>
                <w:lang w:val="de-DE" w:eastAsia="vi-VN"/>
              </w:rPr>
              <w:t>- Văn phòng Quốc hội;</w:t>
            </w:r>
          </w:p>
          <w:p w:rsidR="0013204E" w:rsidRPr="0013204E" w:rsidRDefault="0013204E" w:rsidP="004F3260">
            <w:pPr>
              <w:autoSpaceDE w:val="0"/>
              <w:spacing w:after="0" w:line="240" w:lineRule="auto"/>
              <w:jc w:val="both"/>
              <w:rPr>
                <w:rFonts w:cs="Times New Roman"/>
                <w:color w:val="000000" w:themeColor="text1"/>
                <w:sz w:val="22"/>
                <w:lang w:val="de-DE" w:eastAsia="vi-VN"/>
              </w:rPr>
            </w:pPr>
            <w:r w:rsidRPr="0013204E">
              <w:rPr>
                <w:rFonts w:cs="Times New Roman"/>
                <w:color w:val="000000" w:themeColor="text1"/>
                <w:sz w:val="22"/>
                <w:lang w:val="de-DE" w:eastAsia="vi-VN"/>
              </w:rPr>
              <w:t>- Văn phòng Chủ tịch nước;</w:t>
            </w:r>
          </w:p>
          <w:p w:rsidR="0013204E" w:rsidRPr="0013204E" w:rsidRDefault="0013204E" w:rsidP="004F3260">
            <w:pPr>
              <w:autoSpaceDE w:val="0"/>
              <w:spacing w:after="0" w:line="240" w:lineRule="auto"/>
              <w:jc w:val="both"/>
              <w:rPr>
                <w:rFonts w:cs="Times New Roman"/>
                <w:color w:val="000000" w:themeColor="text1"/>
                <w:sz w:val="22"/>
                <w:lang w:val="de-DE" w:eastAsia="vi-VN"/>
              </w:rPr>
            </w:pPr>
            <w:r w:rsidRPr="0013204E">
              <w:rPr>
                <w:rFonts w:cs="Times New Roman"/>
                <w:color w:val="000000" w:themeColor="text1"/>
                <w:sz w:val="22"/>
                <w:lang w:val="de-DE" w:eastAsia="vi-VN"/>
              </w:rPr>
              <w:t>- Văn phòng Chính phủ</w:t>
            </w:r>
          </w:p>
          <w:p w:rsidR="0013204E" w:rsidRPr="0013204E" w:rsidRDefault="0013204E" w:rsidP="004F3260">
            <w:pPr>
              <w:autoSpaceDE w:val="0"/>
              <w:spacing w:after="0" w:line="240" w:lineRule="auto"/>
              <w:jc w:val="both"/>
              <w:rPr>
                <w:rFonts w:cs="Times New Roman"/>
                <w:color w:val="000000" w:themeColor="text1"/>
                <w:sz w:val="22"/>
                <w:lang w:val="de-DE" w:eastAsia="vi-VN"/>
              </w:rPr>
            </w:pPr>
            <w:r w:rsidRPr="0013204E">
              <w:rPr>
                <w:rFonts w:cs="Times New Roman"/>
                <w:color w:val="000000" w:themeColor="text1"/>
                <w:sz w:val="22"/>
                <w:lang w:val="de-DE" w:eastAsia="vi-VN"/>
              </w:rPr>
              <w:t>- Các Bộ: Tư pháp, Công an;</w:t>
            </w:r>
          </w:p>
          <w:p w:rsidR="0013204E" w:rsidRPr="0013204E" w:rsidRDefault="0013204E" w:rsidP="004F3260">
            <w:pPr>
              <w:autoSpaceDE w:val="0"/>
              <w:spacing w:after="0" w:line="240" w:lineRule="auto"/>
              <w:jc w:val="both"/>
              <w:rPr>
                <w:rFonts w:cs="Times New Roman"/>
                <w:color w:val="000000" w:themeColor="text1"/>
                <w:sz w:val="22"/>
                <w:lang w:val="de-DE" w:eastAsia="vi-VN"/>
              </w:rPr>
            </w:pPr>
            <w:r w:rsidRPr="0013204E">
              <w:rPr>
                <w:rFonts w:cs="Times New Roman"/>
                <w:color w:val="000000" w:themeColor="text1"/>
                <w:sz w:val="22"/>
                <w:lang w:val="de-DE" w:eastAsia="vi-VN"/>
              </w:rPr>
              <w:t xml:space="preserve">- Văn phòng Chính phủ: BTCN, các PCN; </w:t>
            </w:r>
          </w:p>
          <w:p w:rsidR="0013204E" w:rsidRPr="0013204E" w:rsidRDefault="0013204E" w:rsidP="004F3260">
            <w:pPr>
              <w:autoSpaceDE w:val="0"/>
              <w:spacing w:after="0" w:line="240" w:lineRule="auto"/>
              <w:jc w:val="both"/>
              <w:rPr>
                <w:rFonts w:cs="Times New Roman"/>
                <w:color w:val="000000" w:themeColor="text1"/>
                <w:sz w:val="22"/>
                <w:lang w:val="de-DE" w:eastAsia="vi-VN"/>
              </w:rPr>
            </w:pPr>
            <w:r w:rsidRPr="0013204E">
              <w:rPr>
                <w:rFonts w:cs="Times New Roman"/>
                <w:color w:val="000000" w:themeColor="text1"/>
                <w:sz w:val="22"/>
                <w:lang w:val="de-DE" w:eastAsia="vi-VN"/>
              </w:rPr>
              <w:t>- TTr. Lê Đình Thọ;</w:t>
            </w:r>
          </w:p>
          <w:p w:rsidR="0013204E" w:rsidRPr="0013204E" w:rsidRDefault="0013204E" w:rsidP="004F3260">
            <w:pPr>
              <w:autoSpaceDE w:val="0"/>
              <w:spacing w:after="0" w:line="240" w:lineRule="auto"/>
              <w:jc w:val="both"/>
              <w:rPr>
                <w:rFonts w:cs="Times New Roman"/>
                <w:color w:val="000000" w:themeColor="text1"/>
                <w:sz w:val="22"/>
                <w:lang w:val="de-DE" w:eastAsia="vi-VN"/>
              </w:rPr>
            </w:pPr>
            <w:r w:rsidRPr="0013204E">
              <w:rPr>
                <w:rFonts w:cs="Times New Roman"/>
                <w:color w:val="000000" w:themeColor="text1"/>
                <w:sz w:val="22"/>
                <w:lang w:val="de-DE" w:eastAsia="vi-VN"/>
              </w:rPr>
              <w:t>- Các Cục: ĐBVN, ĐKVN, ĐCTVN;</w:t>
            </w:r>
          </w:p>
          <w:p w:rsidR="0013204E" w:rsidRPr="0013204E" w:rsidRDefault="0013204E" w:rsidP="004F3260">
            <w:pPr>
              <w:autoSpaceDE w:val="0"/>
              <w:spacing w:after="0" w:line="240" w:lineRule="auto"/>
              <w:jc w:val="both"/>
              <w:rPr>
                <w:rFonts w:cs="Times New Roman"/>
                <w:color w:val="000000" w:themeColor="text1"/>
                <w:sz w:val="22"/>
                <w:lang w:val="de-DE" w:eastAsia="vi-VN"/>
              </w:rPr>
            </w:pPr>
            <w:r w:rsidRPr="0013204E">
              <w:rPr>
                <w:rFonts w:cs="Times New Roman"/>
                <w:color w:val="000000" w:themeColor="text1"/>
                <w:sz w:val="22"/>
                <w:lang w:val="de-DE" w:eastAsia="vi-VN"/>
              </w:rPr>
              <w:t>- Các Vụ: VT, KCHTGT;</w:t>
            </w:r>
          </w:p>
          <w:p w:rsidR="0013204E" w:rsidRPr="0013204E" w:rsidRDefault="0013204E" w:rsidP="004F3260">
            <w:pPr>
              <w:autoSpaceDE w:val="0"/>
              <w:spacing w:after="0" w:line="240" w:lineRule="auto"/>
              <w:jc w:val="both"/>
              <w:rPr>
                <w:rFonts w:cs="Times New Roman"/>
                <w:color w:val="000000" w:themeColor="text1"/>
                <w:sz w:val="22"/>
              </w:rPr>
            </w:pPr>
            <w:r w:rsidRPr="0013204E">
              <w:rPr>
                <w:rFonts w:cs="Times New Roman"/>
                <w:color w:val="000000" w:themeColor="text1"/>
                <w:sz w:val="22"/>
                <w:lang w:val="de-DE" w:eastAsia="vi-VN"/>
              </w:rPr>
              <w:t>- Thanh tra Bộ;</w:t>
            </w:r>
          </w:p>
          <w:p w:rsidR="006B0B0B" w:rsidRPr="0013204E" w:rsidRDefault="0013204E" w:rsidP="004F3260">
            <w:pPr>
              <w:spacing w:after="0" w:line="240" w:lineRule="auto"/>
              <w:jc w:val="both"/>
              <w:rPr>
                <w:rFonts w:cs="Times New Roman"/>
                <w:color w:val="000000" w:themeColor="text1"/>
              </w:rPr>
            </w:pPr>
            <w:r w:rsidRPr="0013204E">
              <w:rPr>
                <w:rFonts w:cs="Times New Roman"/>
                <w:color w:val="000000" w:themeColor="text1"/>
                <w:sz w:val="22"/>
                <w:lang w:val="sv-SE"/>
              </w:rPr>
              <w:t>- Lưu: VT, PC.</w:t>
            </w:r>
          </w:p>
        </w:tc>
        <w:tc>
          <w:tcPr>
            <w:tcW w:w="4853" w:type="dxa"/>
            <w:shd w:val="clear" w:color="auto" w:fill="auto"/>
            <w:tcMar>
              <w:top w:w="0" w:type="dxa"/>
              <w:left w:w="108" w:type="dxa"/>
              <w:bottom w:w="0" w:type="dxa"/>
              <w:right w:w="108" w:type="dxa"/>
            </w:tcMar>
          </w:tcPr>
          <w:p w:rsidR="006B0B0B" w:rsidRPr="006B0B0B" w:rsidRDefault="006B0B0B" w:rsidP="00FD328B">
            <w:pPr>
              <w:spacing w:after="0" w:line="240" w:lineRule="auto"/>
              <w:jc w:val="center"/>
              <w:rPr>
                <w:b/>
                <w:color w:val="000000" w:themeColor="text1"/>
                <w:szCs w:val="28"/>
                <w:lang w:val="sv-SE"/>
              </w:rPr>
            </w:pPr>
            <w:r w:rsidRPr="006B0B0B">
              <w:rPr>
                <w:b/>
                <w:color w:val="000000" w:themeColor="text1"/>
                <w:szCs w:val="28"/>
                <w:lang w:val="sv-SE"/>
              </w:rPr>
              <w:t xml:space="preserve">BỘ TRƯỞNG </w:t>
            </w:r>
          </w:p>
          <w:p w:rsidR="006B0B0B" w:rsidRPr="006B0B0B" w:rsidRDefault="006B0B0B" w:rsidP="00FD328B">
            <w:pPr>
              <w:spacing w:after="0" w:line="240" w:lineRule="auto"/>
              <w:jc w:val="center"/>
              <w:rPr>
                <w:b/>
                <w:color w:val="000000" w:themeColor="text1"/>
                <w:szCs w:val="28"/>
                <w:lang w:val="sv-SE"/>
              </w:rPr>
            </w:pPr>
          </w:p>
          <w:p w:rsidR="006B0B0B" w:rsidRPr="006B0B0B" w:rsidRDefault="006B0B0B" w:rsidP="00FD328B">
            <w:pPr>
              <w:spacing w:after="0" w:line="240" w:lineRule="auto"/>
              <w:jc w:val="center"/>
              <w:rPr>
                <w:b/>
                <w:color w:val="000000" w:themeColor="text1"/>
                <w:szCs w:val="28"/>
                <w:lang w:val="sv-SE"/>
              </w:rPr>
            </w:pPr>
          </w:p>
          <w:p w:rsidR="006B0B0B" w:rsidRPr="006B0B0B" w:rsidRDefault="006B0B0B" w:rsidP="00FD328B">
            <w:pPr>
              <w:spacing w:after="0" w:line="240" w:lineRule="auto"/>
              <w:jc w:val="center"/>
              <w:rPr>
                <w:b/>
                <w:color w:val="000000" w:themeColor="text1"/>
                <w:szCs w:val="28"/>
                <w:lang w:val="sv-SE"/>
              </w:rPr>
            </w:pPr>
          </w:p>
          <w:p w:rsidR="006B0B0B" w:rsidRPr="006B0B0B" w:rsidRDefault="006B0B0B" w:rsidP="00FD328B">
            <w:pPr>
              <w:spacing w:after="0" w:line="240" w:lineRule="auto"/>
              <w:jc w:val="center"/>
              <w:rPr>
                <w:b/>
                <w:color w:val="000000" w:themeColor="text1"/>
                <w:szCs w:val="28"/>
                <w:lang w:val="sv-SE"/>
              </w:rPr>
            </w:pPr>
          </w:p>
          <w:p w:rsidR="006B0B0B" w:rsidRPr="006B0B0B" w:rsidRDefault="006B0B0B" w:rsidP="00FD328B">
            <w:pPr>
              <w:spacing w:after="0" w:line="240" w:lineRule="auto"/>
              <w:rPr>
                <w:b/>
                <w:color w:val="000000" w:themeColor="text1"/>
                <w:szCs w:val="28"/>
                <w:lang w:val="sv-SE"/>
              </w:rPr>
            </w:pPr>
          </w:p>
          <w:p w:rsidR="006B0B0B" w:rsidRPr="006B0B0B" w:rsidRDefault="006B0B0B" w:rsidP="00FD328B">
            <w:pPr>
              <w:spacing w:after="0" w:line="240" w:lineRule="auto"/>
              <w:jc w:val="center"/>
              <w:rPr>
                <w:b/>
                <w:color w:val="000000" w:themeColor="text1"/>
                <w:szCs w:val="28"/>
                <w:lang w:val="sv-SE"/>
              </w:rPr>
            </w:pPr>
          </w:p>
          <w:p w:rsidR="006B0B0B" w:rsidRPr="006B0B0B" w:rsidRDefault="006B0B0B" w:rsidP="00FD328B">
            <w:pPr>
              <w:spacing w:after="0" w:line="240" w:lineRule="auto"/>
              <w:jc w:val="center"/>
              <w:rPr>
                <w:b/>
                <w:color w:val="000000" w:themeColor="text1"/>
                <w:szCs w:val="28"/>
                <w:lang w:val="sv-SE"/>
              </w:rPr>
            </w:pPr>
            <w:r w:rsidRPr="006B0B0B">
              <w:rPr>
                <w:b/>
                <w:color w:val="000000" w:themeColor="text1"/>
                <w:szCs w:val="28"/>
                <w:lang w:val="sv-SE"/>
              </w:rPr>
              <w:t>Nguyễn Văn Th</w:t>
            </w:r>
            <w:r w:rsidR="000D4FF3">
              <w:rPr>
                <w:b/>
                <w:color w:val="000000" w:themeColor="text1"/>
                <w:szCs w:val="28"/>
                <w:lang w:val="sv-SE"/>
              </w:rPr>
              <w:t>ắng</w:t>
            </w:r>
          </w:p>
          <w:p w:rsidR="006B0B0B" w:rsidRPr="009C0B87" w:rsidRDefault="006B0B0B" w:rsidP="00FD328B">
            <w:pPr>
              <w:spacing w:after="0" w:line="240" w:lineRule="auto"/>
              <w:jc w:val="center"/>
              <w:rPr>
                <w:b/>
                <w:color w:val="000000" w:themeColor="text1"/>
                <w:szCs w:val="28"/>
                <w:lang w:val="sv-SE"/>
              </w:rPr>
            </w:pPr>
          </w:p>
          <w:p w:rsidR="006B0B0B" w:rsidRPr="009C0B87" w:rsidRDefault="006B0B0B" w:rsidP="00FD328B">
            <w:pPr>
              <w:spacing w:after="0" w:line="240" w:lineRule="auto"/>
              <w:jc w:val="center"/>
              <w:rPr>
                <w:b/>
                <w:color w:val="000000" w:themeColor="text1"/>
                <w:szCs w:val="28"/>
                <w:lang w:val="sv-SE"/>
              </w:rPr>
            </w:pPr>
          </w:p>
          <w:p w:rsidR="006B0B0B" w:rsidRPr="009C0B87" w:rsidRDefault="006B0B0B" w:rsidP="00FD328B">
            <w:pPr>
              <w:spacing w:after="0" w:line="240" w:lineRule="auto"/>
              <w:jc w:val="center"/>
              <w:rPr>
                <w:b/>
                <w:color w:val="000000" w:themeColor="text1"/>
                <w:szCs w:val="28"/>
                <w:lang w:val="sv-SE"/>
              </w:rPr>
            </w:pPr>
          </w:p>
          <w:p w:rsidR="006B0B0B" w:rsidRPr="009C0B87" w:rsidRDefault="006B0B0B" w:rsidP="00FD328B">
            <w:pPr>
              <w:spacing w:after="0" w:line="240" w:lineRule="auto"/>
              <w:jc w:val="center"/>
              <w:rPr>
                <w:b/>
                <w:color w:val="000000" w:themeColor="text1"/>
                <w:szCs w:val="28"/>
                <w:lang w:val="sv-SE"/>
              </w:rPr>
            </w:pPr>
          </w:p>
          <w:p w:rsidR="006B0B0B" w:rsidRPr="009C0B87" w:rsidRDefault="006B0B0B" w:rsidP="00FD328B">
            <w:pPr>
              <w:spacing w:after="0" w:line="240" w:lineRule="auto"/>
              <w:rPr>
                <w:b/>
                <w:color w:val="000000" w:themeColor="text1"/>
                <w:szCs w:val="28"/>
                <w:lang w:val="sv-SE"/>
              </w:rPr>
            </w:pPr>
          </w:p>
        </w:tc>
      </w:tr>
    </w:tbl>
    <w:p w:rsidR="006B0B0B" w:rsidRPr="00192A1E" w:rsidRDefault="006B0B0B" w:rsidP="00192A1E">
      <w:pPr>
        <w:tabs>
          <w:tab w:val="left" w:pos="851"/>
        </w:tabs>
        <w:spacing w:before="120" w:after="0" w:line="240" w:lineRule="auto"/>
        <w:ind w:firstLine="634"/>
        <w:jc w:val="both"/>
        <w:rPr>
          <w:rFonts w:eastAsia="Times New Roman" w:cs="Times New Roman"/>
          <w:szCs w:val="28"/>
          <w:lang w:val="pt-BR"/>
        </w:rPr>
      </w:pPr>
    </w:p>
    <w:p w:rsidR="00192A1E" w:rsidRPr="00192A1E" w:rsidRDefault="00192A1E" w:rsidP="00192A1E">
      <w:pPr>
        <w:tabs>
          <w:tab w:val="left" w:pos="851"/>
        </w:tabs>
        <w:spacing w:before="120" w:after="0" w:line="240" w:lineRule="auto"/>
        <w:ind w:firstLine="634"/>
        <w:jc w:val="both"/>
        <w:rPr>
          <w:rFonts w:eastAsia="Times New Roman" w:cs="Times New Roman"/>
          <w:szCs w:val="28"/>
          <w:lang w:val="pt-BR"/>
        </w:rPr>
      </w:pPr>
    </w:p>
    <w:p w:rsidR="00697CD2" w:rsidRDefault="00697CD2"/>
    <w:sectPr w:rsidR="00697CD2" w:rsidSect="00931035">
      <w:headerReference w:type="default" r:id="rId8"/>
      <w:footerReference w:type="even" r:id="rId9"/>
      <w:footerReference w:type="default" r:id="rId10"/>
      <w:footerReference w:type="first" r:id="rId11"/>
      <w:pgSz w:w="11907" w:h="16840" w:code="9"/>
      <w:pgMar w:top="1134" w:right="1134" w:bottom="1134" w:left="1701" w:header="720" w:footer="45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3C2" w:rsidRDefault="003E53C2" w:rsidP="00192A1E">
      <w:pPr>
        <w:spacing w:after="0" w:line="240" w:lineRule="auto"/>
      </w:pPr>
      <w:r>
        <w:separator/>
      </w:r>
    </w:p>
  </w:endnote>
  <w:endnote w:type="continuationSeparator" w:id="0">
    <w:p w:rsidR="003E53C2" w:rsidRDefault="003E53C2" w:rsidP="00192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F02" w:rsidRDefault="001A45EB" w:rsidP="00F40D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16F02" w:rsidRDefault="003E53C2" w:rsidP="0011597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F02" w:rsidRDefault="003E53C2" w:rsidP="0011597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F02" w:rsidRDefault="003E53C2" w:rsidP="0019615E">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3C2" w:rsidRDefault="003E53C2" w:rsidP="00192A1E">
      <w:pPr>
        <w:spacing w:after="0" w:line="240" w:lineRule="auto"/>
      </w:pPr>
      <w:r>
        <w:separator/>
      </w:r>
    </w:p>
  </w:footnote>
  <w:footnote w:type="continuationSeparator" w:id="0">
    <w:p w:rsidR="003E53C2" w:rsidRDefault="003E53C2" w:rsidP="00192A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9066031"/>
      <w:docPartObj>
        <w:docPartGallery w:val="Page Numbers (Top of Page)"/>
        <w:docPartUnique/>
      </w:docPartObj>
    </w:sdtPr>
    <w:sdtEndPr>
      <w:rPr>
        <w:noProof/>
      </w:rPr>
    </w:sdtEndPr>
    <w:sdtContent>
      <w:p w:rsidR="00192A1E" w:rsidRDefault="00192A1E">
        <w:pPr>
          <w:pStyle w:val="Header"/>
          <w:jc w:val="center"/>
        </w:pPr>
        <w:r>
          <w:fldChar w:fldCharType="begin"/>
        </w:r>
        <w:r>
          <w:instrText xml:space="preserve"> PAGE   \* MERGEFORMAT </w:instrText>
        </w:r>
        <w:r>
          <w:fldChar w:fldCharType="separate"/>
        </w:r>
        <w:r w:rsidR="00F91A80">
          <w:rPr>
            <w:noProof/>
          </w:rPr>
          <w:t>7</w:t>
        </w:r>
        <w:r>
          <w:rPr>
            <w:noProof/>
          </w:rPr>
          <w:fldChar w:fldCharType="end"/>
        </w:r>
      </w:p>
    </w:sdtContent>
  </w:sdt>
  <w:p w:rsidR="00192A1E" w:rsidRDefault="00192A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A1E"/>
    <w:rsid w:val="00065F4C"/>
    <w:rsid w:val="00071A38"/>
    <w:rsid w:val="00083FC5"/>
    <w:rsid w:val="00086F33"/>
    <w:rsid w:val="000D4FF3"/>
    <w:rsid w:val="0013204E"/>
    <w:rsid w:val="00156405"/>
    <w:rsid w:val="00192A1E"/>
    <w:rsid w:val="001A45EB"/>
    <w:rsid w:val="001B3B6D"/>
    <w:rsid w:val="001B6164"/>
    <w:rsid w:val="001F6FB7"/>
    <w:rsid w:val="0035181B"/>
    <w:rsid w:val="003C1E65"/>
    <w:rsid w:val="003E53C2"/>
    <w:rsid w:val="004650BF"/>
    <w:rsid w:val="004712C2"/>
    <w:rsid w:val="004B19FB"/>
    <w:rsid w:val="004F3260"/>
    <w:rsid w:val="00517C7D"/>
    <w:rsid w:val="00550230"/>
    <w:rsid w:val="00613D00"/>
    <w:rsid w:val="006215C0"/>
    <w:rsid w:val="00626257"/>
    <w:rsid w:val="00697CD2"/>
    <w:rsid w:val="006B0B0B"/>
    <w:rsid w:val="00722ECC"/>
    <w:rsid w:val="00734C3C"/>
    <w:rsid w:val="00740610"/>
    <w:rsid w:val="00786AC6"/>
    <w:rsid w:val="007A5C52"/>
    <w:rsid w:val="007E770B"/>
    <w:rsid w:val="0081263A"/>
    <w:rsid w:val="008548CF"/>
    <w:rsid w:val="008D0F41"/>
    <w:rsid w:val="008F169C"/>
    <w:rsid w:val="008F291D"/>
    <w:rsid w:val="009054FC"/>
    <w:rsid w:val="00931035"/>
    <w:rsid w:val="00940B6F"/>
    <w:rsid w:val="00941490"/>
    <w:rsid w:val="00946B17"/>
    <w:rsid w:val="00A2140C"/>
    <w:rsid w:val="00A3713F"/>
    <w:rsid w:val="00AB3422"/>
    <w:rsid w:val="00AE00B7"/>
    <w:rsid w:val="00B2423B"/>
    <w:rsid w:val="00B27AF3"/>
    <w:rsid w:val="00B37A70"/>
    <w:rsid w:val="00BD72C0"/>
    <w:rsid w:val="00BF796A"/>
    <w:rsid w:val="00C21D16"/>
    <w:rsid w:val="00C2327F"/>
    <w:rsid w:val="00C519BE"/>
    <w:rsid w:val="00CB7390"/>
    <w:rsid w:val="00CC3F4C"/>
    <w:rsid w:val="00D236F8"/>
    <w:rsid w:val="00D429A4"/>
    <w:rsid w:val="00D61309"/>
    <w:rsid w:val="00D815D9"/>
    <w:rsid w:val="00DE27DC"/>
    <w:rsid w:val="00E30C38"/>
    <w:rsid w:val="00ED7199"/>
    <w:rsid w:val="00F2251D"/>
    <w:rsid w:val="00F55FA2"/>
    <w:rsid w:val="00F70462"/>
    <w:rsid w:val="00F91A80"/>
    <w:rsid w:val="00F9558C"/>
    <w:rsid w:val="00FD3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92A1E"/>
    <w:pPr>
      <w:tabs>
        <w:tab w:val="center" w:pos="4680"/>
        <w:tab w:val="right" w:pos="9360"/>
      </w:tabs>
      <w:spacing w:after="0" w:line="240" w:lineRule="auto"/>
    </w:pPr>
    <w:rPr>
      <w:rFonts w:eastAsia="Times New Roman" w:cs="Times New Roman"/>
      <w:szCs w:val="24"/>
      <w:lang w:val="x-none" w:eastAsia="x-none"/>
    </w:rPr>
  </w:style>
  <w:style w:type="character" w:customStyle="1" w:styleId="FooterChar">
    <w:name w:val="Footer Char"/>
    <w:basedOn w:val="DefaultParagraphFont"/>
    <w:link w:val="Footer"/>
    <w:rsid w:val="00192A1E"/>
    <w:rPr>
      <w:rFonts w:eastAsia="Times New Roman" w:cs="Times New Roman"/>
      <w:szCs w:val="24"/>
      <w:lang w:val="x-none" w:eastAsia="x-none"/>
    </w:rPr>
  </w:style>
  <w:style w:type="character" w:styleId="PageNumber">
    <w:name w:val="page number"/>
    <w:basedOn w:val="DefaultParagraphFont"/>
    <w:rsid w:val="00192A1E"/>
  </w:style>
  <w:style w:type="paragraph" w:styleId="Header">
    <w:name w:val="header"/>
    <w:basedOn w:val="Normal"/>
    <w:link w:val="HeaderChar"/>
    <w:uiPriority w:val="99"/>
    <w:unhideWhenUsed/>
    <w:rsid w:val="00192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A1E"/>
  </w:style>
  <w:style w:type="paragraph" w:styleId="BalloonText">
    <w:name w:val="Balloon Text"/>
    <w:basedOn w:val="Normal"/>
    <w:link w:val="BalloonTextChar"/>
    <w:uiPriority w:val="99"/>
    <w:semiHidden/>
    <w:unhideWhenUsed/>
    <w:rsid w:val="00192A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A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92A1E"/>
    <w:pPr>
      <w:tabs>
        <w:tab w:val="center" w:pos="4680"/>
        <w:tab w:val="right" w:pos="9360"/>
      </w:tabs>
      <w:spacing w:after="0" w:line="240" w:lineRule="auto"/>
    </w:pPr>
    <w:rPr>
      <w:rFonts w:eastAsia="Times New Roman" w:cs="Times New Roman"/>
      <w:szCs w:val="24"/>
      <w:lang w:val="x-none" w:eastAsia="x-none"/>
    </w:rPr>
  </w:style>
  <w:style w:type="character" w:customStyle="1" w:styleId="FooterChar">
    <w:name w:val="Footer Char"/>
    <w:basedOn w:val="DefaultParagraphFont"/>
    <w:link w:val="Footer"/>
    <w:rsid w:val="00192A1E"/>
    <w:rPr>
      <w:rFonts w:eastAsia="Times New Roman" w:cs="Times New Roman"/>
      <w:szCs w:val="24"/>
      <w:lang w:val="x-none" w:eastAsia="x-none"/>
    </w:rPr>
  </w:style>
  <w:style w:type="character" w:styleId="PageNumber">
    <w:name w:val="page number"/>
    <w:basedOn w:val="DefaultParagraphFont"/>
    <w:rsid w:val="00192A1E"/>
  </w:style>
  <w:style w:type="paragraph" w:styleId="Header">
    <w:name w:val="header"/>
    <w:basedOn w:val="Normal"/>
    <w:link w:val="HeaderChar"/>
    <w:uiPriority w:val="99"/>
    <w:unhideWhenUsed/>
    <w:rsid w:val="00192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A1E"/>
  </w:style>
  <w:style w:type="paragraph" w:styleId="BalloonText">
    <w:name w:val="Balloon Text"/>
    <w:basedOn w:val="Normal"/>
    <w:link w:val="BalloonTextChar"/>
    <w:uiPriority w:val="99"/>
    <w:semiHidden/>
    <w:unhideWhenUsed/>
    <w:rsid w:val="00192A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A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15711-679C-4F7B-AAC5-F6F7A7095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2028</Words>
  <Characters>11566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cp:lastPrinted>2023-02-27T11:45:00Z</cp:lastPrinted>
  <dcterms:created xsi:type="dcterms:W3CDTF">2022-03-17T01:47:00Z</dcterms:created>
  <dcterms:modified xsi:type="dcterms:W3CDTF">2023-06-30T08:43:00Z</dcterms:modified>
</cp:coreProperties>
</file>