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7" w:type="dxa"/>
        <w:jc w:val="center"/>
        <w:tblLook w:val="01E0"/>
      </w:tblPr>
      <w:tblGrid>
        <w:gridCol w:w="3546"/>
        <w:gridCol w:w="341"/>
        <w:gridCol w:w="6290"/>
      </w:tblGrid>
      <w:tr w:rsidR="00096622" w:rsidRPr="008A5B07" w:rsidTr="00C30615">
        <w:trPr>
          <w:jc w:val="center"/>
        </w:trPr>
        <w:tc>
          <w:tcPr>
            <w:tcW w:w="3546" w:type="dxa"/>
            <w:shd w:val="clear" w:color="auto" w:fill="auto"/>
          </w:tcPr>
          <w:p w:rsidR="00096622" w:rsidRPr="001A2972" w:rsidRDefault="00E74548" w:rsidP="009F5568">
            <w:pPr>
              <w:spacing w:line="360" w:lineRule="exact"/>
              <w:jc w:val="center"/>
              <w:rPr>
                <w:rFonts w:ascii="Times New Roman" w:hAnsi="Times New Roman"/>
                <w:b/>
                <w:bCs/>
                <w:color w:val="auto"/>
                <w:sz w:val="26"/>
                <w:szCs w:val="26"/>
              </w:rPr>
            </w:pPr>
            <w:r w:rsidRPr="001A2972">
              <w:rPr>
                <w:rFonts w:ascii="Times New Roman" w:hAnsi="Times New Roman"/>
                <w:b/>
                <w:bCs/>
                <w:color w:val="auto"/>
                <w:sz w:val="26"/>
                <w:szCs w:val="26"/>
              </w:rPr>
              <w:t>BỘ TÀI CHÍNH</w:t>
            </w:r>
          </w:p>
          <w:p w:rsidR="00E85548" w:rsidRPr="001A2972" w:rsidRDefault="0056458D" w:rsidP="008A5B07">
            <w:pPr>
              <w:spacing w:before="20" w:afterLines="20"/>
              <w:rPr>
                <w:rFonts w:ascii="Times New Roman" w:hAnsi="Times New Roman"/>
                <w:b/>
                <w:bCs/>
                <w:color w:val="auto"/>
                <w:szCs w:val="28"/>
              </w:rPr>
            </w:pPr>
            <w:r w:rsidRPr="0056458D">
              <w:rPr>
                <w:rFonts w:ascii="Times New Roman" w:hAnsi="Times New Roman"/>
                <w:noProof/>
                <w:color w:val="auto"/>
                <w:szCs w:val="28"/>
              </w:rPr>
              <w:pict>
                <v:line id="_x0000_s1031" style="position:absolute;z-index:251657216" from="60.8pt,5.6pt" to="104pt,5.6pt"/>
              </w:pict>
            </w:r>
          </w:p>
          <w:p w:rsidR="00E85548" w:rsidRPr="001A2972" w:rsidRDefault="00E85548" w:rsidP="008A5B07">
            <w:pPr>
              <w:spacing w:before="20" w:afterLines="20"/>
              <w:rPr>
                <w:rFonts w:ascii="Times New Roman" w:hAnsi="Times New Roman"/>
                <w:b/>
                <w:bCs/>
                <w:color w:val="auto"/>
                <w:szCs w:val="28"/>
              </w:rPr>
            </w:pPr>
          </w:p>
          <w:p w:rsidR="00096622" w:rsidRPr="001A2972" w:rsidRDefault="002A598B" w:rsidP="008A5B07">
            <w:pPr>
              <w:spacing w:before="20" w:afterLines="20"/>
              <w:jc w:val="center"/>
              <w:rPr>
                <w:rFonts w:ascii="Times New Roman" w:hAnsi="Times New Roman"/>
                <w:bCs/>
                <w:color w:val="auto"/>
                <w:szCs w:val="28"/>
              </w:rPr>
            </w:pPr>
            <w:r w:rsidRPr="001A2972">
              <w:rPr>
                <w:rFonts w:ascii="Times New Roman" w:hAnsi="Times New Roman"/>
                <w:bCs/>
                <w:color w:val="auto"/>
                <w:szCs w:val="28"/>
              </w:rPr>
              <w:t xml:space="preserve">Số: </w:t>
            </w:r>
            <w:r w:rsidR="00857B7D">
              <w:rPr>
                <w:rFonts w:ascii="Times New Roman" w:hAnsi="Times New Roman"/>
                <w:bCs/>
                <w:color w:val="auto"/>
                <w:szCs w:val="28"/>
              </w:rPr>
              <w:t xml:space="preserve">       </w:t>
            </w:r>
            <w:r w:rsidR="00724D27" w:rsidRPr="001A2972">
              <w:rPr>
                <w:rFonts w:ascii="Times New Roman" w:hAnsi="Times New Roman"/>
                <w:bCs/>
                <w:color w:val="auto"/>
                <w:szCs w:val="28"/>
              </w:rPr>
              <w:t>/B</w:t>
            </w:r>
            <w:r w:rsidR="00E85548" w:rsidRPr="001A2972">
              <w:rPr>
                <w:rFonts w:ascii="Times New Roman" w:hAnsi="Times New Roman"/>
                <w:bCs/>
                <w:color w:val="auto"/>
                <w:szCs w:val="28"/>
              </w:rPr>
              <w:t>C-</w:t>
            </w:r>
            <w:r w:rsidR="001B771B">
              <w:rPr>
                <w:rFonts w:ascii="Times New Roman" w:hAnsi="Times New Roman"/>
                <w:bCs/>
                <w:color w:val="auto"/>
                <w:szCs w:val="28"/>
              </w:rPr>
              <w:t>BTC</w:t>
            </w:r>
          </w:p>
        </w:tc>
        <w:tc>
          <w:tcPr>
            <w:tcW w:w="341" w:type="dxa"/>
            <w:shd w:val="clear" w:color="auto" w:fill="auto"/>
          </w:tcPr>
          <w:p w:rsidR="00096622" w:rsidRPr="001A2972" w:rsidRDefault="00096622" w:rsidP="008A5B07">
            <w:pPr>
              <w:spacing w:before="20" w:afterLines="20"/>
              <w:jc w:val="center"/>
              <w:rPr>
                <w:rFonts w:ascii="Times New Roman" w:hAnsi="Times New Roman"/>
                <w:b/>
                <w:bCs/>
                <w:color w:val="auto"/>
                <w:szCs w:val="28"/>
              </w:rPr>
            </w:pPr>
          </w:p>
        </w:tc>
        <w:tc>
          <w:tcPr>
            <w:tcW w:w="6290" w:type="dxa"/>
            <w:shd w:val="clear" w:color="auto" w:fill="auto"/>
          </w:tcPr>
          <w:p w:rsidR="00096622" w:rsidRPr="001A2972" w:rsidRDefault="00096622" w:rsidP="00C30615">
            <w:pPr>
              <w:spacing w:line="360" w:lineRule="exact"/>
              <w:jc w:val="center"/>
              <w:rPr>
                <w:rFonts w:ascii="Times New Roman" w:hAnsi="Times New Roman"/>
                <w:b/>
                <w:bCs/>
                <w:color w:val="auto"/>
                <w:sz w:val="26"/>
                <w:szCs w:val="26"/>
              </w:rPr>
            </w:pPr>
            <w:r w:rsidRPr="001A2972">
              <w:rPr>
                <w:rFonts w:ascii="Times New Roman" w:hAnsi="Times New Roman"/>
                <w:b/>
                <w:bCs/>
                <w:color w:val="auto"/>
                <w:sz w:val="26"/>
                <w:szCs w:val="26"/>
              </w:rPr>
              <w:t>CỘNG HÒA XÃ HỘI CHỦ NGHĨA VIỆT NAM</w:t>
            </w:r>
          </w:p>
          <w:p w:rsidR="00096622" w:rsidRPr="001A2972" w:rsidRDefault="00096622" w:rsidP="009F5568">
            <w:pPr>
              <w:spacing w:line="360" w:lineRule="exact"/>
              <w:jc w:val="center"/>
              <w:rPr>
                <w:rFonts w:ascii="Times New Roman" w:hAnsi="Times New Roman"/>
                <w:b/>
                <w:bCs/>
                <w:color w:val="auto"/>
                <w:szCs w:val="28"/>
                <w:lang w:val="vi-VN"/>
              </w:rPr>
            </w:pPr>
            <w:r w:rsidRPr="001A2972">
              <w:rPr>
                <w:rFonts w:ascii="Times New Roman" w:hAnsi="Times New Roman"/>
                <w:b/>
                <w:bCs/>
                <w:color w:val="auto"/>
                <w:szCs w:val="28"/>
              </w:rPr>
              <w:t>Độc lập - Tự do - Hạnh phúc</w:t>
            </w:r>
          </w:p>
          <w:p w:rsidR="00096622" w:rsidRPr="001A2972" w:rsidRDefault="003845F5" w:rsidP="003845F5">
            <w:pPr>
              <w:jc w:val="center"/>
              <w:rPr>
                <w:rFonts w:ascii="Times New Roman" w:hAnsi="Times New Roman"/>
                <w:b/>
                <w:bCs/>
                <w:color w:val="auto"/>
                <w:sz w:val="16"/>
                <w:szCs w:val="28"/>
                <w:lang w:val="vi-VN"/>
              </w:rPr>
            </w:pPr>
            <w:r w:rsidRPr="001A2972">
              <w:rPr>
                <w:rFonts w:ascii="Times New Roman" w:hAnsi="Times New Roman"/>
                <w:b/>
                <w:bCs/>
                <w:color w:val="auto"/>
                <w:sz w:val="16"/>
                <w:szCs w:val="28"/>
                <w:lang w:val="vi-VN"/>
              </w:rPr>
              <w:t>________________________________________</w:t>
            </w:r>
          </w:p>
          <w:p w:rsidR="00096622" w:rsidRPr="00EB0366" w:rsidRDefault="0005373E" w:rsidP="008A5B07">
            <w:pPr>
              <w:spacing w:before="240" w:afterLines="20"/>
              <w:jc w:val="center"/>
              <w:rPr>
                <w:rFonts w:ascii="Times New Roman" w:hAnsi="Times New Roman"/>
                <w:i/>
                <w:iCs/>
                <w:color w:val="auto"/>
                <w:szCs w:val="28"/>
                <w:lang w:val="vi-VN"/>
              </w:rPr>
            </w:pPr>
            <w:r w:rsidRPr="001A2972">
              <w:rPr>
                <w:rFonts w:ascii="Times New Roman" w:hAnsi="Times New Roman"/>
                <w:i/>
                <w:iCs/>
                <w:color w:val="auto"/>
                <w:szCs w:val="28"/>
                <w:lang w:val="vi-VN"/>
              </w:rPr>
              <w:t>Hà Nội</w:t>
            </w:r>
            <w:r w:rsidR="00DA3077" w:rsidRPr="001A2972">
              <w:rPr>
                <w:rFonts w:ascii="Times New Roman" w:hAnsi="Times New Roman"/>
                <w:i/>
                <w:iCs/>
                <w:color w:val="auto"/>
                <w:szCs w:val="28"/>
                <w:lang w:val="vi-VN"/>
              </w:rPr>
              <w:t>, ngày</w:t>
            </w:r>
            <w:r w:rsidR="00CC1F34" w:rsidRPr="00EB0366">
              <w:rPr>
                <w:rFonts w:ascii="Times New Roman" w:hAnsi="Times New Roman"/>
                <w:i/>
                <w:iCs/>
                <w:color w:val="auto"/>
                <w:szCs w:val="28"/>
                <w:lang w:val="vi-VN"/>
              </w:rPr>
              <w:t xml:space="preserve"> </w:t>
            </w:r>
            <w:r w:rsidR="00857B7D" w:rsidRPr="00EB0366">
              <w:rPr>
                <w:rFonts w:ascii="Times New Roman" w:hAnsi="Times New Roman"/>
                <w:i/>
                <w:iCs/>
                <w:color w:val="auto"/>
                <w:szCs w:val="28"/>
                <w:lang w:val="vi-VN"/>
              </w:rPr>
              <w:t xml:space="preserve">      </w:t>
            </w:r>
            <w:r w:rsidR="001413E3" w:rsidRPr="00EB0366">
              <w:rPr>
                <w:rFonts w:ascii="Times New Roman" w:hAnsi="Times New Roman"/>
                <w:i/>
                <w:iCs/>
                <w:color w:val="auto"/>
                <w:szCs w:val="28"/>
                <w:lang w:val="vi-VN"/>
              </w:rPr>
              <w:t xml:space="preserve"> </w:t>
            </w:r>
            <w:r w:rsidR="00577427" w:rsidRPr="001A2972">
              <w:rPr>
                <w:rFonts w:ascii="Times New Roman" w:hAnsi="Times New Roman"/>
                <w:i/>
                <w:iCs/>
                <w:color w:val="auto"/>
                <w:szCs w:val="28"/>
                <w:lang w:val="vi-VN"/>
              </w:rPr>
              <w:t>tháng</w:t>
            </w:r>
            <w:r w:rsidR="001413E3" w:rsidRPr="00EB0366">
              <w:rPr>
                <w:rFonts w:ascii="Times New Roman" w:hAnsi="Times New Roman"/>
                <w:i/>
                <w:iCs/>
                <w:color w:val="auto"/>
                <w:szCs w:val="28"/>
                <w:lang w:val="vi-VN"/>
              </w:rPr>
              <w:t xml:space="preserve"> </w:t>
            </w:r>
            <w:r w:rsidR="003C3764" w:rsidRPr="00EB0366">
              <w:rPr>
                <w:rFonts w:ascii="Times New Roman" w:hAnsi="Times New Roman"/>
                <w:i/>
                <w:iCs/>
                <w:color w:val="auto"/>
                <w:szCs w:val="28"/>
                <w:lang w:val="vi-VN"/>
              </w:rPr>
              <w:t xml:space="preserve">     </w:t>
            </w:r>
            <w:r w:rsidR="001413E3" w:rsidRPr="00EB0366">
              <w:rPr>
                <w:rFonts w:ascii="Times New Roman" w:hAnsi="Times New Roman"/>
                <w:i/>
                <w:iCs/>
                <w:color w:val="auto"/>
                <w:szCs w:val="28"/>
                <w:lang w:val="vi-VN"/>
              </w:rPr>
              <w:t xml:space="preserve"> </w:t>
            </w:r>
            <w:r w:rsidR="00096622" w:rsidRPr="001A2972">
              <w:rPr>
                <w:rFonts w:ascii="Times New Roman" w:hAnsi="Times New Roman"/>
                <w:i/>
                <w:iCs/>
                <w:color w:val="auto"/>
                <w:szCs w:val="28"/>
                <w:lang w:val="vi-VN"/>
              </w:rPr>
              <w:t>năm 20</w:t>
            </w:r>
            <w:r w:rsidR="00925C9A" w:rsidRPr="001A2972">
              <w:rPr>
                <w:rFonts w:ascii="Times New Roman" w:hAnsi="Times New Roman"/>
                <w:i/>
                <w:iCs/>
                <w:color w:val="auto"/>
                <w:szCs w:val="28"/>
                <w:lang w:val="vi-VN"/>
              </w:rPr>
              <w:t>2</w:t>
            </w:r>
            <w:r w:rsidR="00857B7D" w:rsidRPr="00EB0366">
              <w:rPr>
                <w:rFonts w:ascii="Times New Roman" w:hAnsi="Times New Roman"/>
                <w:i/>
                <w:iCs/>
                <w:color w:val="auto"/>
                <w:szCs w:val="28"/>
                <w:lang w:val="vi-VN"/>
              </w:rPr>
              <w:t>4</w:t>
            </w:r>
          </w:p>
        </w:tc>
      </w:tr>
    </w:tbl>
    <w:p w:rsidR="00514E14" w:rsidRPr="00EB0366" w:rsidRDefault="00514E14" w:rsidP="008A5B07">
      <w:pPr>
        <w:spacing w:before="20" w:afterLines="20"/>
        <w:jc w:val="center"/>
        <w:rPr>
          <w:rFonts w:ascii="Times New Roman" w:hAnsi="Times New Roman"/>
          <w:b/>
          <w:bCs/>
          <w:color w:val="auto"/>
          <w:szCs w:val="24"/>
          <w:lang w:val="vi-VN"/>
        </w:rPr>
      </w:pPr>
    </w:p>
    <w:p w:rsidR="008D2748" w:rsidRDefault="008D2748" w:rsidP="00C97764">
      <w:pPr>
        <w:rPr>
          <w:rFonts w:ascii="Times New Roman" w:hAnsi="Times New Roman"/>
          <w:b/>
          <w:bCs/>
          <w:color w:val="auto"/>
          <w:szCs w:val="24"/>
          <w:lang w:val="vi-VN"/>
        </w:rPr>
      </w:pPr>
    </w:p>
    <w:p w:rsidR="00EB0366" w:rsidRPr="008A5B07" w:rsidRDefault="0019717E" w:rsidP="00EB0366">
      <w:pPr>
        <w:jc w:val="center"/>
        <w:rPr>
          <w:rFonts w:ascii="Times New Roman" w:hAnsi="Times New Roman"/>
          <w:b/>
          <w:bCs/>
          <w:color w:val="auto"/>
          <w:szCs w:val="24"/>
        </w:rPr>
      </w:pPr>
      <w:r w:rsidRPr="001A2972">
        <w:rPr>
          <w:rFonts w:ascii="Times New Roman" w:hAnsi="Times New Roman"/>
          <w:b/>
          <w:bCs/>
          <w:color w:val="auto"/>
          <w:szCs w:val="24"/>
          <w:lang w:val="vi-VN"/>
        </w:rPr>
        <w:t>BÁO CÁO</w:t>
      </w:r>
    </w:p>
    <w:p w:rsidR="00623684" w:rsidRPr="008A5B07" w:rsidRDefault="00AB260A" w:rsidP="00623684">
      <w:pPr>
        <w:spacing w:before="120" w:after="120"/>
        <w:jc w:val="center"/>
        <w:rPr>
          <w:rFonts w:ascii="Times New Roman" w:hAnsi="Times New Roman"/>
          <w:b/>
          <w:color w:val="auto"/>
          <w:szCs w:val="28"/>
          <w:lang w:val="vi-VN"/>
        </w:rPr>
      </w:pPr>
      <w:r w:rsidRPr="00EB0366">
        <w:rPr>
          <w:rFonts w:ascii="Times New Roman" w:hAnsi="Times New Roman"/>
          <w:b/>
          <w:bCs/>
          <w:color w:val="auto"/>
          <w:szCs w:val="24"/>
          <w:lang w:val="vi-VN"/>
        </w:rPr>
        <w:t>Đ</w:t>
      </w:r>
      <w:r w:rsidR="002F200A" w:rsidRPr="00EB0366">
        <w:rPr>
          <w:rFonts w:ascii="Times New Roman" w:hAnsi="Times New Roman"/>
          <w:b/>
          <w:bCs/>
          <w:color w:val="auto"/>
          <w:szCs w:val="24"/>
          <w:lang w:val="vi-VN"/>
        </w:rPr>
        <w:t>ánh giá thực trạng</w:t>
      </w:r>
      <w:r w:rsidR="00DB0156" w:rsidRPr="00EB0366">
        <w:rPr>
          <w:rFonts w:ascii="Times New Roman" w:hAnsi="Times New Roman"/>
          <w:b/>
          <w:szCs w:val="28"/>
          <w:lang w:val="vi-VN"/>
        </w:rPr>
        <w:t xml:space="preserve"> </w:t>
      </w:r>
      <w:r w:rsidR="00DB0156" w:rsidRPr="00EB0366">
        <w:rPr>
          <w:rFonts w:ascii="Times New Roman" w:hAnsi="Times New Roman"/>
          <w:b/>
          <w:color w:val="auto"/>
          <w:szCs w:val="28"/>
          <w:lang w:val="vi-VN"/>
        </w:rPr>
        <w:t>quan hệ xã hội liên quan đến nội dung chính của</w:t>
      </w:r>
      <w:r w:rsidR="00623684" w:rsidRPr="00623684">
        <w:rPr>
          <w:rFonts w:ascii="Times New Roman" w:hAnsi="Times New Roman"/>
          <w:b/>
          <w:color w:val="auto"/>
          <w:szCs w:val="28"/>
          <w:lang w:val="vi-VN"/>
        </w:rPr>
        <w:t xml:space="preserve"> việc</w:t>
      </w:r>
      <w:r w:rsidR="00DB0156" w:rsidRPr="00EB0366">
        <w:rPr>
          <w:rFonts w:ascii="Times New Roman" w:hAnsi="Times New Roman"/>
          <w:b/>
          <w:color w:val="auto"/>
          <w:szCs w:val="28"/>
          <w:lang w:val="vi-VN"/>
        </w:rPr>
        <w:t xml:space="preserve"> </w:t>
      </w:r>
      <w:r w:rsidR="009B11B2" w:rsidRPr="00EB0366">
        <w:rPr>
          <w:rFonts w:ascii="Times New Roman" w:hAnsi="Times New Roman"/>
          <w:b/>
          <w:color w:val="auto"/>
          <w:szCs w:val="28"/>
          <w:lang w:val="vi-VN"/>
        </w:rPr>
        <w:t xml:space="preserve">lập đề nghị xây dựng </w:t>
      </w:r>
      <w:r w:rsidR="00EB0366">
        <w:rPr>
          <w:rFonts w:ascii="Times New Roman" w:hAnsi="Times New Roman"/>
          <w:b/>
          <w:color w:val="auto"/>
          <w:szCs w:val="28"/>
          <w:lang w:val="vi-VN"/>
        </w:rPr>
        <w:t>Nghị định</w:t>
      </w:r>
      <w:r w:rsidR="008A7F33" w:rsidRPr="008A7F33">
        <w:rPr>
          <w:rFonts w:ascii="Times New Roman" w:hAnsi="Times New Roman"/>
          <w:b/>
          <w:color w:val="auto"/>
          <w:szCs w:val="28"/>
          <w:lang w:val="vi-VN"/>
        </w:rPr>
        <w:t xml:space="preserve"> của Chính phủ</w:t>
      </w:r>
      <w:r w:rsidR="00EB0366" w:rsidRPr="00EB0366">
        <w:rPr>
          <w:rFonts w:ascii="Times New Roman" w:hAnsi="Times New Roman"/>
          <w:b/>
          <w:color w:val="auto"/>
          <w:szCs w:val="28"/>
          <w:lang w:val="vi-VN"/>
        </w:rPr>
        <w:t xml:space="preserve"> quy định về việc </w:t>
      </w:r>
    </w:p>
    <w:p w:rsidR="006458E0" w:rsidRPr="00623684" w:rsidRDefault="008A5B07" w:rsidP="00623684">
      <w:pPr>
        <w:spacing w:before="120" w:after="120"/>
        <w:jc w:val="center"/>
        <w:rPr>
          <w:rFonts w:ascii="Times New Roman" w:hAnsi="Times New Roman"/>
          <w:b/>
          <w:color w:val="auto"/>
          <w:szCs w:val="28"/>
          <w:lang w:val="vi-VN"/>
        </w:rPr>
      </w:pPr>
      <w:r w:rsidRPr="0056458D">
        <w:rPr>
          <w:rFonts w:ascii="Times New Roman" w:hAnsi="Times New Roman"/>
          <w:b/>
          <w:bCs/>
          <w:noProof/>
          <w:color w:val="auto"/>
          <w:szCs w:val="28"/>
        </w:rPr>
        <w:pict>
          <v:shapetype id="_x0000_t32" coordsize="21600,21600" o:spt="32" o:oned="t" path="m,l21600,21600e" filled="f">
            <v:path arrowok="t" fillok="f" o:connecttype="none"/>
            <o:lock v:ext="edit" shapetype="t"/>
          </v:shapetype>
          <v:shape id="_x0000_s1034" type="#_x0000_t32" style="position:absolute;left:0;text-align:left;margin-left:193.95pt;margin-top:20.2pt;width:58pt;height:.05pt;z-index:251658240" o:connectortype="straight"/>
        </w:pict>
      </w:r>
      <w:r w:rsidR="00EB0366" w:rsidRPr="00EB0366">
        <w:rPr>
          <w:rFonts w:ascii="Times New Roman" w:hAnsi="Times New Roman"/>
          <w:b/>
          <w:color w:val="auto"/>
          <w:szCs w:val="28"/>
          <w:lang w:val="vi-VN"/>
        </w:rPr>
        <w:t>giảm tiền thuê đất năm 2024</w:t>
      </w:r>
    </w:p>
    <w:p w:rsidR="00B31107" w:rsidRDefault="00B31107" w:rsidP="008A5B07">
      <w:pPr>
        <w:spacing w:beforeLines="60" w:afterLines="60"/>
        <w:jc w:val="center"/>
        <w:rPr>
          <w:rFonts w:ascii="Times New Roman" w:hAnsi="Times New Roman"/>
          <w:b/>
          <w:bCs/>
          <w:color w:val="auto"/>
          <w:sz w:val="12"/>
          <w:szCs w:val="12"/>
        </w:rPr>
      </w:pPr>
    </w:p>
    <w:p w:rsidR="008A5B07" w:rsidRPr="008A5B07" w:rsidRDefault="008A5B07" w:rsidP="008A5B07">
      <w:pPr>
        <w:spacing w:beforeLines="60" w:afterLines="60"/>
        <w:jc w:val="center"/>
        <w:rPr>
          <w:rFonts w:ascii="Times New Roman" w:hAnsi="Times New Roman"/>
          <w:b/>
          <w:bCs/>
          <w:color w:val="auto"/>
          <w:szCs w:val="28"/>
        </w:rPr>
      </w:pPr>
    </w:p>
    <w:p w:rsidR="00834002" w:rsidRPr="00160F76" w:rsidRDefault="00524217" w:rsidP="008A5B07">
      <w:pPr>
        <w:spacing w:beforeLines="20" w:afterLines="20" w:line="252" w:lineRule="auto"/>
        <w:ind w:firstLine="720"/>
        <w:jc w:val="both"/>
        <w:rPr>
          <w:rFonts w:ascii="Times New Roman" w:hAnsi="Times New Roman"/>
          <w:b/>
          <w:color w:val="auto"/>
          <w:sz w:val="26"/>
          <w:szCs w:val="26"/>
          <w:lang w:val="vi-VN"/>
        </w:rPr>
      </w:pPr>
      <w:r w:rsidRPr="00160F76">
        <w:rPr>
          <w:rFonts w:ascii="Times New Roman" w:hAnsi="Times New Roman"/>
          <w:b/>
          <w:bCs/>
          <w:color w:val="auto"/>
          <w:sz w:val="26"/>
          <w:szCs w:val="26"/>
          <w:lang w:val="pt-BR"/>
        </w:rPr>
        <w:t xml:space="preserve">I. </w:t>
      </w:r>
      <w:r w:rsidR="003372D2" w:rsidRPr="00160F76">
        <w:rPr>
          <w:rFonts w:ascii="Times New Roman" w:hAnsi="Times New Roman"/>
          <w:b/>
          <w:bCs/>
          <w:color w:val="auto"/>
          <w:sz w:val="26"/>
          <w:szCs w:val="26"/>
          <w:lang w:val="pt-BR"/>
        </w:rPr>
        <w:t xml:space="preserve">TÌNH HÌNH </w:t>
      </w:r>
      <w:r w:rsidR="002D0652" w:rsidRPr="00160F76">
        <w:rPr>
          <w:rFonts w:ascii="Times New Roman" w:hAnsi="Times New Roman"/>
          <w:b/>
          <w:bCs/>
          <w:color w:val="auto"/>
          <w:sz w:val="26"/>
          <w:szCs w:val="26"/>
          <w:lang w:val="pt-BR"/>
        </w:rPr>
        <w:t xml:space="preserve">TRIỂN KHAI VÀ KẾT QUẢ </w:t>
      </w:r>
      <w:r w:rsidR="00EB0366" w:rsidRPr="00160F76">
        <w:rPr>
          <w:rFonts w:ascii="Times New Roman" w:hAnsi="Times New Roman"/>
          <w:b/>
          <w:bCs/>
          <w:color w:val="auto"/>
          <w:sz w:val="26"/>
          <w:szCs w:val="26"/>
          <w:lang w:val="pt-BR"/>
        </w:rPr>
        <w:t xml:space="preserve">THỰC HIỆN CÁC CHÍNH SÁCH VỀ GIẢM TIỀN THUÊ ĐẤT CÁC NĂM </w:t>
      </w:r>
      <w:r w:rsidR="00EB0366" w:rsidRPr="00160F76">
        <w:rPr>
          <w:rFonts w:ascii="Times New Roman" w:hAnsi="Times New Roman"/>
          <w:b/>
          <w:bCs/>
          <w:color w:val="auto"/>
          <w:szCs w:val="28"/>
          <w:lang w:val="pt-BR"/>
        </w:rPr>
        <w:t>2020, 2021, 2022, 2023</w:t>
      </w:r>
    </w:p>
    <w:p w:rsidR="008A7079" w:rsidRPr="004733DE" w:rsidRDefault="00386A83" w:rsidP="008A5B07">
      <w:pPr>
        <w:pStyle w:val="NormalWeb"/>
        <w:shd w:val="clear" w:color="auto" w:fill="FFFFFF"/>
        <w:spacing w:beforeLines="20" w:beforeAutospacing="0" w:afterLines="20" w:afterAutospacing="0" w:line="252" w:lineRule="auto"/>
        <w:ind w:firstLine="720"/>
        <w:jc w:val="both"/>
        <w:rPr>
          <w:rFonts w:eastAsia="Calibri"/>
          <w:iCs/>
          <w:spacing w:val="-4"/>
          <w:kern w:val="28"/>
          <w:sz w:val="28"/>
          <w:szCs w:val="28"/>
          <w:lang w:val="vi-VN"/>
        </w:rPr>
      </w:pPr>
      <w:r w:rsidRPr="004733DE">
        <w:rPr>
          <w:rFonts w:eastAsia="Calibri"/>
          <w:iCs/>
          <w:spacing w:val="-4"/>
          <w:kern w:val="28"/>
          <w:sz w:val="28"/>
          <w:szCs w:val="28"/>
          <w:lang w:val="vi-VN"/>
        </w:rPr>
        <w:t xml:space="preserve">Hiện nay, các </w:t>
      </w:r>
      <w:r w:rsidR="008A7F33" w:rsidRPr="008A7F33">
        <w:rPr>
          <w:rFonts w:eastAsia="Calibri"/>
          <w:iCs/>
          <w:spacing w:val="-4"/>
          <w:kern w:val="28"/>
          <w:sz w:val="28"/>
          <w:szCs w:val="28"/>
          <w:lang w:val="vi-VN"/>
        </w:rPr>
        <w:t>c</w:t>
      </w:r>
      <w:r w:rsidRPr="004733DE">
        <w:rPr>
          <w:rFonts w:eastAsia="Calibri"/>
          <w:iCs/>
          <w:spacing w:val="-4"/>
          <w:kern w:val="28"/>
          <w:sz w:val="28"/>
          <w:szCs w:val="28"/>
          <w:lang w:val="vi-VN"/>
        </w:rPr>
        <w:t xml:space="preserve">hính sách về việc giảm tiền thuê đất </w:t>
      </w:r>
      <w:r w:rsidR="008A7F33">
        <w:rPr>
          <w:rFonts w:eastAsia="Calibri"/>
          <w:iCs/>
          <w:spacing w:val="-4"/>
          <w:kern w:val="28"/>
          <w:sz w:val="28"/>
          <w:szCs w:val="28"/>
          <w:lang w:val="vi-VN"/>
        </w:rPr>
        <w:t>các năm 2020</w:t>
      </w:r>
      <w:r w:rsidR="008A7F33" w:rsidRPr="008A7F33">
        <w:rPr>
          <w:rFonts w:eastAsia="Calibri"/>
          <w:iCs/>
          <w:spacing w:val="-4"/>
          <w:kern w:val="28"/>
          <w:sz w:val="28"/>
          <w:szCs w:val="28"/>
          <w:lang w:val="vi-VN"/>
        </w:rPr>
        <w:t xml:space="preserve">, 2021, 2022, 2023 </w:t>
      </w:r>
      <w:r w:rsidRPr="004733DE">
        <w:rPr>
          <w:rFonts w:eastAsia="Calibri"/>
          <w:iCs/>
          <w:spacing w:val="-4"/>
          <w:kern w:val="28"/>
          <w:sz w:val="28"/>
          <w:szCs w:val="28"/>
          <w:lang w:val="vi-VN"/>
        </w:rPr>
        <w:t>được Chính phủ thể chế hóa qua các Quyết định: số 22</w:t>
      </w:r>
      <w:r w:rsidR="008A7F33">
        <w:rPr>
          <w:rFonts w:eastAsia="Calibri"/>
          <w:iCs/>
          <w:spacing w:val="-4"/>
          <w:kern w:val="28"/>
          <w:sz w:val="28"/>
          <w:szCs w:val="28"/>
          <w:lang w:val="vi-VN"/>
        </w:rPr>
        <w:t>/2020/QĐ-TTg ngày 10/8/2020;</w:t>
      </w:r>
      <w:r w:rsidRPr="004733DE">
        <w:rPr>
          <w:rFonts w:eastAsia="Calibri"/>
          <w:iCs/>
          <w:spacing w:val="-4"/>
          <w:kern w:val="28"/>
          <w:sz w:val="28"/>
          <w:szCs w:val="28"/>
          <w:lang w:val="vi-VN"/>
        </w:rPr>
        <w:t xml:space="preserve"> số 27</w:t>
      </w:r>
      <w:r w:rsidR="008A7F33">
        <w:rPr>
          <w:rFonts w:eastAsia="Calibri"/>
          <w:iCs/>
          <w:spacing w:val="-4"/>
          <w:kern w:val="28"/>
          <w:sz w:val="28"/>
          <w:szCs w:val="28"/>
          <w:lang w:val="vi-VN"/>
        </w:rPr>
        <w:t xml:space="preserve">/2021/QĐ-TTg ngày 25/9/2021; </w:t>
      </w:r>
      <w:r w:rsidRPr="004733DE">
        <w:rPr>
          <w:rFonts w:eastAsia="Calibri"/>
          <w:iCs/>
          <w:spacing w:val="-4"/>
          <w:kern w:val="28"/>
          <w:sz w:val="28"/>
          <w:szCs w:val="28"/>
          <w:lang w:val="vi-VN"/>
        </w:rPr>
        <w:t>số 01/</w:t>
      </w:r>
      <w:r w:rsidR="008A7F33">
        <w:rPr>
          <w:rFonts w:eastAsia="Calibri"/>
          <w:iCs/>
          <w:spacing w:val="-4"/>
          <w:kern w:val="28"/>
          <w:sz w:val="28"/>
          <w:szCs w:val="28"/>
          <w:lang w:val="vi-VN"/>
        </w:rPr>
        <w:t>2023/QĐ-TTg ngày 31/01/2023;</w:t>
      </w:r>
      <w:r w:rsidRPr="004733DE">
        <w:rPr>
          <w:rFonts w:eastAsia="Calibri"/>
          <w:iCs/>
          <w:spacing w:val="-4"/>
          <w:kern w:val="28"/>
          <w:sz w:val="28"/>
          <w:szCs w:val="28"/>
          <w:lang w:val="vi-VN"/>
        </w:rPr>
        <w:t xml:space="preserve"> số 25/2023/QĐ-TTg ngày 3/10/2023 của Thủ tướng Chính phủ</w:t>
      </w:r>
      <w:r w:rsidR="00E10A01" w:rsidRPr="004733DE">
        <w:rPr>
          <w:rFonts w:eastAsia="Calibri"/>
          <w:iCs/>
          <w:spacing w:val="-4"/>
          <w:kern w:val="28"/>
          <w:sz w:val="28"/>
          <w:szCs w:val="28"/>
          <w:lang w:val="vi-VN"/>
        </w:rPr>
        <w:t>.</w:t>
      </w:r>
      <w:r w:rsidRPr="004733DE">
        <w:rPr>
          <w:rFonts w:eastAsia="Calibri"/>
          <w:iCs/>
          <w:spacing w:val="-4"/>
          <w:kern w:val="28"/>
          <w:sz w:val="28"/>
          <w:szCs w:val="28"/>
          <w:lang w:val="vi-VN"/>
        </w:rPr>
        <w:t xml:space="preserve"> Theo đó, Quyết định số 22/2020/QĐ-TTg ngày 10/8/2020</w:t>
      </w:r>
      <w:r w:rsidR="00E10A01" w:rsidRPr="004733DE">
        <w:rPr>
          <w:rFonts w:eastAsia="Calibri"/>
          <w:iCs/>
          <w:spacing w:val="-4"/>
          <w:kern w:val="28"/>
          <w:sz w:val="28"/>
          <w:szCs w:val="28"/>
          <w:lang w:val="vi-VN"/>
        </w:rPr>
        <w:t xml:space="preserve"> của Thủ tướng Chính phủ</w:t>
      </w:r>
      <w:r w:rsidRPr="004733DE">
        <w:rPr>
          <w:rFonts w:eastAsia="Calibri"/>
          <w:iCs/>
          <w:spacing w:val="-4"/>
          <w:kern w:val="28"/>
          <w:sz w:val="28"/>
          <w:szCs w:val="28"/>
          <w:lang w:val="vi-VN"/>
        </w:rPr>
        <w:t xml:space="preserve"> quy định g</w:t>
      </w:r>
      <w:r w:rsidR="00E10A01" w:rsidRPr="004733DE">
        <w:rPr>
          <w:rFonts w:eastAsia="Calibri"/>
          <w:iCs/>
          <w:spacing w:val="-4"/>
          <w:kern w:val="28"/>
          <w:sz w:val="28"/>
          <w:szCs w:val="28"/>
          <w:lang w:val="vi-VN"/>
        </w:rPr>
        <w:t xml:space="preserve">iảm 15% tiền thuê </w:t>
      </w:r>
      <w:r w:rsidR="00E10A01" w:rsidRPr="004733DE">
        <w:rPr>
          <w:rFonts w:eastAsia="Calibri" w:hint="eastAsia"/>
          <w:iCs/>
          <w:spacing w:val="-4"/>
          <w:kern w:val="28"/>
          <w:sz w:val="28"/>
          <w:szCs w:val="28"/>
          <w:lang w:val="vi-VN"/>
        </w:rPr>
        <w:t>đ</w:t>
      </w:r>
      <w:r w:rsidR="00E10A01" w:rsidRPr="004733DE">
        <w:rPr>
          <w:rFonts w:eastAsia="Calibri"/>
          <w:iCs/>
          <w:spacing w:val="-4"/>
          <w:kern w:val="28"/>
          <w:sz w:val="28"/>
          <w:szCs w:val="28"/>
          <w:lang w:val="vi-VN"/>
        </w:rPr>
        <w:t>ất phải nộp của n</w:t>
      </w:r>
      <w:r w:rsidR="00E10A01" w:rsidRPr="004733DE">
        <w:rPr>
          <w:rFonts w:eastAsia="Calibri" w:hint="eastAsia"/>
          <w:iCs/>
          <w:spacing w:val="-4"/>
          <w:kern w:val="28"/>
          <w:sz w:val="28"/>
          <w:szCs w:val="28"/>
          <w:lang w:val="vi-VN"/>
        </w:rPr>
        <w:t>ă</w:t>
      </w:r>
      <w:r w:rsidR="00E10A01" w:rsidRPr="004733DE">
        <w:rPr>
          <w:rFonts w:eastAsia="Calibri"/>
          <w:iCs/>
          <w:spacing w:val="-4"/>
          <w:kern w:val="28"/>
          <w:sz w:val="28"/>
          <w:szCs w:val="28"/>
          <w:lang w:val="vi-VN"/>
        </w:rPr>
        <w:t xml:space="preserve">m 2020; </w:t>
      </w:r>
      <w:r w:rsidR="008A7F33" w:rsidRPr="008A7F33">
        <w:rPr>
          <w:rFonts w:eastAsia="Calibri"/>
          <w:iCs/>
          <w:spacing w:val="-4"/>
          <w:kern w:val="28"/>
          <w:sz w:val="28"/>
          <w:szCs w:val="28"/>
          <w:lang w:val="vi-VN"/>
        </w:rPr>
        <w:t xml:space="preserve">các </w:t>
      </w:r>
      <w:r w:rsidR="00E10A01" w:rsidRPr="004733DE">
        <w:rPr>
          <w:rFonts w:eastAsia="Calibri"/>
          <w:iCs/>
          <w:spacing w:val="-4"/>
          <w:kern w:val="28"/>
          <w:sz w:val="28"/>
          <w:szCs w:val="28"/>
          <w:lang w:val="vi-VN"/>
        </w:rPr>
        <w:t>Quyết định số</w:t>
      </w:r>
      <w:r w:rsidR="008A7F33">
        <w:rPr>
          <w:rFonts w:eastAsia="Calibri"/>
          <w:iCs/>
          <w:spacing w:val="-4"/>
          <w:kern w:val="28"/>
          <w:sz w:val="28"/>
          <w:szCs w:val="28"/>
          <w:lang w:val="vi-VN"/>
        </w:rPr>
        <w:t xml:space="preserve"> 27/2021/QĐ-TTg ngày 25/9/2021</w:t>
      </w:r>
      <w:r w:rsidR="008A7F33" w:rsidRPr="008A7F33">
        <w:rPr>
          <w:rFonts w:eastAsia="Calibri"/>
          <w:iCs/>
          <w:spacing w:val="-4"/>
          <w:kern w:val="28"/>
          <w:sz w:val="28"/>
          <w:szCs w:val="28"/>
          <w:lang w:val="vi-VN"/>
        </w:rPr>
        <w:t xml:space="preserve">, </w:t>
      </w:r>
      <w:r w:rsidR="00E10A01" w:rsidRPr="004733DE">
        <w:rPr>
          <w:rFonts w:eastAsia="Calibri"/>
          <w:iCs/>
          <w:spacing w:val="-4"/>
          <w:kern w:val="28"/>
          <w:sz w:val="28"/>
          <w:szCs w:val="28"/>
          <w:lang w:val="vi-VN"/>
        </w:rPr>
        <w:t>số</w:t>
      </w:r>
      <w:r w:rsidR="008A7F33">
        <w:rPr>
          <w:rFonts w:eastAsia="Calibri"/>
          <w:iCs/>
          <w:spacing w:val="-4"/>
          <w:kern w:val="28"/>
          <w:sz w:val="28"/>
          <w:szCs w:val="28"/>
          <w:lang w:val="vi-VN"/>
        </w:rPr>
        <w:t xml:space="preserve"> 01/2023/QĐ-TTg ngày 31/01/2023</w:t>
      </w:r>
      <w:r w:rsidR="008A7F33" w:rsidRPr="008A7F33">
        <w:rPr>
          <w:rFonts w:eastAsia="Calibri"/>
          <w:iCs/>
          <w:spacing w:val="-4"/>
          <w:kern w:val="28"/>
          <w:sz w:val="28"/>
          <w:szCs w:val="28"/>
          <w:lang w:val="vi-VN"/>
        </w:rPr>
        <w:t xml:space="preserve">, </w:t>
      </w:r>
      <w:r w:rsidR="00E10A01" w:rsidRPr="004733DE">
        <w:rPr>
          <w:rFonts w:eastAsia="Calibri"/>
          <w:iCs/>
          <w:spacing w:val="-4"/>
          <w:kern w:val="28"/>
          <w:sz w:val="28"/>
          <w:szCs w:val="28"/>
          <w:lang w:val="vi-VN"/>
        </w:rPr>
        <w:t>số 25/2023/QĐ-TTg ngày 3/10/2023</w:t>
      </w:r>
      <w:r w:rsidR="00A92DE4" w:rsidRPr="004733DE">
        <w:rPr>
          <w:rFonts w:eastAsia="Calibri"/>
          <w:iCs/>
          <w:spacing w:val="-4"/>
          <w:kern w:val="28"/>
          <w:sz w:val="28"/>
          <w:szCs w:val="28"/>
          <w:lang w:val="vi-VN"/>
        </w:rPr>
        <w:t xml:space="preserve"> </w:t>
      </w:r>
      <w:r w:rsidR="00E10A01" w:rsidRPr="004733DE">
        <w:rPr>
          <w:rFonts w:eastAsia="Calibri"/>
          <w:iCs/>
          <w:spacing w:val="-4"/>
          <w:kern w:val="28"/>
          <w:sz w:val="28"/>
          <w:szCs w:val="28"/>
          <w:lang w:val="vi-VN"/>
        </w:rPr>
        <w:t>của Thủ tướng Chính phủ quy định giảm 30% tiền thuê đất phải nộp của các năm 2021, 2022, 2023.</w:t>
      </w:r>
    </w:p>
    <w:p w:rsidR="00A92DE4" w:rsidRPr="00E10A01" w:rsidRDefault="00A92DE4" w:rsidP="008A5B07">
      <w:pPr>
        <w:pStyle w:val="NormalWeb"/>
        <w:shd w:val="clear" w:color="auto" w:fill="FFFFFF"/>
        <w:spacing w:beforeLines="20" w:beforeAutospacing="0" w:afterLines="20" w:afterAutospacing="0" w:line="252" w:lineRule="auto"/>
        <w:ind w:firstLine="720"/>
        <w:jc w:val="both"/>
        <w:rPr>
          <w:rFonts w:eastAsia="Calibri"/>
          <w:iCs/>
          <w:kern w:val="28"/>
          <w:sz w:val="28"/>
          <w:szCs w:val="28"/>
          <w:lang w:val="vi-VN"/>
        </w:rPr>
      </w:pPr>
      <w:r>
        <w:rPr>
          <w:rFonts w:eastAsia="Calibri"/>
          <w:iCs/>
          <w:kern w:val="28"/>
          <w:sz w:val="28"/>
          <w:szCs w:val="28"/>
          <w:lang w:val="vi-VN"/>
        </w:rPr>
        <w:t>Qua triển khai thực hiện các chính sách giảm tiền thuê đất; số tiền thuê đất được giảm, tổng thu ngân sách nhà nước và số thu ngân sách nhà nước từ tiền thuê đất, thuê mặt nước các năm 2020, 2021, 2022 và 2023</w:t>
      </w:r>
      <w:r w:rsidR="008A7F33">
        <w:rPr>
          <w:rStyle w:val="FootnoteReference"/>
          <w:rFonts w:eastAsia="Calibri"/>
          <w:iCs/>
          <w:kern w:val="28"/>
          <w:sz w:val="28"/>
          <w:szCs w:val="28"/>
          <w:lang w:val="vi-VN"/>
        </w:rPr>
        <w:footnoteReference w:id="1"/>
      </w:r>
      <w:r>
        <w:rPr>
          <w:rFonts w:eastAsia="Calibri"/>
          <w:iCs/>
          <w:kern w:val="28"/>
          <w:sz w:val="28"/>
          <w:szCs w:val="28"/>
          <w:lang w:val="vi-VN"/>
        </w:rPr>
        <w:t xml:space="preserve"> như sau:</w:t>
      </w:r>
    </w:p>
    <w:p w:rsidR="00645CAD" w:rsidRDefault="00E370A1" w:rsidP="008A5B07">
      <w:pPr>
        <w:spacing w:beforeLines="20" w:afterLines="20"/>
        <w:ind w:firstLine="567"/>
        <w:jc w:val="right"/>
        <w:rPr>
          <w:rFonts w:ascii="Times New Roman" w:hAnsi="Times New Roman"/>
          <w:i/>
          <w:color w:val="auto"/>
          <w:szCs w:val="28"/>
          <w:lang w:val="vi-VN"/>
        </w:rPr>
      </w:pPr>
      <w:r>
        <w:rPr>
          <w:rFonts w:ascii="Times New Roman" w:hAnsi="Times New Roman"/>
          <w:i/>
          <w:color w:val="auto"/>
          <w:szCs w:val="28"/>
          <w:lang w:val="nl-NL"/>
        </w:rPr>
        <w:t>Đơn vị tính: tỷ</w:t>
      </w:r>
      <w:r w:rsidR="00645CAD" w:rsidRPr="00645CAD">
        <w:rPr>
          <w:rFonts w:ascii="Times New Roman" w:hAnsi="Times New Roman"/>
          <w:i/>
          <w:color w:val="auto"/>
          <w:szCs w:val="28"/>
          <w:lang w:val="nl-NL"/>
        </w:rPr>
        <w:t xml:space="preserve"> đồng</w:t>
      </w:r>
    </w:p>
    <w:tbl>
      <w:tblPr>
        <w:tblStyle w:val="TableGrid"/>
        <w:tblW w:w="0" w:type="auto"/>
        <w:tblLook w:val="04A0"/>
      </w:tblPr>
      <w:tblGrid>
        <w:gridCol w:w="3873"/>
        <w:gridCol w:w="1353"/>
        <w:gridCol w:w="1354"/>
        <w:gridCol w:w="1354"/>
        <w:gridCol w:w="1354"/>
      </w:tblGrid>
      <w:tr w:rsidR="00A92DE4" w:rsidTr="008D2748">
        <w:trPr>
          <w:trHeight w:val="58"/>
        </w:trPr>
        <w:tc>
          <w:tcPr>
            <w:tcW w:w="0" w:type="auto"/>
            <w:vAlign w:val="center"/>
          </w:tcPr>
          <w:p w:rsidR="00A92DE4" w:rsidRPr="00A92DE4" w:rsidRDefault="00A92DE4" w:rsidP="008A5B07">
            <w:pPr>
              <w:spacing w:beforeLines="20" w:afterLines="20"/>
              <w:jc w:val="center"/>
              <w:rPr>
                <w:rFonts w:ascii="Times New Roman" w:hAnsi="Times New Roman"/>
                <w:iCs/>
                <w:color w:val="auto"/>
                <w:szCs w:val="28"/>
                <w:lang w:val="vi-VN"/>
              </w:rPr>
            </w:pPr>
            <w:r w:rsidRPr="00A92DE4">
              <w:rPr>
                <w:rFonts w:ascii="Times New Roman" w:hAnsi="Times New Roman"/>
                <w:iCs/>
                <w:color w:val="auto"/>
                <w:szCs w:val="28"/>
                <w:lang w:val="vi-VN"/>
              </w:rPr>
              <w:t>Chỉ tiêu</w:t>
            </w:r>
          </w:p>
        </w:tc>
        <w:tc>
          <w:tcPr>
            <w:tcW w:w="0" w:type="auto"/>
          </w:tcPr>
          <w:p w:rsidR="00A92DE4" w:rsidRPr="00A92DE4" w:rsidRDefault="00A92DE4" w:rsidP="008A5B07">
            <w:pPr>
              <w:spacing w:beforeLines="20" w:afterLines="20"/>
              <w:jc w:val="center"/>
              <w:rPr>
                <w:rFonts w:ascii="Times New Roman" w:hAnsi="Times New Roman"/>
                <w:iCs/>
                <w:color w:val="auto"/>
                <w:szCs w:val="28"/>
                <w:lang w:val="vi-VN"/>
              </w:rPr>
            </w:pPr>
            <w:r w:rsidRPr="00A92DE4">
              <w:rPr>
                <w:rFonts w:ascii="Times New Roman" w:hAnsi="Times New Roman"/>
                <w:iCs/>
                <w:color w:val="auto"/>
                <w:szCs w:val="28"/>
                <w:lang w:val="vi-VN"/>
              </w:rPr>
              <w:t>Năm 2020</w:t>
            </w:r>
          </w:p>
        </w:tc>
        <w:tc>
          <w:tcPr>
            <w:tcW w:w="0" w:type="auto"/>
          </w:tcPr>
          <w:p w:rsidR="00A92DE4" w:rsidRPr="00A92DE4" w:rsidRDefault="00A92DE4" w:rsidP="008A5B07">
            <w:pPr>
              <w:spacing w:beforeLines="20" w:afterLines="20"/>
              <w:jc w:val="center"/>
              <w:rPr>
                <w:rFonts w:ascii="Times New Roman" w:hAnsi="Times New Roman"/>
                <w:iCs/>
                <w:color w:val="auto"/>
                <w:szCs w:val="28"/>
                <w:lang w:val="vi-VN"/>
              </w:rPr>
            </w:pPr>
            <w:r w:rsidRPr="00A92DE4">
              <w:rPr>
                <w:rFonts w:ascii="Times New Roman" w:hAnsi="Times New Roman"/>
                <w:iCs/>
                <w:color w:val="auto"/>
                <w:szCs w:val="28"/>
                <w:lang w:val="vi-VN"/>
              </w:rPr>
              <w:t>Năm 2021</w:t>
            </w:r>
          </w:p>
        </w:tc>
        <w:tc>
          <w:tcPr>
            <w:tcW w:w="0" w:type="auto"/>
          </w:tcPr>
          <w:p w:rsidR="00A92DE4" w:rsidRPr="00A92DE4" w:rsidRDefault="00A92DE4" w:rsidP="008A5B07">
            <w:pPr>
              <w:spacing w:beforeLines="20" w:afterLines="20"/>
              <w:jc w:val="center"/>
              <w:rPr>
                <w:rFonts w:ascii="Times New Roman" w:hAnsi="Times New Roman"/>
                <w:iCs/>
                <w:color w:val="auto"/>
                <w:szCs w:val="28"/>
                <w:lang w:val="vi-VN"/>
              </w:rPr>
            </w:pPr>
            <w:r w:rsidRPr="00A92DE4">
              <w:rPr>
                <w:rFonts w:ascii="Times New Roman" w:hAnsi="Times New Roman"/>
                <w:iCs/>
                <w:color w:val="auto"/>
                <w:szCs w:val="28"/>
                <w:lang w:val="vi-VN"/>
              </w:rPr>
              <w:t>Năm 2022</w:t>
            </w:r>
          </w:p>
        </w:tc>
        <w:tc>
          <w:tcPr>
            <w:tcW w:w="0" w:type="auto"/>
          </w:tcPr>
          <w:p w:rsidR="00A92DE4" w:rsidRPr="00A92DE4" w:rsidRDefault="00A92DE4" w:rsidP="008A5B07">
            <w:pPr>
              <w:spacing w:beforeLines="20" w:afterLines="20"/>
              <w:jc w:val="center"/>
              <w:rPr>
                <w:rFonts w:ascii="Times New Roman" w:hAnsi="Times New Roman"/>
                <w:iCs/>
                <w:color w:val="auto"/>
                <w:szCs w:val="28"/>
                <w:lang w:val="vi-VN"/>
              </w:rPr>
            </w:pPr>
            <w:r w:rsidRPr="00A92DE4">
              <w:rPr>
                <w:rFonts w:ascii="Times New Roman" w:hAnsi="Times New Roman"/>
                <w:iCs/>
                <w:color w:val="auto"/>
                <w:szCs w:val="28"/>
                <w:lang w:val="vi-VN"/>
              </w:rPr>
              <w:t>Năm 2023</w:t>
            </w:r>
          </w:p>
        </w:tc>
      </w:tr>
      <w:tr w:rsidR="00A92DE4" w:rsidTr="00A92DE4">
        <w:trPr>
          <w:trHeight w:val="487"/>
        </w:trPr>
        <w:tc>
          <w:tcPr>
            <w:tcW w:w="0" w:type="auto"/>
            <w:vAlign w:val="center"/>
          </w:tcPr>
          <w:p w:rsidR="00A92DE4" w:rsidRPr="00A92DE4" w:rsidRDefault="00A92DE4" w:rsidP="008A5B07">
            <w:pPr>
              <w:spacing w:beforeLines="20" w:afterLines="20"/>
              <w:jc w:val="center"/>
              <w:rPr>
                <w:rFonts w:ascii="Times New Roman" w:hAnsi="Times New Roman"/>
                <w:iCs/>
                <w:color w:val="auto"/>
                <w:szCs w:val="28"/>
                <w:lang w:val="vi-VN"/>
              </w:rPr>
            </w:pPr>
            <w:r w:rsidRPr="00A92DE4">
              <w:rPr>
                <w:rFonts w:ascii="Times New Roman" w:hAnsi="Times New Roman"/>
                <w:iCs/>
                <w:color w:val="auto"/>
                <w:szCs w:val="28"/>
                <w:lang w:val="vi-VN"/>
              </w:rPr>
              <w:t>Tổng thu NSNN</w:t>
            </w:r>
          </w:p>
        </w:tc>
        <w:tc>
          <w:tcPr>
            <w:tcW w:w="0" w:type="auto"/>
          </w:tcPr>
          <w:p w:rsidR="00A92DE4" w:rsidRPr="00A92DE4" w:rsidRDefault="00160F76" w:rsidP="008A5B07">
            <w:pPr>
              <w:spacing w:beforeLines="20" w:afterLines="20"/>
              <w:jc w:val="center"/>
              <w:rPr>
                <w:rFonts w:ascii="Times New Roman" w:hAnsi="Times New Roman"/>
                <w:iCs/>
                <w:color w:val="auto"/>
                <w:szCs w:val="28"/>
                <w:lang w:val="vi-VN"/>
              </w:rPr>
            </w:pPr>
            <w:r>
              <w:rPr>
                <w:rFonts w:ascii="Times New Roman" w:hAnsi="Times New Roman"/>
                <w:iCs/>
                <w:color w:val="auto"/>
                <w:szCs w:val="28"/>
                <w:lang w:val="vi-VN"/>
              </w:rPr>
              <w:t>1</w:t>
            </w:r>
            <w:r>
              <w:rPr>
                <w:rFonts w:ascii="Times New Roman" w:hAnsi="Times New Roman"/>
                <w:iCs/>
                <w:color w:val="auto"/>
                <w:szCs w:val="28"/>
              </w:rPr>
              <w:t>.</w:t>
            </w:r>
            <w:r>
              <w:rPr>
                <w:rFonts w:ascii="Times New Roman" w:hAnsi="Times New Roman"/>
                <w:iCs/>
                <w:color w:val="auto"/>
                <w:szCs w:val="28"/>
                <w:lang w:val="vi-VN"/>
              </w:rPr>
              <w:t>296</w:t>
            </w:r>
            <w:r>
              <w:rPr>
                <w:rFonts w:ascii="Times New Roman" w:hAnsi="Times New Roman"/>
                <w:iCs/>
                <w:color w:val="auto"/>
                <w:szCs w:val="28"/>
              </w:rPr>
              <w:t>.</w:t>
            </w:r>
            <w:r w:rsidR="00A92DE4" w:rsidRPr="00A92DE4">
              <w:rPr>
                <w:rFonts w:ascii="Times New Roman" w:hAnsi="Times New Roman"/>
                <w:iCs/>
                <w:color w:val="auto"/>
                <w:szCs w:val="28"/>
                <w:lang w:val="vi-VN"/>
              </w:rPr>
              <w:t>214</w:t>
            </w:r>
          </w:p>
        </w:tc>
        <w:tc>
          <w:tcPr>
            <w:tcW w:w="0" w:type="auto"/>
          </w:tcPr>
          <w:p w:rsidR="00A92DE4" w:rsidRPr="00A92DE4" w:rsidRDefault="00160F76" w:rsidP="008A5B07">
            <w:pPr>
              <w:spacing w:beforeLines="20" w:afterLines="20"/>
              <w:jc w:val="center"/>
              <w:rPr>
                <w:rFonts w:ascii="Times New Roman" w:hAnsi="Times New Roman"/>
                <w:iCs/>
                <w:color w:val="auto"/>
                <w:szCs w:val="28"/>
                <w:lang w:val="vi-VN"/>
              </w:rPr>
            </w:pPr>
            <w:r>
              <w:rPr>
                <w:rFonts w:ascii="Times New Roman" w:hAnsi="Times New Roman"/>
                <w:iCs/>
                <w:color w:val="auto"/>
                <w:szCs w:val="28"/>
                <w:lang w:val="vi-VN"/>
              </w:rPr>
              <w:t>1</w:t>
            </w:r>
            <w:r>
              <w:rPr>
                <w:rFonts w:ascii="Times New Roman" w:hAnsi="Times New Roman"/>
                <w:iCs/>
                <w:color w:val="auto"/>
                <w:szCs w:val="28"/>
              </w:rPr>
              <w:t>.</w:t>
            </w:r>
            <w:r>
              <w:rPr>
                <w:rFonts w:ascii="Times New Roman" w:hAnsi="Times New Roman"/>
                <w:iCs/>
                <w:color w:val="auto"/>
                <w:szCs w:val="28"/>
                <w:lang w:val="vi-VN"/>
              </w:rPr>
              <w:t>346</w:t>
            </w:r>
            <w:r>
              <w:rPr>
                <w:rFonts w:ascii="Times New Roman" w:hAnsi="Times New Roman"/>
                <w:iCs/>
                <w:color w:val="auto"/>
                <w:szCs w:val="28"/>
              </w:rPr>
              <w:t>.</w:t>
            </w:r>
            <w:r w:rsidR="00A92DE4" w:rsidRPr="00A92DE4">
              <w:rPr>
                <w:rFonts w:ascii="Times New Roman" w:hAnsi="Times New Roman"/>
                <w:iCs/>
                <w:color w:val="auto"/>
                <w:szCs w:val="28"/>
                <w:lang w:val="vi-VN"/>
              </w:rPr>
              <w:t>234</w:t>
            </w:r>
          </w:p>
        </w:tc>
        <w:tc>
          <w:tcPr>
            <w:tcW w:w="0" w:type="auto"/>
          </w:tcPr>
          <w:p w:rsidR="00A92DE4" w:rsidRPr="00A92DE4" w:rsidRDefault="00160F76" w:rsidP="008A5B07">
            <w:pPr>
              <w:spacing w:beforeLines="20" w:afterLines="20"/>
              <w:jc w:val="center"/>
              <w:rPr>
                <w:rFonts w:ascii="Times New Roman" w:hAnsi="Times New Roman"/>
                <w:iCs/>
                <w:color w:val="auto"/>
                <w:szCs w:val="28"/>
                <w:lang w:val="vi-VN"/>
              </w:rPr>
            </w:pPr>
            <w:r>
              <w:rPr>
                <w:rFonts w:ascii="Times New Roman" w:hAnsi="Times New Roman"/>
                <w:iCs/>
                <w:color w:val="auto"/>
                <w:szCs w:val="28"/>
                <w:lang w:val="vi-VN"/>
              </w:rPr>
              <w:t>1</w:t>
            </w:r>
            <w:r>
              <w:rPr>
                <w:rFonts w:ascii="Times New Roman" w:hAnsi="Times New Roman"/>
                <w:iCs/>
                <w:color w:val="auto"/>
                <w:szCs w:val="28"/>
              </w:rPr>
              <w:t>.</w:t>
            </w:r>
            <w:r>
              <w:rPr>
                <w:rFonts w:ascii="Times New Roman" w:hAnsi="Times New Roman"/>
                <w:iCs/>
                <w:color w:val="auto"/>
                <w:szCs w:val="28"/>
                <w:lang w:val="vi-VN"/>
              </w:rPr>
              <w:t>514</w:t>
            </w:r>
            <w:r>
              <w:rPr>
                <w:rFonts w:ascii="Times New Roman" w:hAnsi="Times New Roman"/>
                <w:iCs/>
                <w:color w:val="auto"/>
                <w:szCs w:val="28"/>
              </w:rPr>
              <w:t>.</w:t>
            </w:r>
            <w:r w:rsidR="00A92DE4" w:rsidRPr="00A92DE4">
              <w:rPr>
                <w:rFonts w:ascii="Times New Roman" w:hAnsi="Times New Roman"/>
                <w:iCs/>
                <w:color w:val="auto"/>
                <w:szCs w:val="28"/>
                <w:lang w:val="vi-VN"/>
              </w:rPr>
              <w:t>363</w:t>
            </w:r>
          </w:p>
        </w:tc>
        <w:tc>
          <w:tcPr>
            <w:tcW w:w="0" w:type="auto"/>
          </w:tcPr>
          <w:p w:rsidR="00A92DE4" w:rsidRPr="00A92DE4" w:rsidRDefault="00160F76" w:rsidP="008A5B07">
            <w:pPr>
              <w:spacing w:beforeLines="20" w:afterLines="20"/>
              <w:jc w:val="center"/>
              <w:rPr>
                <w:rFonts w:ascii="Times New Roman" w:hAnsi="Times New Roman"/>
                <w:iCs/>
                <w:color w:val="auto"/>
                <w:szCs w:val="28"/>
                <w:lang w:val="vi-VN"/>
              </w:rPr>
            </w:pPr>
            <w:r>
              <w:rPr>
                <w:rFonts w:ascii="Times New Roman" w:hAnsi="Times New Roman"/>
                <w:iCs/>
                <w:color w:val="auto"/>
                <w:szCs w:val="28"/>
                <w:lang w:val="vi-VN"/>
              </w:rPr>
              <w:t>1</w:t>
            </w:r>
            <w:r>
              <w:rPr>
                <w:rFonts w:ascii="Times New Roman" w:hAnsi="Times New Roman"/>
                <w:iCs/>
                <w:color w:val="auto"/>
                <w:szCs w:val="28"/>
              </w:rPr>
              <w:t>.</w:t>
            </w:r>
            <w:r>
              <w:rPr>
                <w:rFonts w:ascii="Times New Roman" w:hAnsi="Times New Roman"/>
                <w:iCs/>
                <w:color w:val="auto"/>
                <w:szCs w:val="28"/>
                <w:lang w:val="vi-VN"/>
              </w:rPr>
              <w:t>522</w:t>
            </w:r>
            <w:r>
              <w:rPr>
                <w:rFonts w:ascii="Times New Roman" w:hAnsi="Times New Roman"/>
                <w:iCs/>
                <w:color w:val="auto"/>
                <w:szCs w:val="28"/>
              </w:rPr>
              <w:t>.</w:t>
            </w:r>
            <w:r w:rsidR="00A92DE4" w:rsidRPr="00A92DE4">
              <w:rPr>
                <w:rFonts w:ascii="Times New Roman" w:hAnsi="Times New Roman"/>
                <w:iCs/>
                <w:color w:val="auto"/>
                <w:szCs w:val="28"/>
                <w:lang w:val="vi-VN"/>
              </w:rPr>
              <w:t>716</w:t>
            </w:r>
          </w:p>
        </w:tc>
      </w:tr>
      <w:tr w:rsidR="00A92DE4" w:rsidTr="008D2748">
        <w:trPr>
          <w:trHeight w:val="58"/>
        </w:trPr>
        <w:tc>
          <w:tcPr>
            <w:tcW w:w="0" w:type="auto"/>
            <w:vAlign w:val="center"/>
          </w:tcPr>
          <w:p w:rsidR="00A92DE4" w:rsidRPr="00A92DE4" w:rsidRDefault="00A92DE4" w:rsidP="008A5B07">
            <w:pPr>
              <w:spacing w:beforeLines="20" w:afterLines="20"/>
              <w:jc w:val="center"/>
              <w:rPr>
                <w:rFonts w:ascii="Times New Roman" w:hAnsi="Times New Roman"/>
                <w:iCs/>
                <w:color w:val="auto"/>
                <w:szCs w:val="28"/>
                <w:lang w:val="vi-VN"/>
              </w:rPr>
            </w:pPr>
            <w:r w:rsidRPr="00A92DE4">
              <w:rPr>
                <w:rFonts w:ascii="Times New Roman" w:hAnsi="Times New Roman"/>
                <w:iCs/>
                <w:color w:val="auto"/>
                <w:szCs w:val="28"/>
                <w:lang w:val="vi-VN"/>
              </w:rPr>
              <w:t>Số thu NSNN từ tiền thuê đất, thuê mặt nước</w:t>
            </w:r>
          </w:p>
        </w:tc>
        <w:tc>
          <w:tcPr>
            <w:tcW w:w="0" w:type="auto"/>
            <w:vAlign w:val="center"/>
          </w:tcPr>
          <w:p w:rsidR="00A92DE4" w:rsidRPr="00A92DE4" w:rsidRDefault="00160F76" w:rsidP="008A5B07">
            <w:pPr>
              <w:spacing w:beforeLines="20" w:afterLines="20"/>
              <w:jc w:val="center"/>
              <w:rPr>
                <w:rFonts w:ascii="Times New Roman" w:hAnsi="Times New Roman"/>
                <w:iCs/>
                <w:color w:val="auto"/>
                <w:szCs w:val="28"/>
                <w:lang w:val="vi-VN"/>
              </w:rPr>
            </w:pPr>
            <w:r>
              <w:rPr>
                <w:rFonts w:ascii="Times New Roman" w:hAnsi="Times New Roman"/>
                <w:iCs/>
                <w:color w:val="auto"/>
                <w:szCs w:val="28"/>
                <w:lang w:val="vi-VN"/>
              </w:rPr>
              <w:t>39</w:t>
            </w:r>
            <w:r>
              <w:rPr>
                <w:rFonts w:ascii="Times New Roman" w:hAnsi="Times New Roman"/>
                <w:iCs/>
                <w:color w:val="auto"/>
                <w:szCs w:val="28"/>
              </w:rPr>
              <w:t>.</w:t>
            </w:r>
            <w:r w:rsidR="00A92DE4" w:rsidRPr="00A92DE4">
              <w:rPr>
                <w:rFonts w:ascii="Times New Roman" w:hAnsi="Times New Roman"/>
                <w:iCs/>
                <w:color w:val="auto"/>
                <w:szCs w:val="28"/>
                <w:lang w:val="vi-VN"/>
              </w:rPr>
              <w:t>203</w:t>
            </w:r>
          </w:p>
        </w:tc>
        <w:tc>
          <w:tcPr>
            <w:tcW w:w="0" w:type="auto"/>
            <w:vAlign w:val="center"/>
          </w:tcPr>
          <w:p w:rsidR="00A92DE4" w:rsidRPr="00A92DE4" w:rsidRDefault="00160F76" w:rsidP="008A5B07">
            <w:pPr>
              <w:spacing w:beforeLines="20" w:afterLines="20"/>
              <w:jc w:val="center"/>
              <w:rPr>
                <w:rFonts w:ascii="Times New Roman" w:hAnsi="Times New Roman"/>
                <w:iCs/>
                <w:color w:val="auto"/>
                <w:szCs w:val="28"/>
                <w:lang w:val="vi-VN"/>
              </w:rPr>
            </w:pPr>
            <w:r>
              <w:rPr>
                <w:rFonts w:ascii="Times New Roman" w:hAnsi="Times New Roman"/>
                <w:iCs/>
                <w:color w:val="auto"/>
                <w:szCs w:val="28"/>
                <w:lang w:val="vi-VN"/>
              </w:rPr>
              <w:t>39</w:t>
            </w:r>
            <w:r>
              <w:rPr>
                <w:rFonts w:ascii="Times New Roman" w:hAnsi="Times New Roman"/>
                <w:iCs/>
                <w:color w:val="auto"/>
                <w:szCs w:val="28"/>
              </w:rPr>
              <w:t>.</w:t>
            </w:r>
            <w:r w:rsidR="00A92DE4" w:rsidRPr="00A92DE4">
              <w:rPr>
                <w:rFonts w:ascii="Times New Roman" w:hAnsi="Times New Roman"/>
                <w:iCs/>
                <w:color w:val="auto"/>
                <w:szCs w:val="28"/>
                <w:lang w:val="vi-VN"/>
              </w:rPr>
              <w:t>678</w:t>
            </w:r>
          </w:p>
        </w:tc>
        <w:tc>
          <w:tcPr>
            <w:tcW w:w="0" w:type="auto"/>
            <w:vAlign w:val="center"/>
          </w:tcPr>
          <w:p w:rsidR="00A92DE4" w:rsidRPr="00A92DE4" w:rsidRDefault="00160F76" w:rsidP="008A5B07">
            <w:pPr>
              <w:spacing w:beforeLines="20" w:afterLines="20"/>
              <w:jc w:val="center"/>
              <w:rPr>
                <w:rFonts w:ascii="Times New Roman" w:hAnsi="Times New Roman"/>
                <w:iCs/>
                <w:color w:val="auto"/>
                <w:szCs w:val="28"/>
                <w:lang w:val="vi-VN"/>
              </w:rPr>
            </w:pPr>
            <w:r>
              <w:rPr>
                <w:rFonts w:ascii="Times New Roman" w:hAnsi="Times New Roman"/>
                <w:iCs/>
                <w:color w:val="auto"/>
                <w:szCs w:val="28"/>
                <w:lang w:val="vi-VN"/>
              </w:rPr>
              <w:t>42</w:t>
            </w:r>
            <w:r>
              <w:rPr>
                <w:rFonts w:ascii="Times New Roman" w:hAnsi="Times New Roman"/>
                <w:iCs/>
                <w:color w:val="auto"/>
                <w:szCs w:val="28"/>
              </w:rPr>
              <w:t>.</w:t>
            </w:r>
            <w:r w:rsidR="00A92DE4" w:rsidRPr="00A92DE4">
              <w:rPr>
                <w:rFonts w:ascii="Times New Roman" w:hAnsi="Times New Roman"/>
                <w:iCs/>
                <w:color w:val="auto"/>
                <w:szCs w:val="28"/>
                <w:lang w:val="vi-VN"/>
              </w:rPr>
              <w:t>327</w:t>
            </w:r>
          </w:p>
        </w:tc>
        <w:tc>
          <w:tcPr>
            <w:tcW w:w="0" w:type="auto"/>
            <w:vAlign w:val="center"/>
          </w:tcPr>
          <w:p w:rsidR="00A92DE4" w:rsidRPr="00A92DE4" w:rsidRDefault="00160F76" w:rsidP="008A5B07">
            <w:pPr>
              <w:spacing w:beforeLines="20" w:afterLines="20"/>
              <w:jc w:val="center"/>
              <w:rPr>
                <w:rFonts w:ascii="Times New Roman" w:hAnsi="Times New Roman"/>
                <w:iCs/>
                <w:color w:val="auto"/>
                <w:szCs w:val="28"/>
                <w:lang w:val="vi-VN"/>
              </w:rPr>
            </w:pPr>
            <w:r>
              <w:rPr>
                <w:rFonts w:ascii="Times New Roman" w:hAnsi="Times New Roman"/>
                <w:iCs/>
                <w:color w:val="auto"/>
                <w:szCs w:val="28"/>
                <w:lang w:val="vi-VN"/>
              </w:rPr>
              <w:t>44</w:t>
            </w:r>
            <w:r>
              <w:rPr>
                <w:rFonts w:ascii="Times New Roman" w:hAnsi="Times New Roman"/>
                <w:iCs/>
                <w:color w:val="auto"/>
                <w:szCs w:val="28"/>
              </w:rPr>
              <w:t>.</w:t>
            </w:r>
            <w:r w:rsidR="00A92DE4" w:rsidRPr="00A92DE4">
              <w:rPr>
                <w:rFonts w:ascii="Times New Roman" w:hAnsi="Times New Roman"/>
                <w:iCs/>
                <w:color w:val="auto"/>
                <w:szCs w:val="28"/>
                <w:lang w:val="vi-VN"/>
              </w:rPr>
              <w:t>520</w:t>
            </w:r>
          </w:p>
        </w:tc>
      </w:tr>
      <w:tr w:rsidR="00A92DE4" w:rsidTr="008D2748">
        <w:trPr>
          <w:trHeight w:val="346"/>
        </w:trPr>
        <w:tc>
          <w:tcPr>
            <w:tcW w:w="0" w:type="auto"/>
            <w:vAlign w:val="center"/>
          </w:tcPr>
          <w:p w:rsidR="00A92DE4" w:rsidRPr="00A92DE4" w:rsidRDefault="00A92DE4" w:rsidP="008A5B07">
            <w:pPr>
              <w:spacing w:beforeLines="20" w:afterLines="20"/>
              <w:jc w:val="center"/>
              <w:rPr>
                <w:rFonts w:ascii="Times New Roman" w:hAnsi="Times New Roman"/>
                <w:iCs/>
                <w:color w:val="auto"/>
                <w:szCs w:val="28"/>
                <w:lang w:val="vi-VN"/>
              </w:rPr>
            </w:pPr>
            <w:r w:rsidRPr="00A92DE4">
              <w:rPr>
                <w:rFonts w:ascii="Times New Roman" w:hAnsi="Times New Roman"/>
                <w:iCs/>
                <w:color w:val="auto"/>
                <w:szCs w:val="28"/>
                <w:lang w:val="vi-VN"/>
              </w:rPr>
              <w:t>Giảm tiền thuê đất theo Quyết định số 22/2020/Q</w:t>
            </w:r>
            <w:r w:rsidRPr="00A92DE4">
              <w:rPr>
                <w:rFonts w:ascii="Times New Roman" w:hAnsi="Times New Roman" w:hint="eastAsia"/>
                <w:iCs/>
                <w:color w:val="auto"/>
                <w:szCs w:val="28"/>
                <w:lang w:val="vi-VN"/>
              </w:rPr>
              <w:t>Đ</w:t>
            </w:r>
            <w:r w:rsidRPr="00A92DE4">
              <w:rPr>
                <w:rFonts w:ascii="Times New Roman" w:hAnsi="Times New Roman"/>
                <w:iCs/>
                <w:color w:val="auto"/>
                <w:szCs w:val="28"/>
                <w:lang w:val="vi-VN"/>
              </w:rPr>
              <w:t>-TTg ngày 10/8/2020</w:t>
            </w:r>
          </w:p>
        </w:tc>
        <w:tc>
          <w:tcPr>
            <w:tcW w:w="0" w:type="auto"/>
            <w:vAlign w:val="center"/>
          </w:tcPr>
          <w:p w:rsidR="00A92DE4" w:rsidRPr="00A92DE4" w:rsidRDefault="00A92DE4" w:rsidP="008A5B07">
            <w:pPr>
              <w:spacing w:beforeLines="20" w:afterLines="20"/>
              <w:jc w:val="center"/>
              <w:rPr>
                <w:rFonts w:ascii="Times New Roman" w:hAnsi="Times New Roman"/>
                <w:iCs/>
                <w:color w:val="auto"/>
                <w:szCs w:val="28"/>
                <w:lang w:val="vi-VN"/>
              </w:rPr>
            </w:pPr>
            <w:r w:rsidRPr="00A92DE4">
              <w:rPr>
                <w:rFonts w:ascii="Times New Roman" w:hAnsi="Times New Roman"/>
                <w:iCs/>
                <w:color w:val="auto"/>
                <w:szCs w:val="28"/>
                <w:lang w:val="vi-VN"/>
              </w:rPr>
              <w:t>354</w:t>
            </w:r>
          </w:p>
        </w:tc>
        <w:tc>
          <w:tcPr>
            <w:tcW w:w="0" w:type="auto"/>
            <w:vAlign w:val="center"/>
          </w:tcPr>
          <w:p w:rsidR="00A92DE4" w:rsidRPr="008A7F33" w:rsidRDefault="00A92DE4" w:rsidP="008A5B07">
            <w:pPr>
              <w:spacing w:beforeLines="20" w:afterLines="20"/>
              <w:jc w:val="center"/>
              <w:rPr>
                <w:rFonts w:ascii="Times New Roman" w:hAnsi="Times New Roman"/>
                <w:iCs/>
                <w:color w:val="auto"/>
                <w:szCs w:val="28"/>
              </w:rPr>
            </w:pPr>
          </w:p>
        </w:tc>
        <w:tc>
          <w:tcPr>
            <w:tcW w:w="0" w:type="auto"/>
            <w:vAlign w:val="center"/>
          </w:tcPr>
          <w:p w:rsidR="00A92DE4" w:rsidRPr="008A7F33" w:rsidRDefault="00A92DE4" w:rsidP="008A5B07">
            <w:pPr>
              <w:spacing w:beforeLines="20" w:afterLines="20"/>
              <w:jc w:val="center"/>
              <w:rPr>
                <w:rFonts w:ascii="Times New Roman" w:hAnsi="Times New Roman"/>
                <w:iCs/>
                <w:color w:val="auto"/>
                <w:szCs w:val="28"/>
              </w:rPr>
            </w:pPr>
          </w:p>
        </w:tc>
        <w:tc>
          <w:tcPr>
            <w:tcW w:w="0" w:type="auto"/>
            <w:vAlign w:val="center"/>
          </w:tcPr>
          <w:p w:rsidR="00A92DE4" w:rsidRPr="008A7F33" w:rsidRDefault="00A92DE4" w:rsidP="008A5B07">
            <w:pPr>
              <w:spacing w:beforeLines="20" w:afterLines="20"/>
              <w:jc w:val="center"/>
              <w:rPr>
                <w:rFonts w:ascii="Times New Roman" w:hAnsi="Times New Roman"/>
                <w:iCs/>
                <w:color w:val="auto"/>
                <w:szCs w:val="28"/>
              </w:rPr>
            </w:pPr>
          </w:p>
        </w:tc>
      </w:tr>
      <w:tr w:rsidR="00A92DE4" w:rsidTr="008D2748">
        <w:trPr>
          <w:trHeight w:val="461"/>
        </w:trPr>
        <w:tc>
          <w:tcPr>
            <w:tcW w:w="0" w:type="auto"/>
            <w:vAlign w:val="center"/>
          </w:tcPr>
          <w:p w:rsidR="00A92DE4" w:rsidRPr="00A92DE4" w:rsidRDefault="00A92DE4" w:rsidP="008A5B07">
            <w:pPr>
              <w:spacing w:beforeLines="20" w:afterLines="20"/>
              <w:jc w:val="center"/>
              <w:rPr>
                <w:rFonts w:ascii="Times New Roman" w:hAnsi="Times New Roman"/>
                <w:iCs/>
                <w:color w:val="auto"/>
                <w:szCs w:val="28"/>
                <w:lang w:val="vi-VN"/>
              </w:rPr>
            </w:pPr>
            <w:r w:rsidRPr="00A92DE4">
              <w:rPr>
                <w:rFonts w:ascii="Times New Roman" w:hAnsi="Times New Roman"/>
                <w:iCs/>
                <w:color w:val="auto"/>
                <w:szCs w:val="28"/>
                <w:lang w:val="vi-VN"/>
              </w:rPr>
              <w:t xml:space="preserve">Giảm tiền thuê đất theo Quyết </w:t>
            </w:r>
            <w:r w:rsidRPr="00A92DE4">
              <w:rPr>
                <w:rFonts w:ascii="Times New Roman" w:hAnsi="Times New Roman" w:hint="eastAsia"/>
                <w:iCs/>
                <w:color w:val="auto"/>
                <w:szCs w:val="28"/>
                <w:lang w:val="vi-VN"/>
              </w:rPr>
              <w:t>đ</w:t>
            </w:r>
            <w:r w:rsidRPr="00A92DE4">
              <w:rPr>
                <w:rFonts w:ascii="Times New Roman" w:hAnsi="Times New Roman"/>
                <w:iCs/>
                <w:color w:val="auto"/>
                <w:szCs w:val="28"/>
                <w:lang w:val="vi-VN"/>
              </w:rPr>
              <w:t>ịnh số 27/2021/Q</w:t>
            </w:r>
            <w:r w:rsidRPr="00A92DE4">
              <w:rPr>
                <w:rFonts w:ascii="Times New Roman" w:hAnsi="Times New Roman" w:hint="eastAsia"/>
                <w:iCs/>
                <w:color w:val="auto"/>
                <w:szCs w:val="28"/>
                <w:lang w:val="vi-VN"/>
              </w:rPr>
              <w:t>Đ</w:t>
            </w:r>
            <w:r w:rsidRPr="00A92DE4">
              <w:rPr>
                <w:rFonts w:ascii="Times New Roman" w:hAnsi="Times New Roman"/>
                <w:iCs/>
                <w:color w:val="auto"/>
                <w:szCs w:val="28"/>
                <w:lang w:val="vi-VN"/>
              </w:rPr>
              <w:t>-TTg ngày 25/9/2021</w:t>
            </w:r>
          </w:p>
        </w:tc>
        <w:tc>
          <w:tcPr>
            <w:tcW w:w="0" w:type="auto"/>
            <w:vAlign w:val="center"/>
          </w:tcPr>
          <w:p w:rsidR="00A92DE4" w:rsidRPr="008A7F33" w:rsidRDefault="00A92DE4" w:rsidP="008A5B07">
            <w:pPr>
              <w:spacing w:beforeLines="20" w:afterLines="20"/>
              <w:jc w:val="center"/>
              <w:rPr>
                <w:rFonts w:ascii="Times New Roman" w:hAnsi="Times New Roman"/>
                <w:iCs/>
                <w:color w:val="auto"/>
                <w:szCs w:val="28"/>
              </w:rPr>
            </w:pPr>
          </w:p>
        </w:tc>
        <w:tc>
          <w:tcPr>
            <w:tcW w:w="0" w:type="auto"/>
            <w:vAlign w:val="center"/>
          </w:tcPr>
          <w:p w:rsidR="00A92DE4" w:rsidRPr="00A92DE4" w:rsidRDefault="00160F76" w:rsidP="008A5B07">
            <w:pPr>
              <w:spacing w:beforeLines="20" w:afterLines="20"/>
              <w:jc w:val="center"/>
              <w:rPr>
                <w:rFonts w:ascii="Times New Roman" w:hAnsi="Times New Roman"/>
                <w:iCs/>
                <w:color w:val="auto"/>
                <w:szCs w:val="28"/>
                <w:lang w:val="vi-VN"/>
              </w:rPr>
            </w:pPr>
            <w:r>
              <w:rPr>
                <w:rFonts w:ascii="Times New Roman" w:hAnsi="Times New Roman"/>
                <w:iCs/>
                <w:color w:val="auto"/>
                <w:szCs w:val="28"/>
                <w:lang w:val="vi-VN"/>
              </w:rPr>
              <w:t>3</w:t>
            </w:r>
            <w:r>
              <w:rPr>
                <w:rFonts w:ascii="Times New Roman" w:hAnsi="Times New Roman"/>
                <w:iCs/>
                <w:color w:val="auto"/>
                <w:szCs w:val="28"/>
              </w:rPr>
              <w:t>.</w:t>
            </w:r>
            <w:r w:rsidR="00A92DE4" w:rsidRPr="00A92DE4">
              <w:rPr>
                <w:rFonts w:ascii="Times New Roman" w:hAnsi="Times New Roman"/>
                <w:iCs/>
                <w:color w:val="auto"/>
                <w:szCs w:val="28"/>
                <w:lang w:val="vi-VN"/>
              </w:rPr>
              <w:t>452</w:t>
            </w:r>
          </w:p>
        </w:tc>
        <w:tc>
          <w:tcPr>
            <w:tcW w:w="0" w:type="auto"/>
            <w:vAlign w:val="center"/>
          </w:tcPr>
          <w:p w:rsidR="00A92DE4" w:rsidRPr="008A7F33" w:rsidRDefault="00A92DE4" w:rsidP="008A5B07">
            <w:pPr>
              <w:spacing w:beforeLines="20" w:afterLines="20"/>
              <w:jc w:val="center"/>
              <w:rPr>
                <w:rFonts w:ascii="Times New Roman" w:hAnsi="Times New Roman"/>
                <w:iCs/>
                <w:color w:val="auto"/>
                <w:szCs w:val="28"/>
              </w:rPr>
            </w:pPr>
          </w:p>
        </w:tc>
        <w:tc>
          <w:tcPr>
            <w:tcW w:w="0" w:type="auto"/>
            <w:vAlign w:val="center"/>
          </w:tcPr>
          <w:p w:rsidR="008A5B07" w:rsidRPr="008A7F33" w:rsidRDefault="008A5B07" w:rsidP="008A5B07">
            <w:pPr>
              <w:spacing w:beforeLines="20" w:afterLines="20"/>
              <w:jc w:val="center"/>
              <w:rPr>
                <w:rFonts w:ascii="Times New Roman" w:hAnsi="Times New Roman"/>
                <w:iCs/>
                <w:color w:val="auto"/>
                <w:szCs w:val="28"/>
              </w:rPr>
            </w:pPr>
          </w:p>
        </w:tc>
      </w:tr>
      <w:tr w:rsidR="00A92DE4" w:rsidTr="008D2748">
        <w:trPr>
          <w:trHeight w:val="124"/>
        </w:trPr>
        <w:tc>
          <w:tcPr>
            <w:tcW w:w="0" w:type="auto"/>
            <w:vAlign w:val="center"/>
          </w:tcPr>
          <w:p w:rsidR="00A92DE4" w:rsidRPr="00A92DE4" w:rsidRDefault="00A92DE4" w:rsidP="008A5B07">
            <w:pPr>
              <w:spacing w:beforeLines="20" w:afterLines="20"/>
              <w:jc w:val="center"/>
              <w:rPr>
                <w:rFonts w:ascii="Times New Roman" w:hAnsi="Times New Roman"/>
                <w:iCs/>
                <w:color w:val="auto"/>
                <w:szCs w:val="28"/>
                <w:lang w:val="vi-VN"/>
              </w:rPr>
            </w:pPr>
            <w:r w:rsidRPr="00A92DE4">
              <w:rPr>
                <w:rFonts w:ascii="Times New Roman" w:hAnsi="Times New Roman"/>
                <w:iCs/>
                <w:color w:val="auto"/>
                <w:szCs w:val="28"/>
                <w:lang w:val="vi-VN"/>
              </w:rPr>
              <w:lastRenderedPageBreak/>
              <w:t xml:space="preserve">Giảm tiền thuê đất theo Quyết </w:t>
            </w:r>
            <w:r w:rsidRPr="00A92DE4">
              <w:rPr>
                <w:rFonts w:ascii="Times New Roman" w:hAnsi="Times New Roman" w:hint="eastAsia"/>
                <w:iCs/>
                <w:color w:val="auto"/>
                <w:szCs w:val="28"/>
                <w:lang w:val="vi-VN"/>
              </w:rPr>
              <w:t>đ</w:t>
            </w:r>
            <w:r w:rsidRPr="00A92DE4">
              <w:rPr>
                <w:rFonts w:ascii="Times New Roman" w:hAnsi="Times New Roman"/>
                <w:iCs/>
                <w:color w:val="auto"/>
                <w:szCs w:val="28"/>
                <w:lang w:val="vi-VN"/>
              </w:rPr>
              <w:t>ịnh số 01/2023/Q</w:t>
            </w:r>
            <w:r w:rsidRPr="00A92DE4">
              <w:rPr>
                <w:rFonts w:ascii="Times New Roman" w:hAnsi="Times New Roman" w:hint="eastAsia"/>
                <w:iCs/>
                <w:color w:val="auto"/>
                <w:szCs w:val="28"/>
                <w:lang w:val="vi-VN"/>
              </w:rPr>
              <w:t>Đ</w:t>
            </w:r>
            <w:r w:rsidRPr="00A92DE4">
              <w:rPr>
                <w:rFonts w:ascii="Times New Roman" w:hAnsi="Times New Roman"/>
                <w:iCs/>
                <w:color w:val="auto"/>
                <w:szCs w:val="28"/>
                <w:lang w:val="vi-VN"/>
              </w:rPr>
              <w:t>-TTg ngày 31/01/2023</w:t>
            </w:r>
          </w:p>
        </w:tc>
        <w:tc>
          <w:tcPr>
            <w:tcW w:w="0" w:type="auto"/>
            <w:vAlign w:val="center"/>
          </w:tcPr>
          <w:p w:rsidR="00A92DE4" w:rsidRPr="008A7F33" w:rsidRDefault="00A92DE4" w:rsidP="008A5B07">
            <w:pPr>
              <w:spacing w:beforeLines="20" w:afterLines="20"/>
              <w:jc w:val="center"/>
              <w:rPr>
                <w:rFonts w:ascii="Times New Roman" w:hAnsi="Times New Roman"/>
                <w:iCs/>
                <w:color w:val="auto"/>
                <w:szCs w:val="28"/>
              </w:rPr>
            </w:pPr>
          </w:p>
        </w:tc>
        <w:tc>
          <w:tcPr>
            <w:tcW w:w="0" w:type="auto"/>
            <w:vAlign w:val="center"/>
          </w:tcPr>
          <w:p w:rsidR="00A92DE4" w:rsidRPr="008A7F33" w:rsidRDefault="00A92DE4" w:rsidP="008A5B07">
            <w:pPr>
              <w:spacing w:beforeLines="20" w:afterLines="20"/>
              <w:jc w:val="center"/>
              <w:rPr>
                <w:rFonts w:ascii="Times New Roman" w:hAnsi="Times New Roman"/>
                <w:iCs/>
                <w:color w:val="auto"/>
                <w:szCs w:val="28"/>
              </w:rPr>
            </w:pPr>
          </w:p>
        </w:tc>
        <w:tc>
          <w:tcPr>
            <w:tcW w:w="0" w:type="auto"/>
            <w:vAlign w:val="center"/>
          </w:tcPr>
          <w:p w:rsidR="00A92DE4" w:rsidRPr="00A92DE4" w:rsidRDefault="00160F76" w:rsidP="008A5B07">
            <w:pPr>
              <w:spacing w:beforeLines="20" w:afterLines="20"/>
              <w:jc w:val="center"/>
              <w:rPr>
                <w:rFonts w:ascii="Times New Roman" w:hAnsi="Times New Roman"/>
                <w:iCs/>
                <w:color w:val="auto"/>
                <w:szCs w:val="28"/>
                <w:lang w:val="vi-VN"/>
              </w:rPr>
            </w:pPr>
            <w:r>
              <w:rPr>
                <w:rFonts w:ascii="Times New Roman" w:hAnsi="Times New Roman"/>
                <w:iCs/>
                <w:color w:val="auto"/>
                <w:szCs w:val="28"/>
                <w:lang w:val="vi-VN"/>
              </w:rPr>
              <w:t>3</w:t>
            </w:r>
            <w:r>
              <w:rPr>
                <w:rFonts w:ascii="Times New Roman" w:hAnsi="Times New Roman"/>
                <w:iCs/>
                <w:color w:val="auto"/>
                <w:szCs w:val="28"/>
              </w:rPr>
              <w:t>.</w:t>
            </w:r>
            <w:r w:rsidR="00A92DE4" w:rsidRPr="00A92DE4">
              <w:rPr>
                <w:rFonts w:ascii="Times New Roman" w:hAnsi="Times New Roman"/>
                <w:iCs/>
                <w:color w:val="auto"/>
                <w:szCs w:val="28"/>
                <w:lang w:val="vi-VN"/>
              </w:rPr>
              <w:t>934</w:t>
            </w:r>
          </w:p>
        </w:tc>
        <w:tc>
          <w:tcPr>
            <w:tcW w:w="0" w:type="auto"/>
            <w:vAlign w:val="center"/>
          </w:tcPr>
          <w:p w:rsidR="00A92DE4" w:rsidRPr="008A7F33" w:rsidRDefault="00A92DE4" w:rsidP="008A5B07">
            <w:pPr>
              <w:spacing w:beforeLines="20" w:afterLines="20"/>
              <w:jc w:val="center"/>
              <w:rPr>
                <w:rFonts w:ascii="Times New Roman" w:hAnsi="Times New Roman"/>
                <w:iCs/>
                <w:color w:val="auto"/>
                <w:szCs w:val="28"/>
              </w:rPr>
            </w:pPr>
          </w:p>
        </w:tc>
      </w:tr>
      <w:tr w:rsidR="00A92DE4" w:rsidTr="008D2748">
        <w:trPr>
          <w:trHeight w:val="58"/>
        </w:trPr>
        <w:tc>
          <w:tcPr>
            <w:tcW w:w="0" w:type="auto"/>
            <w:vAlign w:val="center"/>
          </w:tcPr>
          <w:p w:rsidR="00A92DE4" w:rsidRPr="00A92DE4" w:rsidRDefault="00A92DE4" w:rsidP="008A5B07">
            <w:pPr>
              <w:spacing w:beforeLines="20" w:afterLines="20"/>
              <w:jc w:val="center"/>
              <w:rPr>
                <w:rFonts w:ascii="Times New Roman" w:hAnsi="Times New Roman"/>
                <w:iCs/>
                <w:color w:val="auto"/>
                <w:szCs w:val="28"/>
                <w:lang w:val="vi-VN"/>
              </w:rPr>
            </w:pPr>
            <w:r w:rsidRPr="00A92DE4">
              <w:rPr>
                <w:rFonts w:ascii="Times New Roman" w:hAnsi="Times New Roman"/>
                <w:iCs/>
                <w:color w:val="auto"/>
                <w:szCs w:val="28"/>
                <w:lang w:val="vi-VN"/>
              </w:rPr>
              <w:t xml:space="preserve">Giảm tiền thuê đất theo Quyết </w:t>
            </w:r>
            <w:r w:rsidRPr="00A92DE4">
              <w:rPr>
                <w:rFonts w:ascii="Times New Roman" w:hAnsi="Times New Roman" w:hint="eastAsia"/>
                <w:iCs/>
                <w:color w:val="auto"/>
                <w:szCs w:val="28"/>
                <w:lang w:val="vi-VN"/>
              </w:rPr>
              <w:t>đ</w:t>
            </w:r>
            <w:r w:rsidRPr="00A92DE4">
              <w:rPr>
                <w:rFonts w:ascii="Times New Roman" w:hAnsi="Times New Roman"/>
                <w:iCs/>
                <w:color w:val="auto"/>
                <w:szCs w:val="28"/>
                <w:lang w:val="vi-VN"/>
              </w:rPr>
              <w:t>ịnh số 25/2023/Q</w:t>
            </w:r>
            <w:r w:rsidRPr="00A92DE4">
              <w:rPr>
                <w:rFonts w:ascii="Times New Roman" w:hAnsi="Times New Roman" w:hint="eastAsia"/>
                <w:iCs/>
                <w:color w:val="auto"/>
                <w:szCs w:val="28"/>
                <w:lang w:val="vi-VN"/>
              </w:rPr>
              <w:t>Đ</w:t>
            </w:r>
            <w:r w:rsidRPr="00A92DE4">
              <w:rPr>
                <w:rFonts w:ascii="Times New Roman" w:hAnsi="Times New Roman"/>
                <w:iCs/>
                <w:color w:val="auto"/>
                <w:szCs w:val="28"/>
                <w:lang w:val="vi-VN"/>
              </w:rPr>
              <w:t>-TTg ngày 03/10/2023</w:t>
            </w:r>
          </w:p>
        </w:tc>
        <w:tc>
          <w:tcPr>
            <w:tcW w:w="0" w:type="auto"/>
            <w:vAlign w:val="center"/>
          </w:tcPr>
          <w:p w:rsidR="00A92DE4" w:rsidRPr="008A7F33" w:rsidRDefault="00A92DE4" w:rsidP="008A5B07">
            <w:pPr>
              <w:spacing w:beforeLines="20" w:afterLines="20"/>
              <w:jc w:val="center"/>
              <w:rPr>
                <w:rFonts w:ascii="Times New Roman" w:hAnsi="Times New Roman"/>
                <w:iCs/>
                <w:color w:val="auto"/>
                <w:szCs w:val="28"/>
              </w:rPr>
            </w:pPr>
          </w:p>
        </w:tc>
        <w:tc>
          <w:tcPr>
            <w:tcW w:w="0" w:type="auto"/>
            <w:vAlign w:val="center"/>
          </w:tcPr>
          <w:p w:rsidR="00A92DE4" w:rsidRPr="008A7F33" w:rsidRDefault="00A92DE4" w:rsidP="008A5B07">
            <w:pPr>
              <w:spacing w:beforeLines="20" w:afterLines="20"/>
              <w:jc w:val="center"/>
              <w:rPr>
                <w:rFonts w:ascii="Times New Roman" w:hAnsi="Times New Roman"/>
                <w:iCs/>
                <w:color w:val="auto"/>
                <w:szCs w:val="28"/>
              </w:rPr>
            </w:pPr>
          </w:p>
        </w:tc>
        <w:tc>
          <w:tcPr>
            <w:tcW w:w="0" w:type="auto"/>
            <w:vAlign w:val="center"/>
          </w:tcPr>
          <w:p w:rsidR="00A92DE4" w:rsidRPr="008A7F33" w:rsidRDefault="00A92DE4" w:rsidP="008A5B07">
            <w:pPr>
              <w:spacing w:beforeLines="20" w:afterLines="20"/>
              <w:jc w:val="center"/>
              <w:rPr>
                <w:rFonts w:ascii="Times New Roman" w:hAnsi="Times New Roman"/>
                <w:iCs/>
                <w:color w:val="auto"/>
                <w:szCs w:val="28"/>
              </w:rPr>
            </w:pPr>
          </w:p>
        </w:tc>
        <w:tc>
          <w:tcPr>
            <w:tcW w:w="0" w:type="auto"/>
            <w:vAlign w:val="center"/>
          </w:tcPr>
          <w:p w:rsidR="00A92DE4" w:rsidRPr="00A92DE4" w:rsidRDefault="00160F76" w:rsidP="008A5B07">
            <w:pPr>
              <w:spacing w:beforeLines="20" w:afterLines="20"/>
              <w:jc w:val="center"/>
              <w:rPr>
                <w:rFonts w:ascii="Times New Roman" w:hAnsi="Times New Roman"/>
                <w:iCs/>
                <w:color w:val="auto"/>
                <w:szCs w:val="28"/>
                <w:lang w:val="vi-VN"/>
              </w:rPr>
            </w:pPr>
            <w:r>
              <w:rPr>
                <w:rFonts w:ascii="Times New Roman" w:hAnsi="Times New Roman"/>
                <w:iCs/>
                <w:color w:val="auto"/>
                <w:szCs w:val="28"/>
                <w:lang w:val="vi-VN"/>
              </w:rPr>
              <w:t>3</w:t>
            </w:r>
            <w:r>
              <w:rPr>
                <w:rFonts w:ascii="Times New Roman" w:hAnsi="Times New Roman"/>
                <w:iCs/>
                <w:color w:val="auto"/>
                <w:szCs w:val="28"/>
              </w:rPr>
              <w:t>.</w:t>
            </w:r>
            <w:r w:rsidR="00A92DE4" w:rsidRPr="00A92DE4">
              <w:rPr>
                <w:rFonts w:ascii="Times New Roman" w:hAnsi="Times New Roman"/>
                <w:iCs/>
                <w:color w:val="auto"/>
                <w:szCs w:val="28"/>
                <w:lang w:val="vi-VN"/>
              </w:rPr>
              <w:t>820</w:t>
            </w:r>
          </w:p>
        </w:tc>
      </w:tr>
    </w:tbl>
    <w:p w:rsidR="00A92DE4" w:rsidRPr="008A7F33" w:rsidRDefault="008A7F33" w:rsidP="008A5B07">
      <w:pPr>
        <w:spacing w:beforeLines="20" w:afterLines="20"/>
        <w:ind w:firstLine="567"/>
        <w:jc w:val="both"/>
        <w:rPr>
          <w:rFonts w:ascii="Times New Roman" w:hAnsi="Times New Roman"/>
          <w:i/>
          <w:color w:val="auto"/>
          <w:szCs w:val="28"/>
        </w:rPr>
      </w:pPr>
      <w:r>
        <w:rPr>
          <w:rFonts w:ascii="Times New Roman" w:hAnsi="Times New Roman"/>
          <w:i/>
          <w:color w:val="auto"/>
          <w:szCs w:val="28"/>
        </w:rPr>
        <w:t xml:space="preserve">*Ghi chú: Số tiền giảm tiền thuê đất năm 2023 </w:t>
      </w:r>
      <w:proofErr w:type="gramStart"/>
      <w:r>
        <w:rPr>
          <w:rFonts w:ascii="Times New Roman" w:hAnsi="Times New Roman"/>
          <w:i/>
          <w:color w:val="auto"/>
          <w:szCs w:val="28"/>
        </w:rPr>
        <w:t>theo</w:t>
      </w:r>
      <w:proofErr w:type="gramEnd"/>
      <w:r>
        <w:rPr>
          <w:rFonts w:ascii="Times New Roman" w:hAnsi="Times New Roman"/>
          <w:i/>
          <w:color w:val="auto"/>
          <w:szCs w:val="28"/>
        </w:rPr>
        <w:t xml:space="preserve"> Quyết định số 25/2023/QĐ-TTg ngày 03/10/2023 của Thủ tướng Chính phủ tính đến ngày 21/6/2023</w:t>
      </w:r>
    </w:p>
    <w:p w:rsidR="008D2748" w:rsidRPr="004733DE" w:rsidRDefault="008D2748" w:rsidP="008A5B07">
      <w:pPr>
        <w:spacing w:beforeLines="20" w:afterLines="20" w:line="252" w:lineRule="auto"/>
        <w:ind w:firstLine="709"/>
        <w:jc w:val="both"/>
        <w:rPr>
          <w:rFonts w:ascii="Times New Roman" w:hAnsi="Times New Roman"/>
          <w:iCs/>
          <w:color w:val="000000"/>
          <w:spacing w:val="-4"/>
          <w:szCs w:val="28"/>
          <w:lang w:val="vi-VN"/>
        </w:rPr>
      </w:pPr>
      <w:r w:rsidRPr="004733DE">
        <w:rPr>
          <w:rFonts w:ascii="Times New Roman" w:hAnsi="Times New Roman"/>
          <w:iCs/>
          <w:color w:val="000000"/>
          <w:spacing w:val="-4"/>
          <w:szCs w:val="28"/>
          <w:lang w:val="vi-VN"/>
        </w:rPr>
        <w:t>Qua thực hiện chính sách giảm tiền thuê đất các năm 2020, 2021, 2022, 2023</w:t>
      </w:r>
      <w:r w:rsidR="006C6096" w:rsidRPr="004733DE">
        <w:rPr>
          <w:rFonts w:ascii="Times New Roman" w:hAnsi="Times New Roman"/>
          <w:iCs/>
          <w:color w:val="000000"/>
          <w:spacing w:val="-4"/>
          <w:szCs w:val="28"/>
          <w:lang w:val="vi-VN"/>
        </w:rPr>
        <w:t xml:space="preserve">; người dân và doanh </w:t>
      </w:r>
      <w:r w:rsidR="00160F76">
        <w:rPr>
          <w:rFonts w:ascii="Times New Roman" w:hAnsi="Times New Roman"/>
          <w:iCs/>
          <w:color w:val="000000"/>
          <w:spacing w:val="-4"/>
          <w:szCs w:val="28"/>
          <w:lang w:val="vi-VN"/>
        </w:rPr>
        <w:t>nghiệp đã được hỗ trợ khoảng 11</w:t>
      </w:r>
      <w:r w:rsidR="00160F76">
        <w:rPr>
          <w:rFonts w:ascii="Times New Roman" w:hAnsi="Times New Roman"/>
          <w:iCs/>
          <w:color w:val="000000"/>
          <w:spacing w:val="-4"/>
          <w:szCs w:val="28"/>
        </w:rPr>
        <w:t>.</w:t>
      </w:r>
      <w:r w:rsidR="00160F76">
        <w:rPr>
          <w:rFonts w:ascii="Times New Roman" w:hAnsi="Times New Roman"/>
          <w:iCs/>
          <w:color w:val="000000"/>
          <w:spacing w:val="-4"/>
          <w:szCs w:val="28"/>
          <w:lang w:val="vi-VN"/>
        </w:rPr>
        <w:t>560 tỷ đồng (trung bình 2</w:t>
      </w:r>
      <w:r w:rsidR="00160F76">
        <w:rPr>
          <w:rFonts w:ascii="Times New Roman" w:hAnsi="Times New Roman"/>
          <w:iCs/>
          <w:color w:val="000000"/>
          <w:spacing w:val="-4"/>
          <w:szCs w:val="28"/>
        </w:rPr>
        <w:t>.</w:t>
      </w:r>
      <w:r w:rsidR="006C6096" w:rsidRPr="004733DE">
        <w:rPr>
          <w:rFonts w:ascii="Times New Roman" w:hAnsi="Times New Roman"/>
          <w:iCs/>
          <w:color w:val="000000"/>
          <w:spacing w:val="-4"/>
          <w:szCs w:val="28"/>
          <w:lang w:val="vi-VN"/>
        </w:rPr>
        <w:t>890 tỷ đồng/năm). Theo đó, nhờ vào chính sách tài khóa mở rộng hợp lý, từ mốc năm 2020, tăng trưởng GDP của Việt Nam khoảng 2,91% do ảnh hưởng của đại dịch, tăng trưởng GDP của Việt Nam sau khi áp dụng các chính sách giảm tiền thuê đất đã từng bước hồi phục và tăng trưởng ngang bằng với trước dịch (2019 tăng trưởng GDP của Việt Nam là 7,02%); cụ thể: Năm 2021, tăng trưởng GDP của Việt Nam khoàng 2,58%; năm 2022, tăng trưởng GDP của Việt Nam khoảng 8%; năm 2023 tăng trưởng GDP của Việt Nam khoảng 5,05%</w:t>
      </w:r>
      <w:r w:rsidR="00C97764" w:rsidRPr="004733DE">
        <w:rPr>
          <w:rFonts w:ascii="Times New Roman" w:hAnsi="Times New Roman"/>
          <w:iCs/>
          <w:color w:val="000000"/>
          <w:spacing w:val="-4"/>
          <w:szCs w:val="28"/>
          <w:lang w:val="vi-VN"/>
        </w:rPr>
        <w:t xml:space="preserve">; tăng trưởng GDP của </w:t>
      </w:r>
      <w:r w:rsidR="008A7F33">
        <w:rPr>
          <w:rFonts w:ascii="Times New Roman" w:hAnsi="Times New Roman"/>
          <w:iCs/>
          <w:color w:val="000000"/>
          <w:spacing w:val="-4"/>
          <w:szCs w:val="28"/>
          <w:lang w:val="vi-VN"/>
        </w:rPr>
        <w:t>Việt Nam năm 2024 ước tăng 6% (</w:t>
      </w:r>
      <w:r w:rsidR="008A7F33" w:rsidRPr="008A7F33">
        <w:rPr>
          <w:rFonts w:ascii="Times New Roman" w:hAnsi="Times New Roman"/>
          <w:iCs/>
          <w:color w:val="000000"/>
          <w:spacing w:val="-4"/>
          <w:szCs w:val="28"/>
          <w:lang w:val="vi-VN"/>
        </w:rPr>
        <w:t>t</w:t>
      </w:r>
      <w:r w:rsidR="00C97764" w:rsidRPr="004733DE">
        <w:rPr>
          <w:rFonts w:ascii="Times New Roman" w:hAnsi="Times New Roman"/>
          <w:iCs/>
          <w:color w:val="000000"/>
          <w:spacing w:val="-4"/>
          <w:szCs w:val="28"/>
          <w:lang w:val="vi-VN"/>
        </w:rPr>
        <w:t>heo Ngân hàng Phát triển Châu Á).</w:t>
      </w:r>
    </w:p>
    <w:p w:rsidR="00834002" w:rsidRDefault="00524217" w:rsidP="008A5B07">
      <w:pPr>
        <w:spacing w:beforeLines="20" w:afterLines="20" w:line="252" w:lineRule="auto"/>
        <w:ind w:firstLine="709"/>
        <w:jc w:val="both"/>
        <w:rPr>
          <w:rFonts w:ascii="Times New Roman" w:hAnsi="Times New Roman"/>
          <w:b/>
          <w:bCs/>
          <w:color w:val="auto"/>
          <w:szCs w:val="28"/>
          <w:lang w:val="pt-BR"/>
        </w:rPr>
      </w:pPr>
      <w:r w:rsidRPr="004733DE">
        <w:rPr>
          <w:rFonts w:ascii="Times New Roman" w:hAnsi="Times New Roman"/>
          <w:b/>
          <w:bCs/>
          <w:iCs/>
          <w:color w:val="000000"/>
          <w:szCs w:val="28"/>
          <w:lang w:val="vi-VN"/>
        </w:rPr>
        <w:t xml:space="preserve">II. </w:t>
      </w:r>
      <w:r w:rsidR="00BD4F0E" w:rsidRPr="004733DE">
        <w:rPr>
          <w:rFonts w:ascii="Times New Roman" w:hAnsi="Times New Roman"/>
          <w:b/>
          <w:bCs/>
          <w:iCs/>
          <w:color w:val="000000"/>
          <w:szCs w:val="28"/>
          <w:lang w:val="vi-VN"/>
        </w:rPr>
        <w:t xml:space="preserve">ĐÁNH GIÁ VÀ KIẾN NGHỊ </w:t>
      </w:r>
      <w:r w:rsidR="00E10A01">
        <w:rPr>
          <w:rFonts w:ascii="Times New Roman" w:hAnsi="Times New Roman"/>
          <w:b/>
          <w:bCs/>
          <w:color w:val="auto"/>
          <w:szCs w:val="28"/>
          <w:lang w:val="pt-BR"/>
        </w:rPr>
        <w:t>CHÍNH SÁCH GIẢM TIỀN THUÊ ĐẤT NĂM 2024</w:t>
      </w:r>
    </w:p>
    <w:p w:rsidR="002301B1" w:rsidRPr="00EB0366" w:rsidRDefault="00C66940" w:rsidP="008A5B07">
      <w:pPr>
        <w:spacing w:beforeLines="20" w:afterLines="20" w:line="252" w:lineRule="auto"/>
        <w:ind w:firstLine="709"/>
        <w:jc w:val="both"/>
        <w:rPr>
          <w:rFonts w:ascii="Times New Roman" w:hAnsi="Times New Roman"/>
          <w:b/>
          <w:bCs/>
          <w:color w:val="auto"/>
          <w:szCs w:val="28"/>
          <w:lang w:val="pt-BR"/>
        </w:rPr>
      </w:pPr>
      <w:r w:rsidRPr="00EB0366">
        <w:rPr>
          <w:rFonts w:ascii="Times New Roman" w:hAnsi="Times New Roman"/>
          <w:b/>
          <w:bCs/>
          <w:color w:val="auto"/>
          <w:szCs w:val="28"/>
          <w:lang w:val="pt-BR"/>
        </w:rPr>
        <w:t xml:space="preserve">1. </w:t>
      </w:r>
      <w:r w:rsidR="00C05886" w:rsidRPr="00EB0366">
        <w:rPr>
          <w:rFonts w:ascii="Times New Roman" w:hAnsi="Times New Roman"/>
          <w:b/>
          <w:bCs/>
          <w:color w:val="auto"/>
          <w:szCs w:val="28"/>
          <w:lang w:val="pt-BR"/>
        </w:rPr>
        <w:t>Mục tiêu</w:t>
      </w:r>
    </w:p>
    <w:p w:rsidR="002301B1" w:rsidRDefault="002301B1" w:rsidP="008A5B07">
      <w:pPr>
        <w:spacing w:beforeLines="20" w:afterLines="20" w:line="252" w:lineRule="auto"/>
        <w:ind w:firstLine="709"/>
        <w:jc w:val="both"/>
        <w:rPr>
          <w:rFonts w:ascii="Times New Roman" w:hAnsi="Times New Roman"/>
          <w:color w:val="auto"/>
          <w:spacing w:val="-4"/>
          <w:szCs w:val="28"/>
          <w:lang w:val="vi-VN"/>
        </w:rPr>
      </w:pPr>
      <w:r w:rsidRPr="00EB0366">
        <w:rPr>
          <w:rFonts w:ascii="Times New Roman" w:hAnsi="Times New Roman"/>
          <w:color w:val="auto"/>
          <w:spacing w:val="-4"/>
          <w:szCs w:val="28"/>
          <w:lang w:val="pt-BR"/>
        </w:rPr>
        <w:t>Việc lập đề nghị xây dựng Nghị định đáp ứng các mục tiêu, yêu cầu sau:</w:t>
      </w:r>
    </w:p>
    <w:p w:rsidR="008D2748" w:rsidRDefault="008D2748" w:rsidP="008A5B07">
      <w:pPr>
        <w:spacing w:beforeLines="20" w:afterLines="20" w:line="252" w:lineRule="auto"/>
        <w:ind w:firstLine="709"/>
        <w:jc w:val="both"/>
        <w:rPr>
          <w:rFonts w:ascii="Times New Roman" w:hAnsi="Times New Roman"/>
          <w:i/>
          <w:iCs/>
          <w:color w:val="auto"/>
          <w:spacing w:val="-4"/>
          <w:szCs w:val="28"/>
          <w:lang w:val="vi-VN"/>
        </w:rPr>
      </w:pPr>
      <w:r>
        <w:rPr>
          <w:rFonts w:ascii="Times New Roman" w:hAnsi="Times New Roman"/>
          <w:color w:val="auto"/>
          <w:spacing w:val="-4"/>
          <w:szCs w:val="28"/>
          <w:lang w:val="vi-VN"/>
        </w:rPr>
        <w:t xml:space="preserve">- </w:t>
      </w:r>
      <w:r w:rsidRPr="008D2748">
        <w:rPr>
          <w:rFonts w:ascii="Times New Roman" w:hAnsi="Times New Roman"/>
          <w:color w:val="auto"/>
          <w:spacing w:val="-4"/>
          <w:szCs w:val="28"/>
          <w:lang w:val="vi-VN"/>
        </w:rPr>
        <w:t xml:space="preserve">Tại khoản 3.1 Điều 3 Nghị Quyết số 103/2023/QH15, Quốc hội đề nghị Chính phủ thực hiện tốt các nhiệm vụ và giải pháp chủ yếu sau: </w:t>
      </w:r>
      <w:r w:rsidRPr="008D2748">
        <w:rPr>
          <w:rFonts w:ascii="Times New Roman" w:hAnsi="Times New Roman"/>
          <w:i/>
          <w:iCs/>
          <w:color w:val="auto"/>
          <w:spacing w:val="-4"/>
          <w:szCs w:val="28"/>
          <w:lang w:val="vi-VN"/>
        </w:rPr>
        <w:t>“3.1. Ưu tiên thúc đẩy tăng trưởng kinh tế giữ vững ổn định kinh tế vĩ mô, kiểm soát lạm phát, bảo đảm các cân đối lớn của nền kinh tế. Tiếp tục điều hành chính sách tiền tệ chủ động, linh hoạt, kịp thời, hiệu quả; phối hợp đồng bộ, hài hòa, chặt chẽ với chính sách tài khóa mở rộng hợp lý, có trọng tâm, trọng điểm và các chính sách khác, nỗ lực giải quyết các điểm nghẽn, tháo gỡ khó khăn cho sản xuất kinh doanh; tiếp tục thúc đẩy mạnh mẽ các động lực tăng trưởng,…”</w:t>
      </w:r>
    </w:p>
    <w:p w:rsidR="008D2748" w:rsidRPr="008D2748" w:rsidRDefault="008D2748" w:rsidP="008A5B07">
      <w:pPr>
        <w:spacing w:beforeLines="20" w:afterLines="20" w:line="252" w:lineRule="auto"/>
        <w:ind w:firstLine="709"/>
        <w:jc w:val="both"/>
        <w:rPr>
          <w:rFonts w:ascii="Times New Roman" w:hAnsi="Times New Roman"/>
          <w:color w:val="auto"/>
          <w:spacing w:val="-4"/>
          <w:szCs w:val="28"/>
          <w:lang w:val="vi-VN"/>
        </w:rPr>
      </w:pPr>
      <w:r w:rsidRPr="008D2748">
        <w:rPr>
          <w:rFonts w:ascii="Times New Roman" w:hAnsi="Times New Roman"/>
          <w:color w:val="auto"/>
          <w:spacing w:val="-4"/>
          <w:szCs w:val="28"/>
          <w:lang w:val="vi-VN"/>
        </w:rPr>
        <w:t>- Ngày 15/9/2024, Thủ t</w:t>
      </w:r>
      <w:r w:rsidRPr="008D2748">
        <w:rPr>
          <w:rFonts w:ascii="Times New Roman" w:hAnsi="Times New Roman" w:hint="eastAsia"/>
          <w:color w:val="auto"/>
          <w:spacing w:val="-4"/>
          <w:szCs w:val="28"/>
          <w:lang w:val="vi-VN"/>
        </w:rPr>
        <w:t>ư</w:t>
      </w:r>
      <w:r w:rsidRPr="008D2748">
        <w:rPr>
          <w:rFonts w:ascii="Times New Roman" w:hAnsi="Times New Roman"/>
          <w:color w:val="auto"/>
          <w:spacing w:val="-4"/>
          <w:szCs w:val="28"/>
          <w:lang w:val="vi-VN"/>
        </w:rPr>
        <w:t xml:space="preserve">ớng Chính phủ có chỉ </w:t>
      </w:r>
      <w:r w:rsidRPr="008D2748">
        <w:rPr>
          <w:rFonts w:ascii="Times New Roman" w:hAnsi="Times New Roman" w:hint="eastAsia"/>
          <w:color w:val="auto"/>
          <w:spacing w:val="-4"/>
          <w:szCs w:val="28"/>
          <w:lang w:val="vi-VN"/>
        </w:rPr>
        <w:t>đ</w:t>
      </w:r>
      <w:r w:rsidRPr="008D2748">
        <w:rPr>
          <w:rFonts w:ascii="Times New Roman" w:hAnsi="Times New Roman"/>
          <w:color w:val="auto"/>
          <w:spacing w:val="-4"/>
          <w:szCs w:val="28"/>
          <w:lang w:val="vi-VN"/>
        </w:rPr>
        <w:t>ạo tại Công v</w:t>
      </w:r>
      <w:r w:rsidRPr="008D2748">
        <w:rPr>
          <w:rFonts w:ascii="Times New Roman" w:hAnsi="Times New Roman" w:hint="eastAsia"/>
          <w:color w:val="auto"/>
          <w:spacing w:val="-4"/>
          <w:szCs w:val="28"/>
          <w:lang w:val="vi-VN"/>
        </w:rPr>
        <w:t>ă</w:t>
      </w:r>
      <w:r w:rsidRPr="008D2748">
        <w:rPr>
          <w:rFonts w:ascii="Times New Roman" w:hAnsi="Times New Roman"/>
          <w:color w:val="auto"/>
          <w:spacing w:val="-4"/>
          <w:szCs w:val="28"/>
          <w:lang w:val="vi-VN"/>
        </w:rPr>
        <w:t>n số 6585/VPCP-KTTH ngày 15/9/2024 của V</w:t>
      </w:r>
      <w:r w:rsidRPr="008D2748">
        <w:rPr>
          <w:rFonts w:ascii="Times New Roman" w:hAnsi="Times New Roman" w:hint="eastAsia"/>
          <w:color w:val="auto"/>
          <w:spacing w:val="-4"/>
          <w:szCs w:val="28"/>
          <w:lang w:val="vi-VN"/>
        </w:rPr>
        <w:t>ă</w:t>
      </w:r>
      <w:r w:rsidRPr="008D2748">
        <w:rPr>
          <w:rFonts w:ascii="Times New Roman" w:hAnsi="Times New Roman"/>
          <w:color w:val="auto"/>
          <w:spacing w:val="-4"/>
          <w:szCs w:val="28"/>
          <w:lang w:val="vi-VN"/>
        </w:rPr>
        <w:t xml:space="preserve">n phòng Chính phủ yêu cầu Bộ Tài chính nghiên cứu, cho ý kiến góp ý </w:t>
      </w:r>
      <w:r w:rsidRPr="008D2748">
        <w:rPr>
          <w:rFonts w:ascii="Times New Roman" w:hAnsi="Times New Roman" w:hint="eastAsia"/>
          <w:color w:val="auto"/>
          <w:spacing w:val="-4"/>
          <w:szCs w:val="28"/>
          <w:lang w:val="vi-VN"/>
        </w:rPr>
        <w:t>đ</w:t>
      </w:r>
      <w:r w:rsidRPr="008D2748">
        <w:rPr>
          <w:rFonts w:ascii="Times New Roman" w:hAnsi="Times New Roman"/>
          <w:color w:val="auto"/>
          <w:spacing w:val="-4"/>
          <w:szCs w:val="28"/>
          <w:lang w:val="vi-VN"/>
        </w:rPr>
        <w:t xml:space="preserve">ối với nội dung báo cáo, </w:t>
      </w:r>
      <w:r w:rsidRPr="008D2748">
        <w:rPr>
          <w:rFonts w:ascii="Times New Roman" w:hAnsi="Times New Roman" w:hint="eastAsia"/>
          <w:color w:val="auto"/>
          <w:spacing w:val="-4"/>
          <w:szCs w:val="28"/>
          <w:lang w:val="vi-VN"/>
        </w:rPr>
        <w:t>đ</w:t>
      </w:r>
      <w:r w:rsidRPr="008D2748">
        <w:rPr>
          <w:rFonts w:ascii="Times New Roman" w:hAnsi="Times New Roman"/>
          <w:color w:val="auto"/>
          <w:spacing w:val="-4"/>
          <w:szCs w:val="28"/>
          <w:lang w:val="vi-VN"/>
        </w:rPr>
        <w:t xml:space="preserve">ề xuất của Bộ Kế hoạch và </w:t>
      </w:r>
      <w:r w:rsidRPr="008D2748">
        <w:rPr>
          <w:rFonts w:ascii="Times New Roman" w:hAnsi="Times New Roman" w:hint="eastAsia"/>
          <w:color w:val="auto"/>
          <w:spacing w:val="-4"/>
          <w:szCs w:val="28"/>
          <w:lang w:val="vi-VN"/>
        </w:rPr>
        <w:t>Đ</w:t>
      </w:r>
      <w:r w:rsidRPr="008D2748">
        <w:rPr>
          <w:rFonts w:ascii="Times New Roman" w:hAnsi="Times New Roman"/>
          <w:color w:val="auto"/>
          <w:spacing w:val="-4"/>
          <w:szCs w:val="28"/>
          <w:lang w:val="vi-VN"/>
        </w:rPr>
        <w:t>ầu t</w:t>
      </w:r>
      <w:r w:rsidRPr="008D2748">
        <w:rPr>
          <w:rFonts w:ascii="Times New Roman" w:hAnsi="Times New Roman" w:hint="eastAsia"/>
          <w:color w:val="auto"/>
          <w:spacing w:val="-4"/>
          <w:szCs w:val="28"/>
          <w:lang w:val="vi-VN"/>
        </w:rPr>
        <w:t>ư</w:t>
      </w:r>
      <w:r w:rsidRPr="008D2748">
        <w:rPr>
          <w:rFonts w:ascii="Times New Roman" w:hAnsi="Times New Roman"/>
          <w:color w:val="auto"/>
          <w:spacing w:val="-4"/>
          <w:szCs w:val="28"/>
          <w:lang w:val="vi-VN"/>
        </w:rPr>
        <w:t xml:space="preserve"> tại Báo cáo số 7399/BC-BKH</w:t>
      </w:r>
      <w:r w:rsidRPr="008D2748">
        <w:rPr>
          <w:rFonts w:ascii="Times New Roman" w:hAnsi="Times New Roman" w:hint="eastAsia"/>
          <w:color w:val="auto"/>
          <w:spacing w:val="-4"/>
          <w:szCs w:val="28"/>
          <w:lang w:val="vi-VN"/>
        </w:rPr>
        <w:t>Đ</w:t>
      </w:r>
      <w:r w:rsidRPr="008D2748">
        <w:rPr>
          <w:rFonts w:ascii="Times New Roman" w:hAnsi="Times New Roman"/>
          <w:color w:val="auto"/>
          <w:spacing w:val="-4"/>
          <w:szCs w:val="28"/>
          <w:lang w:val="vi-VN"/>
        </w:rPr>
        <w:t>T báo cáo Th</w:t>
      </w:r>
      <w:r w:rsidRPr="008D2748">
        <w:rPr>
          <w:rFonts w:ascii="Times New Roman" w:hAnsi="Times New Roman" w:hint="eastAsia"/>
          <w:color w:val="auto"/>
          <w:spacing w:val="-4"/>
          <w:szCs w:val="28"/>
          <w:lang w:val="vi-VN"/>
        </w:rPr>
        <w:t>ư</w:t>
      </w:r>
      <w:r w:rsidRPr="008D2748">
        <w:rPr>
          <w:rFonts w:ascii="Times New Roman" w:hAnsi="Times New Roman"/>
          <w:color w:val="auto"/>
          <w:spacing w:val="-4"/>
          <w:szCs w:val="28"/>
          <w:lang w:val="vi-VN"/>
        </w:rPr>
        <w:t>ờng trực Chính phủ về tình hình thiệt hại do c</w:t>
      </w:r>
      <w:r w:rsidRPr="008D2748">
        <w:rPr>
          <w:rFonts w:ascii="Times New Roman" w:hAnsi="Times New Roman" w:hint="eastAsia"/>
          <w:color w:val="auto"/>
          <w:spacing w:val="-4"/>
          <w:szCs w:val="28"/>
          <w:lang w:val="vi-VN"/>
        </w:rPr>
        <w:t>ơ</w:t>
      </w:r>
      <w:r w:rsidRPr="008D2748">
        <w:rPr>
          <w:rFonts w:ascii="Times New Roman" w:hAnsi="Times New Roman"/>
          <w:color w:val="auto"/>
          <w:spacing w:val="-4"/>
          <w:szCs w:val="28"/>
          <w:lang w:val="vi-VN"/>
        </w:rPr>
        <w:t>n bão số 3 Yagi (c</w:t>
      </w:r>
      <w:r w:rsidRPr="008D2748">
        <w:rPr>
          <w:rFonts w:ascii="Times New Roman" w:hAnsi="Times New Roman" w:hint="eastAsia"/>
          <w:color w:val="auto"/>
          <w:spacing w:val="-4"/>
          <w:szCs w:val="28"/>
          <w:lang w:val="vi-VN"/>
        </w:rPr>
        <w:t>ơ</w:t>
      </w:r>
      <w:r w:rsidRPr="008D2748">
        <w:rPr>
          <w:rFonts w:ascii="Times New Roman" w:hAnsi="Times New Roman"/>
          <w:color w:val="auto"/>
          <w:spacing w:val="-4"/>
          <w:szCs w:val="28"/>
          <w:lang w:val="vi-VN"/>
        </w:rPr>
        <w:t xml:space="preserve">n bão mạnh nhất trên Biển </w:t>
      </w:r>
      <w:r w:rsidRPr="008D2748">
        <w:rPr>
          <w:rFonts w:ascii="Times New Roman" w:hAnsi="Times New Roman" w:hint="eastAsia"/>
          <w:color w:val="auto"/>
          <w:spacing w:val="-4"/>
          <w:szCs w:val="28"/>
          <w:lang w:val="vi-VN"/>
        </w:rPr>
        <w:t>Đô</w:t>
      </w:r>
      <w:r w:rsidRPr="008D2748">
        <w:rPr>
          <w:rFonts w:ascii="Times New Roman" w:hAnsi="Times New Roman"/>
          <w:color w:val="auto"/>
          <w:spacing w:val="-4"/>
          <w:szCs w:val="28"/>
          <w:lang w:val="vi-VN"/>
        </w:rPr>
        <w:t>ng trong 30 n</w:t>
      </w:r>
      <w:r w:rsidRPr="008D2748">
        <w:rPr>
          <w:rFonts w:ascii="Times New Roman" w:hAnsi="Times New Roman" w:hint="eastAsia"/>
          <w:color w:val="auto"/>
          <w:spacing w:val="-4"/>
          <w:szCs w:val="28"/>
          <w:lang w:val="vi-VN"/>
        </w:rPr>
        <w:t>ă</w:t>
      </w:r>
      <w:r w:rsidRPr="008D2748">
        <w:rPr>
          <w:rFonts w:ascii="Times New Roman" w:hAnsi="Times New Roman"/>
          <w:color w:val="auto"/>
          <w:spacing w:val="-4"/>
          <w:szCs w:val="28"/>
          <w:lang w:val="vi-VN"/>
        </w:rPr>
        <w:t>m qua), các giải pháp khắc phục hậu quả m</w:t>
      </w:r>
      <w:r w:rsidRPr="008D2748">
        <w:rPr>
          <w:rFonts w:ascii="Times New Roman" w:hAnsi="Times New Roman" w:hint="eastAsia"/>
          <w:color w:val="auto"/>
          <w:spacing w:val="-4"/>
          <w:szCs w:val="28"/>
          <w:lang w:val="vi-VN"/>
        </w:rPr>
        <w:t>ư</w:t>
      </w:r>
      <w:r w:rsidRPr="008D2748">
        <w:rPr>
          <w:rFonts w:ascii="Times New Roman" w:hAnsi="Times New Roman"/>
          <w:color w:val="auto"/>
          <w:spacing w:val="-4"/>
          <w:szCs w:val="28"/>
          <w:lang w:val="vi-VN"/>
        </w:rPr>
        <w:t xml:space="preserve">a bão, phục hồi sản xuất, kinh doanh; trong </w:t>
      </w:r>
      <w:r w:rsidRPr="008D2748">
        <w:rPr>
          <w:rFonts w:ascii="Times New Roman" w:hAnsi="Times New Roman" w:hint="eastAsia"/>
          <w:color w:val="auto"/>
          <w:spacing w:val="-4"/>
          <w:szCs w:val="28"/>
          <w:lang w:val="vi-VN"/>
        </w:rPr>
        <w:t>đó</w:t>
      </w:r>
      <w:r w:rsidRPr="008D2748">
        <w:rPr>
          <w:rFonts w:ascii="Times New Roman" w:hAnsi="Times New Roman"/>
          <w:color w:val="auto"/>
          <w:spacing w:val="-4"/>
          <w:szCs w:val="28"/>
          <w:lang w:val="vi-VN"/>
        </w:rPr>
        <w:t xml:space="preserve">, tại gạch </w:t>
      </w:r>
      <w:r w:rsidRPr="008D2748">
        <w:rPr>
          <w:rFonts w:ascii="Times New Roman" w:hAnsi="Times New Roman" w:hint="eastAsia"/>
          <w:color w:val="auto"/>
          <w:spacing w:val="-4"/>
          <w:szCs w:val="28"/>
          <w:lang w:val="vi-VN"/>
        </w:rPr>
        <w:t>đ</w:t>
      </w:r>
      <w:r w:rsidRPr="008D2748">
        <w:rPr>
          <w:rFonts w:ascii="Times New Roman" w:hAnsi="Times New Roman"/>
          <w:color w:val="auto"/>
          <w:spacing w:val="-4"/>
          <w:szCs w:val="28"/>
          <w:lang w:val="vi-VN"/>
        </w:rPr>
        <w:t xml:space="preserve">ầu dòng thứ nhất nhóm chính sách (3) </w:t>
      </w:r>
      <w:r w:rsidRPr="008D2748">
        <w:rPr>
          <w:rFonts w:ascii="Times New Roman" w:hAnsi="Times New Roman" w:hint="eastAsia"/>
          <w:color w:val="auto"/>
          <w:spacing w:val="-4"/>
          <w:szCs w:val="28"/>
          <w:lang w:val="vi-VN"/>
        </w:rPr>
        <w:t>đ</w:t>
      </w:r>
      <w:r w:rsidRPr="008D2748">
        <w:rPr>
          <w:rFonts w:ascii="Times New Roman" w:hAnsi="Times New Roman"/>
          <w:color w:val="auto"/>
          <w:spacing w:val="-4"/>
          <w:szCs w:val="28"/>
          <w:lang w:val="vi-VN"/>
        </w:rPr>
        <w:t>iểm 2 Mục IV Báo cáo số 7399/BC-BKH</w:t>
      </w:r>
      <w:r w:rsidRPr="008D2748">
        <w:rPr>
          <w:rFonts w:ascii="Times New Roman" w:hAnsi="Times New Roman" w:hint="eastAsia"/>
          <w:color w:val="auto"/>
          <w:spacing w:val="-4"/>
          <w:szCs w:val="28"/>
          <w:lang w:val="vi-VN"/>
        </w:rPr>
        <w:t>Đ</w:t>
      </w:r>
      <w:r w:rsidRPr="008D2748">
        <w:rPr>
          <w:rFonts w:ascii="Times New Roman" w:hAnsi="Times New Roman"/>
          <w:color w:val="auto"/>
          <w:spacing w:val="-4"/>
          <w:szCs w:val="28"/>
          <w:lang w:val="vi-VN"/>
        </w:rPr>
        <w:t xml:space="preserve">T, Bộ Kế hoạch và </w:t>
      </w:r>
      <w:r w:rsidRPr="008D2748">
        <w:rPr>
          <w:rFonts w:ascii="Times New Roman" w:hAnsi="Times New Roman" w:hint="eastAsia"/>
          <w:color w:val="auto"/>
          <w:spacing w:val="-4"/>
          <w:szCs w:val="28"/>
          <w:lang w:val="vi-VN"/>
        </w:rPr>
        <w:t>Đ</w:t>
      </w:r>
      <w:r w:rsidRPr="008D2748">
        <w:rPr>
          <w:rFonts w:ascii="Times New Roman" w:hAnsi="Times New Roman"/>
          <w:color w:val="auto"/>
          <w:spacing w:val="-4"/>
          <w:szCs w:val="28"/>
          <w:lang w:val="vi-VN"/>
        </w:rPr>
        <w:t>ầu t</w:t>
      </w:r>
      <w:r w:rsidRPr="008D2748">
        <w:rPr>
          <w:rFonts w:ascii="Times New Roman" w:hAnsi="Times New Roman" w:hint="eastAsia"/>
          <w:color w:val="auto"/>
          <w:spacing w:val="-4"/>
          <w:szCs w:val="28"/>
          <w:lang w:val="vi-VN"/>
        </w:rPr>
        <w:t>ư</w:t>
      </w:r>
      <w:r w:rsidRPr="008D2748">
        <w:rPr>
          <w:rFonts w:ascii="Times New Roman" w:hAnsi="Times New Roman"/>
          <w:color w:val="auto"/>
          <w:spacing w:val="-4"/>
          <w:szCs w:val="28"/>
          <w:lang w:val="vi-VN"/>
        </w:rPr>
        <w:t xml:space="preserve"> có </w:t>
      </w:r>
      <w:r w:rsidRPr="008D2748">
        <w:rPr>
          <w:rFonts w:ascii="Times New Roman" w:hAnsi="Times New Roman" w:hint="eastAsia"/>
          <w:color w:val="auto"/>
          <w:spacing w:val="-4"/>
          <w:szCs w:val="28"/>
          <w:lang w:val="vi-VN"/>
        </w:rPr>
        <w:t>đ</w:t>
      </w:r>
      <w:r w:rsidRPr="008D2748">
        <w:rPr>
          <w:rFonts w:ascii="Times New Roman" w:hAnsi="Times New Roman"/>
          <w:color w:val="auto"/>
          <w:spacing w:val="-4"/>
          <w:szCs w:val="28"/>
          <w:lang w:val="vi-VN"/>
        </w:rPr>
        <w:t xml:space="preserve">ề xuất giảm tiền thuê </w:t>
      </w:r>
      <w:r w:rsidRPr="008D2748">
        <w:rPr>
          <w:rFonts w:ascii="Times New Roman" w:hAnsi="Times New Roman" w:hint="eastAsia"/>
          <w:color w:val="auto"/>
          <w:spacing w:val="-4"/>
          <w:szCs w:val="28"/>
          <w:lang w:val="vi-VN"/>
        </w:rPr>
        <w:t>đ</w:t>
      </w:r>
      <w:r w:rsidRPr="008D2748">
        <w:rPr>
          <w:rFonts w:ascii="Times New Roman" w:hAnsi="Times New Roman"/>
          <w:color w:val="auto"/>
          <w:spacing w:val="-4"/>
          <w:szCs w:val="28"/>
          <w:lang w:val="vi-VN"/>
        </w:rPr>
        <w:t>ất, thuê mặt n</w:t>
      </w:r>
      <w:r w:rsidRPr="008D2748">
        <w:rPr>
          <w:rFonts w:ascii="Times New Roman" w:hAnsi="Times New Roman" w:hint="eastAsia"/>
          <w:color w:val="auto"/>
          <w:spacing w:val="-4"/>
          <w:szCs w:val="28"/>
          <w:lang w:val="vi-VN"/>
        </w:rPr>
        <w:t>ư</w:t>
      </w:r>
      <w:r w:rsidRPr="008D2748">
        <w:rPr>
          <w:rFonts w:ascii="Times New Roman" w:hAnsi="Times New Roman"/>
          <w:color w:val="auto"/>
          <w:spacing w:val="-4"/>
          <w:szCs w:val="28"/>
          <w:lang w:val="vi-VN"/>
        </w:rPr>
        <w:t xml:space="preserve">ớc cho các </w:t>
      </w:r>
      <w:r w:rsidRPr="008D2748">
        <w:rPr>
          <w:rFonts w:ascii="Times New Roman" w:hAnsi="Times New Roman" w:hint="eastAsia"/>
          <w:color w:val="auto"/>
          <w:spacing w:val="-4"/>
          <w:szCs w:val="28"/>
          <w:lang w:val="vi-VN"/>
        </w:rPr>
        <w:t>đ</w:t>
      </w:r>
      <w:r w:rsidRPr="008D2748">
        <w:rPr>
          <w:rFonts w:ascii="Times New Roman" w:hAnsi="Times New Roman"/>
          <w:color w:val="auto"/>
          <w:spacing w:val="-4"/>
          <w:szCs w:val="28"/>
          <w:lang w:val="vi-VN"/>
        </w:rPr>
        <w:t>ối t</w:t>
      </w:r>
      <w:r w:rsidRPr="008D2748">
        <w:rPr>
          <w:rFonts w:ascii="Times New Roman" w:hAnsi="Times New Roman" w:hint="eastAsia"/>
          <w:color w:val="auto"/>
          <w:spacing w:val="-4"/>
          <w:szCs w:val="28"/>
          <w:lang w:val="vi-VN"/>
        </w:rPr>
        <w:t>ư</w:t>
      </w:r>
      <w:r w:rsidRPr="008D2748">
        <w:rPr>
          <w:rFonts w:ascii="Times New Roman" w:hAnsi="Times New Roman"/>
          <w:color w:val="auto"/>
          <w:spacing w:val="-4"/>
          <w:szCs w:val="28"/>
          <w:lang w:val="vi-VN"/>
        </w:rPr>
        <w:t>ợng bị ảnh h</w:t>
      </w:r>
      <w:r w:rsidRPr="008D2748">
        <w:rPr>
          <w:rFonts w:ascii="Times New Roman" w:hAnsi="Times New Roman" w:hint="eastAsia"/>
          <w:color w:val="auto"/>
          <w:spacing w:val="-4"/>
          <w:szCs w:val="28"/>
          <w:lang w:val="vi-VN"/>
        </w:rPr>
        <w:t>ư</w:t>
      </w:r>
      <w:r w:rsidRPr="008D2748">
        <w:rPr>
          <w:rFonts w:ascii="Times New Roman" w:hAnsi="Times New Roman"/>
          <w:color w:val="auto"/>
          <w:spacing w:val="-4"/>
          <w:szCs w:val="28"/>
          <w:lang w:val="vi-VN"/>
        </w:rPr>
        <w:t>ởng bởi Bão số 3 và hoàn l</w:t>
      </w:r>
      <w:r w:rsidRPr="008D2748">
        <w:rPr>
          <w:rFonts w:ascii="Times New Roman" w:hAnsi="Times New Roman" w:hint="eastAsia"/>
          <w:color w:val="auto"/>
          <w:spacing w:val="-4"/>
          <w:szCs w:val="28"/>
          <w:lang w:val="vi-VN"/>
        </w:rPr>
        <w:t>ư</w:t>
      </w:r>
      <w:r w:rsidRPr="008D2748">
        <w:rPr>
          <w:rFonts w:ascii="Times New Roman" w:hAnsi="Times New Roman"/>
          <w:color w:val="auto"/>
          <w:spacing w:val="-4"/>
          <w:szCs w:val="28"/>
          <w:lang w:val="vi-VN"/>
        </w:rPr>
        <w:t>u bão, ngập lụt, lũ quét...</w:t>
      </w:r>
    </w:p>
    <w:p w:rsidR="008D2748" w:rsidRPr="006C6096" w:rsidRDefault="008D2748" w:rsidP="008A5B07">
      <w:pPr>
        <w:spacing w:beforeLines="20" w:afterLines="20" w:line="252" w:lineRule="auto"/>
        <w:ind w:firstLine="709"/>
        <w:jc w:val="both"/>
        <w:rPr>
          <w:rFonts w:ascii="Times New Roman" w:hAnsi="Times New Roman"/>
          <w:color w:val="auto"/>
          <w:spacing w:val="-4"/>
          <w:szCs w:val="28"/>
          <w:lang w:val="vi-VN"/>
        </w:rPr>
      </w:pPr>
      <w:r w:rsidRPr="008D2748">
        <w:rPr>
          <w:rFonts w:ascii="Times New Roman" w:hAnsi="Times New Roman"/>
          <w:color w:val="auto"/>
          <w:spacing w:val="-4"/>
          <w:szCs w:val="28"/>
          <w:lang w:val="vi-VN"/>
        </w:rPr>
        <w:lastRenderedPageBreak/>
        <w:t>- Chính phủ giao</w:t>
      </w:r>
      <w:r>
        <w:rPr>
          <w:rFonts w:ascii="Times New Roman" w:hAnsi="Times New Roman"/>
          <w:color w:val="auto"/>
          <w:spacing w:val="-4"/>
          <w:szCs w:val="28"/>
          <w:lang w:val="vi-VN"/>
        </w:rPr>
        <w:t xml:space="preserve"> nhiệm vụ cho Bộ Tài chính</w:t>
      </w:r>
      <w:r w:rsidRPr="008D2748">
        <w:rPr>
          <w:rFonts w:ascii="Times New Roman" w:hAnsi="Times New Roman"/>
          <w:color w:val="auto"/>
          <w:spacing w:val="-4"/>
          <w:szCs w:val="28"/>
          <w:lang w:val="vi-VN"/>
        </w:rPr>
        <w:t xml:space="preserve"> tại tiết b </w:t>
      </w:r>
      <w:r w:rsidRPr="008D2748">
        <w:rPr>
          <w:rFonts w:ascii="Times New Roman" w:hAnsi="Times New Roman" w:hint="eastAsia"/>
          <w:color w:val="auto"/>
          <w:spacing w:val="-4"/>
          <w:szCs w:val="28"/>
          <w:lang w:val="vi-VN"/>
        </w:rPr>
        <w:t>đ</w:t>
      </w:r>
      <w:r w:rsidRPr="008D2748">
        <w:rPr>
          <w:rFonts w:ascii="Times New Roman" w:hAnsi="Times New Roman"/>
          <w:color w:val="auto"/>
          <w:spacing w:val="-4"/>
          <w:szCs w:val="28"/>
          <w:lang w:val="vi-VN"/>
        </w:rPr>
        <w:t>iểm 3 Phụ lục II kèm theo Nghị quyết số 44/NQ-CP ngày 05/4/2024 của Chính phủ về Nghị quyết Phiên họp Chính phủ th</w:t>
      </w:r>
      <w:r w:rsidRPr="008D2748">
        <w:rPr>
          <w:rFonts w:ascii="Times New Roman" w:hAnsi="Times New Roman" w:hint="eastAsia"/>
          <w:color w:val="auto"/>
          <w:spacing w:val="-4"/>
          <w:szCs w:val="28"/>
          <w:lang w:val="vi-VN"/>
        </w:rPr>
        <w:t>ư</w:t>
      </w:r>
      <w:r w:rsidRPr="008D2748">
        <w:rPr>
          <w:rFonts w:ascii="Times New Roman" w:hAnsi="Times New Roman"/>
          <w:color w:val="auto"/>
          <w:spacing w:val="-4"/>
          <w:szCs w:val="28"/>
          <w:lang w:val="vi-VN"/>
        </w:rPr>
        <w:t>ờng kỳ tháng 3 n</w:t>
      </w:r>
      <w:r w:rsidRPr="008D2748">
        <w:rPr>
          <w:rFonts w:ascii="Times New Roman" w:hAnsi="Times New Roman" w:hint="eastAsia"/>
          <w:color w:val="auto"/>
          <w:spacing w:val="-4"/>
          <w:szCs w:val="28"/>
          <w:lang w:val="vi-VN"/>
        </w:rPr>
        <w:t>ă</w:t>
      </w:r>
      <w:r w:rsidRPr="008D2748">
        <w:rPr>
          <w:rFonts w:ascii="Times New Roman" w:hAnsi="Times New Roman"/>
          <w:color w:val="auto"/>
          <w:spacing w:val="-4"/>
          <w:szCs w:val="28"/>
          <w:lang w:val="vi-VN"/>
        </w:rPr>
        <w:t xml:space="preserve">m 2024 và Hội nghị trực tuyến Chính phủ với </w:t>
      </w:r>
      <w:r w:rsidRPr="008D2748">
        <w:rPr>
          <w:rFonts w:ascii="Times New Roman" w:hAnsi="Times New Roman" w:hint="eastAsia"/>
          <w:color w:val="auto"/>
          <w:spacing w:val="-4"/>
          <w:szCs w:val="28"/>
          <w:lang w:val="vi-VN"/>
        </w:rPr>
        <w:t>đ</w:t>
      </w:r>
      <w:r w:rsidRPr="008D2748">
        <w:rPr>
          <w:rFonts w:ascii="Times New Roman" w:hAnsi="Times New Roman"/>
          <w:color w:val="auto"/>
          <w:spacing w:val="-4"/>
          <w:szCs w:val="28"/>
          <w:lang w:val="vi-VN"/>
        </w:rPr>
        <w:t>ịa ph</w:t>
      </w:r>
      <w:r w:rsidRPr="008D2748">
        <w:rPr>
          <w:rFonts w:ascii="Times New Roman" w:hAnsi="Times New Roman" w:hint="eastAsia"/>
          <w:color w:val="auto"/>
          <w:spacing w:val="-4"/>
          <w:szCs w:val="28"/>
          <w:lang w:val="vi-VN"/>
        </w:rPr>
        <w:t>ươ</w:t>
      </w:r>
      <w:r w:rsidRPr="008D2748">
        <w:rPr>
          <w:rFonts w:ascii="Times New Roman" w:hAnsi="Times New Roman"/>
          <w:color w:val="auto"/>
          <w:spacing w:val="-4"/>
          <w:szCs w:val="28"/>
          <w:lang w:val="vi-VN"/>
        </w:rPr>
        <w:t xml:space="preserve">ng: </w:t>
      </w:r>
      <w:r w:rsidR="006C6096">
        <w:rPr>
          <w:rFonts w:ascii="Times New Roman" w:hAnsi="Times New Roman"/>
          <w:color w:val="auto"/>
          <w:spacing w:val="-4"/>
          <w:szCs w:val="28"/>
          <w:lang w:val="vi-VN"/>
        </w:rPr>
        <w:t>“</w:t>
      </w:r>
      <w:r w:rsidR="006C6096" w:rsidRPr="006C6096">
        <w:rPr>
          <w:rFonts w:ascii="Times New Roman" w:hAnsi="Times New Roman"/>
          <w:i/>
          <w:iCs/>
          <w:color w:val="auto"/>
          <w:spacing w:val="-4"/>
          <w:szCs w:val="28"/>
          <w:lang w:val="vi-VN"/>
        </w:rPr>
        <w:t>Giao Bộ Tài chính chủ trì, phối hợp với các c</w:t>
      </w:r>
      <w:r w:rsidR="006C6096" w:rsidRPr="006C6096">
        <w:rPr>
          <w:rFonts w:ascii="Times New Roman" w:hAnsi="Times New Roman" w:hint="eastAsia"/>
          <w:i/>
          <w:iCs/>
          <w:color w:val="auto"/>
          <w:spacing w:val="-4"/>
          <w:szCs w:val="28"/>
          <w:lang w:val="vi-VN"/>
        </w:rPr>
        <w:t>ơ</w:t>
      </w:r>
      <w:r w:rsidR="006C6096" w:rsidRPr="006C6096">
        <w:rPr>
          <w:rFonts w:ascii="Times New Roman" w:hAnsi="Times New Roman"/>
          <w:i/>
          <w:iCs/>
          <w:color w:val="auto"/>
          <w:spacing w:val="-4"/>
          <w:szCs w:val="28"/>
          <w:lang w:val="vi-VN"/>
        </w:rPr>
        <w:t xml:space="preserve"> quan, </w:t>
      </w:r>
      <w:r w:rsidR="006C6096" w:rsidRPr="006C6096">
        <w:rPr>
          <w:rFonts w:ascii="Times New Roman" w:hAnsi="Times New Roman" w:hint="eastAsia"/>
          <w:i/>
          <w:iCs/>
          <w:color w:val="auto"/>
          <w:spacing w:val="-4"/>
          <w:szCs w:val="28"/>
          <w:lang w:val="vi-VN"/>
        </w:rPr>
        <w:t>đ</w:t>
      </w:r>
      <w:r w:rsidR="006C6096" w:rsidRPr="006C6096">
        <w:rPr>
          <w:rFonts w:ascii="Times New Roman" w:hAnsi="Times New Roman"/>
          <w:i/>
          <w:iCs/>
          <w:color w:val="auto"/>
          <w:spacing w:val="-4"/>
          <w:szCs w:val="28"/>
          <w:lang w:val="vi-VN"/>
        </w:rPr>
        <w:t>ịa ph</w:t>
      </w:r>
      <w:r w:rsidR="006C6096" w:rsidRPr="006C6096">
        <w:rPr>
          <w:rFonts w:ascii="Times New Roman" w:hAnsi="Times New Roman" w:hint="eastAsia"/>
          <w:i/>
          <w:iCs/>
          <w:color w:val="auto"/>
          <w:spacing w:val="-4"/>
          <w:szCs w:val="28"/>
          <w:lang w:val="vi-VN"/>
        </w:rPr>
        <w:t>ươ</w:t>
      </w:r>
      <w:r w:rsidR="006C6096" w:rsidRPr="006C6096">
        <w:rPr>
          <w:rFonts w:ascii="Times New Roman" w:hAnsi="Times New Roman"/>
          <w:i/>
          <w:iCs/>
          <w:color w:val="auto"/>
          <w:spacing w:val="-4"/>
          <w:szCs w:val="28"/>
          <w:lang w:val="vi-VN"/>
        </w:rPr>
        <w:t>ng khẩn tr</w:t>
      </w:r>
      <w:r w:rsidR="006C6096" w:rsidRPr="006C6096">
        <w:rPr>
          <w:rFonts w:ascii="Times New Roman" w:hAnsi="Times New Roman" w:hint="eastAsia"/>
          <w:i/>
          <w:iCs/>
          <w:color w:val="auto"/>
          <w:spacing w:val="-4"/>
          <w:szCs w:val="28"/>
          <w:lang w:val="vi-VN"/>
        </w:rPr>
        <w:t>ươ</w:t>
      </w:r>
      <w:r w:rsidR="006C6096" w:rsidRPr="006C6096">
        <w:rPr>
          <w:rFonts w:ascii="Times New Roman" w:hAnsi="Times New Roman"/>
          <w:i/>
          <w:iCs/>
          <w:color w:val="auto"/>
          <w:spacing w:val="-4"/>
          <w:szCs w:val="28"/>
          <w:lang w:val="vi-VN"/>
        </w:rPr>
        <w:t>ng nghiên cứu, trình Chính phủ, Thủ t</w:t>
      </w:r>
      <w:r w:rsidR="006C6096" w:rsidRPr="006C6096">
        <w:rPr>
          <w:rFonts w:ascii="Times New Roman" w:hAnsi="Times New Roman" w:hint="eastAsia"/>
          <w:i/>
          <w:iCs/>
          <w:color w:val="auto"/>
          <w:spacing w:val="-4"/>
          <w:szCs w:val="28"/>
          <w:lang w:val="vi-VN"/>
        </w:rPr>
        <w:t>ư</w:t>
      </w:r>
      <w:r w:rsidR="006C6096" w:rsidRPr="006C6096">
        <w:rPr>
          <w:rFonts w:ascii="Times New Roman" w:hAnsi="Times New Roman"/>
          <w:i/>
          <w:iCs/>
          <w:color w:val="auto"/>
          <w:spacing w:val="-4"/>
          <w:szCs w:val="28"/>
          <w:lang w:val="vi-VN"/>
        </w:rPr>
        <w:t>ớng Chính phủ tr</w:t>
      </w:r>
      <w:r w:rsidR="006C6096" w:rsidRPr="006C6096">
        <w:rPr>
          <w:rFonts w:ascii="Times New Roman" w:hAnsi="Times New Roman" w:hint="eastAsia"/>
          <w:i/>
          <w:iCs/>
          <w:color w:val="auto"/>
          <w:spacing w:val="-4"/>
          <w:szCs w:val="28"/>
          <w:lang w:val="vi-VN"/>
        </w:rPr>
        <w:t>ư</w:t>
      </w:r>
      <w:r w:rsidR="006C6096" w:rsidRPr="006C6096">
        <w:rPr>
          <w:rFonts w:ascii="Times New Roman" w:hAnsi="Times New Roman"/>
          <w:i/>
          <w:iCs/>
          <w:color w:val="auto"/>
          <w:spacing w:val="-4"/>
          <w:szCs w:val="28"/>
          <w:lang w:val="vi-VN"/>
        </w:rPr>
        <w:t>ớc ngày 30 tháng 4 n</w:t>
      </w:r>
      <w:r w:rsidR="006C6096" w:rsidRPr="006C6096">
        <w:rPr>
          <w:rFonts w:ascii="Times New Roman" w:hAnsi="Times New Roman" w:hint="eastAsia"/>
          <w:i/>
          <w:iCs/>
          <w:color w:val="auto"/>
          <w:spacing w:val="-4"/>
          <w:szCs w:val="28"/>
          <w:lang w:val="vi-VN"/>
        </w:rPr>
        <w:t>ă</w:t>
      </w:r>
      <w:r w:rsidR="006C6096" w:rsidRPr="006C6096">
        <w:rPr>
          <w:rFonts w:ascii="Times New Roman" w:hAnsi="Times New Roman"/>
          <w:i/>
          <w:iCs/>
          <w:color w:val="auto"/>
          <w:spacing w:val="-4"/>
          <w:szCs w:val="28"/>
          <w:lang w:val="vi-VN"/>
        </w:rPr>
        <w:t xml:space="preserve">m 2024 xem xét ban hành quy </w:t>
      </w:r>
      <w:r w:rsidR="006C6096" w:rsidRPr="006C6096">
        <w:rPr>
          <w:rFonts w:ascii="Times New Roman" w:hAnsi="Times New Roman" w:hint="eastAsia"/>
          <w:i/>
          <w:iCs/>
          <w:color w:val="auto"/>
          <w:spacing w:val="-4"/>
          <w:szCs w:val="28"/>
          <w:lang w:val="vi-VN"/>
        </w:rPr>
        <w:t>đ</w:t>
      </w:r>
      <w:r w:rsidR="006C6096" w:rsidRPr="006C6096">
        <w:rPr>
          <w:rFonts w:ascii="Times New Roman" w:hAnsi="Times New Roman"/>
          <w:i/>
          <w:iCs/>
          <w:color w:val="auto"/>
          <w:spacing w:val="-4"/>
          <w:szCs w:val="28"/>
          <w:lang w:val="vi-VN"/>
        </w:rPr>
        <w:t xml:space="preserve">ịnh…giảm tiền thuê </w:t>
      </w:r>
      <w:r w:rsidR="006C6096" w:rsidRPr="006C6096">
        <w:rPr>
          <w:rFonts w:ascii="Times New Roman" w:hAnsi="Times New Roman" w:hint="eastAsia"/>
          <w:i/>
          <w:iCs/>
          <w:color w:val="auto"/>
          <w:spacing w:val="-4"/>
          <w:szCs w:val="28"/>
          <w:lang w:val="vi-VN"/>
        </w:rPr>
        <w:t>đ</w:t>
      </w:r>
      <w:r w:rsidR="006C6096" w:rsidRPr="006C6096">
        <w:rPr>
          <w:rFonts w:ascii="Times New Roman" w:hAnsi="Times New Roman"/>
          <w:i/>
          <w:iCs/>
          <w:color w:val="auto"/>
          <w:spacing w:val="-4"/>
          <w:szCs w:val="28"/>
          <w:lang w:val="vi-VN"/>
        </w:rPr>
        <w:t>ất, mặt n</w:t>
      </w:r>
      <w:r w:rsidR="006C6096" w:rsidRPr="006C6096">
        <w:rPr>
          <w:rFonts w:ascii="Times New Roman" w:hAnsi="Times New Roman" w:hint="eastAsia"/>
          <w:i/>
          <w:iCs/>
          <w:color w:val="auto"/>
          <w:spacing w:val="-4"/>
          <w:szCs w:val="28"/>
          <w:lang w:val="vi-VN"/>
        </w:rPr>
        <w:t>ư</w:t>
      </w:r>
      <w:r w:rsidR="006C6096" w:rsidRPr="006C6096">
        <w:rPr>
          <w:rFonts w:ascii="Times New Roman" w:hAnsi="Times New Roman"/>
          <w:i/>
          <w:iCs/>
          <w:color w:val="auto"/>
          <w:spacing w:val="-4"/>
          <w:szCs w:val="28"/>
          <w:lang w:val="vi-VN"/>
        </w:rPr>
        <w:t>ớc; kịp thời xem xét, ban hành theo thẩm quyền hoặc trình cấp có thẩm quyền ban hành chính sách giảm thuế, phí, lệ phí nh</w:t>
      </w:r>
      <w:r w:rsidR="006C6096" w:rsidRPr="006C6096">
        <w:rPr>
          <w:rFonts w:ascii="Times New Roman" w:hAnsi="Times New Roman" w:hint="eastAsia"/>
          <w:i/>
          <w:iCs/>
          <w:color w:val="auto"/>
          <w:spacing w:val="-4"/>
          <w:szCs w:val="28"/>
          <w:lang w:val="vi-VN"/>
        </w:rPr>
        <w:t>ư</w:t>
      </w:r>
      <w:r w:rsidR="006C6096" w:rsidRPr="006C6096">
        <w:rPr>
          <w:rFonts w:ascii="Times New Roman" w:hAnsi="Times New Roman"/>
          <w:i/>
          <w:iCs/>
          <w:color w:val="auto"/>
          <w:spacing w:val="-4"/>
          <w:szCs w:val="28"/>
          <w:lang w:val="vi-VN"/>
        </w:rPr>
        <w:t xml:space="preserve"> </w:t>
      </w:r>
      <w:r w:rsidR="006C6096" w:rsidRPr="006C6096">
        <w:rPr>
          <w:rFonts w:ascii="Times New Roman" w:hAnsi="Times New Roman" w:hint="eastAsia"/>
          <w:i/>
          <w:iCs/>
          <w:color w:val="auto"/>
          <w:spacing w:val="-4"/>
          <w:szCs w:val="28"/>
          <w:lang w:val="vi-VN"/>
        </w:rPr>
        <w:t>đã</w:t>
      </w:r>
      <w:r w:rsidR="006C6096" w:rsidRPr="006C6096">
        <w:rPr>
          <w:rFonts w:ascii="Times New Roman" w:hAnsi="Times New Roman"/>
          <w:i/>
          <w:iCs/>
          <w:color w:val="auto"/>
          <w:spacing w:val="-4"/>
          <w:szCs w:val="28"/>
          <w:lang w:val="vi-VN"/>
        </w:rPr>
        <w:t xml:space="preserve"> thực hiện trong n</w:t>
      </w:r>
      <w:r w:rsidR="006C6096" w:rsidRPr="006C6096">
        <w:rPr>
          <w:rFonts w:ascii="Times New Roman" w:hAnsi="Times New Roman" w:hint="eastAsia"/>
          <w:i/>
          <w:iCs/>
          <w:color w:val="auto"/>
          <w:spacing w:val="-4"/>
          <w:szCs w:val="28"/>
          <w:lang w:val="vi-VN"/>
        </w:rPr>
        <w:t>ă</w:t>
      </w:r>
      <w:r w:rsidR="006C6096" w:rsidRPr="006C6096">
        <w:rPr>
          <w:rFonts w:ascii="Times New Roman" w:hAnsi="Times New Roman"/>
          <w:i/>
          <w:iCs/>
          <w:color w:val="auto"/>
          <w:spacing w:val="-4"/>
          <w:szCs w:val="28"/>
          <w:lang w:val="vi-VN"/>
        </w:rPr>
        <w:t xml:space="preserve">m 2023 </w:t>
      </w:r>
      <w:r w:rsidR="006C6096" w:rsidRPr="006C6096">
        <w:rPr>
          <w:rFonts w:ascii="Times New Roman" w:hAnsi="Times New Roman" w:hint="eastAsia"/>
          <w:i/>
          <w:iCs/>
          <w:color w:val="auto"/>
          <w:spacing w:val="-4"/>
          <w:szCs w:val="28"/>
          <w:lang w:val="vi-VN"/>
        </w:rPr>
        <w:t>đ</w:t>
      </w:r>
      <w:r w:rsidR="006C6096" w:rsidRPr="006C6096">
        <w:rPr>
          <w:rFonts w:ascii="Times New Roman" w:hAnsi="Times New Roman"/>
          <w:i/>
          <w:iCs/>
          <w:color w:val="auto"/>
          <w:spacing w:val="-4"/>
          <w:szCs w:val="28"/>
          <w:lang w:val="vi-VN"/>
        </w:rPr>
        <w:t>ể tiếp tục tháo gỡ khó kh</w:t>
      </w:r>
      <w:r w:rsidR="006C6096" w:rsidRPr="006C6096">
        <w:rPr>
          <w:rFonts w:ascii="Times New Roman" w:hAnsi="Times New Roman" w:hint="eastAsia"/>
          <w:i/>
          <w:iCs/>
          <w:color w:val="auto"/>
          <w:spacing w:val="-4"/>
          <w:szCs w:val="28"/>
          <w:lang w:val="vi-VN"/>
        </w:rPr>
        <w:t>ă</w:t>
      </w:r>
      <w:r w:rsidR="006C6096" w:rsidRPr="006C6096">
        <w:rPr>
          <w:rFonts w:ascii="Times New Roman" w:hAnsi="Times New Roman"/>
          <w:i/>
          <w:iCs/>
          <w:color w:val="auto"/>
          <w:spacing w:val="-4"/>
          <w:szCs w:val="28"/>
          <w:lang w:val="vi-VN"/>
        </w:rPr>
        <w:t xml:space="preserve">n, hỗ trợ cho hoạt </w:t>
      </w:r>
      <w:r w:rsidR="006C6096" w:rsidRPr="006C6096">
        <w:rPr>
          <w:rFonts w:ascii="Times New Roman" w:hAnsi="Times New Roman" w:hint="eastAsia"/>
          <w:i/>
          <w:iCs/>
          <w:color w:val="auto"/>
          <w:spacing w:val="-4"/>
          <w:szCs w:val="28"/>
          <w:lang w:val="vi-VN"/>
        </w:rPr>
        <w:t>đ</w:t>
      </w:r>
      <w:r w:rsidR="006C6096" w:rsidRPr="006C6096">
        <w:rPr>
          <w:rFonts w:ascii="Times New Roman" w:hAnsi="Times New Roman"/>
          <w:i/>
          <w:iCs/>
          <w:color w:val="auto"/>
          <w:spacing w:val="-4"/>
          <w:szCs w:val="28"/>
          <w:lang w:val="vi-VN"/>
        </w:rPr>
        <w:t>ộng sản xuất kinh doanh.”</w:t>
      </w:r>
    </w:p>
    <w:p w:rsidR="0083316C" w:rsidRPr="00EB0366" w:rsidRDefault="00542EF9" w:rsidP="008A5B07">
      <w:pPr>
        <w:spacing w:beforeLines="20" w:afterLines="20" w:line="264" w:lineRule="auto"/>
        <w:ind w:firstLine="709"/>
        <w:jc w:val="both"/>
        <w:rPr>
          <w:rFonts w:ascii="Times New Roman" w:hAnsi="Times New Roman"/>
          <w:color w:val="auto"/>
          <w:szCs w:val="28"/>
          <w:lang w:val="pt-BR"/>
        </w:rPr>
      </w:pPr>
      <w:r w:rsidRPr="00EB0366">
        <w:rPr>
          <w:rFonts w:ascii="Times New Roman" w:hAnsi="Times New Roman"/>
          <w:color w:val="auto"/>
          <w:spacing w:val="-4"/>
          <w:szCs w:val="28"/>
          <w:lang w:val="pt-BR"/>
        </w:rPr>
        <w:t>-</w:t>
      </w:r>
      <w:r w:rsidR="002301B1" w:rsidRPr="00EB0366">
        <w:rPr>
          <w:rFonts w:ascii="Times New Roman" w:hAnsi="Times New Roman"/>
          <w:color w:val="auto"/>
          <w:szCs w:val="28"/>
          <w:lang w:val="pt-BR"/>
        </w:rPr>
        <w:t xml:space="preserve"> Đảm bảo tính thống nhất, đồng bộ với các quy định của pháp</w:t>
      </w:r>
      <w:r w:rsidR="00C14D09" w:rsidRPr="00EB0366">
        <w:rPr>
          <w:rFonts w:ascii="Times New Roman" w:hAnsi="Times New Roman"/>
          <w:color w:val="auto"/>
          <w:szCs w:val="28"/>
          <w:lang w:val="pt-BR"/>
        </w:rPr>
        <w:t xml:space="preserve"> luật liên quan, bao gồm: Luật </w:t>
      </w:r>
      <w:r w:rsidR="008D2748">
        <w:rPr>
          <w:rFonts w:ascii="Times New Roman" w:hAnsi="Times New Roman"/>
          <w:color w:val="auto"/>
          <w:szCs w:val="28"/>
          <w:lang w:val="vi-VN"/>
        </w:rPr>
        <w:t>Đất đai năm 2024</w:t>
      </w:r>
      <w:r w:rsidR="002301B1" w:rsidRPr="00EB0366">
        <w:rPr>
          <w:rFonts w:ascii="Times New Roman" w:hAnsi="Times New Roman"/>
          <w:color w:val="auto"/>
          <w:szCs w:val="28"/>
          <w:lang w:val="pt-BR"/>
        </w:rPr>
        <w:t>,</w:t>
      </w:r>
      <w:r w:rsidR="001A6ED6" w:rsidRPr="00EB0366">
        <w:rPr>
          <w:rFonts w:ascii="Times New Roman" w:hAnsi="Times New Roman"/>
          <w:color w:val="auto"/>
          <w:szCs w:val="28"/>
          <w:lang w:val="pt-BR"/>
        </w:rPr>
        <w:t xml:space="preserve"> Luật Quản lý Thuế</w:t>
      </w:r>
      <w:r w:rsidR="008D2748">
        <w:rPr>
          <w:rFonts w:ascii="Times New Roman" w:hAnsi="Times New Roman"/>
          <w:color w:val="auto"/>
          <w:szCs w:val="28"/>
          <w:lang w:val="vi-VN"/>
        </w:rPr>
        <w:t xml:space="preserve"> </w:t>
      </w:r>
      <w:r w:rsidR="002301B1" w:rsidRPr="00EB0366">
        <w:rPr>
          <w:rFonts w:ascii="Times New Roman" w:hAnsi="Times New Roman"/>
          <w:color w:val="auto"/>
          <w:szCs w:val="28"/>
          <w:lang w:val="pt-BR"/>
        </w:rPr>
        <w:t>và các văn bản hướng dẫn.</w:t>
      </w:r>
    </w:p>
    <w:p w:rsidR="00842DCD" w:rsidRPr="00EB0366" w:rsidRDefault="00842DCD" w:rsidP="008A5B07">
      <w:pPr>
        <w:pStyle w:val="NormalWeb"/>
        <w:shd w:val="clear" w:color="auto" w:fill="FFFFFF"/>
        <w:spacing w:beforeLines="20" w:beforeAutospacing="0" w:afterLines="20" w:afterAutospacing="0" w:line="264" w:lineRule="auto"/>
        <w:ind w:firstLine="709"/>
        <w:jc w:val="both"/>
        <w:rPr>
          <w:sz w:val="28"/>
          <w:szCs w:val="28"/>
          <w:lang w:val="pt-BR"/>
        </w:rPr>
      </w:pPr>
      <w:r w:rsidRPr="00EB0366">
        <w:rPr>
          <w:sz w:val="28"/>
          <w:szCs w:val="28"/>
          <w:lang w:val="pt-BR"/>
        </w:rPr>
        <w:t>- Rà soát, sửa đổi các quy định tại dự thảo Nghị định để phù hợp với tình hình thực tế</w:t>
      </w:r>
      <w:r w:rsidR="00A56178" w:rsidRPr="00EB0366">
        <w:rPr>
          <w:sz w:val="28"/>
          <w:szCs w:val="28"/>
          <w:lang w:val="pt-BR"/>
        </w:rPr>
        <w:t>.</w:t>
      </w:r>
    </w:p>
    <w:p w:rsidR="0083316C" w:rsidRPr="00EB0366" w:rsidRDefault="00CF44C5" w:rsidP="008A5B07">
      <w:pPr>
        <w:spacing w:beforeLines="20" w:afterLines="20" w:line="264" w:lineRule="auto"/>
        <w:ind w:firstLine="709"/>
        <w:jc w:val="both"/>
        <w:rPr>
          <w:rFonts w:ascii="Times New Roman" w:hAnsi="Times New Roman"/>
          <w:b/>
          <w:bCs/>
          <w:color w:val="auto"/>
          <w:szCs w:val="28"/>
          <w:lang w:val="pt-BR"/>
        </w:rPr>
      </w:pPr>
      <w:r w:rsidRPr="00EB0366">
        <w:rPr>
          <w:rFonts w:ascii="Times New Roman" w:hAnsi="Times New Roman"/>
          <w:b/>
          <w:bCs/>
          <w:color w:val="auto"/>
          <w:szCs w:val="28"/>
          <w:lang w:val="pt-BR"/>
        </w:rPr>
        <w:t xml:space="preserve">2. Kiến nghị, đề xuất </w:t>
      </w:r>
    </w:p>
    <w:p w:rsidR="001A6ED6" w:rsidRDefault="00180146" w:rsidP="008A5B07">
      <w:pPr>
        <w:pStyle w:val="NormalWeb"/>
        <w:shd w:val="clear" w:color="auto" w:fill="FFFFFF"/>
        <w:spacing w:beforeLines="20" w:beforeAutospacing="0" w:afterLines="20" w:afterAutospacing="0" w:line="264" w:lineRule="auto"/>
        <w:ind w:firstLine="709"/>
        <w:jc w:val="both"/>
        <w:rPr>
          <w:b/>
          <w:spacing w:val="-4"/>
          <w:sz w:val="28"/>
          <w:szCs w:val="28"/>
          <w:lang w:val="vi-VN"/>
        </w:rPr>
      </w:pPr>
      <w:r w:rsidRPr="00EB0366">
        <w:rPr>
          <w:b/>
          <w:spacing w:val="-4"/>
          <w:sz w:val="28"/>
          <w:szCs w:val="28"/>
          <w:lang w:val="pt-BR"/>
        </w:rPr>
        <w:t xml:space="preserve">2.1. </w:t>
      </w:r>
      <w:r w:rsidR="00C97764">
        <w:rPr>
          <w:b/>
          <w:spacing w:val="-4"/>
          <w:sz w:val="28"/>
          <w:szCs w:val="28"/>
          <w:lang w:val="vi-VN"/>
        </w:rPr>
        <w:t>Đề xuất 02 mức giảm tiền thuê đất</w:t>
      </w:r>
    </w:p>
    <w:p w:rsidR="00C97764" w:rsidRPr="00C97764" w:rsidRDefault="00C97764" w:rsidP="008A5B07">
      <w:pPr>
        <w:pStyle w:val="NormalWeb"/>
        <w:shd w:val="clear" w:color="auto" w:fill="FFFFFF"/>
        <w:spacing w:beforeLines="20" w:beforeAutospacing="0" w:afterLines="20" w:afterAutospacing="0" w:line="264" w:lineRule="auto"/>
        <w:ind w:firstLine="709"/>
        <w:jc w:val="both"/>
        <w:rPr>
          <w:bCs/>
          <w:spacing w:val="-4"/>
          <w:sz w:val="28"/>
          <w:szCs w:val="28"/>
          <w:lang w:val="vi-VN"/>
        </w:rPr>
      </w:pPr>
      <w:r>
        <w:rPr>
          <w:bCs/>
          <w:spacing w:val="-4"/>
          <w:sz w:val="28"/>
          <w:szCs w:val="28"/>
          <w:lang w:val="vi-VN"/>
        </w:rPr>
        <w:t xml:space="preserve">- </w:t>
      </w:r>
      <w:r w:rsidRPr="00C97764">
        <w:rPr>
          <w:bCs/>
          <w:spacing w:val="-4"/>
          <w:sz w:val="28"/>
          <w:szCs w:val="28"/>
          <w:lang w:val="vi-VN"/>
        </w:rPr>
        <w:t>Mức giảm tiền thuê đất năm 2024 theo 02 Phương án sau:</w:t>
      </w:r>
    </w:p>
    <w:p w:rsidR="00C97764" w:rsidRPr="008A7F33" w:rsidRDefault="00C97764" w:rsidP="008A5B07">
      <w:pPr>
        <w:pStyle w:val="NormalWeb"/>
        <w:shd w:val="clear" w:color="auto" w:fill="FFFFFF"/>
        <w:spacing w:beforeLines="20" w:beforeAutospacing="0" w:afterLines="20" w:afterAutospacing="0" w:line="264" w:lineRule="auto"/>
        <w:ind w:firstLine="709"/>
        <w:jc w:val="both"/>
        <w:rPr>
          <w:bCs/>
          <w:spacing w:val="-4"/>
          <w:sz w:val="28"/>
          <w:szCs w:val="28"/>
          <w:lang w:val="vi-VN"/>
        </w:rPr>
      </w:pPr>
      <w:r>
        <w:rPr>
          <w:bCs/>
          <w:spacing w:val="-4"/>
          <w:sz w:val="28"/>
          <w:szCs w:val="28"/>
          <w:lang w:val="vi-VN"/>
        </w:rPr>
        <w:t xml:space="preserve">+ </w:t>
      </w:r>
      <w:r w:rsidRPr="00C97764">
        <w:rPr>
          <w:bCs/>
          <w:spacing w:val="-4"/>
          <w:sz w:val="28"/>
          <w:szCs w:val="28"/>
          <w:lang w:val="vi-VN"/>
        </w:rPr>
        <w:t>Phương án 1: Giảm 15% tiền thuê đất phải nộp của năm 2024 cho đối tượng theo quy định (bằng với mức giảm tiền thuê đất của năm 2020)</w:t>
      </w:r>
      <w:r w:rsidR="008A7F33" w:rsidRPr="008A7F33">
        <w:rPr>
          <w:bCs/>
          <w:spacing w:val="-4"/>
          <w:sz w:val="28"/>
          <w:szCs w:val="28"/>
          <w:lang w:val="vi-VN"/>
        </w:rPr>
        <w:t>.</w:t>
      </w:r>
    </w:p>
    <w:p w:rsidR="00C97764" w:rsidRPr="008A7F33" w:rsidRDefault="00C97764" w:rsidP="008A5B07">
      <w:pPr>
        <w:pStyle w:val="NormalWeb"/>
        <w:shd w:val="clear" w:color="auto" w:fill="FFFFFF"/>
        <w:spacing w:beforeLines="20" w:beforeAutospacing="0" w:afterLines="20" w:afterAutospacing="0" w:line="264" w:lineRule="auto"/>
        <w:ind w:firstLine="709"/>
        <w:jc w:val="both"/>
        <w:rPr>
          <w:bCs/>
          <w:spacing w:val="-4"/>
          <w:sz w:val="28"/>
          <w:szCs w:val="28"/>
          <w:lang w:val="vi-VN"/>
        </w:rPr>
      </w:pPr>
      <w:r>
        <w:rPr>
          <w:bCs/>
          <w:spacing w:val="-4"/>
          <w:sz w:val="28"/>
          <w:szCs w:val="28"/>
          <w:lang w:val="vi-VN"/>
        </w:rPr>
        <w:t xml:space="preserve">+ </w:t>
      </w:r>
      <w:r w:rsidRPr="00C97764">
        <w:rPr>
          <w:bCs/>
          <w:spacing w:val="-4"/>
          <w:sz w:val="28"/>
          <w:szCs w:val="28"/>
          <w:lang w:val="vi-VN"/>
        </w:rPr>
        <w:t>Phương án 2: Giảm 30% tiền thuê đất phải nộp của năm 2024 cho đối tượng theo quy định (bằng với mức giảm tiền thuê đất các năm 2021, 2022, 2023)</w:t>
      </w:r>
      <w:r w:rsidR="008A7F33" w:rsidRPr="008A7F33">
        <w:rPr>
          <w:bCs/>
          <w:spacing w:val="-4"/>
          <w:sz w:val="28"/>
          <w:szCs w:val="28"/>
          <w:lang w:val="vi-VN"/>
        </w:rPr>
        <w:t>.</w:t>
      </w:r>
    </w:p>
    <w:p w:rsidR="0083316C" w:rsidRPr="00EB0366" w:rsidRDefault="00180146" w:rsidP="008A5B07">
      <w:pPr>
        <w:spacing w:beforeLines="20" w:afterLines="20" w:line="252" w:lineRule="auto"/>
        <w:ind w:firstLine="709"/>
        <w:jc w:val="both"/>
        <w:rPr>
          <w:rFonts w:ascii="Times New Roman" w:hAnsi="Times New Roman"/>
          <w:b/>
          <w:color w:val="auto"/>
          <w:spacing w:val="-4"/>
          <w:szCs w:val="28"/>
          <w:lang w:val="pt-BR"/>
        </w:rPr>
      </w:pPr>
      <w:r w:rsidRPr="00EB0366">
        <w:rPr>
          <w:rFonts w:ascii="Times New Roman" w:hAnsi="Times New Roman"/>
          <w:b/>
          <w:color w:val="auto"/>
          <w:spacing w:val="-4"/>
          <w:szCs w:val="28"/>
          <w:lang w:val="pt-BR"/>
        </w:rPr>
        <w:t>2.</w:t>
      </w:r>
      <w:r w:rsidR="00C97764">
        <w:rPr>
          <w:rFonts w:ascii="Times New Roman" w:hAnsi="Times New Roman"/>
          <w:b/>
          <w:color w:val="auto"/>
          <w:spacing w:val="-4"/>
          <w:szCs w:val="28"/>
          <w:lang w:val="vi-VN"/>
        </w:rPr>
        <w:t>2</w:t>
      </w:r>
      <w:r w:rsidR="00842DCD" w:rsidRPr="00EB0366">
        <w:rPr>
          <w:rFonts w:ascii="Times New Roman" w:hAnsi="Times New Roman"/>
          <w:b/>
          <w:color w:val="auto"/>
          <w:spacing w:val="-4"/>
          <w:szCs w:val="28"/>
          <w:lang w:val="pt-BR"/>
        </w:rPr>
        <w:t>.</w:t>
      </w:r>
      <w:r w:rsidR="0083316C" w:rsidRPr="00EB0366">
        <w:rPr>
          <w:rFonts w:ascii="Times New Roman" w:hAnsi="Times New Roman"/>
          <w:b/>
          <w:color w:val="auto"/>
          <w:spacing w:val="-4"/>
          <w:szCs w:val="28"/>
          <w:lang w:val="pt-BR"/>
        </w:rPr>
        <w:t xml:space="preserve"> Hiệu lực thi hành </w:t>
      </w:r>
    </w:p>
    <w:p w:rsidR="0083316C" w:rsidRPr="00EB0366" w:rsidRDefault="0083316C" w:rsidP="008A5B07">
      <w:pPr>
        <w:spacing w:beforeLines="20" w:afterLines="20" w:line="252" w:lineRule="auto"/>
        <w:ind w:firstLine="709"/>
        <w:jc w:val="both"/>
        <w:rPr>
          <w:rFonts w:ascii="Times New Roman" w:hAnsi="Times New Roman"/>
          <w:color w:val="auto"/>
          <w:szCs w:val="28"/>
          <w:lang w:val="pt-BR"/>
        </w:rPr>
      </w:pPr>
      <w:r w:rsidRPr="00EB0366">
        <w:rPr>
          <w:rFonts w:ascii="Times New Roman" w:hAnsi="Times New Roman"/>
          <w:color w:val="auto"/>
          <w:szCs w:val="28"/>
          <w:lang w:val="pt-BR"/>
        </w:rPr>
        <w:t xml:space="preserve">- Nghị định này có hiệu lực thi hành </w:t>
      </w:r>
      <w:r w:rsidR="00A92DE4">
        <w:rPr>
          <w:rFonts w:ascii="Times New Roman" w:hAnsi="Times New Roman"/>
          <w:color w:val="auto"/>
          <w:szCs w:val="28"/>
          <w:lang w:val="vi-VN"/>
        </w:rPr>
        <w:t xml:space="preserve">kể </w:t>
      </w:r>
      <w:r w:rsidRPr="00EB0366">
        <w:rPr>
          <w:rFonts w:ascii="Times New Roman" w:hAnsi="Times New Roman"/>
          <w:color w:val="auto"/>
          <w:szCs w:val="28"/>
          <w:lang w:val="pt-BR"/>
        </w:rPr>
        <w:t>từ ngày ký.</w:t>
      </w:r>
    </w:p>
    <w:p w:rsidR="0083316C" w:rsidRPr="00EB0366" w:rsidRDefault="0083316C" w:rsidP="008A5B07">
      <w:pPr>
        <w:pStyle w:val="NormalWeb"/>
        <w:shd w:val="clear" w:color="auto" w:fill="FFFFFF"/>
        <w:spacing w:beforeLines="20" w:beforeAutospacing="0" w:afterLines="20" w:afterAutospacing="0" w:line="252" w:lineRule="auto"/>
        <w:ind w:firstLine="709"/>
        <w:contextualSpacing/>
        <w:jc w:val="both"/>
        <w:rPr>
          <w:spacing w:val="2"/>
          <w:sz w:val="28"/>
          <w:szCs w:val="28"/>
          <w:lang w:val="vi-VN"/>
        </w:rPr>
      </w:pPr>
      <w:bookmarkStart w:id="0" w:name="dieu_152"/>
      <w:r w:rsidRPr="00EB0366">
        <w:rPr>
          <w:b/>
          <w:spacing w:val="2"/>
          <w:sz w:val="28"/>
          <w:szCs w:val="28"/>
          <w:u w:val="single"/>
          <w:lang w:val="vi-VN"/>
        </w:rPr>
        <w:t>Lý do</w:t>
      </w:r>
      <w:r w:rsidRPr="00EB0366">
        <w:rPr>
          <w:b/>
          <w:spacing w:val="2"/>
          <w:sz w:val="28"/>
          <w:szCs w:val="28"/>
          <w:lang w:val="vi-VN"/>
        </w:rPr>
        <w:t>:</w:t>
      </w:r>
      <w:r w:rsidR="00371CE8" w:rsidRPr="00EB0366">
        <w:rPr>
          <w:spacing w:val="2"/>
          <w:sz w:val="28"/>
          <w:szCs w:val="28"/>
          <w:lang w:val="vi-VN"/>
        </w:rPr>
        <w:t xml:space="preserve"> </w:t>
      </w:r>
      <w:r w:rsidR="00C97764">
        <w:rPr>
          <w:spacing w:val="2"/>
          <w:sz w:val="28"/>
          <w:szCs w:val="28"/>
          <w:lang w:val="vi-VN"/>
        </w:rPr>
        <w:t>Phù hợp với quy định của pháp luật về đất đai, pháp luật về quản lý thuế</w:t>
      </w:r>
    </w:p>
    <w:bookmarkEnd w:id="0"/>
    <w:p w:rsidR="003372D2" w:rsidRPr="004733DE" w:rsidRDefault="00513C05" w:rsidP="008A5B07">
      <w:pPr>
        <w:pStyle w:val="style1"/>
        <w:spacing w:beforeLines="20" w:beforeAutospacing="0" w:afterLines="20" w:afterAutospacing="0" w:line="252" w:lineRule="auto"/>
        <w:ind w:firstLine="709"/>
        <w:contextualSpacing/>
        <w:jc w:val="both"/>
        <w:rPr>
          <w:bCs/>
          <w:iCs/>
          <w:spacing w:val="-4"/>
          <w:sz w:val="28"/>
          <w:szCs w:val="28"/>
          <w:lang w:val="vi-VN"/>
        </w:rPr>
      </w:pPr>
      <w:r w:rsidRPr="00842DCD">
        <w:rPr>
          <w:spacing w:val="-4"/>
          <w:sz w:val="28"/>
          <w:szCs w:val="28"/>
          <w:lang w:val="sv-SE"/>
        </w:rPr>
        <w:t xml:space="preserve">Trên đây là </w:t>
      </w:r>
      <w:r w:rsidR="00906C24" w:rsidRPr="00842DCD">
        <w:rPr>
          <w:spacing w:val="-4"/>
          <w:sz w:val="28"/>
          <w:szCs w:val="28"/>
          <w:lang w:val="sv-SE"/>
        </w:rPr>
        <w:t>những nội dung cơ bản b</w:t>
      </w:r>
      <w:r w:rsidRPr="00842DCD">
        <w:rPr>
          <w:spacing w:val="-4"/>
          <w:sz w:val="28"/>
          <w:szCs w:val="28"/>
          <w:lang w:val="sv-SE"/>
        </w:rPr>
        <w:t xml:space="preserve">áo cáo </w:t>
      </w:r>
      <w:r w:rsidR="004C16FF" w:rsidRPr="00EB0366">
        <w:rPr>
          <w:bCs/>
          <w:spacing w:val="-4"/>
          <w:sz w:val="28"/>
          <w:szCs w:val="28"/>
          <w:lang w:val="vi-VN"/>
        </w:rPr>
        <w:t>đánh giá thực trạng</w:t>
      </w:r>
      <w:r w:rsidRPr="00842DCD">
        <w:rPr>
          <w:bCs/>
          <w:spacing w:val="-4"/>
          <w:sz w:val="28"/>
          <w:szCs w:val="28"/>
          <w:lang w:val="vi-VN"/>
        </w:rPr>
        <w:t xml:space="preserve"> </w:t>
      </w:r>
      <w:r w:rsidR="00745B1D" w:rsidRPr="00EB0366">
        <w:rPr>
          <w:bCs/>
          <w:spacing w:val="-4"/>
          <w:sz w:val="28"/>
          <w:szCs w:val="28"/>
          <w:lang w:val="vi-VN"/>
        </w:rPr>
        <w:t xml:space="preserve">quan hệ xã hội </w:t>
      </w:r>
      <w:r w:rsidRPr="00842DCD">
        <w:rPr>
          <w:bCs/>
          <w:spacing w:val="-4"/>
          <w:sz w:val="28"/>
          <w:szCs w:val="28"/>
          <w:lang w:val="vi-VN"/>
        </w:rPr>
        <w:t xml:space="preserve">liên quan đến </w:t>
      </w:r>
      <w:r w:rsidR="00745B1D" w:rsidRPr="00EB0366">
        <w:rPr>
          <w:bCs/>
          <w:spacing w:val="-4"/>
          <w:sz w:val="28"/>
          <w:szCs w:val="28"/>
          <w:lang w:val="vi-VN"/>
        </w:rPr>
        <w:t xml:space="preserve">nội dung chính </w:t>
      </w:r>
      <w:r w:rsidR="007A2BFC" w:rsidRPr="00EB0366">
        <w:rPr>
          <w:bCs/>
          <w:spacing w:val="-4"/>
          <w:sz w:val="28"/>
          <w:szCs w:val="28"/>
          <w:lang w:val="vi-VN"/>
        </w:rPr>
        <w:t xml:space="preserve">của </w:t>
      </w:r>
      <w:r w:rsidRPr="00842DCD">
        <w:rPr>
          <w:bCs/>
          <w:spacing w:val="-4"/>
          <w:sz w:val="28"/>
          <w:szCs w:val="28"/>
          <w:lang w:val="vi-VN"/>
        </w:rPr>
        <w:t xml:space="preserve">dự thảo </w:t>
      </w:r>
      <w:r w:rsidR="00857B7D" w:rsidRPr="00EB0366">
        <w:rPr>
          <w:bCs/>
          <w:spacing w:val="-4"/>
          <w:sz w:val="28"/>
          <w:szCs w:val="28"/>
          <w:lang w:val="vi-VN"/>
        </w:rPr>
        <w:t>Nghị định</w:t>
      </w:r>
      <w:r w:rsidR="00A92DE4">
        <w:rPr>
          <w:bCs/>
          <w:spacing w:val="-4"/>
          <w:sz w:val="28"/>
          <w:szCs w:val="28"/>
          <w:lang w:val="vi-VN"/>
        </w:rPr>
        <w:t xml:space="preserve"> của Chính phủ quy định về việc giảm tiền thuê đất năm 2024</w:t>
      </w:r>
      <w:r w:rsidR="007478B5" w:rsidRPr="00EB0366">
        <w:rPr>
          <w:bCs/>
          <w:spacing w:val="-4"/>
          <w:sz w:val="28"/>
          <w:szCs w:val="28"/>
          <w:lang w:val="vi-VN"/>
        </w:rPr>
        <w:t>./.</w:t>
      </w:r>
    </w:p>
    <w:tbl>
      <w:tblPr>
        <w:tblW w:w="10196" w:type="dxa"/>
        <w:tblCellSpacing w:w="0" w:type="dxa"/>
        <w:tblInd w:w="-34" w:type="dxa"/>
        <w:shd w:val="clear" w:color="auto" w:fill="FFFFFF"/>
        <w:tblCellMar>
          <w:left w:w="0" w:type="dxa"/>
          <w:right w:w="0" w:type="dxa"/>
        </w:tblCellMar>
        <w:tblLook w:val="04A0"/>
      </w:tblPr>
      <w:tblGrid>
        <w:gridCol w:w="4385"/>
        <w:gridCol w:w="5811"/>
      </w:tblGrid>
      <w:tr w:rsidR="006231F9" w:rsidRPr="008A5B07" w:rsidTr="008034EC">
        <w:trPr>
          <w:tblCellSpacing w:w="0" w:type="dxa"/>
        </w:trPr>
        <w:tc>
          <w:tcPr>
            <w:tcW w:w="4385" w:type="dxa"/>
            <w:shd w:val="clear" w:color="auto" w:fill="FFFFFF"/>
            <w:tcMar>
              <w:top w:w="0" w:type="dxa"/>
              <w:left w:w="108" w:type="dxa"/>
              <w:bottom w:w="0" w:type="dxa"/>
              <w:right w:w="108" w:type="dxa"/>
            </w:tcMar>
            <w:hideMark/>
          </w:tcPr>
          <w:p w:rsidR="006231F9" w:rsidRPr="00842DCD" w:rsidRDefault="006231F9" w:rsidP="006A7A03">
            <w:pPr>
              <w:jc w:val="both"/>
              <w:rPr>
                <w:rFonts w:ascii="Times New Roman" w:hAnsi="Times New Roman"/>
                <w:b/>
                <w:i/>
                <w:color w:val="auto"/>
                <w:sz w:val="24"/>
                <w:lang w:val="pt-BR"/>
              </w:rPr>
            </w:pPr>
            <w:r w:rsidRPr="00842DCD">
              <w:rPr>
                <w:rFonts w:ascii="Times New Roman" w:hAnsi="Times New Roman"/>
                <w:color w:val="auto"/>
                <w:sz w:val="24"/>
                <w:szCs w:val="24"/>
                <w:lang w:val="sv-SE"/>
              </w:rPr>
              <w:br w:type="page"/>
            </w:r>
            <w:r w:rsidRPr="00842DCD">
              <w:rPr>
                <w:rFonts w:ascii="Times New Roman" w:hAnsi="Times New Roman"/>
                <w:b/>
                <w:i/>
                <w:color w:val="auto"/>
                <w:sz w:val="24"/>
                <w:lang w:val="pt-BR"/>
              </w:rPr>
              <w:t>Nơi nhận:</w:t>
            </w:r>
          </w:p>
          <w:p w:rsidR="009B35ED" w:rsidRPr="00842DCD" w:rsidRDefault="00872291" w:rsidP="001B771B">
            <w:pPr>
              <w:jc w:val="both"/>
              <w:rPr>
                <w:rFonts w:ascii="Times New Roman" w:hAnsi="Times New Roman"/>
                <w:color w:val="auto"/>
                <w:sz w:val="24"/>
                <w:lang w:val="pt-BR"/>
              </w:rPr>
            </w:pPr>
            <w:r w:rsidRPr="00842DCD">
              <w:rPr>
                <w:rFonts w:ascii="Times New Roman" w:hAnsi="Times New Roman"/>
                <w:color w:val="auto"/>
                <w:sz w:val="24"/>
                <w:lang w:val="pt-BR"/>
              </w:rPr>
              <w:t>- Như trên;</w:t>
            </w:r>
          </w:p>
          <w:p w:rsidR="001B771B" w:rsidRPr="00842DCD" w:rsidRDefault="004A7D62" w:rsidP="001B771B">
            <w:pPr>
              <w:jc w:val="both"/>
              <w:rPr>
                <w:rFonts w:ascii="Times New Roman" w:hAnsi="Times New Roman"/>
                <w:bCs/>
                <w:color w:val="auto"/>
                <w:sz w:val="22"/>
                <w:szCs w:val="22"/>
                <w:lang w:val="it-IT"/>
              </w:rPr>
            </w:pPr>
            <w:r>
              <w:rPr>
                <w:rFonts w:ascii="Times New Roman" w:hAnsi="Times New Roman"/>
                <w:bCs/>
                <w:color w:val="auto"/>
                <w:sz w:val="22"/>
                <w:szCs w:val="22"/>
                <w:lang w:val="it-IT"/>
              </w:rPr>
              <w:t xml:space="preserve">- Thủ tướng Chính phủ, các Phó Thủ tướng Chính phủ </w:t>
            </w:r>
            <w:r w:rsidR="001B771B" w:rsidRPr="00842DCD">
              <w:rPr>
                <w:rFonts w:ascii="Times New Roman" w:hAnsi="Times New Roman"/>
                <w:bCs/>
                <w:color w:val="auto"/>
                <w:sz w:val="22"/>
                <w:szCs w:val="22"/>
                <w:lang w:val="it-IT"/>
              </w:rPr>
              <w:t xml:space="preserve">(để báo cáo); </w:t>
            </w:r>
          </w:p>
          <w:p w:rsidR="001B771B" w:rsidRPr="00842DCD" w:rsidRDefault="001B771B" w:rsidP="001B771B">
            <w:pPr>
              <w:jc w:val="both"/>
              <w:rPr>
                <w:rFonts w:ascii="Times New Roman" w:hAnsi="Times New Roman"/>
                <w:bCs/>
                <w:color w:val="auto"/>
                <w:sz w:val="22"/>
                <w:szCs w:val="22"/>
                <w:lang w:val="it-IT"/>
              </w:rPr>
            </w:pPr>
            <w:r w:rsidRPr="00842DCD">
              <w:rPr>
                <w:rFonts w:ascii="Times New Roman" w:hAnsi="Times New Roman"/>
                <w:bCs/>
                <w:color w:val="auto"/>
                <w:sz w:val="22"/>
                <w:szCs w:val="22"/>
                <w:lang w:val="it-IT"/>
              </w:rPr>
              <w:t>- Bộ trưởng (để báo cáo);</w:t>
            </w:r>
          </w:p>
          <w:p w:rsidR="001B771B" w:rsidRDefault="001B771B" w:rsidP="001B771B">
            <w:pPr>
              <w:jc w:val="both"/>
              <w:rPr>
                <w:rFonts w:ascii="Times New Roman" w:hAnsi="Times New Roman"/>
                <w:bCs/>
                <w:color w:val="auto"/>
                <w:sz w:val="22"/>
                <w:szCs w:val="22"/>
                <w:lang w:val="it-IT"/>
              </w:rPr>
            </w:pPr>
            <w:r w:rsidRPr="00842DCD">
              <w:rPr>
                <w:rFonts w:ascii="Times New Roman" w:hAnsi="Times New Roman"/>
                <w:bCs/>
                <w:color w:val="auto"/>
                <w:sz w:val="22"/>
                <w:szCs w:val="22"/>
                <w:lang w:val="it-IT"/>
              </w:rPr>
              <w:t>- Văn phòng Chính phủ</w:t>
            </w:r>
            <w:r w:rsidR="0032571F" w:rsidRPr="00842DCD">
              <w:rPr>
                <w:rFonts w:ascii="Times New Roman" w:hAnsi="Times New Roman"/>
                <w:bCs/>
                <w:color w:val="auto"/>
                <w:sz w:val="22"/>
                <w:szCs w:val="22"/>
                <w:lang w:val="it-IT"/>
              </w:rPr>
              <w:t xml:space="preserve"> (để báo cáo)</w:t>
            </w:r>
            <w:r w:rsidRPr="00842DCD">
              <w:rPr>
                <w:rFonts w:ascii="Times New Roman" w:hAnsi="Times New Roman"/>
                <w:bCs/>
                <w:color w:val="auto"/>
                <w:sz w:val="22"/>
                <w:szCs w:val="22"/>
                <w:lang w:val="it-IT"/>
              </w:rPr>
              <w:t>;</w:t>
            </w:r>
          </w:p>
          <w:p w:rsidR="004A7D62" w:rsidRPr="004A7D62" w:rsidRDefault="004A7D62" w:rsidP="001B771B">
            <w:pPr>
              <w:jc w:val="both"/>
              <w:rPr>
                <w:rFonts w:ascii="Times New Roman" w:hAnsi="Times New Roman"/>
                <w:bCs/>
                <w:color w:val="auto"/>
                <w:sz w:val="22"/>
                <w:szCs w:val="22"/>
                <w:lang w:val="it-IT"/>
              </w:rPr>
            </w:pPr>
            <w:r>
              <w:rPr>
                <w:rFonts w:ascii="Times New Roman" w:hAnsi="Times New Roman"/>
                <w:bCs/>
                <w:color w:val="auto"/>
                <w:sz w:val="22"/>
                <w:szCs w:val="22"/>
                <w:lang w:val="it-IT"/>
              </w:rPr>
              <w:t>- Bộ Tư pháp;</w:t>
            </w:r>
          </w:p>
          <w:p w:rsidR="006231F9" w:rsidRPr="00842DCD" w:rsidRDefault="001B771B" w:rsidP="001B771B">
            <w:pPr>
              <w:jc w:val="both"/>
              <w:rPr>
                <w:rFonts w:ascii="Times New Roman" w:hAnsi="Times New Roman"/>
                <w:color w:val="auto"/>
                <w:sz w:val="24"/>
                <w:lang w:val="pt-BR"/>
              </w:rPr>
            </w:pPr>
            <w:r w:rsidRPr="00842DCD">
              <w:rPr>
                <w:rFonts w:ascii="Times New Roman" w:hAnsi="Times New Roman"/>
                <w:bCs/>
                <w:color w:val="auto"/>
                <w:sz w:val="22"/>
                <w:szCs w:val="22"/>
                <w:lang w:val="it-IT"/>
              </w:rPr>
              <w:t>-</w:t>
            </w:r>
            <w:r w:rsidR="004A7D62">
              <w:rPr>
                <w:rFonts w:ascii="Times New Roman" w:hAnsi="Times New Roman"/>
                <w:bCs/>
                <w:color w:val="auto"/>
                <w:sz w:val="22"/>
                <w:szCs w:val="22"/>
                <w:lang w:val="it-IT"/>
              </w:rPr>
              <w:t xml:space="preserve"> Lưu: VT, QLCS</w:t>
            </w:r>
            <w:r w:rsidRPr="00842DCD">
              <w:rPr>
                <w:rFonts w:ascii="Times New Roman" w:hAnsi="Times New Roman"/>
                <w:bCs/>
                <w:color w:val="auto"/>
                <w:sz w:val="22"/>
                <w:szCs w:val="22"/>
                <w:lang w:val="it-IT"/>
              </w:rPr>
              <w:t>.</w:t>
            </w:r>
          </w:p>
        </w:tc>
        <w:tc>
          <w:tcPr>
            <w:tcW w:w="5811" w:type="dxa"/>
            <w:shd w:val="clear" w:color="auto" w:fill="FFFFFF"/>
            <w:tcMar>
              <w:top w:w="0" w:type="dxa"/>
              <w:left w:w="108" w:type="dxa"/>
              <w:bottom w:w="0" w:type="dxa"/>
              <w:right w:w="108" w:type="dxa"/>
            </w:tcMar>
            <w:hideMark/>
          </w:tcPr>
          <w:p w:rsidR="001B771B" w:rsidRPr="00EB0366" w:rsidRDefault="001B771B" w:rsidP="001B771B">
            <w:pPr>
              <w:jc w:val="center"/>
              <w:rPr>
                <w:rFonts w:ascii="Times New Roman" w:hAnsi="Times New Roman"/>
                <w:b/>
                <w:iCs/>
                <w:color w:val="auto"/>
                <w:sz w:val="26"/>
                <w:szCs w:val="26"/>
                <w:lang w:val="pt-BR"/>
              </w:rPr>
            </w:pPr>
            <w:r w:rsidRPr="00EB0366">
              <w:rPr>
                <w:rFonts w:ascii="Times New Roman" w:hAnsi="Times New Roman"/>
                <w:b/>
                <w:iCs/>
                <w:color w:val="auto"/>
                <w:sz w:val="26"/>
                <w:szCs w:val="26"/>
                <w:lang w:val="pt-BR"/>
              </w:rPr>
              <w:t>KT. BỘ TRƯỚNG</w:t>
            </w:r>
          </w:p>
          <w:p w:rsidR="001B771B" w:rsidRPr="00842DCD" w:rsidRDefault="001B771B" w:rsidP="001B771B">
            <w:pPr>
              <w:jc w:val="center"/>
              <w:rPr>
                <w:rFonts w:ascii="Times New Roman" w:hAnsi="Times New Roman"/>
                <w:b/>
                <w:color w:val="auto"/>
                <w:sz w:val="26"/>
                <w:szCs w:val="26"/>
                <w:lang w:val="pt-BR"/>
              </w:rPr>
            </w:pPr>
            <w:r w:rsidRPr="00842DCD">
              <w:rPr>
                <w:rFonts w:ascii="Times New Roman" w:hAnsi="Times New Roman"/>
                <w:b/>
                <w:color w:val="auto"/>
                <w:sz w:val="26"/>
                <w:szCs w:val="26"/>
                <w:lang w:val="pt-BR"/>
              </w:rPr>
              <w:t>THỨ TRƯỞNG</w:t>
            </w:r>
          </w:p>
          <w:p w:rsidR="001B771B" w:rsidRPr="00842DCD" w:rsidRDefault="001B771B" w:rsidP="001B771B">
            <w:pPr>
              <w:jc w:val="center"/>
              <w:rPr>
                <w:rFonts w:ascii="Times New Roman" w:hAnsi="Times New Roman"/>
                <w:b/>
                <w:color w:val="auto"/>
                <w:sz w:val="26"/>
                <w:szCs w:val="26"/>
                <w:lang w:val="pt-BR"/>
              </w:rPr>
            </w:pPr>
          </w:p>
          <w:p w:rsidR="001B771B" w:rsidRPr="00842DCD" w:rsidRDefault="001B771B" w:rsidP="001B771B">
            <w:pPr>
              <w:jc w:val="center"/>
              <w:rPr>
                <w:rFonts w:ascii="Times New Roman" w:hAnsi="Times New Roman"/>
                <w:b/>
                <w:color w:val="auto"/>
                <w:sz w:val="24"/>
                <w:lang w:val="pt-BR"/>
              </w:rPr>
            </w:pPr>
          </w:p>
          <w:p w:rsidR="001B771B" w:rsidRPr="00842DCD" w:rsidRDefault="001B771B" w:rsidP="001B771B">
            <w:pPr>
              <w:jc w:val="center"/>
              <w:rPr>
                <w:rFonts w:ascii="Times New Roman" w:hAnsi="Times New Roman"/>
                <w:b/>
                <w:color w:val="auto"/>
                <w:sz w:val="24"/>
                <w:lang w:val="pt-BR"/>
              </w:rPr>
            </w:pPr>
          </w:p>
          <w:p w:rsidR="001B771B" w:rsidRPr="00842DCD" w:rsidRDefault="001B771B" w:rsidP="001B771B">
            <w:pPr>
              <w:jc w:val="center"/>
              <w:rPr>
                <w:rFonts w:ascii="Times New Roman" w:hAnsi="Times New Roman"/>
                <w:b/>
                <w:color w:val="auto"/>
                <w:sz w:val="24"/>
                <w:lang w:val="pt-BR"/>
              </w:rPr>
            </w:pPr>
          </w:p>
          <w:p w:rsidR="001B771B" w:rsidRPr="00842DCD" w:rsidRDefault="001B771B" w:rsidP="001B771B">
            <w:pPr>
              <w:jc w:val="center"/>
              <w:rPr>
                <w:rFonts w:ascii="Times New Roman" w:hAnsi="Times New Roman"/>
                <w:b/>
                <w:color w:val="auto"/>
                <w:sz w:val="24"/>
                <w:lang w:val="pt-BR"/>
              </w:rPr>
            </w:pPr>
          </w:p>
          <w:p w:rsidR="001B771B" w:rsidRPr="00842DCD" w:rsidRDefault="001B771B" w:rsidP="001B771B">
            <w:pPr>
              <w:jc w:val="center"/>
              <w:rPr>
                <w:rFonts w:ascii="Times New Roman" w:hAnsi="Times New Roman"/>
                <w:b/>
                <w:color w:val="auto"/>
                <w:sz w:val="24"/>
                <w:lang w:val="pt-BR"/>
              </w:rPr>
            </w:pPr>
          </w:p>
          <w:p w:rsidR="006231F9" w:rsidRPr="00842DCD" w:rsidRDefault="00C97764" w:rsidP="001B771B">
            <w:pPr>
              <w:jc w:val="center"/>
              <w:rPr>
                <w:rFonts w:ascii="Times New Roman" w:hAnsi="Times New Roman"/>
                <w:b/>
                <w:color w:val="auto"/>
                <w:sz w:val="26"/>
                <w:szCs w:val="26"/>
                <w:lang w:val="pt-BR"/>
              </w:rPr>
            </w:pPr>
            <w:r>
              <w:rPr>
                <w:rFonts w:ascii="Times New Roman" w:hAnsi="Times New Roman"/>
                <w:b/>
                <w:color w:val="auto"/>
                <w:szCs w:val="28"/>
                <w:lang w:val="vi-VN"/>
              </w:rPr>
              <w:t>Bùi Văn Khắng</w:t>
            </w:r>
            <w:r w:rsidR="001B771B" w:rsidRPr="00842DCD">
              <w:rPr>
                <w:rFonts w:ascii="Times New Roman" w:hAnsi="Times New Roman"/>
                <w:b/>
                <w:color w:val="auto"/>
                <w:sz w:val="26"/>
                <w:szCs w:val="26"/>
                <w:lang w:val="pt-BR"/>
              </w:rPr>
              <w:t xml:space="preserve"> </w:t>
            </w:r>
          </w:p>
        </w:tc>
      </w:tr>
      <w:tr w:rsidR="0001436B" w:rsidRPr="008A5B07" w:rsidTr="008034EC">
        <w:trPr>
          <w:tblCellSpacing w:w="0" w:type="dxa"/>
        </w:trPr>
        <w:tc>
          <w:tcPr>
            <w:tcW w:w="4385" w:type="dxa"/>
            <w:shd w:val="clear" w:color="auto" w:fill="FFFFFF"/>
            <w:tcMar>
              <w:top w:w="0" w:type="dxa"/>
              <w:left w:w="108" w:type="dxa"/>
              <w:bottom w:w="0" w:type="dxa"/>
              <w:right w:w="108" w:type="dxa"/>
            </w:tcMar>
          </w:tcPr>
          <w:p w:rsidR="0001436B" w:rsidRPr="00842DCD" w:rsidRDefault="0001436B" w:rsidP="006A7A03">
            <w:pPr>
              <w:jc w:val="both"/>
              <w:rPr>
                <w:rFonts w:ascii="Times New Roman" w:hAnsi="Times New Roman"/>
                <w:color w:val="auto"/>
                <w:sz w:val="24"/>
                <w:szCs w:val="24"/>
                <w:lang w:val="sv-SE"/>
              </w:rPr>
            </w:pPr>
          </w:p>
        </w:tc>
        <w:tc>
          <w:tcPr>
            <w:tcW w:w="5811" w:type="dxa"/>
            <w:shd w:val="clear" w:color="auto" w:fill="FFFFFF"/>
            <w:tcMar>
              <w:top w:w="0" w:type="dxa"/>
              <w:left w:w="108" w:type="dxa"/>
              <w:bottom w:w="0" w:type="dxa"/>
              <w:right w:w="108" w:type="dxa"/>
            </w:tcMar>
          </w:tcPr>
          <w:p w:rsidR="0001436B" w:rsidRPr="00842DCD" w:rsidRDefault="0001436B" w:rsidP="006A7A03">
            <w:pPr>
              <w:jc w:val="center"/>
              <w:rPr>
                <w:rFonts w:ascii="Times New Roman" w:hAnsi="Times New Roman"/>
                <w:b/>
                <w:color w:val="auto"/>
                <w:sz w:val="26"/>
                <w:szCs w:val="26"/>
                <w:lang w:val="pt-BR"/>
              </w:rPr>
            </w:pPr>
          </w:p>
        </w:tc>
      </w:tr>
    </w:tbl>
    <w:p w:rsidR="007A0C1D" w:rsidRPr="00842DCD" w:rsidRDefault="007A0C1D" w:rsidP="0076641D">
      <w:pPr>
        <w:jc w:val="center"/>
        <w:rPr>
          <w:rFonts w:ascii="Times New Roman" w:hAnsi="Times New Roman"/>
          <w:color w:val="auto"/>
          <w:sz w:val="24"/>
          <w:szCs w:val="24"/>
          <w:lang w:val="sv-SE"/>
        </w:rPr>
      </w:pPr>
    </w:p>
    <w:p w:rsidR="00842DCD" w:rsidRPr="00842DCD" w:rsidRDefault="00842DCD">
      <w:pPr>
        <w:jc w:val="center"/>
        <w:rPr>
          <w:rFonts w:ascii="Times New Roman" w:hAnsi="Times New Roman"/>
          <w:color w:val="auto"/>
          <w:sz w:val="24"/>
          <w:szCs w:val="24"/>
          <w:lang w:val="sv-SE"/>
        </w:rPr>
      </w:pPr>
    </w:p>
    <w:sectPr w:rsidR="00842DCD" w:rsidRPr="00842DCD" w:rsidSect="008A7F33">
      <w:headerReference w:type="even" r:id="rId8"/>
      <w:headerReference w:type="default" r:id="rId9"/>
      <w:pgSz w:w="11907" w:h="16840" w:code="9"/>
      <w:pgMar w:top="1134" w:right="1134" w:bottom="851" w:left="1701" w:header="284" w:footer="28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5FA" w:rsidRDefault="00BB45FA">
      <w:r>
        <w:separator/>
      </w:r>
    </w:p>
  </w:endnote>
  <w:endnote w:type="continuationSeparator" w:id="0">
    <w:p w:rsidR="00BB45FA" w:rsidRDefault="00BB45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21002A87" w:usb1="80000000" w:usb2="00000008" w:usb3="00000000" w:csb0="000101FF" w:csb1="00000000"/>
  </w:font>
  <w:font w:name="Arial">
    <w:panose1 w:val="020B0604020202020204"/>
    <w:charset w:val="A3"/>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5FA" w:rsidRDefault="00BB45FA">
      <w:r>
        <w:separator/>
      </w:r>
    </w:p>
  </w:footnote>
  <w:footnote w:type="continuationSeparator" w:id="0">
    <w:p w:rsidR="00BB45FA" w:rsidRDefault="00BB45FA">
      <w:r>
        <w:continuationSeparator/>
      </w:r>
    </w:p>
  </w:footnote>
  <w:footnote w:id="1">
    <w:p w:rsidR="008A7F33" w:rsidRPr="00160F76" w:rsidRDefault="008A7F33">
      <w:pPr>
        <w:pStyle w:val="FootnoteText"/>
        <w:rPr>
          <w:rFonts w:ascii="Times New Roman" w:hAnsi="Times New Roman"/>
          <w:sz w:val="24"/>
          <w:szCs w:val="24"/>
        </w:rPr>
      </w:pPr>
      <w:r w:rsidRPr="00160F76">
        <w:rPr>
          <w:rStyle w:val="FootnoteReference"/>
          <w:rFonts w:ascii="Times New Roman" w:hAnsi="Times New Roman"/>
          <w:sz w:val="24"/>
          <w:szCs w:val="24"/>
        </w:rPr>
        <w:footnoteRef/>
      </w:r>
      <w:r w:rsidRPr="00160F76">
        <w:rPr>
          <w:rFonts w:ascii="Times New Roman" w:hAnsi="Times New Roman"/>
          <w:sz w:val="24"/>
          <w:szCs w:val="24"/>
        </w:rPr>
        <w:t xml:space="preserve"> Số liệu lấy từ Công văn số 2998/TCT-KK ngày 11/7/2024 của Tổng cục Thuế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2A5" w:rsidRDefault="0056458D" w:rsidP="002F1637">
    <w:pPr>
      <w:pStyle w:val="Header"/>
      <w:framePr w:wrap="around" w:vAnchor="text" w:hAnchor="margin" w:xAlign="right" w:y="1"/>
      <w:rPr>
        <w:rStyle w:val="PageNumber"/>
      </w:rPr>
    </w:pPr>
    <w:r>
      <w:rPr>
        <w:rStyle w:val="PageNumber"/>
      </w:rPr>
      <w:fldChar w:fldCharType="begin"/>
    </w:r>
    <w:r w:rsidR="002032A5">
      <w:rPr>
        <w:rStyle w:val="PageNumber"/>
      </w:rPr>
      <w:instrText xml:space="preserve">PAGE  </w:instrText>
    </w:r>
    <w:r>
      <w:rPr>
        <w:rStyle w:val="PageNumber"/>
      </w:rPr>
      <w:fldChar w:fldCharType="end"/>
    </w:r>
  </w:p>
  <w:p w:rsidR="002032A5" w:rsidRDefault="002032A5" w:rsidP="00D56E1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2A5" w:rsidRPr="006812CB" w:rsidRDefault="0056458D" w:rsidP="003845F5">
    <w:pPr>
      <w:pStyle w:val="Header"/>
      <w:jc w:val="center"/>
      <w:rPr>
        <w:rFonts w:ascii="Times New Roman" w:hAnsi="Times New Roman"/>
        <w:color w:val="auto"/>
        <w:lang w:val="vi-VN"/>
      </w:rPr>
    </w:pPr>
    <w:r w:rsidRPr="006812CB">
      <w:rPr>
        <w:rFonts w:ascii="Times New Roman" w:hAnsi="Times New Roman"/>
        <w:color w:val="auto"/>
      </w:rPr>
      <w:fldChar w:fldCharType="begin"/>
    </w:r>
    <w:r w:rsidR="002032A5" w:rsidRPr="006812CB">
      <w:rPr>
        <w:rFonts w:ascii="Times New Roman" w:hAnsi="Times New Roman"/>
        <w:color w:val="auto"/>
      </w:rPr>
      <w:instrText xml:space="preserve"> PAGE   \* MERGEFORMAT </w:instrText>
    </w:r>
    <w:r w:rsidRPr="006812CB">
      <w:rPr>
        <w:rFonts w:ascii="Times New Roman" w:hAnsi="Times New Roman"/>
        <w:color w:val="auto"/>
      </w:rPr>
      <w:fldChar w:fldCharType="separate"/>
    </w:r>
    <w:r w:rsidR="008A5B07">
      <w:rPr>
        <w:rFonts w:ascii="Times New Roman" w:hAnsi="Times New Roman"/>
        <w:noProof/>
        <w:color w:val="auto"/>
      </w:rPr>
      <w:t>2</w:t>
    </w:r>
    <w:r w:rsidRPr="006812CB">
      <w:rPr>
        <w:rFonts w:ascii="Times New Roman" w:hAnsi="Times New Roman"/>
        <w:noProof/>
        <w:color w:val="auto"/>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39DB"/>
    <w:multiLevelType w:val="multilevel"/>
    <w:tmpl w:val="FD400D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34F0E4D"/>
    <w:multiLevelType w:val="hybridMultilevel"/>
    <w:tmpl w:val="93328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D498D"/>
    <w:multiLevelType w:val="multilevel"/>
    <w:tmpl w:val="833C1362"/>
    <w:lvl w:ilvl="0">
      <w:start w:val="1"/>
      <w:numFmt w:val="bullet"/>
      <w:lvlText w:val="-"/>
      <w:lvlJc w:val="left"/>
      <w:pPr>
        <w:tabs>
          <w:tab w:val="num" w:pos="720"/>
        </w:tabs>
        <w:ind w:left="720" w:hanging="360"/>
      </w:pPr>
      <w:rPr>
        <w:rFonts w:ascii=".VnTime" w:eastAsia="Times New Roman" w:hAnsi=".VnTime"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F474016"/>
    <w:multiLevelType w:val="hybridMultilevel"/>
    <w:tmpl w:val="AFBAEBB0"/>
    <w:lvl w:ilvl="0" w:tplc="C73E0F70">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5A7A3C"/>
    <w:multiLevelType w:val="multilevel"/>
    <w:tmpl w:val="7D5E05B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127D79EB"/>
    <w:multiLevelType w:val="hybridMultilevel"/>
    <w:tmpl w:val="83E8FA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46D4ECA"/>
    <w:multiLevelType w:val="hybridMultilevel"/>
    <w:tmpl w:val="833C1362"/>
    <w:lvl w:ilvl="0" w:tplc="AC387A20">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0F00A7"/>
    <w:multiLevelType w:val="hybridMultilevel"/>
    <w:tmpl w:val="AB8CC674"/>
    <w:lvl w:ilvl="0" w:tplc="DA78DC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D05ECF"/>
    <w:multiLevelType w:val="hybridMultilevel"/>
    <w:tmpl w:val="62D4FB0E"/>
    <w:lvl w:ilvl="0" w:tplc="39ACF2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FC5D68"/>
    <w:multiLevelType w:val="hybridMultilevel"/>
    <w:tmpl w:val="7E40E512"/>
    <w:lvl w:ilvl="0" w:tplc="DAE647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20462E"/>
    <w:multiLevelType w:val="hybridMultilevel"/>
    <w:tmpl w:val="119A8F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B914C6D"/>
    <w:multiLevelType w:val="hybridMultilevel"/>
    <w:tmpl w:val="9320BB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4D94CA1"/>
    <w:multiLevelType w:val="hybridMultilevel"/>
    <w:tmpl w:val="EFB8061E"/>
    <w:lvl w:ilvl="0" w:tplc="D482093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975F89"/>
    <w:multiLevelType w:val="hybridMultilevel"/>
    <w:tmpl w:val="1BDC3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E96462"/>
    <w:multiLevelType w:val="hybridMultilevel"/>
    <w:tmpl w:val="8EFE4B42"/>
    <w:lvl w:ilvl="0" w:tplc="63E6F4C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43D4D40"/>
    <w:multiLevelType w:val="hybridMultilevel"/>
    <w:tmpl w:val="C83EA6FC"/>
    <w:lvl w:ilvl="0" w:tplc="7A14ECF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A16E2B"/>
    <w:multiLevelType w:val="hybridMultilevel"/>
    <w:tmpl w:val="7D5E05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C4B5897"/>
    <w:multiLevelType w:val="multilevel"/>
    <w:tmpl w:val="AB5451F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3D966DFA"/>
    <w:multiLevelType w:val="multilevel"/>
    <w:tmpl w:val="833C1362"/>
    <w:lvl w:ilvl="0">
      <w:start w:val="1"/>
      <w:numFmt w:val="bullet"/>
      <w:lvlText w:val="-"/>
      <w:lvlJc w:val="left"/>
      <w:pPr>
        <w:tabs>
          <w:tab w:val="num" w:pos="720"/>
        </w:tabs>
        <w:ind w:left="720" w:hanging="360"/>
      </w:pPr>
      <w:rPr>
        <w:rFonts w:ascii=".VnTime" w:eastAsia="Times New Roman" w:hAnsi=".VnTime"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0C628A4"/>
    <w:multiLevelType w:val="hybridMultilevel"/>
    <w:tmpl w:val="1BDC3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F92F07"/>
    <w:multiLevelType w:val="hybridMultilevel"/>
    <w:tmpl w:val="D9788D66"/>
    <w:lvl w:ilvl="0" w:tplc="5EFC683A">
      <w:start w:val="1"/>
      <w:numFmt w:val="bullet"/>
      <w:lvlText w:val="-"/>
      <w:lvlJc w:val="left"/>
      <w:pPr>
        <w:ind w:left="502" w:hanging="360"/>
      </w:pPr>
      <w:rPr>
        <w:rFonts w:ascii="Times New Roman" w:hAnsi="Times New Roman" w:cs="Times New Roman" w:hint="default"/>
      </w:rPr>
    </w:lvl>
    <w:lvl w:ilvl="1" w:tplc="91A4E1B0">
      <w:start w:val="1"/>
      <w:numFmt w:val="bullet"/>
      <w:lvlText w:val="+"/>
      <w:lvlJc w:val="left"/>
      <w:pPr>
        <w:ind w:left="4472"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CE667E2"/>
    <w:multiLevelType w:val="hybridMultilevel"/>
    <w:tmpl w:val="8318A9C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E282CE0"/>
    <w:multiLevelType w:val="hybridMultilevel"/>
    <w:tmpl w:val="7A4AFC0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3">
    <w:nsid w:val="51F90C1E"/>
    <w:multiLevelType w:val="hybridMultilevel"/>
    <w:tmpl w:val="6720A5F0"/>
    <w:lvl w:ilvl="0" w:tplc="0B6225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05061E"/>
    <w:multiLevelType w:val="hybridMultilevel"/>
    <w:tmpl w:val="9320BB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5B940A23"/>
    <w:multiLevelType w:val="multilevel"/>
    <w:tmpl w:val="9320BBB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nsid w:val="6096187F"/>
    <w:multiLevelType w:val="multilevel"/>
    <w:tmpl w:val="83E8FA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nsid w:val="61681B2C"/>
    <w:multiLevelType w:val="hybridMultilevel"/>
    <w:tmpl w:val="F0743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0A6722"/>
    <w:multiLevelType w:val="hybridMultilevel"/>
    <w:tmpl w:val="5574A23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666E5F8A"/>
    <w:multiLevelType w:val="hybridMultilevel"/>
    <w:tmpl w:val="FD400D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80F6151"/>
    <w:multiLevelType w:val="hybridMultilevel"/>
    <w:tmpl w:val="C1DC948A"/>
    <w:lvl w:ilvl="0" w:tplc="5308AA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68C646FB"/>
    <w:multiLevelType w:val="hybridMultilevel"/>
    <w:tmpl w:val="83E8FA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69506154"/>
    <w:multiLevelType w:val="hybridMultilevel"/>
    <w:tmpl w:val="F474A64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98D1D2A"/>
    <w:multiLevelType w:val="hybridMultilevel"/>
    <w:tmpl w:val="42EA96BA"/>
    <w:lvl w:ilvl="0" w:tplc="2A2E91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CC32B7"/>
    <w:multiLevelType w:val="hybridMultilevel"/>
    <w:tmpl w:val="AB5451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7A850729"/>
    <w:multiLevelType w:val="multilevel"/>
    <w:tmpl w:val="119A8F4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7C176444"/>
    <w:multiLevelType w:val="hybridMultilevel"/>
    <w:tmpl w:val="5E80AEAA"/>
    <w:lvl w:ilvl="0" w:tplc="F5D6CC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906F00"/>
    <w:multiLevelType w:val="hybridMultilevel"/>
    <w:tmpl w:val="4CC4658E"/>
    <w:lvl w:ilvl="0" w:tplc="547ECB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1"/>
  </w:num>
  <w:num w:numId="3">
    <w:abstractNumId w:val="6"/>
  </w:num>
  <w:num w:numId="4">
    <w:abstractNumId w:val="2"/>
  </w:num>
  <w:num w:numId="5">
    <w:abstractNumId w:val="18"/>
  </w:num>
  <w:num w:numId="6">
    <w:abstractNumId w:val="17"/>
  </w:num>
  <w:num w:numId="7">
    <w:abstractNumId w:val="31"/>
  </w:num>
  <w:num w:numId="8">
    <w:abstractNumId w:val="26"/>
  </w:num>
  <w:num w:numId="9">
    <w:abstractNumId w:val="29"/>
  </w:num>
  <w:num w:numId="10">
    <w:abstractNumId w:val="0"/>
  </w:num>
  <w:num w:numId="11">
    <w:abstractNumId w:val="16"/>
  </w:num>
  <w:num w:numId="12">
    <w:abstractNumId w:val="4"/>
  </w:num>
  <w:num w:numId="13">
    <w:abstractNumId w:val="11"/>
  </w:num>
  <w:num w:numId="14">
    <w:abstractNumId w:val="25"/>
  </w:num>
  <w:num w:numId="15">
    <w:abstractNumId w:val="10"/>
  </w:num>
  <w:num w:numId="16">
    <w:abstractNumId w:val="35"/>
  </w:num>
  <w:num w:numId="17">
    <w:abstractNumId w:val="28"/>
  </w:num>
  <w:num w:numId="18">
    <w:abstractNumId w:val="14"/>
  </w:num>
  <w:num w:numId="19">
    <w:abstractNumId w:val="32"/>
  </w:num>
  <w:num w:numId="20">
    <w:abstractNumId w:val="8"/>
  </w:num>
  <w:num w:numId="21">
    <w:abstractNumId w:val="23"/>
  </w:num>
  <w:num w:numId="22">
    <w:abstractNumId w:val="19"/>
  </w:num>
  <w:num w:numId="23">
    <w:abstractNumId w:val="27"/>
  </w:num>
  <w:num w:numId="24">
    <w:abstractNumId w:val="1"/>
  </w:num>
  <w:num w:numId="25">
    <w:abstractNumId w:val="37"/>
  </w:num>
  <w:num w:numId="26">
    <w:abstractNumId w:val="24"/>
  </w:num>
  <w:num w:numId="27">
    <w:abstractNumId w:val="7"/>
  </w:num>
  <w:num w:numId="28">
    <w:abstractNumId w:val="36"/>
  </w:num>
  <w:num w:numId="29">
    <w:abstractNumId w:val="33"/>
  </w:num>
  <w:num w:numId="30">
    <w:abstractNumId w:val="9"/>
  </w:num>
  <w:num w:numId="31">
    <w:abstractNumId w:val="12"/>
  </w:num>
  <w:num w:numId="32">
    <w:abstractNumId w:val="13"/>
  </w:num>
  <w:num w:numId="33">
    <w:abstractNumId w:val="20"/>
  </w:num>
  <w:num w:numId="34">
    <w:abstractNumId w:val="22"/>
  </w:num>
  <w:num w:numId="35">
    <w:abstractNumId w:val="3"/>
  </w:num>
  <w:num w:numId="36">
    <w:abstractNumId w:val="15"/>
  </w:num>
  <w:num w:numId="37">
    <w:abstractNumId w:val="5"/>
  </w:num>
  <w:num w:numId="3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stylePaneFormatFilter w:val="3F01"/>
  <w:defaultTabStop w:val="720"/>
  <w:drawingGridHorizontalSpacing w:val="140"/>
  <w:displayHorizontalDrawingGridEvery w:val="2"/>
  <w:characterSpacingControl w:val="doNotCompress"/>
  <w:footnotePr>
    <w:footnote w:id="-1"/>
    <w:footnote w:id="0"/>
  </w:footnotePr>
  <w:endnotePr>
    <w:endnote w:id="-1"/>
    <w:endnote w:id="0"/>
  </w:endnotePr>
  <w:compat/>
  <w:rsids>
    <w:rsidRoot w:val="00860F89"/>
    <w:rsid w:val="000002F7"/>
    <w:rsid w:val="00001C41"/>
    <w:rsid w:val="00001F0D"/>
    <w:rsid w:val="00003849"/>
    <w:rsid w:val="00004463"/>
    <w:rsid w:val="00004B29"/>
    <w:rsid w:val="00004ED3"/>
    <w:rsid w:val="00005443"/>
    <w:rsid w:val="00005810"/>
    <w:rsid w:val="00005B01"/>
    <w:rsid w:val="000071F4"/>
    <w:rsid w:val="00007C70"/>
    <w:rsid w:val="0001107F"/>
    <w:rsid w:val="00012007"/>
    <w:rsid w:val="00012F71"/>
    <w:rsid w:val="00012FD0"/>
    <w:rsid w:val="00013A11"/>
    <w:rsid w:val="00013EC4"/>
    <w:rsid w:val="0001436B"/>
    <w:rsid w:val="00014972"/>
    <w:rsid w:val="000152F4"/>
    <w:rsid w:val="0001563A"/>
    <w:rsid w:val="00016559"/>
    <w:rsid w:val="0001666C"/>
    <w:rsid w:val="00017182"/>
    <w:rsid w:val="00025B36"/>
    <w:rsid w:val="00026F2C"/>
    <w:rsid w:val="00030315"/>
    <w:rsid w:val="00030A06"/>
    <w:rsid w:val="0003205C"/>
    <w:rsid w:val="00032B6F"/>
    <w:rsid w:val="00034CDC"/>
    <w:rsid w:val="00034ED0"/>
    <w:rsid w:val="00035739"/>
    <w:rsid w:val="0003587E"/>
    <w:rsid w:val="00036076"/>
    <w:rsid w:val="0003626E"/>
    <w:rsid w:val="000366B4"/>
    <w:rsid w:val="00036F5E"/>
    <w:rsid w:val="0003706E"/>
    <w:rsid w:val="000379D7"/>
    <w:rsid w:val="00040181"/>
    <w:rsid w:val="00041749"/>
    <w:rsid w:val="000438DA"/>
    <w:rsid w:val="00045EBD"/>
    <w:rsid w:val="0004716E"/>
    <w:rsid w:val="0005373E"/>
    <w:rsid w:val="00054417"/>
    <w:rsid w:val="00056E30"/>
    <w:rsid w:val="00061002"/>
    <w:rsid w:val="00061F69"/>
    <w:rsid w:val="0006277B"/>
    <w:rsid w:val="00064AA7"/>
    <w:rsid w:val="000655BB"/>
    <w:rsid w:val="000669EC"/>
    <w:rsid w:val="00070E85"/>
    <w:rsid w:val="00071B7D"/>
    <w:rsid w:val="000729DE"/>
    <w:rsid w:val="000745A0"/>
    <w:rsid w:val="00075210"/>
    <w:rsid w:val="00075E4D"/>
    <w:rsid w:val="0007777C"/>
    <w:rsid w:val="000807DD"/>
    <w:rsid w:val="00083947"/>
    <w:rsid w:val="0008518B"/>
    <w:rsid w:val="000858FE"/>
    <w:rsid w:val="00085A9C"/>
    <w:rsid w:val="00086C02"/>
    <w:rsid w:val="00091FA0"/>
    <w:rsid w:val="00091FF6"/>
    <w:rsid w:val="000940BA"/>
    <w:rsid w:val="00094527"/>
    <w:rsid w:val="0009481A"/>
    <w:rsid w:val="00096622"/>
    <w:rsid w:val="000A3464"/>
    <w:rsid w:val="000A3674"/>
    <w:rsid w:val="000A4AAE"/>
    <w:rsid w:val="000A6C18"/>
    <w:rsid w:val="000B551B"/>
    <w:rsid w:val="000B6E7C"/>
    <w:rsid w:val="000B6F21"/>
    <w:rsid w:val="000C0E73"/>
    <w:rsid w:val="000C0F89"/>
    <w:rsid w:val="000C37D8"/>
    <w:rsid w:val="000C39B8"/>
    <w:rsid w:val="000C3A83"/>
    <w:rsid w:val="000D0020"/>
    <w:rsid w:val="000D3F52"/>
    <w:rsid w:val="000D3FF3"/>
    <w:rsid w:val="000D47FF"/>
    <w:rsid w:val="000D54AC"/>
    <w:rsid w:val="000D54F1"/>
    <w:rsid w:val="000D7E44"/>
    <w:rsid w:val="000E00F1"/>
    <w:rsid w:val="000E11C4"/>
    <w:rsid w:val="000E1EBA"/>
    <w:rsid w:val="000E20EE"/>
    <w:rsid w:val="000E30A1"/>
    <w:rsid w:val="000E4010"/>
    <w:rsid w:val="000E4791"/>
    <w:rsid w:val="000E4797"/>
    <w:rsid w:val="000E4BE0"/>
    <w:rsid w:val="000E5856"/>
    <w:rsid w:val="000F00D4"/>
    <w:rsid w:val="000F0D71"/>
    <w:rsid w:val="000F2428"/>
    <w:rsid w:val="000F2550"/>
    <w:rsid w:val="000F4721"/>
    <w:rsid w:val="000F47B3"/>
    <w:rsid w:val="000F5602"/>
    <w:rsid w:val="000F68B9"/>
    <w:rsid w:val="000F71D7"/>
    <w:rsid w:val="000F7EFB"/>
    <w:rsid w:val="00103AE6"/>
    <w:rsid w:val="00103EA8"/>
    <w:rsid w:val="00105A47"/>
    <w:rsid w:val="00106919"/>
    <w:rsid w:val="00106D82"/>
    <w:rsid w:val="00107B00"/>
    <w:rsid w:val="00107E1D"/>
    <w:rsid w:val="001102F7"/>
    <w:rsid w:val="001104A1"/>
    <w:rsid w:val="001132D3"/>
    <w:rsid w:val="00113C26"/>
    <w:rsid w:val="00115104"/>
    <w:rsid w:val="001160ED"/>
    <w:rsid w:val="0011706F"/>
    <w:rsid w:val="00117103"/>
    <w:rsid w:val="00117BEC"/>
    <w:rsid w:val="001205B0"/>
    <w:rsid w:val="00122695"/>
    <w:rsid w:val="0012339C"/>
    <w:rsid w:val="00124A87"/>
    <w:rsid w:val="00124B5D"/>
    <w:rsid w:val="00124D00"/>
    <w:rsid w:val="00130696"/>
    <w:rsid w:val="00130A7C"/>
    <w:rsid w:val="00130D00"/>
    <w:rsid w:val="001315FF"/>
    <w:rsid w:val="00132EB5"/>
    <w:rsid w:val="00137F18"/>
    <w:rsid w:val="001406AF"/>
    <w:rsid w:val="001413E3"/>
    <w:rsid w:val="00143E7C"/>
    <w:rsid w:val="00144E03"/>
    <w:rsid w:val="00147EB9"/>
    <w:rsid w:val="00151565"/>
    <w:rsid w:val="00152836"/>
    <w:rsid w:val="00153868"/>
    <w:rsid w:val="00157BD7"/>
    <w:rsid w:val="001609F4"/>
    <w:rsid w:val="00160A3C"/>
    <w:rsid w:val="00160F76"/>
    <w:rsid w:val="0016354F"/>
    <w:rsid w:val="0016393D"/>
    <w:rsid w:val="00163E4A"/>
    <w:rsid w:val="001642D6"/>
    <w:rsid w:val="00165DEE"/>
    <w:rsid w:val="00166BD5"/>
    <w:rsid w:val="00170966"/>
    <w:rsid w:val="0017215A"/>
    <w:rsid w:val="00173788"/>
    <w:rsid w:val="00173B5C"/>
    <w:rsid w:val="00175B64"/>
    <w:rsid w:val="00175CE4"/>
    <w:rsid w:val="00180146"/>
    <w:rsid w:val="00180847"/>
    <w:rsid w:val="0018132B"/>
    <w:rsid w:val="00185118"/>
    <w:rsid w:val="001860B3"/>
    <w:rsid w:val="001874FB"/>
    <w:rsid w:val="00190B61"/>
    <w:rsid w:val="0019220F"/>
    <w:rsid w:val="00192235"/>
    <w:rsid w:val="00193346"/>
    <w:rsid w:val="001937EE"/>
    <w:rsid w:val="00194329"/>
    <w:rsid w:val="00196B7B"/>
    <w:rsid w:val="00196CF8"/>
    <w:rsid w:val="0019717E"/>
    <w:rsid w:val="001972CC"/>
    <w:rsid w:val="001A04CC"/>
    <w:rsid w:val="001A1956"/>
    <w:rsid w:val="001A24A1"/>
    <w:rsid w:val="001A2972"/>
    <w:rsid w:val="001A449D"/>
    <w:rsid w:val="001A530B"/>
    <w:rsid w:val="001A5E2F"/>
    <w:rsid w:val="001A689C"/>
    <w:rsid w:val="001A6E41"/>
    <w:rsid w:val="001A6ED6"/>
    <w:rsid w:val="001B07BC"/>
    <w:rsid w:val="001B35FB"/>
    <w:rsid w:val="001B3688"/>
    <w:rsid w:val="001B3A49"/>
    <w:rsid w:val="001B3B9F"/>
    <w:rsid w:val="001B532D"/>
    <w:rsid w:val="001B5901"/>
    <w:rsid w:val="001B5ACE"/>
    <w:rsid w:val="001B5BF5"/>
    <w:rsid w:val="001B771B"/>
    <w:rsid w:val="001B7833"/>
    <w:rsid w:val="001B7E51"/>
    <w:rsid w:val="001C2831"/>
    <w:rsid w:val="001C2E06"/>
    <w:rsid w:val="001C343C"/>
    <w:rsid w:val="001C35EF"/>
    <w:rsid w:val="001C546F"/>
    <w:rsid w:val="001C5676"/>
    <w:rsid w:val="001C5F81"/>
    <w:rsid w:val="001C632A"/>
    <w:rsid w:val="001D0953"/>
    <w:rsid w:val="001D1523"/>
    <w:rsid w:val="001D1B2E"/>
    <w:rsid w:val="001D29F7"/>
    <w:rsid w:val="001D42E4"/>
    <w:rsid w:val="001D4AB2"/>
    <w:rsid w:val="001D4E93"/>
    <w:rsid w:val="001E0378"/>
    <w:rsid w:val="001E0E67"/>
    <w:rsid w:val="001E18A0"/>
    <w:rsid w:val="001E2173"/>
    <w:rsid w:val="001E2B38"/>
    <w:rsid w:val="001E2BF3"/>
    <w:rsid w:val="001E5615"/>
    <w:rsid w:val="001E5B84"/>
    <w:rsid w:val="001F0DA6"/>
    <w:rsid w:val="001F27EB"/>
    <w:rsid w:val="001F3632"/>
    <w:rsid w:val="001F7DCA"/>
    <w:rsid w:val="0020000C"/>
    <w:rsid w:val="002010D2"/>
    <w:rsid w:val="00201BE2"/>
    <w:rsid w:val="00201C44"/>
    <w:rsid w:val="00202C62"/>
    <w:rsid w:val="00202D67"/>
    <w:rsid w:val="002032A5"/>
    <w:rsid w:val="00204EF9"/>
    <w:rsid w:val="00205400"/>
    <w:rsid w:val="002057F8"/>
    <w:rsid w:val="00205E4B"/>
    <w:rsid w:val="00210218"/>
    <w:rsid w:val="00213C1B"/>
    <w:rsid w:val="00216458"/>
    <w:rsid w:val="00216BC1"/>
    <w:rsid w:val="0021707B"/>
    <w:rsid w:val="002213A2"/>
    <w:rsid w:val="00221E90"/>
    <w:rsid w:val="002222F1"/>
    <w:rsid w:val="002228B0"/>
    <w:rsid w:val="00223760"/>
    <w:rsid w:val="00223828"/>
    <w:rsid w:val="00226682"/>
    <w:rsid w:val="00226EB6"/>
    <w:rsid w:val="002277A6"/>
    <w:rsid w:val="002301B1"/>
    <w:rsid w:val="002304B0"/>
    <w:rsid w:val="002308EA"/>
    <w:rsid w:val="00230D01"/>
    <w:rsid w:val="002329EA"/>
    <w:rsid w:val="002331E2"/>
    <w:rsid w:val="002335DD"/>
    <w:rsid w:val="00233B5C"/>
    <w:rsid w:val="00233EDF"/>
    <w:rsid w:val="002348AE"/>
    <w:rsid w:val="002356B0"/>
    <w:rsid w:val="00235E03"/>
    <w:rsid w:val="0023739C"/>
    <w:rsid w:val="0023777E"/>
    <w:rsid w:val="002401BC"/>
    <w:rsid w:val="0024280A"/>
    <w:rsid w:val="00245C86"/>
    <w:rsid w:val="0024707F"/>
    <w:rsid w:val="002472D6"/>
    <w:rsid w:val="00247A96"/>
    <w:rsid w:val="00250020"/>
    <w:rsid w:val="00252168"/>
    <w:rsid w:val="0025249F"/>
    <w:rsid w:val="00252629"/>
    <w:rsid w:val="002527FB"/>
    <w:rsid w:val="002528F6"/>
    <w:rsid w:val="00254AB2"/>
    <w:rsid w:val="00254F88"/>
    <w:rsid w:val="002550BB"/>
    <w:rsid w:val="0025517D"/>
    <w:rsid w:val="0025603F"/>
    <w:rsid w:val="00257171"/>
    <w:rsid w:val="00260292"/>
    <w:rsid w:val="00260575"/>
    <w:rsid w:val="0026065B"/>
    <w:rsid w:val="00261D58"/>
    <w:rsid w:val="00261D69"/>
    <w:rsid w:val="002620A0"/>
    <w:rsid w:val="00262B46"/>
    <w:rsid w:val="0026439F"/>
    <w:rsid w:val="00265E78"/>
    <w:rsid w:val="0026708F"/>
    <w:rsid w:val="00267DA9"/>
    <w:rsid w:val="002708A9"/>
    <w:rsid w:val="00270B4D"/>
    <w:rsid w:val="00270CC2"/>
    <w:rsid w:val="0027182B"/>
    <w:rsid w:val="00271CD0"/>
    <w:rsid w:val="002730A4"/>
    <w:rsid w:val="00274F95"/>
    <w:rsid w:val="00277637"/>
    <w:rsid w:val="0028093B"/>
    <w:rsid w:val="002809DA"/>
    <w:rsid w:val="00281C68"/>
    <w:rsid w:val="002835F9"/>
    <w:rsid w:val="0028462A"/>
    <w:rsid w:val="00284790"/>
    <w:rsid w:val="00284EEE"/>
    <w:rsid w:val="002863AC"/>
    <w:rsid w:val="00286BF3"/>
    <w:rsid w:val="0028747C"/>
    <w:rsid w:val="00292527"/>
    <w:rsid w:val="002934DC"/>
    <w:rsid w:val="00295695"/>
    <w:rsid w:val="00296F81"/>
    <w:rsid w:val="00297BC1"/>
    <w:rsid w:val="002A0138"/>
    <w:rsid w:val="002A3831"/>
    <w:rsid w:val="002A3F55"/>
    <w:rsid w:val="002A50EE"/>
    <w:rsid w:val="002A598B"/>
    <w:rsid w:val="002A7045"/>
    <w:rsid w:val="002A7A19"/>
    <w:rsid w:val="002A7C7A"/>
    <w:rsid w:val="002B08FC"/>
    <w:rsid w:val="002B1097"/>
    <w:rsid w:val="002B13E8"/>
    <w:rsid w:val="002B159F"/>
    <w:rsid w:val="002B15C0"/>
    <w:rsid w:val="002B2689"/>
    <w:rsid w:val="002B30F5"/>
    <w:rsid w:val="002B3C00"/>
    <w:rsid w:val="002B476C"/>
    <w:rsid w:val="002B6FAE"/>
    <w:rsid w:val="002B7A90"/>
    <w:rsid w:val="002C05A1"/>
    <w:rsid w:val="002C14CC"/>
    <w:rsid w:val="002C28F8"/>
    <w:rsid w:val="002C2C7A"/>
    <w:rsid w:val="002C3AEE"/>
    <w:rsid w:val="002C5DF8"/>
    <w:rsid w:val="002C7519"/>
    <w:rsid w:val="002C7ADB"/>
    <w:rsid w:val="002D046F"/>
    <w:rsid w:val="002D0652"/>
    <w:rsid w:val="002D0BF4"/>
    <w:rsid w:val="002D281E"/>
    <w:rsid w:val="002D2F71"/>
    <w:rsid w:val="002D5800"/>
    <w:rsid w:val="002E094A"/>
    <w:rsid w:val="002E1C9C"/>
    <w:rsid w:val="002E4551"/>
    <w:rsid w:val="002E6607"/>
    <w:rsid w:val="002E76FF"/>
    <w:rsid w:val="002E77F7"/>
    <w:rsid w:val="002F162B"/>
    <w:rsid w:val="002F1637"/>
    <w:rsid w:val="002F200A"/>
    <w:rsid w:val="002F2751"/>
    <w:rsid w:val="002F2BA2"/>
    <w:rsid w:val="002F2DFB"/>
    <w:rsid w:val="002F3F3C"/>
    <w:rsid w:val="002F4198"/>
    <w:rsid w:val="002F5045"/>
    <w:rsid w:val="002F7BEE"/>
    <w:rsid w:val="00300449"/>
    <w:rsid w:val="00300657"/>
    <w:rsid w:val="00300E1D"/>
    <w:rsid w:val="00306CA6"/>
    <w:rsid w:val="00306D07"/>
    <w:rsid w:val="003076F1"/>
    <w:rsid w:val="003129BE"/>
    <w:rsid w:val="00314418"/>
    <w:rsid w:val="003149E6"/>
    <w:rsid w:val="0031513D"/>
    <w:rsid w:val="0031586F"/>
    <w:rsid w:val="00315D4D"/>
    <w:rsid w:val="00316F39"/>
    <w:rsid w:val="00322F41"/>
    <w:rsid w:val="003238B7"/>
    <w:rsid w:val="00324B1C"/>
    <w:rsid w:val="0032571F"/>
    <w:rsid w:val="0032664C"/>
    <w:rsid w:val="00327B20"/>
    <w:rsid w:val="003315EB"/>
    <w:rsid w:val="00332241"/>
    <w:rsid w:val="003329A4"/>
    <w:rsid w:val="00333195"/>
    <w:rsid w:val="00335A23"/>
    <w:rsid w:val="00335C9D"/>
    <w:rsid w:val="003372D2"/>
    <w:rsid w:val="003410C8"/>
    <w:rsid w:val="00342DED"/>
    <w:rsid w:val="00343715"/>
    <w:rsid w:val="00345330"/>
    <w:rsid w:val="0034756E"/>
    <w:rsid w:val="003477ED"/>
    <w:rsid w:val="00350B64"/>
    <w:rsid w:val="003510D1"/>
    <w:rsid w:val="003518DE"/>
    <w:rsid w:val="0035197D"/>
    <w:rsid w:val="00352903"/>
    <w:rsid w:val="00352E53"/>
    <w:rsid w:val="003531A9"/>
    <w:rsid w:val="00353B65"/>
    <w:rsid w:val="003551E8"/>
    <w:rsid w:val="00356225"/>
    <w:rsid w:val="003575C7"/>
    <w:rsid w:val="00361282"/>
    <w:rsid w:val="0036677F"/>
    <w:rsid w:val="00371950"/>
    <w:rsid w:val="00371CE8"/>
    <w:rsid w:val="00371F18"/>
    <w:rsid w:val="003724DF"/>
    <w:rsid w:val="003726BD"/>
    <w:rsid w:val="00376CCB"/>
    <w:rsid w:val="00377625"/>
    <w:rsid w:val="0038242C"/>
    <w:rsid w:val="00382CAE"/>
    <w:rsid w:val="003830B9"/>
    <w:rsid w:val="00383EFC"/>
    <w:rsid w:val="003845F5"/>
    <w:rsid w:val="00385A32"/>
    <w:rsid w:val="0038627E"/>
    <w:rsid w:val="00386A83"/>
    <w:rsid w:val="00387CF1"/>
    <w:rsid w:val="0039045E"/>
    <w:rsid w:val="003920BB"/>
    <w:rsid w:val="00392ACD"/>
    <w:rsid w:val="00393110"/>
    <w:rsid w:val="003935F1"/>
    <w:rsid w:val="00393DD0"/>
    <w:rsid w:val="003942ED"/>
    <w:rsid w:val="003942F9"/>
    <w:rsid w:val="003958B2"/>
    <w:rsid w:val="00397D78"/>
    <w:rsid w:val="003A36DF"/>
    <w:rsid w:val="003A3BF8"/>
    <w:rsid w:val="003A3F4C"/>
    <w:rsid w:val="003A4998"/>
    <w:rsid w:val="003A5234"/>
    <w:rsid w:val="003A64C7"/>
    <w:rsid w:val="003A7712"/>
    <w:rsid w:val="003A79BA"/>
    <w:rsid w:val="003A7A70"/>
    <w:rsid w:val="003A7A76"/>
    <w:rsid w:val="003B0B07"/>
    <w:rsid w:val="003B179C"/>
    <w:rsid w:val="003B1AAA"/>
    <w:rsid w:val="003B2D97"/>
    <w:rsid w:val="003B6DDA"/>
    <w:rsid w:val="003C1040"/>
    <w:rsid w:val="003C12E5"/>
    <w:rsid w:val="003C1829"/>
    <w:rsid w:val="003C3409"/>
    <w:rsid w:val="003C3764"/>
    <w:rsid w:val="003C4CB5"/>
    <w:rsid w:val="003C6067"/>
    <w:rsid w:val="003C6194"/>
    <w:rsid w:val="003C6EE6"/>
    <w:rsid w:val="003C716D"/>
    <w:rsid w:val="003C765F"/>
    <w:rsid w:val="003D08E4"/>
    <w:rsid w:val="003D0C90"/>
    <w:rsid w:val="003D215E"/>
    <w:rsid w:val="003D281E"/>
    <w:rsid w:val="003D2A5F"/>
    <w:rsid w:val="003D2AE0"/>
    <w:rsid w:val="003D4439"/>
    <w:rsid w:val="003D67BC"/>
    <w:rsid w:val="003E08FB"/>
    <w:rsid w:val="003E098D"/>
    <w:rsid w:val="003E1336"/>
    <w:rsid w:val="003E2267"/>
    <w:rsid w:val="003E3BE4"/>
    <w:rsid w:val="003E41AD"/>
    <w:rsid w:val="003E448E"/>
    <w:rsid w:val="003E4A85"/>
    <w:rsid w:val="003E579B"/>
    <w:rsid w:val="003E5D4D"/>
    <w:rsid w:val="003E6C70"/>
    <w:rsid w:val="003E7352"/>
    <w:rsid w:val="003F004E"/>
    <w:rsid w:val="003F3C67"/>
    <w:rsid w:val="003F5BAC"/>
    <w:rsid w:val="003F5E6E"/>
    <w:rsid w:val="003F6C22"/>
    <w:rsid w:val="003F706D"/>
    <w:rsid w:val="003F7C03"/>
    <w:rsid w:val="00401B0F"/>
    <w:rsid w:val="0040308C"/>
    <w:rsid w:val="00405FEB"/>
    <w:rsid w:val="00406980"/>
    <w:rsid w:val="00407129"/>
    <w:rsid w:val="00407B38"/>
    <w:rsid w:val="00407FC3"/>
    <w:rsid w:val="00410B21"/>
    <w:rsid w:val="00410C10"/>
    <w:rsid w:val="00410DC3"/>
    <w:rsid w:val="0041151C"/>
    <w:rsid w:val="004118F6"/>
    <w:rsid w:val="00412C14"/>
    <w:rsid w:val="00413E5F"/>
    <w:rsid w:val="00413EDD"/>
    <w:rsid w:val="004142C8"/>
    <w:rsid w:val="00414724"/>
    <w:rsid w:val="0041490C"/>
    <w:rsid w:val="00414E46"/>
    <w:rsid w:val="00415142"/>
    <w:rsid w:val="004157A3"/>
    <w:rsid w:val="00420180"/>
    <w:rsid w:val="00421723"/>
    <w:rsid w:val="00423357"/>
    <w:rsid w:val="00425C17"/>
    <w:rsid w:val="0042608E"/>
    <w:rsid w:val="00426EB7"/>
    <w:rsid w:val="004275C2"/>
    <w:rsid w:val="00427644"/>
    <w:rsid w:val="00427DBB"/>
    <w:rsid w:val="004308C5"/>
    <w:rsid w:val="00430D4A"/>
    <w:rsid w:val="004336B0"/>
    <w:rsid w:val="00433970"/>
    <w:rsid w:val="00433CB6"/>
    <w:rsid w:val="00435D4D"/>
    <w:rsid w:val="00435EDF"/>
    <w:rsid w:val="0044009E"/>
    <w:rsid w:val="00440D1D"/>
    <w:rsid w:val="00441052"/>
    <w:rsid w:val="00443BDC"/>
    <w:rsid w:val="00444660"/>
    <w:rsid w:val="00444DF9"/>
    <w:rsid w:val="00445F06"/>
    <w:rsid w:val="00446C55"/>
    <w:rsid w:val="0044782E"/>
    <w:rsid w:val="00451364"/>
    <w:rsid w:val="00451F93"/>
    <w:rsid w:val="00456B0C"/>
    <w:rsid w:val="00460312"/>
    <w:rsid w:val="00460718"/>
    <w:rsid w:val="00460C46"/>
    <w:rsid w:val="00460F18"/>
    <w:rsid w:val="00463132"/>
    <w:rsid w:val="00464294"/>
    <w:rsid w:val="00464D48"/>
    <w:rsid w:val="00467558"/>
    <w:rsid w:val="00467B62"/>
    <w:rsid w:val="00470873"/>
    <w:rsid w:val="00471052"/>
    <w:rsid w:val="00471E9B"/>
    <w:rsid w:val="004733DE"/>
    <w:rsid w:val="0047409B"/>
    <w:rsid w:val="00474382"/>
    <w:rsid w:val="004743B9"/>
    <w:rsid w:val="00474D5B"/>
    <w:rsid w:val="0047541D"/>
    <w:rsid w:val="00475818"/>
    <w:rsid w:val="00475BAE"/>
    <w:rsid w:val="0047729A"/>
    <w:rsid w:val="004812ED"/>
    <w:rsid w:val="00481EF3"/>
    <w:rsid w:val="0048271A"/>
    <w:rsid w:val="00483B5F"/>
    <w:rsid w:val="00483DA4"/>
    <w:rsid w:val="00485078"/>
    <w:rsid w:val="004858BC"/>
    <w:rsid w:val="004867AE"/>
    <w:rsid w:val="00490EE7"/>
    <w:rsid w:val="00492714"/>
    <w:rsid w:val="004937BE"/>
    <w:rsid w:val="00494663"/>
    <w:rsid w:val="0049647E"/>
    <w:rsid w:val="004975C8"/>
    <w:rsid w:val="004A0D02"/>
    <w:rsid w:val="004A0D96"/>
    <w:rsid w:val="004A10D4"/>
    <w:rsid w:val="004A2849"/>
    <w:rsid w:val="004A2D4A"/>
    <w:rsid w:val="004A3FC0"/>
    <w:rsid w:val="004A5196"/>
    <w:rsid w:val="004A5FED"/>
    <w:rsid w:val="004A680D"/>
    <w:rsid w:val="004A7574"/>
    <w:rsid w:val="004A7D62"/>
    <w:rsid w:val="004B11AE"/>
    <w:rsid w:val="004B1C33"/>
    <w:rsid w:val="004B1D3C"/>
    <w:rsid w:val="004B318F"/>
    <w:rsid w:val="004B464A"/>
    <w:rsid w:val="004B4A61"/>
    <w:rsid w:val="004B5109"/>
    <w:rsid w:val="004B55C5"/>
    <w:rsid w:val="004B5F1D"/>
    <w:rsid w:val="004C011B"/>
    <w:rsid w:val="004C16FF"/>
    <w:rsid w:val="004C1F72"/>
    <w:rsid w:val="004C32D2"/>
    <w:rsid w:val="004C35BC"/>
    <w:rsid w:val="004C5850"/>
    <w:rsid w:val="004C6A36"/>
    <w:rsid w:val="004C766C"/>
    <w:rsid w:val="004D2761"/>
    <w:rsid w:val="004D3B4B"/>
    <w:rsid w:val="004D4033"/>
    <w:rsid w:val="004D5C40"/>
    <w:rsid w:val="004D74BF"/>
    <w:rsid w:val="004D785E"/>
    <w:rsid w:val="004E0A86"/>
    <w:rsid w:val="004E280F"/>
    <w:rsid w:val="004E2A32"/>
    <w:rsid w:val="004E4A56"/>
    <w:rsid w:val="004E5071"/>
    <w:rsid w:val="004F07A2"/>
    <w:rsid w:val="004F1661"/>
    <w:rsid w:val="004F1824"/>
    <w:rsid w:val="004F2539"/>
    <w:rsid w:val="004F265B"/>
    <w:rsid w:val="004F45BD"/>
    <w:rsid w:val="004F55DC"/>
    <w:rsid w:val="004F5E91"/>
    <w:rsid w:val="004F5F6B"/>
    <w:rsid w:val="00503218"/>
    <w:rsid w:val="00503E83"/>
    <w:rsid w:val="0050502D"/>
    <w:rsid w:val="00505191"/>
    <w:rsid w:val="00505E34"/>
    <w:rsid w:val="00505FD9"/>
    <w:rsid w:val="00507711"/>
    <w:rsid w:val="00511CF5"/>
    <w:rsid w:val="00511FC1"/>
    <w:rsid w:val="00512553"/>
    <w:rsid w:val="0051297A"/>
    <w:rsid w:val="005129C1"/>
    <w:rsid w:val="00512A0C"/>
    <w:rsid w:val="00513C05"/>
    <w:rsid w:val="005141E1"/>
    <w:rsid w:val="005143AD"/>
    <w:rsid w:val="00514E14"/>
    <w:rsid w:val="00514EE0"/>
    <w:rsid w:val="005211ED"/>
    <w:rsid w:val="00524217"/>
    <w:rsid w:val="00525838"/>
    <w:rsid w:val="00525EA0"/>
    <w:rsid w:val="00525F49"/>
    <w:rsid w:val="00526152"/>
    <w:rsid w:val="005266FB"/>
    <w:rsid w:val="00526BB4"/>
    <w:rsid w:val="00530346"/>
    <w:rsid w:val="005308D4"/>
    <w:rsid w:val="0053241D"/>
    <w:rsid w:val="005355F1"/>
    <w:rsid w:val="00535FFD"/>
    <w:rsid w:val="00536000"/>
    <w:rsid w:val="0053796B"/>
    <w:rsid w:val="00537D49"/>
    <w:rsid w:val="0054086A"/>
    <w:rsid w:val="0054093B"/>
    <w:rsid w:val="0054129C"/>
    <w:rsid w:val="005421ED"/>
    <w:rsid w:val="00542CCE"/>
    <w:rsid w:val="00542EF9"/>
    <w:rsid w:val="00542F58"/>
    <w:rsid w:val="00544961"/>
    <w:rsid w:val="005453F1"/>
    <w:rsid w:val="00545F13"/>
    <w:rsid w:val="00546743"/>
    <w:rsid w:val="00546E00"/>
    <w:rsid w:val="0054716A"/>
    <w:rsid w:val="00550090"/>
    <w:rsid w:val="00550561"/>
    <w:rsid w:val="0055401E"/>
    <w:rsid w:val="005541F2"/>
    <w:rsid w:val="0055453D"/>
    <w:rsid w:val="00555525"/>
    <w:rsid w:val="005559A4"/>
    <w:rsid w:val="0055614B"/>
    <w:rsid w:val="00561C07"/>
    <w:rsid w:val="00562069"/>
    <w:rsid w:val="00563815"/>
    <w:rsid w:val="0056399A"/>
    <w:rsid w:val="0056458D"/>
    <w:rsid w:val="00565193"/>
    <w:rsid w:val="00565B4F"/>
    <w:rsid w:val="00566AEE"/>
    <w:rsid w:val="00566B2A"/>
    <w:rsid w:val="005705C1"/>
    <w:rsid w:val="005727B1"/>
    <w:rsid w:val="00573CAF"/>
    <w:rsid w:val="0057678C"/>
    <w:rsid w:val="00577427"/>
    <w:rsid w:val="005826CE"/>
    <w:rsid w:val="00582808"/>
    <w:rsid w:val="00582AED"/>
    <w:rsid w:val="005830A6"/>
    <w:rsid w:val="00583833"/>
    <w:rsid w:val="00583886"/>
    <w:rsid w:val="005856DD"/>
    <w:rsid w:val="00585CD9"/>
    <w:rsid w:val="005861E7"/>
    <w:rsid w:val="00586A7E"/>
    <w:rsid w:val="00591EEF"/>
    <w:rsid w:val="00592120"/>
    <w:rsid w:val="00592299"/>
    <w:rsid w:val="0059235B"/>
    <w:rsid w:val="00594C0C"/>
    <w:rsid w:val="00594CF0"/>
    <w:rsid w:val="005A13B8"/>
    <w:rsid w:val="005A201C"/>
    <w:rsid w:val="005A31E2"/>
    <w:rsid w:val="005A4A36"/>
    <w:rsid w:val="005A58A3"/>
    <w:rsid w:val="005A619C"/>
    <w:rsid w:val="005B0D5C"/>
    <w:rsid w:val="005B15E2"/>
    <w:rsid w:val="005B2B8C"/>
    <w:rsid w:val="005B38C4"/>
    <w:rsid w:val="005B3DF9"/>
    <w:rsid w:val="005B3F03"/>
    <w:rsid w:val="005B403D"/>
    <w:rsid w:val="005B4812"/>
    <w:rsid w:val="005B499C"/>
    <w:rsid w:val="005B6597"/>
    <w:rsid w:val="005B7382"/>
    <w:rsid w:val="005B7D42"/>
    <w:rsid w:val="005C01AB"/>
    <w:rsid w:val="005C101A"/>
    <w:rsid w:val="005C11D9"/>
    <w:rsid w:val="005C1F43"/>
    <w:rsid w:val="005C284F"/>
    <w:rsid w:val="005C28E1"/>
    <w:rsid w:val="005C2CF6"/>
    <w:rsid w:val="005C53D2"/>
    <w:rsid w:val="005C54FA"/>
    <w:rsid w:val="005C5B00"/>
    <w:rsid w:val="005C6E48"/>
    <w:rsid w:val="005C7C65"/>
    <w:rsid w:val="005D0059"/>
    <w:rsid w:val="005D1A93"/>
    <w:rsid w:val="005D207D"/>
    <w:rsid w:val="005D472C"/>
    <w:rsid w:val="005D5544"/>
    <w:rsid w:val="005D5B5A"/>
    <w:rsid w:val="005D63DA"/>
    <w:rsid w:val="005D67C8"/>
    <w:rsid w:val="005D6F21"/>
    <w:rsid w:val="005D7280"/>
    <w:rsid w:val="005E02FA"/>
    <w:rsid w:val="005E08A3"/>
    <w:rsid w:val="005E2CA7"/>
    <w:rsid w:val="005E417E"/>
    <w:rsid w:val="005E45E0"/>
    <w:rsid w:val="005E5978"/>
    <w:rsid w:val="005E5ABB"/>
    <w:rsid w:val="005E5EA6"/>
    <w:rsid w:val="005E783A"/>
    <w:rsid w:val="005E7C71"/>
    <w:rsid w:val="005F0D15"/>
    <w:rsid w:val="005F15C9"/>
    <w:rsid w:val="005F24B8"/>
    <w:rsid w:val="005F2936"/>
    <w:rsid w:val="005F2AED"/>
    <w:rsid w:val="005F337E"/>
    <w:rsid w:val="005F37E1"/>
    <w:rsid w:val="005F5C3C"/>
    <w:rsid w:val="005F6657"/>
    <w:rsid w:val="005F7854"/>
    <w:rsid w:val="00601691"/>
    <w:rsid w:val="00601952"/>
    <w:rsid w:val="0060237A"/>
    <w:rsid w:val="006045C8"/>
    <w:rsid w:val="006051E0"/>
    <w:rsid w:val="00607335"/>
    <w:rsid w:val="00607764"/>
    <w:rsid w:val="006117C6"/>
    <w:rsid w:val="006117CD"/>
    <w:rsid w:val="00615464"/>
    <w:rsid w:val="006157D0"/>
    <w:rsid w:val="00620DC6"/>
    <w:rsid w:val="006226A4"/>
    <w:rsid w:val="006228C0"/>
    <w:rsid w:val="006231F9"/>
    <w:rsid w:val="00623684"/>
    <w:rsid w:val="00623EAB"/>
    <w:rsid w:val="00624A37"/>
    <w:rsid w:val="00624F3F"/>
    <w:rsid w:val="006251BD"/>
    <w:rsid w:val="00626329"/>
    <w:rsid w:val="0063031E"/>
    <w:rsid w:val="00631F0D"/>
    <w:rsid w:val="006327E8"/>
    <w:rsid w:val="00633A0F"/>
    <w:rsid w:val="00633B98"/>
    <w:rsid w:val="00637195"/>
    <w:rsid w:val="0063756E"/>
    <w:rsid w:val="0064055F"/>
    <w:rsid w:val="00640B61"/>
    <w:rsid w:val="00643309"/>
    <w:rsid w:val="00644754"/>
    <w:rsid w:val="006458E0"/>
    <w:rsid w:val="00645CAD"/>
    <w:rsid w:val="0065115D"/>
    <w:rsid w:val="00652276"/>
    <w:rsid w:val="00652FBE"/>
    <w:rsid w:val="00653406"/>
    <w:rsid w:val="00654491"/>
    <w:rsid w:val="00654699"/>
    <w:rsid w:val="00655F0F"/>
    <w:rsid w:val="0065608B"/>
    <w:rsid w:val="00656209"/>
    <w:rsid w:val="00661327"/>
    <w:rsid w:val="006616DE"/>
    <w:rsid w:val="00661A8B"/>
    <w:rsid w:val="00661D41"/>
    <w:rsid w:val="00662E96"/>
    <w:rsid w:val="00663627"/>
    <w:rsid w:val="006640A7"/>
    <w:rsid w:val="006657CE"/>
    <w:rsid w:val="00665A8C"/>
    <w:rsid w:val="00666C08"/>
    <w:rsid w:val="00670246"/>
    <w:rsid w:val="00670D28"/>
    <w:rsid w:val="0067216B"/>
    <w:rsid w:val="00672C0A"/>
    <w:rsid w:val="00674583"/>
    <w:rsid w:val="00674752"/>
    <w:rsid w:val="006771A3"/>
    <w:rsid w:val="00677800"/>
    <w:rsid w:val="00677C23"/>
    <w:rsid w:val="00680324"/>
    <w:rsid w:val="0068097A"/>
    <w:rsid w:val="006812CB"/>
    <w:rsid w:val="006833BE"/>
    <w:rsid w:val="006845A4"/>
    <w:rsid w:val="00684B28"/>
    <w:rsid w:val="0068500F"/>
    <w:rsid w:val="00685FCC"/>
    <w:rsid w:val="00690D7D"/>
    <w:rsid w:val="00692335"/>
    <w:rsid w:val="00693A32"/>
    <w:rsid w:val="00693F02"/>
    <w:rsid w:val="00694A13"/>
    <w:rsid w:val="006950A7"/>
    <w:rsid w:val="006971DD"/>
    <w:rsid w:val="006A0F72"/>
    <w:rsid w:val="006A5123"/>
    <w:rsid w:val="006A60F3"/>
    <w:rsid w:val="006A67F4"/>
    <w:rsid w:val="006A7A03"/>
    <w:rsid w:val="006A7DDF"/>
    <w:rsid w:val="006B05E7"/>
    <w:rsid w:val="006B06DE"/>
    <w:rsid w:val="006B0F09"/>
    <w:rsid w:val="006B3E56"/>
    <w:rsid w:val="006B4088"/>
    <w:rsid w:val="006B569A"/>
    <w:rsid w:val="006B628C"/>
    <w:rsid w:val="006B6B4B"/>
    <w:rsid w:val="006C04D3"/>
    <w:rsid w:val="006C165A"/>
    <w:rsid w:val="006C20F8"/>
    <w:rsid w:val="006C2B38"/>
    <w:rsid w:val="006C4358"/>
    <w:rsid w:val="006C47BF"/>
    <w:rsid w:val="006C4CFC"/>
    <w:rsid w:val="006C556B"/>
    <w:rsid w:val="006C570C"/>
    <w:rsid w:val="006C5BBE"/>
    <w:rsid w:val="006C6096"/>
    <w:rsid w:val="006C6AA1"/>
    <w:rsid w:val="006C7AA2"/>
    <w:rsid w:val="006D2329"/>
    <w:rsid w:val="006D4DDE"/>
    <w:rsid w:val="006D6844"/>
    <w:rsid w:val="006D6A1D"/>
    <w:rsid w:val="006E06E6"/>
    <w:rsid w:val="006E0A35"/>
    <w:rsid w:val="006E0D7B"/>
    <w:rsid w:val="006E2CF3"/>
    <w:rsid w:val="006E2E3C"/>
    <w:rsid w:val="006E7E2B"/>
    <w:rsid w:val="006F023F"/>
    <w:rsid w:val="006F031A"/>
    <w:rsid w:val="006F2027"/>
    <w:rsid w:val="006F3594"/>
    <w:rsid w:val="006F3BB8"/>
    <w:rsid w:val="006F444B"/>
    <w:rsid w:val="006F4828"/>
    <w:rsid w:val="006F5180"/>
    <w:rsid w:val="006F6925"/>
    <w:rsid w:val="007029F9"/>
    <w:rsid w:val="00702F0B"/>
    <w:rsid w:val="00703C86"/>
    <w:rsid w:val="00703DFE"/>
    <w:rsid w:val="007054C5"/>
    <w:rsid w:val="007059E9"/>
    <w:rsid w:val="00706A06"/>
    <w:rsid w:val="007072E2"/>
    <w:rsid w:val="0071056C"/>
    <w:rsid w:val="00711333"/>
    <w:rsid w:val="007118F3"/>
    <w:rsid w:val="00715564"/>
    <w:rsid w:val="00715FB5"/>
    <w:rsid w:val="0071617B"/>
    <w:rsid w:val="0071621F"/>
    <w:rsid w:val="007171F5"/>
    <w:rsid w:val="00722507"/>
    <w:rsid w:val="00724BB2"/>
    <w:rsid w:val="00724D27"/>
    <w:rsid w:val="00727C93"/>
    <w:rsid w:val="0073093F"/>
    <w:rsid w:val="007318FF"/>
    <w:rsid w:val="00731D83"/>
    <w:rsid w:val="007337C4"/>
    <w:rsid w:val="007360A9"/>
    <w:rsid w:val="00736751"/>
    <w:rsid w:val="00741F92"/>
    <w:rsid w:val="00744CF5"/>
    <w:rsid w:val="007457C7"/>
    <w:rsid w:val="00745B1D"/>
    <w:rsid w:val="007478B5"/>
    <w:rsid w:val="0075067A"/>
    <w:rsid w:val="00751D99"/>
    <w:rsid w:val="0075218F"/>
    <w:rsid w:val="0075291C"/>
    <w:rsid w:val="00752A64"/>
    <w:rsid w:val="00754AAA"/>
    <w:rsid w:val="007561EB"/>
    <w:rsid w:val="00756602"/>
    <w:rsid w:val="00761573"/>
    <w:rsid w:val="007630E8"/>
    <w:rsid w:val="00765EEB"/>
    <w:rsid w:val="0076641D"/>
    <w:rsid w:val="00766A43"/>
    <w:rsid w:val="00767334"/>
    <w:rsid w:val="007677DB"/>
    <w:rsid w:val="007716A9"/>
    <w:rsid w:val="00771BBF"/>
    <w:rsid w:val="00771F9B"/>
    <w:rsid w:val="007723A6"/>
    <w:rsid w:val="007736C5"/>
    <w:rsid w:val="00773FAE"/>
    <w:rsid w:val="007744CB"/>
    <w:rsid w:val="00775727"/>
    <w:rsid w:val="00775A36"/>
    <w:rsid w:val="00775FAC"/>
    <w:rsid w:val="007772A6"/>
    <w:rsid w:val="00777340"/>
    <w:rsid w:val="00777E9F"/>
    <w:rsid w:val="007800C6"/>
    <w:rsid w:val="00780866"/>
    <w:rsid w:val="007813EC"/>
    <w:rsid w:val="00783871"/>
    <w:rsid w:val="00785159"/>
    <w:rsid w:val="00786937"/>
    <w:rsid w:val="00786E5C"/>
    <w:rsid w:val="007872A8"/>
    <w:rsid w:val="00787ED4"/>
    <w:rsid w:val="00790301"/>
    <w:rsid w:val="00791FBC"/>
    <w:rsid w:val="0079364E"/>
    <w:rsid w:val="00793912"/>
    <w:rsid w:val="00794C22"/>
    <w:rsid w:val="007957CA"/>
    <w:rsid w:val="00795D46"/>
    <w:rsid w:val="007972F2"/>
    <w:rsid w:val="007A0C1D"/>
    <w:rsid w:val="007A2BFC"/>
    <w:rsid w:val="007A3F33"/>
    <w:rsid w:val="007A70A7"/>
    <w:rsid w:val="007A7293"/>
    <w:rsid w:val="007B0629"/>
    <w:rsid w:val="007B1029"/>
    <w:rsid w:val="007B14C7"/>
    <w:rsid w:val="007B1A1D"/>
    <w:rsid w:val="007B21B3"/>
    <w:rsid w:val="007B2D5D"/>
    <w:rsid w:val="007B4986"/>
    <w:rsid w:val="007B5D1C"/>
    <w:rsid w:val="007C13B1"/>
    <w:rsid w:val="007C1ACD"/>
    <w:rsid w:val="007C3167"/>
    <w:rsid w:val="007C3415"/>
    <w:rsid w:val="007C61ED"/>
    <w:rsid w:val="007D0487"/>
    <w:rsid w:val="007D32E7"/>
    <w:rsid w:val="007D4061"/>
    <w:rsid w:val="007D4AE0"/>
    <w:rsid w:val="007D56CD"/>
    <w:rsid w:val="007D6628"/>
    <w:rsid w:val="007E1316"/>
    <w:rsid w:val="007E15CA"/>
    <w:rsid w:val="007E1A13"/>
    <w:rsid w:val="007E2E42"/>
    <w:rsid w:val="007E6BDE"/>
    <w:rsid w:val="007E7D8B"/>
    <w:rsid w:val="007F0875"/>
    <w:rsid w:val="007F08DE"/>
    <w:rsid w:val="007F471B"/>
    <w:rsid w:val="007F55EB"/>
    <w:rsid w:val="007F5F20"/>
    <w:rsid w:val="00802176"/>
    <w:rsid w:val="00802F98"/>
    <w:rsid w:val="008034EC"/>
    <w:rsid w:val="0080392B"/>
    <w:rsid w:val="00803E1D"/>
    <w:rsid w:val="00804BA0"/>
    <w:rsid w:val="00804C73"/>
    <w:rsid w:val="0080548E"/>
    <w:rsid w:val="0080574F"/>
    <w:rsid w:val="00805D75"/>
    <w:rsid w:val="008077E3"/>
    <w:rsid w:val="008107BB"/>
    <w:rsid w:val="00810E45"/>
    <w:rsid w:val="00810F70"/>
    <w:rsid w:val="00812844"/>
    <w:rsid w:val="00813F78"/>
    <w:rsid w:val="00815E9B"/>
    <w:rsid w:val="00817C73"/>
    <w:rsid w:val="00817FE8"/>
    <w:rsid w:val="008203C2"/>
    <w:rsid w:val="00820711"/>
    <w:rsid w:val="00820C6E"/>
    <w:rsid w:val="00821281"/>
    <w:rsid w:val="008214DD"/>
    <w:rsid w:val="00821DA8"/>
    <w:rsid w:val="00821F91"/>
    <w:rsid w:val="008222D9"/>
    <w:rsid w:val="00822F01"/>
    <w:rsid w:val="0082345B"/>
    <w:rsid w:val="00824337"/>
    <w:rsid w:val="00824622"/>
    <w:rsid w:val="008313DC"/>
    <w:rsid w:val="00832374"/>
    <w:rsid w:val="00832873"/>
    <w:rsid w:val="00832E65"/>
    <w:rsid w:val="0083316C"/>
    <w:rsid w:val="008331FE"/>
    <w:rsid w:val="00834002"/>
    <w:rsid w:val="008370FF"/>
    <w:rsid w:val="00837F88"/>
    <w:rsid w:val="008408F5"/>
    <w:rsid w:val="00842DCD"/>
    <w:rsid w:val="008435F5"/>
    <w:rsid w:val="00843ECF"/>
    <w:rsid w:val="008454FF"/>
    <w:rsid w:val="00846108"/>
    <w:rsid w:val="008478FF"/>
    <w:rsid w:val="00851730"/>
    <w:rsid w:val="00852E31"/>
    <w:rsid w:val="008549FE"/>
    <w:rsid w:val="00854A38"/>
    <w:rsid w:val="00857B7D"/>
    <w:rsid w:val="00860F78"/>
    <w:rsid w:val="00860F89"/>
    <w:rsid w:val="0086192B"/>
    <w:rsid w:val="00861A0E"/>
    <w:rsid w:val="0086324F"/>
    <w:rsid w:val="00865936"/>
    <w:rsid w:val="008659BE"/>
    <w:rsid w:val="00866FAE"/>
    <w:rsid w:val="0087052A"/>
    <w:rsid w:val="00872291"/>
    <w:rsid w:val="00872CC4"/>
    <w:rsid w:val="008741F6"/>
    <w:rsid w:val="00874F5F"/>
    <w:rsid w:val="008760CD"/>
    <w:rsid w:val="00876969"/>
    <w:rsid w:val="00877750"/>
    <w:rsid w:val="0087776F"/>
    <w:rsid w:val="00877838"/>
    <w:rsid w:val="008826E0"/>
    <w:rsid w:val="0088326E"/>
    <w:rsid w:val="00883483"/>
    <w:rsid w:val="0088484C"/>
    <w:rsid w:val="00884E02"/>
    <w:rsid w:val="00884E07"/>
    <w:rsid w:val="0088584D"/>
    <w:rsid w:val="00887303"/>
    <w:rsid w:val="00891DED"/>
    <w:rsid w:val="00891E22"/>
    <w:rsid w:val="00891FF2"/>
    <w:rsid w:val="00894AAE"/>
    <w:rsid w:val="00895A35"/>
    <w:rsid w:val="00897368"/>
    <w:rsid w:val="00897FC1"/>
    <w:rsid w:val="008A3A0D"/>
    <w:rsid w:val="008A3D11"/>
    <w:rsid w:val="008A54E5"/>
    <w:rsid w:val="008A5B07"/>
    <w:rsid w:val="008A7079"/>
    <w:rsid w:val="008A7F33"/>
    <w:rsid w:val="008B1C11"/>
    <w:rsid w:val="008B3069"/>
    <w:rsid w:val="008B32D8"/>
    <w:rsid w:val="008B3FE2"/>
    <w:rsid w:val="008B5245"/>
    <w:rsid w:val="008B557C"/>
    <w:rsid w:val="008B5D2B"/>
    <w:rsid w:val="008C0413"/>
    <w:rsid w:val="008C052B"/>
    <w:rsid w:val="008C2DEE"/>
    <w:rsid w:val="008C32DB"/>
    <w:rsid w:val="008C771E"/>
    <w:rsid w:val="008D02F7"/>
    <w:rsid w:val="008D0C45"/>
    <w:rsid w:val="008D1972"/>
    <w:rsid w:val="008D20F9"/>
    <w:rsid w:val="008D2173"/>
    <w:rsid w:val="008D2748"/>
    <w:rsid w:val="008D55EE"/>
    <w:rsid w:val="008E473C"/>
    <w:rsid w:val="008E4D12"/>
    <w:rsid w:val="008E4DB7"/>
    <w:rsid w:val="008E645F"/>
    <w:rsid w:val="008E6B18"/>
    <w:rsid w:val="008E7997"/>
    <w:rsid w:val="008E7C52"/>
    <w:rsid w:val="008F1696"/>
    <w:rsid w:val="008F2C28"/>
    <w:rsid w:val="008F3037"/>
    <w:rsid w:val="008F3531"/>
    <w:rsid w:val="008F3863"/>
    <w:rsid w:val="008F396F"/>
    <w:rsid w:val="008F5851"/>
    <w:rsid w:val="008F6CD3"/>
    <w:rsid w:val="008F78EE"/>
    <w:rsid w:val="0090164E"/>
    <w:rsid w:val="00901A08"/>
    <w:rsid w:val="0090281A"/>
    <w:rsid w:val="00903669"/>
    <w:rsid w:val="009040D5"/>
    <w:rsid w:val="00904D34"/>
    <w:rsid w:val="009057A2"/>
    <w:rsid w:val="00905D5A"/>
    <w:rsid w:val="0090612B"/>
    <w:rsid w:val="00906C24"/>
    <w:rsid w:val="00906F53"/>
    <w:rsid w:val="0090756D"/>
    <w:rsid w:val="009106F7"/>
    <w:rsid w:val="009123EF"/>
    <w:rsid w:val="00916783"/>
    <w:rsid w:val="0092125E"/>
    <w:rsid w:val="00921399"/>
    <w:rsid w:val="0092180E"/>
    <w:rsid w:val="00923707"/>
    <w:rsid w:val="00925677"/>
    <w:rsid w:val="00925C9A"/>
    <w:rsid w:val="009277F5"/>
    <w:rsid w:val="00927946"/>
    <w:rsid w:val="0093148A"/>
    <w:rsid w:val="0093185A"/>
    <w:rsid w:val="00932153"/>
    <w:rsid w:val="009328A7"/>
    <w:rsid w:val="00932A8D"/>
    <w:rsid w:val="009367A0"/>
    <w:rsid w:val="00940C06"/>
    <w:rsid w:val="00941FE8"/>
    <w:rsid w:val="00942069"/>
    <w:rsid w:val="00942B50"/>
    <w:rsid w:val="00944655"/>
    <w:rsid w:val="009456E1"/>
    <w:rsid w:val="00945F62"/>
    <w:rsid w:val="00945FF7"/>
    <w:rsid w:val="009473E5"/>
    <w:rsid w:val="00947CB4"/>
    <w:rsid w:val="00947D57"/>
    <w:rsid w:val="009501A9"/>
    <w:rsid w:val="00951894"/>
    <w:rsid w:val="00951A6D"/>
    <w:rsid w:val="0095350E"/>
    <w:rsid w:val="00953BC8"/>
    <w:rsid w:val="009548A2"/>
    <w:rsid w:val="00956326"/>
    <w:rsid w:val="00957344"/>
    <w:rsid w:val="0096014A"/>
    <w:rsid w:val="00962F74"/>
    <w:rsid w:val="00963DAB"/>
    <w:rsid w:val="0096695F"/>
    <w:rsid w:val="00967F93"/>
    <w:rsid w:val="00970855"/>
    <w:rsid w:val="009710ED"/>
    <w:rsid w:val="00975B55"/>
    <w:rsid w:val="009760C8"/>
    <w:rsid w:val="00981700"/>
    <w:rsid w:val="00983D0A"/>
    <w:rsid w:val="009855F1"/>
    <w:rsid w:val="00985A83"/>
    <w:rsid w:val="00986495"/>
    <w:rsid w:val="00986692"/>
    <w:rsid w:val="00986AA0"/>
    <w:rsid w:val="00990169"/>
    <w:rsid w:val="00991F61"/>
    <w:rsid w:val="0099236B"/>
    <w:rsid w:val="00992EAE"/>
    <w:rsid w:val="0099360F"/>
    <w:rsid w:val="00993E76"/>
    <w:rsid w:val="0099440F"/>
    <w:rsid w:val="00996F3B"/>
    <w:rsid w:val="00997224"/>
    <w:rsid w:val="00997BDC"/>
    <w:rsid w:val="009A1F02"/>
    <w:rsid w:val="009A3491"/>
    <w:rsid w:val="009A4329"/>
    <w:rsid w:val="009A59D4"/>
    <w:rsid w:val="009A5D4B"/>
    <w:rsid w:val="009A76E7"/>
    <w:rsid w:val="009A7BBC"/>
    <w:rsid w:val="009B1150"/>
    <w:rsid w:val="009B11B2"/>
    <w:rsid w:val="009B35ED"/>
    <w:rsid w:val="009B40CC"/>
    <w:rsid w:val="009B58C0"/>
    <w:rsid w:val="009B5CFE"/>
    <w:rsid w:val="009B74EB"/>
    <w:rsid w:val="009B7A9C"/>
    <w:rsid w:val="009C0858"/>
    <w:rsid w:val="009C0AB4"/>
    <w:rsid w:val="009C189A"/>
    <w:rsid w:val="009C20AB"/>
    <w:rsid w:val="009C269A"/>
    <w:rsid w:val="009C3A5B"/>
    <w:rsid w:val="009C5A62"/>
    <w:rsid w:val="009C6E89"/>
    <w:rsid w:val="009D031C"/>
    <w:rsid w:val="009D0882"/>
    <w:rsid w:val="009D1242"/>
    <w:rsid w:val="009D1D1E"/>
    <w:rsid w:val="009D2A9F"/>
    <w:rsid w:val="009D2D2C"/>
    <w:rsid w:val="009D360C"/>
    <w:rsid w:val="009D533B"/>
    <w:rsid w:val="009D7E95"/>
    <w:rsid w:val="009D7EC0"/>
    <w:rsid w:val="009E0E17"/>
    <w:rsid w:val="009E14A2"/>
    <w:rsid w:val="009E14E7"/>
    <w:rsid w:val="009E4B92"/>
    <w:rsid w:val="009F1602"/>
    <w:rsid w:val="009F1615"/>
    <w:rsid w:val="009F178B"/>
    <w:rsid w:val="009F2A9F"/>
    <w:rsid w:val="009F44A7"/>
    <w:rsid w:val="009F5568"/>
    <w:rsid w:val="009F5B05"/>
    <w:rsid w:val="009F655D"/>
    <w:rsid w:val="009F7D7C"/>
    <w:rsid w:val="00A00255"/>
    <w:rsid w:val="00A027B4"/>
    <w:rsid w:val="00A0347D"/>
    <w:rsid w:val="00A0358E"/>
    <w:rsid w:val="00A03CA8"/>
    <w:rsid w:val="00A072A4"/>
    <w:rsid w:val="00A1136A"/>
    <w:rsid w:val="00A126AD"/>
    <w:rsid w:val="00A12BB8"/>
    <w:rsid w:val="00A13124"/>
    <w:rsid w:val="00A132E1"/>
    <w:rsid w:val="00A16058"/>
    <w:rsid w:val="00A16912"/>
    <w:rsid w:val="00A17890"/>
    <w:rsid w:val="00A2010C"/>
    <w:rsid w:val="00A23ED6"/>
    <w:rsid w:val="00A24ADD"/>
    <w:rsid w:val="00A25509"/>
    <w:rsid w:val="00A25CA1"/>
    <w:rsid w:val="00A25E3E"/>
    <w:rsid w:val="00A26300"/>
    <w:rsid w:val="00A27823"/>
    <w:rsid w:val="00A2790B"/>
    <w:rsid w:val="00A302E7"/>
    <w:rsid w:val="00A313FF"/>
    <w:rsid w:val="00A31AD2"/>
    <w:rsid w:val="00A32CF7"/>
    <w:rsid w:val="00A33735"/>
    <w:rsid w:val="00A3739F"/>
    <w:rsid w:val="00A376D2"/>
    <w:rsid w:val="00A37783"/>
    <w:rsid w:val="00A41AB5"/>
    <w:rsid w:val="00A41ABB"/>
    <w:rsid w:val="00A42821"/>
    <w:rsid w:val="00A4457F"/>
    <w:rsid w:val="00A44EE9"/>
    <w:rsid w:val="00A44F27"/>
    <w:rsid w:val="00A45F1C"/>
    <w:rsid w:val="00A47820"/>
    <w:rsid w:val="00A47F96"/>
    <w:rsid w:val="00A501F5"/>
    <w:rsid w:val="00A502B3"/>
    <w:rsid w:val="00A50D3F"/>
    <w:rsid w:val="00A51606"/>
    <w:rsid w:val="00A52738"/>
    <w:rsid w:val="00A5318C"/>
    <w:rsid w:val="00A537C9"/>
    <w:rsid w:val="00A552C4"/>
    <w:rsid w:val="00A55E67"/>
    <w:rsid w:val="00A56178"/>
    <w:rsid w:val="00A60A1D"/>
    <w:rsid w:val="00A6157E"/>
    <w:rsid w:val="00A6192E"/>
    <w:rsid w:val="00A62302"/>
    <w:rsid w:val="00A6251A"/>
    <w:rsid w:val="00A62F20"/>
    <w:rsid w:val="00A670E2"/>
    <w:rsid w:val="00A673BB"/>
    <w:rsid w:val="00A707E6"/>
    <w:rsid w:val="00A71B39"/>
    <w:rsid w:val="00A71FD2"/>
    <w:rsid w:val="00A73830"/>
    <w:rsid w:val="00A75198"/>
    <w:rsid w:val="00A76261"/>
    <w:rsid w:val="00A83606"/>
    <w:rsid w:val="00A84AD9"/>
    <w:rsid w:val="00A8548B"/>
    <w:rsid w:val="00A85517"/>
    <w:rsid w:val="00A865F9"/>
    <w:rsid w:val="00A8787F"/>
    <w:rsid w:val="00A9210F"/>
    <w:rsid w:val="00A929DE"/>
    <w:rsid w:val="00A92DE4"/>
    <w:rsid w:val="00A93FAA"/>
    <w:rsid w:val="00A95C5A"/>
    <w:rsid w:val="00A9713A"/>
    <w:rsid w:val="00AA13F6"/>
    <w:rsid w:val="00AA33E4"/>
    <w:rsid w:val="00AA55CE"/>
    <w:rsid w:val="00AA6416"/>
    <w:rsid w:val="00AA69B1"/>
    <w:rsid w:val="00AB0413"/>
    <w:rsid w:val="00AB0B90"/>
    <w:rsid w:val="00AB260A"/>
    <w:rsid w:val="00AB66C6"/>
    <w:rsid w:val="00AB7311"/>
    <w:rsid w:val="00AB7EBF"/>
    <w:rsid w:val="00AC0399"/>
    <w:rsid w:val="00AC07EB"/>
    <w:rsid w:val="00AC1429"/>
    <w:rsid w:val="00AC1782"/>
    <w:rsid w:val="00AC2A50"/>
    <w:rsid w:val="00AC5084"/>
    <w:rsid w:val="00AC7A8A"/>
    <w:rsid w:val="00AD1B3B"/>
    <w:rsid w:val="00AD1B44"/>
    <w:rsid w:val="00AD2904"/>
    <w:rsid w:val="00AD29EC"/>
    <w:rsid w:val="00AD3C91"/>
    <w:rsid w:val="00AD41B9"/>
    <w:rsid w:val="00AD44AA"/>
    <w:rsid w:val="00AD6EE5"/>
    <w:rsid w:val="00AE04EC"/>
    <w:rsid w:val="00AE062A"/>
    <w:rsid w:val="00AE1CB9"/>
    <w:rsid w:val="00AE2105"/>
    <w:rsid w:val="00AE2158"/>
    <w:rsid w:val="00AE2760"/>
    <w:rsid w:val="00AE7D70"/>
    <w:rsid w:val="00AF02B6"/>
    <w:rsid w:val="00AF06A9"/>
    <w:rsid w:val="00AF1262"/>
    <w:rsid w:val="00AF4116"/>
    <w:rsid w:val="00AF4DC2"/>
    <w:rsid w:val="00AF55DF"/>
    <w:rsid w:val="00AF721D"/>
    <w:rsid w:val="00B0199D"/>
    <w:rsid w:val="00B03795"/>
    <w:rsid w:val="00B04547"/>
    <w:rsid w:val="00B04A25"/>
    <w:rsid w:val="00B06C2E"/>
    <w:rsid w:val="00B076E0"/>
    <w:rsid w:val="00B0778D"/>
    <w:rsid w:val="00B07953"/>
    <w:rsid w:val="00B11171"/>
    <w:rsid w:val="00B12194"/>
    <w:rsid w:val="00B12323"/>
    <w:rsid w:val="00B12C07"/>
    <w:rsid w:val="00B12D09"/>
    <w:rsid w:val="00B1368A"/>
    <w:rsid w:val="00B14C47"/>
    <w:rsid w:val="00B15C81"/>
    <w:rsid w:val="00B160BD"/>
    <w:rsid w:val="00B16740"/>
    <w:rsid w:val="00B16B49"/>
    <w:rsid w:val="00B22089"/>
    <w:rsid w:val="00B22C8F"/>
    <w:rsid w:val="00B25051"/>
    <w:rsid w:val="00B25060"/>
    <w:rsid w:val="00B2713E"/>
    <w:rsid w:val="00B31107"/>
    <w:rsid w:val="00B3121C"/>
    <w:rsid w:val="00B32A24"/>
    <w:rsid w:val="00B32F84"/>
    <w:rsid w:val="00B3395B"/>
    <w:rsid w:val="00B33B9F"/>
    <w:rsid w:val="00B34E23"/>
    <w:rsid w:val="00B36AA5"/>
    <w:rsid w:val="00B37D00"/>
    <w:rsid w:val="00B407DA"/>
    <w:rsid w:val="00B40A56"/>
    <w:rsid w:val="00B413B0"/>
    <w:rsid w:val="00B42EE9"/>
    <w:rsid w:val="00B43065"/>
    <w:rsid w:val="00B43F1B"/>
    <w:rsid w:val="00B4461A"/>
    <w:rsid w:val="00B45255"/>
    <w:rsid w:val="00B4545A"/>
    <w:rsid w:val="00B454C3"/>
    <w:rsid w:val="00B46300"/>
    <w:rsid w:val="00B47C5F"/>
    <w:rsid w:val="00B5117C"/>
    <w:rsid w:val="00B51790"/>
    <w:rsid w:val="00B527B8"/>
    <w:rsid w:val="00B54625"/>
    <w:rsid w:val="00B549E3"/>
    <w:rsid w:val="00B55D63"/>
    <w:rsid w:val="00B5639F"/>
    <w:rsid w:val="00B56B87"/>
    <w:rsid w:val="00B5724A"/>
    <w:rsid w:val="00B57FF2"/>
    <w:rsid w:val="00B603E6"/>
    <w:rsid w:val="00B60CB7"/>
    <w:rsid w:val="00B610C4"/>
    <w:rsid w:val="00B618C3"/>
    <w:rsid w:val="00B6254E"/>
    <w:rsid w:val="00B62ECA"/>
    <w:rsid w:val="00B63904"/>
    <w:rsid w:val="00B64062"/>
    <w:rsid w:val="00B64FC1"/>
    <w:rsid w:val="00B65D64"/>
    <w:rsid w:val="00B65FE3"/>
    <w:rsid w:val="00B661A1"/>
    <w:rsid w:val="00B70134"/>
    <w:rsid w:val="00B70A60"/>
    <w:rsid w:val="00B715B8"/>
    <w:rsid w:val="00B72582"/>
    <w:rsid w:val="00B72F50"/>
    <w:rsid w:val="00B76349"/>
    <w:rsid w:val="00B768D8"/>
    <w:rsid w:val="00B77920"/>
    <w:rsid w:val="00B8192A"/>
    <w:rsid w:val="00B825A5"/>
    <w:rsid w:val="00B8272F"/>
    <w:rsid w:val="00B829E4"/>
    <w:rsid w:val="00B830C8"/>
    <w:rsid w:val="00B83500"/>
    <w:rsid w:val="00B84A88"/>
    <w:rsid w:val="00B85207"/>
    <w:rsid w:val="00B85B24"/>
    <w:rsid w:val="00B8625D"/>
    <w:rsid w:val="00B8688B"/>
    <w:rsid w:val="00B86B48"/>
    <w:rsid w:val="00B86EAA"/>
    <w:rsid w:val="00B87C9E"/>
    <w:rsid w:val="00B914E1"/>
    <w:rsid w:val="00B9497F"/>
    <w:rsid w:val="00B950C5"/>
    <w:rsid w:val="00B95F9A"/>
    <w:rsid w:val="00B966EB"/>
    <w:rsid w:val="00B9685C"/>
    <w:rsid w:val="00B9752F"/>
    <w:rsid w:val="00BA12BE"/>
    <w:rsid w:val="00BA1A5E"/>
    <w:rsid w:val="00BA2D6D"/>
    <w:rsid w:val="00BA2E00"/>
    <w:rsid w:val="00BA3EAB"/>
    <w:rsid w:val="00BA552C"/>
    <w:rsid w:val="00BA593C"/>
    <w:rsid w:val="00BA61C1"/>
    <w:rsid w:val="00BA765D"/>
    <w:rsid w:val="00BB0190"/>
    <w:rsid w:val="00BB3A08"/>
    <w:rsid w:val="00BB40C8"/>
    <w:rsid w:val="00BB45FA"/>
    <w:rsid w:val="00BB4E43"/>
    <w:rsid w:val="00BB51DB"/>
    <w:rsid w:val="00BB6441"/>
    <w:rsid w:val="00BB6842"/>
    <w:rsid w:val="00BB6F15"/>
    <w:rsid w:val="00BB6F32"/>
    <w:rsid w:val="00BB7658"/>
    <w:rsid w:val="00BB7CC9"/>
    <w:rsid w:val="00BC27FF"/>
    <w:rsid w:val="00BC33D0"/>
    <w:rsid w:val="00BC3627"/>
    <w:rsid w:val="00BC3B47"/>
    <w:rsid w:val="00BC413A"/>
    <w:rsid w:val="00BC7A12"/>
    <w:rsid w:val="00BD2485"/>
    <w:rsid w:val="00BD43F0"/>
    <w:rsid w:val="00BD4B21"/>
    <w:rsid w:val="00BD4F0E"/>
    <w:rsid w:val="00BD5424"/>
    <w:rsid w:val="00BD5548"/>
    <w:rsid w:val="00BD575C"/>
    <w:rsid w:val="00BD6215"/>
    <w:rsid w:val="00BD670C"/>
    <w:rsid w:val="00BD6B97"/>
    <w:rsid w:val="00BE43EB"/>
    <w:rsid w:val="00BE6C3C"/>
    <w:rsid w:val="00BF1869"/>
    <w:rsid w:val="00BF18A3"/>
    <w:rsid w:val="00BF19BB"/>
    <w:rsid w:val="00BF37DB"/>
    <w:rsid w:val="00BF40A4"/>
    <w:rsid w:val="00BF44C8"/>
    <w:rsid w:val="00BF45AA"/>
    <w:rsid w:val="00BF49EF"/>
    <w:rsid w:val="00BF4F1B"/>
    <w:rsid w:val="00BF5263"/>
    <w:rsid w:val="00BF5785"/>
    <w:rsid w:val="00BF5BB6"/>
    <w:rsid w:val="00BF6D91"/>
    <w:rsid w:val="00C00812"/>
    <w:rsid w:val="00C01E7C"/>
    <w:rsid w:val="00C022F6"/>
    <w:rsid w:val="00C0316B"/>
    <w:rsid w:val="00C0537A"/>
    <w:rsid w:val="00C05886"/>
    <w:rsid w:val="00C05A25"/>
    <w:rsid w:val="00C10101"/>
    <w:rsid w:val="00C106F4"/>
    <w:rsid w:val="00C11160"/>
    <w:rsid w:val="00C11C6E"/>
    <w:rsid w:val="00C12FF7"/>
    <w:rsid w:val="00C1406A"/>
    <w:rsid w:val="00C14D09"/>
    <w:rsid w:val="00C1538A"/>
    <w:rsid w:val="00C15D13"/>
    <w:rsid w:val="00C2147C"/>
    <w:rsid w:val="00C22082"/>
    <w:rsid w:val="00C22333"/>
    <w:rsid w:val="00C23226"/>
    <w:rsid w:val="00C23580"/>
    <w:rsid w:val="00C24E18"/>
    <w:rsid w:val="00C2732C"/>
    <w:rsid w:val="00C2747A"/>
    <w:rsid w:val="00C30615"/>
    <w:rsid w:val="00C32B06"/>
    <w:rsid w:val="00C35B93"/>
    <w:rsid w:val="00C35DC1"/>
    <w:rsid w:val="00C367E6"/>
    <w:rsid w:val="00C3737C"/>
    <w:rsid w:val="00C438F3"/>
    <w:rsid w:val="00C44D66"/>
    <w:rsid w:val="00C45609"/>
    <w:rsid w:val="00C465AB"/>
    <w:rsid w:val="00C4684F"/>
    <w:rsid w:val="00C468E3"/>
    <w:rsid w:val="00C473B3"/>
    <w:rsid w:val="00C479AC"/>
    <w:rsid w:val="00C47BB1"/>
    <w:rsid w:val="00C510C8"/>
    <w:rsid w:val="00C51845"/>
    <w:rsid w:val="00C519EF"/>
    <w:rsid w:val="00C52BC5"/>
    <w:rsid w:val="00C53698"/>
    <w:rsid w:val="00C560B9"/>
    <w:rsid w:val="00C56365"/>
    <w:rsid w:val="00C60BAB"/>
    <w:rsid w:val="00C623EC"/>
    <w:rsid w:val="00C62EC2"/>
    <w:rsid w:val="00C6321B"/>
    <w:rsid w:val="00C64200"/>
    <w:rsid w:val="00C6479F"/>
    <w:rsid w:val="00C650B0"/>
    <w:rsid w:val="00C656FA"/>
    <w:rsid w:val="00C66335"/>
    <w:rsid w:val="00C6662C"/>
    <w:rsid w:val="00C66940"/>
    <w:rsid w:val="00C66F2F"/>
    <w:rsid w:val="00C71C42"/>
    <w:rsid w:val="00C71DAA"/>
    <w:rsid w:val="00C733C7"/>
    <w:rsid w:val="00C742E2"/>
    <w:rsid w:val="00C76A54"/>
    <w:rsid w:val="00C777D9"/>
    <w:rsid w:val="00C77BE0"/>
    <w:rsid w:val="00C80024"/>
    <w:rsid w:val="00C80CC6"/>
    <w:rsid w:val="00C81F2B"/>
    <w:rsid w:val="00C81F3C"/>
    <w:rsid w:val="00C82BFA"/>
    <w:rsid w:val="00C82E08"/>
    <w:rsid w:val="00C83764"/>
    <w:rsid w:val="00C84EAF"/>
    <w:rsid w:val="00C87FCC"/>
    <w:rsid w:val="00C90128"/>
    <w:rsid w:val="00C90355"/>
    <w:rsid w:val="00C913D9"/>
    <w:rsid w:val="00C93128"/>
    <w:rsid w:val="00C93793"/>
    <w:rsid w:val="00C97764"/>
    <w:rsid w:val="00CA4E89"/>
    <w:rsid w:val="00CA5F77"/>
    <w:rsid w:val="00CA6F01"/>
    <w:rsid w:val="00CA7F43"/>
    <w:rsid w:val="00CB021F"/>
    <w:rsid w:val="00CB09FA"/>
    <w:rsid w:val="00CB12A1"/>
    <w:rsid w:val="00CB1A3D"/>
    <w:rsid w:val="00CB302D"/>
    <w:rsid w:val="00CB3B31"/>
    <w:rsid w:val="00CB4AEF"/>
    <w:rsid w:val="00CB4C03"/>
    <w:rsid w:val="00CB52F4"/>
    <w:rsid w:val="00CB5C9E"/>
    <w:rsid w:val="00CB6170"/>
    <w:rsid w:val="00CB7D39"/>
    <w:rsid w:val="00CC15CC"/>
    <w:rsid w:val="00CC1F34"/>
    <w:rsid w:val="00CC2FD1"/>
    <w:rsid w:val="00CC323A"/>
    <w:rsid w:val="00CC3367"/>
    <w:rsid w:val="00CC3546"/>
    <w:rsid w:val="00CC5CE5"/>
    <w:rsid w:val="00CC614D"/>
    <w:rsid w:val="00CC7915"/>
    <w:rsid w:val="00CC7D1E"/>
    <w:rsid w:val="00CC7D7F"/>
    <w:rsid w:val="00CD1019"/>
    <w:rsid w:val="00CD1E86"/>
    <w:rsid w:val="00CD1F57"/>
    <w:rsid w:val="00CD228B"/>
    <w:rsid w:val="00CD2385"/>
    <w:rsid w:val="00CD2B0B"/>
    <w:rsid w:val="00CD51D3"/>
    <w:rsid w:val="00CD53F2"/>
    <w:rsid w:val="00CD576C"/>
    <w:rsid w:val="00CD59CC"/>
    <w:rsid w:val="00CD5BEC"/>
    <w:rsid w:val="00CD7117"/>
    <w:rsid w:val="00CD7F92"/>
    <w:rsid w:val="00CE0F72"/>
    <w:rsid w:val="00CE3218"/>
    <w:rsid w:val="00CE32AA"/>
    <w:rsid w:val="00CE347E"/>
    <w:rsid w:val="00CE4529"/>
    <w:rsid w:val="00CE4ADB"/>
    <w:rsid w:val="00CE7AA8"/>
    <w:rsid w:val="00CE7FEE"/>
    <w:rsid w:val="00CF0974"/>
    <w:rsid w:val="00CF1203"/>
    <w:rsid w:val="00CF368E"/>
    <w:rsid w:val="00CF44C5"/>
    <w:rsid w:val="00CF452A"/>
    <w:rsid w:val="00CF6B1B"/>
    <w:rsid w:val="00D00104"/>
    <w:rsid w:val="00D00299"/>
    <w:rsid w:val="00D015A7"/>
    <w:rsid w:val="00D01DF6"/>
    <w:rsid w:val="00D03525"/>
    <w:rsid w:val="00D03B2E"/>
    <w:rsid w:val="00D05DDD"/>
    <w:rsid w:val="00D062B6"/>
    <w:rsid w:val="00D1022B"/>
    <w:rsid w:val="00D10B9E"/>
    <w:rsid w:val="00D1225E"/>
    <w:rsid w:val="00D15711"/>
    <w:rsid w:val="00D16756"/>
    <w:rsid w:val="00D17919"/>
    <w:rsid w:val="00D17EE1"/>
    <w:rsid w:val="00D205D6"/>
    <w:rsid w:val="00D22556"/>
    <w:rsid w:val="00D22DF0"/>
    <w:rsid w:val="00D2456E"/>
    <w:rsid w:val="00D24D56"/>
    <w:rsid w:val="00D25671"/>
    <w:rsid w:val="00D25732"/>
    <w:rsid w:val="00D31531"/>
    <w:rsid w:val="00D322BD"/>
    <w:rsid w:val="00D32598"/>
    <w:rsid w:val="00D32AB5"/>
    <w:rsid w:val="00D33A75"/>
    <w:rsid w:val="00D3776E"/>
    <w:rsid w:val="00D40021"/>
    <w:rsid w:val="00D402A8"/>
    <w:rsid w:val="00D422DA"/>
    <w:rsid w:val="00D42B21"/>
    <w:rsid w:val="00D434FD"/>
    <w:rsid w:val="00D44891"/>
    <w:rsid w:val="00D4591D"/>
    <w:rsid w:val="00D45C55"/>
    <w:rsid w:val="00D46455"/>
    <w:rsid w:val="00D46AD3"/>
    <w:rsid w:val="00D47E7A"/>
    <w:rsid w:val="00D500DF"/>
    <w:rsid w:val="00D50262"/>
    <w:rsid w:val="00D51D0C"/>
    <w:rsid w:val="00D527F8"/>
    <w:rsid w:val="00D54519"/>
    <w:rsid w:val="00D564C1"/>
    <w:rsid w:val="00D56E10"/>
    <w:rsid w:val="00D604CE"/>
    <w:rsid w:val="00D6065C"/>
    <w:rsid w:val="00D60E74"/>
    <w:rsid w:val="00D61723"/>
    <w:rsid w:val="00D61AE0"/>
    <w:rsid w:val="00D61C59"/>
    <w:rsid w:val="00D63208"/>
    <w:rsid w:val="00D6522E"/>
    <w:rsid w:val="00D658FA"/>
    <w:rsid w:val="00D70128"/>
    <w:rsid w:val="00D7157D"/>
    <w:rsid w:val="00D716D9"/>
    <w:rsid w:val="00D71E7E"/>
    <w:rsid w:val="00D72106"/>
    <w:rsid w:val="00D732CE"/>
    <w:rsid w:val="00D74413"/>
    <w:rsid w:val="00D746C9"/>
    <w:rsid w:val="00D755C6"/>
    <w:rsid w:val="00D75BA4"/>
    <w:rsid w:val="00D75C99"/>
    <w:rsid w:val="00D7662B"/>
    <w:rsid w:val="00D80953"/>
    <w:rsid w:val="00D80D57"/>
    <w:rsid w:val="00D80F0F"/>
    <w:rsid w:val="00D810B4"/>
    <w:rsid w:val="00D84C26"/>
    <w:rsid w:val="00D85685"/>
    <w:rsid w:val="00D87C8A"/>
    <w:rsid w:val="00D90BF1"/>
    <w:rsid w:val="00D92687"/>
    <w:rsid w:val="00D9392E"/>
    <w:rsid w:val="00D94582"/>
    <w:rsid w:val="00D946A6"/>
    <w:rsid w:val="00D94AA5"/>
    <w:rsid w:val="00D9696E"/>
    <w:rsid w:val="00D969D7"/>
    <w:rsid w:val="00DA00DB"/>
    <w:rsid w:val="00DA3077"/>
    <w:rsid w:val="00DA341F"/>
    <w:rsid w:val="00DB0156"/>
    <w:rsid w:val="00DB073D"/>
    <w:rsid w:val="00DB080A"/>
    <w:rsid w:val="00DB228D"/>
    <w:rsid w:val="00DB2B54"/>
    <w:rsid w:val="00DB40AE"/>
    <w:rsid w:val="00DB429A"/>
    <w:rsid w:val="00DB47F6"/>
    <w:rsid w:val="00DB63F6"/>
    <w:rsid w:val="00DB7068"/>
    <w:rsid w:val="00DC027B"/>
    <w:rsid w:val="00DC05A6"/>
    <w:rsid w:val="00DC0835"/>
    <w:rsid w:val="00DC15B6"/>
    <w:rsid w:val="00DC1AC1"/>
    <w:rsid w:val="00DC4AFF"/>
    <w:rsid w:val="00DC534D"/>
    <w:rsid w:val="00DC567F"/>
    <w:rsid w:val="00DC56B6"/>
    <w:rsid w:val="00DC5991"/>
    <w:rsid w:val="00DC5D7F"/>
    <w:rsid w:val="00DC630E"/>
    <w:rsid w:val="00DC6318"/>
    <w:rsid w:val="00DC646C"/>
    <w:rsid w:val="00DD3BBC"/>
    <w:rsid w:val="00DD44AE"/>
    <w:rsid w:val="00DD45AD"/>
    <w:rsid w:val="00DD4645"/>
    <w:rsid w:val="00DD4DFD"/>
    <w:rsid w:val="00DD5376"/>
    <w:rsid w:val="00DD66AC"/>
    <w:rsid w:val="00DD6780"/>
    <w:rsid w:val="00DD6C7E"/>
    <w:rsid w:val="00DD7C26"/>
    <w:rsid w:val="00DE11E3"/>
    <w:rsid w:val="00DE3312"/>
    <w:rsid w:val="00DE335E"/>
    <w:rsid w:val="00DE4777"/>
    <w:rsid w:val="00DE4C13"/>
    <w:rsid w:val="00DE69C1"/>
    <w:rsid w:val="00DF1003"/>
    <w:rsid w:val="00DF1DFA"/>
    <w:rsid w:val="00DF2F5D"/>
    <w:rsid w:val="00DF3582"/>
    <w:rsid w:val="00DF5B82"/>
    <w:rsid w:val="00E0449B"/>
    <w:rsid w:val="00E0506C"/>
    <w:rsid w:val="00E055A8"/>
    <w:rsid w:val="00E07857"/>
    <w:rsid w:val="00E10A01"/>
    <w:rsid w:val="00E10A5E"/>
    <w:rsid w:val="00E110C6"/>
    <w:rsid w:val="00E121B1"/>
    <w:rsid w:val="00E13892"/>
    <w:rsid w:val="00E17F20"/>
    <w:rsid w:val="00E20443"/>
    <w:rsid w:val="00E22B57"/>
    <w:rsid w:val="00E24717"/>
    <w:rsid w:val="00E2473E"/>
    <w:rsid w:val="00E30CD6"/>
    <w:rsid w:val="00E33072"/>
    <w:rsid w:val="00E3708F"/>
    <w:rsid w:val="00E370A1"/>
    <w:rsid w:val="00E400B7"/>
    <w:rsid w:val="00E40247"/>
    <w:rsid w:val="00E40AB2"/>
    <w:rsid w:val="00E41AF9"/>
    <w:rsid w:val="00E43191"/>
    <w:rsid w:val="00E44477"/>
    <w:rsid w:val="00E4483C"/>
    <w:rsid w:val="00E451B3"/>
    <w:rsid w:val="00E47629"/>
    <w:rsid w:val="00E518BB"/>
    <w:rsid w:val="00E51E12"/>
    <w:rsid w:val="00E5217F"/>
    <w:rsid w:val="00E52DB3"/>
    <w:rsid w:val="00E5429F"/>
    <w:rsid w:val="00E60FA6"/>
    <w:rsid w:val="00E61EA0"/>
    <w:rsid w:val="00E638DF"/>
    <w:rsid w:val="00E63B23"/>
    <w:rsid w:val="00E63B93"/>
    <w:rsid w:val="00E7217E"/>
    <w:rsid w:val="00E74477"/>
    <w:rsid w:val="00E74548"/>
    <w:rsid w:val="00E74FC4"/>
    <w:rsid w:val="00E752A0"/>
    <w:rsid w:val="00E75832"/>
    <w:rsid w:val="00E76282"/>
    <w:rsid w:val="00E7741A"/>
    <w:rsid w:val="00E81C93"/>
    <w:rsid w:val="00E831F0"/>
    <w:rsid w:val="00E83E38"/>
    <w:rsid w:val="00E84044"/>
    <w:rsid w:val="00E84E60"/>
    <w:rsid w:val="00E84ED7"/>
    <w:rsid w:val="00E8544A"/>
    <w:rsid w:val="00E85519"/>
    <w:rsid w:val="00E85548"/>
    <w:rsid w:val="00E85582"/>
    <w:rsid w:val="00E85EA9"/>
    <w:rsid w:val="00E9046E"/>
    <w:rsid w:val="00E90BDC"/>
    <w:rsid w:val="00E90DAD"/>
    <w:rsid w:val="00E91551"/>
    <w:rsid w:val="00E93EE9"/>
    <w:rsid w:val="00E95A99"/>
    <w:rsid w:val="00E96248"/>
    <w:rsid w:val="00E97442"/>
    <w:rsid w:val="00EA2C86"/>
    <w:rsid w:val="00EA323E"/>
    <w:rsid w:val="00EA3681"/>
    <w:rsid w:val="00EA6C68"/>
    <w:rsid w:val="00EA71CF"/>
    <w:rsid w:val="00EA72B7"/>
    <w:rsid w:val="00EB0366"/>
    <w:rsid w:val="00EB21E6"/>
    <w:rsid w:val="00EB2848"/>
    <w:rsid w:val="00EB47CC"/>
    <w:rsid w:val="00EB6843"/>
    <w:rsid w:val="00EB6FF0"/>
    <w:rsid w:val="00EC0FFD"/>
    <w:rsid w:val="00EC1C0D"/>
    <w:rsid w:val="00EC4029"/>
    <w:rsid w:val="00EC4E2C"/>
    <w:rsid w:val="00EC536C"/>
    <w:rsid w:val="00EC6100"/>
    <w:rsid w:val="00EC72CD"/>
    <w:rsid w:val="00EC7D0E"/>
    <w:rsid w:val="00ED19C2"/>
    <w:rsid w:val="00ED3E44"/>
    <w:rsid w:val="00ED48F4"/>
    <w:rsid w:val="00ED4FD2"/>
    <w:rsid w:val="00EE2DB6"/>
    <w:rsid w:val="00EE521F"/>
    <w:rsid w:val="00EE5FE3"/>
    <w:rsid w:val="00EE764B"/>
    <w:rsid w:val="00EF08D5"/>
    <w:rsid w:val="00EF0B64"/>
    <w:rsid w:val="00EF1146"/>
    <w:rsid w:val="00EF4E3D"/>
    <w:rsid w:val="00EF587F"/>
    <w:rsid w:val="00F01225"/>
    <w:rsid w:val="00F026ED"/>
    <w:rsid w:val="00F02906"/>
    <w:rsid w:val="00F032D6"/>
    <w:rsid w:val="00F04122"/>
    <w:rsid w:val="00F048F1"/>
    <w:rsid w:val="00F05339"/>
    <w:rsid w:val="00F10A6C"/>
    <w:rsid w:val="00F1182D"/>
    <w:rsid w:val="00F13B8A"/>
    <w:rsid w:val="00F14F06"/>
    <w:rsid w:val="00F15378"/>
    <w:rsid w:val="00F154BC"/>
    <w:rsid w:val="00F17BBD"/>
    <w:rsid w:val="00F21D96"/>
    <w:rsid w:val="00F21E8D"/>
    <w:rsid w:val="00F23788"/>
    <w:rsid w:val="00F261C1"/>
    <w:rsid w:val="00F27AC7"/>
    <w:rsid w:val="00F3077F"/>
    <w:rsid w:val="00F30993"/>
    <w:rsid w:val="00F30D7D"/>
    <w:rsid w:val="00F31F3D"/>
    <w:rsid w:val="00F32F36"/>
    <w:rsid w:val="00F33C0C"/>
    <w:rsid w:val="00F33E34"/>
    <w:rsid w:val="00F3400E"/>
    <w:rsid w:val="00F34293"/>
    <w:rsid w:val="00F35649"/>
    <w:rsid w:val="00F36656"/>
    <w:rsid w:val="00F40E76"/>
    <w:rsid w:val="00F410B4"/>
    <w:rsid w:val="00F41AD6"/>
    <w:rsid w:val="00F41EC1"/>
    <w:rsid w:val="00F425DB"/>
    <w:rsid w:val="00F43028"/>
    <w:rsid w:val="00F44466"/>
    <w:rsid w:val="00F446D6"/>
    <w:rsid w:val="00F4560C"/>
    <w:rsid w:val="00F50319"/>
    <w:rsid w:val="00F505EF"/>
    <w:rsid w:val="00F52E78"/>
    <w:rsid w:val="00F5307B"/>
    <w:rsid w:val="00F53973"/>
    <w:rsid w:val="00F53CE5"/>
    <w:rsid w:val="00F55043"/>
    <w:rsid w:val="00F556D7"/>
    <w:rsid w:val="00F55CDA"/>
    <w:rsid w:val="00F5668F"/>
    <w:rsid w:val="00F56898"/>
    <w:rsid w:val="00F56C2E"/>
    <w:rsid w:val="00F57DC1"/>
    <w:rsid w:val="00F61707"/>
    <w:rsid w:val="00F61B68"/>
    <w:rsid w:val="00F6382B"/>
    <w:rsid w:val="00F645B6"/>
    <w:rsid w:val="00F667F9"/>
    <w:rsid w:val="00F668B9"/>
    <w:rsid w:val="00F66F37"/>
    <w:rsid w:val="00F722A0"/>
    <w:rsid w:val="00F74D04"/>
    <w:rsid w:val="00F75481"/>
    <w:rsid w:val="00F7558A"/>
    <w:rsid w:val="00F7564F"/>
    <w:rsid w:val="00F75ABD"/>
    <w:rsid w:val="00F76D18"/>
    <w:rsid w:val="00F801FC"/>
    <w:rsid w:val="00F806B7"/>
    <w:rsid w:val="00F82E33"/>
    <w:rsid w:val="00F83063"/>
    <w:rsid w:val="00F87518"/>
    <w:rsid w:val="00F87B7A"/>
    <w:rsid w:val="00F903EB"/>
    <w:rsid w:val="00F90CBE"/>
    <w:rsid w:val="00F90CE2"/>
    <w:rsid w:val="00F92E91"/>
    <w:rsid w:val="00F9465D"/>
    <w:rsid w:val="00FA0761"/>
    <w:rsid w:val="00FA0C6A"/>
    <w:rsid w:val="00FA128E"/>
    <w:rsid w:val="00FA1FEB"/>
    <w:rsid w:val="00FA277F"/>
    <w:rsid w:val="00FA3699"/>
    <w:rsid w:val="00FA4CD1"/>
    <w:rsid w:val="00FA5FEA"/>
    <w:rsid w:val="00FA6455"/>
    <w:rsid w:val="00FB054C"/>
    <w:rsid w:val="00FB0F17"/>
    <w:rsid w:val="00FB15A2"/>
    <w:rsid w:val="00FB472E"/>
    <w:rsid w:val="00FB51DD"/>
    <w:rsid w:val="00FB5B46"/>
    <w:rsid w:val="00FB67EB"/>
    <w:rsid w:val="00FB707C"/>
    <w:rsid w:val="00FB77AF"/>
    <w:rsid w:val="00FB7CC5"/>
    <w:rsid w:val="00FC135E"/>
    <w:rsid w:val="00FC2197"/>
    <w:rsid w:val="00FC2314"/>
    <w:rsid w:val="00FC29CF"/>
    <w:rsid w:val="00FC2C7F"/>
    <w:rsid w:val="00FC2D97"/>
    <w:rsid w:val="00FC3014"/>
    <w:rsid w:val="00FC45C1"/>
    <w:rsid w:val="00FC4636"/>
    <w:rsid w:val="00FC4D5A"/>
    <w:rsid w:val="00FD3351"/>
    <w:rsid w:val="00FE11DF"/>
    <w:rsid w:val="00FE2793"/>
    <w:rsid w:val="00FE327E"/>
    <w:rsid w:val="00FE3F14"/>
    <w:rsid w:val="00FE42D0"/>
    <w:rsid w:val="00FE5417"/>
    <w:rsid w:val="00FE6065"/>
    <w:rsid w:val="00FE6E6A"/>
    <w:rsid w:val="00FF0260"/>
    <w:rsid w:val="00FF0D8D"/>
    <w:rsid w:val="00FF2989"/>
    <w:rsid w:val="00FF3CBF"/>
    <w:rsid w:val="00FF4EBD"/>
    <w:rsid w:val="00FF5B07"/>
    <w:rsid w:val="00FF636F"/>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rules v:ext="edit">
        <o:r id="V:Rule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Normal (Web)" w:uiPriority="99"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132B"/>
    <w:rPr>
      <w:rFonts w:ascii=".VnTime" w:hAnsi=".VnTime"/>
      <w:color w:val="0000FF"/>
      <w:sz w:val="28"/>
      <w:lang w:val="en-US" w:eastAsia="en-US"/>
    </w:rPr>
  </w:style>
  <w:style w:type="paragraph" w:styleId="Heading4">
    <w:name w:val="heading 4"/>
    <w:basedOn w:val="Normal"/>
    <w:link w:val="Heading4Char"/>
    <w:uiPriority w:val="9"/>
    <w:qFormat/>
    <w:rsid w:val="00E74548"/>
    <w:pPr>
      <w:spacing w:before="100" w:beforeAutospacing="1" w:after="100" w:afterAutospacing="1"/>
      <w:outlineLvl w:val="3"/>
    </w:pPr>
    <w:rPr>
      <w:rFonts w:ascii="Times New Roman" w:hAnsi="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13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18132B"/>
    <w:pPr>
      <w:jc w:val="both"/>
    </w:pPr>
    <w:rPr>
      <w:color w:val="auto"/>
      <w:sz w:val="22"/>
    </w:rPr>
  </w:style>
  <w:style w:type="paragraph" w:styleId="BodyText3">
    <w:name w:val="Body Text 3"/>
    <w:basedOn w:val="Normal"/>
    <w:rsid w:val="006B05E7"/>
    <w:pPr>
      <w:spacing w:after="120"/>
    </w:pPr>
    <w:rPr>
      <w:sz w:val="16"/>
      <w:szCs w:val="16"/>
    </w:rPr>
  </w:style>
  <w:style w:type="paragraph" w:styleId="Footer">
    <w:name w:val="footer"/>
    <w:basedOn w:val="Normal"/>
    <w:link w:val="FooterChar"/>
    <w:uiPriority w:val="99"/>
    <w:rsid w:val="002D0BF4"/>
    <w:pPr>
      <w:tabs>
        <w:tab w:val="center" w:pos="4320"/>
        <w:tab w:val="right" w:pos="8640"/>
      </w:tabs>
    </w:pPr>
  </w:style>
  <w:style w:type="character" w:styleId="PageNumber">
    <w:name w:val="page number"/>
    <w:basedOn w:val="DefaultParagraphFont"/>
    <w:rsid w:val="002D0BF4"/>
  </w:style>
  <w:style w:type="paragraph" w:styleId="Header">
    <w:name w:val="header"/>
    <w:basedOn w:val="Normal"/>
    <w:link w:val="HeaderChar"/>
    <w:uiPriority w:val="99"/>
    <w:rsid w:val="002D0BF4"/>
    <w:pPr>
      <w:tabs>
        <w:tab w:val="center" w:pos="4320"/>
        <w:tab w:val="right" w:pos="8640"/>
      </w:tabs>
    </w:pPr>
  </w:style>
  <w:style w:type="paragraph" w:styleId="BalloonText">
    <w:name w:val="Balloon Text"/>
    <w:basedOn w:val="Normal"/>
    <w:semiHidden/>
    <w:rsid w:val="00DC1AC1"/>
    <w:rPr>
      <w:rFonts w:ascii="Tahoma" w:hAnsi="Tahoma" w:cs="Tahoma"/>
      <w:sz w:val="16"/>
      <w:szCs w:val="16"/>
    </w:rPr>
  </w:style>
  <w:style w:type="character" w:customStyle="1" w:styleId="BodyTextChar">
    <w:name w:val="Body Text Char"/>
    <w:link w:val="BodyText"/>
    <w:rsid w:val="00E752A0"/>
    <w:rPr>
      <w:rFonts w:ascii=".VnTime" w:hAnsi=".VnTime"/>
      <w:sz w:val="22"/>
      <w:lang w:val="en-US" w:eastAsia="en-US" w:bidi="ar-SA"/>
    </w:rPr>
  </w:style>
  <w:style w:type="character" w:customStyle="1" w:styleId="FooterChar">
    <w:name w:val="Footer Char"/>
    <w:link w:val="Footer"/>
    <w:uiPriority w:val="99"/>
    <w:rsid w:val="00992EAE"/>
    <w:rPr>
      <w:rFonts w:ascii=".VnTime" w:hAnsi=".VnTime"/>
      <w:color w:val="0000FF"/>
      <w:sz w:val="28"/>
    </w:rPr>
  </w:style>
  <w:style w:type="paragraph" w:customStyle="1" w:styleId="CharCharCharChar">
    <w:name w:val="Char Char Char Char"/>
    <w:basedOn w:val="Normal"/>
    <w:semiHidden/>
    <w:rsid w:val="00E33072"/>
    <w:pPr>
      <w:spacing w:after="160" w:line="240" w:lineRule="exact"/>
    </w:pPr>
    <w:rPr>
      <w:rFonts w:ascii="Arial" w:hAnsi="Arial" w:cs="Arial"/>
      <w:color w:val="auto"/>
      <w:sz w:val="22"/>
      <w:szCs w:val="22"/>
    </w:rPr>
  </w:style>
  <w:style w:type="paragraph" w:customStyle="1" w:styleId="n-dieund">
    <w:name w:val="n-dieund"/>
    <w:basedOn w:val="Normal"/>
    <w:rsid w:val="002A7C7A"/>
    <w:pPr>
      <w:spacing w:after="120"/>
      <w:ind w:firstLine="709"/>
      <w:jc w:val="both"/>
    </w:pPr>
    <w:rPr>
      <w:rFonts w:ascii="Times New Roman" w:hAnsi="Times New Roman"/>
      <w:color w:val="auto"/>
      <w:lang w:eastAsia="ja-JP"/>
    </w:rPr>
  </w:style>
  <w:style w:type="paragraph" w:styleId="NormalWeb">
    <w:name w:val="Normal (Web)"/>
    <w:aliases w:val="Char Char Char,Char Char Char Char Char Char Char Char Char Char Char,Normal (Web) Char Char, Char Char25,Char Char25"/>
    <w:basedOn w:val="Normal"/>
    <w:link w:val="NormalWebChar"/>
    <w:uiPriority w:val="99"/>
    <w:unhideWhenUsed/>
    <w:qFormat/>
    <w:rsid w:val="0095350E"/>
    <w:pPr>
      <w:spacing w:before="100" w:beforeAutospacing="1" w:after="100" w:afterAutospacing="1"/>
    </w:pPr>
    <w:rPr>
      <w:rFonts w:ascii="Times New Roman" w:hAnsi="Times New Roman"/>
      <w:color w:val="auto"/>
      <w:sz w:val="24"/>
      <w:szCs w:val="24"/>
    </w:rPr>
  </w:style>
  <w:style w:type="paragraph" w:styleId="ListParagraph">
    <w:name w:val="List Paragraph"/>
    <w:basedOn w:val="Normal"/>
    <w:uiPriority w:val="34"/>
    <w:qFormat/>
    <w:rsid w:val="00951894"/>
    <w:pPr>
      <w:spacing w:after="200" w:line="276" w:lineRule="auto"/>
      <w:ind w:left="720"/>
      <w:contextualSpacing/>
    </w:pPr>
    <w:rPr>
      <w:rFonts w:ascii="Times New Roman" w:eastAsia="Calibri" w:hAnsi="Times New Roman"/>
      <w:color w:val="auto"/>
      <w:sz w:val="24"/>
      <w:szCs w:val="22"/>
    </w:rPr>
  </w:style>
  <w:style w:type="paragraph" w:styleId="CommentText">
    <w:name w:val="annotation text"/>
    <w:basedOn w:val="Normal"/>
    <w:link w:val="CommentTextChar"/>
    <w:rsid w:val="002F2751"/>
    <w:rPr>
      <w:sz w:val="20"/>
    </w:rPr>
  </w:style>
  <w:style w:type="character" w:customStyle="1" w:styleId="CommentTextChar">
    <w:name w:val="Comment Text Char"/>
    <w:link w:val="CommentText"/>
    <w:rsid w:val="002F2751"/>
    <w:rPr>
      <w:rFonts w:ascii=".VnTime" w:hAnsi=".VnTime"/>
      <w:color w:val="0000FF"/>
    </w:rPr>
  </w:style>
  <w:style w:type="paragraph" w:styleId="CommentSubject">
    <w:name w:val="annotation subject"/>
    <w:basedOn w:val="CommentText"/>
    <w:next w:val="CommentText"/>
    <w:link w:val="CommentSubjectChar"/>
    <w:uiPriority w:val="99"/>
    <w:unhideWhenUsed/>
    <w:rsid w:val="002F2751"/>
    <w:pPr>
      <w:spacing w:after="200"/>
    </w:pPr>
    <w:rPr>
      <w:rFonts w:eastAsia="Calibri"/>
      <w:b/>
      <w:bCs/>
    </w:rPr>
  </w:style>
  <w:style w:type="character" w:customStyle="1" w:styleId="CommentSubjectChar">
    <w:name w:val="Comment Subject Char"/>
    <w:link w:val="CommentSubject"/>
    <w:uiPriority w:val="99"/>
    <w:rsid w:val="002F2751"/>
    <w:rPr>
      <w:rFonts w:ascii=".VnTime" w:eastAsia="Calibri" w:hAnsi=".VnTime"/>
      <w:b/>
      <w:bCs/>
      <w:color w:val="0000FF"/>
    </w:rPr>
  </w:style>
  <w:style w:type="paragraph" w:styleId="FootnoteText">
    <w:name w:val="footnote text"/>
    <w:aliases w:val="Footnote Text Char Char Char Char Char,Footnote Text Char Char Char Char Char Char Ch,fn,single space,FOOTNOTES,Footnote Text Char1 Char,Footnote Text Char Char1 Char,Footnote Text Char1 Char1,Footnote Text Char Char Char,ft,A,З,C"/>
    <w:basedOn w:val="Normal"/>
    <w:link w:val="FootnoteTextChar"/>
    <w:uiPriority w:val="99"/>
    <w:qFormat/>
    <w:rsid w:val="00300E1D"/>
    <w:rPr>
      <w:sz w:val="20"/>
    </w:rPr>
  </w:style>
  <w:style w:type="character" w:customStyle="1" w:styleId="FootnoteTextChar">
    <w:name w:val="Footnote Text Char"/>
    <w:aliases w:val="Footnote Text Char Char Char Char Char Char,Footnote Text Char Char Char Char Char Char Ch Char,fn Char,single space Char,FOOTNOTES Char,Footnote Text Char1 Char Char,Footnote Text Char Char1 Char Char,Footnote Text Char1 Char1 Char"/>
    <w:link w:val="FootnoteText"/>
    <w:uiPriority w:val="99"/>
    <w:qFormat/>
    <w:rsid w:val="00300E1D"/>
    <w:rPr>
      <w:rFonts w:ascii=".VnTime" w:hAnsi=".VnTime"/>
      <w:color w:val="0000FF"/>
    </w:rPr>
  </w:style>
  <w:style w:type="character" w:styleId="FootnoteReference">
    <w:name w:val="footnote reference"/>
    <w:aliases w:val="Footnote,Footnote text,ftref,BVI fnr,BearingPoint,16 Point,Superscript 6 Point,fr,(NECG) Footnote Reference,Footnote + Arial,10 pt,Black,Footnote Text1,f,R"/>
    <w:link w:val="BVIfnrCharCharChar"/>
    <w:uiPriority w:val="99"/>
    <w:qFormat/>
    <w:rsid w:val="00300E1D"/>
    <w:rPr>
      <w:vertAlign w:val="superscript"/>
    </w:rPr>
  </w:style>
  <w:style w:type="character" w:customStyle="1" w:styleId="HeaderChar">
    <w:name w:val="Header Char"/>
    <w:link w:val="Header"/>
    <w:uiPriority w:val="99"/>
    <w:rsid w:val="003518DE"/>
    <w:rPr>
      <w:rFonts w:ascii=".VnTime" w:hAnsi=".VnTime"/>
      <w:color w:val="0000FF"/>
      <w:sz w:val="28"/>
      <w:lang w:eastAsia="en-US"/>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link w:val="FootnoteReference"/>
    <w:uiPriority w:val="99"/>
    <w:rsid w:val="00E74548"/>
    <w:pPr>
      <w:spacing w:after="160" w:line="240" w:lineRule="exact"/>
    </w:pPr>
    <w:rPr>
      <w:rFonts w:ascii="Times New Roman" w:hAnsi="Times New Roman"/>
      <w:color w:val="auto"/>
      <w:sz w:val="20"/>
      <w:vertAlign w:val="superscript"/>
    </w:rPr>
  </w:style>
  <w:style w:type="character" w:customStyle="1" w:styleId="Heading4Char">
    <w:name w:val="Heading 4 Char"/>
    <w:basedOn w:val="DefaultParagraphFont"/>
    <w:link w:val="Heading4"/>
    <w:uiPriority w:val="9"/>
    <w:rsid w:val="00E74548"/>
    <w:rPr>
      <w:b/>
      <w:bCs/>
      <w:sz w:val="24"/>
      <w:szCs w:val="24"/>
    </w:rPr>
  </w:style>
  <w:style w:type="character" w:styleId="Hyperlink">
    <w:name w:val="Hyperlink"/>
    <w:basedOn w:val="DefaultParagraphFont"/>
    <w:uiPriority w:val="99"/>
    <w:unhideWhenUsed/>
    <w:rsid w:val="00C83764"/>
    <w:rPr>
      <w:color w:val="0000FF"/>
      <w:u w:val="single"/>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524217"/>
    <w:pPr>
      <w:spacing w:after="160" w:line="240" w:lineRule="exact"/>
    </w:pPr>
    <w:rPr>
      <w:rFonts w:ascii="Times New Roman" w:eastAsia="Calibri" w:hAnsi="Times New Roman"/>
      <w:color w:val="auto"/>
      <w:szCs w:val="22"/>
      <w:vertAlign w:val="superscript"/>
      <w:lang w:val="vi-VN"/>
    </w:rPr>
  </w:style>
  <w:style w:type="character" w:customStyle="1" w:styleId="NormalWebChar">
    <w:name w:val="Normal (Web) Char"/>
    <w:aliases w:val="Char Char Char Char1,Char Char Char Char Char Char Char Char Char Char Char Char,Normal (Web) Char Char Char, Char Char25 Char,Char Char25 Char"/>
    <w:link w:val="NormalWeb"/>
    <w:uiPriority w:val="99"/>
    <w:locked/>
    <w:rsid w:val="00BD4B21"/>
    <w:rPr>
      <w:sz w:val="24"/>
      <w:szCs w:val="24"/>
    </w:rPr>
  </w:style>
  <w:style w:type="character" w:customStyle="1" w:styleId="normalchar">
    <w:name w:val="normal__char"/>
    <w:basedOn w:val="DefaultParagraphFont"/>
    <w:rsid w:val="00C05886"/>
  </w:style>
  <w:style w:type="paragraph" w:customStyle="1" w:styleId="style1">
    <w:name w:val="style1"/>
    <w:basedOn w:val="Normal"/>
    <w:rsid w:val="00857B7D"/>
    <w:pPr>
      <w:spacing w:before="100" w:beforeAutospacing="1" w:after="100" w:afterAutospacing="1"/>
    </w:pPr>
    <w:rPr>
      <w:rFonts w:ascii="Times New Roman" w:hAnsi="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165479373">
      <w:bodyDiv w:val="1"/>
      <w:marLeft w:val="0"/>
      <w:marRight w:val="0"/>
      <w:marTop w:val="0"/>
      <w:marBottom w:val="0"/>
      <w:divBdr>
        <w:top w:val="none" w:sz="0" w:space="0" w:color="auto"/>
        <w:left w:val="none" w:sz="0" w:space="0" w:color="auto"/>
        <w:bottom w:val="none" w:sz="0" w:space="0" w:color="auto"/>
        <w:right w:val="none" w:sz="0" w:space="0" w:color="auto"/>
      </w:divBdr>
    </w:div>
    <w:div w:id="275795335">
      <w:bodyDiv w:val="1"/>
      <w:marLeft w:val="0"/>
      <w:marRight w:val="0"/>
      <w:marTop w:val="0"/>
      <w:marBottom w:val="0"/>
      <w:divBdr>
        <w:top w:val="none" w:sz="0" w:space="0" w:color="auto"/>
        <w:left w:val="none" w:sz="0" w:space="0" w:color="auto"/>
        <w:bottom w:val="none" w:sz="0" w:space="0" w:color="auto"/>
        <w:right w:val="none" w:sz="0" w:space="0" w:color="auto"/>
      </w:divBdr>
    </w:div>
    <w:div w:id="421488930">
      <w:bodyDiv w:val="1"/>
      <w:marLeft w:val="0"/>
      <w:marRight w:val="0"/>
      <w:marTop w:val="0"/>
      <w:marBottom w:val="0"/>
      <w:divBdr>
        <w:top w:val="none" w:sz="0" w:space="0" w:color="auto"/>
        <w:left w:val="none" w:sz="0" w:space="0" w:color="auto"/>
        <w:bottom w:val="none" w:sz="0" w:space="0" w:color="auto"/>
        <w:right w:val="none" w:sz="0" w:space="0" w:color="auto"/>
      </w:divBdr>
    </w:div>
    <w:div w:id="642856513">
      <w:bodyDiv w:val="1"/>
      <w:marLeft w:val="0"/>
      <w:marRight w:val="0"/>
      <w:marTop w:val="0"/>
      <w:marBottom w:val="0"/>
      <w:divBdr>
        <w:top w:val="none" w:sz="0" w:space="0" w:color="auto"/>
        <w:left w:val="none" w:sz="0" w:space="0" w:color="auto"/>
        <w:bottom w:val="none" w:sz="0" w:space="0" w:color="auto"/>
        <w:right w:val="none" w:sz="0" w:space="0" w:color="auto"/>
      </w:divBdr>
    </w:div>
    <w:div w:id="957446648">
      <w:bodyDiv w:val="1"/>
      <w:marLeft w:val="0"/>
      <w:marRight w:val="0"/>
      <w:marTop w:val="0"/>
      <w:marBottom w:val="0"/>
      <w:divBdr>
        <w:top w:val="none" w:sz="0" w:space="0" w:color="auto"/>
        <w:left w:val="none" w:sz="0" w:space="0" w:color="auto"/>
        <w:bottom w:val="none" w:sz="0" w:space="0" w:color="auto"/>
        <w:right w:val="none" w:sz="0" w:space="0" w:color="auto"/>
      </w:divBdr>
    </w:div>
    <w:div w:id="1118644122">
      <w:bodyDiv w:val="1"/>
      <w:marLeft w:val="0"/>
      <w:marRight w:val="0"/>
      <w:marTop w:val="0"/>
      <w:marBottom w:val="0"/>
      <w:divBdr>
        <w:top w:val="none" w:sz="0" w:space="0" w:color="auto"/>
        <w:left w:val="none" w:sz="0" w:space="0" w:color="auto"/>
        <w:bottom w:val="none" w:sz="0" w:space="0" w:color="auto"/>
        <w:right w:val="none" w:sz="0" w:space="0" w:color="auto"/>
      </w:divBdr>
    </w:div>
    <w:div w:id="1401516551">
      <w:bodyDiv w:val="1"/>
      <w:marLeft w:val="0"/>
      <w:marRight w:val="0"/>
      <w:marTop w:val="0"/>
      <w:marBottom w:val="0"/>
      <w:divBdr>
        <w:top w:val="none" w:sz="0" w:space="0" w:color="auto"/>
        <w:left w:val="none" w:sz="0" w:space="0" w:color="auto"/>
        <w:bottom w:val="none" w:sz="0" w:space="0" w:color="auto"/>
        <w:right w:val="none" w:sz="0" w:space="0" w:color="auto"/>
      </w:divBdr>
    </w:div>
    <w:div w:id="1646665096">
      <w:bodyDiv w:val="1"/>
      <w:marLeft w:val="0"/>
      <w:marRight w:val="0"/>
      <w:marTop w:val="0"/>
      <w:marBottom w:val="0"/>
      <w:divBdr>
        <w:top w:val="none" w:sz="0" w:space="0" w:color="auto"/>
        <w:left w:val="none" w:sz="0" w:space="0" w:color="auto"/>
        <w:bottom w:val="none" w:sz="0" w:space="0" w:color="auto"/>
        <w:right w:val="none" w:sz="0" w:space="0" w:color="auto"/>
      </w:divBdr>
    </w:div>
    <w:div w:id="169438304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2D551-F01B-4C14-82A2-FEF484BDD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1235</Words>
  <Characters>4843</Characters>
  <Application>Microsoft Office Word</Application>
  <DocSecurity>0</DocSecurity>
  <Lines>40</Lines>
  <Paragraphs>12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tæng hîp ý kiÕn gãp ý</vt:lpstr>
      <vt:lpstr>tæng hîp ý kiÕn gãp ý</vt:lpstr>
    </vt:vector>
  </TitlesOfParts>
  <Company>vuphapche</Company>
  <LinksUpToDate>false</LinksUpToDate>
  <CharactersWithSpaces>6066</CharactersWithSpaces>
  <SharedDoc>false</SharedDoc>
  <HLinks>
    <vt:vector size="18" baseType="variant">
      <vt:variant>
        <vt:i4>2752554</vt:i4>
      </vt:variant>
      <vt:variant>
        <vt:i4>6</vt:i4>
      </vt:variant>
      <vt:variant>
        <vt:i4>0</vt:i4>
      </vt:variant>
      <vt:variant>
        <vt:i4>5</vt:i4>
      </vt:variant>
      <vt:variant>
        <vt:lpwstr>https://thuvienphapluat.vn/van-ban/Thue-Phi-Le-Phi/Luat-phi-va-le-phi-2015-298376.aspx</vt:lpwstr>
      </vt:variant>
      <vt:variant>
        <vt:lpwstr/>
      </vt:variant>
      <vt:variant>
        <vt:i4>2752554</vt:i4>
      </vt:variant>
      <vt:variant>
        <vt:i4>3</vt:i4>
      </vt:variant>
      <vt:variant>
        <vt:i4>0</vt:i4>
      </vt:variant>
      <vt:variant>
        <vt:i4>5</vt:i4>
      </vt:variant>
      <vt:variant>
        <vt:lpwstr>https://thuvienphapluat.vn/van-ban/Thue-Phi-Le-Phi/Luat-phi-va-le-phi-2015-298376.aspx</vt:lpwstr>
      </vt:variant>
      <vt:variant>
        <vt:lpwstr/>
      </vt:variant>
      <vt:variant>
        <vt:i4>7733301</vt:i4>
      </vt:variant>
      <vt:variant>
        <vt:i4>0</vt:i4>
      </vt:variant>
      <vt:variant>
        <vt:i4>0</vt:i4>
      </vt:variant>
      <vt:variant>
        <vt:i4>5</vt:i4>
      </vt:variant>
      <vt:variant>
        <vt:lpwstr>https://thuvienphapluat.vn/van-ban/tai-chinh-nha-nuoc/nghi-dinh-117-2017-nd-cp-quy-dinh-quan-ly-su-dung-ngan-sach-nha-nuoc-doi-voi-hoat-dong-doi-ngoai-365137.aspx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hîp ý kiÕn gãp ý</dc:title>
  <dc:creator>Nguyen Thanh Trung</dc:creator>
  <cp:lastModifiedBy>Nguyen Thanh Trung</cp:lastModifiedBy>
  <cp:revision>8</cp:revision>
  <cp:lastPrinted>2024-10-07T07:30:00Z</cp:lastPrinted>
  <dcterms:created xsi:type="dcterms:W3CDTF">2024-09-30T10:04:00Z</dcterms:created>
  <dcterms:modified xsi:type="dcterms:W3CDTF">2024-10-07T07:30:00Z</dcterms:modified>
</cp:coreProperties>
</file>