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438C" w14:textId="20064714" w:rsidR="002B482A" w:rsidRPr="004278DC" w:rsidRDefault="002B482A" w:rsidP="00BE1859">
      <w:pPr>
        <w:pageBreakBefore/>
        <w:widowControl w:val="0"/>
        <w:spacing w:before="40" w:after="40" w:line="276" w:lineRule="auto"/>
        <w:jc w:val="center"/>
        <w:rPr>
          <w:rFonts w:asciiTheme="majorHAnsi" w:hAnsiTheme="majorHAnsi" w:cstheme="majorHAnsi"/>
          <w:b/>
          <w:sz w:val="26"/>
          <w:szCs w:val="26"/>
          <w:lang w:val="en-US"/>
        </w:rPr>
      </w:pPr>
      <w:r w:rsidRPr="004278DC">
        <w:rPr>
          <w:rFonts w:asciiTheme="majorHAnsi" w:hAnsiTheme="majorHAnsi" w:cstheme="majorHAnsi"/>
          <w:b/>
          <w:sz w:val="26"/>
          <w:szCs w:val="26"/>
        </w:rPr>
        <w:t>Phụ lục II</w:t>
      </w:r>
      <w:r w:rsidRPr="004278DC">
        <w:rPr>
          <w:rFonts w:asciiTheme="majorHAnsi" w:hAnsiTheme="majorHAnsi" w:cstheme="majorHAnsi"/>
          <w:b/>
          <w:sz w:val="26"/>
          <w:szCs w:val="26"/>
          <w:lang w:val="en-US"/>
        </w:rPr>
        <w:t>I</w:t>
      </w:r>
      <w:r w:rsidR="00811F88" w:rsidRPr="004278DC">
        <w:rPr>
          <w:rFonts w:asciiTheme="majorHAnsi" w:hAnsiTheme="majorHAnsi" w:cstheme="majorHAnsi"/>
          <w:b/>
          <w:sz w:val="26"/>
          <w:szCs w:val="26"/>
          <w:lang w:val="en-US"/>
        </w:rPr>
        <w:t xml:space="preserve"> </w:t>
      </w:r>
    </w:p>
    <w:p w14:paraId="275A356E" w14:textId="56354D1F" w:rsidR="0010564B" w:rsidRPr="004278DC" w:rsidRDefault="002B482A" w:rsidP="00BE1859">
      <w:pPr>
        <w:spacing w:before="40" w:after="40" w:line="276" w:lineRule="auto"/>
        <w:jc w:val="center"/>
        <w:rPr>
          <w:rFonts w:asciiTheme="majorHAnsi" w:eastAsia="Calibri" w:hAnsiTheme="majorHAnsi" w:cstheme="majorHAnsi"/>
          <w:b/>
          <w:spacing w:val="-10"/>
          <w:kern w:val="2"/>
          <w:sz w:val="26"/>
          <w:szCs w:val="26"/>
        </w:rPr>
      </w:pPr>
      <w:r w:rsidRPr="004278DC">
        <w:rPr>
          <w:rFonts w:asciiTheme="majorHAnsi" w:eastAsia="Calibri" w:hAnsiTheme="majorHAnsi" w:cstheme="majorHAnsi"/>
          <w:b/>
          <w:spacing w:val="-10"/>
          <w:kern w:val="2"/>
          <w:sz w:val="26"/>
          <w:szCs w:val="26"/>
          <w:lang w:val="en-US"/>
        </w:rPr>
        <w:t xml:space="preserve">ĐỊNH MỨC CHI PHÍ </w:t>
      </w:r>
      <w:r w:rsidR="00B46618" w:rsidRPr="004278DC">
        <w:rPr>
          <w:rFonts w:asciiTheme="majorHAnsi" w:eastAsia="Calibri" w:hAnsiTheme="majorHAnsi" w:cstheme="majorHAnsi"/>
          <w:b/>
          <w:spacing w:val="-10"/>
          <w:kern w:val="2"/>
          <w:sz w:val="26"/>
          <w:szCs w:val="26"/>
          <w:lang w:val="en-US"/>
        </w:rPr>
        <w:t>BIỆN PHÁP THI CÔNG, CHI PHÍ GIÁN TIẾP</w:t>
      </w:r>
      <w:r w:rsidR="001E2947" w:rsidRPr="004278DC">
        <w:rPr>
          <w:rFonts w:asciiTheme="majorHAnsi" w:eastAsia="Calibri" w:hAnsiTheme="majorHAnsi" w:cstheme="majorHAnsi"/>
          <w:b/>
          <w:spacing w:val="-10"/>
          <w:kern w:val="2"/>
          <w:sz w:val="26"/>
          <w:szCs w:val="26"/>
          <w:lang w:val="en-US"/>
        </w:rPr>
        <w:t xml:space="preserve"> VÀ CHI PHÍ KHÁC</w:t>
      </w:r>
      <w:r w:rsidR="00BE1859" w:rsidRPr="004278DC">
        <w:rPr>
          <w:rFonts w:asciiTheme="majorHAnsi" w:eastAsia="Calibri" w:hAnsiTheme="majorHAnsi" w:cstheme="majorHAnsi"/>
          <w:b/>
          <w:spacing w:val="-10"/>
          <w:kern w:val="2"/>
          <w:sz w:val="26"/>
          <w:szCs w:val="26"/>
          <w:lang w:val="en-US"/>
        </w:rPr>
        <w:t xml:space="preserve"> </w:t>
      </w:r>
      <w:r w:rsidR="0010564B" w:rsidRPr="004278DC">
        <w:rPr>
          <w:rFonts w:asciiTheme="majorHAnsi" w:eastAsia="Calibri" w:hAnsiTheme="majorHAnsi" w:cstheme="majorHAnsi"/>
          <w:b/>
          <w:spacing w:val="-10"/>
          <w:kern w:val="2"/>
          <w:sz w:val="26"/>
          <w:szCs w:val="26"/>
          <w:lang w:val="en-US"/>
        </w:rPr>
        <w:t>TRONG DỰ TOÁN XÂY DỰNG CÔNG TRÌNH</w:t>
      </w:r>
    </w:p>
    <w:p w14:paraId="3523725F" w14:textId="77777777" w:rsidR="002B482A" w:rsidRPr="004278DC" w:rsidRDefault="002B482A" w:rsidP="00BE1859">
      <w:pPr>
        <w:spacing w:before="40" w:after="40" w:line="276" w:lineRule="auto"/>
        <w:jc w:val="center"/>
        <w:rPr>
          <w:rFonts w:asciiTheme="majorHAnsi" w:hAnsiTheme="majorHAnsi" w:cstheme="majorHAnsi"/>
          <w:i/>
          <w:spacing w:val="-10"/>
          <w:sz w:val="26"/>
          <w:szCs w:val="26"/>
        </w:rPr>
      </w:pPr>
      <w:r w:rsidRPr="004278DC">
        <w:rPr>
          <w:rFonts w:asciiTheme="majorHAnsi" w:hAnsiTheme="majorHAnsi" w:cstheme="majorHAnsi"/>
          <w:i/>
          <w:spacing w:val="-10"/>
          <w:sz w:val="26"/>
          <w:szCs w:val="26"/>
        </w:rPr>
        <w:t xml:space="preserve"> (Kèm theo Thông tư số      /2026/TT-BXD ngày     /     /2026 của Bộ trưởng Bộ Xây dựng)</w:t>
      </w:r>
    </w:p>
    <w:p w14:paraId="76143F5F" w14:textId="0C66E99C" w:rsidR="00B46618" w:rsidRPr="004278DC" w:rsidRDefault="00BB6EFC" w:rsidP="00122C0A">
      <w:pPr>
        <w:pStyle w:val="Heading1"/>
        <w:rPr>
          <w:rFonts w:asciiTheme="majorHAnsi" w:hAnsiTheme="majorHAnsi"/>
          <w:lang w:val="vi-VN"/>
        </w:rPr>
      </w:pPr>
      <w:r w:rsidRPr="004278DC">
        <w:rPr>
          <w:rFonts w:asciiTheme="majorHAnsi" w:hAnsiTheme="majorHAnsi"/>
          <w:lang w:val="vi-VN"/>
        </w:rPr>
        <w:t>C</w:t>
      </w:r>
      <w:r w:rsidR="00B660A4" w:rsidRPr="004278DC">
        <w:rPr>
          <w:rFonts w:asciiTheme="majorHAnsi" w:hAnsiTheme="majorHAnsi"/>
          <w:lang w:val="vi-VN"/>
        </w:rPr>
        <w:t>hi phí biện pháp thi công</w:t>
      </w:r>
    </w:p>
    <w:p w14:paraId="70FB175D" w14:textId="41F66F5A" w:rsidR="00001BEC" w:rsidRPr="004278DC" w:rsidRDefault="00FB3CC7" w:rsidP="00001BEC">
      <w:pPr>
        <w:spacing w:after="160"/>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A66CF8" w:rsidRPr="004278DC">
        <w:rPr>
          <w:rFonts w:asciiTheme="majorHAnsi" w:hAnsiTheme="majorHAnsi" w:cstheme="majorHAnsi"/>
          <w:sz w:val="26"/>
          <w:szCs w:val="26"/>
        </w:rPr>
        <w:t>3.1.</w:t>
      </w:r>
      <w:r w:rsidRPr="004278DC">
        <w:rPr>
          <w:rFonts w:asciiTheme="majorHAnsi" w:hAnsiTheme="majorHAnsi" w:cstheme="majorHAnsi"/>
          <w:sz w:val="26"/>
          <w:szCs w:val="26"/>
        </w:rPr>
        <w:t xml:space="preserve"> </w:t>
      </w:r>
      <w:r w:rsidR="00DC189D" w:rsidRPr="004278DC">
        <w:rPr>
          <w:rFonts w:asciiTheme="majorHAnsi" w:hAnsiTheme="majorHAnsi" w:cstheme="majorHAnsi"/>
          <w:sz w:val="26"/>
          <w:szCs w:val="26"/>
          <w:lang w:val="en-US"/>
        </w:rPr>
        <w:t>T</w:t>
      </w:r>
      <w:r w:rsidRPr="004278DC">
        <w:rPr>
          <w:rFonts w:asciiTheme="majorHAnsi" w:hAnsiTheme="majorHAnsi" w:cstheme="majorHAnsi"/>
          <w:sz w:val="26"/>
          <w:szCs w:val="26"/>
        </w:rPr>
        <w:t>ỷ lệ chi phí biện pháp thi công</w:t>
      </w:r>
    </w:p>
    <w:tbl>
      <w:tblPr>
        <w:tblStyle w:val="TableGrid"/>
        <w:tblpPr w:leftFromText="180" w:rightFromText="180" w:vertAnchor="text" w:tblpY="1"/>
        <w:tblOverlap w:val="never"/>
        <w:tblW w:w="0" w:type="auto"/>
        <w:tblLook w:val="04A0" w:firstRow="1" w:lastRow="0" w:firstColumn="1" w:lastColumn="0" w:noHBand="0" w:noVBand="1"/>
      </w:tblPr>
      <w:tblGrid>
        <w:gridCol w:w="708"/>
        <w:gridCol w:w="3670"/>
        <w:gridCol w:w="913"/>
        <w:gridCol w:w="4336"/>
      </w:tblGrid>
      <w:tr w:rsidR="004C7E1D" w:rsidRPr="004278DC" w14:paraId="2AE5C0E0" w14:textId="77777777" w:rsidTr="00DC189D">
        <w:trPr>
          <w:trHeight w:val="397"/>
          <w:tblHeader/>
        </w:trPr>
        <w:tc>
          <w:tcPr>
            <w:tcW w:w="708" w:type="dxa"/>
            <w:vAlign w:val="center"/>
          </w:tcPr>
          <w:p w14:paraId="47923656" w14:textId="77777777" w:rsidR="004C7E1D" w:rsidRPr="004278DC" w:rsidRDefault="004C7E1D" w:rsidP="00DC189D">
            <w:pPr>
              <w:jc w:val="center"/>
              <w:rPr>
                <w:rFonts w:asciiTheme="majorHAnsi" w:hAnsiTheme="majorHAnsi" w:cstheme="majorHAnsi"/>
                <w:b/>
                <w:bCs/>
                <w:sz w:val="26"/>
                <w:szCs w:val="26"/>
              </w:rPr>
            </w:pPr>
            <w:r w:rsidRPr="004278DC">
              <w:rPr>
                <w:rFonts w:asciiTheme="majorHAnsi" w:hAnsiTheme="majorHAnsi" w:cstheme="majorHAnsi"/>
                <w:b/>
                <w:bCs/>
                <w:sz w:val="26"/>
                <w:szCs w:val="26"/>
              </w:rPr>
              <w:t>STT</w:t>
            </w:r>
          </w:p>
        </w:tc>
        <w:tc>
          <w:tcPr>
            <w:tcW w:w="3670" w:type="dxa"/>
            <w:vAlign w:val="center"/>
          </w:tcPr>
          <w:p w14:paraId="4F3B5756" w14:textId="77777777" w:rsidR="004C7E1D" w:rsidRPr="004278DC" w:rsidRDefault="004C7E1D" w:rsidP="00DC189D">
            <w:pPr>
              <w:jc w:val="center"/>
              <w:rPr>
                <w:rFonts w:asciiTheme="majorHAnsi" w:hAnsiTheme="majorHAnsi" w:cstheme="majorHAnsi"/>
                <w:b/>
                <w:bCs/>
                <w:sz w:val="26"/>
                <w:szCs w:val="26"/>
              </w:rPr>
            </w:pPr>
            <w:r w:rsidRPr="004278DC">
              <w:rPr>
                <w:rFonts w:asciiTheme="majorHAnsi" w:hAnsiTheme="majorHAnsi" w:cstheme="majorHAnsi"/>
                <w:b/>
                <w:bCs/>
                <w:sz w:val="26"/>
                <w:szCs w:val="26"/>
              </w:rPr>
              <w:t>Loại công trình</w:t>
            </w:r>
          </w:p>
        </w:tc>
        <w:tc>
          <w:tcPr>
            <w:tcW w:w="913" w:type="dxa"/>
            <w:vAlign w:val="center"/>
          </w:tcPr>
          <w:p w14:paraId="32924CC5" w14:textId="77777777" w:rsidR="004C7E1D" w:rsidRPr="004278DC" w:rsidRDefault="004C7E1D" w:rsidP="00DC189D">
            <w:pPr>
              <w:jc w:val="center"/>
              <w:rPr>
                <w:rFonts w:asciiTheme="majorHAnsi" w:hAnsiTheme="majorHAnsi" w:cstheme="majorHAnsi"/>
                <w:b/>
                <w:bCs/>
                <w:sz w:val="26"/>
                <w:szCs w:val="26"/>
              </w:rPr>
            </w:pPr>
            <w:r w:rsidRPr="004278DC">
              <w:rPr>
                <w:rFonts w:asciiTheme="majorHAnsi" w:hAnsiTheme="majorHAnsi" w:cstheme="majorHAnsi"/>
                <w:b/>
                <w:bCs/>
                <w:sz w:val="26"/>
                <w:szCs w:val="26"/>
              </w:rPr>
              <w:t>Tỷ lệ %</w:t>
            </w:r>
          </w:p>
        </w:tc>
        <w:tc>
          <w:tcPr>
            <w:tcW w:w="4336" w:type="dxa"/>
            <w:vAlign w:val="center"/>
          </w:tcPr>
          <w:p w14:paraId="3197E2D5" w14:textId="77777777" w:rsidR="004C7E1D" w:rsidRPr="004278DC" w:rsidRDefault="004C7E1D" w:rsidP="00DC189D">
            <w:pPr>
              <w:jc w:val="center"/>
              <w:rPr>
                <w:rFonts w:asciiTheme="majorHAnsi" w:hAnsiTheme="majorHAnsi" w:cstheme="majorHAnsi"/>
                <w:b/>
                <w:bCs/>
                <w:sz w:val="26"/>
                <w:szCs w:val="26"/>
              </w:rPr>
            </w:pPr>
            <w:r w:rsidRPr="004278DC">
              <w:rPr>
                <w:rFonts w:asciiTheme="majorHAnsi" w:hAnsiTheme="majorHAnsi" w:cstheme="majorHAnsi"/>
                <w:b/>
                <w:bCs/>
                <w:sz w:val="26"/>
                <w:szCs w:val="26"/>
              </w:rPr>
              <w:t>Ghi chú</w:t>
            </w:r>
          </w:p>
        </w:tc>
      </w:tr>
      <w:tr w:rsidR="004C7E1D" w:rsidRPr="004278DC" w14:paraId="4A60E2BD" w14:textId="77777777" w:rsidTr="00DC189D">
        <w:trPr>
          <w:trHeight w:val="397"/>
        </w:trPr>
        <w:tc>
          <w:tcPr>
            <w:tcW w:w="708" w:type="dxa"/>
            <w:vAlign w:val="center"/>
          </w:tcPr>
          <w:p w14:paraId="4B250D64"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3670" w:type="dxa"/>
            <w:vAlign w:val="center"/>
          </w:tcPr>
          <w:p w14:paraId="677FA21F"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Thi công đất đá bằng thủ công</w:t>
            </w:r>
          </w:p>
        </w:tc>
        <w:tc>
          <w:tcPr>
            <w:tcW w:w="913" w:type="dxa"/>
            <w:vAlign w:val="center"/>
          </w:tcPr>
          <w:p w14:paraId="267B7593"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6,0</w:t>
            </w:r>
          </w:p>
        </w:tc>
        <w:tc>
          <w:tcPr>
            <w:tcW w:w="4336" w:type="dxa"/>
            <w:vAlign w:val="center"/>
          </w:tcPr>
          <w:p w14:paraId="695A5AF9"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công trình phá dỡ thủ công, bảo vệ cây xanh, khối lượng đào đắp đất đá riêng lẻ trong các loại công trình, công trình nổ mìn phá đá</w:t>
            </w:r>
          </w:p>
        </w:tc>
      </w:tr>
      <w:tr w:rsidR="004C7E1D" w:rsidRPr="004278DC" w14:paraId="3844A99E" w14:textId="77777777" w:rsidTr="00DC189D">
        <w:trPr>
          <w:trHeight w:val="397"/>
        </w:trPr>
        <w:tc>
          <w:tcPr>
            <w:tcW w:w="708" w:type="dxa"/>
            <w:vAlign w:val="center"/>
          </w:tcPr>
          <w:p w14:paraId="01E7562A"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3670" w:type="dxa"/>
            <w:vAlign w:val="center"/>
          </w:tcPr>
          <w:p w14:paraId="22E13325"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Thi công đất đá bằng máy</w:t>
            </w:r>
          </w:p>
        </w:tc>
        <w:tc>
          <w:tcPr>
            <w:tcW w:w="913" w:type="dxa"/>
            <w:vAlign w:val="center"/>
          </w:tcPr>
          <w:p w14:paraId="3473DA87"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4,4</w:t>
            </w:r>
          </w:p>
        </w:tc>
        <w:tc>
          <w:tcPr>
            <w:tcW w:w="4336" w:type="dxa"/>
            <w:vAlign w:val="center"/>
          </w:tcPr>
          <w:p w14:paraId="5B932D7B"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công trình phá dỡ bằng máy móc, lấp đất đá, cấp phối đá dăm, đá dăm, đất sét, mặt đường, khối lượng đào đắp đất đá riêng lẻ trong các loại công trình, hào kỹ thuật, công trình đào đắp đất đá quy mô lớn</w:t>
            </w:r>
          </w:p>
        </w:tc>
      </w:tr>
      <w:tr w:rsidR="004C7E1D" w:rsidRPr="004278DC" w14:paraId="35BC1FF5" w14:textId="77777777" w:rsidTr="00DC189D">
        <w:trPr>
          <w:trHeight w:val="397"/>
        </w:trPr>
        <w:tc>
          <w:tcPr>
            <w:tcW w:w="708" w:type="dxa"/>
            <w:vAlign w:val="center"/>
          </w:tcPr>
          <w:p w14:paraId="3D2BD563"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3670" w:type="dxa"/>
            <w:vAlign w:val="center"/>
          </w:tcPr>
          <w:p w14:paraId="55A5F946"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Vận chuyển đất đá bằng ô tô theo định mức “vận chuyển tăng thêm”</w:t>
            </w:r>
          </w:p>
        </w:tc>
        <w:tc>
          <w:tcPr>
            <w:tcW w:w="913" w:type="dxa"/>
            <w:vAlign w:val="center"/>
          </w:tcPr>
          <w:p w14:paraId="5B58E91D"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2,5</w:t>
            </w:r>
          </w:p>
        </w:tc>
        <w:tc>
          <w:tcPr>
            <w:tcW w:w="4336" w:type="dxa"/>
            <w:vAlign w:val="center"/>
          </w:tcPr>
          <w:p w14:paraId="7CF3F2F2" w14:textId="72AFC86F" w:rsidR="004C7E1D" w:rsidRPr="004278DC" w:rsidRDefault="00E36734" w:rsidP="00DC189D">
            <w:pPr>
              <w:jc w:val="both"/>
              <w:rPr>
                <w:rFonts w:asciiTheme="majorHAnsi" w:hAnsiTheme="majorHAnsi" w:cstheme="majorHAnsi"/>
                <w:sz w:val="26"/>
                <w:szCs w:val="26"/>
              </w:rPr>
            </w:pPr>
            <w:r w:rsidRPr="004278DC">
              <w:rPr>
                <w:rFonts w:asciiTheme="majorHAnsi" w:hAnsiTheme="majorHAnsi" w:cstheme="majorHAnsi"/>
                <w:sz w:val="26"/>
                <w:szCs w:val="26"/>
              </w:rPr>
              <w:t>B</w:t>
            </w:r>
            <w:r w:rsidR="004C7E1D" w:rsidRPr="004278DC">
              <w:rPr>
                <w:rFonts w:asciiTheme="majorHAnsi" w:hAnsiTheme="majorHAnsi" w:cstheme="majorHAnsi"/>
                <w:sz w:val="26"/>
                <w:szCs w:val="26"/>
              </w:rPr>
              <w:t>ao gồm khối lượng đào đắp đất đá nền đường và nền ga, bao gồm vận chuyển đất đá ra ngoài hầm</w:t>
            </w:r>
          </w:p>
        </w:tc>
      </w:tr>
      <w:tr w:rsidR="004C7E1D" w:rsidRPr="004278DC" w14:paraId="5E96F832" w14:textId="77777777" w:rsidTr="00DC189D">
        <w:trPr>
          <w:trHeight w:val="397"/>
        </w:trPr>
        <w:tc>
          <w:tcPr>
            <w:tcW w:w="708" w:type="dxa"/>
            <w:vAlign w:val="center"/>
          </w:tcPr>
          <w:p w14:paraId="0D22BF2B"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3670" w:type="dxa"/>
            <w:vAlign w:val="center"/>
          </w:tcPr>
          <w:p w14:paraId="090C7AD7"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Kết cấu phần dưới cầu đặc biệt lớn, cầu lớn</w:t>
            </w:r>
          </w:p>
        </w:tc>
        <w:tc>
          <w:tcPr>
            <w:tcW w:w="913" w:type="dxa"/>
            <w:vAlign w:val="center"/>
          </w:tcPr>
          <w:p w14:paraId="3ED12FA5"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4,3</w:t>
            </w:r>
          </w:p>
        </w:tc>
        <w:tc>
          <w:tcPr>
            <w:tcW w:w="4336" w:type="dxa"/>
            <w:vAlign w:val="center"/>
          </w:tcPr>
          <w:p w14:paraId="7A1DA6DA"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công trình phụ trợ, cầu vòm, trụ tháp cầu dây văng</w:t>
            </w:r>
          </w:p>
        </w:tc>
      </w:tr>
      <w:tr w:rsidR="004C7E1D" w:rsidRPr="004278DC" w14:paraId="37D8694D" w14:textId="77777777" w:rsidTr="00DC189D">
        <w:trPr>
          <w:trHeight w:val="397"/>
        </w:trPr>
        <w:tc>
          <w:tcPr>
            <w:tcW w:w="708" w:type="dxa"/>
            <w:vAlign w:val="center"/>
          </w:tcPr>
          <w:p w14:paraId="60BC91DE"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3670" w:type="dxa"/>
            <w:vAlign w:val="center"/>
          </w:tcPr>
          <w:p w14:paraId="3D34ED95"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Dầm bê tông đúc sẵn</w:t>
            </w:r>
          </w:p>
        </w:tc>
        <w:tc>
          <w:tcPr>
            <w:tcW w:w="913" w:type="dxa"/>
            <w:vAlign w:val="center"/>
          </w:tcPr>
          <w:p w14:paraId="328B313D"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7,8</w:t>
            </w:r>
          </w:p>
        </w:tc>
        <w:tc>
          <w:tcPr>
            <w:tcW w:w="4336" w:type="dxa"/>
            <w:vAlign w:val="center"/>
          </w:tcPr>
          <w:p w14:paraId="20ECCF46"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hệ thống mặt cầu, gối cầu, liên kết ngang và bảo trì khe co giãn của các loại cầu</w:t>
            </w:r>
          </w:p>
        </w:tc>
      </w:tr>
      <w:tr w:rsidR="004C7E1D" w:rsidRPr="004278DC" w14:paraId="2681A40D" w14:textId="77777777" w:rsidTr="00DC189D">
        <w:trPr>
          <w:trHeight w:val="397"/>
        </w:trPr>
        <w:tc>
          <w:tcPr>
            <w:tcW w:w="708" w:type="dxa"/>
            <w:vAlign w:val="center"/>
          </w:tcPr>
          <w:p w14:paraId="044C83A5"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6</w:t>
            </w:r>
          </w:p>
        </w:tc>
        <w:tc>
          <w:tcPr>
            <w:tcW w:w="3670" w:type="dxa"/>
            <w:vAlign w:val="center"/>
          </w:tcPr>
          <w:p w14:paraId="06630E29"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Bê tông đổ tại chỗ</w:t>
            </w:r>
          </w:p>
        </w:tc>
        <w:tc>
          <w:tcPr>
            <w:tcW w:w="913" w:type="dxa"/>
            <w:vAlign w:val="center"/>
          </w:tcPr>
          <w:p w14:paraId="2122FDBC"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5,8</w:t>
            </w:r>
          </w:p>
        </w:tc>
        <w:tc>
          <w:tcPr>
            <w:tcW w:w="4336" w:type="dxa"/>
            <w:vAlign w:val="center"/>
          </w:tcPr>
          <w:p w14:paraId="566CC9AC"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dầm bê tông lắp ghép sau khi phân đoạn đúc sẵn</w:t>
            </w:r>
          </w:p>
        </w:tc>
      </w:tr>
      <w:tr w:rsidR="004C7E1D" w:rsidRPr="004278DC" w14:paraId="5B6D654E" w14:textId="77777777" w:rsidTr="00DC189D">
        <w:trPr>
          <w:trHeight w:val="397"/>
        </w:trPr>
        <w:tc>
          <w:tcPr>
            <w:tcW w:w="708" w:type="dxa"/>
            <w:vAlign w:val="center"/>
          </w:tcPr>
          <w:p w14:paraId="567F5506"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7</w:t>
            </w:r>
          </w:p>
        </w:tc>
        <w:tc>
          <w:tcPr>
            <w:tcW w:w="3670" w:type="dxa"/>
            <w:vAlign w:val="center"/>
          </w:tcPr>
          <w:p w14:paraId="6DED99E6"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Dầm bản rỗng đúc sẵn</w:t>
            </w:r>
          </w:p>
        </w:tc>
        <w:tc>
          <w:tcPr>
            <w:tcW w:w="913" w:type="dxa"/>
            <w:vAlign w:val="center"/>
          </w:tcPr>
          <w:p w14:paraId="4F35FAC6"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3,0</w:t>
            </w:r>
          </w:p>
        </w:tc>
        <w:tc>
          <w:tcPr>
            <w:tcW w:w="4336" w:type="dxa"/>
            <w:vAlign w:val="center"/>
          </w:tcPr>
          <w:p w14:paraId="64E25F42" w14:textId="77777777" w:rsidR="004C7E1D" w:rsidRPr="004278DC" w:rsidRDefault="004C7E1D" w:rsidP="00DC189D">
            <w:pPr>
              <w:jc w:val="both"/>
              <w:rPr>
                <w:rFonts w:asciiTheme="majorHAnsi" w:hAnsiTheme="majorHAnsi" w:cstheme="majorHAnsi"/>
                <w:sz w:val="26"/>
                <w:szCs w:val="26"/>
              </w:rPr>
            </w:pPr>
          </w:p>
        </w:tc>
      </w:tr>
      <w:tr w:rsidR="004C7E1D" w:rsidRPr="004278DC" w14:paraId="16B1C852" w14:textId="77777777" w:rsidTr="00DC189D">
        <w:trPr>
          <w:trHeight w:val="397"/>
        </w:trPr>
        <w:tc>
          <w:tcPr>
            <w:tcW w:w="708" w:type="dxa"/>
            <w:vAlign w:val="center"/>
          </w:tcPr>
          <w:p w14:paraId="0ED4449F"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8</w:t>
            </w:r>
          </w:p>
        </w:tc>
        <w:tc>
          <w:tcPr>
            <w:tcW w:w="3670" w:type="dxa"/>
            <w:vAlign w:val="center"/>
          </w:tcPr>
          <w:p w14:paraId="00592EBB"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Hầm, hầm đào lộ thiên, hầm dìm, giếng chìm, đào đá bằng máy đào</w:t>
            </w:r>
          </w:p>
        </w:tc>
        <w:tc>
          <w:tcPr>
            <w:tcW w:w="913" w:type="dxa"/>
            <w:vAlign w:val="center"/>
          </w:tcPr>
          <w:p w14:paraId="78625A6D"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4,8</w:t>
            </w:r>
          </w:p>
        </w:tc>
        <w:tc>
          <w:tcPr>
            <w:tcW w:w="4336" w:type="dxa"/>
            <w:vAlign w:val="center"/>
          </w:tcPr>
          <w:p w14:paraId="70340507"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hầm đào bằng máy TBM, hầm thi công nổ mìn, chiếu sáng vĩnh cửu, thông gió và điều hòa không khí trong hầm, không bao gồm hầm kết cấu đặc biệt</w:t>
            </w:r>
          </w:p>
        </w:tc>
      </w:tr>
      <w:tr w:rsidR="004C7E1D" w:rsidRPr="004278DC" w14:paraId="5A157AD3" w14:textId="77777777" w:rsidTr="00DC189D">
        <w:trPr>
          <w:trHeight w:val="397"/>
        </w:trPr>
        <w:tc>
          <w:tcPr>
            <w:tcW w:w="708" w:type="dxa"/>
            <w:vAlign w:val="center"/>
          </w:tcPr>
          <w:p w14:paraId="3D5E9F1F"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9</w:t>
            </w:r>
          </w:p>
        </w:tc>
        <w:tc>
          <w:tcPr>
            <w:tcW w:w="3670" w:type="dxa"/>
            <w:vAlign w:val="center"/>
          </w:tcPr>
          <w:p w14:paraId="720B3DFA"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Công trình phụ thuộc nền đường (không bao gồm khối lượng đào đắp đất đá phụ trợ)</w:t>
            </w:r>
          </w:p>
        </w:tc>
        <w:tc>
          <w:tcPr>
            <w:tcW w:w="913" w:type="dxa"/>
            <w:vAlign w:val="center"/>
          </w:tcPr>
          <w:p w14:paraId="3455983B"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5,0</w:t>
            </w:r>
          </w:p>
        </w:tc>
        <w:tc>
          <w:tcPr>
            <w:tcW w:w="4336" w:type="dxa"/>
            <w:vAlign w:val="center"/>
          </w:tcPr>
          <w:p w14:paraId="52BDE560"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hàng rào phòng hộ hai bên tuyến, và các hạng mục như móng cột đỡ đường dây điện khí hóa thi công đồng bộ với nền đường</w:t>
            </w:r>
          </w:p>
        </w:tc>
      </w:tr>
      <w:tr w:rsidR="004C7E1D" w:rsidRPr="004278DC" w14:paraId="070EA80E" w14:textId="77777777" w:rsidTr="00DC189D">
        <w:trPr>
          <w:trHeight w:val="397"/>
        </w:trPr>
        <w:tc>
          <w:tcPr>
            <w:tcW w:w="708" w:type="dxa"/>
            <w:vAlign w:val="center"/>
          </w:tcPr>
          <w:p w14:paraId="0515E086"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10</w:t>
            </w:r>
          </w:p>
        </w:tc>
        <w:tc>
          <w:tcPr>
            <w:tcW w:w="3670" w:type="dxa"/>
            <w:vAlign w:val="center"/>
          </w:tcPr>
          <w:p w14:paraId="33532F6D"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 xml:space="preserve">Cầu khung, kết cấu phần dưới cầu trung và nhỏ (bao gồm công trình phụ trợ), đường ống, rãnh thoát nước, nhà sản xuất thông thường và phụ trợ, thông tin, tín hiệu, cấp thoát nước, máy móc, thiết bị, phương tiện, công vụ, công </w:t>
            </w:r>
            <w:r w:rsidRPr="004278DC">
              <w:rPr>
                <w:rFonts w:asciiTheme="majorHAnsi" w:hAnsiTheme="majorHAnsi" w:cstheme="majorHAnsi"/>
                <w:sz w:val="26"/>
                <w:szCs w:val="26"/>
              </w:rPr>
              <w:lastRenderedPageBreak/>
              <w:t>trường xây dựng, thông tin, tín hiệu, cấp điện, cấp thoát nước, máy móc, thiết bị, phương tiện, công vụ, công trường, nhà ga và các công trình lắp đặt khác</w:t>
            </w:r>
          </w:p>
        </w:tc>
        <w:tc>
          <w:tcPr>
            <w:tcW w:w="913" w:type="dxa"/>
            <w:vAlign w:val="center"/>
          </w:tcPr>
          <w:p w14:paraId="194F2BA9"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4,9</w:t>
            </w:r>
          </w:p>
        </w:tc>
        <w:tc>
          <w:tcPr>
            <w:tcW w:w="4336" w:type="dxa"/>
            <w:vAlign w:val="center"/>
          </w:tcPr>
          <w:p w14:paraId="0D4ABBAE"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trừ khối lượng đào đắp đất đá quy mô lớn, công trình tạm thời; công trình tạm thời về điện lực trừ công trình tạm thời về điện chiếu sáng; bao gồm phần cầu dẫn dùng chung cho đường bộ trong cầu đường sắt</w:t>
            </w:r>
          </w:p>
        </w:tc>
      </w:tr>
      <w:tr w:rsidR="004C7E1D" w:rsidRPr="004278DC" w14:paraId="6853D7F8" w14:textId="77777777" w:rsidTr="00DC189D">
        <w:trPr>
          <w:trHeight w:val="397"/>
        </w:trPr>
        <w:tc>
          <w:tcPr>
            <w:tcW w:w="708" w:type="dxa"/>
            <w:vAlign w:val="center"/>
          </w:tcPr>
          <w:p w14:paraId="5851CA25"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11</w:t>
            </w:r>
          </w:p>
        </w:tc>
        <w:tc>
          <w:tcPr>
            <w:tcW w:w="3670" w:type="dxa"/>
            <w:vAlign w:val="center"/>
          </w:tcPr>
          <w:p w14:paraId="54C4DBF6"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Nền đường, nền ray, nền tà vẹt và các loại nền bê tông khác, dầm thép, kết cấu thép, nhà ga (bao gồm nhà ga liên hợp), nhà ga kết cấu thép, mái che mưa, nhà để máy kết cấu thép v.v.</w:t>
            </w:r>
          </w:p>
        </w:tc>
        <w:tc>
          <w:tcPr>
            <w:tcW w:w="913" w:type="dxa"/>
            <w:vAlign w:val="center"/>
          </w:tcPr>
          <w:p w14:paraId="1F374323"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9,2</w:t>
            </w:r>
          </w:p>
        </w:tc>
        <w:tc>
          <w:tcPr>
            <w:tcW w:w="4336" w:type="dxa"/>
            <w:vAlign w:val="center"/>
          </w:tcPr>
          <w:p w14:paraId="2617563B"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Trừ dầm bản rỗng; bao gồm nền đường lớn; bao gồm nền bê tông; kết cấu thép bao gồm ống thép, thép hình, hệ thống giằng; kết cấu thép nhà ga bao gồm cột, dầm, xà gồ và mặt sàn</w:t>
            </w:r>
          </w:p>
        </w:tc>
      </w:tr>
      <w:tr w:rsidR="004C7E1D" w:rsidRPr="004278DC" w14:paraId="66AD6CD6" w14:textId="77777777" w:rsidTr="00DC189D">
        <w:trPr>
          <w:trHeight w:val="397"/>
        </w:trPr>
        <w:tc>
          <w:tcPr>
            <w:tcW w:w="708" w:type="dxa"/>
            <w:vAlign w:val="center"/>
          </w:tcPr>
          <w:p w14:paraId="73912A52" w14:textId="11B81A38"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1</w:t>
            </w:r>
            <w:r w:rsidR="00831C63" w:rsidRPr="004278DC">
              <w:rPr>
                <w:rFonts w:asciiTheme="majorHAnsi" w:hAnsiTheme="majorHAnsi" w:cstheme="majorHAnsi"/>
                <w:sz w:val="26"/>
                <w:szCs w:val="26"/>
              </w:rPr>
              <w:t>2</w:t>
            </w:r>
          </w:p>
        </w:tc>
        <w:tc>
          <w:tcPr>
            <w:tcW w:w="3670" w:type="dxa"/>
            <w:vAlign w:val="center"/>
          </w:tcPr>
          <w:p w14:paraId="231174D7"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Công trình liên quan đến đường ray không đá ballast</w:t>
            </w:r>
          </w:p>
        </w:tc>
        <w:tc>
          <w:tcPr>
            <w:tcW w:w="913" w:type="dxa"/>
            <w:vAlign w:val="center"/>
          </w:tcPr>
          <w:p w14:paraId="6FBC290E"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9,8</w:t>
            </w:r>
          </w:p>
        </w:tc>
        <w:tc>
          <w:tcPr>
            <w:tcW w:w="4336" w:type="dxa"/>
            <w:vAlign w:val="center"/>
          </w:tcPr>
          <w:p w14:paraId="207FECD5"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công trình chuyển tiếp đường ray</w:t>
            </w:r>
          </w:p>
        </w:tc>
      </w:tr>
      <w:tr w:rsidR="004C7E1D" w:rsidRPr="004278DC" w14:paraId="764A9F4B" w14:textId="77777777" w:rsidTr="00DC189D">
        <w:trPr>
          <w:trHeight w:val="397"/>
        </w:trPr>
        <w:tc>
          <w:tcPr>
            <w:tcW w:w="708" w:type="dxa"/>
            <w:vAlign w:val="center"/>
          </w:tcPr>
          <w:p w14:paraId="26353632" w14:textId="4EFB0394"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1</w:t>
            </w:r>
            <w:r w:rsidR="00831C63" w:rsidRPr="004278DC">
              <w:rPr>
                <w:rFonts w:asciiTheme="majorHAnsi" w:hAnsiTheme="majorHAnsi" w:cstheme="majorHAnsi"/>
                <w:sz w:val="26"/>
                <w:szCs w:val="26"/>
              </w:rPr>
              <w:t>3</w:t>
            </w:r>
          </w:p>
        </w:tc>
        <w:tc>
          <w:tcPr>
            <w:tcW w:w="3670" w:type="dxa"/>
            <w:vAlign w:val="center"/>
          </w:tcPr>
          <w:p w14:paraId="626CD795"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Tín hiệu, giám sát an toàn, điện lực và các công trình kiến trúc khác, nhà sản xuất thông thường và phụ trợ, thông tin, tín hiệu, giám sát an toàn, điện lực và các công trình kiến trúc khác (công tác lắp đặt)</w:t>
            </w:r>
          </w:p>
        </w:tc>
        <w:tc>
          <w:tcPr>
            <w:tcW w:w="913" w:type="dxa"/>
            <w:vAlign w:val="center"/>
          </w:tcPr>
          <w:p w14:paraId="04974A8C"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8,0</w:t>
            </w:r>
          </w:p>
        </w:tc>
        <w:tc>
          <w:tcPr>
            <w:tcW w:w="4336" w:type="dxa"/>
            <w:vAlign w:val="center"/>
          </w:tcPr>
          <w:p w14:paraId="3B13810D"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Bao gồm công trình chiếu sáng cầu, hầm; công trình thông gió và điều hòa không khí hầm; điện tạm thời; phòng hộ đường ống; cải tạo đường ống; công trình giảm tiếng ồn bảo vệ môi trường</w:t>
            </w:r>
          </w:p>
        </w:tc>
      </w:tr>
      <w:tr w:rsidR="004C7E1D" w:rsidRPr="004278DC" w14:paraId="49733156" w14:textId="77777777" w:rsidTr="00DC189D">
        <w:trPr>
          <w:trHeight w:val="397"/>
        </w:trPr>
        <w:tc>
          <w:tcPr>
            <w:tcW w:w="708" w:type="dxa"/>
            <w:vAlign w:val="center"/>
          </w:tcPr>
          <w:p w14:paraId="27CDFCB4" w14:textId="3E478E8C"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1</w:t>
            </w:r>
            <w:r w:rsidR="00831C63" w:rsidRPr="004278DC">
              <w:rPr>
                <w:rFonts w:asciiTheme="majorHAnsi" w:hAnsiTheme="majorHAnsi" w:cstheme="majorHAnsi"/>
                <w:sz w:val="26"/>
                <w:szCs w:val="26"/>
              </w:rPr>
              <w:t>4</w:t>
            </w:r>
          </w:p>
        </w:tc>
        <w:tc>
          <w:tcPr>
            <w:tcW w:w="3670" w:type="dxa"/>
            <w:vAlign w:val="center"/>
          </w:tcPr>
          <w:p w14:paraId="246453FE"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Công trình cấp điện kéo</w:t>
            </w:r>
          </w:p>
        </w:tc>
        <w:tc>
          <w:tcPr>
            <w:tcW w:w="913" w:type="dxa"/>
            <w:vAlign w:val="center"/>
          </w:tcPr>
          <w:p w14:paraId="37F6FF81"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9,9</w:t>
            </w:r>
          </w:p>
        </w:tc>
        <w:tc>
          <w:tcPr>
            <w:tcW w:w="4336" w:type="dxa"/>
            <w:vAlign w:val="center"/>
          </w:tcPr>
          <w:p w14:paraId="19B4D59A"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Không bao gồm móng cột đỡ đường dây điện khí hóa thi công đồng bộ với nền đường</w:t>
            </w:r>
          </w:p>
        </w:tc>
      </w:tr>
      <w:tr w:rsidR="004C7E1D" w:rsidRPr="004278DC" w14:paraId="7B98CADA" w14:textId="77777777" w:rsidTr="00DC189D">
        <w:trPr>
          <w:trHeight w:val="397"/>
        </w:trPr>
        <w:tc>
          <w:tcPr>
            <w:tcW w:w="708" w:type="dxa"/>
            <w:vAlign w:val="center"/>
          </w:tcPr>
          <w:p w14:paraId="63389984" w14:textId="255EC430"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1</w:t>
            </w:r>
            <w:r w:rsidR="00831C63" w:rsidRPr="004278DC">
              <w:rPr>
                <w:rFonts w:asciiTheme="majorHAnsi" w:hAnsiTheme="majorHAnsi" w:cstheme="majorHAnsi"/>
                <w:sz w:val="26"/>
                <w:szCs w:val="26"/>
              </w:rPr>
              <w:t>5</w:t>
            </w:r>
          </w:p>
        </w:tc>
        <w:tc>
          <w:tcPr>
            <w:tcW w:w="3670" w:type="dxa"/>
            <w:vAlign w:val="center"/>
          </w:tcPr>
          <w:p w14:paraId="0D663EAA"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Hầm kết cấu đặc biệt</w:t>
            </w:r>
          </w:p>
        </w:tc>
        <w:tc>
          <w:tcPr>
            <w:tcW w:w="913" w:type="dxa"/>
            <w:vAlign w:val="center"/>
          </w:tcPr>
          <w:p w14:paraId="267EADD7" w14:textId="77777777" w:rsidR="004C7E1D" w:rsidRPr="004278DC" w:rsidRDefault="004C7E1D" w:rsidP="00DC189D">
            <w:pPr>
              <w:jc w:val="center"/>
              <w:rPr>
                <w:rFonts w:asciiTheme="majorHAnsi" w:hAnsiTheme="majorHAnsi" w:cstheme="majorHAnsi"/>
                <w:sz w:val="26"/>
                <w:szCs w:val="26"/>
              </w:rPr>
            </w:pPr>
            <w:r w:rsidRPr="004278DC">
              <w:rPr>
                <w:rFonts w:asciiTheme="majorHAnsi" w:hAnsiTheme="majorHAnsi" w:cstheme="majorHAnsi"/>
                <w:sz w:val="26"/>
                <w:szCs w:val="26"/>
              </w:rPr>
              <w:t>4,4</w:t>
            </w:r>
          </w:p>
        </w:tc>
        <w:tc>
          <w:tcPr>
            <w:tcW w:w="4336" w:type="dxa"/>
            <w:vAlign w:val="center"/>
          </w:tcPr>
          <w:p w14:paraId="64DFDFC7" w14:textId="77777777" w:rsidR="004C7E1D" w:rsidRPr="004278DC" w:rsidRDefault="004C7E1D" w:rsidP="00DC189D">
            <w:pPr>
              <w:jc w:val="both"/>
              <w:rPr>
                <w:rFonts w:asciiTheme="majorHAnsi" w:hAnsiTheme="majorHAnsi" w:cstheme="majorHAnsi"/>
                <w:sz w:val="26"/>
                <w:szCs w:val="26"/>
              </w:rPr>
            </w:pPr>
            <w:r w:rsidRPr="004278DC">
              <w:rPr>
                <w:rFonts w:asciiTheme="majorHAnsi" w:hAnsiTheme="majorHAnsi" w:cstheme="majorHAnsi"/>
                <w:sz w:val="26"/>
                <w:szCs w:val="26"/>
              </w:rPr>
              <w:t>Không bao gồm hầm đào bằng máy TBM</w:t>
            </w:r>
          </w:p>
        </w:tc>
      </w:tr>
    </w:tbl>
    <w:p w14:paraId="137A6B8E" w14:textId="77777777" w:rsidR="00FB3CC7" w:rsidRPr="004278DC" w:rsidRDefault="00FB3CC7" w:rsidP="00D45254">
      <w:pPr>
        <w:rPr>
          <w:rFonts w:asciiTheme="majorHAnsi" w:hAnsiTheme="majorHAnsi" w:cstheme="majorHAnsi"/>
          <w:sz w:val="26"/>
          <w:szCs w:val="26"/>
        </w:rPr>
      </w:pPr>
    </w:p>
    <w:p w14:paraId="08AF7FC0" w14:textId="77777777" w:rsidR="00F27FC0" w:rsidRPr="004278DC" w:rsidRDefault="00F27FC0" w:rsidP="00122C0A">
      <w:pPr>
        <w:spacing w:after="160" w:line="259" w:lineRule="auto"/>
        <w:ind w:firstLine="567"/>
        <w:rPr>
          <w:rFonts w:asciiTheme="majorHAnsi" w:hAnsiTheme="majorHAnsi" w:cstheme="majorHAnsi"/>
          <w:sz w:val="26"/>
          <w:szCs w:val="26"/>
        </w:rPr>
      </w:pPr>
      <w:r w:rsidRPr="004278DC">
        <w:rPr>
          <w:rFonts w:asciiTheme="majorHAnsi" w:hAnsiTheme="majorHAnsi" w:cstheme="majorHAnsi"/>
          <w:sz w:val="26"/>
          <w:szCs w:val="26"/>
        </w:rPr>
        <w:br w:type="page"/>
      </w:r>
    </w:p>
    <w:p w14:paraId="164F937D" w14:textId="3EBA8219" w:rsidR="005724F8" w:rsidRPr="004278DC" w:rsidRDefault="00B06F31" w:rsidP="00122C0A">
      <w:pPr>
        <w:pStyle w:val="Heading1"/>
        <w:rPr>
          <w:rFonts w:asciiTheme="majorHAnsi" w:hAnsiTheme="majorHAnsi"/>
          <w:lang w:val="vi-VN"/>
        </w:rPr>
      </w:pPr>
      <w:r w:rsidRPr="004278DC">
        <w:rPr>
          <w:rFonts w:asciiTheme="majorHAnsi" w:hAnsiTheme="majorHAnsi"/>
          <w:lang w:val="vi-VN"/>
        </w:rPr>
        <w:lastRenderedPageBreak/>
        <w:t>C</w:t>
      </w:r>
      <w:r w:rsidR="00346CBF" w:rsidRPr="004278DC">
        <w:rPr>
          <w:rFonts w:asciiTheme="majorHAnsi" w:hAnsiTheme="majorHAnsi"/>
          <w:lang w:val="vi-VN"/>
        </w:rPr>
        <w:t>hi phí phát sinh do ảnh hưởng của tàu chạy</w:t>
      </w:r>
    </w:p>
    <w:p w14:paraId="0D3A8FC7" w14:textId="6A78215C" w:rsidR="006E3EEF" w:rsidRPr="004278DC" w:rsidRDefault="001741C9"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b/>
          <w:bCs/>
          <w:sz w:val="26"/>
          <w:szCs w:val="26"/>
        </w:rPr>
        <w:t>2</w:t>
      </w:r>
      <w:r w:rsidR="006E3EEF" w:rsidRPr="004278DC">
        <w:rPr>
          <w:rFonts w:asciiTheme="majorHAnsi" w:hAnsiTheme="majorHAnsi" w:cstheme="majorHAnsi"/>
          <w:b/>
          <w:bCs/>
          <w:sz w:val="26"/>
          <w:szCs w:val="26"/>
        </w:rPr>
        <w:t>.1. Chi phí phát sinh khi thi công ở vùng rừng nguyên sinh</w:t>
      </w:r>
      <w:r w:rsidR="006E3EEF" w:rsidRPr="004278DC">
        <w:rPr>
          <w:rFonts w:asciiTheme="majorHAnsi" w:hAnsiTheme="majorHAnsi" w:cstheme="majorHAnsi"/>
          <w:sz w:val="26"/>
          <w:szCs w:val="26"/>
        </w:rPr>
        <w:t>: là các chi phí tăng thêm do chịu ảnh hưởng của môi trường khi xây dựng ở vùng rừng nguyên sinh. Chi phí phát sinh khi thi công ở vùng rừng nguyên sinh được tính bằng 25% nhân với tổng chi phí nhân công và máy thi công các công tác thi công nền đường.</w:t>
      </w:r>
    </w:p>
    <w:p w14:paraId="1AAA7ED7" w14:textId="55537A92" w:rsidR="006E3EEF" w:rsidRPr="004278DC" w:rsidRDefault="001741C9"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b/>
          <w:bCs/>
          <w:sz w:val="26"/>
          <w:szCs w:val="26"/>
        </w:rPr>
        <w:t>2</w:t>
      </w:r>
      <w:r w:rsidR="006E3EEF" w:rsidRPr="004278DC">
        <w:rPr>
          <w:rFonts w:asciiTheme="majorHAnsi" w:hAnsiTheme="majorHAnsi" w:cstheme="majorHAnsi"/>
          <w:b/>
          <w:bCs/>
          <w:sz w:val="26"/>
          <w:szCs w:val="26"/>
        </w:rPr>
        <w:t>.2. Chi phí phát sinh do ảnh hưởng của tàu chạy</w:t>
      </w:r>
      <w:r w:rsidR="006E3EEF" w:rsidRPr="004278DC">
        <w:rPr>
          <w:rFonts w:asciiTheme="majorHAnsi" w:hAnsiTheme="majorHAnsi" w:cstheme="majorHAnsi"/>
          <w:sz w:val="26"/>
          <w:szCs w:val="26"/>
        </w:rPr>
        <w:t>: là các chi phí tăng thêm do phải ngừng hoặc gián đoạn thi công cục bộ hoặc phải thi công hạn chế làm giảm hiệu suất làm việc khi thi công xây dựng và lắp đặt trên tuyến đường đang khai thác không phong tỏa trong điều kiện duy trì giao thông, hoặc khi phong tỏa tuyến chính duy trì giao thông trên tuyến nhánh.</w:t>
      </w:r>
    </w:p>
    <w:p w14:paraId="19D0C4C4" w14:textId="64FEC03D" w:rsidR="006E3EEF" w:rsidRPr="004278DC" w:rsidRDefault="001741C9"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2.2.1.</w:t>
      </w:r>
      <w:r w:rsidR="006E3EEF" w:rsidRPr="004278DC">
        <w:rPr>
          <w:rFonts w:asciiTheme="majorHAnsi" w:hAnsiTheme="majorHAnsi" w:cstheme="majorHAnsi"/>
          <w:sz w:val="26"/>
          <w:szCs w:val="26"/>
        </w:rPr>
        <w:t xml:space="preserve"> Phạm vi tính toán chi phí phát sinh do ảnh hưởng của tàu chạy được quy định tại Bảng 3.2 Phụ </w:t>
      </w:r>
      <w:r w:rsidRPr="004278DC">
        <w:rPr>
          <w:rFonts w:asciiTheme="majorHAnsi" w:hAnsiTheme="majorHAnsi" w:cstheme="majorHAnsi"/>
          <w:sz w:val="26"/>
          <w:szCs w:val="26"/>
        </w:rPr>
        <w:t xml:space="preserve">lục </w:t>
      </w:r>
      <w:r w:rsidR="006E3EEF" w:rsidRPr="004278DC">
        <w:rPr>
          <w:rFonts w:asciiTheme="majorHAnsi" w:hAnsiTheme="majorHAnsi" w:cstheme="majorHAnsi"/>
          <w:sz w:val="26"/>
          <w:szCs w:val="26"/>
        </w:rPr>
        <w:t>này.</w:t>
      </w:r>
    </w:p>
    <w:p w14:paraId="3FE28E35" w14:textId="77777777" w:rsidR="001741C9" w:rsidRPr="004278DC" w:rsidRDefault="001741C9" w:rsidP="00122C0A">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Bảng 3.2. Phạm vi tính toán chi phí phát sinh do ảnh hưởng của tàu chạy</w:t>
      </w:r>
    </w:p>
    <w:tbl>
      <w:tblPr>
        <w:tblStyle w:val="TableGrid"/>
        <w:tblW w:w="0" w:type="auto"/>
        <w:tblLook w:val="04A0" w:firstRow="1" w:lastRow="0" w:firstColumn="1" w:lastColumn="0" w:noHBand="0" w:noVBand="1"/>
      </w:tblPr>
      <w:tblGrid>
        <w:gridCol w:w="1049"/>
        <w:gridCol w:w="2809"/>
        <w:gridCol w:w="1922"/>
        <w:gridCol w:w="1922"/>
        <w:gridCol w:w="1925"/>
      </w:tblGrid>
      <w:tr w:rsidR="001741C9" w:rsidRPr="004278DC" w14:paraId="5F596A02" w14:textId="77777777" w:rsidTr="00915A8C">
        <w:trPr>
          <w:cantSplit/>
          <w:trHeight w:val="990"/>
          <w:tblHeader/>
        </w:trPr>
        <w:tc>
          <w:tcPr>
            <w:tcW w:w="1053" w:type="dxa"/>
            <w:vAlign w:val="center"/>
          </w:tcPr>
          <w:p w14:paraId="71766330" w14:textId="77777777" w:rsidR="001741C9" w:rsidRPr="004278DC" w:rsidRDefault="001741C9" w:rsidP="00E367FB">
            <w:pPr>
              <w:ind w:firstLine="34"/>
              <w:jc w:val="center"/>
              <w:rPr>
                <w:rFonts w:asciiTheme="majorHAnsi" w:hAnsiTheme="majorHAnsi" w:cstheme="majorHAnsi"/>
                <w:b/>
                <w:bCs/>
                <w:sz w:val="26"/>
                <w:szCs w:val="26"/>
              </w:rPr>
            </w:pPr>
            <w:r w:rsidRPr="004278DC">
              <w:rPr>
                <w:rFonts w:asciiTheme="majorHAnsi" w:hAnsiTheme="majorHAnsi" w:cstheme="majorHAnsi"/>
                <w:b/>
                <w:bCs/>
                <w:sz w:val="26"/>
                <w:szCs w:val="26"/>
              </w:rPr>
              <w:t>Hạng mục</w:t>
            </w:r>
          </w:p>
        </w:tc>
        <w:tc>
          <w:tcPr>
            <w:tcW w:w="2901" w:type="dxa"/>
            <w:vAlign w:val="center"/>
          </w:tcPr>
          <w:p w14:paraId="65C823C4" w14:textId="77777777" w:rsidR="001741C9" w:rsidRPr="004278DC" w:rsidRDefault="001741C9" w:rsidP="00E367FB">
            <w:pPr>
              <w:ind w:firstLine="34"/>
              <w:jc w:val="center"/>
              <w:rPr>
                <w:rFonts w:asciiTheme="majorHAnsi" w:hAnsiTheme="majorHAnsi" w:cstheme="majorHAnsi"/>
                <w:b/>
                <w:bCs/>
                <w:sz w:val="26"/>
                <w:szCs w:val="26"/>
              </w:rPr>
            </w:pPr>
            <w:r w:rsidRPr="004278DC">
              <w:rPr>
                <w:rFonts w:asciiTheme="majorHAnsi" w:hAnsiTheme="majorHAnsi" w:cstheme="majorHAnsi"/>
                <w:b/>
                <w:bCs/>
                <w:sz w:val="26"/>
                <w:szCs w:val="26"/>
              </w:rPr>
              <w:t>Phạm vi chịu ảnh hưởng của tàu chạy</w:t>
            </w:r>
          </w:p>
        </w:tc>
        <w:tc>
          <w:tcPr>
            <w:tcW w:w="1971" w:type="dxa"/>
            <w:vAlign w:val="center"/>
          </w:tcPr>
          <w:p w14:paraId="4A1115CE" w14:textId="77777777" w:rsidR="001741C9" w:rsidRPr="004278DC" w:rsidRDefault="001741C9" w:rsidP="00E367FB">
            <w:pPr>
              <w:ind w:firstLine="34"/>
              <w:jc w:val="center"/>
              <w:rPr>
                <w:rFonts w:asciiTheme="majorHAnsi" w:hAnsiTheme="majorHAnsi" w:cstheme="majorHAnsi"/>
                <w:b/>
                <w:bCs/>
                <w:sz w:val="26"/>
                <w:szCs w:val="26"/>
              </w:rPr>
            </w:pPr>
            <w:r w:rsidRPr="004278DC">
              <w:rPr>
                <w:rFonts w:asciiTheme="majorHAnsi" w:hAnsiTheme="majorHAnsi" w:cstheme="majorHAnsi"/>
                <w:b/>
                <w:bCs/>
                <w:sz w:val="26"/>
                <w:szCs w:val="26"/>
              </w:rPr>
              <w:t>Hạng mục chịu ảnh hưởng của tàu chạy</w:t>
            </w:r>
          </w:p>
        </w:tc>
        <w:tc>
          <w:tcPr>
            <w:tcW w:w="1971" w:type="dxa"/>
            <w:vAlign w:val="center"/>
          </w:tcPr>
          <w:p w14:paraId="0C7E667E" w14:textId="77777777" w:rsidR="001741C9" w:rsidRPr="004278DC" w:rsidRDefault="001741C9" w:rsidP="00E367FB">
            <w:pPr>
              <w:ind w:firstLine="34"/>
              <w:jc w:val="center"/>
              <w:rPr>
                <w:rFonts w:asciiTheme="majorHAnsi" w:hAnsiTheme="majorHAnsi" w:cstheme="majorHAnsi"/>
                <w:b/>
                <w:bCs/>
                <w:sz w:val="26"/>
                <w:szCs w:val="26"/>
              </w:rPr>
            </w:pPr>
            <w:r w:rsidRPr="004278DC">
              <w:rPr>
                <w:rFonts w:asciiTheme="majorHAnsi" w:hAnsiTheme="majorHAnsi" w:cstheme="majorHAnsi"/>
                <w:b/>
                <w:bCs/>
                <w:sz w:val="26"/>
                <w:szCs w:val="26"/>
              </w:rPr>
              <w:t>Bao gồm</w:t>
            </w:r>
          </w:p>
        </w:tc>
        <w:tc>
          <w:tcPr>
            <w:tcW w:w="1971" w:type="dxa"/>
            <w:vAlign w:val="center"/>
          </w:tcPr>
          <w:p w14:paraId="682E9D67" w14:textId="77777777" w:rsidR="001741C9" w:rsidRPr="004278DC" w:rsidRDefault="001741C9" w:rsidP="00E367FB">
            <w:pPr>
              <w:ind w:firstLine="34"/>
              <w:jc w:val="center"/>
              <w:rPr>
                <w:rFonts w:asciiTheme="majorHAnsi" w:hAnsiTheme="majorHAnsi" w:cstheme="majorHAnsi"/>
                <w:b/>
                <w:bCs/>
                <w:sz w:val="26"/>
                <w:szCs w:val="26"/>
              </w:rPr>
            </w:pPr>
            <w:r w:rsidRPr="004278DC">
              <w:rPr>
                <w:rFonts w:asciiTheme="majorHAnsi" w:hAnsiTheme="majorHAnsi" w:cstheme="majorHAnsi"/>
                <w:b/>
                <w:bCs/>
                <w:sz w:val="26"/>
                <w:szCs w:val="26"/>
              </w:rPr>
              <w:t>Không Bao gồm</w:t>
            </w:r>
          </w:p>
        </w:tc>
      </w:tr>
      <w:tr w:rsidR="001741C9" w:rsidRPr="004278DC" w14:paraId="4B5DA1A7" w14:textId="77777777" w:rsidTr="00915A8C">
        <w:trPr>
          <w:cantSplit/>
          <w:trHeight w:val="1663"/>
        </w:trPr>
        <w:tc>
          <w:tcPr>
            <w:tcW w:w="1053" w:type="dxa"/>
            <w:vMerge w:val="restart"/>
          </w:tcPr>
          <w:p w14:paraId="0444B6A8"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Nền đường</w:t>
            </w:r>
          </w:p>
        </w:tc>
        <w:tc>
          <w:tcPr>
            <w:tcW w:w="2901" w:type="dxa"/>
          </w:tcPr>
          <w:p w14:paraId="5B1FFC08"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Trên tuyến đang khai thác hoặc trong phạm vi 25 mét tính từ tim đường ray</w:t>
            </w:r>
          </w:p>
        </w:tc>
        <w:tc>
          <w:tcPr>
            <w:tcW w:w="1971" w:type="dxa"/>
          </w:tcPr>
          <w:p w14:paraId="7514B72A"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Đào đắp đất đá, xử lý nền móng</w:t>
            </w:r>
          </w:p>
        </w:tc>
        <w:tc>
          <w:tcPr>
            <w:tcW w:w="1971" w:type="dxa"/>
          </w:tcPr>
          <w:p w14:paraId="36C3B48E"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Toàn bộ công trình nền đường, tường chắn đất, tường chắn</w:t>
            </w:r>
          </w:p>
        </w:tc>
        <w:tc>
          <w:tcPr>
            <w:tcW w:w="1971" w:type="dxa"/>
          </w:tcPr>
          <w:p w14:paraId="0CF26D74" w14:textId="77777777" w:rsidR="001741C9" w:rsidRPr="004278DC" w:rsidRDefault="001741C9" w:rsidP="00E367FB">
            <w:pPr>
              <w:ind w:firstLine="34"/>
              <w:jc w:val="both"/>
              <w:rPr>
                <w:rFonts w:asciiTheme="majorHAnsi" w:hAnsiTheme="majorHAnsi" w:cstheme="majorHAnsi"/>
                <w:sz w:val="26"/>
                <w:szCs w:val="26"/>
              </w:rPr>
            </w:pPr>
          </w:p>
        </w:tc>
      </w:tr>
      <w:tr w:rsidR="001741C9" w:rsidRPr="004278DC" w14:paraId="18E99AF5" w14:textId="77777777" w:rsidTr="00915A8C">
        <w:trPr>
          <w:cantSplit/>
          <w:trHeight w:val="144"/>
        </w:trPr>
        <w:tc>
          <w:tcPr>
            <w:tcW w:w="1053" w:type="dxa"/>
            <w:vMerge/>
          </w:tcPr>
          <w:p w14:paraId="620F6B71" w14:textId="77777777" w:rsidR="001741C9" w:rsidRPr="004278DC" w:rsidRDefault="001741C9" w:rsidP="00E367FB">
            <w:pPr>
              <w:ind w:firstLine="34"/>
              <w:jc w:val="both"/>
              <w:rPr>
                <w:rFonts w:asciiTheme="majorHAnsi" w:hAnsiTheme="majorHAnsi" w:cstheme="majorHAnsi"/>
                <w:sz w:val="26"/>
                <w:szCs w:val="26"/>
              </w:rPr>
            </w:pPr>
          </w:p>
        </w:tc>
        <w:tc>
          <w:tcPr>
            <w:tcW w:w="2901" w:type="dxa"/>
          </w:tcPr>
          <w:p w14:paraId="0499BDD9"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Trong phạm vi đường ray đang khai thác</w:t>
            </w:r>
          </w:p>
        </w:tc>
        <w:tc>
          <w:tcPr>
            <w:tcW w:w="1971" w:type="dxa"/>
          </w:tcPr>
          <w:p w14:paraId="1914E19C"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Đào đắp đất đá và toàn bộ công trình gia cố nền đường, tường chắn, rãnh thoát nước, v.v. trong phạm vi nền đường</w:t>
            </w:r>
          </w:p>
        </w:tc>
        <w:tc>
          <w:tcPr>
            <w:tcW w:w="1971" w:type="dxa"/>
          </w:tcPr>
          <w:p w14:paraId="511FE4DA" w14:textId="77777777" w:rsidR="001741C9" w:rsidRPr="004278DC" w:rsidRDefault="001741C9" w:rsidP="00E367FB">
            <w:pPr>
              <w:ind w:firstLine="34"/>
              <w:jc w:val="both"/>
              <w:rPr>
                <w:rFonts w:asciiTheme="majorHAnsi" w:hAnsiTheme="majorHAnsi" w:cstheme="majorHAnsi"/>
                <w:sz w:val="26"/>
                <w:szCs w:val="26"/>
              </w:rPr>
            </w:pPr>
          </w:p>
        </w:tc>
        <w:tc>
          <w:tcPr>
            <w:tcW w:w="1971" w:type="dxa"/>
          </w:tcPr>
          <w:p w14:paraId="4F9B6E77"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Nổ mìn phá đá có kiểm soát</w:t>
            </w:r>
          </w:p>
        </w:tc>
      </w:tr>
      <w:tr w:rsidR="001741C9" w:rsidRPr="004278DC" w14:paraId="232B7227" w14:textId="77777777" w:rsidTr="00915A8C">
        <w:trPr>
          <w:cantSplit/>
          <w:trHeight w:val="144"/>
        </w:trPr>
        <w:tc>
          <w:tcPr>
            <w:tcW w:w="1053" w:type="dxa"/>
            <w:vMerge/>
          </w:tcPr>
          <w:p w14:paraId="54EA66AB" w14:textId="77777777" w:rsidR="001741C9" w:rsidRPr="004278DC" w:rsidRDefault="001741C9" w:rsidP="00E367FB">
            <w:pPr>
              <w:ind w:firstLine="34"/>
              <w:jc w:val="center"/>
              <w:rPr>
                <w:rFonts w:asciiTheme="majorHAnsi" w:hAnsiTheme="majorHAnsi" w:cstheme="majorHAnsi"/>
                <w:sz w:val="26"/>
                <w:szCs w:val="26"/>
              </w:rPr>
            </w:pPr>
          </w:p>
        </w:tc>
        <w:tc>
          <w:tcPr>
            <w:tcW w:w="2901" w:type="dxa"/>
            <w:vAlign w:val="center"/>
          </w:tcPr>
          <w:p w14:paraId="3F719AC4"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Đào đắp đất đá vượt qua tuyến đang khai thác</w:t>
            </w:r>
          </w:p>
        </w:tc>
        <w:tc>
          <w:tcPr>
            <w:tcW w:w="1971" w:type="dxa"/>
            <w:vAlign w:val="center"/>
          </w:tcPr>
          <w:p w14:paraId="044B3995"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Vượt qua tuyến đang khai thác trên mặt bằng</w:t>
            </w:r>
          </w:p>
        </w:tc>
        <w:tc>
          <w:tcPr>
            <w:tcW w:w="1971" w:type="dxa"/>
          </w:tcPr>
          <w:p w14:paraId="54ECBD94" w14:textId="77777777" w:rsidR="001741C9" w:rsidRPr="004278DC" w:rsidRDefault="001741C9" w:rsidP="00E367FB">
            <w:pPr>
              <w:ind w:firstLine="34"/>
              <w:jc w:val="both"/>
              <w:rPr>
                <w:rFonts w:asciiTheme="majorHAnsi" w:hAnsiTheme="majorHAnsi" w:cstheme="majorHAnsi"/>
                <w:sz w:val="26"/>
                <w:szCs w:val="26"/>
              </w:rPr>
            </w:pPr>
          </w:p>
        </w:tc>
        <w:tc>
          <w:tcPr>
            <w:tcW w:w="1971" w:type="dxa"/>
          </w:tcPr>
          <w:p w14:paraId="1931B64D"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Đổ thải đất đá</w:t>
            </w:r>
          </w:p>
        </w:tc>
      </w:tr>
      <w:tr w:rsidR="001741C9" w:rsidRPr="004278DC" w14:paraId="17F13F2C" w14:textId="77777777" w:rsidTr="00915A8C">
        <w:trPr>
          <w:cantSplit/>
          <w:trHeight w:val="2684"/>
        </w:trPr>
        <w:tc>
          <w:tcPr>
            <w:tcW w:w="1053" w:type="dxa"/>
          </w:tcPr>
          <w:p w14:paraId="54C71543" w14:textId="77777777" w:rsidR="001741C9" w:rsidRPr="004278DC" w:rsidRDefault="001741C9" w:rsidP="00E367FB">
            <w:pPr>
              <w:ind w:firstLine="34"/>
              <w:jc w:val="center"/>
              <w:rPr>
                <w:rFonts w:asciiTheme="majorHAnsi" w:hAnsiTheme="majorHAnsi" w:cstheme="majorHAnsi"/>
                <w:sz w:val="26"/>
                <w:szCs w:val="26"/>
              </w:rPr>
            </w:pPr>
            <w:r w:rsidRPr="004278DC">
              <w:rPr>
                <w:rFonts w:asciiTheme="majorHAnsi" w:hAnsiTheme="majorHAnsi" w:cstheme="majorHAnsi"/>
                <w:sz w:val="26"/>
                <w:szCs w:val="26"/>
              </w:rPr>
              <w:t>Cầu cạn</w:t>
            </w:r>
          </w:p>
        </w:tc>
        <w:tc>
          <w:tcPr>
            <w:tcW w:w="2901" w:type="dxa"/>
          </w:tcPr>
          <w:p w14:paraId="74879609"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Trên tuyến đang khai thác hoặc trong phạm vi 25 mét tính từ tim đường ray</w:t>
            </w:r>
          </w:p>
        </w:tc>
        <w:tc>
          <w:tcPr>
            <w:tcW w:w="1971" w:type="dxa"/>
          </w:tcPr>
          <w:p w14:paraId="1093CA4A"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Thi công trụ cầu chính, mố trụ, kết cấu nhịp, thi công tại chỗ, công trình phụ cầu và hệ thống mặt cầu</w:t>
            </w:r>
          </w:p>
        </w:tc>
        <w:tc>
          <w:tcPr>
            <w:tcW w:w="1971" w:type="dxa"/>
          </w:tcPr>
          <w:p w14:paraId="10C42578" w14:textId="77777777" w:rsidR="001741C9" w:rsidRPr="004278DC" w:rsidRDefault="001741C9" w:rsidP="00E367FB">
            <w:pPr>
              <w:ind w:firstLine="34"/>
              <w:jc w:val="both"/>
              <w:rPr>
                <w:rFonts w:asciiTheme="majorHAnsi" w:hAnsiTheme="majorHAnsi" w:cstheme="majorHAnsi"/>
                <w:sz w:val="26"/>
                <w:szCs w:val="26"/>
              </w:rPr>
            </w:pPr>
          </w:p>
        </w:tc>
        <w:tc>
          <w:tcPr>
            <w:tcW w:w="1971" w:type="dxa"/>
          </w:tcPr>
          <w:p w14:paraId="4FDE22FE" w14:textId="77777777" w:rsidR="001741C9" w:rsidRPr="004278DC" w:rsidRDefault="001741C9" w:rsidP="00E367FB">
            <w:pPr>
              <w:tabs>
                <w:tab w:val="left" w:pos="232"/>
              </w:tabs>
              <w:ind w:firstLine="34"/>
              <w:jc w:val="both"/>
              <w:rPr>
                <w:rFonts w:asciiTheme="majorHAnsi" w:hAnsiTheme="majorHAnsi" w:cstheme="majorHAnsi"/>
                <w:sz w:val="26"/>
                <w:szCs w:val="26"/>
              </w:rPr>
            </w:pPr>
            <w:r w:rsidRPr="004278DC">
              <w:rPr>
                <w:rFonts w:asciiTheme="majorHAnsi" w:hAnsiTheme="majorHAnsi" w:cstheme="majorHAnsi"/>
                <w:sz w:val="26"/>
                <w:szCs w:val="26"/>
              </w:rPr>
              <w:t>Đào đất, chống đỡ hố móng, thi công mố trụ, kết cấu nhịp, mặt cầu và công trình thoát nước trong hầm</w:t>
            </w:r>
          </w:p>
        </w:tc>
      </w:tr>
      <w:tr w:rsidR="001741C9" w:rsidRPr="004278DC" w14:paraId="4D7494C1" w14:textId="77777777" w:rsidTr="00915A8C">
        <w:trPr>
          <w:cantSplit/>
          <w:trHeight w:val="1279"/>
        </w:trPr>
        <w:tc>
          <w:tcPr>
            <w:tcW w:w="1053" w:type="dxa"/>
          </w:tcPr>
          <w:p w14:paraId="1D1126BF" w14:textId="77777777" w:rsidR="001741C9" w:rsidRPr="004278DC" w:rsidRDefault="001741C9" w:rsidP="00E367FB">
            <w:pPr>
              <w:ind w:firstLine="34"/>
              <w:jc w:val="center"/>
              <w:rPr>
                <w:rFonts w:asciiTheme="majorHAnsi" w:hAnsiTheme="majorHAnsi" w:cstheme="majorHAnsi"/>
                <w:sz w:val="26"/>
                <w:szCs w:val="26"/>
              </w:rPr>
            </w:pPr>
            <w:r w:rsidRPr="004278DC">
              <w:rPr>
                <w:rFonts w:asciiTheme="majorHAnsi" w:hAnsiTheme="majorHAnsi" w:cstheme="majorHAnsi"/>
                <w:sz w:val="26"/>
                <w:szCs w:val="26"/>
              </w:rPr>
              <w:lastRenderedPageBreak/>
              <w:t>Hầm và hào mở</w:t>
            </w:r>
          </w:p>
        </w:tc>
        <w:tc>
          <w:tcPr>
            <w:tcW w:w="2901" w:type="dxa"/>
          </w:tcPr>
          <w:p w14:paraId="360823DC"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Trong phạm vi hầm, hào mở đang khai thác</w:t>
            </w:r>
          </w:p>
        </w:tc>
        <w:tc>
          <w:tcPr>
            <w:tcW w:w="1971" w:type="dxa"/>
          </w:tcPr>
          <w:p w14:paraId="71548AC8"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Toàn bộ công trình cải tạo, mở rộng hầm hoặc tăng cường, thông gió, chiếu sáng</w:t>
            </w:r>
          </w:p>
        </w:tc>
        <w:tc>
          <w:tcPr>
            <w:tcW w:w="1971" w:type="dxa"/>
          </w:tcPr>
          <w:p w14:paraId="535D0F05"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Đào hầm, hào mở và gia cố ban đầu</w:t>
            </w:r>
          </w:p>
        </w:tc>
        <w:tc>
          <w:tcPr>
            <w:tcW w:w="1971" w:type="dxa"/>
          </w:tcPr>
          <w:p w14:paraId="3416101A"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Gia cố vĩnh cửu, lớp chống thấm nước, thoát nước, v.v. của hầm, hào mở</w:t>
            </w:r>
          </w:p>
        </w:tc>
      </w:tr>
      <w:tr w:rsidR="001741C9" w:rsidRPr="004278DC" w14:paraId="14BE8B8B" w14:textId="77777777" w:rsidTr="00915A8C">
        <w:trPr>
          <w:cantSplit/>
          <w:trHeight w:val="144"/>
        </w:trPr>
        <w:tc>
          <w:tcPr>
            <w:tcW w:w="1053" w:type="dxa"/>
          </w:tcPr>
          <w:p w14:paraId="0C7B8BC1" w14:textId="77777777" w:rsidR="001741C9" w:rsidRPr="004278DC" w:rsidRDefault="001741C9" w:rsidP="00E367FB">
            <w:pPr>
              <w:ind w:firstLine="34"/>
              <w:jc w:val="center"/>
              <w:rPr>
                <w:rFonts w:asciiTheme="majorHAnsi" w:hAnsiTheme="majorHAnsi" w:cstheme="majorHAnsi"/>
                <w:sz w:val="26"/>
                <w:szCs w:val="26"/>
              </w:rPr>
            </w:pPr>
            <w:r w:rsidRPr="004278DC">
              <w:rPr>
                <w:rFonts w:asciiTheme="majorHAnsi" w:hAnsiTheme="majorHAnsi" w:cstheme="majorHAnsi"/>
                <w:sz w:val="26"/>
                <w:szCs w:val="26"/>
              </w:rPr>
              <w:t>Đường ray</w:t>
            </w:r>
          </w:p>
        </w:tc>
        <w:tc>
          <w:tcPr>
            <w:tcW w:w="2901" w:type="dxa"/>
          </w:tcPr>
          <w:p w14:paraId="7AAD2435"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Trên tuyến đang khai thác hoặc trong phạm vi 25 mét tính từ tim đường ray và thi công trong khoảng cách giữa các tuyến nhỏ hơn hoặc bằng 25 mét</w:t>
            </w:r>
          </w:p>
        </w:tc>
        <w:tc>
          <w:tcPr>
            <w:tcW w:w="1971" w:type="dxa"/>
          </w:tcPr>
          <w:p w14:paraId="5F52EED4"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Toàn bộ công trình</w:t>
            </w:r>
          </w:p>
        </w:tc>
        <w:tc>
          <w:tcPr>
            <w:tcW w:w="1971" w:type="dxa"/>
          </w:tcPr>
          <w:p w14:paraId="0BA11250"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Tháo dỡ, thay thế đường ray, thay thế tà vẹt, đá 3 lát và công tác sửa chữa tổng thể đường ray</w:t>
            </w:r>
          </w:p>
        </w:tc>
        <w:tc>
          <w:tcPr>
            <w:tcW w:w="1971" w:type="dxa"/>
          </w:tcPr>
          <w:p w14:paraId="3D482BA1"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Vật liệu đường ray</w:t>
            </w:r>
          </w:p>
        </w:tc>
      </w:tr>
      <w:tr w:rsidR="001741C9" w:rsidRPr="004278DC" w14:paraId="340A753B" w14:textId="77777777" w:rsidTr="00915A8C">
        <w:trPr>
          <w:cantSplit/>
          <w:trHeight w:val="144"/>
        </w:trPr>
        <w:tc>
          <w:tcPr>
            <w:tcW w:w="1053" w:type="dxa"/>
          </w:tcPr>
          <w:p w14:paraId="6CFC14FB" w14:textId="77777777" w:rsidR="001741C9" w:rsidRPr="004278DC" w:rsidRDefault="001741C9" w:rsidP="00E367FB">
            <w:pPr>
              <w:ind w:firstLine="34"/>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Điện lực và cấp điện kéo tàu</w:t>
            </w:r>
          </w:p>
        </w:tc>
        <w:tc>
          <w:tcPr>
            <w:tcW w:w="2901" w:type="dxa"/>
          </w:tcPr>
          <w:p w14:paraId="1DBDD7F3" w14:textId="77777777" w:rsidR="001741C9" w:rsidRPr="004278DC" w:rsidRDefault="001741C9" w:rsidP="00E367FB">
            <w:pPr>
              <w:ind w:firstLine="34"/>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Trên tuyến đang khai thác hoặc trong phạm vi 25 mét tính từ tim đường ray và thi công trên tuyến nhánh có khoảng cách giữa các tuyến nhỏ hơn hoặc bằng 25 mét</w:t>
            </w:r>
          </w:p>
        </w:tc>
        <w:tc>
          <w:tcPr>
            <w:tcW w:w="1971" w:type="dxa"/>
          </w:tcPr>
          <w:p w14:paraId="17123502" w14:textId="77777777" w:rsidR="001741C9" w:rsidRPr="004278DC" w:rsidRDefault="001741C9" w:rsidP="00E367FB">
            <w:pPr>
              <w:ind w:firstLine="34"/>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Toàn bộ công trình thi công trên tuyến đang khai thác không phong tỏa và toàn bộ công trình thi công trên tuyến phong tỏa</w:t>
            </w:r>
          </w:p>
        </w:tc>
        <w:tc>
          <w:tcPr>
            <w:tcW w:w="1971" w:type="dxa"/>
          </w:tcPr>
          <w:p w14:paraId="30885C41" w14:textId="77777777" w:rsidR="001741C9" w:rsidRPr="004278DC" w:rsidRDefault="001741C9" w:rsidP="00E367FB">
            <w:pPr>
              <w:ind w:firstLine="34"/>
              <w:jc w:val="both"/>
              <w:rPr>
                <w:rFonts w:asciiTheme="majorHAnsi" w:hAnsiTheme="majorHAnsi" w:cstheme="majorHAnsi"/>
                <w:sz w:val="26"/>
                <w:szCs w:val="26"/>
                <w:lang w:val="vi-VN"/>
              </w:rPr>
            </w:pPr>
          </w:p>
        </w:tc>
        <w:tc>
          <w:tcPr>
            <w:tcW w:w="1971" w:type="dxa"/>
          </w:tcPr>
          <w:p w14:paraId="7A47EADF" w14:textId="77777777" w:rsidR="001741C9" w:rsidRPr="004278DC" w:rsidRDefault="001741C9" w:rsidP="00E367FB">
            <w:pPr>
              <w:ind w:firstLine="34"/>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Các hạng mục thi công phong tỏa (trừ tuyến nhánh không phong tỏa); toàn bộ công trình trạm biến áp và đoạn đường dây cung cấp điện kéo tàu</w:t>
            </w:r>
          </w:p>
        </w:tc>
      </w:tr>
      <w:tr w:rsidR="001741C9" w:rsidRPr="004278DC" w14:paraId="4DA038F5" w14:textId="77777777" w:rsidTr="00915A8C">
        <w:trPr>
          <w:cantSplit/>
          <w:trHeight w:val="4035"/>
        </w:trPr>
        <w:tc>
          <w:tcPr>
            <w:tcW w:w="1053" w:type="dxa"/>
          </w:tcPr>
          <w:p w14:paraId="10403AF8" w14:textId="77777777" w:rsidR="001741C9" w:rsidRPr="004278DC" w:rsidRDefault="001741C9" w:rsidP="00E367FB">
            <w:pPr>
              <w:ind w:firstLine="34"/>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Các công trình kiến trúc và phá dỡ ngoài trời khác</w:t>
            </w:r>
          </w:p>
        </w:tc>
        <w:tc>
          <w:tcPr>
            <w:tcW w:w="2901" w:type="dxa"/>
          </w:tcPr>
          <w:p w14:paraId="0B22EA1A" w14:textId="77777777" w:rsidR="001741C9" w:rsidRPr="004278DC" w:rsidRDefault="001741C9" w:rsidP="00E367FB">
            <w:pPr>
              <w:ind w:firstLine="34"/>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Trên tuyến đang khai thác hoặc trong phạm vi 25 mét tính từ tim đường ray</w:t>
            </w:r>
          </w:p>
        </w:tc>
        <w:tc>
          <w:tcPr>
            <w:tcW w:w="1971" w:type="dxa"/>
          </w:tcPr>
          <w:p w14:paraId="557BAF27"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Toàn bộ công trình</w:t>
            </w:r>
          </w:p>
        </w:tc>
        <w:tc>
          <w:tcPr>
            <w:tcW w:w="1971" w:type="dxa"/>
          </w:tcPr>
          <w:p w14:paraId="04FB3E7E"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Các công trình cơ bản gần tuyến đang khai thác, trạm hàng hóa, cầu vượt, nhà ga, cầu bộ hành, nhà vệ sinh, đường ống ngầm, bậc thang lên xuống nhà ga</w:t>
            </w:r>
          </w:p>
        </w:tc>
        <w:tc>
          <w:tcPr>
            <w:tcW w:w="1971" w:type="dxa"/>
          </w:tcPr>
          <w:p w14:paraId="35991AA7" w14:textId="77777777" w:rsidR="001741C9" w:rsidRPr="004278DC" w:rsidRDefault="001741C9" w:rsidP="00E367FB">
            <w:pPr>
              <w:ind w:firstLine="34"/>
              <w:jc w:val="both"/>
              <w:rPr>
                <w:rFonts w:asciiTheme="majorHAnsi" w:hAnsiTheme="majorHAnsi" w:cstheme="majorHAnsi"/>
                <w:sz w:val="26"/>
                <w:szCs w:val="26"/>
              </w:rPr>
            </w:pPr>
            <w:r w:rsidRPr="004278DC">
              <w:rPr>
                <w:rFonts w:asciiTheme="majorHAnsi" w:hAnsiTheme="majorHAnsi" w:cstheme="majorHAnsi"/>
                <w:sz w:val="26"/>
                <w:szCs w:val="26"/>
              </w:rPr>
              <w:t>Đất đắp của nhà ga không vượt quá phạm vi công trình</w:t>
            </w:r>
          </w:p>
        </w:tc>
      </w:tr>
    </w:tbl>
    <w:p w14:paraId="16B5E300" w14:textId="47C7452F" w:rsidR="001741C9" w:rsidRPr="004278DC" w:rsidRDefault="001741C9"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Ghi c</w:t>
      </w:r>
      <w:r w:rsidR="00093EC2" w:rsidRPr="004278DC">
        <w:rPr>
          <w:rFonts w:asciiTheme="majorHAnsi" w:hAnsiTheme="majorHAnsi" w:cstheme="majorHAnsi"/>
          <w:sz w:val="26"/>
          <w:szCs w:val="26"/>
        </w:rPr>
        <w:t>hú</w:t>
      </w:r>
      <w:r w:rsidRPr="004278DC">
        <w:rPr>
          <w:rFonts w:asciiTheme="majorHAnsi" w:hAnsiTheme="majorHAnsi" w:cstheme="majorHAnsi"/>
          <w:sz w:val="26"/>
          <w:szCs w:val="26"/>
        </w:rPr>
        <w:t>: Phạm vi chịu ảnh hưởng của tàu chạy</w:t>
      </w:r>
      <w:r w:rsidR="00093EC2" w:rsidRPr="004278DC">
        <w:rPr>
          <w:rFonts w:asciiTheme="majorHAnsi" w:hAnsiTheme="majorHAnsi" w:cstheme="majorHAnsi"/>
          <w:sz w:val="26"/>
          <w:szCs w:val="26"/>
        </w:rPr>
        <w:t xml:space="preserve"> trong bảng</w:t>
      </w:r>
      <w:r w:rsidRPr="004278DC">
        <w:rPr>
          <w:rFonts w:asciiTheme="majorHAnsi" w:hAnsiTheme="majorHAnsi" w:cstheme="majorHAnsi"/>
          <w:sz w:val="26"/>
          <w:szCs w:val="26"/>
        </w:rPr>
        <w:t xml:space="preserve"> chỉ mang tính tham khảo khi lập dự toán. Khi lập dự toán, đơn vị thiết kế cần khảo sát và xem xét toàn diện các quy định liên quan của doanh nghiệp quản lý đường sắt, xác định phạm vi chịu ảnh hưởng của tàu chạy một cách hợp lý.</w:t>
      </w:r>
    </w:p>
    <w:p w14:paraId="791951B1" w14:textId="08CF0397" w:rsidR="006E3EEF" w:rsidRPr="004278DC" w:rsidRDefault="001741C9"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lastRenderedPageBreak/>
        <w:t>2.2.2.</w:t>
      </w:r>
      <w:r w:rsidR="006E3EEF" w:rsidRPr="004278DC">
        <w:rPr>
          <w:rFonts w:asciiTheme="majorHAnsi" w:hAnsiTheme="majorHAnsi" w:cstheme="majorHAnsi"/>
          <w:sz w:val="26"/>
          <w:szCs w:val="26"/>
        </w:rPr>
        <w:t xml:space="preserve"> Không tính chi phí phát sinh do ảnh hưởng của tàu chạy khi thi công trên các tuyến đường chưa đưa vào khai thác, trên đường tránh, đường an toàn, đường xếp dỡ và các tuyến đường ống khác</w:t>
      </w:r>
      <w:r w:rsidR="00704D99" w:rsidRPr="004278DC">
        <w:rPr>
          <w:rFonts w:asciiTheme="majorHAnsi" w:hAnsiTheme="majorHAnsi" w:cstheme="majorHAnsi"/>
          <w:sz w:val="26"/>
          <w:szCs w:val="26"/>
        </w:rPr>
        <w:t>.</w:t>
      </w:r>
    </w:p>
    <w:p w14:paraId="5B5FDFDF" w14:textId="477AF469" w:rsidR="006E3EEF" w:rsidRPr="004278DC" w:rsidRDefault="001741C9"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2.2.3. </w:t>
      </w:r>
      <w:r w:rsidR="006E3EEF" w:rsidRPr="004278DC">
        <w:rPr>
          <w:rFonts w:asciiTheme="majorHAnsi" w:hAnsiTheme="majorHAnsi" w:cstheme="majorHAnsi"/>
          <w:sz w:val="26"/>
          <w:szCs w:val="26"/>
        </w:rPr>
        <w:t>Chi phí phát sinh do ảnh hưởng của tàu chạy bao gồm chi phí nhân công và chi phí máy móc bị giảm hiệu suất do ảnh hưởng của tàu chạy trong thời gian thi công, chi phí dọn dẹp và bảo dưỡng do tàu chạy gây ra và các chi phí khác liên quan.</w:t>
      </w:r>
    </w:p>
    <w:p w14:paraId="081C4F7F" w14:textId="3A6CD1C8" w:rsidR="006E3EEF" w:rsidRPr="004278DC" w:rsidRDefault="001741C9"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2.2.4. </w:t>
      </w:r>
      <w:r w:rsidR="006E3EEF" w:rsidRPr="004278DC">
        <w:rPr>
          <w:rFonts w:asciiTheme="majorHAnsi" w:hAnsiTheme="majorHAnsi" w:cstheme="majorHAnsi"/>
          <w:sz w:val="26"/>
          <w:szCs w:val="26"/>
        </w:rPr>
        <w:t>Chi phí phát sinh do ảnh hưởng của tàu chạy được tính theo số lần tàu chạy mỗi đêm và phạm vi khối lượng công trình chịu ảnh hưởng của việc tàu chạy ban đêm, theo phương pháp tính toán sau:</w:t>
      </w:r>
    </w:p>
    <w:p w14:paraId="41227AAD" w14:textId="6EC3C69B" w:rsidR="006E3EEF" w:rsidRPr="004278DC" w:rsidRDefault="006E3EEF"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Đối với thi công đất đá và vận chuyển qua đường ray được tính bằng Định mức ngày công × Đơn giá nhân công tại thời điểm lập dự toán × Khối lượng đất đá chịu ảnh hưởng × Số lần tàu chạy mỗi đêm × 0,22%. Định mức ngày công xác định theo định mức quy định tại Bảng 3.3 Phụ lục này.</w:t>
      </w:r>
    </w:p>
    <w:p w14:paraId="77A85965" w14:textId="77777777" w:rsidR="00BA20BE" w:rsidRPr="004278DC" w:rsidRDefault="00BA20BE" w:rsidP="00122C0A">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3.3. Định mức ngày công cho thi công đất đá và vận chuyển qua đường ray chịu ảnh hưởng của việc tàu chạy ban đêm </w:t>
      </w:r>
    </w:p>
    <w:p w14:paraId="107A6D08" w14:textId="77777777" w:rsidR="00BA20BE" w:rsidRPr="004278DC" w:rsidRDefault="00BA20BE" w:rsidP="00122C0A">
      <w:pPr>
        <w:spacing w:before="60" w:after="60" w:line="288" w:lineRule="auto"/>
        <w:ind w:firstLine="567"/>
        <w:jc w:val="right"/>
        <w:rPr>
          <w:rFonts w:asciiTheme="majorHAnsi" w:hAnsiTheme="majorHAnsi" w:cstheme="majorHAnsi"/>
          <w:sz w:val="26"/>
          <w:szCs w:val="26"/>
        </w:rPr>
      </w:pPr>
      <w:r w:rsidRPr="004278DC">
        <w:rPr>
          <w:rFonts w:asciiTheme="majorHAnsi" w:hAnsiTheme="majorHAnsi" w:cstheme="majorHAnsi"/>
          <w:sz w:val="26"/>
          <w:szCs w:val="26"/>
        </w:rPr>
        <w:t>Đơn vị tính: ngày công/100 mét khối thể tích tự nhiên</w:t>
      </w:r>
    </w:p>
    <w:tbl>
      <w:tblPr>
        <w:tblStyle w:val="TableGrid"/>
        <w:tblW w:w="0" w:type="auto"/>
        <w:tblLook w:val="04A0" w:firstRow="1" w:lastRow="0" w:firstColumn="1" w:lastColumn="0" w:noHBand="0" w:noVBand="1"/>
      </w:tblPr>
      <w:tblGrid>
        <w:gridCol w:w="880"/>
        <w:gridCol w:w="6102"/>
        <w:gridCol w:w="1323"/>
        <w:gridCol w:w="1322"/>
      </w:tblGrid>
      <w:tr w:rsidR="00BA20BE" w:rsidRPr="004278DC" w14:paraId="3CC4E950" w14:textId="77777777" w:rsidTr="00915A8C">
        <w:trPr>
          <w:trHeight w:val="397"/>
          <w:tblHeader/>
        </w:trPr>
        <w:tc>
          <w:tcPr>
            <w:tcW w:w="888" w:type="dxa"/>
            <w:vAlign w:val="center"/>
          </w:tcPr>
          <w:p w14:paraId="43B590C4"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6302" w:type="dxa"/>
            <w:vAlign w:val="center"/>
          </w:tcPr>
          <w:p w14:paraId="277F8646"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Nội dung công việc</w:t>
            </w:r>
          </w:p>
        </w:tc>
        <w:tc>
          <w:tcPr>
            <w:tcW w:w="1349" w:type="dxa"/>
            <w:vAlign w:val="center"/>
          </w:tcPr>
          <w:p w14:paraId="624EE174"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Đất</w:t>
            </w:r>
          </w:p>
        </w:tc>
        <w:tc>
          <w:tcPr>
            <w:tcW w:w="1348" w:type="dxa"/>
            <w:vAlign w:val="center"/>
          </w:tcPr>
          <w:p w14:paraId="072BF78F"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Đá</w:t>
            </w:r>
          </w:p>
        </w:tc>
      </w:tr>
      <w:tr w:rsidR="00BA20BE" w:rsidRPr="004278DC" w14:paraId="554705D2" w14:textId="77777777" w:rsidTr="00915A8C">
        <w:trPr>
          <w:trHeight w:val="397"/>
        </w:trPr>
        <w:tc>
          <w:tcPr>
            <w:tcW w:w="888" w:type="dxa"/>
            <w:vAlign w:val="center"/>
          </w:tcPr>
          <w:p w14:paraId="69377D06"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6302" w:type="dxa"/>
            <w:vAlign w:val="center"/>
          </w:tcPr>
          <w:p w14:paraId="10C43CA7" w14:textId="77777777" w:rsidR="00BA20BE" w:rsidRPr="004278DC" w:rsidRDefault="00BA20BE" w:rsidP="00E367FB">
            <w:pPr>
              <w:rPr>
                <w:rFonts w:asciiTheme="majorHAnsi" w:hAnsiTheme="majorHAnsi" w:cstheme="majorHAnsi"/>
                <w:sz w:val="26"/>
                <w:szCs w:val="26"/>
              </w:rPr>
            </w:pPr>
            <w:r w:rsidRPr="004278DC">
              <w:rPr>
                <w:rFonts w:asciiTheme="majorHAnsi" w:hAnsiTheme="majorHAnsi" w:cstheme="majorHAnsi"/>
                <w:sz w:val="26"/>
                <w:szCs w:val="26"/>
              </w:rPr>
              <w:t>Đào, đắp (nổ mìn phá đá chỉ tính cho công tác đào) trong phạm vi chịu ảnh hưởng của tàu chạy ban đêm</w:t>
            </w:r>
          </w:p>
        </w:tc>
        <w:tc>
          <w:tcPr>
            <w:tcW w:w="1349" w:type="dxa"/>
            <w:vAlign w:val="center"/>
          </w:tcPr>
          <w:p w14:paraId="5357949B"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15,7</w:t>
            </w:r>
          </w:p>
        </w:tc>
        <w:tc>
          <w:tcPr>
            <w:tcW w:w="1348" w:type="dxa"/>
            <w:vAlign w:val="center"/>
          </w:tcPr>
          <w:p w14:paraId="61ECD227"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7,7</w:t>
            </w:r>
          </w:p>
        </w:tc>
      </w:tr>
      <w:tr w:rsidR="00BA20BE" w:rsidRPr="004278DC" w14:paraId="48D4F7C0" w14:textId="77777777" w:rsidTr="00915A8C">
        <w:trPr>
          <w:trHeight w:val="397"/>
        </w:trPr>
        <w:tc>
          <w:tcPr>
            <w:tcW w:w="888" w:type="dxa"/>
            <w:vAlign w:val="center"/>
          </w:tcPr>
          <w:p w14:paraId="20B73975"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6302" w:type="dxa"/>
            <w:vAlign w:val="center"/>
          </w:tcPr>
          <w:p w14:paraId="3024141F" w14:textId="77777777" w:rsidR="00BA20BE" w:rsidRPr="004278DC" w:rsidRDefault="00BA20BE" w:rsidP="00E367FB">
            <w:pPr>
              <w:rPr>
                <w:rFonts w:asciiTheme="majorHAnsi" w:hAnsiTheme="majorHAnsi" w:cstheme="majorHAnsi"/>
                <w:sz w:val="26"/>
                <w:szCs w:val="26"/>
              </w:rPr>
            </w:pPr>
            <w:r w:rsidRPr="004278DC">
              <w:rPr>
                <w:rFonts w:asciiTheme="majorHAnsi" w:hAnsiTheme="majorHAnsi" w:cstheme="majorHAnsi"/>
                <w:sz w:val="26"/>
                <w:szCs w:val="26"/>
              </w:rPr>
              <w:t>Đắp trong phạm vi chịu ảnh hưởng của tàu chạy ban đêm</w:t>
            </w:r>
          </w:p>
        </w:tc>
        <w:tc>
          <w:tcPr>
            <w:tcW w:w="1349" w:type="dxa"/>
            <w:vAlign w:val="center"/>
          </w:tcPr>
          <w:p w14:paraId="7324C233"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6,5</w:t>
            </w:r>
          </w:p>
        </w:tc>
        <w:tc>
          <w:tcPr>
            <w:tcW w:w="1348" w:type="dxa"/>
            <w:vAlign w:val="center"/>
          </w:tcPr>
          <w:p w14:paraId="643B0FAB"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9,9</w:t>
            </w:r>
          </w:p>
        </w:tc>
      </w:tr>
      <w:tr w:rsidR="00BA20BE" w:rsidRPr="004278DC" w14:paraId="67399F46" w14:textId="77777777" w:rsidTr="00915A8C">
        <w:trPr>
          <w:trHeight w:val="397"/>
        </w:trPr>
        <w:tc>
          <w:tcPr>
            <w:tcW w:w="888" w:type="dxa"/>
            <w:vAlign w:val="center"/>
          </w:tcPr>
          <w:p w14:paraId="2D31586B"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6302" w:type="dxa"/>
            <w:vAlign w:val="center"/>
          </w:tcPr>
          <w:p w14:paraId="5919C847" w14:textId="77777777" w:rsidR="00BA20BE" w:rsidRPr="004278DC" w:rsidRDefault="00BA20BE" w:rsidP="00E367FB">
            <w:pPr>
              <w:rPr>
                <w:rFonts w:asciiTheme="majorHAnsi" w:hAnsiTheme="majorHAnsi" w:cstheme="majorHAnsi"/>
                <w:sz w:val="26"/>
                <w:szCs w:val="26"/>
              </w:rPr>
            </w:pPr>
            <w:r w:rsidRPr="004278DC">
              <w:rPr>
                <w:rFonts w:asciiTheme="majorHAnsi" w:hAnsiTheme="majorHAnsi" w:cstheme="majorHAnsi"/>
                <w:sz w:val="26"/>
                <w:szCs w:val="26"/>
              </w:rPr>
              <w:t>Đào, đắp, vận chuyển (nổ mìn phá đá chỉ tính cho công tác đào, vận chuyển) đều trong phạm vi chịu ảnh hưởng của tàu chạy ban đêm</w:t>
            </w:r>
          </w:p>
        </w:tc>
        <w:tc>
          <w:tcPr>
            <w:tcW w:w="1349" w:type="dxa"/>
            <w:vAlign w:val="center"/>
          </w:tcPr>
          <w:p w14:paraId="4D25299A"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22,2</w:t>
            </w:r>
          </w:p>
        </w:tc>
        <w:tc>
          <w:tcPr>
            <w:tcW w:w="1348" w:type="dxa"/>
            <w:vAlign w:val="center"/>
          </w:tcPr>
          <w:p w14:paraId="25B9E2AC"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17,6</w:t>
            </w:r>
          </w:p>
        </w:tc>
      </w:tr>
      <w:tr w:rsidR="00BA20BE" w:rsidRPr="004278DC" w14:paraId="71D80E9E" w14:textId="77777777" w:rsidTr="00915A8C">
        <w:trPr>
          <w:trHeight w:val="397"/>
        </w:trPr>
        <w:tc>
          <w:tcPr>
            <w:tcW w:w="888" w:type="dxa"/>
            <w:vAlign w:val="center"/>
          </w:tcPr>
          <w:p w14:paraId="28A02283"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6302" w:type="dxa"/>
            <w:vAlign w:val="center"/>
          </w:tcPr>
          <w:p w14:paraId="2258CC84" w14:textId="77777777" w:rsidR="00BA20BE" w:rsidRPr="004278DC" w:rsidRDefault="00BA20BE" w:rsidP="00E367FB">
            <w:pPr>
              <w:rPr>
                <w:rFonts w:asciiTheme="majorHAnsi" w:hAnsiTheme="majorHAnsi" w:cstheme="majorHAnsi"/>
                <w:sz w:val="26"/>
                <w:szCs w:val="26"/>
              </w:rPr>
            </w:pPr>
            <w:r w:rsidRPr="004278DC">
              <w:rPr>
                <w:rFonts w:asciiTheme="majorHAnsi" w:hAnsiTheme="majorHAnsi" w:cstheme="majorHAnsi"/>
                <w:sz w:val="26"/>
                <w:szCs w:val="26"/>
              </w:rPr>
              <w:t>Vận chuyển đất đá bằng ô tô vượt qua đường sắt tại chỗ, chỉ vượt qua một hoặc vượt qua nhiều đường ray, đoạn đường ray đầu tiên</w:t>
            </w:r>
          </w:p>
        </w:tc>
        <w:tc>
          <w:tcPr>
            <w:tcW w:w="1349" w:type="dxa"/>
            <w:vAlign w:val="center"/>
          </w:tcPr>
          <w:p w14:paraId="43AA9E06"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15,7</w:t>
            </w:r>
          </w:p>
        </w:tc>
        <w:tc>
          <w:tcPr>
            <w:tcW w:w="1348" w:type="dxa"/>
            <w:vAlign w:val="center"/>
          </w:tcPr>
          <w:p w14:paraId="037D1D42"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23,1</w:t>
            </w:r>
          </w:p>
        </w:tc>
      </w:tr>
      <w:tr w:rsidR="00BA20BE" w:rsidRPr="004278DC" w14:paraId="2E0CFCAA" w14:textId="77777777" w:rsidTr="00915A8C">
        <w:trPr>
          <w:trHeight w:val="397"/>
        </w:trPr>
        <w:tc>
          <w:tcPr>
            <w:tcW w:w="888" w:type="dxa"/>
            <w:vAlign w:val="center"/>
          </w:tcPr>
          <w:p w14:paraId="08B5B299"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6302" w:type="dxa"/>
            <w:vAlign w:val="center"/>
          </w:tcPr>
          <w:p w14:paraId="3D9139F9" w14:textId="77777777" w:rsidR="00BA20BE" w:rsidRPr="004278DC" w:rsidRDefault="00BA20BE" w:rsidP="00E367FB">
            <w:pPr>
              <w:rPr>
                <w:rFonts w:asciiTheme="majorHAnsi" w:hAnsiTheme="majorHAnsi" w:cstheme="majorHAnsi"/>
                <w:sz w:val="26"/>
                <w:szCs w:val="26"/>
              </w:rPr>
            </w:pPr>
            <w:r w:rsidRPr="004278DC">
              <w:rPr>
                <w:rFonts w:asciiTheme="majorHAnsi" w:hAnsiTheme="majorHAnsi" w:cstheme="majorHAnsi"/>
                <w:sz w:val="26"/>
                <w:szCs w:val="26"/>
              </w:rPr>
              <w:t>Vận chuyển đất đá bằng ô tô vượt qua đường sắt tại chỗ, mỗi lần tăng thêm một đường ray</w:t>
            </w:r>
          </w:p>
        </w:tc>
        <w:tc>
          <w:tcPr>
            <w:tcW w:w="1349" w:type="dxa"/>
            <w:vAlign w:val="center"/>
          </w:tcPr>
          <w:p w14:paraId="0769ED9C"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6,5</w:t>
            </w:r>
          </w:p>
        </w:tc>
        <w:tc>
          <w:tcPr>
            <w:tcW w:w="1348" w:type="dxa"/>
            <w:vAlign w:val="center"/>
          </w:tcPr>
          <w:p w14:paraId="05CD3F95" w14:textId="77777777" w:rsidR="00BA20BE" w:rsidRPr="004278DC" w:rsidRDefault="00BA20BE" w:rsidP="00E367FB">
            <w:pPr>
              <w:jc w:val="center"/>
              <w:rPr>
                <w:rFonts w:asciiTheme="majorHAnsi" w:hAnsiTheme="majorHAnsi" w:cstheme="majorHAnsi"/>
                <w:sz w:val="26"/>
                <w:szCs w:val="26"/>
              </w:rPr>
            </w:pPr>
            <w:r w:rsidRPr="004278DC">
              <w:rPr>
                <w:rFonts w:asciiTheme="majorHAnsi" w:hAnsiTheme="majorHAnsi" w:cstheme="majorHAnsi"/>
                <w:sz w:val="26"/>
                <w:szCs w:val="26"/>
              </w:rPr>
              <w:t>9,9</w:t>
            </w:r>
          </w:p>
        </w:tc>
      </w:tr>
    </w:tbl>
    <w:p w14:paraId="57F2E78A" w14:textId="77777777" w:rsidR="006E3EEF" w:rsidRPr="004278DC" w:rsidRDefault="006E3EEF"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tăng thêm cho thi công ban đêm do tàu chạy đối với công trình điện khí hóa được tính theo công thức sau:</w:t>
      </w:r>
    </w:p>
    <w:p w14:paraId="1CA97D50" w14:textId="77777777" w:rsidR="006E3EEF" w:rsidRPr="004278DC" w:rsidRDefault="006E3EEF"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Khối lượng công trình trong phạm vi chịu ảnh hưởng của tàu chạy × (Định mức ngày công tương ứng × Đơn giá nhân công tại thời điểm lập dự toán + Định mức ca máy thi công tương ứng × Đơn giá ca máy thi công tại thời điểm lập dự toán) × Số lần tàu chạy mỗi đêm × 0,30%</w:t>
      </w:r>
    </w:p>
    <w:p w14:paraId="2D393A49" w14:textId="77777777" w:rsidR="006E3EEF" w:rsidRPr="004278DC" w:rsidRDefault="006E3EEF"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tăng thêm cho thi công ban đêm do tàu chạy đối với các công trình khác được tính theo công thức sau:</w:t>
      </w:r>
    </w:p>
    <w:p w14:paraId="077DBC4B" w14:textId="77777777" w:rsidR="006E3EEF" w:rsidRPr="004278DC" w:rsidRDefault="006E3EEF"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Khối lượng công trình trong phạm vi chịu ảnh hưởng của tàu chạy × (Định mức ngày công tương ứng × Đơn giá nhân công tại thời điểm lập dự toán + Định mức ca máy thi công </w:t>
      </w:r>
      <w:r w:rsidRPr="004278DC">
        <w:rPr>
          <w:rFonts w:asciiTheme="majorHAnsi" w:hAnsiTheme="majorHAnsi" w:cstheme="majorHAnsi"/>
          <w:sz w:val="26"/>
          <w:szCs w:val="26"/>
        </w:rPr>
        <w:lastRenderedPageBreak/>
        <w:t>tương ứng × Đơn giá ca máy thi công tại thời điểm lập dự toán) × Số lần tàu chạy mỗi đêm × 0,22%</w:t>
      </w:r>
    </w:p>
    <w:p w14:paraId="422FAE71" w14:textId="3DDFE3B2" w:rsidR="00040C7D" w:rsidRPr="004278DC" w:rsidRDefault="00BA20BE" w:rsidP="00122C0A">
      <w:pPr>
        <w:spacing w:before="60" w:after="60" w:line="288" w:lineRule="auto"/>
        <w:ind w:firstLine="567"/>
        <w:jc w:val="both"/>
        <w:rPr>
          <w:rFonts w:asciiTheme="majorHAnsi" w:hAnsiTheme="majorHAnsi" w:cstheme="majorHAnsi"/>
        </w:rPr>
      </w:pPr>
      <w:r w:rsidRPr="004278DC">
        <w:rPr>
          <w:rFonts w:asciiTheme="majorHAnsi" w:hAnsiTheme="majorHAnsi" w:cstheme="majorHAnsi"/>
          <w:b/>
          <w:bCs/>
          <w:sz w:val="26"/>
          <w:szCs w:val="26"/>
        </w:rPr>
        <w:t>2</w:t>
      </w:r>
      <w:r w:rsidR="006E3EEF" w:rsidRPr="004278DC">
        <w:rPr>
          <w:rFonts w:asciiTheme="majorHAnsi" w:hAnsiTheme="majorHAnsi" w:cstheme="majorHAnsi"/>
          <w:b/>
          <w:bCs/>
          <w:sz w:val="26"/>
          <w:szCs w:val="26"/>
        </w:rPr>
        <w:t>.3. Chi phí phát sinh khi thi công trên tuyến đường đang khai thác phong tỏa:</w:t>
      </w:r>
      <w:r w:rsidR="006E3EEF" w:rsidRPr="004278DC">
        <w:rPr>
          <w:rFonts w:asciiTheme="majorHAnsi" w:hAnsiTheme="majorHAnsi" w:cstheme="majorHAnsi"/>
          <w:sz w:val="26"/>
          <w:szCs w:val="26"/>
        </w:rPr>
        <w:t xml:space="preserve"> là các chi phí tăng thêm do phải phong tỏa tuyến đường đang khai thác để đảm bảo an toàn cho tàu chạy, người và công tác thi công. Chi phí này được xác định bằng định mức tỷ lệ phần trăm (%) nhân với nhân công và máy thi công theo Bảng 3.4 Phụ lục này.</w:t>
      </w:r>
    </w:p>
    <w:p w14:paraId="1F8E5D9C" w14:textId="1BBE6976" w:rsidR="00711997" w:rsidRPr="004278DC" w:rsidRDefault="00711997" w:rsidP="00122C0A">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AE7BC0" w:rsidRPr="004278DC">
        <w:rPr>
          <w:rFonts w:asciiTheme="majorHAnsi" w:hAnsiTheme="majorHAnsi" w:cstheme="majorHAnsi"/>
          <w:sz w:val="26"/>
          <w:szCs w:val="26"/>
        </w:rPr>
        <w:t>3.4.</w:t>
      </w:r>
      <w:r w:rsidRPr="004278DC">
        <w:rPr>
          <w:rFonts w:asciiTheme="majorHAnsi" w:hAnsiTheme="majorHAnsi" w:cstheme="majorHAnsi"/>
          <w:sz w:val="26"/>
          <w:szCs w:val="26"/>
        </w:rPr>
        <w:t xml:space="preserve"> Tỷ lệ tăng thêm định mức thi công phong tỏa tuyến đường khai thác</w:t>
      </w:r>
    </w:p>
    <w:tbl>
      <w:tblPr>
        <w:tblStyle w:val="TableGrid"/>
        <w:tblW w:w="0" w:type="auto"/>
        <w:tblLook w:val="04A0" w:firstRow="1" w:lastRow="0" w:firstColumn="1" w:lastColumn="0" w:noHBand="0" w:noVBand="1"/>
      </w:tblPr>
      <w:tblGrid>
        <w:gridCol w:w="752"/>
        <w:gridCol w:w="5191"/>
        <w:gridCol w:w="921"/>
        <w:gridCol w:w="922"/>
        <w:gridCol w:w="920"/>
        <w:gridCol w:w="921"/>
      </w:tblGrid>
      <w:tr w:rsidR="00711997" w:rsidRPr="004278DC" w14:paraId="1D76E512" w14:textId="77777777" w:rsidTr="00467449">
        <w:trPr>
          <w:trHeight w:val="1132"/>
          <w:tblHeader/>
        </w:trPr>
        <w:tc>
          <w:tcPr>
            <w:tcW w:w="756" w:type="dxa"/>
            <w:vMerge w:val="restart"/>
            <w:vAlign w:val="center"/>
          </w:tcPr>
          <w:p w14:paraId="33A9E5EA"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5405" w:type="dxa"/>
            <w:vMerge w:val="restart"/>
            <w:vAlign w:val="center"/>
          </w:tcPr>
          <w:p w14:paraId="17E61D59"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Loại công trình</w:t>
            </w:r>
          </w:p>
        </w:tc>
        <w:tc>
          <w:tcPr>
            <w:tcW w:w="3753" w:type="dxa"/>
            <w:gridSpan w:val="4"/>
            <w:vAlign w:val="center"/>
          </w:tcPr>
          <w:p w14:paraId="7200A2EA"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Định mức ngày công và định mức ca máy thi công tăng thêm (%)</w:t>
            </w:r>
          </w:p>
        </w:tc>
      </w:tr>
      <w:tr w:rsidR="00711997" w:rsidRPr="004278DC" w14:paraId="7C9463CD" w14:textId="77777777" w:rsidTr="00467449">
        <w:trPr>
          <w:trHeight w:val="144"/>
        </w:trPr>
        <w:tc>
          <w:tcPr>
            <w:tcW w:w="756" w:type="dxa"/>
            <w:vMerge/>
            <w:vAlign w:val="center"/>
          </w:tcPr>
          <w:p w14:paraId="753E92F7" w14:textId="77777777" w:rsidR="00711997" w:rsidRPr="004278DC" w:rsidRDefault="00711997" w:rsidP="00E367FB">
            <w:pPr>
              <w:jc w:val="center"/>
              <w:rPr>
                <w:rFonts w:asciiTheme="majorHAnsi" w:hAnsiTheme="majorHAnsi" w:cstheme="majorHAnsi"/>
                <w:sz w:val="26"/>
                <w:szCs w:val="26"/>
              </w:rPr>
            </w:pPr>
          </w:p>
        </w:tc>
        <w:tc>
          <w:tcPr>
            <w:tcW w:w="5405" w:type="dxa"/>
            <w:vMerge/>
            <w:vAlign w:val="center"/>
          </w:tcPr>
          <w:p w14:paraId="7C990D1B" w14:textId="77777777" w:rsidR="00711997" w:rsidRPr="004278DC" w:rsidRDefault="00711997" w:rsidP="00E367FB">
            <w:pPr>
              <w:jc w:val="center"/>
              <w:rPr>
                <w:rFonts w:asciiTheme="majorHAnsi" w:hAnsiTheme="majorHAnsi" w:cstheme="majorHAnsi"/>
                <w:sz w:val="26"/>
                <w:szCs w:val="26"/>
              </w:rPr>
            </w:pPr>
          </w:p>
        </w:tc>
        <w:tc>
          <w:tcPr>
            <w:tcW w:w="3753" w:type="dxa"/>
            <w:gridSpan w:val="4"/>
            <w:vAlign w:val="center"/>
          </w:tcPr>
          <w:p w14:paraId="1698BCEC"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Thời gian</w:t>
            </w:r>
          </w:p>
        </w:tc>
      </w:tr>
      <w:tr w:rsidR="00711997" w:rsidRPr="004278DC" w14:paraId="7A0F73E1" w14:textId="77777777" w:rsidTr="00467449">
        <w:trPr>
          <w:trHeight w:val="144"/>
        </w:trPr>
        <w:tc>
          <w:tcPr>
            <w:tcW w:w="756" w:type="dxa"/>
            <w:vMerge/>
            <w:vAlign w:val="center"/>
          </w:tcPr>
          <w:p w14:paraId="63C5A6E8" w14:textId="77777777" w:rsidR="00711997" w:rsidRPr="004278DC" w:rsidRDefault="00711997" w:rsidP="00E367FB">
            <w:pPr>
              <w:jc w:val="center"/>
              <w:rPr>
                <w:rFonts w:asciiTheme="majorHAnsi" w:hAnsiTheme="majorHAnsi" w:cstheme="majorHAnsi"/>
                <w:sz w:val="26"/>
                <w:szCs w:val="26"/>
              </w:rPr>
            </w:pPr>
          </w:p>
        </w:tc>
        <w:tc>
          <w:tcPr>
            <w:tcW w:w="5405" w:type="dxa"/>
            <w:vMerge/>
            <w:vAlign w:val="center"/>
          </w:tcPr>
          <w:p w14:paraId="30A100CD" w14:textId="77777777" w:rsidR="00711997" w:rsidRPr="004278DC" w:rsidRDefault="00711997" w:rsidP="00E367FB">
            <w:pPr>
              <w:jc w:val="center"/>
              <w:rPr>
                <w:rFonts w:asciiTheme="majorHAnsi" w:hAnsiTheme="majorHAnsi" w:cstheme="majorHAnsi"/>
                <w:sz w:val="26"/>
                <w:szCs w:val="26"/>
              </w:rPr>
            </w:pPr>
          </w:p>
        </w:tc>
        <w:tc>
          <w:tcPr>
            <w:tcW w:w="937" w:type="dxa"/>
            <w:vAlign w:val="center"/>
          </w:tcPr>
          <w:p w14:paraId="2BA88F3E"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3 giờ</w:t>
            </w:r>
          </w:p>
        </w:tc>
        <w:tc>
          <w:tcPr>
            <w:tcW w:w="938" w:type="dxa"/>
            <w:vAlign w:val="center"/>
          </w:tcPr>
          <w:p w14:paraId="7C8BFE09"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4 giờ</w:t>
            </w:r>
          </w:p>
        </w:tc>
        <w:tc>
          <w:tcPr>
            <w:tcW w:w="938" w:type="dxa"/>
            <w:vAlign w:val="center"/>
          </w:tcPr>
          <w:p w14:paraId="219D882C"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5 giờ</w:t>
            </w:r>
          </w:p>
        </w:tc>
        <w:tc>
          <w:tcPr>
            <w:tcW w:w="938" w:type="dxa"/>
            <w:vAlign w:val="center"/>
          </w:tcPr>
          <w:p w14:paraId="337DBEDA"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6 giờ</w:t>
            </w:r>
          </w:p>
        </w:tc>
      </w:tr>
      <w:tr w:rsidR="00711997" w:rsidRPr="004278DC" w14:paraId="4D18E5D0" w14:textId="77777777" w:rsidTr="00467449">
        <w:trPr>
          <w:trHeight w:val="483"/>
        </w:trPr>
        <w:tc>
          <w:tcPr>
            <w:tcW w:w="756" w:type="dxa"/>
            <w:vAlign w:val="center"/>
          </w:tcPr>
          <w:p w14:paraId="3DDD71E7"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5405" w:type="dxa"/>
            <w:vAlign w:val="center"/>
          </w:tcPr>
          <w:p w14:paraId="73678BCC"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Lắp đặt, tháo dỡ đường ray bằng thủ công</w:t>
            </w:r>
          </w:p>
        </w:tc>
        <w:tc>
          <w:tcPr>
            <w:tcW w:w="937" w:type="dxa"/>
            <w:vAlign w:val="center"/>
          </w:tcPr>
          <w:p w14:paraId="666B0BFD"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200</w:t>
            </w:r>
          </w:p>
        </w:tc>
        <w:tc>
          <w:tcPr>
            <w:tcW w:w="938" w:type="dxa"/>
            <w:vAlign w:val="center"/>
          </w:tcPr>
          <w:p w14:paraId="33B7E4EB"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120</w:t>
            </w:r>
          </w:p>
        </w:tc>
        <w:tc>
          <w:tcPr>
            <w:tcW w:w="938" w:type="dxa"/>
            <w:vAlign w:val="center"/>
          </w:tcPr>
          <w:p w14:paraId="30D5D673"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80</w:t>
            </w:r>
          </w:p>
        </w:tc>
        <w:tc>
          <w:tcPr>
            <w:tcW w:w="938" w:type="dxa"/>
            <w:vAlign w:val="center"/>
          </w:tcPr>
          <w:p w14:paraId="1690D3C5"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60</w:t>
            </w:r>
          </w:p>
        </w:tc>
      </w:tr>
      <w:tr w:rsidR="00711997" w:rsidRPr="004278DC" w14:paraId="3654F663" w14:textId="77777777" w:rsidTr="00467449">
        <w:trPr>
          <w:trHeight w:val="800"/>
        </w:trPr>
        <w:tc>
          <w:tcPr>
            <w:tcW w:w="756" w:type="dxa"/>
            <w:vAlign w:val="center"/>
          </w:tcPr>
          <w:p w14:paraId="4F352DB6"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5405" w:type="dxa"/>
            <w:vAlign w:val="center"/>
          </w:tcPr>
          <w:p w14:paraId="46276E17"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Lắp đặt, tháo dỡ, công trình liên quan đến đường ray bằng máy</w:t>
            </w:r>
          </w:p>
        </w:tc>
        <w:tc>
          <w:tcPr>
            <w:tcW w:w="937" w:type="dxa"/>
            <w:vAlign w:val="center"/>
          </w:tcPr>
          <w:p w14:paraId="71B7536D"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160</w:t>
            </w:r>
          </w:p>
        </w:tc>
        <w:tc>
          <w:tcPr>
            <w:tcW w:w="938" w:type="dxa"/>
            <w:vAlign w:val="center"/>
          </w:tcPr>
          <w:p w14:paraId="21086C18"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100</w:t>
            </w:r>
          </w:p>
        </w:tc>
        <w:tc>
          <w:tcPr>
            <w:tcW w:w="938" w:type="dxa"/>
            <w:vAlign w:val="center"/>
          </w:tcPr>
          <w:p w14:paraId="5B2792FC"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70</w:t>
            </w:r>
          </w:p>
        </w:tc>
        <w:tc>
          <w:tcPr>
            <w:tcW w:w="938" w:type="dxa"/>
            <w:vAlign w:val="center"/>
          </w:tcPr>
          <w:p w14:paraId="183EA537"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50</w:t>
            </w:r>
          </w:p>
        </w:tc>
      </w:tr>
      <w:tr w:rsidR="00711997" w:rsidRPr="004278DC" w14:paraId="007FB120" w14:textId="77777777" w:rsidTr="00467449">
        <w:trPr>
          <w:trHeight w:val="483"/>
        </w:trPr>
        <w:tc>
          <w:tcPr>
            <w:tcW w:w="756" w:type="dxa"/>
            <w:vAlign w:val="center"/>
          </w:tcPr>
          <w:p w14:paraId="747D11C6"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5405" w:type="dxa"/>
            <w:vAlign w:val="center"/>
          </w:tcPr>
          <w:p w14:paraId="7D1FC2A6"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Nền đá ballast, nền không đá ballast</w:t>
            </w:r>
          </w:p>
        </w:tc>
        <w:tc>
          <w:tcPr>
            <w:tcW w:w="937" w:type="dxa"/>
            <w:vAlign w:val="center"/>
          </w:tcPr>
          <w:p w14:paraId="467B65E5"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170</w:t>
            </w:r>
          </w:p>
        </w:tc>
        <w:tc>
          <w:tcPr>
            <w:tcW w:w="938" w:type="dxa"/>
            <w:vAlign w:val="center"/>
          </w:tcPr>
          <w:p w14:paraId="0700EB52"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110</w:t>
            </w:r>
          </w:p>
        </w:tc>
        <w:tc>
          <w:tcPr>
            <w:tcW w:w="938" w:type="dxa"/>
            <w:vAlign w:val="center"/>
          </w:tcPr>
          <w:p w14:paraId="49505632"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70</w:t>
            </w:r>
          </w:p>
        </w:tc>
        <w:tc>
          <w:tcPr>
            <w:tcW w:w="938" w:type="dxa"/>
            <w:vAlign w:val="center"/>
          </w:tcPr>
          <w:p w14:paraId="2A0798DA"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50</w:t>
            </w:r>
          </w:p>
        </w:tc>
      </w:tr>
      <w:tr w:rsidR="00711997" w:rsidRPr="004278DC" w14:paraId="1CA4C6D4" w14:textId="77777777" w:rsidTr="00467449">
        <w:trPr>
          <w:trHeight w:val="800"/>
        </w:trPr>
        <w:tc>
          <w:tcPr>
            <w:tcW w:w="756" w:type="dxa"/>
            <w:vAlign w:val="center"/>
          </w:tcPr>
          <w:p w14:paraId="3DBAC881"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5405" w:type="dxa"/>
            <w:vAlign w:val="center"/>
          </w:tcPr>
          <w:p w14:paraId="41AAD954"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Lắp dựng dầm bê tông dự ứng lực và lắp đặt kết cấu nhịp trên cao khác</w:t>
            </w:r>
          </w:p>
        </w:tc>
        <w:tc>
          <w:tcPr>
            <w:tcW w:w="937" w:type="dxa"/>
            <w:vAlign w:val="center"/>
          </w:tcPr>
          <w:p w14:paraId="52603000"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120</w:t>
            </w:r>
          </w:p>
        </w:tc>
        <w:tc>
          <w:tcPr>
            <w:tcW w:w="938" w:type="dxa"/>
            <w:vAlign w:val="center"/>
          </w:tcPr>
          <w:p w14:paraId="4F1E4A96"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70</w:t>
            </w:r>
          </w:p>
        </w:tc>
        <w:tc>
          <w:tcPr>
            <w:tcW w:w="938" w:type="dxa"/>
            <w:vAlign w:val="center"/>
          </w:tcPr>
          <w:p w14:paraId="58204D7C"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50</w:t>
            </w:r>
          </w:p>
        </w:tc>
        <w:tc>
          <w:tcPr>
            <w:tcW w:w="938" w:type="dxa"/>
            <w:vAlign w:val="center"/>
          </w:tcPr>
          <w:p w14:paraId="6A496496"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40</w:t>
            </w:r>
          </w:p>
        </w:tc>
      </w:tr>
      <w:tr w:rsidR="00711997" w:rsidRPr="004278DC" w14:paraId="25D71F5F" w14:textId="77777777" w:rsidTr="00467449">
        <w:trPr>
          <w:trHeight w:val="483"/>
        </w:trPr>
        <w:tc>
          <w:tcPr>
            <w:tcW w:w="756" w:type="dxa"/>
            <w:vAlign w:val="center"/>
          </w:tcPr>
          <w:p w14:paraId="786C81E9"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5405" w:type="dxa"/>
            <w:vAlign w:val="center"/>
          </w:tcPr>
          <w:p w14:paraId="75C0D21C"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Công trình hầm</w:t>
            </w:r>
          </w:p>
        </w:tc>
        <w:tc>
          <w:tcPr>
            <w:tcW w:w="937" w:type="dxa"/>
            <w:vAlign w:val="center"/>
          </w:tcPr>
          <w:p w14:paraId="01496FCA"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190</w:t>
            </w:r>
          </w:p>
        </w:tc>
        <w:tc>
          <w:tcPr>
            <w:tcW w:w="938" w:type="dxa"/>
            <w:vAlign w:val="center"/>
          </w:tcPr>
          <w:p w14:paraId="79525658"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120</w:t>
            </w:r>
          </w:p>
        </w:tc>
        <w:tc>
          <w:tcPr>
            <w:tcW w:w="938" w:type="dxa"/>
            <w:vAlign w:val="center"/>
          </w:tcPr>
          <w:p w14:paraId="66C7767D"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80</w:t>
            </w:r>
          </w:p>
        </w:tc>
        <w:tc>
          <w:tcPr>
            <w:tcW w:w="938" w:type="dxa"/>
            <w:vAlign w:val="center"/>
          </w:tcPr>
          <w:p w14:paraId="0D197CD8"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70</w:t>
            </w:r>
          </w:p>
        </w:tc>
      </w:tr>
      <w:tr w:rsidR="00711997" w:rsidRPr="004278DC" w14:paraId="240005AB" w14:textId="77777777" w:rsidTr="00467449">
        <w:trPr>
          <w:trHeight w:val="483"/>
        </w:trPr>
        <w:tc>
          <w:tcPr>
            <w:tcW w:w="756" w:type="dxa"/>
            <w:vAlign w:val="center"/>
          </w:tcPr>
          <w:p w14:paraId="48DB3C21"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6</w:t>
            </w:r>
          </w:p>
        </w:tc>
        <w:tc>
          <w:tcPr>
            <w:tcW w:w="5405" w:type="dxa"/>
            <w:vAlign w:val="center"/>
          </w:tcPr>
          <w:p w14:paraId="1D9E95CF"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Công trình điện khí hóa</w:t>
            </w:r>
          </w:p>
        </w:tc>
        <w:tc>
          <w:tcPr>
            <w:tcW w:w="937" w:type="dxa"/>
            <w:vAlign w:val="center"/>
          </w:tcPr>
          <w:p w14:paraId="67E5D52D"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170</w:t>
            </w:r>
          </w:p>
        </w:tc>
        <w:tc>
          <w:tcPr>
            <w:tcW w:w="938" w:type="dxa"/>
            <w:vAlign w:val="center"/>
          </w:tcPr>
          <w:p w14:paraId="77301B47"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110</w:t>
            </w:r>
          </w:p>
        </w:tc>
        <w:tc>
          <w:tcPr>
            <w:tcW w:w="938" w:type="dxa"/>
            <w:vAlign w:val="center"/>
          </w:tcPr>
          <w:p w14:paraId="0B935D45"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70</w:t>
            </w:r>
          </w:p>
        </w:tc>
        <w:tc>
          <w:tcPr>
            <w:tcW w:w="938" w:type="dxa"/>
            <w:vAlign w:val="center"/>
          </w:tcPr>
          <w:p w14:paraId="2F6DD7E4"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60</w:t>
            </w:r>
          </w:p>
        </w:tc>
      </w:tr>
      <w:tr w:rsidR="00711997" w:rsidRPr="004278DC" w14:paraId="51F9271E" w14:textId="77777777" w:rsidTr="00467449">
        <w:trPr>
          <w:trHeight w:val="483"/>
        </w:trPr>
        <w:tc>
          <w:tcPr>
            <w:tcW w:w="756" w:type="dxa"/>
            <w:vAlign w:val="center"/>
          </w:tcPr>
          <w:p w14:paraId="2FE641AC"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w:t>
            </w:r>
          </w:p>
        </w:tc>
        <w:tc>
          <w:tcPr>
            <w:tcW w:w="5405" w:type="dxa"/>
            <w:vAlign w:val="center"/>
          </w:tcPr>
          <w:p w14:paraId="2F722114"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Công trình khác 1</w:t>
            </w:r>
          </w:p>
        </w:tc>
        <w:tc>
          <w:tcPr>
            <w:tcW w:w="937" w:type="dxa"/>
            <w:vAlign w:val="center"/>
          </w:tcPr>
          <w:p w14:paraId="486BBB94"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160</w:t>
            </w:r>
          </w:p>
        </w:tc>
        <w:tc>
          <w:tcPr>
            <w:tcW w:w="938" w:type="dxa"/>
            <w:vAlign w:val="center"/>
          </w:tcPr>
          <w:p w14:paraId="68080942"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110</w:t>
            </w:r>
          </w:p>
        </w:tc>
        <w:tc>
          <w:tcPr>
            <w:tcW w:w="938" w:type="dxa"/>
            <w:vAlign w:val="center"/>
          </w:tcPr>
          <w:p w14:paraId="175829C8"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70</w:t>
            </w:r>
          </w:p>
        </w:tc>
        <w:tc>
          <w:tcPr>
            <w:tcW w:w="938" w:type="dxa"/>
            <w:vAlign w:val="center"/>
          </w:tcPr>
          <w:p w14:paraId="2C479A5A"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60</w:t>
            </w:r>
          </w:p>
        </w:tc>
      </w:tr>
      <w:tr w:rsidR="00711997" w:rsidRPr="004278DC" w14:paraId="70F623F0" w14:textId="77777777" w:rsidTr="00467449">
        <w:trPr>
          <w:trHeight w:val="467"/>
        </w:trPr>
        <w:tc>
          <w:tcPr>
            <w:tcW w:w="756" w:type="dxa"/>
            <w:vAlign w:val="center"/>
          </w:tcPr>
          <w:p w14:paraId="5E5E7B1F"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8</w:t>
            </w:r>
          </w:p>
        </w:tc>
        <w:tc>
          <w:tcPr>
            <w:tcW w:w="5405" w:type="dxa"/>
            <w:vAlign w:val="center"/>
          </w:tcPr>
          <w:p w14:paraId="69A62A34"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Công trình khác 2</w:t>
            </w:r>
          </w:p>
        </w:tc>
        <w:tc>
          <w:tcPr>
            <w:tcW w:w="937" w:type="dxa"/>
            <w:vAlign w:val="center"/>
          </w:tcPr>
          <w:p w14:paraId="26ADF3D8"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110</w:t>
            </w:r>
          </w:p>
        </w:tc>
        <w:tc>
          <w:tcPr>
            <w:tcW w:w="938" w:type="dxa"/>
            <w:vAlign w:val="center"/>
          </w:tcPr>
          <w:p w14:paraId="7A706EF8"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70</w:t>
            </w:r>
          </w:p>
        </w:tc>
        <w:tc>
          <w:tcPr>
            <w:tcW w:w="938" w:type="dxa"/>
            <w:vAlign w:val="center"/>
          </w:tcPr>
          <w:p w14:paraId="465E2790"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50</w:t>
            </w:r>
          </w:p>
        </w:tc>
        <w:tc>
          <w:tcPr>
            <w:tcW w:w="938" w:type="dxa"/>
            <w:vAlign w:val="center"/>
          </w:tcPr>
          <w:p w14:paraId="2520A8BD"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40</w:t>
            </w:r>
          </w:p>
        </w:tc>
      </w:tr>
    </w:tbl>
    <w:p w14:paraId="2DCDA0C1" w14:textId="77777777" w:rsidR="00711997" w:rsidRPr="004278DC" w:rsidRDefault="00711997" w:rsidP="00122C0A">
      <w:pPr>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rPr>
        <w:t>Chú thích:</w:t>
      </w:r>
    </w:p>
    <w:p w14:paraId="449CDB9D"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Tỷ lệ tăng thêm định mức thi công phong tỏa tuyến đường khai thác được xác định theo phương pháp nội suy tuyến tính theo các giá trị được liệt kê trong bảng.</w:t>
      </w:r>
    </w:p>
    <w:p w14:paraId="50A1E529"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Khi thời gian phong tỏa nhỏ hơn 3 giờ, tính theo tỷ lệ tăng thêm định mức tương ứng với 3 giờ; khi thời gian phong tỏa lớn hơn 6 giờ, không tính thêm chi phí tăng thêm cho thi công phong tỏa tuyến đường khai thác.</w:t>
      </w:r>
    </w:p>
    <w:p w14:paraId="40E7895E" w14:textId="342535F5" w:rsidR="00AE7BC0"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Công trình khác 1 là các nội dung công việc cần thi công trong phạm vi phong tỏa; Công trình khác 2 là các nội dung công việc thi công ngoài phạm vi phong tỏa.</w:t>
      </w:r>
    </w:p>
    <w:p w14:paraId="2DABEA80" w14:textId="083A193F" w:rsidR="00711997" w:rsidRPr="004278DC" w:rsidRDefault="00B25571" w:rsidP="00122C0A">
      <w:pPr>
        <w:pStyle w:val="Heading1"/>
        <w:rPr>
          <w:rFonts w:asciiTheme="majorHAnsi" w:hAnsiTheme="majorHAnsi"/>
          <w:lang w:val="vi-VN"/>
        </w:rPr>
      </w:pPr>
      <w:r w:rsidRPr="004278DC">
        <w:rPr>
          <w:rFonts w:asciiTheme="majorHAnsi" w:hAnsiTheme="majorHAnsi"/>
          <w:lang w:val="vi-VN"/>
        </w:rPr>
        <w:t>C</w:t>
      </w:r>
      <w:r w:rsidR="00311160" w:rsidRPr="004278DC">
        <w:rPr>
          <w:rFonts w:asciiTheme="majorHAnsi" w:hAnsiTheme="majorHAnsi"/>
          <w:lang w:val="vi-VN"/>
        </w:rPr>
        <w:t>hi phí</w:t>
      </w:r>
      <w:r w:rsidR="00AE7BC0" w:rsidRPr="004278DC">
        <w:rPr>
          <w:rFonts w:asciiTheme="majorHAnsi" w:hAnsiTheme="majorHAnsi"/>
          <w:lang w:val="vi-VN"/>
        </w:rPr>
        <w:t xml:space="preserve"> </w:t>
      </w:r>
      <w:r w:rsidR="00311160" w:rsidRPr="004278DC">
        <w:rPr>
          <w:rFonts w:asciiTheme="majorHAnsi" w:hAnsiTheme="majorHAnsi"/>
          <w:lang w:val="vi-VN"/>
        </w:rPr>
        <w:t>công trình tạm quy mô lớn và công trình chuyển tiếp</w:t>
      </w:r>
    </w:p>
    <w:p w14:paraId="31395F78" w14:textId="414B702D" w:rsidR="001E6380" w:rsidRPr="004278DC" w:rsidRDefault="00F02779"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3.1. </w:t>
      </w:r>
      <w:r w:rsidR="001E6380" w:rsidRPr="004278DC">
        <w:rPr>
          <w:rFonts w:asciiTheme="majorHAnsi" w:hAnsiTheme="majorHAnsi" w:cstheme="majorHAnsi"/>
          <w:sz w:val="26"/>
          <w:szCs w:val="26"/>
        </w:rPr>
        <w:t xml:space="preserve"> </w:t>
      </w:r>
      <w:r w:rsidR="004A512D" w:rsidRPr="004278DC">
        <w:rPr>
          <w:rFonts w:asciiTheme="majorHAnsi" w:hAnsiTheme="majorHAnsi" w:cstheme="majorHAnsi"/>
          <w:sz w:val="26"/>
          <w:szCs w:val="26"/>
        </w:rPr>
        <w:t>Chi phí</w:t>
      </w:r>
      <w:r w:rsidR="001E6380" w:rsidRPr="004278DC">
        <w:rPr>
          <w:rFonts w:asciiTheme="majorHAnsi" w:hAnsiTheme="majorHAnsi" w:cstheme="majorHAnsi"/>
          <w:sz w:val="26"/>
          <w:szCs w:val="26"/>
        </w:rPr>
        <w:t xml:space="preserve"> vật liệu</w:t>
      </w:r>
      <w:r w:rsidR="0061502C" w:rsidRPr="004278DC">
        <w:rPr>
          <w:rFonts w:asciiTheme="majorHAnsi" w:hAnsiTheme="majorHAnsi" w:cstheme="majorHAnsi"/>
          <w:sz w:val="26"/>
          <w:szCs w:val="26"/>
        </w:rPr>
        <w:t>, thiết bị thi công</w:t>
      </w:r>
      <w:r w:rsidR="00481ADA" w:rsidRPr="004278DC">
        <w:rPr>
          <w:rFonts w:asciiTheme="majorHAnsi" w:hAnsiTheme="majorHAnsi" w:cstheme="majorHAnsi"/>
        </w:rPr>
        <w:t xml:space="preserve"> </w:t>
      </w:r>
      <w:r w:rsidR="00481ADA" w:rsidRPr="004278DC">
        <w:rPr>
          <w:rFonts w:asciiTheme="majorHAnsi" w:hAnsiTheme="majorHAnsi" w:cstheme="majorHAnsi"/>
          <w:sz w:val="26"/>
          <w:szCs w:val="26"/>
        </w:rPr>
        <w:t>công trình tạm quy mô lớn và công trình chuyển tiếp</w:t>
      </w:r>
      <w:r w:rsidR="001E6380" w:rsidRPr="004278DC">
        <w:rPr>
          <w:rFonts w:asciiTheme="majorHAnsi" w:hAnsiTheme="majorHAnsi" w:cstheme="majorHAnsi"/>
          <w:sz w:val="26"/>
          <w:szCs w:val="26"/>
        </w:rPr>
        <w:t xml:space="preserve"> được tính toán theo các quy định sau:</w:t>
      </w:r>
    </w:p>
    <w:p w14:paraId="7932CCAD" w14:textId="4FD37673" w:rsidR="009E48B0" w:rsidRPr="004278DC" w:rsidRDefault="009E48B0"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 Thép ray, tà vẹt, ghi được tính chi phí thi công một lần lắp đặt, chi phí phụ kiện liên kết ray, tà vẹt, ghi, cột điện được tính chi phí lắp đặt và tháo dỡ mỗi lần sử dụng (chi phí tháo </w:t>
      </w:r>
      <w:r w:rsidRPr="004278DC">
        <w:rPr>
          <w:rFonts w:asciiTheme="majorHAnsi" w:hAnsiTheme="majorHAnsi" w:cstheme="majorHAnsi"/>
          <w:sz w:val="26"/>
          <w:szCs w:val="26"/>
        </w:rPr>
        <w:lastRenderedPageBreak/>
        <w:t>dỡ và lắp đặt như nhau), gỗ ván khuôn cầu dùng làm ván khuôn được tính chi phí sử dụng một lần.</w:t>
      </w:r>
    </w:p>
    <w:p w14:paraId="77803270" w14:textId="2CE305FB" w:rsidR="00481ADA" w:rsidRPr="004278DC" w:rsidRDefault="009E48B0"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vận chuyển vật liệu này cần được tính toán từ bãi tập kết vật liệu đến địa điểm sử dụng và từ địa điểm sử dụng sau khi hoàn thành đến địa điểm hoàn trả được chỉ định.</w:t>
      </w:r>
    </w:p>
    <w:p w14:paraId="75B8C3A9" w14:textId="1030AA2E" w:rsidR="00AC2D27" w:rsidRPr="004278DC" w:rsidRDefault="00AC2D2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Vật liệu này không được tính chi phí quản lý, chi phí bốc xếp và chi phí hao hụt trong dự toán, chi phí bốc xếp và hao hụt vật liệu thi công được thực hiện theo Thông tư ban hành định mức xây dựng áp dụng cho Dự án đầu tư xây dựng tuyến đường sắt Lào Cai - Hà Nội - Hải Phòng.</w:t>
      </w:r>
    </w:p>
    <w:p w14:paraId="6AD86F19" w14:textId="28482D52" w:rsidR="001E6380" w:rsidRPr="004278DC" w:rsidRDefault="005F2841"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w:t>
      </w:r>
      <w:r w:rsidR="001E6380" w:rsidRPr="004278DC">
        <w:rPr>
          <w:rFonts w:asciiTheme="majorHAnsi" w:hAnsiTheme="majorHAnsi" w:cstheme="majorHAnsi"/>
          <w:sz w:val="26"/>
          <w:szCs w:val="26"/>
        </w:rPr>
        <w:t xml:space="preserve"> Khi tận dụng đường ống cũ, ngoài chi phí vận chuyển, cần tính toán các chi phí vệ sinh cần thiết.</w:t>
      </w:r>
    </w:p>
    <w:p w14:paraId="04AE9044" w14:textId="511FE59D" w:rsidR="00494B05" w:rsidRPr="004278DC" w:rsidRDefault="005F2841" w:rsidP="00554328">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w:t>
      </w:r>
      <w:r w:rsidR="001E6380" w:rsidRPr="004278DC">
        <w:rPr>
          <w:rFonts w:asciiTheme="majorHAnsi" w:hAnsiTheme="majorHAnsi" w:cstheme="majorHAnsi"/>
          <w:sz w:val="26"/>
          <w:szCs w:val="26"/>
        </w:rPr>
        <w:t xml:space="preserve"> Đối với các vật liệu luân chuyển, thu hồi thì tỷ lệ chi phí sử dụng hàng năm của vật tư, thiết bị thi công được tính theo Bảng 3.5 </w:t>
      </w:r>
      <w:r w:rsidR="00554328" w:rsidRPr="004278DC">
        <w:rPr>
          <w:rFonts w:asciiTheme="majorHAnsi" w:hAnsiTheme="majorHAnsi" w:cstheme="majorHAnsi"/>
          <w:sz w:val="26"/>
          <w:szCs w:val="26"/>
        </w:rPr>
        <w:t>Phụ lục này.</w:t>
      </w:r>
    </w:p>
    <w:p w14:paraId="63015A61" w14:textId="5A49EB98" w:rsidR="00711997" w:rsidRPr="004278DC" w:rsidRDefault="00711997" w:rsidP="00122C0A">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AE7BC0" w:rsidRPr="004278DC">
        <w:rPr>
          <w:rFonts w:asciiTheme="majorHAnsi" w:hAnsiTheme="majorHAnsi" w:cstheme="majorHAnsi"/>
          <w:sz w:val="26"/>
          <w:szCs w:val="26"/>
        </w:rPr>
        <w:t>3</w:t>
      </w:r>
      <w:r w:rsidRPr="004278DC">
        <w:rPr>
          <w:rFonts w:asciiTheme="majorHAnsi" w:hAnsiTheme="majorHAnsi" w:cstheme="majorHAnsi"/>
          <w:sz w:val="26"/>
          <w:szCs w:val="26"/>
        </w:rPr>
        <w:t>.</w:t>
      </w:r>
      <w:r w:rsidR="00AE7BC0" w:rsidRPr="004278DC">
        <w:rPr>
          <w:rFonts w:asciiTheme="majorHAnsi" w:hAnsiTheme="majorHAnsi" w:cstheme="majorHAnsi"/>
          <w:sz w:val="26"/>
          <w:szCs w:val="26"/>
        </w:rPr>
        <w:t>5.</w:t>
      </w:r>
      <w:r w:rsidRPr="004278DC">
        <w:rPr>
          <w:rFonts w:asciiTheme="majorHAnsi" w:hAnsiTheme="majorHAnsi" w:cstheme="majorHAnsi"/>
          <w:sz w:val="26"/>
          <w:szCs w:val="26"/>
        </w:rPr>
        <w:t xml:space="preserve"> Tỷ lệ chi phí sử dụng hàng năm của vật tư, thiết bị thi công</w:t>
      </w:r>
    </w:p>
    <w:tbl>
      <w:tblPr>
        <w:tblStyle w:val="TableGrid"/>
        <w:tblW w:w="9493" w:type="dxa"/>
        <w:tblLook w:val="04A0" w:firstRow="1" w:lastRow="0" w:firstColumn="1" w:lastColumn="0" w:noHBand="0" w:noVBand="1"/>
      </w:tblPr>
      <w:tblGrid>
        <w:gridCol w:w="704"/>
        <w:gridCol w:w="6379"/>
        <w:gridCol w:w="2410"/>
      </w:tblGrid>
      <w:tr w:rsidR="00711997" w:rsidRPr="004278DC" w14:paraId="23279619" w14:textId="77777777" w:rsidTr="00AA3193">
        <w:trPr>
          <w:trHeight w:val="340"/>
          <w:tblHeader/>
        </w:trPr>
        <w:tc>
          <w:tcPr>
            <w:tcW w:w="704" w:type="dxa"/>
            <w:vAlign w:val="center"/>
          </w:tcPr>
          <w:p w14:paraId="45F5330C" w14:textId="28D9C637" w:rsidR="00711997" w:rsidRPr="004278DC" w:rsidRDefault="00586FB7" w:rsidP="00E367FB">
            <w:pPr>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6379" w:type="dxa"/>
            <w:vAlign w:val="center"/>
          </w:tcPr>
          <w:p w14:paraId="6AB43E34"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Tên vật liệu</w:t>
            </w:r>
          </w:p>
        </w:tc>
        <w:tc>
          <w:tcPr>
            <w:tcW w:w="2410" w:type="dxa"/>
            <w:vAlign w:val="center"/>
          </w:tcPr>
          <w:p w14:paraId="1FC351D8"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Tỷ lệ chi phí sử dụng hàng năm (%)</w:t>
            </w:r>
          </w:p>
        </w:tc>
      </w:tr>
      <w:tr w:rsidR="00711997" w:rsidRPr="004278DC" w14:paraId="3F0A454A" w14:textId="77777777" w:rsidTr="00AA3193">
        <w:trPr>
          <w:trHeight w:val="340"/>
        </w:trPr>
        <w:tc>
          <w:tcPr>
            <w:tcW w:w="704" w:type="dxa"/>
            <w:vAlign w:val="center"/>
          </w:tcPr>
          <w:p w14:paraId="40B613A0"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6379" w:type="dxa"/>
            <w:vAlign w:val="center"/>
          </w:tcPr>
          <w:p w14:paraId="241BB319"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Thép ray, tà vẹt</w:t>
            </w:r>
          </w:p>
        </w:tc>
        <w:tc>
          <w:tcPr>
            <w:tcW w:w="2410" w:type="dxa"/>
            <w:vAlign w:val="center"/>
          </w:tcPr>
          <w:p w14:paraId="55B294FB"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10</w:t>
            </w:r>
          </w:p>
        </w:tc>
      </w:tr>
      <w:tr w:rsidR="00711997" w:rsidRPr="004278DC" w14:paraId="35412A26" w14:textId="77777777" w:rsidTr="00AA3193">
        <w:trPr>
          <w:trHeight w:val="340"/>
        </w:trPr>
        <w:tc>
          <w:tcPr>
            <w:tcW w:w="704" w:type="dxa"/>
            <w:vAlign w:val="center"/>
          </w:tcPr>
          <w:p w14:paraId="0810F523"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6379" w:type="dxa"/>
            <w:vAlign w:val="center"/>
          </w:tcPr>
          <w:p w14:paraId="0D98FD9C"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Tà vẹt bê tông cốt thép, cột điện bê tông cốt thép</w:t>
            </w:r>
          </w:p>
        </w:tc>
        <w:tc>
          <w:tcPr>
            <w:tcW w:w="2410" w:type="dxa"/>
            <w:vAlign w:val="center"/>
          </w:tcPr>
          <w:p w14:paraId="4145FE7F"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10</w:t>
            </w:r>
          </w:p>
        </w:tc>
      </w:tr>
      <w:tr w:rsidR="00711997" w:rsidRPr="004278DC" w14:paraId="7E13ED92" w14:textId="77777777" w:rsidTr="00AA3193">
        <w:trPr>
          <w:trHeight w:val="340"/>
        </w:trPr>
        <w:tc>
          <w:tcPr>
            <w:tcW w:w="704" w:type="dxa"/>
            <w:vAlign w:val="center"/>
          </w:tcPr>
          <w:p w14:paraId="1FFACFBE"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6379" w:type="dxa"/>
            <w:vAlign w:val="center"/>
          </w:tcPr>
          <w:p w14:paraId="740080FD"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Xà ngang thép</w:t>
            </w:r>
          </w:p>
        </w:tc>
        <w:tc>
          <w:tcPr>
            <w:tcW w:w="2410" w:type="dxa"/>
            <w:vAlign w:val="center"/>
          </w:tcPr>
          <w:p w14:paraId="5261695D"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10</w:t>
            </w:r>
          </w:p>
        </w:tc>
      </w:tr>
      <w:tr w:rsidR="00711997" w:rsidRPr="004278DC" w14:paraId="5AD0B828" w14:textId="77777777" w:rsidTr="00AA3193">
        <w:trPr>
          <w:trHeight w:val="340"/>
        </w:trPr>
        <w:tc>
          <w:tcPr>
            <w:tcW w:w="704" w:type="dxa"/>
            <w:vAlign w:val="center"/>
          </w:tcPr>
          <w:p w14:paraId="5D8E039B"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6379" w:type="dxa"/>
            <w:vAlign w:val="center"/>
          </w:tcPr>
          <w:p w14:paraId="2C2D3E08"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Ống thép, ống nhựa, ống vạn năng, cấu kiện thép, phụ kiện liên kết ray</w:t>
            </w:r>
          </w:p>
        </w:tc>
        <w:tc>
          <w:tcPr>
            <w:tcW w:w="2410" w:type="dxa"/>
            <w:vAlign w:val="center"/>
          </w:tcPr>
          <w:p w14:paraId="5EB181E3"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16</w:t>
            </w:r>
          </w:p>
        </w:tc>
      </w:tr>
      <w:tr w:rsidR="00711997" w:rsidRPr="004278DC" w14:paraId="0A764608" w14:textId="77777777" w:rsidTr="00AA3193">
        <w:trPr>
          <w:trHeight w:val="340"/>
        </w:trPr>
        <w:tc>
          <w:tcPr>
            <w:tcW w:w="704" w:type="dxa"/>
            <w:vAlign w:val="center"/>
          </w:tcPr>
          <w:p w14:paraId="1435B671"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6379" w:type="dxa"/>
            <w:vAlign w:val="center"/>
          </w:tcPr>
          <w:p w14:paraId="6BA4D3B5"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Cấu kiện gỗ, cột điện tẩm dầu</w:t>
            </w:r>
          </w:p>
        </w:tc>
        <w:tc>
          <w:tcPr>
            <w:tcW w:w="2410" w:type="dxa"/>
            <w:vAlign w:val="center"/>
          </w:tcPr>
          <w:p w14:paraId="2D5AAB9C"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16</w:t>
            </w:r>
          </w:p>
        </w:tc>
      </w:tr>
      <w:tr w:rsidR="00711997" w:rsidRPr="004278DC" w14:paraId="477F3B94" w14:textId="77777777" w:rsidTr="00AA3193">
        <w:trPr>
          <w:trHeight w:val="340"/>
        </w:trPr>
        <w:tc>
          <w:tcPr>
            <w:tcW w:w="704" w:type="dxa"/>
            <w:vAlign w:val="center"/>
          </w:tcPr>
          <w:p w14:paraId="766969E2"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6</w:t>
            </w:r>
          </w:p>
        </w:tc>
        <w:tc>
          <w:tcPr>
            <w:tcW w:w="6379" w:type="dxa"/>
            <w:vAlign w:val="center"/>
          </w:tcPr>
          <w:p w14:paraId="45100028"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Cột điện gỗ, xà ngang gỗ</w:t>
            </w:r>
          </w:p>
        </w:tc>
        <w:tc>
          <w:tcPr>
            <w:tcW w:w="2410" w:type="dxa"/>
            <w:vAlign w:val="center"/>
          </w:tcPr>
          <w:p w14:paraId="11E2DE84"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20</w:t>
            </w:r>
          </w:p>
        </w:tc>
      </w:tr>
      <w:tr w:rsidR="00711997" w:rsidRPr="004278DC" w14:paraId="639D3706" w14:textId="77777777" w:rsidTr="00AA3193">
        <w:trPr>
          <w:trHeight w:val="340"/>
        </w:trPr>
        <w:tc>
          <w:tcPr>
            <w:tcW w:w="704" w:type="dxa"/>
            <w:vAlign w:val="center"/>
          </w:tcPr>
          <w:p w14:paraId="771D7D7F"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7</w:t>
            </w:r>
          </w:p>
        </w:tc>
        <w:tc>
          <w:tcPr>
            <w:tcW w:w="6379" w:type="dxa"/>
            <w:vAlign w:val="center"/>
          </w:tcPr>
          <w:p w14:paraId="41645E15"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Cáp thông tin, tín hiệu và điện lực (không bao gồm cáp quang, cột và xà ngang)</w:t>
            </w:r>
          </w:p>
        </w:tc>
        <w:tc>
          <w:tcPr>
            <w:tcW w:w="2410" w:type="dxa"/>
            <w:vAlign w:val="center"/>
          </w:tcPr>
          <w:p w14:paraId="427A29AA"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30</w:t>
            </w:r>
          </w:p>
        </w:tc>
      </w:tr>
      <w:tr w:rsidR="00711997" w:rsidRPr="004278DC" w14:paraId="61E367DB" w14:textId="77777777" w:rsidTr="00AA3193">
        <w:trPr>
          <w:trHeight w:val="340"/>
        </w:trPr>
        <w:tc>
          <w:tcPr>
            <w:tcW w:w="704" w:type="dxa"/>
            <w:vAlign w:val="center"/>
          </w:tcPr>
          <w:p w14:paraId="2154B9F9"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8</w:t>
            </w:r>
          </w:p>
        </w:tc>
        <w:tc>
          <w:tcPr>
            <w:tcW w:w="6379" w:type="dxa"/>
            <w:vAlign w:val="center"/>
          </w:tcPr>
          <w:p w14:paraId="4A6F424C" w14:textId="77777777" w:rsidR="00711997" w:rsidRPr="004278DC" w:rsidRDefault="00711997" w:rsidP="00E367FB">
            <w:pPr>
              <w:rPr>
                <w:rFonts w:asciiTheme="majorHAnsi" w:hAnsiTheme="majorHAnsi" w:cstheme="majorHAnsi"/>
                <w:sz w:val="26"/>
                <w:szCs w:val="26"/>
              </w:rPr>
            </w:pPr>
            <w:r w:rsidRPr="004278DC">
              <w:rPr>
                <w:rFonts w:asciiTheme="majorHAnsi" w:hAnsiTheme="majorHAnsi" w:cstheme="majorHAnsi"/>
                <w:sz w:val="26"/>
                <w:szCs w:val="26"/>
              </w:rPr>
              <w:t>Thiết bị công trình chuyển tiếp</w:t>
            </w:r>
          </w:p>
        </w:tc>
        <w:tc>
          <w:tcPr>
            <w:tcW w:w="2410" w:type="dxa"/>
            <w:vAlign w:val="center"/>
          </w:tcPr>
          <w:p w14:paraId="294F4A55"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25</w:t>
            </w:r>
          </w:p>
        </w:tc>
      </w:tr>
    </w:tbl>
    <w:p w14:paraId="6C14399D" w14:textId="12BCA9A1" w:rsidR="00711997" w:rsidRPr="004278DC" w:rsidRDefault="00586FB7" w:rsidP="00122C0A">
      <w:pPr>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lang w:val="en-US"/>
        </w:rPr>
        <w:t>Ghi chú</w:t>
      </w:r>
      <w:r w:rsidR="00711997" w:rsidRPr="004278DC">
        <w:rPr>
          <w:rFonts w:asciiTheme="majorHAnsi" w:hAnsiTheme="majorHAnsi" w:cstheme="majorHAnsi"/>
          <w:sz w:val="26"/>
          <w:szCs w:val="26"/>
        </w:rPr>
        <w:t>:</w:t>
      </w:r>
    </w:p>
    <w:p w14:paraId="5EF31BF1"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Bất kể tính theo khấu hao hay chi phí thuê, đều căn cứ vào tỷ lệ liệt kê trong bảng làm cơ sở tính toán dự toán. Trong đó, chi phí sử dụng hàng năm của cáp thông tin, tín hiệu và điện lực khi thời gian sử dụng vượt quá 3 năm, phần vượt quá được tính 10% chi phí sử dụng hàng năm. Cột điện bê tông cốt thép sử dụng ở vùng khó khăn, bất kể thời gian sử dụng bao lâu, đều tính 100% chi phí sử dụng.</w:t>
      </w:r>
    </w:p>
    <w:p w14:paraId="2F83D993"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Cáp quang, cột và xà ngang bê tông dự ứng lực, bất kể thời gian sử dụng bao lâu, đều tính 100% chi phí sử dụng.</w:t>
      </w:r>
    </w:p>
    <w:p w14:paraId="23E37AE8" w14:textId="77777777" w:rsidR="00AA3193"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Đơn vị tính toán là năm, nếu không đủ một năm cũng tính là một năm.</w:t>
      </w:r>
    </w:p>
    <w:p w14:paraId="7F2836E1" w14:textId="77777777" w:rsidR="00581431" w:rsidRPr="004278DC" w:rsidRDefault="00581431">
      <w:pPr>
        <w:spacing w:after="160" w:line="259" w:lineRule="auto"/>
        <w:rPr>
          <w:rFonts w:asciiTheme="majorHAnsi" w:hAnsiTheme="majorHAnsi" w:cstheme="majorHAnsi"/>
          <w:sz w:val="26"/>
          <w:szCs w:val="26"/>
        </w:rPr>
      </w:pPr>
      <w:r w:rsidRPr="004278DC">
        <w:rPr>
          <w:rFonts w:asciiTheme="majorHAnsi" w:hAnsiTheme="majorHAnsi" w:cstheme="majorHAnsi"/>
          <w:sz w:val="26"/>
          <w:szCs w:val="26"/>
        </w:rPr>
        <w:br w:type="page"/>
      </w:r>
    </w:p>
    <w:p w14:paraId="55A01D00" w14:textId="5BAFB7BA" w:rsidR="005F2841" w:rsidRPr="004278DC" w:rsidRDefault="005F2841"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lastRenderedPageBreak/>
        <w:t>3.</w:t>
      </w:r>
      <w:r w:rsidR="00CC3AD8" w:rsidRPr="004278DC">
        <w:rPr>
          <w:rFonts w:asciiTheme="majorHAnsi" w:hAnsiTheme="majorHAnsi" w:cstheme="majorHAnsi"/>
          <w:sz w:val="26"/>
          <w:szCs w:val="26"/>
        </w:rPr>
        <w:t>2</w:t>
      </w:r>
      <w:r w:rsidRPr="004278DC">
        <w:rPr>
          <w:rFonts w:asciiTheme="majorHAnsi" w:hAnsiTheme="majorHAnsi" w:cstheme="majorHAnsi"/>
          <w:sz w:val="26"/>
          <w:szCs w:val="26"/>
        </w:rPr>
        <w:t>.  Chi phí bảo trì đường bộ công vụ</w:t>
      </w:r>
    </w:p>
    <w:p w14:paraId="3517BA18" w14:textId="0C9AA61E" w:rsidR="00711997" w:rsidRPr="004278DC" w:rsidRDefault="00711997" w:rsidP="00122C0A">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0A6929" w:rsidRPr="004278DC">
        <w:rPr>
          <w:rFonts w:asciiTheme="majorHAnsi" w:hAnsiTheme="majorHAnsi" w:cstheme="majorHAnsi"/>
          <w:sz w:val="26"/>
          <w:szCs w:val="26"/>
        </w:rPr>
        <w:t>3</w:t>
      </w:r>
      <w:r w:rsidRPr="004278DC">
        <w:rPr>
          <w:rFonts w:asciiTheme="majorHAnsi" w:hAnsiTheme="majorHAnsi" w:cstheme="majorHAnsi"/>
          <w:sz w:val="26"/>
          <w:szCs w:val="26"/>
        </w:rPr>
        <w:t>.</w:t>
      </w:r>
      <w:r w:rsidR="000A6929" w:rsidRPr="004278DC">
        <w:rPr>
          <w:rFonts w:asciiTheme="majorHAnsi" w:hAnsiTheme="majorHAnsi" w:cstheme="majorHAnsi"/>
          <w:sz w:val="26"/>
          <w:szCs w:val="26"/>
        </w:rPr>
        <w:t>6</w:t>
      </w:r>
      <w:r w:rsidRPr="004278DC">
        <w:rPr>
          <w:rFonts w:asciiTheme="majorHAnsi" w:hAnsiTheme="majorHAnsi" w:cstheme="majorHAnsi"/>
          <w:sz w:val="26"/>
          <w:szCs w:val="26"/>
        </w:rPr>
        <w:t xml:space="preserve"> Định mức chi phí bảo trì đường bộ công vụ</w:t>
      </w:r>
    </w:p>
    <w:tbl>
      <w:tblPr>
        <w:tblStyle w:val="TableGrid"/>
        <w:tblW w:w="0" w:type="auto"/>
        <w:jc w:val="center"/>
        <w:tblLook w:val="04A0" w:firstRow="1" w:lastRow="0" w:firstColumn="1" w:lastColumn="0" w:noHBand="0" w:noVBand="1"/>
      </w:tblPr>
      <w:tblGrid>
        <w:gridCol w:w="2547"/>
        <w:gridCol w:w="2127"/>
        <w:gridCol w:w="2338"/>
        <w:gridCol w:w="2338"/>
      </w:tblGrid>
      <w:tr w:rsidR="00711997" w:rsidRPr="004278DC" w14:paraId="1A56BD5D" w14:textId="77777777" w:rsidTr="00467449">
        <w:trPr>
          <w:jc w:val="center"/>
        </w:trPr>
        <w:tc>
          <w:tcPr>
            <w:tcW w:w="4674" w:type="dxa"/>
            <w:gridSpan w:val="2"/>
            <w:vMerge w:val="restart"/>
            <w:vAlign w:val="center"/>
          </w:tcPr>
          <w:p w14:paraId="6A4AEE01"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Hạng mục</w:t>
            </w:r>
          </w:p>
        </w:tc>
        <w:tc>
          <w:tcPr>
            <w:tcW w:w="2338" w:type="dxa"/>
            <w:vAlign w:val="center"/>
          </w:tcPr>
          <w:p w14:paraId="57997A8C"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Nhân công</w:t>
            </w:r>
          </w:p>
        </w:tc>
        <w:tc>
          <w:tcPr>
            <w:tcW w:w="2338" w:type="dxa"/>
            <w:vAlign w:val="center"/>
          </w:tcPr>
          <w:p w14:paraId="35FF3310"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Đá dăm hoặc vật liệu rời</w:t>
            </w:r>
          </w:p>
        </w:tc>
      </w:tr>
      <w:tr w:rsidR="00711997" w:rsidRPr="004278DC" w14:paraId="25915C49" w14:textId="77777777" w:rsidTr="00467449">
        <w:trPr>
          <w:jc w:val="center"/>
        </w:trPr>
        <w:tc>
          <w:tcPr>
            <w:tcW w:w="4674" w:type="dxa"/>
            <w:gridSpan w:val="2"/>
            <w:vMerge/>
            <w:vAlign w:val="center"/>
          </w:tcPr>
          <w:p w14:paraId="0CAB5661" w14:textId="77777777" w:rsidR="00711997" w:rsidRPr="004278DC" w:rsidRDefault="00711997" w:rsidP="00E367FB">
            <w:pPr>
              <w:tabs>
                <w:tab w:val="left" w:pos="3039"/>
              </w:tabs>
              <w:jc w:val="center"/>
              <w:rPr>
                <w:rFonts w:asciiTheme="majorHAnsi" w:hAnsiTheme="majorHAnsi" w:cstheme="majorHAnsi"/>
                <w:sz w:val="26"/>
                <w:szCs w:val="26"/>
              </w:rPr>
            </w:pPr>
          </w:p>
        </w:tc>
        <w:tc>
          <w:tcPr>
            <w:tcW w:w="2338" w:type="dxa"/>
            <w:vAlign w:val="center"/>
          </w:tcPr>
          <w:p w14:paraId="241D868E"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(ngày công/tháng·km)</w:t>
            </w:r>
          </w:p>
        </w:tc>
        <w:tc>
          <w:tcPr>
            <w:tcW w:w="2338" w:type="dxa"/>
            <w:vAlign w:val="center"/>
          </w:tcPr>
          <w:p w14:paraId="1BBFBBB9" w14:textId="77777777" w:rsidR="00711997" w:rsidRPr="004278DC" w:rsidRDefault="00711997" w:rsidP="00E367FB">
            <w:pPr>
              <w:jc w:val="center"/>
              <w:rPr>
                <w:rFonts w:asciiTheme="majorHAnsi" w:hAnsiTheme="majorHAnsi" w:cstheme="majorHAnsi"/>
                <w:sz w:val="26"/>
                <w:szCs w:val="26"/>
              </w:rPr>
            </w:pPr>
            <w:r w:rsidRPr="004278DC">
              <w:rPr>
                <w:rFonts w:asciiTheme="majorHAnsi" w:hAnsiTheme="majorHAnsi" w:cstheme="majorHAnsi"/>
                <w:sz w:val="26"/>
                <w:szCs w:val="26"/>
              </w:rPr>
              <w:t>(m³/tháng.km)</w:t>
            </w:r>
          </w:p>
        </w:tc>
      </w:tr>
      <w:tr w:rsidR="00711997" w:rsidRPr="004278DC" w14:paraId="324A4C86" w14:textId="77777777" w:rsidTr="00467449">
        <w:trPr>
          <w:jc w:val="center"/>
        </w:trPr>
        <w:tc>
          <w:tcPr>
            <w:tcW w:w="4674" w:type="dxa"/>
            <w:gridSpan w:val="2"/>
            <w:vAlign w:val="center"/>
          </w:tcPr>
          <w:p w14:paraId="548E1936"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Đường đất</w:t>
            </w:r>
          </w:p>
        </w:tc>
        <w:tc>
          <w:tcPr>
            <w:tcW w:w="2338" w:type="dxa"/>
            <w:vAlign w:val="center"/>
          </w:tcPr>
          <w:p w14:paraId="6A6A0B66"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10</w:t>
            </w:r>
          </w:p>
        </w:tc>
        <w:tc>
          <w:tcPr>
            <w:tcW w:w="2338" w:type="dxa"/>
            <w:vAlign w:val="center"/>
          </w:tcPr>
          <w:p w14:paraId="01443FA5"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w:t>
            </w:r>
          </w:p>
        </w:tc>
      </w:tr>
      <w:tr w:rsidR="00711997" w:rsidRPr="004278DC" w14:paraId="0F90B101" w14:textId="77777777" w:rsidTr="00467449">
        <w:trPr>
          <w:jc w:val="center"/>
        </w:trPr>
        <w:tc>
          <w:tcPr>
            <w:tcW w:w="2547" w:type="dxa"/>
            <w:vMerge w:val="restart"/>
            <w:vAlign w:val="center"/>
          </w:tcPr>
          <w:p w14:paraId="67667144" w14:textId="77777777" w:rsidR="00711997" w:rsidRPr="004278DC" w:rsidRDefault="00711997" w:rsidP="00E367FB">
            <w:pPr>
              <w:tabs>
                <w:tab w:val="left" w:pos="3039"/>
              </w:tabs>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Đường rải vật liệu rời (bao gồm mặt đường đá dăm kết dính)</w:t>
            </w:r>
          </w:p>
        </w:tc>
        <w:tc>
          <w:tcPr>
            <w:tcW w:w="2127" w:type="dxa"/>
            <w:vAlign w:val="center"/>
          </w:tcPr>
          <w:p w14:paraId="60143912"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Tuyến chính</w:t>
            </w:r>
          </w:p>
        </w:tc>
        <w:tc>
          <w:tcPr>
            <w:tcW w:w="2338" w:type="dxa"/>
            <w:vAlign w:val="center"/>
          </w:tcPr>
          <w:p w14:paraId="02DE5756"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16</w:t>
            </w:r>
          </w:p>
        </w:tc>
        <w:tc>
          <w:tcPr>
            <w:tcW w:w="2338" w:type="dxa"/>
            <w:vAlign w:val="center"/>
          </w:tcPr>
          <w:p w14:paraId="26C93205"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2.5</w:t>
            </w:r>
          </w:p>
        </w:tc>
      </w:tr>
      <w:tr w:rsidR="00711997" w:rsidRPr="004278DC" w14:paraId="41B169DB" w14:textId="77777777" w:rsidTr="00467449">
        <w:trPr>
          <w:jc w:val="center"/>
        </w:trPr>
        <w:tc>
          <w:tcPr>
            <w:tcW w:w="2547" w:type="dxa"/>
            <w:vMerge/>
            <w:vAlign w:val="center"/>
          </w:tcPr>
          <w:p w14:paraId="3CE32CE9" w14:textId="77777777" w:rsidR="00711997" w:rsidRPr="004278DC" w:rsidRDefault="00711997" w:rsidP="00E367FB">
            <w:pPr>
              <w:jc w:val="center"/>
              <w:rPr>
                <w:rFonts w:asciiTheme="majorHAnsi" w:hAnsiTheme="majorHAnsi" w:cstheme="majorHAnsi"/>
                <w:sz w:val="26"/>
                <w:szCs w:val="26"/>
              </w:rPr>
            </w:pPr>
          </w:p>
        </w:tc>
        <w:tc>
          <w:tcPr>
            <w:tcW w:w="2127" w:type="dxa"/>
            <w:vAlign w:val="center"/>
          </w:tcPr>
          <w:p w14:paraId="723EAD4D"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Tuyến nhánh</w:t>
            </w:r>
          </w:p>
        </w:tc>
        <w:tc>
          <w:tcPr>
            <w:tcW w:w="2338" w:type="dxa"/>
            <w:vAlign w:val="center"/>
          </w:tcPr>
          <w:p w14:paraId="698B47D3"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10</w:t>
            </w:r>
          </w:p>
        </w:tc>
        <w:tc>
          <w:tcPr>
            <w:tcW w:w="2338" w:type="dxa"/>
            <w:vAlign w:val="center"/>
          </w:tcPr>
          <w:p w14:paraId="1F4F5660" w14:textId="77777777" w:rsidR="00711997" w:rsidRPr="004278DC" w:rsidRDefault="00711997" w:rsidP="00E367FB">
            <w:pPr>
              <w:tabs>
                <w:tab w:val="left" w:pos="3039"/>
              </w:tabs>
              <w:jc w:val="center"/>
              <w:rPr>
                <w:rFonts w:asciiTheme="majorHAnsi" w:hAnsiTheme="majorHAnsi" w:cstheme="majorHAnsi"/>
                <w:sz w:val="26"/>
                <w:szCs w:val="26"/>
              </w:rPr>
            </w:pPr>
            <w:r w:rsidRPr="004278DC">
              <w:rPr>
                <w:rFonts w:asciiTheme="majorHAnsi" w:hAnsiTheme="majorHAnsi" w:cstheme="majorHAnsi"/>
                <w:sz w:val="26"/>
                <w:szCs w:val="26"/>
              </w:rPr>
              <w:t>1.5</w:t>
            </w:r>
          </w:p>
        </w:tc>
      </w:tr>
    </w:tbl>
    <w:p w14:paraId="4E36CD40"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Chú thích:</w:t>
      </w:r>
    </w:p>
    <w:p w14:paraId="276CF029"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nhân công được tính theo đơn giá nhân công thời điểm tính toán loại I của dự toán.</w:t>
      </w:r>
    </w:p>
    <w:p w14:paraId="19461B8E"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Tính toán chiều dài đường bộ công vụ không trừ chiều dài cầu. Phần lẻ không đủ 1 kilômét được tính là 1 kilômét.</w:t>
      </w:r>
    </w:p>
    <w:p w14:paraId="319BD514"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Thời gian bảo trì được xác định theo thiết kế tổ chức thi công, tính theo tháng, nếu không đủ một tháng tính là một tháng.</w:t>
      </w:r>
    </w:p>
    <w:p w14:paraId="424A2679"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Định mức này bao gồm các nội dung bảo trì liên quan như dọn dẹp và phòng chống lũ lụt mùa mưa.</w:t>
      </w:r>
    </w:p>
    <w:p w14:paraId="31B2D15D"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Cầu trên đường bộ công vụ không được tính thêm chi phí bảo trì.</w:t>
      </w:r>
    </w:p>
    <w:p w14:paraId="1CAD07FA"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p>
    <w:p w14:paraId="1131EB07" w14:textId="77777777" w:rsidR="000A6929" w:rsidRPr="004278DC" w:rsidRDefault="000A6929" w:rsidP="00122C0A">
      <w:pPr>
        <w:spacing w:after="160" w:line="259" w:lineRule="auto"/>
        <w:ind w:firstLine="567"/>
        <w:rPr>
          <w:rFonts w:asciiTheme="majorHAnsi" w:hAnsiTheme="majorHAnsi" w:cstheme="majorHAnsi"/>
          <w:sz w:val="26"/>
          <w:szCs w:val="26"/>
        </w:rPr>
      </w:pPr>
      <w:r w:rsidRPr="004278DC">
        <w:rPr>
          <w:rFonts w:asciiTheme="majorHAnsi" w:hAnsiTheme="majorHAnsi" w:cstheme="majorHAnsi"/>
          <w:sz w:val="26"/>
          <w:szCs w:val="26"/>
        </w:rPr>
        <w:br w:type="page"/>
      </w:r>
    </w:p>
    <w:p w14:paraId="2CE8CA33" w14:textId="1865FD78" w:rsidR="000A6929" w:rsidRPr="004278DC" w:rsidRDefault="00A8239D" w:rsidP="00122C0A">
      <w:pPr>
        <w:pStyle w:val="Heading1"/>
        <w:rPr>
          <w:rFonts w:asciiTheme="majorHAnsi" w:hAnsiTheme="majorHAnsi"/>
        </w:rPr>
      </w:pPr>
      <w:r w:rsidRPr="004278DC">
        <w:rPr>
          <w:rFonts w:asciiTheme="majorHAnsi" w:hAnsiTheme="majorHAnsi"/>
        </w:rPr>
        <w:lastRenderedPageBreak/>
        <w:t>C</w:t>
      </w:r>
      <w:r w:rsidR="000A6929" w:rsidRPr="004278DC">
        <w:rPr>
          <w:rFonts w:asciiTheme="majorHAnsi" w:hAnsiTheme="majorHAnsi"/>
        </w:rPr>
        <w:t>hi phí gián tiếp</w:t>
      </w:r>
    </w:p>
    <w:p w14:paraId="1ABCC237" w14:textId="298B2CF8" w:rsidR="00711997" w:rsidRPr="004278DC" w:rsidRDefault="00711997" w:rsidP="00122C0A">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2B285F" w:rsidRPr="004278DC">
        <w:rPr>
          <w:rFonts w:asciiTheme="majorHAnsi" w:hAnsiTheme="majorHAnsi" w:cstheme="majorHAnsi"/>
          <w:sz w:val="26"/>
          <w:szCs w:val="26"/>
        </w:rPr>
        <w:t>3</w:t>
      </w:r>
      <w:r w:rsidRPr="004278DC">
        <w:rPr>
          <w:rFonts w:asciiTheme="majorHAnsi" w:hAnsiTheme="majorHAnsi" w:cstheme="majorHAnsi"/>
          <w:sz w:val="26"/>
          <w:szCs w:val="26"/>
        </w:rPr>
        <w:t>.</w:t>
      </w:r>
      <w:r w:rsidR="002B285F" w:rsidRPr="004278DC">
        <w:rPr>
          <w:rFonts w:asciiTheme="majorHAnsi" w:hAnsiTheme="majorHAnsi" w:cstheme="majorHAnsi"/>
          <w:sz w:val="26"/>
          <w:szCs w:val="26"/>
        </w:rPr>
        <w:t>7.</w:t>
      </w:r>
      <w:r w:rsidRPr="004278DC">
        <w:rPr>
          <w:rFonts w:asciiTheme="majorHAnsi" w:hAnsiTheme="majorHAnsi" w:cstheme="majorHAnsi"/>
          <w:sz w:val="26"/>
          <w:szCs w:val="26"/>
        </w:rPr>
        <w:t xml:space="preserve"> Tỷ lệ chi phí gián tiếp</w:t>
      </w:r>
    </w:p>
    <w:tbl>
      <w:tblPr>
        <w:tblStyle w:val="TableGrid"/>
        <w:tblW w:w="0" w:type="auto"/>
        <w:tblLook w:val="04A0" w:firstRow="1" w:lastRow="0" w:firstColumn="1" w:lastColumn="0" w:noHBand="0" w:noVBand="1"/>
      </w:tblPr>
      <w:tblGrid>
        <w:gridCol w:w="708"/>
        <w:gridCol w:w="3972"/>
        <w:gridCol w:w="842"/>
        <w:gridCol w:w="4105"/>
      </w:tblGrid>
      <w:tr w:rsidR="00711997" w:rsidRPr="004278DC" w14:paraId="24EADC65" w14:textId="77777777" w:rsidTr="00467449">
        <w:trPr>
          <w:tblHeader/>
        </w:trPr>
        <w:tc>
          <w:tcPr>
            <w:tcW w:w="704" w:type="dxa"/>
            <w:vAlign w:val="center"/>
          </w:tcPr>
          <w:p w14:paraId="5673823C" w14:textId="58714BFB" w:rsidR="00711997" w:rsidRPr="004278DC" w:rsidRDefault="00D95E2A" w:rsidP="005E2EBC">
            <w:pPr>
              <w:jc w:val="center"/>
              <w:rPr>
                <w:rFonts w:asciiTheme="majorHAnsi" w:hAnsiTheme="majorHAnsi" w:cstheme="majorHAnsi"/>
                <w:b/>
                <w:bCs/>
                <w:sz w:val="26"/>
                <w:szCs w:val="26"/>
              </w:rPr>
            </w:pPr>
            <w:r w:rsidRPr="004278DC">
              <w:rPr>
                <w:rFonts w:asciiTheme="majorHAnsi" w:hAnsiTheme="majorHAnsi" w:cstheme="majorHAnsi"/>
                <w:b/>
                <w:bCs/>
                <w:sz w:val="26"/>
                <w:szCs w:val="26"/>
              </w:rPr>
              <w:t>STT</w:t>
            </w:r>
          </w:p>
        </w:tc>
        <w:tc>
          <w:tcPr>
            <w:tcW w:w="4111" w:type="dxa"/>
            <w:vAlign w:val="center"/>
          </w:tcPr>
          <w:p w14:paraId="285811DD" w14:textId="77777777" w:rsidR="00711997" w:rsidRPr="004278DC" w:rsidRDefault="00711997" w:rsidP="005E2EBC">
            <w:pPr>
              <w:jc w:val="center"/>
              <w:rPr>
                <w:rFonts w:asciiTheme="majorHAnsi" w:hAnsiTheme="majorHAnsi" w:cstheme="majorHAnsi"/>
                <w:b/>
                <w:bCs/>
                <w:sz w:val="26"/>
                <w:szCs w:val="26"/>
              </w:rPr>
            </w:pPr>
            <w:r w:rsidRPr="004278DC">
              <w:rPr>
                <w:rFonts w:asciiTheme="majorHAnsi" w:hAnsiTheme="majorHAnsi" w:cstheme="majorHAnsi"/>
                <w:b/>
                <w:bCs/>
                <w:sz w:val="26"/>
                <w:szCs w:val="26"/>
              </w:rPr>
              <w:t>Loại công trình</w:t>
            </w:r>
          </w:p>
        </w:tc>
        <w:tc>
          <w:tcPr>
            <w:tcW w:w="850" w:type="dxa"/>
            <w:vAlign w:val="center"/>
          </w:tcPr>
          <w:p w14:paraId="55B20B7F" w14:textId="77777777" w:rsidR="00711997" w:rsidRPr="004278DC" w:rsidRDefault="00711997" w:rsidP="005E2EBC">
            <w:pPr>
              <w:jc w:val="center"/>
              <w:rPr>
                <w:rFonts w:asciiTheme="majorHAnsi" w:hAnsiTheme="majorHAnsi" w:cstheme="majorHAnsi"/>
                <w:b/>
                <w:bCs/>
                <w:sz w:val="26"/>
                <w:szCs w:val="26"/>
              </w:rPr>
            </w:pPr>
            <w:r w:rsidRPr="004278DC">
              <w:rPr>
                <w:rFonts w:asciiTheme="majorHAnsi" w:hAnsiTheme="majorHAnsi" w:cstheme="majorHAnsi"/>
                <w:b/>
                <w:bCs/>
                <w:sz w:val="26"/>
                <w:szCs w:val="26"/>
              </w:rPr>
              <w:t>Tỷ lệ (%)</w:t>
            </w:r>
          </w:p>
        </w:tc>
        <w:tc>
          <w:tcPr>
            <w:tcW w:w="4252" w:type="dxa"/>
            <w:vAlign w:val="center"/>
          </w:tcPr>
          <w:p w14:paraId="2A6FFA87" w14:textId="77777777" w:rsidR="00711997" w:rsidRPr="004278DC" w:rsidRDefault="00711997" w:rsidP="005E2EBC">
            <w:pPr>
              <w:jc w:val="center"/>
              <w:rPr>
                <w:rFonts w:asciiTheme="majorHAnsi" w:hAnsiTheme="majorHAnsi" w:cstheme="majorHAnsi"/>
                <w:b/>
                <w:bCs/>
                <w:sz w:val="26"/>
                <w:szCs w:val="26"/>
              </w:rPr>
            </w:pPr>
            <w:r w:rsidRPr="004278DC">
              <w:rPr>
                <w:rFonts w:asciiTheme="majorHAnsi" w:hAnsiTheme="majorHAnsi" w:cstheme="majorHAnsi"/>
                <w:b/>
                <w:bCs/>
                <w:sz w:val="26"/>
                <w:szCs w:val="26"/>
              </w:rPr>
              <w:t>Ghi chú</w:t>
            </w:r>
          </w:p>
        </w:tc>
      </w:tr>
      <w:tr w:rsidR="00711997" w:rsidRPr="004278DC" w14:paraId="44111554" w14:textId="77777777" w:rsidTr="00467449">
        <w:tc>
          <w:tcPr>
            <w:tcW w:w="704" w:type="dxa"/>
            <w:vAlign w:val="center"/>
          </w:tcPr>
          <w:p w14:paraId="6115CFE1"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4111" w:type="dxa"/>
            <w:vAlign w:val="center"/>
          </w:tcPr>
          <w:p w14:paraId="1CD4C5A1"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Thi công đất đá bằng thủ công</w:t>
            </w:r>
          </w:p>
        </w:tc>
        <w:tc>
          <w:tcPr>
            <w:tcW w:w="850" w:type="dxa"/>
            <w:vAlign w:val="center"/>
          </w:tcPr>
          <w:p w14:paraId="29AE71A1"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14,3</w:t>
            </w:r>
          </w:p>
        </w:tc>
        <w:tc>
          <w:tcPr>
            <w:tcW w:w="4252" w:type="dxa"/>
            <w:vAlign w:val="center"/>
          </w:tcPr>
          <w:p w14:paraId="2449F38C"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công trình phá dỡ thủ công, bảo vệ cây xanh, khối lượng đào đắp đất đá riêng lẻ trong các loại công trình, công trình nổ mìn phá đá</w:t>
            </w:r>
          </w:p>
        </w:tc>
      </w:tr>
      <w:tr w:rsidR="00711997" w:rsidRPr="004278DC" w14:paraId="2E42B68B" w14:textId="77777777" w:rsidTr="00467449">
        <w:tc>
          <w:tcPr>
            <w:tcW w:w="704" w:type="dxa"/>
            <w:vAlign w:val="center"/>
          </w:tcPr>
          <w:p w14:paraId="5E6C1EB1"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4111" w:type="dxa"/>
            <w:vAlign w:val="center"/>
          </w:tcPr>
          <w:p w14:paraId="74E24AB5"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Thi công đất đá bằng máy</w:t>
            </w:r>
          </w:p>
        </w:tc>
        <w:tc>
          <w:tcPr>
            <w:tcW w:w="850" w:type="dxa"/>
            <w:vAlign w:val="center"/>
          </w:tcPr>
          <w:p w14:paraId="2858FCDD"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20,6</w:t>
            </w:r>
          </w:p>
        </w:tc>
        <w:tc>
          <w:tcPr>
            <w:tcW w:w="4252" w:type="dxa"/>
            <w:vAlign w:val="center"/>
          </w:tcPr>
          <w:p w14:paraId="78E96E8B"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công trình phá dỡ bằng máy móc, lấp đất đá, cấp phối đá dăm, đá dăm, đất sét, mặt đường, khối lượng đào đắp đất đá riêng lẻ trong các loại công trình, hào kỹ thuật, công trình đào đắp đất đá quy mô lớn</w:t>
            </w:r>
          </w:p>
        </w:tc>
      </w:tr>
      <w:tr w:rsidR="00711997" w:rsidRPr="004278DC" w14:paraId="7084719F" w14:textId="77777777" w:rsidTr="00467449">
        <w:tc>
          <w:tcPr>
            <w:tcW w:w="704" w:type="dxa"/>
            <w:vAlign w:val="center"/>
          </w:tcPr>
          <w:p w14:paraId="5061C9A3"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4111" w:type="dxa"/>
            <w:vAlign w:val="center"/>
          </w:tcPr>
          <w:p w14:paraId="52815592"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Vận chuyển đất đá bằng ô tô theo định mức ‘vận chuyển tăng thêm”</w:t>
            </w:r>
          </w:p>
        </w:tc>
        <w:tc>
          <w:tcPr>
            <w:tcW w:w="850" w:type="dxa"/>
            <w:vAlign w:val="center"/>
          </w:tcPr>
          <w:p w14:paraId="46BC9655"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9,3</w:t>
            </w:r>
          </w:p>
        </w:tc>
        <w:tc>
          <w:tcPr>
            <w:tcW w:w="4252" w:type="dxa"/>
            <w:vAlign w:val="center"/>
          </w:tcPr>
          <w:p w14:paraId="4BE021FB"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Chỉ bao gồm khối lượng đào đắp đất đá nền đường và nền ga, bao gồm vận chuyển đất đá ra ngoài hầm</w:t>
            </w:r>
          </w:p>
        </w:tc>
      </w:tr>
      <w:tr w:rsidR="00711997" w:rsidRPr="004278DC" w14:paraId="291409F6" w14:textId="77777777" w:rsidTr="00467449">
        <w:tc>
          <w:tcPr>
            <w:tcW w:w="704" w:type="dxa"/>
            <w:vAlign w:val="center"/>
          </w:tcPr>
          <w:p w14:paraId="2407DFFE"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4111" w:type="dxa"/>
            <w:vAlign w:val="center"/>
          </w:tcPr>
          <w:p w14:paraId="5D28D73B"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Kết cấu phần dưới cầu đặc biệt lớn, cầu lớn</w:t>
            </w:r>
          </w:p>
        </w:tc>
        <w:tc>
          <w:tcPr>
            <w:tcW w:w="850" w:type="dxa"/>
            <w:vAlign w:val="center"/>
          </w:tcPr>
          <w:p w14:paraId="02D5E8F9"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17,7</w:t>
            </w:r>
          </w:p>
        </w:tc>
        <w:tc>
          <w:tcPr>
            <w:tcW w:w="4252" w:type="dxa"/>
            <w:vAlign w:val="center"/>
          </w:tcPr>
          <w:p w14:paraId="63575991"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công trình phụ trợ, cầu vòm, trụ tháp cầu dây văng</w:t>
            </w:r>
          </w:p>
        </w:tc>
      </w:tr>
      <w:tr w:rsidR="00711997" w:rsidRPr="004278DC" w14:paraId="2992C121" w14:textId="77777777" w:rsidTr="00467449">
        <w:tc>
          <w:tcPr>
            <w:tcW w:w="704" w:type="dxa"/>
            <w:vAlign w:val="center"/>
          </w:tcPr>
          <w:p w14:paraId="00CEFDA2"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4111" w:type="dxa"/>
            <w:vAlign w:val="center"/>
          </w:tcPr>
          <w:p w14:paraId="1FE4EC79"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Dầm bê tông đúc sẵn</w:t>
            </w:r>
          </w:p>
        </w:tc>
        <w:tc>
          <w:tcPr>
            <w:tcW w:w="850" w:type="dxa"/>
            <w:vAlign w:val="center"/>
          </w:tcPr>
          <w:p w14:paraId="2C508F6A"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33,4</w:t>
            </w:r>
          </w:p>
        </w:tc>
        <w:tc>
          <w:tcPr>
            <w:tcW w:w="4252" w:type="dxa"/>
            <w:vAlign w:val="center"/>
          </w:tcPr>
          <w:p w14:paraId="299A8FFE"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hệ thống mặt cầu, gối cầu, liên kết ngang và bảo trì khe co giãn của các loại cầu</w:t>
            </w:r>
          </w:p>
        </w:tc>
      </w:tr>
      <w:tr w:rsidR="00711997" w:rsidRPr="004278DC" w14:paraId="715A8C3D" w14:textId="77777777" w:rsidTr="00467449">
        <w:tc>
          <w:tcPr>
            <w:tcW w:w="704" w:type="dxa"/>
            <w:vAlign w:val="center"/>
          </w:tcPr>
          <w:p w14:paraId="7E07D382"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6</w:t>
            </w:r>
          </w:p>
        </w:tc>
        <w:tc>
          <w:tcPr>
            <w:tcW w:w="4111" w:type="dxa"/>
            <w:vAlign w:val="center"/>
          </w:tcPr>
          <w:p w14:paraId="0D4A137C"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Bê tông đổ tại chỗ</w:t>
            </w:r>
          </w:p>
        </w:tc>
        <w:tc>
          <w:tcPr>
            <w:tcW w:w="850" w:type="dxa"/>
            <w:vAlign w:val="center"/>
          </w:tcPr>
          <w:p w14:paraId="6DDA3178"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25,8</w:t>
            </w:r>
          </w:p>
        </w:tc>
        <w:tc>
          <w:tcPr>
            <w:tcW w:w="4252" w:type="dxa"/>
            <w:vAlign w:val="center"/>
          </w:tcPr>
          <w:p w14:paraId="66A8B5FD"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dầm bê tông lắp ghép sau khi phân đoạn đúc sẵn</w:t>
            </w:r>
          </w:p>
        </w:tc>
      </w:tr>
      <w:tr w:rsidR="00711997" w:rsidRPr="004278DC" w14:paraId="10B09DE2" w14:textId="77777777" w:rsidTr="00467449">
        <w:tc>
          <w:tcPr>
            <w:tcW w:w="704" w:type="dxa"/>
            <w:vAlign w:val="center"/>
          </w:tcPr>
          <w:p w14:paraId="39C2FE7D"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7</w:t>
            </w:r>
          </w:p>
        </w:tc>
        <w:tc>
          <w:tcPr>
            <w:tcW w:w="4111" w:type="dxa"/>
            <w:vAlign w:val="center"/>
          </w:tcPr>
          <w:p w14:paraId="08A9E4D8"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Dầm bản rỗng đúc sẵn</w:t>
            </w:r>
          </w:p>
        </w:tc>
        <w:tc>
          <w:tcPr>
            <w:tcW w:w="850" w:type="dxa"/>
            <w:vAlign w:val="center"/>
          </w:tcPr>
          <w:p w14:paraId="78BCE75D"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8,9</w:t>
            </w:r>
          </w:p>
        </w:tc>
        <w:tc>
          <w:tcPr>
            <w:tcW w:w="4252" w:type="dxa"/>
            <w:vAlign w:val="center"/>
          </w:tcPr>
          <w:p w14:paraId="0204E422" w14:textId="77777777" w:rsidR="00711997" w:rsidRPr="004278DC" w:rsidRDefault="00711997" w:rsidP="005E2EBC">
            <w:pPr>
              <w:jc w:val="both"/>
              <w:rPr>
                <w:rFonts w:asciiTheme="majorHAnsi" w:hAnsiTheme="majorHAnsi" w:cstheme="majorHAnsi"/>
                <w:sz w:val="26"/>
                <w:szCs w:val="26"/>
              </w:rPr>
            </w:pPr>
          </w:p>
        </w:tc>
      </w:tr>
      <w:tr w:rsidR="00711997" w:rsidRPr="004278DC" w14:paraId="1678FEF4" w14:textId="77777777" w:rsidTr="00467449">
        <w:tc>
          <w:tcPr>
            <w:tcW w:w="704" w:type="dxa"/>
            <w:vAlign w:val="center"/>
          </w:tcPr>
          <w:p w14:paraId="62A59D0D"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8</w:t>
            </w:r>
          </w:p>
        </w:tc>
        <w:tc>
          <w:tcPr>
            <w:tcW w:w="4111" w:type="dxa"/>
            <w:vAlign w:val="center"/>
          </w:tcPr>
          <w:p w14:paraId="0686E42D"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Hầm, hầm đào lộ thiên, hầm dìm, giếng chìm, đào đá bằng máy đào</w:t>
            </w:r>
          </w:p>
        </w:tc>
        <w:tc>
          <w:tcPr>
            <w:tcW w:w="850" w:type="dxa"/>
            <w:vAlign w:val="center"/>
          </w:tcPr>
          <w:p w14:paraId="7FEC4DC3"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21,1</w:t>
            </w:r>
          </w:p>
        </w:tc>
        <w:tc>
          <w:tcPr>
            <w:tcW w:w="4252" w:type="dxa"/>
            <w:vAlign w:val="center"/>
          </w:tcPr>
          <w:p w14:paraId="2770339E"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hầm đào bằng máy TBM, hầm thi công nổ mìn, chiếu sáng vĩnh cửu, thông gió và điều hòa không khí trong hầm, không bao gồm hầm kết cấu đặc biệt</w:t>
            </w:r>
          </w:p>
        </w:tc>
      </w:tr>
      <w:tr w:rsidR="00711997" w:rsidRPr="004278DC" w14:paraId="0ADB9E91" w14:textId="77777777" w:rsidTr="00467449">
        <w:tc>
          <w:tcPr>
            <w:tcW w:w="704" w:type="dxa"/>
            <w:vAlign w:val="center"/>
          </w:tcPr>
          <w:p w14:paraId="3AD9A637"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9</w:t>
            </w:r>
          </w:p>
        </w:tc>
        <w:tc>
          <w:tcPr>
            <w:tcW w:w="4111" w:type="dxa"/>
            <w:vAlign w:val="center"/>
          </w:tcPr>
          <w:p w14:paraId="4ACA6213"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Công trình phụ thuộc nền đường (không bao gồm khối lượng đào đắp đất đá phụ trợ)</w:t>
            </w:r>
          </w:p>
        </w:tc>
        <w:tc>
          <w:tcPr>
            <w:tcW w:w="850" w:type="dxa"/>
            <w:vAlign w:val="center"/>
          </w:tcPr>
          <w:p w14:paraId="5121416D"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25,9</w:t>
            </w:r>
          </w:p>
        </w:tc>
        <w:tc>
          <w:tcPr>
            <w:tcW w:w="4252" w:type="dxa"/>
            <w:vAlign w:val="center"/>
          </w:tcPr>
          <w:p w14:paraId="03D7DA3A"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hàng rào phòng hộ hai bên tuyến, và các hạng mục như móng cột đỡ đường dây điện khí hóa thi công đồng bộ với nền đường</w:t>
            </w:r>
          </w:p>
        </w:tc>
      </w:tr>
      <w:tr w:rsidR="00711997" w:rsidRPr="004278DC" w14:paraId="4F1B1B9A" w14:textId="77777777" w:rsidTr="00467449">
        <w:tc>
          <w:tcPr>
            <w:tcW w:w="704" w:type="dxa"/>
            <w:vAlign w:val="center"/>
          </w:tcPr>
          <w:p w14:paraId="265EDCB2"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10</w:t>
            </w:r>
          </w:p>
        </w:tc>
        <w:tc>
          <w:tcPr>
            <w:tcW w:w="4111" w:type="dxa"/>
            <w:vAlign w:val="center"/>
          </w:tcPr>
          <w:p w14:paraId="20455F19"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Cầu khung, kết cấu phần dưới cầu trung và nhỏ (bao gồm công trình phụ trợ), đường ống, rãnh thoát nước, nhà sản xuất thông thường và phụ trợ, thông tin, tín hiệu, cấp thoát nước, máy móc, thiết bị, phương tiện, công vụ, công trường xây dựng, thông tin, tín hiệu, cấp điện, cấp thoát nước, máy móc, thiết bị, phương tiện, công vụ, công trường, nhà ga và các công trình lắp đặt khác</w:t>
            </w:r>
          </w:p>
        </w:tc>
        <w:tc>
          <w:tcPr>
            <w:tcW w:w="850" w:type="dxa"/>
            <w:vAlign w:val="center"/>
          </w:tcPr>
          <w:p w14:paraId="205E1208"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25,4</w:t>
            </w:r>
          </w:p>
        </w:tc>
        <w:tc>
          <w:tcPr>
            <w:tcW w:w="4252" w:type="dxa"/>
            <w:vAlign w:val="center"/>
          </w:tcPr>
          <w:p w14:paraId="53E68F7A"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trừ khối lượng đào đắp đất đá quy mô lớn, công trình tạm thời; công trình tạm thời về điện lực trừ công trình tạm thời về điện chiếu sáng; bao gồm phần cầu dẫn dùng chung cho đường bộ trong cầu đường sắt</w:t>
            </w:r>
          </w:p>
        </w:tc>
      </w:tr>
      <w:tr w:rsidR="00711997" w:rsidRPr="004278DC" w14:paraId="1A3121EC" w14:textId="77777777" w:rsidTr="00467449">
        <w:tc>
          <w:tcPr>
            <w:tcW w:w="704" w:type="dxa"/>
            <w:vAlign w:val="center"/>
          </w:tcPr>
          <w:p w14:paraId="5DFECC71"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11</w:t>
            </w:r>
          </w:p>
        </w:tc>
        <w:tc>
          <w:tcPr>
            <w:tcW w:w="4111" w:type="dxa"/>
            <w:vAlign w:val="center"/>
          </w:tcPr>
          <w:p w14:paraId="12F601AA"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 xml:space="preserve">Nền đường, nền ray, nền tà vẹt và các loại nền bê tông khác, dầm thép, </w:t>
            </w:r>
            <w:r w:rsidRPr="004278DC">
              <w:rPr>
                <w:rFonts w:asciiTheme="majorHAnsi" w:hAnsiTheme="majorHAnsi" w:cstheme="majorHAnsi"/>
                <w:sz w:val="26"/>
                <w:szCs w:val="26"/>
              </w:rPr>
              <w:lastRenderedPageBreak/>
              <w:t>kết cấu thép, nhà ga (bao gồm nhà ga liên hợp), nhà ga kết cấu thép, mái che mưa, nhà để máy kết cấu thép v.v.</w:t>
            </w:r>
          </w:p>
        </w:tc>
        <w:tc>
          <w:tcPr>
            <w:tcW w:w="850" w:type="dxa"/>
            <w:vAlign w:val="center"/>
          </w:tcPr>
          <w:p w14:paraId="02AA9ED8"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58,6</w:t>
            </w:r>
          </w:p>
        </w:tc>
        <w:tc>
          <w:tcPr>
            <w:tcW w:w="4252" w:type="dxa"/>
            <w:vAlign w:val="center"/>
          </w:tcPr>
          <w:p w14:paraId="669C6DE7"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 xml:space="preserve">Trừ dầm bản rỗng; bao gồm nền đường lớn; bao gồm nền bê tông; kết </w:t>
            </w:r>
            <w:r w:rsidRPr="004278DC">
              <w:rPr>
                <w:rFonts w:asciiTheme="majorHAnsi" w:hAnsiTheme="majorHAnsi" w:cstheme="majorHAnsi"/>
                <w:sz w:val="26"/>
                <w:szCs w:val="26"/>
              </w:rPr>
              <w:lastRenderedPageBreak/>
              <w:t>cấu thép bao gồm ống thép, thép hình, hệ thống giằng; kết cấu thép nhà ga bao gồm cột, dầm, xà gồ và mặt sàn</w:t>
            </w:r>
          </w:p>
        </w:tc>
      </w:tr>
      <w:tr w:rsidR="00711997" w:rsidRPr="004278DC" w14:paraId="014F1078" w14:textId="77777777" w:rsidTr="00467449">
        <w:tc>
          <w:tcPr>
            <w:tcW w:w="704" w:type="dxa"/>
            <w:vAlign w:val="center"/>
          </w:tcPr>
          <w:p w14:paraId="69EF0D89"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12</w:t>
            </w:r>
          </w:p>
        </w:tc>
        <w:tc>
          <w:tcPr>
            <w:tcW w:w="4111" w:type="dxa"/>
            <w:vAlign w:val="center"/>
          </w:tcPr>
          <w:p w14:paraId="12E72075"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Lớp đá ballast</w:t>
            </w:r>
          </w:p>
        </w:tc>
        <w:tc>
          <w:tcPr>
            <w:tcW w:w="850" w:type="dxa"/>
            <w:vAlign w:val="center"/>
          </w:tcPr>
          <w:p w14:paraId="47D4DA42"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38,7</w:t>
            </w:r>
          </w:p>
        </w:tc>
        <w:tc>
          <w:tcPr>
            <w:tcW w:w="4252" w:type="dxa"/>
            <w:vAlign w:val="center"/>
          </w:tcPr>
          <w:p w14:paraId="4BC5E0D4"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công tác làm sạch nền đá ballast, chỉnh sửa độ lún, chỉnh sửa đường ray</w:t>
            </w:r>
          </w:p>
        </w:tc>
      </w:tr>
      <w:tr w:rsidR="00711997" w:rsidRPr="004278DC" w14:paraId="48756E1C" w14:textId="77777777" w:rsidTr="00467449">
        <w:tc>
          <w:tcPr>
            <w:tcW w:w="704" w:type="dxa"/>
            <w:vAlign w:val="center"/>
          </w:tcPr>
          <w:p w14:paraId="51376AD7"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13</w:t>
            </w:r>
          </w:p>
        </w:tc>
        <w:tc>
          <w:tcPr>
            <w:tcW w:w="4111" w:type="dxa"/>
            <w:vAlign w:val="center"/>
          </w:tcPr>
          <w:p w14:paraId="560A8A21"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Công trình liên quan đến đường ray không đá ballast</w:t>
            </w:r>
          </w:p>
        </w:tc>
        <w:tc>
          <w:tcPr>
            <w:tcW w:w="850" w:type="dxa"/>
            <w:vAlign w:val="center"/>
          </w:tcPr>
          <w:p w14:paraId="6D61F8FD"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31,4</w:t>
            </w:r>
          </w:p>
        </w:tc>
        <w:tc>
          <w:tcPr>
            <w:tcW w:w="4252" w:type="dxa"/>
            <w:vAlign w:val="center"/>
          </w:tcPr>
          <w:p w14:paraId="6299FC6B"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công trình chuyển tiếp đường ray</w:t>
            </w:r>
          </w:p>
        </w:tc>
      </w:tr>
      <w:tr w:rsidR="00711997" w:rsidRPr="004278DC" w14:paraId="61E3043E" w14:textId="77777777" w:rsidTr="00467449">
        <w:tc>
          <w:tcPr>
            <w:tcW w:w="704" w:type="dxa"/>
            <w:vAlign w:val="center"/>
          </w:tcPr>
          <w:p w14:paraId="5C0E0ED2"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14</w:t>
            </w:r>
          </w:p>
        </w:tc>
        <w:tc>
          <w:tcPr>
            <w:tcW w:w="4111" w:type="dxa"/>
            <w:vAlign w:val="center"/>
          </w:tcPr>
          <w:p w14:paraId="225B88A6"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Tín hiệu, giám sát an toàn, điện lực và các công trình kiến trúc khác, nhà sản xuất thông thường và phụ trợ, thông tin, tín hiệu, giám sát an toàn, điện lực và các công trình kiến trúc khác (công tác lắp đặt)</w:t>
            </w:r>
          </w:p>
        </w:tc>
        <w:tc>
          <w:tcPr>
            <w:tcW w:w="850" w:type="dxa"/>
            <w:vAlign w:val="center"/>
          </w:tcPr>
          <w:p w14:paraId="2C961389"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36,2</w:t>
            </w:r>
          </w:p>
        </w:tc>
        <w:tc>
          <w:tcPr>
            <w:tcW w:w="4252" w:type="dxa"/>
            <w:vAlign w:val="center"/>
          </w:tcPr>
          <w:p w14:paraId="14783056"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Bao gồm công trình chiếu sáng cầu, hầm; công trình thông gió và điều hòa không khí hầm; điện tạm thời; phòng hộ đường ống; cải tạo đường ống; công trình giảm tiếng ồn bảo vệ môi trường</w:t>
            </w:r>
          </w:p>
        </w:tc>
      </w:tr>
      <w:tr w:rsidR="00711997" w:rsidRPr="004278DC" w14:paraId="2959AD70" w14:textId="77777777" w:rsidTr="00467449">
        <w:tc>
          <w:tcPr>
            <w:tcW w:w="704" w:type="dxa"/>
            <w:vAlign w:val="center"/>
          </w:tcPr>
          <w:p w14:paraId="5D26B6C8"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15</w:t>
            </w:r>
          </w:p>
        </w:tc>
        <w:tc>
          <w:tcPr>
            <w:tcW w:w="4111" w:type="dxa"/>
            <w:vAlign w:val="center"/>
          </w:tcPr>
          <w:p w14:paraId="313F04F4"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Công trình cấp điện kéo</w:t>
            </w:r>
          </w:p>
        </w:tc>
        <w:tc>
          <w:tcPr>
            <w:tcW w:w="850" w:type="dxa"/>
            <w:vAlign w:val="center"/>
          </w:tcPr>
          <w:p w14:paraId="59ADC680"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47,0</w:t>
            </w:r>
          </w:p>
        </w:tc>
        <w:tc>
          <w:tcPr>
            <w:tcW w:w="4252" w:type="dxa"/>
            <w:vAlign w:val="center"/>
          </w:tcPr>
          <w:p w14:paraId="7AA50FBD"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Không bao gồm móng cột đỡ đường dây điện khí hóa thi công đồng bộ với nền đường</w:t>
            </w:r>
          </w:p>
        </w:tc>
      </w:tr>
      <w:tr w:rsidR="00711997" w:rsidRPr="004278DC" w14:paraId="006412A0" w14:textId="77777777" w:rsidTr="00467449">
        <w:tc>
          <w:tcPr>
            <w:tcW w:w="704" w:type="dxa"/>
            <w:vAlign w:val="center"/>
          </w:tcPr>
          <w:p w14:paraId="705F6B31"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16</w:t>
            </w:r>
          </w:p>
        </w:tc>
        <w:tc>
          <w:tcPr>
            <w:tcW w:w="4111" w:type="dxa"/>
            <w:vAlign w:val="center"/>
          </w:tcPr>
          <w:p w14:paraId="17A017E9"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Hầm kết cấu đặc biệt</w:t>
            </w:r>
          </w:p>
        </w:tc>
        <w:tc>
          <w:tcPr>
            <w:tcW w:w="850" w:type="dxa"/>
            <w:vAlign w:val="center"/>
          </w:tcPr>
          <w:p w14:paraId="73C208B4" w14:textId="77777777" w:rsidR="00711997" w:rsidRPr="004278DC" w:rsidRDefault="00711997" w:rsidP="005E2EBC">
            <w:pPr>
              <w:jc w:val="center"/>
              <w:rPr>
                <w:rFonts w:asciiTheme="majorHAnsi" w:hAnsiTheme="majorHAnsi" w:cstheme="majorHAnsi"/>
                <w:sz w:val="26"/>
                <w:szCs w:val="26"/>
              </w:rPr>
            </w:pPr>
            <w:r w:rsidRPr="004278DC">
              <w:rPr>
                <w:rFonts w:asciiTheme="majorHAnsi" w:hAnsiTheme="majorHAnsi" w:cstheme="majorHAnsi"/>
                <w:sz w:val="26"/>
                <w:szCs w:val="26"/>
              </w:rPr>
              <w:t>19,5</w:t>
            </w:r>
          </w:p>
        </w:tc>
        <w:tc>
          <w:tcPr>
            <w:tcW w:w="4252" w:type="dxa"/>
            <w:vAlign w:val="center"/>
          </w:tcPr>
          <w:p w14:paraId="75D4D108" w14:textId="77777777" w:rsidR="00711997" w:rsidRPr="004278DC" w:rsidRDefault="00711997" w:rsidP="005E2EBC">
            <w:pPr>
              <w:jc w:val="both"/>
              <w:rPr>
                <w:rFonts w:asciiTheme="majorHAnsi" w:hAnsiTheme="majorHAnsi" w:cstheme="majorHAnsi"/>
                <w:sz w:val="26"/>
                <w:szCs w:val="26"/>
              </w:rPr>
            </w:pPr>
            <w:r w:rsidRPr="004278DC">
              <w:rPr>
                <w:rFonts w:asciiTheme="majorHAnsi" w:hAnsiTheme="majorHAnsi" w:cstheme="majorHAnsi"/>
                <w:sz w:val="26"/>
                <w:szCs w:val="26"/>
              </w:rPr>
              <w:t>Không bao gồm hầm đào bằng máy TBM</w:t>
            </w:r>
          </w:p>
        </w:tc>
      </w:tr>
    </w:tbl>
    <w:p w14:paraId="1A2B3B33" w14:textId="58000EAD" w:rsidR="00711997" w:rsidRPr="004278DC" w:rsidRDefault="00A8239D" w:rsidP="00122C0A">
      <w:pPr>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rPr>
        <w:t>Ghi chú</w:t>
      </w:r>
      <w:r w:rsidR="00711997" w:rsidRPr="004278DC">
        <w:rPr>
          <w:rFonts w:asciiTheme="majorHAnsi" w:hAnsiTheme="majorHAnsi" w:cstheme="majorHAnsi"/>
          <w:sz w:val="26"/>
          <w:szCs w:val="26"/>
        </w:rPr>
        <w:t>:</w:t>
      </w:r>
    </w:p>
    <w:p w14:paraId="078ADA6A"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gián tiếp của công trình tạm thời quy mô lớn được tính bằng hệ số 0.8 nhân với tỷ lệ chi phí gián tiếp của loại công trình chính thức tương ứng.</w:t>
      </w:r>
    </w:p>
    <w:p w14:paraId="74E9CFE8" w14:textId="77777777" w:rsidR="00711997" w:rsidRPr="004278DC" w:rsidRDefault="00711997"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gián tiếp của công trình chuyển tiếp được tính theo tỷ lệ chi phí gián tiếp của loại công trình chính thức tương ứng.</w:t>
      </w:r>
    </w:p>
    <w:p w14:paraId="493CC054" w14:textId="77777777" w:rsidR="00C231E8" w:rsidRPr="004278DC" w:rsidRDefault="00C231E8" w:rsidP="00122C0A">
      <w:pPr>
        <w:spacing w:after="160" w:line="259" w:lineRule="auto"/>
        <w:ind w:firstLine="567"/>
        <w:rPr>
          <w:rFonts w:asciiTheme="majorHAnsi" w:hAnsiTheme="majorHAnsi" w:cstheme="majorHAnsi"/>
          <w:sz w:val="26"/>
          <w:szCs w:val="26"/>
        </w:rPr>
      </w:pPr>
      <w:r w:rsidRPr="004278DC">
        <w:rPr>
          <w:rFonts w:asciiTheme="majorHAnsi" w:hAnsiTheme="majorHAnsi" w:cstheme="majorHAnsi"/>
          <w:sz w:val="26"/>
          <w:szCs w:val="26"/>
        </w:rPr>
        <w:br w:type="page"/>
      </w:r>
    </w:p>
    <w:p w14:paraId="04FE018E" w14:textId="7385ADDB" w:rsidR="00711997" w:rsidRPr="004278DC" w:rsidRDefault="00A8239D" w:rsidP="00122C0A">
      <w:pPr>
        <w:pStyle w:val="Heading1"/>
        <w:rPr>
          <w:rFonts w:asciiTheme="majorHAnsi" w:hAnsiTheme="majorHAnsi"/>
          <w:lang w:val="vi-VN"/>
        </w:rPr>
      </w:pPr>
      <w:r w:rsidRPr="004278DC">
        <w:rPr>
          <w:rFonts w:asciiTheme="majorHAnsi" w:hAnsiTheme="majorHAnsi"/>
          <w:lang w:val="vi-VN"/>
        </w:rPr>
        <w:lastRenderedPageBreak/>
        <w:t>C</w:t>
      </w:r>
      <w:r w:rsidR="00C231E8" w:rsidRPr="004278DC">
        <w:rPr>
          <w:rFonts w:asciiTheme="majorHAnsi" w:hAnsiTheme="majorHAnsi"/>
          <w:lang w:val="vi-VN"/>
        </w:rPr>
        <w:t>hi phí giám sát thi công</w:t>
      </w:r>
    </w:p>
    <w:p w14:paraId="72B54FCB" w14:textId="77777777" w:rsidR="00FA3590" w:rsidRPr="004278DC" w:rsidRDefault="00FA3590"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Chi phí giám sát thi công được xác định bằng định mức tỷ lệ phần trăm (%) nhân với tổng chi phí xây dựng và lắp đặt thiết bị nhân hệ số điều chỉnh độ phức tạp giám sát thi công nhân hệ số điều chỉnh thời gian thi công. Trong đó:</w:t>
      </w:r>
    </w:p>
    <w:p w14:paraId="30C31ECD" w14:textId="79FA7D1D" w:rsidR="00FA3590" w:rsidRPr="004278DC" w:rsidRDefault="00FA3590"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Định mức tỷ lệ phần trăm chi phí giám sát thi công được xác định trên tổng chi phí xây dựng và lắp đặt thiết bị theo tỷ lệ trong Bảng 3.</w:t>
      </w:r>
      <w:r w:rsidR="00F229E5" w:rsidRPr="004278DC">
        <w:rPr>
          <w:rFonts w:asciiTheme="majorHAnsi" w:hAnsiTheme="majorHAnsi" w:cstheme="majorHAnsi"/>
          <w:sz w:val="26"/>
          <w:szCs w:val="26"/>
          <w:lang w:val="en-US"/>
        </w:rPr>
        <w:t>8</w:t>
      </w:r>
      <w:r w:rsidRPr="004278DC">
        <w:rPr>
          <w:rFonts w:asciiTheme="majorHAnsi" w:hAnsiTheme="majorHAnsi" w:cstheme="majorHAnsi"/>
          <w:sz w:val="26"/>
          <w:szCs w:val="26"/>
        </w:rPr>
        <w:t xml:space="preserve"> Phụ lục này bằng phương pháp nội suy tuyến tính.</w:t>
      </w:r>
    </w:p>
    <w:p w14:paraId="48816248" w14:textId="66BD12D2" w:rsidR="00FA3590" w:rsidRPr="004278DC" w:rsidRDefault="00FA3590" w:rsidP="00122C0A">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Hệ số điều chỉnh độ phức tạp giám sát thi công nhân hệ số điều chỉnh thời gian thi công theo Bảng 3.</w:t>
      </w:r>
      <w:r w:rsidR="00F229E5" w:rsidRPr="004278DC">
        <w:rPr>
          <w:rFonts w:asciiTheme="majorHAnsi" w:hAnsiTheme="majorHAnsi" w:cstheme="majorHAnsi"/>
          <w:sz w:val="26"/>
          <w:szCs w:val="26"/>
          <w:lang w:val="en-US"/>
        </w:rPr>
        <w:t>9</w:t>
      </w:r>
      <w:r w:rsidRPr="004278DC">
        <w:rPr>
          <w:rFonts w:asciiTheme="majorHAnsi" w:hAnsiTheme="majorHAnsi" w:cstheme="majorHAnsi"/>
          <w:sz w:val="26"/>
          <w:szCs w:val="26"/>
        </w:rPr>
        <w:t xml:space="preserve"> và Bảng 3.1</w:t>
      </w:r>
      <w:r w:rsidR="00F229E5" w:rsidRPr="004278DC">
        <w:rPr>
          <w:rFonts w:asciiTheme="majorHAnsi" w:hAnsiTheme="majorHAnsi" w:cstheme="majorHAnsi"/>
          <w:sz w:val="26"/>
          <w:szCs w:val="26"/>
          <w:lang w:val="en-US"/>
        </w:rPr>
        <w:t>0</w:t>
      </w:r>
      <w:r w:rsidRPr="004278DC">
        <w:rPr>
          <w:rFonts w:asciiTheme="majorHAnsi" w:hAnsiTheme="majorHAnsi" w:cstheme="majorHAnsi"/>
          <w:sz w:val="26"/>
          <w:szCs w:val="26"/>
        </w:rPr>
        <w:t xml:space="preserve"> Phụ lục này.</w:t>
      </w:r>
    </w:p>
    <w:p w14:paraId="0561D555" w14:textId="786D4AFC" w:rsidR="006011EE" w:rsidRPr="004278DC" w:rsidRDefault="006011EE" w:rsidP="00122C0A">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816E62" w:rsidRPr="004278DC">
        <w:rPr>
          <w:rFonts w:asciiTheme="majorHAnsi" w:hAnsiTheme="majorHAnsi" w:cstheme="majorHAnsi"/>
          <w:sz w:val="26"/>
          <w:szCs w:val="26"/>
        </w:rPr>
        <w:t>3</w:t>
      </w:r>
      <w:r w:rsidRPr="004278DC">
        <w:rPr>
          <w:rFonts w:asciiTheme="majorHAnsi" w:hAnsiTheme="majorHAnsi" w:cstheme="majorHAnsi"/>
          <w:sz w:val="26"/>
          <w:szCs w:val="26"/>
        </w:rPr>
        <w:t>.</w:t>
      </w:r>
      <w:r w:rsidR="00F229E5" w:rsidRPr="004278DC">
        <w:rPr>
          <w:rFonts w:asciiTheme="majorHAnsi" w:hAnsiTheme="majorHAnsi" w:cstheme="majorHAnsi"/>
          <w:sz w:val="26"/>
          <w:szCs w:val="26"/>
          <w:lang w:val="en-US"/>
        </w:rPr>
        <w:t>8</w:t>
      </w:r>
      <w:r w:rsidR="00816E62" w:rsidRPr="004278DC">
        <w:rPr>
          <w:rFonts w:asciiTheme="majorHAnsi" w:hAnsiTheme="majorHAnsi" w:cstheme="majorHAnsi"/>
          <w:sz w:val="26"/>
          <w:szCs w:val="26"/>
        </w:rPr>
        <w:t>.</w:t>
      </w:r>
      <w:r w:rsidRPr="004278DC">
        <w:rPr>
          <w:rFonts w:asciiTheme="majorHAnsi" w:hAnsiTheme="majorHAnsi" w:cstheme="majorHAnsi"/>
          <w:sz w:val="26"/>
          <w:szCs w:val="26"/>
        </w:rPr>
        <w:t xml:space="preserve"> Tỷ lệ phí giám sát thi công</w:t>
      </w:r>
    </w:p>
    <w:tbl>
      <w:tblPr>
        <w:tblStyle w:val="TableGrid"/>
        <w:tblW w:w="0" w:type="auto"/>
        <w:jc w:val="center"/>
        <w:tblLook w:val="04A0" w:firstRow="1" w:lastRow="0" w:firstColumn="1" w:lastColumn="0" w:noHBand="0" w:noVBand="1"/>
      </w:tblPr>
      <w:tblGrid>
        <w:gridCol w:w="846"/>
        <w:gridCol w:w="5245"/>
        <w:gridCol w:w="2409"/>
      </w:tblGrid>
      <w:tr w:rsidR="006011EE" w:rsidRPr="004278DC" w14:paraId="58F38793" w14:textId="77777777" w:rsidTr="006A0BF8">
        <w:trPr>
          <w:trHeight w:val="340"/>
          <w:jc w:val="center"/>
        </w:trPr>
        <w:tc>
          <w:tcPr>
            <w:tcW w:w="846" w:type="dxa"/>
            <w:vAlign w:val="center"/>
          </w:tcPr>
          <w:p w14:paraId="1541DC26"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5245" w:type="dxa"/>
            <w:vAlign w:val="center"/>
          </w:tcPr>
          <w:p w14:paraId="065DB4AD" w14:textId="77777777" w:rsidR="00B54C8F"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 xml:space="preserve">Tổng chi phí xây dựng và lắp đặt thiết bị </w:t>
            </w:r>
          </w:p>
          <w:p w14:paraId="1AA74F1C" w14:textId="4BD35B2D"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 xml:space="preserve">(vạn tệ) </w:t>
            </w:r>
          </w:p>
        </w:tc>
        <w:tc>
          <w:tcPr>
            <w:tcW w:w="2409" w:type="dxa"/>
            <w:vAlign w:val="center"/>
          </w:tcPr>
          <w:p w14:paraId="1F92AC95"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Tỷ lệ phí giám sát thi công (%)</w:t>
            </w:r>
          </w:p>
        </w:tc>
      </w:tr>
      <w:tr w:rsidR="006011EE" w:rsidRPr="004278DC" w14:paraId="6142B3CC" w14:textId="77777777" w:rsidTr="006A0BF8">
        <w:trPr>
          <w:trHeight w:val="340"/>
          <w:jc w:val="center"/>
        </w:trPr>
        <w:tc>
          <w:tcPr>
            <w:tcW w:w="846" w:type="dxa"/>
            <w:vAlign w:val="center"/>
          </w:tcPr>
          <w:p w14:paraId="11A4FC21"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5245" w:type="dxa"/>
            <w:vAlign w:val="center"/>
          </w:tcPr>
          <w:p w14:paraId="01693CC8"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5.000</w:t>
            </w:r>
          </w:p>
        </w:tc>
        <w:tc>
          <w:tcPr>
            <w:tcW w:w="2409" w:type="dxa"/>
            <w:vAlign w:val="center"/>
          </w:tcPr>
          <w:p w14:paraId="3D4D8060"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2,49</w:t>
            </w:r>
          </w:p>
        </w:tc>
      </w:tr>
      <w:tr w:rsidR="006011EE" w:rsidRPr="004278DC" w14:paraId="5FF5D336" w14:textId="77777777" w:rsidTr="006A0BF8">
        <w:trPr>
          <w:trHeight w:val="340"/>
          <w:jc w:val="center"/>
        </w:trPr>
        <w:tc>
          <w:tcPr>
            <w:tcW w:w="846" w:type="dxa"/>
            <w:vAlign w:val="center"/>
          </w:tcPr>
          <w:p w14:paraId="56F88501"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5245" w:type="dxa"/>
            <w:vAlign w:val="center"/>
          </w:tcPr>
          <w:p w14:paraId="171366C9"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10.000</w:t>
            </w:r>
          </w:p>
        </w:tc>
        <w:tc>
          <w:tcPr>
            <w:tcW w:w="2409" w:type="dxa"/>
            <w:vAlign w:val="center"/>
          </w:tcPr>
          <w:p w14:paraId="5E5AE451"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2,25</w:t>
            </w:r>
          </w:p>
        </w:tc>
      </w:tr>
      <w:tr w:rsidR="006011EE" w:rsidRPr="004278DC" w14:paraId="360F42AE" w14:textId="77777777" w:rsidTr="006A0BF8">
        <w:trPr>
          <w:trHeight w:val="340"/>
          <w:jc w:val="center"/>
        </w:trPr>
        <w:tc>
          <w:tcPr>
            <w:tcW w:w="846" w:type="dxa"/>
            <w:vAlign w:val="center"/>
          </w:tcPr>
          <w:p w14:paraId="74B4AC02"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5245" w:type="dxa"/>
            <w:vAlign w:val="center"/>
          </w:tcPr>
          <w:p w14:paraId="5237D06C"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50.000</w:t>
            </w:r>
          </w:p>
        </w:tc>
        <w:tc>
          <w:tcPr>
            <w:tcW w:w="2409" w:type="dxa"/>
            <w:vAlign w:val="center"/>
          </w:tcPr>
          <w:p w14:paraId="42439746"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1,75</w:t>
            </w:r>
          </w:p>
        </w:tc>
      </w:tr>
      <w:tr w:rsidR="006011EE" w:rsidRPr="004278DC" w14:paraId="6EAE70D7" w14:textId="77777777" w:rsidTr="006A0BF8">
        <w:trPr>
          <w:trHeight w:val="340"/>
          <w:jc w:val="center"/>
        </w:trPr>
        <w:tc>
          <w:tcPr>
            <w:tcW w:w="846" w:type="dxa"/>
            <w:vAlign w:val="center"/>
          </w:tcPr>
          <w:p w14:paraId="027DD66C"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5245" w:type="dxa"/>
            <w:vAlign w:val="center"/>
          </w:tcPr>
          <w:p w14:paraId="30978C1B"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100.000</w:t>
            </w:r>
          </w:p>
        </w:tc>
        <w:tc>
          <w:tcPr>
            <w:tcW w:w="2409" w:type="dxa"/>
            <w:vAlign w:val="center"/>
          </w:tcPr>
          <w:p w14:paraId="40E6BB5B"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1,55</w:t>
            </w:r>
          </w:p>
        </w:tc>
      </w:tr>
      <w:tr w:rsidR="006011EE" w:rsidRPr="004278DC" w14:paraId="5F5B75F9" w14:textId="77777777" w:rsidTr="006A0BF8">
        <w:trPr>
          <w:trHeight w:val="340"/>
          <w:jc w:val="center"/>
        </w:trPr>
        <w:tc>
          <w:tcPr>
            <w:tcW w:w="846" w:type="dxa"/>
            <w:vAlign w:val="center"/>
          </w:tcPr>
          <w:p w14:paraId="352BDFB1"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5245" w:type="dxa"/>
            <w:vAlign w:val="center"/>
          </w:tcPr>
          <w:p w14:paraId="6F315F3E"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500.000</w:t>
            </w:r>
          </w:p>
        </w:tc>
        <w:tc>
          <w:tcPr>
            <w:tcW w:w="2409" w:type="dxa"/>
            <w:vAlign w:val="center"/>
          </w:tcPr>
          <w:p w14:paraId="541FB479"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1,20</w:t>
            </w:r>
          </w:p>
        </w:tc>
      </w:tr>
      <w:tr w:rsidR="006011EE" w:rsidRPr="004278DC" w14:paraId="66F19D77" w14:textId="77777777" w:rsidTr="006A0BF8">
        <w:trPr>
          <w:trHeight w:val="340"/>
          <w:jc w:val="center"/>
        </w:trPr>
        <w:tc>
          <w:tcPr>
            <w:tcW w:w="846" w:type="dxa"/>
            <w:vAlign w:val="center"/>
          </w:tcPr>
          <w:p w14:paraId="52C9C080"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6</w:t>
            </w:r>
          </w:p>
        </w:tc>
        <w:tc>
          <w:tcPr>
            <w:tcW w:w="5245" w:type="dxa"/>
            <w:vAlign w:val="center"/>
          </w:tcPr>
          <w:p w14:paraId="20EACFAF"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1.000.000</w:t>
            </w:r>
          </w:p>
        </w:tc>
        <w:tc>
          <w:tcPr>
            <w:tcW w:w="2409" w:type="dxa"/>
            <w:vAlign w:val="center"/>
          </w:tcPr>
          <w:p w14:paraId="6B2E369A"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1,07</w:t>
            </w:r>
          </w:p>
        </w:tc>
      </w:tr>
    </w:tbl>
    <w:p w14:paraId="5E32D13E" w14:textId="77777777" w:rsidR="006011EE" w:rsidRPr="004278DC" w:rsidRDefault="006011EE" w:rsidP="00122C0A">
      <w:pPr>
        <w:spacing w:after="160"/>
        <w:ind w:firstLine="567"/>
        <w:jc w:val="both"/>
        <w:rPr>
          <w:rFonts w:asciiTheme="majorHAnsi" w:hAnsiTheme="majorHAnsi" w:cstheme="majorHAnsi"/>
          <w:i/>
          <w:iCs/>
          <w:sz w:val="26"/>
          <w:szCs w:val="26"/>
        </w:rPr>
      </w:pPr>
      <w:r w:rsidRPr="004278DC">
        <w:rPr>
          <w:rFonts w:asciiTheme="majorHAnsi" w:hAnsiTheme="majorHAnsi" w:cstheme="majorHAnsi"/>
          <w:i/>
          <w:iCs/>
          <w:sz w:val="26"/>
          <w:szCs w:val="26"/>
        </w:rPr>
        <w:t xml:space="preserve">(Giá trị Tổng chi phí xây dựng và lắp đặt thiết bị trong bảng trên được quy đổi sang đồng tiền Việt Nam theo tỷ giá tại thời điểm tính toán) </w:t>
      </w:r>
    </w:p>
    <w:p w14:paraId="5E9230C2" w14:textId="77777777" w:rsidR="006011EE" w:rsidRPr="004278DC" w:rsidRDefault="006011EE" w:rsidP="00122C0A">
      <w:pPr>
        <w:spacing w:after="160"/>
        <w:ind w:firstLine="567"/>
        <w:jc w:val="both"/>
        <w:rPr>
          <w:rFonts w:asciiTheme="majorHAnsi" w:hAnsiTheme="majorHAnsi" w:cstheme="majorHAnsi"/>
          <w:sz w:val="26"/>
          <w:szCs w:val="26"/>
        </w:rPr>
      </w:pPr>
      <w:r w:rsidRPr="004278DC">
        <w:rPr>
          <w:rFonts w:asciiTheme="majorHAnsi" w:hAnsiTheme="majorHAnsi" w:cstheme="majorHAnsi"/>
          <w:sz w:val="26"/>
          <w:szCs w:val="26"/>
        </w:rPr>
        <w:t>Chú thích: Nếu tổng chi phí xây dựng và lắp đặt thiết bị lớn hơn 1.000.000 vạn tệ, tỷ lệ phí giám sát thi công được tính là 1,07%.</w:t>
      </w:r>
    </w:p>
    <w:p w14:paraId="301B4ED5" w14:textId="3EF799EF" w:rsidR="00884952" w:rsidRPr="004278DC" w:rsidRDefault="006011EE" w:rsidP="00122C0A">
      <w:pPr>
        <w:spacing w:after="160"/>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  Hệ số điều chỉnh độ phức tạp giám sát thi công được lựa chọn theo đặc điểm công trình, theo các hệ số được liệt kê trong Bảng </w:t>
      </w:r>
      <w:r w:rsidR="00802751" w:rsidRPr="004278DC">
        <w:rPr>
          <w:rFonts w:asciiTheme="majorHAnsi" w:hAnsiTheme="majorHAnsi" w:cstheme="majorHAnsi"/>
          <w:sz w:val="26"/>
          <w:szCs w:val="26"/>
        </w:rPr>
        <w:t>3</w:t>
      </w:r>
      <w:r w:rsidRPr="004278DC">
        <w:rPr>
          <w:rFonts w:asciiTheme="majorHAnsi" w:hAnsiTheme="majorHAnsi" w:cstheme="majorHAnsi"/>
          <w:sz w:val="26"/>
          <w:szCs w:val="26"/>
        </w:rPr>
        <w:t>.</w:t>
      </w:r>
      <w:r w:rsidR="00F229E5" w:rsidRPr="004278DC">
        <w:rPr>
          <w:rFonts w:asciiTheme="majorHAnsi" w:hAnsiTheme="majorHAnsi" w:cstheme="majorHAnsi"/>
          <w:sz w:val="26"/>
          <w:szCs w:val="26"/>
          <w:lang w:val="en-US"/>
        </w:rPr>
        <w:t>9</w:t>
      </w:r>
    </w:p>
    <w:p w14:paraId="2FF82815" w14:textId="181BB20E" w:rsidR="006011EE" w:rsidRPr="004278DC" w:rsidRDefault="006011EE" w:rsidP="00122C0A">
      <w:pPr>
        <w:spacing w:after="160"/>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884952" w:rsidRPr="004278DC">
        <w:rPr>
          <w:rFonts w:asciiTheme="majorHAnsi" w:hAnsiTheme="majorHAnsi" w:cstheme="majorHAnsi"/>
          <w:sz w:val="26"/>
          <w:szCs w:val="26"/>
        </w:rPr>
        <w:t>3</w:t>
      </w:r>
      <w:r w:rsidRPr="004278DC">
        <w:rPr>
          <w:rFonts w:asciiTheme="majorHAnsi" w:hAnsiTheme="majorHAnsi" w:cstheme="majorHAnsi"/>
          <w:sz w:val="26"/>
          <w:szCs w:val="26"/>
        </w:rPr>
        <w:t>.</w:t>
      </w:r>
      <w:r w:rsidR="00F229E5" w:rsidRPr="004278DC">
        <w:rPr>
          <w:rFonts w:asciiTheme="majorHAnsi" w:hAnsiTheme="majorHAnsi" w:cstheme="majorHAnsi"/>
          <w:sz w:val="26"/>
          <w:szCs w:val="26"/>
          <w:lang w:val="en-US"/>
        </w:rPr>
        <w:t>9</w:t>
      </w:r>
      <w:r w:rsidRPr="004278DC">
        <w:rPr>
          <w:rFonts w:asciiTheme="majorHAnsi" w:hAnsiTheme="majorHAnsi" w:cstheme="majorHAnsi"/>
          <w:sz w:val="26"/>
          <w:szCs w:val="26"/>
        </w:rPr>
        <w:t>. Hệ số điều chỉnh độ phức tạp giám sát thi công công trình đường sắt</w:t>
      </w:r>
    </w:p>
    <w:tbl>
      <w:tblPr>
        <w:tblStyle w:val="TableGrid"/>
        <w:tblW w:w="9209" w:type="dxa"/>
        <w:jc w:val="center"/>
        <w:tblLook w:val="04A0" w:firstRow="1" w:lastRow="0" w:firstColumn="1" w:lastColumn="0" w:noHBand="0" w:noVBand="1"/>
      </w:tblPr>
      <w:tblGrid>
        <w:gridCol w:w="1129"/>
        <w:gridCol w:w="5670"/>
        <w:gridCol w:w="2410"/>
      </w:tblGrid>
      <w:tr w:rsidR="006011EE" w:rsidRPr="004278DC" w14:paraId="2A79CB0C" w14:textId="77777777" w:rsidTr="006A0BF8">
        <w:trPr>
          <w:tblHeader/>
          <w:jc w:val="center"/>
        </w:trPr>
        <w:tc>
          <w:tcPr>
            <w:tcW w:w="1129" w:type="dxa"/>
            <w:vAlign w:val="center"/>
          </w:tcPr>
          <w:p w14:paraId="5E267F60"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Cấp độ phức tạp</w:t>
            </w:r>
          </w:p>
        </w:tc>
        <w:tc>
          <w:tcPr>
            <w:tcW w:w="5670" w:type="dxa"/>
            <w:vAlign w:val="center"/>
          </w:tcPr>
          <w:p w14:paraId="05F1663D"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Đặc điểm công trình</w:t>
            </w:r>
          </w:p>
        </w:tc>
        <w:tc>
          <w:tcPr>
            <w:tcW w:w="2410" w:type="dxa"/>
            <w:vAlign w:val="center"/>
          </w:tcPr>
          <w:p w14:paraId="18EBD5E7"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Hệ số điều chỉnh độ phức tạp giám sát thi công</w:t>
            </w:r>
          </w:p>
        </w:tc>
      </w:tr>
      <w:tr w:rsidR="006011EE" w:rsidRPr="004278DC" w14:paraId="404A5E8E" w14:textId="77777777" w:rsidTr="006A0BF8">
        <w:trPr>
          <w:jc w:val="center"/>
        </w:trPr>
        <w:tc>
          <w:tcPr>
            <w:tcW w:w="1129" w:type="dxa"/>
            <w:vAlign w:val="center"/>
          </w:tcPr>
          <w:p w14:paraId="1D6F53D1"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Cấp I</w:t>
            </w:r>
          </w:p>
        </w:tc>
        <w:tc>
          <w:tcPr>
            <w:tcW w:w="5670" w:type="dxa"/>
            <w:vAlign w:val="center"/>
          </w:tcPr>
          <w:p w14:paraId="52EF4534" w14:textId="77777777" w:rsidR="006011EE" w:rsidRPr="004278DC" w:rsidRDefault="006011EE" w:rsidP="005E2EBC">
            <w:pPr>
              <w:ind w:firstLine="34"/>
              <w:rPr>
                <w:rFonts w:asciiTheme="majorHAnsi" w:hAnsiTheme="majorHAnsi" w:cstheme="majorHAnsi"/>
                <w:sz w:val="26"/>
                <w:szCs w:val="26"/>
              </w:rPr>
            </w:pPr>
            <w:r w:rsidRPr="004278DC">
              <w:rPr>
                <w:rFonts w:asciiTheme="majorHAnsi" w:hAnsiTheme="majorHAnsi" w:cstheme="majorHAnsi"/>
                <w:sz w:val="26"/>
                <w:szCs w:val="26"/>
              </w:rPr>
              <w:t>Đường sắt cấp II, III, IV xây mới</w:t>
            </w:r>
          </w:p>
        </w:tc>
        <w:tc>
          <w:tcPr>
            <w:tcW w:w="2410" w:type="dxa"/>
            <w:vAlign w:val="center"/>
          </w:tcPr>
          <w:p w14:paraId="403EB249"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0,85</w:t>
            </w:r>
          </w:p>
        </w:tc>
      </w:tr>
      <w:tr w:rsidR="006011EE" w:rsidRPr="004278DC" w14:paraId="46D64C09" w14:textId="77777777" w:rsidTr="006A0BF8">
        <w:trPr>
          <w:jc w:val="center"/>
        </w:trPr>
        <w:tc>
          <w:tcPr>
            <w:tcW w:w="1129" w:type="dxa"/>
            <w:vAlign w:val="center"/>
          </w:tcPr>
          <w:p w14:paraId="001A44BB"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Cấp II</w:t>
            </w:r>
          </w:p>
        </w:tc>
        <w:tc>
          <w:tcPr>
            <w:tcW w:w="5670" w:type="dxa"/>
            <w:vAlign w:val="center"/>
          </w:tcPr>
          <w:p w14:paraId="3A9E3665" w14:textId="775D48DB" w:rsidR="006011EE" w:rsidRPr="004278DC" w:rsidRDefault="00C231E8" w:rsidP="005E2EBC">
            <w:pPr>
              <w:ind w:firstLine="34"/>
              <w:rPr>
                <w:rFonts w:asciiTheme="majorHAnsi" w:hAnsiTheme="majorHAnsi" w:cstheme="majorHAnsi"/>
                <w:sz w:val="26"/>
                <w:szCs w:val="26"/>
              </w:rPr>
            </w:pPr>
            <w:r w:rsidRPr="004278DC">
              <w:rPr>
                <w:rFonts w:asciiTheme="majorHAnsi" w:hAnsiTheme="majorHAnsi" w:cstheme="majorHAnsi"/>
                <w:sz w:val="26"/>
                <w:szCs w:val="26"/>
              </w:rPr>
              <w:t>1</w:t>
            </w:r>
            <w:r w:rsidR="006011EE" w:rsidRPr="004278DC">
              <w:rPr>
                <w:rFonts w:asciiTheme="majorHAnsi" w:hAnsiTheme="majorHAnsi" w:cstheme="majorHAnsi"/>
                <w:sz w:val="26"/>
                <w:szCs w:val="26"/>
              </w:rPr>
              <w:t xml:space="preserve">. Đường sắt cấp I xây mới; </w:t>
            </w:r>
          </w:p>
          <w:p w14:paraId="62998FCE" w14:textId="13D35B44" w:rsidR="006011EE" w:rsidRPr="004278DC" w:rsidRDefault="00C231E8" w:rsidP="005E2EBC">
            <w:pPr>
              <w:ind w:firstLine="34"/>
              <w:rPr>
                <w:rFonts w:asciiTheme="majorHAnsi" w:hAnsiTheme="majorHAnsi" w:cstheme="majorHAnsi"/>
                <w:sz w:val="26"/>
                <w:szCs w:val="26"/>
              </w:rPr>
            </w:pPr>
            <w:r w:rsidRPr="004278DC">
              <w:rPr>
                <w:rFonts w:asciiTheme="majorHAnsi" w:hAnsiTheme="majorHAnsi" w:cstheme="majorHAnsi"/>
                <w:sz w:val="26"/>
                <w:szCs w:val="26"/>
              </w:rPr>
              <w:t>2</w:t>
            </w:r>
            <w:r w:rsidR="006011EE" w:rsidRPr="004278DC">
              <w:rPr>
                <w:rFonts w:asciiTheme="majorHAnsi" w:hAnsiTheme="majorHAnsi" w:cstheme="majorHAnsi"/>
                <w:sz w:val="26"/>
                <w:szCs w:val="26"/>
              </w:rPr>
              <w:t xml:space="preserve">. Đường sắt chuyên dụng chở hàng hóa; </w:t>
            </w:r>
          </w:p>
          <w:p w14:paraId="382EBB90" w14:textId="5946D2E8" w:rsidR="006011EE" w:rsidRPr="004278DC" w:rsidRDefault="00C231E8" w:rsidP="005E2EBC">
            <w:pPr>
              <w:ind w:firstLine="34"/>
              <w:rPr>
                <w:rFonts w:asciiTheme="majorHAnsi" w:hAnsiTheme="majorHAnsi" w:cstheme="majorHAnsi"/>
                <w:sz w:val="26"/>
                <w:szCs w:val="26"/>
              </w:rPr>
            </w:pPr>
            <w:r w:rsidRPr="004278DC">
              <w:rPr>
                <w:rFonts w:asciiTheme="majorHAnsi" w:hAnsiTheme="majorHAnsi" w:cstheme="majorHAnsi"/>
                <w:sz w:val="26"/>
                <w:szCs w:val="26"/>
              </w:rPr>
              <w:t>3</w:t>
            </w:r>
            <w:r w:rsidR="006011EE" w:rsidRPr="004278DC">
              <w:rPr>
                <w:rFonts w:asciiTheme="majorHAnsi" w:hAnsiTheme="majorHAnsi" w:cstheme="majorHAnsi"/>
                <w:sz w:val="26"/>
                <w:szCs w:val="26"/>
              </w:rPr>
              <w:t xml:space="preserve">. Cầu lớn đặc biệt độc lập; </w:t>
            </w:r>
          </w:p>
          <w:p w14:paraId="73DE4219" w14:textId="1E1D4BED" w:rsidR="006011EE" w:rsidRPr="004278DC" w:rsidRDefault="00C231E8" w:rsidP="005E2EBC">
            <w:pPr>
              <w:ind w:firstLine="34"/>
              <w:rPr>
                <w:rFonts w:asciiTheme="majorHAnsi" w:hAnsiTheme="majorHAnsi" w:cstheme="majorHAnsi"/>
                <w:sz w:val="26"/>
                <w:szCs w:val="26"/>
              </w:rPr>
            </w:pPr>
            <w:r w:rsidRPr="004278DC">
              <w:rPr>
                <w:rFonts w:asciiTheme="majorHAnsi" w:hAnsiTheme="majorHAnsi" w:cstheme="majorHAnsi"/>
                <w:sz w:val="26"/>
                <w:szCs w:val="26"/>
              </w:rPr>
              <w:t>4</w:t>
            </w:r>
            <w:r w:rsidR="006011EE" w:rsidRPr="004278DC">
              <w:rPr>
                <w:rFonts w:asciiTheme="majorHAnsi" w:hAnsiTheme="majorHAnsi" w:cstheme="majorHAnsi"/>
                <w:sz w:val="26"/>
                <w:szCs w:val="26"/>
              </w:rPr>
              <w:t xml:space="preserve">. Hầm đặc biệt độc lập; </w:t>
            </w:r>
          </w:p>
          <w:p w14:paraId="309AC187" w14:textId="5F520A03" w:rsidR="006011EE" w:rsidRPr="004278DC" w:rsidRDefault="00C231E8" w:rsidP="005E2EBC">
            <w:pPr>
              <w:ind w:firstLine="34"/>
              <w:rPr>
                <w:rFonts w:asciiTheme="majorHAnsi" w:hAnsiTheme="majorHAnsi" w:cstheme="majorHAnsi"/>
                <w:sz w:val="26"/>
                <w:szCs w:val="26"/>
              </w:rPr>
            </w:pPr>
            <w:r w:rsidRPr="004278DC">
              <w:rPr>
                <w:rFonts w:asciiTheme="majorHAnsi" w:hAnsiTheme="majorHAnsi" w:cstheme="majorHAnsi"/>
                <w:sz w:val="26"/>
                <w:szCs w:val="26"/>
              </w:rPr>
              <w:t>5</w:t>
            </w:r>
            <w:r w:rsidR="006011EE" w:rsidRPr="004278DC">
              <w:rPr>
                <w:rFonts w:asciiTheme="majorHAnsi" w:hAnsiTheme="majorHAnsi" w:cstheme="majorHAnsi"/>
                <w:sz w:val="26"/>
                <w:szCs w:val="26"/>
              </w:rPr>
              <w:t>. Đường sắt cải tạo, mở rộng và nâng cấp kỹ thuật</w:t>
            </w:r>
          </w:p>
        </w:tc>
        <w:tc>
          <w:tcPr>
            <w:tcW w:w="2410" w:type="dxa"/>
            <w:vAlign w:val="center"/>
          </w:tcPr>
          <w:p w14:paraId="3BFF290B"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Đường đôi xây mới 0,85; Các loại khác 1,0</w:t>
            </w:r>
          </w:p>
        </w:tc>
      </w:tr>
      <w:tr w:rsidR="006011EE" w:rsidRPr="004278DC" w14:paraId="271FF517" w14:textId="77777777" w:rsidTr="006A0BF8">
        <w:trPr>
          <w:jc w:val="center"/>
        </w:trPr>
        <w:tc>
          <w:tcPr>
            <w:tcW w:w="1129" w:type="dxa"/>
            <w:vAlign w:val="center"/>
          </w:tcPr>
          <w:p w14:paraId="262FC239"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Cấp III</w:t>
            </w:r>
          </w:p>
        </w:tc>
        <w:tc>
          <w:tcPr>
            <w:tcW w:w="5670" w:type="dxa"/>
            <w:vAlign w:val="center"/>
          </w:tcPr>
          <w:p w14:paraId="113ACD17" w14:textId="77777777" w:rsidR="006011EE" w:rsidRPr="004278DC" w:rsidRDefault="006011EE" w:rsidP="005E2EBC">
            <w:pPr>
              <w:ind w:firstLine="34"/>
              <w:rPr>
                <w:rFonts w:asciiTheme="majorHAnsi" w:hAnsiTheme="majorHAnsi" w:cstheme="majorHAnsi"/>
                <w:sz w:val="26"/>
                <w:szCs w:val="26"/>
              </w:rPr>
            </w:pPr>
            <w:r w:rsidRPr="004278DC">
              <w:rPr>
                <w:rFonts w:asciiTheme="majorHAnsi" w:hAnsiTheme="majorHAnsi" w:cstheme="majorHAnsi"/>
                <w:sz w:val="26"/>
                <w:szCs w:val="26"/>
              </w:rPr>
              <w:t xml:space="preserve">1. Đường sắt chuyên dụng chở khách; </w:t>
            </w:r>
          </w:p>
          <w:p w14:paraId="17DAB0AB" w14:textId="77777777" w:rsidR="006011EE" w:rsidRPr="004278DC" w:rsidRDefault="006011EE" w:rsidP="005E2EBC">
            <w:pPr>
              <w:ind w:firstLine="34"/>
              <w:rPr>
                <w:rFonts w:asciiTheme="majorHAnsi" w:hAnsiTheme="majorHAnsi" w:cstheme="majorHAnsi"/>
                <w:sz w:val="26"/>
                <w:szCs w:val="26"/>
              </w:rPr>
            </w:pPr>
            <w:r w:rsidRPr="004278DC">
              <w:rPr>
                <w:rFonts w:asciiTheme="majorHAnsi" w:hAnsiTheme="majorHAnsi" w:cstheme="majorHAnsi"/>
                <w:sz w:val="26"/>
                <w:szCs w:val="26"/>
              </w:rPr>
              <w:t>2. Các công trình có kỹ thuật đặc biệt phức tạp</w:t>
            </w:r>
          </w:p>
        </w:tc>
        <w:tc>
          <w:tcPr>
            <w:tcW w:w="2410" w:type="dxa"/>
            <w:vAlign w:val="center"/>
          </w:tcPr>
          <w:p w14:paraId="3BB84446" w14:textId="77777777" w:rsidR="006011EE" w:rsidRPr="004278DC" w:rsidRDefault="006011EE"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1,0</w:t>
            </w:r>
          </w:p>
        </w:tc>
      </w:tr>
    </w:tbl>
    <w:p w14:paraId="1D116756" w14:textId="4FED843E" w:rsidR="006011EE" w:rsidRPr="004278DC" w:rsidRDefault="006011EE" w:rsidP="00122C0A">
      <w:pPr>
        <w:spacing w:after="160"/>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 Hệ số điều chỉnh thời gian thi công được lựa chọn theo thời gian thi công thiết kế, theo các hệ số được liệt kê trong Bảng </w:t>
      </w:r>
      <w:r w:rsidR="000950F4" w:rsidRPr="004278DC">
        <w:rPr>
          <w:rFonts w:asciiTheme="majorHAnsi" w:hAnsiTheme="majorHAnsi" w:cstheme="majorHAnsi"/>
          <w:sz w:val="26"/>
          <w:szCs w:val="26"/>
          <w:lang w:val="en-US"/>
        </w:rPr>
        <w:t>3</w:t>
      </w:r>
      <w:r w:rsidRPr="004278DC">
        <w:rPr>
          <w:rFonts w:asciiTheme="majorHAnsi" w:hAnsiTheme="majorHAnsi" w:cstheme="majorHAnsi"/>
          <w:sz w:val="26"/>
          <w:szCs w:val="26"/>
        </w:rPr>
        <w:t>.</w:t>
      </w:r>
      <w:r w:rsidR="000950F4" w:rsidRPr="004278DC">
        <w:rPr>
          <w:rFonts w:asciiTheme="majorHAnsi" w:hAnsiTheme="majorHAnsi" w:cstheme="majorHAnsi"/>
          <w:sz w:val="26"/>
          <w:szCs w:val="26"/>
          <w:lang w:val="en-US"/>
        </w:rPr>
        <w:t>1</w:t>
      </w:r>
      <w:r w:rsidR="00F229E5" w:rsidRPr="004278DC">
        <w:rPr>
          <w:rFonts w:asciiTheme="majorHAnsi" w:hAnsiTheme="majorHAnsi" w:cstheme="majorHAnsi"/>
          <w:sz w:val="26"/>
          <w:szCs w:val="26"/>
          <w:lang w:val="en-US"/>
        </w:rPr>
        <w:t>0</w:t>
      </w:r>
    </w:p>
    <w:p w14:paraId="3FB610B4" w14:textId="1CD15B86" w:rsidR="006011EE" w:rsidRPr="004278DC" w:rsidRDefault="006011EE" w:rsidP="00122C0A">
      <w:pPr>
        <w:spacing w:after="160"/>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884952" w:rsidRPr="004278DC">
        <w:rPr>
          <w:rFonts w:asciiTheme="majorHAnsi" w:hAnsiTheme="majorHAnsi" w:cstheme="majorHAnsi"/>
          <w:sz w:val="26"/>
          <w:szCs w:val="26"/>
        </w:rPr>
        <w:t>3</w:t>
      </w:r>
      <w:r w:rsidRPr="004278DC">
        <w:rPr>
          <w:rFonts w:asciiTheme="majorHAnsi" w:hAnsiTheme="majorHAnsi" w:cstheme="majorHAnsi"/>
          <w:sz w:val="26"/>
          <w:szCs w:val="26"/>
        </w:rPr>
        <w:t>.1</w:t>
      </w:r>
      <w:r w:rsidR="00F229E5" w:rsidRPr="004278DC">
        <w:rPr>
          <w:rFonts w:asciiTheme="majorHAnsi" w:hAnsiTheme="majorHAnsi" w:cstheme="majorHAnsi"/>
          <w:sz w:val="26"/>
          <w:szCs w:val="26"/>
          <w:lang w:val="en-US"/>
        </w:rPr>
        <w:t>0.</w:t>
      </w:r>
      <w:r w:rsidRPr="004278DC">
        <w:rPr>
          <w:rFonts w:asciiTheme="majorHAnsi" w:hAnsiTheme="majorHAnsi" w:cstheme="majorHAnsi"/>
          <w:sz w:val="26"/>
          <w:szCs w:val="26"/>
        </w:rPr>
        <w:t xml:space="preserve"> Hệ số điều chỉnh thời gian thi công giám sát thi công công trình đường sắt</w:t>
      </w:r>
    </w:p>
    <w:tbl>
      <w:tblPr>
        <w:tblStyle w:val="TableGrid"/>
        <w:tblW w:w="0" w:type="auto"/>
        <w:jc w:val="center"/>
        <w:tblLook w:val="04A0" w:firstRow="1" w:lastRow="0" w:firstColumn="1" w:lastColumn="0" w:noHBand="0" w:noVBand="1"/>
      </w:tblPr>
      <w:tblGrid>
        <w:gridCol w:w="846"/>
        <w:gridCol w:w="3685"/>
        <w:gridCol w:w="4820"/>
      </w:tblGrid>
      <w:tr w:rsidR="006011EE" w:rsidRPr="004278DC" w14:paraId="5F44FFB7" w14:textId="77777777" w:rsidTr="00467449">
        <w:trPr>
          <w:jc w:val="center"/>
        </w:trPr>
        <w:tc>
          <w:tcPr>
            <w:tcW w:w="846" w:type="dxa"/>
          </w:tcPr>
          <w:p w14:paraId="46ABA7A6"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3685" w:type="dxa"/>
          </w:tcPr>
          <w:p w14:paraId="424B787A"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Thời gian thi công (tháng)</w:t>
            </w:r>
          </w:p>
        </w:tc>
        <w:tc>
          <w:tcPr>
            <w:tcW w:w="4820" w:type="dxa"/>
          </w:tcPr>
          <w:p w14:paraId="6459ACBF"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Hệ số điều chỉnh thời gian thi công</w:t>
            </w:r>
          </w:p>
        </w:tc>
      </w:tr>
      <w:tr w:rsidR="006011EE" w:rsidRPr="004278DC" w14:paraId="7A8380A7" w14:textId="77777777" w:rsidTr="00467449">
        <w:trPr>
          <w:jc w:val="center"/>
        </w:trPr>
        <w:tc>
          <w:tcPr>
            <w:tcW w:w="846" w:type="dxa"/>
          </w:tcPr>
          <w:p w14:paraId="7512F1A2"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3685" w:type="dxa"/>
          </w:tcPr>
          <w:p w14:paraId="72CCD21A"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 84</w:t>
            </w:r>
          </w:p>
        </w:tc>
        <w:tc>
          <w:tcPr>
            <w:tcW w:w="4820" w:type="dxa"/>
          </w:tcPr>
          <w:p w14:paraId="36A53232"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1,0</w:t>
            </w:r>
          </w:p>
        </w:tc>
      </w:tr>
      <w:tr w:rsidR="006011EE" w:rsidRPr="004278DC" w14:paraId="7050B3DF" w14:textId="77777777" w:rsidTr="00467449">
        <w:trPr>
          <w:jc w:val="center"/>
        </w:trPr>
        <w:tc>
          <w:tcPr>
            <w:tcW w:w="846" w:type="dxa"/>
          </w:tcPr>
          <w:p w14:paraId="21EB745D"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2</w:t>
            </w:r>
          </w:p>
        </w:tc>
        <w:tc>
          <w:tcPr>
            <w:tcW w:w="3685" w:type="dxa"/>
          </w:tcPr>
          <w:p w14:paraId="60DBEAA0"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85 ~ 96</w:t>
            </w:r>
          </w:p>
        </w:tc>
        <w:tc>
          <w:tcPr>
            <w:tcW w:w="4820" w:type="dxa"/>
          </w:tcPr>
          <w:p w14:paraId="6FC4E9F8"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1,1</w:t>
            </w:r>
          </w:p>
        </w:tc>
      </w:tr>
      <w:tr w:rsidR="006011EE" w:rsidRPr="004278DC" w14:paraId="7CD3F0C8" w14:textId="77777777" w:rsidTr="00467449">
        <w:trPr>
          <w:jc w:val="center"/>
        </w:trPr>
        <w:tc>
          <w:tcPr>
            <w:tcW w:w="846" w:type="dxa"/>
          </w:tcPr>
          <w:p w14:paraId="631157B0"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3685" w:type="dxa"/>
          </w:tcPr>
          <w:p w14:paraId="2B5DE783"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 97</w:t>
            </w:r>
          </w:p>
        </w:tc>
        <w:tc>
          <w:tcPr>
            <w:tcW w:w="4820" w:type="dxa"/>
          </w:tcPr>
          <w:p w14:paraId="4C8747A2" w14:textId="77777777" w:rsidR="006011EE" w:rsidRPr="004278DC" w:rsidRDefault="006011EE" w:rsidP="005E2EBC">
            <w:pPr>
              <w:jc w:val="center"/>
              <w:rPr>
                <w:rFonts w:asciiTheme="majorHAnsi" w:hAnsiTheme="majorHAnsi" w:cstheme="majorHAnsi"/>
                <w:sz w:val="26"/>
                <w:szCs w:val="26"/>
              </w:rPr>
            </w:pPr>
            <w:r w:rsidRPr="004278DC">
              <w:rPr>
                <w:rFonts w:asciiTheme="majorHAnsi" w:hAnsiTheme="majorHAnsi" w:cstheme="majorHAnsi"/>
                <w:sz w:val="26"/>
                <w:szCs w:val="26"/>
              </w:rPr>
              <w:t>1,2</w:t>
            </w:r>
          </w:p>
        </w:tc>
      </w:tr>
    </w:tbl>
    <w:p w14:paraId="69C92E2D" w14:textId="0EE0D8B9" w:rsidR="006011EE" w:rsidRPr="004278DC" w:rsidRDefault="006011EE" w:rsidP="00122C0A">
      <w:pPr>
        <w:spacing w:after="160"/>
        <w:ind w:firstLine="567"/>
        <w:jc w:val="both"/>
        <w:rPr>
          <w:rFonts w:asciiTheme="majorHAnsi" w:hAnsiTheme="majorHAnsi" w:cstheme="majorHAnsi"/>
          <w:b/>
          <w:bCs/>
          <w:sz w:val="26"/>
          <w:szCs w:val="26"/>
          <w:lang w:val="en-US"/>
        </w:rPr>
      </w:pPr>
    </w:p>
    <w:p w14:paraId="70BFB3CE" w14:textId="0714194A" w:rsidR="006011EE" w:rsidRPr="004278DC" w:rsidRDefault="00C231E8" w:rsidP="00122C0A">
      <w:pPr>
        <w:pStyle w:val="Heading1"/>
        <w:rPr>
          <w:rFonts w:asciiTheme="majorHAnsi" w:hAnsiTheme="majorHAnsi"/>
        </w:rPr>
      </w:pPr>
      <w:r w:rsidRPr="004278DC">
        <w:rPr>
          <w:rFonts w:asciiTheme="majorHAnsi" w:hAnsiTheme="majorHAnsi"/>
        </w:rPr>
        <w:t>Định mức chi phí khảo sát</w:t>
      </w:r>
    </w:p>
    <w:p w14:paraId="5DE7DB4C" w14:textId="3D1C3954" w:rsidR="004B1B4C" w:rsidRPr="004278DC" w:rsidRDefault="004B1B4C" w:rsidP="00122C0A">
      <w:pPr>
        <w:spacing w:after="160"/>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Chi phí khảo sát được xác định theo công thức sau:</w:t>
      </w:r>
    </w:p>
    <w:p w14:paraId="42629351" w14:textId="27BBA813" w:rsidR="00151A28" w:rsidRPr="004278DC" w:rsidRDefault="004B1B4C" w:rsidP="00122C0A">
      <w:pPr>
        <w:spacing w:after="160"/>
        <w:ind w:firstLine="567"/>
        <w:jc w:val="center"/>
        <w:rPr>
          <w:rFonts w:asciiTheme="majorHAnsi" w:hAnsiTheme="majorHAnsi" w:cstheme="majorHAnsi"/>
          <w:sz w:val="26"/>
          <w:szCs w:val="26"/>
        </w:rPr>
      </w:pPr>
      <w:r w:rsidRPr="004278DC">
        <w:rPr>
          <w:rFonts w:asciiTheme="majorHAnsi" w:hAnsiTheme="majorHAnsi" w:cstheme="majorHAnsi"/>
          <w:sz w:val="26"/>
          <w:szCs w:val="26"/>
          <w:lang w:val="en-US"/>
        </w:rPr>
        <w:t xml:space="preserve">Chi phí khảo sát = </w:t>
      </w:r>
      <w:r w:rsidR="00151A28" w:rsidRPr="004278DC">
        <w:rPr>
          <w:rFonts w:asciiTheme="majorHAnsi" w:hAnsiTheme="majorHAnsi" w:cstheme="majorHAnsi"/>
          <w:sz w:val="26"/>
          <w:szCs w:val="26"/>
          <w:lang w:val="en-US"/>
        </w:rPr>
        <w:t>(</w:t>
      </w:r>
      <w:r w:rsidR="00151A28" w:rsidRPr="004278DC">
        <w:rPr>
          <w:rFonts w:asciiTheme="majorHAnsi" w:hAnsiTheme="majorHAnsi" w:cstheme="majorHAnsi"/>
          <w:sz w:val="26"/>
          <w:szCs w:val="26"/>
        </w:rPr>
        <w:t>Định mức chi phí khảo sát + Định mức chi phí bảy hạng mục) × Khối lượng công việc thực tế × Hệ số điều chỉnh bổ sung chi phí khảo sát × (1 + Hệ số điều phối tư vấn chủ trì)</w:t>
      </w:r>
    </w:p>
    <w:p w14:paraId="5ABA69A9" w14:textId="77777777" w:rsidR="00151A28" w:rsidRPr="004278DC" w:rsidRDefault="00151A28" w:rsidP="00122C0A">
      <w:pPr>
        <w:spacing w:after="160"/>
        <w:ind w:firstLine="567"/>
        <w:jc w:val="both"/>
        <w:rPr>
          <w:rFonts w:asciiTheme="majorHAnsi" w:hAnsiTheme="majorHAnsi" w:cstheme="majorHAnsi"/>
          <w:sz w:val="26"/>
          <w:szCs w:val="26"/>
        </w:rPr>
      </w:pPr>
      <w:r w:rsidRPr="004278DC">
        <w:rPr>
          <w:rFonts w:asciiTheme="majorHAnsi" w:hAnsiTheme="majorHAnsi" w:cstheme="majorHAnsi"/>
          <w:sz w:val="26"/>
          <w:szCs w:val="26"/>
        </w:rPr>
        <w:t>Trong đó:</w:t>
      </w:r>
    </w:p>
    <w:p w14:paraId="54BD4264" w14:textId="089EBDAC" w:rsidR="00151A28" w:rsidRPr="004278DC" w:rsidRDefault="00151A28" w:rsidP="00122C0A">
      <w:pPr>
        <w:spacing w:after="160"/>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(1) Định mức chi phí khảo sát: được xác định theo độ phức tạp của khảo sát công trình đường sắt, theo định mức được liệt kê trong Bảng </w:t>
      </w:r>
      <w:r w:rsidR="00F229E5" w:rsidRPr="004278DC">
        <w:rPr>
          <w:rFonts w:asciiTheme="majorHAnsi" w:hAnsiTheme="majorHAnsi" w:cstheme="majorHAnsi"/>
          <w:sz w:val="26"/>
          <w:szCs w:val="26"/>
          <w:lang w:val="en-US"/>
        </w:rPr>
        <w:t>3</w:t>
      </w:r>
      <w:r w:rsidRPr="004278DC">
        <w:rPr>
          <w:rFonts w:asciiTheme="majorHAnsi" w:hAnsiTheme="majorHAnsi" w:cstheme="majorHAnsi"/>
          <w:sz w:val="26"/>
          <w:szCs w:val="26"/>
        </w:rPr>
        <w:t>.1</w:t>
      </w:r>
      <w:r w:rsidR="00F229E5" w:rsidRPr="004278DC">
        <w:rPr>
          <w:rFonts w:asciiTheme="majorHAnsi" w:hAnsiTheme="majorHAnsi" w:cstheme="majorHAnsi"/>
          <w:sz w:val="26"/>
          <w:szCs w:val="26"/>
          <w:lang w:val="en-US"/>
        </w:rPr>
        <w:t>1</w:t>
      </w:r>
      <w:r w:rsidRPr="004278DC">
        <w:rPr>
          <w:rFonts w:asciiTheme="majorHAnsi" w:hAnsiTheme="majorHAnsi" w:cstheme="majorHAnsi"/>
          <w:sz w:val="26"/>
          <w:szCs w:val="26"/>
        </w:rPr>
        <w:t xml:space="preserve"> bằng phương pháp nội suy tuyến tính.</w:t>
      </w:r>
    </w:p>
    <w:p w14:paraId="7BA8DF86" w14:textId="6D541BFF" w:rsidR="00151A28" w:rsidRPr="004278DC" w:rsidRDefault="00151A28" w:rsidP="00122C0A">
      <w:pPr>
        <w:spacing w:after="160"/>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0117A7" w:rsidRPr="004278DC">
        <w:rPr>
          <w:rFonts w:asciiTheme="majorHAnsi" w:hAnsiTheme="majorHAnsi" w:cstheme="majorHAnsi"/>
          <w:sz w:val="26"/>
          <w:szCs w:val="26"/>
        </w:rPr>
        <w:t>3</w:t>
      </w:r>
      <w:r w:rsidRPr="004278DC">
        <w:rPr>
          <w:rFonts w:asciiTheme="majorHAnsi" w:hAnsiTheme="majorHAnsi" w:cstheme="majorHAnsi"/>
          <w:sz w:val="26"/>
          <w:szCs w:val="26"/>
        </w:rPr>
        <w:t>.</w:t>
      </w:r>
      <w:r w:rsidR="000117A7" w:rsidRPr="004278DC">
        <w:rPr>
          <w:rFonts w:asciiTheme="majorHAnsi" w:hAnsiTheme="majorHAnsi" w:cstheme="majorHAnsi"/>
          <w:sz w:val="26"/>
          <w:szCs w:val="26"/>
        </w:rPr>
        <w:t>1</w:t>
      </w:r>
      <w:r w:rsidR="00F229E5" w:rsidRPr="004278DC">
        <w:rPr>
          <w:rFonts w:asciiTheme="majorHAnsi" w:hAnsiTheme="majorHAnsi" w:cstheme="majorHAnsi"/>
          <w:sz w:val="26"/>
          <w:szCs w:val="26"/>
          <w:lang w:val="en-US"/>
        </w:rPr>
        <w:t>1</w:t>
      </w:r>
      <w:r w:rsidR="000117A7" w:rsidRPr="004278DC">
        <w:rPr>
          <w:rFonts w:asciiTheme="majorHAnsi" w:hAnsiTheme="majorHAnsi" w:cstheme="majorHAnsi"/>
          <w:sz w:val="26"/>
          <w:szCs w:val="26"/>
        </w:rPr>
        <w:t>.</w:t>
      </w:r>
      <w:r w:rsidRPr="004278DC">
        <w:rPr>
          <w:rFonts w:asciiTheme="majorHAnsi" w:hAnsiTheme="majorHAnsi" w:cstheme="majorHAnsi"/>
          <w:sz w:val="26"/>
          <w:szCs w:val="26"/>
        </w:rPr>
        <w:t xml:space="preserve"> Định mức chi phí khảo sát công trình đường sắt</w:t>
      </w:r>
    </w:p>
    <w:tbl>
      <w:tblPr>
        <w:tblStyle w:val="TableGrid"/>
        <w:tblW w:w="0" w:type="auto"/>
        <w:jc w:val="center"/>
        <w:tblLook w:val="04A0" w:firstRow="1" w:lastRow="0" w:firstColumn="1" w:lastColumn="0" w:noHBand="0" w:noVBand="1"/>
      </w:tblPr>
      <w:tblGrid>
        <w:gridCol w:w="1838"/>
        <w:gridCol w:w="1418"/>
        <w:gridCol w:w="1559"/>
        <w:gridCol w:w="907"/>
        <w:gridCol w:w="907"/>
        <w:gridCol w:w="907"/>
        <w:gridCol w:w="907"/>
        <w:gridCol w:w="907"/>
      </w:tblGrid>
      <w:tr w:rsidR="00151A28" w:rsidRPr="004278DC" w14:paraId="36EE24D6" w14:textId="77777777" w:rsidTr="00467449">
        <w:trPr>
          <w:tblHeader/>
          <w:jc w:val="center"/>
        </w:trPr>
        <w:tc>
          <w:tcPr>
            <w:tcW w:w="1838" w:type="dxa"/>
            <w:vMerge w:val="restart"/>
            <w:vAlign w:val="center"/>
          </w:tcPr>
          <w:p w14:paraId="189418C9" w14:textId="77777777" w:rsidR="00151A28" w:rsidRPr="004278DC" w:rsidRDefault="00151A28" w:rsidP="005E2EBC">
            <w:pPr>
              <w:ind w:firstLine="34"/>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Loại hình dự án xây dựng</w:t>
            </w:r>
          </w:p>
        </w:tc>
        <w:tc>
          <w:tcPr>
            <w:tcW w:w="1418" w:type="dxa"/>
            <w:vMerge w:val="restart"/>
            <w:vAlign w:val="center"/>
          </w:tcPr>
          <w:p w14:paraId="0487894D"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Giai đoạn công việc</w:t>
            </w:r>
          </w:p>
        </w:tc>
        <w:tc>
          <w:tcPr>
            <w:tcW w:w="1559" w:type="dxa"/>
            <w:vMerge w:val="restart"/>
            <w:vAlign w:val="center"/>
          </w:tcPr>
          <w:p w14:paraId="5EAAFDE0"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Đơn vị tính phí</w:t>
            </w:r>
          </w:p>
        </w:tc>
        <w:tc>
          <w:tcPr>
            <w:tcW w:w="4535" w:type="dxa"/>
            <w:gridSpan w:val="5"/>
            <w:vAlign w:val="center"/>
          </w:tcPr>
          <w:p w14:paraId="60DA6F56"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 xml:space="preserve">Định mức chi phí khảo sát (vạn tệ) </w:t>
            </w:r>
          </w:p>
        </w:tc>
      </w:tr>
      <w:tr w:rsidR="00151A28" w:rsidRPr="004278DC" w14:paraId="257F8967" w14:textId="77777777" w:rsidTr="00467449">
        <w:trPr>
          <w:tblHeader/>
          <w:jc w:val="center"/>
        </w:trPr>
        <w:tc>
          <w:tcPr>
            <w:tcW w:w="1838" w:type="dxa"/>
            <w:vMerge/>
            <w:vAlign w:val="center"/>
          </w:tcPr>
          <w:p w14:paraId="6908037A" w14:textId="77777777" w:rsidR="00151A28" w:rsidRPr="004278DC" w:rsidRDefault="00151A28" w:rsidP="005E2EBC">
            <w:pPr>
              <w:ind w:firstLine="34"/>
              <w:jc w:val="center"/>
              <w:rPr>
                <w:rFonts w:asciiTheme="majorHAnsi" w:hAnsiTheme="majorHAnsi" w:cstheme="majorHAnsi"/>
                <w:sz w:val="26"/>
                <w:szCs w:val="26"/>
              </w:rPr>
            </w:pPr>
          </w:p>
        </w:tc>
        <w:tc>
          <w:tcPr>
            <w:tcW w:w="1418" w:type="dxa"/>
            <w:vMerge/>
            <w:vAlign w:val="center"/>
          </w:tcPr>
          <w:p w14:paraId="737A4213" w14:textId="77777777" w:rsidR="00151A28" w:rsidRPr="004278DC" w:rsidRDefault="00151A28" w:rsidP="005E2EBC">
            <w:pPr>
              <w:ind w:firstLine="34"/>
              <w:jc w:val="center"/>
              <w:rPr>
                <w:rFonts w:asciiTheme="majorHAnsi" w:hAnsiTheme="majorHAnsi" w:cstheme="majorHAnsi"/>
                <w:sz w:val="26"/>
                <w:szCs w:val="26"/>
              </w:rPr>
            </w:pPr>
          </w:p>
        </w:tc>
        <w:tc>
          <w:tcPr>
            <w:tcW w:w="1559" w:type="dxa"/>
            <w:vMerge/>
            <w:vAlign w:val="center"/>
          </w:tcPr>
          <w:p w14:paraId="3445BC2D" w14:textId="77777777" w:rsidR="00151A28" w:rsidRPr="004278DC" w:rsidRDefault="00151A28" w:rsidP="005E2EBC">
            <w:pPr>
              <w:ind w:firstLine="34"/>
              <w:jc w:val="center"/>
              <w:rPr>
                <w:rFonts w:asciiTheme="majorHAnsi" w:hAnsiTheme="majorHAnsi" w:cstheme="majorHAnsi"/>
                <w:sz w:val="26"/>
                <w:szCs w:val="26"/>
              </w:rPr>
            </w:pPr>
          </w:p>
        </w:tc>
        <w:tc>
          <w:tcPr>
            <w:tcW w:w="4535" w:type="dxa"/>
            <w:gridSpan w:val="5"/>
            <w:vAlign w:val="center"/>
          </w:tcPr>
          <w:p w14:paraId="7250EC20"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Độ phức tạp tư vấn</w:t>
            </w:r>
          </w:p>
        </w:tc>
      </w:tr>
      <w:tr w:rsidR="00151A28" w:rsidRPr="004278DC" w14:paraId="58994FD2" w14:textId="77777777" w:rsidTr="00467449">
        <w:trPr>
          <w:jc w:val="center"/>
        </w:trPr>
        <w:tc>
          <w:tcPr>
            <w:tcW w:w="1838" w:type="dxa"/>
            <w:vMerge/>
            <w:vAlign w:val="center"/>
          </w:tcPr>
          <w:p w14:paraId="28C6FEF9" w14:textId="77777777" w:rsidR="00151A28" w:rsidRPr="004278DC" w:rsidRDefault="00151A28" w:rsidP="005E2EBC">
            <w:pPr>
              <w:ind w:firstLine="34"/>
              <w:jc w:val="center"/>
              <w:rPr>
                <w:rFonts w:asciiTheme="majorHAnsi" w:hAnsiTheme="majorHAnsi" w:cstheme="majorHAnsi"/>
                <w:sz w:val="26"/>
                <w:szCs w:val="26"/>
              </w:rPr>
            </w:pPr>
          </w:p>
        </w:tc>
        <w:tc>
          <w:tcPr>
            <w:tcW w:w="1418" w:type="dxa"/>
            <w:vMerge/>
            <w:vAlign w:val="center"/>
          </w:tcPr>
          <w:p w14:paraId="75306607" w14:textId="77777777" w:rsidR="00151A28" w:rsidRPr="004278DC" w:rsidRDefault="00151A28" w:rsidP="005E2EBC">
            <w:pPr>
              <w:ind w:firstLine="34"/>
              <w:jc w:val="center"/>
              <w:rPr>
                <w:rFonts w:asciiTheme="majorHAnsi" w:hAnsiTheme="majorHAnsi" w:cstheme="majorHAnsi"/>
                <w:sz w:val="26"/>
                <w:szCs w:val="26"/>
              </w:rPr>
            </w:pPr>
          </w:p>
        </w:tc>
        <w:tc>
          <w:tcPr>
            <w:tcW w:w="1559" w:type="dxa"/>
            <w:vMerge/>
            <w:vAlign w:val="center"/>
          </w:tcPr>
          <w:p w14:paraId="5CC716FF" w14:textId="77777777" w:rsidR="00151A28" w:rsidRPr="004278DC" w:rsidRDefault="00151A28" w:rsidP="005E2EBC">
            <w:pPr>
              <w:ind w:firstLine="34"/>
              <w:jc w:val="center"/>
              <w:rPr>
                <w:rFonts w:asciiTheme="majorHAnsi" w:hAnsiTheme="majorHAnsi" w:cstheme="majorHAnsi"/>
                <w:sz w:val="26"/>
                <w:szCs w:val="26"/>
              </w:rPr>
            </w:pPr>
          </w:p>
        </w:tc>
        <w:tc>
          <w:tcPr>
            <w:tcW w:w="907" w:type="dxa"/>
            <w:vAlign w:val="center"/>
          </w:tcPr>
          <w:p w14:paraId="5CCA2999"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I</w:t>
            </w:r>
          </w:p>
        </w:tc>
        <w:tc>
          <w:tcPr>
            <w:tcW w:w="907" w:type="dxa"/>
            <w:vAlign w:val="center"/>
          </w:tcPr>
          <w:p w14:paraId="52AAC12D"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II</w:t>
            </w:r>
          </w:p>
        </w:tc>
        <w:tc>
          <w:tcPr>
            <w:tcW w:w="907" w:type="dxa"/>
            <w:vAlign w:val="center"/>
          </w:tcPr>
          <w:p w14:paraId="7BC1B914"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III</w:t>
            </w:r>
          </w:p>
        </w:tc>
        <w:tc>
          <w:tcPr>
            <w:tcW w:w="907" w:type="dxa"/>
            <w:vAlign w:val="center"/>
          </w:tcPr>
          <w:p w14:paraId="51E63D62"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IV</w:t>
            </w:r>
          </w:p>
        </w:tc>
        <w:tc>
          <w:tcPr>
            <w:tcW w:w="907" w:type="dxa"/>
            <w:vAlign w:val="center"/>
          </w:tcPr>
          <w:p w14:paraId="08CDC208"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V</w:t>
            </w:r>
          </w:p>
        </w:tc>
      </w:tr>
      <w:tr w:rsidR="00151A28" w:rsidRPr="004278DC" w14:paraId="3AE502AD" w14:textId="77777777" w:rsidTr="00467449">
        <w:trPr>
          <w:jc w:val="center"/>
        </w:trPr>
        <w:tc>
          <w:tcPr>
            <w:tcW w:w="1838" w:type="dxa"/>
            <w:vMerge w:val="restart"/>
            <w:vAlign w:val="center"/>
          </w:tcPr>
          <w:p w14:paraId="0C981DDC" w14:textId="77777777" w:rsidR="00151A28" w:rsidRPr="004278DC" w:rsidRDefault="00151A28" w:rsidP="005E2EBC">
            <w:pPr>
              <w:ind w:firstLine="34"/>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Đường sắt đơn tuyến xây mới, không điện khí hóa</w:t>
            </w:r>
          </w:p>
          <w:p w14:paraId="42BE29FC" w14:textId="77777777" w:rsidR="00151A28" w:rsidRPr="004278DC" w:rsidRDefault="00151A28" w:rsidP="005E2EBC">
            <w:pPr>
              <w:ind w:firstLine="34"/>
              <w:jc w:val="center"/>
              <w:rPr>
                <w:rFonts w:asciiTheme="majorHAnsi" w:hAnsiTheme="majorHAnsi" w:cstheme="majorHAnsi"/>
                <w:sz w:val="26"/>
                <w:szCs w:val="26"/>
                <w:lang w:val="vi-VN"/>
              </w:rPr>
            </w:pPr>
          </w:p>
        </w:tc>
        <w:tc>
          <w:tcPr>
            <w:tcW w:w="1418" w:type="dxa"/>
            <w:vAlign w:val="center"/>
          </w:tcPr>
          <w:p w14:paraId="145D70B5"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Đo đạc sơ bộ</w:t>
            </w:r>
          </w:p>
        </w:tc>
        <w:tc>
          <w:tcPr>
            <w:tcW w:w="1559" w:type="dxa"/>
            <w:vMerge w:val="restart"/>
            <w:vAlign w:val="center"/>
          </w:tcPr>
          <w:p w14:paraId="5FB98028"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KM  đường chính tuyến</w:t>
            </w:r>
          </w:p>
        </w:tc>
        <w:tc>
          <w:tcPr>
            <w:tcW w:w="907" w:type="dxa"/>
            <w:vAlign w:val="center"/>
          </w:tcPr>
          <w:p w14:paraId="6A766568"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2,46</w:t>
            </w:r>
          </w:p>
        </w:tc>
        <w:tc>
          <w:tcPr>
            <w:tcW w:w="907" w:type="dxa"/>
            <w:vAlign w:val="center"/>
          </w:tcPr>
          <w:p w14:paraId="5B1D2FAE"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3,16</w:t>
            </w:r>
          </w:p>
        </w:tc>
        <w:tc>
          <w:tcPr>
            <w:tcW w:w="907" w:type="dxa"/>
            <w:vAlign w:val="center"/>
          </w:tcPr>
          <w:p w14:paraId="09BB0B71"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4,64</w:t>
            </w:r>
          </w:p>
        </w:tc>
        <w:tc>
          <w:tcPr>
            <w:tcW w:w="907" w:type="dxa"/>
            <w:vAlign w:val="center"/>
          </w:tcPr>
          <w:p w14:paraId="67B2B0BC"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6,30</w:t>
            </w:r>
          </w:p>
        </w:tc>
        <w:tc>
          <w:tcPr>
            <w:tcW w:w="907" w:type="dxa"/>
            <w:vAlign w:val="center"/>
          </w:tcPr>
          <w:p w14:paraId="4D330F76"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8,50</w:t>
            </w:r>
          </w:p>
        </w:tc>
      </w:tr>
      <w:tr w:rsidR="00151A28" w:rsidRPr="004278DC" w14:paraId="47EA7C94" w14:textId="77777777" w:rsidTr="00467449">
        <w:trPr>
          <w:jc w:val="center"/>
        </w:trPr>
        <w:tc>
          <w:tcPr>
            <w:tcW w:w="1838" w:type="dxa"/>
            <w:vMerge/>
            <w:vAlign w:val="center"/>
          </w:tcPr>
          <w:p w14:paraId="7EA47465" w14:textId="77777777" w:rsidR="00151A28" w:rsidRPr="004278DC" w:rsidRDefault="00151A28" w:rsidP="005E2EBC">
            <w:pPr>
              <w:ind w:firstLine="34"/>
              <w:jc w:val="center"/>
              <w:rPr>
                <w:rFonts w:asciiTheme="majorHAnsi" w:hAnsiTheme="majorHAnsi" w:cstheme="majorHAnsi"/>
                <w:sz w:val="26"/>
                <w:szCs w:val="26"/>
              </w:rPr>
            </w:pPr>
          </w:p>
        </w:tc>
        <w:tc>
          <w:tcPr>
            <w:tcW w:w="1418" w:type="dxa"/>
            <w:vAlign w:val="center"/>
          </w:tcPr>
          <w:p w14:paraId="061246D3"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Đo đạc chi tiết</w:t>
            </w:r>
          </w:p>
        </w:tc>
        <w:tc>
          <w:tcPr>
            <w:tcW w:w="1559" w:type="dxa"/>
            <w:vMerge/>
            <w:vAlign w:val="center"/>
          </w:tcPr>
          <w:p w14:paraId="0633B125" w14:textId="77777777" w:rsidR="00151A28" w:rsidRPr="004278DC" w:rsidRDefault="00151A28" w:rsidP="005E2EBC">
            <w:pPr>
              <w:ind w:firstLine="34"/>
              <w:jc w:val="center"/>
              <w:rPr>
                <w:rFonts w:asciiTheme="majorHAnsi" w:hAnsiTheme="majorHAnsi" w:cstheme="majorHAnsi"/>
                <w:sz w:val="26"/>
                <w:szCs w:val="26"/>
              </w:rPr>
            </w:pPr>
          </w:p>
        </w:tc>
        <w:tc>
          <w:tcPr>
            <w:tcW w:w="907" w:type="dxa"/>
            <w:vAlign w:val="center"/>
          </w:tcPr>
          <w:p w14:paraId="081F9D87"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3,00</w:t>
            </w:r>
          </w:p>
        </w:tc>
        <w:tc>
          <w:tcPr>
            <w:tcW w:w="907" w:type="dxa"/>
            <w:vAlign w:val="center"/>
          </w:tcPr>
          <w:p w14:paraId="3FEB09A7"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3,86</w:t>
            </w:r>
          </w:p>
        </w:tc>
        <w:tc>
          <w:tcPr>
            <w:tcW w:w="907" w:type="dxa"/>
            <w:vAlign w:val="center"/>
          </w:tcPr>
          <w:p w14:paraId="36DE1BB1"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5,66</w:t>
            </w:r>
          </w:p>
        </w:tc>
        <w:tc>
          <w:tcPr>
            <w:tcW w:w="907" w:type="dxa"/>
            <w:vAlign w:val="center"/>
          </w:tcPr>
          <w:p w14:paraId="01D92ED8"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8,67</w:t>
            </w:r>
          </w:p>
        </w:tc>
        <w:tc>
          <w:tcPr>
            <w:tcW w:w="907" w:type="dxa"/>
            <w:vAlign w:val="center"/>
          </w:tcPr>
          <w:p w14:paraId="03E6CA45"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11,67</w:t>
            </w:r>
          </w:p>
        </w:tc>
      </w:tr>
      <w:tr w:rsidR="00151A28" w:rsidRPr="004278DC" w14:paraId="2333E0A6" w14:textId="77777777" w:rsidTr="00467449">
        <w:trPr>
          <w:jc w:val="center"/>
        </w:trPr>
        <w:tc>
          <w:tcPr>
            <w:tcW w:w="1838" w:type="dxa"/>
            <w:vMerge/>
            <w:vAlign w:val="center"/>
          </w:tcPr>
          <w:p w14:paraId="09BA1D7D" w14:textId="77777777" w:rsidR="00151A28" w:rsidRPr="004278DC" w:rsidRDefault="00151A28" w:rsidP="005E2EBC">
            <w:pPr>
              <w:ind w:firstLine="34"/>
              <w:jc w:val="center"/>
              <w:rPr>
                <w:rFonts w:asciiTheme="majorHAnsi" w:hAnsiTheme="majorHAnsi" w:cstheme="majorHAnsi"/>
                <w:sz w:val="26"/>
                <w:szCs w:val="26"/>
              </w:rPr>
            </w:pPr>
          </w:p>
        </w:tc>
        <w:tc>
          <w:tcPr>
            <w:tcW w:w="1418" w:type="dxa"/>
            <w:vAlign w:val="center"/>
          </w:tcPr>
          <w:p w14:paraId="440A05E6"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Tổng cộng</w:t>
            </w:r>
          </w:p>
        </w:tc>
        <w:tc>
          <w:tcPr>
            <w:tcW w:w="1559" w:type="dxa"/>
            <w:vMerge/>
            <w:vAlign w:val="center"/>
          </w:tcPr>
          <w:p w14:paraId="4F9118F4" w14:textId="77777777" w:rsidR="00151A28" w:rsidRPr="004278DC" w:rsidRDefault="00151A28" w:rsidP="005E2EBC">
            <w:pPr>
              <w:ind w:firstLine="34"/>
              <w:jc w:val="center"/>
              <w:rPr>
                <w:rFonts w:asciiTheme="majorHAnsi" w:hAnsiTheme="majorHAnsi" w:cstheme="majorHAnsi"/>
                <w:sz w:val="26"/>
                <w:szCs w:val="26"/>
              </w:rPr>
            </w:pPr>
          </w:p>
        </w:tc>
        <w:tc>
          <w:tcPr>
            <w:tcW w:w="907" w:type="dxa"/>
            <w:vAlign w:val="center"/>
          </w:tcPr>
          <w:p w14:paraId="0C771EA9"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5,46</w:t>
            </w:r>
          </w:p>
        </w:tc>
        <w:tc>
          <w:tcPr>
            <w:tcW w:w="907" w:type="dxa"/>
            <w:vAlign w:val="center"/>
          </w:tcPr>
          <w:p w14:paraId="50E000F3"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7,02</w:t>
            </w:r>
          </w:p>
        </w:tc>
        <w:tc>
          <w:tcPr>
            <w:tcW w:w="907" w:type="dxa"/>
            <w:vAlign w:val="center"/>
          </w:tcPr>
          <w:p w14:paraId="3C915606"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10,30</w:t>
            </w:r>
          </w:p>
        </w:tc>
        <w:tc>
          <w:tcPr>
            <w:tcW w:w="907" w:type="dxa"/>
            <w:vAlign w:val="center"/>
          </w:tcPr>
          <w:p w14:paraId="2E9E05AA"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14,97</w:t>
            </w:r>
          </w:p>
        </w:tc>
        <w:tc>
          <w:tcPr>
            <w:tcW w:w="907" w:type="dxa"/>
            <w:vAlign w:val="center"/>
          </w:tcPr>
          <w:p w14:paraId="7F4C0A4B" w14:textId="77777777" w:rsidR="00151A28" w:rsidRPr="004278DC" w:rsidRDefault="00151A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20,17</w:t>
            </w:r>
          </w:p>
        </w:tc>
      </w:tr>
    </w:tbl>
    <w:p w14:paraId="183E0E75" w14:textId="77777777" w:rsidR="00151A28" w:rsidRPr="004278DC" w:rsidRDefault="00151A28" w:rsidP="00961F75">
      <w:pPr>
        <w:spacing w:before="60" w:after="60" w:line="288" w:lineRule="auto"/>
        <w:ind w:firstLine="567"/>
        <w:jc w:val="both"/>
        <w:rPr>
          <w:rFonts w:asciiTheme="majorHAnsi" w:hAnsiTheme="majorHAnsi" w:cstheme="majorHAnsi"/>
          <w:i/>
          <w:iCs/>
          <w:sz w:val="26"/>
          <w:szCs w:val="26"/>
        </w:rPr>
      </w:pPr>
      <w:r w:rsidRPr="004278DC">
        <w:rPr>
          <w:rFonts w:asciiTheme="majorHAnsi" w:hAnsiTheme="majorHAnsi" w:cstheme="majorHAnsi"/>
          <w:i/>
          <w:iCs/>
          <w:sz w:val="26"/>
          <w:szCs w:val="26"/>
        </w:rPr>
        <w:t xml:space="preserve">(Định mức chi phí khảo sát trong bảng trên được quy đổi sang đồng tiền Việt Nam theo tỷ giá tại thời điểm tính toán) </w:t>
      </w:r>
    </w:p>
    <w:p w14:paraId="1FBD634A" w14:textId="7D918D41" w:rsidR="00151A28" w:rsidRPr="004278DC" w:rsidRDefault="000950F4" w:rsidP="00961F75">
      <w:pPr>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rPr>
        <w:t>Ghi chú</w:t>
      </w:r>
      <w:r w:rsidR="00151A28" w:rsidRPr="004278DC">
        <w:rPr>
          <w:rFonts w:asciiTheme="majorHAnsi" w:hAnsiTheme="majorHAnsi" w:cstheme="majorHAnsi"/>
          <w:sz w:val="26"/>
          <w:szCs w:val="26"/>
        </w:rPr>
        <w:t>:</w:t>
      </w:r>
    </w:p>
    <w:p w14:paraId="3F96DDFB" w14:textId="77777777" w:rsidR="00151A28" w:rsidRPr="004278DC" w:rsidRDefault="00151A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Độ phức tạp của khảo sát công trình đường sắt được phân loại theo Bảng II.16 về độ phức tạp, và định mức chi phí khảo sát được xác định theo các yếu tố được liệt kê trong Bảng II.17</w:t>
      </w:r>
    </w:p>
    <w:p w14:paraId="19CEC6B2" w14:textId="77777777" w:rsidR="00151A28" w:rsidRPr="004278DC" w:rsidRDefault="00151A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Độ phức tạp toàn tuyến của khảo sát công trình đường sắt được xác định theo chiều dài trung bình của hành trình.</w:t>
      </w:r>
    </w:p>
    <w:p w14:paraId="2CA94C58" w14:textId="77777777" w:rsidR="00151A28" w:rsidRPr="004278DC" w:rsidRDefault="00151A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Nếu chi phí nghiên cứu tiền khả thi đã bao gồm chi phí đo đạc sơ bộ, thì chi phí này sẽ không được tính toán lại.</w:t>
      </w:r>
    </w:p>
    <w:p w14:paraId="75E28FDA" w14:textId="77777777" w:rsidR="00151A28" w:rsidRPr="004278DC" w:rsidRDefault="00151A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đo đạc bổ sung trong giai đoạn thiết kế thi công được tính bằng 0,6 lần định mức chi phí đo đạc sơ bộ tương ứng.</w:t>
      </w:r>
    </w:p>
    <w:p w14:paraId="0FB58DC4" w14:textId="77777777" w:rsidR="00151A28" w:rsidRPr="004278DC" w:rsidRDefault="00151A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khảo sát cho việc cải tạo các công trình khác do việc xây dựng đường sắt gây ra trong phạm vi tuyến đường sắt sẽ không được tính toán riêng.</w:t>
      </w:r>
    </w:p>
    <w:p w14:paraId="430C5D83" w14:textId="77777777" w:rsidR="00151A28" w:rsidRPr="004278DC" w:rsidRDefault="00151A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Định mức chi phí khảo sát cho các dự án độc lập có chiều dài tuyến chính dưới 30 km được tính bằng 1,5 lần định mức tương ứng trong bảng này.</w:t>
      </w:r>
    </w:p>
    <w:p w14:paraId="4C6C451A" w14:textId="77777777" w:rsidR="00151A28" w:rsidRPr="004278DC" w:rsidRDefault="00151A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khảo sát cho các tuyến đường nhánh dài trên 1 km (bao gồm tuyến nhánh chính, tuyến nhánh kết nối, tuyến nhánh đến khu ga, tuyến đường chuyên dụng) và các công trình chuyên dụng dài trên 1 km được tính theo định mức tương ứng trong bảng này.</w:t>
      </w:r>
    </w:p>
    <w:p w14:paraId="70A3E077" w14:textId="76A7AD20" w:rsidR="00151A28" w:rsidRPr="004278DC" w:rsidRDefault="00151A28"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lastRenderedPageBreak/>
        <w:t xml:space="preserve">+ Định mức chi phí khảo sát trong bảng này đã bao gồm chi phí khảo sát địa chất theo Bảng </w:t>
      </w:r>
      <w:r w:rsidR="002A36D4" w:rsidRPr="004278DC">
        <w:rPr>
          <w:rFonts w:asciiTheme="majorHAnsi" w:hAnsiTheme="majorHAnsi" w:cstheme="majorHAnsi"/>
          <w:sz w:val="26"/>
          <w:szCs w:val="26"/>
          <w:lang w:val="en-US"/>
        </w:rPr>
        <w:t>3</w:t>
      </w:r>
      <w:r w:rsidRPr="004278DC">
        <w:rPr>
          <w:rFonts w:asciiTheme="majorHAnsi" w:hAnsiTheme="majorHAnsi" w:cstheme="majorHAnsi"/>
          <w:sz w:val="26"/>
          <w:szCs w:val="26"/>
        </w:rPr>
        <w:t>.1</w:t>
      </w:r>
      <w:r w:rsidR="002A36D4" w:rsidRPr="004278DC">
        <w:rPr>
          <w:rFonts w:asciiTheme="majorHAnsi" w:hAnsiTheme="majorHAnsi" w:cstheme="majorHAnsi"/>
          <w:sz w:val="26"/>
          <w:szCs w:val="26"/>
          <w:lang w:val="en-US"/>
        </w:rPr>
        <w:t>4</w:t>
      </w:r>
      <w:r w:rsidRPr="004278DC">
        <w:rPr>
          <w:rFonts w:asciiTheme="majorHAnsi" w:hAnsiTheme="majorHAnsi" w:cstheme="majorHAnsi"/>
          <w:sz w:val="26"/>
          <w:szCs w:val="26"/>
        </w:rPr>
        <w:t xml:space="preserve"> Chi phí khảo sát địa chất giữa các cấp độ phức tạp liền kề được tính theo phương pháp nội suy tuyến tính. Đối với số lượng lỗ khoan vượt quá quy định trong Bảng </w:t>
      </w:r>
      <w:r w:rsidR="000A6737" w:rsidRPr="004278DC">
        <w:rPr>
          <w:rFonts w:asciiTheme="majorHAnsi" w:hAnsiTheme="majorHAnsi" w:cstheme="majorHAnsi"/>
          <w:sz w:val="26"/>
          <w:szCs w:val="26"/>
          <w:lang w:val="en-US"/>
        </w:rPr>
        <w:t>3</w:t>
      </w:r>
      <w:r w:rsidRPr="004278DC">
        <w:rPr>
          <w:rFonts w:asciiTheme="majorHAnsi" w:hAnsiTheme="majorHAnsi" w:cstheme="majorHAnsi"/>
          <w:sz w:val="26"/>
          <w:szCs w:val="26"/>
        </w:rPr>
        <w:t>.1</w:t>
      </w:r>
      <w:r w:rsidR="000A6737" w:rsidRPr="004278DC">
        <w:rPr>
          <w:rFonts w:asciiTheme="majorHAnsi" w:hAnsiTheme="majorHAnsi" w:cstheme="majorHAnsi"/>
          <w:sz w:val="26"/>
          <w:szCs w:val="26"/>
          <w:lang w:val="en-US"/>
        </w:rPr>
        <w:t>4</w:t>
      </w:r>
      <w:r w:rsidRPr="004278DC">
        <w:rPr>
          <w:rFonts w:asciiTheme="majorHAnsi" w:hAnsiTheme="majorHAnsi" w:cstheme="majorHAnsi"/>
          <w:sz w:val="26"/>
          <w:szCs w:val="26"/>
        </w:rPr>
        <w:t>, hoặc khi cần thực hiện khảo sát địa chất sâu hơn, hoặc khi cần thực hiện các hạng mục khảo sát đặc biệt</w:t>
      </w:r>
      <w:r w:rsidR="00462A35" w:rsidRPr="004278DC">
        <w:rPr>
          <w:rFonts w:asciiTheme="majorHAnsi" w:hAnsiTheme="majorHAnsi" w:cstheme="majorHAnsi"/>
          <w:sz w:val="26"/>
          <w:szCs w:val="26"/>
        </w:rPr>
        <w:t>.</w:t>
      </w:r>
      <w:r w:rsidRPr="004278DC">
        <w:rPr>
          <w:rFonts w:asciiTheme="majorHAnsi" w:hAnsiTheme="majorHAnsi" w:cstheme="majorHAnsi"/>
          <w:sz w:val="26"/>
          <w:szCs w:val="26"/>
        </w:rPr>
        <w:t xml:space="preserve"> Chi phí bổ sung tính theo định mức</w:t>
      </w:r>
      <w:r w:rsidR="00203228" w:rsidRPr="004278DC">
        <w:rPr>
          <w:rFonts w:asciiTheme="majorHAnsi" w:hAnsiTheme="majorHAnsi" w:cstheme="majorHAnsi"/>
          <w:sz w:val="26"/>
          <w:szCs w:val="26"/>
          <w:lang w:val="en-US"/>
        </w:rPr>
        <w:t xml:space="preserve"> xây dựng và các quy định</w:t>
      </w:r>
      <w:r w:rsidRPr="004278DC">
        <w:rPr>
          <w:rFonts w:asciiTheme="majorHAnsi" w:hAnsiTheme="majorHAnsi" w:cstheme="majorHAnsi"/>
          <w:sz w:val="26"/>
          <w:szCs w:val="26"/>
        </w:rPr>
        <w:t xml:space="preserve"> </w:t>
      </w:r>
      <w:r w:rsidR="003377DA" w:rsidRPr="004278DC">
        <w:rPr>
          <w:rFonts w:asciiTheme="majorHAnsi" w:hAnsiTheme="majorHAnsi" w:cstheme="majorHAnsi"/>
          <w:sz w:val="26"/>
          <w:szCs w:val="26"/>
          <w:lang w:val="en-US"/>
        </w:rPr>
        <w:t>hiện hành</w:t>
      </w:r>
      <w:r w:rsidR="00203228" w:rsidRPr="004278DC">
        <w:rPr>
          <w:rFonts w:asciiTheme="majorHAnsi" w:hAnsiTheme="majorHAnsi" w:cstheme="majorHAnsi"/>
          <w:sz w:val="26"/>
          <w:szCs w:val="26"/>
          <w:lang w:val="en-US"/>
        </w:rPr>
        <w:t xml:space="preserve"> về xác định chi phí khảo sát</w:t>
      </w:r>
      <w:r w:rsidR="000A6737" w:rsidRPr="004278DC">
        <w:rPr>
          <w:rFonts w:asciiTheme="majorHAnsi" w:hAnsiTheme="majorHAnsi" w:cstheme="majorHAnsi"/>
          <w:sz w:val="26"/>
          <w:szCs w:val="26"/>
          <w:lang w:val="en-US"/>
        </w:rPr>
        <w:t>.</w:t>
      </w:r>
    </w:p>
    <w:p w14:paraId="59E73641" w14:textId="2772675C" w:rsidR="00151A28" w:rsidRPr="004278DC" w:rsidRDefault="00151A28"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w:t>
      </w:r>
      <w:r w:rsidR="00C81223" w:rsidRPr="004278DC">
        <w:rPr>
          <w:rFonts w:asciiTheme="majorHAnsi" w:hAnsiTheme="majorHAnsi" w:cstheme="majorHAnsi"/>
          <w:sz w:val="26"/>
          <w:szCs w:val="26"/>
        </w:rPr>
        <w:t>1</w:t>
      </w:r>
      <w:r w:rsidR="00F229E5" w:rsidRPr="004278DC">
        <w:rPr>
          <w:rFonts w:asciiTheme="majorHAnsi" w:hAnsiTheme="majorHAnsi" w:cstheme="majorHAnsi"/>
          <w:sz w:val="26"/>
          <w:szCs w:val="26"/>
          <w:lang w:val="en-US"/>
        </w:rPr>
        <w:t>2</w:t>
      </w:r>
      <w:r w:rsidRPr="004278DC">
        <w:rPr>
          <w:rFonts w:asciiTheme="majorHAnsi" w:hAnsiTheme="majorHAnsi" w:cstheme="majorHAnsi"/>
          <w:sz w:val="26"/>
          <w:szCs w:val="26"/>
        </w:rPr>
        <w:t xml:space="preserve"> Độ phức tạp khảo sát công trình đường sắt</w:t>
      </w:r>
    </w:p>
    <w:tbl>
      <w:tblPr>
        <w:tblStyle w:val="TableGrid"/>
        <w:tblW w:w="0" w:type="auto"/>
        <w:tblLook w:val="04A0" w:firstRow="1" w:lastRow="0" w:firstColumn="1" w:lastColumn="0" w:noHBand="0" w:noVBand="1"/>
      </w:tblPr>
      <w:tblGrid>
        <w:gridCol w:w="2972"/>
        <w:gridCol w:w="1275"/>
        <w:gridCol w:w="1276"/>
        <w:gridCol w:w="1275"/>
        <w:gridCol w:w="1276"/>
        <w:gridCol w:w="1276"/>
      </w:tblGrid>
      <w:tr w:rsidR="00151A28" w:rsidRPr="004278DC" w14:paraId="41BABEF9" w14:textId="77777777" w:rsidTr="00467449">
        <w:trPr>
          <w:trHeight w:val="397"/>
        </w:trPr>
        <w:tc>
          <w:tcPr>
            <w:tcW w:w="2972" w:type="dxa"/>
            <w:vAlign w:val="center"/>
          </w:tcPr>
          <w:p w14:paraId="161953BA"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Cấp độ phức tạp</w:t>
            </w:r>
          </w:p>
        </w:tc>
        <w:tc>
          <w:tcPr>
            <w:tcW w:w="1275" w:type="dxa"/>
            <w:vAlign w:val="center"/>
          </w:tcPr>
          <w:p w14:paraId="64ADC090"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w:t>
            </w:r>
          </w:p>
        </w:tc>
        <w:tc>
          <w:tcPr>
            <w:tcW w:w="1276" w:type="dxa"/>
            <w:vAlign w:val="center"/>
          </w:tcPr>
          <w:p w14:paraId="78C144C7"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II</w:t>
            </w:r>
          </w:p>
        </w:tc>
        <w:tc>
          <w:tcPr>
            <w:tcW w:w="1275" w:type="dxa"/>
            <w:vAlign w:val="center"/>
          </w:tcPr>
          <w:p w14:paraId="297878C9"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III</w:t>
            </w:r>
          </w:p>
        </w:tc>
        <w:tc>
          <w:tcPr>
            <w:tcW w:w="1276" w:type="dxa"/>
            <w:vAlign w:val="center"/>
          </w:tcPr>
          <w:p w14:paraId="0DBE7F7B"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IV</w:t>
            </w:r>
          </w:p>
        </w:tc>
        <w:tc>
          <w:tcPr>
            <w:tcW w:w="1276" w:type="dxa"/>
            <w:vAlign w:val="center"/>
          </w:tcPr>
          <w:p w14:paraId="602D3798"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V</w:t>
            </w:r>
          </w:p>
        </w:tc>
      </w:tr>
      <w:tr w:rsidR="00151A28" w:rsidRPr="004278DC" w14:paraId="657061E0" w14:textId="77777777" w:rsidTr="00467449">
        <w:trPr>
          <w:trHeight w:val="397"/>
        </w:trPr>
        <w:tc>
          <w:tcPr>
            <w:tcW w:w="2972" w:type="dxa"/>
            <w:vAlign w:val="center"/>
          </w:tcPr>
          <w:p w14:paraId="343D40DB"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Giá trị phân loại</w:t>
            </w:r>
          </w:p>
        </w:tc>
        <w:tc>
          <w:tcPr>
            <w:tcW w:w="1275" w:type="dxa"/>
            <w:vAlign w:val="center"/>
          </w:tcPr>
          <w:p w14:paraId="2CEDE8B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1276" w:type="dxa"/>
            <w:vAlign w:val="center"/>
          </w:tcPr>
          <w:p w14:paraId="3E04FE62"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10</w:t>
            </w:r>
          </w:p>
        </w:tc>
        <w:tc>
          <w:tcPr>
            <w:tcW w:w="1275" w:type="dxa"/>
            <w:vAlign w:val="center"/>
          </w:tcPr>
          <w:p w14:paraId="609FC9E5"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15</w:t>
            </w:r>
          </w:p>
        </w:tc>
        <w:tc>
          <w:tcPr>
            <w:tcW w:w="1276" w:type="dxa"/>
            <w:vAlign w:val="center"/>
          </w:tcPr>
          <w:p w14:paraId="6D113D4A"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20</w:t>
            </w:r>
          </w:p>
        </w:tc>
        <w:tc>
          <w:tcPr>
            <w:tcW w:w="1276" w:type="dxa"/>
            <w:vAlign w:val="center"/>
          </w:tcPr>
          <w:p w14:paraId="49693DB0"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≥25</w:t>
            </w:r>
          </w:p>
        </w:tc>
      </w:tr>
    </w:tbl>
    <w:p w14:paraId="2367BF85" w14:textId="77777777" w:rsidR="00151A28" w:rsidRPr="004278DC" w:rsidRDefault="00151A28" w:rsidP="00961F75">
      <w:pPr>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rPr>
        <w:t>Chú thích: Nếu giá trị phân loại độ phức tạp nằm giữa hai giá trị trong bảng, độ phức tạp khảo sát sẽ được xác định bằng phương pháp nội suy tuyến tính.</w:t>
      </w:r>
    </w:p>
    <w:p w14:paraId="5E2B0F6E" w14:textId="77777777" w:rsidR="00151A28" w:rsidRPr="004278DC" w:rsidRDefault="00151A28" w:rsidP="00122C0A">
      <w:pPr>
        <w:spacing w:after="160"/>
        <w:ind w:firstLine="567"/>
        <w:rPr>
          <w:rFonts w:asciiTheme="majorHAnsi" w:hAnsiTheme="majorHAnsi" w:cstheme="majorHAnsi"/>
          <w:sz w:val="26"/>
          <w:szCs w:val="26"/>
        </w:rPr>
      </w:pPr>
      <w:r w:rsidRPr="004278DC">
        <w:rPr>
          <w:rFonts w:asciiTheme="majorHAnsi" w:hAnsiTheme="majorHAnsi" w:cstheme="majorHAnsi"/>
          <w:sz w:val="26"/>
          <w:szCs w:val="26"/>
        </w:rPr>
        <w:br w:type="page"/>
      </w:r>
    </w:p>
    <w:p w14:paraId="34FBDF0E" w14:textId="77777777" w:rsidR="00151A28" w:rsidRPr="004278DC" w:rsidRDefault="00151A28" w:rsidP="00122C0A">
      <w:pPr>
        <w:spacing w:after="160"/>
        <w:ind w:firstLine="567"/>
        <w:rPr>
          <w:rFonts w:asciiTheme="majorHAnsi" w:hAnsiTheme="majorHAnsi" w:cstheme="majorHAnsi"/>
          <w:sz w:val="26"/>
          <w:szCs w:val="26"/>
        </w:rPr>
        <w:sectPr w:rsidR="00151A28" w:rsidRPr="004278DC" w:rsidSect="00151A28">
          <w:headerReference w:type="default" r:id="rId7"/>
          <w:footerReference w:type="default" r:id="rId8"/>
          <w:pgSz w:w="11906" w:h="16838" w:code="9"/>
          <w:pgMar w:top="1134" w:right="851" w:bottom="1134" w:left="1418" w:header="567" w:footer="720" w:gutter="0"/>
          <w:cols w:space="720"/>
          <w:titlePg/>
          <w:docGrid w:linePitch="381"/>
        </w:sectPr>
      </w:pPr>
    </w:p>
    <w:p w14:paraId="3DA8EBBC" w14:textId="3334CFC8" w:rsidR="00151A28" w:rsidRPr="004278DC" w:rsidRDefault="00151A28" w:rsidP="00122C0A">
      <w:pPr>
        <w:spacing w:after="160"/>
        <w:ind w:firstLine="567"/>
        <w:jc w:val="center"/>
        <w:rPr>
          <w:rFonts w:asciiTheme="majorHAnsi" w:hAnsiTheme="majorHAnsi" w:cstheme="majorHAnsi"/>
          <w:sz w:val="26"/>
          <w:szCs w:val="26"/>
        </w:rPr>
      </w:pPr>
      <w:r w:rsidRPr="004278DC">
        <w:rPr>
          <w:rFonts w:asciiTheme="majorHAnsi" w:hAnsiTheme="majorHAnsi" w:cstheme="majorHAnsi"/>
          <w:sz w:val="26"/>
          <w:szCs w:val="26"/>
        </w:rPr>
        <w:lastRenderedPageBreak/>
        <w:t xml:space="preserve">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w:t>
      </w:r>
      <w:r w:rsidR="00C81223" w:rsidRPr="004278DC">
        <w:rPr>
          <w:rFonts w:asciiTheme="majorHAnsi" w:hAnsiTheme="majorHAnsi" w:cstheme="majorHAnsi"/>
          <w:sz w:val="26"/>
          <w:szCs w:val="26"/>
        </w:rPr>
        <w:t>1</w:t>
      </w:r>
      <w:r w:rsidR="00725302" w:rsidRPr="004278DC">
        <w:rPr>
          <w:rFonts w:asciiTheme="majorHAnsi" w:hAnsiTheme="majorHAnsi" w:cstheme="majorHAnsi"/>
          <w:sz w:val="26"/>
          <w:szCs w:val="26"/>
          <w:lang w:val="en-US"/>
        </w:rPr>
        <w:t>3</w:t>
      </w:r>
      <w:r w:rsidR="00C81223" w:rsidRPr="004278DC">
        <w:rPr>
          <w:rFonts w:asciiTheme="majorHAnsi" w:hAnsiTheme="majorHAnsi" w:cstheme="majorHAnsi"/>
          <w:sz w:val="26"/>
          <w:szCs w:val="26"/>
        </w:rPr>
        <w:t>.</w:t>
      </w:r>
      <w:r w:rsidRPr="004278DC">
        <w:rPr>
          <w:rFonts w:asciiTheme="majorHAnsi" w:hAnsiTheme="majorHAnsi" w:cstheme="majorHAnsi"/>
          <w:sz w:val="26"/>
          <w:szCs w:val="26"/>
        </w:rPr>
        <w:t xml:space="preserve"> Bảng chấm điểm độ phức tạp khảo sát công trình đường sắt</w:t>
      </w:r>
    </w:p>
    <w:tbl>
      <w:tblPr>
        <w:tblStyle w:val="TableGrid"/>
        <w:tblW w:w="15445" w:type="dxa"/>
        <w:jc w:val="center"/>
        <w:tblLook w:val="04A0" w:firstRow="1" w:lastRow="0" w:firstColumn="1" w:lastColumn="0" w:noHBand="0" w:noVBand="1"/>
      </w:tblPr>
      <w:tblGrid>
        <w:gridCol w:w="1413"/>
        <w:gridCol w:w="2132"/>
        <w:gridCol w:w="621"/>
        <w:gridCol w:w="1925"/>
        <w:gridCol w:w="645"/>
        <w:gridCol w:w="2190"/>
        <w:gridCol w:w="708"/>
        <w:gridCol w:w="2020"/>
        <w:gridCol w:w="815"/>
        <w:gridCol w:w="2215"/>
        <w:gridCol w:w="761"/>
      </w:tblGrid>
      <w:tr w:rsidR="00151A28" w:rsidRPr="004278DC" w14:paraId="17DC9F4F" w14:textId="77777777" w:rsidTr="00B523C3">
        <w:trPr>
          <w:tblHeader/>
          <w:jc w:val="center"/>
        </w:trPr>
        <w:tc>
          <w:tcPr>
            <w:tcW w:w="1413" w:type="dxa"/>
            <w:vAlign w:val="center"/>
          </w:tcPr>
          <w:p w14:paraId="1468685C"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Độ phức tạp</w:t>
            </w:r>
          </w:p>
        </w:tc>
        <w:tc>
          <w:tcPr>
            <w:tcW w:w="2753" w:type="dxa"/>
            <w:gridSpan w:val="2"/>
            <w:vAlign w:val="center"/>
          </w:tcPr>
          <w:p w14:paraId="04785BD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w:t>
            </w:r>
          </w:p>
        </w:tc>
        <w:tc>
          <w:tcPr>
            <w:tcW w:w="2570" w:type="dxa"/>
            <w:gridSpan w:val="2"/>
            <w:vAlign w:val="center"/>
          </w:tcPr>
          <w:p w14:paraId="186795A8"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II</w:t>
            </w:r>
          </w:p>
        </w:tc>
        <w:tc>
          <w:tcPr>
            <w:tcW w:w="2898" w:type="dxa"/>
            <w:gridSpan w:val="2"/>
            <w:vAlign w:val="center"/>
          </w:tcPr>
          <w:p w14:paraId="58E50600"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III</w:t>
            </w:r>
          </w:p>
        </w:tc>
        <w:tc>
          <w:tcPr>
            <w:tcW w:w="2835" w:type="dxa"/>
            <w:gridSpan w:val="2"/>
            <w:vAlign w:val="center"/>
          </w:tcPr>
          <w:p w14:paraId="65242223"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IV</w:t>
            </w:r>
          </w:p>
        </w:tc>
        <w:tc>
          <w:tcPr>
            <w:tcW w:w="2976" w:type="dxa"/>
            <w:gridSpan w:val="2"/>
            <w:vAlign w:val="center"/>
          </w:tcPr>
          <w:p w14:paraId="363E8763"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V</w:t>
            </w:r>
          </w:p>
        </w:tc>
      </w:tr>
      <w:tr w:rsidR="00151A28" w:rsidRPr="004278DC" w14:paraId="2A6B7630" w14:textId="77777777" w:rsidTr="00B523C3">
        <w:trPr>
          <w:tblHeader/>
          <w:jc w:val="center"/>
        </w:trPr>
        <w:tc>
          <w:tcPr>
            <w:tcW w:w="1413" w:type="dxa"/>
            <w:vAlign w:val="center"/>
          </w:tcPr>
          <w:p w14:paraId="05D851F9"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Yếu tố phân loại</w:t>
            </w:r>
          </w:p>
        </w:tc>
        <w:tc>
          <w:tcPr>
            <w:tcW w:w="2132" w:type="dxa"/>
            <w:vAlign w:val="center"/>
          </w:tcPr>
          <w:p w14:paraId="56CD80BE"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Yếu tố</w:t>
            </w:r>
          </w:p>
        </w:tc>
        <w:tc>
          <w:tcPr>
            <w:tcW w:w="621" w:type="dxa"/>
            <w:vAlign w:val="center"/>
          </w:tcPr>
          <w:p w14:paraId="24D0D736"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Giá trị</w:t>
            </w:r>
          </w:p>
        </w:tc>
        <w:tc>
          <w:tcPr>
            <w:tcW w:w="1925" w:type="dxa"/>
            <w:vAlign w:val="center"/>
          </w:tcPr>
          <w:p w14:paraId="7ADCF27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Yếu tố</w:t>
            </w:r>
          </w:p>
        </w:tc>
        <w:tc>
          <w:tcPr>
            <w:tcW w:w="645" w:type="dxa"/>
            <w:vAlign w:val="center"/>
          </w:tcPr>
          <w:p w14:paraId="094E430E"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Giá trị</w:t>
            </w:r>
          </w:p>
        </w:tc>
        <w:tc>
          <w:tcPr>
            <w:tcW w:w="2190" w:type="dxa"/>
            <w:vAlign w:val="center"/>
          </w:tcPr>
          <w:p w14:paraId="1A6F2DC1"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Yếu tố</w:t>
            </w:r>
          </w:p>
        </w:tc>
        <w:tc>
          <w:tcPr>
            <w:tcW w:w="708" w:type="dxa"/>
            <w:vAlign w:val="center"/>
          </w:tcPr>
          <w:p w14:paraId="363B0B66"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Giá trị</w:t>
            </w:r>
          </w:p>
        </w:tc>
        <w:tc>
          <w:tcPr>
            <w:tcW w:w="2020" w:type="dxa"/>
            <w:vAlign w:val="center"/>
          </w:tcPr>
          <w:p w14:paraId="12310A12"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Yếu tố</w:t>
            </w:r>
          </w:p>
        </w:tc>
        <w:tc>
          <w:tcPr>
            <w:tcW w:w="815" w:type="dxa"/>
            <w:vAlign w:val="center"/>
          </w:tcPr>
          <w:p w14:paraId="7E5C08FC"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Giá trị</w:t>
            </w:r>
          </w:p>
        </w:tc>
        <w:tc>
          <w:tcPr>
            <w:tcW w:w="2215" w:type="dxa"/>
            <w:vAlign w:val="center"/>
          </w:tcPr>
          <w:p w14:paraId="2BD1B172"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Yếu tố</w:t>
            </w:r>
          </w:p>
        </w:tc>
        <w:tc>
          <w:tcPr>
            <w:tcW w:w="761" w:type="dxa"/>
            <w:vAlign w:val="center"/>
          </w:tcPr>
          <w:p w14:paraId="26912CAB"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Giá trị</w:t>
            </w:r>
          </w:p>
        </w:tc>
      </w:tr>
      <w:tr w:rsidR="00151A28" w:rsidRPr="004278DC" w14:paraId="1CFB3D1C" w14:textId="77777777" w:rsidTr="00B523C3">
        <w:trPr>
          <w:jc w:val="center"/>
        </w:trPr>
        <w:tc>
          <w:tcPr>
            <w:tcW w:w="1413" w:type="dxa"/>
            <w:vAlign w:val="center"/>
          </w:tcPr>
          <w:p w14:paraId="77A1CFA6"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Địa hình</w:t>
            </w:r>
          </w:p>
        </w:tc>
        <w:tc>
          <w:tcPr>
            <w:tcW w:w="2132" w:type="dxa"/>
            <w:vAlign w:val="center"/>
          </w:tcPr>
          <w:p w14:paraId="15A806B2"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Địa hình bằng phẳng hoặc có độ dốc nhỏ</w:t>
            </w:r>
          </w:p>
        </w:tc>
        <w:tc>
          <w:tcPr>
            <w:tcW w:w="621" w:type="dxa"/>
            <w:vAlign w:val="center"/>
          </w:tcPr>
          <w:p w14:paraId="6A15AA03"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1925" w:type="dxa"/>
            <w:vAlign w:val="center"/>
          </w:tcPr>
          <w:p w14:paraId="5C281CA4"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Địa hình gồ ghề, độ cao chênh lệch nhỏ, độ dốc ≤ 20° của khu vực đồi núi</w:t>
            </w:r>
          </w:p>
        </w:tc>
        <w:tc>
          <w:tcPr>
            <w:tcW w:w="645" w:type="dxa"/>
            <w:vAlign w:val="center"/>
          </w:tcPr>
          <w:p w14:paraId="09DF9A78"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2190" w:type="dxa"/>
            <w:vAlign w:val="center"/>
          </w:tcPr>
          <w:p w14:paraId="6235ADBB"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Địa hình gồ ghề, độ cao chênh lệch trung bình, độ dốc ≤ 80° của khu vực núi trung bình</w:t>
            </w:r>
          </w:p>
        </w:tc>
        <w:tc>
          <w:tcPr>
            <w:tcW w:w="708" w:type="dxa"/>
            <w:vAlign w:val="center"/>
          </w:tcPr>
          <w:p w14:paraId="4056CB5B"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2020" w:type="dxa"/>
            <w:vAlign w:val="center"/>
          </w:tcPr>
          <w:p w14:paraId="5CC43587"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Địa hình gồ ghề, độ cao chênh lệch lớn, độ dốc ≤ 150° của khu vực núi cao</w:t>
            </w:r>
          </w:p>
        </w:tc>
        <w:tc>
          <w:tcPr>
            <w:tcW w:w="815" w:type="dxa"/>
            <w:vAlign w:val="center"/>
          </w:tcPr>
          <w:p w14:paraId="6E466337"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7</w:t>
            </w:r>
          </w:p>
        </w:tc>
        <w:tc>
          <w:tcPr>
            <w:tcW w:w="2215" w:type="dxa"/>
            <w:vAlign w:val="center"/>
          </w:tcPr>
          <w:p w14:paraId="1D5939C1"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Địa hình gồ ghề, độ cao chênh lệch rất lớn, độ dốc &gt; 150° của khu vực núi rất cao</w:t>
            </w:r>
          </w:p>
        </w:tc>
        <w:tc>
          <w:tcPr>
            <w:tcW w:w="761" w:type="dxa"/>
            <w:vAlign w:val="center"/>
          </w:tcPr>
          <w:p w14:paraId="030975DC"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9</w:t>
            </w:r>
          </w:p>
        </w:tc>
      </w:tr>
      <w:tr w:rsidR="00151A28" w:rsidRPr="004278DC" w14:paraId="1D3C8EBB" w14:textId="77777777" w:rsidTr="00B523C3">
        <w:trPr>
          <w:jc w:val="center"/>
        </w:trPr>
        <w:tc>
          <w:tcPr>
            <w:tcW w:w="1413" w:type="dxa"/>
            <w:vAlign w:val="center"/>
          </w:tcPr>
          <w:p w14:paraId="6D6419E3"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Giao thông</w:t>
            </w:r>
          </w:p>
        </w:tc>
        <w:tc>
          <w:tcPr>
            <w:tcW w:w="2132" w:type="dxa"/>
            <w:vAlign w:val="center"/>
          </w:tcPr>
          <w:p w14:paraId="34420B95"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Khu vực bằng phẳng, tầm nhìn thoáng, giao thông thuận tiện, đi lại dễ dàng trên đồng bằng hoặc thảo nguyên</w:t>
            </w:r>
          </w:p>
        </w:tc>
        <w:tc>
          <w:tcPr>
            <w:tcW w:w="621" w:type="dxa"/>
            <w:vAlign w:val="center"/>
          </w:tcPr>
          <w:p w14:paraId="64C31F2E"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1925" w:type="dxa"/>
            <w:vAlign w:val="center"/>
          </w:tcPr>
          <w:p w14:paraId="2C900F90"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Khu vực đồi núi, đất nông nghiệp, rừng, tre trúc và các công trình khác che chắn diện tích ≤ 20%; có một phần đường đất hoặc đường mòn khó đi lại ở khu vực có đất nông nghiệp và công trình khác</w:t>
            </w:r>
          </w:p>
        </w:tc>
        <w:tc>
          <w:tcPr>
            <w:tcW w:w="645" w:type="dxa"/>
            <w:vAlign w:val="center"/>
          </w:tcPr>
          <w:p w14:paraId="2DB1D7B6"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2190" w:type="dxa"/>
            <w:vAlign w:val="center"/>
          </w:tcPr>
          <w:p w14:paraId="1AAD3723"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Khu vực đồi núi, đất nông nghiệp, rừng, tre trúc và các công trình khác che chắn diện tích ≤ 40%; dễ bị ngập úng cục bộ; có đường đất hoặc đường mòn khó đi lại, độ cao chênh lệch lớn của khu vực có đất nông nghiệp và công trình khác</w:t>
            </w:r>
          </w:p>
        </w:tc>
        <w:tc>
          <w:tcPr>
            <w:tcW w:w="708" w:type="dxa"/>
            <w:vAlign w:val="center"/>
          </w:tcPr>
          <w:p w14:paraId="02290147"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2020" w:type="dxa"/>
            <w:vAlign w:val="center"/>
          </w:tcPr>
          <w:p w14:paraId="7A229FCF"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Khu vực đồi núi, đất nông nghiệp, rừng, tre trúc và các công trình khác che chắn diện tích ≤ 50%; có sông, hồ, ao, vũng lầy khó vượt qua, đường mòn khó đi lại, dốc đứng, đá lởm chởm và các chướng ngại vật khác</w:t>
            </w:r>
          </w:p>
        </w:tc>
        <w:tc>
          <w:tcPr>
            <w:tcW w:w="815" w:type="dxa"/>
            <w:vAlign w:val="center"/>
          </w:tcPr>
          <w:p w14:paraId="1D59D00D"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6</w:t>
            </w:r>
          </w:p>
        </w:tc>
        <w:tc>
          <w:tcPr>
            <w:tcW w:w="2215" w:type="dxa"/>
            <w:vAlign w:val="center"/>
          </w:tcPr>
          <w:p w14:paraId="198F32E7"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Khu vực đồi núi, đất nông nghiệp, rừng, tre trúc và các công trình khác che chắn diện tích &gt; 50%; có hẻm vực, khe suối sâu, sườn dốc bị xói mòn nghiêm trọng, đường mòn trơn trượt khó đi lại, nhiều cây bụi rậm rạp và các chướng ngại vật khác</w:t>
            </w:r>
          </w:p>
        </w:tc>
        <w:tc>
          <w:tcPr>
            <w:tcW w:w="761" w:type="dxa"/>
            <w:vAlign w:val="center"/>
          </w:tcPr>
          <w:p w14:paraId="25A099E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8</w:t>
            </w:r>
          </w:p>
        </w:tc>
      </w:tr>
      <w:tr w:rsidR="00151A28" w:rsidRPr="004278DC" w14:paraId="629D5303" w14:textId="77777777" w:rsidTr="00B523C3">
        <w:trPr>
          <w:jc w:val="center"/>
        </w:trPr>
        <w:tc>
          <w:tcPr>
            <w:tcW w:w="1413" w:type="dxa"/>
            <w:vAlign w:val="center"/>
          </w:tcPr>
          <w:p w14:paraId="373C59AD"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Địa vật</w:t>
            </w:r>
          </w:p>
        </w:tc>
        <w:tc>
          <w:tcPr>
            <w:tcW w:w="2132" w:type="dxa"/>
            <w:vAlign w:val="center"/>
          </w:tcPr>
          <w:p w14:paraId="21490F1A"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 xml:space="preserve">Nhà ở, mỏ khoáng sản, điểm khai thác (mỏ), đê điều, đường xá, hệ thống thoát nước, công trình thủy lợi </w:t>
            </w:r>
            <w:r w:rsidRPr="004278DC">
              <w:rPr>
                <w:rFonts w:asciiTheme="majorHAnsi" w:hAnsiTheme="majorHAnsi" w:cstheme="majorHAnsi"/>
                <w:sz w:val="26"/>
                <w:szCs w:val="26"/>
              </w:rPr>
              <w:lastRenderedPageBreak/>
              <w:t>và các công trình khác có diện tích ≤ 5%</w:t>
            </w:r>
          </w:p>
        </w:tc>
        <w:tc>
          <w:tcPr>
            <w:tcW w:w="621" w:type="dxa"/>
            <w:vAlign w:val="center"/>
          </w:tcPr>
          <w:p w14:paraId="0AD51657"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1</w:t>
            </w:r>
          </w:p>
        </w:tc>
        <w:tc>
          <w:tcPr>
            <w:tcW w:w="1925" w:type="dxa"/>
            <w:vAlign w:val="center"/>
          </w:tcPr>
          <w:p w14:paraId="2BC6BC6E"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 xml:space="preserve">Nhà ở, mỏ khoáng sản, điểm khai thác (mỏ), đê điều, đường xá, hệ thống thoát </w:t>
            </w:r>
            <w:r w:rsidRPr="004278DC">
              <w:rPr>
                <w:rFonts w:asciiTheme="majorHAnsi" w:hAnsiTheme="majorHAnsi" w:cstheme="majorHAnsi"/>
                <w:sz w:val="26"/>
                <w:szCs w:val="26"/>
              </w:rPr>
              <w:lastRenderedPageBreak/>
              <w:t>nước, công trình thủy lợi và các công trình khác có diện tích ≤ 10%</w:t>
            </w:r>
          </w:p>
        </w:tc>
        <w:tc>
          <w:tcPr>
            <w:tcW w:w="645" w:type="dxa"/>
            <w:vAlign w:val="center"/>
          </w:tcPr>
          <w:p w14:paraId="0237A3FA"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2</w:t>
            </w:r>
          </w:p>
        </w:tc>
        <w:tc>
          <w:tcPr>
            <w:tcW w:w="2190" w:type="dxa"/>
            <w:vAlign w:val="center"/>
          </w:tcPr>
          <w:p w14:paraId="2B9A6365"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 xml:space="preserve">Nhà ở, mỏ khoáng sản, điểm khai thác (mỏ), đê điều, đường xá, hệ thống thoát nước, công trình thủy lợi và </w:t>
            </w:r>
            <w:r w:rsidRPr="004278DC">
              <w:rPr>
                <w:rFonts w:asciiTheme="majorHAnsi" w:hAnsiTheme="majorHAnsi" w:cstheme="majorHAnsi"/>
                <w:sz w:val="26"/>
                <w:szCs w:val="26"/>
              </w:rPr>
              <w:lastRenderedPageBreak/>
              <w:t>các công trình khác có diện tích ≤ 25%</w:t>
            </w:r>
          </w:p>
        </w:tc>
        <w:tc>
          <w:tcPr>
            <w:tcW w:w="708" w:type="dxa"/>
            <w:vAlign w:val="center"/>
          </w:tcPr>
          <w:p w14:paraId="5CE3EEA9"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3</w:t>
            </w:r>
          </w:p>
        </w:tc>
        <w:tc>
          <w:tcPr>
            <w:tcW w:w="2020" w:type="dxa"/>
            <w:vAlign w:val="center"/>
          </w:tcPr>
          <w:p w14:paraId="2F47B97D"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 xml:space="preserve">Nhà ở, mỏ khoáng sản, điểm khai thác (mỏ), đê điều, đường xá, hệ thống thoát nước, công </w:t>
            </w:r>
            <w:r w:rsidRPr="004278DC">
              <w:rPr>
                <w:rFonts w:asciiTheme="majorHAnsi" w:hAnsiTheme="majorHAnsi" w:cstheme="majorHAnsi"/>
                <w:sz w:val="26"/>
                <w:szCs w:val="26"/>
              </w:rPr>
              <w:lastRenderedPageBreak/>
              <w:t>trình thủy lợi và các công trình khác có diện tích ≤ 40%</w:t>
            </w:r>
          </w:p>
        </w:tc>
        <w:tc>
          <w:tcPr>
            <w:tcW w:w="815" w:type="dxa"/>
            <w:vAlign w:val="center"/>
          </w:tcPr>
          <w:p w14:paraId="6DA3C00E"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4</w:t>
            </w:r>
          </w:p>
        </w:tc>
        <w:tc>
          <w:tcPr>
            <w:tcW w:w="2215" w:type="dxa"/>
            <w:vAlign w:val="center"/>
          </w:tcPr>
          <w:p w14:paraId="3E0BDC83"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 xml:space="preserve">Nhà ở, mỏ khoáng sản, điểm khai thác (mỏ), đê điều, đường xá, hệ thống thoát nước, công trình thủy lợi và </w:t>
            </w:r>
            <w:r w:rsidRPr="004278DC">
              <w:rPr>
                <w:rFonts w:asciiTheme="majorHAnsi" w:hAnsiTheme="majorHAnsi" w:cstheme="majorHAnsi"/>
                <w:sz w:val="26"/>
                <w:szCs w:val="26"/>
              </w:rPr>
              <w:lastRenderedPageBreak/>
              <w:t>các công trình khác có diện tích &gt; 40%</w:t>
            </w:r>
          </w:p>
        </w:tc>
        <w:tc>
          <w:tcPr>
            <w:tcW w:w="761" w:type="dxa"/>
            <w:vAlign w:val="center"/>
          </w:tcPr>
          <w:p w14:paraId="6817582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5</w:t>
            </w:r>
          </w:p>
        </w:tc>
      </w:tr>
      <w:tr w:rsidR="00151A28" w:rsidRPr="004278DC" w14:paraId="24240570" w14:textId="77777777" w:rsidTr="00B523C3">
        <w:trPr>
          <w:jc w:val="center"/>
        </w:trPr>
        <w:tc>
          <w:tcPr>
            <w:tcW w:w="1413" w:type="dxa"/>
            <w:vAlign w:val="center"/>
          </w:tcPr>
          <w:p w14:paraId="4886968C"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Địa chất công trình</w:t>
            </w:r>
          </w:p>
        </w:tc>
        <w:tc>
          <w:tcPr>
            <w:tcW w:w="2132" w:type="dxa"/>
            <w:vAlign w:val="center"/>
          </w:tcPr>
          <w:p w14:paraId="6E4A4762"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Cấu trúc địa chất đơn giản, địa tầng đá tương đối đồng nhất, tính chất địa chất đơn giản, không có hoặc ít gặp các hiện tượng địa chất đặc biệt</w:t>
            </w:r>
          </w:p>
        </w:tc>
        <w:tc>
          <w:tcPr>
            <w:tcW w:w="621" w:type="dxa"/>
            <w:vAlign w:val="center"/>
          </w:tcPr>
          <w:p w14:paraId="32A1623B"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1925" w:type="dxa"/>
            <w:vAlign w:val="center"/>
          </w:tcPr>
          <w:p w14:paraId="74422D00"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Cấu trúc địa chất tương đối đơn giản, địa tầng đá tương đối đồng nhất, tính chất địa chất tương đối ổn định, có các hiện tượng địa chất bất lợi nhưng ít phát triển, các hiện tượng địa chất đặc biệt ít gặp</w:t>
            </w:r>
          </w:p>
        </w:tc>
        <w:tc>
          <w:tcPr>
            <w:tcW w:w="645" w:type="dxa"/>
            <w:vAlign w:val="center"/>
          </w:tcPr>
          <w:p w14:paraId="29C5425A"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2190" w:type="dxa"/>
            <w:vAlign w:val="center"/>
          </w:tcPr>
          <w:p w14:paraId="0F8F3929"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Cấu trúc địa chất tương đối phức tạp, địa tầng đá có sự thay đổi nhất định, tính chất địa chất tương đối không ổn định, các hiện tượng địa chất bất lợi phát triển vừa phải, có các hiện tượng địa chất đặc biệt rải rác</w:t>
            </w:r>
          </w:p>
        </w:tc>
        <w:tc>
          <w:tcPr>
            <w:tcW w:w="708" w:type="dxa"/>
            <w:vAlign w:val="center"/>
          </w:tcPr>
          <w:p w14:paraId="049091CC"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2020" w:type="dxa"/>
            <w:vAlign w:val="center"/>
          </w:tcPr>
          <w:p w14:paraId="3935DF8E"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Cấu trúc địa chất phức tạp, địa tầng đá thay đổi lớn, tính chất địa chất không ổn định, các hiện tượng địa chất bất lợi phát triển nhiều, có các hiện tượng địa chất đặc biệt thường xuyên xảy ra</w:t>
            </w:r>
          </w:p>
        </w:tc>
        <w:tc>
          <w:tcPr>
            <w:tcW w:w="815" w:type="dxa"/>
            <w:vAlign w:val="center"/>
          </w:tcPr>
          <w:p w14:paraId="62CE1703"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7</w:t>
            </w:r>
          </w:p>
        </w:tc>
        <w:tc>
          <w:tcPr>
            <w:tcW w:w="2215" w:type="dxa"/>
            <w:vAlign w:val="center"/>
          </w:tcPr>
          <w:p w14:paraId="1755B26C" w14:textId="77777777" w:rsidR="00151A28" w:rsidRPr="004278DC" w:rsidRDefault="00151A28" w:rsidP="005E2EBC">
            <w:pPr>
              <w:jc w:val="both"/>
              <w:rPr>
                <w:rFonts w:asciiTheme="majorHAnsi" w:hAnsiTheme="majorHAnsi" w:cstheme="majorHAnsi"/>
                <w:sz w:val="26"/>
                <w:szCs w:val="26"/>
              </w:rPr>
            </w:pPr>
            <w:r w:rsidRPr="004278DC">
              <w:rPr>
                <w:rFonts w:asciiTheme="majorHAnsi" w:hAnsiTheme="majorHAnsi" w:cstheme="majorHAnsi"/>
                <w:sz w:val="26"/>
                <w:szCs w:val="26"/>
              </w:rPr>
              <w:t>Cấu trúc địa chất rất phức tạp, địa tầng đá đa dạng, tính chất địa chất rất không ổn định, các hiện tượng địa chất bất lợi phát triển rộng khắp, các hiện tượng địa chất đặc biệt quy mô lớn và phức tạp</w:t>
            </w:r>
          </w:p>
        </w:tc>
        <w:tc>
          <w:tcPr>
            <w:tcW w:w="761" w:type="dxa"/>
            <w:vAlign w:val="center"/>
          </w:tcPr>
          <w:p w14:paraId="4DAA9507"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9</w:t>
            </w:r>
          </w:p>
        </w:tc>
      </w:tr>
    </w:tbl>
    <w:p w14:paraId="14F14FA4" w14:textId="77777777" w:rsidR="00151A28" w:rsidRPr="004278DC" w:rsidRDefault="00151A28" w:rsidP="00122C0A">
      <w:pPr>
        <w:spacing w:after="160"/>
        <w:ind w:firstLine="567"/>
        <w:jc w:val="center"/>
        <w:rPr>
          <w:rFonts w:asciiTheme="majorHAnsi" w:hAnsiTheme="majorHAnsi" w:cstheme="majorHAnsi"/>
          <w:sz w:val="26"/>
          <w:szCs w:val="26"/>
        </w:rPr>
        <w:sectPr w:rsidR="00151A28" w:rsidRPr="004278DC" w:rsidSect="00151A28">
          <w:pgSz w:w="16838" w:h="11906" w:orient="landscape" w:code="9"/>
          <w:pgMar w:top="1440" w:right="1440" w:bottom="1134" w:left="1440" w:header="720" w:footer="720" w:gutter="0"/>
          <w:cols w:space="720"/>
          <w:docGrid w:linePitch="381"/>
        </w:sectPr>
      </w:pPr>
    </w:p>
    <w:p w14:paraId="0888F1AA" w14:textId="74328CB0" w:rsidR="00151A28" w:rsidRPr="004278DC" w:rsidRDefault="00151A28" w:rsidP="00122C0A">
      <w:pPr>
        <w:spacing w:after="160" w:line="27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lastRenderedPageBreak/>
        <w:t xml:space="preserve">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w:t>
      </w:r>
      <w:r w:rsidR="00C81223" w:rsidRPr="004278DC">
        <w:rPr>
          <w:rFonts w:asciiTheme="majorHAnsi" w:hAnsiTheme="majorHAnsi" w:cstheme="majorHAnsi"/>
          <w:sz w:val="26"/>
          <w:szCs w:val="26"/>
        </w:rPr>
        <w:t>1</w:t>
      </w:r>
      <w:r w:rsidR="00725302" w:rsidRPr="004278DC">
        <w:rPr>
          <w:rFonts w:asciiTheme="majorHAnsi" w:hAnsiTheme="majorHAnsi" w:cstheme="majorHAnsi"/>
          <w:sz w:val="26"/>
          <w:szCs w:val="26"/>
          <w:lang w:val="en-US"/>
        </w:rPr>
        <w:t>4</w:t>
      </w:r>
      <w:r w:rsidR="00C81223" w:rsidRPr="004278DC">
        <w:rPr>
          <w:rFonts w:asciiTheme="majorHAnsi" w:hAnsiTheme="majorHAnsi" w:cstheme="majorHAnsi"/>
          <w:sz w:val="26"/>
          <w:szCs w:val="26"/>
        </w:rPr>
        <w:t>.</w:t>
      </w:r>
      <w:r w:rsidRPr="004278DC">
        <w:rPr>
          <w:rFonts w:asciiTheme="majorHAnsi" w:hAnsiTheme="majorHAnsi" w:cstheme="majorHAnsi"/>
          <w:sz w:val="26"/>
          <w:szCs w:val="26"/>
        </w:rPr>
        <w:t xml:space="preserve"> Khối lượng lỗ khoan cơ bản cho khảo sát công trình đường sắt</w:t>
      </w:r>
    </w:p>
    <w:tbl>
      <w:tblPr>
        <w:tblStyle w:val="TableGrid"/>
        <w:tblW w:w="9916" w:type="dxa"/>
        <w:jc w:val="center"/>
        <w:tblLook w:val="04A0" w:firstRow="1" w:lastRow="0" w:firstColumn="1" w:lastColumn="0" w:noHBand="0" w:noVBand="1"/>
      </w:tblPr>
      <w:tblGrid>
        <w:gridCol w:w="4807"/>
        <w:gridCol w:w="1021"/>
        <w:gridCol w:w="1022"/>
        <w:gridCol w:w="1022"/>
        <w:gridCol w:w="1022"/>
        <w:gridCol w:w="1022"/>
      </w:tblGrid>
      <w:tr w:rsidR="00151A28" w:rsidRPr="004278DC" w14:paraId="407B5B2B" w14:textId="77777777" w:rsidTr="00961F75">
        <w:trPr>
          <w:trHeight w:val="397"/>
          <w:jc w:val="center"/>
        </w:trPr>
        <w:tc>
          <w:tcPr>
            <w:tcW w:w="4807" w:type="dxa"/>
            <w:vAlign w:val="center"/>
          </w:tcPr>
          <w:p w14:paraId="08ABCB3F"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Độ phức tạp</w:t>
            </w:r>
          </w:p>
        </w:tc>
        <w:tc>
          <w:tcPr>
            <w:tcW w:w="1021" w:type="dxa"/>
            <w:vAlign w:val="center"/>
          </w:tcPr>
          <w:p w14:paraId="41A0E41D"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w:t>
            </w:r>
          </w:p>
        </w:tc>
        <w:tc>
          <w:tcPr>
            <w:tcW w:w="1022" w:type="dxa"/>
            <w:vAlign w:val="center"/>
          </w:tcPr>
          <w:p w14:paraId="545BF72A"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II</w:t>
            </w:r>
          </w:p>
        </w:tc>
        <w:tc>
          <w:tcPr>
            <w:tcW w:w="1022" w:type="dxa"/>
            <w:vAlign w:val="center"/>
          </w:tcPr>
          <w:p w14:paraId="6725DCCC"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III</w:t>
            </w:r>
          </w:p>
        </w:tc>
        <w:tc>
          <w:tcPr>
            <w:tcW w:w="1022" w:type="dxa"/>
            <w:vAlign w:val="center"/>
          </w:tcPr>
          <w:p w14:paraId="32947672"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IV</w:t>
            </w:r>
          </w:p>
        </w:tc>
        <w:tc>
          <w:tcPr>
            <w:tcW w:w="1022" w:type="dxa"/>
            <w:vAlign w:val="center"/>
          </w:tcPr>
          <w:p w14:paraId="0490C251"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V</w:t>
            </w:r>
          </w:p>
        </w:tc>
      </w:tr>
      <w:tr w:rsidR="00151A28" w:rsidRPr="004278DC" w14:paraId="4FE8A3D2" w14:textId="77777777" w:rsidTr="00961F75">
        <w:trPr>
          <w:trHeight w:val="397"/>
          <w:jc w:val="center"/>
        </w:trPr>
        <w:tc>
          <w:tcPr>
            <w:tcW w:w="4807" w:type="dxa"/>
            <w:vAlign w:val="center"/>
          </w:tcPr>
          <w:p w14:paraId="57654DDF" w14:textId="77777777" w:rsidR="00151A28" w:rsidRPr="004278DC" w:rsidRDefault="00151A28" w:rsidP="005E2EBC">
            <w:pPr>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Đo đạc sơ bộ (m/km tuyến đường chính)</w:t>
            </w:r>
          </w:p>
        </w:tc>
        <w:tc>
          <w:tcPr>
            <w:tcW w:w="1021" w:type="dxa"/>
            <w:vAlign w:val="center"/>
          </w:tcPr>
          <w:p w14:paraId="6469484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27,0</w:t>
            </w:r>
          </w:p>
        </w:tc>
        <w:tc>
          <w:tcPr>
            <w:tcW w:w="1022" w:type="dxa"/>
            <w:vAlign w:val="center"/>
          </w:tcPr>
          <w:p w14:paraId="360633E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36,0</w:t>
            </w:r>
          </w:p>
        </w:tc>
        <w:tc>
          <w:tcPr>
            <w:tcW w:w="1022" w:type="dxa"/>
            <w:vAlign w:val="center"/>
          </w:tcPr>
          <w:p w14:paraId="27018DD8"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45,0</w:t>
            </w:r>
          </w:p>
        </w:tc>
        <w:tc>
          <w:tcPr>
            <w:tcW w:w="1022" w:type="dxa"/>
            <w:vAlign w:val="center"/>
          </w:tcPr>
          <w:p w14:paraId="01AB4D0C"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54,0</w:t>
            </w:r>
          </w:p>
        </w:tc>
        <w:tc>
          <w:tcPr>
            <w:tcW w:w="1022" w:type="dxa"/>
            <w:vAlign w:val="center"/>
          </w:tcPr>
          <w:p w14:paraId="23B773F8"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63,0</w:t>
            </w:r>
          </w:p>
        </w:tc>
      </w:tr>
      <w:tr w:rsidR="00151A28" w:rsidRPr="004278DC" w14:paraId="09146993" w14:textId="77777777" w:rsidTr="00961F75">
        <w:trPr>
          <w:trHeight w:val="397"/>
          <w:jc w:val="center"/>
        </w:trPr>
        <w:tc>
          <w:tcPr>
            <w:tcW w:w="4807" w:type="dxa"/>
            <w:vAlign w:val="center"/>
          </w:tcPr>
          <w:p w14:paraId="2AE19F02" w14:textId="77777777" w:rsidR="00151A28" w:rsidRPr="004278DC" w:rsidRDefault="00151A28" w:rsidP="005E2EBC">
            <w:pPr>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Đo đạc chi tiết (m/km tuyến đường chính)</w:t>
            </w:r>
          </w:p>
        </w:tc>
        <w:tc>
          <w:tcPr>
            <w:tcW w:w="1021" w:type="dxa"/>
            <w:vAlign w:val="center"/>
          </w:tcPr>
          <w:p w14:paraId="2C9DE2E6"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37,8</w:t>
            </w:r>
          </w:p>
        </w:tc>
        <w:tc>
          <w:tcPr>
            <w:tcW w:w="1022" w:type="dxa"/>
            <w:vAlign w:val="center"/>
          </w:tcPr>
          <w:p w14:paraId="40165CDC"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50,4</w:t>
            </w:r>
          </w:p>
        </w:tc>
        <w:tc>
          <w:tcPr>
            <w:tcW w:w="1022" w:type="dxa"/>
            <w:vAlign w:val="center"/>
          </w:tcPr>
          <w:p w14:paraId="34F52C7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63,0</w:t>
            </w:r>
          </w:p>
        </w:tc>
        <w:tc>
          <w:tcPr>
            <w:tcW w:w="1022" w:type="dxa"/>
            <w:vAlign w:val="center"/>
          </w:tcPr>
          <w:p w14:paraId="3CB73163"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79,4</w:t>
            </w:r>
          </w:p>
        </w:tc>
        <w:tc>
          <w:tcPr>
            <w:tcW w:w="1022" w:type="dxa"/>
            <w:vAlign w:val="center"/>
          </w:tcPr>
          <w:p w14:paraId="5AEE753C"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93,4</w:t>
            </w:r>
          </w:p>
        </w:tc>
      </w:tr>
    </w:tbl>
    <w:p w14:paraId="6F22D9A8" w14:textId="27B7B0EB"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(2) Chi phí bảy hạng mục: bao gồm chi phí làm các thủ tục cấp phép liên quan đến khảo sát công trình đường sắt, chi phí mua tài liệu liên quan; chi phí phá dỡ chướng ngại vật, đào và sửa chữa đường ống ngầm; chi phí làm đường đến hiện trường thi công, đấu nối nguồn điện, nguồn nước và san lấp mặt bằng; chi phí vật liệu và gia công khảo sát; chi phí tàu thuyền, bè, sàn công tác và giám sát dưới nước cho công tác trên mặt nước; chi phí vận chuyển máy móc thiết bị lớn phục vụ khảo sát; chi phí bồi thường hoa màu, cây cối và các đối tượng nuôi trồng dưới nước, v.v. Định mức chi phí bảy hạng mục được xác định theo độ phức tạp của khảo sát công trình đường sắt, theo định mức được liệt kê trong 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.1</w:t>
      </w:r>
      <w:r w:rsidR="000A6737" w:rsidRPr="004278DC">
        <w:rPr>
          <w:rFonts w:asciiTheme="majorHAnsi" w:hAnsiTheme="majorHAnsi" w:cstheme="majorHAnsi"/>
          <w:sz w:val="26"/>
          <w:szCs w:val="26"/>
          <w:lang w:val="en-US"/>
        </w:rPr>
        <w:t>5</w:t>
      </w:r>
      <w:r w:rsidRPr="004278DC">
        <w:rPr>
          <w:rFonts w:asciiTheme="majorHAnsi" w:hAnsiTheme="majorHAnsi" w:cstheme="majorHAnsi"/>
          <w:sz w:val="26"/>
          <w:szCs w:val="26"/>
        </w:rPr>
        <w:t xml:space="preserve"> bằng phương pháp nội suy tuyến tính.</w:t>
      </w:r>
    </w:p>
    <w:p w14:paraId="2704F725" w14:textId="526F7A08" w:rsidR="00151A28" w:rsidRPr="004278DC" w:rsidRDefault="00151A28" w:rsidP="00961F75">
      <w:pPr>
        <w:tabs>
          <w:tab w:val="left" w:pos="0"/>
        </w:tabs>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w:t>
      </w:r>
      <w:r w:rsidR="00C81223" w:rsidRPr="004278DC">
        <w:rPr>
          <w:rFonts w:asciiTheme="majorHAnsi" w:hAnsiTheme="majorHAnsi" w:cstheme="majorHAnsi"/>
          <w:sz w:val="26"/>
          <w:szCs w:val="26"/>
        </w:rPr>
        <w:t>1</w:t>
      </w:r>
      <w:r w:rsidR="00725302" w:rsidRPr="004278DC">
        <w:rPr>
          <w:rFonts w:asciiTheme="majorHAnsi" w:hAnsiTheme="majorHAnsi" w:cstheme="majorHAnsi"/>
          <w:sz w:val="26"/>
          <w:szCs w:val="26"/>
          <w:lang w:val="en-US"/>
        </w:rPr>
        <w:t>5</w:t>
      </w:r>
      <w:r w:rsidRPr="004278DC">
        <w:rPr>
          <w:rFonts w:asciiTheme="majorHAnsi" w:hAnsiTheme="majorHAnsi" w:cstheme="majorHAnsi"/>
          <w:sz w:val="26"/>
          <w:szCs w:val="26"/>
        </w:rPr>
        <w:t>. Định mức chi phí bảy hạng mục khảo sát công trình đường sắt</w:t>
      </w:r>
    </w:p>
    <w:tbl>
      <w:tblPr>
        <w:tblStyle w:val="TableGrid"/>
        <w:tblW w:w="9648" w:type="dxa"/>
        <w:jc w:val="center"/>
        <w:tblLook w:val="04A0" w:firstRow="1" w:lastRow="0" w:firstColumn="1" w:lastColumn="0" w:noHBand="0" w:noVBand="1"/>
      </w:tblPr>
      <w:tblGrid>
        <w:gridCol w:w="1413"/>
        <w:gridCol w:w="1842"/>
        <w:gridCol w:w="1635"/>
        <w:gridCol w:w="951"/>
        <w:gridCol w:w="951"/>
        <w:gridCol w:w="951"/>
        <w:gridCol w:w="951"/>
        <w:gridCol w:w="954"/>
      </w:tblGrid>
      <w:tr w:rsidR="00151A28" w:rsidRPr="004278DC" w14:paraId="16ED3FC5" w14:textId="77777777" w:rsidTr="00961F75">
        <w:trPr>
          <w:trHeight w:val="397"/>
          <w:tblHeader/>
          <w:jc w:val="center"/>
        </w:trPr>
        <w:tc>
          <w:tcPr>
            <w:tcW w:w="1413" w:type="dxa"/>
            <w:vMerge w:val="restart"/>
            <w:vAlign w:val="center"/>
          </w:tcPr>
          <w:p w14:paraId="048A1CB0"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Tên chi phí</w:t>
            </w:r>
          </w:p>
        </w:tc>
        <w:tc>
          <w:tcPr>
            <w:tcW w:w="1842" w:type="dxa"/>
            <w:vMerge w:val="restart"/>
            <w:vAlign w:val="center"/>
          </w:tcPr>
          <w:p w14:paraId="417B4209"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Giai đoạn công việc</w:t>
            </w:r>
          </w:p>
        </w:tc>
        <w:tc>
          <w:tcPr>
            <w:tcW w:w="1635" w:type="dxa"/>
            <w:vMerge w:val="restart"/>
            <w:vAlign w:val="center"/>
          </w:tcPr>
          <w:p w14:paraId="30A132A8"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Đơn vị tính phí</w:t>
            </w:r>
          </w:p>
        </w:tc>
        <w:tc>
          <w:tcPr>
            <w:tcW w:w="4758" w:type="dxa"/>
            <w:gridSpan w:val="5"/>
            <w:vAlign w:val="center"/>
          </w:tcPr>
          <w:p w14:paraId="33211346"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Định mức chi phí khảo sát (vạn tệ)</w:t>
            </w:r>
          </w:p>
        </w:tc>
      </w:tr>
      <w:tr w:rsidR="00151A28" w:rsidRPr="004278DC" w14:paraId="509C8116" w14:textId="77777777" w:rsidTr="00961F75">
        <w:trPr>
          <w:trHeight w:val="397"/>
          <w:tblHeader/>
          <w:jc w:val="center"/>
        </w:trPr>
        <w:tc>
          <w:tcPr>
            <w:tcW w:w="1413" w:type="dxa"/>
            <w:vMerge/>
            <w:vAlign w:val="center"/>
          </w:tcPr>
          <w:p w14:paraId="26B42C27" w14:textId="77777777" w:rsidR="00151A28" w:rsidRPr="004278DC" w:rsidRDefault="00151A28" w:rsidP="005E2EBC">
            <w:pPr>
              <w:jc w:val="center"/>
              <w:rPr>
                <w:rFonts w:asciiTheme="majorHAnsi" w:hAnsiTheme="majorHAnsi" w:cstheme="majorHAnsi"/>
                <w:sz w:val="26"/>
                <w:szCs w:val="26"/>
              </w:rPr>
            </w:pPr>
          </w:p>
        </w:tc>
        <w:tc>
          <w:tcPr>
            <w:tcW w:w="1842" w:type="dxa"/>
            <w:vMerge/>
            <w:vAlign w:val="center"/>
          </w:tcPr>
          <w:p w14:paraId="690EA7DC" w14:textId="77777777" w:rsidR="00151A28" w:rsidRPr="004278DC" w:rsidRDefault="00151A28" w:rsidP="005E2EBC">
            <w:pPr>
              <w:jc w:val="center"/>
              <w:rPr>
                <w:rFonts w:asciiTheme="majorHAnsi" w:hAnsiTheme="majorHAnsi" w:cstheme="majorHAnsi"/>
                <w:sz w:val="26"/>
                <w:szCs w:val="26"/>
              </w:rPr>
            </w:pPr>
          </w:p>
        </w:tc>
        <w:tc>
          <w:tcPr>
            <w:tcW w:w="1635" w:type="dxa"/>
            <w:vMerge/>
            <w:vAlign w:val="center"/>
          </w:tcPr>
          <w:p w14:paraId="724A9F00" w14:textId="77777777" w:rsidR="00151A28" w:rsidRPr="004278DC" w:rsidRDefault="00151A28" w:rsidP="005E2EBC">
            <w:pPr>
              <w:jc w:val="center"/>
              <w:rPr>
                <w:rFonts w:asciiTheme="majorHAnsi" w:hAnsiTheme="majorHAnsi" w:cstheme="majorHAnsi"/>
                <w:sz w:val="26"/>
                <w:szCs w:val="26"/>
              </w:rPr>
            </w:pPr>
          </w:p>
        </w:tc>
        <w:tc>
          <w:tcPr>
            <w:tcW w:w="4758" w:type="dxa"/>
            <w:gridSpan w:val="5"/>
            <w:vAlign w:val="center"/>
          </w:tcPr>
          <w:p w14:paraId="33C2BB69"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Độ phức tạp khảo sát</w:t>
            </w:r>
          </w:p>
        </w:tc>
      </w:tr>
      <w:tr w:rsidR="00151A28" w:rsidRPr="004278DC" w14:paraId="4750325F" w14:textId="77777777" w:rsidTr="00961F75">
        <w:trPr>
          <w:trHeight w:val="397"/>
          <w:jc w:val="center"/>
        </w:trPr>
        <w:tc>
          <w:tcPr>
            <w:tcW w:w="1413" w:type="dxa"/>
            <w:vMerge/>
            <w:vAlign w:val="center"/>
          </w:tcPr>
          <w:p w14:paraId="1F110FF2" w14:textId="77777777" w:rsidR="00151A28" w:rsidRPr="004278DC" w:rsidRDefault="00151A28" w:rsidP="005E2EBC">
            <w:pPr>
              <w:jc w:val="center"/>
              <w:rPr>
                <w:rFonts w:asciiTheme="majorHAnsi" w:hAnsiTheme="majorHAnsi" w:cstheme="majorHAnsi"/>
                <w:sz w:val="26"/>
                <w:szCs w:val="26"/>
              </w:rPr>
            </w:pPr>
          </w:p>
        </w:tc>
        <w:tc>
          <w:tcPr>
            <w:tcW w:w="1842" w:type="dxa"/>
            <w:vMerge/>
            <w:vAlign w:val="center"/>
          </w:tcPr>
          <w:p w14:paraId="6C9D806B" w14:textId="77777777" w:rsidR="00151A28" w:rsidRPr="004278DC" w:rsidRDefault="00151A28" w:rsidP="005E2EBC">
            <w:pPr>
              <w:jc w:val="center"/>
              <w:rPr>
                <w:rFonts w:asciiTheme="majorHAnsi" w:hAnsiTheme="majorHAnsi" w:cstheme="majorHAnsi"/>
                <w:sz w:val="26"/>
                <w:szCs w:val="26"/>
              </w:rPr>
            </w:pPr>
          </w:p>
        </w:tc>
        <w:tc>
          <w:tcPr>
            <w:tcW w:w="1635" w:type="dxa"/>
            <w:vMerge/>
            <w:vAlign w:val="center"/>
          </w:tcPr>
          <w:p w14:paraId="715469FA" w14:textId="77777777" w:rsidR="00151A28" w:rsidRPr="004278DC" w:rsidRDefault="00151A28" w:rsidP="005E2EBC">
            <w:pPr>
              <w:jc w:val="center"/>
              <w:rPr>
                <w:rFonts w:asciiTheme="majorHAnsi" w:hAnsiTheme="majorHAnsi" w:cstheme="majorHAnsi"/>
                <w:sz w:val="26"/>
                <w:szCs w:val="26"/>
              </w:rPr>
            </w:pPr>
          </w:p>
        </w:tc>
        <w:tc>
          <w:tcPr>
            <w:tcW w:w="951" w:type="dxa"/>
            <w:vAlign w:val="center"/>
          </w:tcPr>
          <w:p w14:paraId="4E72853E"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w:t>
            </w:r>
          </w:p>
        </w:tc>
        <w:tc>
          <w:tcPr>
            <w:tcW w:w="951" w:type="dxa"/>
            <w:vAlign w:val="center"/>
          </w:tcPr>
          <w:p w14:paraId="1A6E8B3E"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II</w:t>
            </w:r>
          </w:p>
        </w:tc>
        <w:tc>
          <w:tcPr>
            <w:tcW w:w="951" w:type="dxa"/>
            <w:vAlign w:val="center"/>
          </w:tcPr>
          <w:p w14:paraId="1DE09CB2"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III</w:t>
            </w:r>
          </w:p>
        </w:tc>
        <w:tc>
          <w:tcPr>
            <w:tcW w:w="951" w:type="dxa"/>
            <w:vAlign w:val="center"/>
          </w:tcPr>
          <w:p w14:paraId="4CE823F7"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IV</w:t>
            </w:r>
          </w:p>
        </w:tc>
        <w:tc>
          <w:tcPr>
            <w:tcW w:w="954" w:type="dxa"/>
            <w:vAlign w:val="center"/>
          </w:tcPr>
          <w:p w14:paraId="00B8A9A1"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V</w:t>
            </w:r>
          </w:p>
        </w:tc>
      </w:tr>
      <w:tr w:rsidR="00151A28" w:rsidRPr="004278DC" w14:paraId="04A12814" w14:textId="77777777" w:rsidTr="00961F75">
        <w:trPr>
          <w:trHeight w:val="397"/>
          <w:jc w:val="center"/>
        </w:trPr>
        <w:tc>
          <w:tcPr>
            <w:tcW w:w="1413" w:type="dxa"/>
            <w:vMerge w:val="restart"/>
            <w:vAlign w:val="center"/>
          </w:tcPr>
          <w:p w14:paraId="78F446E4" w14:textId="4B4DCE6D" w:rsidR="00151A28" w:rsidRPr="004278DC" w:rsidRDefault="00151A28" w:rsidP="00961F75">
            <w:pPr>
              <w:jc w:val="center"/>
              <w:rPr>
                <w:rFonts w:asciiTheme="majorHAnsi" w:hAnsiTheme="majorHAnsi" w:cstheme="majorHAnsi"/>
                <w:sz w:val="26"/>
                <w:szCs w:val="26"/>
              </w:rPr>
            </w:pPr>
            <w:r w:rsidRPr="004278DC">
              <w:rPr>
                <w:rFonts w:asciiTheme="majorHAnsi" w:hAnsiTheme="majorHAnsi" w:cstheme="majorHAnsi"/>
                <w:sz w:val="26"/>
                <w:szCs w:val="26"/>
              </w:rPr>
              <w:t>Chi phí bảy hạng mục</w:t>
            </w:r>
          </w:p>
        </w:tc>
        <w:tc>
          <w:tcPr>
            <w:tcW w:w="1842" w:type="dxa"/>
            <w:vAlign w:val="center"/>
          </w:tcPr>
          <w:p w14:paraId="4E508ACB"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Đo đạc sơ bộ</w:t>
            </w:r>
          </w:p>
        </w:tc>
        <w:tc>
          <w:tcPr>
            <w:tcW w:w="1635" w:type="dxa"/>
            <w:vMerge w:val="restart"/>
            <w:vAlign w:val="center"/>
          </w:tcPr>
          <w:p w14:paraId="02E9723B"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(vạn tệ/km tuyến đường chính)</w:t>
            </w:r>
          </w:p>
          <w:p w14:paraId="50CFE4CD" w14:textId="77777777" w:rsidR="00151A28" w:rsidRPr="004278DC" w:rsidRDefault="00151A28" w:rsidP="005E2EBC">
            <w:pPr>
              <w:jc w:val="center"/>
              <w:rPr>
                <w:rFonts w:asciiTheme="majorHAnsi" w:hAnsiTheme="majorHAnsi" w:cstheme="majorHAnsi"/>
                <w:sz w:val="26"/>
                <w:szCs w:val="26"/>
              </w:rPr>
            </w:pPr>
          </w:p>
        </w:tc>
        <w:tc>
          <w:tcPr>
            <w:tcW w:w="951" w:type="dxa"/>
            <w:vAlign w:val="center"/>
          </w:tcPr>
          <w:p w14:paraId="52895C1F"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0,56</w:t>
            </w:r>
          </w:p>
        </w:tc>
        <w:tc>
          <w:tcPr>
            <w:tcW w:w="951" w:type="dxa"/>
            <w:vAlign w:val="center"/>
          </w:tcPr>
          <w:p w14:paraId="7AA00553"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0,88</w:t>
            </w:r>
          </w:p>
        </w:tc>
        <w:tc>
          <w:tcPr>
            <w:tcW w:w="951" w:type="dxa"/>
            <w:vAlign w:val="center"/>
          </w:tcPr>
          <w:p w14:paraId="67F928DA"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1,22</w:t>
            </w:r>
          </w:p>
        </w:tc>
        <w:tc>
          <w:tcPr>
            <w:tcW w:w="951" w:type="dxa"/>
            <w:vAlign w:val="center"/>
          </w:tcPr>
          <w:p w14:paraId="5CA11C05"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1,66</w:t>
            </w:r>
          </w:p>
        </w:tc>
        <w:tc>
          <w:tcPr>
            <w:tcW w:w="954" w:type="dxa"/>
            <w:vAlign w:val="center"/>
          </w:tcPr>
          <w:p w14:paraId="2BBCCA1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2,20</w:t>
            </w:r>
          </w:p>
        </w:tc>
      </w:tr>
      <w:tr w:rsidR="00151A28" w:rsidRPr="004278DC" w14:paraId="7944581A" w14:textId="77777777" w:rsidTr="00961F75">
        <w:trPr>
          <w:trHeight w:val="397"/>
          <w:jc w:val="center"/>
        </w:trPr>
        <w:tc>
          <w:tcPr>
            <w:tcW w:w="1413" w:type="dxa"/>
            <w:vMerge/>
            <w:vAlign w:val="center"/>
          </w:tcPr>
          <w:p w14:paraId="358B2D55" w14:textId="77777777" w:rsidR="00151A28" w:rsidRPr="004278DC" w:rsidRDefault="00151A28" w:rsidP="005E2EBC">
            <w:pPr>
              <w:jc w:val="center"/>
              <w:rPr>
                <w:rFonts w:asciiTheme="majorHAnsi" w:hAnsiTheme="majorHAnsi" w:cstheme="majorHAnsi"/>
                <w:sz w:val="26"/>
                <w:szCs w:val="26"/>
              </w:rPr>
            </w:pPr>
          </w:p>
        </w:tc>
        <w:tc>
          <w:tcPr>
            <w:tcW w:w="1842" w:type="dxa"/>
            <w:vAlign w:val="center"/>
          </w:tcPr>
          <w:p w14:paraId="3756D3D8"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Đo đạc chi tiết</w:t>
            </w:r>
          </w:p>
        </w:tc>
        <w:tc>
          <w:tcPr>
            <w:tcW w:w="1635" w:type="dxa"/>
            <w:vMerge/>
            <w:vAlign w:val="center"/>
          </w:tcPr>
          <w:p w14:paraId="1909E7A1" w14:textId="77777777" w:rsidR="00151A28" w:rsidRPr="004278DC" w:rsidRDefault="00151A28" w:rsidP="005E2EBC">
            <w:pPr>
              <w:jc w:val="center"/>
              <w:rPr>
                <w:rFonts w:asciiTheme="majorHAnsi" w:hAnsiTheme="majorHAnsi" w:cstheme="majorHAnsi"/>
                <w:sz w:val="26"/>
                <w:szCs w:val="26"/>
              </w:rPr>
            </w:pPr>
          </w:p>
        </w:tc>
        <w:tc>
          <w:tcPr>
            <w:tcW w:w="951" w:type="dxa"/>
            <w:vAlign w:val="center"/>
          </w:tcPr>
          <w:p w14:paraId="2C07BD0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1,16</w:t>
            </w:r>
          </w:p>
        </w:tc>
        <w:tc>
          <w:tcPr>
            <w:tcW w:w="951" w:type="dxa"/>
            <w:vAlign w:val="center"/>
          </w:tcPr>
          <w:p w14:paraId="3FEB1EC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1,42</w:t>
            </w:r>
          </w:p>
        </w:tc>
        <w:tc>
          <w:tcPr>
            <w:tcW w:w="951" w:type="dxa"/>
            <w:vAlign w:val="center"/>
          </w:tcPr>
          <w:p w14:paraId="3A0816A7"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1,76</w:t>
            </w:r>
          </w:p>
        </w:tc>
        <w:tc>
          <w:tcPr>
            <w:tcW w:w="951" w:type="dxa"/>
            <w:vAlign w:val="center"/>
          </w:tcPr>
          <w:p w14:paraId="6359C927"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2,38</w:t>
            </w:r>
          </w:p>
        </w:tc>
        <w:tc>
          <w:tcPr>
            <w:tcW w:w="954" w:type="dxa"/>
            <w:vAlign w:val="center"/>
          </w:tcPr>
          <w:p w14:paraId="0686B7C3"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2,68</w:t>
            </w:r>
          </w:p>
        </w:tc>
      </w:tr>
      <w:tr w:rsidR="00151A28" w:rsidRPr="004278DC" w14:paraId="5DC98F36" w14:textId="77777777" w:rsidTr="00961F75">
        <w:trPr>
          <w:trHeight w:val="397"/>
          <w:jc w:val="center"/>
        </w:trPr>
        <w:tc>
          <w:tcPr>
            <w:tcW w:w="1413" w:type="dxa"/>
            <w:vMerge/>
            <w:vAlign w:val="center"/>
          </w:tcPr>
          <w:p w14:paraId="4DF4DA5A" w14:textId="77777777" w:rsidR="00151A28" w:rsidRPr="004278DC" w:rsidRDefault="00151A28" w:rsidP="005E2EBC">
            <w:pPr>
              <w:jc w:val="center"/>
              <w:rPr>
                <w:rFonts w:asciiTheme="majorHAnsi" w:hAnsiTheme="majorHAnsi" w:cstheme="majorHAnsi"/>
                <w:sz w:val="26"/>
                <w:szCs w:val="26"/>
              </w:rPr>
            </w:pPr>
          </w:p>
        </w:tc>
        <w:tc>
          <w:tcPr>
            <w:tcW w:w="1842" w:type="dxa"/>
            <w:vAlign w:val="center"/>
          </w:tcPr>
          <w:p w14:paraId="456980BE"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Tổng cộng</w:t>
            </w:r>
          </w:p>
        </w:tc>
        <w:tc>
          <w:tcPr>
            <w:tcW w:w="1635" w:type="dxa"/>
            <w:vMerge/>
            <w:vAlign w:val="center"/>
          </w:tcPr>
          <w:p w14:paraId="7B7CCEE3" w14:textId="77777777" w:rsidR="00151A28" w:rsidRPr="004278DC" w:rsidRDefault="00151A28" w:rsidP="005E2EBC">
            <w:pPr>
              <w:jc w:val="center"/>
              <w:rPr>
                <w:rFonts w:asciiTheme="majorHAnsi" w:hAnsiTheme="majorHAnsi" w:cstheme="majorHAnsi"/>
                <w:sz w:val="26"/>
                <w:szCs w:val="26"/>
              </w:rPr>
            </w:pPr>
          </w:p>
        </w:tc>
        <w:tc>
          <w:tcPr>
            <w:tcW w:w="951" w:type="dxa"/>
            <w:vAlign w:val="center"/>
          </w:tcPr>
          <w:p w14:paraId="7E19E0CF"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1,72</w:t>
            </w:r>
          </w:p>
        </w:tc>
        <w:tc>
          <w:tcPr>
            <w:tcW w:w="951" w:type="dxa"/>
            <w:vAlign w:val="center"/>
          </w:tcPr>
          <w:p w14:paraId="41D25943"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2,30</w:t>
            </w:r>
          </w:p>
        </w:tc>
        <w:tc>
          <w:tcPr>
            <w:tcW w:w="951" w:type="dxa"/>
            <w:vAlign w:val="center"/>
          </w:tcPr>
          <w:p w14:paraId="3DB7471E"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2,98</w:t>
            </w:r>
          </w:p>
        </w:tc>
        <w:tc>
          <w:tcPr>
            <w:tcW w:w="951" w:type="dxa"/>
            <w:vAlign w:val="center"/>
          </w:tcPr>
          <w:p w14:paraId="3B301354"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4,04</w:t>
            </w:r>
          </w:p>
        </w:tc>
        <w:tc>
          <w:tcPr>
            <w:tcW w:w="954" w:type="dxa"/>
            <w:vAlign w:val="center"/>
          </w:tcPr>
          <w:p w14:paraId="3E6257A8" w14:textId="77777777" w:rsidR="00151A28" w:rsidRPr="004278DC" w:rsidRDefault="00151A28" w:rsidP="005E2EBC">
            <w:pPr>
              <w:jc w:val="center"/>
              <w:rPr>
                <w:rFonts w:asciiTheme="majorHAnsi" w:hAnsiTheme="majorHAnsi" w:cstheme="majorHAnsi"/>
                <w:sz w:val="26"/>
                <w:szCs w:val="26"/>
              </w:rPr>
            </w:pPr>
            <w:r w:rsidRPr="004278DC">
              <w:rPr>
                <w:rFonts w:asciiTheme="majorHAnsi" w:hAnsiTheme="majorHAnsi" w:cstheme="majorHAnsi"/>
                <w:sz w:val="26"/>
                <w:szCs w:val="26"/>
              </w:rPr>
              <w:t>4,88</w:t>
            </w:r>
          </w:p>
        </w:tc>
      </w:tr>
    </w:tbl>
    <w:p w14:paraId="1887F9E3" w14:textId="77777777" w:rsidR="00151A28" w:rsidRPr="004278DC" w:rsidRDefault="00151A28" w:rsidP="00961F75">
      <w:pPr>
        <w:spacing w:before="60" w:after="60" w:line="288" w:lineRule="auto"/>
        <w:ind w:firstLine="567"/>
        <w:jc w:val="both"/>
        <w:rPr>
          <w:rFonts w:asciiTheme="majorHAnsi" w:hAnsiTheme="majorHAnsi" w:cstheme="majorHAnsi"/>
          <w:i/>
          <w:iCs/>
          <w:sz w:val="26"/>
          <w:szCs w:val="26"/>
        </w:rPr>
      </w:pPr>
      <w:r w:rsidRPr="004278DC">
        <w:rPr>
          <w:rFonts w:asciiTheme="majorHAnsi" w:hAnsiTheme="majorHAnsi" w:cstheme="majorHAnsi"/>
          <w:i/>
          <w:iCs/>
          <w:sz w:val="26"/>
          <w:szCs w:val="26"/>
        </w:rPr>
        <w:t xml:space="preserve">(Định mức chi phí khảo sát trong bảng trên được quy đổi sang đồng tiền Việt Nam theo tỷ giá tại thời điểm tính toán) </w:t>
      </w:r>
    </w:p>
    <w:p w14:paraId="338A4931" w14:textId="77777777"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(3) Khối lượng công việc thực tế: Khối lượng công việc thực tế để tính chi phí khảo sát công trình đường sắt là chiều dài tuyến đường sắt, tính bằng kilômét đường chính tuyến, nhưng các trường hợp sau cần xem xét đặc biệt:</w:t>
      </w:r>
    </w:p>
    <w:p w14:paraId="5B269A77" w14:textId="77777777"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Khi tính chi phí khảo sát cho các ga lớn trong khu vực ga (bao gồm ga tàu, ga công nghiệp, ga hành khách kỹ thuật), ngoài việc tính chiều dài tuyến chính thông qua ga làm khối lượng công việc thực tế, cần tăng thêm khối lượng công việc thực tế bằng 2 lần chiều dài khu ga.</w:t>
      </w:r>
    </w:p>
    <w:p w14:paraId="7300B3E0" w14:textId="77777777"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Đối với các tuyến đường dẫn vào và ra khỏi ga lớn, các tuyến đường nhánh lên xuống khác nhau trong khu vực ga, khối lượng công việc thực tế được tính theo tổng chiều dài của các tuyến đường lên và xuống. Các tuyến đường dẫn hướng khác cũng như các tuyến đường nhánh kết nối, các tuyến đường nhánh đến khu ga, các tuyến đường chuyên dụng có chiều dài trên 1 km trong khu ga được tính bằng 0.5 lần chiều dài tuyến đường.</w:t>
      </w:r>
    </w:p>
    <w:p w14:paraId="7D0180BF" w14:textId="77777777"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Đối với khảo sát cho các thiết bị kỹ thuật phức tạp độc lập trong khu ga (như nhà máy cơ khí, xưởng toa xe, kho hàng độc lập, v.v.) và các công trình trên cao khác trong phạm vi ga lớn, khối lượng công việc thực tế được tính bằng 1~2 lần chiều dài đường ray cơ bản.</w:t>
      </w:r>
    </w:p>
    <w:p w14:paraId="3DB520A3" w14:textId="77777777"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lastRenderedPageBreak/>
        <w:t>- Chi phí khảo sát cho các công trình cầu lớn đặc biệt, hầm dài đặc biệt của đường sắt được ủy quyền riêng sẽ do chủ đầu tư và đơn vị tư vấn thỏa thuận theo giá thị trường để tính toán.</w:t>
      </w:r>
    </w:p>
    <w:p w14:paraId="68B1F3CA" w14:textId="77777777"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(4) Hệ số điều chỉnh bổ sung chi phí khảo sát: Để phản ánh sự khác biệt về điều kiện tự nhiên, khối lượng công việc và độ phức tạp của tư vấn công trình, hệ số điều chỉnh được chia thành hai hoặc nhiều cấp. Hệ số điều chỉnh không được áp dụng liên tục, nên nhân các hệ số điều chỉnh tương ứng lại, sau đó trừ đi số lượng hệ số điều chỉnh đã nhân, cộng với 1 để làm hệ số điều chỉnh bổ sung. Hệ số điều chỉnh bổ sung chi phí khảo sát công trình đường sắt bao gồm hệ số điều chỉnh khí hậu, hệ số điều chỉnh độ cao, hệ số điều chỉnh địa chất công trình và hệ số điều chỉnh chuyên ngành đường sắt.</w:t>
      </w:r>
    </w:p>
    <w:p w14:paraId="0DE27FC7" w14:textId="77777777"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Hệ số điều chỉnh khí hậu: Khi nhiệt độ (theo số liệu khí tượng thủy văn địa phương hoặc báo cáo khí tượng) ≥ 35°C hoặc ≤ -10°C và thời gian thi công tư vấn kéo dài, hệ số điều chỉnh khí hậu là 1,2.</w:t>
      </w:r>
    </w:p>
    <w:p w14:paraId="454C9E47" w14:textId="3A0F283B"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 Hệ số điều chỉnh độ cao: Khi thực hiện công tác khảo sát công trình ở khu vực có độ cao trên 2000 mét, hệ số điều chỉnh độ cao được xác định theo 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w:t>
      </w:r>
      <w:r w:rsidR="00C81223" w:rsidRPr="004278DC">
        <w:rPr>
          <w:rFonts w:asciiTheme="majorHAnsi" w:hAnsiTheme="majorHAnsi" w:cstheme="majorHAnsi"/>
          <w:sz w:val="26"/>
          <w:szCs w:val="26"/>
        </w:rPr>
        <w:t>1</w:t>
      </w:r>
      <w:r w:rsidR="000A6737" w:rsidRPr="004278DC">
        <w:rPr>
          <w:rFonts w:asciiTheme="majorHAnsi" w:hAnsiTheme="majorHAnsi" w:cstheme="majorHAnsi"/>
          <w:sz w:val="26"/>
          <w:szCs w:val="26"/>
          <w:lang w:val="en-US"/>
        </w:rPr>
        <w:t>6</w:t>
      </w:r>
    </w:p>
    <w:p w14:paraId="2760F158" w14:textId="39496962" w:rsidR="00151A28" w:rsidRPr="004278DC" w:rsidRDefault="00151A28" w:rsidP="00961F75">
      <w:pPr>
        <w:tabs>
          <w:tab w:val="left" w:pos="0"/>
        </w:tabs>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w:t>
      </w:r>
      <w:r w:rsidR="00C81223" w:rsidRPr="004278DC">
        <w:rPr>
          <w:rFonts w:asciiTheme="majorHAnsi" w:hAnsiTheme="majorHAnsi" w:cstheme="majorHAnsi"/>
          <w:sz w:val="26"/>
          <w:szCs w:val="26"/>
        </w:rPr>
        <w:t>1</w:t>
      </w:r>
      <w:r w:rsidR="00725302" w:rsidRPr="004278DC">
        <w:rPr>
          <w:rFonts w:asciiTheme="majorHAnsi" w:hAnsiTheme="majorHAnsi" w:cstheme="majorHAnsi"/>
          <w:sz w:val="26"/>
          <w:szCs w:val="26"/>
          <w:lang w:val="en-US"/>
        </w:rPr>
        <w:t>6.</w:t>
      </w:r>
      <w:r w:rsidRPr="004278DC">
        <w:rPr>
          <w:rFonts w:asciiTheme="majorHAnsi" w:hAnsiTheme="majorHAnsi" w:cstheme="majorHAnsi"/>
          <w:sz w:val="26"/>
          <w:szCs w:val="26"/>
        </w:rPr>
        <w:t xml:space="preserve"> Hệ số điều chỉnh độ cao chi phí khảo sát công trình đường sắt</w:t>
      </w:r>
    </w:p>
    <w:tbl>
      <w:tblPr>
        <w:tblStyle w:val="TableGrid"/>
        <w:tblW w:w="0" w:type="auto"/>
        <w:jc w:val="center"/>
        <w:tblLook w:val="04A0" w:firstRow="1" w:lastRow="0" w:firstColumn="1" w:lastColumn="0" w:noHBand="0" w:noVBand="1"/>
      </w:tblPr>
      <w:tblGrid>
        <w:gridCol w:w="988"/>
        <w:gridCol w:w="5104"/>
        <w:gridCol w:w="3117"/>
      </w:tblGrid>
      <w:tr w:rsidR="00151A28" w:rsidRPr="004278DC" w14:paraId="743E487B" w14:textId="77777777" w:rsidTr="00961F75">
        <w:trPr>
          <w:trHeight w:val="397"/>
          <w:jc w:val="center"/>
        </w:trPr>
        <w:tc>
          <w:tcPr>
            <w:tcW w:w="988" w:type="dxa"/>
            <w:vAlign w:val="center"/>
          </w:tcPr>
          <w:p w14:paraId="4D1797DB"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5104" w:type="dxa"/>
            <w:vAlign w:val="center"/>
          </w:tcPr>
          <w:p w14:paraId="1D299310"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Độ cao so với mực nước biển (mét)</w:t>
            </w:r>
          </w:p>
        </w:tc>
        <w:tc>
          <w:tcPr>
            <w:tcW w:w="3117" w:type="dxa"/>
            <w:vAlign w:val="center"/>
          </w:tcPr>
          <w:p w14:paraId="5EFB92DE"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Hệ số điều chỉnh độ cao</w:t>
            </w:r>
          </w:p>
        </w:tc>
      </w:tr>
      <w:tr w:rsidR="00151A28" w:rsidRPr="004278DC" w14:paraId="0C0B4C34" w14:textId="77777777" w:rsidTr="00961F75">
        <w:trPr>
          <w:trHeight w:val="397"/>
          <w:jc w:val="center"/>
        </w:trPr>
        <w:tc>
          <w:tcPr>
            <w:tcW w:w="988" w:type="dxa"/>
            <w:vAlign w:val="center"/>
          </w:tcPr>
          <w:p w14:paraId="146F7DDD"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5104" w:type="dxa"/>
            <w:vAlign w:val="center"/>
          </w:tcPr>
          <w:p w14:paraId="143C3F69"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 2000 (bao gồm)</w:t>
            </w:r>
          </w:p>
        </w:tc>
        <w:tc>
          <w:tcPr>
            <w:tcW w:w="3117" w:type="dxa"/>
            <w:vAlign w:val="center"/>
          </w:tcPr>
          <w:p w14:paraId="6659547E"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w:t>
            </w:r>
          </w:p>
        </w:tc>
      </w:tr>
      <w:tr w:rsidR="00151A28" w:rsidRPr="004278DC" w14:paraId="4FC8BEDD" w14:textId="77777777" w:rsidTr="00961F75">
        <w:trPr>
          <w:trHeight w:val="397"/>
          <w:jc w:val="center"/>
        </w:trPr>
        <w:tc>
          <w:tcPr>
            <w:tcW w:w="988" w:type="dxa"/>
            <w:vAlign w:val="center"/>
          </w:tcPr>
          <w:p w14:paraId="287725FB"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5104" w:type="dxa"/>
            <w:vAlign w:val="center"/>
          </w:tcPr>
          <w:p w14:paraId="7DF8E5C5"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2000 (không bao gồm) ~ 3000 (bao gồm)</w:t>
            </w:r>
          </w:p>
        </w:tc>
        <w:tc>
          <w:tcPr>
            <w:tcW w:w="3117" w:type="dxa"/>
            <w:vAlign w:val="center"/>
          </w:tcPr>
          <w:p w14:paraId="5093C3BB"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1,1</w:t>
            </w:r>
          </w:p>
        </w:tc>
      </w:tr>
      <w:tr w:rsidR="00151A28" w:rsidRPr="004278DC" w14:paraId="1C560C33" w14:textId="77777777" w:rsidTr="00961F75">
        <w:trPr>
          <w:trHeight w:val="397"/>
          <w:jc w:val="center"/>
        </w:trPr>
        <w:tc>
          <w:tcPr>
            <w:tcW w:w="988" w:type="dxa"/>
            <w:vAlign w:val="center"/>
          </w:tcPr>
          <w:p w14:paraId="634F0DA2"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5104" w:type="dxa"/>
            <w:vAlign w:val="center"/>
          </w:tcPr>
          <w:p w14:paraId="6ACAE886"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3000 (không bao gồm) ~ 3500 (bao gồm)</w:t>
            </w:r>
          </w:p>
        </w:tc>
        <w:tc>
          <w:tcPr>
            <w:tcW w:w="3117" w:type="dxa"/>
            <w:vAlign w:val="center"/>
          </w:tcPr>
          <w:p w14:paraId="0547535F"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1,2</w:t>
            </w:r>
          </w:p>
        </w:tc>
      </w:tr>
      <w:tr w:rsidR="00151A28" w:rsidRPr="004278DC" w14:paraId="4183B91D" w14:textId="77777777" w:rsidTr="00961F75">
        <w:trPr>
          <w:trHeight w:val="397"/>
          <w:jc w:val="center"/>
        </w:trPr>
        <w:tc>
          <w:tcPr>
            <w:tcW w:w="988" w:type="dxa"/>
            <w:vAlign w:val="center"/>
          </w:tcPr>
          <w:p w14:paraId="2C1ECC35"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5104" w:type="dxa"/>
            <w:vAlign w:val="center"/>
          </w:tcPr>
          <w:p w14:paraId="348CD244"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3500 (không bao gồm) ~ 4000 (bao gồm)</w:t>
            </w:r>
          </w:p>
        </w:tc>
        <w:tc>
          <w:tcPr>
            <w:tcW w:w="3117" w:type="dxa"/>
            <w:vAlign w:val="center"/>
          </w:tcPr>
          <w:p w14:paraId="196B3959"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1,3</w:t>
            </w:r>
          </w:p>
        </w:tc>
      </w:tr>
      <w:tr w:rsidR="00151A28" w:rsidRPr="004278DC" w14:paraId="504B4E85" w14:textId="77777777" w:rsidTr="00961F75">
        <w:trPr>
          <w:trHeight w:val="397"/>
          <w:jc w:val="center"/>
        </w:trPr>
        <w:tc>
          <w:tcPr>
            <w:tcW w:w="988" w:type="dxa"/>
            <w:vAlign w:val="center"/>
          </w:tcPr>
          <w:p w14:paraId="756166B2"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5104" w:type="dxa"/>
            <w:vAlign w:val="center"/>
          </w:tcPr>
          <w:p w14:paraId="34ADC0B6"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 4000</w:t>
            </w:r>
          </w:p>
        </w:tc>
        <w:tc>
          <w:tcPr>
            <w:tcW w:w="3117" w:type="dxa"/>
            <w:vAlign w:val="center"/>
          </w:tcPr>
          <w:p w14:paraId="08C6DE50" w14:textId="77777777" w:rsidR="00151A28" w:rsidRPr="004278DC" w:rsidRDefault="00151A28" w:rsidP="00961F75">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Do chủ đầu tư và đơn vị tư vấn thỏa thuận xác định</w:t>
            </w:r>
          </w:p>
        </w:tc>
      </w:tr>
    </w:tbl>
    <w:p w14:paraId="1BD1C2C1" w14:textId="77777777" w:rsidR="00961F75" w:rsidRPr="004278DC" w:rsidRDefault="00961F75" w:rsidP="00122C0A">
      <w:pPr>
        <w:spacing w:after="160"/>
        <w:ind w:firstLine="567"/>
        <w:jc w:val="both"/>
        <w:rPr>
          <w:rFonts w:asciiTheme="majorHAnsi" w:hAnsiTheme="majorHAnsi" w:cstheme="majorHAnsi"/>
          <w:sz w:val="26"/>
          <w:szCs w:val="26"/>
          <w:lang w:val="en-US"/>
        </w:rPr>
      </w:pPr>
    </w:p>
    <w:p w14:paraId="74102BA4" w14:textId="216431A8" w:rsidR="00151A28" w:rsidRPr="004278DC" w:rsidRDefault="00151A28" w:rsidP="00122C0A">
      <w:pPr>
        <w:spacing w:after="160"/>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 Hệ số điều chỉnh chuyên ngành đường sắt: được xác định theo 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w:t>
      </w:r>
      <w:r w:rsidR="00C81223" w:rsidRPr="004278DC">
        <w:rPr>
          <w:rFonts w:asciiTheme="majorHAnsi" w:hAnsiTheme="majorHAnsi" w:cstheme="majorHAnsi"/>
          <w:sz w:val="26"/>
          <w:szCs w:val="26"/>
        </w:rPr>
        <w:t>1</w:t>
      </w:r>
      <w:r w:rsidR="000A6737" w:rsidRPr="004278DC">
        <w:rPr>
          <w:rFonts w:asciiTheme="majorHAnsi" w:hAnsiTheme="majorHAnsi" w:cstheme="majorHAnsi"/>
          <w:sz w:val="26"/>
          <w:szCs w:val="26"/>
          <w:lang w:val="en-US"/>
        </w:rPr>
        <w:t>7</w:t>
      </w:r>
    </w:p>
    <w:p w14:paraId="7C43478D" w14:textId="61FEE748" w:rsidR="00151A28" w:rsidRPr="004278DC" w:rsidRDefault="00151A28" w:rsidP="00122C0A">
      <w:pPr>
        <w:spacing w:after="160"/>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C81223" w:rsidRPr="004278DC">
        <w:rPr>
          <w:rFonts w:asciiTheme="majorHAnsi" w:hAnsiTheme="majorHAnsi" w:cstheme="majorHAnsi"/>
          <w:sz w:val="26"/>
          <w:szCs w:val="26"/>
        </w:rPr>
        <w:t>3</w:t>
      </w:r>
      <w:r w:rsidRPr="004278DC">
        <w:rPr>
          <w:rFonts w:asciiTheme="majorHAnsi" w:hAnsiTheme="majorHAnsi" w:cstheme="majorHAnsi"/>
          <w:sz w:val="26"/>
          <w:szCs w:val="26"/>
        </w:rPr>
        <w:t>.</w:t>
      </w:r>
      <w:r w:rsidR="00C81223" w:rsidRPr="004278DC">
        <w:rPr>
          <w:rFonts w:asciiTheme="majorHAnsi" w:hAnsiTheme="majorHAnsi" w:cstheme="majorHAnsi"/>
          <w:sz w:val="26"/>
          <w:szCs w:val="26"/>
        </w:rPr>
        <w:t>1</w:t>
      </w:r>
      <w:r w:rsidR="00725302" w:rsidRPr="004278DC">
        <w:rPr>
          <w:rFonts w:asciiTheme="majorHAnsi" w:hAnsiTheme="majorHAnsi" w:cstheme="majorHAnsi"/>
          <w:sz w:val="26"/>
          <w:szCs w:val="26"/>
          <w:lang w:val="en-US"/>
        </w:rPr>
        <w:t>7.</w:t>
      </w:r>
      <w:r w:rsidRPr="004278DC">
        <w:rPr>
          <w:rFonts w:asciiTheme="majorHAnsi" w:hAnsiTheme="majorHAnsi" w:cstheme="majorHAnsi"/>
          <w:sz w:val="26"/>
          <w:szCs w:val="26"/>
        </w:rPr>
        <w:t xml:space="preserve"> Hệ số điều chỉnh chuyên ngành đường sắt</w:t>
      </w:r>
    </w:p>
    <w:tbl>
      <w:tblPr>
        <w:tblStyle w:val="TableGrid"/>
        <w:tblW w:w="9856" w:type="dxa"/>
        <w:jc w:val="center"/>
        <w:tblLook w:val="04A0" w:firstRow="1" w:lastRow="0" w:firstColumn="1" w:lastColumn="0" w:noHBand="0" w:noVBand="1"/>
      </w:tblPr>
      <w:tblGrid>
        <w:gridCol w:w="751"/>
        <w:gridCol w:w="3639"/>
        <w:gridCol w:w="1736"/>
        <w:gridCol w:w="3730"/>
      </w:tblGrid>
      <w:tr w:rsidR="00151A28" w:rsidRPr="004278DC" w14:paraId="0A47EDA1" w14:textId="77777777" w:rsidTr="00961F75">
        <w:trPr>
          <w:trHeight w:val="397"/>
          <w:tblHeader/>
          <w:jc w:val="center"/>
        </w:trPr>
        <w:tc>
          <w:tcPr>
            <w:tcW w:w="751" w:type="dxa"/>
            <w:vAlign w:val="center"/>
          </w:tcPr>
          <w:p w14:paraId="3C1CEB9A"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3639" w:type="dxa"/>
            <w:vAlign w:val="center"/>
          </w:tcPr>
          <w:p w14:paraId="3C8744B1"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Hạng mục</w:t>
            </w:r>
          </w:p>
        </w:tc>
        <w:tc>
          <w:tcPr>
            <w:tcW w:w="1736" w:type="dxa"/>
            <w:vAlign w:val="center"/>
          </w:tcPr>
          <w:p w14:paraId="2C631AA9" w14:textId="66196791"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Hệ số</w:t>
            </w:r>
          </w:p>
        </w:tc>
        <w:tc>
          <w:tcPr>
            <w:tcW w:w="3730" w:type="dxa"/>
            <w:vAlign w:val="center"/>
          </w:tcPr>
          <w:p w14:paraId="71028F7F"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Chú thích</w:t>
            </w:r>
          </w:p>
        </w:tc>
      </w:tr>
      <w:tr w:rsidR="00151A28" w:rsidRPr="004278DC" w14:paraId="699E948A" w14:textId="77777777" w:rsidTr="00961F75">
        <w:trPr>
          <w:trHeight w:val="397"/>
          <w:jc w:val="center"/>
        </w:trPr>
        <w:tc>
          <w:tcPr>
            <w:tcW w:w="751" w:type="dxa"/>
            <w:vAlign w:val="center"/>
          </w:tcPr>
          <w:p w14:paraId="047401F3"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3639" w:type="dxa"/>
            <w:vAlign w:val="center"/>
          </w:tcPr>
          <w:p w14:paraId="717B6D30"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Khảo sát sơ bộ</w:t>
            </w:r>
          </w:p>
        </w:tc>
        <w:tc>
          <w:tcPr>
            <w:tcW w:w="1736" w:type="dxa"/>
            <w:vAlign w:val="center"/>
          </w:tcPr>
          <w:p w14:paraId="2718C732"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0,80</w:t>
            </w:r>
          </w:p>
        </w:tc>
        <w:tc>
          <w:tcPr>
            <w:tcW w:w="3730" w:type="dxa"/>
            <w:vAlign w:val="center"/>
          </w:tcPr>
          <w:p w14:paraId="7C9E8D45"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Theo định mức và chi phí khảo sát sơ bộ để xác định và tính toán</w:t>
            </w:r>
          </w:p>
        </w:tc>
      </w:tr>
      <w:tr w:rsidR="00151A28" w:rsidRPr="004278DC" w14:paraId="49C5168D" w14:textId="77777777" w:rsidTr="00961F75">
        <w:trPr>
          <w:trHeight w:val="397"/>
          <w:jc w:val="center"/>
        </w:trPr>
        <w:tc>
          <w:tcPr>
            <w:tcW w:w="751" w:type="dxa"/>
            <w:vAlign w:val="center"/>
          </w:tcPr>
          <w:p w14:paraId="03B5515F"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3639" w:type="dxa"/>
            <w:vAlign w:val="center"/>
          </w:tcPr>
          <w:p w14:paraId="5DFF57D1"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Tuyến đơn điện khí hóa xây mới với tốc độ thiết kế &lt; 160 km/h</w:t>
            </w:r>
          </w:p>
        </w:tc>
        <w:tc>
          <w:tcPr>
            <w:tcW w:w="1736" w:type="dxa"/>
            <w:vAlign w:val="center"/>
          </w:tcPr>
          <w:p w14:paraId="27D8D082"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1,05</w:t>
            </w:r>
          </w:p>
        </w:tc>
        <w:tc>
          <w:tcPr>
            <w:tcW w:w="3730" w:type="dxa"/>
            <w:vAlign w:val="center"/>
          </w:tcPr>
          <w:p w14:paraId="43C3CE10" w14:textId="77777777" w:rsidR="00151A28" w:rsidRPr="004278DC" w:rsidRDefault="00151A28" w:rsidP="005E2EBC">
            <w:pPr>
              <w:tabs>
                <w:tab w:val="left" w:pos="0"/>
              </w:tabs>
              <w:jc w:val="center"/>
              <w:rPr>
                <w:rFonts w:asciiTheme="majorHAnsi" w:hAnsiTheme="majorHAnsi" w:cstheme="majorHAnsi"/>
                <w:sz w:val="26"/>
                <w:szCs w:val="26"/>
              </w:rPr>
            </w:pPr>
          </w:p>
        </w:tc>
      </w:tr>
      <w:tr w:rsidR="00151A28" w:rsidRPr="004278DC" w14:paraId="6804C77C" w14:textId="77777777" w:rsidTr="00961F75">
        <w:trPr>
          <w:trHeight w:val="397"/>
          <w:jc w:val="center"/>
        </w:trPr>
        <w:tc>
          <w:tcPr>
            <w:tcW w:w="751" w:type="dxa"/>
            <w:vAlign w:val="center"/>
          </w:tcPr>
          <w:p w14:paraId="28FEF7CA"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3639" w:type="dxa"/>
            <w:vAlign w:val="center"/>
          </w:tcPr>
          <w:p w14:paraId="5874CEAF"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Tuyến đôi không điện khí hóa xây mới với tốc độ thiết kế &lt; 160 km/h</w:t>
            </w:r>
          </w:p>
        </w:tc>
        <w:tc>
          <w:tcPr>
            <w:tcW w:w="1736" w:type="dxa"/>
            <w:vAlign w:val="center"/>
          </w:tcPr>
          <w:p w14:paraId="1429E24C"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1,10</w:t>
            </w:r>
          </w:p>
        </w:tc>
        <w:tc>
          <w:tcPr>
            <w:tcW w:w="3730" w:type="dxa"/>
            <w:vAlign w:val="center"/>
          </w:tcPr>
          <w:p w14:paraId="25DB4578" w14:textId="77777777" w:rsidR="00151A28" w:rsidRPr="004278DC" w:rsidRDefault="00151A28" w:rsidP="005E2EBC">
            <w:pPr>
              <w:tabs>
                <w:tab w:val="left" w:pos="0"/>
              </w:tabs>
              <w:jc w:val="center"/>
              <w:rPr>
                <w:rFonts w:asciiTheme="majorHAnsi" w:hAnsiTheme="majorHAnsi" w:cstheme="majorHAnsi"/>
                <w:sz w:val="26"/>
                <w:szCs w:val="26"/>
              </w:rPr>
            </w:pPr>
          </w:p>
        </w:tc>
      </w:tr>
      <w:tr w:rsidR="00151A28" w:rsidRPr="004278DC" w14:paraId="4496DD69" w14:textId="77777777" w:rsidTr="00961F75">
        <w:trPr>
          <w:trHeight w:val="397"/>
          <w:jc w:val="center"/>
        </w:trPr>
        <w:tc>
          <w:tcPr>
            <w:tcW w:w="751" w:type="dxa"/>
            <w:vAlign w:val="center"/>
          </w:tcPr>
          <w:p w14:paraId="1A65D769"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3639" w:type="dxa"/>
            <w:vAlign w:val="center"/>
          </w:tcPr>
          <w:p w14:paraId="5005982E"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Tuyến đôi điện khí hóa xây mới với tốc độ thiết kế &lt; 160 km/h</w:t>
            </w:r>
          </w:p>
        </w:tc>
        <w:tc>
          <w:tcPr>
            <w:tcW w:w="1736" w:type="dxa"/>
            <w:vAlign w:val="center"/>
          </w:tcPr>
          <w:p w14:paraId="01AC1008"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1,15</w:t>
            </w:r>
          </w:p>
        </w:tc>
        <w:tc>
          <w:tcPr>
            <w:tcW w:w="3730" w:type="dxa"/>
            <w:vAlign w:val="center"/>
          </w:tcPr>
          <w:p w14:paraId="40EFA4ED" w14:textId="77777777" w:rsidR="00151A28" w:rsidRPr="004278DC" w:rsidRDefault="00151A28" w:rsidP="005E2EBC">
            <w:pPr>
              <w:tabs>
                <w:tab w:val="left" w:pos="0"/>
              </w:tabs>
              <w:jc w:val="center"/>
              <w:rPr>
                <w:rFonts w:asciiTheme="majorHAnsi" w:hAnsiTheme="majorHAnsi" w:cstheme="majorHAnsi"/>
                <w:sz w:val="26"/>
                <w:szCs w:val="26"/>
              </w:rPr>
            </w:pPr>
          </w:p>
        </w:tc>
      </w:tr>
      <w:tr w:rsidR="00151A28" w:rsidRPr="004278DC" w14:paraId="0D54DA1D" w14:textId="77777777" w:rsidTr="00961F75">
        <w:trPr>
          <w:trHeight w:val="397"/>
          <w:jc w:val="center"/>
        </w:trPr>
        <w:tc>
          <w:tcPr>
            <w:tcW w:w="751" w:type="dxa"/>
            <w:vAlign w:val="center"/>
          </w:tcPr>
          <w:p w14:paraId="6AB8D04C"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3639" w:type="dxa"/>
            <w:vAlign w:val="center"/>
          </w:tcPr>
          <w:p w14:paraId="4F1BD491"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Xây dựng thêm đường thứ hai cho đường sắt không điện khí hóa hiện có</w:t>
            </w:r>
          </w:p>
        </w:tc>
        <w:tc>
          <w:tcPr>
            <w:tcW w:w="1736" w:type="dxa"/>
            <w:vAlign w:val="center"/>
          </w:tcPr>
          <w:p w14:paraId="79B69A29"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1,00</w:t>
            </w:r>
          </w:p>
        </w:tc>
        <w:tc>
          <w:tcPr>
            <w:tcW w:w="3730" w:type="dxa"/>
            <w:vAlign w:val="center"/>
          </w:tcPr>
          <w:p w14:paraId="6D450EC7" w14:textId="77777777" w:rsidR="00151A28" w:rsidRPr="004278DC" w:rsidRDefault="00151A28" w:rsidP="005E2EBC">
            <w:pPr>
              <w:tabs>
                <w:tab w:val="left" w:pos="0"/>
              </w:tabs>
              <w:jc w:val="center"/>
              <w:rPr>
                <w:rFonts w:asciiTheme="majorHAnsi" w:hAnsiTheme="majorHAnsi" w:cstheme="majorHAnsi"/>
                <w:sz w:val="26"/>
                <w:szCs w:val="26"/>
              </w:rPr>
            </w:pPr>
          </w:p>
        </w:tc>
      </w:tr>
      <w:tr w:rsidR="00151A28" w:rsidRPr="004278DC" w14:paraId="0EF51FEA" w14:textId="77777777" w:rsidTr="00961F75">
        <w:trPr>
          <w:trHeight w:val="397"/>
          <w:jc w:val="center"/>
        </w:trPr>
        <w:tc>
          <w:tcPr>
            <w:tcW w:w="751" w:type="dxa"/>
            <w:vAlign w:val="center"/>
          </w:tcPr>
          <w:p w14:paraId="0B403AB8"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lastRenderedPageBreak/>
              <w:t>6</w:t>
            </w:r>
          </w:p>
        </w:tc>
        <w:tc>
          <w:tcPr>
            <w:tcW w:w="3639" w:type="dxa"/>
            <w:vAlign w:val="center"/>
          </w:tcPr>
          <w:p w14:paraId="3A195074"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Cải tạo đường sắt hiện có (bao gồm điện khí hóa)</w:t>
            </w:r>
          </w:p>
        </w:tc>
        <w:tc>
          <w:tcPr>
            <w:tcW w:w="1736" w:type="dxa"/>
            <w:vAlign w:val="center"/>
          </w:tcPr>
          <w:p w14:paraId="78304109"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0,60 ~ 0,90</w:t>
            </w:r>
          </w:p>
        </w:tc>
        <w:tc>
          <w:tcPr>
            <w:tcW w:w="3730" w:type="dxa"/>
            <w:vAlign w:val="center"/>
          </w:tcPr>
          <w:p w14:paraId="6E3C00BC"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Theo tình hình thực tế của dự án, do chủ đầu tư và đơn vị tư vấn thỏa thuận xác định giá trị hệ số</w:t>
            </w:r>
          </w:p>
        </w:tc>
      </w:tr>
      <w:tr w:rsidR="00151A28" w:rsidRPr="004278DC" w14:paraId="6218CA3E" w14:textId="77777777" w:rsidTr="00961F75">
        <w:trPr>
          <w:trHeight w:val="397"/>
          <w:jc w:val="center"/>
        </w:trPr>
        <w:tc>
          <w:tcPr>
            <w:tcW w:w="751" w:type="dxa"/>
            <w:vAlign w:val="center"/>
          </w:tcPr>
          <w:p w14:paraId="6CD611F9"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7</w:t>
            </w:r>
          </w:p>
        </w:tc>
        <w:tc>
          <w:tcPr>
            <w:tcW w:w="3639" w:type="dxa"/>
            <w:vAlign w:val="center"/>
          </w:tcPr>
          <w:p w14:paraId="6B7C5F9C" w14:textId="77777777" w:rsidR="00151A28" w:rsidRPr="004278DC" w:rsidRDefault="00151A28" w:rsidP="005E2EBC">
            <w:pPr>
              <w:tabs>
                <w:tab w:val="left" w:pos="0"/>
              </w:tabs>
              <w:jc w:val="both"/>
              <w:rPr>
                <w:rFonts w:asciiTheme="majorHAnsi" w:hAnsiTheme="majorHAnsi" w:cstheme="majorHAnsi"/>
                <w:sz w:val="26"/>
                <w:szCs w:val="26"/>
              </w:rPr>
            </w:pPr>
            <w:r w:rsidRPr="004278DC">
              <w:rPr>
                <w:rFonts w:asciiTheme="majorHAnsi" w:hAnsiTheme="majorHAnsi" w:cstheme="majorHAnsi"/>
                <w:sz w:val="26"/>
                <w:szCs w:val="26"/>
              </w:rPr>
              <w:t>Xây dựng thêm đường thứ hai cho đường sắt điện khí hóa hiện có</w:t>
            </w:r>
          </w:p>
        </w:tc>
        <w:tc>
          <w:tcPr>
            <w:tcW w:w="1736" w:type="dxa"/>
            <w:vAlign w:val="center"/>
          </w:tcPr>
          <w:p w14:paraId="1D6CE214"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1,05</w:t>
            </w:r>
          </w:p>
        </w:tc>
        <w:tc>
          <w:tcPr>
            <w:tcW w:w="3730" w:type="dxa"/>
            <w:vAlign w:val="center"/>
          </w:tcPr>
          <w:p w14:paraId="7529DD39" w14:textId="77777777" w:rsidR="00151A28" w:rsidRPr="004278DC" w:rsidRDefault="00151A28" w:rsidP="005E2EBC">
            <w:pPr>
              <w:tabs>
                <w:tab w:val="left" w:pos="0"/>
              </w:tabs>
              <w:rPr>
                <w:rFonts w:asciiTheme="majorHAnsi" w:hAnsiTheme="majorHAnsi" w:cstheme="majorHAnsi"/>
                <w:sz w:val="26"/>
                <w:szCs w:val="26"/>
              </w:rPr>
            </w:pPr>
          </w:p>
        </w:tc>
      </w:tr>
      <w:tr w:rsidR="00151A28" w:rsidRPr="004278DC" w14:paraId="099C0B74" w14:textId="77777777" w:rsidTr="00961F75">
        <w:trPr>
          <w:trHeight w:val="397"/>
          <w:jc w:val="center"/>
        </w:trPr>
        <w:tc>
          <w:tcPr>
            <w:tcW w:w="751" w:type="dxa"/>
            <w:vAlign w:val="center"/>
          </w:tcPr>
          <w:p w14:paraId="6C139426"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8</w:t>
            </w:r>
          </w:p>
        </w:tc>
        <w:tc>
          <w:tcPr>
            <w:tcW w:w="3639" w:type="dxa"/>
            <w:vAlign w:val="center"/>
          </w:tcPr>
          <w:p w14:paraId="462757A9" w14:textId="77777777" w:rsidR="00151A28" w:rsidRPr="004278DC" w:rsidRDefault="00151A28" w:rsidP="005E2EBC">
            <w:pPr>
              <w:tabs>
                <w:tab w:val="left" w:pos="0"/>
              </w:tabs>
              <w:jc w:val="both"/>
              <w:rPr>
                <w:rFonts w:asciiTheme="majorHAnsi" w:hAnsiTheme="majorHAnsi" w:cstheme="majorHAnsi"/>
                <w:sz w:val="26"/>
                <w:szCs w:val="26"/>
              </w:rPr>
            </w:pPr>
            <w:r w:rsidRPr="004278DC">
              <w:rPr>
                <w:rFonts w:asciiTheme="majorHAnsi" w:hAnsiTheme="majorHAnsi" w:cstheme="majorHAnsi"/>
                <w:sz w:val="26"/>
                <w:szCs w:val="26"/>
              </w:rPr>
              <w:t>Cải tạo và điện khí hóa đường sắt hiện có</w:t>
            </w:r>
          </w:p>
        </w:tc>
        <w:tc>
          <w:tcPr>
            <w:tcW w:w="1736" w:type="dxa"/>
            <w:vAlign w:val="center"/>
          </w:tcPr>
          <w:p w14:paraId="6E5AD0EC"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0,80 ~ 1,05</w:t>
            </w:r>
          </w:p>
        </w:tc>
        <w:tc>
          <w:tcPr>
            <w:tcW w:w="3730" w:type="dxa"/>
            <w:vAlign w:val="center"/>
          </w:tcPr>
          <w:p w14:paraId="2D0DE878" w14:textId="77777777" w:rsidR="00151A28" w:rsidRPr="004278DC" w:rsidRDefault="00151A28" w:rsidP="005E2EBC">
            <w:pPr>
              <w:tabs>
                <w:tab w:val="left" w:pos="0"/>
              </w:tabs>
              <w:rPr>
                <w:rFonts w:asciiTheme="majorHAnsi" w:hAnsiTheme="majorHAnsi" w:cstheme="majorHAnsi"/>
                <w:sz w:val="26"/>
                <w:szCs w:val="26"/>
              </w:rPr>
            </w:pPr>
            <w:r w:rsidRPr="004278DC">
              <w:rPr>
                <w:rFonts w:asciiTheme="majorHAnsi" w:hAnsiTheme="majorHAnsi" w:cstheme="majorHAnsi"/>
                <w:sz w:val="26"/>
                <w:szCs w:val="26"/>
              </w:rPr>
              <w:t>Theo tình hình thực tế của dự án, do chủ đầu tư và đơn vị tư vấn thỏa thuận xác định giá trị hệ số</w:t>
            </w:r>
          </w:p>
        </w:tc>
      </w:tr>
      <w:tr w:rsidR="00151A28" w:rsidRPr="004278DC" w14:paraId="3913FF39" w14:textId="77777777" w:rsidTr="00961F75">
        <w:trPr>
          <w:trHeight w:val="397"/>
          <w:jc w:val="center"/>
        </w:trPr>
        <w:tc>
          <w:tcPr>
            <w:tcW w:w="751" w:type="dxa"/>
            <w:vAlign w:val="center"/>
          </w:tcPr>
          <w:p w14:paraId="42701C09"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9</w:t>
            </w:r>
          </w:p>
        </w:tc>
        <w:tc>
          <w:tcPr>
            <w:tcW w:w="3639" w:type="dxa"/>
            <w:vAlign w:val="center"/>
          </w:tcPr>
          <w:p w14:paraId="61F05644" w14:textId="77777777" w:rsidR="00151A28" w:rsidRPr="004278DC" w:rsidRDefault="00151A28" w:rsidP="005E2EBC">
            <w:pPr>
              <w:tabs>
                <w:tab w:val="left" w:pos="0"/>
              </w:tabs>
              <w:jc w:val="both"/>
              <w:rPr>
                <w:rFonts w:asciiTheme="majorHAnsi" w:hAnsiTheme="majorHAnsi" w:cstheme="majorHAnsi"/>
                <w:sz w:val="26"/>
                <w:szCs w:val="26"/>
              </w:rPr>
            </w:pPr>
            <w:r w:rsidRPr="004278DC">
              <w:rPr>
                <w:rFonts w:asciiTheme="majorHAnsi" w:hAnsiTheme="majorHAnsi" w:cstheme="majorHAnsi"/>
                <w:sz w:val="26"/>
                <w:szCs w:val="26"/>
              </w:rPr>
              <w:t>Điện khí hóa đường sắt hiện có</w:t>
            </w:r>
          </w:p>
        </w:tc>
        <w:tc>
          <w:tcPr>
            <w:tcW w:w="1736" w:type="dxa"/>
            <w:vAlign w:val="center"/>
          </w:tcPr>
          <w:p w14:paraId="5C2A561A"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0,70</w:t>
            </w:r>
          </w:p>
        </w:tc>
        <w:tc>
          <w:tcPr>
            <w:tcW w:w="3730" w:type="dxa"/>
            <w:vAlign w:val="center"/>
          </w:tcPr>
          <w:p w14:paraId="5F3616C2" w14:textId="77777777" w:rsidR="00151A28" w:rsidRPr="004278DC" w:rsidRDefault="00151A28" w:rsidP="005E2EBC">
            <w:pPr>
              <w:tabs>
                <w:tab w:val="left" w:pos="0"/>
              </w:tabs>
              <w:rPr>
                <w:rFonts w:asciiTheme="majorHAnsi" w:hAnsiTheme="majorHAnsi" w:cstheme="majorHAnsi"/>
                <w:sz w:val="26"/>
                <w:szCs w:val="26"/>
              </w:rPr>
            </w:pPr>
          </w:p>
        </w:tc>
      </w:tr>
      <w:tr w:rsidR="00151A28" w:rsidRPr="004278DC" w14:paraId="106328C4" w14:textId="77777777" w:rsidTr="00961F75">
        <w:trPr>
          <w:trHeight w:val="397"/>
          <w:jc w:val="center"/>
        </w:trPr>
        <w:tc>
          <w:tcPr>
            <w:tcW w:w="751" w:type="dxa"/>
            <w:vAlign w:val="center"/>
          </w:tcPr>
          <w:p w14:paraId="4F32F304"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w:t>
            </w:r>
          </w:p>
        </w:tc>
        <w:tc>
          <w:tcPr>
            <w:tcW w:w="3639" w:type="dxa"/>
            <w:vAlign w:val="center"/>
          </w:tcPr>
          <w:p w14:paraId="70A1BAF7" w14:textId="77777777" w:rsidR="00151A28" w:rsidRPr="004278DC" w:rsidRDefault="00151A28" w:rsidP="005E2EBC">
            <w:pPr>
              <w:tabs>
                <w:tab w:val="left" w:pos="0"/>
              </w:tabs>
              <w:jc w:val="both"/>
              <w:rPr>
                <w:rFonts w:asciiTheme="majorHAnsi" w:hAnsiTheme="majorHAnsi" w:cstheme="majorHAnsi"/>
                <w:sz w:val="26"/>
                <w:szCs w:val="26"/>
              </w:rPr>
            </w:pPr>
            <w:r w:rsidRPr="004278DC">
              <w:rPr>
                <w:rFonts w:asciiTheme="majorHAnsi" w:hAnsiTheme="majorHAnsi" w:cstheme="majorHAnsi"/>
                <w:sz w:val="26"/>
                <w:szCs w:val="26"/>
              </w:rPr>
              <w:t>Tư vấn cho bãi chứa vật liệu lâu dài</w:t>
            </w:r>
          </w:p>
        </w:tc>
        <w:tc>
          <w:tcPr>
            <w:tcW w:w="1736" w:type="dxa"/>
            <w:vAlign w:val="center"/>
          </w:tcPr>
          <w:p w14:paraId="078E7FC2" w14:textId="77777777" w:rsidR="00151A28" w:rsidRPr="004278DC" w:rsidRDefault="00151A28"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1,00</w:t>
            </w:r>
          </w:p>
        </w:tc>
        <w:tc>
          <w:tcPr>
            <w:tcW w:w="3730" w:type="dxa"/>
            <w:vAlign w:val="center"/>
          </w:tcPr>
          <w:p w14:paraId="00C7E9DB" w14:textId="77777777" w:rsidR="00151A28" w:rsidRPr="004278DC" w:rsidRDefault="00151A28" w:rsidP="005E2EBC">
            <w:pPr>
              <w:tabs>
                <w:tab w:val="left" w:pos="0"/>
              </w:tabs>
              <w:rPr>
                <w:rFonts w:asciiTheme="majorHAnsi" w:hAnsiTheme="majorHAnsi" w:cstheme="majorHAnsi"/>
                <w:sz w:val="26"/>
                <w:szCs w:val="26"/>
              </w:rPr>
            </w:pPr>
          </w:p>
        </w:tc>
      </w:tr>
    </w:tbl>
    <w:p w14:paraId="471F8F24" w14:textId="77777777" w:rsidR="00151A28" w:rsidRPr="004278DC" w:rsidRDefault="00151A28"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(5) Hệ số điều phối tư vấn chủ trì: Đối với dự án xây dựng đường sắt do hai hoặc nhiều đơn vị tư vấn đảm nhận, nếu cần tính chi phí điều phối tư vấn chủ trì, hệ số điều phối tư vấn chủ trì không vượt quá 5% chi phí tư vấn.</w:t>
      </w:r>
    </w:p>
    <w:p w14:paraId="69D73EF7" w14:textId="71524373" w:rsidR="0007141C" w:rsidRPr="004278DC" w:rsidRDefault="00160E99" w:rsidP="00961F75">
      <w:pPr>
        <w:pStyle w:val="Heading1"/>
        <w:rPr>
          <w:rFonts w:asciiTheme="majorHAnsi" w:hAnsiTheme="majorHAnsi"/>
        </w:rPr>
      </w:pPr>
      <w:r w:rsidRPr="004278DC">
        <w:rPr>
          <w:rFonts w:asciiTheme="majorHAnsi" w:hAnsiTheme="majorHAnsi"/>
        </w:rPr>
        <w:t>C</w:t>
      </w:r>
      <w:r w:rsidR="00C231E8" w:rsidRPr="004278DC">
        <w:rPr>
          <w:rFonts w:asciiTheme="majorHAnsi" w:hAnsiTheme="majorHAnsi"/>
        </w:rPr>
        <w:t xml:space="preserve">hi phí </w:t>
      </w:r>
      <w:r w:rsidR="0007141C" w:rsidRPr="004278DC">
        <w:rPr>
          <w:rFonts w:asciiTheme="majorHAnsi" w:hAnsiTheme="majorHAnsi"/>
        </w:rPr>
        <w:t>thiết kế</w:t>
      </w:r>
    </w:p>
    <w:p w14:paraId="7DB03A6D" w14:textId="7BF357CF" w:rsidR="00C81E19" w:rsidRPr="004278DC" w:rsidRDefault="00C81E19"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Chi phí thiết kế: được xác định theo công thức sau:</w:t>
      </w:r>
    </w:p>
    <w:p w14:paraId="3F7531D8" w14:textId="6C1506BC" w:rsidR="00190C78" w:rsidRPr="004278DC" w:rsidRDefault="00190C78"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Chi phí thiết kế = Cơ sở tính phí × </w:t>
      </w:r>
      <w:r w:rsidRPr="004278DC">
        <w:rPr>
          <w:rFonts w:asciiTheme="majorHAnsi" w:hAnsiTheme="majorHAnsi" w:cstheme="majorHAnsi"/>
          <w:sz w:val="26"/>
          <w:szCs w:val="26"/>
          <w:lang w:val="en-US"/>
        </w:rPr>
        <w:t>Định mức t</w:t>
      </w:r>
      <w:r w:rsidRPr="004278DC">
        <w:rPr>
          <w:rFonts w:asciiTheme="majorHAnsi" w:hAnsiTheme="majorHAnsi" w:cstheme="majorHAnsi"/>
          <w:sz w:val="26"/>
          <w:szCs w:val="26"/>
        </w:rPr>
        <w:t>ỷ lệ</w:t>
      </w:r>
      <w:r w:rsidRPr="004278DC">
        <w:rPr>
          <w:rFonts w:asciiTheme="majorHAnsi" w:hAnsiTheme="majorHAnsi" w:cstheme="majorHAnsi"/>
          <w:sz w:val="26"/>
          <w:szCs w:val="26"/>
          <w:lang w:val="en-US"/>
        </w:rPr>
        <w:t xml:space="preserve"> chi</w:t>
      </w:r>
      <w:r w:rsidRPr="004278DC">
        <w:rPr>
          <w:rFonts w:asciiTheme="majorHAnsi" w:hAnsiTheme="majorHAnsi" w:cstheme="majorHAnsi"/>
          <w:sz w:val="26"/>
          <w:szCs w:val="26"/>
        </w:rPr>
        <w:t xml:space="preserve"> phí thiết kế × Hệ số điều chỉnh độ phức tạp thiết kế × Hệ số điều chỉnh bổ sung thiết kế × (1 + Hệ số chi phí thiết kế khác)</w:t>
      </w:r>
    </w:p>
    <w:p w14:paraId="0E05FBF2" w14:textId="77777777" w:rsidR="00190C78" w:rsidRPr="004278DC" w:rsidRDefault="00190C7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Trong đó:</w:t>
      </w:r>
    </w:p>
    <w:p w14:paraId="169F298A" w14:textId="77777777" w:rsidR="00190C78" w:rsidRPr="004278DC" w:rsidRDefault="00190C7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Cơ sở tính phí: Chi phí xây lắp và thiết bị (bao gồm mua sắm và lắp đặt) trong tổng mức đầu tư dự án.</w:t>
      </w:r>
    </w:p>
    <w:p w14:paraId="73095691" w14:textId="4FB8AA86" w:rsidR="00190C78" w:rsidRPr="004278DC" w:rsidRDefault="00190C7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Định mức tỷ lệ chi phí thiết kế: Được xác định theo tổng chi phí xây lắp và thiết bị (bao gồm mua sắm và lắp đặt) trong tổng mức đầu tư theo Bảng 3.1</w:t>
      </w:r>
      <w:r w:rsidR="000A6737" w:rsidRPr="004278DC">
        <w:rPr>
          <w:rFonts w:asciiTheme="majorHAnsi" w:hAnsiTheme="majorHAnsi" w:cstheme="majorHAnsi"/>
          <w:sz w:val="26"/>
          <w:szCs w:val="26"/>
          <w:lang w:val="en-US"/>
        </w:rPr>
        <w:t>7</w:t>
      </w:r>
      <w:r w:rsidRPr="004278DC">
        <w:rPr>
          <w:rFonts w:asciiTheme="majorHAnsi" w:hAnsiTheme="majorHAnsi" w:cstheme="majorHAnsi"/>
          <w:sz w:val="26"/>
          <w:szCs w:val="26"/>
        </w:rPr>
        <w:t xml:space="preserve"> Phụ lục này bằng phương pháp nội suy tuyến tính.</w:t>
      </w:r>
    </w:p>
    <w:p w14:paraId="65170705" w14:textId="7A72C57F" w:rsidR="00190C78" w:rsidRPr="004278DC" w:rsidRDefault="00190C7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Hệ số điều chỉnh độ phức tạp thiết kế, hệ số điều chỉnh bổ sung thiết kế và hệ số chi phí thiết kế khác theo Bảng 3.</w:t>
      </w:r>
      <w:r w:rsidR="000A6737" w:rsidRPr="004278DC">
        <w:rPr>
          <w:rFonts w:asciiTheme="majorHAnsi" w:hAnsiTheme="majorHAnsi" w:cstheme="majorHAnsi"/>
          <w:sz w:val="26"/>
          <w:szCs w:val="26"/>
          <w:lang w:val="en-US"/>
        </w:rPr>
        <w:t>19</w:t>
      </w:r>
      <w:r w:rsidRPr="004278DC">
        <w:rPr>
          <w:rFonts w:asciiTheme="majorHAnsi" w:hAnsiTheme="majorHAnsi" w:cstheme="majorHAnsi"/>
          <w:sz w:val="26"/>
          <w:szCs w:val="26"/>
        </w:rPr>
        <w:t>, Bảng 3.2</w:t>
      </w:r>
      <w:r w:rsidR="000A6737" w:rsidRPr="004278DC">
        <w:rPr>
          <w:rFonts w:asciiTheme="majorHAnsi" w:hAnsiTheme="majorHAnsi" w:cstheme="majorHAnsi"/>
          <w:sz w:val="26"/>
          <w:szCs w:val="26"/>
          <w:lang w:val="en-US"/>
        </w:rPr>
        <w:t>0</w:t>
      </w:r>
      <w:r w:rsidRPr="004278DC">
        <w:rPr>
          <w:rFonts w:asciiTheme="majorHAnsi" w:hAnsiTheme="majorHAnsi" w:cstheme="majorHAnsi"/>
          <w:sz w:val="26"/>
          <w:szCs w:val="26"/>
        </w:rPr>
        <w:t>, Bảng 3.2</w:t>
      </w:r>
      <w:r w:rsidR="000A6737" w:rsidRPr="004278DC">
        <w:rPr>
          <w:rFonts w:asciiTheme="majorHAnsi" w:hAnsiTheme="majorHAnsi" w:cstheme="majorHAnsi"/>
          <w:sz w:val="26"/>
          <w:szCs w:val="26"/>
          <w:lang w:val="en-US"/>
        </w:rPr>
        <w:t>1</w:t>
      </w:r>
      <w:r w:rsidRPr="004278DC">
        <w:rPr>
          <w:rFonts w:asciiTheme="majorHAnsi" w:hAnsiTheme="majorHAnsi" w:cstheme="majorHAnsi"/>
          <w:sz w:val="26"/>
          <w:szCs w:val="26"/>
        </w:rPr>
        <w:t xml:space="preserve"> Phụ lục này.</w:t>
      </w:r>
    </w:p>
    <w:p w14:paraId="5E520583" w14:textId="79DD927E" w:rsidR="0007141C" w:rsidRPr="004278DC" w:rsidRDefault="0007141C" w:rsidP="00961F75">
      <w:pPr>
        <w:tabs>
          <w:tab w:val="left" w:pos="0"/>
        </w:tabs>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FF421A" w:rsidRPr="004278DC">
        <w:rPr>
          <w:rFonts w:asciiTheme="majorHAnsi" w:hAnsiTheme="majorHAnsi" w:cstheme="majorHAnsi"/>
          <w:sz w:val="26"/>
          <w:szCs w:val="26"/>
        </w:rPr>
        <w:t>3</w:t>
      </w:r>
      <w:r w:rsidRPr="004278DC">
        <w:rPr>
          <w:rFonts w:asciiTheme="majorHAnsi" w:hAnsiTheme="majorHAnsi" w:cstheme="majorHAnsi"/>
          <w:sz w:val="26"/>
          <w:szCs w:val="26"/>
        </w:rPr>
        <w:t>.</w:t>
      </w:r>
      <w:r w:rsidR="00FF421A" w:rsidRPr="004278DC">
        <w:rPr>
          <w:rFonts w:asciiTheme="majorHAnsi" w:hAnsiTheme="majorHAnsi" w:cstheme="majorHAnsi"/>
          <w:sz w:val="26"/>
          <w:szCs w:val="26"/>
        </w:rPr>
        <w:t>1</w:t>
      </w:r>
      <w:r w:rsidR="00725302" w:rsidRPr="004278DC">
        <w:rPr>
          <w:rFonts w:asciiTheme="majorHAnsi" w:hAnsiTheme="majorHAnsi" w:cstheme="majorHAnsi"/>
          <w:sz w:val="26"/>
          <w:szCs w:val="26"/>
          <w:lang w:val="en-US"/>
        </w:rPr>
        <w:t>8.</w:t>
      </w:r>
      <w:r w:rsidRPr="004278DC">
        <w:rPr>
          <w:rFonts w:asciiTheme="majorHAnsi" w:hAnsiTheme="majorHAnsi" w:cstheme="majorHAnsi"/>
          <w:sz w:val="26"/>
          <w:szCs w:val="26"/>
        </w:rPr>
        <w:t xml:space="preserve"> Tỷ lệ phí thiết kế</w:t>
      </w:r>
    </w:p>
    <w:tbl>
      <w:tblPr>
        <w:tblStyle w:val="TableGrid"/>
        <w:tblW w:w="0" w:type="auto"/>
        <w:jc w:val="center"/>
        <w:tblLook w:val="04A0" w:firstRow="1" w:lastRow="0" w:firstColumn="1" w:lastColumn="0" w:noHBand="0" w:noVBand="1"/>
      </w:tblPr>
      <w:tblGrid>
        <w:gridCol w:w="714"/>
        <w:gridCol w:w="6369"/>
        <w:gridCol w:w="2268"/>
      </w:tblGrid>
      <w:tr w:rsidR="0007141C" w:rsidRPr="004278DC" w14:paraId="6F762B71" w14:textId="77777777" w:rsidTr="00120766">
        <w:trPr>
          <w:trHeight w:val="397"/>
          <w:tblHeader/>
          <w:jc w:val="center"/>
        </w:trPr>
        <w:tc>
          <w:tcPr>
            <w:tcW w:w="714" w:type="dxa"/>
            <w:vAlign w:val="center"/>
          </w:tcPr>
          <w:p w14:paraId="0BAA64B6"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6369" w:type="dxa"/>
            <w:vAlign w:val="center"/>
          </w:tcPr>
          <w:p w14:paraId="22E63FBC"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Tổng chi phí xây lắp và thiết bị (bao gồm mua sắm và lắp đặt) trong tổng mức đầu tư (vạn tệ)</w:t>
            </w:r>
          </w:p>
        </w:tc>
        <w:tc>
          <w:tcPr>
            <w:tcW w:w="2268" w:type="dxa"/>
            <w:vAlign w:val="center"/>
          </w:tcPr>
          <w:p w14:paraId="7627C9D0"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Tỷ lệ phí thiết kế (%)</w:t>
            </w:r>
          </w:p>
        </w:tc>
      </w:tr>
      <w:tr w:rsidR="0007141C" w:rsidRPr="004278DC" w14:paraId="1F9BA968" w14:textId="77777777" w:rsidTr="00120766">
        <w:trPr>
          <w:trHeight w:val="397"/>
          <w:jc w:val="center"/>
        </w:trPr>
        <w:tc>
          <w:tcPr>
            <w:tcW w:w="714" w:type="dxa"/>
            <w:vAlign w:val="center"/>
          </w:tcPr>
          <w:p w14:paraId="236D8A0F"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6369" w:type="dxa"/>
            <w:vAlign w:val="center"/>
          </w:tcPr>
          <w:p w14:paraId="3C562C9A"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5 000</w:t>
            </w:r>
          </w:p>
        </w:tc>
        <w:tc>
          <w:tcPr>
            <w:tcW w:w="2268" w:type="dxa"/>
            <w:vAlign w:val="center"/>
          </w:tcPr>
          <w:p w14:paraId="50F9F0E7"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1,21</w:t>
            </w:r>
          </w:p>
        </w:tc>
      </w:tr>
      <w:tr w:rsidR="0007141C" w:rsidRPr="004278DC" w14:paraId="29F9D45A" w14:textId="77777777" w:rsidTr="00120766">
        <w:trPr>
          <w:trHeight w:val="397"/>
          <w:jc w:val="center"/>
        </w:trPr>
        <w:tc>
          <w:tcPr>
            <w:tcW w:w="714" w:type="dxa"/>
            <w:vAlign w:val="center"/>
          </w:tcPr>
          <w:p w14:paraId="31BECC4E"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6369" w:type="dxa"/>
            <w:vAlign w:val="center"/>
          </w:tcPr>
          <w:p w14:paraId="7FB097C9"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10 000</w:t>
            </w:r>
          </w:p>
        </w:tc>
        <w:tc>
          <w:tcPr>
            <w:tcW w:w="2268" w:type="dxa"/>
            <w:vAlign w:val="center"/>
          </w:tcPr>
          <w:p w14:paraId="34BBF6DA"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1,13</w:t>
            </w:r>
          </w:p>
        </w:tc>
      </w:tr>
      <w:tr w:rsidR="0007141C" w:rsidRPr="004278DC" w14:paraId="1A2D4398" w14:textId="77777777" w:rsidTr="00120766">
        <w:trPr>
          <w:trHeight w:val="397"/>
          <w:jc w:val="center"/>
        </w:trPr>
        <w:tc>
          <w:tcPr>
            <w:tcW w:w="714" w:type="dxa"/>
            <w:vAlign w:val="center"/>
          </w:tcPr>
          <w:p w14:paraId="70543B49"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6369" w:type="dxa"/>
            <w:vAlign w:val="center"/>
          </w:tcPr>
          <w:p w14:paraId="6A73615E"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50 000</w:t>
            </w:r>
          </w:p>
        </w:tc>
        <w:tc>
          <w:tcPr>
            <w:tcW w:w="2268" w:type="dxa"/>
            <w:vAlign w:val="center"/>
          </w:tcPr>
          <w:p w14:paraId="676B4B1B"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0,95</w:t>
            </w:r>
          </w:p>
        </w:tc>
      </w:tr>
      <w:tr w:rsidR="0007141C" w:rsidRPr="004278DC" w14:paraId="5229779E" w14:textId="77777777" w:rsidTr="00120766">
        <w:trPr>
          <w:trHeight w:val="397"/>
          <w:jc w:val="center"/>
        </w:trPr>
        <w:tc>
          <w:tcPr>
            <w:tcW w:w="714" w:type="dxa"/>
            <w:vAlign w:val="center"/>
          </w:tcPr>
          <w:p w14:paraId="5586F090"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4</w:t>
            </w:r>
          </w:p>
        </w:tc>
        <w:tc>
          <w:tcPr>
            <w:tcW w:w="6369" w:type="dxa"/>
            <w:vAlign w:val="center"/>
          </w:tcPr>
          <w:p w14:paraId="34C7B60E"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100 000</w:t>
            </w:r>
          </w:p>
        </w:tc>
        <w:tc>
          <w:tcPr>
            <w:tcW w:w="2268" w:type="dxa"/>
            <w:vAlign w:val="center"/>
          </w:tcPr>
          <w:p w14:paraId="6CA00695"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0,88</w:t>
            </w:r>
          </w:p>
        </w:tc>
      </w:tr>
      <w:tr w:rsidR="0007141C" w:rsidRPr="004278DC" w14:paraId="20EF9B54" w14:textId="77777777" w:rsidTr="00120766">
        <w:trPr>
          <w:trHeight w:val="397"/>
          <w:jc w:val="center"/>
        </w:trPr>
        <w:tc>
          <w:tcPr>
            <w:tcW w:w="714" w:type="dxa"/>
            <w:vAlign w:val="center"/>
          </w:tcPr>
          <w:p w14:paraId="1BDEBB0C"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6369" w:type="dxa"/>
            <w:vAlign w:val="center"/>
          </w:tcPr>
          <w:p w14:paraId="4ABA7C3F"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500 000</w:t>
            </w:r>
          </w:p>
        </w:tc>
        <w:tc>
          <w:tcPr>
            <w:tcW w:w="2268" w:type="dxa"/>
            <w:vAlign w:val="center"/>
          </w:tcPr>
          <w:p w14:paraId="6F3D6243"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0,75</w:t>
            </w:r>
          </w:p>
        </w:tc>
      </w:tr>
      <w:tr w:rsidR="0007141C" w:rsidRPr="004278DC" w14:paraId="1EC616CB" w14:textId="77777777" w:rsidTr="00120766">
        <w:trPr>
          <w:trHeight w:val="397"/>
          <w:jc w:val="center"/>
        </w:trPr>
        <w:tc>
          <w:tcPr>
            <w:tcW w:w="714" w:type="dxa"/>
            <w:vAlign w:val="center"/>
          </w:tcPr>
          <w:p w14:paraId="2326AA14"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6</w:t>
            </w:r>
          </w:p>
        </w:tc>
        <w:tc>
          <w:tcPr>
            <w:tcW w:w="6369" w:type="dxa"/>
            <w:vAlign w:val="center"/>
          </w:tcPr>
          <w:p w14:paraId="1D577C76"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1 000 000</w:t>
            </w:r>
          </w:p>
        </w:tc>
        <w:tc>
          <w:tcPr>
            <w:tcW w:w="2268" w:type="dxa"/>
            <w:vAlign w:val="center"/>
          </w:tcPr>
          <w:p w14:paraId="404E8160"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0,70</w:t>
            </w:r>
          </w:p>
        </w:tc>
      </w:tr>
      <w:tr w:rsidR="0007141C" w:rsidRPr="004278DC" w14:paraId="2C471EB6" w14:textId="77777777" w:rsidTr="00120766">
        <w:trPr>
          <w:trHeight w:val="397"/>
          <w:jc w:val="center"/>
        </w:trPr>
        <w:tc>
          <w:tcPr>
            <w:tcW w:w="714" w:type="dxa"/>
            <w:vAlign w:val="center"/>
          </w:tcPr>
          <w:p w14:paraId="30653833"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7</w:t>
            </w:r>
          </w:p>
        </w:tc>
        <w:tc>
          <w:tcPr>
            <w:tcW w:w="6369" w:type="dxa"/>
            <w:vAlign w:val="center"/>
          </w:tcPr>
          <w:p w14:paraId="3629B6D3"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2 000 000</w:t>
            </w:r>
          </w:p>
        </w:tc>
        <w:tc>
          <w:tcPr>
            <w:tcW w:w="2268" w:type="dxa"/>
            <w:vAlign w:val="center"/>
          </w:tcPr>
          <w:p w14:paraId="79577C43"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0,60</w:t>
            </w:r>
          </w:p>
        </w:tc>
      </w:tr>
    </w:tbl>
    <w:p w14:paraId="3F71F612" w14:textId="77777777" w:rsidR="0007141C" w:rsidRPr="004278DC" w:rsidRDefault="0007141C" w:rsidP="00961F75">
      <w:pPr>
        <w:spacing w:before="60" w:after="60" w:line="288" w:lineRule="auto"/>
        <w:ind w:firstLine="567"/>
        <w:jc w:val="both"/>
        <w:rPr>
          <w:rFonts w:asciiTheme="majorHAnsi" w:hAnsiTheme="majorHAnsi" w:cstheme="majorHAnsi"/>
          <w:i/>
          <w:iCs/>
          <w:sz w:val="26"/>
          <w:szCs w:val="26"/>
        </w:rPr>
      </w:pPr>
      <w:r w:rsidRPr="004278DC">
        <w:rPr>
          <w:rFonts w:asciiTheme="majorHAnsi" w:hAnsiTheme="majorHAnsi" w:cstheme="majorHAnsi"/>
          <w:i/>
          <w:iCs/>
          <w:sz w:val="26"/>
          <w:szCs w:val="26"/>
        </w:rPr>
        <w:lastRenderedPageBreak/>
        <w:t xml:space="preserve">(Giá trị Tổng chi phí xây lắp và thiết bị (bao gồm mua sắm và lắp đặt) trong tổng mức đầu tư trong bảng trên được quy đổi sang đồng tiền Việt Nam theo tỷ giá tại thời điểm tính toán) </w:t>
      </w:r>
    </w:p>
    <w:p w14:paraId="11F9F519" w14:textId="77777777" w:rsidR="0007141C" w:rsidRPr="004278DC" w:rsidRDefault="0007141C" w:rsidP="00961F75">
      <w:pPr>
        <w:tabs>
          <w:tab w:val="left" w:pos="0"/>
        </w:tabs>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rPr>
        <w:t>Chú thích:</w:t>
      </w:r>
    </w:p>
    <w:p w14:paraId="3D3C6A6B" w14:textId="77777777" w:rsidR="0007141C" w:rsidRPr="004278DC" w:rsidRDefault="0007141C"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Nếu tổng chi phí xây lắp và thiết bị dự án xây dựng lớn hơn 2 000 000 vạn tệ, tỷ lệ phí thiết kế được tính là 0.60%.</w:t>
      </w:r>
    </w:p>
    <w:p w14:paraId="51CB5666" w14:textId="77777777" w:rsidR="0007141C" w:rsidRPr="004278DC" w:rsidRDefault="0007141C"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Trong tỷ lệ phí thiết kế, chi phí thiết kế sơ bộ chiếm 45%, chi phí thiết kế bản vẽ thi công chiếm 55%.</w:t>
      </w:r>
    </w:p>
    <w:p w14:paraId="00BE647F" w14:textId="7F6759A7" w:rsidR="0007141C" w:rsidRPr="004278DC" w:rsidRDefault="0007141C" w:rsidP="00961F75">
      <w:pPr>
        <w:tabs>
          <w:tab w:val="left" w:pos="0"/>
        </w:tabs>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 Thiết kế đặc biệt phức tạp (phần kết cấu chính của cầu đặc biệt, hầm đặc biệt) cần tính phí thiết kế riêng, các đặc điểm cụ thể phải đáp ứng quy định của Bảng </w:t>
      </w:r>
      <w:r w:rsidR="00122B3A" w:rsidRPr="004278DC">
        <w:rPr>
          <w:rFonts w:asciiTheme="majorHAnsi" w:hAnsiTheme="majorHAnsi" w:cstheme="majorHAnsi"/>
          <w:sz w:val="26"/>
          <w:szCs w:val="26"/>
        </w:rPr>
        <w:t>3</w:t>
      </w:r>
      <w:r w:rsidRPr="004278DC">
        <w:rPr>
          <w:rFonts w:asciiTheme="majorHAnsi" w:hAnsiTheme="majorHAnsi" w:cstheme="majorHAnsi"/>
          <w:sz w:val="26"/>
          <w:szCs w:val="26"/>
        </w:rPr>
        <w:t>.</w:t>
      </w:r>
      <w:r w:rsidR="000A6737" w:rsidRPr="004278DC">
        <w:rPr>
          <w:rFonts w:asciiTheme="majorHAnsi" w:hAnsiTheme="majorHAnsi" w:cstheme="majorHAnsi"/>
          <w:sz w:val="26"/>
          <w:szCs w:val="26"/>
          <w:lang w:val="en-US"/>
        </w:rPr>
        <w:t>19</w:t>
      </w:r>
    </w:p>
    <w:p w14:paraId="2321FCA8" w14:textId="00B74AB9" w:rsidR="0007141C" w:rsidRPr="004278DC" w:rsidRDefault="0007141C" w:rsidP="00961F75">
      <w:pPr>
        <w:tabs>
          <w:tab w:val="left" w:pos="0"/>
        </w:tabs>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122B3A" w:rsidRPr="004278DC">
        <w:rPr>
          <w:rFonts w:asciiTheme="majorHAnsi" w:hAnsiTheme="majorHAnsi" w:cstheme="majorHAnsi"/>
          <w:sz w:val="26"/>
          <w:szCs w:val="26"/>
        </w:rPr>
        <w:t>3</w:t>
      </w:r>
      <w:r w:rsidRPr="004278DC">
        <w:rPr>
          <w:rFonts w:asciiTheme="majorHAnsi" w:hAnsiTheme="majorHAnsi" w:cstheme="majorHAnsi"/>
          <w:sz w:val="26"/>
          <w:szCs w:val="26"/>
        </w:rPr>
        <w:t>.</w:t>
      </w:r>
      <w:r w:rsidR="00725302" w:rsidRPr="004278DC">
        <w:rPr>
          <w:rFonts w:asciiTheme="majorHAnsi" w:hAnsiTheme="majorHAnsi" w:cstheme="majorHAnsi"/>
          <w:sz w:val="26"/>
          <w:szCs w:val="26"/>
          <w:lang w:val="en-US"/>
        </w:rPr>
        <w:t>19</w:t>
      </w:r>
      <w:r w:rsidR="00122B3A" w:rsidRPr="004278DC">
        <w:rPr>
          <w:rFonts w:asciiTheme="majorHAnsi" w:hAnsiTheme="majorHAnsi" w:cstheme="majorHAnsi"/>
          <w:sz w:val="26"/>
          <w:szCs w:val="26"/>
        </w:rPr>
        <w:t>.</w:t>
      </w:r>
      <w:r w:rsidRPr="004278DC">
        <w:rPr>
          <w:rFonts w:asciiTheme="majorHAnsi" w:hAnsiTheme="majorHAnsi" w:cstheme="majorHAnsi"/>
          <w:sz w:val="26"/>
          <w:szCs w:val="26"/>
        </w:rPr>
        <w:t xml:space="preserve"> Công trình đặc biệt phức tạp</w:t>
      </w:r>
    </w:p>
    <w:tbl>
      <w:tblPr>
        <w:tblStyle w:val="TableGrid"/>
        <w:tblW w:w="0" w:type="auto"/>
        <w:tblLook w:val="04A0" w:firstRow="1" w:lastRow="0" w:firstColumn="1" w:lastColumn="0" w:noHBand="0" w:noVBand="1"/>
      </w:tblPr>
      <w:tblGrid>
        <w:gridCol w:w="1980"/>
        <w:gridCol w:w="7370"/>
      </w:tblGrid>
      <w:tr w:rsidR="0007141C" w:rsidRPr="004278DC" w14:paraId="1BBF2A7B" w14:textId="77777777" w:rsidTr="00120766">
        <w:trPr>
          <w:trHeight w:val="454"/>
        </w:trPr>
        <w:tc>
          <w:tcPr>
            <w:tcW w:w="1980" w:type="dxa"/>
            <w:vAlign w:val="center"/>
          </w:tcPr>
          <w:p w14:paraId="69E68C6D"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Loại công trình</w:t>
            </w:r>
          </w:p>
        </w:tc>
        <w:tc>
          <w:tcPr>
            <w:tcW w:w="7370" w:type="dxa"/>
            <w:vAlign w:val="center"/>
          </w:tcPr>
          <w:p w14:paraId="4CA61D4E"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Đặc điểm công trình</w:t>
            </w:r>
          </w:p>
        </w:tc>
      </w:tr>
      <w:tr w:rsidR="0007141C" w:rsidRPr="004278DC" w14:paraId="49270991" w14:textId="77777777" w:rsidTr="004278DC">
        <w:trPr>
          <w:trHeight w:val="1743"/>
        </w:trPr>
        <w:tc>
          <w:tcPr>
            <w:tcW w:w="1980" w:type="dxa"/>
            <w:vAlign w:val="center"/>
          </w:tcPr>
          <w:p w14:paraId="0FCD6ECD" w14:textId="77777777" w:rsidR="0007141C" w:rsidRPr="004278DC" w:rsidRDefault="0007141C" w:rsidP="00120766">
            <w:pPr>
              <w:tabs>
                <w:tab w:val="left" w:pos="0"/>
              </w:tabs>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Phần kết cấu chính của cầu đặc biệt</w:t>
            </w:r>
          </w:p>
        </w:tc>
        <w:tc>
          <w:tcPr>
            <w:tcW w:w="7370" w:type="dxa"/>
            <w:vAlign w:val="center"/>
          </w:tcPr>
          <w:p w14:paraId="57207833" w14:textId="77777777" w:rsidR="0007141C" w:rsidRPr="004278DC" w:rsidRDefault="0007141C" w:rsidP="00120766">
            <w:pPr>
              <w:tabs>
                <w:tab w:val="left" w:pos="0"/>
              </w:tabs>
              <w:rPr>
                <w:rFonts w:asciiTheme="majorHAnsi" w:hAnsiTheme="majorHAnsi" w:cstheme="majorHAnsi"/>
                <w:sz w:val="26"/>
                <w:szCs w:val="26"/>
                <w:lang w:val="vi-VN"/>
              </w:rPr>
            </w:pPr>
            <w:r w:rsidRPr="004278DC">
              <w:rPr>
                <w:rFonts w:asciiTheme="majorHAnsi" w:hAnsiTheme="majorHAnsi" w:cstheme="majorHAnsi"/>
                <w:sz w:val="26"/>
                <w:szCs w:val="26"/>
                <w:lang w:val="vi-VN"/>
              </w:rPr>
              <w:t>1. Cầu có nhịp chính ≥ 300 mét, cầu dây văng có nhịp chính ≥ 500 mét, cầu dầm đơn có nhịp ≥ 300 mét;</w:t>
            </w:r>
          </w:p>
          <w:p w14:paraId="13B0328B" w14:textId="77777777" w:rsidR="0007141C" w:rsidRPr="004278DC" w:rsidRDefault="0007141C" w:rsidP="00120766">
            <w:pPr>
              <w:tabs>
                <w:tab w:val="left" w:pos="0"/>
              </w:tabs>
              <w:rPr>
                <w:rFonts w:asciiTheme="majorHAnsi" w:hAnsiTheme="majorHAnsi" w:cstheme="majorHAnsi"/>
                <w:sz w:val="26"/>
                <w:szCs w:val="26"/>
                <w:lang w:val="vi-VN"/>
              </w:rPr>
            </w:pPr>
            <w:r w:rsidRPr="004278DC">
              <w:rPr>
                <w:rFonts w:asciiTheme="majorHAnsi" w:hAnsiTheme="majorHAnsi" w:cstheme="majorHAnsi"/>
                <w:sz w:val="26"/>
                <w:szCs w:val="26"/>
                <w:lang w:val="vi-VN"/>
              </w:rPr>
              <w:t>2. Cầu có trụ dưới nước sâu ≥ 25 mét và địa chất phức tạp;</w:t>
            </w:r>
          </w:p>
          <w:p w14:paraId="698FB531" w14:textId="77777777" w:rsidR="0007141C" w:rsidRPr="004278DC" w:rsidRDefault="0007141C" w:rsidP="00120766">
            <w:pPr>
              <w:tabs>
                <w:tab w:val="left" w:pos="0"/>
              </w:tabs>
              <w:rPr>
                <w:rFonts w:asciiTheme="majorHAnsi" w:hAnsiTheme="majorHAnsi" w:cstheme="majorHAnsi"/>
                <w:sz w:val="26"/>
                <w:szCs w:val="26"/>
                <w:lang w:val="vi-VN"/>
              </w:rPr>
            </w:pPr>
            <w:r w:rsidRPr="004278DC">
              <w:rPr>
                <w:rFonts w:asciiTheme="majorHAnsi" w:hAnsiTheme="majorHAnsi" w:cstheme="majorHAnsi"/>
                <w:sz w:val="26"/>
                <w:szCs w:val="26"/>
                <w:lang w:val="vi-VN"/>
              </w:rPr>
              <w:t>3. Cầu vượt biển có điều kiện xây dựng phức tạp và tổng chiều dài cầu ≥ 3 000 mét.</w:t>
            </w:r>
          </w:p>
        </w:tc>
      </w:tr>
      <w:tr w:rsidR="0007141C" w:rsidRPr="004278DC" w14:paraId="7784B15E" w14:textId="77777777" w:rsidTr="004278DC">
        <w:trPr>
          <w:trHeight w:val="1116"/>
        </w:trPr>
        <w:tc>
          <w:tcPr>
            <w:tcW w:w="1980" w:type="dxa"/>
            <w:vAlign w:val="center"/>
          </w:tcPr>
          <w:p w14:paraId="79A6E7AC" w14:textId="77777777" w:rsidR="0007141C" w:rsidRPr="004278DC" w:rsidRDefault="0007141C" w:rsidP="00120766">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Hầm đặc biệt</w:t>
            </w:r>
          </w:p>
        </w:tc>
        <w:tc>
          <w:tcPr>
            <w:tcW w:w="7370" w:type="dxa"/>
            <w:vAlign w:val="center"/>
          </w:tcPr>
          <w:p w14:paraId="1312B62F" w14:textId="33323B8B" w:rsidR="0007141C" w:rsidRPr="004278DC" w:rsidRDefault="0007141C" w:rsidP="00120766">
            <w:pPr>
              <w:tabs>
                <w:tab w:val="left" w:pos="0"/>
              </w:tabs>
              <w:rPr>
                <w:rFonts w:asciiTheme="majorHAnsi" w:hAnsiTheme="majorHAnsi" w:cstheme="majorHAnsi"/>
                <w:sz w:val="26"/>
                <w:szCs w:val="26"/>
              </w:rPr>
            </w:pPr>
            <w:r w:rsidRPr="004278DC">
              <w:rPr>
                <w:rFonts w:asciiTheme="majorHAnsi" w:hAnsiTheme="majorHAnsi" w:cstheme="majorHAnsi"/>
                <w:sz w:val="26"/>
                <w:szCs w:val="26"/>
              </w:rPr>
              <w:t>1. Hầm ba tuyến trở lên và hầm vượt qua khu vực khai thác mỏ đặc biệt lớn;</w:t>
            </w:r>
          </w:p>
          <w:p w14:paraId="4FE3F6ED" w14:textId="77777777" w:rsidR="0007141C" w:rsidRPr="004278DC" w:rsidRDefault="0007141C" w:rsidP="00120766">
            <w:pPr>
              <w:tabs>
                <w:tab w:val="left" w:pos="0"/>
              </w:tabs>
              <w:rPr>
                <w:rFonts w:asciiTheme="majorHAnsi" w:hAnsiTheme="majorHAnsi" w:cstheme="majorHAnsi"/>
                <w:sz w:val="26"/>
                <w:szCs w:val="26"/>
              </w:rPr>
            </w:pPr>
            <w:r w:rsidRPr="004278DC">
              <w:rPr>
                <w:rFonts w:asciiTheme="majorHAnsi" w:hAnsiTheme="majorHAnsi" w:cstheme="majorHAnsi"/>
                <w:sz w:val="26"/>
                <w:szCs w:val="26"/>
              </w:rPr>
              <w:t>2. Hầm dưới biển.</w:t>
            </w:r>
          </w:p>
        </w:tc>
      </w:tr>
    </w:tbl>
    <w:p w14:paraId="38956A18" w14:textId="560A6ACC" w:rsidR="0007141C" w:rsidRPr="004278DC" w:rsidRDefault="0007141C" w:rsidP="00961F75">
      <w:pPr>
        <w:tabs>
          <w:tab w:val="left" w:pos="0"/>
        </w:tabs>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 Hệ số điều chỉnh độ phức tạp thiết kế: được lựa chọn theo đặc điểm công trình, theo các hệ số được liệt kê trong Bảng </w:t>
      </w:r>
      <w:r w:rsidR="00122B3A" w:rsidRPr="004278DC">
        <w:rPr>
          <w:rFonts w:asciiTheme="majorHAnsi" w:hAnsiTheme="majorHAnsi" w:cstheme="majorHAnsi"/>
          <w:sz w:val="26"/>
          <w:szCs w:val="26"/>
        </w:rPr>
        <w:t>3</w:t>
      </w:r>
      <w:r w:rsidRPr="004278DC">
        <w:rPr>
          <w:rFonts w:asciiTheme="majorHAnsi" w:hAnsiTheme="majorHAnsi" w:cstheme="majorHAnsi"/>
          <w:sz w:val="26"/>
          <w:szCs w:val="26"/>
        </w:rPr>
        <w:t>.2</w:t>
      </w:r>
      <w:r w:rsidR="000A6737" w:rsidRPr="004278DC">
        <w:rPr>
          <w:rFonts w:asciiTheme="majorHAnsi" w:hAnsiTheme="majorHAnsi" w:cstheme="majorHAnsi"/>
          <w:sz w:val="26"/>
          <w:szCs w:val="26"/>
          <w:lang w:val="en-US"/>
        </w:rPr>
        <w:t>0</w:t>
      </w:r>
    </w:p>
    <w:p w14:paraId="5713F9CD" w14:textId="754D952C" w:rsidR="0007141C" w:rsidRPr="004278DC" w:rsidRDefault="0007141C" w:rsidP="00961F75">
      <w:pPr>
        <w:tabs>
          <w:tab w:val="left" w:pos="0"/>
        </w:tabs>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122B3A" w:rsidRPr="004278DC">
        <w:rPr>
          <w:rFonts w:asciiTheme="majorHAnsi" w:hAnsiTheme="majorHAnsi" w:cstheme="majorHAnsi"/>
          <w:sz w:val="26"/>
          <w:szCs w:val="26"/>
        </w:rPr>
        <w:t>3</w:t>
      </w:r>
      <w:r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0.</w:t>
      </w:r>
      <w:r w:rsidRPr="004278DC">
        <w:rPr>
          <w:rFonts w:asciiTheme="majorHAnsi" w:hAnsiTheme="majorHAnsi" w:cstheme="majorHAnsi"/>
          <w:sz w:val="26"/>
          <w:szCs w:val="26"/>
        </w:rPr>
        <w:t xml:space="preserve"> Hệ số điều chỉnh độ phức tạp thiết kế</w:t>
      </w:r>
    </w:p>
    <w:tbl>
      <w:tblPr>
        <w:tblStyle w:val="TableGrid"/>
        <w:tblW w:w="0" w:type="auto"/>
        <w:jc w:val="center"/>
        <w:tblLook w:val="04A0" w:firstRow="1" w:lastRow="0" w:firstColumn="1" w:lastColumn="0" w:noHBand="0" w:noVBand="1"/>
      </w:tblPr>
      <w:tblGrid>
        <w:gridCol w:w="1413"/>
        <w:gridCol w:w="5386"/>
        <w:gridCol w:w="2551"/>
      </w:tblGrid>
      <w:tr w:rsidR="0007141C" w:rsidRPr="004278DC" w14:paraId="505F6446" w14:textId="77777777" w:rsidTr="004278DC">
        <w:trPr>
          <w:trHeight w:val="866"/>
          <w:tblHeader/>
          <w:jc w:val="center"/>
        </w:trPr>
        <w:tc>
          <w:tcPr>
            <w:tcW w:w="1413" w:type="dxa"/>
            <w:vAlign w:val="center"/>
          </w:tcPr>
          <w:p w14:paraId="34631A92"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Cấp độ phức tạp</w:t>
            </w:r>
          </w:p>
        </w:tc>
        <w:tc>
          <w:tcPr>
            <w:tcW w:w="5386" w:type="dxa"/>
            <w:vAlign w:val="center"/>
          </w:tcPr>
          <w:p w14:paraId="58FF187F"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Đặc điểm công trình</w:t>
            </w:r>
          </w:p>
        </w:tc>
        <w:tc>
          <w:tcPr>
            <w:tcW w:w="2551" w:type="dxa"/>
            <w:vAlign w:val="center"/>
          </w:tcPr>
          <w:p w14:paraId="4D5BA896"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Hệ số điều chỉnh độ phức tạp thiết kế</w:t>
            </w:r>
          </w:p>
        </w:tc>
      </w:tr>
      <w:tr w:rsidR="0007141C" w:rsidRPr="004278DC" w14:paraId="0810F015" w14:textId="77777777" w:rsidTr="00120766">
        <w:trPr>
          <w:trHeight w:val="397"/>
          <w:jc w:val="center"/>
        </w:trPr>
        <w:tc>
          <w:tcPr>
            <w:tcW w:w="1413" w:type="dxa"/>
            <w:vAlign w:val="center"/>
          </w:tcPr>
          <w:p w14:paraId="7696ACD7"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Cấp I</w:t>
            </w:r>
          </w:p>
        </w:tc>
        <w:tc>
          <w:tcPr>
            <w:tcW w:w="5386" w:type="dxa"/>
            <w:vAlign w:val="center"/>
          </w:tcPr>
          <w:p w14:paraId="0D71A507"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Tuyến đơn xây mới</w:t>
            </w:r>
          </w:p>
        </w:tc>
        <w:tc>
          <w:tcPr>
            <w:tcW w:w="2551" w:type="dxa"/>
            <w:vAlign w:val="center"/>
          </w:tcPr>
          <w:p w14:paraId="5BD4A6D4"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0,85</w:t>
            </w:r>
          </w:p>
        </w:tc>
      </w:tr>
      <w:tr w:rsidR="0007141C" w:rsidRPr="004278DC" w14:paraId="03FF4CBB" w14:textId="77777777" w:rsidTr="00120766">
        <w:trPr>
          <w:trHeight w:val="397"/>
          <w:jc w:val="center"/>
        </w:trPr>
        <w:tc>
          <w:tcPr>
            <w:tcW w:w="1413" w:type="dxa"/>
            <w:vAlign w:val="center"/>
          </w:tcPr>
          <w:p w14:paraId="0CD6F9AC"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Cấp II</w:t>
            </w:r>
          </w:p>
        </w:tc>
        <w:tc>
          <w:tcPr>
            <w:tcW w:w="5386" w:type="dxa"/>
            <w:vAlign w:val="center"/>
          </w:tcPr>
          <w:p w14:paraId="2E34FD1F" w14:textId="77777777" w:rsidR="0007141C" w:rsidRPr="004278DC" w:rsidRDefault="0007141C" w:rsidP="005E2EBC">
            <w:pPr>
              <w:tabs>
                <w:tab w:val="left" w:pos="0"/>
              </w:tabs>
              <w:rPr>
                <w:rFonts w:asciiTheme="majorHAnsi" w:hAnsiTheme="majorHAnsi" w:cstheme="majorHAnsi"/>
                <w:sz w:val="26"/>
                <w:szCs w:val="26"/>
              </w:rPr>
            </w:pPr>
            <w:r w:rsidRPr="004278DC">
              <w:rPr>
                <w:rFonts w:asciiTheme="majorHAnsi" w:hAnsiTheme="majorHAnsi" w:cstheme="majorHAnsi"/>
                <w:sz w:val="26"/>
                <w:szCs w:val="26"/>
              </w:rPr>
              <w:t xml:space="preserve">1. Tuyến đơn và đôi xây mới với tốc độ thiết kế ≤ 200 km/h; </w:t>
            </w:r>
          </w:p>
          <w:p w14:paraId="41DF6C99" w14:textId="77777777" w:rsidR="0007141C" w:rsidRPr="004278DC" w:rsidRDefault="0007141C" w:rsidP="005E2EBC">
            <w:pPr>
              <w:tabs>
                <w:tab w:val="left" w:pos="0"/>
              </w:tabs>
              <w:rPr>
                <w:rFonts w:asciiTheme="majorHAnsi" w:hAnsiTheme="majorHAnsi" w:cstheme="majorHAnsi"/>
                <w:sz w:val="26"/>
                <w:szCs w:val="26"/>
              </w:rPr>
            </w:pPr>
            <w:r w:rsidRPr="004278DC">
              <w:rPr>
                <w:rFonts w:asciiTheme="majorHAnsi" w:hAnsiTheme="majorHAnsi" w:cstheme="majorHAnsi"/>
                <w:sz w:val="26"/>
                <w:szCs w:val="26"/>
              </w:rPr>
              <w:t>2. Cải tạo, mở rộng và nâng cấp kỹ thuật</w:t>
            </w:r>
          </w:p>
        </w:tc>
        <w:tc>
          <w:tcPr>
            <w:tcW w:w="2551" w:type="dxa"/>
            <w:vAlign w:val="center"/>
          </w:tcPr>
          <w:p w14:paraId="3355F75C"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1,00</w:t>
            </w:r>
          </w:p>
        </w:tc>
      </w:tr>
      <w:tr w:rsidR="0007141C" w:rsidRPr="004278DC" w14:paraId="459B3BEC" w14:textId="77777777" w:rsidTr="00120766">
        <w:trPr>
          <w:trHeight w:val="397"/>
          <w:jc w:val="center"/>
        </w:trPr>
        <w:tc>
          <w:tcPr>
            <w:tcW w:w="1413" w:type="dxa"/>
            <w:vAlign w:val="center"/>
          </w:tcPr>
          <w:p w14:paraId="742F6045"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Cấp III</w:t>
            </w:r>
          </w:p>
        </w:tc>
        <w:tc>
          <w:tcPr>
            <w:tcW w:w="5386" w:type="dxa"/>
            <w:vAlign w:val="center"/>
          </w:tcPr>
          <w:p w14:paraId="588D3C10" w14:textId="77777777" w:rsidR="0007141C" w:rsidRPr="004278DC" w:rsidRDefault="0007141C" w:rsidP="005E2EBC">
            <w:pPr>
              <w:tabs>
                <w:tab w:val="left" w:pos="0"/>
              </w:tabs>
              <w:rPr>
                <w:rFonts w:asciiTheme="majorHAnsi" w:hAnsiTheme="majorHAnsi" w:cstheme="majorHAnsi"/>
                <w:sz w:val="26"/>
                <w:szCs w:val="26"/>
              </w:rPr>
            </w:pPr>
            <w:r w:rsidRPr="004278DC">
              <w:rPr>
                <w:rFonts w:asciiTheme="majorHAnsi" w:hAnsiTheme="majorHAnsi" w:cstheme="majorHAnsi"/>
                <w:sz w:val="26"/>
                <w:szCs w:val="26"/>
              </w:rPr>
              <w:t>Các công trình có kỹ thuật đặc biệt phức tạp</w:t>
            </w:r>
          </w:p>
        </w:tc>
        <w:tc>
          <w:tcPr>
            <w:tcW w:w="2551" w:type="dxa"/>
            <w:vAlign w:val="center"/>
          </w:tcPr>
          <w:p w14:paraId="3D461B89"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1,15</w:t>
            </w:r>
          </w:p>
        </w:tc>
      </w:tr>
      <w:tr w:rsidR="0007141C" w:rsidRPr="004278DC" w14:paraId="4EF4CADA" w14:textId="77777777" w:rsidTr="00120766">
        <w:trPr>
          <w:trHeight w:val="397"/>
          <w:jc w:val="center"/>
        </w:trPr>
        <w:tc>
          <w:tcPr>
            <w:tcW w:w="1413" w:type="dxa"/>
            <w:vAlign w:val="center"/>
          </w:tcPr>
          <w:p w14:paraId="6F56AED0"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Cấp IV</w:t>
            </w:r>
          </w:p>
        </w:tc>
        <w:tc>
          <w:tcPr>
            <w:tcW w:w="5386" w:type="dxa"/>
            <w:vAlign w:val="center"/>
          </w:tcPr>
          <w:p w14:paraId="6B7D58D9" w14:textId="77777777" w:rsidR="0007141C" w:rsidRPr="004278DC" w:rsidRDefault="0007141C" w:rsidP="005E2EBC">
            <w:pPr>
              <w:tabs>
                <w:tab w:val="left" w:pos="0"/>
              </w:tabs>
              <w:rPr>
                <w:rFonts w:asciiTheme="majorHAnsi" w:hAnsiTheme="majorHAnsi" w:cstheme="majorHAnsi"/>
                <w:sz w:val="26"/>
                <w:szCs w:val="26"/>
              </w:rPr>
            </w:pPr>
            <w:r w:rsidRPr="004278DC">
              <w:rPr>
                <w:rFonts w:asciiTheme="majorHAnsi" w:hAnsiTheme="majorHAnsi" w:cstheme="majorHAnsi"/>
                <w:sz w:val="26"/>
                <w:szCs w:val="26"/>
              </w:rPr>
              <w:t>Công trình thiết kế đặc biệt phức tạp</w:t>
            </w:r>
          </w:p>
        </w:tc>
        <w:tc>
          <w:tcPr>
            <w:tcW w:w="2551" w:type="dxa"/>
            <w:vAlign w:val="center"/>
          </w:tcPr>
          <w:p w14:paraId="42C65D44"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1,30</w:t>
            </w:r>
          </w:p>
        </w:tc>
      </w:tr>
    </w:tbl>
    <w:p w14:paraId="2016DC2C" w14:textId="4000782F" w:rsidR="0007141C" w:rsidRPr="004278DC" w:rsidRDefault="0007141C"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 Hệ số điều chỉnh bổ sung thiết kế: được lựa chọn theo giá trị mục tiêu tốc độ thiết kế của công trình đường sắt, theo các hệ số được liệt kê trong Bảng </w:t>
      </w:r>
      <w:r w:rsidR="00122B3A" w:rsidRPr="004278DC">
        <w:rPr>
          <w:rFonts w:asciiTheme="majorHAnsi" w:hAnsiTheme="majorHAnsi" w:cstheme="majorHAnsi"/>
          <w:sz w:val="26"/>
          <w:szCs w:val="26"/>
        </w:rPr>
        <w:t>3</w:t>
      </w:r>
      <w:r w:rsidRPr="004278DC">
        <w:rPr>
          <w:rFonts w:asciiTheme="majorHAnsi" w:hAnsiTheme="majorHAnsi" w:cstheme="majorHAnsi"/>
          <w:sz w:val="26"/>
          <w:szCs w:val="26"/>
        </w:rPr>
        <w:t>.2</w:t>
      </w:r>
      <w:r w:rsidR="000A6737" w:rsidRPr="004278DC">
        <w:rPr>
          <w:rFonts w:asciiTheme="majorHAnsi" w:hAnsiTheme="majorHAnsi" w:cstheme="majorHAnsi"/>
          <w:sz w:val="26"/>
          <w:szCs w:val="26"/>
          <w:lang w:val="en-US"/>
        </w:rPr>
        <w:t>1</w:t>
      </w:r>
      <w:r w:rsidRPr="004278DC">
        <w:rPr>
          <w:rFonts w:asciiTheme="majorHAnsi" w:hAnsiTheme="majorHAnsi" w:cstheme="majorHAnsi"/>
          <w:sz w:val="26"/>
          <w:szCs w:val="26"/>
        </w:rPr>
        <w:t xml:space="preserve"> Trong đó, giá trị mục tiêu tốc độ thiết kế của công trình thiết kế đặc biệt phức tạp sẽ được xác định riêng.</w:t>
      </w:r>
    </w:p>
    <w:p w14:paraId="2EAD44A6" w14:textId="77777777" w:rsidR="004278DC" w:rsidRDefault="004278DC">
      <w:pPr>
        <w:spacing w:after="160" w:line="259" w:lineRule="auto"/>
        <w:rPr>
          <w:rFonts w:asciiTheme="majorHAnsi" w:hAnsiTheme="majorHAnsi" w:cstheme="majorHAnsi"/>
          <w:sz w:val="26"/>
          <w:szCs w:val="26"/>
        </w:rPr>
      </w:pPr>
      <w:r>
        <w:rPr>
          <w:rFonts w:asciiTheme="majorHAnsi" w:hAnsiTheme="majorHAnsi" w:cstheme="majorHAnsi"/>
          <w:sz w:val="26"/>
          <w:szCs w:val="26"/>
        </w:rPr>
        <w:br w:type="page"/>
      </w:r>
    </w:p>
    <w:p w14:paraId="280948B2" w14:textId="1A57A04C" w:rsidR="0007141C" w:rsidRPr="004278DC" w:rsidRDefault="0007141C" w:rsidP="00122C0A">
      <w:pPr>
        <w:tabs>
          <w:tab w:val="left" w:pos="0"/>
        </w:tabs>
        <w:spacing w:after="160"/>
        <w:ind w:firstLine="567"/>
        <w:jc w:val="center"/>
        <w:rPr>
          <w:rFonts w:asciiTheme="majorHAnsi" w:hAnsiTheme="majorHAnsi" w:cstheme="majorHAnsi"/>
          <w:sz w:val="26"/>
          <w:szCs w:val="26"/>
        </w:rPr>
      </w:pPr>
      <w:r w:rsidRPr="004278DC">
        <w:rPr>
          <w:rFonts w:asciiTheme="majorHAnsi" w:hAnsiTheme="majorHAnsi" w:cstheme="majorHAnsi"/>
          <w:sz w:val="26"/>
          <w:szCs w:val="26"/>
        </w:rPr>
        <w:lastRenderedPageBreak/>
        <w:t xml:space="preserve">Bảng </w:t>
      </w:r>
      <w:r w:rsidR="00122B3A" w:rsidRPr="004278DC">
        <w:rPr>
          <w:rFonts w:asciiTheme="majorHAnsi" w:hAnsiTheme="majorHAnsi" w:cstheme="majorHAnsi"/>
          <w:sz w:val="26"/>
          <w:szCs w:val="26"/>
        </w:rPr>
        <w:t>3</w:t>
      </w:r>
      <w:r w:rsidRPr="004278DC">
        <w:rPr>
          <w:rFonts w:asciiTheme="majorHAnsi" w:hAnsiTheme="majorHAnsi" w:cstheme="majorHAnsi"/>
          <w:sz w:val="26"/>
          <w:szCs w:val="26"/>
        </w:rPr>
        <w:t>.</w:t>
      </w:r>
      <w:r w:rsidR="00122B3A"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1</w:t>
      </w:r>
      <w:r w:rsidRPr="004278DC">
        <w:rPr>
          <w:rFonts w:asciiTheme="majorHAnsi" w:hAnsiTheme="majorHAnsi" w:cstheme="majorHAnsi"/>
          <w:sz w:val="26"/>
          <w:szCs w:val="26"/>
        </w:rPr>
        <w:t>. Hệ số điều chỉnh bổ sung thiết kế</w:t>
      </w:r>
    </w:p>
    <w:tbl>
      <w:tblPr>
        <w:tblStyle w:val="TableGrid"/>
        <w:tblW w:w="0" w:type="auto"/>
        <w:jc w:val="center"/>
        <w:tblLook w:val="04A0" w:firstRow="1" w:lastRow="0" w:firstColumn="1" w:lastColumn="0" w:noHBand="0" w:noVBand="1"/>
      </w:tblPr>
      <w:tblGrid>
        <w:gridCol w:w="6354"/>
        <w:gridCol w:w="2968"/>
      </w:tblGrid>
      <w:tr w:rsidR="0007141C" w:rsidRPr="004278DC" w14:paraId="06818F8C" w14:textId="77777777" w:rsidTr="00120766">
        <w:trPr>
          <w:trHeight w:val="397"/>
          <w:jc w:val="center"/>
        </w:trPr>
        <w:tc>
          <w:tcPr>
            <w:tcW w:w="6354" w:type="dxa"/>
            <w:vAlign w:val="center"/>
          </w:tcPr>
          <w:p w14:paraId="07369DCC" w14:textId="77777777" w:rsidR="0007141C" w:rsidRPr="004278DC" w:rsidRDefault="0007141C" w:rsidP="005E2EBC">
            <w:pPr>
              <w:tabs>
                <w:tab w:val="left" w:pos="0"/>
              </w:tabs>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Giá trị mục tiêu tốc độ thiết kế</w:t>
            </w:r>
          </w:p>
        </w:tc>
        <w:tc>
          <w:tcPr>
            <w:tcW w:w="2968" w:type="dxa"/>
            <w:vAlign w:val="center"/>
          </w:tcPr>
          <w:p w14:paraId="55505960" w14:textId="77777777" w:rsidR="0007141C" w:rsidRPr="004278DC" w:rsidRDefault="0007141C" w:rsidP="005E2EBC">
            <w:pPr>
              <w:tabs>
                <w:tab w:val="left" w:pos="0"/>
              </w:tabs>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Hệ số điều chỉnh bổ sung thiết kế</w:t>
            </w:r>
          </w:p>
        </w:tc>
      </w:tr>
      <w:tr w:rsidR="0007141C" w:rsidRPr="004278DC" w14:paraId="7EBBF64A" w14:textId="77777777" w:rsidTr="00120766">
        <w:trPr>
          <w:trHeight w:val="397"/>
          <w:jc w:val="center"/>
        </w:trPr>
        <w:tc>
          <w:tcPr>
            <w:tcW w:w="6354" w:type="dxa"/>
            <w:vAlign w:val="center"/>
          </w:tcPr>
          <w:p w14:paraId="336C8EE7"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v ≤ 200 km/h</w:t>
            </w:r>
          </w:p>
        </w:tc>
        <w:tc>
          <w:tcPr>
            <w:tcW w:w="2968" w:type="dxa"/>
            <w:vAlign w:val="center"/>
          </w:tcPr>
          <w:p w14:paraId="66B311BA" w14:textId="77777777" w:rsidR="0007141C" w:rsidRPr="004278DC" w:rsidRDefault="0007141C"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1,00</w:t>
            </w:r>
          </w:p>
        </w:tc>
      </w:tr>
    </w:tbl>
    <w:p w14:paraId="0BE48067" w14:textId="77777777" w:rsidR="0007141C" w:rsidRPr="004278DC" w:rsidRDefault="0007141C"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Hệ số chi phí thiết kế khác: được xác định theo tổng chi phí thiết kế, chi phí điều phối thiết kế chủ trì và các chi phí thiết kế khác thực tế cần thiết hoặc do chủ đầu tư yêu cầu, nhưng không vượt quá 5% chi phí thiết kế.</w:t>
      </w:r>
    </w:p>
    <w:p w14:paraId="4C896E13" w14:textId="3E0BF5F5" w:rsidR="00386CCB" w:rsidRPr="004278DC" w:rsidRDefault="00160E99" w:rsidP="00961F75">
      <w:pPr>
        <w:pStyle w:val="Heading1"/>
        <w:contextualSpacing w:val="0"/>
        <w:rPr>
          <w:rFonts w:asciiTheme="majorHAnsi" w:hAnsiTheme="majorHAnsi"/>
        </w:rPr>
      </w:pPr>
      <w:r w:rsidRPr="004278DC">
        <w:rPr>
          <w:rFonts w:asciiTheme="majorHAnsi" w:hAnsiTheme="majorHAnsi"/>
          <w:lang w:val="vi-VN"/>
        </w:rPr>
        <w:t>C</w:t>
      </w:r>
      <w:r w:rsidR="00D16877" w:rsidRPr="004278DC">
        <w:rPr>
          <w:rFonts w:asciiTheme="majorHAnsi" w:hAnsiTheme="majorHAnsi"/>
          <w:lang w:val="vi-VN"/>
        </w:rPr>
        <w:t>hi phí</w:t>
      </w:r>
      <w:r w:rsidR="00C404B0" w:rsidRPr="004278DC">
        <w:rPr>
          <w:rFonts w:asciiTheme="majorHAnsi" w:hAnsiTheme="majorHAnsi"/>
          <w:lang w:val="vi-VN"/>
        </w:rPr>
        <w:t xml:space="preserve"> thẩm tra</w:t>
      </w:r>
      <w:r w:rsidR="00D16877" w:rsidRPr="004278DC">
        <w:rPr>
          <w:rFonts w:asciiTheme="majorHAnsi" w:hAnsiTheme="majorHAnsi"/>
          <w:lang w:val="vi-VN"/>
        </w:rPr>
        <w:t xml:space="preserve"> thiết kế</w:t>
      </w:r>
    </w:p>
    <w:p w14:paraId="70F1453D" w14:textId="7C66BE0F" w:rsidR="0007574A" w:rsidRPr="004278DC" w:rsidRDefault="0007574A"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Chi phí thẩm tra thiết kế: được tính dựa trên chi phí xây lắp và thiết bị (bao gồm mua sắm và lắp đặt) trong tổng mức đầu tư dự án, theo tỷ lệ phí được liệt kê trong Bảng </w:t>
      </w:r>
      <w:r w:rsidR="00450F2F" w:rsidRPr="004278DC">
        <w:rPr>
          <w:rFonts w:asciiTheme="majorHAnsi" w:hAnsiTheme="majorHAnsi" w:cstheme="majorHAnsi"/>
          <w:sz w:val="26"/>
          <w:szCs w:val="26"/>
        </w:rPr>
        <w:t>3</w:t>
      </w:r>
      <w:r w:rsidRPr="004278DC">
        <w:rPr>
          <w:rFonts w:asciiTheme="majorHAnsi" w:hAnsiTheme="majorHAnsi" w:cstheme="majorHAnsi"/>
          <w:sz w:val="26"/>
          <w:szCs w:val="26"/>
        </w:rPr>
        <w:t>.2</w:t>
      </w:r>
      <w:r w:rsidR="00450F2F" w:rsidRPr="004278DC">
        <w:rPr>
          <w:rFonts w:asciiTheme="majorHAnsi" w:hAnsiTheme="majorHAnsi" w:cstheme="majorHAnsi"/>
          <w:sz w:val="26"/>
          <w:szCs w:val="26"/>
        </w:rPr>
        <w:t>3</w:t>
      </w:r>
      <w:r w:rsidRPr="004278DC">
        <w:rPr>
          <w:rFonts w:asciiTheme="majorHAnsi" w:hAnsiTheme="majorHAnsi" w:cstheme="majorHAnsi"/>
          <w:sz w:val="26"/>
          <w:szCs w:val="26"/>
        </w:rPr>
        <w:t xml:space="preserve"> sau khi tính toán, được đưa vào dự toán thiết kế (dự kiến)</w:t>
      </w:r>
    </w:p>
    <w:p w14:paraId="72FA1AE9" w14:textId="3CE9947C" w:rsidR="0007574A" w:rsidRPr="004278DC" w:rsidRDefault="0007574A" w:rsidP="00961F75">
      <w:pPr>
        <w:tabs>
          <w:tab w:val="left" w:pos="0"/>
        </w:tabs>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450F2F" w:rsidRPr="004278DC">
        <w:rPr>
          <w:rFonts w:asciiTheme="majorHAnsi" w:hAnsiTheme="majorHAnsi" w:cstheme="majorHAnsi"/>
          <w:sz w:val="26"/>
          <w:szCs w:val="26"/>
        </w:rPr>
        <w:t>3</w:t>
      </w:r>
      <w:r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2</w:t>
      </w:r>
      <w:r w:rsidRPr="004278DC">
        <w:rPr>
          <w:rFonts w:asciiTheme="majorHAnsi" w:hAnsiTheme="majorHAnsi" w:cstheme="majorHAnsi"/>
          <w:sz w:val="26"/>
          <w:szCs w:val="26"/>
        </w:rPr>
        <w:t>. Tỷ lệ phí thẩm tra thiết kế</w:t>
      </w:r>
    </w:p>
    <w:tbl>
      <w:tblPr>
        <w:tblStyle w:val="TableGrid"/>
        <w:tblW w:w="0" w:type="auto"/>
        <w:jc w:val="center"/>
        <w:tblLook w:val="04A0" w:firstRow="1" w:lastRow="0" w:firstColumn="1" w:lastColumn="0" w:noHBand="0" w:noVBand="1"/>
      </w:tblPr>
      <w:tblGrid>
        <w:gridCol w:w="3964"/>
        <w:gridCol w:w="1077"/>
        <w:gridCol w:w="1077"/>
        <w:gridCol w:w="1077"/>
        <w:gridCol w:w="1077"/>
        <w:gridCol w:w="1078"/>
      </w:tblGrid>
      <w:tr w:rsidR="0007574A" w:rsidRPr="004278DC" w14:paraId="570169C3" w14:textId="77777777" w:rsidTr="00120766">
        <w:trPr>
          <w:trHeight w:val="510"/>
          <w:jc w:val="center"/>
        </w:trPr>
        <w:tc>
          <w:tcPr>
            <w:tcW w:w="3964" w:type="dxa"/>
            <w:vAlign w:val="center"/>
          </w:tcPr>
          <w:p w14:paraId="7FE75041" w14:textId="6563023A" w:rsidR="0007574A" w:rsidRPr="004278DC" w:rsidRDefault="0007574A" w:rsidP="005E2EBC">
            <w:pPr>
              <w:tabs>
                <w:tab w:val="left" w:pos="0"/>
              </w:tabs>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 xml:space="preserve">Tổng chi phí xây lắp và thiết bị (bao gồm mua sắm và lắp đặt) trong tổng mức đầu tư </w:t>
            </w:r>
          </w:p>
        </w:tc>
        <w:tc>
          <w:tcPr>
            <w:tcW w:w="1077" w:type="dxa"/>
            <w:vAlign w:val="center"/>
          </w:tcPr>
          <w:p w14:paraId="67FED84E"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10 trở xuống</w:t>
            </w:r>
          </w:p>
        </w:tc>
        <w:tc>
          <w:tcPr>
            <w:tcW w:w="1077" w:type="dxa"/>
            <w:vAlign w:val="center"/>
          </w:tcPr>
          <w:p w14:paraId="36BD0A91"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50</w:t>
            </w:r>
          </w:p>
        </w:tc>
        <w:tc>
          <w:tcPr>
            <w:tcW w:w="1077" w:type="dxa"/>
            <w:vAlign w:val="center"/>
          </w:tcPr>
          <w:p w14:paraId="0D4B3B8A"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200</w:t>
            </w:r>
          </w:p>
        </w:tc>
        <w:tc>
          <w:tcPr>
            <w:tcW w:w="1077" w:type="dxa"/>
            <w:vAlign w:val="center"/>
          </w:tcPr>
          <w:p w14:paraId="1A37CEF6"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500</w:t>
            </w:r>
          </w:p>
        </w:tc>
        <w:tc>
          <w:tcPr>
            <w:tcW w:w="1078" w:type="dxa"/>
            <w:vAlign w:val="center"/>
          </w:tcPr>
          <w:p w14:paraId="6A0B8530"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1 000 trở lên</w:t>
            </w:r>
          </w:p>
        </w:tc>
      </w:tr>
      <w:tr w:rsidR="0007574A" w:rsidRPr="004278DC" w14:paraId="3BF96609" w14:textId="77777777" w:rsidTr="00120766">
        <w:trPr>
          <w:trHeight w:val="510"/>
          <w:jc w:val="center"/>
        </w:trPr>
        <w:tc>
          <w:tcPr>
            <w:tcW w:w="3964" w:type="dxa"/>
            <w:vAlign w:val="center"/>
          </w:tcPr>
          <w:p w14:paraId="6C434A2F"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Tỷ lệ phí (%)</w:t>
            </w:r>
          </w:p>
        </w:tc>
        <w:tc>
          <w:tcPr>
            <w:tcW w:w="1077" w:type="dxa"/>
            <w:vAlign w:val="center"/>
          </w:tcPr>
          <w:p w14:paraId="6C81DFF0"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0,23</w:t>
            </w:r>
          </w:p>
        </w:tc>
        <w:tc>
          <w:tcPr>
            <w:tcW w:w="1077" w:type="dxa"/>
            <w:vAlign w:val="center"/>
          </w:tcPr>
          <w:p w14:paraId="4D78E58F"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0,16</w:t>
            </w:r>
          </w:p>
        </w:tc>
        <w:tc>
          <w:tcPr>
            <w:tcW w:w="1077" w:type="dxa"/>
            <w:vAlign w:val="center"/>
          </w:tcPr>
          <w:p w14:paraId="320B8407"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0,09</w:t>
            </w:r>
          </w:p>
        </w:tc>
        <w:tc>
          <w:tcPr>
            <w:tcW w:w="1077" w:type="dxa"/>
            <w:vAlign w:val="center"/>
          </w:tcPr>
          <w:p w14:paraId="7ED4DBA7"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0,06</w:t>
            </w:r>
          </w:p>
        </w:tc>
        <w:tc>
          <w:tcPr>
            <w:tcW w:w="1078" w:type="dxa"/>
            <w:vAlign w:val="center"/>
          </w:tcPr>
          <w:p w14:paraId="46FB9113" w14:textId="77777777" w:rsidR="0007574A" w:rsidRPr="004278DC" w:rsidRDefault="0007574A" w:rsidP="005E2EBC">
            <w:pPr>
              <w:tabs>
                <w:tab w:val="left" w:pos="0"/>
              </w:tabs>
              <w:jc w:val="center"/>
              <w:rPr>
                <w:rFonts w:asciiTheme="majorHAnsi" w:hAnsiTheme="majorHAnsi" w:cstheme="majorHAnsi"/>
                <w:sz w:val="26"/>
                <w:szCs w:val="26"/>
              </w:rPr>
            </w:pPr>
            <w:r w:rsidRPr="004278DC">
              <w:rPr>
                <w:rFonts w:asciiTheme="majorHAnsi" w:hAnsiTheme="majorHAnsi" w:cstheme="majorHAnsi"/>
                <w:sz w:val="26"/>
                <w:szCs w:val="26"/>
              </w:rPr>
              <w:t>0,03</w:t>
            </w:r>
          </w:p>
        </w:tc>
      </w:tr>
    </w:tbl>
    <w:p w14:paraId="69CC42D4" w14:textId="77777777" w:rsidR="0007574A" w:rsidRPr="004278DC" w:rsidRDefault="0007574A" w:rsidP="00961F75">
      <w:pPr>
        <w:spacing w:before="60" w:after="60" w:line="288" w:lineRule="auto"/>
        <w:ind w:firstLine="567"/>
        <w:jc w:val="both"/>
        <w:rPr>
          <w:rFonts w:asciiTheme="majorHAnsi" w:hAnsiTheme="majorHAnsi" w:cstheme="majorHAnsi"/>
          <w:i/>
          <w:iCs/>
          <w:sz w:val="26"/>
          <w:szCs w:val="26"/>
        </w:rPr>
      </w:pPr>
      <w:r w:rsidRPr="004278DC">
        <w:rPr>
          <w:rFonts w:asciiTheme="majorHAnsi" w:hAnsiTheme="majorHAnsi" w:cstheme="majorHAnsi"/>
          <w:i/>
          <w:iCs/>
          <w:sz w:val="26"/>
          <w:szCs w:val="26"/>
        </w:rPr>
        <w:t xml:space="preserve">(Giá trị tổng chi phí xây lắp và thiết bị (bao gồm mua sắm và lắp đặt) trong tổng mức đầu tư trong bảng trên được quy đổi sang đồng tiền Việt Nam theo tỷ giá tại thời điểm tính toán) </w:t>
      </w:r>
    </w:p>
    <w:p w14:paraId="5C2CBDDE" w14:textId="77777777" w:rsidR="0007574A" w:rsidRPr="004278DC" w:rsidRDefault="0007574A" w:rsidP="00961F75">
      <w:pPr>
        <w:tabs>
          <w:tab w:val="left" w:pos="0"/>
        </w:tabs>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rPr>
        <w:t>Chú thích:</w:t>
      </w:r>
    </w:p>
    <w:p w14:paraId="3B7CDB58" w14:textId="77777777" w:rsidR="0007574A" w:rsidRPr="004278DC" w:rsidRDefault="0007574A"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thẩm tra thiết kế dự án xây dựng nên được xác định bằng phương pháp nội suy tuyến tính theo tổng chi phí xây lắp và thiết bị (bao gồm mua sắm và lắp đặt) trong tổng mức đầu tư.</w:t>
      </w:r>
    </w:p>
    <w:p w14:paraId="66EB010A" w14:textId="73992BA6" w:rsidR="008C2F87" w:rsidRPr="004278DC" w:rsidRDefault="0007574A"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 Theo độ phức tạp thiết kế, chi phí hạng mục này sẽ được nhân với hệ số điều chỉnh độ phức tạp thiết kế, theo Bảng </w:t>
      </w:r>
      <w:r w:rsidR="0040583E" w:rsidRPr="004278DC">
        <w:rPr>
          <w:rFonts w:asciiTheme="majorHAnsi" w:hAnsiTheme="majorHAnsi" w:cstheme="majorHAnsi"/>
          <w:sz w:val="26"/>
          <w:szCs w:val="26"/>
          <w:lang w:val="en-US"/>
        </w:rPr>
        <w:t>3</w:t>
      </w:r>
      <w:r w:rsidRPr="004278DC">
        <w:rPr>
          <w:rFonts w:asciiTheme="majorHAnsi" w:hAnsiTheme="majorHAnsi" w:cstheme="majorHAnsi"/>
          <w:sz w:val="26"/>
          <w:szCs w:val="26"/>
        </w:rPr>
        <w:t>.2</w:t>
      </w:r>
      <w:r w:rsidR="0040583E" w:rsidRPr="004278DC">
        <w:rPr>
          <w:rFonts w:asciiTheme="majorHAnsi" w:hAnsiTheme="majorHAnsi" w:cstheme="majorHAnsi"/>
          <w:sz w:val="26"/>
          <w:szCs w:val="26"/>
          <w:lang w:val="en-US"/>
        </w:rPr>
        <w:t>0</w:t>
      </w:r>
      <w:r w:rsidRPr="004278DC">
        <w:rPr>
          <w:rFonts w:asciiTheme="majorHAnsi" w:hAnsiTheme="majorHAnsi" w:cstheme="majorHAnsi"/>
          <w:sz w:val="26"/>
          <w:szCs w:val="26"/>
        </w:rPr>
        <w:t>.</w:t>
      </w:r>
    </w:p>
    <w:p w14:paraId="26539BE0" w14:textId="77777777" w:rsidR="008C2F87" w:rsidRPr="004278DC" w:rsidRDefault="008C2F87">
      <w:pPr>
        <w:spacing w:after="160" w:line="259" w:lineRule="auto"/>
        <w:rPr>
          <w:rFonts w:asciiTheme="majorHAnsi" w:hAnsiTheme="majorHAnsi" w:cstheme="majorHAnsi"/>
          <w:sz w:val="26"/>
          <w:szCs w:val="26"/>
        </w:rPr>
      </w:pPr>
      <w:r w:rsidRPr="004278DC">
        <w:rPr>
          <w:rFonts w:asciiTheme="majorHAnsi" w:hAnsiTheme="majorHAnsi" w:cstheme="majorHAnsi"/>
          <w:sz w:val="26"/>
          <w:szCs w:val="26"/>
        </w:rPr>
        <w:br w:type="page"/>
      </w:r>
    </w:p>
    <w:p w14:paraId="255FDE13" w14:textId="79A00592" w:rsidR="0007141C" w:rsidRPr="004278DC" w:rsidRDefault="00CC46B7" w:rsidP="00961F75">
      <w:pPr>
        <w:pStyle w:val="Heading1"/>
        <w:rPr>
          <w:rFonts w:asciiTheme="majorHAnsi" w:hAnsiTheme="majorHAnsi"/>
          <w:lang w:val="vi-VN"/>
        </w:rPr>
      </w:pPr>
      <w:r w:rsidRPr="004278DC">
        <w:rPr>
          <w:rFonts w:asciiTheme="majorHAnsi" w:hAnsiTheme="majorHAnsi"/>
          <w:lang w:val="vi-VN"/>
        </w:rPr>
        <w:lastRenderedPageBreak/>
        <w:t>C</w:t>
      </w:r>
      <w:r w:rsidR="002F02F2" w:rsidRPr="004278DC">
        <w:rPr>
          <w:rFonts w:asciiTheme="majorHAnsi" w:hAnsiTheme="majorHAnsi"/>
          <w:lang w:val="vi-VN"/>
        </w:rPr>
        <w:t>hi phí phối hợp thi công tuyến đường sắt đang khai thác</w:t>
      </w:r>
    </w:p>
    <w:p w14:paraId="5B53EFAA" w14:textId="03BFD46E" w:rsidR="00D614C1" w:rsidRPr="004278DC" w:rsidRDefault="00D614C1" w:rsidP="00961F75">
      <w:pPr>
        <w:tabs>
          <w:tab w:val="left" w:pos="0"/>
        </w:tabs>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Chi phí phối hợp thi công tuyến đường sắt đang khai thác được tính bằng định mức tỷ lệ phần trăm nhân với tổng chi phí nhân công và máy thi công theo phạm vi và loại hình công trình trong Bảng 3.2</w:t>
      </w:r>
      <w:r w:rsidR="0040583E" w:rsidRPr="004278DC">
        <w:rPr>
          <w:rFonts w:asciiTheme="majorHAnsi" w:hAnsiTheme="majorHAnsi" w:cstheme="majorHAnsi"/>
          <w:sz w:val="26"/>
          <w:szCs w:val="26"/>
          <w:lang w:val="en-US"/>
        </w:rPr>
        <w:t>3</w:t>
      </w:r>
      <w:r w:rsidRPr="004278DC">
        <w:rPr>
          <w:rFonts w:asciiTheme="majorHAnsi" w:hAnsiTheme="majorHAnsi" w:cstheme="majorHAnsi"/>
          <w:sz w:val="26"/>
          <w:szCs w:val="26"/>
        </w:rPr>
        <w:t xml:space="preserve"> Phụ lục này.</w:t>
      </w:r>
    </w:p>
    <w:p w14:paraId="7A4CCFB1" w14:textId="4ED10014" w:rsidR="00A72384" w:rsidRPr="004278DC" w:rsidRDefault="00A72384" w:rsidP="00961F75">
      <w:pPr>
        <w:tabs>
          <w:tab w:val="left" w:pos="0"/>
        </w:tabs>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2D12A8" w:rsidRPr="004278DC">
        <w:rPr>
          <w:rFonts w:asciiTheme="majorHAnsi" w:hAnsiTheme="majorHAnsi" w:cstheme="majorHAnsi"/>
          <w:sz w:val="26"/>
          <w:szCs w:val="26"/>
        </w:rPr>
        <w:t>3</w:t>
      </w:r>
      <w:r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3</w:t>
      </w:r>
      <w:r w:rsidRPr="004278DC">
        <w:rPr>
          <w:rFonts w:asciiTheme="majorHAnsi" w:hAnsiTheme="majorHAnsi" w:cstheme="majorHAnsi"/>
          <w:sz w:val="26"/>
          <w:szCs w:val="26"/>
        </w:rPr>
        <w:t>. Tỷ lệ phí phối hợp thi công tuyến đường sắt đang khai thác</w:t>
      </w:r>
    </w:p>
    <w:tbl>
      <w:tblPr>
        <w:tblStyle w:val="TableGrid"/>
        <w:tblW w:w="9351" w:type="dxa"/>
        <w:tblLook w:val="04A0" w:firstRow="1" w:lastRow="0" w:firstColumn="1" w:lastColumn="0" w:noHBand="0" w:noVBand="1"/>
      </w:tblPr>
      <w:tblGrid>
        <w:gridCol w:w="3453"/>
        <w:gridCol w:w="1152"/>
        <w:gridCol w:w="4746"/>
      </w:tblGrid>
      <w:tr w:rsidR="00A72384" w:rsidRPr="004278DC" w14:paraId="3EEB104E" w14:textId="77777777" w:rsidTr="00BD12E4">
        <w:trPr>
          <w:trHeight w:val="397"/>
          <w:tblHeader/>
        </w:trPr>
        <w:tc>
          <w:tcPr>
            <w:tcW w:w="3453" w:type="dxa"/>
            <w:vAlign w:val="center"/>
          </w:tcPr>
          <w:p w14:paraId="6FC8BD06" w14:textId="77777777" w:rsidR="00A72384" w:rsidRPr="004278DC" w:rsidRDefault="00A72384" w:rsidP="00BD12E4">
            <w:pPr>
              <w:jc w:val="center"/>
              <w:rPr>
                <w:rFonts w:asciiTheme="majorHAnsi" w:hAnsiTheme="majorHAnsi" w:cstheme="majorHAnsi"/>
                <w:b/>
                <w:bCs/>
                <w:sz w:val="26"/>
                <w:szCs w:val="26"/>
              </w:rPr>
            </w:pPr>
            <w:r w:rsidRPr="004278DC">
              <w:rPr>
                <w:rFonts w:asciiTheme="majorHAnsi" w:hAnsiTheme="majorHAnsi" w:cstheme="majorHAnsi"/>
                <w:b/>
                <w:bCs/>
                <w:sz w:val="26"/>
                <w:szCs w:val="26"/>
              </w:rPr>
              <w:t>Loại công trình</w:t>
            </w:r>
          </w:p>
        </w:tc>
        <w:tc>
          <w:tcPr>
            <w:tcW w:w="1152" w:type="dxa"/>
            <w:vAlign w:val="center"/>
          </w:tcPr>
          <w:p w14:paraId="0308759C" w14:textId="491010C4" w:rsidR="00A72384" w:rsidRPr="004278DC" w:rsidRDefault="00A72384" w:rsidP="00BD12E4">
            <w:pPr>
              <w:jc w:val="center"/>
              <w:rPr>
                <w:rFonts w:asciiTheme="majorHAnsi" w:hAnsiTheme="majorHAnsi" w:cstheme="majorHAnsi"/>
                <w:b/>
                <w:bCs/>
                <w:sz w:val="26"/>
                <w:szCs w:val="26"/>
              </w:rPr>
            </w:pPr>
            <w:r w:rsidRPr="004278DC">
              <w:rPr>
                <w:rFonts w:asciiTheme="majorHAnsi" w:hAnsiTheme="majorHAnsi" w:cstheme="majorHAnsi"/>
                <w:b/>
                <w:bCs/>
                <w:sz w:val="26"/>
                <w:szCs w:val="26"/>
              </w:rPr>
              <w:t>Tỷ lệ (%)</w:t>
            </w:r>
          </w:p>
        </w:tc>
        <w:tc>
          <w:tcPr>
            <w:tcW w:w="4746" w:type="dxa"/>
            <w:vAlign w:val="center"/>
          </w:tcPr>
          <w:p w14:paraId="7694A0D5" w14:textId="77777777" w:rsidR="00A72384" w:rsidRPr="004278DC" w:rsidRDefault="00A72384" w:rsidP="00BD12E4">
            <w:pPr>
              <w:jc w:val="center"/>
              <w:rPr>
                <w:rFonts w:asciiTheme="majorHAnsi" w:hAnsiTheme="majorHAnsi" w:cstheme="majorHAnsi"/>
                <w:b/>
                <w:bCs/>
                <w:sz w:val="26"/>
                <w:szCs w:val="26"/>
              </w:rPr>
            </w:pPr>
            <w:r w:rsidRPr="004278DC">
              <w:rPr>
                <w:rFonts w:asciiTheme="majorHAnsi" w:hAnsiTheme="majorHAnsi" w:cstheme="majorHAnsi"/>
                <w:b/>
                <w:bCs/>
                <w:sz w:val="26"/>
                <w:szCs w:val="26"/>
              </w:rPr>
              <w:t>Phạm vi tính toán</w:t>
            </w:r>
          </w:p>
        </w:tc>
      </w:tr>
      <w:tr w:rsidR="00A72384" w:rsidRPr="004278DC" w14:paraId="77E20D23" w14:textId="77777777" w:rsidTr="00B54C8F">
        <w:trPr>
          <w:trHeight w:val="397"/>
        </w:trPr>
        <w:tc>
          <w:tcPr>
            <w:tcW w:w="9351" w:type="dxa"/>
            <w:gridSpan w:val="3"/>
          </w:tcPr>
          <w:p w14:paraId="5ADD53BB"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I. Nền đường</w:t>
            </w:r>
          </w:p>
        </w:tc>
      </w:tr>
      <w:tr w:rsidR="00A72384" w:rsidRPr="004278DC" w14:paraId="5E036C9A" w14:textId="77777777" w:rsidTr="00B54C8F">
        <w:trPr>
          <w:trHeight w:val="397"/>
        </w:trPr>
        <w:tc>
          <w:tcPr>
            <w:tcW w:w="3453" w:type="dxa"/>
          </w:tcPr>
          <w:p w14:paraId="361F009C"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1. Nổ mìn đá</w:t>
            </w:r>
          </w:p>
        </w:tc>
        <w:tc>
          <w:tcPr>
            <w:tcW w:w="1152" w:type="dxa"/>
          </w:tcPr>
          <w:p w14:paraId="5E67351D"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3,4</w:t>
            </w:r>
          </w:p>
        </w:tc>
        <w:tc>
          <w:tcPr>
            <w:tcW w:w="4746" w:type="dxa"/>
          </w:tcPr>
          <w:p w14:paraId="386D8E93"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1 000 mét tính từ mép nền đường ray, chân taluy nền đường, đỉnh taluy đào, mép ngoài công trình cầu đường sắt, cũng như trong phạm vi 1 000 mét về mỗi bên tính từ đường tim phía trên đường hầm</w:t>
            </w:r>
          </w:p>
        </w:tc>
      </w:tr>
      <w:tr w:rsidR="00A72384" w:rsidRPr="004278DC" w14:paraId="6FAB23EA" w14:textId="77777777" w:rsidTr="00B54C8F">
        <w:trPr>
          <w:trHeight w:val="397"/>
        </w:trPr>
        <w:tc>
          <w:tcPr>
            <w:tcW w:w="3453" w:type="dxa"/>
          </w:tcPr>
          <w:p w14:paraId="446A298F"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Công trình nền đường lân cận tuyến đường đang khai thác</w:t>
            </w:r>
          </w:p>
        </w:tc>
        <w:tc>
          <w:tcPr>
            <w:tcW w:w="1152" w:type="dxa"/>
          </w:tcPr>
          <w:p w14:paraId="37C93615"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1,1</w:t>
            </w:r>
          </w:p>
        </w:tc>
        <w:tc>
          <w:tcPr>
            <w:tcW w:w="4746" w:type="dxa"/>
          </w:tcPr>
          <w:p w14:paraId="3D2C8305"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bao gồm chi phí phối hợp thi công hầm</w:t>
            </w:r>
          </w:p>
        </w:tc>
      </w:tr>
      <w:tr w:rsidR="00A72384" w:rsidRPr="004278DC" w14:paraId="6DDB9B1F" w14:textId="77777777" w:rsidTr="00B54C8F">
        <w:trPr>
          <w:trHeight w:val="397"/>
        </w:trPr>
        <w:tc>
          <w:tcPr>
            <w:tcW w:w="3453" w:type="dxa"/>
          </w:tcPr>
          <w:p w14:paraId="138DC4B1"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3. Công trình nền đường của tuyến đường đang khai thác</w:t>
            </w:r>
          </w:p>
        </w:tc>
        <w:tc>
          <w:tcPr>
            <w:tcW w:w="1152" w:type="dxa"/>
          </w:tcPr>
          <w:p w14:paraId="40BF775E"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1,4</w:t>
            </w:r>
          </w:p>
        </w:tc>
        <w:tc>
          <w:tcPr>
            <w:tcW w:w="4746" w:type="dxa"/>
          </w:tcPr>
          <w:p w14:paraId="0C532C6A"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cải tạo nền đường (không bao gồm vận chuyển đất đá thải)</w:t>
            </w:r>
          </w:p>
        </w:tc>
      </w:tr>
      <w:tr w:rsidR="00A72384" w:rsidRPr="004278DC" w14:paraId="1693AE66" w14:textId="77777777" w:rsidTr="00B54C8F">
        <w:trPr>
          <w:trHeight w:val="397"/>
        </w:trPr>
        <w:tc>
          <w:tcPr>
            <w:tcW w:w="9351" w:type="dxa"/>
            <w:gridSpan w:val="3"/>
          </w:tcPr>
          <w:p w14:paraId="1CDAF272"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II. Cầu, hầm</w:t>
            </w:r>
          </w:p>
        </w:tc>
      </w:tr>
      <w:tr w:rsidR="00A72384" w:rsidRPr="004278DC" w14:paraId="1CB09CB4" w14:textId="77777777" w:rsidTr="00B54C8F">
        <w:trPr>
          <w:trHeight w:val="397"/>
        </w:trPr>
        <w:tc>
          <w:tcPr>
            <w:tcW w:w="3453" w:type="dxa"/>
          </w:tcPr>
          <w:p w14:paraId="3A962E43"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Cầu lân cận tuyến đường đang khai thác (bao gồm cầu vượt tuyến đường đang khai thác)</w:t>
            </w:r>
          </w:p>
        </w:tc>
        <w:tc>
          <w:tcPr>
            <w:tcW w:w="1152" w:type="dxa"/>
          </w:tcPr>
          <w:p w14:paraId="2E798473"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3,2</w:t>
            </w:r>
          </w:p>
        </w:tc>
        <w:tc>
          <w:tcPr>
            <w:tcW w:w="4746" w:type="dxa"/>
          </w:tcPr>
          <w:p w14:paraId="06DB0DE4"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w:t>
            </w:r>
          </w:p>
        </w:tc>
      </w:tr>
      <w:tr w:rsidR="00A72384" w:rsidRPr="004278DC" w14:paraId="575CC9F2" w14:textId="77777777" w:rsidTr="00B54C8F">
        <w:trPr>
          <w:trHeight w:val="397"/>
        </w:trPr>
        <w:tc>
          <w:tcPr>
            <w:tcW w:w="3453" w:type="dxa"/>
          </w:tcPr>
          <w:p w14:paraId="3E7853B2"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Cải tạo, xây dựng lại cầu trên tuyến đường đang khai thác</w:t>
            </w:r>
          </w:p>
        </w:tc>
        <w:tc>
          <w:tcPr>
            <w:tcW w:w="1152" w:type="dxa"/>
          </w:tcPr>
          <w:p w14:paraId="292FB73F"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3,9</w:t>
            </w:r>
          </w:p>
        </w:tc>
        <w:tc>
          <w:tcPr>
            <w:tcW w:w="4746" w:type="dxa"/>
          </w:tcPr>
          <w:p w14:paraId="2695AEBA"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cải tạo, xây dựng lại cầu</w:t>
            </w:r>
          </w:p>
        </w:tc>
      </w:tr>
      <w:tr w:rsidR="00A72384" w:rsidRPr="004278DC" w14:paraId="5F025DEC" w14:textId="77777777" w:rsidTr="00B54C8F">
        <w:trPr>
          <w:trHeight w:val="397"/>
        </w:trPr>
        <w:tc>
          <w:tcPr>
            <w:tcW w:w="3453" w:type="dxa"/>
          </w:tcPr>
          <w:p w14:paraId="1DBC217B"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3. Thi công cầu bằng phương pháp kích đẩy, thi công hầm bằng phương pháp đào hở sau đó lấp đất</w:t>
            </w:r>
          </w:p>
        </w:tc>
        <w:tc>
          <w:tcPr>
            <w:tcW w:w="1152" w:type="dxa"/>
          </w:tcPr>
          <w:p w14:paraId="555D39FC"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2,0</w:t>
            </w:r>
          </w:p>
        </w:tc>
        <w:tc>
          <w:tcPr>
            <w:tcW w:w="4746" w:type="dxa"/>
          </w:tcPr>
          <w:p w14:paraId="74864B44"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Bao gồm gia công dầm chủ, công tác ván khuôn, dẫn dầm và lắp đặt dầm, thi công mặt cầu, thoát nước</w:t>
            </w:r>
          </w:p>
        </w:tc>
      </w:tr>
      <w:tr w:rsidR="00A72384" w:rsidRPr="004278DC" w14:paraId="5F744C24" w14:textId="77777777" w:rsidTr="00B54C8F">
        <w:trPr>
          <w:trHeight w:val="397"/>
        </w:trPr>
        <w:tc>
          <w:tcPr>
            <w:tcW w:w="9351" w:type="dxa"/>
            <w:gridSpan w:val="3"/>
          </w:tcPr>
          <w:p w14:paraId="78DA0810"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III. Hầm và hầm hở</w:t>
            </w:r>
          </w:p>
        </w:tc>
      </w:tr>
      <w:tr w:rsidR="00A72384" w:rsidRPr="004278DC" w14:paraId="5D0F3425" w14:textId="77777777" w:rsidTr="00B54C8F">
        <w:trPr>
          <w:trHeight w:val="397"/>
        </w:trPr>
        <w:tc>
          <w:tcPr>
            <w:tcW w:w="3453" w:type="dxa"/>
          </w:tcPr>
          <w:p w14:paraId="0B99E483"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Hầm lân cận tuyến đường đang khai thác</w:t>
            </w:r>
          </w:p>
        </w:tc>
        <w:tc>
          <w:tcPr>
            <w:tcW w:w="1152" w:type="dxa"/>
          </w:tcPr>
          <w:p w14:paraId="29E02A7E"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3,6</w:t>
            </w:r>
          </w:p>
        </w:tc>
        <w:tc>
          <w:tcPr>
            <w:tcW w:w="4746" w:type="dxa"/>
          </w:tcPr>
          <w:p w14:paraId="17CAE065"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và trong phạm vi 1 000 mét về mỗi bên tính từ đường tim phía trên đường hầm</w:t>
            </w:r>
          </w:p>
        </w:tc>
      </w:tr>
      <w:tr w:rsidR="00A72384" w:rsidRPr="004278DC" w14:paraId="68741DD7" w14:textId="77777777" w:rsidTr="00B54C8F">
        <w:trPr>
          <w:trHeight w:val="397"/>
        </w:trPr>
        <w:tc>
          <w:tcPr>
            <w:tcW w:w="3453" w:type="dxa"/>
          </w:tcPr>
          <w:p w14:paraId="2B5044C9"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Cải tạo hầm trên tuyến đường đang khai thác</w:t>
            </w:r>
          </w:p>
        </w:tc>
        <w:tc>
          <w:tcPr>
            <w:tcW w:w="1152" w:type="dxa"/>
          </w:tcPr>
          <w:p w14:paraId="416BA896"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4,1</w:t>
            </w:r>
          </w:p>
        </w:tc>
        <w:tc>
          <w:tcPr>
            <w:tcW w:w="4746" w:type="dxa"/>
          </w:tcPr>
          <w:p w14:paraId="5A2F6CF7"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cải tạo hầm</w:t>
            </w:r>
          </w:p>
        </w:tc>
      </w:tr>
      <w:tr w:rsidR="00A72384" w:rsidRPr="004278DC" w14:paraId="0B78FE47" w14:textId="77777777" w:rsidTr="00B54C8F">
        <w:trPr>
          <w:trHeight w:val="397"/>
        </w:trPr>
        <w:tc>
          <w:tcPr>
            <w:tcW w:w="9351" w:type="dxa"/>
            <w:gridSpan w:val="3"/>
          </w:tcPr>
          <w:p w14:paraId="49A9A057"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IV. Đường ray</w:t>
            </w:r>
          </w:p>
        </w:tc>
      </w:tr>
      <w:tr w:rsidR="00A72384" w:rsidRPr="004278DC" w14:paraId="3C68F04F" w14:textId="77777777" w:rsidTr="00B54C8F">
        <w:trPr>
          <w:trHeight w:val="397"/>
        </w:trPr>
        <w:tc>
          <w:tcPr>
            <w:tcW w:w="3453" w:type="dxa"/>
          </w:tcPr>
          <w:p w14:paraId="3BBFA703"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Đường ray lân cận tuyến đường đang khai thác (bao gồm đường ray có ballast và không ballast)</w:t>
            </w:r>
          </w:p>
        </w:tc>
        <w:tc>
          <w:tcPr>
            <w:tcW w:w="1152" w:type="dxa"/>
          </w:tcPr>
          <w:p w14:paraId="4276E0ED"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2,5</w:t>
            </w:r>
          </w:p>
        </w:tc>
        <w:tc>
          <w:tcPr>
            <w:tcW w:w="4746" w:type="dxa"/>
            <w:vMerge w:val="restart"/>
          </w:tcPr>
          <w:p w14:paraId="659FBED5"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w:t>
            </w:r>
          </w:p>
        </w:tc>
      </w:tr>
      <w:tr w:rsidR="00A72384" w:rsidRPr="004278DC" w14:paraId="2FA62F12" w14:textId="77777777" w:rsidTr="00B54C8F">
        <w:trPr>
          <w:trHeight w:val="397"/>
        </w:trPr>
        <w:tc>
          <w:tcPr>
            <w:tcW w:w="3453" w:type="dxa"/>
          </w:tcPr>
          <w:p w14:paraId="20D7D500"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lastRenderedPageBreak/>
              <w:t>2. Thay thế ballast đường ray lân cận tuyến đường đang khai thác</w:t>
            </w:r>
          </w:p>
        </w:tc>
        <w:tc>
          <w:tcPr>
            <w:tcW w:w="1152" w:type="dxa"/>
          </w:tcPr>
          <w:p w14:paraId="131333B9"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4,6</w:t>
            </w:r>
          </w:p>
        </w:tc>
        <w:tc>
          <w:tcPr>
            <w:tcW w:w="4746" w:type="dxa"/>
            <w:vMerge/>
          </w:tcPr>
          <w:p w14:paraId="62B40810" w14:textId="77777777" w:rsidR="00A72384" w:rsidRPr="004278DC" w:rsidRDefault="00A72384" w:rsidP="00B54C8F">
            <w:pPr>
              <w:jc w:val="both"/>
              <w:rPr>
                <w:rFonts w:asciiTheme="majorHAnsi" w:hAnsiTheme="majorHAnsi" w:cstheme="majorHAnsi"/>
                <w:sz w:val="26"/>
                <w:szCs w:val="26"/>
              </w:rPr>
            </w:pPr>
          </w:p>
        </w:tc>
      </w:tr>
      <w:tr w:rsidR="00A72384" w:rsidRPr="004278DC" w14:paraId="61822891" w14:textId="77777777" w:rsidTr="00B54C8F">
        <w:trPr>
          <w:trHeight w:val="397"/>
        </w:trPr>
        <w:tc>
          <w:tcPr>
            <w:tcW w:w="3453" w:type="dxa"/>
          </w:tcPr>
          <w:p w14:paraId="1568968A"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3. Thay thế đường ray trên tuyến đường đang khai thác</w:t>
            </w:r>
          </w:p>
        </w:tc>
        <w:tc>
          <w:tcPr>
            <w:tcW w:w="1152" w:type="dxa"/>
          </w:tcPr>
          <w:p w14:paraId="6863ED2B"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4,3</w:t>
            </w:r>
          </w:p>
        </w:tc>
        <w:tc>
          <w:tcPr>
            <w:tcW w:w="4746" w:type="dxa"/>
            <w:vMerge w:val="restart"/>
          </w:tcPr>
          <w:p w14:paraId="5C8E7DEF"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cải tạo đường ray</w:t>
            </w:r>
          </w:p>
        </w:tc>
      </w:tr>
      <w:tr w:rsidR="00A72384" w:rsidRPr="004278DC" w14:paraId="04FA7A71" w14:textId="77777777" w:rsidTr="00B54C8F">
        <w:trPr>
          <w:trHeight w:val="397"/>
        </w:trPr>
        <w:tc>
          <w:tcPr>
            <w:tcW w:w="3453" w:type="dxa"/>
          </w:tcPr>
          <w:p w14:paraId="595B2E59"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4. Thay thế ballast đường ray trên tuyến đường đang khai thác</w:t>
            </w:r>
          </w:p>
        </w:tc>
        <w:tc>
          <w:tcPr>
            <w:tcW w:w="1152" w:type="dxa"/>
          </w:tcPr>
          <w:p w14:paraId="1A0DE6D9"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6,5</w:t>
            </w:r>
          </w:p>
        </w:tc>
        <w:tc>
          <w:tcPr>
            <w:tcW w:w="4746" w:type="dxa"/>
            <w:vMerge/>
          </w:tcPr>
          <w:p w14:paraId="225DD67F" w14:textId="77777777" w:rsidR="00A72384" w:rsidRPr="004278DC" w:rsidRDefault="00A72384" w:rsidP="00B54C8F">
            <w:pPr>
              <w:jc w:val="both"/>
              <w:rPr>
                <w:rFonts w:asciiTheme="majorHAnsi" w:hAnsiTheme="majorHAnsi" w:cstheme="majorHAnsi"/>
                <w:sz w:val="26"/>
                <w:szCs w:val="26"/>
              </w:rPr>
            </w:pPr>
          </w:p>
        </w:tc>
      </w:tr>
      <w:tr w:rsidR="00A72384" w:rsidRPr="004278DC" w14:paraId="7AC903EE" w14:textId="77777777" w:rsidTr="00B54C8F">
        <w:trPr>
          <w:trHeight w:val="397"/>
        </w:trPr>
        <w:tc>
          <w:tcPr>
            <w:tcW w:w="3453" w:type="dxa"/>
          </w:tcPr>
          <w:p w14:paraId="1837EC4A"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5. Thay thế tà vẹt đường ray trên tuyến đường đang khai thác</w:t>
            </w:r>
          </w:p>
        </w:tc>
        <w:tc>
          <w:tcPr>
            <w:tcW w:w="1152" w:type="dxa"/>
          </w:tcPr>
          <w:p w14:paraId="34707EF1"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3,0</w:t>
            </w:r>
          </w:p>
        </w:tc>
        <w:tc>
          <w:tcPr>
            <w:tcW w:w="4746" w:type="dxa"/>
            <w:vMerge/>
          </w:tcPr>
          <w:p w14:paraId="5AC2B5E5" w14:textId="77777777" w:rsidR="00A72384" w:rsidRPr="004278DC" w:rsidRDefault="00A72384" w:rsidP="00B54C8F">
            <w:pPr>
              <w:jc w:val="both"/>
              <w:rPr>
                <w:rFonts w:asciiTheme="majorHAnsi" w:hAnsiTheme="majorHAnsi" w:cstheme="majorHAnsi"/>
                <w:sz w:val="26"/>
                <w:szCs w:val="26"/>
              </w:rPr>
            </w:pPr>
          </w:p>
        </w:tc>
      </w:tr>
      <w:tr w:rsidR="00A72384" w:rsidRPr="004278DC" w14:paraId="3F8DBA5A" w14:textId="77777777" w:rsidTr="00B54C8F">
        <w:trPr>
          <w:trHeight w:val="397"/>
        </w:trPr>
        <w:tc>
          <w:tcPr>
            <w:tcW w:w="9351" w:type="dxa"/>
            <w:gridSpan w:val="3"/>
          </w:tcPr>
          <w:p w14:paraId="0CA8B754"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V. Thông tin liên lạc (bao gồm thông tin và giám sát an toàn)</w:t>
            </w:r>
          </w:p>
        </w:tc>
      </w:tr>
      <w:tr w:rsidR="00A72384" w:rsidRPr="004278DC" w14:paraId="4EDCDDAB" w14:textId="77777777" w:rsidTr="00B54C8F">
        <w:trPr>
          <w:trHeight w:val="397"/>
        </w:trPr>
        <w:tc>
          <w:tcPr>
            <w:tcW w:w="3453" w:type="dxa"/>
          </w:tcPr>
          <w:p w14:paraId="3B32E84F"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Tuyến đường lân cận tuyến đường đang khai thác</w:t>
            </w:r>
          </w:p>
        </w:tc>
        <w:tc>
          <w:tcPr>
            <w:tcW w:w="1152" w:type="dxa"/>
          </w:tcPr>
          <w:p w14:paraId="2B0701D5"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3,9</w:t>
            </w:r>
          </w:p>
        </w:tc>
        <w:tc>
          <w:tcPr>
            <w:tcW w:w="4746" w:type="dxa"/>
          </w:tcPr>
          <w:p w14:paraId="46DE07C5"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công trình xây dựng trong nhà ga</w:t>
            </w:r>
          </w:p>
        </w:tc>
      </w:tr>
      <w:tr w:rsidR="00A72384" w:rsidRPr="004278DC" w14:paraId="3F3080E0" w14:textId="77777777" w:rsidTr="00B54C8F">
        <w:trPr>
          <w:trHeight w:val="397"/>
        </w:trPr>
        <w:tc>
          <w:tcPr>
            <w:tcW w:w="3453" w:type="dxa"/>
          </w:tcPr>
          <w:p w14:paraId="0A30BF71"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Tuyến đường đang khai thác</w:t>
            </w:r>
          </w:p>
        </w:tc>
        <w:tc>
          <w:tcPr>
            <w:tcW w:w="1152" w:type="dxa"/>
          </w:tcPr>
          <w:p w14:paraId="0B2D0F1F"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4,4</w:t>
            </w:r>
          </w:p>
        </w:tc>
        <w:tc>
          <w:tcPr>
            <w:tcW w:w="4746" w:type="dxa"/>
          </w:tcPr>
          <w:p w14:paraId="5AA9CD29"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xây dựng mới và cải tạo</w:t>
            </w:r>
          </w:p>
        </w:tc>
      </w:tr>
      <w:tr w:rsidR="00A72384" w:rsidRPr="004278DC" w14:paraId="4A1AD225" w14:textId="77777777" w:rsidTr="00B54C8F">
        <w:trPr>
          <w:trHeight w:val="397"/>
        </w:trPr>
        <w:tc>
          <w:tcPr>
            <w:tcW w:w="9351" w:type="dxa"/>
            <w:gridSpan w:val="3"/>
          </w:tcPr>
          <w:p w14:paraId="42CCE931" w14:textId="77777777" w:rsidR="00A72384" w:rsidRPr="004278DC" w:rsidRDefault="00A72384" w:rsidP="00B54C8F">
            <w:pPr>
              <w:tabs>
                <w:tab w:val="left" w:pos="3966"/>
              </w:tabs>
              <w:jc w:val="both"/>
              <w:rPr>
                <w:rFonts w:asciiTheme="majorHAnsi" w:hAnsiTheme="majorHAnsi" w:cstheme="majorHAnsi"/>
                <w:sz w:val="26"/>
                <w:szCs w:val="26"/>
              </w:rPr>
            </w:pPr>
            <w:r w:rsidRPr="004278DC">
              <w:rPr>
                <w:rFonts w:asciiTheme="majorHAnsi" w:hAnsiTheme="majorHAnsi" w:cstheme="majorHAnsi"/>
                <w:sz w:val="26"/>
                <w:szCs w:val="26"/>
              </w:rPr>
              <w:tab/>
              <w:t>VI. Tín hiệu</w:t>
            </w:r>
          </w:p>
        </w:tc>
      </w:tr>
      <w:tr w:rsidR="00A72384" w:rsidRPr="004278DC" w14:paraId="65672373" w14:textId="77777777" w:rsidTr="00B54C8F">
        <w:trPr>
          <w:trHeight w:val="397"/>
        </w:trPr>
        <w:tc>
          <w:tcPr>
            <w:tcW w:w="3453" w:type="dxa"/>
          </w:tcPr>
          <w:p w14:paraId="01FCAB03"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Tuyến đường lân cận tuyến đường đang khai thác</w:t>
            </w:r>
          </w:p>
        </w:tc>
        <w:tc>
          <w:tcPr>
            <w:tcW w:w="1152" w:type="dxa"/>
          </w:tcPr>
          <w:p w14:paraId="55395633"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18,0</w:t>
            </w:r>
          </w:p>
        </w:tc>
        <w:tc>
          <w:tcPr>
            <w:tcW w:w="4746" w:type="dxa"/>
          </w:tcPr>
          <w:p w14:paraId="13ACC0A5"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công trình xây dựng trong nhà ga</w:t>
            </w:r>
          </w:p>
        </w:tc>
      </w:tr>
      <w:tr w:rsidR="00A72384" w:rsidRPr="004278DC" w14:paraId="66268BFA" w14:textId="77777777" w:rsidTr="00B54C8F">
        <w:trPr>
          <w:trHeight w:val="397"/>
        </w:trPr>
        <w:tc>
          <w:tcPr>
            <w:tcW w:w="3453" w:type="dxa"/>
          </w:tcPr>
          <w:p w14:paraId="40C7E4BE"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Tuyến đường đang khai thác</w:t>
            </w:r>
          </w:p>
        </w:tc>
        <w:tc>
          <w:tcPr>
            <w:tcW w:w="1152" w:type="dxa"/>
          </w:tcPr>
          <w:p w14:paraId="4F9F316D"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20,5</w:t>
            </w:r>
          </w:p>
        </w:tc>
        <w:tc>
          <w:tcPr>
            <w:tcW w:w="4746" w:type="dxa"/>
          </w:tcPr>
          <w:p w14:paraId="29380BB9"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xây dựng mới và cải tạo</w:t>
            </w:r>
          </w:p>
        </w:tc>
      </w:tr>
      <w:tr w:rsidR="00A72384" w:rsidRPr="004278DC" w14:paraId="529C9327" w14:textId="77777777" w:rsidTr="00B54C8F">
        <w:trPr>
          <w:trHeight w:val="397"/>
        </w:trPr>
        <w:tc>
          <w:tcPr>
            <w:tcW w:w="9351" w:type="dxa"/>
            <w:gridSpan w:val="3"/>
          </w:tcPr>
          <w:p w14:paraId="6FD4D281"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VII. Điện lực</w:t>
            </w:r>
          </w:p>
        </w:tc>
      </w:tr>
      <w:tr w:rsidR="00A72384" w:rsidRPr="004278DC" w14:paraId="7AEC3EE7" w14:textId="77777777" w:rsidTr="00B54C8F">
        <w:trPr>
          <w:trHeight w:val="397"/>
        </w:trPr>
        <w:tc>
          <w:tcPr>
            <w:tcW w:w="3453" w:type="dxa"/>
          </w:tcPr>
          <w:p w14:paraId="5BC61569"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Tuyến đường lân cận tuyến đường đang khai thác</w:t>
            </w:r>
          </w:p>
        </w:tc>
        <w:tc>
          <w:tcPr>
            <w:tcW w:w="1152" w:type="dxa"/>
          </w:tcPr>
          <w:p w14:paraId="5930399B"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3,8</w:t>
            </w:r>
          </w:p>
        </w:tc>
        <w:tc>
          <w:tcPr>
            <w:tcW w:w="4746" w:type="dxa"/>
          </w:tcPr>
          <w:p w14:paraId="2A1ECEB2"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công trình xây dựng trong nhà ga</w:t>
            </w:r>
          </w:p>
        </w:tc>
      </w:tr>
      <w:tr w:rsidR="00A72384" w:rsidRPr="004278DC" w14:paraId="313DD627" w14:textId="77777777" w:rsidTr="00B54C8F">
        <w:trPr>
          <w:trHeight w:val="397"/>
        </w:trPr>
        <w:tc>
          <w:tcPr>
            <w:tcW w:w="3453" w:type="dxa"/>
          </w:tcPr>
          <w:p w14:paraId="5436259E"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Tuyến đường đang khai thác</w:t>
            </w:r>
          </w:p>
        </w:tc>
        <w:tc>
          <w:tcPr>
            <w:tcW w:w="1152" w:type="dxa"/>
          </w:tcPr>
          <w:p w14:paraId="3C4E086C"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4,3</w:t>
            </w:r>
          </w:p>
        </w:tc>
        <w:tc>
          <w:tcPr>
            <w:tcW w:w="4746" w:type="dxa"/>
          </w:tcPr>
          <w:p w14:paraId="18A5F1E6"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xây dựng mới và cải tạo</w:t>
            </w:r>
          </w:p>
        </w:tc>
      </w:tr>
      <w:tr w:rsidR="00A72384" w:rsidRPr="004278DC" w14:paraId="30B23B34" w14:textId="77777777" w:rsidTr="00B54C8F">
        <w:trPr>
          <w:trHeight w:val="397"/>
        </w:trPr>
        <w:tc>
          <w:tcPr>
            <w:tcW w:w="9351" w:type="dxa"/>
            <w:gridSpan w:val="3"/>
          </w:tcPr>
          <w:p w14:paraId="2C4D6897"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VIII. Lưới điện trên cao</w:t>
            </w:r>
          </w:p>
        </w:tc>
      </w:tr>
      <w:tr w:rsidR="00A72384" w:rsidRPr="004278DC" w14:paraId="631E3F1E" w14:textId="77777777" w:rsidTr="00B54C8F">
        <w:trPr>
          <w:trHeight w:val="397"/>
        </w:trPr>
        <w:tc>
          <w:tcPr>
            <w:tcW w:w="3453" w:type="dxa"/>
          </w:tcPr>
          <w:p w14:paraId="40960545"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Tuyến đường lân cận tuyến đường đang khai thác</w:t>
            </w:r>
          </w:p>
        </w:tc>
        <w:tc>
          <w:tcPr>
            <w:tcW w:w="1152" w:type="dxa"/>
          </w:tcPr>
          <w:p w14:paraId="5654F790"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4,5</w:t>
            </w:r>
          </w:p>
        </w:tc>
        <w:tc>
          <w:tcPr>
            <w:tcW w:w="4746" w:type="dxa"/>
          </w:tcPr>
          <w:p w14:paraId="14AA44CE"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công trình xây dựng trong nhà ga</w:t>
            </w:r>
          </w:p>
        </w:tc>
      </w:tr>
      <w:tr w:rsidR="00A72384" w:rsidRPr="004278DC" w14:paraId="30052297" w14:textId="77777777" w:rsidTr="00B54C8F">
        <w:trPr>
          <w:trHeight w:val="397"/>
        </w:trPr>
        <w:tc>
          <w:tcPr>
            <w:tcW w:w="3453" w:type="dxa"/>
          </w:tcPr>
          <w:p w14:paraId="1A684927"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Tuyến đường đang khai thác</w:t>
            </w:r>
          </w:p>
        </w:tc>
        <w:tc>
          <w:tcPr>
            <w:tcW w:w="1152" w:type="dxa"/>
          </w:tcPr>
          <w:p w14:paraId="2DCB1C2F"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5,1</w:t>
            </w:r>
          </w:p>
        </w:tc>
        <w:tc>
          <w:tcPr>
            <w:tcW w:w="4746" w:type="dxa"/>
          </w:tcPr>
          <w:p w14:paraId="640507B2"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xây dựng mới và cải tạo</w:t>
            </w:r>
          </w:p>
        </w:tc>
      </w:tr>
      <w:tr w:rsidR="00A72384" w:rsidRPr="004278DC" w14:paraId="12B0D73C" w14:textId="77777777" w:rsidTr="00B54C8F">
        <w:trPr>
          <w:trHeight w:val="397"/>
        </w:trPr>
        <w:tc>
          <w:tcPr>
            <w:tcW w:w="9351" w:type="dxa"/>
            <w:gridSpan w:val="3"/>
          </w:tcPr>
          <w:p w14:paraId="500CB60C"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IX. Trạm biến áp kéo</w:t>
            </w:r>
          </w:p>
        </w:tc>
      </w:tr>
      <w:tr w:rsidR="00A72384" w:rsidRPr="004278DC" w14:paraId="7D0AB10E" w14:textId="77777777" w:rsidTr="00B54C8F">
        <w:trPr>
          <w:trHeight w:val="397"/>
        </w:trPr>
        <w:tc>
          <w:tcPr>
            <w:tcW w:w="3453" w:type="dxa"/>
          </w:tcPr>
          <w:p w14:paraId="253DC95A"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Tuyến đường lân cận tuyến đường đang khai thác</w:t>
            </w:r>
          </w:p>
        </w:tc>
        <w:tc>
          <w:tcPr>
            <w:tcW w:w="1152" w:type="dxa"/>
          </w:tcPr>
          <w:p w14:paraId="4E625025"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3,4</w:t>
            </w:r>
          </w:p>
        </w:tc>
        <w:tc>
          <w:tcPr>
            <w:tcW w:w="4746" w:type="dxa"/>
          </w:tcPr>
          <w:p w14:paraId="2CA97C1A"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công trình xây dựng trong nhà ga</w:t>
            </w:r>
          </w:p>
        </w:tc>
      </w:tr>
      <w:tr w:rsidR="00A72384" w:rsidRPr="004278DC" w14:paraId="63A83125" w14:textId="77777777" w:rsidTr="00B54C8F">
        <w:trPr>
          <w:trHeight w:val="397"/>
        </w:trPr>
        <w:tc>
          <w:tcPr>
            <w:tcW w:w="3453" w:type="dxa"/>
          </w:tcPr>
          <w:p w14:paraId="1E376E75"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Tuyến đường đang khai thác</w:t>
            </w:r>
          </w:p>
        </w:tc>
        <w:tc>
          <w:tcPr>
            <w:tcW w:w="1152" w:type="dxa"/>
          </w:tcPr>
          <w:p w14:paraId="4F954875"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3,8</w:t>
            </w:r>
          </w:p>
        </w:tc>
        <w:tc>
          <w:tcPr>
            <w:tcW w:w="4746" w:type="dxa"/>
          </w:tcPr>
          <w:p w14:paraId="2D09950F"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xây dựng mới và cải tạo</w:t>
            </w:r>
          </w:p>
        </w:tc>
      </w:tr>
      <w:tr w:rsidR="00A72384" w:rsidRPr="004278DC" w14:paraId="61B90818" w14:textId="77777777" w:rsidTr="00B54C8F">
        <w:trPr>
          <w:trHeight w:val="397"/>
        </w:trPr>
        <w:tc>
          <w:tcPr>
            <w:tcW w:w="3453" w:type="dxa"/>
          </w:tcPr>
          <w:p w14:paraId="46724A55"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lastRenderedPageBreak/>
              <w:t>X. Nhà xưởng sản xuất lân cận tuyến đường đang khai thác</w:t>
            </w:r>
          </w:p>
        </w:tc>
        <w:tc>
          <w:tcPr>
            <w:tcW w:w="1152" w:type="dxa"/>
          </w:tcPr>
          <w:p w14:paraId="299A7C51"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7,2</w:t>
            </w:r>
          </w:p>
        </w:tc>
        <w:tc>
          <w:tcPr>
            <w:tcW w:w="4746" w:type="dxa"/>
          </w:tcPr>
          <w:p w14:paraId="269FF64F" w14:textId="77777777" w:rsidR="00A72384" w:rsidRPr="004278DC" w:rsidRDefault="00A72384" w:rsidP="00B54C8F">
            <w:pPr>
              <w:jc w:val="both"/>
              <w:rPr>
                <w:rFonts w:asciiTheme="majorHAnsi" w:hAnsiTheme="majorHAnsi" w:cstheme="majorHAnsi"/>
                <w:sz w:val="26"/>
                <w:szCs w:val="26"/>
              </w:rPr>
            </w:pPr>
          </w:p>
        </w:tc>
      </w:tr>
      <w:tr w:rsidR="00A72384" w:rsidRPr="004278DC" w14:paraId="2F2B46A1" w14:textId="77777777" w:rsidTr="00B54C8F">
        <w:trPr>
          <w:trHeight w:val="397"/>
        </w:trPr>
        <w:tc>
          <w:tcPr>
            <w:tcW w:w="9351" w:type="dxa"/>
            <w:gridSpan w:val="3"/>
          </w:tcPr>
          <w:p w14:paraId="127860EE"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XI. Cấp thoát nước</w:t>
            </w:r>
          </w:p>
        </w:tc>
      </w:tr>
      <w:tr w:rsidR="00A72384" w:rsidRPr="004278DC" w14:paraId="3F6F0670" w14:textId="77777777" w:rsidTr="00B54C8F">
        <w:trPr>
          <w:trHeight w:val="397"/>
        </w:trPr>
        <w:tc>
          <w:tcPr>
            <w:tcW w:w="3453" w:type="dxa"/>
          </w:tcPr>
          <w:p w14:paraId="2A4162DC"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Tuyến đường lân cận tuyến đường đang khai thác</w:t>
            </w:r>
          </w:p>
        </w:tc>
        <w:tc>
          <w:tcPr>
            <w:tcW w:w="1152" w:type="dxa"/>
          </w:tcPr>
          <w:p w14:paraId="297A59A1"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1,7</w:t>
            </w:r>
          </w:p>
        </w:tc>
        <w:tc>
          <w:tcPr>
            <w:tcW w:w="4746" w:type="dxa"/>
          </w:tcPr>
          <w:p w14:paraId="55CD48CF"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công trình xây dựng trong nhà ga</w:t>
            </w:r>
          </w:p>
        </w:tc>
      </w:tr>
      <w:tr w:rsidR="00A72384" w:rsidRPr="004278DC" w14:paraId="370758E9" w14:textId="77777777" w:rsidTr="00B54C8F">
        <w:trPr>
          <w:trHeight w:val="397"/>
        </w:trPr>
        <w:tc>
          <w:tcPr>
            <w:tcW w:w="3453" w:type="dxa"/>
          </w:tcPr>
          <w:p w14:paraId="2156DD57"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Tuyến đường đang khai thác</w:t>
            </w:r>
          </w:p>
        </w:tc>
        <w:tc>
          <w:tcPr>
            <w:tcW w:w="1152" w:type="dxa"/>
          </w:tcPr>
          <w:p w14:paraId="1C76269A"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1,9</w:t>
            </w:r>
          </w:p>
        </w:tc>
        <w:tc>
          <w:tcPr>
            <w:tcW w:w="4746" w:type="dxa"/>
          </w:tcPr>
          <w:p w14:paraId="7BB3AD2C"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xây dựng mới và cải tạo</w:t>
            </w:r>
          </w:p>
        </w:tc>
      </w:tr>
      <w:tr w:rsidR="00A72384" w:rsidRPr="004278DC" w14:paraId="5AF1B6DB" w14:textId="77777777" w:rsidTr="00B54C8F">
        <w:trPr>
          <w:trHeight w:val="397"/>
        </w:trPr>
        <w:tc>
          <w:tcPr>
            <w:tcW w:w="9351" w:type="dxa"/>
            <w:gridSpan w:val="3"/>
          </w:tcPr>
          <w:p w14:paraId="2FEABA16"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XII. Nhà ga</w:t>
            </w:r>
          </w:p>
        </w:tc>
      </w:tr>
      <w:tr w:rsidR="00A72384" w:rsidRPr="004278DC" w14:paraId="279726CC" w14:textId="77777777" w:rsidTr="00B54C8F">
        <w:trPr>
          <w:trHeight w:val="397"/>
        </w:trPr>
        <w:tc>
          <w:tcPr>
            <w:tcW w:w="3453" w:type="dxa"/>
          </w:tcPr>
          <w:p w14:paraId="0600D9BC"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1. Tuyến đường lân cận tuyến đường đang khai thác</w:t>
            </w:r>
          </w:p>
        </w:tc>
        <w:tc>
          <w:tcPr>
            <w:tcW w:w="1152" w:type="dxa"/>
          </w:tcPr>
          <w:p w14:paraId="69ADC388"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7,1</w:t>
            </w:r>
          </w:p>
        </w:tc>
        <w:tc>
          <w:tcPr>
            <w:tcW w:w="4746" w:type="dxa"/>
          </w:tcPr>
          <w:p w14:paraId="4A332820"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Trong phạm vi 20 mét tính từ mép nền đường ray, chân taluy nền đường, đỉnh taluy đào, mép ngoài thiết bị hoặc công trình; công trình xây dựng trong nhà ga</w:t>
            </w:r>
          </w:p>
        </w:tc>
      </w:tr>
      <w:tr w:rsidR="00A72384" w:rsidRPr="004278DC" w14:paraId="0A806E17" w14:textId="77777777" w:rsidTr="00B54C8F">
        <w:trPr>
          <w:trHeight w:val="397"/>
        </w:trPr>
        <w:tc>
          <w:tcPr>
            <w:tcW w:w="3453" w:type="dxa"/>
          </w:tcPr>
          <w:p w14:paraId="6CB82B69" w14:textId="77777777" w:rsidR="00A72384" w:rsidRPr="004278DC" w:rsidRDefault="00A72384" w:rsidP="00B54C8F">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2. Tuyến đường đang khai thác</w:t>
            </w:r>
          </w:p>
        </w:tc>
        <w:tc>
          <w:tcPr>
            <w:tcW w:w="1152" w:type="dxa"/>
          </w:tcPr>
          <w:p w14:paraId="70664A09" w14:textId="77777777" w:rsidR="00A72384" w:rsidRPr="004278DC" w:rsidRDefault="00A72384" w:rsidP="005E2EBC">
            <w:pPr>
              <w:jc w:val="center"/>
              <w:rPr>
                <w:rFonts w:asciiTheme="majorHAnsi" w:hAnsiTheme="majorHAnsi" w:cstheme="majorHAnsi"/>
                <w:sz w:val="26"/>
                <w:szCs w:val="26"/>
              </w:rPr>
            </w:pPr>
            <w:r w:rsidRPr="004278DC">
              <w:rPr>
                <w:rFonts w:asciiTheme="majorHAnsi" w:hAnsiTheme="majorHAnsi" w:cstheme="majorHAnsi"/>
                <w:sz w:val="26"/>
                <w:szCs w:val="26"/>
              </w:rPr>
              <w:t>8,1</w:t>
            </w:r>
          </w:p>
        </w:tc>
        <w:tc>
          <w:tcPr>
            <w:tcW w:w="4746" w:type="dxa"/>
          </w:tcPr>
          <w:p w14:paraId="1F3334E1" w14:textId="77777777" w:rsidR="00A72384" w:rsidRPr="004278DC" w:rsidRDefault="00A72384" w:rsidP="00B54C8F">
            <w:pPr>
              <w:jc w:val="both"/>
              <w:rPr>
                <w:rFonts w:asciiTheme="majorHAnsi" w:hAnsiTheme="majorHAnsi" w:cstheme="majorHAnsi"/>
                <w:sz w:val="26"/>
                <w:szCs w:val="26"/>
              </w:rPr>
            </w:pPr>
            <w:r w:rsidRPr="004278DC">
              <w:rPr>
                <w:rFonts w:asciiTheme="majorHAnsi" w:hAnsiTheme="majorHAnsi" w:cstheme="majorHAnsi"/>
                <w:sz w:val="26"/>
                <w:szCs w:val="26"/>
              </w:rPr>
              <w:t>Công trình xây dựng mới và cải tạo</w:t>
            </w:r>
          </w:p>
        </w:tc>
      </w:tr>
    </w:tbl>
    <w:p w14:paraId="7C0C0D5E" w14:textId="56698798" w:rsidR="00D606D9" w:rsidRPr="004278DC" w:rsidRDefault="00A72384"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Chú thích: Tỷ lệ phí trong bảng này là tỷ lệ phí tham khảo, dùng để tham khảo khi lập dự toán. Khi lập dự toán cụ thể, đơn vị thiết kế nên điều tra và xem xét toàn diện các quy định của doanh nghiệp vận tải đường sắt liên quan và vai trò của thị trường trong việc phân bổ nguồn lực.</w:t>
      </w:r>
    </w:p>
    <w:p w14:paraId="2983B80C" w14:textId="77777777" w:rsidR="00D606D9" w:rsidRPr="004278DC" w:rsidRDefault="00D606D9" w:rsidP="00961F75">
      <w:pPr>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rPr>
        <w:br w:type="page"/>
      </w:r>
    </w:p>
    <w:p w14:paraId="3D38786E" w14:textId="102BAB48" w:rsidR="00D606D9" w:rsidRPr="004278DC" w:rsidRDefault="00D606D9" w:rsidP="00961F75">
      <w:pPr>
        <w:pStyle w:val="Heading1"/>
        <w:rPr>
          <w:rFonts w:asciiTheme="majorHAnsi" w:hAnsiTheme="majorHAnsi"/>
          <w:strike/>
        </w:rPr>
      </w:pPr>
      <w:r w:rsidRPr="004278DC">
        <w:rPr>
          <w:rFonts w:asciiTheme="majorHAnsi" w:hAnsiTheme="majorHAnsi"/>
        </w:rPr>
        <w:lastRenderedPageBreak/>
        <w:t>Chi phí đảm bảo an toàn lao động:</w:t>
      </w:r>
    </w:p>
    <w:p w14:paraId="3A70E628" w14:textId="0560520C" w:rsidR="00D606D9" w:rsidRPr="004278DC" w:rsidRDefault="00D606D9"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11.1. Phạm vi sử dụng chi phí đảm bảo an toàn lao động theo Bảng </w:t>
      </w:r>
      <w:r w:rsidR="001C498B" w:rsidRPr="004278DC">
        <w:rPr>
          <w:rFonts w:asciiTheme="majorHAnsi" w:hAnsiTheme="majorHAnsi" w:cstheme="majorHAnsi"/>
          <w:sz w:val="26"/>
          <w:szCs w:val="26"/>
        </w:rPr>
        <w:t>3</w:t>
      </w:r>
      <w:r w:rsidRPr="004278DC">
        <w:rPr>
          <w:rFonts w:asciiTheme="majorHAnsi" w:hAnsiTheme="majorHAnsi" w:cstheme="majorHAnsi"/>
          <w:sz w:val="26"/>
          <w:szCs w:val="26"/>
        </w:rPr>
        <w:t>.</w:t>
      </w:r>
      <w:r w:rsidR="001C498B" w:rsidRPr="004278DC">
        <w:rPr>
          <w:rFonts w:asciiTheme="majorHAnsi" w:hAnsiTheme="majorHAnsi" w:cstheme="majorHAnsi"/>
          <w:sz w:val="26"/>
          <w:szCs w:val="26"/>
        </w:rPr>
        <w:t>2</w:t>
      </w:r>
      <w:r w:rsidR="0040583E" w:rsidRPr="004278DC">
        <w:rPr>
          <w:rFonts w:asciiTheme="majorHAnsi" w:hAnsiTheme="majorHAnsi" w:cstheme="majorHAnsi"/>
          <w:sz w:val="26"/>
          <w:szCs w:val="26"/>
          <w:lang w:val="en-US"/>
        </w:rPr>
        <w:t>4</w:t>
      </w:r>
      <w:r w:rsidRPr="004278DC">
        <w:rPr>
          <w:rFonts w:asciiTheme="majorHAnsi" w:hAnsiTheme="majorHAnsi" w:cstheme="majorHAnsi"/>
          <w:sz w:val="26"/>
          <w:szCs w:val="26"/>
        </w:rPr>
        <w:t xml:space="preserve"> Phụ lục này, các hạng mục an toàn lao động khác trong dự toán không được tính trùng chi phí này.</w:t>
      </w:r>
    </w:p>
    <w:p w14:paraId="183A7057" w14:textId="7C212FF2" w:rsidR="00D606D9" w:rsidRPr="004278DC" w:rsidRDefault="00D606D9"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1C498B" w:rsidRPr="004278DC">
        <w:rPr>
          <w:rFonts w:asciiTheme="majorHAnsi" w:hAnsiTheme="majorHAnsi" w:cstheme="majorHAnsi"/>
          <w:sz w:val="26"/>
          <w:szCs w:val="26"/>
        </w:rPr>
        <w:t>3</w:t>
      </w:r>
      <w:r w:rsidRPr="004278DC">
        <w:rPr>
          <w:rFonts w:asciiTheme="majorHAnsi" w:hAnsiTheme="majorHAnsi" w:cstheme="majorHAnsi"/>
          <w:sz w:val="26"/>
          <w:szCs w:val="26"/>
        </w:rPr>
        <w:t>.</w:t>
      </w:r>
      <w:r w:rsidR="001C498B"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4</w:t>
      </w:r>
      <w:r w:rsidRPr="004278DC">
        <w:rPr>
          <w:rFonts w:asciiTheme="majorHAnsi" w:hAnsiTheme="majorHAnsi" w:cstheme="majorHAnsi"/>
          <w:sz w:val="26"/>
          <w:szCs w:val="26"/>
        </w:rPr>
        <w:t>. Phạm vi sử dụng chi phí an toàn lao động</w:t>
      </w:r>
    </w:p>
    <w:tbl>
      <w:tblPr>
        <w:tblStyle w:val="TableGrid"/>
        <w:tblW w:w="9634" w:type="dxa"/>
        <w:tblLook w:val="04A0" w:firstRow="1" w:lastRow="0" w:firstColumn="1" w:lastColumn="0" w:noHBand="0" w:noVBand="1"/>
      </w:tblPr>
      <w:tblGrid>
        <w:gridCol w:w="9634"/>
      </w:tblGrid>
      <w:tr w:rsidR="00D606D9" w:rsidRPr="004278DC" w14:paraId="7FB913EB" w14:textId="77777777" w:rsidTr="008F094B">
        <w:trPr>
          <w:trHeight w:val="397"/>
        </w:trPr>
        <w:tc>
          <w:tcPr>
            <w:tcW w:w="9634" w:type="dxa"/>
            <w:vAlign w:val="center"/>
          </w:tcPr>
          <w:p w14:paraId="14F46AFC" w14:textId="34315D5C"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I. Cải thiện, hoàn thiện và duy trì các trang thiết bị, biện pháp đảm bảo an toàn lao động:</w:t>
            </w:r>
          </w:p>
        </w:tc>
      </w:tr>
      <w:tr w:rsidR="00D606D9" w:rsidRPr="004278DC" w14:paraId="3C21FF69" w14:textId="77777777" w:rsidTr="008F094B">
        <w:trPr>
          <w:trHeight w:val="397"/>
        </w:trPr>
        <w:tc>
          <w:tcPr>
            <w:tcW w:w="9634" w:type="dxa"/>
            <w:vAlign w:val="center"/>
          </w:tcPr>
          <w:p w14:paraId="7A3E1E6C" w14:textId="136BF3A1"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 xml:space="preserve">1. </w:t>
            </w:r>
            <w:r w:rsidR="00D051F6" w:rsidRPr="004278DC">
              <w:rPr>
                <w:rFonts w:asciiTheme="majorHAnsi" w:hAnsiTheme="majorHAnsi" w:cstheme="majorHAnsi"/>
                <w:sz w:val="26"/>
                <w:szCs w:val="26"/>
                <w:lang w:val="vi-VN"/>
              </w:rPr>
              <w:t>P</w:t>
            </w:r>
            <w:r w:rsidRPr="004278DC">
              <w:rPr>
                <w:rFonts w:asciiTheme="majorHAnsi" w:hAnsiTheme="majorHAnsi" w:cstheme="majorHAnsi"/>
                <w:sz w:val="26"/>
                <w:szCs w:val="26"/>
                <w:lang w:val="vi-VN"/>
              </w:rPr>
              <w:t>hòng hộ</w:t>
            </w:r>
            <w:r w:rsidR="00D051F6" w:rsidRPr="004278DC">
              <w:rPr>
                <w:rFonts w:asciiTheme="majorHAnsi" w:hAnsiTheme="majorHAnsi" w:cstheme="majorHAnsi"/>
                <w:sz w:val="26"/>
                <w:szCs w:val="26"/>
                <w:lang w:val="vi-VN"/>
              </w:rPr>
              <w:t xml:space="preserve">: </w:t>
            </w:r>
            <w:r w:rsidRPr="004278DC">
              <w:rPr>
                <w:rFonts w:asciiTheme="majorHAnsi" w:hAnsiTheme="majorHAnsi" w:cstheme="majorHAnsi"/>
                <w:sz w:val="26"/>
                <w:szCs w:val="26"/>
                <w:lang w:val="vi-VN"/>
              </w:rPr>
              <w:t>lan can cầu thang, chiếu sáng cầu thang; lỗ chờ, miệng giếng; “hai bên” (hai bên mép sàn thao tác chưa có lan can bảo vệ), miệng hố đào, rãnh mương, mép dốc; chống lật đổ, chống rơi vãi, chống trượt ngã).</w:t>
            </w:r>
          </w:p>
        </w:tc>
      </w:tr>
      <w:tr w:rsidR="00D606D9" w:rsidRPr="004278DC" w14:paraId="402055D4" w14:textId="77777777" w:rsidTr="008F094B">
        <w:trPr>
          <w:trHeight w:val="397"/>
        </w:trPr>
        <w:tc>
          <w:tcPr>
            <w:tcW w:w="9634" w:type="dxa"/>
            <w:vAlign w:val="center"/>
          </w:tcPr>
          <w:p w14:paraId="7F502174"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2. Biện pháp an toàn tại công trường thi công.</w:t>
            </w:r>
          </w:p>
        </w:tc>
      </w:tr>
      <w:tr w:rsidR="00D606D9" w:rsidRPr="004278DC" w14:paraId="3B5CD8DB" w14:textId="77777777" w:rsidTr="008F094B">
        <w:trPr>
          <w:trHeight w:val="397"/>
        </w:trPr>
        <w:tc>
          <w:tcPr>
            <w:tcW w:w="9634" w:type="dxa"/>
            <w:vAlign w:val="center"/>
          </w:tcPr>
          <w:p w14:paraId="33897511"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3. Thiết bị và dụng cụ bảo vệ an toàn điện (chống điện giật, tiếp địa bảo vệ, nối không bảo vệ; máy biến áp, tủ điện phân phối; thiết bị bảo vệ rò điện, dây điện và nguồn điện dùng cho chiếu sáng).</w:t>
            </w:r>
          </w:p>
        </w:tc>
      </w:tr>
      <w:tr w:rsidR="00D606D9" w:rsidRPr="004278DC" w14:paraId="0E53B5AF" w14:textId="77777777" w:rsidTr="008F094B">
        <w:trPr>
          <w:trHeight w:val="397"/>
        </w:trPr>
        <w:tc>
          <w:tcPr>
            <w:tcW w:w="9634" w:type="dxa"/>
            <w:vAlign w:val="center"/>
          </w:tcPr>
          <w:p w14:paraId="73F80E91"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4. Các loại thiết bị bảo vệ an toàn cá nhân.</w:t>
            </w:r>
          </w:p>
        </w:tc>
      </w:tr>
      <w:tr w:rsidR="00D606D9" w:rsidRPr="004278DC" w14:paraId="55E08439" w14:textId="77777777" w:rsidTr="008F094B">
        <w:trPr>
          <w:trHeight w:val="397"/>
        </w:trPr>
        <w:tc>
          <w:tcPr>
            <w:tcW w:w="9634" w:type="dxa"/>
            <w:vAlign w:val="center"/>
          </w:tcPr>
          <w:p w14:paraId="3C6DA85B"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5. Các thiết bị giám sát môi trường có hại và độc hại trong công trình (thiết bị thông gió, thiết bị hút bụi, thiết bị đo nồng độ bụi).</w:t>
            </w:r>
          </w:p>
        </w:tc>
      </w:tr>
      <w:tr w:rsidR="00D606D9" w:rsidRPr="004278DC" w14:paraId="4A5AFA72" w14:textId="77777777" w:rsidTr="008F094B">
        <w:trPr>
          <w:trHeight w:val="397"/>
        </w:trPr>
        <w:tc>
          <w:tcPr>
            <w:tcW w:w="9634" w:type="dxa"/>
            <w:vAlign w:val="center"/>
          </w:tcPr>
          <w:p w14:paraId="213D5E65"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6. Thiết bị giám sát nguy cơ địa chất.</w:t>
            </w:r>
          </w:p>
        </w:tc>
      </w:tr>
      <w:tr w:rsidR="00D606D9" w:rsidRPr="004278DC" w14:paraId="7631C626" w14:textId="77777777" w:rsidTr="008F094B">
        <w:trPr>
          <w:trHeight w:val="397"/>
        </w:trPr>
        <w:tc>
          <w:tcPr>
            <w:tcW w:w="9634" w:type="dxa"/>
            <w:vAlign w:val="center"/>
          </w:tcPr>
          <w:p w14:paraId="1F46B245"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7. Thiết bị và dụng cụ phòng cháy, chữa cháy, chống điện giật, chống bụi, chống độc, chống nóng, chống sét, phòng chống gió bão.</w:t>
            </w:r>
          </w:p>
        </w:tc>
      </w:tr>
      <w:tr w:rsidR="00D606D9" w:rsidRPr="004278DC" w14:paraId="7A7E2163" w14:textId="77777777" w:rsidTr="008F094B">
        <w:trPr>
          <w:trHeight w:val="397"/>
        </w:trPr>
        <w:tc>
          <w:tcPr>
            <w:tcW w:w="9634" w:type="dxa"/>
            <w:vAlign w:val="center"/>
          </w:tcPr>
          <w:p w14:paraId="6E8B8BC6"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8. Các loại bảo hộ, thiết bị bảo hiểm của máy móc (máy nâng hạ, thiết bị nâng chuyển, nồi hơi, bình chịu áp lực, máy nén khí...) và biện pháp an toàn.</w:t>
            </w:r>
          </w:p>
        </w:tc>
      </w:tr>
      <w:tr w:rsidR="00D606D9" w:rsidRPr="004278DC" w14:paraId="015B9EBC" w14:textId="77777777" w:rsidTr="008F094B">
        <w:trPr>
          <w:trHeight w:val="397"/>
        </w:trPr>
        <w:tc>
          <w:tcPr>
            <w:tcW w:w="9634" w:type="dxa"/>
            <w:vAlign w:val="center"/>
          </w:tcPr>
          <w:p w14:paraId="53D3D9E9"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9. Biện pháp phòng hộ, cách ly, chắn đỡ đối với các công trình ngầm và trên cao (vượt qua đường sắt, đường bộ, sông, hào kỹ thuật) trong quá trình thi công, vận chuyển.</w:t>
            </w:r>
          </w:p>
        </w:tc>
      </w:tr>
      <w:tr w:rsidR="00D606D9" w:rsidRPr="004278DC" w14:paraId="1DD58F95" w14:textId="77777777" w:rsidTr="008F094B">
        <w:trPr>
          <w:trHeight w:val="397"/>
        </w:trPr>
        <w:tc>
          <w:tcPr>
            <w:tcW w:w="9634" w:type="dxa"/>
            <w:vAlign w:val="center"/>
          </w:tcPr>
          <w:p w14:paraId="32E532AB"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10. Biện pháp chống đỡ và phòng ngừa lở đất, đá.</w:t>
            </w:r>
          </w:p>
        </w:tc>
      </w:tr>
      <w:tr w:rsidR="00D606D9" w:rsidRPr="004278DC" w14:paraId="7611A0E8" w14:textId="77777777" w:rsidTr="008F094B">
        <w:trPr>
          <w:trHeight w:val="397"/>
        </w:trPr>
        <w:tc>
          <w:tcPr>
            <w:tcW w:w="9634" w:type="dxa"/>
            <w:vAlign w:val="center"/>
          </w:tcPr>
          <w:p w14:paraId="24F214B8"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11. Dây an toàn, lưới an toàn, lan can bảo vệ và các biện pháp phòng hộ khác tại các vị trí thi công trên cao, gần mép vực sâu.</w:t>
            </w:r>
          </w:p>
        </w:tc>
      </w:tr>
      <w:tr w:rsidR="00D606D9" w:rsidRPr="004278DC" w14:paraId="29D46755" w14:textId="77777777" w:rsidTr="008F094B">
        <w:trPr>
          <w:trHeight w:val="397"/>
        </w:trPr>
        <w:tc>
          <w:tcPr>
            <w:tcW w:w="9634" w:type="dxa"/>
            <w:vAlign w:val="center"/>
          </w:tcPr>
          <w:p w14:paraId="1D56E679"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12. Các loại biển báo an toàn, biển cảnh báo.</w:t>
            </w:r>
          </w:p>
        </w:tc>
      </w:tr>
      <w:tr w:rsidR="00D606D9" w:rsidRPr="004278DC" w14:paraId="3C1E1457" w14:textId="77777777" w:rsidTr="008F094B">
        <w:trPr>
          <w:trHeight w:val="397"/>
        </w:trPr>
        <w:tc>
          <w:tcPr>
            <w:tcW w:w="9634" w:type="dxa"/>
            <w:vAlign w:val="center"/>
          </w:tcPr>
          <w:p w14:paraId="548CE445"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13. Chiếu sáng và biển báo an toàn thi công trên đường sắt.</w:t>
            </w:r>
          </w:p>
        </w:tc>
      </w:tr>
      <w:tr w:rsidR="00D606D9" w:rsidRPr="004278DC" w14:paraId="20C6E482" w14:textId="77777777" w:rsidTr="008F094B">
        <w:trPr>
          <w:trHeight w:val="397"/>
        </w:trPr>
        <w:tc>
          <w:tcPr>
            <w:tcW w:w="9634" w:type="dxa"/>
            <w:vAlign w:val="center"/>
          </w:tcPr>
          <w:p w14:paraId="68FF2F4F" w14:textId="77777777" w:rsidR="00D606D9" w:rsidRPr="004278DC" w:rsidRDefault="00D606D9" w:rsidP="008F094B">
            <w:pPr>
              <w:rPr>
                <w:rFonts w:asciiTheme="majorHAnsi" w:hAnsiTheme="majorHAnsi" w:cstheme="majorHAnsi"/>
                <w:sz w:val="26"/>
                <w:szCs w:val="26"/>
              </w:rPr>
            </w:pPr>
            <w:r w:rsidRPr="004278DC">
              <w:rPr>
                <w:rFonts w:asciiTheme="majorHAnsi" w:hAnsiTheme="majorHAnsi" w:cstheme="majorHAnsi"/>
                <w:sz w:val="26"/>
                <w:szCs w:val="26"/>
              </w:rPr>
              <w:t>14. Thiết bị thông tin liên lạc an toàn.</w:t>
            </w:r>
          </w:p>
        </w:tc>
      </w:tr>
      <w:tr w:rsidR="00D606D9" w:rsidRPr="004278DC" w14:paraId="6F3CF61D" w14:textId="77777777" w:rsidTr="008F094B">
        <w:trPr>
          <w:trHeight w:val="397"/>
        </w:trPr>
        <w:tc>
          <w:tcPr>
            <w:tcW w:w="9634" w:type="dxa"/>
            <w:vAlign w:val="center"/>
          </w:tcPr>
          <w:p w14:paraId="09391DE8"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15. Các thiết bị, biện pháp an toàn lao động tạm thời khác.</w:t>
            </w:r>
          </w:p>
        </w:tc>
      </w:tr>
      <w:tr w:rsidR="00D606D9" w:rsidRPr="004278DC" w14:paraId="65F8A2B8" w14:textId="77777777" w:rsidTr="008F094B">
        <w:trPr>
          <w:trHeight w:val="397"/>
        </w:trPr>
        <w:tc>
          <w:tcPr>
            <w:tcW w:w="9634" w:type="dxa"/>
            <w:vAlign w:val="center"/>
          </w:tcPr>
          <w:p w14:paraId="10BAB684"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II. Trang thiết bị, vật tư cứu nạn khẩn cấp, bao gồm việc trang bị và bảo dưỡng vật tư cứu hộ, thiết bị cứu hộ, phương tiện cứu hộ, xây dựng đội cứu hộ khẩn cấp, biên soạn và diễn tập phương án ứng cứu sự cố.</w:t>
            </w:r>
          </w:p>
        </w:tc>
      </w:tr>
      <w:tr w:rsidR="00D606D9" w:rsidRPr="004278DC" w14:paraId="787884AE" w14:textId="77777777" w:rsidTr="008F094B">
        <w:trPr>
          <w:trHeight w:val="397"/>
        </w:trPr>
        <w:tc>
          <w:tcPr>
            <w:tcW w:w="9634" w:type="dxa"/>
            <w:vAlign w:val="center"/>
          </w:tcPr>
          <w:p w14:paraId="0E87529A"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 Thiết bị chiếu sáng khẩn cấp, thông gió, thoát nước, nâng hạ và các vật tư, phụ tùng liên quan.</w:t>
            </w:r>
          </w:p>
        </w:tc>
      </w:tr>
      <w:tr w:rsidR="00D606D9" w:rsidRPr="004278DC" w14:paraId="50AD2542" w14:textId="77777777" w:rsidTr="008F094B">
        <w:trPr>
          <w:trHeight w:val="397"/>
        </w:trPr>
        <w:tc>
          <w:tcPr>
            <w:tcW w:w="9634" w:type="dxa"/>
            <w:vAlign w:val="center"/>
          </w:tcPr>
          <w:p w14:paraId="428703E4"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2. Thiết bị phòng chống sập đổ công trình, sạt lở đất đá và các vật tư dự phòng thiên tai khác.</w:t>
            </w:r>
          </w:p>
        </w:tc>
      </w:tr>
      <w:tr w:rsidR="00D606D9" w:rsidRPr="004278DC" w14:paraId="19F67725" w14:textId="77777777" w:rsidTr="008F094B">
        <w:trPr>
          <w:trHeight w:val="397"/>
        </w:trPr>
        <w:tc>
          <w:tcPr>
            <w:tcW w:w="9634" w:type="dxa"/>
            <w:vAlign w:val="center"/>
          </w:tcPr>
          <w:p w14:paraId="1D7B303E"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3. Thuốc men và thiết bị y tế cứu thương.</w:t>
            </w:r>
          </w:p>
        </w:tc>
      </w:tr>
      <w:tr w:rsidR="00D606D9" w:rsidRPr="004278DC" w14:paraId="47156189" w14:textId="77777777" w:rsidTr="008F094B">
        <w:trPr>
          <w:trHeight w:val="397"/>
        </w:trPr>
        <w:tc>
          <w:tcPr>
            <w:tcW w:w="9634" w:type="dxa"/>
            <w:vAlign w:val="center"/>
          </w:tcPr>
          <w:p w14:paraId="1F4577E5"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4. Thiết bị cứu hộ và các phương tiện (bao gồm cả xe cứu thương).</w:t>
            </w:r>
          </w:p>
        </w:tc>
      </w:tr>
      <w:tr w:rsidR="00D606D9" w:rsidRPr="004278DC" w14:paraId="616CBFB7" w14:textId="77777777" w:rsidTr="008F094B">
        <w:trPr>
          <w:trHeight w:val="397"/>
        </w:trPr>
        <w:tc>
          <w:tcPr>
            <w:tcW w:w="9634" w:type="dxa"/>
            <w:vAlign w:val="center"/>
          </w:tcPr>
          <w:p w14:paraId="1A4B9A57"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5. Quần áo cứu hộ, giày, mũ, găng tay, áo phao, thuyền, bè và các trang bị cứu hộ khác.</w:t>
            </w:r>
          </w:p>
        </w:tc>
      </w:tr>
      <w:tr w:rsidR="00D606D9" w:rsidRPr="004278DC" w14:paraId="3C275917" w14:textId="77777777" w:rsidTr="008F094B">
        <w:trPr>
          <w:trHeight w:val="397"/>
        </w:trPr>
        <w:tc>
          <w:tcPr>
            <w:tcW w:w="9634" w:type="dxa"/>
            <w:vAlign w:val="center"/>
          </w:tcPr>
          <w:p w14:paraId="2403AD98"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6. Các loại phương tiện và thiết bị phòng cháy chữa cháy.</w:t>
            </w:r>
          </w:p>
        </w:tc>
      </w:tr>
      <w:tr w:rsidR="00D606D9" w:rsidRPr="004278DC" w14:paraId="091B75C3" w14:textId="77777777" w:rsidTr="008F094B">
        <w:trPr>
          <w:trHeight w:val="397"/>
        </w:trPr>
        <w:tc>
          <w:tcPr>
            <w:tcW w:w="9634" w:type="dxa"/>
            <w:vAlign w:val="center"/>
          </w:tcPr>
          <w:p w14:paraId="4C919C06"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7. Xây dựng đội cứu hộ khẩn cấp.</w:t>
            </w:r>
          </w:p>
        </w:tc>
      </w:tr>
      <w:tr w:rsidR="00D606D9" w:rsidRPr="004278DC" w14:paraId="6B98D395" w14:textId="77777777" w:rsidTr="008F094B">
        <w:trPr>
          <w:trHeight w:val="397"/>
        </w:trPr>
        <w:tc>
          <w:tcPr>
            <w:tcW w:w="9634" w:type="dxa"/>
            <w:vAlign w:val="center"/>
          </w:tcPr>
          <w:p w14:paraId="7D817CAC"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lastRenderedPageBreak/>
              <w:t>8. Biên soạn và sửa đổi phương án ứng cứu khẩn cấp.</w:t>
            </w:r>
          </w:p>
        </w:tc>
      </w:tr>
      <w:tr w:rsidR="00D606D9" w:rsidRPr="004278DC" w14:paraId="70FDBFB1" w14:textId="77777777" w:rsidTr="008F094B">
        <w:trPr>
          <w:trHeight w:val="397"/>
        </w:trPr>
        <w:tc>
          <w:tcPr>
            <w:tcW w:w="9634" w:type="dxa"/>
            <w:vAlign w:val="center"/>
          </w:tcPr>
          <w:p w14:paraId="60F9FA21"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9. Huấn luyện và diễn tập ứng cứu khẩn cấp về an toàn.</w:t>
            </w:r>
          </w:p>
        </w:tc>
      </w:tr>
      <w:tr w:rsidR="00D606D9" w:rsidRPr="004278DC" w14:paraId="63F9F30E" w14:textId="77777777" w:rsidTr="008F094B">
        <w:trPr>
          <w:trHeight w:val="397"/>
        </w:trPr>
        <w:tc>
          <w:tcPr>
            <w:tcW w:w="9634" w:type="dxa"/>
            <w:vAlign w:val="center"/>
          </w:tcPr>
          <w:p w14:paraId="51AFE53B"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10. Các trang thiết bị, vật tư cứu hộ khác.</w:t>
            </w:r>
          </w:p>
        </w:tc>
      </w:tr>
      <w:tr w:rsidR="00D606D9" w:rsidRPr="004278DC" w14:paraId="7EEB8B57" w14:textId="77777777" w:rsidTr="008F094B">
        <w:trPr>
          <w:trHeight w:val="397"/>
        </w:trPr>
        <w:tc>
          <w:tcPr>
            <w:tcW w:w="9634" w:type="dxa"/>
            <w:vAlign w:val="center"/>
          </w:tcPr>
          <w:p w14:paraId="06EE4C23"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III. Triển khai công tác kiểm tra, đánh giá, giám sát các nguồn nguy hiểm lớn tiềm ẩn, chi phí quản lý rủi ro an toàn và chi phí loại bỏ các nguy cơ tiềm ẩn và quản lý sự cố (Bao gồm ảnh hưởng đến các công trình lân cận hoặc hiện có), chi phí xây dựng hệ thống thông tin hóa an toàn lao động, chi phí vận hành và bảo trì hệ thống an toàn mạng.</w:t>
            </w:r>
          </w:p>
        </w:tc>
      </w:tr>
      <w:tr w:rsidR="00D606D9" w:rsidRPr="004278DC" w14:paraId="11DCA681" w14:textId="77777777" w:rsidTr="008F094B">
        <w:trPr>
          <w:trHeight w:val="397"/>
        </w:trPr>
        <w:tc>
          <w:tcPr>
            <w:tcW w:w="9634" w:type="dxa"/>
            <w:vAlign w:val="center"/>
          </w:tcPr>
          <w:p w14:paraId="2D4D8463"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 Dự báo trước địa chất xấu, đánh giá và giám sát các nguồn nguy hiểm lớn tiềm ẩn.</w:t>
            </w:r>
          </w:p>
        </w:tc>
      </w:tr>
      <w:tr w:rsidR="00D606D9" w:rsidRPr="004278DC" w14:paraId="7F9923AD" w14:textId="77777777" w:rsidTr="008F094B">
        <w:trPr>
          <w:trHeight w:val="397"/>
        </w:trPr>
        <w:tc>
          <w:tcPr>
            <w:tcW w:w="9634" w:type="dxa"/>
            <w:vAlign w:val="center"/>
          </w:tcPr>
          <w:p w14:paraId="58EC62DA"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2. Đánh giá và chỉnh sửa các công trình trên cao và dưới nước.</w:t>
            </w:r>
          </w:p>
        </w:tc>
      </w:tr>
      <w:tr w:rsidR="00D606D9" w:rsidRPr="004278DC" w14:paraId="1ABC352A" w14:textId="77777777" w:rsidTr="008F094B">
        <w:trPr>
          <w:trHeight w:val="397"/>
        </w:trPr>
        <w:tc>
          <w:tcPr>
            <w:tcW w:w="9634" w:type="dxa"/>
            <w:vAlign w:val="center"/>
          </w:tcPr>
          <w:p w14:paraId="30FAA5ED"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3. Đánh giá các nguồn nguy hiểm (đường hầm đào trên cao, hố móng sâu, đường hầm yếu, đánh giá an toàn đường dây hiện có).</w:t>
            </w:r>
          </w:p>
        </w:tc>
      </w:tr>
      <w:tr w:rsidR="00D606D9" w:rsidRPr="004278DC" w14:paraId="40676CEC" w14:textId="77777777" w:rsidTr="008F094B">
        <w:trPr>
          <w:trHeight w:val="397"/>
        </w:trPr>
        <w:tc>
          <w:tcPr>
            <w:tcW w:w="9634" w:type="dxa"/>
            <w:vAlign w:val="center"/>
          </w:tcPr>
          <w:p w14:paraId="41504B59"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4. Đánh giá và loại bỏ các nguồn nguy hiểm lớn tiềm ẩn và nguy cơ sự cố trong thi công các công trình lân cận hoặc hiện có, chi phí giám sát và chỉnh sửa.</w:t>
            </w:r>
          </w:p>
        </w:tc>
      </w:tr>
      <w:tr w:rsidR="00D606D9" w:rsidRPr="004278DC" w14:paraId="25B1E9B4" w14:textId="77777777" w:rsidTr="008F094B">
        <w:trPr>
          <w:trHeight w:val="397"/>
        </w:trPr>
        <w:tc>
          <w:tcPr>
            <w:tcW w:w="9634" w:type="dxa"/>
            <w:vAlign w:val="center"/>
          </w:tcPr>
          <w:p w14:paraId="5ACA8089"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5. Đánh giá sự cố nghiêm trọng tiềm ẩn, chi phí chỉnh sửa.</w:t>
            </w:r>
          </w:p>
        </w:tc>
      </w:tr>
      <w:tr w:rsidR="00D606D9" w:rsidRPr="004278DC" w14:paraId="2727888D" w14:textId="77777777" w:rsidTr="008F094B">
        <w:trPr>
          <w:trHeight w:val="397"/>
        </w:trPr>
        <w:tc>
          <w:tcPr>
            <w:tcW w:w="9634" w:type="dxa"/>
            <w:vAlign w:val="center"/>
          </w:tcPr>
          <w:p w14:paraId="355F6161"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6. Chi phí đầu tư cho phương án ứng cứu khẩn cấp.</w:t>
            </w:r>
          </w:p>
        </w:tc>
      </w:tr>
      <w:tr w:rsidR="00D606D9" w:rsidRPr="004278DC" w14:paraId="65AE1EE8" w14:textId="77777777" w:rsidTr="008F094B">
        <w:trPr>
          <w:trHeight w:val="397"/>
        </w:trPr>
        <w:tc>
          <w:tcPr>
            <w:tcW w:w="9634" w:type="dxa"/>
            <w:vAlign w:val="center"/>
          </w:tcPr>
          <w:p w14:paraId="32AE598C"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7. Chi phí phòng ngừa thiên tai.</w:t>
            </w:r>
          </w:p>
        </w:tc>
      </w:tr>
      <w:tr w:rsidR="00D606D9" w:rsidRPr="004278DC" w14:paraId="544DE129" w14:textId="77777777" w:rsidTr="008F094B">
        <w:trPr>
          <w:trHeight w:val="397"/>
        </w:trPr>
        <w:tc>
          <w:tcPr>
            <w:tcW w:w="9634" w:type="dxa"/>
            <w:vAlign w:val="center"/>
          </w:tcPr>
          <w:p w14:paraId="63E49C52"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8. Giám sát an toàn, phòng hộ, kiểm tra an toàn và đánh giá an toàn trong quá trình vận chuyển, lưu trữ, sử dụng vật liệu nổ.</w:t>
            </w:r>
          </w:p>
        </w:tc>
      </w:tr>
      <w:tr w:rsidR="00D606D9" w:rsidRPr="004278DC" w14:paraId="53B239B3" w14:textId="77777777" w:rsidTr="008F094B">
        <w:trPr>
          <w:trHeight w:val="397"/>
        </w:trPr>
        <w:tc>
          <w:tcPr>
            <w:tcW w:w="9634" w:type="dxa"/>
            <w:vAlign w:val="center"/>
          </w:tcPr>
          <w:p w14:paraId="4AC3C6E6"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9. Kiểm tra và đánh giá an toàn thi công.</w:t>
            </w:r>
          </w:p>
        </w:tc>
      </w:tr>
      <w:tr w:rsidR="00D606D9" w:rsidRPr="004278DC" w14:paraId="2E09747C" w14:textId="77777777" w:rsidTr="008F094B">
        <w:trPr>
          <w:trHeight w:val="397"/>
        </w:trPr>
        <w:tc>
          <w:tcPr>
            <w:tcW w:w="9634" w:type="dxa"/>
            <w:vAlign w:val="center"/>
          </w:tcPr>
          <w:p w14:paraId="775C6130"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10. Chi phí xây dựng hệ thống thông tin hóa an toàn lao động.</w:t>
            </w:r>
          </w:p>
        </w:tc>
      </w:tr>
      <w:tr w:rsidR="00D606D9" w:rsidRPr="004278DC" w14:paraId="4BBEA2FB" w14:textId="77777777" w:rsidTr="008F094B">
        <w:trPr>
          <w:trHeight w:val="397"/>
        </w:trPr>
        <w:tc>
          <w:tcPr>
            <w:tcW w:w="9634" w:type="dxa"/>
            <w:vAlign w:val="center"/>
          </w:tcPr>
          <w:p w14:paraId="3BC6913D"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11. Các chi phí khác liên quan đến các nguồn nguy hiểm lớn tiềm ẩn và nguy cơ sự cố, chi phí giám sát và loại bỏ.</w:t>
            </w:r>
          </w:p>
        </w:tc>
      </w:tr>
      <w:tr w:rsidR="00D606D9" w:rsidRPr="004278DC" w14:paraId="10598D93" w14:textId="77777777" w:rsidTr="008F094B">
        <w:trPr>
          <w:trHeight w:val="397"/>
        </w:trPr>
        <w:tc>
          <w:tcPr>
            <w:tcW w:w="9634" w:type="dxa"/>
            <w:vAlign w:val="center"/>
          </w:tcPr>
          <w:p w14:paraId="6B7F5E82"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IV. Chi phí kiểm tra, đánh giá an toàn sản xuất (không bao gồm chi phí kiểm tra, nghiệm thu, đánh giá dự án xây dựng mới, cải tạo, mở rộng), chi phí tư vấn và tiêu chuẩn hóa an toàn.</w:t>
            </w:r>
          </w:p>
        </w:tc>
      </w:tr>
      <w:tr w:rsidR="00D606D9" w:rsidRPr="004278DC" w14:paraId="4896A4F5" w14:textId="77777777" w:rsidTr="008F094B">
        <w:trPr>
          <w:trHeight w:val="397"/>
        </w:trPr>
        <w:tc>
          <w:tcPr>
            <w:tcW w:w="9634" w:type="dxa"/>
            <w:vAlign w:val="center"/>
          </w:tcPr>
          <w:p w14:paraId="56990D0E"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 Mời chuyên gia tham gia kiểm tra, đánh giá, thẩm định và tư vấn an toàn.</w:t>
            </w:r>
          </w:p>
        </w:tc>
      </w:tr>
      <w:tr w:rsidR="00D606D9" w:rsidRPr="004278DC" w14:paraId="684E0B1F" w14:textId="77777777" w:rsidTr="008F094B">
        <w:trPr>
          <w:trHeight w:val="397"/>
        </w:trPr>
        <w:tc>
          <w:tcPr>
            <w:tcW w:w="9634" w:type="dxa"/>
            <w:vAlign w:val="center"/>
          </w:tcPr>
          <w:p w14:paraId="564320CC"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2. Chi phí kiểm tra, giám sát và đánh giá an toàn sản xuất các cấp.</w:t>
            </w:r>
          </w:p>
        </w:tc>
      </w:tr>
      <w:tr w:rsidR="00D606D9" w:rsidRPr="004278DC" w14:paraId="4634C8DF" w14:textId="77777777" w:rsidTr="008F094B">
        <w:trPr>
          <w:trHeight w:val="397"/>
        </w:trPr>
        <w:tc>
          <w:tcPr>
            <w:tcW w:w="9634" w:type="dxa"/>
            <w:vAlign w:val="center"/>
          </w:tcPr>
          <w:p w14:paraId="150D9C60"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3. Chi phí tiêu chuẩn hóa an toàn sản xuất.</w:t>
            </w:r>
          </w:p>
        </w:tc>
      </w:tr>
      <w:tr w:rsidR="00D606D9" w:rsidRPr="004278DC" w14:paraId="25D19407" w14:textId="77777777" w:rsidTr="008F094B">
        <w:trPr>
          <w:trHeight w:val="397"/>
        </w:trPr>
        <w:tc>
          <w:tcPr>
            <w:tcW w:w="9634" w:type="dxa"/>
            <w:vAlign w:val="center"/>
          </w:tcPr>
          <w:p w14:paraId="720ADD1D"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V. Trang bị và cấp phát đồ dùng bảo hộ lao động cho nhân viên hiện trường.</w:t>
            </w:r>
          </w:p>
        </w:tc>
      </w:tr>
      <w:tr w:rsidR="00D606D9" w:rsidRPr="004278DC" w14:paraId="54826147" w14:textId="77777777" w:rsidTr="008F094B">
        <w:trPr>
          <w:trHeight w:val="397"/>
        </w:trPr>
        <w:tc>
          <w:tcPr>
            <w:tcW w:w="9634" w:type="dxa"/>
            <w:vAlign w:val="center"/>
          </w:tcPr>
          <w:p w14:paraId="742898FF"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 Đồ dùng bảo hộ lao động cho nhân viên làm việc tại hiện trường.</w:t>
            </w:r>
          </w:p>
        </w:tc>
      </w:tr>
      <w:tr w:rsidR="00D606D9" w:rsidRPr="004278DC" w14:paraId="69B83036" w14:textId="77777777" w:rsidTr="008F094B">
        <w:trPr>
          <w:trHeight w:val="397"/>
        </w:trPr>
        <w:tc>
          <w:tcPr>
            <w:tcW w:w="9634" w:type="dxa"/>
            <w:vAlign w:val="center"/>
          </w:tcPr>
          <w:p w14:paraId="28DAB756"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2. Cập nhật đồ dùng bảo hộ lao động cho nhân viên hiện trường.</w:t>
            </w:r>
          </w:p>
        </w:tc>
      </w:tr>
      <w:tr w:rsidR="00D606D9" w:rsidRPr="004278DC" w14:paraId="5EA9A7D7" w14:textId="77777777" w:rsidTr="008F094B">
        <w:trPr>
          <w:trHeight w:val="397"/>
        </w:trPr>
        <w:tc>
          <w:tcPr>
            <w:tcW w:w="9634" w:type="dxa"/>
            <w:vAlign w:val="center"/>
          </w:tcPr>
          <w:p w14:paraId="5A1E7CE1"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VI. Chi phí tuyên truyền, giáo dục, đào tạo an toàn lao động và khen thưởng cho người lao động phát hiện và báo cáo nguy cơ sự cố.</w:t>
            </w:r>
          </w:p>
        </w:tc>
      </w:tr>
      <w:tr w:rsidR="00D606D9" w:rsidRPr="004278DC" w14:paraId="5B723519" w14:textId="77777777" w:rsidTr="008F094B">
        <w:trPr>
          <w:trHeight w:val="397"/>
        </w:trPr>
        <w:tc>
          <w:tcPr>
            <w:tcW w:w="9634" w:type="dxa"/>
            <w:vAlign w:val="center"/>
          </w:tcPr>
          <w:p w14:paraId="2D98D6B9"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 Mua sắm, biên soạn sách, báo, tạp chí, tài liệu trực quan về an toàn lao động.</w:t>
            </w:r>
          </w:p>
        </w:tc>
      </w:tr>
      <w:tr w:rsidR="00D606D9" w:rsidRPr="004278DC" w14:paraId="0FC7C215" w14:textId="77777777" w:rsidTr="008F094B">
        <w:trPr>
          <w:trHeight w:val="397"/>
        </w:trPr>
        <w:tc>
          <w:tcPr>
            <w:tcW w:w="9634" w:type="dxa"/>
            <w:vAlign w:val="center"/>
          </w:tcPr>
          <w:p w14:paraId="476BDB45"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2. Tổ chức các hoạt động triển lãm, tuyên truyền, thi kiến thức về an toàn lao động, xây dựng phòng trưng bày, phòng giáo dục về an toàn lao động.</w:t>
            </w:r>
          </w:p>
        </w:tc>
      </w:tr>
      <w:tr w:rsidR="00D606D9" w:rsidRPr="004278DC" w14:paraId="666A80DB" w14:textId="77777777" w:rsidTr="008F094B">
        <w:trPr>
          <w:trHeight w:val="397"/>
        </w:trPr>
        <w:tc>
          <w:tcPr>
            <w:tcW w:w="9634" w:type="dxa"/>
            <w:vAlign w:val="center"/>
          </w:tcPr>
          <w:p w14:paraId="7D6D5533"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3. Tổ chức hội nghị chuyên đề về an toàn lao động.</w:t>
            </w:r>
          </w:p>
        </w:tc>
      </w:tr>
      <w:tr w:rsidR="00D606D9" w:rsidRPr="004278DC" w14:paraId="51DC788C" w14:textId="77777777" w:rsidTr="008F094B">
        <w:trPr>
          <w:trHeight w:val="397"/>
        </w:trPr>
        <w:tc>
          <w:tcPr>
            <w:tcW w:w="9634" w:type="dxa"/>
            <w:vAlign w:val="center"/>
          </w:tcPr>
          <w:p w14:paraId="1EDE512A"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4. Đào tạo chuyên môn nghiệp vụ về an toàn lao động cho cán bộ an toàn chuyên trách, cán bộ quản lý sản xuất.</w:t>
            </w:r>
          </w:p>
        </w:tc>
      </w:tr>
      <w:tr w:rsidR="00D606D9" w:rsidRPr="004278DC" w14:paraId="0DBBAACA" w14:textId="77777777" w:rsidTr="008F094B">
        <w:trPr>
          <w:trHeight w:val="397"/>
        </w:trPr>
        <w:tc>
          <w:tcPr>
            <w:tcW w:w="9634" w:type="dxa"/>
            <w:vAlign w:val="center"/>
          </w:tcPr>
          <w:p w14:paraId="120966DB"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5. Đào tạo kỹ năng an toàn lao động cho toàn thể công nhân viên và các đối tượng làm công việc đặc thù (chuyên biệt).</w:t>
            </w:r>
          </w:p>
        </w:tc>
      </w:tr>
      <w:tr w:rsidR="00D606D9" w:rsidRPr="004278DC" w14:paraId="0790C349" w14:textId="77777777" w:rsidTr="008F094B">
        <w:trPr>
          <w:trHeight w:val="397"/>
        </w:trPr>
        <w:tc>
          <w:tcPr>
            <w:tcW w:w="9634" w:type="dxa"/>
            <w:vAlign w:val="center"/>
          </w:tcPr>
          <w:p w14:paraId="7393C8F1"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lastRenderedPageBreak/>
              <w:t>6. Các chi phí tuyên truyền an toàn lao động khác.</w:t>
            </w:r>
          </w:p>
        </w:tc>
      </w:tr>
      <w:tr w:rsidR="00D606D9" w:rsidRPr="004278DC" w14:paraId="417067C2" w14:textId="77777777" w:rsidTr="008F094B">
        <w:trPr>
          <w:trHeight w:val="397"/>
        </w:trPr>
        <w:tc>
          <w:tcPr>
            <w:tcW w:w="9634" w:type="dxa"/>
            <w:vAlign w:val="center"/>
          </w:tcPr>
          <w:p w14:paraId="57A07334"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7. Chi phí khen thưởng cho người lao động phát hiện và báo cáo nguy cơ sự cố.</w:t>
            </w:r>
          </w:p>
        </w:tc>
      </w:tr>
      <w:tr w:rsidR="00D606D9" w:rsidRPr="004278DC" w14:paraId="6993457E" w14:textId="77777777" w:rsidTr="008F094B">
        <w:trPr>
          <w:trHeight w:val="397"/>
        </w:trPr>
        <w:tc>
          <w:tcPr>
            <w:tcW w:w="9634" w:type="dxa"/>
            <w:vAlign w:val="center"/>
          </w:tcPr>
          <w:p w14:paraId="10495D77"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8. Các chi phí đào tạo an toàn lao động khác.</w:t>
            </w:r>
          </w:p>
        </w:tc>
      </w:tr>
      <w:tr w:rsidR="00D606D9" w:rsidRPr="004278DC" w14:paraId="4607E8CF" w14:textId="77777777" w:rsidTr="008F094B">
        <w:trPr>
          <w:trHeight w:val="397"/>
        </w:trPr>
        <w:tc>
          <w:tcPr>
            <w:tcW w:w="9634" w:type="dxa"/>
            <w:vAlign w:val="center"/>
          </w:tcPr>
          <w:p w14:paraId="51DDD381"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VII Chi phí cho việc ứng dụng công nghệ mới, tiêu chuẩn mới, quy trình công nghệ mới, trang thiết bị mới tiên tiến về an toàn lao động.</w:t>
            </w:r>
          </w:p>
        </w:tc>
      </w:tr>
      <w:tr w:rsidR="00D606D9" w:rsidRPr="004278DC" w14:paraId="6830B552" w14:textId="77777777" w:rsidTr="008F094B">
        <w:trPr>
          <w:trHeight w:val="397"/>
        </w:trPr>
        <w:tc>
          <w:tcPr>
            <w:tcW w:w="9634" w:type="dxa"/>
            <w:vAlign w:val="center"/>
          </w:tcPr>
          <w:p w14:paraId="387B2B16"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VIII Chi phí kiểm định, kiểm tra, hiệu chuẩn an toàn đối với các thiết bị, máy móc đặc biệt có yêu cầu nghiêm ngặt về an toàn.</w:t>
            </w:r>
          </w:p>
        </w:tc>
      </w:tr>
      <w:tr w:rsidR="00D606D9" w:rsidRPr="004278DC" w14:paraId="7E6BB9BE" w14:textId="77777777" w:rsidTr="008F094B">
        <w:trPr>
          <w:trHeight w:val="397"/>
        </w:trPr>
        <w:tc>
          <w:tcPr>
            <w:tcW w:w="9634" w:type="dxa"/>
            <w:vAlign w:val="center"/>
          </w:tcPr>
          <w:p w14:paraId="2FA8EBD3"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 Chi phí kiểm tra, kiểm định, hiệu chuẩn an toàn đối với các loại thiết bị an toàn.</w:t>
            </w:r>
          </w:p>
        </w:tc>
      </w:tr>
      <w:tr w:rsidR="00D606D9" w:rsidRPr="004278DC" w14:paraId="70688E48" w14:textId="77777777" w:rsidTr="008F094B">
        <w:trPr>
          <w:trHeight w:val="397"/>
        </w:trPr>
        <w:tc>
          <w:tcPr>
            <w:tcW w:w="9634" w:type="dxa"/>
            <w:vAlign w:val="center"/>
          </w:tcPr>
          <w:p w14:paraId="05C1A1CB"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2. Chi phí kiểm tra, kiểm định, hiệu chuẩn an toàn đối với các loại máy móc đặc biệt, thiết bị chịu áp lực, thiết bị chống sét.</w:t>
            </w:r>
          </w:p>
        </w:tc>
      </w:tr>
      <w:tr w:rsidR="00D606D9" w:rsidRPr="004278DC" w14:paraId="5FAB5AF6" w14:textId="77777777" w:rsidTr="008F094B">
        <w:trPr>
          <w:trHeight w:val="397"/>
        </w:trPr>
        <w:tc>
          <w:tcPr>
            <w:tcW w:w="9634" w:type="dxa"/>
            <w:vAlign w:val="center"/>
          </w:tcPr>
          <w:p w14:paraId="7627606E"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IX Bảo hiểm trách nhiệm nghề nghiệp về an toàn sản xuất.</w:t>
            </w:r>
          </w:p>
        </w:tc>
      </w:tr>
      <w:tr w:rsidR="00D606D9" w:rsidRPr="004278DC" w14:paraId="275D2D79" w14:textId="77777777" w:rsidTr="008F094B">
        <w:trPr>
          <w:trHeight w:val="397"/>
        </w:trPr>
        <w:tc>
          <w:tcPr>
            <w:tcW w:w="9634" w:type="dxa"/>
            <w:vAlign w:val="center"/>
          </w:tcPr>
          <w:p w14:paraId="4BCD8B13"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X Các chi phí khác liên quan trực tiếp đến an toàn sản xuất.</w:t>
            </w:r>
          </w:p>
        </w:tc>
      </w:tr>
      <w:tr w:rsidR="00D606D9" w:rsidRPr="004278DC" w14:paraId="50CE4D49" w14:textId="77777777" w:rsidTr="008F094B">
        <w:trPr>
          <w:trHeight w:val="397"/>
        </w:trPr>
        <w:tc>
          <w:tcPr>
            <w:tcW w:w="9634" w:type="dxa"/>
            <w:vAlign w:val="center"/>
          </w:tcPr>
          <w:p w14:paraId="3CA63F11"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1. Chi phí khám sức khỏe định kỳ cho người lao động làm công việc đặc thù (như làm việc trên cao, dưới hầm sâu, môi trường độc hại, người điều khiển máy móc đặc biệt...).</w:t>
            </w:r>
          </w:p>
        </w:tc>
      </w:tr>
      <w:tr w:rsidR="00D606D9" w:rsidRPr="004278DC" w14:paraId="2F5D68C9" w14:textId="77777777" w:rsidTr="008F094B">
        <w:trPr>
          <w:trHeight w:val="397"/>
        </w:trPr>
        <w:tc>
          <w:tcPr>
            <w:tcW w:w="9634" w:type="dxa"/>
            <w:vAlign w:val="center"/>
          </w:tcPr>
          <w:p w14:paraId="1577C8C2"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2. Chi phí làm thủ tục xin cấp giấy phép thi công an toàn.</w:t>
            </w:r>
          </w:p>
        </w:tc>
      </w:tr>
      <w:tr w:rsidR="00D606D9" w:rsidRPr="004278DC" w14:paraId="146E7B00" w14:textId="77777777" w:rsidTr="008F094B">
        <w:trPr>
          <w:trHeight w:val="397"/>
        </w:trPr>
        <w:tc>
          <w:tcPr>
            <w:tcW w:w="9634" w:type="dxa"/>
            <w:vAlign w:val="center"/>
          </w:tcPr>
          <w:p w14:paraId="2D89A43D"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3. Chi phí phòng chống dịch bệnh, côn trùng gây hại, chuột, gián, điện giật, cháy nổ, say nắng, say nóng tại khu vực văn phòng và sinh hoạt.</w:t>
            </w:r>
          </w:p>
        </w:tc>
      </w:tr>
      <w:tr w:rsidR="00D606D9" w:rsidRPr="004278DC" w14:paraId="31FE3271" w14:textId="77777777" w:rsidTr="008F094B">
        <w:trPr>
          <w:trHeight w:val="397"/>
        </w:trPr>
        <w:tc>
          <w:tcPr>
            <w:tcW w:w="9634" w:type="dxa"/>
            <w:vAlign w:val="center"/>
          </w:tcPr>
          <w:p w14:paraId="6D71635F" w14:textId="77777777" w:rsidR="00D606D9" w:rsidRPr="004278DC" w:rsidRDefault="00D606D9" w:rsidP="008F094B">
            <w:pPr>
              <w:rPr>
                <w:rFonts w:asciiTheme="majorHAnsi" w:hAnsiTheme="majorHAnsi" w:cstheme="majorHAnsi"/>
                <w:sz w:val="26"/>
                <w:szCs w:val="26"/>
                <w:lang w:val="vi-VN"/>
              </w:rPr>
            </w:pPr>
            <w:r w:rsidRPr="004278DC">
              <w:rPr>
                <w:rFonts w:asciiTheme="majorHAnsi" w:hAnsiTheme="majorHAnsi" w:cstheme="majorHAnsi"/>
                <w:sz w:val="26"/>
                <w:szCs w:val="26"/>
                <w:lang w:val="vi-VN"/>
              </w:rPr>
              <w:t>4. Chi phí trang bị bảo hộ lao động bổ sung cho cán bộ an toàn.</w:t>
            </w:r>
          </w:p>
        </w:tc>
      </w:tr>
      <w:tr w:rsidR="00D606D9" w:rsidRPr="004278DC" w14:paraId="187AFA29" w14:textId="77777777" w:rsidTr="008F094B">
        <w:trPr>
          <w:trHeight w:val="397"/>
        </w:trPr>
        <w:tc>
          <w:tcPr>
            <w:tcW w:w="9634" w:type="dxa"/>
            <w:vAlign w:val="center"/>
          </w:tcPr>
          <w:p w14:paraId="7FE1E77F" w14:textId="77777777" w:rsidR="00D606D9" w:rsidRPr="004278DC" w:rsidRDefault="00D606D9" w:rsidP="008F094B">
            <w:pPr>
              <w:rPr>
                <w:rFonts w:asciiTheme="majorHAnsi" w:hAnsiTheme="majorHAnsi" w:cstheme="majorHAnsi"/>
                <w:sz w:val="26"/>
                <w:szCs w:val="26"/>
              </w:rPr>
            </w:pPr>
            <w:r w:rsidRPr="004278DC">
              <w:rPr>
                <w:rFonts w:asciiTheme="majorHAnsi" w:hAnsiTheme="majorHAnsi" w:cstheme="majorHAnsi"/>
                <w:sz w:val="26"/>
                <w:szCs w:val="26"/>
              </w:rPr>
              <w:t>5. Các chi phí khác.</w:t>
            </w:r>
          </w:p>
        </w:tc>
      </w:tr>
    </w:tbl>
    <w:p w14:paraId="40DBB6A9" w14:textId="10F61296" w:rsidR="00D606D9" w:rsidRPr="004278DC" w:rsidRDefault="00D606D9"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Ghi chú: Phạm vi sử dụng chi phí nêu trong bảng này đều là chi phí bảo đảm an toàn lao động của bản thân doanh nghiệp thi công, các chi phí an toàn khác ngoài doanh nghiệp thi công, cần thiết kế các biện pháp bảo đảm thì tính toán chi phí riêng</w:t>
      </w:r>
      <w:r w:rsidR="00D051F6" w:rsidRPr="004278DC">
        <w:rPr>
          <w:rFonts w:asciiTheme="majorHAnsi" w:hAnsiTheme="majorHAnsi" w:cstheme="majorHAnsi"/>
          <w:sz w:val="26"/>
          <w:szCs w:val="26"/>
        </w:rPr>
        <w:t xml:space="preserve">. </w:t>
      </w:r>
    </w:p>
    <w:p w14:paraId="0E6511D3" w14:textId="464C8036" w:rsidR="00581431" w:rsidRPr="004278DC" w:rsidRDefault="00D606D9"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11.2. Chi phí đảm bảo an toàn lao động được tính bằng 3,0% chi phí xây dựng và lắp đặt thiết bị.</w:t>
      </w:r>
    </w:p>
    <w:p w14:paraId="7FDF847C" w14:textId="77777777" w:rsidR="00581431" w:rsidRPr="004278DC" w:rsidRDefault="00581431">
      <w:pPr>
        <w:spacing w:after="160" w:line="259" w:lineRule="auto"/>
        <w:rPr>
          <w:rFonts w:asciiTheme="majorHAnsi" w:hAnsiTheme="majorHAnsi" w:cstheme="majorHAnsi"/>
          <w:sz w:val="26"/>
          <w:szCs w:val="26"/>
        </w:rPr>
      </w:pPr>
      <w:r w:rsidRPr="004278DC">
        <w:rPr>
          <w:rFonts w:asciiTheme="majorHAnsi" w:hAnsiTheme="majorHAnsi" w:cstheme="majorHAnsi"/>
          <w:sz w:val="26"/>
          <w:szCs w:val="26"/>
        </w:rPr>
        <w:br w:type="page"/>
      </w:r>
    </w:p>
    <w:p w14:paraId="6DE5B210" w14:textId="225EF4ED" w:rsidR="007C0692" w:rsidRPr="004278DC" w:rsidRDefault="007C0692" w:rsidP="00961F75">
      <w:pPr>
        <w:pStyle w:val="Heading1"/>
        <w:contextualSpacing w:val="0"/>
        <w:rPr>
          <w:rFonts w:asciiTheme="majorHAnsi" w:hAnsiTheme="majorHAnsi"/>
          <w:lang w:val="vi-VN"/>
        </w:rPr>
      </w:pPr>
      <w:r w:rsidRPr="004278DC">
        <w:rPr>
          <w:rFonts w:asciiTheme="majorHAnsi" w:hAnsiTheme="majorHAnsi"/>
          <w:lang w:val="vi-VN"/>
        </w:rPr>
        <w:lastRenderedPageBreak/>
        <w:t>Chi phí chạy thử liên động có tải</w:t>
      </w:r>
    </w:p>
    <w:p w14:paraId="3FF25B42" w14:textId="55F31B84" w:rsidR="00833928" w:rsidRPr="004278DC" w:rsidRDefault="00B8641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12.1.</w:t>
      </w:r>
      <w:r w:rsidR="00225BC3" w:rsidRPr="004278DC">
        <w:rPr>
          <w:rFonts w:asciiTheme="majorHAnsi" w:hAnsiTheme="majorHAnsi" w:cstheme="majorHAnsi"/>
          <w:sz w:val="26"/>
          <w:szCs w:val="26"/>
        </w:rPr>
        <w:t xml:space="preserve"> Chi phí kiểm tra tĩnh, chi phí thử nghiệm liên động, chi phí đánh giá an toàn và chi phí tiêu chuẩn hóa điện lực được tính theo Bảng </w:t>
      </w:r>
      <w:r w:rsidR="008959D2" w:rsidRPr="004278DC">
        <w:rPr>
          <w:rFonts w:asciiTheme="majorHAnsi" w:hAnsiTheme="majorHAnsi" w:cstheme="majorHAnsi"/>
          <w:sz w:val="26"/>
          <w:szCs w:val="26"/>
        </w:rPr>
        <w:t>3</w:t>
      </w:r>
      <w:r w:rsidR="00225BC3" w:rsidRPr="004278DC">
        <w:rPr>
          <w:rFonts w:asciiTheme="majorHAnsi" w:hAnsiTheme="majorHAnsi" w:cstheme="majorHAnsi"/>
          <w:sz w:val="26"/>
          <w:szCs w:val="26"/>
        </w:rPr>
        <w:t>.2</w:t>
      </w:r>
      <w:r w:rsidRPr="004278DC">
        <w:rPr>
          <w:rFonts w:asciiTheme="majorHAnsi" w:hAnsiTheme="majorHAnsi" w:cstheme="majorHAnsi"/>
          <w:sz w:val="26"/>
          <w:szCs w:val="26"/>
        </w:rPr>
        <w:t>5</w:t>
      </w:r>
    </w:p>
    <w:p w14:paraId="5D3B7A39" w14:textId="0E84C26E" w:rsidR="008959D2" w:rsidRPr="004278DC" w:rsidRDefault="00833928"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8959D2" w:rsidRPr="004278DC">
        <w:rPr>
          <w:rFonts w:asciiTheme="majorHAnsi" w:hAnsiTheme="majorHAnsi" w:cstheme="majorHAnsi"/>
          <w:sz w:val="26"/>
          <w:szCs w:val="26"/>
        </w:rPr>
        <w:t>3</w:t>
      </w:r>
      <w:r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5.</w:t>
      </w:r>
      <w:r w:rsidRPr="004278DC">
        <w:rPr>
          <w:rFonts w:asciiTheme="majorHAnsi" w:hAnsiTheme="majorHAnsi" w:cstheme="majorHAnsi"/>
          <w:sz w:val="26"/>
          <w:szCs w:val="26"/>
        </w:rPr>
        <w:t xml:space="preserve"> Tiêu chuẩn chi phí kiểm tra tĩnh, chi phí thử nghiệm liên động, chi phí đánh giá an toàn và chi phí tiêu chuẩn hóa điện lực </w:t>
      </w:r>
    </w:p>
    <w:p w14:paraId="20CE6A40" w14:textId="5FAB21F7" w:rsidR="00833928" w:rsidRPr="004278DC" w:rsidRDefault="008959D2" w:rsidP="00961F75">
      <w:pPr>
        <w:spacing w:before="60" w:after="60" w:line="288" w:lineRule="auto"/>
        <w:ind w:firstLine="567"/>
        <w:jc w:val="right"/>
        <w:rPr>
          <w:rFonts w:asciiTheme="majorHAnsi" w:hAnsiTheme="majorHAnsi" w:cstheme="majorHAnsi"/>
          <w:sz w:val="26"/>
          <w:szCs w:val="26"/>
        </w:rPr>
      </w:pPr>
      <w:r w:rsidRPr="004278DC">
        <w:rPr>
          <w:rFonts w:asciiTheme="majorHAnsi" w:hAnsiTheme="majorHAnsi" w:cstheme="majorHAnsi"/>
          <w:sz w:val="26"/>
          <w:szCs w:val="26"/>
        </w:rPr>
        <w:t xml:space="preserve">Đơn vị tính: </w:t>
      </w:r>
      <w:r w:rsidR="00833928" w:rsidRPr="004278DC">
        <w:rPr>
          <w:rFonts w:asciiTheme="majorHAnsi" w:hAnsiTheme="majorHAnsi" w:cstheme="majorHAnsi"/>
          <w:sz w:val="26"/>
          <w:szCs w:val="26"/>
        </w:rPr>
        <w:t>vạn tệ/km đường chính tuyến</w:t>
      </w:r>
    </w:p>
    <w:tbl>
      <w:tblPr>
        <w:tblStyle w:val="TableGrid"/>
        <w:tblW w:w="9590" w:type="dxa"/>
        <w:tblLook w:val="04A0" w:firstRow="1" w:lastRow="0" w:firstColumn="1" w:lastColumn="0" w:noHBand="0" w:noVBand="1"/>
      </w:tblPr>
      <w:tblGrid>
        <w:gridCol w:w="1056"/>
        <w:gridCol w:w="924"/>
        <w:gridCol w:w="5386"/>
        <w:gridCol w:w="2224"/>
      </w:tblGrid>
      <w:tr w:rsidR="00833928" w:rsidRPr="004278DC" w14:paraId="237E22BE" w14:textId="77777777" w:rsidTr="008F094B">
        <w:trPr>
          <w:trHeight w:val="397"/>
          <w:tblHeader/>
        </w:trPr>
        <w:tc>
          <w:tcPr>
            <w:tcW w:w="7366" w:type="dxa"/>
            <w:gridSpan w:val="3"/>
            <w:vAlign w:val="center"/>
          </w:tcPr>
          <w:p w14:paraId="29CECA1B"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Tên chi phí</w:t>
            </w:r>
          </w:p>
        </w:tc>
        <w:tc>
          <w:tcPr>
            <w:tcW w:w="2224" w:type="dxa"/>
            <w:vAlign w:val="center"/>
          </w:tcPr>
          <w:p w14:paraId="43BB6C75" w14:textId="77777777" w:rsidR="008959D2"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 xml:space="preserve">Tốc độ chạy tàu cao nhất theo thiết kế </w:t>
            </w:r>
          </w:p>
          <w:p w14:paraId="7D2C31C4" w14:textId="79F83FFB"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(v&lt;200 km/h)</w:t>
            </w:r>
          </w:p>
        </w:tc>
      </w:tr>
      <w:tr w:rsidR="00833928" w:rsidRPr="004278DC" w14:paraId="4725C341" w14:textId="77777777" w:rsidTr="008F094B">
        <w:trPr>
          <w:trHeight w:val="397"/>
        </w:trPr>
        <w:tc>
          <w:tcPr>
            <w:tcW w:w="7366" w:type="dxa"/>
            <w:gridSpan w:val="3"/>
            <w:vAlign w:val="center"/>
          </w:tcPr>
          <w:p w14:paraId="39079449" w14:textId="77777777" w:rsidR="00833928" w:rsidRPr="004278DC" w:rsidRDefault="00833928" w:rsidP="005E2EBC">
            <w:pPr>
              <w:ind w:firstLine="34"/>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Chi phí kiểm tra tĩnh</w:t>
            </w:r>
          </w:p>
        </w:tc>
        <w:tc>
          <w:tcPr>
            <w:tcW w:w="2224" w:type="dxa"/>
            <w:vAlign w:val="center"/>
          </w:tcPr>
          <w:p w14:paraId="72D09660"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w:t>
            </w:r>
          </w:p>
        </w:tc>
      </w:tr>
      <w:tr w:rsidR="00833928" w:rsidRPr="004278DC" w14:paraId="13F4D721" w14:textId="77777777" w:rsidTr="008F094B">
        <w:trPr>
          <w:trHeight w:val="397"/>
        </w:trPr>
        <w:tc>
          <w:tcPr>
            <w:tcW w:w="1056" w:type="dxa"/>
            <w:vMerge w:val="restart"/>
            <w:vAlign w:val="center"/>
          </w:tcPr>
          <w:p w14:paraId="0EC0817D"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Thử nghiệm liên động</w:t>
            </w:r>
          </w:p>
        </w:tc>
        <w:tc>
          <w:tcPr>
            <w:tcW w:w="924" w:type="dxa"/>
            <w:vMerge w:val="restart"/>
            <w:vAlign w:val="center"/>
          </w:tcPr>
          <w:p w14:paraId="0A3448F8"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Kiểm tra động</w:t>
            </w:r>
          </w:p>
        </w:tc>
        <w:tc>
          <w:tcPr>
            <w:tcW w:w="5386" w:type="dxa"/>
            <w:vAlign w:val="center"/>
          </w:tcPr>
          <w:p w14:paraId="12DFFA2F"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Chi phí kiểm tra thông thường</w:t>
            </w:r>
          </w:p>
        </w:tc>
        <w:tc>
          <w:tcPr>
            <w:tcW w:w="2224" w:type="dxa"/>
            <w:vAlign w:val="center"/>
          </w:tcPr>
          <w:p w14:paraId="358D975F"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2,0</w:t>
            </w:r>
          </w:p>
        </w:tc>
      </w:tr>
      <w:tr w:rsidR="00833928" w:rsidRPr="004278DC" w14:paraId="21BA0413" w14:textId="77777777" w:rsidTr="008F094B">
        <w:trPr>
          <w:trHeight w:val="397"/>
        </w:trPr>
        <w:tc>
          <w:tcPr>
            <w:tcW w:w="1056" w:type="dxa"/>
            <w:vMerge/>
            <w:vAlign w:val="center"/>
          </w:tcPr>
          <w:p w14:paraId="32EDC8A2" w14:textId="77777777" w:rsidR="00833928" w:rsidRPr="004278DC" w:rsidRDefault="00833928" w:rsidP="005E2EBC">
            <w:pPr>
              <w:ind w:firstLine="34"/>
              <w:jc w:val="center"/>
              <w:rPr>
                <w:rFonts w:asciiTheme="majorHAnsi" w:hAnsiTheme="majorHAnsi" w:cstheme="majorHAnsi"/>
                <w:sz w:val="26"/>
                <w:szCs w:val="26"/>
              </w:rPr>
            </w:pPr>
          </w:p>
        </w:tc>
        <w:tc>
          <w:tcPr>
            <w:tcW w:w="924" w:type="dxa"/>
            <w:vMerge/>
            <w:vAlign w:val="center"/>
          </w:tcPr>
          <w:p w14:paraId="6736B8CE" w14:textId="77777777" w:rsidR="00833928" w:rsidRPr="004278DC" w:rsidRDefault="00833928" w:rsidP="005E2EBC">
            <w:pPr>
              <w:ind w:firstLine="34"/>
              <w:jc w:val="center"/>
              <w:rPr>
                <w:rFonts w:asciiTheme="majorHAnsi" w:hAnsiTheme="majorHAnsi" w:cstheme="majorHAnsi"/>
                <w:sz w:val="26"/>
                <w:szCs w:val="26"/>
              </w:rPr>
            </w:pPr>
          </w:p>
        </w:tc>
        <w:tc>
          <w:tcPr>
            <w:tcW w:w="5386" w:type="dxa"/>
            <w:vAlign w:val="center"/>
          </w:tcPr>
          <w:p w14:paraId="395C9B64"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Chi phí kiểm tra đặc biệt</w:t>
            </w:r>
          </w:p>
        </w:tc>
        <w:tc>
          <w:tcPr>
            <w:tcW w:w="2224" w:type="dxa"/>
            <w:vAlign w:val="center"/>
          </w:tcPr>
          <w:p w14:paraId="30C21C07"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1,6</w:t>
            </w:r>
          </w:p>
        </w:tc>
      </w:tr>
      <w:tr w:rsidR="00833928" w:rsidRPr="004278DC" w14:paraId="41E7CEF8" w14:textId="77777777" w:rsidTr="008F094B">
        <w:trPr>
          <w:trHeight w:val="397"/>
        </w:trPr>
        <w:tc>
          <w:tcPr>
            <w:tcW w:w="1056" w:type="dxa"/>
            <w:vMerge/>
            <w:vAlign w:val="center"/>
          </w:tcPr>
          <w:p w14:paraId="783B03F9" w14:textId="77777777" w:rsidR="00833928" w:rsidRPr="004278DC" w:rsidRDefault="00833928" w:rsidP="005E2EBC">
            <w:pPr>
              <w:ind w:firstLine="34"/>
              <w:jc w:val="center"/>
              <w:rPr>
                <w:rFonts w:asciiTheme="majorHAnsi" w:hAnsiTheme="majorHAnsi" w:cstheme="majorHAnsi"/>
                <w:sz w:val="26"/>
                <w:szCs w:val="26"/>
              </w:rPr>
            </w:pPr>
          </w:p>
        </w:tc>
        <w:tc>
          <w:tcPr>
            <w:tcW w:w="6310" w:type="dxa"/>
            <w:gridSpan w:val="2"/>
            <w:vAlign w:val="center"/>
          </w:tcPr>
          <w:p w14:paraId="0B1454B5"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Chi phí phối hợp</w:t>
            </w:r>
          </w:p>
        </w:tc>
        <w:tc>
          <w:tcPr>
            <w:tcW w:w="2224" w:type="dxa"/>
            <w:vAlign w:val="center"/>
          </w:tcPr>
          <w:p w14:paraId="260250F0"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0,3</w:t>
            </w:r>
          </w:p>
        </w:tc>
      </w:tr>
      <w:tr w:rsidR="00833928" w:rsidRPr="004278DC" w14:paraId="4922168F" w14:textId="77777777" w:rsidTr="008F094B">
        <w:trPr>
          <w:trHeight w:val="397"/>
        </w:trPr>
        <w:tc>
          <w:tcPr>
            <w:tcW w:w="1056" w:type="dxa"/>
            <w:vMerge/>
            <w:vAlign w:val="center"/>
          </w:tcPr>
          <w:p w14:paraId="74FBDA61" w14:textId="77777777" w:rsidR="00833928" w:rsidRPr="004278DC" w:rsidRDefault="00833928" w:rsidP="005E2EBC">
            <w:pPr>
              <w:ind w:firstLine="34"/>
              <w:jc w:val="center"/>
              <w:rPr>
                <w:rFonts w:asciiTheme="majorHAnsi" w:hAnsiTheme="majorHAnsi" w:cstheme="majorHAnsi"/>
                <w:sz w:val="26"/>
                <w:szCs w:val="26"/>
              </w:rPr>
            </w:pPr>
          </w:p>
        </w:tc>
        <w:tc>
          <w:tcPr>
            <w:tcW w:w="6310" w:type="dxa"/>
            <w:gridSpan w:val="2"/>
            <w:vAlign w:val="center"/>
          </w:tcPr>
          <w:p w14:paraId="7CF5B6B7"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Tiểu kế</w:t>
            </w:r>
          </w:p>
        </w:tc>
        <w:tc>
          <w:tcPr>
            <w:tcW w:w="2224" w:type="dxa"/>
            <w:vAlign w:val="center"/>
          </w:tcPr>
          <w:p w14:paraId="796F97DE"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3,9</w:t>
            </w:r>
          </w:p>
        </w:tc>
      </w:tr>
      <w:tr w:rsidR="00833928" w:rsidRPr="004278DC" w14:paraId="3AB7BB9B" w14:textId="77777777" w:rsidTr="008F094B">
        <w:trPr>
          <w:trHeight w:val="397"/>
        </w:trPr>
        <w:tc>
          <w:tcPr>
            <w:tcW w:w="7366" w:type="dxa"/>
            <w:gridSpan w:val="3"/>
            <w:vAlign w:val="center"/>
          </w:tcPr>
          <w:p w14:paraId="3BC84FFB"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Chi phí đánh giá an toàn</w:t>
            </w:r>
          </w:p>
        </w:tc>
        <w:tc>
          <w:tcPr>
            <w:tcW w:w="2224" w:type="dxa"/>
            <w:vAlign w:val="center"/>
          </w:tcPr>
          <w:p w14:paraId="0EB11678"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0,2</w:t>
            </w:r>
          </w:p>
        </w:tc>
      </w:tr>
      <w:tr w:rsidR="00833928" w:rsidRPr="004278DC" w14:paraId="78A47449" w14:textId="77777777" w:rsidTr="008F094B">
        <w:trPr>
          <w:trHeight w:val="397"/>
        </w:trPr>
        <w:tc>
          <w:tcPr>
            <w:tcW w:w="7366" w:type="dxa"/>
            <w:gridSpan w:val="3"/>
            <w:vAlign w:val="center"/>
          </w:tcPr>
          <w:p w14:paraId="35A5041F"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Chi phí điện lực</w:t>
            </w:r>
          </w:p>
        </w:tc>
        <w:tc>
          <w:tcPr>
            <w:tcW w:w="2224" w:type="dxa"/>
            <w:vAlign w:val="center"/>
          </w:tcPr>
          <w:p w14:paraId="169BF8CC"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0,7</w:t>
            </w:r>
          </w:p>
        </w:tc>
      </w:tr>
      <w:tr w:rsidR="00833928" w:rsidRPr="004278DC" w14:paraId="2C780CD7" w14:textId="77777777" w:rsidTr="008F094B">
        <w:trPr>
          <w:trHeight w:val="397"/>
        </w:trPr>
        <w:tc>
          <w:tcPr>
            <w:tcW w:w="7366" w:type="dxa"/>
            <w:gridSpan w:val="3"/>
            <w:vAlign w:val="center"/>
          </w:tcPr>
          <w:p w14:paraId="580E0DFA"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Tổng cộng</w:t>
            </w:r>
          </w:p>
        </w:tc>
        <w:tc>
          <w:tcPr>
            <w:tcW w:w="2224" w:type="dxa"/>
            <w:vAlign w:val="center"/>
          </w:tcPr>
          <w:p w14:paraId="2E3B1A98" w14:textId="77777777" w:rsidR="00833928" w:rsidRPr="004278DC" w:rsidRDefault="00833928" w:rsidP="005E2EBC">
            <w:pPr>
              <w:ind w:firstLine="34"/>
              <w:jc w:val="center"/>
              <w:rPr>
                <w:rFonts w:asciiTheme="majorHAnsi" w:hAnsiTheme="majorHAnsi" w:cstheme="majorHAnsi"/>
                <w:sz w:val="26"/>
                <w:szCs w:val="26"/>
              </w:rPr>
            </w:pPr>
            <w:r w:rsidRPr="004278DC">
              <w:rPr>
                <w:rFonts w:asciiTheme="majorHAnsi" w:hAnsiTheme="majorHAnsi" w:cstheme="majorHAnsi"/>
                <w:sz w:val="26"/>
                <w:szCs w:val="26"/>
              </w:rPr>
              <w:t>4,8</w:t>
            </w:r>
          </w:p>
        </w:tc>
      </w:tr>
    </w:tbl>
    <w:p w14:paraId="149162DC" w14:textId="77777777" w:rsidR="00833928" w:rsidRPr="004278DC" w:rsidRDefault="00833928" w:rsidP="00961F75">
      <w:pPr>
        <w:spacing w:before="60" w:after="60" w:line="288" w:lineRule="auto"/>
        <w:ind w:firstLine="567"/>
        <w:jc w:val="both"/>
        <w:rPr>
          <w:rFonts w:asciiTheme="majorHAnsi" w:hAnsiTheme="majorHAnsi" w:cstheme="majorHAnsi"/>
          <w:i/>
          <w:iCs/>
          <w:sz w:val="26"/>
          <w:szCs w:val="26"/>
        </w:rPr>
      </w:pPr>
      <w:r w:rsidRPr="004278DC">
        <w:rPr>
          <w:rFonts w:asciiTheme="majorHAnsi" w:hAnsiTheme="majorHAnsi" w:cstheme="majorHAnsi"/>
          <w:i/>
          <w:iCs/>
          <w:sz w:val="26"/>
          <w:szCs w:val="26"/>
        </w:rPr>
        <w:t xml:space="preserve">(Tiêu chuẩn chi phí kiểm tra tĩnh, chi phí thử nghiệm liên động, chi phí đánh giá an toàn và chi phí tiêu chuẩn hóa điện lực trong bảng trên được quy đổi sang đồng tiền Việt Nam theo tỷ giá tại thời điểm tính toán) </w:t>
      </w:r>
    </w:p>
    <w:p w14:paraId="288A41BA" w14:textId="6C8C8AF8" w:rsidR="00833928" w:rsidRPr="004278DC" w:rsidRDefault="008959D2"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Ghi chú</w:t>
      </w:r>
      <w:r w:rsidR="00833928" w:rsidRPr="004278DC">
        <w:rPr>
          <w:rFonts w:asciiTheme="majorHAnsi" w:hAnsiTheme="majorHAnsi" w:cstheme="majorHAnsi"/>
          <w:sz w:val="26"/>
          <w:szCs w:val="26"/>
        </w:rPr>
        <w:t>:</w:t>
      </w:r>
    </w:p>
    <w:p w14:paraId="5B085210" w14:textId="77777777" w:rsidR="00833928" w:rsidRPr="004278DC" w:rsidRDefault="008339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Đối với đường sắt đơn tuyến, giá trị liệt kê trong bảng được nhân với hệ số 0,6.</w:t>
      </w:r>
    </w:p>
    <w:p w14:paraId="69411351" w14:textId="18953281" w:rsidR="00833928" w:rsidRPr="004278DC" w:rsidRDefault="00833928"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 Chi phí kiểm tra trong dự toán được tính theo tiêu chuẩn chi phí kiểm tra thông thường và chi phí kiểm tra đặc biệt; khi thực hiện, chi phí kiểm tra đặc biệt sẽ được điều chỉnh theo các hạng mục kiểm tra thực tế phát sinh theo Bảng </w:t>
      </w:r>
      <w:r w:rsidR="008959D2" w:rsidRPr="004278DC">
        <w:rPr>
          <w:rFonts w:asciiTheme="majorHAnsi" w:hAnsiTheme="majorHAnsi" w:cstheme="majorHAnsi"/>
          <w:sz w:val="26"/>
          <w:szCs w:val="26"/>
        </w:rPr>
        <w:t>3</w:t>
      </w:r>
      <w:r w:rsidRPr="004278DC">
        <w:rPr>
          <w:rFonts w:asciiTheme="majorHAnsi" w:hAnsiTheme="majorHAnsi" w:cstheme="majorHAnsi"/>
          <w:sz w:val="26"/>
          <w:szCs w:val="26"/>
        </w:rPr>
        <w:t>.</w:t>
      </w:r>
      <w:r w:rsidR="008959D2" w:rsidRPr="004278DC">
        <w:rPr>
          <w:rFonts w:asciiTheme="majorHAnsi" w:hAnsiTheme="majorHAnsi" w:cstheme="majorHAnsi"/>
          <w:sz w:val="26"/>
          <w:szCs w:val="26"/>
        </w:rPr>
        <w:t>2</w:t>
      </w:r>
      <w:r w:rsidR="0040583E" w:rsidRPr="004278DC">
        <w:rPr>
          <w:rFonts w:asciiTheme="majorHAnsi" w:hAnsiTheme="majorHAnsi" w:cstheme="majorHAnsi"/>
          <w:sz w:val="26"/>
          <w:szCs w:val="26"/>
          <w:lang w:val="en-US"/>
        </w:rPr>
        <w:t>6</w:t>
      </w:r>
    </w:p>
    <w:p w14:paraId="008EECA9" w14:textId="77777777" w:rsidR="00833928" w:rsidRPr="004278DC" w:rsidRDefault="008339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Chi phí điện lực trong dự toán thiết kế (dự kiến) được tính theo tiêu chuẩn trong bảng này, và sẽ được quyết toán theo thực tế.</w:t>
      </w:r>
    </w:p>
    <w:p w14:paraId="0619C7E5" w14:textId="7002CC8C" w:rsidR="00833928" w:rsidRPr="004278DC" w:rsidRDefault="00833928"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8959D2" w:rsidRPr="004278DC">
        <w:rPr>
          <w:rFonts w:asciiTheme="majorHAnsi" w:hAnsiTheme="majorHAnsi" w:cstheme="majorHAnsi"/>
          <w:sz w:val="26"/>
          <w:szCs w:val="26"/>
        </w:rPr>
        <w:t>3</w:t>
      </w:r>
      <w:r w:rsidRPr="004278DC">
        <w:rPr>
          <w:rFonts w:asciiTheme="majorHAnsi" w:hAnsiTheme="majorHAnsi" w:cstheme="majorHAnsi"/>
          <w:sz w:val="26"/>
          <w:szCs w:val="26"/>
        </w:rPr>
        <w:t>.</w:t>
      </w:r>
      <w:r w:rsidR="008959D2"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6</w:t>
      </w:r>
      <w:r w:rsidR="00B86418" w:rsidRPr="004278DC">
        <w:rPr>
          <w:rFonts w:asciiTheme="majorHAnsi" w:hAnsiTheme="majorHAnsi" w:cstheme="majorHAnsi"/>
          <w:sz w:val="26"/>
          <w:szCs w:val="26"/>
        </w:rPr>
        <w:t>.</w:t>
      </w:r>
      <w:r w:rsidRPr="004278DC">
        <w:rPr>
          <w:rFonts w:asciiTheme="majorHAnsi" w:hAnsiTheme="majorHAnsi" w:cstheme="majorHAnsi"/>
          <w:sz w:val="26"/>
          <w:szCs w:val="26"/>
        </w:rPr>
        <w:t xml:space="preserve"> Tiêu chuẩn chi phí kiểm tra đặc biệt thử nghiệm liên động </w:t>
      </w:r>
    </w:p>
    <w:p w14:paraId="3AAD2EC1" w14:textId="77777777" w:rsidR="008959D2" w:rsidRPr="004278DC" w:rsidRDefault="008959D2" w:rsidP="00961F75">
      <w:pPr>
        <w:spacing w:before="60" w:after="60" w:line="288" w:lineRule="auto"/>
        <w:ind w:firstLine="567"/>
        <w:jc w:val="right"/>
        <w:rPr>
          <w:rFonts w:asciiTheme="majorHAnsi" w:hAnsiTheme="majorHAnsi" w:cstheme="majorHAnsi"/>
          <w:sz w:val="26"/>
          <w:szCs w:val="26"/>
        </w:rPr>
      </w:pPr>
      <w:r w:rsidRPr="004278DC">
        <w:rPr>
          <w:rFonts w:asciiTheme="majorHAnsi" w:hAnsiTheme="majorHAnsi" w:cstheme="majorHAnsi"/>
          <w:sz w:val="26"/>
          <w:szCs w:val="26"/>
        </w:rPr>
        <w:t>Đơn vị tính: vạn tệ/km đường chính tuyến</w:t>
      </w:r>
    </w:p>
    <w:tbl>
      <w:tblPr>
        <w:tblStyle w:val="TableGrid"/>
        <w:tblW w:w="9634" w:type="dxa"/>
        <w:tblLook w:val="04A0" w:firstRow="1" w:lastRow="0" w:firstColumn="1" w:lastColumn="0" w:noHBand="0" w:noVBand="1"/>
      </w:tblPr>
      <w:tblGrid>
        <w:gridCol w:w="729"/>
        <w:gridCol w:w="6070"/>
        <w:gridCol w:w="2835"/>
      </w:tblGrid>
      <w:tr w:rsidR="00833928" w:rsidRPr="004278DC" w14:paraId="31083261" w14:textId="77777777" w:rsidTr="00915A8C">
        <w:trPr>
          <w:trHeight w:val="397"/>
          <w:tblHeader/>
        </w:trPr>
        <w:tc>
          <w:tcPr>
            <w:tcW w:w="729" w:type="dxa"/>
            <w:vAlign w:val="center"/>
          </w:tcPr>
          <w:p w14:paraId="40BBF323" w14:textId="77777777" w:rsidR="00833928" w:rsidRPr="004278DC" w:rsidRDefault="00833928" w:rsidP="00BD12E4">
            <w:pPr>
              <w:jc w:val="center"/>
              <w:rPr>
                <w:rFonts w:asciiTheme="majorHAnsi" w:hAnsiTheme="majorHAnsi" w:cstheme="majorHAnsi"/>
                <w:sz w:val="26"/>
                <w:szCs w:val="26"/>
              </w:rPr>
            </w:pPr>
            <w:r w:rsidRPr="004278DC">
              <w:rPr>
                <w:rFonts w:asciiTheme="majorHAnsi" w:hAnsiTheme="majorHAnsi" w:cstheme="majorHAnsi"/>
                <w:sz w:val="26"/>
                <w:szCs w:val="26"/>
              </w:rPr>
              <w:t>STT</w:t>
            </w:r>
          </w:p>
        </w:tc>
        <w:tc>
          <w:tcPr>
            <w:tcW w:w="6070" w:type="dxa"/>
            <w:vAlign w:val="center"/>
          </w:tcPr>
          <w:p w14:paraId="056B4DB0" w14:textId="77777777" w:rsidR="00833928" w:rsidRPr="004278DC" w:rsidRDefault="00833928" w:rsidP="00BD12E4">
            <w:pPr>
              <w:jc w:val="center"/>
              <w:rPr>
                <w:rFonts w:asciiTheme="majorHAnsi" w:hAnsiTheme="majorHAnsi" w:cstheme="majorHAnsi"/>
                <w:sz w:val="26"/>
                <w:szCs w:val="26"/>
              </w:rPr>
            </w:pPr>
            <w:r w:rsidRPr="004278DC">
              <w:rPr>
                <w:rFonts w:asciiTheme="majorHAnsi" w:hAnsiTheme="majorHAnsi" w:cstheme="majorHAnsi"/>
                <w:sz w:val="26"/>
                <w:szCs w:val="26"/>
              </w:rPr>
              <w:t>Tên chi phí</w:t>
            </w:r>
          </w:p>
        </w:tc>
        <w:tc>
          <w:tcPr>
            <w:tcW w:w="2835" w:type="dxa"/>
            <w:vAlign w:val="center"/>
          </w:tcPr>
          <w:p w14:paraId="00900B25" w14:textId="4003AC0A" w:rsidR="00833928" w:rsidRPr="004278DC" w:rsidRDefault="00833928" w:rsidP="00BD12E4">
            <w:pPr>
              <w:jc w:val="center"/>
              <w:rPr>
                <w:rFonts w:asciiTheme="majorHAnsi" w:hAnsiTheme="majorHAnsi" w:cstheme="majorHAnsi"/>
                <w:sz w:val="26"/>
                <w:szCs w:val="26"/>
              </w:rPr>
            </w:pPr>
            <w:r w:rsidRPr="004278DC">
              <w:rPr>
                <w:rFonts w:asciiTheme="majorHAnsi" w:hAnsiTheme="majorHAnsi" w:cstheme="majorHAnsi"/>
                <w:sz w:val="26"/>
                <w:szCs w:val="26"/>
              </w:rPr>
              <w:t>Tốc độ chạy tàu cao nhất theo thiết kế (v&lt;200 km/h)</w:t>
            </w:r>
          </w:p>
        </w:tc>
      </w:tr>
      <w:tr w:rsidR="00833928" w:rsidRPr="004278DC" w14:paraId="564F57E8" w14:textId="77777777" w:rsidTr="00915A8C">
        <w:trPr>
          <w:trHeight w:val="397"/>
        </w:trPr>
        <w:tc>
          <w:tcPr>
            <w:tcW w:w="729" w:type="dxa"/>
            <w:vAlign w:val="center"/>
          </w:tcPr>
          <w:p w14:paraId="228185F6"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6070" w:type="dxa"/>
            <w:vAlign w:val="center"/>
          </w:tcPr>
          <w:p w14:paraId="5DFD01B9"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Thử nghiệm tính năng động lực của nền đường và kết cấu chuyển tiếp</w:t>
            </w:r>
          </w:p>
        </w:tc>
        <w:tc>
          <w:tcPr>
            <w:tcW w:w="2835" w:type="dxa"/>
            <w:vAlign w:val="center"/>
          </w:tcPr>
          <w:p w14:paraId="4E38061D"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0,21</w:t>
            </w:r>
          </w:p>
        </w:tc>
      </w:tr>
      <w:tr w:rsidR="00833928" w:rsidRPr="004278DC" w14:paraId="55E98C60" w14:textId="77777777" w:rsidTr="00915A8C">
        <w:trPr>
          <w:trHeight w:val="397"/>
        </w:trPr>
        <w:tc>
          <w:tcPr>
            <w:tcW w:w="729" w:type="dxa"/>
            <w:vAlign w:val="center"/>
          </w:tcPr>
          <w:p w14:paraId="3CEC4329"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6070" w:type="dxa"/>
            <w:vAlign w:val="center"/>
          </w:tcPr>
          <w:p w14:paraId="4ED95A9A"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Thử nghiệm khảo sát bằng radar xuyên đất của tà vẹt và kết cấu nền đường</w:t>
            </w:r>
          </w:p>
        </w:tc>
        <w:tc>
          <w:tcPr>
            <w:tcW w:w="2835" w:type="dxa"/>
            <w:vAlign w:val="center"/>
          </w:tcPr>
          <w:p w14:paraId="0375B691"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0,08</w:t>
            </w:r>
          </w:p>
        </w:tc>
      </w:tr>
      <w:tr w:rsidR="00833928" w:rsidRPr="004278DC" w14:paraId="0FA5F1A6" w14:textId="77777777" w:rsidTr="00915A8C">
        <w:trPr>
          <w:trHeight w:val="397"/>
        </w:trPr>
        <w:tc>
          <w:tcPr>
            <w:tcW w:w="729" w:type="dxa"/>
            <w:vAlign w:val="center"/>
          </w:tcPr>
          <w:p w14:paraId="7BBB2573"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6070" w:type="dxa"/>
            <w:vAlign w:val="center"/>
          </w:tcPr>
          <w:p w14:paraId="5598A02A"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Thử nghiệm tính năng động lực của kết cấu cầu</w:t>
            </w:r>
          </w:p>
        </w:tc>
        <w:tc>
          <w:tcPr>
            <w:tcW w:w="2835" w:type="dxa"/>
            <w:vAlign w:val="center"/>
          </w:tcPr>
          <w:p w14:paraId="5B4560F8"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0,24</w:t>
            </w:r>
          </w:p>
        </w:tc>
      </w:tr>
      <w:tr w:rsidR="00833928" w:rsidRPr="004278DC" w14:paraId="3FD28258" w14:textId="77777777" w:rsidTr="00915A8C">
        <w:trPr>
          <w:trHeight w:val="397"/>
        </w:trPr>
        <w:tc>
          <w:tcPr>
            <w:tcW w:w="729" w:type="dxa"/>
            <w:vAlign w:val="center"/>
          </w:tcPr>
          <w:p w14:paraId="6C3421D4"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lastRenderedPageBreak/>
              <w:t>4</w:t>
            </w:r>
          </w:p>
        </w:tc>
        <w:tc>
          <w:tcPr>
            <w:tcW w:w="6070" w:type="dxa"/>
            <w:vAlign w:val="center"/>
          </w:tcPr>
          <w:p w14:paraId="2702A885"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Thử nghiệm tính năng động lực của cầu cạn</w:t>
            </w:r>
          </w:p>
        </w:tc>
        <w:tc>
          <w:tcPr>
            <w:tcW w:w="2835" w:type="dxa"/>
            <w:vAlign w:val="center"/>
          </w:tcPr>
          <w:p w14:paraId="2C07BC60"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0,20</w:t>
            </w:r>
          </w:p>
        </w:tc>
      </w:tr>
      <w:tr w:rsidR="00833928" w:rsidRPr="004278DC" w14:paraId="57300ABC" w14:textId="77777777" w:rsidTr="00915A8C">
        <w:trPr>
          <w:trHeight w:val="397"/>
        </w:trPr>
        <w:tc>
          <w:tcPr>
            <w:tcW w:w="729" w:type="dxa"/>
            <w:vAlign w:val="center"/>
          </w:tcPr>
          <w:p w14:paraId="09DF5126"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5</w:t>
            </w:r>
          </w:p>
        </w:tc>
        <w:tc>
          <w:tcPr>
            <w:tcW w:w="6070" w:type="dxa"/>
            <w:vAlign w:val="center"/>
          </w:tcPr>
          <w:p w14:paraId="5738D6DA"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Thử nghiệm tính năng động lực khi đoàn tàu chạy qua đường hầm</w:t>
            </w:r>
          </w:p>
        </w:tc>
        <w:tc>
          <w:tcPr>
            <w:tcW w:w="2835" w:type="dxa"/>
            <w:vAlign w:val="center"/>
          </w:tcPr>
          <w:p w14:paraId="3A973DF1"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0,18</w:t>
            </w:r>
          </w:p>
        </w:tc>
      </w:tr>
      <w:tr w:rsidR="00833928" w:rsidRPr="004278DC" w14:paraId="4E93DAC6" w14:textId="77777777" w:rsidTr="00915A8C">
        <w:trPr>
          <w:trHeight w:val="397"/>
        </w:trPr>
        <w:tc>
          <w:tcPr>
            <w:tcW w:w="729" w:type="dxa"/>
            <w:vAlign w:val="center"/>
          </w:tcPr>
          <w:p w14:paraId="6918B35F"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6</w:t>
            </w:r>
          </w:p>
        </w:tc>
        <w:tc>
          <w:tcPr>
            <w:tcW w:w="6070" w:type="dxa"/>
            <w:vAlign w:val="center"/>
          </w:tcPr>
          <w:p w14:paraId="73A644FC"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Thử nghiệm tính năng động lực của kết cấu đường ray</w:t>
            </w:r>
          </w:p>
        </w:tc>
        <w:tc>
          <w:tcPr>
            <w:tcW w:w="2835" w:type="dxa"/>
            <w:vAlign w:val="center"/>
          </w:tcPr>
          <w:p w14:paraId="4CB172F4"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0,24</w:t>
            </w:r>
          </w:p>
        </w:tc>
      </w:tr>
      <w:tr w:rsidR="00833928" w:rsidRPr="004278DC" w14:paraId="4328EF1D" w14:textId="77777777" w:rsidTr="00915A8C">
        <w:trPr>
          <w:trHeight w:val="397"/>
        </w:trPr>
        <w:tc>
          <w:tcPr>
            <w:tcW w:w="729" w:type="dxa"/>
            <w:vAlign w:val="center"/>
          </w:tcPr>
          <w:p w14:paraId="193CB97F"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7</w:t>
            </w:r>
          </w:p>
        </w:tc>
        <w:tc>
          <w:tcPr>
            <w:tcW w:w="6070" w:type="dxa"/>
            <w:vAlign w:val="center"/>
          </w:tcPr>
          <w:p w14:paraId="49A4EF43"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Kiểm tra động hệ thống giám sát an toàn phòng chống thiên tai</w:t>
            </w:r>
          </w:p>
        </w:tc>
        <w:tc>
          <w:tcPr>
            <w:tcW w:w="2835" w:type="dxa"/>
            <w:vAlign w:val="center"/>
          </w:tcPr>
          <w:p w14:paraId="577BCB09"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0,08</w:t>
            </w:r>
          </w:p>
        </w:tc>
      </w:tr>
      <w:tr w:rsidR="00833928" w:rsidRPr="004278DC" w14:paraId="568994CC" w14:textId="77777777" w:rsidTr="00915A8C">
        <w:trPr>
          <w:trHeight w:val="397"/>
        </w:trPr>
        <w:tc>
          <w:tcPr>
            <w:tcW w:w="729" w:type="dxa"/>
            <w:vAlign w:val="center"/>
          </w:tcPr>
          <w:p w14:paraId="1469F305"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8</w:t>
            </w:r>
          </w:p>
        </w:tc>
        <w:tc>
          <w:tcPr>
            <w:tcW w:w="6070" w:type="dxa"/>
            <w:vAlign w:val="center"/>
          </w:tcPr>
          <w:p w14:paraId="3F9CC53B"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Kiểm tra động hệ thống phục vụ hành khách</w:t>
            </w:r>
          </w:p>
        </w:tc>
        <w:tc>
          <w:tcPr>
            <w:tcW w:w="2835" w:type="dxa"/>
            <w:vAlign w:val="center"/>
          </w:tcPr>
          <w:p w14:paraId="7C474E08"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0,08</w:t>
            </w:r>
          </w:p>
        </w:tc>
      </w:tr>
      <w:tr w:rsidR="00833928" w:rsidRPr="004278DC" w14:paraId="7B9CD010" w14:textId="77777777" w:rsidTr="00915A8C">
        <w:trPr>
          <w:trHeight w:val="397"/>
        </w:trPr>
        <w:tc>
          <w:tcPr>
            <w:tcW w:w="729" w:type="dxa"/>
            <w:vAlign w:val="center"/>
          </w:tcPr>
          <w:p w14:paraId="771E34BE"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9</w:t>
            </w:r>
          </w:p>
        </w:tc>
        <w:tc>
          <w:tcPr>
            <w:tcW w:w="6070" w:type="dxa"/>
            <w:vAlign w:val="center"/>
          </w:tcPr>
          <w:p w14:paraId="5CDA46AC"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Giám sát tính năng động lực học của toa xe hàng</w:t>
            </w:r>
          </w:p>
        </w:tc>
        <w:tc>
          <w:tcPr>
            <w:tcW w:w="2835" w:type="dxa"/>
            <w:vAlign w:val="center"/>
          </w:tcPr>
          <w:p w14:paraId="3CD612D2"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0,06</w:t>
            </w:r>
          </w:p>
        </w:tc>
      </w:tr>
      <w:tr w:rsidR="00833928" w:rsidRPr="004278DC" w14:paraId="17B44420" w14:textId="77777777" w:rsidTr="00915A8C">
        <w:trPr>
          <w:trHeight w:val="397"/>
        </w:trPr>
        <w:tc>
          <w:tcPr>
            <w:tcW w:w="729" w:type="dxa"/>
            <w:vAlign w:val="center"/>
          </w:tcPr>
          <w:p w14:paraId="49E6E47B"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10</w:t>
            </w:r>
          </w:p>
        </w:tc>
        <w:tc>
          <w:tcPr>
            <w:tcW w:w="6070" w:type="dxa"/>
            <w:vAlign w:val="center"/>
          </w:tcPr>
          <w:p w14:paraId="39D82776" w14:textId="77777777" w:rsidR="00833928" w:rsidRPr="004278DC" w:rsidRDefault="00833928" w:rsidP="00581431">
            <w:pPr>
              <w:rPr>
                <w:rFonts w:asciiTheme="majorHAnsi" w:hAnsiTheme="majorHAnsi" w:cstheme="majorHAnsi"/>
                <w:sz w:val="26"/>
                <w:szCs w:val="26"/>
              </w:rPr>
            </w:pPr>
            <w:r w:rsidRPr="004278DC">
              <w:rPr>
                <w:rFonts w:asciiTheme="majorHAnsi" w:hAnsiTheme="majorHAnsi" w:cstheme="majorHAnsi"/>
                <w:sz w:val="26"/>
                <w:szCs w:val="26"/>
              </w:rPr>
              <w:t>Thử nghiệm tiếng ồn môi trường, rung động và biện pháp giảm chấn</w:t>
            </w:r>
          </w:p>
        </w:tc>
        <w:tc>
          <w:tcPr>
            <w:tcW w:w="2835" w:type="dxa"/>
            <w:vAlign w:val="center"/>
          </w:tcPr>
          <w:p w14:paraId="346EBF79"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0,24</w:t>
            </w:r>
          </w:p>
        </w:tc>
      </w:tr>
      <w:tr w:rsidR="00833928" w:rsidRPr="004278DC" w14:paraId="52C6ED79" w14:textId="77777777" w:rsidTr="00915A8C">
        <w:trPr>
          <w:trHeight w:val="397"/>
        </w:trPr>
        <w:tc>
          <w:tcPr>
            <w:tcW w:w="6799" w:type="dxa"/>
            <w:gridSpan w:val="2"/>
          </w:tcPr>
          <w:p w14:paraId="79A637D1" w14:textId="77777777" w:rsidR="00833928" w:rsidRPr="004278DC" w:rsidRDefault="00833928" w:rsidP="00581431">
            <w:pPr>
              <w:jc w:val="center"/>
              <w:rPr>
                <w:rFonts w:asciiTheme="majorHAnsi" w:hAnsiTheme="majorHAnsi" w:cstheme="majorHAnsi"/>
                <w:sz w:val="26"/>
                <w:szCs w:val="26"/>
              </w:rPr>
            </w:pPr>
            <w:r w:rsidRPr="004278DC">
              <w:rPr>
                <w:rFonts w:asciiTheme="majorHAnsi" w:hAnsiTheme="majorHAnsi" w:cstheme="majorHAnsi"/>
                <w:sz w:val="26"/>
                <w:szCs w:val="26"/>
              </w:rPr>
              <w:t>Tổng cộng</w:t>
            </w:r>
          </w:p>
        </w:tc>
        <w:tc>
          <w:tcPr>
            <w:tcW w:w="2835" w:type="dxa"/>
          </w:tcPr>
          <w:p w14:paraId="78B855F7" w14:textId="77777777" w:rsidR="00833928" w:rsidRPr="004278DC" w:rsidRDefault="00833928" w:rsidP="00122C0A">
            <w:pPr>
              <w:ind w:firstLine="567"/>
              <w:jc w:val="center"/>
              <w:rPr>
                <w:rFonts w:asciiTheme="majorHAnsi" w:hAnsiTheme="majorHAnsi" w:cstheme="majorHAnsi"/>
                <w:sz w:val="26"/>
                <w:szCs w:val="26"/>
              </w:rPr>
            </w:pPr>
            <w:r w:rsidRPr="004278DC">
              <w:rPr>
                <w:rFonts w:asciiTheme="majorHAnsi" w:hAnsiTheme="majorHAnsi" w:cstheme="majorHAnsi"/>
                <w:sz w:val="26"/>
                <w:szCs w:val="26"/>
              </w:rPr>
              <w:t>1,6</w:t>
            </w:r>
          </w:p>
        </w:tc>
      </w:tr>
    </w:tbl>
    <w:p w14:paraId="349127D4" w14:textId="77777777" w:rsidR="00833928" w:rsidRPr="004278DC" w:rsidRDefault="0083392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i/>
          <w:iCs/>
          <w:sz w:val="26"/>
          <w:szCs w:val="26"/>
        </w:rPr>
        <w:t>(Tiêu chuẩn chi phí kiểm tra đặc biệt thử nghiệm liên động trong bảng trên được quy đổi sang đồng tiền Việt Nam theo tỷ giá tại thời điểm tính toán)</w:t>
      </w:r>
    </w:p>
    <w:p w14:paraId="3FB1C6EF" w14:textId="4F412E73" w:rsidR="00833928" w:rsidRPr="004278DC" w:rsidRDefault="008959D2"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Ghi chú</w:t>
      </w:r>
      <w:r w:rsidR="00833928" w:rsidRPr="004278DC">
        <w:rPr>
          <w:rFonts w:asciiTheme="majorHAnsi" w:hAnsiTheme="majorHAnsi" w:cstheme="majorHAnsi"/>
          <w:sz w:val="26"/>
          <w:szCs w:val="26"/>
        </w:rPr>
        <w:t>: Đường sắt đơn tuyến được tính bằng giá trị trong bảng nhân với hệ số 0.6.</w:t>
      </w:r>
    </w:p>
    <w:p w14:paraId="414136D0" w14:textId="7A176CF6" w:rsidR="00FB7BDC" w:rsidRPr="004278DC" w:rsidRDefault="00B86418"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12.2. </w:t>
      </w:r>
      <w:r w:rsidR="00FB7BDC" w:rsidRPr="004278DC">
        <w:rPr>
          <w:rFonts w:asciiTheme="majorHAnsi" w:hAnsiTheme="majorHAnsi" w:cstheme="majorHAnsi"/>
          <w:sz w:val="26"/>
          <w:szCs w:val="26"/>
        </w:rPr>
        <w:t xml:space="preserve">Chi phí thử nghiệm vận hành được tính theo Bảng </w:t>
      </w:r>
      <w:r w:rsidR="008959D2" w:rsidRPr="004278DC">
        <w:rPr>
          <w:rFonts w:asciiTheme="majorHAnsi" w:hAnsiTheme="majorHAnsi" w:cstheme="majorHAnsi"/>
          <w:sz w:val="26"/>
          <w:szCs w:val="26"/>
        </w:rPr>
        <w:t>3</w:t>
      </w:r>
      <w:r w:rsidR="00FB7BDC" w:rsidRPr="004278DC">
        <w:rPr>
          <w:rFonts w:asciiTheme="majorHAnsi" w:hAnsiTheme="majorHAnsi" w:cstheme="majorHAnsi"/>
          <w:sz w:val="26"/>
          <w:szCs w:val="26"/>
        </w:rPr>
        <w:t>.</w:t>
      </w:r>
      <w:r w:rsidR="008959D2" w:rsidRPr="004278DC">
        <w:rPr>
          <w:rFonts w:asciiTheme="majorHAnsi" w:hAnsiTheme="majorHAnsi" w:cstheme="majorHAnsi"/>
          <w:sz w:val="26"/>
          <w:szCs w:val="26"/>
        </w:rPr>
        <w:t>2</w:t>
      </w:r>
      <w:r w:rsidR="0040583E" w:rsidRPr="004278DC">
        <w:rPr>
          <w:rFonts w:asciiTheme="majorHAnsi" w:hAnsiTheme="majorHAnsi" w:cstheme="majorHAnsi"/>
          <w:sz w:val="26"/>
          <w:szCs w:val="26"/>
          <w:lang w:val="en-US"/>
        </w:rPr>
        <w:t>7</w:t>
      </w:r>
    </w:p>
    <w:p w14:paraId="1CE4D974" w14:textId="4E8AC35E" w:rsidR="008959D2" w:rsidRPr="004278DC" w:rsidRDefault="00FB7BDC"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8959D2" w:rsidRPr="004278DC">
        <w:rPr>
          <w:rFonts w:asciiTheme="majorHAnsi" w:hAnsiTheme="majorHAnsi" w:cstheme="majorHAnsi"/>
          <w:sz w:val="26"/>
          <w:szCs w:val="26"/>
        </w:rPr>
        <w:t>3</w:t>
      </w:r>
      <w:r w:rsidRPr="004278DC">
        <w:rPr>
          <w:rFonts w:asciiTheme="majorHAnsi" w:hAnsiTheme="majorHAnsi" w:cstheme="majorHAnsi"/>
          <w:sz w:val="26"/>
          <w:szCs w:val="26"/>
        </w:rPr>
        <w:t>.</w:t>
      </w:r>
      <w:r w:rsidR="008959D2"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7.</w:t>
      </w:r>
      <w:r w:rsidRPr="004278DC">
        <w:rPr>
          <w:rFonts w:asciiTheme="majorHAnsi" w:hAnsiTheme="majorHAnsi" w:cstheme="majorHAnsi"/>
          <w:sz w:val="26"/>
          <w:szCs w:val="26"/>
        </w:rPr>
        <w:t xml:space="preserve"> Tiêu chuẩn chi phí thử nghiệm vận hành</w:t>
      </w:r>
    </w:p>
    <w:p w14:paraId="1AEB577A" w14:textId="77777777" w:rsidR="008959D2" w:rsidRPr="004278DC" w:rsidRDefault="008959D2" w:rsidP="00961F75">
      <w:pPr>
        <w:spacing w:before="60" w:after="60" w:line="288" w:lineRule="auto"/>
        <w:ind w:firstLine="567"/>
        <w:jc w:val="right"/>
        <w:rPr>
          <w:rFonts w:asciiTheme="majorHAnsi" w:hAnsiTheme="majorHAnsi" w:cstheme="majorHAnsi"/>
          <w:sz w:val="26"/>
          <w:szCs w:val="26"/>
        </w:rPr>
      </w:pPr>
      <w:r w:rsidRPr="004278DC">
        <w:rPr>
          <w:rFonts w:asciiTheme="majorHAnsi" w:hAnsiTheme="majorHAnsi" w:cstheme="majorHAnsi"/>
          <w:sz w:val="26"/>
          <w:szCs w:val="26"/>
        </w:rPr>
        <w:t>Đơn vị tính: vạn tệ/km đường chính tuyến</w:t>
      </w:r>
    </w:p>
    <w:tbl>
      <w:tblPr>
        <w:tblStyle w:val="TableGrid"/>
        <w:tblW w:w="0" w:type="auto"/>
        <w:tblLook w:val="04A0" w:firstRow="1" w:lastRow="0" w:firstColumn="1" w:lastColumn="0" w:noHBand="0" w:noVBand="1"/>
      </w:tblPr>
      <w:tblGrid>
        <w:gridCol w:w="988"/>
        <w:gridCol w:w="2896"/>
        <w:gridCol w:w="1870"/>
        <w:gridCol w:w="1870"/>
        <w:gridCol w:w="1870"/>
      </w:tblGrid>
      <w:tr w:rsidR="00FB7BDC" w:rsidRPr="004278DC" w14:paraId="1591EA2B" w14:textId="77777777" w:rsidTr="008F094B">
        <w:trPr>
          <w:trHeight w:val="397"/>
          <w:tblHeader/>
        </w:trPr>
        <w:tc>
          <w:tcPr>
            <w:tcW w:w="988" w:type="dxa"/>
            <w:vMerge w:val="restart"/>
            <w:vAlign w:val="center"/>
          </w:tcPr>
          <w:p w14:paraId="2E2B951E"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Số thứ tự</w:t>
            </w:r>
          </w:p>
        </w:tc>
        <w:tc>
          <w:tcPr>
            <w:tcW w:w="2894" w:type="dxa"/>
            <w:vMerge w:val="restart"/>
            <w:vAlign w:val="center"/>
          </w:tcPr>
          <w:p w14:paraId="5904674E"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Tên chi phí</w:t>
            </w:r>
          </w:p>
        </w:tc>
        <w:tc>
          <w:tcPr>
            <w:tcW w:w="5610" w:type="dxa"/>
            <w:gridSpan w:val="3"/>
            <w:vAlign w:val="center"/>
          </w:tcPr>
          <w:p w14:paraId="18FBF926"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Tốc độ chạy tàu cao nhất theo thiết kế của dự án (km/h)</w:t>
            </w:r>
          </w:p>
        </w:tc>
      </w:tr>
      <w:tr w:rsidR="00FB7BDC" w:rsidRPr="004278DC" w14:paraId="7D02FA05" w14:textId="77777777" w:rsidTr="008F094B">
        <w:trPr>
          <w:trHeight w:val="397"/>
          <w:tblHeader/>
        </w:trPr>
        <w:tc>
          <w:tcPr>
            <w:tcW w:w="988" w:type="dxa"/>
            <w:vMerge/>
            <w:vAlign w:val="center"/>
          </w:tcPr>
          <w:p w14:paraId="19D1326A" w14:textId="77777777" w:rsidR="00FB7BDC" w:rsidRPr="004278DC" w:rsidRDefault="00FB7BDC" w:rsidP="008F094B">
            <w:pPr>
              <w:jc w:val="center"/>
              <w:rPr>
                <w:rFonts w:asciiTheme="majorHAnsi" w:hAnsiTheme="majorHAnsi" w:cstheme="majorHAnsi"/>
                <w:sz w:val="26"/>
                <w:szCs w:val="26"/>
              </w:rPr>
            </w:pPr>
          </w:p>
        </w:tc>
        <w:tc>
          <w:tcPr>
            <w:tcW w:w="2894" w:type="dxa"/>
            <w:vMerge/>
            <w:vAlign w:val="center"/>
          </w:tcPr>
          <w:p w14:paraId="0987C83B" w14:textId="77777777" w:rsidR="00FB7BDC" w:rsidRPr="004278DC" w:rsidRDefault="00FB7BDC" w:rsidP="008F094B">
            <w:pPr>
              <w:jc w:val="center"/>
              <w:rPr>
                <w:rFonts w:asciiTheme="majorHAnsi" w:hAnsiTheme="majorHAnsi" w:cstheme="majorHAnsi"/>
                <w:sz w:val="26"/>
                <w:szCs w:val="26"/>
              </w:rPr>
            </w:pPr>
          </w:p>
        </w:tc>
        <w:tc>
          <w:tcPr>
            <w:tcW w:w="1870" w:type="dxa"/>
            <w:vAlign w:val="center"/>
          </w:tcPr>
          <w:p w14:paraId="391929FE"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200 ≤ v &lt; 250</w:t>
            </w:r>
          </w:p>
        </w:tc>
        <w:tc>
          <w:tcPr>
            <w:tcW w:w="1870" w:type="dxa"/>
            <w:vAlign w:val="center"/>
          </w:tcPr>
          <w:p w14:paraId="156CD5B6"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250 ≤ v &lt; 300</w:t>
            </w:r>
          </w:p>
        </w:tc>
        <w:tc>
          <w:tcPr>
            <w:tcW w:w="1870" w:type="dxa"/>
            <w:vAlign w:val="center"/>
          </w:tcPr>
          <w:p w14:paraId="0B4F51D4"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v ≥ 300</w:t>
            </w:r>
          </w:p>
        </w:tc>
      </w:tr>
      <w:tr w:rsidR="00FB7BDC" w:rsidRPr="004278DC" w14:paraId="1D89CC14" w14:textId="77777777" w:rsidTr="008F094B">
        <w:trPr>
          <w:trHeight w:val="397"/>
        </w:trPr>
        <w:tc>
          <w:tcPr>
            <w:tcW w:w="988" w:type="dxa"/>
            <w:vAlign w:val="center"/>
          </w:tcPr>
          <w:p w14:paraId="763E8102"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1</w:t>
            </w:r>
          </w:p>
        </w:tc>
        <w:tc>
          <w:tcPr>
            <w:tcW w:w="2894" w:type="dxa"/>
            <w:vAlign w:val="center"/>
          </w:tcPr>
          <w:p w14:paraId="56E818D8" w14:textId="77777777" w:rsidR="00FB7BDC" w:rsidRPr="004278DC" w:rsidRDefault="00FB7BDC" w:rsidP="008F094B">
            <w:pPr>
              <w:rPr>
                <w:rFonts w:asciiTheme="majorHAnsi" w:hAnsiTheme="majorHAnsi" w:cstheme="majorHAnsi"/>
                <w:sz w:val="26"/>
                <w:szCs w:val="26"/>
              </w:rPr>
            </w:pPr>
            <w:r w:rsidRPr="004278DC">
              <w:rPr>
                <w:rFonts w:asciiTheme="majorHAnsi" w:hAnsiTheme="majorHAnsi" w:cstheme="majorHAnsi"/>
                <w:sz w:val="26"/>
                <w:szCs w:val="26"/>
              </w:rPr>
              <w:t>Chi phí kiểm tra và thử nghiệm</w:t>
            </w:r>
          </w:p>
        </w:tc>
        <w:tc>
          <w:tcPr>
            <w:tcW w:w="1870" w:type="dxa"/>
            <w:vAlign w:val="center"/>
          </w:tcPr>
          <w:p w14:paraId="210DFEB2"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0,8</w:t>
            </w:r>
          </w:p>
        </w:tc>
        <w:tc>
          <w:tcPr>
            <w:tcW w:w="1870" w:type="dxa"/>
            <w:vAlign w:val="center"/>
          </w:tcPr>
          <w:p w14:paraId="30F0BF8B"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1.0</w:t>
            </w:r>
          </w:p>
        </w:tc>
        <w:tc>
          <w:tcPr>
            <w:tcW w:w="1870" w:type="dxa"/>
            <w:vAlign w:val="center"/>
          </w:tcPr>
          <w:p w14:paraId="1EF0F8E9"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1,3</w:t>
            </w:r>
          </w:p>
        </w:tc>
      </w:tr>
      <w:tr w:rsidR="00FB7BDC" w:rsidRPr="004278DC" w14:paraId="2319EE9B" w14:textId="77777777" w:rsidTr="008F094B">
        <w:trPr>
          <w:trHeight w:val="397"/>
        </w:trPr>
        <w:tc>
          <w:tcPr>
            <w:tcW w:w="988" w:type="dxa"/>
            <w:vAlign w:val="center"/>
          </w:tcPr>
          <w:p w14:paraId="4A66CF0A"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2</w:t>
            </w:r>
          </w:p>
        </w:tc>
        <w:tc>
          <w:tcPr>
            <w:tcW w:w="2894" w:type="dxa"/>
            <w:vAlign w:val="center"/>
          </w:tcPr>
          <w:p w14:paraId="6521A02D" w14:textId="77777777" w:rsidR="00FB7BDC" w:rsidRPr="004278DC" w:rsidRDefault="00FB7BDC" w:rsidP="008F094B">
            <w:pPr>
              <w:rPr>
                <w:rFonts w:asciiTheme="majorHAnsi" w:hAnsiTheme="majorHAnsi" w:cstheme="majorHAnsi"/>
                <w:sz w:val="26"/>
                <w:szCs w:val="26"/>
              </w:rPr>
            </w:pPr>
            <w:r w:rsidRPr="004278DC">
              <w:rPr>
                <w:rFonts w:asciiTheme="majorHAnsi" w:hAnsiTheme="majorHAnsi" w:cstheme="majorHAnsi"/>
                <w:sz w:val="26"/>
                <w:szCs w:val="26"/>
              </w:rPr>
              <w:t>Chi phí phối hợp</w:t>
            </w:r>
          </w:p>
        </w:tc>
        <w:tc>
          <w:tcPr>
            <w:tcW w:w="1870" w:type="dxa"/>
            <w:vAlign w:val="center"/>
          </w:tcPr>
          <w:p w14:paraId="560ACD9D"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0,3</w:t>
            </w:r>
          </w:p>
        </w:tc>
        <w:tc>
          <w:tcPr>
            <w:tcW w:w="1870" w:type="dxa"/>
            <w:vAlign w:val="center"/>
          </w:tcPr>
          <w:p w14:paraId="777EF61E"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0.3</w:t>
            </w:r>
          </w:p>
        </w:tc>
        <w:tc>
          <w:tcPr>
            <w:tcW w:w="1870" w:type="dxa"/>
            <w:vAlign w:val="center"/>
          </w:tcPr>
          <w:p w14:paraId="5CB4E74A"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0,3</w:t>
            </w:r>
          </w:p>
        </w:tc>
      </w:tr>
      <w:tr w:rsidR="00FB7BDC" w:rsidRPr="004278DC" w14:paraId="5769F43C" w14:textId="77777777" w:rsidTr="008F094B">
        <w:trPr>
          <w:trHeight w:val="397"/>
        </w:trPr>
        <w:tc>
          <w:tcPr>
            <w:tcW w:w="988" w:type="dxa"/>
            <w:vAlign w:val="center"/>
          </w:tcPr>
          <w:p w14:paraId="34E3794A"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3</w:t>
            </w:r>
          </w:p>
        </w:tc>
        <w:tc>
          <w:tcPr>
            <w:tcW w:w="2894" w:type="dxa"/>
            <w:vAlign w:val="center"/>
          </w:tcPr>
          <w:p w14:paraId="15B0E294" w14:textId="77777777" w:rsidR="00FB7BDC" w:rsidRPr="004278DC" w:rsidRDefault="00FB7BDC" w:rsidP="008F094B">
            <w:pPr>
              <w:rPr>
                <w:rFonts w:asciiTheme="majorHAnsi" w:hAnsiTheme="majorHAnsi" w:cstheme="majorHAnsi"/>
                <w:sz w:val="26"/>
                <w:szCs w:val="26"/>
              </w:rPr>
            </w:pPr>
            <w:r w:rsidRPr="004278DC">
              <w:rPr>
                <w:rFonts w:asciiTheme="majorHAnsi" w:hAnsiTheme="majorHAnsi" w:cstheme="majorHAnsi"/>
                <w:sz w:val="26"/>
                <w:szCs w:val="26"/>
              </w:rPr>
              <w:t>Chi phí điện lực</w:t>
            </w:r>
          </w:p>
        </w:tc>
        <w:tc>
          <w:tcPr>
            <w:tcW w:w="1870" w:type="dxa"/>
            <w:vAlign w:val="center"/>
          </w:tcPr>
          <w:p w14:paraId="3DF10150"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1,8</w:t>
            </w:r>
          </w:p>
        </w:tc>
        <w:tc>
          <w:tcPr>
            <w:tcW w:w="1870" w:type="dxa"/>
            <w:vAlign w:val="center"/>
          </w:tcPr>
          <w:p w14:paraId="61CC20B8"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1.8</w:t>
            </w:r>
          </w:p>
        </w:tc>
        <w:tc>
          <w:tcPr>
            <w:tcW w:w="1870" w:type="dxa"/>
            <w:vAlign w:val="center"/>
          </w:tcPr>
          <w:p w14:paraId="6F1017B2"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1,8</w:t>
            </w:r>
          </w:p>
        </w:tc>
      </w:tr>
      <w:tr w:rsidR="00FB7BDC" w:rsidRPr="004278DC" w14:paraId="4D28A369" w14:textId="77777777" w:rsidTr="008F094B">
        <w:trPr>
          <w:trHeight w:val="397"/>
        </w:trPr>
        <w:tc>
          <w:tcPr>
            <w:tcW w:w="3884" w:type="dxa"/>
            <w:gridSpan w:val="2"/>
            <w:vAlign w:val="center"/>
          </w:tcPr>
          <w:p w14:paraId="16CB8348" w14:textId="4FA099D0" w:rsidR="00FB7BDC" w:rsidRPr="004278DC" w:rsidRDefault="00FB7BDC" w:rsidP="008F094B">
            <w:pPr>
              <w:tabs>
                <w:tab w:val="left" w:pos="1111"/>
                <w:tab w:val="center" w:pos="1762"/>
              </w:tabs>
              <w:jc w:val="center"/>
              <w:rPr>
                <w:rFonts w:asciiTheme="majorHAnsi" w:hAnsiTheme="majorHAnsi" w:cstheme="majorHAnsi"/>
                <w:sz w:val="26"/>
                <w:szCs w:val="26"/>
              </w:rPr>
            </w:pPr>
            <w:r w:rsidRPr="004278DC">
              <w:rPr>
                <w:rFonts w:asciiTheme="majorHAnsi" w:hAnsiTheme="majorHAnsi" w:cstheme="majorHAnsi"/>
                <w:sz w:val="26"/>
                <w:szCs w:val="26"/>
              </w:rPr>
              <w:t>Tiểu kế</w:t>
            </w:r>
          </w:p>
        </w:tc>
        <w:tc>
          <w:tcPr>
            <w:tcW w:w="1870" w:type="dxa"/>
            <w:vAlign w:val="center"/>
          </w:tcPr>
          <w:p w14:paraId="187820B3"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2,9</w:t>
            </w:r>
          </w:p>
        </w:tc>
        <w:tc>
          <w:tcPr>
            <w:tcW w:w="1870" w:type="dxa"/>
            <w:vAlign w:val="center"/>
          </w:tcPr>
          <w:p w14:paraId="538B27B3"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3,1</w:t>
            </w:r>
          </w:p>
        </w:tc>
        <w:tc>
          <w:tcPr>
            <w:tcW w:w="1870" w:type="dxa"/>
            <w:vAlign w:val="center"/>
          </w:tcPr>
          <w:p w14:paraId="1C7EF278" w14:textId="77777777" w:rsidR="00FB7BDC" w:rsidRPr="004278DC" w:rsidRDefault="00FB7BDC" w:rsidP="008F094B">
            <w:pPr>
              <w:jc w:val="center"/>
              <w:rPr>
                <w:rFonts w:asciiTheme="majorHAnsi" w:hAnsiTheme="majorHAnsi" w:cstheme="majorHAnsi"/>
                <w:sz w:val="26"/>
                <w:szCs w:val="26"/>
              </w:rPr>
            </w:pPr>
            <w:r w:rsidRPr="004278DC">
              <w:rPr>
                <w:rFonts w:asciiTheme="majorHAnsi" w:hAnsiTheme="majorHAnsi" w:cstheme="majorHAnsi"/>
                <w:sz w:val="26"/>
                <w:szCs w:val="26"/>
              </w:rPr>
              <w:t>3,4</w:t>
            </w:r>
          </w:p>
        </w:tc>
      </w:tr>
    </w:tbl>
    <w:p w14:paraId="2B11C75E" w14:textId="5B069241" w:rsidR="00FB7BDC" w:rsidRPr="004278DC" w:rsidRDefault="008959D2"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Ghi chú</w:t>
      </w:r>
      <w:r w:rsidR="00FB7BDC" w:rsidRPr="004278DC">
        <w:rPr>
          <w:rFonts w:asciiTheme="majorHAnsi" w:hAnsiTheme="majorHAnsi" w:cstheme="majorHAnsi"/>
          <w:sz w:val="26"/>
          <w:szCs w:val="26"/>
        </w:rPr>
        <w:t>: Tiêu chuẩn trong bảng này được tính theo thời gian 1 tháng. Chi phí điện lực trong dự toán thiết kế (dự kiến) được tính theo tiêu chuẩn trong bảng này, và sẽ được quyết toán theo thời gian thử nghiệm vận hành thực tế và tiêu chuẩn này.</w:t>
      </w:r>
    </w:p>
    <w:p w14:paraId="29B96627" w14:textId="77777777" w:rsidR="00581431" w:rsidRPr="004278DC" w:rsidRDefault="00581431" w:rsidP="00961F75">
      <w:pPr>
        <w:spacing w:before="60" w:after="60" w:line="288" w:lineRule="auto"/>
        <w:rPr>
          <w:rFonts w:asciiTheme="majorHAnsi" w:hAnsiTheme="majorHAnsi" w:cstheme="majorHAnsi"/>
          <w:sz w:val="26"/>
          <w:szCs w:val="26"/>
        </w:rPr>
      </w:pPr>
      <w:r w:rsidRPr="004278DC">
        <w:rPr>
          <w:rFonts w:asciiTheme="majorHAnsi" w:hAnsiTheme="majorHAnsi" w:cstheme="majorHAnsi"/>
          <w:sz w:val="26"/>
          <w:szCs w:val="26"/>
        </w:rPr>
        <w:br w:type="page"/>
      </w:r>
    </w:p>
    <w:p w14:paraId="641A1AEB" w14:textId="1CFD157F" w:rsidR="00FB7BDC" w:rsidRPr="004278DC" w:rsidRDefault="00B86418"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lastRenderedPageBreak/>
        <w:t>12.3.</w:t>
      </w:r>
      <w:r w:rsidR="00FB7BDC" w:rsidRPr="004278DC">
        <w:rPr>
          <w:rFonts w:asciiTheme="majorHAnsi" w:hAnsiTheme="majorHAnsi" w:cstheme="majorHAnsi"/>
          <w:sz w:val="26"/>
          <w:szCs w:val="26"/>
        </w:rPr>
        <w:t xml:space="preserve"> Chi phí đại tu toàn diện đoàn tàu trong giai đoạn chạy thử liên hợp và nghiệm thu an toàn được tính theo Bảng </w:t>
      </w:r>
      <w:r w:rsidR="008959D2" w:rsidRPr="004278DC">
        <w:rPr>
          <w:rFonts w:asciiTheme="majorHAnsi" w:hAnsiTheme="majorHAnsi" w:cstheme="majorHAnsi"/>
          <w:sz w:val="26"/>
          <w:szCs w:val="26"/>
        </w:rPr>
        <w:t>3</w:t>
      </w:r>
      <w:r w:rsidR="00FB7BDC" w:rsidRPr="004278DC">
        <w:rPr>
          <w:rFonts w:asciiTheme="majorHAnsi" w:hAnsiTheme="majorHAnsi" w:cstheme="majorHAnsi"/>
          <w:sz w:val="26"/>
          <w:szCs w:val="26"/>
        </w:rPr>
        <w:t>.</w:t>
      </w:r>
      <w:r w:rsidR="008959D2" w:rsidRPr="004278DC">
        <w:rPr>
          <w:rFonts w:asciiTheme="majorHAnsi" w:hAnsiTheme="majorHAnsi" w:cstheme="majorHAnsi"/>
          <w:sz w:val="26"/>
          <w:szCs w:val="26"/>
        </w:rPr>
        <w:t>2</w:t>
      </w:r>
      <w:r w:rsidR="0040583E" w:rsidRPr="004278DC">
        <w:rPr>
          <w:rFonts w:asciiTheme="majorHAnsi" w:hAnsiTheme="majorHAnsi" w:cstheme="majorHAnsi"/>
          <w:sz w:val="26"/>
          <w:szCs w:val="26"/>
          <w:lang w:val="en-US"/>
        </w:rPr>
        <w:t>8</w:t>
      </w:r>
    </w:p>
    <w:p w14:paraId="3A3431A9" w14:textId="15A16018" w:rsidR="008959D2" w:rsidRPr="004278DC" w:rsidRDefault="00FB7BDC"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8959D2" w:rsidRPr="004278DC">
        <w:rPr>
          <w:rFonts w:asciiTheme="majorHAnsi" w:hAnsiTheme="majorHAnsi" w:cstheme="majorHAnsi"/>
          <w:sz w:val="26"/>
          <w:szCs w:val="26"/>
        </w:rPr>
        <w:t>3</w:t>
      </w:r>
      <w:r w:rsidRPr="004278DC">
        <w:rPr>
          <w:rFonts w:asciiTheme="majorHAnsi" w:hAnsiTheme="majorHAnsi" w:cstheme="majorHAnsi"/>
          <w:sz w:val="26"/>
          <w:szCs w:val="26"/>
        </w:rPr>
        <w:t>.</w:t>
      </w:r>
      <w:r w:rsidR="008959D2" w:rsidRPr="004278DC">
        <w:rPr>
          <w:rFonts w:asciiTheme="majorHAnsi" w:hAnsiTheme="majorHAnsi" w:cstheme="majorHAnsi"/>
          <w:sz w:val="26"/>
          <w:szCs w:val="26"/>
        </w:rPr>
        <w:t>2</w:t>
      </w:r>
      <w:r w:rsidR="00725302" w:rsidRPr="004278DC">
        <w:rPr>
          <w:rFonts w:asciiTheme="majorHAnsi" w:hAnsiTheme="majorHAnsi" w:cstheme="majorHAnsi"/>
          <w:sz w:val="26"/>
          <w:szCs w:val="26"/>
          <w:lang w:val="en-US"/>
        </w:rPr>
        <w:t>8</w:t>
      </w:r>
      <w:r w:rsidR="002A36D4" w:rsidRPr="004278DC">
        <w:rPr>
          <w:rFonts w:asciiTheme="majorHAnsi" w:hAnsiTheme="majorHAnsi" w:cstheme="majorHAnsi"/>
          <w:sz w:val="26"/>
          <w:szCs w:val="26"/>
          <w:lang w:val="en-US"/>
        </w:rPr>
        <w:t>.</w:t>
      </w:r>
      <w:r w:rsidRPr="004278DC">
        <w:rPr>
          <w:rFonts w:asciiTheme="majorHAnsi" w:hAnsiTheme="majorHAnsi" w:cstheme="majorHAnsi"/>
          <w:sz w:val="26"/>
          <w:szCs w:val="26"/>
        </w:rPr>
        <w:t xml:space="preserve"> Chi phí đại tu toàn diện đoàn tàu trong giai đoạn chạy thử liên hợp và nghiệm thu an toàn</w:t>
      </w:r>
    </w:p>
    <w:p w14:paraId="588784EF" w14:textId="61E7C052" w:rsidR="00FB7BDC" w:rsidRPr="004278DC" w:rsidRDefault="008959D2" w:rsidP="00961F75">
      <w:pPr>
        <w:spacing w:before="60" w:after="60" w:line="288" w:lineRule="auto"/>
        <w:ind w:firstLine="567"/>
        <w:jc w:val="right"/>
        <w:rPr>
          <w:rFonts w:asciiTheme="majorHAnsi" w:hAnsiTheme="majorHAnsi" w:cstheme="majorHAnsi"/>
          <w:sz w:val="26"/>
          <w:szCs w:val="26"/>
        </w:rPr>
      </w:pPr>
      <w:r w:rsidRPr="004278DC">
        <w:rPr>
          <w:rFonts w:asciiTheme="majorHAnsi" w:hAnsiTheme="majorHAnsi" w:cstheme="majorHAnsi"/>
          <w:sz w:val="26"/>
          <w:szCs w:val="26"/>
        </w:rPr>
        <w:t xml:space="preserve">Đơn vị tính: </w:t>
      </w:r>
      <w:r w:rsidR="00FB7BDC" w:rsidRPr="004278DC">
        <w:rPr>
          <w:rFonts w:asciiTheme="majorHAnsi" w:hAnsiTheme="majorHAnsi" w:cstheme="majorHAnsi"/>
          <w:sz w:val="26"/>
          <w:szCs w:val="26"/>
        </w:rPr>
        <w:t>vạn nguyên/km chính tuyến</w:t>
      </w:r>
    </w:p>
    <w:tbl>
      <w:tblPr>
        <w:tblStyle w:val="TableGrid"/>
        <w:tblW w:w="9351" w:type="dxa"/>
        <w:tblLook w:val="04A0" w:firstRow="1" w:lastRow="0" w:firstColumn="1" w:lastColumn="0" w:noHBand="0" w:noVBand="1"/>
      </w:tblPr>
      <w:tblGrid>
        <w:gridCol w:w="2972"/>
        <w:gridCol w:w="2126"/>
        <w:gridCol w:w="2126"/>
        <w:gridCol w:w="2127"/>
      </w:tblGrid>
      <w:tr w:rsidR="00FB7BDC" w:rsidRPr="004278DC" w14:paraId="68B23051" w14:textId="77777777" w:rsidTr="00BD12E4">
        <w:trPr>
          <w:trHeight w:val="510"/>
        </w:trPr>
        <w:tc>
          <w:tcPr>
            <w:tcW w:w="2972" w:type="dxa"/>
            <w:vMerge w:val="restart"/>
            <w:vAlign w:val="center"/>
          </w:tcPr>
          <w:p w14:paraId="62039D50" w14:textId="77777777" w:rsidR="00FB7BDC" w:rsidRPr="004278DC" w:rsidRDefault="00FB7BDC" w:rsidP="00BD12E4">
            <w:pPr>
              <w:jc w:val="center"/>
              <w:rPr>
                <w:rFonts w:asciiTheme="majorHAnsi" w:hAnsiTheme="majorHAnsi" w:cstheme="majorHAnsi"/>
                <w:sz w:val="26"/>
                <w:szCs w:val="26"/>
              </w:rPr>
            </w:pPr>
            <w:r w:rsidRPr="004278DC">
              <w:rPr>
                <w:rFonts w:asciiTheme="majorHAnsi" w:hAnsiTheme="majorHAnsi" w:cstheme="majorHAnsi"/>
                <w:sz w:val="26"/>
                <w:szCs w:val="26"/>
              </w:rPr>
              <w:t>Tên chi phí</w:t>
            </w:r>
          </w:p>
        </w:tc>
        <w:tc>
          <w:tcPr>
            <w:tcW w:w="6379" w:type="dxa"/>
            <w:gridSpan w:val="3"/>
            <w:vAlign w:val="center"/>
          </w:tcPr>
          <w:p w14:paraId="3FB6F3C2" w14:textId="77777777" w:rsidR="00FB7BDC" w:rsidRPr="004278DC" w:rsidRDefault="00FB7BDC" w:rsidP="00BD12E4">
            <w:pPr>
              <w:tabs>
                <w:tab w:val="left" w:pos="3173"/>
              </w:tabs>
              <w:jc w:val="center"/>
              <w:rPr>
                <w:rFonts w:asciiTheme="majorHAnsi" w:hAnsiTheme="majorHAnsi" w:cstheme="majorHAnsi"/>
                <w:sz w:val="26"/>
                <w:szCs w:val="26"/>
              </w:rPr>
            </w:pPr>
            <w:r w:rsidRPr="004278DC">
              <w:rPr>
                <w:rFonts w:asciiTheme="majorHAnsi" w:hAnsiTheme="majorHAnsi" w:cstheme="majorHAnsi"/>
                <w:sz w:val="26"/>
                <w:szCs w:val="26"/>
              </w:rPr>
              <w:t>Tốc độ vận hành tối đa theo thiết kế (km/h)</w:t>
            </w:r>
          </w:p>
        </w:tc>
      </w:tr>
      <w:tr w:rsidR="00FB7BDC" w:rsidRPr="004278DC" w14:paraId="4A187EBC" w14:textId="77777777" w:rsidTr="00BD12E4">
        <w:trPr>
          <w:trHeight w:val="510"/>
        </w:trPr>
        <w:tc>
          <w:tcPr>
            <w:tcW w:w="2972" w:type="dxa"/>
            <w:vMerge/>
            <w:vAlign w:val="center"/>
          </w:tcPr>
          <w:p w14:paraId="16F48146" w14:textId="77777777" w:rsidR="00FB7BDC" w:rsidRPr="004278DC" w:rsidRDefault="00FB7BDC" w:rsidP="00BD12E4">
            <w:pPr>
              <w:jc w:val="center"/>
              <w:rPr>
                <w:rFonts w:asciiTheme="majorHAnsi" w:hAnsiTheme="majorHAnsi" w:cstheme="majorHAnsi"/>
                <w:sz w:val="26"/>
                <w:szCs w:val="26"/>
              </w:rPr>
            </w:pPr>
          </w:p>
        </w:tc>
        <w:tc>
          <w:tcPr>
            <w:tcW w:w="2126" w:type="dxa"/>
            <w:vAlign w:val="center"/>
          </w:tcPr>
          <w:p w14:paraId="3D1018D8" w14:textId="77777777" w:rsidR="00FB7BDC" w:rsidRPr="004278DC" w:rsidRDefault="00FB7BDC" w:rsidP="00BD12E4">
            <w:pPr>
              <w:jc w:val="center"/>
              <w:rPr>
                <w:rFonts w:asciiTheme="majorHAnsi" w:hAnsiTheme="majorHAnsi" w:cstheme="majorHAnsi"/>
                <w:sz w:val="26"/>
                <w:szCs w:val="26"/>
              </w:rPr>
            </w:pPr>
            <w:r w:rsidRPr="004278DC">
              <w:rPr>
                <w:rFonts w:asciiTheme="majorHAnsi" w:hAnsiTheme="majorHAnsi" w:cstheme="majorHAnsi"/>
                <w:sz w:val="26"/>
                <w:szCs w:val="26"/>
              </w:rPr>
              <w:t>200 ≤ v &lt; 250</w:t>
            </w:r>
          </w:p>
        </w:tc>
        <w:tc>
          <w:tcPr>
            <w:tcW w:w="2126" w:type="dxa"/>
            <w:vAlign w:val="center"/>
          </w:tcPr>
          <w:p w14:paraId="2D95FC13" w14:textId="77777777" w:rsidR="00FB7BDC" w:rsidRPr="004278DC" w:rsidRDefault="00FB7BDC" w:rsidP="00BD12E4">
            <w:pPr>
              <w:jc w:val="center"/>
              <w:rPr>
                <w:rFonts w:asciiTheme="majorHAnsi" w:hAnsiTheme="majorHAnsi" w:cstheme="majorHAnsi"/>
                <w:sz w:val="26"/>
                <w:szCs w:val="26"/>
              </w:rPr>
            </w:pPr>
            <w:r w:rsidRPr="004278DC">
              <w:rPr>
                <w:rFonts w:asciiTheme="majorHAnsi" w:hAnsiTheme="majorHAnsi" w:cstheme="majorHAnsi"/>
                <w:sz w:val="26"/>
                <w:szCs w:val="26"/>
              </w:rPr>
              <w:t>250 ≤ v &lt; 300</w:t>
            </w:r>
          </w:p>
        </w:tc>
        <w:tc>
          <w:tcPr>
            <w:tcW w:w="2127" w:type="dxa"/>
            <w:vAlign w:val="center"/>
          </w:tcPr>
          <w:p w14:paraId="6DF42410" w14:textId="77777777" w:rsidR="00FB7BDC" w:rsidRPr="004278DC" w:rsidRDefault="00FB7BDC" w:rsidP="00BD12E4">
            <w:pPr>
              <w:jc w:val="center"/>
              <w:rPr>
                <w:rFonts w:asciiTheme="majorHAnsi" w:hAnsiTheme="majorHAnsi" w:cstheme="majorHAnsi"/>
                <w:sz w:val="26"/>
                <w:szCs w:val="26"/>
              </w:rPr>
            </w:pPr>
            <w:r w:rsidRPr="004278DC">
              <w:rPr>
                <w:rFonts w:asciiTheme="majorHAnsi" w:hAnsiTheme="majorHAnsi" w:cstheme="majorHAnsi"/>
                <w:sz w:val="26"/>
                <w:szCs w:val="26"/>
              </w:rPr>
              <w:t>v ≥ 300</w:t>
            </w:r>
          </w:p>
        </w:tc>
      </w:tr>
      <w:tr w:rsidR="00FB7BDC" w:rsidRPr="004278DC" w14:paraId="40C4008D" w14:textId="77777777" w:rsidTr="00BD12E4">
        <w:trPr>
          <w:trHeight w:val="510"/>
        </w:trPr>
        <w:tc>
          <w:tcPr>
            <w:tcW w:w="2972" w:type="dxa"/>
            <w:vAlign w:val="center"/>
          </w:tcPr>
          <w:p w14:paraId="28C2D521" w14:textId="77777777" w:rsidR="00FB7BDC" w:rsidRPr="004278DC" w:rsidRDefault="00FB7BDC" w:rsidP="00BD12E4">
            <w:pPr>
              <w:jc w:val="center"/>
              <w:rPr>
                <w:rFonts w:asciiTheme="majorHAnsi" w:hAnsiTheme="majorHAnsi" w:cstheme="majorHAnsi"/>
                <w:sz w:val="26"/>
                <w:szCs w:val="26"/>
                <w:lang w:val="vi-VN"/>
              </w:rPr>
            </w:pPr>
            <w:r w:rsidRPr="004278DC">
              <w:rPr>
                <w:rFonts w:asciiTheme="majorHAnsi" w:hAnsiTheme="majorHAnsi" w:cstheme="majorHAnsi"/>
                <w:sz w:val="26"/>
                <w:szCs w:val="26"/>
                <w:lang w:val="vi-VN"/>
              </w:rPr>
              <w:t>Chi phí đại tu liên hợp</w:t>
            </w:r>
          </w:p>
        </w:tc>
        <w:tc>
          <w:tcPr>
            <w:tcW w:w="2126" w:type="dxa"/>
            <w:vAlign w:val="center"/>
          </w:tcPr>
          <w:p w14:paraId="55771CDE" w14:textId="3FF67250" w:rsidR="00FB7BDC" w:rsidRPr="004278DC" w:rsidRDefault="00FB7BDC" w:rsidP="00BD12E4">
            <w:pPr>
              <w:jc w:val="center"/>
              <w:rPr>
                <w:rFonts w:asciiTheme="majorHAnsi" w:hAnsiTheme="majorHAnsi" w:cstheme="majorHAnsi"/>
                <w:sz w:val="26"/>
                <w:szCs w:val="26"/>
              </w:rPr>
            </w:pPr>
            <w:r w:rsidRPr="004278DC">
              <w:rPr>
                <w:rFonts w:asciiTheme="majorHAnsi" w:hAnsiTheme="majorHAnsi" w:cstheme="majorHAnsi"/>
                <w:sz w:val="26"/>
                <w:szCs w:val="26"/>
              </w:rPr>
              <w:t>0</w:t>
            </w:r>
            <w:r w:rsidR="008F094B" w:rsidRPr="004278DC">
              <w:rPr>
                <w:rFonts w:asciiTheme="majorHAnsi" w:hAnsiTheme="majorHAnsi" w:cstheme="majorHAnsi"/>
                <w:sz w:val="26"/>
                <w:szCs w:val="26"/>
              </w:rPr>
              <w:t>,</w:t>
            </w:r>
            <w:r w:rsidRPr="004278DC">
              <w:rPr>
                <w:rFonts w:asciiTheme="majorHAnsi" w:hAnsiTheme="majorHAnsi" w:cstheme="majorHAnsi"/>
                <w:sz w:val="26"/>
                <w:szCs w:val="26"/>
              </w:rPr>
              <w:t>55</w:t>
            </w:r>
          </w:p>
        </w:tc>
        <w:tc>
          <w:tcPr>
            <w:tcW w:w="2126" w:type="dxa"/>
            <w:vAlign w:val="center"/>
          </w:tcPr>
          <w:p w14:paraId="559B4E3C" w14:textId="5D9C98D4" w:rsidR="00FB7BDC" w:rsidRPr="004278DC" w:rsidRDefault="00FB7BDC" w:rsidP="00BD12E4">
            <w:pPr>
              <w:jc w:val="center"/>
              <w:rPr>
                <w:rFonts w:asciiTheme="majorHAnsi" w:hAnsiTheme="majorHAnsi" w:cstheme="majorHAnsi"/>
                <w:sz w:val="26"/>
                <w:szCs w:val="26"/>
              </w:rPr>
            </w:pPr>
            <w:r w:rsidRPr="004278DC">
              <w:rPr>
                <w:rFonts w:asciiTheme="majorHAnsi" w:hAnsiTheme="majorHAnsi" w:cstheme="majorHAnsi"/>
                <w:sz w:val="26"/>
                <w:szCs w:val="26"/>
              </w:rPr>
              <w:t>0</w:t>
            </w:r>
            <w:r w:rsidR="008F094B" w:rsidRPr="004278DC">
              <w:rPr>
                <w:rFonts w:asciiTheme="majorHAnsi" w:hAnsiTheme="majorHAnsi" w:cstheme="majorHAnsi"/>
                <w:sz w:val="26"/>
                <w:szCs w:val="26"/>
              </w:rPr>
              <w:t>,</w:t>
            </w:r>
            <w:r w:rsidRPr="004278DC">
              <w:rPr>
                <w:rFonts w:asciiTheme="majorHAnsi" w:hAnsiTheme="majorHAnsi" w:cstheme="majorHAnsi"/>
                <w:sz w:val="26"/>
                <w:szCs w:val="26"/>
              </w:rPr>
              <w:t>72</w:t>
            </w:r>
          </w:p>
        </w:tc>
        <w:tc>
          <w:tcPr>
            <w:tcW w:w="2127" w:type="dxa"/>
            <w:vAlign w:val="center"/>
          </w:tcPr>
          <w:p w14:paraId="4215289E" w14:textId="1E80DB8B" w:rsidR="00FB7BDC" w:rsidRPr="004278DC" w:rsidRDefault="00FB7BDC" w:rsidP="00BD12E4">
            <w:pPr>
              <w:jc w:val="center"/>
              <w:rPr>
                <w:rFonts w:asciiTheme="majorHAnsi" w:hAnsiTheme="majorHAnsi" w:cstheme="majorHAnsi"/>
                <w:sz w:val="26"/>
                <w:szCs w:val="26"/>
              </w:rPr>
            </w:pPr>
            <w:r w:rsidRPr="004278DC">
              <w:rPr>
                <w:rFonts w:asciiTheme="majorHAnsi" w:hAnsiTheme="majorHAnsi" w:cstheme="majorHAnsi"/>
                <w:sz w:val="26"/>
                <w:szCs w:val="26"/>
              </w:rPr>
              <w:t>0</w:t>
            </w:r>
            <w:r w:rsidR="008F094B" w:rsidRPr="004278DC">
              <w:rPr>
                <w:rFonts w:asciiTheme="majorHAnsi" w:hAnsiTheme="majorHAnsi" w:cstheme="majorHAnsi"/>
                <w:sz w:val="26"/>
                <w:szCs w:val="26"/>
              </w:rPr>
              <w:t>,</w:t>
            </w:r>
            <w:r w:rsidRPr="004278DC">
              <w:rPr>
                <w:rFonts w:asciiTheme="majorHAnsi" w:hAnsiTheme="majorHAnsi" w:cstheme="majorHAnsi"/>
                <w:sz w:val="26"/>
                <w:szCs w:val="26"/>
              </w:rPr>
              <w:t>94</w:t>
            </w:r>
          </w:p>
        </w:tc>
      </w:tr>
    </w:tbl>
    <w:p w14:paraId="3A56022E" w14:textId="77777777" w:rsidR="00FB7BDC" w:rsidRPr="004278DC" w:rsidRDefault="00FB7BDC" w:rsidP="00961F75">
      <w:pPr>
        <w:spacing w:before="60" w:after="60" w:line="288" w:lineRule="auto"/>
        <w:ind w:firstLine="567"/>
        <w:rPr>
          <w:rFonts w:asciiTheme="majorHAnsi" w:hAnsiTheme="majorHAnsi" w:cstheme="majorHAnsi"/>
          <w:sz w:val="26"/>
          <w:szCs w:val="26"/>
        </w:rPr>
      </w:pPr>
      <w:r w:rsidRPr="004278DC">
        <w:rPr>
          <w:rFonts w:asciiTheme="majorHAnsi" w:hAnsiTheme="majorHAnsi" w:cstheme="majorHAnsi"/>
          <w:sz w:val="26"/>
          <w:szCs w:val="26"/>
        </w:rPr>
        <w:t>Chú thích: Chi phí cho đường sắt một ray được nhân với hệ số 0.6.</w:t>
      </w:r>
    </w:p>
    <w:p w14:paraId="109E7A34" w14:textId="49F8D825" w:rsidR="00FB7BDC" w:rsidRPr="004278DC" w:rsidRDefault="00B8641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xml:space="preserve">12.4. </w:t>
      </w:r>
      <w:r w:rsidR="00FB7BDC" w:rsidRPr="004278DC">
        <w:rPr>
          <w:rFonts w:asciiTheme="majorHAnsi" w:hAnsiTheme="majorHAnsi" w:cstheme="majorHAnsi"/>
          <w:sz w:val="26"/>
          <w:szCs w:val="26"/>
        </w:rPr>
        <w:t xml:space="preserve">Chi phí đại tu toàn diện đoàn tàu kiểm tra toàn diện trong giai đoạn chạy thử vận hành được tính theo định mức 0,47 vạn NDT/tháng/km chính tuyến </w:t>
      </w:r>
      <w:r w:rsidR="00FB7BDC" w:rsidRPr="004278DC">
        <w:rPr>
          <w:rFonts w:asciiTheme="majorHAnsi" w:hAnsiTheme="majorHAnsi" w:cstheme="majorHAnsi"/>
          <w:i/>
          <w:iCs/>
          <w:sz w:val="26"/>
          <w:szCs w:val="26"/>
        </w:rPr>
        <w:t>(được quy đổi sang đồng tiền Việt Nam theo tỷ giá tại thời điểm tính toán)</w:t>
      </w:r>
      <w:r w:rsidR="00FB7BDC" w:rsidRPr="004278DC">
        <w:rPr>
          <w:rFonts w:asciiTheme="majorHAnsi" w:hAnsiTheme="majorHAnsi" w:cstheme="majorHAnsi"/>
          <w:sz w:val="26"/>
          <w:szCs w:val="26"/>
        </w:rPr>
        <w:t>, và cuối cùng sẽ được đối chiếu thanh toán theo thời gian chạy thử vận hành thực tế của đoàn tàu kiểm tra toàn diện.</w:t>
      </w:r>
    </w:p>
    <w:p w14:paraId="5C8DE5B2" w14:textId="29057F12" w:rsidR="001F6EC7" w:rsidRPr="004278DC" w:rsidRDefault="001F6EC7" w:rsidP="00961F75">
      <w:pPr>
        <w:pStyle w:val="Heading1"/>
        <w:contextualSpacing w:val="0"/>
        <w:rPr>
          <w:rFonts w:asciiTheme="majorHAnsi" w:hAnsiTheme="majorHAnsi"/>
          <w:i/>
          <w:iCs/>
          <w:lang w:val="vi-VN"/>
        </w:rPr>
      </w:pPr>
      <w:r w:rsidRPr="004278DC">
        <w:rPr>
          <w:rFonts w:asciiTheme="majorHAnsi" w:hAnsiTheme="majorHAnsi"/>
          <w:lang w:val="vi-VN"/>
        </w:rPr>
        <w:t>Chi phí đào tạo phục vụ vận hành và bảo trì:</w:t>
      </w:r>
    </w:p>
    <w:p w14:paraId="56308437" w14:textId="2B2065AB" w:rsidR="00991E97" w:rsidRPr="004278DC" w:rsidRDefault="00991E97"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 xml:space="preserve">Chi phí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phục vụ vận hành và bảo trì bao gồm: chi phí mua sắm thiết bị phục vụ cho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chi phí thực hiện các mức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ộ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tr</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ớc khi tiến hành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chuyển giao công nghệ và chi phí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chuyển giao công nghệ; chi phí mua sắm v</w:t>
      </w:r>
      <w:r w:rsidRPr="004278DC">
        <w:rPr>
          <w:rFonts w:asciiTheme="majorHAnsi" w:hAnsiTheme="majorHAnsi" w:cstheme="majorHAnsi" w:hint="eastAsia"/>
          <w:sz w:val="26"/>
          <w:szCs w:val="26"/>
          <w:lang w:val="en-US"/>
        </w:rPr>
        <w:t>ă</w:t>
      </w:r>
      <w:r w:rsidRPr="004278DC">
        <w:rPr>
          <w:rFonts w:asciiTheme="majorHAnsi" w:hAnsiTheme="majorHAnsi" w:cstheme="majorHAnsi"/>
          <w:sz w:val="26"/>
          <w:szCs w:val="26"/>
          <w:lang w:val="en-US"/>
        </w:rPr>
        <w:t xml:space="preserve">n phòng và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ồ dùng sinh hoạt, chi phí mua sắm công cụ và dụng cụ sản xuất, cụ thể:</w:t>
      </w:r>
    </w:p>
    <w:p w14:paraId="504A2F3A" w14:textId="05023230" w:rsidR="00991E97" w:rsidRPr="004278DC" w:rsidRDefault="008B51D8"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 xml:space="preserve">13.1. Chi phí mua sắm thiết bị phục vụ cho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nh</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 thiết bị mô phỏng lái tàu, hệ thống mô phỏng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iều khiển giao thông (OCC), các thiết bị thực hành chuyên dụng…</w:t>
      </w:r>
    </w:p>
    <w:p w14:paraId="45758F60" w14:textId="42520841" w:rsidR="00DF22E6" w:rsidRPr="004278DC" w:rsidRDefault="00DF22E6"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 xml:space="preserve">13.2. Chi phí thực hiện các mức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ộ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tr</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ớc khi thực hiện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chuyển giao công nghệ: là chi phí cần thiết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ể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c</w:t>
      </w:r>
      <w:r w:rsidRPr="004278DC">
        <w:rPr>
          <w:rFonts w:asciiTheme="majorHAnsi" w:hAnsiTheme="majorHAnsi" w:cstheme="majorHAnsi" w:hint="eastAsia"/>
          <w:sz w:val="26"/>
          <w:szCs w:val="26"/>
          <w:lang w:val="en-US"/>
        </w:rPr>
        <w:t>ơ</w:t>
      </w:r>
      <w:r w:rsidRPr="004278DC">
        <w:rPr>
          <w:rFonts w:asciiTheme="majorHAnsi" w:hAnsiTheme="majorHAnsi" w:cstheme="majorHAnsi"/>
          <w:sz w:val="26"/>
          <w:szCs w:val="26"/>
          <w:lang w:val="en-US"/>
        </w:rPr>
        <w:t xml:space="preserve"> bản/nền tảng và nâng cao trình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ộ cho nguồn nhân lực vận hành và bảo trì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ủ n</w:t>
      </w:r>
      <w:r w:rsidRPr="004278DC">
        <w:rPr>
          <w:rFonts w:asciiTheme="majorHAnsi" w:hAnsiTheme="majorHAnsi" w:cstheme="majorHAnsi" w:hint="eastAsia"/>
          <w:sz w:val="26"/>
          <w:szCs w:val="26"/>
          <w:lang w:val="en-US"/>
        </w:rPr>
        <w:t>ă</w:t>
      </w:r>
      <w:r w:rsidRPr="004278DC">
        <w:rPr>
          <w:rFonts w:asciiTheme="majorHAnsi" w:hAnsiTheme="majorHAnsi" w:cstheme="majorHAnsi"/>
          <w:sz w:val="26"/>
          <w:szCs w:val="26"/>
          <w:lang w:val="en-US"/>
        </w:rPr>
        <w:t xml:space="preserve">ng lực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ể thực hiện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chuyển giao công nghệ và các cấp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ộ bảo trì (làm chủ hoàn toàn công nghệ bảo trì tuyến, cấp trung tu của bảo trì ph</w:t>
      </w:r>
      <w:r w:rsidRPr="004278DC">
        <w:rPr>
          <w:rFonts w:asciiTheme="majorHAnsi" w:hAnsiTheme="majorHAnsi" w:cstheme="majorHAnsi" w:hint="eastAsia"/>
          <w:sz w:val="26"/>
          <w:szCs w:val="26"/>
          <w:lang w:val="en-US"/>
        </w:rPr>
        <w:t>ươ</w:t>
      </w:r>
      <w:r w:rsidRPr="004278DC">
        <w:rPr>
          <w:rFonts w:asciiTheme="majorHAnsi" w:hAnsiTheme="majorHAnsi" w:cstheme="majorHAnsi"/>
          <w:sz w:val="26"/>
          <w:szCs w:val="26"/>
          <w:lang w:val="en-US"/>
        </w:rPr>
        <w:t>ng tiện). Nội dung bao gồm:</w:t>
      </w:r>
    </w:p>
    <w:p w14:paraId="3F69A48E" w14:textId="699C9F41" w:rsidR="00DF22E6" w:rsidRPr="004278DC" w:rsidRDefault="00DF22E6"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 xml:space="preserve">- Chi phí thực hiện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c</w:t>
      </w:r>
      <w:r w:rsidRPr="004278DC">
        <w:rPr>
          <w:rFonts w:asciiTheme="majorHAnsi" w:hAnsiTheme="majorHAnsi" w:cstheme="majorHAnsi" w:hint="eastAsia"/>
          <w:sz w:val="26"/>
          <w:szCs w:val="26"/>
          <w:lang w:val="en-US"/>
        </w:rPr>
        <w:t>ơ</w:t>
      </w:r>
      <w:r w:rsidRPr="004278DC">
        <w:rPr>
          <w:rFonts w:asciiTheme="majorHAnsi" w:hAnsiTheme="majorHAnsi" w:cstheme="majorHAnsi"/>
          <w:sz w:val="26"/>
          <w:szCs w:val="26"/>
          <w:lang w:val="en-US"/>
        </w:rPr>
        <w:t xml:space="preserve"> bản/nền tảng: Chi phí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sát hạch, </w:t>
      </w:r>
      <w:r w:rsidRPr="004278DC">
        <w:rPr>
          <w:rFonts w:asciiTheme="majorHAnsi" w:hAnsiTheme="majorHAnsi" w:cstheme="majorHAnsi" w:hint="eastAsia"/>
          <w:sz w:val="26"/>
          <w:szCs w:val="26"/>
          <w:lang w:val="en-US"/>
        </w:rPr>
        <w:t>đá</w:t>
      </w:r>
      <w:r w:rsidRPr="004278DC">
        <w:rPr>
          <w:rFonts w:asciiTheme="majorHAnsi" w:hAnsiTheme="majorHAnsi" w:cstheme="majorHAnsi"/>
          <w:sz w:val="26"/>
          <w:szCs w:val="26"/>
          <w:lang w:val="en-US"/>
        </w:rPr>
        <w:t xml:space="preserve">nh giá cấp chứng chỉ; Chi phí biên soạn, dịch tài liệu; Bảo hiểm y tế học viên; hỗ trợ </w:t>
      </w:r>
      <w:r w:rsidRPr="004278DC">
        <w:rPr>
          <w:rFonts w:asciiTheme="majorHAnsi" w:hAnsiTheme="majorHAnsi" w:cstheme="majorHAnsi" w:hint="eastAsia"/>
          <w:sz w:val="26"/>
          <w:szCs w:val="26"/>
          <w:lang w:val="en-US"/>
        </w:rPr>
        <w:t>ă</w:t>
      </w:r>
      <w:r w:rsidRPr="004278DC">
        <w:rPr>
          <w:rFonts w:asciiTheme="majorHAnsi" w:hAnsiTheme="majorHAnsi" w:cstheme="majorHAnsi"/>
          <w:sz w:val="26"/>
          <w:szCs w:val="26"/>
          <w:lang w:val="en-US"/>
        </w:rPr>
        <w:t>n uống của học viên; tiền l</w:t>
      </w:r>
      <w:r w:rsidRPr="004278DC">
        <w:rPr>
          <w:rFonts w:asciiTheme="majorHAnsi" w:hAnsiTheme="majorHAnsi" w:cstheme="majorHAnsi" w:hint="eastAsia"/>
          <w:sz w:val="26"/>
          <w:szCs w:val="26"/>
          <w:lang w:val="en-US"/>
        </w:rPr>
        <w:t>ươ</w:t>
      </w:r>
      <w:r w:rsidRPr="004278DC">
        <w:rPr>
          <w:rFonts w:asciiTheme="majorHAnsi" w:hAnsiTheme="majorHAnsi" w:cstheme="majorHAnsi"/>
          <w:sz w:val="26"/>
          <w:szCs w:val="26"/>
          <w:lang w:val="en-US"/>
        </w:rPr>
        <w:t>ng, phụ cấp và trợ cấp của ng</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ời </w:t>
      </w:r>
      <w:r w:rsidRPr="004278DC">
        <w:rPr>
          <w:rFonts w:asciiTheme="majorHAnsi" w:hAnsiTheme="majorHAnsi" w:cstheme="majorHAnsi" w:hint="eastAsia"/>
          <w:sz w:val="26"/>
          <w:szCs w:val="26"/>
          <w:lang w:val="en-US"/>
        </w:rPr>
        <w:t>đư</w:t>
      </w:r>
      <w:r w:rsidRPr="004278DC">
        <w:rPr>
          <w:rFonts w:asciiTheme="majorHAnsi" w:hAnsiTheme="majorHAnsi" w:cstheme="majorHAnsi"/>
          <w:sz w:val="26"/>
          <w:szCs w:val="26"/>
          <w:lang w:val="en-US"/>
        </w:rPr>
        <w:t xml:space="preserve">ợc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w:t>
      </w:r>
    </w:p>
    <w:p w14:paraId="3BD483BE" w14:textId="0A96602F" w:rsidR="00DF22E6" w:rsidRPr="004278DC" w:rsidRDefault="00DF22E6"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 xml:space="preserve">- Chi phí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nâng cao: Chi phí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sát hạch, </w:t>
      </w:r>
      <w:r w:rsidRPr="004278DC">
        <w:rPr>
          <w:rFonts w:asciiTheme="majorHAnsi" w:hAnsiTheme="majorHAnsi" w:cstheme="majorHAnsi" w:hint="eastAsia"/>
          <w:sz w:val="26"/>
          <w:szCs w:val="26"/>
          <w:lang w:val="en-US"/>
        </w:rPr>
        <w:t>đá</w:t>
      </w:r>
      <w:r w:rsidRPr="004278DC">
        <w:rPr>
          <w:rFonts w:asciiTheme="majorHAnsi" w:hAnsiTheme="majorHAnsi" w:cstheme="majorHAnsi"/>
          <w:sz w:val="26"/>
          <w:szCs w:val="26"/>
          <w:lang w:val="en-US"/>
        </w:rPr>
        <w:t xml:space="preserve">nh giá cấp chứng chỉ (nếu có); Chi phí thuê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ịa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iểm và thiết bị; Chi phí phiên dịch; Chi phí visa; Chi phí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i lại quốc tế; </w:t>
      </w:r>
      <w:r w:rsidRPr="004278DC">
        <w:rPr>
          <w:rFonts w:asciiTheme="majorHAnsi" w:hAnsiTheme="majorHAnsi" w:cstheme="majorHAnsi" w:hint="eastAsia"/>
          <w:sz w:val="26"/>
          <w:szCs w:val="26"/>
          <w:lang w:val="en-US"/>
        </w:rPr>
        <w:t>Ă</w:t>
      </w:r>
      <w:r w:rsidRPr="004278DC">
        <w:rPr>
          <w:rFonts w:asciiTheme="majorHAnsi" w:hAnsiTheme="majorHAnsi" w:cstheme="majorHAnsi"/>
          <w:sz w:val="26"/>
          <w:szCs w:val="26"/>
          <w:lang w:val="en-US"/>
        </w:rPr>
        <w:t xml:space="preserve">n, ở,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i lại ở n</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ớc ngoài; Bảo hiểm y tế; tiền l</w:t>
      </w:r>
      <w:r w:rsidRPr="004278DC">
        <w:rPr>
          <w:rFonts w:asciiTheme="majorHAnsi" w:hAnsiTheme="majorHAnsi" w:cstheme="majorHAnsi" w:hint="eastAsia"/>
          <w:sz w:val="26"/>
          <w:szCs w:val="26"/>
          <w:lang w:val="en-US"/>
        </w:rPr>
        <w:t>ươ</w:t>
      </w:r>
      <w:r w:rsidRPr="004278DC">
        <w:rPr>
          <w:rFonts w:asciiTheme="majorHAnsi" w:hAnsiTheme="majorHAnsi" w:cstheme="majorHAnsi"/>
          <w:sz w:val="26"/>
          <w:szCs w:val="26"/>
          <w:lang w:val="en-US"/>
        </w:rPr>
        <w:t>ng, phụ cấp và trợ cấp của ng</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ời </w:t>
      </w:r>
      <w:r w:rsidRPr="004278DC">
        <w:rPr>
          <w:rFonts w:asciiTheme="majorHAnsi" w:hAnsiTheme="majorHAnsi" w:cstheme="majorHAnsi" w:hint="eastAsia"/>
          <w:sz w:val="26"/>
          <w:szCs w:val="26"/>
          <w:lang w:val="en-US"/>
        </w:rPr>
        <w:t>đư</w:t>
      </w:r>
      <w:r w:rsidRPr="004278DC">
        <w:rPr>
          <w:rFonts w:asciiTheme="majorHAnsi" w:hAnsiTheme="majorHAnsi" w:cstheme="majorHAnsi"/>
          <w:sz w:val="26"/>
          <w:szCs w:val="26"/>
          <w:lang w:val="en-US"/>
        </w:rPr>
        <w:t xml:space="preserve">ợc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w:t>
      </w:r>
    </w:p>
    <w:p w14:paraId="37788EC0" w14:textId="4308E744" w:rsidR="00DF22E6" w:rsidRPr="004278DC" w:rsidRDefault="00DF22E6"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 xml:space="preserve">- Các chi phí về quản lý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thu nhập tr</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ớc thuế và các chi phí khác có liên quan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ến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phục vụ vận hành và bảo trì.</w:t>
      </w:r>
    </w:p>
    <w:p w14:paraId="44409A66" w14:textId="4B16A665" w:rsidR="00BB0F4F" w:rsidRPr="004278DC" w:rsidRDefault="00DF22E6"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 xml:space="preserve">13.3. Chi phí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chuyển giao công nghệ: là chi phí cần thiết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ể h</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ớng dẫn,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cho nguồn nhân lực kỹ thuật vận hành và bảo trì tr</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ớc khi hoàn thành ban giao </w:t>
      </w:r>
      <w:r w:rsidRPr="004278DC">
        <w:rPr>
          <w:rFonts w:asciiTheme="majorHAnsi" w:hAnsiTheme="majorHAnsi" w:cstheme="majorHAnsi" w:hint="eastAsia"/>
          <w:sz w:val="26"/>
          <w:szCs w:val="26"/>
          <w:lang w:val="en-US"/>
        </w:rPr>
        <w:t>đư</w:t>
      </w:r>
      <w:r w:rsidRPr="004278DC">
        <w:rPr>
          <w:rFonts w:asciiTheme="majorHAnsi" w:hAnsiTheme="majorHAnsi" w:cstheme="majorHAnsi"/>
          <w:sz w:val="26"/>
          <w:szCs w:val="26"/>
          <w:lang w:val="en-US"/>
        </w:rPr>
        <w:t>a công trình sử dụng. Nội dung bao gồm: tiền l</w:t>
      </w:r>
      <w:r w:rsidRPr="004278DC">
        <w:rPr>
          <w:rFonts w:asciiTheme="majorHAnsi" w:hAnsiTheme="majorHAnsi" w:cstheme="majorHAnsi" w:hint="eastAsia"/>
          <w:sz w:val="26"/>
          <w:szCs w:val="26"/>
          <w:lang w:val="en-US"/>
        </w:rPr>
        <w:t>ươ</w:t>
      </w:r>
      <w:r w:rsidRPr="004278DC">
        <w:rPr>
          <w:rFonts w:asciiTheme="majorHAnsi" w:hAnsiTheme="majorHAnsi" w:cstheme="majorHAnsi"/>
          <w:sz w:val="26"/>
          <w:szCs w:val="26"/>
          <w:lang w:val="en-US"/>
        </w:rPr>
        <w:t>ng, phụ cấp và trợ cấp của ng</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ời </w:t>
      </w:r>
      <w:r w:rsidRPr="004278DC">
        <w:rPr>
          <w:rFonts w:asciiTheme="majorHAnsi" w:hAnsiTheme="majorHAnsi" w:cstheme="majorHAnsi" w:hint="eastAsia"/>
          <w:sz w:val="26"/>
          <w:szCs w:val="26"/>
          <w:lang w:val="en-US"/>
        </w:rPr>
        <w:t>đư</w:t>
      </w:r>
      <w:r w:rsidRPr="004278DC">
        <w:rPr>
          <w:rFonts w:asciiTheme="majorHAnsi" w:hAnsiTheme="majorHAnsi" w:cstheme="majorHAnsi"/>
          <w:sz w:val="26"/>
          <w:szCs w:val="26"/>
          <w:lang w:val="en-US"/>
        </w:rPr>
        <w:t xml:space="preserve">ợc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phúc lợi </w:t>
      </w:r>
      <w:r w:rsidRPr="004278DC">
        <w:rPr>
          <w:rFonts w:asciiTheme="majorHAnsi" w:hAnsiTheme="majorHAnsi" w:cstheme="majorHAnsi"/>
          <w:sz w:val="26"/>
          <w:szCs w:val="26"/>
          <w:lang w:val="en-US"/>
        </w:rPr>
        <w:lastRenderedPageBreak/>
        <w:t xml:space="preserve">tập thể, chi phí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i lại công tác, chi phí bảo hộ</w:t>
      </w:r>
      <w:r w:rsidR="00266BC2" w:rsidRPr="004278DC">
        <w:rPr>
          <w:rFonts w:asciiTheme="majorHAnsi" w:hAnsiTheme="majorHAnsi" w:cstheme="majorHAnsi"/>
          <w:sz w:val="26"/>
          <w:szCs w:val="26"/>
          <w:lang w:val="en-US"/>
        </w:rPr>
        <w:t xml:space="preserve"> </w:t>
      </w:r>
      <w:r w:rsidRPr="004278DC">
        <w:rPr>
          <w:rFonts w:asciiTheme="majorHAnsi" w:hAnsiTheme="majorHAnsi" w:cstheme="majorHAnsi"/>
          <w:sz w:val="26"/>
          <w:szCs w:val="26"/>
          <w:lang w:val="en-US"/>
        </w:rPr>
        <w:t xml:space="preserve">lao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ộng, chi phí giảng dạy và thực tập. Chi phí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o tạo công nhân vận hành và</w:t>
      </w:r>
      <w:r w:rsidR="00114D60" w:rsidRPr="004278DC">
        <w:rPr>
          <w:rFonts w:asciiTheme="majorHAnsi" w:hAnsiTheme="majorHAnsi" w:cstheme="majorHAnsi"/>
          <w:sz w:val="26"/>
          <w:szCs w:val="26"/>
          <w:lang w:val="en-US"/>
        </w:rPr>
        <w:t xml:space="preserve"> </w:t>
      </w:r>
      <w:r w:rsidRPr="004278DC">
        <w:rPr>
          <w:rFonts w:asciiTheme="majorHAnsi" w:hAnsiTheme="majorHAnsi" w:cstheme="majorHAnsi"/>
          <w:sz w:val="26"/>
          <w:szCs w:val="26"/>
          <w:lang w:val="en-US"/>
        </w:rPr>
        <w:t xml:space="preserve">bảo trì </w:t>
      </w:r>
      <w:r w:rsidRPr="004278DC">
        <w:rPr>
          <w:rFonts w:asciiTheme="majorHAnsi" w:hAnsiTheme="majorHAnsi" w:cstheme="majorHAnsi" w:hint="eastAsia"/>
          <w:sz w:val="26"/>
          <w:szCs w:val="26"/>
          <w:lang w:val="en-US"/>
        </w:rPr>
        <w:t>đư</w:t>
      </w:r>
      <w:r w:rsidRPr="004278DC">
        <w:rPr>
          <w:rFonts w:asciiTheme="majorHAnsi" w:hAnsiTheme="majorHAnsi" w:cstheme="majorHAnsi"/>
          <w:sz w:val="26"/>
          <w:szCs w:val="26"/>
          <w:lang w:val="en-US"/>
        </w:rPr>
        <w:t xml:space="preserve">ợc tính theo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 xml:space="preserve">ịnh mức quy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ịnh trong Bảng 3.30</w:t>
      </w:r>
    </w:p>
    <w:p w14:paraId="2EF9B234" w14:textId="2CCABCC6" w:rsidR="00ED2833" w:rsidRPr="004278DC" w:rsidRDefault="001F6EC7"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ED2833" w:rsidRPr="004278DC">
        <w:rPr>
          <w:rFonts w:asciiTheme="majorHAnsi" w:hAnsiTheme="majorHAnsi" w:cstheme="majorHAnsi"/>
          <w:sz w:val="26"/>
          <w:szCs w:val="26"/>
        </w:rPr>
        <w:t>3</w:t>
      </w:r>
      <w:r w:rsidRPr="004278DC">
        <w:rPr>
          <w:rFonts w:asciiTheme="majorHAnsi" w:hAnsiTheme="majorHAnsi" w:cstheme="majorHAnsi"/>
          <w:sz w:val="26"/>
          <w:szCs w:val="26"/>
        </w:rPr>
        <w:t>.</w:t>
      </w:r>
      <w:r w:rsidR="00114D60" w:rsidRPr="004278DC">
        <w:rPr>
          <w:rFonts w:asciiTheme="majorHAnsi" w:hAnsiTheme="majorHAnsi" w:cstheme="majorHAnsi"/>
          <w:sz w:val="26"/>
          <w:szCs w:val="26"/>
          <w:lang w:val="en-US"/>
        </w:rPr>
        <w:t>30</w:t>
      </w:r>
      <w:r w:rsidR="00E32FBA" w:rsidRPr="004278DC">
        <w:rPr>
          <w:rFonts w:asciiTheme="majorHAnsi" w:hAnsiTheme="majorHAnsi" w:cstheme="majorHAnsi"/>
          <w:sz w:val="26"/>
          <w:szCs w:val="26"/>
          <w:lang w:val="en-US"/>
        </w:rPr>
        <w:t>.</w:t>
      </w:r>
      <w:r w:rsidRPr="004278DC">
        <w:rPr>
          <w:rFonts w:asciiTheme="majorHAnsi" w:hAnsiTheme="majorHAnsi" w:cstheme="majorHAnsi"/>
          <w:sz w:val="26"/>
          <w:szCs w:val="26"/>
        </w:rPr>
        <w:t xml:space="preserve"> Định mức chi phí </w:t>
      </w:r>
      <w:r w:rsidR="00114D60" w:rsidRPr="004278DC">
        <w:rPr>
          <w:rFonts w:asciiTheme="majorHAnsi" w:hAnsiTheme="majorHAnsi" w:cstheme="majorHAnsi"/>
          <w:sz w:val="26"/>
          <w:szCs w:val="26"/>
        </w:rPr>
        <w:t>đào tạo chuyển giao công nghệ</w:t>
      </w:r>
    </w:p>
    <w:p w14:paraId="75FC1E10" w14:textId="1D9FF060" w:rsidR="001F6EC7" w:rsidRPr="004278DC" w:rsidRDefault="00ED2833" w:rsidP="00961F75">
      <w:pPr>
        <w:spacing w:before="60" w:after="60" w:line="288" w:lineRule="auto"/>
        <w:ind w:firstLine="567"/>
        <w:jc w:val="right"/>
        <w:rPr>
          <w:rFonts w:asciiTheme="majorHAnsi" w:hAnsiTheme="majorHAnsi" w:cstheme="majorHAnsi"/>
          <w:sz w:val="26"/>
          <w:szCs w:val="26"/>
        </w:rPr>
      </w:pPr>
      <w:r w:rsidRPr="004278DC">
        <w:rPr>
          <w:rFonts w:asciiTheme="majorHAnsi" w:hAnsiTheme="majorHAnsi" w:cstheme="majorHAnsi"/>
          <w:sz w:val="26"/>
          <w:szCs w:val="26"/>
        </w:rPr>
        <w:t xml:space="preserve">Đơn vị tính: </w:t>
      </w:r>
      <w:r w:rsidR="001F6EC7" w:rsidRPr="004278DC">
        <w:rPr>
          <w:rFonts w:asciiTheme="majorHAnsi" w:hAnsiTheme="majorHAnsi" w:cstheme="majorHAnsi"/>
          <w:sz w:val="26"/>
          <w:szCs w:val="26"/>
        </w:rPr>
        <w:t>NDT/km chính tuyến</w:t>
      </w:r>
    </w:p>
    <w:tbl>
      <w:tblPr>
        <w:tblStyle w:val="TableGrid"/>
        <w:tblW w:w="0" w:type="auto"/>
        <w:tblLook w:val="04A0" w:firstRow="1" w:lastRow="0" w:firstColumn="1" w:lastColumn="0" w:noHBand="0" w:noVBand="1"/>
      </w:tblPr>
      <w:tblGrid>
        <w:gridCol w:w="1883"/>
        <w:gridCol w:w="2906"/>
        <w:gridCol w:w="2395"/>
        <w:gridCol w:w="2396"/>
      </w:tblGrid>
      <w:tr w:rsidR="001F6EC7" w:rsidRPr="004278DC" w14:paraId="63211247" w14:textId="77777777" w:rsidTr="008F094B">
        <w:trPr>
          <w:trHeight w:val="454"/>
          <w:tblHeader/>
        </w:trPr>
        <w:tc>
          <w:tcPr>
            <w:tcW w:w="4789" w:type="dxa"/>
            <w:gridSpan w:val="2"/>
            <w:vMerge w:val="restart"/>
            <w:vAlign w:val="center"/>
          </w:tcPr>
          <w:p w14:paraId="641A372F"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Loại tuyến đường</w:t>
            </w:r>
          </w:p>
        </w:tc>
        <w:tc>
          <w:tcPr>
            <w:tcW w:w="4791" w:type="dxa"/>
            <w:gridSpan w:val="2"/>
            <w:vAlign w:val="center"/>
          </w:tcPr>
          <w:p w14:paraId="5CC3EB27"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Loại đường sắt</w:t>
            </w:r>
          </w:p>
        </w:tc>
      </w:tr>
      <w:tr w:rsidR="001F6EC7" w:rsidRPr="004278DC" w14:paraId="1E194C9B" w14:textId="77777777" w:rsidTr="008F094B">
        <w:trPr>
          <w:trHeight w:val="454"/>
          <w:tblHeader/>
        </w:trPr>
        <w:tc>
          <w:tcPr>
            <w:tcW w:w="4789" w:type="dxa"/>
            <w:gridSpan w:val="2"/>
            <w:vMerge/>
            <w:vAlign w:val="center"/>
          </w:tcPr>
          <w:p w14:paraId="06C72934" w14:textId="77777777" w:rsidR="001F6EC7" w:rsidRPr="004278DC" w:rsidRDefault="001F6EC7" w:rsidP="00581431">
            <w:pPr>
              <w:jc w:val="both"/>
              <w:rPr>
                <w:rFonts w:asciiTheme="majorHAnsi" w:hAnsiTheme="majorHAnsi" w:cstheme="majorHAnsi"/>
                <w:sz w:val="26"/>
                <w:szCs w:val="26"/>
              </w:rPr>
            </w:pPr>
          </w:p>
        </w:tc>
        <w:tc>
          <w:tcPr>
            <w:tcW w:w="2395" w:type="dxa"/>
            <w:vAlign w:val="center"/>
          </w:tcPr>
          <w:p w14:paraId="21846996"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Đường sắt thông thường (không điện khí hóa)</w:t>
            </w:r>
          </w:p>
        </w:tc>
        <w:tc>
          <w:tcPr>
            <w:tcW w:w="2396" w:type="dxa"/>
            <w:vAlign w:val="center"/>
          </w:tcPr>
          <w:p w14:paraId="6FD37415"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Đường sắt điện khí hóa</w:t>
            </w:r>
          </w:p>
        </w:tc>
      </w:tr>
      <w:tr w:rsidR="001F6EC7" w:rsidRPr="004278DC" w14:paraId="078B66BD" w14:textId="77777777" w:rsidTr="008F094B">
        <w:trPr>
          <w:trHeight w:val="454"/>
        </w:trPr>
        <w:tc>
          <w:tcPr>
            <w:tcW w:w="1883" w:type="dxa"/>
            <w:vMerge w:val="restart"/>
            <w:vAlign w:val="center"/>
          </w:tcPr>
          <w:p w14:paraId="4B9C9D44" w14:textId="77777777" w:rsidR="001F6EC7" w:rsidRPr="004278DC" w:rsidRDefault="001F6EC7" w:rsidP="00581431">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Đường sắt có tốc độ thiết kế ≤ 200 km/h</w:t>
            </w:r>
          </w:p>
        </w:tc>
        <w:tc>
          <w:tcPr>
            <w:tcW w:w="2906" w:type="dxa"/>
            <w:vAlign w:val="center"/>
          </w:tcPr>
          <w:p w14:paraId="524A1411"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Tuyến đôi xây mới</w:t>
            </w:r>
          </w:p>
        </w:tc>
        <w:tc>
          <w:tcPr>
            <w:tcW w:w="2395" w:type="dxa"/>
            <w:vAlign w:val="center"/>
          </w:tcPr>
          <w:p w14:paraId="7EF0AC42"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11.300</w:t>
            </w:r>
          </w:p>
        </w:tc>
        <w:tc>
          <w:tcPr>
            <w:tcW w:w="2396" w:type="dxa"/>
            <w:vAlign w:val="center"/>
          </w:tcPr>
          <w:p w14:paraId="720D693E"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16.000</w:t>
            </w:r>
          </w:p>
        </w:tc>
      </w:tr>
      <w:tr w:rsidR="001F6EC7" w:rsidRPr="004278DC" w14:paraId="009C824D" w14:textId="77777777" w:rsidTr="008F094B">
        <w:trPr>
          <w:trHeight w:val="454"/>
        </w:trPr>
        <w:tc>
          <w:tcPr>
            <w:tcW w:w="1883" w:type="dxa"/>
            <w:vMerge/>
            <w:vAlign w:val="center"/>
          </w:tcPr>
          <w:p w14:paraId="09F113D7" w14:textId="77777777" w:rsidR="001F6EC7" w:rsidRPr="004278DC" w:rsidRDefault="001F6EC7" w:rsidP="00581431">
            <w:pPr>
              <w:jc w:val="both"/>
              <w:rPr>
                <w:rFonts w:asciiTheme="majorHAnsi" w:hAnsiTheme="majorHAnsi" w:cstheme="majorHAnsi"/>
                <w:sz w:val="26"/>
                <w:szCs w:val="26"/>
              </w:rPr>
            </w:pPr>
          </w:p>
        </w:tc>
        <w:tc>
          <w:tcPr>
            <w:tcW w:w="2906" w:type="dxa"/>
            <w:vAlign w:val="center"/>
          </w:tcPr>
          <w:p w14:paraId="0092D4E8" w14:textId="77777777" w:rsidR="001F6EC7" w:rsidRPr="004278DC" w:rsidRDefault="001F6EC7" w:rsidP="00581431">
            <w:pPr>
              <w:tabs>
                <w:tab w:val="left" w:pos="574"/>
              </w:tabs>
              <w:jc w:val="both"/>
              <w:rPr>
                <w:rFonts w:asciiTheme="majorHAnsi" w:hAnsiTheme="majorHAnsi" w:cstheme="majorHAnsi"/>
                <w:sz w:val="26"/>
                <w:szCs w:val="26"/>
              </w:rPr>
            </w:pPr>
            <w:r w:rsidRPr="004278DC">
              <w:rPr>
                <w:rFonts w:asciiTheme="majorHAnsi" w:hAnsiTheme="majorHAnsi" w:cstheme="majorHAnsi"/>
                <w:sz w:val="26"/>
                <w:szCs w:val="26"/>
              </w:rPr>
              <w:t>Tuyến đơn xây mới</w:t>
            </w:r>
          </w:p>
        </w:tc>
        <w:tc>
          <w:tcPr>
            <w:tcW w:w="2395" w:type="dxa"/>
            <w:vAlign w:val="center"/>
          </w:tcPr>
          <w:p w14:paraId="1BFE8BCB"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7.500</w:t>
            </w:r>
          </w:p>
        </w:tc>
        <w:tc>
          <w:tcPr>
            <w:tcW w:w="2396" w:type="dxa"/>
            <w:vAlign w:val="center"/>
          </w:tcPr>
          <w:p w14:paraId="0F45B77A"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11.200</w:t>
            </w:r>
          </w:p>
        </w:tc>
      </w:tr>
      <w:tr w:rsidR="001F6EC7" w:rsidRPr="004278DC" w14:paraId="68A55C38" w14:textId="77777777" w:rsidTr="008F094B">
        <w:trPr>
          <w:trHeight w:val="454"/>
        </w:trPr>
        <w:tc>
          <w:tcPr>
            <w:tcW w:w="1883" w:type="dxa"/>
            <w:vMerge/>
            <w:vAlign w:val="center"/>
          </w:tcPr>
          <w:p w14:paraId="0F3F7DEF" w14:textId="77777777" w:rsidR="001F6EC7" w:rsidRPr="004278DC" w:rsidRDefault="001F6EC7" w:rsidP="00581431">
            <w:pPr>
              <w:jc w:val="both"/>
              <w:rPr>
                <w:rFonts w:asciiTheme="majorHAnsi" w:hAnsiTheme="majorHAnsi" w:cstheme="majorHAnsi"/>
                <w:sz w:val="26"/>
                <w:szCs w:val="26"/>
              </w:rPr>
            </w:pPr>
          </w:p>
        </w:tc>
        <w:tc>
          <w:tcPr>
            <w:tcW w:w="2906" w:type="dxa"/>
            <w:vAlign w:val="center"/>
          </w:tcPr>
          <w:p w14:paraId="11CEED44"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Xây mới tuyến thứ hai</w:t>
            </w:r>
          </w:p>
        </w:tc>
        <w:tc>
          <w:tcPr>
            <w:tcW w:w="2395" w:type="dxa"/>
            <w:vAlign w:val="center"/>
          </w:tcPr>
          <w:p w14:paraId="4A711036"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5.000</w:t>
            </w:r>
          </w:p>
        </w:tc>
        <w:tc>
          <w:tcPr>
            <w:tcW w:w="2396" w:type="dxa"/>
            <w:vAlign w:val="center"/>
          </w:tcPr>
          <w:p w14:paraId="6E87BE88"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6.400</w:t>
            </w:r>
          </w:p>
        </w:tc>
      </w:tr>
      <w:tr w:rsidR="001F6EC7" w:rsidRPr="004278DC" w14:paraId="48876DE3" w14:textId="77777777" w:rsidTr="008F094B">
        <w:trPr>
          <w:trHeight w:val="454"/>
        </w:trPr>
        <w:tc>
          <w:tcPr>
            <w:tcW w:w="1883" w:type="dxa"/>
            <w:vMerge/>
            <w:vAlign w:val="center"/>
          </w:tcPr>
          <w:p w14:paraId="2ACFB114" w14:textId="77777777" w:rsidR="001F6EC7" w:rsidRPr="004278DC" w:rsidRDefault="001F6EC7" w:rsidP="00581431">
            <w:pPr>
              <w:jc w:val="both"/>
              <w:rPr>
                <w:rFonts w:asciiTheme="majorHAnsi" w:hAnsiTheme="majorHAnsi" w:cstheme="majorHAnsi"/>
                <w:sz w:val="26"/>
                <w:szCs w:val="26"/>
              </w:rPr>
            </w:pPr>
          </w:p>
        </w:tc>
        <w:tc>
          <w:tcPr>
            <w:tcW w:w="2906" w:type="dxa"/>
            <w:vAlign w:val="center"/>
          </w:tcPr>
          <w:p w14:paraId="7CC912D8"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Cải tạo điện khí hóa tuyến hiện có</w:t>
            </w:r>
          </w:p>
        </w:tc>
        <w:tc>
          <w:tcPr>
            <w:tcW w:w="2395" w:type="dxa"/>
            <w:vAlign w:val="center"/>
          </w:tcPr>
          <w:p w14:paraId="48E4ECB8"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w:t>
            </w:r>
          </w:p>
        </w:tc>
        <w:tc>
          <w:tcPr>
            <w:tcW w:w="2396" w:type="dxa"/>
            <w:vAlign w:val="center"/>
          </w:tcPr>
          <w:p w14:paraId="115A1940"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3.200</w:t>
            </w:r>
          </w:p>
        </w:tc>
      </w:tr>
    </w:tbl>
    <w:p w14:paraId="0E8F7BCE" w14:textId="77777777" w:rsidR="001F6EC7" w:rsidRPr="004278DC" w:rsidRDefault="001F6EC7" w:rsidP="00961F75">
      <w:pPr>
        <w:spacing w:before="60" w:after="60" w:line="288" w:lineRule="auto"/>
        <w:ind w:firstLine="567"/>
        <w:rPr>
          <w:rFonts w:asciiTheme="majorHAnsi" w:hAnsiTheme="majorHAnsi" w:cstheme="majorHAnsi"/>
          <w:i/>
          <w:iCs/>
          <w:sz w:val="26"/>
          <w:szCs w:val="26"/>
        </w:rPr>
      </w:pPr>
      <w:r w:rsidRPr="004278DC">
        <w:rPr>
          <w:rFonts w:asciiTheme="majorHAnsi" w:hAnsiTheme="majorHAnsi" w:cstheme="majorHAnsi"/>
          <w:i/>
          <w:iCs/>
          <w:sz w:val="26"/>
          <w:szCs w:val="26"/>
        </w:rPr>
        <w:t>(Định mức chi phí trong bảng trên được quy đổi sang đồng tiền Việt Nam theo tỷ giá tại thời điểm tính toán)</w:t>
      </w:r>
    </w:p>
    <w:p w14:paraId="35B187D5" w14:textId="773F4222" w:rsidR="00E90F11" w:rsidRPr="004278DC" w:rsidRDefault="00E90F11"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lang w:val="en-US"/>
        </w:rPr>
        <w:t xml:space="preserve">Ghi chú: Chi phí </w:t>
      </w:r>
      <w:r w:rsidRPr="004278DC">
        <w:rPr>
          <w:rFonts w:asciiTheme="majorHAnsi" w:hAnsiTheme="majorHAnsi" w:cstheme="majorHAnsi" w:hint="eastAsia"/>
          <w:sz w:val="26"/>
          <w:szCs w:val="26"/>
          <w:lang w:val="en-US"/>
        </w:rPr>
        <w:t>đà</w:t>
      </w:r>
      <w:r w:rsidRPr="004278DC">
        <w:rPr>
          <w:rFonts w:asciiTheme="majorHAnsi" w:hAnsiTheme="majorHAnsi" w:cstheme="majorHAnsi"/>
          <w:sz w:val="26"/>
          <w:szCs w:val="26"/>
          <w:lang w:val="en-US"/>
        </w:rPr>
        <w:t xml:space="preserve">o tạo nguồn nhân lực kỹ thuật chuyển giao công nghệ phục vụ vận hành và bảo trì cho các dự án xây dựng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ộc lập nh</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 nhà ga, khu depot, tuyến chuyên dụng, cải tạo ga,... </w:t>
      </w:r>
      <w:r w:rsidRPr="004278DC">
        <w:rPr>
          <w:rFonts w:asciiTheme="majorHAnsi" w:hAnsiTheme="majorHAnsi" w:cstheme="majorHAnsi" w:hint="eastAsia"/>
          <w:sz w:val="26"/>
          <w:szCs w:val="26"/>
          <w:lang w:val="en-US"/>
        </w:rPr>
        <w:t>đư</w:t>
      </w:r>
      <w:r w:rsidRPr="004278DC">
        <w:rPr>
          <w:rFonts w:asciiTheme="majorHAnsi" w:hAnsiTheme="majorHAnsi" w:cstheme="majorHAnsi"/>
          <w:sz w:val="26"/>
          <w:szCs w:val="26"/>
          <w:lang w:val="en-US"/>
        </w:rPr>
        <w:t xml:space="preserve">ợc tính theo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ịnh mức 1400 NDT/ng</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ời, trong </w:t>
      </w:r>
      <w:r w:rsidRPr="004278DC">
        <w:rPr>
          <w:rFonts w:asciiTheme="majorHAnsi" w:hAnsiTheme="majorHAnsi" w:cstheme="majorHAnsi" w:hint="eastAsia"/>
          <w:sz w:val="26"/>
          <w:szCs w:val="26"/>
          <w:lang w:val="en-US"/>
        </w:rPr>
        <w:t>đó</w:t>
      </w:r>
      <w:r w:rsidRPr="004278DC">
        <w:rPr>
          <w:rFonts w:asciiTheme="majorHAnsi" w:hAnsiTheme="majorHAnsi" w:cstheme="majorHAnsi"/>
          <w:sz w:val="26"/>
          <w:szCs w:val="26"/>
          <w:lang w:val="en-US"/>
        </w:rPr>
        <w:t xml:space="preserve"> dự án xây mới tính theo số l</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ợng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ịnh biên thiết kế, dự án cải tạo tính theo số l</w:t>
      </w:r>
      <w:r w:rsidRPr="004278DC">
        <w:rPr>
          <w:rFonts w:asciiTheme="majorHAnsi" w:hAnsiTheme="majorHAnsi" w:cstheme="majorHAnsi" w:hint="eastAsia"/>
          <w:sz w:val="26"/>
          <w:szCs w:val="26"/>
          <w:lang w:val="en-US"/>
        </w:rPr>
        <w:t>ư</w:t>
      </w:r>
      <w:r w:rsidRPr="004278DC">
        <w:rPr>
          <w:rFonts w:asciiTheme="majorHAnsi" w:hAnsiTheme="majorHAnsi" w:cstheme="majorHAnsi"/>
          <w:sz w:val="26"/>
          <w:szCs w:val="26"/>
          <w:lang w:val="en-US"/>
        </w:rPr>
        <w:t xml:space="preserve">ợng </w:t>
      </w:r>
      <w:r w:rsidRPr="004278DC">
        <w:rPr>
          <w:rFonts w:asciiTheme="majorHAnsi" w:hAnsiTheme="majorHAnsi" w:cstheme="majorHAnsi" w:hint="eastAsia"/>
          <w:sz w:val="26"/>
          <w:szCs w:val="26"/>
          <w:lang w:val="en-US"/>
        </w:rPr>
        <w:t>đ</w:t>
      </w:r>
      <w:r w:rsidRPr="004278DC">
        <w:rPr>
          <w:rFonts w:asciiTheme="majorHAnsi" w:hAnsiTheme="majorHAnsi" w:cstheme="majorHAnsi"/>
          <w:sz w:val="26"/>
          <w:szCs w:val="26"/>
          <w:lang w:val="en-US"/>
        </w:rPr>
        <w:t>ịnh biên t</w:t>
      </w:r>
      <w:r w:rsidRPr="004278DC">
        <w:rPr>
          <w:rFonts w:asciiTheme="majorHAnsi" w:hAnsiTheme="majorHAnsi" w:cstheme="majorHAnsi" w:hint="eastAsia"/>
          <w:sz w:val="26"/>
          <w:szCs w:val="26"/>
          <w:lang w:val="en-US"/>
        </w:rPr>
        <w:t>ă</w:t>
      </w:r>
      <w:r w:rsidRPr="004278DC">
        <w:rPr>
          <w:rFonts w:asciiTheme="majorHAnsi" w:hAnsiTheme="majorHAnsi" w:cstheme="majorHAnsi"/>
          <w:sz w:val="26"/>
          <w:szCs w:val="26"/>
          <w:lang w:val="en-US"/>
        </w:rPr>
        <w:t>ng thêm”.</w:t>
      </w:r>
    </w:p>
    <w:p w14:paraId="775C4C49" w14:textId="6560F27F" w:rsidR="001F6EC7" w:rsidRPr="004278DC" w:rsidRDefault="00976F59"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13</w:t>
      </w:r>
      <w:r w:rsidR="001F6EC7" w:rsidRPr="004278DC">
        <w:rPr>
          <w:rFonts w:asciiTheme="majorHAnsi" w:hAnsiTheme="majorHAnsi" w:cstheme="majorHAnsi"/>
          <w:sz w:val="26"/>
          <w:szCs w:val="26"/>
        </w:rPr>
        <w:t>.</w:t>
      </w:r>
      <w:r w:rsidR="008B0861" w:rsidRPr="004278DC">
        <w:rPr>
          <w:rFonts w:asciiTheme="majorHAnsi" w:hAnsiTheme="majorHAnsi" w:cstheme="majorHAnsi"/>
          <w:sz w:val="26"/>
          <w:szCs w:val="26"/>
          <w:lang w:val="en-US"/>
        </w:rPr>
        <w:t>4</w:t>
      </w:r>
      <w:r w:rsidR="001F6EC7" w:rsidRPr="004278DC">
        <w:rPr>
          <w:rFonts w:asciiTheme="majorHAnsi" w:hAnsiTheme="majorHAnsi" w:cstheme="majorHAnsi"/>
          <w:sz w:val="26"/>
          <w:szCs w:val="26"/>
        </w:rPr>
        <w:t>. Chi phí mua sắm văn phòng và đồ dùng sinh hoạt: là chi phí mua sắm ban đầu các trang thiết bị văn phòng và đồ dùng sinh hoạt cần thiết cho việc quản lý và sử dụng bình thường của các đơn vị mới xây dựng, cải tạo, mở rộng. Phạm vi bao gồm: bàn ghế, tủ đựng tài liệu, văn phòng phẩm, hội trường, phòng họp, phòng hồ sơ tài liệu, khu vực giải trí, nhà ăn, nhà bếp, nhà tắm, nhà vệ sinh, ký túc xá, xe công vụ và các đồ dùng khác. Không bao gồm chi phí mua sắm trang thiết bị văn phòng và đồ dùng sinh hoạt do kinh phí thường xuyên của doanh nghiệp hoặc các khoản chi hành chính khác chi trả cho các dự án cải tạo, mở rộng.</w:t>
      </w:r>
    </w:p>
    <w:p w14:paraId="25CD41E6" w14:textId="06940C0D" w:rsidR="008F094B" w:rsidRPr="004278DC" w:rsidRDefault="001F6EC7" w:rsidP="004A0AD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Chi phí mua sắm văn phòng và đồ dùng sinh hoạt được tính theo định mức quy định trong Bảng </w:t>
      </w:r>
      <w:r w:rsidR="00976F59" w:rsidRPr="004278DC">
        <w:rPr>
          <w:rFonts w:asciiTheme="majorHAnsi" w:hAnsiTheme="majorHAnsi" w:cstheme="majorHAnsi"/>
          <w:sz w:val="26"/>
          <w:szCs w:val="26"/>
        </w:rPr>
        <w:t>3</w:t>
      </w:r>
      <w:r w:rsidRPr="004278DC">
        <w:rPr>
          <w:rFonts w:asciiTheme="majorHAnsi" w:hAnsiTheme="majorHAnsi" w:cstheme="majorHAnsi"/>
          <w:sz w:val="26"/>
          <w:szCs w:val="26"/>
        </w:rPr>
        <w:t>.</w:t>
      </w:r>
      <w:r w:rsidR="00976F59" w:rsidRPr="004278DC">
        <w:rPr>
          <w:rFonts w:asciiTheme="majorHAnsi" w:hAnsiTheme="majorHAnsi" w:cstheme="majorHAnsi"/>
          <w:sz w:val="26"/>
          <w:szCs w:val="26"/>
        </w:rPr>
        <w:t>3</w:t>
      </w:r>
      <w:r w:rsidR="006409DE" w:rsidRPr="004278DC">
        <w:rPr>
          <w:rFonts w:asciiTheme="majorHAnsi" w:hAnsiTheme="majorHAnsi" w:cstheme="majorHAnsi"/>
          <w:sz w:val="26"/>
          <w:szCs w:val="26"/>
          <w:lang w:val="en-US"/>
        </w:rPr>
        <w:t>1</w:t>
      </w:r>
    </w:p>
    <w:p w14:paraId="10C65EAE" w14:textId="55407B76" w:rsidR="001F6EC7" w:rsidRPr="004278DC" w:rsidRDefault="001F6EC7"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976F59" w:rsidRPr="004278DC">
        <w:rPr>
          <w:rFonts w:asciiTheme="majorHAnsi" w:hAnsiTheme="majorHAnsi" w:cstheme="majorHAnsi"/>
          <w:sz w:val="26"/>
          <w:szCs w:val="26"/>
        </w:rPr>
        <w:t>3</w:t>
      </w:r>
      <w:r w:rsidRPr="004278DC">
        <w:rPr>
          <w:rFonts w:asciiTheme="majorHAnsi" w:hAnsiTheme="majorHAnsi" w:cstheme="majorHAnsi"/>
          <w:sz w:val="26"/>
          <w:szCs w:val="26"/>
        </w:rPr>
        <w:t>.</w:t>
      </w:r>
      <w:r w:rsidR="00976F59" w:rsidRPr="004278DC">
        <w:rPr>
          <w:rFonts w:asciiTheme="majorHAnsi" w:hAnsiTheme="majorHAnsi" w:cstheme="majorHAnsi"/>
          <w:sz w:val="26"/>
          <w:szCs w:val="26"/>
        </w:rPr>
        <w:t>3</w:t>
      </w:r>
      <w:r w:rsidR="006409DE" w:rsidRPr="004278DC">
        <w:rPr>
          <w:rFonts w:asciiTheme="majorHAnsi" w:hAnsiTheme="majorHAnsi" w:cstheme="majorHAnsi"/>
          <w:sz w:val="26"/>
          <w:szCs w:val="26"/>
          <w:lang w:val="en-US"/>
        </w:rPr>
        <w:t>1</w:t>
      </w:r>
      <w:r w:rsidRPr="004278DC">
        <w:rPr>
          <w:rFonts w:asciiTheme="majorHAnsi" w:hAnsiTheme="majorHAnsi" w:cstheme="majorHAnsi"/>
          <w:sz w:val="26"/>
          <w:szCs w:val="26"/>
        </w:rPr>
        <w:t>. Định mức chi phí mua sắm văn phòng và đồ dùng sinh hoạt</w:t>
      </w:r>
    </w:p>
    <w:p w14:paraId="15F89BB6" w14:textId="7C27E150" w:rsidR="00976F59" w:rsidRPr="004278DC" w:rsidRDefault="00976F59" w:rsidP="00961F75">
      <w:pPr>
        <w:spacing w:before="60" w:after="60" w:line="288" w:lineRule="auto"/>
        <w:ind w:firstLine="567"/>
        <w:jc w:val="right"/>
        <w:rPr>
          <w:rFonts w:asciiTheme="majorHAnsi" w:hAnsiTheme="majorHAnsi" w:cstheme="majorHAnsi"/>
          <w:sz w:val="26"/>
          <w:szCs w:val="26"/>
        </w:rPr>
      </w:pPr>
      <w:r w:rsidRPr="004278DC">
        <w:rPr>
          <w:rFonts w:asciiTheme="majorHAnsi" w:hAnsiTheme="majorHAnsi" w:cstheme="majorHAnsi"/>
          <w:sz w:val="26"/>
          <w:szCs w:val="26"/>
        </w:rPr>
        <w:t>Đơn vị tính: NDT/km chính tuyến</w:t>
      </w:r>
    </w:p>
    <w:tbl>
      <w:tblPr>
        <w:tblStyle w:val="TableGrid"/>
        <w:tblW w:w="0" w:type="auto"/>
        <w:tblLook w:val="04A0" w:firstRow="1" w:lastRow="0" w:firstColumn="1" w:lastColumn="0" w:noHBand="0" w:noVBand="1"/>
      </w:tblPr>
      <w:tblGrid>
        <w:gridCol w:w="1838"/>
        <w:gridCol w:w="2836"/>
        <w:gridCol w:w="2338"/>
        <w:gridCol w:w="2338"/>
      </w:tblGrid>
      <w:tr w:rsidR="001F6EC7" w:rsidRPr="004278DC" w14:paraId="481EC88D" w14:textId="77777777" w:rsidTr="008F094B">
        <w:trPr>
          <w:trHeight w:val="397"/>
          <w:tblHeader/>
        </w:trPr>
        <w:tc>
          <w:tcPr>
            <w:tcW w:w="4674" w:type="dxa"/>
            <w:gridSpan w:val="2"/>
            <w:vMerge w:val="restart"/>
            <w:vAlign w:val="center"/>
          </w:tcPr>
          <w:p w14:paraId="252AF801"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Loại tuyến đường</w:t>
            </w:r>
          </w:p>
        </w:tc>
        <w:tc>
          <w:tcPr>
            <w:tcW w:w="4676" w:type="dxa"/>
            <w:gridSpan w:val="2"/>
            <w:vAlign w:val="center"/>
          </w:tcPr>
          <w:p w14:paraId="7C78FA14"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Loại đường sắt</w:t>
            </w:r>
          </w:p>
        </w:tc>
      </w:tr>
      <w:tr w:rsidR="001F6EC7" w:rsidRPr="004278DC" w14:paraId="7E007CC1" w14:textId="77777777" w:rsidTr="008F094B">
        <w:trPr>
          <w:trHeight w:val="397"/>
          <w:tblHeader/>
        </w:trPr>
        <w:tc>
          <w:tcPr>
            <w:tcW w:w="4674" w:type="dxa"/>
            <w:gridSpan w:val="2"/>
            <w:vMerge/>
            <w:vAlign w:val="center"/>
          </w:tcPr>
          <w:p w14:paraId="6000A9A7" w14:textId="77777777" w:rsidR="001F6EC7" w:rsidRPr="004278DC" w:rsidRDefault="001F6EC7" w:rsidP="00581431">
            <w:pPr>
              <w:jc w:val="both"/>
              <w:rPr>
                <w:rFonts w:asciiTheme="majorHAnsi" w:hAnsiTheme="majorHAnsi" w:cstheme="majorHAnsi"/>
                <w:sz w:val="26"/>
                <w:szCs w:val="26"/>
              </w:rPr>
            </w:pPr>
          </w:p>
        </w:tc>
        <w:tc>
          <w:tcPr>
            <w:tcW w:w="2338" w:type="dxa"/>
            <w:vAlign w:val="center"/>
          </w:tcPr>
          <w:p w14:paraId="1479631B"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Đường sắt thông thường (không điện khí hóa)</w:t>
            </w:r>
          </w:p>
        </w:tc>
        <w:tc>
          <w:tcPr>
            <w:tcW w:w="2338" w:type="dxa"/>
            <w:vAlign w:val="center"/>
          </w:tcPr>
          <w:p w14:paraId="0FDBCAD1"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Đường sắt điện khí hóa</w:t>
            </w:r>
          </w:p>
        </w:tc>
      </w:tr>
      <w:tr w:rsidR="001F6EC7" w:rsidRPr="004278DC" w14:paraId="4A1B69A9" w14:textId="77777777" w:rsidTr="008F094B">
        <w:trPr>
          <w:trHeight w:val="397"/>
        </w:trPr>
        <w:tc>
          <w:tcPr>
            <w:tcW w:w="1838" w:type="dxa"/>
            <w:vMerge w:val="restart"/>
            <w:vAlign w:val="center"/>
          </w:tcPr>
          <w:p w14:paraId="73BEE73B" w14:textId="77777777" w:rsidR="001F6EC7" w:rsidRPr="004278DC" w:rsidRDefault="001F6EC7" w:rsidP="00581431">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Đường sắt có tốc độ thiết kế ≤ 200 km/h</w:t>
            </w:r>
          </w:p>
        </w:tc>
        <w:tc>
          <w:tcPr>
            <w:tcW w:w="2836" w:type="dxa"/>
            <w:vAlign w:val="center"/>
          </w:tcPr>
          <w:p w14:paraId="7DB9AAA8"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Tuyến đôi xây mới</w:t>
            </w:r>
          </w:p>
        </w:tc>
        <w:tc>
          <w:tcPr>
            <w:tcW w:w="2338" w:type="dxa"/>
            <w:vAlign w:val="center"/>
          </w:tcPr>
          <w:p w14:paraId="56D4E258"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10.000</w:t>
            </w:r>
          </w:p>
        </w:tc>
        <w:tc>
          <w:tcPr>
            <w:tcW w:w="2338" w:type="dxa"/>
            <w:vAlign w:val="center"/>
          </w:tcPr>
          <w:p w14:paraId="3FFC38CA"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16.000</w:t>
            </w:r>
          </w:p>
        </w:tc>
      </w:tr>
      <w:tr w:rsidR="001F6EC7" w:rsidRPr="004278DC" w14:paraId="75C7E2B5" w14:textId="77777777" w:rsidTr="008F094B">
        <w:trPr>
          <w:trHeight w:val="397"/>
        </w:trPr>
        <w:tc>
          <w:tcPr>
            <w:tcW w:w="1838" w:type="dxa"/>
            <w:vMerge/>
            <w:vAlign w:val="center"/>
          </w:tcPr>
          <w:p w14:paraId="18B14ECA" w14:textId="77777777" w:rsidR="001F6EC7" w:rsidRPr="004278DC" w:rsidRDefault="001F6EC7" w:rsidP="00581431">
            <w:pPr>
              <w:jc w:val="both"/>
              <w:rPr>
                <w:rFonts w:asciiTheme="majorHAnsi" w:hAnsiTheme="majorHAnsi" w:cstheme="majorHAnsi"/>
                <w:sz w:val="26"/>
                <w:szCs w:val="26"/>
              </w:rPr>
            </w:pPr>
          </w:p>
        </w:tc>
        <w:tc>
          <w:tcPr>
            <w:tcW w:w="2836" w:type="dxa"/>
            <w:vAlign w:val="center"/>
          </w:tcPr>
          <w:p w14:paraId="65285F6A" w14:textId="77777777" w:rsidR="001F6EC7" w:rsidRPr="004278DC" w:rsidRDefault="001F6EC7" w:rsidP="00581431">
            <w:pPr>
              <w:tabs>
                <w:tab w:val="left" w:pos="574"/>
              </w:tabs>
              <w:jc w:val="both"/>
              <w:rPr>
                <w:rFonts w:asciiTheme="majorHAnsi" w:hAnsiTheme="majorHAnsi" w:cstheme="majorHAnsi"/>
                <w:sz w:val="26"/>
                <w:szCs w:val="26"/>
              </w:rPr>
            </w:pPr>
            <w:r w:rsidRPr="004278DC">
              <w:rPr>
                <w:rFonts w:asciiTheme="majorHAnsi" w:hAnsiTheme="majorHAnsi" w:cstheme="majorHAnsi"/>
                <w:sz w:val="26"/>
                <w:szCs w:val="26"/>
              </w:rPr>
              <w:t>Tuyến đơn xây mới</w:t>
            </w:r>
          </w:p>
        </w:tc>
        <w:tc>
          <w:tcPr>
            <w:tcW w:w="2338" w:type="dxa"/>
            <w:vAlign w:val="center"/>
          </w:tcPr>
          <w:p w14:paraId="58E16303"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7.000</w:t>
            </w:r>
          </w:p>
        </w:tc>
        <w:tc>
          <w:tcPr>
            <w:tcW w:w="2338" w:type="dxa"/>
            <w:vAlign w:val="center"/>
          </w:tcPr>
          <w:p w14:paraId="59A04D72"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11.200</w:t>
            </w:r>
          </w:p>
        </w:tc>
      </w:tr>
      <w:tr w:rsidR="001F6EC7" w:rsidRPr="004278DC" w14:paraId="259C5E1B" w14:textId="77777777" w:rsidTr="008F094B">
        <w:trPr>
          <w:trHeight w:val="397"/>
        </w:trPr>
        <w:tc>
          <w:tcPr>
            <w:tcW w:w="1838" w:type="dxa"/>
            <w:vMerge/>
            <w:vAlign w:val="center"/>
          </w:tcPr>
          <w:p w14:paraId="105120DC" w14:textId="77777777" w:rsidR="001F6EC7" w:rsidRPr="004278DC" w:rsidRDefault="001F6EC7" w:rsidP="00581431">
            <w:pPr>
              <w:jc w:val="both"/>
              <w:rPr>
                <w:rFonts w:asciiTheme="majorHAnsi" w:hAnsiTheme="majorHAnsi" w:cstheme="majorHAnsi"/>
                <w:sz w:val="26"/>
                <w:szCs w:val="26"/>
              </w:rPr>
            </w:pPr>
          </w:p>
        </w:tc>
        <w:tc>
          <w:tcPr>
            <w:tcW w:w="2836" w:type="dxa"/>
            <w:vAlign w:val="center"/>
          </w:tcPr>
          <w:p w14:paraId="13664901"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Xây mới tuyến thứ hai</w:t>
            </w:r>
          </w:p>
        </w:tc>
        <w:tc>
          <w:tcPr>
            <w:tcW w:w="2338" w:type="dxa"/>
            <w:vAlign w:val="center"/>
          </w:tcPr>
          <w:p w14:paraId="560B5DDD"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4.000</w:t>
            </w:r>
          </w:p>
        </w:tc>
        <w:tc>
          <w:tcPr>
            <w:tcW w:w="2338" w:type="dxa"/>
            <w:vAlign w:val="center"/>
          </w:tcPr>
          <w:p w14:paraId="0D1CD176"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6.400</w:t>
            </w:r>
          </w:p>
        </w:tc>
      </w:tr>
      <w:tr w:rsidR="001F6EC7" w:rsidRPr="004278DC" w14:paraId="526459D3" w14:textId="77777777" w:rsidTr="008F094B">
        <w:trPr>
          <w:trHeight w:val="397"/>
        </w:trPr>
        <w:tc>
          <w:tcPr>
            <w:tcW w:w="1838" w:type="dxa"/>
            <w:vMerge/>
            <w:vAlign w:val="center"/>
          </w:tcPr>
          <w:p w14:paraId="7AD2FB29" w14:textId="77777777" w:rsidR="001F6EC7" w:rsidRPr="004278DC" w:rsidRDefault="001F6EC7" w:rsidP="00581431">
            <w:pPr>
              <w:jc w:val="both"/>
              <w:rPr>
                <w:rFonts w:asciiTheme="majorHAnsi" w:hAnsiTheme="majorHAnsi" w:cstheme="majorHAnsi"/>
                <w:sz w:val="26"/>
                <w:szCs w:val="26"/>
              </w:rPr>
            </w:pPr>
          </w:p>
        </w:tc>
        <w:tc>
          <w:tcPr>
            <w:tcW w:w="2836" w:type="dxa"/>
            <w:vAlign w:val="center"/>
          </w:tcPr>
          <w:p w14:paraId="0AFA4D6F"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Cải tạo điện khí hóa tuyến hiện có</w:t>
            </w:r>
          </w:p>
        </w:tc>
        <w:tc>
          <w:tcPr>
            <w:tcW w:w="2338" w:type="dxa"/>
            <w:vAlign w:val="center"/>
          </w:tcPr>
          <w:p w14:paraId="3F79406A"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2.000</w:t>
            </w:r>
          </w:p>
        </w:tc>
        <w:tc>
          <w:tcPr>
            <w:tcW w:w="2338" w:type="dxa"/>
            <w:vAlign w:val="center"/>
          </w:tcPr>
          <w:p w14:paraId="29A8F8FA" w14:textId="77777777" w:rsidR="001F6EC7" w:rsidRPr="004278DC" w:rsidRDefault="001F6EC7" w:rsidP="00860A41">
            <w:pPr>
              <w:jc w:val="center"/>
              <w:rPr>
                <w:rFonts w:asciiTheme="majorHAnsi" w:hAnsiTheme="majorHAnsi" w:cstheme="majorHAnsi"/>
                <w:sz w:val="26"/>
                <w:szCs w:val="26"/>
              </w:rPr>
            </w:pPr>
            <w:r w:rsidRPr="004278DC">
              <w:rPr>
                <w:rFonts w:asciiTheme="majorHAnsi" w:hAnsiTheme="majorHAnsi" w:cstheme="majorHAnsi"/>
                <w:sz w:val="26"/>
                <w:szCs w:val="26"/>
              </w:rPr>
              <w:t>3.200</w:t>
            </w:r>
          </w:p>
        </w:tc>
      </w:tr>
    </w:tbl>
    <w:p w14:paraId="6ED6C6AC" w14:textId="77777777" w:rsidR="001F6EC7" w:rsidRPr="004278DC" w:rsidRDefault="001F6EC7"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i/>
          <w:iCs/>
          <w:sz w:val="26"/>
          <w:szCs w:val="26"/>
        </w:rPr>
        <w:t>(Định mức chi phí trong bảng trên được quy đổi sang đồng tiền Việt Nam theo tỷ giá tại thời điểm tính toán)</w:t>
      </w:r>
    </w:p>
    <w:p w14:paraId="40909837" w14:textId="5122C6C2" w:rsidR="001F6EC7" w:rsidRPr="004278DC" w:rsidRDefault="00976F59"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Ghi chú</w:t>
      </w:r>
      <w:r w:rsidR="001F6EC7" w:rsidRPr="004278DC">
        <w:rPr>
          <w:rFonts w:asciiTheme="majorHAnsi" w:hAnsiTheme="majorHAnsi" w:cstheme="majorHAnsi"/>
          <w:sz w:val="26"/>
          <w:szCs w:val="26"/>
        </w:rPr>
        <w:t>: Chi phí mua sắm văn phòng và đồ dùng sinh hoạt cho các dự án xây dựng độc lập như nhà ga, khu depot, tuyến chuyên dụng, cải tạo ga,... được tính theo định mức 800 NDT/người, trong đó dự án xây mới tính theo số lượng định biên thiết kế, dự án cải tạo tính theo số lượng định biên tăng thêm.</w:t>
      </w:r>
    </w:p>
    <w:p w14:paraId="062C46D5" w14:textId="3D3A3E85" w:rsidR="001F6EC7" w:rsidRPr="004278DC" w:rsidRDefault="00976F59"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13</w:t>
      </w:r>
      <w:r w:rsidR="001F6EC7" w:rsidRPr="004278DC">
        <w:rPr>
          <w:rFonts w:asciiTheme="majorHAnsi" w:hAnsiTheme="majorHAnsi" w:cstheme="majorHAnsi"/>
          <w:sz w:val="26"/>
          <w:szCs w:val="26"/>
        </w:rPr>
        <w:t>.</w:t>
      </w:r>
      <w:r w:rsidR="006409DE" w:rsidRPr="004278DC">
        <w:rPr>
          <w:rFonts w:asciiTheme="majorHAnsi" w:hAnsiTheme="majorHAnsi" w:cstheme="majorHAnsi"/>
          <w:sz w:val="26"/>
          <w:szCs w:val="26"/>
          <w:lang w:val="en-US"/>
        </w:rPr>
        <w:t>5</w:t>
      </w:r>
      <w:r w:rsidR="001F6EC7" w:rsidRPr="004278DC">
        <w:rPr>
          <w:rFonts w:asciiTheme="majorHAnsi" w:hAnsiTheme="majorHAnsi" w:cstheme="majorHAnsi"/>
          <w:sz w:val="26"/>
          <w:szCs w:val="26"/>
        </w:rPr>
        <w:t>. Chi phí mua sắm công cụ và dụng cụ sản xuất: là chi phí mua sắm ban đầu các phương tiện, thiết bị, dụng cụ, đồ nghề, bàn làm việc (giá, kệ, tủ...) cần thiết cho vận hành bình thường trong giai đoạn chuẩn bị đầu tư của các dự án mới xây dựng, cải tạo, mở rộng, sau khi nghiệm thu bàn giao để đáp ứng yêu cầu sản xuất. Không bao gồm: trang thiết bị cố định tài sản, công cụ và dụng cụ sản xuất, phụ tùng, vật tư đã tính trong chi phí mua sắm thiết bị chuyên dùng và vật tư, phụ tùng.</w:t>
      </w:r>
    </w:p>
    <w:p w14:paraId="6BA60C7A" w14:textId="39BC7668" w:rsidR="001F6EC7" w:rsidRPr="004278DC" w:rsidRDefault="001F6EC7"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 xml:space="preserve">Chi phí mua sắm công cụ, dụng cụ và trang thiết bị sản xuất được tính theo định mức quy định trong Bảng </w:t>
      </w:r>
      <w:r w:rsidR="004A516D" w:rsidRPr="004278DC">
        <w:rPr>
          <w:rFonts w:asciiTheme="majorHAnsi" w:hAnsiTheme="majorHAnsi" w:cstheme="majorHAnsi"/>
          <w:sz w:val="26"/>
          <w:szCs w:val="26"/>
        </w:rPr>
        <w:t>3</w:t>
      </w:r>
      <w:r w:rsidRPr="004278DC">
        <w:rPr>
          <w:rFonts w:asciiTheme="majorHAnsi" w:hAnsiTheme="majorHAnsi" w:cstheme="majorHAnsi"/>
          <w:sz w:val="26"/>
          <w:szCs w:val="26"/>
        </w:rPr>
        <w:t>.3</w:t>
      </w:r>
      <w:r w:rsidR="006409DE" w:rsidRPr="004278DC">
        <w:rPr>
          <w:rFonts w:asciiTheme="majorHAnsi" w:hAnsiTheme="majorHAnsi" w:cstheme="majorHAnsi"/>
          <w:sz w:val="26"/>
          <w:szCs w:val="26"/>
          <w:lang w:val="en-US"/>
        </w:rPr>
        <w:t>2</w:t>
      </w:r>
    </w:p>
    <w:p w14:paraId="110CB8EE" w14:textId="2F379C5E" w:rsidR="004A516D" w:rsidRPr="004278DC" w:rsidRDefault="001F6EC7" w:rsidP="00961F75">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rPr>
        <w:t xml:space="preserve">Bảng </w:t>
      </w:r>
      <w:r w:rsidR="004A516D" w:rsidRPr="004278DC">
        <w:rPr>
          <w:rFonts w:asciiTheme="majorHAnsi" w:hAnsiTheme="majorHAnsi" w:cstheme="majorHAnsi"/>
          <w:sz w:val="26"/>
          <w:szCs w:val="26"/>
        </w:rPr>
        <w:t>3</w:t>
      </w:r>
      <w:r w:rsidRPr="004278DC">
        <w:rPr>
          <w:rFonts w:asciiTheme="majorHAnsi" w:hAnsiTheme="majorHAnsi" w:cstheme="majorHAnsi"/>
          <w:sz w:val="26"/>
          <w:szCs w:val="26"/>
        </w:rPr>
        <w:t>.3</w:t>
      </w:r>
      <w:r w:rsidR="006409DE" w:rsidRPr="004278DC">
        <w:rPr>
          <w:rFonts w:asciiTheme="majorHAnsi" w:hAnsiTheme="majorHAnsi" w:cstheme="majorHAnsi"/>
          <w:sz w:val="26"/>
          <w:szCs w:val="26"/>
          <w:lang w:val="en-US"/>
        </w:rPr>
        <w:t>2</w:t>
      </w:r>
      <w:r w:rsidR="004321F5" w:rsidRPr="004278DC">
        <w:rPr>
          <w:rFonts w:asciiTheme="majorHAnsi" w:hAnsiTheme="majorHAnsi" w:cstheme="majorHAnsi"/>
          <w:sz w:val="26"/>
          <w:szCs w:val="26"/>
        </w:rPr>
        <w:t>.</w:t>
      </w:r>
      <w:r w:rsidRPr="004278DC">
        <w:rPr>
          <w:rFonts w:asciiTheme="majorHAnsi" w:hAnsiTheme="majorHAnsi" w:cstheme="majorHAnsi"/>
          <w:sz w:val="26"/>
          <w:szCs w:val="26"/>
        </w:rPr>
        <w:t xml:space="preserve"> Định mức chi phí mua sắm công cụ, dụng cụ và trang thiết bị sản xuất </w:t>
      </w:r>
    </w:p>
    <w:p w14:paraId="40D0F0EB" w14:textId="77777777" w:rsidR="004A516D" w:rsidRPr="004278DC" w:rsidRDefault="004A516D" w:rsidP="00961F75">
      <w:pPr>
        <w:spacing w:before="60" w:after="60" w:line="288" w:lineRule="auto"/>
        <w:ind w:firstLine="567"/>
        <w:jc w:val="right"/>
        <w:rPr>
          <w:rFonts w:asciiTheme="majorHAnsi" w:hAnsiTheme="majorHAnsi" w:cstheme="majorHAnsi"/>
          <w:sz w:val="26"/>
          <w:szCs w:val="26"/>
        </w:rPr>
      </w:pPr>
      <w:r w:rsidRPr="004278DC">
        <w:rPr>
          <w:rFonts w:asciiTheme="majorHAnsi" w:hAnsiTheme="majorHAnsi" w:cstheme="majorHAnsi"/>
          <w:sz w:val="26"/>
          <w:szCs w:val="26"/>
        </w:rPr>
        <w:t>Đơn vị tính: NDT/km chính tuyến</w:t>
      </w:r>
    </w:p>
    <w:tbl>
      <w:tblPr>
        <w:tblStyle w:val="TableGrid"/>
        <w:tblW w:w="0" w:type="auto"/>
        <w:tblLook w:val="04A0" w:firstRow="1" w:lastRow="0" w:firstColumn="1" w:lastColumn="0" w:noHBand="0" w:noVBand="1"/>
      </w:tblPr>
      <w:tblGrid>
        <w:gridCol w:w="1838"/>
        <w:gridCol w:w="2836"/>
        <w:gridCol w:w="2338"/>
        <w:gridCol w:w="2338"/>
      </w:tblGrid>
      <w:tr w:rsidR="001F6EC7" w:rsidRPr="004278DC" w14:paraId="30131F8A" w14:textId="77777777" w:rsidTr="00961F75">
        <w:trPr>
          <w:trHeight w:val="454"/>
          <w:tblHeader/>
        </w:trPr>
        <w:tc>
          <w:tcPr>
            <w:tcW w:w="4674" w:type="dxa"/>
            <w:gridSpan w:val="2"/>
            <w:vMerge w:val="restart"/>
            <w:vAlign w:val="center"/>
          </w:tcPr>
          <w:p w14:paraId="29B74272" w14:textId="77777777" w:rsidR="001F6EC7" w:rsidRPr="004278DC" w:rsidRDefault="001F6EC7" w:rsidP="00581431">
            <w:pPr>
              <w:jc w:val="center"/>
              <w:rPr>
                <w:rFonts w:asciiTheme="majorHAnsi" w:hAnsiTheme="majorHAnsi" w:cstheme="majorHAnsi"/>
                <w:sz w:val="26"/>
                <w:szCs w:val="26"/>
              </w:rPr>
            </w:pPr>
            <w:r w:rsidRPr="004278DC">
              <w:rPr>
                <w:rFonts w:asciiTheme="majorHAnsi" w:hAnsiTheme="majorHAnsi" w:cstheme="majorHAnsi"/>
                <w:sz w:val="26"/>
                <w:szCs w:val="26"/>
              </w:rPr>
              <w:t>Loại tuyến đường</w:t>
            </w:r>
          </w:p>
        </w:tc>
        <w:tc>
          <w:tcPr>
            <w:tcW w:w="4676" w:type="dxa"/>
            <w:gridSpan w:val="2"/>
            <w:vAlign w:val="center"/>
          </w:tcPr>
          <w:p w14:paraId="767CE2BB" w14:textId="77777777" w:rsidR="001F6EC7" w:rsidRPr="004278DC" w:rsidRDefault="001F6EC7" w:rsidP="00961F75">
            <w:pPr>
              <w:jc w:val="center"/>
              <w:rPr>
                <w:rFonts w:asciiTheme="majorHAnsi" w:hAnsiTheme="majorHAnsi" w:cstheme="majorHAnsi"/>
                <w:sz w:val="26"/>
                <w:szCs w:val="26"/>
              </w:rPr>
            </w:pPr>
            <w:r w:rsidRPr="004278DC">
              <w:rPr>
                <w:rFonts w:asciiTheme="majorHAnsi" w:hAnsiTheme="majorHAnsi" w:cstheme="majorHAnsi"/>
                <w:sz w:val="26"/>
                <w:szCs w:val="26"/>
              </w:rPr>
              <w:t>Loại đường sắt</w:t>
            </w:r>
          </w:p>
        </w:tc>
      </w:tr>
      <w:tr w:rsidR="001F6EC7" w:rsidRPr="004278DC" w14:paraId="3E053586" w14:textId="77777777" w:rsidTr="008F094B">
        <w:trPr>
          <w:trHeight w:val="454"/>
          <w:tblHeader/>
        </w:trPr>
        <w:tc>
          <w:tcPr>
            <w:tcW w:w="4674" w:type="dxa"/>
            <w:gridSpan w:val="2"/>
            <w:vMerge/>
            <w:vAlign w:val="center"/>
          </w:tcPr>
          <w:p w14:paraId="68ADB17E" w14:textId="77777777" w:rsidR="001F6EC7" w:rsidRPr="004278DC" w:rsidRDefault="001F6EC7" w:rsidP="00581431">
            <w:pPr>
              <w:jc w:val="both"/>
              <w:rPr>
                <w:rFonts w:asciiTheme="majorHAnsi" w:hAnsiTheme="majorHAnsi" w:cstheme="majorHAnsi"/>
                <w:sz w:val="26"/>
                <w:szCs w:val="26"/>
              </w:rPr>
            </w:pPr>
          </w:p>
        </w:tc>
        <w:tc>
          <w:tcPr>
            <w:tcW w:w="2338" w:type="dxa"/>
            <w:vAlign w:val="center"/>
          </w:tcPr>
          <w:p w14:paraId="6A7F3019"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Đường sắt thông thường (không điện khí hóa)</w:t>
            </w:r>
          </w:p>
        </w:tc>
        <w:tc>
          <w:tcPr>
            <w:tcW w:w="2338" w:type="dxa"/>
            <w:vAlign w:val="center"/>
          </w:tcPr>
          <w:p w14:paraId="2C651C8E"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Đường sắt điện khí hóa</w:t>
            </w:r>
          </w:p>
        </w:tc>
      </w:tr>
      <w:tr w:rsidR="001F6EC7" w:rsidRPr="004278DC" w14:paraId="42CC2FA2" w14:textId="77777777" w:rsidTr="008F094B">
        <w:trPr>
          <w:trHeight w:val="454"/>
        </w:trPr>
        <w:tc>
          <w:tcPr>
            <w:tcW w:w="1838" w:type="dxa"/>
            <w:vMerge w:val="restart"/>
            <w:vAlign w:val="center"/>
          </w:tcPr>
          <w:p w14:paraId="68E32986" w14:textId="77777777" w:rsidR="001F6EC7" w:rsidRPr="004278DC" w:rsidRDefault="001F6EC7" w:rsidP="00581431">
            <w:pPr>
              <w:jc w:val="both"/>
              <w:rPr>
                <w:rFonts w:asciiTheme="majorHAnsi" w:hAnsiTheme="majorHAnsi" w:cstheme="majorHAnsi"/>
                <w:sz w:val="26"/>
                <w:szCs w:val="26"/>
                <w:lang w:val="vi-VN"/>
              </w:rPr>
            </w:pPr>
            <w:r w:rsidRPr="004278DC">
              <w:rPr>
                <w:rFonts w:asciiTheme="majorHAnsi" w:hAnsiTheme="majorHAnsi" w:cstheme="majorHAnsi"/>
                <w:sz w:val="26"/>
                <w:szCs w:val="26"/>
                <w:lang w:val="vi-VN"/>
              </w:rPr>
              <w:t>Đường sắt có tốc độ thiết kế ≤ 200 km/h</w:t>
            </w:r>
          </w:p>
        </w:tc>
        <w:tc>
          <w:tcPr>
            <w:tcW w:w="2836" w:type="dxa"/>
            <w:vAlign w:val="center"/>
          </w:tcPr>
          <w:p w14:paraId="6DBCDD55"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Tuyến đôi xây mới</w:t>
            </w:r>
          </w:p>
        </w:tc>
        <w:tc>
          <w:tcPr>
            <w:tcW w:w="2338" w:type="dxa"/>
            <w:vAlign w:val="center"/>
          </w:tcPr>
          <w:p w14:paraId="0183F60D"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20.000</w:t>
            </w:r>
          </w:p>
        </w:tc>
        <w:tc>
          <w:tcPr>
            <w:tcW w:w="2338" w:type="dxa"/>
            <w:vAlign w:val="center"/>
          </w:tcPr>
          <w:p w14:paraId="3E83010D"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16.000</w:t>
            </w:r>
          </w:p>
        </w:tc>
      </w:tr>
      <w:tr w:rsidR="001F6EC7" w:rsidRPr="004278DC" w14:paraId="51401232" w14:textId="77777777" w:rsidTr="008F094B">
        <w:trPr>
          <w:trHeight w:val="454"/>
        </w:trPr>
        <w:tc>
          <w:tcPr>
            <w:tcW w:w="1838" w:type="dxa"/>
            <w:vMerge/>
            <w:vAlign w:val="center"/>
          </w:tcPr>
          <w:p w14:paraId="2E4C2BF9" w14:textId="77777777" w:rsidR="001F6EC7" w:rsidRPr="004278DC" w:rsidRDefault="001F6EC7" w:rsidP="00581431">
            <w:pPr>
              <w:jc w:val="both"/>
              <w:rPr>
                <w:rFonts w:asciiTheme="majorHAnsi" w:hAnsiTheme="majorHAnsi" w:cstheme="majorHAnsi"/>
                <w:sz w:val="26"/>
                <w:szCs w:val="26"/>
              </w:rPr>
            </w:pPr>
          </w:p>
        </w:tc>
        <w:tc>
          <w:tcPr>
            <w:tcW w:w="2836" w:type="dxa"/>
            <w:vAlign w:val="center"/>
          </w:tcPr>
          <w:p w14:paraId="3B3FCC4B" w14:textId="77777777" w:rsidR="001F6EC7" w:rsidRPr="004278DC" w:rsidRDefault="001F6EC7" w:rsidP="00581431">
            <w:pPr>
              <w:tabs>
                <w:tab w:val="left" w:pos="574"/>
              </w:tabs>
              <w:jc w:val="both"/>
              <w:rPr>
                <w:rFonts w:asciiTheme="majorHAnsi" w:hAnsiTheme="majorHAnsi" w:cstheme="majorHAnsi"/>
                <w:sz w:val="26"/>
                <w:szCs w:val="26"/>
              </w:rPr>
            </w:pPr>
            <w:r w:rsidRPr="004278DC">
              <w:rPr>
                <w:rFonts w:asciiTheme="majorHAnsi" w:hAnsiTheme="majorHAnsi" w:cstheme="majorHAnsi"/>
                <w:sz w:val="26"/>
                <w:szCs w:val="26"/>
              </w:rPr>
              <w:t>Tuyến đơn xây mới</w:t>
            </w:r>
          </w:p>
        </w:tc>
        <w:tc>
          <w:tcPr>
            <w:tcW w:w="2338" w:type="dxa"/>
            <w:vAlign w:val="center"/>
          </w:tcPr>
          <w:p w14:paraId="198D351C"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14.000</w:t>
            </w:r>
          </w:p>
        </w:tc>
        <w:tc>
          <w:tcPr>
            <w:tcW w:w="2338" w:type="dxa"/>
            <w:vAlign w:val="center"/>
          </w:tcPr>
          <w:p w14:paraId="593B412C"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11.200</w:t>
            </w:r>
          </w:p>
        </w:tc>
      </w:tr>
      <w:tr w:rsidR="001F6EC7" w:rsidRPr="004278DC" w14:paraId="00F34502" w14:textId="77777777" w:rsidTr="008F094B">
        <w:trPr>
          <w:trHeight w:val="454"/>
        </w:trPr>
        <w:tc>
          <w:tcPr>
            <w:tcW w:w="1838" w:type="dxa"/>
            <w:vMerge/>
            <w:vAlign w:val="center"/>
          </w:tcPr>
          <w:p w14:paraId="2206E082" w14:textId="77777777" w:rsidR="001F6EC7" w:rsidRPr="004278DC" w:rsidRDefault="001F6EC7" w:rsidP="00581431">
            <w:pPr>
              <w:jc w:val="both"/>
              <w:rPr>
                <w:rFonts w:asciiTheme="majorHAnsi" w:hAnsiTheme="majorHAnsi" w:cstheme="majorHAnsi"/>
                <w:sz w:val="26"/>
                <w:szCs w:val="26"/>
              </w:rPr>
            </w:pPr>
          </w:p>
        </w:tc>
        <w:tc>
          <w:tcPr>
            <w:tcW w:w="2836" w:type="dxa"/>
            <w:vAlign w:val="center"/>
          </w:tcPr>
          <w:p w14:paraId="7CDF949E"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Xây mới tuyến thứ hai</w:t>
            </w:r>
          </w:p>
        </w:tc>
        <w:tc>
          <w:tcPr>
            <w:tcW w:w="2338" w:type="dxa"/>
            <w:vAlign w:val="center"/>
          </w:tcPr>
          <w:p w14:paraId="285576D9"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8.000</w:t>
            </w:r>
          </w:p>
        </w:tc>
        <w:tc>
          <w:tcPr>
            <w:tcW w:w="2338" w:type="dxa"/>
            <w:vAlign w:val="center"/>
          </w:tcPr>
          <w:p w14:paraId="71BD29A3"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6.400</w:t>
            </w:r>
          </w:p>
        </w:tc>
      </w:tr>
      <w:tr w:rsidR="001F6EC7" w:rsidRPr="004278DC" w14:paraId="1E978C08" w14:textId="77777777" w:rsidTr="008F094B">
        <w:trPr>
          <w:trHeight w:val="454"/>
        </w:trPr>
        <w:tc>
          <w:tcPr>
            <w:tcW w:w="1838" w:type="dxa"/>
            <w:vMerge/>
            <w:vAlign w:val="center"/>
          </w:tcPr>
          <w:p w14:paraId="0FAB1BB2" w14:textId="77777777" w:rsidR="001F6EC7" w:rsidRPr="004278DC" w:rsidRDefault="001F6EC7" w:rsidP="00581431">
            <w:pPr>
              <w:jc w:val="both"/>
              <w:rPr>
                <w:rFonts w:asciiTheme="majorHAnsi" w:hAnsiTheme="majorHAnsi" w:cstheme="majorHAnsi"/>
                <w:sz w:val="26"/>
                <w:szCs w:val="26"/>
              </w:rPr>
            </w:pPr>
          </w:p>
        </w:tc>
        <w:tc>
          <w:tcPr>
            <w:tcW w:w="2836" w:type="dxa"/>
            <w:vAlign w:val="center"/>
          </w:tcPr>
          <w:p w14:paraId="32523776" w14:textId="77777777" w:rsidR="001F6EC7" w:rsidRPr="004278DC" w:rsidRDefault="001F6EC7" w:rsidP="00581431">
            <w:pPr>
              <w:jc w:val="both"/>
              <w:rPr>
                <w:rFonts w:asciiTheme="majorHAnsi" w:hAnsiTheme="majorHAnsi" w:cstheme="majorHAnsi"/>
                <w:sz w:val="26"/>
                <w:szCs w:val="26"/>
              </w:rPr>
            </w:pPr>
            <w:r w:rsidRPr="004278DC">
              <w:rPr>
                <w:rFonts w:asciiTheme="majorHAnsi" w:hAnsiTheme="majorHAnsi" w:cstheme="majorHAnsi"/>
                <w:sz w:val="26"/>
                <w:szCs w:val="26"/>
              </w:rPr>
              <w:t>Cải tạo điện khí hóa tuyến hiện có</w:t>
            </w:r>
          </w:p>
        </w:tc>
        <w:tc>
          <w:tcPr>
            <w:tcW w:w="2338" w:type="dxa"/>
            <w:vAlign w:val="center"/>
          </w:tcPr>
          <w:p w14:paraId="172666E6"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4.000</w:t>
            </w:r>
          </w:p>
        </w:tc>
        <w:tc>
          <w:tcPr>
            <w:tcW w:w="2338" w:type="dxa"/>
            <w:vAlign w:val="center"/>
          </w:tcPr>
          <w:p w14:paraId="37464A27" w14:textId="77777777" w:rsidR="001F6EC7" w:rsidRPr="004278DC" w:rsidRDefault="001F6EC7" w:rsidP="008F094B">
            <w:pPr>
              <w:jc w:val="center"/>
              <w:rPr>
                <w:rFonts w:asciiTheme="majorHAnsi" w:hAnsiTheme="majorHAnsi" w:cstheme="majorHAnsi"/>
                <w:sz w:val="26"/>
                <w:szCs w:val="26"/>
              </w:rPr>
            </w:pPr>
            <w:r w:rsidRPr="004278DC">
              <w:rPr>
                <w:rFonts w:asciiTheme="majorHAnsi" w:hAnsiTheme="majorHAnsi" w:cstheme="majorHAnsi"/>
                <w:sz w:val="26"/>
                <w:szCs w:val="26"/>
              </w:rPr>
              <w:t>3.200</w:t>
            </w:r>
          </w:p>
        </w:tc>
      </w:tr>
    </w:tbl>
    <w:p w14:paraId="36E3C036" w14:textId="77777777" w:rsidR="001F6EC7" w:rsidRPr="004278DC" w:rsidRDefault="001F6EC7"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i/>
          <w:iCs/>
          <w:sz w:val="26"/>
          <w:szCs w:val="26"/>
        </w:rPr>
        <w:t>(Định mức chi phí trong bảng trên được quy đổi sang đồng tiền Việt Nam theo tỷ giá tại thời điểm tính toán)</w:t>
      </w:r>
    </w:p>
    <w:p w14:paraId="5A519F06" w14:textId="56AF33BB" w:rsidR="004278DC" w:rsidRDefault="001F6EC7"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Chú thích: Chi phí mua sắm công cụ, dụng cụ và trang thiết bị sản xuất cho các dự án xây dựng độc lập như nhà ga, khu depot, tuyến chuyên dụng, cải tạo ga,... được tính theo định mức 1000 NDT/người, trong đó dự án xây mới tính theo số lượng định biên thiết kế, dự án cải tạo tính theo số lượng định biên tăng thêm.</w:t>
      </w:r>
    </w:p>
    <w:p w14:paraId="1A606773" w14:textId="77777777" w:rsidR="004278DC" w:rsidRDefault="004278DC">
      <w:pPr>
        <w:spacing w:after="160" w:line="259" w:lineRule="auto"/>
        <w:rPr>
          <w:rFonts w:asciiTheme="majorHAnsi" w:hAnsiTheme="majorHAnsi" w:cstheme="majorHAnsi"/>
          <w:sz w:val="26"/>
          <w:szCs w:val="26"/>
        </w:rPr>
      </w:pPr>
      <w:r>
        <w:rPr>
          <w:rFonts w:asciiTheme="majorHAnsi" w:hAnsiTheme="majorHAnsi" w:cstheme="majorHAnsi"/>
          <w:sz w:val="26"/>
          <w:szCs w:val="26"/>
        </w:rPr>
        <w:br w:type="page"/>
      </w:r>
    </w:p>
    <w:p w14:paraId="196A262C" w14:textId="705F2929" w:rsidR="008170D6" w:rsidRPr="004278DC" w:rsidRDefault="000C6E94" w:rsidP="00961F75">
      <w:pPr>
        <w:pStyle w:val="Heading1"/>
        <w:rPr>
          <w:rFonts w:asciiTheme="majorHAnsi" w:hAnsiTheme="majorHAnsi"/>
          <w:lang w:val="vi-VN"/>
        </w:rPr>
      </w:pPr>
      <w:r w:rsidRPr="004278DC">
        <w:rPr>
          <w:rFonts w:asciiTheme="majorHAnsi" w:hAnsiTheme="majorHAnsi"/>
        </w:rPr>
        <w:lastRenderedPageBreak/>
        <w:t>Chi phí</w:t>
      </w:r>
      <w:r w:rsidR="008170D6" w:rsidRPr="004278DC">
        <w:rPr>
          <w:rFonts w:asciiTheme="majorHAnsi" w:hAnsiTheme="majorHAnsi"/>
          <w:lang w:val="vi-VN"/>
        </w:rPr>
        <w:t xml:space="preserve"> vận chuyển vật tư sinh hoạt:</w:t>
      </w:r>
    </w:p>
    <w:p w14:paraId="1847242D" w14:textId="0EFE3607" w:rsidR="008170D6" w:rsidRPr="004278DC" w:rsidRDefault="000C6E94"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lang w:val="en-US"/>
        </w:rPr>
        <w:t>- Chi phí</w:t>
      </w:r>
      <w:r w:rsidR="008170D6" w:rsidRPr="004278DC">
        <w:rPr>
          <w:rFonts w:asciiTheme="majorHAnsi" w:hAnsiTheme="majorHAnsi" w:cstheme="majorHAnsi"/>
          <w:sz w:val="26"/>
          <w:szCs w:val="26"/>
        </w:rPr>
        <w:t xml:space="preserve"> vận chuyển vật tư sinh hoạt sẽ do đơn vị thiết kế tính toán theo nhu cầu của dự án và theo các phương pháp sau:</w:t>
      </w:r>
    </w:p>
    <w:p w14:paraId="7C43A30B" w14:textId="56181B61" w:rsidR="008170D6" w:rsidRPr="004278DC" w:rsidRDefault="000C6E94" w:rsidP="000C6E94">
      <w:pPr>
        <w:spacing w:before="60" w:after="60" w:line="288" w:lineRule="auto"/>
        <w:ind w:firstLine="567"/>
        <w:jc w:val="center"/>
        <w:rPr>
          <w:rFonts w:asciiTheme="majorHAnsi" w:hAnsiTheme="majorHAnsi" w:cstheme="majorHAnsi"/>
          <w:sz w:val="26"/>
          <w:szCs w:val="26"/>
        </w:rPr>
      </w:pPr>
      <w:r w:rsidRPr="004278DC">
        <w:rPr>
          <w:rFonts w:asciiTheme="majorHAnsi" w:hAnsiTheme="majorHAnsi" w:cstheme="majorHAnsi"/>
          <w:sz w:val="26"/>
          <w:szCs w:val="26"/>
          <w:lang w:val="en-US"/>
        </w:rPr>
        <w:t>Chi phí</w:t>
      </w:r>
      <w:r w:rsidR="008170D6" w:rsidRPr="004278DC">
        <w:rPr>
          <w:rFonts w:asciiTheme="majorHAnsi" w:hAnsiTheme="majorHAnsi" w:cstheme="majorHAnsi"/>
          <w:sz w:val="26"/>
          <w:szCs w:val="26"/>
        </w:rPr>
        <w:t xml:space="preserve"> vận chuyển vật tư sinh hoạt = Định mức (dự kiến) số ngày công (ngày công) × 0,002 (tấn/ngày công) × Đơn giá vận chuyển tổng hợp bằng ô tô theo định mức (dự kiến) (NDT/tấn·km không bao gồm thuế) × Cự ly vận chuyển (km).</w:t>
      </w:r>
    </w:p>
    <w:p w14:paraId="57D92A86" w14:textId="49D2CEE3" w:rsidR="00FB7BDC" w:rsidRPr="004278DC" w:rsidRDefault="008170D6"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Đơn giá vận chuyển tổng hợp bằng ô tô được tính theo đơn giá vận chuyển vật liệu bằng ô tô được phân tích trong định mức (dự kiến), cự ly vận chuyển nên lấy theo cự ly vận chuyển bình quân từ khu vực hoặc thành phố nơi công trường đặt trụ sở đến công trường để phân tích và tính toán.</w:t>
      </w:r>
    </w:p>
    <w:p w14:paraId="1E87FFC0" w14:textId="6FCFF853" w:rsidR="00623F68" w:rsidRPr="004278DC" w:rsidRDefault="00623F68" w:rsidP="00961F75">
      <w:pPr>
        <w:pStyle w:val="Heading1"/>
        <w:rPr>
          <w:rFonts w:asciiTheme="majorHAnsi" w:hAnsiTheme="majorHAnsi"/>
          <w:lang w:val="vi-VN"/>
        </w:rPr>
      </w:pPr>
      <w:r w:rsidRPr="004278DC">
        <w:rPr>
          <w:rFonts w:asciiTheme="majorHAnsi" w:hAnsiTheme="majorHAnsi"/>
          <w:lang w:val="vi-VN"/>
        </w:rPr>
        <w:t>Vốn lưu động ban đầu (nếu có)</w:t>
      </w:r>
    </w:p>
    <w:p w14:paraId="460C21DE" w14:textId="406A55E3" w:rsidR="00623F68" w:rsidRPr="004278DC" w:rsidRDefault="00623F6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Vốn lưu động ban đầu được tính theo các định mức sau:</w:t>
      </w:r>
    </w:p>
    <w:p w14:paraId="5A7C1079" w14:textId="77777777" w:rsidR="00623F68" w:rsidRPr="004278DC" w:rsidRDefault="00623F6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Đường sắt mới tuyến đôi có tốc độ thiết kế ≤ 200 km/h: 12,0 vạn NDT/km chính tuyến;</w:t>
      </w:r>
    </w:p>
    <w:p w14:paraId="6490CF17" w14:textId="77777777" w:rsidR="00623F68" w:rsidRPr="004278DC" w:rsidRDefault="00623F6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Đường sắt mới tuyến đơn cấp I có tốc độ thiết kế ≤ 200 km/h: 8,0 vạn NDT/km chính tuyến;</w:t>
      </w:r>
    </w:p>
    <w:p w14:paraId="22659D18" w14:textId="77777777" w:rsidR="00623F68" w:rsidRPr="004278DC" w:rsidRDefault="00623F6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Đường sắt mới tuyến đơn cấp II có tốc độ thiết kế ≤ 200 km/h: 6,0 vạn NDT/km chính tuyến;</w:t>
      </w:r>
    </w:p>
    <w:p w14:paraId="2F485F3C" w14:textId="77777777" w:rsidR="00623F68" w:rsidRPr="004278DC" w:rsidRDefault="00623F6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Đường sắt địa phương cấp I xây mới: 6,0 vạn NDT/km chính tuyến;</w:t>
      </w:r>
    </w:p>
    <w:p w14:paraId="067A5F83" w14:textId="77777777" w:rsidR="00623F68" w:rsidRPr="004278DC" w:rsidRDefault="00623F6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 Đường sắt địa phương cấp II xây mới: 4,5 vạn NDT/km chính tuyến;</w:t>
      </w:r>
    </w:p>
    <w:p w14:paraId="1FAEC87C" w14:textId="77777777" w:rsidR="00623F68" w:rsidRPr="004278DC" w:rsidRDefault="00623F68" w:rsidP="00961F75">
      <w:pPr>
        <w:spacing w:before="60" w:after="60" w:line="288" w:lineRule="auto"/>
        <w:ind w:firstLine="567"/>
        <w:jc w:val="both"/>
        <w:rPr>
          <w:rFonts w:asciiTheme="majorHAnsi" w:hAnsiTheme="majorHAnsi" w:cstheme="majorHAnsi"/>
          <w:i/>
          <w:iCs/>
          <w:sz w:val="26"/>
          <w:szCs w:val="26"/>
        </w:rPr>
      </w:pPr>
      <w:r w:rsidRPr="004278DC">
        <w:rPr>
          <w:rFonts w:asciiTheme="majorHAnsi" w:hAnsiTheme="majorHAnsi" w:cstheme="majorHAnsi"/>
          <w:i/>
          <w:iCs/>
          <w:sz w:val="26"/>
          <w:szCs w:val="26"/>
        </w:rPr>
        <w:t>(Định mức chi phí trên được quy đổi sang đồng tiền Việt Nam theo tỷ giá tại thời điểm tính toán)</w:t>
      </w:r>
    </w:p>
    <w:p w14:paraId="0F4DF0C0" w14:textId="77777777" w:rsidR="00623F68" w:rsidRPr="004278DC" w:rsidRDefault="00623F68" w:rsidP="00961F75">
      <w:pPr>
        <w:spacing w:before="60" w:after="60" w:line="288" w:lineRule="auto"/>
        <w:ind w:firstLine="567"/>
        <w:jc w:val="both"/>
        <w:rPr>
          <w:rFonts w:asciiTheme="majorHAnsi" w:hAnsiTheme="majorHAnsi" w:cstheme="majorHAnsi"/>
          <w:sz w:val="26"/>
          <w:szCs w:val="26"/>
        </w:rPr>
      </w:pPr>
      <w:r w:rsidRPr="004278DC">
        <w:rPr>
          <w:rFonts w:asciiTheme="majorHAnsi" w:hAnsiTheme="majorHAnsi" w:cstheme="majorHAnsi"/>
          <w:sz w:val="26"/>
          <w:szCs w:val="26"/>
        </w:rPr>
        <w:t>Nếu khối lượng vận chuyển ban đầu nhỏ, các chỉ tiêu trên có thể được xem xét giảm bớt;</w:t>
      </w:r>
    </w:p>
    <w:p w14:paraId="26D47D10" w14:textId="3C19B5F7" w:rsidR="00623F68" w:rsidRPr="004278DC" w:rsidRDefault="00623F68" w:rsidP="00961F75">
      <w:pPr>
        <w:spacing w:before="60" w:after="60" w:line="288" w:lineRule="auto"/>
        <w:ind w:firstLine="567"/>
        <w:jc w:val="both"/>
        <w:rPr>
          <w:rFonts w:asciiTheme="majorHAnsi" w:hAnsiTheme="majorHAnsi" w:cstheme="majorHAnsi"/>
          <w:sz w:val="26"/>
          <w:szCs w:val="26"/>
          <w:lang w:val="en-US"/>
        </w:rPr>
      </w:pPr>
      <w:r w:rsidRPr="004278DC">
        <w:rPr>
          <w:rFonts w:asciiTheme="majorHAnsi" w:hAnsiTheme="majorHAnsi" w:cstheme="majorHAnsi"/>
          <w:sz w:val="26"/>
          <w:szCs w:val="26"/>
        </w:rPr>
        <w:t>Các dự án cải tạo, mở rộng tuyến hiện có, xây mới tuyến thứ hai và cải tạo điện khí hóa không được tính vốn lưu động ban đầu.</w:t>
      </w:r>
    </w:p>
    <w:p w14:paraId="586810A6" w14:textId="77777777" w:rsidR="00A93377" w:rsidRPr="004278DC" w:rsidRDefault="00A93377" w:rsidP="00961F75">
      <w:pPr>
        <w:spacing w:before="60" w:after="60" w:line="288" w:lineRule="auto"/>
        <w:ind w:firstLine="567"/>
        <w:jc w:val="both"/>
        <w:rPr>
          <w:rFonts w:asciiTheme="majorHAnsi" w:hAnsiTheme="majorHAnsi" w:cstheme="majorHAnsi"/>
          <w:sz w:val="26"/>
          <w:szCs w:val="26"/>
          <w:lang w:val="en-US"/>
        </w:rPr>
      </w:pPr>
    </w:p>
    <w:p w14:paraId="5E460D15" w14:textId="77777777" w:rsidR="007C0692" w:rsidRPr="004278DC" w:rsidRDefault="007C0692" w:rsidP="00122C0A">
      <w:pPr>
        <w:spacing w:after="160"/>
        <w:ind w:firstLine="567"/>
        <w:jc w:val="both"/>
        <w:rPr>
          <w:rFonts w:asciiTheme="majorHAnsi" w:hAnsiTheme="majorHAnsi" w:cstheme="majorHAnsi"/>
          <w:b/>
          <w:bCs/>
          <w:sz w:val="26"/>
          <w:szCs w:val="26"/>
        </w:rPr>
      </w:pPr>
    </w:p>
    <w:p w14:paraId="4389356A" w14:textId="77777777" w:rsidR="007C0692" w:rsidRPr="004278DC" w:rsidRDefault="007C0692" w:rsidP="00122C0A">
      <w:pPr>
        <w:spacing w:after="160"/>
        <w:ind w:firstLine="567"/>
        <w:jc w:val="both"/>
        <w:rPr>
          <w:rFonts w:asciiTheme="majorHAnsi" w:hAnsiTheme="majorHAnsi" w:cstheme="majorHAnsi"/>
          <w:sz w:val="26"/>
          <w:szCs w:val="26"/>
        </w:rPr>
      </w:pPr>
    </w:p>
    <w:p w14:paraId="4DD833EC" w14:textId="77777777" w:rsidR="00A72384" w:rsidRPr="004278DC" w:rsidRDefault="00A72384" w:rsidP="00122C0A">
      <w:pPr>
        <w:spacing w:before="60" w:after="60" w:line="288" w:lineRule="auto"/>
        <w:ind w:firstLine="567"/>
        <w:jc w:val="both"/>
        <w:rPr>
          <w:rFonts w:asciiTheme="majorHAnsi" w:hAnsiTheme="majorHAnsi" w:cstheme="majorHAnsi"/>
          <w:sz w:val="26"/>
          <w:szCs w:val="26"/>
        </w:rPr>
      </w:pPr>
    </w:p>
    <w:p w14:paraId="5FDBF53F" w14:textId="77777777" w:rsidR="00711997" w:rsidRPr="004278DC" w:rsidRDefault="00711997" w:rsidP="00122C0A">
      <w:pPr>
        <w:ind w:firstLine="567"/>
        <w:rPr>
          <w:rFonts w:asciiTheme="majorHAnsi" w:hAnsiTheme="majorHAnsi" w:cstheme="majorHAnsi"/>
          <w:sz w:val="26"/>
          <w:szCs w:val="26"/>
        </w:rPr>
      </w:pPr>
    </w:p>
    <w:sectPr w:rsidR="00711997" w:rsidRPr="004278DC" w:rsidSect="00961F7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88AF" w14:textId="77777777" w:rsidR="00CA10AA" w:rsidRDefault="00CA10AA">
      <w:r>
        <w:separator/>
      </w:r>
    </w:p>
  </w:endnote>
  <w:endnote w:type="continuationSeparator" w:id="0">
    <w:p w14:paraId="05601148" w14:textId="77777777" w:rsidR="00CA10AA" w:rsidRDefault="00CA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000E" w14:textId="77777777" w:rsidR="00151A28" w:rsidRPr="007664C6" w:rsidRDefault="00151A28" w:rsidP="007664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C7A0" w14:textId="77777777" w:rsidR="00CA10AA" w:rsidRDefault="00CA10AA">
      <w:r>
        <w:separator/>
      </w:r>
    </w:p>
  </w:footnote>
  <w:footnote w:type="continuationSeparator" w:id="0">
    <w:p w14:paraId="229C4416" w14:textId="77777777" w:rsidR="00CA10AA" w:rsidRDefault="00CA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099606"/>
      <w:docPartObj>
        <w:docPartGallery w:val="Page Numbers (Top of Page)"/>
        <w:docPartUnique/>
      </w:docPartObj>
    </w:sdtPr>
    <w:sdtEndPr>
      <w:rPr>
        <w:sz w:val="26"/>
        <w:szCs w:val="26"/>
      </w:rPr>
    </w:sdtEndPr>
    <w:sdtContent>
      <w:p w14:paraId="20C3364D" w14:textId="77777777" w:rsidR="00151A28" w:rsidRPr="007664C6" w:rsidRDefault="00151A28" w:rsidP="007664C6">
        <w:pPr>
          <w:pStyle w:val="Header"/>
          <w:jc w:val="center"/>
          <w:rPr>
            <w:sz w:val="26"/>
            <w:szCs w:val="26"/>
          </w:rPr>
        </w:pPr>
        <w:r w:rsidRPr="007664C6">
          <w:rPr>
            <w:sz w:val="26"/>
            <w:szCs w:val="26"/>
          </w:rPr>
          <w:fldChar w:fldCharType="begin"/>
        </w:r>
        <w:r w:rsidRPr="007664C6">
          <w:rPr>
            <w:sz w:val="26"/>
            <w:szCs w:val="26"/>
          </w:rPr>
          <w:instrText>PAGE   \* MERGEFORMAT</w:instrText>
        </w:r>
        <w:r w:rsidRPr="007664C6">
          <w:rPr>
            <w:sz w:val="26"/>
            <w:szCs w:val="26"/>
          </w:rPr>
          <w:fldChar w:fldCharType="separate"/>
        </w:r>
        <w:r w:rsidRPr="007664C6">
          <w:rPr>
            <w:sz w:val="26"/>
            <w:szCs w:val="26"/>
          </w:rPr>
          <w:t>2</w:t>
        </w:r>
        <w:r w:rsidRPr="007664C6">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32453"/>
    <w:multiLevelType w:val="multilevel"/>
    <w:tmpl w:val="96C44F8E"/>
    <w:lvl w:ilvl="0">
      <w:start w:val="1"/>
      <w:numFmt w:val="decimal"/>
      <w:pStyle w:val="Heading1"/>
      <w:lvlText w:val="%1."/>
      <w:lvlJc w:val="left"/>
      <w:pPr>
        <w:ind w:left="720" w:hanging="360"/>
      </w:pPr>
      <w:rPr>
        <w:b/>
        <w:bCs/>
        <w:i w:val="0"/>
        <w:iCs w:val="0"/>
        <w:strike w:val="0"/>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74614685">
    <w:abstractNumId w:val="0"/>
  </w:num>
  <w:num w:numId="2" w16cid:durableId="228345773">
    <w:abstractNumId w:val="0"/>
  </w:num>
  <w:num w:numId="3" w16cid:durableId="1436947068">
    <w:abstractNumId w:val="0"/>
  </w:num>
  <w:num w:numId="4" w16cid:durableId="208556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64"/>
    <w:rsid w:val="00001BEC"/>
    <w:rsid w:val="00007655"/>
    <w:rsid w:val="000115B9"/>
    <w:rsid w:val="000117A7"/>
    <w:rsid w:val="00026F22"/>
    <w:rsid w:val="00040C7D"/>
    <w:rsid w:val="0004551E"/>
    <w:rsid w:val="0007141C"/>
    <w:rsid w:val="00074D8F"/>
    <w:rsid w:val="0007574A"/>
    <w:rsid w:val="00093EC2"/>
    <w:rsid w:val="000950F4"/>
    <w:rsid w:val="000A6737"/>
    <w:rsid w:val="000A6929"/>
    <w:rsid w:val="000C6E94"/>
    <w:rsid w:val="000E1C84"/>
    <w:rsid w:val="0010564B"/>
    <w:rsid w:val="00111952"/>
    <w:rsid w:val="00114D60"/>
    <w:rsid w:val="00120766"/>
    <w:rsid w:val="00122B3A"/>
    <w:rsid w:val="00122C0A"/>
    <w:rsid w:val="00142660"/>
    <w:rsid w:val="0014517E"/>
    <w:rsid w:val="00151A28"/>
    <w:rsid w:val="00160E99"/>
    <w:rsid w:val="00161362"/>
    <w:rsid w:val="001741C9"/>
    <w:rsid w:val="00190C78"/>
    <w:rsid w:val="00191CEF"/>
    <w:rsid w:val="001A6D33"/>
    <w:rsid w:val="001B0F2A"/>
    <w:rsid w:val="001B23C6"/>
    <w:rsid w:val="001C498B"/>
    <w:rsid w:val="001D5A1C"/>
    <w:rsid w:val="001E2947"/>
    <w:rsid w:val="001E3A4E"/>
    <w:rsid w:val="001E517C"/>
    <w:rsid w:val="001E6380"/>
    <w:rsid w:val="001F6EC7"/>
    <w:rsid w:val="00203228"/>
    <w:rsid w:val="0022137A"/>
    <w:rsid w:val="00225BC3"/>
    <w:rsid w:val="00256E3F"/>
    <w:rsid w:val="00266BC2"/>
    <w:rsid w:val="00270FFE"/>
    <w:rsid w:val="002A36D4"/>
    <w:rsid w:val="002B138A"/>
    <w:rsid w:val="002B285F"/>
    <w:rsid w:val="002B482A"/>
    <w:rsid w:val="002B70A5"/>
    <w:rsid w:val="002C28C9"/>
    <w:rsid w:val="002C541E"/>
    <w:rsid w:val="002D12A8"/>
    <w:rsid w:val="002F02F2"/>
    <w:rsid w:val="0030262B"/>
    <w:rsid w:val="00311160"/>
    <w:rsid w:val="00316155"/>
    <w:rsid w:val="003347BC"/>
    <w:rsid w:val="003377DA"/>
    <w:rsid w:val="00343D9E"/>
    <w:rsid w:val="00346CBF"/>
    <w:rsid w:val="00386CCB"/>
    <w:rsid w:val="003F7866"/>
    <w:rsid w:val="00404352"/>
    <w:rsid w:val="0040583E"/>
    <w:rsid w:val="00405ECE"/>
    <w:rsid w:val="004278DC"/>
    <w:rsid w:val="004321F5"/>
    <w:rsid w:val="00450F2F"/>
    <w:rsid w:val="00462A35"/>
    <w:rsid w:val="00481ADA"/>
    <w:rsid w:val="004914D6"/>
    <w:rsid w:val="00494B05"/>
    <w:rsid w:val="00496DE3"/>
    <w:rsid w:val="004A0AD5"/>
    <w:rsid w:val="004A512D"/>
    <w:rsid w:val="004A516D"/>
    <w:rsid w:val="004A516E"/>
    <w:rsid w:val="004B1B4C"/>
    <w:rsid w:val="004C7E1D"/>
    <w:rsid w:val="0052640F"/>
    <w:rsid w:val="00532EE7"/>
    <w:rsid w:val="00550608"/>
    <w:rsid w:val="00554328"/>
    <w:rsid w:val="00563D0F"/>
    <w:rsid w:val="005724F8"/>
    <w:rsid w:val="0058058A"/>
    <w:rsid w:val="00581431"/>
    <w:rsid w:val="00583A5F"/>
    <w:rsid w:val="00586FB7"/>
    <w:rsid w:val="005E2EBC"/>
    <w:rsid w:val="005F2841"/>
    <w:rsid w:val="00601095"/>
    <w:rsid w:val="006011EE"/>
    <w:rsid w:val="00614F43"/>
    <w:rsid w:val="0061502C"/>
    <w:rsid w:val="00623F68"/>
    <w:rsid w:val="006273B7"/>
    <w:rsid w:val="0063066F"/>
    <w:rsid w:val="006353B5"/>
    <w:rsid w:val="006409DE"/>
    <w:rsid w:val="00643D3C"/>
    <w:rsid w:val="0066755A"/>
    <w:rsid w:val="00672B37"/>
    <w:rsid w:val="006A0BF8"/>
    <w:rsid w:val="006C22AD"/>
    <w:rsid w:val="006C4439"/>
    <w:rsid w:val="006E3EEF"/>
    <w:rsid w:val="00704D99"/>
    <w:rsid w:val="00710E7B"/>
    <w:rsid w:val="00711997"/>
    <w:rsid w:val="007159B9"/>
    <w:rsid w:val="007174F4"/>
    <w:rsid w:val="00725302"/>
    <w:rsid w:val="007B21ED"/>
    <w:rsid w:val="007C0692"/>
    <w:rsid w:val="007D17EC"/>
    <w:rsid w:val="007E4D3C"/>
    <w:rsid w:val="00801A36"/>
    <w:rsid w:val="0080249A"/>
    <w:rsid w:val="00802751"/>
    <w:rsid w:val="00811F88"/>
    <w:rsid w:val="00816E62"/>
    <w:rsid w:val="008170D6"/>
    <w:rsid w:val="008245F2"/>
    <w:rsid w:val="00831C63"/>
    <w:rsid w:val="00833928"/>
    <w:rsid w:val="00837232"/>
    <w:rsid w:val="00860A41"/>
    <w:rsid w:val="008827C2"/>
    <w:rsid w:val="00884952"/>
    <w:rsid w:val="00887F84"/>
    <w:rsid w:val="008959D2"/>
    <w:rsid w:val="008B0861"/>
    <w:rsid w:val="008B16B7"/>
    <w:rsid w:val="008B51D8"/>
    <w:rsid w:val="008C2E7E"/>
    <w:rsid w:val="008C2F87"/>
    <w:rsid w:val="008D5142"/>
    <w:rsid w:val="008F094B"/>
    <w:rsid w:val="0092273F"/>
    <w:rsid w:val="00961F75"/>
    <w:rsid w:val="00976F59"/>
    <w:rsid w:val="00991E97"/>
    <w:rsid w:val="009C6973"/>
    <w:rsid w:val="009D1584"/>
    <w:rsid w:val="009D2EB1"/>
    <w:rsid w:val="009E05AE"/>
    <w:rsid w:val="009E48B0"/>
    <w:rsid w:val="00A57648"/>
    <w:rsid w:val="00A578B0"/>
    <w:rsid w:val="00A64D13"/>
    <w:rsid w:val="00A66CF8"/>
    <w:rsid w:val="00A72384"/>
    <w:rsid w:val="00A8239D"/>
    <w:rsid w:val="00A90A35"/>
    <w:rsid w:val="00A93377"/>
    <w:rsid w:val="00AA3193"/>
    <w:rsid w:val="00AC2D27"/>
    <w:rsid w:val="00AC626A"/>
    <w:rsid w:val="00AE7BC0"/>
    <w:rsid w:val="00AF02E8"/>
    <w:rsid w:val="00B06164"/>
    <w:rsid w:val="00B06F31"/>
    <w:rsid w:val="00B14E5E"/>
    <w:rsid w:val="00B25571"/>
    <w:rsid w:val="00B43D25"/>
    <w:rsid w:val="00B46618"/>
    <w:rsid w:val="00B523C3"/>
    <w:rsid w:val="00B54C8F"/>
    <w:rsid w:val="00B660A4"/>
    <w:rsid w:val="00B86418"/>
    <w:rsid w:val="00BA20BE"/>
    <w:rsid w:val="00BB0F4F"/>
    <w:rsid w:val="00BB6EFC"/>
    <w:rsid w:val="00BC2DE8"/>
    <w:rsid w:val="00BC4C60"/>
    <w:rsid w:val="00BC6E1B"/>
    <w:rsid w:val="00BD12E4"/>
    <w:rsid w:val="00BE1859"/>
    <w:rsid w:val="00C231E8"/>
    <w:rsid w:val="00C303A7"/>
    <w:rsid w:val="00C404B0"/>
    <w:rsid w:val="00C43785"/>
    <w:rsid w:val="00C50C61"/>
    <w:rsid w:val="00C81223"/>
    <w:rsid w:val="00C81E19"/>
    <w:rsid w:val="00C938FB"/>
    <w:rsid w:val="00CA10AA"/>
    <w:rsid w:val="00CA6555"/>
    <w:rsid w:val="00CC13B3"/>
    <w:rsid w:val="00CC3AD8"/>
    <w:rsid w:val="00CC46B7"/>
    <w:rsid w:val="00CC5C42"/>
    <w:rsid w:val="00CD1C4E"/>
    <w:rsid w:val="00CD7135"/>
    <w:rsid w:val="00D04D4B"/>
    <w:rsid w:val="00D051F6"/>
    <w:rsid w:val="00D155D2"/>
    <w:rsid w:val="00D16255"/>
    <w:rsid w:val="00D16877"/>
    <w:rsid w:val="00D36A1D"/>
    <w:rsid w:val="00D45254"/>
    <w:rsid w:val="00D606D9"/>
    <w:rsid w:val="00D614C1"/>
    <w:rsid w:val="00D80C81"/>
    <w:rsid w:val="00D84A9D"/>
    <w:rsid w:val="00D95E2A"/>
    <w:rsid w:val="00D97119"/>
    <w:rsid w:val="00DC1690"/>
    <w:rsid w:val="00DC189D"/>
    <w:rsid w:val="00DF22E6"/>
    <w:rsid w:val="00DF5838"/>
    <w:rsid w:val="00E0326E"/>
    <w:rsid w:val="00E0420E"/>
    <w:rsid w:val="00E32FBA"/>
    <w:rsid w:val="00E35735"/>
    <w:rsid w:val="00E36734"/>
    <w:rsid w:val="00E367FB"/>
    <w:rsid w:val="00E701C8"/>
    <w:rsid w:val="00E90F11"/>
    <w:rsid w:val="00EA20D3"/>
    <w:rsid w:val="00EA3216"/>
    <w:rsid w:val="00ED2833"/>
    <w:rsid w:val="00F02779"/>
    <w:rsid w:val="00F229E5"/>
    <w:rsid w:val="00F27FC0"/>
    <w:rsid w:val="00F403F8"/>
    <w:rsid w:val="00F41C9C"/>
    <w:rsid w:val="00F604C1"/>
    <w:rsid w:val="00F77A03"/>
    <w:rsid w:val="00F83B6E"/>
    <w:rsid w:val="00FA3590"/>
    <w:rsid w:val="00FB3CC7"/>
    <w:rsid w:val="00FB7BDC"/>
    <w:rsid w:val="00FF421A"/>
    <w:rsid w:val="00FF5DF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0DE7"/>
  <w15:chartTrackingRefBased/>
  <w15:docId w15:val="{AD59C501-C183-48BF-A3BA-34A38AF7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164"/>
    <w:pPr>
      <w:spacing w:after="0" w:line="240" w:lineRule="auto"/>
    </w:pPr>
    <w:rPr>
      <w:rFonts w:ascii=".VnTime" w:eastAsia="Times New Roman" w:hAnsi=".VnTime" w:cs="Times New Roman"/>
      <w:noProof/>
      <w:kern w:val="0"/>
      <w:sz w:val="28"/>
      <w:szCs w:val="28"/>
      <w14:ligatures w14:val="none"/>
    </w:rPr>
  </w:style>
  <w:style w:type="paragraph" w:styleId="Heading1">
    <w:name w:val="heading 1"/>
    <w:basedOn w:val="ListParagraph"/>
    <w:next w:val="Normal"/>
    <w:link w:val="Heading1Char"/>
    <w:uiPriority w:val="9"/>
    <w:qFormat/>
    <w:rsid w:val="00F83B6E"/>
    <w:pPr>
      <w:numPr>
        <w:numId w:val="1"/>
      </w:numPr>
      <w:tabs>
        <w:tab w:val="left" w:pos="993"/>
      </w:tabs>
      <w:spacing w:before="60" w:after="60" w:line="288" w:lineRule="auto"/>
      <w:ind w:left="0" w:firstLine="567"/>
      <w:jc w:val="both"/>
      <w:outlineLvl w:val="0"/>
    </w:pPr>
    <w:rPr>
      <w:rFonts w:ascii="Times New Roman" w:hAnsi="Times New Roman" w:cstheme="majorHAnsi"/>
      <w:b/>
      <w:bCs/>
      <w:sz w:val="26"/>
      <w:szCs w:val="26"/>
      <w:lang w:val="en-US"/>
    </w:rPr>
  </w:style>
  <w:style w:type="paragraph" w:styleId="Heading2">
    <w:name w:val="heading 2"/>
    <w:basedOn w:val="Normal"/>
    <w:next w:val="Normal"/>
    <w:link w:val="Heading2Char"/>
    <w:uiPriority w:val="9"/>
    <w:semiHidden/>
    <w:unhideWhenUsed/>
    <w:qFormat/>
    <w:rsid w:val="00B0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164"/>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06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1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1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1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1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6E"/>
    <w:rPr>
      <w:rFonts w:ascii="Times New Roman" w:eastAsia="Times New Roman" w:hAnsi="Times New Roman" w:cstheme="majorHAnsi"/>
      <w:b/>
      <w:bCs/>
      <w:noProof/>
      <w:kern w:val="0"/>
      <w:sz w:val="26"/>
      <w:szCs w:val="26"/>
      <w:lang w:val="en-US"/>
      <w14:ligatures w14:val="none"/>
    </w:rPr>
  </w:style>
  <w:style w:type="character" w:customStyle="1" w:styleId="Heading2Char">
    <w:name w:val="Heading 2 Char"/>
    <w:basedOn w:val="DefaultParagraphFont"/>
    <w:link w:val="Heading2"/>
    <w:uiPriority w:val="9"/>
    <w:semiHidden/>
    <w:rsid w:val="00B06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164"/>
    <w:rPr>
      <w:rFonts w:eastAsiaTheme="majorEastAsia" w:cstheme="majorBidi"/>
      <w:color w:val="272727" w:themeColor="text1" w:themeTint="D8"/>
    </w:rPr>
  </w:style>
  <w:style w:type="paragraph" w:styleId="Title">
    <w:name w:val="Title"/>
    <w:basedOn w:val="Normal"/>
    <w:next w:val="Normal"/>
    <w:link w:val="TitleChar"/>
    <w:uiPriority w:val="10"/>
    <w:qFormat/>
    <w:rsid w:val="00B061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16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06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164"/>
    <w:pPr>
      <w:spacing w:before="160"/>
      <w:jc w:val="center"/>
    </w:pPr>
    <w:rPr>
      <w:i/>
      <w:iCs/>
      <w:color w:val="404040" w:themeColor="text1" w:themeTint="BF"/>
    </w:rPr>
  </w:style>
  <w:style w:type="character" w:customStyle="1" w:styleId="QuoteChar">
    <w:name w:val="Quote Char"/>
    <w:basedOn w:val="DefaultParagraphFont"/>
    <w:link w:val="Quote"/>
    <w:uiPriority w:val="29"/>
    <w:rsid w:val="00B06164"/>
    <w:rPr>
      <w:i/>
      <w:iCs/>
      <w:color w:val="404040" w:themeColor="text1" w:themeTint="BF"/>
    </w:rPr>
  </w:style>
  <w:style w:type="paragraph" w:styleId="ListParagraph">
    <w:name w:val="List Paragraph"/>
    <w:basedOn w:val="Normal"/>
    <w:uiPriority w:val="34"/>
    <w:qFormat/>
    <w:rsid w:val="00B06164"/>
    <w:pPr>
      <w:ind w:left="720"/>
      <w:contextualSpacing/>
    </w:pPr>
  </w:style>
  <w:style w:type="character" w:styleId="IntenseEmphasis">
    <w:name w:val="Intense Emphasis"/>
    <w:basedOn w:val="DefaultParagraphFont"/>
    <w:uiPriority w:val="21"/>
    <w:qFormat/>
    <w:rsid w:val="00B06164"/>
    <w:rPr>
      <w:i/>
      <w:iCs/>
      <w:color w:val="0F4761" w:themeColor="accent1" w:themeShade="BF"/>
    </w:rPr>
  </w:style>
  <w:style w:type="paragraph" w:styleId="IntenseQuote">
    <w:name w:val="Intense Quote"/>
    <w:basedOn w:val="Normal"/>
    <w:next w:val="Normal"/>
    <w:link w:val="IntenseQuoteChar"/>
    <w:uiPriority w:val="30"/>
    <w:qFormat/>
    <w:rsid w:val="00B0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164"/>
    <w:rPr>
      <w:i/>
      <w:iCs/>
      <w:color w:val="0F4761" w:themeColor="accent1" w:themeShade="BF"/>
    </w:rPr>
  </w:style>
  <w:style w:type="character" w:styleId="IntenseReference">
    <w:name w:val="Intense Reference"/>
    <w:basedOn w:val="DefaultParagraphFont"/>
    <w:uiPriority w:val="32"/>
    <w:qFormat/>
    <w:rsid w:val="00B06164"/>
    <w:rPr>
      <w:b/>
      <w:bCs/>
      <w:smallCaps/>
      <w:color w:val="0F4761" w:themeColor="accent1" w:themeShade="BF"/>
      <w:spacing w:val="5"/>
    </w:rPr>
  </w:style>
  <w:style w:type="table" w:styleId="TableGrid">
    <w:name w:val="Table Grid"/>
    <w:basedOn w:val="TableNormal"/>
    <w:uiPriority w:val="39"/>
    <w:qFormat/>
    <w:rsid w:val="00B0616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51A28"/>
    <w:pPr>
      <w:tabs>
        <w:tab w:val="center" w:pos="4320"/>
        <w:tab w:val="right" w:pos="8640"/>
      </w:tabs>
    </w:pPr>
  </w:style>
  <w:style w:type="character" w:customStyle="1" w:styleId="FooterChar">
    <w:name w:val="Footer Char"/>
    <w:basedOn w:val="DefaultParagraphFont"/>
    <w:link w:val="Footer"/>
    <w:uiPriority w:val="99"/>
    <w:rsid w:val="00151A28"/>
    <w:rPr>
      <w:rFonts w:ascii=".VnTime" w:eastAsia="Times New Roman" w:hAnsi=".VnTime" w:cs="Times New Roman"/>
      <w:noProof/>
      <w:kern w:val="0"/>
      <w:sz w:val="28"/>
      <w:szCs w:val="28"/>
      <w14:ligatures w14:val="none"/>
    </w:rPr>
  </w:style>
  <w:style w:type="paragraph" w:styleId="Header">
    <w:name w:val="header"/>
    <w:basedOn w:val="Normal"/>
    <w:link w:val="HeaderChar"/>
    <w:uiPriority w:val="99"/>
    <w:rsid w:val="00151A28"/>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151A28"/>
    <w:rPr>
      <w:rFonts w:ascii="Times New Roman" w:eastAsia="Times New Roman" w:hAnsi="Times New Roman" w:cs="Times New Roman"/>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32</Pages>
  <Words>8607</Words>
  <Characters>49062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Linh Nguyễn</dc:creator>
  <cp:keywords/>
  <dc:description/>
  <cp:lastModifiedBy>Ngọc Linh Nguyễn</cp:lastModifiedBy>
  <cp:revision>181</cp:revision>
  <dcterms:created xsi:type="dcterms:W3CDTF">2026-06-12T05:01:00Z</dcterms:created>
  <dcterms:modified xsi:type="dcterms:W3CDTF">2026-06-26T08:40:00Z</dcterms:modified>
</cp:coreProperties>
</file>