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3512"/>
        <w:gridCol w:w="5779"/>
      </w:tblGrid>
      <w:tr w:rsidR="00E0354B" w:rsidRPr="00E0354B" w:rsidTr="00DE777A">
        <w:tc>
          <w:tcPr>
            <w:tcW w:w="1890" w:type="pct"/>
            <w:tcBorders>
              <w:top w:val="nil"/>
              <w:left w:val="nil"/>
              <w:bottom w:val="nil"/>
              <w:right w:val="nil"/>
            </w:tcBorders>
            <w:tcMar>
              <w:top w:w="0" w:type="dxa"/>
              <w:left w:w="108" w:type="dxa"/>
              <w:bottom w:w="0" w:type="dxa"/>
              <w:right w:w="108" w:type="dxa"/>
            </w:tcMar>
          </w:tcPr>
          <w:p w:rsidR="00E0354B" w:rsidRPr="00E0354B" w:rsidRDefault="00E0354B" w:rsidP="00E0354B">
            <w:pPr>
              <w:widowControl/>
              <w:autoSpaceDE/>
              <w:autoSpaceDN/>
              <w:jc w:val="center"/>
              <w:rPr>
                <w:rFonts w:eastAsia="SimSun"/>
                <w:sz w:val="28"/>
                <w:szCs w:val="28"/>
              </w:rPr>
            </w:pPr>
            <w:r w:rsidRPr="00E0354B">
              <w:rPr>
                <w:rFonts w:eastAsia="SimSun"/>
                <w:b/>
                <w:bCs/>
                <w:sz w:val="26"/>
                <w:szCs w:val="26"/>
              </w:rPr>
              <w:t>BỘ TÀI CHÍNH</w:t>
            </w:r>
            <w:r w:rsidRPr="00E0354B">
              <w:rPr>
                <w:rFonts w:eastAsia="SimSun"/>
                <w:b/>
                <w:bCs/>
                <w:sz w:val="26"/>
                <w:szCs w:val="26"/>
              </w:rPr>
              <w:br/>
            </w:r>
            <w:r w:rsidRPr="00E0354B">
              <w:rPr>
                <w:rFonts w:eastAsia="SimSun"/>
                <w:b/>
                <w:bCs/>
                <w:sz w:val="28"/>
                <w:szCs w:val="28"/>
              </w:rPr>
              <w:t>--------</w:t>
            </w:r>
          </w:p>
        </w:tc>
        <w:tc>
          <w:tcPr>
            <w:tcW w:w="3110" w:type="pct"/>
            <w:tcBorders>
              <w:top w:val="nil"/>
              <w:left w:val="nil"/>
              <w:bottom w:val="nil"/>
              <w:right w:val="nil"/>
            </w:tcBorders>
            <w:tcMar>
              <w:top w:w="0" w:type="dxa"/>
              <w:left w:w="108" w:type="dxa"/>
              <w:bottom w:w="0" w:type="dxa"/>
              <w:right w:w="108" w:type="dxa"/>
            </w:tcMar>
          </w:tcPr>
          <w:p w:rsidR="00E0354B" w:rsidRPr="00E0354B" w:rsidRDefault="00E0354B" w:rsidP="00E0354B">
            <w:pPr>
              <w:widowControl/>
              <w:autoSpaceDE/>
              <w:autoSpaceDN/>
              <w:jc w:val="center"/>
              <w:rPr>
                <w:rFonts w:eastAsia="SimSun"/>
                <w:sz w:val="28"/>
                <w:szCs w:val="28"/>
              </w:rPr>
            </w:pPr>
            <w:r w:rsidRPr="00E0354B">
              <w:rPr>
                <w:rFonts w:eastAsia="SimSun"/>
                <w:b/>
                <w:bCs/>
                <w:sz w:val="26"/>
                <w:szCs w:val="26"/>
              </w:rPr>
              <w:t>CỘNG HÒA XÃ HỘI CHỦ NGHĨA VIỆT NAM</w:t>
            </w:r>
            <w:r w:rsidRPr="00E0354B">
              <w:rPr>
                <w:rFonts w:eastAsia="SimSun"/>
                <w:b/>
                <w:bCs/>
                <w:sz w:val="26"/>
                <w:szCs w:val="26"/>
              </w:rPr>
              <w:br/>
            </w:r>
            <w:r w:rsidRPr="00E0354B">
              <w:rPr>
                <w:rFonts w:eastAsia="SimSun"/>
                <w:b/>
                <w:bCs/>
                <w:sz w:val="28"/>
                <w:szCs w:val="28"/>
              </w:rPr>
              <w:t xml:space="preserve">Độc lập - Tự do - Hạnh phúc </w:t>
            </w:r>
            <w:r w:rsidRPr="00E0354B">
              <w:rPr>
                <w:rFonts w:eastAsia="SimSun"/>
                <w:b/>
                <w:bCs/>
                <w:sz w:val="28"/>
                <w:szCs w:val="28"/>
              </w:rPr>
              <w:br/>
              <w:t>---------------</w:t>
            </w:r>
          </w:p>
        </w:tc>
      </w:tr>
      <w:tr w:rsidR="00E0354B" w:rsidRPr="00E0354B" w:rsidTr="00DE777A">
        <w:tc>
          <w:tcPr>
            <w:tcW w:w="1890" w:type="pct"/>
            <w:tcBorders>
              <w:top w:val="nil"/>
              <w:left w:val="nil"/>
              <w:bottom w:val="nil"/>
              <w:right w:val="nil"/>
            </w:tcBorders>
            <w:tcMar>
              <w:top w:w="0" w:type="dxa"/>
              <w:left w:w="108" w:type="dxa"/>
              <w:bottom w:w="0" w:type="dxa"/>
              <w:right w:w="108" w:type="dxa"/>
            </w:tcMar>
          </w:tcPr>
          <w:p w:rsidR="00E0354B" w:rsidRPr="00E0354B" w:rsidRDefault="00E0354B" w:rsidP="00E0354B">
            <w:pPr>
              <w:widowControl/>
              <w:autoSpaceDE/>
              <w:autoSpaceDN/>
              <w:jc w:val="center"/>
              <w:rPr>
                <w:rFonts w:eastAsia="SimSun"/>
                <w:sz w:val="26"/>
                <w:szCs w:val="26"/>
              </w:rPr>
            </w:pPr>
          </w:p>
        </w:tc>
        <w:tc>
          <w:tcPr>
            <w:tcW w:w="3110" w:type="pct"/>
            <w:tcBorders>
              <w:top w:val="nil"/>
              <w:left w:val="nil"/>
              <w:bottom w:val="nil"/>
              <w:right w:val="nil"/>
            </w:tcBorders>
            <w:tcMar>
              <w:top w:w="0" w:type="dxa"/>
              <w:left w:w="108" w:type="dxa"/>
              <w:bottom w:w="0" w:type="dxa"/>
              <w:right w:w="108" w:type="dxa"/>
            </w:tcMar>
          </w:tcPr>
          <w:p w:rsidR="00E0354B" w:rsidRPr="00E0354B" w:rsidRDefault="00E0354B" w:rsidP="00DB1F63">
            <w:pPr>
              <w:widowControl/>
              <w:autoSpaceDE/>
              <w:autoSpaceDN/>
              <w:jc w:val="center"/>
              <w:rPr>
                <w:rFonts w:eastAsia="SimSun"/>
                <w:sz w:val="28"/>
                <w:szCs w:val="28"/>
              </w:rPr>
            </w:pPr>
            <w:r w:rsidRPr="00E0354B">
              <w:rPr>
                <w:rFonts w:eastAsia="SimSun"/>
                <w:i/>
                <w:iCs/>
                <w:sz w:val="28"/>
                <w:szCs w:val="28"/>
              </w:rPr>
              <w:t xml:space="preserve">Hà Nội, ngày     tháng     năm </w:t>
            </w:r>
            <w:r w:rsidR="00DB1F63">
              <w:rPr>
                <w:rFonts w:eastAsia="SimSun"/>
                <w:i/>
                <w:iCs/>
                <w:sz w:val="28"/>
                <w:szCs w:val="28"/>
              </w:rPr>
              <w:t>2026</w:t>
            </w:r>
          </w:p>
        </w:tc>
      </w:tr>
    </w:tbl>
    <w:p w:rsidR="00E0354B" w:rsidRPr="00E0354B" w:rsidRDefault="00E0354B" w:rsidP="00E0354B">
      <w:pPr>
        <w:widowControl/>
        <w:autoSpaceDE/>
        <w:autoSpaceDN/>
        <w:spacing w:before="120"/>
        <w:rPr>
          <w:rFonts w:eastAsia="SimSun"/>
          <w:sz w:val="24"/>
          <w:szCs w:val="24"/>
        </w:rPr>
      </w:pPr>
      <w:r w:rsidRPr="00E0354B">
        <w:rPr>
          <w:rFonts w:eastAsia="SimSun"/>
          <w:sz w:val="24"/>
          <w:szCs w:val="24"/>
        </w:rPr>
        <w:t> </w:t>
      </w:r>
    </w:p>
    <w:p w:rsidR="00EC0CAC" w:rsidRPr="005F210C" w:rsidRDefault="00977BEF" w:rsidP="00046908">
      <w:pPr>
        <w:spacing w:before="120"/>
        <w:jc w:val="center"/>
        <w:rPr>
          <w:sz w:val="28"/>
          <w:szCs w:val="28"/>
        </w:rPr>
      </w:pPr>
      <w:r w:rsidRPr="00C8214B">
        <w:rPr>
          <w:b/>
          <w:sz w:val="28"/>
          <w:szCs w:val="28"/>
        </w:rPr>
        <w:t>BẢN</w:t>
      </w:r>
      <w:r w:rsidRPr="00C8214B">
        <w:rPr>
          <w:b/>
          <w:spacing w:val="-2"/>
          <w:sz w:val="28"/>
          <w:szCs w:val="28"/>
        </w:rPr>
        <w:t xml:space="preserve"> </w:t>
      </w:r>
      <w:r w:rsidR="00B07D59">
        <w:rPr>
          <w:b/>
          <w:spacing w:val="-2"/>
          <w:sz w:val="28"/>
          <w:szCs w:val="28"/>
        </w:rPr>
        <w:t xml:space="preserve">ĐÁNH GIÁ THỦ TỤC HÀNH CHÍNH, VIỆC PHÂN QUYỀN, PHÂN CẤP, VIỆC ỨNG DỤNG, THÚC ĐẨY PHÁT TRIỂN KHOA HỌC, CONG NGHỆ, ĐỔI MỚI SÁNG TẠO VÀ CHUYỂN ĐỔI SỐ, BẢO ĐẢM BÌNH ĐẲNG GIỚI, VIỆC THỰC HIỆN CHÍNH SÁCH </w:t>
      </w:r>
      <w:r w:rsidR="00513EF5">
        <w:rPr>
          <w:b/>
          <w:spacing w:val="-2"/>
          <w:sz w:val="28"/>
          <w:szCs w:val="28"/>
        </w:rPr>
        <w:t xml:space="preserve">CHĂM SÓC SỨC KHỎE NHÂN DÂN </w:t>
      </w:r>
      <w:r w:rsidR="00B07D59">
        <w:rPr>
          <w:b/>
          <w:spacing w:val="-2"/>
          <w:sz w:val="28"/>
          <w:szCs w:val="28"/>
        </w:rPr>
        <w:t xml:space="preserve">TRONG DỰ THẢO </w:t>
      </w:r>
      <w:r w:rsidRPr="00C8214B">
        <w:rPr>
          <w:b/>
          <w:sz w:val="28"/>
          <w:szCs w:val="28"/>
        </w:rPr>
        <w:t xml:space="preserve">THÔNG </w:t>
      </w:r>
      <w:r w:rsidR="007821F5" w:rsidRPr="00C8214B">
        <w:rPr>
          <w:b/>
          <w:sz w:val="28"/>
          <w:szCs w:val="28"/>
        </w:rPr>
        <w:t>TƯ</w:t>
      </w:r>
      <w:r w:rsidR="00FD04DF" w:rsidRPr="00C8214B">
        <w:rPr>
          <w:b/>
          <w:sz w:val="28"/>
          <w:szCs w:val="28"/>
        </w:rPr>
        <w:t xml:space="preserve"> QUY ĐỊNH QUẢN LÝ, SỬ DỤNG, THANH TOÁN VÀ QUYẾT TOÁN KINH PHÍ THƯỜNG XUYÊN</w:t>
      </w:r>
      <w:r w:rsidR="00D65341">
        <w:rPr>
          <w:b/>
          <w:sz w:val="28"/>
          <w:szCs w:val="28"/>
        </w:rPr>
        <w:br/>
      </w:r>
      <w:r w:rsidR="00513EF5">
        <w:rPr>
          <w:b/>
          <w:sz w:val="28"/>
          <w:szCs w:val="28"/>
        </w:rPr>
        <w:t xml:space="preserve">NGUỒN </w:t>
      </w:r>
      <w:r w:rsidR="00FD04DF" w:rsidRPr="00C8214B">
        <w:rPr>
          <w:b/>
          <w:sz w:val="28"/>
          <w:szCs w:val="28"/>
        </w:rPr>
        <w:t>NGÂN SÁCH NHÀ NƯỚC</w:t>
      </w:r>
      <w:r w:rsidR="00D65341">
        <w:rPr>
          <w:b/>
          <w:sz w:val="28"/>
          <w:szCs w:val="28"/>
        </w:rPr>
        <w:t xml:space="preserve"> </w:t>
      </w:r>
      <w:r w:rsidR="00FD04DF" w:rsidRPr="00C8214B">
        <w:rPr>
          <w:b/>
          <w:sz w:val="28"/>
          <w:szCs w:val="28"/>
        </w:rPr>
        <w:t xml:space="preserve">THỰC HIỆN CHƯƠNG TRÌNH MỤC TIÊU QUỐC GIA </w:t>
      </w:r>
      <w:r w:rsidR="00513EF5">
        <w:rPr>
          <w:b/>
          <w:sz w:val="28"/>
          <w:szCs w:val="28"/>
        </w:rPr>
        <w:t>VỀ CHĂM SÓC SỨC KHỎE, DÂN SỐ VÀ PHÁT TRIỂN</w:t>
      </w:r>
      <w:r w:rsidR="00046908">
        <w:rPr>
          <w:b/>
          <w:sz w:val="28"/>
          <w:szCs w:val="28"/>
        </w:rPr>
        <w:t xml:space="preserve"> </w:t>
      </w:r>
      <w:r w:rsidR="00FD04DF" w:rsidRPr="00C8214B">
        <w:rPr>
          <w:b/>
          <w:sz w:val="28"/>
          <w:szCs w:val="28"/>
        </w:rPr>
        <w:t>GIAI ĐOẠN 202</w:t>
      </w:r>
      <w:r w:rsidR="00B40AA7">
        <w:rPr>
          <w:b/>
          <w:sz w:val="28"/>
          <w:szCs w:val="28"/>
        </w:rPr>
        <w:t>6</w:t>
      </w:r>
      <w:r w:rsidR="00FD04DF" w:rsidRPr="00C8214B">
        <w:rPr>
          <w:b/>
          <w:sz w:val="28"/>
          <w:szCs w:val="28"/>
        </w:rPr>
        <w:t xml:space="preserve"> – 2035, GIAI ĐOẠN I: TỪ NĂM 202</w:t>
      </w:r>
      <w:r w:rsidR="00B40AA7">
        <w:rPr>
          <w:b/>
          <w:sz w:val="28"/>
          <w:szCs w:val="28"/>
        </w:rPr>
        <w:t xml:space="preserve">6 </w:t>
      </w:r>
      <w:r w:rsidR="00FD04DF" w:rsidRPr="00C8214B">
        <w:rPr>
          <w:b/>
          <w:sz w:val="28"/>
          <w:szCs w:val="28"/>
        </w:rPr>
        <w:t>ĐẾN NĂM 2030</w:t>
      </w:r>
      <w:r w:rsidR="00FD04DF" w:rsidRPr="00C8214B">
        <w:rPr>
          <w:b/>
          <w:sz w:val="28"/>
          <w:szCs w:val="28"/>
        </w:rPr>
        <w:br/>
      </w:r>
    </w:p>
    <w:p w:rsidR="00930B8D" w:rsidRPr="00DF76F3" w:rsidRDefault="00B93F33" w:rsidP="005C0B4D">
      <w:pPr>
        <w:spacing w:before="120"/>
        <w:ind w:firstLine="720"/>
        <w:jc w:val="both"/>
        <w:rPr>
          <w:sz w:val="28"/>
          <w:szCs w:val="28"/>
        </w:rPr>
      </w:pPr>
      <w:r w:rsidRPr="00DF76F3">
        <w:rPr>
          <w:rFonts w:eastAsia="SimSun"/>
          <w:sz w:val="28"/>
          <w:szCs w:val="28"/>
        </w:rPr>
        <w:t xml:space="preserve">Thực hiện quy định của Luật Ban hành văn bản quy phạm pháp luật, Bộ Tài chính đã tiến hành đánh giá thủ tục hành chính, việc phân quyền, phâp cấp, việc ứng dụng, thúc đẩy phát triển khoa học, công nghệ, đổi mới sáng tạo và chuyển đổi số, việc bảo đảm bình đẳng giới, việc thực hiện chính sách </w:t>
      </w:r>
      <w:r w:rsidR="00FD1881">
        <w:rPr>
          <w:rFonts w:eastAsia="SimSun"/>
          <w:sz w:val="28"/>
          <w:szCs w:val="28"/>
        </w:rPr>
        <w:t>dân tộc</w:t>
      </w:r>
      <w:r w:rsidR="003D2802">
        <w:rPr>
          <w:rFonts w:eastAsia="SimSun"/>
          <w:sz w:val="28"/>
          <w:szCs w:val="28"/>
        </w:rPr>
        <w:t xml:space="preserve"> </w:t>
      </w:r>
      <w:r w:rsidRPr="00DF76F3">
        <w:rPr>
          <w:rFonts w:eastAsia="SimSun"/>
          <w:sz w:val="28"/>
          <w:szCs w:val="28"/>
        </w:rPr>
        <w:t xml:space="preserve">trong </w:t>
      </w:r>
      <w:r w:rsidR="003E66E5" w:rsidRPr="00DF76F3">
        <w:rPr>
          <w:rFonts w:eastAsia="SimSun"/>
          <w:sz w:val="28"/>
          <w:szCs w:val="28"/>
        </w:rPr>
        <w:t xml:space="preserve">dự thảo </w:t>
      </w:r>
      <w:r w:rsidR="005F210C" w:rsidRPr="00DF76F3">
        <w:rPr>
          <w:rFonts w:eastAsia="SimSun"/>
          <w:sz w:val="28"/>
          <w:szCs w:val="28"/>
        </w:rPr>
        <w:t xml:space="preserve">Thông tư </w:t>
      </w:r>
      <w:bookmarkStart w:id="0" w:name="loai_1_name"/>
      <w:r w:rsidR="003D2802">
        <w:rPr>
          <w:sz w:val="28"/>
          <w:szCs w:val="28"/>
        </w:rPr>
        <w:t>q</w:t>
      </w:r>
      <w:r w:rsidR="005F210C" w:rsidRPr="00DF76F3">
        <w:rPr>
          <w:sz w:val="28"/>
          <w:szCs w:val="28"/>
        </w:rPr>
        <w:t xml:space="preserve">uy định quản lý, sử dụng, thanh toán và quyết toán kinh phí chi thường xuyên ngân sách nhà nước thực hiện Chương trình mục tiêu quốc gia </w:t>
      </w:r>
      <w:r w:rsidR="003D2802">
        <w:rPr>
          <w:sz w:val="28"/>
          <w:szCs w:val="28"/>
        </w:rPr>
        <w:t xml:space="preserve">về chăm sóc sức khỏe, dân số và phát triển </w:t>
      </w:r>
      <w:r w:rsidR="005F210C" w:rsidRPr="00DF76F3">
        <w:rPr>
          <w:sz w:val="28"/>
          <w:szCs w:val="28"/>
        </w:rPr>
        <w:t>giai đoạn 202</w:t>
      </w:r>
      <w:r w:rsidR="00E75F9C">
        <w:rPr>
          <w:sz w:val="28"/>
          <w:szCs w:val="28"/>
        </w:rPr>
        <w:t>6</w:t>
      </w:r>
      <w:r w:rsidR="005F210C" w:rsidRPr="00DF76F3">
        <w:rPr>
          <w:sz w:val="28"/>
          <w:szCs w:val="28"/>
        </w:rPr>
        <w:t xml:space="preserve"> - 2035</w:t>
      </w:r>
      <w:bookmarkEnd w:id="0"/>
      <w:r w:rsidR="005F210C" w:rsidRPr="00DF76F3">
        <w:rPr>
          <w:sz w:val="28"/>
          <w:szCs w:val="28"/>
        </w:rPr>
        <w:t>, giai đoạn I: từ năm 202</w:t>
      </w:r>
      <w:r w:rsidR="00E75F9C">
        <w:rPr>
          <w:sz w:val="28"/>
          <w:szCs w:val="28"/>
        </w:rPr>
        <w:t xml:space="preserve">6 </w:t>
      </w:r>
      <w:r w:rsidR="005F210C" w:rsidRPr="00DF76F3">
        <w:rPr>
          <w:sz w:val="28"/>
          <w:szCs w:val="28"/>
        </w:rPr>
        <w:t>đến năm 2030</w:t>
      </w:r>
      <w:r w:rsidR="0050302D" w:rsidRPr="00DF76F3">
        <w:rPr>
          <w:sz w:val="28"/>
          <w:szCs w:val="28"/>
        </w:rPr>
        <w:t>. Kết quả như sau</w:t>
      </w:r>
      <w:r w:rsidR="00930B8D" w:rsidRPr="00DF76F3">
        <w:rPr>
          <w:sz w:val="28"/>
          <w:szCs w:val="28"/>
        </w:rPr>
        <w:t>:</w:t>
      </w:r>
    </w:p>
    <w:p w:rsidR="00930B8D" w:rsidRPr="008F12E2" w:rsidRDefault="00930B8D" w:rsidP="005C0B4D">
      <w:pPr>
        <w:spacing w:before="120"/>
        <w:ind w:firstLine="720"/>
        <w:jc w:val="both"/>
        <w:rPr>
          <w:b/>
          <w:spacing w:val="-4"/>
          <w:sz w:val="28"/>
          <w:szCs w:val="28"/>
        </w:rPr>
      </w:pPr>
      <w:r w:rsidRPr="008F12E2">
        <w:rPr>
          <w:b/>
          <w:spacing w:val="-4"/>
          <w:sz w:val="28"/>
          <w:szCs w:val="28"/>
        </w:rPr>
        <w:t>I. TỔ CHỨC THỰC HIỆN ĐÁNH GIÁ</w:t>
      </w:r>
    </w:p>
    <w:p w:rsidR="00930B8D" w:rsidRDefault="00930B8D" w:rsidP="005C0B4D">
      <w:pPr>
        <w:spacing w:before="120"/>
        <w:ind w:firstLine="720"/>
        <w:jc w:val="both"/>
        <w:rPr>
          <w:b/>
          <w:spacing w:val="-4"/>
          <w:sz w:val="28"/>
          <w:szCs w:val="28"/>
        </w:rPr>
      </w:pPr>
      <w:r w:rsidRPr="008F12E2">
        <w:rPr>
          <w:b/>
          <w:spacing w:val="-4"/>
          <w:sz w:val="28"/>
          <w:szCs w:val="28"/>
        </w:rPr>
        <w:t>1. Bối cảnh xây dựng dự thảo Thông tư</w:t>
      </w:r>
    </w:p>
    <w:p w:rsidR="00DB6B5C" w:rsidRPr="00F310E6" w:rsidRDefault="00DB6B5C" w:rsidP="005C0B4D">
      <w:pPr>
        <w:keepNext/>
        <w:spacing w:before="120"/>
        <w:ind w:firstLine="561"/>
        <w:jc w:val="both"/>
        <w:rPr>
          <w:bCs/>
        </w:rPr>
      </w:pPr>
      <w:r>
        <w:rPr>
          <w:sz w:val="28"/>
          <w:szCs w:val="28"/>
        </w:rPr>
        <w:tab/>
        <w:t>1.</w:t>
      </w:r>
      <w:r w:rsidRPr="00F310E6">
        <w:rPr>
          <w:bCs/>
          <w:sz w:val="28"/>
          <w:szCs w:val="28"/>
        </w:rPr>
        <w:t>1. Cơ sở pháp lý xây dựng Thông tư</w:t>
      </w:r>
    </w:p>
    <w:p w:rsidR="00E75F9C" w:rsidRPr="00E75F9C" w:rsidRDefault="00DB6B5C" w:rsidP="005C0B4D">
      <w:pPr>
        <w:spacing w:before="120"/>
        <w:ind w:firstLine="562"/>
        <w:jc w:val="both"/>
        <w:rPr>
          <w:sz w:val="28"/>
          <w:szCs w:val="28"/>
        </w:rPr>
      </w:pPr>
      <w:r>
        <w:rPr>
          <w:sz w:val="28"/>
          <w:szCs w:val="28"/>
        </w:rPr>
        <w:t xml:space="preserve">  </w:t>
      </w:r>
      <w:r w:rsidR="00E75F9C" w:rsidRPr="00E75F9C">
        <w:rPr>
          <w:sz w:val="28"/>
          <w:szCs w:val="28"/>
        </w:rPr>
        <w:t>- Nghị quyết 2</w:t>
      </w:r>
      <w:r w:rsidR="003D2802">
        <w:rPr>
          <w:sz w:val="28"/>
          <w:szCs w:val="28"/>
        </w:rPr>
        <w:t>62</w:t>
      </w:r>
      <w:r w:rsidR="00E75F9C" w:rsidRPr="00E75F9C">
        <w:rPr>
          <w:sz w:val="28"/>
          <w:szCs w:val="28"/>
        </w:rPr>
        <w:t xml:space="preserve">/2025/QH15 </w:t>
      </w:r>
      <w:r w:rsidR="003D2802">
        <w:rPr>
          <w:sz w:val="28"/>
          <w:szCs w:val="28"/>
        </w:rPr>
        <w:t xml:space="preserve">ngày 11/12/2025 của Quốc hội </w:t>
      </w:r>
      <w:r w:rsidR="00E75F9C" w:rsidRPr="00E75F9C">
        <w:rPr>
          <w:sz w:val="28"/>
          <w:szCs w:val="28"/>
        </w:rPr>
        <w:t xml:space="preserve">phê duyệt chủ trương đầu tư </w:t>
      </w:r>
      <w:r w:rsidR="003D2802">
        <w:rPr>
          <w:sz w:val="28"/>
          <w:szCs w:val="28"/>
        </w:rPr>
        <w:t xml:space="preserve">Chương trình mục tiêu quốc gia (CTMTQG) về chăm sóc sức khỏe, dân số và phát triển </w:t>
      </w:r>
      <w:r w:rsidR="003D2802" w:rsidRPr="00DF76F3">
        <w:rPr>
          <w:sz w:val="28"/>
          <w:szCs w:val="28"/>
        </w:rPr>
        <w:t>giai đoạn 202</w:t>
      </w:r>
      <w:r w:rsidR="003D2802">
        <w:rPr>
          <w:sz w:val="28"/>
          <w:szCs w:val="28"/>
        </w:rPr>
        <w:t>6</w:t>
      </w:r>
      <w:r w:rsidR="003D2802" w:rsidRPr="00DF76F3">
        <w:rPr>
          <w:sz w:val="28"/>
          <w:szCs w:val="28"/>
        </w:rPr>
        <w:t xml:space="preserve"> - 2035</w:t>
      </w:r>
      <w:r w:rsidR="00E75F9C" w:rsidRPr="00E75F9C">
        <w:rPr>
          <w:sz w:val="28"/>
          <w:szCs w:val="28"/>
        </w:rPr>
        <w:t>;</w:t>
      </w:r>
    </w:p>
    <w:p w:rsidR="00E75F9C" w:rsidRPr="00E75F9C" w:rsidRDefault="00E75F9C" w:rsidP="005C0B4D">
      <w:pPr>
        <w:spacing w:before="120"/>
        <w:ind w:firstLine="562"/>
        <w:jc w:val="both"/>
        <w:rPr>
          <w:sz w:val="28"/>
          <w:szCs w:val="28"/>
        </w:rPr>
      </w:pPr>
      <w:r w:rsidRPr="00E75F9C">
        <w:rPr>
          <w:sz w:val="28"/>
          <w:szCs w:val="28"/>
        </w:rPr>
        <w:t xml:space="preserve">- Nghị quyết số </w:t>
      </w:r>
      <w:r w:rsidR="003D2802">
        <w:rPr>
          <w:sz w:val="28"/>
          <w:szCs w:val="28"/>
        </w:rPr>
        <w:t>34</w:t>
      </w:r>
      <w:r w:rsidRPr="00E75F9C">
        <w:rPr>
          <w:sz w:val="28"/>
          <w:szCs w:val="28"/>
        </w:rPr>
        <w:t xml:space="preserve">/NQ-CP ngày </w:t>
      </w:r>
      <w:r w:rsidR="003D2802">
        <w:rPr>
          <w:sz w:val="28"/>
          <w:szCs w:val="28"/>
        </w:rPr>
        <w:t>05/3/2026</w:t>
      </w:r>
      <w:r w:rsidRPr="00E75F9C">
        <w:rPr>
          <w:sz w:val="28"/>
          <w:szCs w:val="28"/>
        </w:rPr>
        <w:t xml:space="preserve"> của Chính phủ ban hành Kế hoạch </w:t>
      </w:r>
      <w:r w:rsidR="003D2802">
        <w:rPr>
          <w:sz w:val="28"/>
          <w:szCs w:val="28"/>
        </w:rPr>
        <w:t xml:space="preserve">triển khai </w:t>
      </w:r>
      <w:r w:rsidRPr="00E75F9C">
        <w:rPr>
          <w:sz w:val="28"/>
          <w:szCs w:val="28"/>
        </w:rPr>
        <w:t xml:space="preserve">thực hiện Nghị quyết </w:t>
      </w:r>
      <w:r w:rsidR="003D2802">
        <w:rPr>
          <w:sz w:val="28"/>
          <w:szCs w:val="28"/>
        </w:rPr>
        <w:t>262</w:t>
      </w:r>
      <w:r w:rsidRPr="00E75F9C">
        <w:rPr>
          <w:sz w:val="28"/>
          <w:szCs w:val="28"/>
        </w:rPr>
        <w:t>/2025/QH15;</w:t>
      </w:r>
    </w:p>
    <w:p w:rsidR="00E75F9C" w:rsidRDefault="00E75F9C" w:rsidP="005C0B4D">
      <w:pPr>
        <w:spacing w:before="120"/>
        <w:ind w:firstLine="562"/>
        <w:jc w:val="both"/>
        <w:rPr>
          <w:sz w:val="28"/>
          <w:szCs w:val="28"/>
        </w:rPr>
      </w:pPr>
      <w:r w:rsidRPr="00E75F9C">
        <w:rPr>
          <w:sz w:val="28"/>
          <w:szCs w:val="28"/>
        </w:rPr>
        <w:t xml:space="preserve">- Quyết định số </w:t>
      </w:r>
      <w:r w:rsidR="003D2802">
        <w:rPr>
          <w:sz w:val="28"/>
          <w:szCs w:val="28"/>
        </w:rPr>
        <w:t>…..</w:t>
      </w:r>
      <w:r w:rsidRPr="00E75F9C">
        <w:rPr>
          <w:sz w:val="28"/>
          <w:szCs w:val="28"/>
        </w:rPr>
        <w:t xml:space="preserve"> </w:t>
      </w:r>
      <w:proofErr w:type="gramStart"/>
      <w:r w:rsidRPr="00E75F9C">
        <w:rPr>
          <w:sz w:val="28"/>
          <w:szCs w:val="28"/>
        </w:rPr>
        <w:t>ngày</w:t>
      </w:r>
      <w:proofErr w:type="gramEnd"/>
      <w:r w:rsidRPr="00E75F9C">
        <w:rPr>
          <w:sz w:val="28"/>
          <w:szCs w:val="28"/>
        </w:rPr>
        <w:t xml:space="preserve"> </w:t>
      </w:r>
      <w:r w:rsidR="003D2802">
        <w:rPr>
          <w:sz w:val="28"/>
          <w:szCs w:val="28"/>
        </w:rPr>
        <w:t>……</w:t>
      </w:r>
      <w:r w:rsidRPr="00E75F9C">
        <w:rPr>
          <w:sz w:val="28"/>
          <w:szCs w:val="28"/>
        </w:rPr>
        <w:t xml:space="preserve"> của Bộ </w:t>
      </w:r>
      <w:r w:rsidR="003D2802">
        <w:rPr>
          <w:sz w:val="28"/>
          <w:szCs w:val="28"/>
        </w:rPr>
        <w:t>Y tế</w:t>
      </w:r>
      <w:r w:rsidRPr="00E75F9C">
        <w:rPr>
          <w:sz w:val="28"/>
          <w:szCs w:val="28"/>
        </w:rPr>
        <w:t xml:space="preserve"> phê duyệt CTMTQG </w:t>
      </w:r>
      <w:r w:rsidR="003D2802">
        <w:rPr>
          <w:sz w:val="28"/>
          <w:szCs w:val="28"/>
        </w:rPr>
        <w:t xml:space="preserve">về chăm sóc sức khỏe, dân số và phát triển </w:t>
      </w:r>
      <w:r w:rsidR="003D2802" w:rsidRPr="00DF76F3">
        <w:rPr>
          <w:sz w:val="28"/>
          <w:szCs w:val="28"/>
        </w:rPr>
        <w:t>giai đoạn 202</w:t>
      </w:r>
      <w:r w:rsidR="003D2802">
        <w:rPr>
          <w:sz w:val="28"/>
          <w:szCs w:val="28"/>
        </w:rPr>
        <w:t>6</w:t>
      </w:r>
      <w:r w:rsidR="003D2802" w:rsidRPr="00DF76F3">
        <w:rPr>
          <w:sz w:val="28"/>
          <w:szCs w:val="28"/>
        </w:rPr>
        <w:t xml:space="preserve"> - 2035</w:t>
      </w:r>
      <w:r w:rsidRPr="00E75F9C">
        <w:rPr>
          <w:sz w:val="28"/>
          <w:szCs w:val="28"/>
        </w:rPr>
        <w:t>, giai đoạn I: từ năm 2026 đến năm 2030.</w:t>
      </w:r>
    </w:p>
    <w:p w:rsidR="00E75F9C" w:rsidRDefault="00DB6B5C" w:rsidP="005C0B4D">
      <w:pPr>
        <w:spacing w:before="120"/>
        <w:ind w:firstLine="562"/>
        <w:jc w:val="both"/>
        <w:rPr>
          <w:i/>
          <w:iCs/>
          <w:sz w:val="28"/>
          <w:szCs w:val="28"/>
        </w:rPr>
      </w:pPr>
      <w:r>
        <w:rPr>
          <w:sz w:val="28"/>
          <w:szCs w:val="28"/>
        </w:rPr>
        <w:t xml:space="preserve"> 1.2. Tại </w:t>
      </w:r>
      <w:r w:rsidR="00E75F9C">
        <w:rPr>
          <w:sz w:val="28"/>
          <w:szCs w:val="28"/>
          <w:lang w:val="nl-NL"/>
        </w:rPr>
        <w:t xml:space="preserve">Nghị quyết số </w:t>
      </w:r>
      <w:r w:rsidR="003D2802">
        <w:rPr>
          <w:sz w:val="28"/>
          <w:szCs w:val="28"/>
          <w:lang w:val="nl-NL"/>
        </w:rPr>
        <w:t>34</w:t>
      </w:r>
      <w:r w:rsidR="00E75F9C">
        <w:rPr>
          <w:sz w:val="28"/>
          <w:szCs w:val="28"/>
          <w:lang w:val="nl-NL"/>
        </w:rPr>
        <w:t xml:space="preserve">/NQ-CP ngày </w:t>
      </w:r>
      <w:r w:rsidR="003D2802">
        <w:rPr>
          <w:sz w:val="28"/>
          <w:szCs w:val="28"/>
          <w:lang w:val="nl-NL"/>
        </w:rPr>
        <w:t>05/3/2026</w:t>
      </w:r>
      <w:r w:rsidR="00E75F9C">
        <w:rPr>
          <w:sz w:val="28"/>
          <w:szCs w:val="28"/>
          <w:lang w:val="nl-NL"/>
        </w:rPr>
        <w:t xml:space="preserve"> của Chính phủ ban hành </w:t>
      </w:r>
      <w:r w:rsidR="00E75F9C" w:rsidRPr="006E799E">
        <w:rPr>
          <w:sz w:val="28"/>
          <w:szCs w:val="28"/>
          <w:lang w:val="nl-NL"/>
        </w:rPr>
        <w:t>Kế hoạch thực hiện Nghị quyết 2</w:t>
      </w:r>
      <w:r w:rsidR="003D2802">
        <w:rPr>
          <w:sz w:val="28"/>
          <w:szCs w:val="28"/>
          <w:lang w:val="nl-NL"/>
        </w:rPr>
        <w:t xml:space="preserve">262/2025/QH15, Chính phủ </w:t>
      </w:r>
      <w:r w:rsidRPr="007B5022">
        <w:rPr>
          <w:sz w:val="28"/>
          <w:szCs w:val="28"/>
        </w:rPr>
        <w:t xml:space="preserve">giao Bộ Tài chính: </w:t>
      </w:r>
      <w:r w:rsidR="00E75F9C" w:rsidRPr="00E75F9C">
        <w:rPr>
          <w:i/>
          <w:iCs/>
          <w:sz w:val="28"/>
          <w:szCs w:val="28"/>
        </w:rPr>
        <w:t xml:space="preserve">Chủ trì, phối hợp với Bộ </w:t>
      </w:r>
      <w:r w:rsidR="008314F1">
        <w:rPr>
          <w:i/>
          <w:iCs/>
          <w:sz w:val="28"/>
          <w:szCs w:val="28"/>
        </w:rPr>
        <w:t>Y tế, cơ quan Trung ương nghiên cứu</w:t>
      </w:r>
      <w:r w:rsidR="00E75F9C" w:rsidRPr="00E75F9C">
        <w:rPr>
          <w:i/>
          <w:iCs/>
          <w:sz w:val="28"/>
          <w:szCs w:val="28"/>
        </w:rPr>
        <w:t xml:space="preserve">, ban hành Thông tư quy định quản lý, sử dụng, thanh quyết toán kinh phí thường xuyên </w:t>
      </w:r>
      <w:r w:rsidR="008314F1">
        <w:rPr>
          <w:i/>
          <w:iCs/>
          <w:sz w:val="28"/>
          <w:szCs w:val="28"/>
        </w:rPr>
        <w:t xml:space="preserve">nguồn </w:t>
      </w:r>
      <w:r w:rsidR="00E75F9C">
        <w:rPr>
          <w:i/>
          <w:iCs/>
          <w:sz w:val="28"/>
          <w:szCs w:val="28"/>
        </w:rPr>
        <w:t>ngân sách nhà nước</w:t>
      </w:r>
      <w:r w:rsidR="00E75F9C" w:rsidRPr="00E75F9C">
        <w:rPr>
          <w:i/>
          <w:iCs/>
          <w:sz w:val="28"/>
          <w:szCs w:val="28"/>
        </w:rPr>
        <w:t xml:space="preserve"> thực hiện Chương trình</w:t>
      </w:r>
      <w:r w:rsidR="008314F1">
        <w:rPr>
          <w:i/>
          <w:iCs/>
          <w:sz w:val="28"/>
          <w:szCs w:val="28"/>
        </w:rPr>
        <w:t xml:space="preserve"> giai đoạn 2026-2035</w:t>
      </w:r>
      <w:r w:rsidR="00E75F9C" w:rsidRPr="00E75F9C">
        <w:rPr>
          <w:i/>
          <w:iCs/>
          <w:sz w:val="28"/>
          <w:szCs w:val="28"/>
        </w:rPr>
        <w:t>, ban hành trong năm 2026.</w:t>
      </w:r>
    </w:p>
    <w:p w:rsidR="00DB6B5C" w:rsidRPr="008314F1" w:rsidRDefault="00DB6B5C" w:rsidP="005C0B4D">
      <w:pPr>
        <w:spacing w:before="120"/>
        <w:ind w:firstLine="562"/>
        <w:jc w:val="both"/>
        <w:rPr>
          <w:sz w:val="28"/>
          <w:szCs w:val="28"/>
        </w:rPr>
      </w:pPr>
      <w:r>
        <w:rPr>
          <w:iCs/>
          <w:sz w:val="28"/>
          <w:szCs w:val="28"/>
        </w:rPr>
        <w:lastRenderedPageBreak/>
        <w:t xml:space="preserve">Do đó, việc Bộ Tài chính ban </w:t>
      </w:r>
      <w:r w:rsidRPr="00C77747">
        <w:rPr>
          <w:iCs/>
          <w:sz w:val="28"/>
          <w:szCs w:val="28"/>
        </w:rPr>
        <w:t xml:space="preserve">hành Thông tư </w:t>
      </w:r>
      <w:r w:rsidR="008314F1" w:rsidRPr="008314F1">
        <w:rPr>
          <w:iCs/>
          <w:sz w:val="28"/>
          <w:szCs w:val="28"/>
        </w:rPr>
        <w:t xml:space="preserve">quy định quản lý, sử dụng, thanh quyết toán kinh phí thường xuyên nguồn ngân sách nhà nước thực hiện Chương trình </w:t>
      </w:r>
      <w:r w:rsidRPr="008314F1">
        <w:rPr>
          <w:iCs/>
          <w:sz w:val="28"/>
          <w:szCs w:val="28"/>
        </w:rPr>
        <w:t>là cần thiết và có cơ sở pháp lý.</w:t>
      </w:r>
    </w:p>
    <w:p w:rsidR="00E75F9C" w:rsidRPr="00F43779" w:rsidRDefault="00CE193E" w:rsidP="005C0B4D">
      <w:pPr>
        <w:spacing w:before="120"/>
        <w:ind w:firstLine="562"/>
        <w:jc w:val="both"/>
      </w:pPr>
      <w:r>
        <w:rPr>
          <w:sz w:val="28"/>
          <w:szCs w:val="28"/>
        </w:rPr>
        <w:t xml:space="preserve">- Căn cứ nhiệm vụ được giao tại </w:t>
      </w:r>
      <w:r w:rsidRPr="00867ED5">
        <w:rPr>
          <w:sz w:val="28"/>
          <w:szCs w:val="28"/>
        </w:rPr>
        <w:t xml:space="preserve">Nghị quyết số </w:t>
      </w:r>
      <w:r w:rsidR="008314F1">
        <w:rPr>
          <w:sz w:val="28"/>
          <w:szCs w:val="28"/>
        </w:rPr>
        <w:t>3</w:t>
      </w:r>
      <w:r w:rsidR="00E75F9C">
        <w:rPr>
          <w:sz w:val="28"/>
          <w:szCs w:val="28"/>
        </w:rPr>
        <w:t>4</w:t>
      </w:r>
      <w:r w:rsidRPr="00867ED5">
        <w:rPr>
          <w:sz w:val="28"/>
          <w:szCs w:val="28"/>
        </w:rPr>
        <w:t>/NQ-CP</w:t>
      </w:r>
      <w:r>
        <w:rPr>
          <w:sz w:val="28"/>
          <w:szCs w:val="28"/>
        </w:rPr>
        <w:t xml:space="preserve">, </w:t>
      </w:r>
      <w:r w:rsidRPr="00107E0B">
        <w:rPr>
          <w:spacing w:val="-2"/>
          <w:sz w:val="28"/>
          <w:szCs w:val="28"/>
          <w:lang w:val="nl-NL"/>
        </w:rPr>
        <w:t xml:space="preserve">Bộ Tài chính đã có văn bản số </w:t>
      </w:r>
      <w:r w:rsidR="008314F1">
        <w:rPr>
          <w:spacing w:val="-2"/>
          <w:sz w:val="28"/>
          <w:szCs w:val="28"/>
          <w:lang w:val="nl-NL"/>
        </w:rPr>
        <w:t>2561</w:t>
      </w:r>
      <w:r w:rsidR="00E75F9C" w:rsidRPr="00107E0B">
        <w:rPr>
          <w:spacing w:val="-2"/>
          <w:sz w:val="28"/>
          <w:szCs w:val="28"/>
          <w:lang w:val="nl-NL"/>
        </w:rPr>
        <w:t xml:space="preserve">/BTC-KTN </w:t>
      </w:r>
      <w:r w:rsidR="00E75F9C">
        <w:rPr>
          <w:spacing w:val="-2"/>
          <w:sz w:val="28"/>
          <w:szCs w:val="28"/>
          <w:lang w:val="nl-NL"/>
        </w:rPr>
        <w:t>n</w:t>
      </w:r>
      <w:r w:rsidR="00E75F9C" w:rsidRPr="00107E0B">
        <w:rPr>
          <w:spacing w:val="-2"/>
          <w:sz w:val="28"/>
          <w:szCs w:val="28"/>
          <w:lang w:val="nl-NL"/>
        </w:rPr>
        <w:t xml:space="preserve">gày </w:t>
      </w:r>
      <w:r w:rsidR="008314F1">
        <w:rPr>
          <w:spacing w:val="-2"/>
          <w:sz w:val="28"/>
          <w:szCs w:val="28"/>
          <w:lang w:val="nl-NL"/>
        </w:rPr>
        <w:t>04/3/2026</w:t>
      </w:r>
      <w:r w:rsidR="00E75F9C">
        <w:rPr>
          <w:spacing w:val="-2"/>
          <w:sz w:val="28"/>
          <w:szCs w:val="28"/>
          <w:lang w:val="nl-NL"/>
        </w:rPr>
        <w:t xml:space="preserve"> và số </w:t>
      </w:r>
      <w:r w:rsidR="008314F1">
        <w:rPr>
          <w:color w:val="000000"/>
          <w:sz w:val="28"/>
          <w:szCs w:val="28"/>
          <w:lang w:val="nl-NL"/>
        </w:rPr>
        <w:t>4696</w:t>
      </w:r>
      <w:r w:rsidR="00E75F9C">
        <w:rPr>
          <w:color w:val="000000"/>
          <w:sz w:val="28"/>
          <w:szCs w:val="28"/>
          <w:lang w:val="nl-NL"/>
        </w:rPr>
        <w:t xml:space="preserve">/BTC-KTN ngày </w:t>
      </w:r>
      <w:r w:rsidR="008314F1">
        <w:rPr>
          <w:color w:val="000000"/>
          <w:sz w:val="28"/>
          <w:szCs w:val="28"/>
          <w:lang w:val="nl-NL"/>
        </w:rPr>
        <w:t>15</w:t>
      </w:r>
      <w:r w:rsidR="00E75F9C">
        <w:rPr>
          <w:color w:val="000000"/>
          <w:sz w:val="28"/>
          <w:szCs w:val="28"/>
          <w:lang w:val="nl-NL"/>
        </w:rPr>
        <w:t xml:space="preserve">/4/2026 </w:t>
      </w:r>
      <w:r>
        <w:rPr>
          <w:spacing w:val="-2"/>
          <w:sz w:val="28"/>
          <w:szCs w:val="28"/>
          <w:lang w:val="nl-NL"/>
        </w:rPr>
        <w:t xml:space="preserve"> </w:t>
      </w:r>
      <w:r w:rsidR="008314F1">
        <w:rPr>
          <w:spacing w:val="-2"/>
          <w:sz w:val="28"/>
          <w:szCs w:val="28"/>
          <w:lang w:val="nl-NL"/>
        </w:rPr>
        <w:t>gửi Bộ Y tế</w:t>
      </w:r>
      <w:r w:rsidR="00E75F9C">
        <w:rPr>
          <w:spacing w:val="-2"/>
          <w:sz w:val="28"/>
          <w:szCs w:val="28"/>
          <w:lang w:val="nl-NL"/>
        </w:rPr>
        <w:t xml:space="preserve"> đề nghị </w:t>
      </w:r>
      <w:r w:rsidR="008314F1">
        <w:rPr>
          <w:sz w:val="28"/>
          <w:szCs w:val="28"/>
          <w:lang w:val="nl-NL"/>
        </w:rPr>
        <w:t xml:space="preserve">Bộ Y tế </w:t>
      </w:r>
      <w:r w:rsidR="00E75F9C">
        <w:rPr>
          <w:sz w:val="28"/>
          <w:szCs w:val="28"/>
          <w:lang w:val="nl-NL"/>
        </w:rPr>
        <w:t xml:space="preserve">đề xuất nội dung về </w:t>
      </w:r>
      <w:r w:rsidR="00E75F9C" w:rsidRPr="00D741C8">
        <w:rPr>
          <w:sz w:val="28"/>
          <w:szCs w:val="28"/>
          <w:lang w:val="nl-NL"/>
        </w:rPr>
        <w:t xml:space="preserve">quản lý, sử dụng, thanh toán, quyết toán kinh phí chi thường xuyên ngân sách nhà nước thực hiện Chương trình </w:t>
      </w:r>
      <w:r w:rsidR="00E75F9C">
        <w:rPr>
          <w:sz w:val="28"/>
          <w:szCs w:val="28"/>
          <w:lang w:val="nl-NL"/>
        </w:rPr>
        <w:t>gửi Bộ Tài chính</w:t>
      </w:r>
      <w:r w:rsidR="00E75F9C" w:rsidRPr="009C2B8A">
        <w:rPr>
          <w:sz w:val="28"/>
          <w:szCs w:val="28"/>
          <w:lang w:val="nl-NL"/>
        </w:rPr>
        <w:t xml:space="preserve"> để nghiên cứu, tổng hợp xây dựng Thông tư hướng dẫn</w:t>
      </w:r>
      <w:r w:rsidR="00E75F9C">
        <w:rPr>
          <w:sz w:val="28"/>
          <w:szCs w:val="28"/>
        </w:rPr>
        <w:t xml:space="preserve">. </w:t>
      </w:r>
    </w:p>
    <w:p w:rsidR="00793F9C" w:rsidRPr="007B5022" w:rsidRDefault="00793F9C" w:rsidP="005C0B4D">
      <w:pPr>
        <w:pStyle w:val="ListParagraph"/>
        <w:tabs>
          <w:tab w:val="left" w:pos="424"/>
        </w:tabs>
        <w:spacing w:before="120"/>
        <w:ind w:firstLine="566"/>
        <w:jc w:val="both"/>
        <w:rPr>
          <w:b/>
          <w:sz w:val="26"/>
          <w:szCs w:val="26"/>
        </w:rPr>
      </w:pPr>
      <w:r>
        <w:rPr>
          <w:sz w:val="28"/>
          <w:szCs w:val="28"/>
        </w:rPr>
        <w:t>-</w:t>
      </w:r>
      <w:r w:rsidRPr="00EC6B0B">
        <w:rPr>
          <w:sz w:val="28"/>
          <w:szCs w:val="28"/>
        </w:rPr>
        <w:t xml:space="preserve"> Trên cơ sở rà soát nội dung phê duyệt tại Quyết định số </w:t>
      </w:r>
      <w:r w:rsidR="00FD1881">
        <w:rPr>
          <w:sz w:val="28"/>
          <w:szCs w:val="28"/>
        </w:rPr>
        <w:t>….(QĐ của Bộ Y tế phê duyệt chương trình)</w:t>
      </w:r>
      <w:r w:rsidRPr="00EC6B0B">
        <w:rPr>
          <w:sz w:val="28"/>
          <w:szCs w:val="28"/>
        </w:rPr>
        <w:t xml:space="preserve">, kế thừa tối đa nội dung chi, mức chi tương tứng tại Thông tư số 55/2023/TT-BTC ngày 15/8/2023 của Bộ trưởng Bộ Tài chính quy định quản lý, sử dụng, thanh toán và quyết toán kinh phí sự nghiệp từ nguồn NSNN thực hiện các CTMTQG giai đoạn 2021 – 2025 được sửa đổi, bổ sung bởi Thông tư số 75/2024/TT-BTC ngày 31/10/2024; kế thừa tối đa các quy định, chế độ, tiêu chuẩn, định mức chi theo quy định của pháp luật hiện hành để đảm bảo tính đồng bộ; căn cứ các nội dung hướng dẫn tại dự thảo các văn bản hướng dẫn chuyên môn của các Bộ đang dự thảo gửi lấy ý kiến Bộ Tài chính; </w:t>
      </w:r>
      <w:r>
        <w:rPr>
          <w:sz w:val="28"/>
          <w:szCs w:val="28"/>
        </w:rPr>
        <w:t>Bộ Tài chính</w:t>
      </w:r>
      <w:r w:rsidRPr="00EC6B0B">
        <w:rPr>
          <w:sz w:val="28"/>
          <w:szCs w:val="28"/>
        </w:rPr>
        <w:t xml:space="preserve"> xây dựng dự thảo Thông tư</w:t>
      </w:r>
      <w:r>
        <w:rPr>
          <w:sz w:val="28"/>
          <w:szCs w:val="28"/>
        </w:rPr>
        <w:t xml:space="preserve"> </w:t>
      </w:r>
      <w:r w:rsidRPr="00EC6B0B">
        <w:rPr>
          <w:sz w:val="28"/>
          <w:szCs w:val="28"/>
        </w:rPr>
        <w:t>gửi lấy ý kiến các Bộ, cơ quan Trung ương và địa phương.</w:t>
      </w:r>
    </w:p>
    <w:p w:rsidR="00930B8D" w:rsidRDefault="00930B8D" w:rsidP="005C0B4D">
      <w:pPr>
        <w:spacing w:before="120"/>
        <w:ind w:firstLine="720"/>
        <w:jc w:val="both"/>
        <w:rPr>
          <w:b/>
          <w:spacing w:val="-4"/>
          <w:sz w:val="28"/>
          <w:szCs w:val="28"/>
        </w:rPr>
      </w:pPr>
      <w:r w:rsidRPr="008F12E2">
        <w:rPr>
          <w:b/>
          <w:spacing w:val="-4"/>
          <w:sz w:val="28"/>
          <w:szCs w:val="28"/>
        </w:rPr>
        <w:t>2. Mục đích, yêu cầu đánh giá</w:t>
      </w:r>
    </w:p>
    <w:p w:rsidR="00DC08F9" w:rsidRDefault="00CE193E" w:rsidP="005C0B4D">
      <w:pPr>
        <w:spacing w:before="120"/>
        <w:ind w:firstLine="720"/>
        <w:jc w:val="both"/>
        <w:rPr>
          <w:sz w:val="28"/>
          <w:szCs w:val="28"/>
          <w:lang w:val="nl-NL"/>
        </w:rPr>
      </w:pPr>
      <w:r w:rsidRPr="00461C4B">
        <w:rPr>
          <w:sz w:val="28"/>
          <w:szCs w:val="28"/>
          <w:lang w:val="nl-NL"/>
        </w:rPr>
        <w:t>- Căn cứ quy định tại Nghị định số 63/2010/NĐ-CP ngày 08/6/2010 của Chính phủ về kiểm soát thủ tục hành chính, Nghị định số 48/2013/NĐCP ngày 14/5/2013 sửa đổi, bổ sung một số điều của các Nghị định liên quan đến kiểm soát thủ tục hành chính và Thông tư số 03/2022/TT-BTP ngày 10/02/2022 của Bộ trưởng Bộ Tư pháp hướng dẫn việc đánh giá tác động của thủ tục hành chính trong lập đề nghị xây dựng văn bản quy phạm pháp luật và soạn thảo dự án, dự thảo văn bản quy phạm pháp luật để thực hiện rà soát, đánh giá về sự cần thiết, tính hợp lý, tính hợp pháp của TTHC cũng như tính các chi phí mà cá nhân, tổ chức phải bỏ ra khi thực hiện TTHC để cân nhắc, lựa chọn phương án, giải pháp tối ưu cho việc ban hành mới hoặc sửa đổi, bổ sung TTHC.</w:t>
      </w:r>
    </w:p>
    <w:p w:rsidR="00CE193E" w:rsidRDefault="00CE193E" w:rsidP="005C0B4D">
      <w:pPr>
        <w:pBdr>
          <w:top w:val="dotted" w:sz="4" w:space="0" w:color="FFFFFF"/>
          <w:left w:val="dotted" w:sz="4" w:space="0" w:color="FFFFFF"/>
          <w:bottom w:val="dotted" w:sz="4" w:space="2" w:color="FFFFFF"/>
          <w:right w:val="dotted" w:sz="4" w:space="0" w:color="FFFFFF"/>
        </w:pBdr>
        <w:spacing w:before="120"/>
        <w:ind w:firstLine="720"/>
        <w:jc w:val="both"/>
        <w:rPr>
          <w:sz w:val="28"/>
          <w:szCs w:val="28"/>
          <w:lang w:val="nl-NL"/>
        </w:rPr>
      </w:pPr>
      <w:r w:rsidRPr="002E3BBC">
        <w:rPr>
          <w:bCs/>
          <w:sz w:val="28"/>
          <w:szCs w:val="28"/>
        </w:rPr>
        <w:t xml:space="preserve">- Rà soát nội dung dự thảo </w:t>
      </w:r>
      <w:r>
        <w:rPr>
          <w:bCs/>
          <w:sz w:val="28"/>
          <w:szCs w:val="28"/>
        </w:rPr>
        <w:t>Thông tư,</w:t>
      </w:r>
      <w:r w:rsidRPr="002E3BBC">
        <w:rPr>
          <w:bCs/>
          <w:sz w:val="28"/>
          <w:szCs w:val="28"/>
        </w:rPr>
        <w:t xml:space="preserve"> xác định các nội dung phân quyền, phân cấp trong thực hiện nhiệm vụ, quyền hạn của các cơ quan, tổ chức, cá nhân trong việc lập dự toán, quản lý, sử dụng và quyết toán chi thường xuyên. Việc phân quyền, phân cấp phải bảo đảm rõ chủ thể, nội dung, phạm </w:t>
      </w:r>
      <w:proofErr w:type="gramStart"/>
      <w:r w:rsidRPr="002E3BBC">
        <w:rPr>
          <w:bCs/>
          <w:sz w:val="28"/>
          <w:szCs w:val="28"/>
        </w:rPr>
        <w:t>vi</w:t>
      </w:r>
      <w:proofErr w:type="gramEnd"/>
      <w:r w:rsidRPr="002E3BBC">
        <w:rPr>
          <w:bCs/>
          <w:sz w:val="28"/>
          <w:szCs w:val="28"/>
        </w:rPr>
        <w:t xml:space="preserve"> nhiệm vụ, quyền hạn, công khai theo quy định của Hiến pháp và pháp</w:t>
      </w:r>
      <w:r w:rsidRPr="002E3BBC">
        <w:rPr>
          <w:sz w:val="28"/>
          <w:szCs w:val="28"/>
          <w:lang w:val="nl-NL"/>
        </w:rPr>
        <w:t xml:space="preserve"> luật.</w:t>
      </w:r>
    </w:p>
    <w:p w:rsidR="00CE193E" w:rsidRDefault="00CE193E" w:rsidP="005C0B4D">
      <w:pPr>
        <w:pBdr>
          <w:top w:val="dotted" w:sz="4" w:space="0" w:color="FFFFFF"/>
          <w:left w:val="dotted" w:sz="4" w:space="0" w:color="FFFFFF"/>
          <w:bottom w:val="dotted" w:sz="4" w:space="2" w:color="FFFFFF"/>
          <w:right w:val="dotted" w:sz="4" w:space="0" w:color="FFFFFF"/>
        </w:pBdr>
        <w:spacing w:before="120"/>
        <w:ind w:firstLine="720"/>
        <w:jc w:val="both"/>
        <w:rPr>
          <w:sz w:val="28"/>
          <w:szCs w:val="28"/>
          <w:lang w:val="nl-NL"/>
        </w:rPr>
      </w:pPr>
      <w:r w:rsidRPr="00954CC5">
        <w:rPr>
          <w:sz w:val="28"/>
          <w:szCs w:val="28"/>
          <w:lang w:val="nl-NL"/>
        </w:rPr>
        <w:t xml:space="preserve">- Rà soát nội dung </w:t>
      </w:r>
      <w:r w:rsidRPr="002E3BBC">
        <w:rPr>
          <w:bCs/>
          <w:sz w:val="28"/>
          <w:szCs w:val="28"/>
        </w:rPr>
        <w:t xml:space="preserve">dự thảo </w:t>
      </w:r>
      <w:r>
        <w:rPr>
          <w:bCs/>
          <w:sz w:val="28"/>
          <w:szCs w:val="28"/>
        </w:rPr>
        <w:t>Thông tư</w:t>
      </w:r>
      <w:r w:rsidRPr="00954CC5">
        <w:rPr>
          <w:sz w:val="28"/>
          <w:szCs w:val="28"/>
          <w:lang w:val="nl-NL"/>
        </w:rPr>
        <w:t>, xác định các nội dung liên quan đến việc ứng dụng, thúc đẩy phát triển khoa học, công nghệ, đổi mới sáng tạo và chuyển đổi số để đáp ứng yêu cầu của Nghị quyết 57-NQ/TW ngày 22/12/2024 của Bộ Chính trị về đột phá phát triển khoa học, công nghệ, đổi mới sáng tạo và chuyển đổi số quốc gia.</w:t>
      </w:r>
    </w:p>
    <w:p w:rsidR="007F1C28" w:rsidRDefault="00CE193E" w:rsidP="005C0B4D">
      <w:pPr>
        <w:pBdr>
          <w:top w:val="dotted" w:sz="4" w:space="0" w:color="FFFFFF"/>
          <w:left w:val="dotted" w:sz="4" w:space="0" w:color="FFFFFF"/>
          <w:bottom w:val="dotted" w:sz="4" w:space="2" w:color="FFFFFF"/>
          <w:right w:val="dotted" w:sz="4" w:space="0" w:color="FFFFFF"/>
        </w:pBdr>
        <w:spacing w:before="120"/>
        <w:ind w:firstLine="720"/>
        <w:jc w:val="both"/>
        <w:rPr>
          <w:sz w:val="28"/>
          <w:szCs w:val="28"/>
          <w:lang w:val="nl-NL"/>
        </w:rPr>
      </w:pPr>
      <w:r w:rsidRPr="00954CC5">
        <w:rPr>
          <w:sz w:val="28"/>
          <w:szCs w:val="28"/>
          <w:lang w:val="nl-NL"/>
        </w:rPr>
        <w:t xml:space="preserve">- Rà soát nội dung </w:t>
      </w:r>
      <w:r w:rsidRPr="002E3BBC">
        <w:rPr>
          <w:bCs/>
          <w:sz w:val="28"/>
          <w:szCs w:val="28"/>
        </w:rPr>
        <w:t xml:space="preserve">dự thảo </w:t>
      </w:r>
      <w:r>
        <w:rPr>
          <w:bCs/>
          <w:sz w:val="28"/>
          <w:szCs w:val="28"/>
        </w:rPr>
        <w:t>Thông tư</w:t>
      </w:r>
      <w:r w:rsidRPr="00954CC5">
        <w:rPr>
          <w:sz w:val="28"/>
          <w:szCs w:val="28"/>
          <w:lang w:val="nl-NL"/>
        </w:rPr>
        <w:t xml:space="preserve">, xác định các nội dung liên quan đến </w:t>
      </w:r>
      <w:r w:rsidRPr="00954CC5">
        <w:rPr>
          <w:sz w:val="28"/>
          <w:szCs w:val="28"/>
          <w:lang w:val="nl-NL"/>
        </w:rPr>
        <w:lastRenderedPageBreak/>
        <w:t>vấn đề bình đẳng giới, thực hiện chính sách dân tộc, trên cơ sở đó đánh giá, xem xét yêu cầu về nội dung và trình tự, thủ tục quy định tại Điều 21 Luật Bình đẳng giới, Luật Ban hành văn bản quy phạm pháp luật và các văn bản pháp luật liên quan về lồng ghép vấn đề bình đẳng giới trong xây dựng văn bản quy phạm pháp luật.</w:t>
      </w:r>
    </w:p>
    <w:p w:rsidR="007F1C28" w:rsidRDefault="00930B8D" w:rsidP="005C0B4D">
      <w:pPr>
        <w:pBdr>
          <w:top w:val="dotted" w:sz="4" w:space="0" w:color="FFFFFF"/>
          <w:left w:val="dotted" w:sz="4" w:space="0" w:color="FFFFFF"/>
          <w:bottom w:val="dotted" w:sz="4" w:space="2" w:color="FFFFFF"/>
          <w:right w:val="dotted" w:sz="4" w:space="0" w:color="FFFFFF"/>
        </w:pBdr>
        <w:spacing w:before="120"/>
        <w:ind w:firstLine="720"/>
        <w:jc w:val="both"/>
        <w:rPr>
          <w:b/>
          <w:spacing w:val="-4"/>
          <w:sz w:val="28"/>
          <w:szCs w:val="28"/>
        </w:rPr>
      </w:pPr>
      <w:r w:rsidRPr="008F12E2">
        <w:rPr>
          <w:b/>
          <w:spacing w:val="-4"/>
          <w:sz w:val="28"/>
          <w:szCs w:val="28"/>
        </w:rPr>
        <w:t>II. KẾT QUẢ ĐÁNH GIÁ</w:t>
      </w:r>
    </w:p>
    <w:p w:rsidR="00C9670C" w:rsidRDefault="007F1C28" w:rsidP="005C0B4D">
      <w:pPr>
        <w:pBdr>
          <w:top w:val="dotted" w:sz="4" w:space="0" w:color="FFFFFF"/>
          <w:left w:val="dotted" w:sz="4" w:space="0" w:color="FFFFFF"/>
          <w:bottom w:val="dotted" w:sz="4" w:space="2" w:color="FFFFFF"/>
          <w:right w:val="dotted" w:sz="4" w:space="0" w:color="FFFFFF"/>
        </w:pBdr>
        <w:spacing w:before="120"/>
        <w:ind w:firstLine="720"/>
        <w:jc w:val="both"/>
        <w:rPr>
          <w:b/>
          <w:spacing w:val="-4"/>
          <w:sz w:val="28"/>
          <w:szCs w:val="28"/>
        </w:rPr>
      </w:pPr>
      <w:r>
        <w:rPr>
          <w:b/>
          <w:spacing w:val="-4"/>
          <w:sz w:val="28"/>
          <w:szCs w:val="28"/>
        </w:rPr>
        <w:t xml:space="preserve">1. </w:t>
      </w:r>
      <w:r w:rsidR="00930B8D" w:rsidRPr="007F1C28">
        <w:rPr>
          <w:b/>
          <w:spacing w:val="-4"/>
          <w:sz w:val="28"/>
          <w:szCs w:val="28"/>
        </w:rPr>
        <w:t>Đánh giá thủ tục hành chính</w:t>
      </w:r>
    </w:p>
    <w:p w:rsidR="00C9670C" w:rsidRDefault="00DC08F9" w:rsidP="005C0B4D">
      <w:pPr>
        <w:pBdr>
          <w:top w:val="dotted" w:sz="4" w:space="0" w:color="FFFFFF"/>
          <w:left w:val="dotted" w:sz="4" w:space="0" w:color="FFFFFF"/>
          <w:bottom w:val="dotted" w:sz="4" w:space="2" w:color="FFFFFF"/>
          <w:right w:val="dotted" w:sz="4" w:space="0" w:color="FFFFFF"/>
        </w:pBdr>
        <w:spacing w:before="120"/>
        <w:ind w:firstLine="720"/>
        <w:jc w:val="both"/>
        <w:rPr>
          <w:b/>
          <w:spacing w:val="-4"/>
          <w:sz w:val="28"/>
          <w:szCs w:val="28"/>
        </w:rPr>
      </w:pPr>
      <w:r>
        <w:rPr>
          <w:sz w:val="28"/>
          <w:szCs w:val="28"/>
          <w:lang w:val="nl-NL"/>
        </w:rPr>
        <w:t xml:space="preserve">Dự thảo Thông tư không có quy định mới làm phát sinh thủ tục hành chính thuộc phạm vi điều chỉnh </w:t>
      </w:r>
      <w:r w:rsidRPr="00FC6567">
        <w:rPr>
          <w:color w:val="000000"/>
          <w:sz w:val="28"/>
          <w:szCs w:val="28"/>
          <w:lang w:val="nb-NO"/>
        </w:rPr>
        <w:t xml:space="preserve">của Nghị định </w:t>
      </w:r>
      <w:r>
        <w:rPr>
          <w:color w:val="000000"/>
          <w:sz w:val="28"/>
          <w:szCs w:val="28"/>
          <w:lang w:val="nb-NO"/>
        </w:rPr>
        <w:t xml:space="preserve">số </w:t>
      </w:r>
      <w:r w:rsidRPr="00FC6567">
        <w:rPr>
          <w:color w:val="000000"/>
          <w:sz w:val="28"/>
          <w:szCs w:val="28"/>
          <w:lang w:val="nb-NO"/>
        </w:rPr>
        <w:t>63/2010/NĐ-CP ngày 08</w:t>
      </w:r>
      <w:r>
        <w:rPr>
          <w:color w:val="000000"/>
          <w:sz w:val="28"/>
          <w:szCs w:val="28"/>
          <w:lang w:val="nb-NO"/>
        </w:rPr>
        <w:t>/</w:t>
      </w:r>
      <w:r w:rsidRPr="00FC6567">
        <w:rPr>
          <w:color w:val="000000"/>
          <w:sz w:val="28"/>
          <w:szCs w:val="28"/>
          <w:lang w:val="nb-NO"/>
        </w:rPr>
        <w:t>6</w:t>
      </w:r>
      <w:r>
        <w:rPr>
          <w:color w:val="000000"/>
          <w:sz w:val="28"/>
          <w:szCs w:val="28"/>
          <w:lang w:val="nb-NO"/>
        </w:rPr>
        <w:t>/</w:t>
      </w:r>
      <w:r w:rsidRPr="00FC6567">
        <w:rPr>
          <w:color w:val="000000"/>
          <w:sz w:val="28"/>
          <w:szCs w:val="28"/>
          <w:lang w:val="nb-NO"/>
        </w:rPr>
        <w:t>2010 của Chính phủ về kiểm soát thủ tục hành chính và các Nghị định sửa đổi, bổ sung về kiểm so</w:t>
      </w:r>
      <w:r>
        <w:rPr>
          <w:color w:val="000000"/>
          <w:sz w:val="28"/>
          <w:szCs w:val="28"/>
          <w:lang w:val="nb-NO"/>
        </w:rPr>
        <w:t>át thủ tục hành chính hiện hành</w:t>
      </w:r>
      <w:r w:rsidR="0073067A">
        <w:rPr>
          <w:color w:val="000000"/>
          <w:sz w:val="28"/>
          <w:szCs w:val="28"/>
          <w:lang w:val="nb-NO"/>
        </w:rPr>
        <w:t>.</w:t>
      </w:r>
    </w:p>
    <w:p w:rsidR="00C9670C" w:rsidRDefault="00C9670C" w:rsidP="005C0B4D">
      <w:pPr>
        <w:pBdr>
          <w:top w:val="dotted" w:sz="4" w:space="0" w:color="FFFFFF"/>
          <w:left w:val="dotted" w:sz="4" w:space="0" w:color="FFFFFF"/>
          <w:bottom w:val="dotted" w:sz="4" w:space="2" w:color="FFFFFF"/>
          <w:right w:val="dotted" w:sz="4" w:space="0" w:color="FFFFFF"/>
        </w:pBdr>
        <w:spacing w:before="120"/>
        <w:ind w:firstLine="720"/>
        <w:jc w:val="both"/>
        <w:rPr>
          <w:b/>
          <w:spacing w:val="-4"/>
          <w:sz w:val="28"/>
          <w:szCs w:val="28"/>
        </w:rPr>
      </w:pPr>
      <w:r>
        <w:rPr>
          <w:b/>
          <w:spacing w:val="-4"/>
          <w:sz w:val="28"/>
          <w:szCs w:val="28"/>
        </w:rPr>
        <w:t xml:space="preserve">2. </w:t>
      </w:r>
      <w:r w:rsidR="00930B8D" w:rsidRPr="00C9670C">
        <w:rPr>
          <w:b/>
          <w:spacing w:val="-4"/>
          <w:sz w:val="28"/>
          <w:szCs w:val="28"/>
        </w:rPr>
        <w:t>Việc phân quyền, phân cấp</w:t>
      </w:r>
    </w:p>
    <w:p w:rsidR="00C9670C" w:rsidRDefault="00DB6B5C" w:rsidP="005C0B4D">
      <w:pPr>
        <w:pBdr>
          <w:top w:val="dotted" w:sz="4" w:space="0" w:color="FFFFFF"/>
          <w:left w:val="dotted" w:sz="4" w:space="0" w:color="FFFFFF"/>
          <w:bottom w:val="dotted" w:sz="4" w:space="2" w:color="FFFFFF"/>
          <w:right w:val="dotted" w:sz="4" w:space="0" w:color="FFFFFF"/>
        </w:pBdr>
        <w:spacing w:before="120"/>
        <w:ind w:firstLine="720"/>
        <w:jc w:val="both"/>
        <w:rPr>
          <w:b/>
          <w:spacing w:val="-4"/>
          <w:sz w:val="28"/>
          <w:szCs w:val="28"/>
        </w:rPr>
      </w:pPr>
      <w:r>
        <w:rPr>
          <w:bCs/>
          <w:sz w:val="28"/>
          <w:szCs w:val="28"/>
        </w:rPr>
        <w:t>Tại dự thảo Thông tư đã quy định các nội dung đảm bảo t</w:t>
      </w:r>
      <w:r w:rsidRPr="002E3BBC">
        <w:rPr>
          <w:bCs/>
          <w:sz w:val="28"/>
          <w:szCs w:val="28"/>
        </w:rPr>
        <w:t>hể chế hóa nhiệm vụ, giải pháp về đẩy mạnh phân cấp, phân quyền theo Nghị quyết số 66-NQ/TW ngày 30/4/2025 về đổi mới công tác xây dựng và thi hành pháp luật đáp ứng yêu cầu phát triển đất nước trong kỷ nguyên mới, thực hiện quy định tại Luật Tổ chức Chính phủ năm 2025, Luật Tổ chức chính quyền địa phương năm 2025 và các văn bản liên quan; đồng thời, bám sát các yêu cầu, chỉ đạo của cấp có thẩm quyền trong thời gian qua về đẩy mạnh phân cấp, phân quyền và tổ chức hệ thống chính quyền địa phương 02 cấp.</w:t>
      </w:r>
    </w:p>
    <w:p w:rsidR="00C9670C" w:rsidRPr="008972C0" w:rsidRDefault="00930B8D" w:rsidP="005C0B4D">
      <w:pPr>
        <w:pBdr>
          <w:top w:val="dotted" w:sz="4" w:space="0" w:color="FFFFFF"/>
          <w:left w:val="dotted" w:sz="4" w:space="0" w:color="FFFFFF"/>
          <w:bottom w:val="dotted" w:sz="4" w:space="2" w:color="FFFFFF"/>
          <w:right w:val="dotted" w:sz="4" w:space="0" w:color="FFFFFF"/>
        </w:pBdr>
        <w:spacing w:before="120"/>
        <w:ind w:firstLine="720"/>
        <w:jc w:val="both"/>
        <w:rPr>
          <w:b/>
          <w:spacing w:val="-4"/>
          <w:sz w:val="28"/>
          <w:szCs w:val="28"/>
        </w:rPr>
      </w:pPr>
      <w:r w:rsidRPr="008972C0">
        <w:rPr>
          <w:b/>
          <w:spacing w:val="-4"/>
          <w:sz w:val="28"/>
          <w:szCs w:val="28"/>
        </w:rPr>
        <w:t xml:space="preserve">3. </w:t>
      </w:r>
      <w:r w:rsidR="005F3A24" w:rsidRPr="008972C0">
        <w:rPr>
          <w:b/>
          <w:spacing w:val="-4"/>
          <w:sz w:val="28"/>
          <w:szCs w:val="28"/>
        </w:rPr>
        <w:t>Việc ứng dụng, thúc đẩy phát triển khoa học, công nghệ, đổi mới sáng tạo và chuyển đổi số</w:t>
      </w:r>
    </w:p>
    <w:p w:rsidR="00742274" w:rsidRPr="00FD1881" w:rsidRDefault="00DB6B5C" w:rsidP="00FD1881">
      <w:pPr>
        <w:pBdr>
          <w:top w:val="dotted" w:sz="4" w:space="0" w:color="FFFFFF"/>
          <w:left w:val="dotted" w:sz="4" w:space="0" w:color="FFFFFF"/>
          <w:bottom w:val="dotted" w:sz="4" w:space="2" w:color="FFFFFF"/>
          <w:right w:val="dotted" w:sz="4" w:space="0" w:color="FFFFFF"/>
        </w:pBdr>
        <w:spacing w:before="120"/>
        <w:ind w:firstLine="720"/>
        <w:jc w:val="both"/>
        <w:rPr>
          <w:spacing w:val="-4"/>
          <w:sz w:val="28"/>
          <w:szCs w:val="28"/>
        </w:rPr>
      </w:pPr>
      <w:r w:rsidRPr="008972C0">
        <w:rPr>
          <w:spacing w:val="-4"/>
          <w:sz w:val="28"/>
          <w:szCs w:val="28"/>
        </w:rPr>
        <w:t xml:space="preserve">Tại dự thảo Thông tư có quy định </w:t>
      </w:r>
      <w:r w:rsidR="00ED7BAE" w:rsidRPr="00FD1881">
        <w:rPr>
          <w:spacing w:val="-4"/>
          <w:sz w:val="28"/>
          <w:szCs w:val="28"/>
          <w:highlight w:val="yellow"/>
        </w:rPr>
        <w:t>1</w:t>
      </w:r>
      <w:r w:rsidR="003475DE" w:rsidRPr="00FD1881">
        <w:rPr>
          <w:spacing w:val="-4"/>
          <w:sz w:val="28"/>
          <w:szCs w:val="28"/>
          <w:highlight w:val="yellow"/>
        </w:rPr>
        <w:t xml:space="preserve">1 </w:t>
      </w:r>
      <w:r w:rsidRPr="00FD1881">
        <w:rPr>
          <w:spacing w:val="-4"/>
          <w:sz w:val="28"/>
          <w:szCs w:val="28"/>
          <w:highlight w:val="yellow"/>
        </w:rPr>
        <w:t>Điều</w:t>
      </w:r>
      <w:r w:rsidR="003475DE" w:rsidRPr="008972C0">
        <w:rPr>
          <w:spacing w:val="-4"/>
          <w:sz w:val="28"/>
          <w:szCs w:val="28"/>
        </w:rPr>
        <w:t xml:space="preserve"> về đ</w:t>
      </w:r>
      <w:r w:rsidR="003475DE" w:rsidRPr="008972C0">
        <w:rPr>
          <w:bCs/>
          <w:color w:val="000000"/>
          <w:sz w:val="28"/>
          <w:szCs w:val="28"/>
        </w:rPr>
        <w:t xml:space="preserve">ẩy mạnh chuyển đổi số và ứng dụng các thành tựu khoa học và công nghệ trong lĩnh vực </w:t>
      </w:r>
      <w:r w:rsidR="00FD1881">
        <w:rPr>
          <w:bCs/>
          <w:color w:val="000000"/>
          <w:sz w:val="28"/>
          <w:szCs w:val="28"/>
        </w:rPr>
        <w:t>chăm sóc sức khỏe, dân số và phát triển</w:t>
      </w:r>
      <w:r w:rsidRPr="008972C0">
        <w:rPr>
          <w:spacing w:val="-4"/>
          <w:sz w:val="28"/>
          <w:szCs w:val="28"/>
        </w:rPr>
        <w:t>, trong đó đã đảm bảo theo hướng đẩy mạnh ứng dụng, thúc đẩy phát triển khoa học, công nghệ, đổi mới sáng tạo và chuyển đổi số</w:t>
      </w:r>
      <w:r w:rsidR="005C0B4D" w:rsidRPr="008972C0">
        <w:rPr>
          <w:spacing w:val="-4"/>
          <w:sz w:val="28"/>
          <w:szCs w:val="28"/>
        </w:rPr>
        <w:t>.</w:t>
      </w:r>
      <w:r w:rsidRPr="008972C0">
        <w:rPr>
          <w:spacing w:val="-4"/>
          <w:sz w:val="28"/>
          <w:szCs w:val="28"/>
        </w:rPr>
        <w:t xml:space="preserve"> Nội dung và mức chi theo quy định tại Luật Khoa học, Công nghệ và Đổi mới sáng tạo, Luật Công nghệ thông tin, Luật Chuyển đổi số và pháp luật có liên quan.</w:t>
      </w:r>
    </w:p>
    <w:p w:rsidR="005F3A24" w:rsidRPr="008972C0" w:rsidRDefault="005F3A24" w:rsidP="005C0B4D">
      <w:pPr>
        <w:pStyle w:val="ListParagraph"/>
        <w:numPr>
          <w:ilvl w:val="0"/>
          <w:numId w:val="1"/>
        </w:numPr>
        <w:tabs>
          <w:tab w:val="left" w:pos="993"/>
        </w:tabs>
        <w:spacing w:before="120"/>
        <w:ind w:hanging="731"/>
        <w:jc w:val="both"/>
        <w:rPr>
          <w:b/>
          <w:spacing w:val="-4"/>
          <w:sz w:val="28"/>
          <w:szCs w:val="28"/>
        </w:rPr>
      </w:pPr>
      <w:r w:rsidRPr="008972C0">
        <w:rPr>
          <w:b/>
          <w:spacing w:val="-4"/>
          <w:sz w:val="28"/>
          <w:szCs w:val="28"/>
        </w:rPr>
        <w:t>Việc bản đảm bình đẳng giới</w:t>
      </w:r>
    </w:p>
    <w:p w:rsidR="003475DE" w:rsidRPr="003475DE" w:rsidRDefault="003475DE" w:rsidP="005C0B4D">
      <w:pPr>
        <w:spacing w:before="120"/>
        <w:ind w:firstLine="720"/>
        <w:jc w:val="both"/>
        <w:rPr>
          <w:b/>
          <w:spacing w:val="-4"/>
          <w:sz w:val="28"/>
          <w:szCs w:val="28"/>
        </w:rPr>
      </w:pPr>
      <w:r w:rsidRPr="003475DE">
        <w:rPr>
          <w:bCs/>
          <w:sz w:val="28"/>
          <w:szCs w:val="28"/>
        </w:rPr>
        <w:t xml:space="preserve">Nội dung quy định tại dự thảo </w:t>
      </w:r>
      <w:r>
        <w:rPr>
          <w:bCs/>
          <w:sz w:val="28"/>
          <w:szCs w:val="28"/>
        </w:rPr>
        <w:t>Thông tư</w:t>
      </w:r>
      <w:r w:rsidRPr="003475DE">
        <w:rPr>
          <w:bCs/>
          <w:sz w:val="28"/>
          <w:szCs w:val="28"/>
        </w:rPr>
        <w:t xml:space="preserve"> không ảnh hưởng đến cơ hội, điều kiện, năng lực thực hiện và thụ hưởng các quyền, lợi ích của mỗi giới do nội dung quy định được áp dụng chung, không có sự phân biệt về giới.</w:t>
      </w:r>
    </w:p>
    <w:p w:rsidR="00780549" w:rsidRPr="003475DE" w:rsidRDefault="005F3A24" w:rsidP="005C0B4D">
      <w:pPr>
        <w:pStyle w:val="ListParagraph"/>
        <w:numPr>
          <w:ilvl w:val="0"/>
          <w:numId w:val="1"/>
        </w:numPr>
        <w:tabs>
          <w:tab w:val="left" w:pos="993"/>
        </w:tabs>
        <w:spacing w:before="120"/>
        <w:ind w:hanging="731"/>
        <w:jc w:val="both"/>
        <w:rPr>
          <w:b/>
          <w:spacing w:val="-4"/>
          <w:sz w:val="28"/>
          <w:szCs w:val="28"/>
        </w:rPr>
      </w:pPr>
      <w:r w:rsidRPr="003475DE">
        <w:rPr>
          <w:b/>
          <w:spacing w:val="-4"/>
          <w:sz w:val="28"/>
          <w:szCs w:val="28"/>
        </w:rPr>
        <w:t>Việc thực hiện chính sách dân tộc.</w:t>
      </w:r>
    </w:p>
    <w:p w:rsidR="007F1C28" w:rsidRDefault="003475DE" w:rsidP="005C0B4D">
      <w:pPr>
        <w:pBdr>
          <w:top w:val="dotted" w:sz="4" w:space="0" w:color="FFFFFF"/>
          <w:left w:val="dotted" w:sz="4" w:space="0" w:color="FFFFFF"/>
          <w:bottom w:val="dotted" w:sz="4" w:space="31" w:color="FFFFFF"/>
          <w:right w:val="dotted" w:sz="4" w:space="0" w:color="FFFFFF"/>
        </w:pBdr>
        <w:spacing w:before="120"/>
        <w:ind w:firstLine="709"/>
        <w:jc w:val="both"/>
        <w:rPr>
          <w:bCs/>
          <w:sz w:val="28"/>
          <w:szCs w:val="28"/>
        </w:rPr>
      </w:pPr>
      <w:r w:rsidRPr="003475DE">
        <w:rPr>
          <w:bCs/>
          <w:sz w:val="28"/>
          <w:szCs w:val="28"/>
        </w:rPr>
        <w:t xml:space="preserve">Nội dung quy định tại dự thảo Dự thảo </w:t>
      </w:r>
      <w:r>
        <w:rPr>
          <w:bCs/>
          <w:sz w:val="28"/>
          <w:szCs w:val="28"/>
        </w:rPr>
        <w:t>Thông tư</w:t>
      </w:r>
      <w:r w:rsidRPr="003475DE">
        <w:rPr>
          <w:bCs/>
          <w:sz w:val="28"/>
          <w:szCs w:val="28"/>
        </w:rPr>
        <w:t xml:space="preserve"> bảo đảm quyền và lợi ích hợp pháp của dân tộc; bình đẳng giữa các dân tộc; các điều kiện bảo đảm phát triển kinh tế - xã hội vùng đồng bào dân tộc thiểu số; việc bảo tồn, phát huy giá trị văn hóa dân tộc; xây dựng khối đại đoàn kết dân tộc.</w:t>
      </w:r>
    </w:p>
    <w:p w:rsidR="003475DE" w:rsidRPr="003475DE" w:rsidRDefault="003475DE" w:rsidP="005C0B4D">
      <w:pPr>
        <w:pBdr>
          <w:top w:val="dotted" w:sz="4" w:space="0" w:color="FFFFFF"/>
          <w:left w:val="dotted" w:sz="4" w:space="0" w:color="FFFFFF"/>
          <w:bottom w:val="dotted" w:sz="4" w:space="31" w:color="FFFFFF"/>
          <w:right w:val="dotted" w:sz="4" w:space="0" w:color="FFFFFF"/>
        </w:pBdr>
        <w:spacing w:before="120"/>
        <w:ind w:firstLine="709"/>
        <w:jc w:val="both"/>
        <w:rPr>
          <w:b/>
          <w:spacing w:val="-4"/>
          <w:sz w:val="28"/>
          <w:szCs w:val="28"/>
        </w:rPr>
      </w:pPr>
      <w:r w:rsidRPr="003475DE">
        <w:rPr>
          <w:sz w:val="28"/>
          <w:szCs w:val="28"/>
        </w:rPr>
        <w:t>Trên đây là bản đánh giá thủ tục hành chính, việc phân quyền, phân cấp,</w:t>
      </w:r>
      <w:r w:rsidR="007F1C28">
        <w:rPr>
          <w:sz w:val="28"/>
          <w:szCs w:val="28"/>
        </w:rPr>
        <w:t xml:space="preserve"> đ</w:t>
      </w:r>
      <w:r w:rsidRPr="003475DE">
        <w:rPr>
          <w:sz w:val="28"/>
          <w:szCs w:val="28"/>
        </w:rPr>
        <w:t xml:space="preserve">ảm bảo bình đẳng giới, việc thực hiện chính sách dân tộc trong Dự thảo </w:t>
      </w:r>
      <w:r w:rsidR="007F1C28">
        <w:rPr>
          <w:sz w:val="28"/>
          <w:szCs w:val="28"/>
        </w:rPr>
        <w:t xml:space="preserve">Thông </w:t>
      </w:r>
      <w:r>
        <w:rPr>
          <w:sz w:val="28"/>
          <w:szCs w:val="28"/>
        </w:rPr>
        <w:lastRenderedPageBreak/>
        <w:t>tư</w:t>
      </w:r>
      <w:r w:rsidRPr="003475DE">
        <w:rPr>
          <w:sz w:val="28"/>
          <w:szCs w:val="28"/>
        </w:rPr>
        <w:t xml:space="preserve">, </w:t>
      </w:r>
      <w:r>
        <w:rPr>
          <w:sz w:val="28"/>
          <w:szCs w:val="28"/>
        </w:rPr>
        <w:t>Vụ KTN</w:t>
      </w:r>
      <w:r w:rsidRPr="003475DE">
        <w:rPr>
          <w:sz w:val="28"/>
          <w:szCs w:val="28"/>
        </w:rPr>
        <w:t xml:space="preserve"> kính trình </w:t>
      </w:r>
      <w:r>
        <w:rPr>
          <w:sz w:val="28"/>
          <w:szCs w:val="28"/>
        </w:rPr>
        <w:t xml:space="preserve">Lãnh đạo Bộ </w:t>
      </w:r>
      <w:r w:rsidRPr="003475DE">
        <w:rPr>
          <w:sz w:val="28"/>
          <w:szCs w:val="28"/>
        </w:rPr>
        <w:t>xem xét, quyết định./.</w:t>
      </w:r>
    </w:p>
    <w:p w:rsidR="00EC0CAC" w:rsidRPr="00C8214B" w:rsidRDefault="00EC0CAC" w:rsidP="005C0B4D">
      <w:pPr>
        <w:spacing w:before="120"/>
        <w:ind w:firstLine="720"/>
        <w:jc w:val="both"/>
        <w:rPr>
          <w:rFonts w:ascii="Times New Roman Bold" w:eastAsia="SimSun" w:hAnsi="Times New Roman Bold" w:hint="eastAsia"/>
          <w:b/>
          <w:spacing w:val="-4"/>
          <w:sz w:val="28"/>
          <w:szCs w:val="28"/>
        </w:rPr>
      </w:pPr>
    </w:p>
    <w:sectPr w:rsidR="00EC0CAC" w:rsidRPr="00C8214B" w:rsidSect="007F1C28">
      <w:footerReference w:type="default" r:id="rId7"/>
      <w:type w:val="continuous"/>
      <w:pgSz w:w="11910" w:h="16840"/>
      <w:pgMar w:top="1134" w:right="1134" w:bottom="993" w:left="1701" w:header="0" w:footer="45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7CA" w:rsidRDefault="00F947CA" w:rsidP="00030681">
      <w:r>
        <w:separator/>
      </w:r>
    </w:p>
  </w:endnote>
  <w:endnote w:type="continuationSeparator" w:id="0">
    <w:p w:rsidR="00F947CA" w:rsidRDefault="00F947CA" w:rsidP="00030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7D2" w:rsidRDefault="00DF0EB7">
    <w:pPr>
      <w:pStyle w:val="BodyText"/>
      <w:spacing w:before="0" w:line="14" w:lineRule="auto"/>
      <w:rPr>
        <w:b w:val="0"/>
        <w:sz w:val="20"/>
      </w:rPr>
    </w:pPr>
    <w:r>
      <w:rPr>
        <w:b w:val="0"/>
        <w:sz w:val="20"/>
      </w:rPr>
      <w:pict>
        <v:shapetype id="_x0000_t202" coordsize="21600,21600" o:spt="202" path="m,l,21600r21600,l21600,xe">
          <v:stroke joinstyle="miter"/>
          <v:path gradientshapeok="t" o:connecttype="rect"/>
        </v:shapetype>
        <v:shape id="docshape1" o:spid="_x0000_s1025" type="#_x0000_t202" style="position:absolute;margin-left:423pt;margin-top:560.6pt;width:13.05pt;height:14.25pt;z-index:-251658752;mso-position-horizontal-relative:page;mso-position-vertical-relative:page" filled="f" stroked="f">
          <v:textbox inset="0,0,0,0">
            <w:txbxContent>
              <w:p w:rsidR="009357D2" w:rsidRDefault="00DF0EB7">
                <w:pPr>
                  <w:spacing w:before="11"/>
                  <w:ind w:left="20"/>
                </w:pPr>
                <w:r>
                  <w:rPr>
                    <w:spacing w:val="-5"/>
                  </w:rPr>
                  <w:fldChar w:fldCharType="begin"/>
                </w:r>
                <w:r w:rsidR="009357D2">
                  <w:rPr>
                    <w:spacing w:val="-5"/>
                  </w:rPr>
                  <w:instrText xml:space="preserve"> PAGE </w:instrText>
                </w:r>
                <w:r>
                  <w:rPr>
                    <w:spacing w:val="-5"/>
                  </w:rPr>
                  <w:fldChar w:fldCharType="separate"/>
                </w:r>
                <w:r w:rsidR="00FD1881">
                  <w:rPr>
                    <w:noProof/>
                    <w:spacing w:val="-5"/>
                  </w:rPr>
                  <w:t>4</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7CA" w:rsidRDefault="00F947CA" w:rsidP="00030681">
      <w:r>
        <w:separator/>
      </w:r>
    </w:p>
  </w:footnote>
  <w:footnote w:type="continuationSeparator" w:id="0">
    <w:p w:rsidR="00F947CA" w:rsidRDefault="00F947CA" w:rsidP="000306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02D8E"/>
    <w:multiLevelType w:val="hybridMultilevel"/>
    <w:tmpl w:val="F69E8F0C"/>
    <w:lvl w:ilvl="0" w:tplc="405A4554">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lTrailSpace/>
    <w:shapeLayoutLikeWW8/>
  </w:compat>
  <w:rsids>
    <w:rsidRoot w:val="00030681"/>
    <w:rsid w:val="00011749"/>
    <w:rsid w:val="0002013D"/>
    <w:rsid w:val="00030681"/>
    <w:rsid w:val="00046908"/>
    <w:rsid w:val="0006017A"/>
    <w:rsid w:val="00063722"/>
    <w:rsid w:val="00087411"/>
    <w:rsid w:val="000B50DD"/>
    <w:rsid w:val="000C3FB9"/>
    <w:rsid w:val="001010D4"/>
    <w:rsid w:val="001078C6"/>
    <w:rsid w:val="00111A4C"/>
    <w:rsid w:val="00127DB6"/>
    <w:rsid w:val="001B454D"/>
    <w:rsid w:val="00214692"/>
    <w:rsid w:val="00265130"/>
    <w:rsid w:val="00295F1C"/>
    <w:rsid w:val="002A5B0E"/>
    <w:rsid w:val="002B44C2"/>
    <w:rsid w:val="00302D30"/>
    <w:rsid w:val="003475DE"/>
    <w:rsid w:val="003C2050"/>
    <w:rsid w:val="003D2802"/>
    <w:rsid w:val="003E66E5"/>
    <w:rsid w:val="00401FC0"/>
    <w:rsid w:val="004059D1"/>
    <w:rsid w:val="00442E0E"/>
    <w:rsid w:val="004C11DC"/>
    <w:rsid w:val="0050302D"/>
    <w:rsid w:val="005064CB"/>
    <w:rsid w:val="00513EF5"/>
    <w:rsid w:val="0056270B"/>
    <w:rsid w:val="00594D61"/>
    <w:rsid w:val="005A4AF1"/>
    <w:rsid w:val="005C0B4D"/>
    <w:rsid w:val="005F047E"/>
    <w:rsid w:val="005F210C"/>
    <w:rsid w:val="005F3A24"/>
    <w:rsid w:val="0060275D"/>
    <w:rsid w:val="006626FE"/>
    <w:rsid w:val="00684665"/>
    <w:rsid w:val="006C4590"/>
    <w:rsid w:val="006C498C"/>
    <w:rsid w:val="006D41D0"/>
    <w:rsid w:val="006E4AD5"/>
    <w:rsid w:val="0073067A"/>
    <w:rsid w:val="00742274"/>
    <w:rsid w:val="00780549"/>
    <w:rsid w:val="007821F5"/>
    <w:rsid w:val="00793F9C"/>
    <w:rsid w:val="00796C2F"/>
    <w:rsid w:val="007A24EE"/>
    <w:rsid w:val="007B78C4"/>
    <w:rsid w:val="007F0149"/>
    <w:rsid w:val="007F1C28"/>
    <w:rsid w:val="00814247"/>
    <w:rsid w:val="0082450D"/>
    <w:rsid w:val="008314F1"/>
    <w:rsid w:val="008972C0"/>
    <w:rsid w:val="008F12E2"/>
    <w:rsid w:val="009137B2"/>
    <w:rsid w:val="00930B8D"/>
    <w:rsid w:val="009331BE"/>
    <w:rsid w:val="009357D2"/>
    <w:rsid w:val="00977BEF"/>
    <w:rsid w:val="009A1976"/>
    <w:rsid w:val="009F6843"/>
    <w:rsid w:val="00A02024"/>
    <w:rsid w:val="00A05AA8"/>
    <w:rsid w:val="00B07D59"/>
    <w:rsid w:val="00B119F5"/>
    <w:rsid w:val="00B40AA7"/>
    <w:rsid w:val="00B54431"/>
    <w:rsid w:val="00B76498"/>
    <w:rsid w:val="00B93F33"/>
    <w:rsid w:val="00BD0BB2"/>
    <w:rsid w:val="00BD54A5"/>
    <w:rsid w:val="00C235FC"/>
    <w:rsid w:val="00C8214B"/>
    <w:rsid w:val="00C87639"/>
    <w:rsid w:val="00C9670C"/>
    <w:rsid w:val="00CE193E"/>
    <w:rsid w:val="00D23B21"/>
    <w:rsid w:val="00D65341"/>
    <w:rsid w:val="00D973DC"/>
    <w:rsid w:val="00DB1F63"/>
    <w:rsid w:val="00DB6B5C"/>
    <w:rsid w:val="00DC0414"/>
    <w:rsid w:val="00DC08F9"/>
    <w:rsid w:val="00DF0EB7"/>
    <w:rsid w:val="00DF2A15"/>
    <w:rsid w:val="00DF76F3"/>
    <w:rsid w:val="00E00BEC"/>
    <w:rsid w:val="00E0354B"/>
    <w:rsid w:val="00E52927"/>
    <w:rsid w:val="00E75F9C"/>
    <w:rsid w:val="00EC0CAC"/>
    <w:rsid w:val="00EC6866"/>
    <w:rsid w:val="00ED7BAE"/>
    <w:rsid w:val="00EE00C5"/>
    <w:rsid w:val="00EE2EFD"/>
    <w:rsid w:val="00F528F5"/>
    <w:rsid w:val="00F76BE8"/>
    <w:rsid w:val="00F947CA"/>
    <w:rsid w:val="00F96008"/>
    <w:rsid w:val="00FD04DF"/>
    <w:rsid w:val="00FD1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068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30681"/>
    <w:pPr>
      <w:spacing w:before="4"/>
    </w:pPr>
    <w:rPr>
      <w:b/>
      <w:bCs/>
      <w:sz w:val="27"/>
      <w:szCs w:val="27"/>
    </w:rPr>
  </w:style>
  <w:style w:type="paragraph" w:styleId="ListParagraph">
    <w:name w:val="List Paragraph"/>
    <w:basedOn w:val="Normal"/>
    <w:uiPriority w:val="34"/>
    <w:qFormat/>
    <w:rsid w:val="00030681"/>
  </w:style>
  <w:style w:type="paragraph" w:customStyle="1" w:styleId="TableParagraph">
    <w:name w:val="Table Paragraph"/>
    <w:basedOn w:val="Normal"/>
    <w:uiPriority w:val="1"/>
    <w:qFormat/>
    <w:rsid w:val="00030681"/>
    <w:pPr>
      <w:ind w:left="107"/>
      <w:jc w:val="both"/>
    </w:pPr>
  </w:style>
  <w:style w:type="paragraph" w:customStyle="1" w:styleId="iu">
    <w:name w:val="Điều"/>
    <w:basedOn w:val="Normal"/>
    <w:link w:val="iuChar"/>
    <w:qFormat/>
    <w:rsid w:val="0056270B"/>
    <w:pPr>
      <w:keepNext/>
      <w:widowControl/>
      <w:autoSpaceDE/>
      <w:autoSpaceDN/>
      <w:spacing w:before="120"/>
      <w:ind w:firstLine="561"/>
      <w:jc w:val="both"/>
    </w:pPr>
    <w:rPr>
      <w:b/>
      <w:bCs/>
      <w:sz w:val="28"/>
      <w:szCs w:val="28"/>
    </w:rPr>
  </w:style>
  <w:style w:type="character" w:customStyle="1" w:styleId="iuChar">
    <w:name w:val="Điều Char"/>
    <w:link w:val="iu"/>
    <w:rsid w:val="0056270B"/>
    <w:rPr>
      <w:rFonts w:ascii="Times New Roman" w:eastAsia="Times New Roman" w:hAnsi="Times New Roman" w:cs="Times New Roman"/>
      <w:b/>
      <w:bCs/>
      <w:sz w:val="28"/>
      <w:szCs w:val="28"/>
    </w:rPr>
  </w:style>
  <w:style w:type="paragraph" w:styleId="FootnoteText">
    <w:name w:val="footnote text"/>
    <w:basedOn w:val="Normal"/>
    <w:link w:val="FootnoteTextChar"/>
    <w:unhideWhenUsed/>
    <w:rsid w:val="00295F1C"/>
    <w:pPr>
      <w:widowControl/>
      <w:autoSpaceDE/>
      <w:autoSpaceDN/>
    </w:pPr>
    <w:rPr>
      <w:rFonts w:eastAsia="Calibri"/>
      <w:sz w:val="20"/>
      <w:szCs w:val="20"/>
    </w:rPr>
  </w:style>
  <w:style w:type="character" w:customStyle="1" w:styleId="FootnoteTextChar">
    <w:name w:val="Footnote Text Char"/>
    <w:basedOn w:val="DefaultParagraphFont"/>
    <w:link w:val="FootnoteText"/>
    <w:rsid w:val="00295F1C"/>
    <w:rPr>
      <w:rFonts w:ascii="Times New Roman" w:eastAsia="Calibri" w:hAnsi="Times New Roman" w:cs="Times New Roman"/>
      <w:sz w:val="20"/>
      <w:szCs w:val="20"/>
    </w:rPr>
  </w:style>
  <w:style w:type="character" w:styleId="FootnoteReference">
    <w:name w:val="footnote reference"/>
    <w:uiPriority w:val="99"/>
    <w:unhideWhenUsed/>
    <w:rsid w:val="00295F1C"/>
    <w:rPr>
      <w:vertAlign w:val="superscript"/>
    </w:rPr>
  </w:style>
</w:styles>
</file>

<file path=word/webSettings.xml><?xml version="1.0" encoding="utf-8"?>
<w:webSettings xmlns:r="http://schemas.openxmlformats.org/officeDocument/2006/relationships" xmlns:w="http://schemas.openxmlformats.org/wordprocessingml/2006/main">
  <w:divs>
    <w:div w:id="614018211">
      <w:bodyDiv w:val="1"/>
      <w:marLeft w:val="0"/>
      <w:marRight w:val="0"/>
      <w:marTop w:val="0"/>
      <w:marBottom w:val="0"/>
      <w:divBdr>
        <w:top w:val="none" w:sz="0" w:space="0" w:color="auto"/>
        <w:left w:val="none" w:sz="0" w:space="0" w:color="auto"/>
        <w:bottom w:val="none" w:sz="0" w:space="0" w:color="auto"/>
        <w:right w:val="none" w:sz="0" w:space="0" w:color="auto"/>
      </w:divBdr>
    </w:div>
    <w:div w:id="658459692">
      <w:bodyDiv w:val="1"/>
      <w:marLeft w:val="0"/>
      <w:marRight w:val="0"/>
      <w:marTop w:val="0"/>
      <w:marBottom w:val="0"/>
      <w:divBdr>
        <w:top w:val="none" w:sz="0" w:space="0" w:color="auto"/>
        <w:left w:val="none" w:sz="0" w:space="0" w:color="auto"/>
        <w:bottom w:val="none" w:sz="0" w:space="0" w:color="auto"/>
        <w:right w:val="none" w:sz="0" w:space="0" w:color="auto"/>
      </w:divBdr>
    </w:div>
    <w:div w:id="668674662">
      <w:bodyDiv w:val="1"/>
      <w:marLeft w:val="0"/>
      <w:marRight w:val="0"/>
      <w:marTop w:val="0"/>
      <w:marBottom w:val="0"/>
      <w:divBdr>
        <w:top w:val="none" w:sz="0" w:space="0" w:color="auto"/>
        <w:left w:val="none" w:sz="0" w:space="0" w:color="auto"/>
        <w:bottom w:val="none" w:sz="0" w:space="0" w:color="auto"/>
        <w:right w:val="none" w:sz="0" w:space="0" w:color="auto"/>
      </w:divBdr>
    </w:div>
    <w:div w:id="928579604">
      <w:bodyDiv w:val="1"/>
      <w:marLeft w:val="0"/>
      <w:marRight w:val="0"/>
      <w:marTop w:val="0"/>
      <w:marBottom w:val="0"/>
      <w:divBdr>
        <w:top w:val="none" w:sz="0" w:space="0" w:color="auto"/>
        <w:left w:val="none" w:sz="0" w:space="0" w:color="auto"/>
        <w:bottom w:val="none" w:sz="0" w:space="0" w:color="auto"/>
        <w:right w:val="none" w:sz="0" w:space="0" w:color="auto"/>
      </w:divBdr>
    </w:div>
    <w:div w:id="1304851636">
      <w:bodyDiv w:val="1"/>
      <w:marLeft w:val="0"/>
      <w:marRight w:val="0"/>
      <w:marTop w:val="0"/>
      <w:marBottom w:val="0"/>
      <w:divBdr>
        <w:top w:val="none" w:sz="0" w:space="0" w:color="auto"/>
        <w:left w:val="none" w:sz="0" w:space="0" w:color="auto"/>
        <w:bottom w:val="none" w:sz="0" w:space="0" w:color="auto"/>
        <w:right w:val="none" w:sz="0" w:space="0" w:color="auto"/>
      </w:divBdr>
    </w:div>
    <w:div w:id="1474060991">
      <w:bodyDiv w:val="1"/>
      <w:marLeft w:val="0"/>
      <w:marRight w:val="0"/>
      <w:marTop w:val="0"/>
      <w:marBottom w:val="0"/>
      <w:divBdr>
        <w:top w:val="none" w:sz="0" w:space="0" w:color="auto"/>
        <w:left w:val="none" w:sz="0" w:space="0" w:color="auto"/>
        <w:bottom w:val="none" w:sz="0" w:space="0" w:color="auto"/>
        <w:right w:val="none" w:sz="0" w:space="0" w:color="auto"/>
      </w:divBdr>
    </w:div>
    <w:div w:id="1550217615">
      <w:bodyDiv w:val="1"/>
      <w:marLeft w:val="0"/>
      <w:marRight w:val="0"/>
      <w:marTop w:val="0"/>
      <w:marBottom w:val="0"/>
      <w:divBdr>
        <w:top w:val="none" w:sz="0" w:space="0" w:color="auto"/>
        <w:left w:val="none" w:sz="0" w:space="0" w:color="auto"/>
        <w:bottom w:val="none" w:sz="0" w:space="0" w:color="auto"/>
        <w:right w:val="none" w:sz="0" w:space="0" w:color="auto"/>
      </w:divBdr>
    </w:div>
    <w:div w:id="1600406328">
      <w:bodyDiv w:val="1"/>
      <w:marLeft w:val="0"/>
      <w:marRight w:val="0"/>
      <w:marTop w:val="0"/>
      <w:marBottom w:val="0"/>
      <w:divBdr>
        <w:top w:val="none" w:sz="0" w:space="0" w:color="auto"/>
        <w:left w:val="none" w:sz="0" w:space="0" w:color="auto"/>
        <w:bottom w:val="none" w:sz="0" w:space="0" w:color="auto"/>
        <w:right w:val="none" w:sz="0" w:space="0" w:color="auto"/>
      </w:divBdr>
    </w:div>
    <w:div w:id="2067289276">
      <w:bodyDiv w:val="1"/>
      <w:marLeft w:val="0"/>
      <w:marRight w:val="0"/>
      <w:marTop w:val="0"/>
      <w:marBottom w:val="0"/>
      <w:divBdr>
        <w:top w:val="none" w:sz="0" w:space="0" w:color="auto"/>
        <w:left w:val="none" w:sz="0" w:space="0" w:color="auto"/>
        <w:bottom w:val="none" w:sz="0" w:space="0" w:color="auto"/>
        <w:right w:val="none" w:sz="0" w:space="0" w:color="auto"/>
      </w:divBdr>
    </w:div>
    <w:div w:id="206799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ĐIỀU LỆ (SỬA ĐỔI)</vt:lpstr>
    </vt:vector>
  </TitlesOfParts>
  <Company/>
  <LinksUpToDate>false</LinksUpToDate>
  <CharactersWithSpaces>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LỆ (SỬA ĐỔI)</dc:title>
  <dc:creator>Windows xp sp2 Full</dc:creator>
  <cp:lastModifiedBy>phamlanphuong</cp:lastModifiedBy>
  <cp:revision>3</cp:revision>
  <cp:lastPrinted>2026-05-04T03:36:00Z</cp:lastPrinted>
  <dcterms:created xsi:type="dcterms:W3CDTF">2026-05-05T03:29:00Z</dcterms:created>
  <dcterms:modified xsi:type="dcterms:W3CDTF">2026-05-06T04:03:00Z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2016</vt:lpwstr>
  </property>
  <property fmtid="{D5CDD505-2E9C-101B-9397-08002B2CF9AE}" pid="4" name="LastSaved">
    <vt:filetime>2025-10-29T00:00:00Z</vt:filetime>
  </property>
  <property fmtid="{D5CDD505-2E9C-101B-9397-08002B2CF9AE}" pid="5" name="Producer">
    <vt:lpwstr>3-Heights(TM) PDF Security Shell 4.8.25.2 (http://www.pdf-tools.com)</vt:lpwstr>
  </property>
</Properties>
</file>