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0" w:type="dxa"/>
        <w:tblInd w:w="-781" w:type="dxa"/>
        <w:tblLook w:val="01E0" w:firstRow="1" w:lastRow="1" w:firstColumn="1" w:lastColumn="1" w:noHBand="0" w:noVBand="0"/>
      </w:tblPr>
      <w:tblGrid>
        <w:gridCol w:w="4858"/>
        <w:gridCol w:w="5562"/>
      </w:tblGrid>
      <w:tr w:rsidR="00491BA1" w:rsidRPr="00167096" w14:paraId="63261E9E" w14:textId="77777777" w:rsidTr="007F1555">
        <w:tc>
          <w:tcPr>
            <w:tcW w:w="4858" w:type="dxa"/>
          </w:tcPr>
          <w:p w14:paraId="45E62ED5" w14:textId="05EE046D" w:rsidR="00491BA1" w:rsidRPr="00167096" w:rsidRDefault="008D5C30" w:rsidP="008D5C30">
            <w:pPr>
              <w:pStyle w:val="BodyTextIndent3"/>
              <w:tabs>
                <w:tab w:val="left" w:pos="1152"/>
              </w:tabs>
              <w:spacing w:before="0" w:line="240" w:lineRule="auto"/>
              <w:ind w:firstLine="0"/>
              <w:jc w:val="center"/>
              <w:rPr>
                <w:bCs/>
                <w:sz w:val="26"/>
                <w:szCs w:val="26"/>
              </w:rPr>
            </w:pPr>
            <w:r w:rsidRPr="00167096">
              <w:rPr>
                <w:bCs/>
                <w:sz w:val="26"/>
                <w:szCs w:val="26"/>
              </w:rPr>
              <w:t>BỘ NÔNG NGHIỆP VÀ MÔI TRƯỜNG</w:t>
            </w:r>
          </w:p>
          <w:p w14:paraId="1F5FC3BE" w14:textId="10B0D89B" w:rsidR="008D5C30" w:rsidRPr="00167096" w:rsidRDefault="008D5C30" w:rsidP="008D5C30">
            <w:pPr>
              <w:pStyle w:val="BodyTextIndent3"/>
              <w:tabs>
                <w:tab w:val="left" w:pos="1152"/>
              </w:tabs>
              <w:spacing w:before="0" w:line="240" w:lineRule="auto"/>
              <w:ind w:firstLine="0"/>
              <w:jc w:val="center"/>
              <w:rPr>
                <w:b/>
                <w:sz w:val="26"/>
                <w:szCs w:val="26"/>
              </w:rPr>
            </w:pPr>
            <w:r w:rsidRPr="00167096">
              <w:rPr>
                <w:b/>
                <w:sz w:val="26"/>
                <w:szCs w:val="26"/>
              </w:rPr>
              <w:t>CỤC LÂM NGHIỆP VÀ KIỂM LÂM</w:t>
            </w:r>
          </w:p>
          <w:p w14:paraId="2A9F8B41" w14:textId="4E6F0DE6" w:rsidR="00491BA1" w:rsidRPr="00167096" w:rsidRDefault="00083824" w:rsidP="00BF708D">
            <w:pPr>
              <w:pStyle w:val="BodyTextIndent3"/>
              <w:tabs>
                <w:tab w:val="left" w:pos="1152"/>
              </w:tabs>
              <w:spacing w:before="0" w:line="240" w:lineRule="auto"/>
              <w:ind w:firstLine="0"/>
              <w:jc w:val="center"/>
              <w:rPr>
                <w:szCs w:val="28"/>
              </w:rPr>
            </w:pPr>
            <w:r w:rsidRPr="00167096">
              <w:rPr>
                <w:noProof/>
              </w:rPr>
              <mc:AlternateContent>
                <mc:Choice Requires="wps">
                  <w:drawing>
                    <wp:anchor distT="0" distB="0" distL="114300" distR="114300" simplePos="0" relativeHeight="251660288" behindDoc="0" locked="0" layoutInCell="1" allowOverlap="1" wp14:anchorId="6796CF13" wp14:editId="36B810F3">
                      <wp:simplePos x="0" y="0"/>
                      <wp:positionH relativeFrom="column">
                        <wp:posOffset>786765</wp:posOffset>
                      </wp:positionH>
                      <wp:positionV relativeFrom="paragraph">
                        <wp:posOffset>66040</wp:posOffset>
                      </wp:positionV>
                      <wp:extent cx="1076960" cy="0"/>
                      <wp:effectExtent l="8890" t="8255" r="9525" b="10795"/>
                      <wp:wrapNone/>
                      <wp:docPr id="20314334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14E8C1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5.2pt" to="146.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G7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"/>
                  </w:pict>
                </mc:Fallback>
              </mc:AlternateContent>
            </w:r>
          </w:p>
          <w:p w14:paraId="45AE0957" w14:textId="7858267D" w:rsidR="00491BA1" w:rsidRPr="00167096" w:rsidRDefault="00083824" w:rsidP="00BF708D">
            <w:pPr>
              <w:pStyle w:val="BodyTextIndent3"/>
              <w:tabs>
                <w:tab w:val="left" w:pos="1152"/>
              </w:tabs>
              <w:spacing w:before="0" w:line="240" w:lineRule="auto"/>
              <w:ind w:firstLine="0"/>
              <w:jc w:val="center"/>
              <w:rPr>
                <w:sz w:val="22"/>
              </w:rPr>
            </w:pPr>
            <w:r w:rsidRPr="00167096">
              <w:rPr>
                <w:noProof/>
                <w:sz w:val="22"/>
              </w:rPr>
              <mc:AlternateContent>
                <mc:Choice Requires="wps">
                  <w:drawing>
                    <wp:anchor distT="0" distB="0" distL="114300" distR="114300" simplePos="0" relativeHeight="251663360" behindDoc="0" locked="0" layoutInCell="1" allowOverlap="1" wp14:anchorId="1F92F089" wp14:editId="6BAA1E45">
                      <wp:simplePos x="0" y="0"/>
                      <wp:positionH relativeFrom="column">
                        <wp:posOffset>537210</wp:posOffset>
                      </wp:positionH>
                      <wp:positionV relativeFrom="paragraph">
                        <wp:posOffset>-1905</wp:posOffset>
                      </wp:positionV>
                      <wp:extent cx="1097280" cy="464820"/>
                      <wp:effectExtent l="0" t="1905" r="635" b="0"/>
                      <wp:wrapNone/>
                      <wp:docPr id="16371058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CF56F" w14:textId="77777777" w:rsidR="00491BA1" w:rsidRPr="001B3271" w:rsidRDefault="00491BA1" w:rsidP="00491BA1">
                                  <w:pPr>
                                    <w:jc w:val="cente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F089" id="Rectangle 5" o:spid="_x0000_s1026" style="position:absolute;left:0;text-align:left;margin-left:42.3pt;margin-top:-.15pt;width:86.4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" filled="f" stroked="f">
                      <v:textbox>
                        <w:txbxContent>
                          <w:p w14:paraId="767CF56F" w14:textId="77777777" w:rsidR="00491BA1" w:rsidRPr="001B3271" w:rsidRDefault="00491BA1" w:rsidP="00491BA1">
                            <w:pPr>
                              <w:jc w:val="center"/>
                              <w:rPr>
                                <w:b/>
                                <w:i/>
                              </w:rPr>
                            </w:pPr>
                          </w:p>
                        </w:txbxContent>
                      </v:textbox>
                    </v:rect>
                  </w:pict>
                </mc:Fallback>
              </mc:AlternateContent>
            </w:r>
          </w:p>
        </w:tc>
        <w:tc>
          <w:tcPr>
            <w:tcW w:w="5562" w:type="dxa"/>
          </w:tcPr>
          <w:p w14:paraId="40A92872" w14:textId="77777777" w:rsidR="00491BA1" w:rsidRPr="00167096" w:rsidRDefault="00491BA1" w:rsidP="00BF708D">
            <w:pPr>
              <w:pStyle w:val="BodyTextIndent3"/>
              <w:tabs>
                <w:tab w:val="left" w:pos="1152"/>
              </w:tabs>
              <w:spacing w:before="0" w:line="240" w:lineRule="auto"/>
              <w:ind w:firstLine="0"/>
              <w:rPr>
                <w:b/>
                <w:sz w:val="26"/>
                <w:szCs w:val="26"/>
              </w:rPr>
            </w:pPr>
            <w:r w:rsidRPr="00167096">
              <w:rPr>
                <w:b/>
                <w:sz w:val="26"/>
                <w:szCs w:val="26"/>
              </w:rPr>
              <w:t>CỘNG HÒA XÃ HỘI CHỦ NGHĨA VIỆT NAM</w:t>
            </w:r>
          </w:p>
          <w:p w14:paraId="34816F16" w14:textId="447FA401" w:rsidR="00491BA1" w:rsidRPr="00167096" w:rsidRDefault="00491BA1" w:rsidP="00BF708D">
            <w:pPr>
              <w:pStyle w:val="BodyTextIndent3"/>
              <w:tabs>
                <w:tab w:val="left" w:pos="1152"/>
              </w:tabs>
              <w:spacing w:before="0" w:line="240" w:lineRule="auto"/>
              <w:ind w:firstLine="0"/>
              <w:jc w:val="center"/>
              <w:rPr>
                <w:b/>
                <w:sz w:val="26"/>
                <w:szCs w:val="26"/>
              </w:rPr>
            </w:pPr>
            <w:r w:rsidRPr="00167096">
              <w:rPr>
                <w:b/>
                <w:szCs w:val="28"/>
              </w:rPr>
              <w:t>Độc lập - Tự do - Hạnh phúc</w:t>
            </w:r>
          </w:p>
          <w:p w14:paraId="648F7861" w14:textId="6FC38C2F" w:rsidR="00491BA1" w:rsidRPr="00167096" w:rsidRDefault="007F1555" w:rsidP="00BF708D">
            <w:pPr>
              <w:pStyle w:val="BodyTextIndent3"/>
              <w:tabs>
                <w:tab w:val="left" w:pos="1152"/>
              </w:tabs>
              <w:spacing w:before="0" w:line="240" w:lineRule="auto"/>
              <w:ind w:firstLine="0"/>
              <w:jc w:val="center"/>
              <w:rPr>
                <w:i/>
                <w:sz w:val="26"/>
                <w:szCs w:val="26"/>
              </w:rPr>
            </w:pPr>
            <w:r w:rsidRPr="00167096">
              <w:rPr>
                <w:noProof/>
                <w:sz w:val="26"/>
                <w:szCs w:val="26"/>
              </w:rPr>
              <mc:AlternateContent>
                <mc:Choice Requires="wps">
                  <w:drawing>
                    <wp:anchor distT="0" distB="0" distL="114300" distR="114300" simplePos="0" relativeHeight="251661312" behindDoc="0" locked="0" layoutInCell="1" allowOverlap="1" wp14:anchorId="63226912" wp14:editId="5080A406">
                      <wp:simplePos x="0" y="0"/>
                      <wp:positionH relativeFrom="column">
                        <wp:posOffset>695325</wp:posOffset>
                      </wp:positionH>
                      <wp:positionV relativeFrom="paragraph">
                        <wp:posOffset>47997</wp:posOffset>
                      </wp:positionV>
                      <wp:extent cx="2044700" cy="0"/>
                      <wp:effectExtent l="0" t="0" r="0" b="0"/>
                      <wp:wrapNone/>
                      <wp:docPr id="15289234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6D6E1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3.8pt" to="215.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"/>
                  </w:pict>
                </mc:Fallback>
              </mc:AlternateContent>
            </w:r>
          </w:p>
          <w:p w14:paraId="6F0A15D3" w14:textId="6CA71FF2" w:rsidR="00491BA1" w:rsidRPr="00167096" w:rsidRDefault="00694E49" w:rsidP="00BF708D">
            <w:pPr>
              <w:pStyle w:val="BodyTextIndent3"/>
              <w:tabs>
                <w:tab w:val="left" w:pos="1152"/>
              </w:tabs>
              <w:spacing w:before="0" w:line="240" w:lineRule="auto"/>
              <w:ind w:firstLine="0"/>
              <w:jc w:val="center"/>
              <w:rPr>
                <w:szCs w:val="28"/>
              </w:rPr>
            </w:pPr>
            <w:r w:rsidRPr="00167096">
              <w:rPr>
                <w:i/>
                <w:szCs w:val="28"/>
              </w:rPr>
              <w:t xml:space="preserve">Hà Nội, ngày </w:t>
            </w:r>
            <w:r w:rsidR="00036138" w:rsidRPr="00167096">
              <w:rPr>
                <w:i/>
                <w:szCs w:val="28"/>
              </w:rPr>
              <w:t xml:space="preserve"> </w:t>
            </w:r>
            <w:r w:rsidRPr="00167096">
              <w:rPr>
                <w:i/>
                <w:szCs w:val="28"/>
              </w:rPr>
              <w:t xml:space="preserve"> </w:t>
            </w:r>
            <w:r w:rsidR="009F767C" w:rsidRPr="00167096">
              <w:rPr>
                <w:i/>
                <w:szCs w:val="28"/>
              </w:rPr>
              <w:t xml:space="preserve"> </w:t>
            </w:r>
            <w:r w:rsidR="00231D5E" w:rsidRPr="00167096">
              <w:rPr>
                <w:i/>
                <w:szCs w:val="28"/>
              </w:rPr>
              <w:t xml:space="preserve"> </w:t>
            </w:r>
            <w:r w:rsidRPr="00167096">
              <w:rPr>
                <w:i/>
                <w:szCs w:val="28"/>
              </w:rPr>
              <w:t xml:space="preserve"> tháng </w:t>
            </w:r>
            <w:r w:rsidR="009F767C" w:rsidRPr="00167096">
              <w:rPr>
                <w:i/>
                <w:szCs w:val="28"/>
              </w:rPr>
              <w:t xml:space="preserve">  </w:t>
            </w:r>
            <w:r w:rsidR="001823CF" w:rsidRPr="00167096">
              <w:rPr>
                <w:i/>
                <w:szCs w:val="28"/>
              </w:rPr>
              <w:t xml:space="preserve"> </w:t>
            </w:r>
            <w:r w:rsidR="00491BA1" w:rsidRPr="00167096">
              <w:rPr>
                <w:i/>
                <w:szCs w:val="28"/>
              </w:rPr>
              <w:t xml:space="preserve">  năm 20</w:t>
            </w:r>
            <w:r w:rsidR="000E0D72" w:rsidRPr="00167096">
              <w:rPr>
                <w:i/>
                <w:szCs w:val="28"/>
              </w:rPr>
              <w:t>2</w:t>
            </w:r>
            <w:r w:rsidR="0082624B" w:rsidRPr="00167096">
              <w:rPr>
                <w:i/>
                <w:szCs w:val="28"/>
              </w:rPr>
              <w:t>6</w:t>
            </w:r>
          </w:p>
          <w:p w14:paraId="70F431C4" w14:textId="77777777" w:rsidR="00491BA1" w:rsidRPr="00167096" w:rsidRDefault="00491BA1" w:rsidP="00BF708D">
            <w:pPr>
              <w:pStyle w:val="BodyTextIndent3"/>
              <w:tabs>
                <w:tab w:val="left" w:pos="1152"/>
              </w:tabs>
              <w:spacing w:before="0" w:line="240" w:lineRule="auto"/>
              <w:ind w:firstLine="0"/>
              <w:jc w:val="center"/>
              <w:rPr>
                <w:szCs w:val="28"/>
              </w:rPr>
            </w:pPr>
          </w:p>
        </w:tc>
      </w:tr>
    </w:tbl>
    <w:p w14:paraId="386C0832" w14:textId="77777777" w:rsidR="00D51132" w:rsidRPr="00167096" w:rsidRDefault="00D51132" w:rsidP="00D51132">
      <w:pPr>
        <w:jc w:val="center"/>
        <w:rPr>
          <w:b/>
          <w:sz w:val="28"/>
          <w:szCs w:val="28"/>
        </w:rPr>
      </w:pPr>
      <w:r w:rsidRPr="00167096">
        <w:rPr>
          <w:b/>
          <w:sz w:val="28"/>
          <w:szCs w:val="28"/>
        </w:rPr>
        <w:t>BẢN ĐÁNH GIÁ THỦ TỤC HÀNH CHÍNH,</w:t>
      </w:r>
    </w:p>
    <w:p w14:paraId="7DE91238" w14:textId="14421D07" w:rsidR="008D5C30" w:rsidRPr="00167096" w:rsidRDefault="00D51132" w:rsidP="00B70D7A">
      <w:pPr>
        <w:jc w:val="center"/>
        <w:rPr>
          <w:b/>
          <w:bCs/>
          <w:sz w:val="26"/>
          <w:szCs w:val="26"/>
        </w:rPr>
      </w:pPr>
      <w:r w:rsidRPr="00167096">
        <w:rPr>
          <w:b/>
          <w:sz w:val="28"/>
          <w:szCs w:val="28"/>
        </w:rPr>
        <w:t xml:space="preserve"> VIỆC PHÂN QUYỀN, PHÂN CẤP, </w:t>
      </w:r>
      <w:r w:rsidRPr="00167096">
        <w:rPr>
          <w:b/>
          <w:bCs/>
          <w:sz w:val="28"/>
          <w:szCs w:val="28"/>
        </w:rPr>
        <w:t>VIỆC ỨNG DỤNG, THÚC ĐẨY PHÁT TRIỂN KHOA HỌC, CÔNG NGHỆ, ĐỔI MỚI SÁNG TẠO VÀ CHUYỂN ĐỔI SỐ,</w:t>
      </w:r>
      <w:r w:rsidRPr="00167096">
        <w:rPr>
          <w:b/>
          <w:sz w:val="28"/>
          <w:szCs w:val="28"/>
        </w:rPr>
        <w:t xml:space="preserve"> BẢO ĐẢM BÌNH ĐẲNG GIỚI, VIỆC THỰC HIỆN CHÍNH SÁCH DÂN TỘC TRONG DỰ THẢO</w:t>
      </w:r>
      <w:r w:rsidR="009501EB" w:rsidRPr="00167096">
        <w:rPr>
          <w:b/>
          <w:sz w:val="28"/>
          <w:szCs w:val="28"/>
        </w:rPr>
        <w:t xml:space="preserve"> </w:t>
      </w:r>
      <w:r w:rsidR="00B72F75" w:rsidRPr="00167096">
        <w:rPr>
          <w:b/>
          <w:bCs/>
          <w:sz w:val="28"/>
          <w:szCs w:val="28"/>
        </w:rPr>
        <w:t xml:space="preserve">THÔNG TƯ </w:t>
      </w:r>
      <w:r w:rsidR="0082624B" w:rsidRPr="00167096">
        <w:rPr>
          <w:b/>
          <w:iCs/>
          <w:sz w:val="28"/>
          <w:szCs w:val="28"/>
        </w:rPr>
        <w:t>QUY ĐỊNH CHI TIẾT MỘT SỐ ĐIỀU VÀ CÁC BIỆN PHÁP TỔ CHỨC THI HÀNH LUẬT LÂM NGHIỆP</w:t>
      </w:r>
    </w:p>
    <w:p w14:paraId="21C21E37" w14:textId="0AE6684E" w:rsidR="00491BA1" w:rsidRPr="00167096" w:rsidRDefault="00491BA1" w:rsidP="00491BA1">
      <w:pPr>
        <w:jc w:val="center"/>
        <w:rPr>
          <w:b/>
          <w:sz w:val="28"/>
          <w:szCs w:val="28"/>
        </w:rPr>
      </w:pPr>
    </w:p>
    <w:p w14:paraId="2F0DEBEA" w14:textId="7A3AD145" w:rsidR="003A49B0" w:rsidRPr="00167096" w:rsidRDefault="000E0D72" w:rsidP="00D83184">
      <w:pPr>
        <w:spacing w:before="120" w:after="120" w:line="340" w:lineRule="exact"/>
        <w:ind w:firstLine="720"/>
        <w:jc w:val="both"/>
        <w:rPr>
          <w:sz w:val="28"/>
          <w:szCs w:val="28"/>
        </w:rPr>
      </w:pPr>
      <w:r w:rsidRPr="00167096">
        <w:rPr>
          <w:sz w:val="28"/>
          <w:szCs w:val="28"/>
        </w:rPr>
        <w:t xml:space="preserve">Thực hiện </w:t>
      </w:r>
      <w:r w:rsidR="00A6167C" w:rsidRPr="00167096">
        <w:rPr>
          <w:sz w:val="28"/>
          <w:szCs w:val="28"/>
        </w:rPr>
        <w:t>Luật ban hành văn bản quy phạm pháp luật năm 2025 và các văn bản hướng dẫn thi hành Luật</w:t>
      </w:r>
      <w:r w:rsidR="009F767C" w:rsidRPr="00167096">
        <w:rPr>
          <w:sz w:val="28"/>
          <w:szCs w:val="28"/>
        </w:rPr>
        <w:t>;</w:t>
      </w:r>
      <w:r w:rsidR="004F4A4F" w:rsidRPr="00167096">
        <w:rPr>
          <w:sz w:val="28"/>
          <w:szCs w:val="28"/>
        </w:rPr>
        <w:t xml:space="preserve"> </w:t>
      </w:r>
      <w:r w:rsidR="004F4A4F" w:rsidRPr="00167096">
        <w:rPr>
          <w:bCs/>
          <w:color w:val="000000"/>
          <w:sz w:val="28"/>
          <w:szCs w:val="28"/>
        </w:rPr>
        <w:t xml:space="preserve">Kế hoạch xây dựng văn bản </w:t>
      </w:r>
      <w:r w:rsidR="00561940" w:rsidRPr="00167096">
        <w:rPr>
          <w:bCs/>
          <w:color w:val="000000"/>
          <w:sz w:val="28"/>
          <w:szCs w:val="28"/>
        </w:rPr>
        <w:t>quy phạm pháp luật</w:t>
      </w:r>
      <w:r w:rsidR="004F4A4F" w:rsidRPr="00167096">
        <w:rPr>
          <w:bCs/>
          <w:color w:val="000000"/>
          <w:sz w:val="28"/>
          <w:szCs w:val="28"/>
        </w:rPr>
        <w:t xml:space="preserve"> của Bộ Nông nghiệp và Môi trường</w:t>
      </w:r>
      <w:r w:rsidR="003A49B0" w:rsidRPr="00167096">
        <w:rPr>
          <w:sz w:val="28"/>
          <w:szCs w:val="28"/>
        </w:rPr>
        <w:t xml:space="preserve">. </w:t>
      </w:r>
      <w:r w:rsidR="00C45D9A" w:rsidRPr="00167096">
        <w:rPr>
          <w:sz w:val="28"/>
          <w:szCs w:val="28"/>
        </w:rPr>
        <w:t xml:space="preserve">Cục </w:t>
      </w:r>
      <w:r w:rsidR="008D5C30" w:rsidRPr="00167096">
        <w:rPr>
          <w:sz w:val="28"/>
          <w:szCs w:val="28"/>
        </w:rPr>
        <w:t>Lâm nghiệp và Kiểm lâm</w:t>
      </w:r>
      <w:r w:rsidR="00231D5E" w:rsidRPr="00167096">
        <w:rPr>
          <w:sz w:val="28"/>
          <w:szCs w:val="28"/>
        </w:rPr>
        <w:t xml:space="preserve"> </w:t>
      </w:r>
      <w:r w:rsidR="003A49B0" w:rsidRPr="00167096">
        <w:rPr>
          <w:sz w:val="28"/>
          <w:szCs w:val="28"/>
        </w:rPr>
        <w:t>đã tiến hành đánh giá thủ tục hành chính</w:t>
      </w:r>
      <w:r w:rsidR="00231D5E" w:rsidRPr="00167096">
        <w:rPr>
          <w:sz w:val="28"/>
          <w:szCs w:val="28"/>
        </w:rPr>
        <w:t xml:space="preserve"> </w:t>
      </w:r>
      <w:r w:rsidR="008D5C30" w:rsidRPr="00167096">
        <w:rPr>
          <w:sz w:val="28"/>
          <w:szCs w:val="28"/>
        </w:rPr>
        <w:t xml:space="preserve">trong dự thảo </w:t>
      </w:r>
      <w:r w:rsidR="005B6FAA" w:rsidRPr="00167096">
        <w:rPr>
          <w:iCs/>
          <w:sz w:val="28"/>
          <w:szCs w:val="28"/>
        </w:rPr>
        <w:t>Thông tư quy định chi tiết một số điều và các biện pháp tổ chức thi hành Luật Lâm nghiệp</w:t>
      </w:r>
      <w:r w:rsidR="007F4496">
        <w:rPr>
          <w:iCs/>
          <w:sz w:val="28"/>
          <w:szCs w:val="28"/>
        </w:rPr>
        <w:t xml:space="preserve"> (dự thảo Thông tư)</w:t>
      </w:r>
      <w:r w:rsidR="003A49B0" w:rsidRPr="00167096">
        <w:rPr>
          <w:sz w:val="28"/>
          <w:szCs w:val="28"/>
        </w:rPr>
        <w:t>. Kết quả như sau:</w:t>
      </w:r>
    </w:p>
    <w:p w14:paraId="442031DF" w14:textId="77777777" w:rsidR="003A49B0" w:rsidRPr="00167096" w:rsidRDefault="003A49B0" w:rsidP="00D83184">
      <w:pPr>
        <w:spacing w:before="120" w:after="120" w:line="340" w:lineRule="exact"/>
        <w:ind w:firstLine="720"/>
        <w:jc w:val="both"/>
        <w:rPr>
          <w:b/>
          <w:sz w:val="28"/>
          <w:szCs w:val="28"/>
        </w:rPr>
      </w:pPr>
      <w:r w:rsidRPr="00167096">
        <w:rPr>
          <w:b/>
          <w:sz w:val="28"/>
          <w:szCs w:val="28"/>
        </w:rPr>
        <w:t>I. TỔ CHỨC THỰC HIỆN ĐÁNH GIÁ</w:t>
      </w:r>
    </w:p>
    <w:p w14:paraId="607168C2" w14:textId="77777777" w:rsidR="00FD68C5" w:rsidRPr="00167096" w:rsidRDefault="003A49B0" w:rsidP="00D83184">
      <w:pPr>
        <w:spacing w:before="120" w:after="120" w:line="340" w:lineRule="exact"/>
        <w:ind w:firstLine="720"/>
        <w:jc w:val="both"/>
        <w:rPr>
          <w:b/>
          <w:iCs/>
          <w:sz w:val="28"/>
          <w:szCs w:val="28"/>
        </w:rPr>
      </w:pPr>
      <w:r w:rsidRPr="00167096">
        <w:rPr>
          <w:b/>
          <w:iCs/>
          <w:sz w:val="28"/>
          <w:szCs w:val="28"/>
        </w:rPr>
        <w:t xml:space="preserve">1. Bối cảnh xây dựng dự </w:t>
      </w:r>
      <w:r w:rsidR="00FC2949" w:rsidRPr="00167096">
        <w:rPr>
          <w:b/>
          <w:iCs/>
          <w:sz w:val="28"/>
          <w:szCs w:val="28"/>
        </w:rPr>
        <w:t>án, dự thảo văn bản quy phạm pháp luật</w:t>
      </w:r>
    </w:p>
    <w:p w14:paraId="5741445C" w14:textId="77777777" w:rsidR="00BA68BB" w:rsidRPr="00167096" w:rsidRDefault="00FD68C5" w:rsidP="00D83184">
      <w:pPr>
        <w:spacing w:before="120" w:after="120" w:line="340" w:lineRule="exact"/>
        <w:ind w:firstLine="720"/>
        <w:jc w:val="both"/>
        <w:rPr>
          <w:bCs/>
          <w:color w:val="000000"/>
          <w:spacing w:val="2"/>
          <w:sz w:val="28"/>
          <w:szCs w:val="28"/>
        </w:rPr>
      </w:pPr>
      <w:r w:rsidRPr="00167096">
        <w:rPr>
          <w:bCs/>
          <w:color w:val="000000"/>
          <w:spacing w:val="2"/>
          <w:sz w:val="28"/>
          <w:szCs w:val="28"/>
        </w:rPr>
        <w:t>Thực hiện các chủ trương của Đảng, Quốc hội, Chính phủ về tiếp tục hoàn thiện hệ thống pháp luật, đẩy mạnh cải cách hành chính, phân quyền, phân cấp, ứng dụng khoa học, công nghệ, đổi mới sáng tạo và chuyển đổi số; đồng thời triển khai Luật Ban hành văn bản quy phạm pháp luật năm 2025, Luật Lâm nghiệp và Quyết định số 1818/QĐ-BNNMT ngày 20/5/2026 của Bộ trưởng Bộ Nông nghiệp và Môi trường về bổ sung Kế hoạch xây dựng văn bản quy phạm pháp luật năm 2026, Cục Lâm nghiệp và Kiểm lâm được giao chủ trì xây dựng dự thảo Thông tư quy định chi tiết một số điều và các biện pháp tổ chức thi hành Luật Lâm nghiệp.</w:t>
      </w:r>
      <w:r w:rsidR="00042D42" w:rsidRPr="00167096">
        <w:rPr>
          <w:bCs/>
          <w:color w:val="000000"/>
          <w:spacing w:val="2"/>
          <w:sz w:val="28"/>
          <w:szCs w:val="28"/>
        </w:rPr>
        <w:t xml:space="preserve"> </w:t>
      </w:r>
    </w:p>
    <w:p w14:paraId="489EA1C9" w14:textId="215865AC" w:rsidR="00C3121B" w:rsidRPr="00167096" w:rsidRDefault="00042D42" w:rsidP="00D83184">
      <w:pPr>
        <w:spacing w:before="120" w:after="120" w:line="340" w:lineRule="exact"/>
        <w:ind w:firstLine="720"/>
        <w:jc w:val="both"/>
        <w:rPr>
          <w:bCs/>
          <w:color w:val="000000"/>
          <w:sz w:val="28"/>
          <w:szCs w:val="28"/>
        </w:rPr>
      </w:pPr>
      <w:r w:rsidRPr="00167096">
        <w:rPr>
          <w:bCs/>
          <w:color w:val="000000"/>
          <w:sz w:val="28"/>
          <w:szCs w:val="28"/>
        </w:rPr>
        <w:t>Q</w:t>
      </w:r>
      <w:r w:rsidR="00C3121B" w:rsidRPr="00167096">
        <w:rPr>
          <w:bCs/>
          <w:color w:val="000000"/>
          <w:sz w:val="28"/>
          <w:szCs w:val="28"/>
        </w:rPr>
        <w:t>uá trình xây dựng dự thảo Thông tư, Cục Lâm nghiệp và Kiểm lâm đã thực hiện đầy đủ trình tự, thủ tục theo quy định của Luật Ban hành văn bản quy phạm pháp luật năm 2025 và Nghị định số 78/2025/NĐ-CP ngày 01/4/2025 của Chính phủ (được sửa đổi, bổ sung tại Nghị định số 187/2025/NĐ-CP), đồng thời lồng ghép việc rà soát, đánh giá thủ tục hành chính để bảo đảm các quy định được ban hành theo hướng đơn giản, minh bạch, giảm chi phí tuân thủ, tăng cường thực hiện thủ tục hành chính trên môi trường điện tử, phù hợp yêu cầu cải cách thủ tục hành chính và chuyển đổi số.</w:t>
      </w:r>
    </w:p>
    <w:p w14:paraId="4EF6F3F4" w14:textId="5A72201C" w:rsidR="0097589D" w:rsidRPr="00167096" w:rsidRDefault="0097589D" w:rsidP="00D83184">
      <w:pPr>
        <w:widowControl w:val="0"/>
        <w:spacing w:before="120" w:after="120" w:line="340" w:lineRule="exact"/>
        <w:ind w:firstLine="720"/>
        <w:jc w:val="both"/>
        <w:rPr>
          <w:b/>
          <w:bCs/>
          <w:iCs/>
          <w:color w:val="000000"/>
          <w:sz w:val="28"/>
          <w:szCs w:val="28"/>
        </w:rPr>
      </w:pPr>
      <w:r w:rsidRPr="00167096">
        <w:rPr>
          <w:b/>
          <w:bCs/>
          <w:iCs/>
          <w:color w:val="000000"/>
          <w:sz w:val="28"/>
          <w:szCs w:val="28"/>
        </w:rPr>
        <w:t>2. Mục đích, yêu cầu đánh giá</w:t>
      </w:r>
    </w:p>
    <w:p w14:paraId="130410C7" w14:textId="7F9F8A94" w:rsidR="008A3D45" w:rsidRPr="00167096" w:rsidRDefault="005E2084" w:rsidP="002B4B79">
      <w:pPr>
        <w:spacing w:before="120" w:after="120" w:line="360" w:lineRule="exact"/>
        <w:ind w:firstLine="720"/>
        <w:jc w:val="both"/>
        <w:rPr>
          <w:sz w:val="28"/>
          <w:szCs w:val="28"/>
          <w:lang w:eastAsia="zh-CN"/>
        </w:rPr>
      </w:pPr>
      <w:r w:rsidRPr="00167096">
        <w:rPr>
          <w:sz w:val="28"/>
          <w:szCs w:val="28"/>
          <w:lang w:eastAsia="zh-CN"/>
        </w:rPr>
        <w:t>a)</w:t>
      </w:r>
      <w:r w:rsidR="0009078B" w:rsidRPr="00167096">
        <w:rPr>
          <w:sz w:val="28"/>
          <w:szCs w:val="28"/>
          <w:lang w:eastAsia="zh-CN"/>
        </w:rPr>
        <w:t xml:space="preserve"> Mục đích</w:t>
      </w:r>
      <w:r w:rsidRPr="00167096">
        <w:rPr>
          <w:sz w:val="28"/>
          <w:szCs w:val="28"/>
          <w:lang w:eastAsia="zh-CN"/>
        </w:rPr>
        <w:t>:</w:t>
      </w:r>
    </w:p>
    <w:p w14:paraId="1E0459E4" w14:textId="018CE76D" w:rsidR="008A3D45" w:rsidRPr="00167096" w:rsidRDefault="008A3D45" w:rsidP="002B4B79">
      <w:pPr>
        <w:tabs>
          <w:tab w:val="left" w:pos="0"/>
        </w:tabs>
        <w:spacing w:before="120" w:after="120" w:line="360" w:lineRule="exact"/>
        <w:ind w:firstLine="720"/>
        <w:jc w:val="both"/>
        <w:rPr>
          <w:color w:val="000000"/>
          <w:sz w:val="28"/>
          <w:szCs w:val="28"/>
        </w:rPr>
      </w:pPr>
      <w:r w:rsidRPr="00167096">
        <w:rPr>
          <w:color w:val="000000"/>
          <w:sz w:val="28"/>
          <w:szCs w:val="28"/>
        </w:rPr>
        <w:lastRenderedPageBreak/>
        <w:t xml:space="preserve">- Việc rà soát, đánh giá </w:t>
      </w:r>
      <w:r w:rsidR="00167096" w:rsidRPr="00167096">
        <w:rPr>
          <w:color w:val="000000"/>
          <w:sz w:val="28"/>
          <w:szCs w:val="28"/>
        </w:rPr>
        <w:t xml:space="preserve">thủ tục hành chính </w:t>
      </w:r>
      <w:r w:rsidRPr="00167096">
        <w:rPr>
          <w:color w:val="000000"/>
          <w:sz w:val="28"/>
          <w:szCs w:val="28"/>
        </w:rPr>
        <w:t>giúp loại bỏ chồng chéo, mâu thuẫn; chuẩn hóa quy trình, làm rõ thẩm quyền giữa trung ương với địa phương, giữa các cấp chính quyền địa phương; tăng sự thống nhất, đồng bộ của hệ thống pháp luật về lâm nghiệp và các lĩnh vực khác có liên quan</w:t>
      </w:r>
      <w:r w:rsidR="00716F86" w:rsidRPr="00167096">
        <w:rPr>
          <w:color w:val="000000"/>
          <w:sz w:val="28"/>
          <w:szCs w:val="28"/>
        </w:rPr>
        <w:t>.</w:t>
      </w:r>
    </w:p>
    <w:p w14:paraId="27F95121" w14:textId="33B69899" w:rsidR="008A3D45" w:rsidRPr="00167096" w:rsidRDefault="008A3D45" w:rsidP="002B4B79">
      <w:pPr>
        <w:tabs>
          <w:tab w:val="left" w:pos="0"/>
        </w:tabs>
        <w:spacing w:before="120" w:after="120" w:line="360" w:lineRule="exact"/>
        <w:ind w:firstLine="720"/>
        <w:jc w:val="both"/>
        <w:rPr>
          <w:color w:val="000000"/>
          <w:sz w:val="28"/>
          <w:szCs w:val="28"/>
        </w:rPr>
      </w:pPr>
      <w:r w:rsidRPr="00167096">
        <w:rPr>
          <w:color w:val="000000"/>
          <w:sz w:val="28"/>
          <w:szCs w:val="28"/>
        </w:rPr>
        <w:t>- Loại bỏ các thủ tục hành chính không cần thiết; cắt giảm thời gian, chi phí tuân thủ cho người dân, doanh nghiệp; chuyển mạnh sang môi trường số và thực hiện thủ tục qua dịch vụ công trực tuyến</w:t>
      </w:r>
      <w:r w:rsidR="00716F86" w:rsidRPr="00167096">
        <w:rPr>
          <w:color w:val="000000"/>
          <w:sz w:val="28"/>
          <w:szCs w:val="28"/>
        </w:rPr>
        <w:t>.</w:t>
      </w:r>
    </w:p>
    <w:p w14:paraId="22AA158A" w14:textId="77777777" w:rsidR="008A3D45" w:rsidRPr="00167096" w:rsidRDefault="008A3D45" w:rsidP="002B4B79">
      <w:pPr>
        <w:tabs>
          <w:tab w:val="left" w:pos="0"/>
        </w:tabs>
        <w:spacing w:before="120" w:after="120" w:line="360" w:lineRule="exact"/>
        <w:ind w:firstLine="720"/>
        <w:jc w:val="both"/>
        <w:rPr>
          <w:color w:val="000000"/>
          <w:sz w:val="28"/>
          <w:szCs w:val="28"/>
        </w:rPr>
      </w:pPr>
      <w:r w:rsidRPr="00167096">
        <w:rPr>
          <w:color w:val="000000"/>
          <w:sz w:val="28"/>
          <w:szCs w:val="28"/>
        </w:rPr>
        <w:t>- Các thủ tục được thiết kế phù hợp với chức năng, nhiệm vụ, thẩm quyền của từng cấp; tăng tính chủ động, trách nhiệm của địa phương; góp phần phân định rõ ràng trách nhiệm và thẩm quyền giữa các cấp trong phân quyền, phân cấp, tránh đùn đẩy trách nhiệm; bảo đảm mỗi cấp được giao thẩm quyền đi kèm trách nhiệm và điều kiện thực thi.</w:t>
      </w:r>
    </w:p>
    <w:p w14:paraId="72090B99" w14:textId="6539CE10" w:rsidR="008A3D45" w:rsidRPr="00167096" w:rsidRDefault="005E2084" w:rsidP="002B4B79">
      <w:pPr>
        <w:tabs>
          <w:tab w:val="left" w:pos="0"/>
        </w:tabs>
        <w:spacing w:before="120" w:after="120" w:line="360" w:lineRule="exact"/>
        <w:ind w:firstLine="720"/>
        <w:jc w:val="both"/>
        <w:rPr>
          <w:color w:val="000000"/>
          <w:sz w:val="28"/>
          <w:szCs w:val="28"/>
        </w:rPr>
      </w:pPr>
      <w:r w:rsidRPr="00167096">
        <w:rPr>
          <w:color w:val="000000"/>
          <w:sz w:val="28"/>
          <w:szCs w:val="28"/>
        </w:rPr>
        <w:t>b)</w:t>
      </w:r>
      <w:r w:rsidR="0009078B" w:rsidRPr="00167096">
        <w:rPr>
          <w:color w:val="000000"/>
          <w:sz w:val="28"/>
          <w:szCs w:val="28"/>
        </w:rPr>
        <w:t xml:space="preserve"> Yêu cầu</w:t>
      </w:r>
      <w:r w:rsidRPr="00167096">
        <w:rPr>
          <w:color w:val="000000"/>
          <w:sz w:val="28"/>
          <w:szCs w:val="28"/>
        </w:rPr>
        <w:t>:</w:t>
      </w:r>
    </w:p>
    <w:p w14:paraId="600EDCD3" w14:textId="131CB35F" w:rsidR="008A3D45" w:rsidRPr="00167096" w:rsidRDefault="008A3D45" w:rsidP="002B4B79">
      <w:pPr>
        <w:spacing w:before="120" w:after="120" w:line="360" w:lineRule="exact"/>
        <w:ind w:firstLine="720"/>
        <w:jc w:val="both"/>
        <w:rPr>
          <w:sz w:val="28"/>
          <w:szCs w:val="28"/>
          <w:lang w:eastAsia="zh-CN"/>
        </w:rPr>
      </w:pPr>
      <w:r w:rsidRPr="00167096">
        <w:rPr>
          <w:sz w:val="28"/>
          <w:szCs w:val="28"/>
          <w:lang w:eastAsia="zh-CN"/>
        </w:rPr>
        <w:t xml:space="preserve">- Các quy định bảo </w:t>
      </w:r>
      <w:r w:rsidR="0009078B" w:rsidRPr="00167096">
        <w:rPr>
          <w:sz w:val="28"/>
          <w:szCs w:val="28"/>
          <w:lang w:eastAsia="zh-CN"/>
        </w:rPr>
        <w:t>đảm thể chế hóa chủ trương của Đ</w:t>
      </w:r>
      <w:r w:rsidRPr="00167096">
        <w:rPr>
          <w:sz w:val="28"/>
          <w:szCs w:val="28"/>
          <w:lang w:eastAsia="zh-CN"/>
        </w:rPr>
        <w:t>ảng và tuân thủ quy định tại các văn bản quy phạm pháp luật có liên quan; mọi đề xuất đơn giản hóa phải không làm giảm chất lượng quản lý nhà nước về lâm nghiệp, bảo đảm mục tiêu phát triển ngành lâm nghiệp bền vững, hiện đại</w:t>
      </w:r>
      <w:r w:rsidR="00716F86" w:rsidRPr="00167096">
        <w:rPr>
          <w:sz w:val="28"/>
          <w:szCs w:val="28"/>
          <w:lang w:eastAsia="zh-CN"/>
        </w:rPr>
        <w:t>.</w:t>
      </w:r>
    </w:p>
    <w:p w14:paraId="353A6863" w14:textId="3A39187A" w:rsidR="008A3D45" w:rsidRPr="00167096" w:rsidRDefault="008A3D45" w:rsidP="002B4B79">
      <w:pPr>
        <w:spacing w:before="120" w:after="120" w:line="360" w:lineRule="exact"/>
        <w:ind w:firstLine="720"/>
        <w:jc w:val="both"/>
        <w:rPr>
          <w:sz w:val="28"/>
          <w:szCs w:val="28"/>
          <w:lang w:eastAsia="zh-CN"/>
        </w:rPr>
      </w:pPr>
      <w:r w:rsidRPr="00167096">
        <w:rPr>
          <w:sz w:val="28"/>
          <w:szCs w:val="28"/>
          <w:lang w:eastAsia="zh-CN"/>
        </w:rPr>
        <w:t>- Đánh giá đầy đủ tất cả thủ tục hành chính có trong các nội dung được sửa đổi, bổ sung; xác định rõ những thủ tục cần cắt giảm, đơn giản hóa như thống nhất biểu mẫu, hồ sơ; rút ngắn thời gian giải quyết</w:t>
      </w:r>
      <w:r w:rsidR="00716F86" w:rsidRPr="00167096">
        <w:rPr>
          <w:sz w:val="28"/>
          <w:szCs w:val="28"/>
          <w:lang w:eastAsia="zh-CN"/>
        </w:rPr>
        <w:t>.</w:t>
      </w:r>
    </w:p>
    <w:p w14:paraId="1CC380B9" w14:textId="58A9D7B2" w:rsidR="008A3D45" w:rsidRPr="00167096" w:rsidRDefault="008A3D45" w:rsidP="002B4B79">
      <w:pPr>
        <w:spacing w:before="120" w:after="120" w:line="360" w:lineRule="exact"/>
        <w:ind w:firstLine="720"/>
        <w:jc w:val="both"/>
        <w:rPr>
          <w:bCs/>
          <w:sz w:val="28"/>
          <w:szCs w:val="28"/>
        </w:rPr>
      </w:pPr>
      <w:r w:rsidRPr="00167096">
        <w:rPr>
          <w:bCs/>
          <w:sz w:val="28"/>
          <w:szCs w:val="28"/>
        </w:rPr>
        <w:t>- Bảo đảm nguyên tắc phân cấp, phân quyền hợp lý; những thủ tục mang tính quản lý nhà nước địa phương phải giao cho cấp tỉnh, cấp xã thực hiện; trung ương chỉ giữ lại thẩm quyền đối với các nội dung chiến lược, liên tỉnh, liên vùng, có tính chất đặc biệt quan trọng</w:t>
      </w:r>
      <w:r w:rsidR="00716F86" w:rsidRPr="00167096">
        <w:rPr>
          <w:bCs/>
          <w:sz w:val="28"/>
          <w:szCs w:val="28"/>
        </w:rPr>
        <w:t>.</w:t>
      </w:r>
    </w:p>
    <w:p w14:paraId="132DFC1F" w14:textId="77777777" w:rsidR="008A3D45" w:rsidRPr="00167096" w:rsidRDefault="008A3D45" w:rsidP="002B4B79">
      <w:pPr>
        <w:spacing w:before="120" w:after="120" w:line="360" w:lineRule="exact"/>
        <w:ind w:firstLine="720"/>
        <w:jc w:val="both"/>
        <w:rPr>
          <w:bCs/>
          <w:sz w:val="28"/>
          <w:szCs w:val="28"/>
        </w:rPr>
      </w:pPr>
      <w:r w:rsidRPr="00167096">
        <w:rPr>
          <w:bCs/>
          <w:sz w:val="28"/>
          <w:szCs w:val="28"/>
        </w:rPr>
        <w:t>- Thủ tục hành chính phải rõ ràng, đơn giản, dễ hiểu; quy trình phải minh bạch và có trách nhiệm giải trình; người dân, doanh nghiệp dễ tiếp cận, dễ theo dõi, dễ thực hiện.</w:t>
      </w:r>
    </w:p>
    <w:p w14:paraId="6A136AB3" w14:textId="76C54FA9" w:rsidR="008A3D45" w:rsidRPr="00167096" w:rsidRDefault="008A3D45" w:rsidP="002B4B79">
      <w:pPr>
        <w:spacing w:before="120" w:after="120" w:line="360" w:lineRule="exact"/>
        <w:ind w:firstLine="720"/>
        <w:jc w:val="both"/>
        <w:rPr>
          <w:bCs/>
          <w:sz w:val="28"/>
          <w:szCs w:val="28"/>
        </w:rPr>
      </w:pPr>
      <w:r w:rsidRPr="00167096">
        <w:rPr>
          <w:bCs/>
          <w:sz w:val="28"/>
          <w:szCs w:val="28"/>
        </w:rPr>
        <w:t>- Ứng dụng công nghệ thông tin và chuyển đổi số trong thực hiện thủ tục hành chính; thực hiện nộp hồ sơ, theo dõi, trả kết quả qua môi trường điện tử.</w:t>
      </w:r>
    </w:p>
    <w:p w14:paraId="70260CD6" w14:textId="77777777" w:rsidR="0097589D" w:rsidRPr="00167096" w:rsidRDefault="00491BA1" w:rsidP="002B4B79">
      <w:pPr>
        <w:spacing w:before="120" w:after="120" w:line="360" w:lineRule="exact"/>
        <w:ind w:firstLine="720"/>
        <w:jc w:val="both"/>
        <w:rPr>
          <w:b/>
          <w:sz w:val="28"/>
          <w:szCs w:val="28"/>
          <w:lang w:val="fi-FI"/>
        </w:rPr>
      </w:pPr>
      <w:r w:rsidRPr="00167096">
        <w:rPr>
          <w:b/>
          <w:sz w:val="28"/>
          <w:szCs w:val="28"/>
          <w:lang w:val="fi-FI"/>
        </w:rPr>
        <w:t>I</w:t>
      </w:r>
      <w:r w:rsidR="0097589D" w:rsidRPr="00167096">
        <w:rPr>
          <w:b/>
          <w:sz w:val="28"/>
          <w:szCs w:val="28"/>
          <w:lang w:val="fi-FI"/>
        </w:rPr>
        <w:t>I</w:t>
      </w:r>
      <w:r w:rsidRPr="00167096">
        <w:rPr>
          <w:b/>
          <w:sz w:val="28"/>
          <w:szCs w:val="28"/>
          <w:lang w:val="fi-FI"/>
        </w:rPr>
        <w:t xml:space="preserve">. </w:t>
      </w:r>
      <w:r w:rsidR="0097589D" w:rsidRPr="00167096">
        <w:rPr>
          <w:b/>
          <w:sz w:val="28"/>
          <w:szCs w:val="28"/>
          <w:lang w:val="fi-FI"/>
        </w:rPr>
        <w:t>KẾT QUẢ ĐÁNH GIÁ</w:t>
      </w:r>
    </w:p>
    <w:p w14:paraId="7EC75D28" w14:textId="79D577B8" w:rsidR="0097589D" w:rsidRPr="00167096" w:rsidRDefault="0097589D" w:rsidP="002B4B79">
      <w:pPr>
        <w:spacing w:before="120" w:after="120" w:line="360" w:lineRule="exact"/>
        <w:ind w:firstLine="720"/>
        <w:jc w:val="both"/>
        <w:rPr>
          <w:b/>
          <w:sz w:val="28"/>
          <w:szCs w:val="28"/>
          <w:lang w:val="fi-FI"/>
        </w:rPr>
      </w:pPr>
      <w:r w:rsidRPr="00167096">
        <w:rPr>
          <w:b/>
          <w:sz w:val="28"/>
          <w:szCs w:val="28"/>
          <w:lang w:val="fi-FI"/>
        </w:rPr>
        <w:t>1. Đánh giá thủ tục hành chính</w:t>
      </w:r>
    </w:p>
    <w:p w14:paraId="2F1CEB8B" w14:textId="6FC74A9E" w:rsidR="00D931D8" w:rsidRPr="00167096" w:rsidRDefault="00EB00AF" w:rsidP="002B4B79">
      <w:pPr>
        <w:pStyle w:val="ListParagraph"/>
        <w:spacing w:before="120" w:after="120" w:line="360" w:lineRule="exact"/>
        <w:ind w:left="0" w:firstLine="720"/>
        <w:contextualSpacing w:val="0"/>
        <w:jc w:val="both"/>
        <w:rPr>
          <w:bCs/>
          <w:iCs/>
          <w:sz w:val="28"/>
          <w:szCs w:val="28"/>
          <w:lang w:val="fi-FI" w:eastAsia="zh-CN"/>
        </w:rPr>
      </w:pPr>
      <w:r w:rsidRPr="00167096">
        <w:rPr>
          <w:bCs/>
          <w:iCs/>
          <w:sz w:val="28"/>
          <w:szCs w:val="28"/>
          <w:lang w:val="fi-FI" w:eastAsia="zh-CN"/>
        </w:rPr>
        <w:t>a)</w:t>
      </w:r>
      <w:r w:rsidR="00D86CE1" w:rsidRPr="00167096">
        <w:rPr>
          <w:bCs/>
          <w:iCs/>
          <w:sz w:val="28"/>
          <w:szCs w:val="28"/>
          <w:lang w:val="fi-FI" w:eastAsia="zh-CN"/>
        </w:rPr>
        <w:t xml:space="preserve"> </w:t>
      </w:r>
      <w:r w:rsidR="00BD0917" w:rsidRPr="00167096">
        <w:rPr>
          <w:bCs/>
          <w:iCs/>
          <w:sz w:val="28"/>
          <w:szCs w:val="28"/>
          <w:lang w:val="fi-FI" w:eastAsia="zh-CN"/>
        </w:rPr>
        <w:t>Về số lượng</w:t>
      </w:r>
      <w:r w:rsidR="00BA677E" w:rsidRPr="00167096">
        <w:rPr>
          <w:bCs/>
          <w:iCs/>
          <w:sz w:val="28"/>
          <w:szCs w:val="28"/>
          <w:lang w:val="fi-FI" w:eastAsia="zh-CN"/>
        </w:rPr>
        <w:t>:</w:t>
      </w:r>
    </w:p>
    <w:p w14:paraId="6A301B16" w14:textId="5A78B430" w:rsidR="002C3942" w:rsidRPr="00167096" w:rsidRDefault="00BB4112" w:rsidP="002B4B79">
      <w:pPr>
        <w:spacing w:before="120" w:after="120" w:line="360" w:lineRule="exact"/>
        <w:ind w:firstLine="720"/>
        <w:jc w:val="both"/>
        <w:rPr>
          <w:b/>
          <w:bCs/>
          <w:color w:val="000000"/>
          <w:spacing w:val="2"/>
          <w:sz w:val="28"/>
          <w:szCs w:val="28"/>
          <w:lang w:val="fi-FI"/>
        </w:rPr>
      </w:pPr>
      <w:r w:rsidRPr="00167096">
        <w:rPr>
          <w:sz w:val="28"/>
          <w:szCs w:val="28"/>
          <w:lang w:val="fi-FI"/>
        </w:rPr>
        <w:t xml:space="preserve">- </w:t>
      </w:r>
      <w:r w:rsidR="002C3942" w:rsidRPr="00167096">
        <w:rPr>
          <w:sz w:val="28"/>
          <w:szCs w:val="28"/>
          <w:lang w:val="fi-FI"/>
        </w:rPr>
        <w:t>Thông tư quy định 0</w:t>
      </w:r>
      <w:r w:rsidR="00E41F64">
        <w:rPr>
          <w:sz w:val="28"/>
          <w:szCs w:val="28"/>
          <w:lang w:val="fi-FI"/>
        </w:rPr>
        <w:t>4</w:t>
      </w:r>
      <w:r w:rsidR="002C3942" w:rsidRPr="00167096">
        <w:rPr>
          <w:sz w:val="28"/>
          <w:szCs w:val="28"/>
          <w:lang w:val="fi-FI"/>
        </w:rPr>
        <w:t xml:space="preserve"> </w:t>
      </w:r>
      <w:r w:rsidR="00167096" w:rsidRPr="00167096">
        <w:rPr>
          <w:color w:val="000000"/>
          <w:sz w:val="28"/>
          <w:szCs w:val="28"/>
          <w:lang w:val="fi-FI"/>
        </w:rPr>
        <w:t>thủ tục hành chính</w:t>
      </w:r>
      <w:r w:rsidR="002C3942" w:rsidRPr="00167096">
        <w:rPr>
          <w:sz w:val="28"/>
          <w:szCs w:val="28"/>
          <w:lang w:val="fi-FI"/>
        </w:rPr>
        <w:t xml:space="preserve"> </w:t>
      </w:r>
      <w:r w:rsidR="00245CD1" w:rsidRPr="00167096">
        <w:rPr>
          <w:sz w:val="28"/>
          <w:szCs w:val="28"/>
          <w:lang w:val="fi-FI"/>
        </w:rPr>
        <w:t>hiện hành được giữ nguyên</w:t>
      </w:r>
      <w:r w:rsidR="002C3942" w:rsidRPr="00167096">
        <w:rPr>
          <w:sz w:val="28"/>
          <w:szCs w:val="28"/>
          <w:lang w:val="fi-FI"/>
        </w:rPr>
        <w:t xml:space="preserve"> thuộc phạm vi điều chỉnh của Nghị định số 63/2010/NĐ-CP ngày 08/6/2010 </w:t>
      </w:r>
      <w:r w:rsidR="00245CD1" w:rsidRPr="00167096">
        <w:rPr>
          <w:sz w:val="28"/>
          <w:szCs w:val="28"/>
          <w:lang w:val="fi-FI"/>
        </w:rPr>
        <w:t xml:space="preserve">của Chính phủ về kiểm soát </w:t>
      </w:r>
      <w:r w:rsidR="00167096" w:rsidRPr="00167096">
        <w:rPr>
          <w:color w:val="000000"/>
          <w:sz w:val="28"/>
          <w:szCs w:val="28"/>
          <w:lang w:val="fi-FI"/>
        </w:rPr>
        <w:t>thủ tục hành chính</w:t>
      </w:r>
      <w:r w:rsidR="002C3942" w:rsidRPr="00167096">
        <w:rPr>
          <w:sz w:val="28"/>
          <w:szCs w:val="28"/>
          <w:lang w:val="fi-FI"/>
        </w:rPr>
        <w:t>. Cụ thể:</w:t>
      </w:r>
    </w:p>
    <w:p w14:paraId="735671C4" w14:textId="69A826A6" w:rsidR="005E3549" w:rsidRPr="00167096" w:rsidRDefault="00BB4112" w:rsidP="002B4B79">
      <w:pPr>
        <w:pStyle w:val="CommentText"/>
        <w:spacing w:before="120" w:after="120" w:line="360" w:lineRule="exact"/>
        <w:ind w:firstLine="720"/>
        <w:jc w:val="both"/>
        <w:rPr>
          <w:rFonts w:ascii="Times New Roman" w:eastAsia="Arial" w:hAnsi="Times New Roman"/>
          <w:color w:val="000000"/>
          <w:sz w:val="28"/>
          <w:szCs w:val="28"/>
          <w:lang w:val="fi-FI"/>
        </w:rPr>
      </w:pPr>
      <w:r w:rsidRPr="00167096">
        <w:rPr>
          <w:rFonts w:ascii="Times New Roman" w:eastAsia="Arial" w:hAnsi="Times New Roman"/>
          <w:color w:val="000000"/>
          <w:sz w:val="28"/>
          <w:szCs w:val="28"/>
          <w:lang w:val="fi-FI"/>
        </w:rPr>
        <w:t>+</w:t>
      </w:r>
      <w:r w:rsidR="00BD0917" w:rsidRPr="00167096">
        <w:rPr>
          <w:rFonts w:ascii="Times New Roman" w:eastAsia="Arial" w:hAnsi="Times New Roman"/>
          <w:color w:val="000000"/>
          <w:sz w:val="28"/>
          <w:szCs w:val="28"/>
          <w:lang w:val="vi-VN"/>
        </w:rPr>
        <w:t xml:space="preserve"> </w:t>
      </w:r>
      <w:r w:rsidR="00167096" w:rsidRPr="00167096">
        <w:rPr>
          <w:rFonts w:ascii="Times New Roman" w:eastAsia="Arial" w:hAnsi="Times New Roman"/>
          <w:color w:val="000000"/>
          <w:sz w:val="28"/>
          <w:szCs w:val="28"/>
          <w:lang w:val="fi-FI"/>
        </w:rPr>
        <w:t>T</w:t>
      </w:r>
      <w:r w:rsidR="00167096" w:rsidRPr="00167096">
        <w:rPr>
          <w:rFonts w:ascii="Times New Roman" w:hAnsi="Times New Roman"/>
          <w:color w:val="000000"/>
          <w:sz w:val="28"/>
          <w:szCs w:val="28"/>
          <w:lang w:val="fi-FI"/>
        </w:rPr>
        <w:t>hủ tục hành chính</w:t>
      </w:r>
      <w:r w:rsidR="00BD0917" w:rsidRPr="00167096">
        <w:rPr>
          <w:rFonts w:ascii="Times New Roman" w:eastAsia="Arial" w:hAnsi="Times New Roman"/>
          <w:color w:val="000000"/>
          <w:sz w:val="28"/>
          <w:szCs w:val="28"/>
          <w:lang w:val="vi-VN"/>
        </w:rPr>
        <w:t xml:space="preserve">: </w:t>
      </w:r>
      <w:r w:rsidR="00BD0917" w:rsidRPr="00F958DD">
        <w:rPr>
          <w:rFonts w:ascii="Times New Roman" w:eastAsia="Arial" w:hAnsi="Times New Roman"/>
          <w:i/>
          <w:iCs/>
          <w:color w:val="000000"/>
          <w:sz w:val="28"/>
          <w:szCs w:val="28"/>
          <w:lang w:val="vi-VN"/>
        </w:rPr>
        <w:t>“Chấp thuận nộp tiền trồng rừng thay thế</w:t>
      </w:r>
      <w:r w:rsidR="00B550DB" w:rsidRPr="00F958DD">
        <w:rPr>
          <w:rFonts w:ascii="Times New Roman" w:eastAsia="Arial" w:hAnsi="Times New Roman"/>
          <w:i/>
          <w:iCs/>
          <w:color w:val="000000"/>
          <w:sz w:val="28"/>
          <w:szCs w:val="28"/>
          <w:lang w:val="vi-VN"/>
        </w:rPr>
        <w:t>”</w:t>
      </w:r>
      <w:r w:rsidR="0090023D" w:rsidRPr="00167096">
        <w:rPr>
          <w:rFonts w:ascii="Times New Roman" w:eastAsia="Arial" w:hAnsi="Times New Roman"/>
          <w:color w:val="000000"/>
          <w:sz w:val="28"/>
          <w:szCs w:val="28"/>
          <w:lang w:val="fi-FI"/>
        </w:rPr>
        <w:t>.</w:t>
      </w:r>
    </w:p>
    <w:p w14:paraId="2C5003FB" w14:textId="72EF5962" w:rsidR="00F8593B" w:rsidRPr="00167096" w:rsidRDefault="00BB4112" w:rsidP="002B4B79">
      <w:pPr>
        <w:pStyle w:val="CommentText"/>
        <w:spacing w:before="120" w:after="120" w:line="360" w:lineRule="exact"/>
        <w:ind w:firstLine="720"/>
        <w:jc w:val="both"/>
        <w:rPr>
          <w:rFonts w:ascii="Times New Roman" w:eastAsia="Arial" w:hAnsi="Times New Roman"/>
          <w:color w:val="000000"/>
          <w:sz w:val="28"/>
          <w:szCs w:val="28"/>
          <w:lang w:val="fi-FI"/>
        </w:rPr>
      </w:pPr>
      <w:r w:rsidRPr="00167096">
        <w:rPr>
          <w:rFonts w:ascii="Times New Roman" w:eastAsia="Arial" w:hAnsi="Times New Roman"/>
          <w:color w:val="000000"/>
          <w:sz w:val="28"/>
          <w:szCs w:val="28"/>
          <w:lang w:val="fi-FI"/>
        </w:rPr>
        <w:lastRenderedPageBreak/>
        <w:t xml:space="preserve">+ </w:t>
      </w:r>
      <w:r w:rsidR="00167096" w:rsidRPr="00167096">
        <w:rPr>
          <w:rFonts w:ascii="Times New Roman" w:eastAsia="Arial" w:hAnsi="Times New Roman"/>
          <w:color w:val="000000"/>
          <w:sz w:val="28"/>
          <w:szCs w:val="28"/>
          <w:lang w:val="fi-FI"/>
        </w:rPr>
        <w:t>T</w:t>
      </w:r>
      <w:r w:rsidR="00167096" w:rsidRPr="00167096">
        <w:rPr>
          <w:rFonts w:ascii="Times New Roman" w:hAnsi="Times New Roman"/>
          <w:color w:val="000000"/>
          <w:sz w:val="28"/>
          <w:szCs w:val="28"/>
          <w:lang w:val="fi-FI"/>
        </w:rPr>
        <w:t>hủ tục hành chính</w:t>
      </w:r>
      <w:r w:rsidRPr="00167096">
        <w:rPr>
          <w:rFonts w:ascii="Times New Roman" w:eastAsia="Arial" w:hAnsi="Times New Roman"/>
          <w:color w:val="000000"/>
          <w:sz w:val="28"/>
          <w:szCs w:val="28"/>
          <w:lang w:val="fi-FI"/>
        </w:rPr>
        <w:t xml:space="preserve">: </w:t>
      </w:r>
      <w:r w:rsidRPr="00F958DD">
        <w:rPr>
          <w:rFonts w:ascii="Times New Roman" w:eastAsia="Arial" w:hAnsi="Times New Roman"/>
          <w:i/>
          <w:iCs/>
          <w:color w:val="000000"/>
          <w:sz w:val="28"/>
          <w:szCs w:val="28"/>
          <w:lang w:val="fi-FI"/>
        </w:rPr>
        <w:t>“Phê duyệt hoặc điều chỉnh phương án quản lý rừng bền vững của chủ rừng”</w:t>
      </w:r>
      <w:r w:rsidR="006C3736">
        <w:rPr>
          <w:rFonts w:ascii="Times New Roman" w:eastAsia="Arial" w:hAnsi="Times New Roman"/>
          <w:color w:val="000000"/>
          <w:sz w:val="28"/>
          <w:szCs w:val="28"/>
          <w:lang w:val="fi-FI"/>
        </w:rPr>
        <w:t xml:space="preserve"> cấp Trung ương, cấp tỉnh, cấp xã</w:t>
      </w:r>
      <w:r w:rsidRPr="00167096">
        <w:rPr>
          <w:rFonts w:ascii="Times New Roman" w:eastAsia="Arial" w:hAnsi="Times New Roman"/>
          <w:color w:val="000000"/>
          <w:sz w:val="28"/>
          <w:szCs w:val="28"/>
          <w:lang w:val="fi-FI"/>
        </w:rPr>
        <w:t>.</w:t>
      </w:r>
    </w:p>
    <w:p w14:paraId="127E362D" w14:textId="15515087" w:rsidR="00234762" w:rsidRPr="00167096" w:rsidRDefault="00BB4112" w:rsidP="002B4B79">
      <w:pPr>
        <w:pStyle w:val="CommentText"/>
        <w:spacing w:before="120" w:after="120" w:line="360" w:lineRule="exact"/>
        <w:ind w:firstLine="720"/>
        <w:jc w:val="both"/>
        <w:rPr>
          <w:rFonts w:ascii="Times New Roman" w:hAnsi="Times New Roman"/>
          <w:iCs/>
          <w:sz w:val="28"/>
          <w:szCs w:val="28"/>
          <w:lang w:val="fi-FI"/>
        </w:rPr>
      </w:pPr>
      <w:r w:rsidRPr="00167096">
        <w:rPr>
          <w:rFonts w:ascii="Times New Roman" w:hAnsi="Times New Roman"/>
          <w:iCs/>
          <w:sz w:val="28"/>
          <w:szCs w:val="28"/>
          <w:lang w:val="fi-FI"/>
        </w:rPr>
        <w:t xml:space="preserve">- </w:t>
      </w:r>
      <w:r w:rsidR="00167096" w:rsidRPr="00167096">
        <w:rPr>
          <w:rFonts w:ascii="Times New Roman" w:hAnsi="Times New Roman"/>
          <w:color w:val="000000"/>
          <w:sz w:val="28"/>
          <w:szCs w:val="28"/>
          <w:lang w:val="fi-FI"/>
        </w:rPr>
        <w:t>Thủ tục hành chính</w:t>
      </w:r>
      <w:r w:rsidR="00167096" w:rsidRPr="00167096">
        <w:rPr>
          <w:rFonts w:ascii="Times New Roman" w:hAnsi="Times New Roman"/>
          <w:iCs/>
          <w:sz w:val="28"/>
          <w:szCs w:val="28"/>
          <w:lang w:val="fi-FI"/>
        </w:rPr>
        <w:t xml:space="preserve"> </w:t>
      </w:r>
      <w:r w:rsidR="00234762" w:rsidRPr="00167096">
        <w:rPr>
          <w:rFonts w:ascii="Times New Roman" w:hAnsi="Times New Roman"/>
          <w:iCs/>
          <w:sz w:val="28"/>
          <w:szCs w:val="28"/>
          <w:lang w:val="fi-FI"/>
        </w:rPr>
        <w:t xml:space="preserve">nội bộ giữa các cơ quan hành chính nhà nước: </w:t>
      </w:r>
      <w:r w:rsidR="00EE0C3E" w:rsidRPr="00167096">
        <w:rPr>
          <w:rFonts w:ascii="Times New Roman" w:hAnsi="Times New Roman"/>
          <w:iCs/>
          <w:sz w:val="28"/>
          <w:szCs w:val="28"/>
          <w:lang w:val="fi-FI"/>
        </w:rPr>
        <w:t>Không</w:t>
      </w:r>
      <w:r w:rsidR="00167096">
        <w:rPr>
          <w:rFonts w:ascii="Times New Roman" w:hAnsi="Times New Roman"/>
          <w:iCs/>
          <w:sz w:val="28"/>
          <w:szCs w:val="28"/>
          <w:lang w:val="fi-FI"/>
        </w:rPr>
        <w:t>.</w:t>
      </w:r>
    </w:p>
    <w:p w14:paraId="562CD93C" w14:textId="340E2AC7" w:rsidR="00564803" w:rsidRPr="00167096" w:rsidRDefault="00EB00AF" w:rsidP="002B4B79">
      <w:pPr>
        <w:tabs>
          <w:tab w:val="left" w:pos="0"/>
        </w:tabs>
        <w:spacing w:before="120" w:after="120" w:line="360" w:lineRule="exact"/>
        <w:ind w:firstLine="720"/>
        <w:jc w:val="both"/>
        <w:rPr>
          <w:bCs/>
          <w:iCs/>
          <w:sz w:val="28"/>
          <w:szCs w:val="28"/>
          <w:lang w:val="fi-FI" w:eastAsia="zh-CN"/>
        </w:rPr>
      </w:pPr>
      <w:r w:rsidRPr="00167096">
        <w:rPr>
          <w:bCs/>
          <w:iCs/>
          <w:sz w:val="28"/>
          <w:szCs w:val="28"/>
          <w:lang w:val="fi-FI" w:eastAsia="zh-CN"/>
        </w:rPr>
        <w:t>b)</w:t>
      </w:r>
      <w:r w:rsidR="000B420A" w:rsidRPr="00167096">
        <w:rPr>
          <w:bCs/>
          <w:iCs/>
          <w:sz w:val="28"/>
          <w:szCs w:val="28"/>
          <w:lang w:val="fi-FI" w:eastAsia="zh-CN"/>
        </w:rPr>
        <w:t xml:space="preserve"> </w:t>
      </w:r>
      <w:r w:rsidR="00C73AB7" w:rsidRPr="00167096">
        <w:rPr>
          <w:bCs/>
          <w:iCs/>
          <w:sz w:val="28"/>
          <w:szCs w:val="28"/>
          <w:lang w:val="fi-FI" w:eastAsia="zh-CN"/>
        </w:rPr>
        <w:t>Kết quả đánh giá</w:t>
      </w:r>
      <w:r w:rsidR="00564803" w:rsidRPr="00167096">
        <w:rPr>
          <w:bCs/>
          <w:iCs/>
          <w:sz w:val="28"/>
          <w:szCs w:val="28"/>
          <w:lang w:val="fi-FI" w:eastAsia="zh-CN"/>
        </w:rPr>
        <w:t>:</w:t>
      </w:r>
    </w:p>
    <w:p w14:paraId="05C4BE02" w14:textId="4E5C0FB5" w:rsidR="00E060BD" w:rsidRPr="00E060BD" w:rsidRDefault="002C7944" w:rsidP="00E060BD">
      <w:pPr>
        <w:spacing w:before="120" w:after="120" w:line="360" w:lineRule="exact"/>
        <w:ind w:firstLine="720"/>
        <w:jc w:val="both"/>
        <w:rPr>
          <w:color w:val="000000"/>
          <w:sz w:val="28"/>
          <w:szCs w:val="28"/>
          <w:lang w:val="fi-FI"/>
        </w:rPr>
      </w:pPr>
      <w:r>
        <w:rPr>
          <w:color w:val="000000"/>
          <w:sz w:val="28"/>
          <w:szCs w:val="28"/>
          <w:lang w:val="fi-FI"/>
        </w:rPr>
        <w:t xml:space="preserve">- </w:t>
      </w:r>
      <w:r w:rsidR="00E060BD" w:rsidRPr="00E060BD">
        <w:rPr>
          <w:color w:val="000000"/>
          <w:sz w:val="28"/>
          <w:szCs w:val="28"/>
          <w:lang w:val="fi-FI"/>
        </w:rPr>
        <w:t>Các thủ tục hành chính quy định tại dự thảo Thông tư bảo đảm yêu cầu quản lý nhà nước về lâm nghiệp đối với hoạt động trồng rừng thay thế và quản lý rừng bền vững, đồng thời cụ thể hóa quy định của Luật Lâm nghiệp và các văn bản hướng dẫn thi hành.</w:t>
      </w:r>
      <w:r>
        <w:rPr>
          <w:color w:val="000000"/>
          <w:sz w:val="28"/>
          <w:szCs w:val="28"/>
          <w:lang w:val="fi-FI"/>
        </w:rPr>
        <w:t xml:space="preserve"> </w:t>
      </w:r>
      <w:r w:rsidR="00E060BD" w:rsidRPr="00E060BD">
        <w:rPr>
          <w:color w:val="000000"/>
          <w:sz w:val="28"/>
          <w:szCs w:val="28"/>
          <w:lang w:val="fi-FI"/>
        </w:rPr>
        <w:t>Qua rà soát, dự thảo Thông tư không phát sinh thủ tục hành chính mới; tiếp tục duy trì 0</w:t>
      </w:r>
      <w:r w:rsidR="006F3CE6">
        <w:rPr>
          <w:color w:val="000000"/>
          <w:sz w:val="28"/>
          <w:szCs w:val="28"/>
          <w:lang w:val="fi-FI"/>
        </w:rPr>
        <w:t>4</w:t>
      </w:r>
      <w:r w:rsidR="00E060BD" w:rsidRPr="00E060BD">
        <w:rPr>
          <w:color w:val="000000"/>
          <w:sz w:val="28"/>
          <w:szCs w:val="28"/>
          <w:lang w:val="fi-FI"/>
        </w:rPr>
        <w:t xml:space="preserve"> thủ tục hành chính hiện hành nhưng thực hiện đơn giản hóa một số nội dung nhằm tạo thuận lợi cho tổ chức, cá nhân, cụ thể:</w:t>
      </w:r>
    </w:p>
    <w:p w14:paraId="67BA14F6" w14:textId="55AD272E" w:rsidR="00E060BD" w:rsidRPr="00E060BD" w:rsidRDefault="002C7944" w:rsidP="00E060BD">
      <w:pPr>
        <w:spacing w:before="120" w:after="120" w:line="360" w:lineRule="exact"/>
        <w:ind w:firstLine="720"/>
        <w:jc w:val="both"/>
        <w:rPr>
          <w:color w:val="000000"/>
          <w:sz w:val="28"/>
          <w:szCs w:val="28"/>
          <w:lang w:val="fi-FI"/>
        </w:rPr>
      </w:pPr>
      <w:r>
        <w:rPr>
          <w:color w:val="000000"/>
          <w:sz w:val="28"/>
          <w:szCs w:val="28"/>
          <w:lang w:val="fi-FI"/>
        </w:rPr>
        <w:t xml:space="preserve">+ </w:t>
      </w:r>
      <w:r w:rsidR="00E060BD" w:rsidRPr="00E060BD">
        <w:rPr>
          <w:color w:val="000000"/>
          <w:sz w:val="28"/>
          <w:szCs w:val="28"/>
          <w:lang w:val="fi-FI"/>
        </w:rPr>
        <w:t>Đối với trình tự chấp thuận nộp tiền trồng rừng thay thế quy định tại khoản 4 Điều 5 dự thảo Thông tư, thời hạn giải quyết được rút ngắn từ 05 ngày làm việc xuống còn 02 ngày làm việc, giảm 03 ngày làm việc (tương đương giảm 60% thời gian giải quyết). Việc cắt giảm này giúp tổ chức, cá nhân sớm hoàn thành thủ tục, giảm thời gian chờ đợi, giảm chi phí cơ hội và góp phần đẩy nhanh tiến độ triển khai dự án.</w:t>
      </w:r>
    </w:p>
    <w:p w14:paraId="67D3F132" w14:textId="723E0654" w:rsidR="00F170FD" w:rsidRDefault="002C7944" w:rsidP="00E060BD">
      <w:pPr>
        <w:spacing w:before="120" w:after="120" w:line="360" w:lineRule="exact"/>
        <w:ind w:firstLine="720"/>
        <w:jc w:val="both"/>
        <w:rPr>
          <w:color w:val="000000"/>
          <w:sz w:val="28"/>
          <w:szCs w:val="28"/>
          <w:lang w:val="fi-FI"/>
        </w:rPr>
      </w:pPr>
      <w:r>
        <w:rPr>
          <w:color w:val="000000"/>
          <w:sz w:val="28"/>
          <w:szCs w:val="28"/>
          <w:lang w:val="fi-FI"/>
        </w:rPr>
        <w:t>+</w:t>
      </w:r>
      <w:r w:rsidR="00E060BD" w:rsidRPr="00E060BD">
        <w:rPr>
          <w:color w:val="000000"/>
          <w:sz w:val="28"/>
          <w:szCs w:val="28"/>
          <w:lang w:val="fi-FI"/>
        </w:rPr>
        <w:t xml:space="preserve"> </w:t>
      </w:r>
      <w:r w:rsidR="00F170FD" w:rsidRPr="00F170FD">
        <w:rPr>
          <w:color w:val="000000"/>
          <w:sz w:val="28"/>
          <w:szCs w:val="28"/>
          <w:lang w:val="fi-FI"/>
        </w:rPr>
        <w:t xml:space="preserve">Đối với thủ tục </w:t>
      </w:r>
      <w:r w:rsidR="00F170FD">
        <w:rPr>
          <w:color w:val="000000"/>
          <w:sz w:val="28"/>
          <w:szCs w:val="28"/>
          <w:lang w:val="fi-FI"/>
        </w:rPr>
        <w:t>p</w:t>
      </w:r>
      <w:r w:rsidR="00F170FD" w:rsidRPr="00F170FD">
        <w:rPr>
          <w:color w:val="000000"/>
          <w:sz w:val="28"/>
          <w:szCs w:val="28"/>
          <w:lang w:val="fi-FI"/>
        </w:rPr>
        <w:t>hê duyệt hoặc điều chỉnh phương án quản lý rừng bền vững, dự thảo Thông tư cơ bản kế thừa quy định hiện hành, đồng thời chuẩn hóa thành phần hồ sơ, biểu mẫu và quy trình thực hiện, tạo thuận lợi cho việc tiếp nhận, giải quyết hồ sơ trên môi trường điện tử.</w:t>
      </w:r>
    </w:p>
    <w:p w14:paraId="6AB2960A" w14:textId="08283DC7" w:rsidR="00A839F0" w:rsidRPr="00167096" w:rsidRDefault="00EB00AF" w:rsidP="002B4B79">
      <w:pPr>
        <w:spacing w:before="120" w:after="120" w:line="360" w:lineRule="exact"/>
        <w:ind w:firstLine="720"/>
        <w:jc w:val="both"/>
        <w:rPr>
          <w:sz w:val="28"/>
          <w:szCs w:val="28"/>
          <w:lang w:val="pt-BR"/>
        </w:rPr>
      </w:pPr>
      <w:r w:rsidRPr="00167096">
        <w:rPr>
          <w:sz w:val="28"/>
          <w:szCs w:val="28"/>
          <w:lang w:val="pt-BR"/>
        </w:rPr>
        <w:t>-</w:t>
      </w:r>
      <w:r w:rsidR="00564803" w:rsidRPr="00167096">
        <w:rPr>
          <w:sz w:val="28"/>
          <w:szCs w:val="28"/>
          <w:lang w:val="pt-BR"/>
        </w:rPr>
        <w:t xml:space="preserve"> </w:t>
      </w:r>
      <w:r w:rsidR="00A839F0" w:rsidRPr="00167096">
        <w:rPr>
          <w:iCs/>
          <w:color w:val="000000"/>
          <w:sz w:val="28"/>
          <w:szCs w:val="28"/>
          <w:lang w:val="pt-BR"/>
        </w:rPr>
        <w:t>Tính hợp lý</w:t>
      </w:r>
      <w:r w:rsidR="009D0323" w:rsidRPr="00167096">
        <w:rPr>
          <w:iCs/>
          <w:color w:val="000000"/>
          <w:sz w:val="28"/>
          <w:szCs w:val="28"/>
          <w:lang w:val="pt-BR"/>
        </w:rPr>
        <w:t>, hợp pháp</w:t>
      </w:r>
      <w:r w:rsidR="00161786" w:rsidRPr="00167096">
        <w:rPr>
          <w:iCs/>
          <w:color w:val="000000"/>
          <w:sz w:val="28"/>
          <w:szCs w:val="28"/>
          <w:lang w:val="pt-BR"/>
        </w:rPr>
        <w:t>:</w:t>
      </w:r>
    </w:p>
    <w:p w14:paraId="29F4D7FC" w14:textId="3CDEA133" w:rsidR="00167096" w:rsidRPr="00167096" w:rsidRDefault="00167096" w:rsidP="00167096">
      <w:pPr>
        <w:spacing w:before="120" w:after="120" w:line="360" w:lineRule="exact"/>
        <w:ind w:firstLine="720"/>
        <w:jc w:val="both"/>
        <w:rPr>
          <w:iCs/>
          <w:sz w:val="28"/>
          <w:szCs w:val="28"/>
          <w:lang w:val="fi-FI" w:eastAsia="zh-CN"/>
        </w:rPr>
      </w:pPr>
      <w:r w:rsidRPr="00167096">
        <w:rPr>
          <w:iCs/>
          <w:sz w:val="28"/>
          <w:szCs w:val="28"/>
          <w:lang w:val="fi-FI" w:eastAsia="zh-CN"/>
        </w:rPr>
        <w:t xml:space="preserve">Hai thủ </w:t>
      </w:r>
      <w:r w:rsidRPr="00167096">
        <w:rPr>
          <w:color w:val="000000"/>
          <w:sz w:val="28"/>
          <w:szCs w:val="28"/>
          <w:lang w:val="pt-BR"/>
        </w:rPr>
        <w:t>thủ tục hành chính</w:t>
      </w:r>
      <w:r w:rsidRPr="00167096">
        <w:rPr>
          <w:iCs/>
          <w:sz w:val="28"/>
          <w:szCs w:val="28"/>
          <w:lang w:val="fi-FI" w:eastAsia="zh-CN"/>
        </w:rPr>
        <w:t xml:space="preserve"> quy định tại dự thảo Thông tư được xác định cụ thể về đối tượng thực hiện, cơ quan và người có thẩm quyền giải quyết, thành phần hồ sơ, trình tự, cách thức và thời hạn giải quyết; bảo đảm phù hợp với Luật Lâm nghiệp và các văn bản quy phạm pháp luật có liên quan. Việc quy định thủ tục hành chính thuộc phạm vi được luật giao, bảo đảm đúng thẩm quyền, hình thức và trình tự ban hành theo quy định của pháp luật.</w:t>
      </w:r>
    </w:p>
    <w:p w14:paraId="63191C0A" w14:textId="212F8528" w:rsidR="00167096" w:rsidRDefault="00167096" w:rsidP="00167096">
      <w:pPr>
        <w:spacing w:before="120" w:after="120" w:line="360" w:lineRule="exact"/>
        <w:ind w:firstLine="720"/>
        <w:jc w:val="both"/>
        <w:rPr>
          <w:iCs/>
          <w:sz w:val="28"/>
          <w:szCs w:val="28"/>
          <w:lang w:val="fi-FI" w:eastAsia="zh-CN"/>
        </w:rPr>
      </w:pPr>
      <w:r w:rsidRPr="00167096">
        <w:rPr>
          <w:iCs/>
          <w:sz w:val="28"/>
          <w:szCs w:val="28"/>
          <w:lang w:val="fi-FI" w:eastAsia="zh-CN"/>
        </w:rPr>
        <w:t xml:space="preserve">Nội dung của hai </w:t>
      </w:r>
      <w:r w:rsidRPr="00167096">
        <w:rPr>
          <w:color w:val="000000"/>
          <w:sz w:val="28"/>
          <w:szCs w:val="28"/>
          <w:lang w:val="fi-FI"/>
        </w:rPr>
        <w:t>thủ tục hành chính</w:t>
      </w:r>
      <w:r w:rsidRPr="00167096">
        <w:rPr>
          <w:iCs/>
          <w:sz w:val="28"/>
          <w:szCs w:val="28"/>
          <w:lang w:val="fi-FI" w:eastAsia="zh-CN"/>
        </w:rPr>
        <w:t xml:space="preserve"> không chồng chéo, trùng lặp với thủ tục hành chính khác; phạm vi áp dụng và thẩm quyền giải quyết được phân định theo từng nhóm chủ rừng, bảo đảm thống nhất, minh bạch và khả thi trong quá trình thực hiện.</w:t>
      </w:r>
    </w:p>
    <w:p w14:paraId="32E17286" w14:textId="339B4F04" w:rsidR="006E6DBD" w:rsidRPr="006D6D82" w:rsidRDefault="006E6DBD" w:rsidP="006E6DBD">
      <w:pPr>
        <w:spacing w:before="120" w:after="120" w:line="360" w:lineRule="exact"/>
        <w:ind w:firstLine="720"/>
        <w:jc w:val="both"/>
        <w:rPr>
          <w:iCs/>
          <w:spacing w:val="-2"/>
          <w:sz w:val="28"/>
          <w:szCs w:val="28"/>
          <w:lang w:val="fi-FI" w:eastAsia="zh-CN"/>
        </w:rPr>
      </w:pPr>
      <w:r w:rsidRPr="006D6D82">
        <w:rPr>
          <w:iCs/>
          <w:spacing w:val="-2"/>
          <w:sz w:val="28"/>
          <w:szCs w:val="28"/>
          <w:lang w:val="fi-FI" w:eastAsia="zh-CN"/>
        </w:rPr>
        <w:t xml:space="preserve">Đối với thủ tục phê duyệt hoặc điều chỉnh phương án quản lý rừng bền vững thuộc thẩm quyền của Bộ </w:t>
      </w:r>
      <w:r w:rsidR="0054067D" w:rsidRPr="006D6D82">
        <w:rPr>
          <w:iCs/>
          <w:spacing w:val="-2"/>
          <w:sz w:val="28"/>
          <w:szCs w:val="28"/>
          <w:lang w:val="fi-FI" w:eastAsia="zh-CN"/>
        </w:rPr>
        <w:t>trưởng</w:t>
      </w:r>
      <w:r w:rsidRPr="006D6D82">
        <w:rPr>
          <w:iCs/>
          <w:spacing w:val="-2"/>
          <w:sz w:val="28"/>
          <w:szCs w:val="28"/>
          <w:lang w:val="fi-FI" w:eastAsia="zh-CN"/>
        </w:rPr>
        <w:t>, việc quy định Bộ trưởng hoặc Thủ trưởng cơ quan thuộc Bộ được Bộ trưởng giao thực hiện không làm phát sinh thêm cấp giải quyết hoặc thay đổi thẩm quyền theo quy định của pháp luật, mà chỉ cụ thể hóa việc tổ chức thực hiện trong nội bộ Bộ nhằm nâng cao tính chủ động, giảm khâu trung gian, phù hợp với yêu cầu cải cách hành chính và phân cấp, phân quyền.</w:t>
      </w:r>
    </w:p>
    <w:p w14:paraId="4871B021" w14:textId="05CD5FD0" w:rsidR="00A839F0" w:rsidRPr="00167096" w:rsidRDefault="008C5FB4" w:rsidP="008F3622">
      <w:pPr>
        <w:spacing w:before="120" w:after="120" w:line="340" w:lineRule="exact"/>
        <w:ind w:firstLine="720"/>
        <w:jc w:val="both"/>
        <w:rPr>
          <w:iCs/>
          <w:sz w:val="28"/>
          <w:szCs w:val="28"/>
          <w:lang w:val="fi-FI" w:eastAsia="zh-CN"/>
        </w:rPr>
      </w:pPr>
      <w:r w:rsidRPr="00167096">
        <w:rPr>
          <w:iCs/>
          <w:sz w:val="28"/>
          <w:szCs w:val="28"/>
          <w:lang w:val="fi-FI" w:eastAsia="zh-CN"/>
        </w:rPr>
        <w:lastRenderedPageBreak/>
        <w:t xml:space="preserve">c) </w:t>
      </w:r>
      <w:r w:rsidR="00A839F0" w:rsidRPr="00167096">
        <w:rPr>
          <w:iCs/>
          <w:sz w:val="28"/>
          <w:szCs w:val="28"/>
          <w:lang w:val="fi-FI" w:eastAsia="zh-CN"/>
        </w:rPr>
        <w:t xml:space="preserve">Chi phí tuân thủ </w:t>
      </w:r>
      <w:r w:rsidR="00167096" w:rsidRPr="00167096">
        <w:rPr>
          <w:color w:val="000000"/>
          <w:sz w:val="28"/>
          <w:szCs w:val="28"/>
          <w:lang w:val="fi-FI"/>
        </w:rPr>
        <w:t>thủ tục hành chính</w:t>
      </w:r>
      <w:r w:rsidR="00161786" w:rsidRPr="00167096">
        <w:rPr>
          <w:iCs/>
          <w:sz w:val="28"/>
          <w:szCs w:val="28"/>
          <w:lang w:val="fi-FI" w:eastAsia="zh-CN"/>
        </w:rPr>
        <w:t>:</w:t>
      </w:r>
    </w:p>
    <w:p w14:paraId="6563BDC3" w14:textId="7EB500E4" w:rsidR="003317BD" w:rsidRPr="003317BD" w:rsidRDefault="003317BD" w:rsidP="008F3622">
      <w:pPr>
        <w:spacing w:before="120" w:after="120" w:line="340" w:lineRule="exact"/>
        <w:ind w:firstLine="720"/>
        <w:jc w:val="both"/>
        <w:rPr>
          <w:sz w:val="28"/>
          <w:szCs w:val="28"/>
          <w:lang w:val="fi-FI" w:eastAsia="zh-CN"/>
        </w:rPr>
      </w:pPr>
      <w:r>
        <w:rPr>
          <w:sz w:val="28"/>
          <w:szCs w:val="28"/>
          <w:lang w:val="fi-FI" w:eastAsia="zh-CN"/>
        </w:rPr>
        <w:t xml:space="preserve">- </w:t>
      </w:r>
      <w:r w:rsidRPr="003317BD">
        <w:rPr>
          <w:sz w:val="28"/>
          <w:szCs w:val="28"/>
          <w:lang w:val="fi-FI" w:eastAsia="zh-CN"/>
        </w:rPr>
        <w:t xml:space="preserve">Lệ phí: </w:t>
      </w:r>
      <w:r>
        <w:rPr>
          <w:sz w:val="28"/>
          <w:szCs w:val="28"/>
          <w:lang w:val="fi-FI" w:eastAsia="zh-CN"/>
        </w:rPr>
        <w:t>d</w:t>
      </w:r>
      <w:r w:rsidRPr="003317BD">
        <w:rPr>
          <w:sz w:val="28"/>
          <w:szCs w:val="28"/>
          <w:lang w:val="fi-FI" w:eastAsia="zh-CN"/>
        </w:rPr>
        <w:t>ự thảo Thông tư không quy định việc thu phí, lệ phí đối với việc giải quyết thủ tục hành chính về chấp thuận nộp tiền trồng rừng thay thế và phê duyệt, điều chỉnh phương án quản lý rừng bền vững. Do đó, tổ chức, cá nhân không phải nộp phí, lệ phí khi thực hiện các thủ tục hành chính này.</w:t>
      </w:r>
    </w:p>
    <w:p w14:paraId="005B090A" w14:textId="1CE3287F" w:rsidR="003317BD" w:rsidRDefault="003317BD" w:rsidP="008F3622">
      <w:pPr>
        <w:spacing w:before="120" w:after="120" w:line="340" w:lineRule="exact"/>
        <w:ind w:firstLine="720"/>
        <w:jc w:val="both"/>
        <w:rPr>
          <w:sz w:val="28"/>
          <w:szCs w:val="28"/>
          <w:lang w:val="fi-FI" w:eastAsia="zh-CN"/>
        </w:rPr>
      </w:pPr>
      <w:r>
        <w:rPr>
          <w:sz w:val="28"/>
          <w:szCs w:val="28"/>
          <w:lang w:val="fi-FI" w:eastAsia="zh-CN"/>
        </w:rPr>
        <w:t xml:space="preserve">- </w:t>
      </w:r>
      <w:r w:rsidRPr="003317BD">
        <w:rPr>
          <w:sz w:val="28"/>
          <w:szCs w:val="28"/>
          <w:lang w:val="fi-FI" w:eastAsia="zh-CN"/>
        </w:rPr>
        <w:t xml:space="preserve">Chi phí tuân thủ: </w:t>
      </w:r>
      <w:r>
        <w:rPr>
          <w:sz w:val="28"/>
          <w:szCs w:val="28"/>
          <w:lang w:val="fi-FI" w:eastAsia="zh-CN"/>
        </w:rPr>
        <w:t>q</w:t>
      </w:r>
      <w:r w:rsidRPr="003317BD">
        <w:rPr>
          <w:sz w:val="28"/>
          <w:szCs w:val="28"/>
          <w:lang w:val="fi-FI" w:eastAsia="zh-CN"/>
        </w:rPr>
        <w:t xml:space="preserve">ua tính toán theo Biểu mẫu đánh giá chi phí tuân thủ thủ tục hành chính ban hành kèm theo Thông tư số 26/2026/TT-BTP, việc rút ngắn thời hạn giải quyết </w:t>
      </w:r>
      <w:r w:rsidR="00130E3C">
        <w:rPr>
          <w:sz w:val="28"/>
          <w:szCs w:val="28"/>
          <w:lang w:val="fi-FI" w:eastAsia="zh-CN"/>
        </w:rPr>
        <w:t>đối với trường hợp Sở Nông nghiệp và Môi trường tỉnh, trình Ủy ban nhân dân tỉnh xem xét, c</w:t>
      </w:r>
      <w:r w:rsidRPr="003317BD">
        <w:rPr>
          <w:sz w:val="28"/>
          <w:szCs w:val="28"/>
          <w:lang w:val="fi-FI" w:eastAsia="zh-CN"/>
        </w:rPr>
        <w:t xml:space="preserve">hấp thuận nộp tiền trồng rừng thay thế từ 05 ngày làm việc xuống còn 02 ngày làm việc giúp giảm thời gian chờ giải quyết 03 ngày làm việc (giảm 60%), qua đó giảm chi phí tuân thủ cho tổ chức, cá nhân, góp phần đẩy nhanh tiến độ thực hiện dự án và nâng cao hiệu quả giải quyết thủ tục hành chính. Chi phí tuân thủ chi tiết được xác định tại </w:t>
      </w:r>
      <w:r w:rsidR="00F43A45">
        <w:rPr>
          <w:sz w:val="28"/>
          <w:szCs w:val="28"/>
          <w:lang w:val="fi-FI" w:eastAsia="zh-CN"/>
        </w:rPr>
        <w:t>biểu mẫu</w:t>
      </w:r>
      <w:r w:rsidRPr="003317BD">
        <w:rPr>
          <w:sz w:val="28"/>
          <w:szCs w:val="28"/>
          <w:lang w:val="fi-FI" w:eastAsia="zh-CN"/>
        </w:rPr>
        <w:t xml:space="preserve"> kèm theo hồ sơ đánh giá thủ tục hành chính.</w:t>
      </w:r>
    </w:p>
    <w:p w14:paraId="00E9FA84" w14:textId="77777777" w:rsidR="0087562C" w:rsidRPr="00167096" w:rsidRDefault="008632E4" w:rsidP="008F3622">
      <w:pPr>
        <w:spacing w:before="120" w:after="120" w:line="340" w:lineRule="exact"/>
        <w:ind w:firstLine="720"/>
        <w:jc w:val="both"/>
        <w:rPr>
          <w:b/>
          <w:color w:val="000000"/>
          <w:sz w:val="28"/>
          <w:szCs w:val="28"/>
          <w:lang w:val="fi-FI"/>
        </w:rPr>
      </w:pPr>
      <w:r w:rsidRPr="00167096">
        <w:rPr>
          <w:b/>
          <w:color w:val="000000"/>
          <w:sz w:val="28"/>
          <w:szCs w:val="28"/>
          <w:lang w:val="fi-FI"/>
        </w:rPr>
        <w:t xml:space="preserve">2. </w:t>
      </w:r>
      <w:r w:rsidR="008C5FB4" w:rsidRPr="00167096">
        <w:rPr>
          <w:b/>
          <w:color w:val="000000"/>
          <w:sz w:val="28"/>
          <w:szCs w:val="28"/>
          <w:lang w:val="fi-FI"/>
        </w:rPr>
        <w:t xml:space="preserve">Việc </w:t>
      </w:r>
      <w:r w:rsidR="001C4726" w:rsidRPr="00167096">
        <w:rPr>
          <w:b/>
          <w:color w:val="000000"/>
          <w:sz w:val="28"/>
          <w:szCs w:val="28"/>
          <w:lang w:val="fi-FI"/>
        </w:rPr>
        <w:t>phân quyền</w:t>
      </w:r>
      <w:r w:rsidR="008C5FB4" w:rsidRPr="00167096">
        <w:rPr>
          <w:b/>
          <w:color w:val="000000"/>
          <w:sz w:val="28"/>
          <w:szCs w:val="28"/>
          <w:lang w:val="fi-FI"/>
        </w:rPr>
        <w:t>, phân cấp</w:t>
      </w:r>
    </w:p>
    <w:p w14:paraId="48D83EBF" w14:textId="77777777" w:rsidR="00665F63" w:rsidRPr="00665F63" w:rsidRDefault="00665F63" w:rsidP="008F3622">
      <w:pPr>
        <w:spacing w:before="120" w:after="120" w:line="340" w:lineRule="exact"/>
        <w:ind w:firstLine="720"/>
        <w:jc w:val="both"/>
        <w:rPr>
          <w:rFonts w:eastAsia="Cambria Math"/>
          <w:spacing w:val="-4"/>
          <w:sz w:val="28"/>
          <w:szCs w:val="28"/>
          <w:lang w:val="fi-FI"/>
        </w:rPr>
      </w:pPr>
      <w:r w:rsidRPr="00665F63">
        <w:rPr>
          <w:rFonts w:eastAsia="Cambria Math"/>
          <w:spacing w:val="-4"/>
          <w:sz w:val="28"/>
          <w:szCs w:val="28"/>
          <w:lang w:val="fi-FI"/>
        </w:rPr>
        <w:t>Dự thảo Thông tư được xây dựng trên cơ sở rà soát các quy định về thẩm quyền giải quyết thủ tục hành chính trong lĩnh vực lâm nghiệp theo yêu cầu đẩy mạnh phân quyền, phân cấp của Đảng, Quốc hội và Chính phủ.</w:t>
      </w:r>
    </w:p>
    <w:p w14:paraId="3A40CA87" w14:textId="75865772" w:rsidR="00665F63" w:rsidRPr="00665F63" w:rsidRDefault="00665F63" w:rsidP="008F3622">
      <w:pPr>
        <w:spacing w:before="120" w:after="120" w:line="340" w:lineRule="exact"/>
        <w:ind w:firstLine="720"/>
        <w:jc w:val="both"/>
        <w:rPr>
          <w:rFonts w:eastAsia="Cambria Math"/>
          <w:spacing w:val="-4"/>
          <w:sz w:val="28"/>
          <w:szCs w:val="28"/>
          <w:lang w:val="fi-FI"/>
        </w:rPr>
      </w:pPr>
      <w:r w:rsidRPr="00665F63">
        <w:rPr>
          <w:rFonts w:eastAsia="Cambria Math"/>
          <w:spacing w:val="-4"/>
          <w:sz w:val="28"/>
          <w:szCs w:val="28"/>
          <w:lang w:val="fi-FI"/>
        </w:rPr>
        <w:t xml:space="preserve">Đối với thủ tục phê duyệt hoặc điều chỉnh phương án quản lý rừng bền vững </w:t>
      </w:r>
      <w:r w:rsidR="004C7B74">
        <w:rPr>
          <w:rFonts w:eastAsia="Cambria Math"/>
          <w:spacing w:val="-4"/>
          <w:sz w:val="28"/>
          <w:szCs w:val="28"/>
          <w:lang w:val="fi-FI"/>
        </w:rPr>
        <w:t>đối với</w:t>
      </w:r>
      <w:r w:rsidRPr="00665F63">
        <w:rPr>
          <w:rFonts w:eastAsia="Cambria Math"/>
          <w:spacing w:val="-4"/>
          <w:sz w:val="28"/>
          <w:szCs w:val="28"/>
          <w:lang w:val="fi-FI"/>
        </w:rPr>
        <w:t xml:space="preserve"> chủ rừng là tổ chức thuộc</w:t>
      </w:r>
      <w:r w:rsidR="004C7B74">
        <w:rPr>
          <w:rFonts w:eastAsia="Cambria Math"/>
          <w:spacing w:val="-4"/>
          <w:sz w:val="28"/>
          <w:szCs w:val="28"/>
          <w:lang w:val="fi-FI"/>
        </w:rPr>
        <w:t xml:space="preserve"> Bộ thì</w:t>
      </w:r>
      <w:r w:rsidRPr="00665F63">
        <w:rPr>
          <w:rFonts w:eastAsia="Cambria Math"/>
          <w:spacing w:val="-4"/>
          <w:sz w:val="28"/>
          <w:szCs w:val="28"/>
          <w:lang w:val="fi-FI"/>
        </w:rPr>
        <w:t xml:space="preserve"> thẩm quyền của Bộ</w:t>
      </w:r>
      <w:r w:rsidR="004C7B74">
        <w:rPr>
          <w:rFonts w:eastAsia="Cambria Math"/>
          <w:spacing w:val="-4"/>
          <w:sz w:val="28"/>
          <w:szCs w:val="28"/>
          <w:lang w:val="fi-FI"/>
        </w:rPr>
        <w:t xml:space="preserve"> trưởng</w:t>
      </w:r>
      <w:r w:rsidRPr="00665F63">
        <w:rPr>
          <w:rFonts w:eastAsia="Cambria Math"/>
          <w:spacing w:val="-4"/>
          <w:sz w:val="28"/>
          <w:szCs w:val="28"/>
          <w:lang w:val="fi-FI"/>
        </w:rPr>
        <w:t xml:space="preserve">, dự thảo Thông tư quy định Bộ trưởng hoặc Thủ trưởng cơ quan thuộc Bộ được Bộ trưởng giao thực hiện việc phê duyệt hoặc điều chỉnh phương án. Quy định này không làm thay đổi thẩm quyền quản lý nhà nước theo quy định của Luật Lâm nghiệp mà chỉ cụ thể hóa việc giao thực hiện trong nội bộ </w:t>
      </w:r>
      <w:r w:rsidR="00A96A0C">
        <w:rPr>
          <w:rFonts w:eastAsia="Cambria Math"/>
          <w:spacing w:val="-4"/>
          <w:sz w:val="28"/>
          <w:szCs w:val="28"/>
          <w:lang w:val="fi-FI"/>
        </w:rPr>
        <w:t xml:space="preserve">của các </w:t>
      </w:r>
      <w:r w:rsidRPr="00665F63">
        <w:rPr>
          <w:rFonts w:eastAsia="Cambria Math"/>
          <w:spacing w:val="-4"/>
          <w:sz w:val="28"/>
          <w:szCs w:val="28"/>
          <w:lang w:val="fi-FI"/>
        </w:rPr>
        <w:t>Bộ, góp phần giảm khâu trung gian, nâng cao tính chủ động của cơ quan chuyên môn, rút ngắn thời gian xử lý hồ sơ và nâng cao hiệu quả giải quyết thủ tục hành chính.</w:t>
      </w:r>
    </w:p>
    <w:p w14:paraId="690622FA" w14:textId="26F4F03C" w:rsidR="00665F63" w:rsidRDefault="00665F63" w:rsidP="008F3622">
      <w:pPr>
        <w:spacing w:before="120" w:after="120" w:line="340" w:lineRule="exact"/>
        <w:ind w:firstLine="720"/>
        <w:jc w:val="both"/>
        <w:rPr>
          <w:rFonts w:eastAsia="Cambria Math"/>
          <w:spacing w:val="-4"/>
          <w:sz w:val="28"/>
          <w:szCs w:val="28"/>
          <w:lang w:val="fi-FI"/>
        </w:rPr>
      </w:pPr>
      <w:r w:rsidRPr="00665F63">
        <w:rPr>
          <w:rFonts w:eastAsia="Cambria Math"/>
          <w:spacing w:val="-4"/>
          <w:sz w:val="28"/>
          <w:szCs w:val="28"/>
          <w:lang w:val="fi-FI"/>
        </w:rPr>
        <w:t>Đồng thời, dự thảo tiếp tục duy trì việc phân định thẩm quyền giữa trung ương, cấp tỉnh và cấp xã đối với thủ tục phê duyệt hoặc điều chỉnh phương án quản lý rừng bền vững theo từng nhóm chủ rừng, bảo đảm rõ thẩm quyền, rõ trách nhiệm và phù hợp với chức năng, nhiệm vụ của từng cấp quản lý.</w:t>
      </w:r>
    </w:p>
    <w:p w14:paraId="0D657D32" w14:textId="3584DAEB" w:rsidR="00A839F0" w:rsidRPr="00167096" w:rsidRDefault="00A839F0" w:rsidP="008F3622">
      <w:pPr>
        <w:spacing w:before="120" w:after="120" w:line="340" w:lineRule="exact"/>
        <w:ind w:firstLine="720"/>
        <w:jc w:val="both"/>
        <w:rPr>
          <w:b/>
          <w:color w:val="000000"/>
          <w:sz w:val="28"/>
          <w:szCs w:val="28"/>
          <w:lang w:val="fi-FI"/>
        </w:rPr>
      </w:pPr>
      <w:r w:rsidRPr="00167096">
        <w:rPr>
          <w:b/>
          <w:color w:val="000000"/>
          <w:sz w:val="28"/>
          <w:szCs w:val="28"/>
          <w:lang w:val="fi-FI"/>
        </w:rPr>
        <w:t>3. Việc bảo đảm bình đẳng giới</w:t>
      </w:r>
    </w:p>
    <w:p w14:paraId="0980B0BF" w14:textId="61CDAC1F" w:rsidR="00E97A61" w:rsidRPr="00167096" w:rsidRDefault="0071098D" w:rsidP="008F3622">
      <w:pPr>
        <w:widowControl w:val="0"/>
        <w:spacing w:before="120" w:after="120" w:line="340" w:lineRule="exact"/>
        <w:ind w:firstLine="720"/>
        <w:jc w:val="both"/>
        <w:rPr>
          <w:sz w:val="28"/>
          <w:szCs w:val="28"/>
          <w:lang w:val="nl-NL"/>
        </w:rPr>
      </w:pPr>
      <w:r w:rsidRPr="00167096">
        <w:rPr>
          <w:sz w:val="28"/>
          <w:szCs w:val="28"/>
          <w:lang w:val="fi-FI"/>
        </w:rPr>
        <w:t xml:space="preserve">Dự thảo </w:t>
      </w:r>
      <w:r w:rsidR="00991BD0" w:rsidRPr="00167096">
        <w:rPr>
          <w:sz w:val="28"/>
          <w:szCs w:val="28"/>
          <w:lang w:val="fi-FI"/>
        </w:rPr>
        <w:t>Thông tư</w:t>
      </w:r>
      <w:r w:rsidRPr="00167096">
        <w:rPr>
          <w:sz w:val="28"/>
          <w:szCs w:val="28"/>
          <w:lang w:val="fi-FI"/>
        </w:rPr>
        <w:t xml:space="preserve"> không quy định có liên quan đến </w:t>
      </w:r>
      <w:r w:rsidRPr="00167096">
        <w:rPr>
          <w:color w:val="000000"/>
          <w:sz w:val="28"/>
          <w:szCs w:val="28"/>
          <w:lang w:val="fi-FI"/>
        </w:rPr>
        <w:t>bình đẳng giới.</w:t>
      </w:r>
      <w:r w:rsidRPr="00167096">
        <w:rPr>
          <w:rFonts w:eastAsia="Arial"/>
          <w:sz w:val="28"/>
          <w:szCs w:val="28"/>
          <w:lang w:val="nl-NL" w:eastAsia="ja-JP"/>
        </w:rPr>
        <w:t xml:space="preserve"> Các nội dung khác trong dự thảo </w:t>
      </w:r>
      <w:r w:rsidR="00991BD0" w:rsidRPr="00167096">
        <w:rPr>
          <w:rFonts w:eastAsia="Arial"/>
          <w:sz w:val="28"/>
          <w:szCs w:val="28"/>
          <w:lang w:val="nl-NL" w:eastAsia="ja-JP"/>
        </w:rPr>
        <w:t>Thông tư</w:t>
      </w:r>
      <w:r w:rsidRPr="00167096">
        <w:rPr>
          <w:color w:val="000000"/>
          <w:sz w:val="28"/>
          <w:szCs w:val="28"/>
          <w:lang w:val="nl-NL"/>
        </w:rPr>
        <w:t xml:space="preserve"> </w:t>
      </w:r>
      <w:r w:rsidRPr="00167096">
        <w:rPr>
          <w:sz w:val="28"/>
          <w:szCs w:val="28"/>
          <w:lang w:val="nl-NL"/>
        </w:rPr>
        <w:t>không ảnh hưởng đến cơ hội, điều kiện, năng lực thực hiện và thụ hưởng các quyền, lợi ích của mỗi giới do được áp dụng chung, không có sự phân biệt về giới</w:t>
      </w:r>
      <w:r w:rsidR="00E97A61" w:rsidRPr="00167096">
        <w:rPr>
          <w:sz w:val="28"/>
          <w:szCs w:val="28"/>
          <w:lang w:val="nl-NL"/>
        </w:rPr>
        <w:t xml:space="preserve">, theo đó đảm bảo nam, nữ bình đẳng trong việc tham gia vào các hoạt động liên quan đến </w:t>
      </w:r>
      <w:r w:rsidR="00122BD1" w:rsidRPr="00167096">
        <w:rPr>
          <w:sz w:val="28"/>
          <w:szCs w:val="28"/>
          <w:lang w:val="nl-NL"/>
        </w:rPr>
        <w:t>lĩnh vực lâm nghiệp</w:t>
      </w:r>
      <w:r w:rsidR="00E97A61" w:rsidRPr="00167096">
        <w:rPr>
          <w:sz w:val="28"/>
          <w:szCs w:val="28"/>
          <w:lang w:val="nl-NL"/>
        </w:rPr>
        <w:t>.</w:t>
      </w:r>
    </w:p>
    <w:p w14:paraId="2909511A" w14:textId="16E3545C" w:rsidR="0071098D" w:rsidRPr="00167096" w:rsidRDefault="0071098D" w:rsidP="002B4B79">
      <w:pPr>
        <w:widowControl w:val="0"/>
        <w:spacing w:before="120" w:after="120" w:line="360" w:lineRule="exact"/>
        <w:ind w:firstLine="720"/>
        <w:jc w:val="both"/>
        <w:rPr>
          <w:rFonts w:eastAsia="Arial"/>
          <w:b/>
          <w:sz w:val="28"/>
          <w:szCs w:val="28"/>
          <w:lang w:val="nl-NL" w:eastAsia="ja-JP"/>
        </w:rPr>
      </w:pPr>
      <w:r w:rsidRPr="00167096">
        <w:rPr>
          <w:rFonts w:eastAsia="Arial"/>
          <w:b/>
          <w:sz w:val="28"/>
          <w:szCs w:val="28"/>
          <w:lang w:val="nl-NL" w:eastAsia="ja-JP"/>
        </w:rPr>
        <w:t>4. Việc thực hiện chính sách dân tộ</w:t>
      </w:r>
      <w:r w:rsidR="006C1762" w:rsidRPr="00167096">
        <w:rPr>
          <w:rFonts w:eastAsia="Arial"/>
          <w:b/>
          <w:sz w:val="28"/>
          <w:szCs w:val="28"/>
          <w:lang w:val="nl-NL" w:eastAsia="ja-JP"/>
        </w:rPr>
        <w:t>c</w:t>
      </w:r>
    </w:p>
    <w:p w14:paraId="65791162" w14:textId="2A51018C" w:rsidR="0071098D" w:rsidRPr="00167096" w:rsidRDefault="0071098D" w:rsidP="002B4B79">
      <w:pPr>
        <w:pStyle w:val="ListParagraph"/>
        <w:widowControl w:val="0"/>
        <w:spacing w:before="120" w:after="120" w:line="360" w:lineRule="exact"/>
        <w:ind w:left="0" w:firstLine="720"/>
        <w:contextualSpacing w:val="0"/>
        <w:jc w:val="both"/>
        <w:rPr>
          <w:sz w:val="28"/>
          <w:szCs w:val="28"/>
          <w:lang w:val="nl-NL"/>
        </w:rPr>
      </w:pPr>
      <w:r w:rsidRPr="00167096">
        <w:rPr>
          <w:sz w:val="28"/>
          <w:szCs w:val="28"/>
          <w:lang w:val="nl-NL"/>
        </w:rPr>
        <w:t xml:space="preserve">Dự thảo </w:t>
      </w:r>
      <w:r w:rsidR="00991BD0" w:rsidRPr="00167096">
        <w:rPr>
          <w:sz w:val="28"/>
          <w:szCs w:val="28"/>
          <w:lang w:val="nl-NL"/>
        </w:rPr>
        <w:t xml:space="preserve">Thông tư </w:t>
      </w:r>
      <w:r w:rsidRPr="00167096">
        <w:rPr>
          <w:sz w:val="28"/>
          <w:szCs w:val="28"/>
          <w:lang w:val="nl-NL"/>
        </w:rPr>
        <w:t xml:space="preserve">không quy định có liên quan đến chính sách dân tộc. </w:t>
      </w:r>
    </w:p>
    <w:p w14:paraId="73C1A9AA" w14:textId="37FF648C" w:rsidR="00C1641F" w:rsidRDefault="00491BA1" w:rsidP="002B4B79">
      <w:pPr>
        <w:spacing w:before="120" w:after="120" w:line="360" w:lineRule="exact"/>
        <w:ind w:firstLine="720"/>
        <w:jc w:val="both"/>
        <w:rPr>
          <w:color w:val="000000"/>
          <w:sz w:val="28"/>
          <w:szCs w:val="28"/>
          <w:lang w:val="nl-NL"/>
        </w:rPr>
      </w:pPr>
      <w:r w:rsidRPr="00167096">
        <w:rPr>
          <w:sz w:val="28"/>
          <w:szCs w:val="28"/>
          <w:lang w:val="fi-FI"/>
        </w:rPr>
        <w:lastRenderedPageBreak/>
        <w:t xml:space="preserve">Trên đây là </w:t>
      </w:r>
      <w:r w:rsidR="00806D05" w:rsidRPr="00167096">
        <w:rPr>
          <w:sz w:val="28"/>
          <w:szCs w:val="28"/>
          <w:lang w:val="fi-FI"/>
        </w:rPr>
        <w:t>Bản</w:t>
      </w:r>
      <w:r w:rsidRPr="00167096">
        <w:rPr>
          <w:sz w:val="28"/>
          <w:szCs w:val="28"/>
          <w:lang w:val="fi-FI"/>
        </w:rPr>
        <w:t xml:space="preserve"> đánh giá thủ tục hành chính</w:t>
      </w:r>
      <w:r w:rsidR="00122BD1" w:rsidRPr="00167096">
        <w:rPr>
          <w:sz w:val="28"/>
          <w:szCs w:val="28"/>
          <w:lang w:val="fi-FI"/>
        </w:rPr>
        <w:t xml:space="preserve"> </w:t>
      </w:r>
      <w:r w:rsidRPr="00167096">
        <w:rPr>
          <w:sz w:val="28"/>
          <w:szCs w:val="28"/>
          <w:lang w:val="fi-FI"/>
        </w:rPr>
        <w:t xml:space="preserve">trong </w:t>
      </w:r>
      <w:r w:rsidR="00991BD0" w:rsidRPr="00167096">
        <w:rPr>
          <w:sz w:val="28"/>
          <w:szCs w:val="28"/>
          <w:lang w:val="nl-NL"/>
        </w:rPr>
        <w:t xml:space="preserve">dự thảo </w:t>
      </w:r>
      <w:r w:rsidR="009F76F8" w:rsidRPr="00167096">
        <w:rPr>
          <w:iCs/>
          <w:sz w:val="28"/>
          <w:szCs w:val="28"/>
          <w:lang w:val="nl-NL"/>
        </w:rPr>
        <w:t>Thông tư quy định chi tiết một số điều và các biện pháp tổ chức thi hành Luật Lâm nghiệp</w:t>
      </w:r>
      <w:r w:rsidR="001863F8" w:rsidRPr="00167096">
        <w:rPr>
          <w:color w:val="000000"/>
          <w:sz w:val="28"/>
          <w:szCs w:val="28"/>
          <w:lang w:val="nl-NL"/>
        </w:rPr>
        <w:t>./</w:t>
      </w:r>
      <w:r w:rsidR="0070374A" w:rsidRPr="00167096">
        <w:rPr>
          <w:color w:val="000000"/>
          <w:sz w:val="28"/>
          <w:szCs w:val="28"/>
          <w:lang w:val="nl-NL"/>
        </w:rPr>
        <w:t>.</w:t>
      </w:r>
    </w:p>
    <w:p w14:paraId="29499FC5" w14:textId="2841F32C" w:rsidR="00C80502" w:rsidRPr="00C80502" w:rsidRDefault="00C80502" w:rsidP="00C80502">
      <w:pPr>
        <w:spacing w:before="120" w:after="120" w:line="360" w:lineRule="exact"/>
        <w:ind w:firstLine="720"/>
        <w:jc w:val="right"/>
        <w:rPr>
          <w:lang w:val="nl-NL"/>
        </w:rPr>
      </w:pPr>
      <w:r w:rsidRPr="00C80502">
        <w:rPr>
          <w:b/>
          <w:sz w:val="26"/>
          <w:szCs w:val="26"/>
          <w:lang w:val="nl-NL"/>
        </w:rPr>
        <w:t>CỤC LÂM NGHIỆP VÀ KIỂM LÂM</w:t>
      </w:r>
    </w:p>
    <w:sectPr w:rsidR="00C80502" w:rsidRPr="00C80502" w:rsidSect="00F870EA">
      <w:headerReference w:type="default" r:id="rId8"/>
      <w:headerReference w:type="first" r:id="rId9"/>
      <w:pgSz w:w="11907" w:h="16839"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3D293" w14:textId="77777777" w:rsidR="005A52E0" w:rsidRDefault="005A52E0">
      <w:r>
        <w:separator/>
      </w:r>
    </w:p>
  </w:endnote>
  <w:endnote w:type="continuationSeparator" w:id="0">
    <w:p w14:paraId="00D3A6B7" w14:textId="77777777" w:rsidR="005A52E0" w:rsidRDefault="005A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FD2DF" w14:textId="77777777" w:rsidR="005A52E0" w:rsidRDefault="005A52E0">
      <w:r>
        <w:separator/>
      </w:r>
    </w:p>
  </w:footnote>
  <w:footnote w:type="continuationSeparator" w:id="0">
    <w:p w14:paraId="7D39923C" w14:textId="77777777" w:rsidR="005A52E0" w:rsidRDefault="005A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152032"/>
      <w:docPartObj>
        <w:docPartGallery w:val="Page Numbers (Top of Page)"/>
        <w:docPartUnique/>
      </w:docPartObj>
    </w:sdtPr>
    <w:sdtEndPr>
      <w:rPr>
        <w:rFonts w:ascii="Times New Roman" w:hAnsi="Times New Roman" w:cs="Times New Roman"/>
        <w:noProof/>
        <w:sz w:val="28"/>
        <w:szCs w:val="28"/>
      </w:rPr>
    </w:sdtEndPr>
    <w:sdtContent>
      <w:p w14:paraId="40633A41" w14:textId="389AF510" w:rsidR="00C0619A" w:rsidRPr="00C0619A" w:rsidRDefault="00C0619A">
        <w:pPr>
          <w:pStyle w:val="Header"/>
          <w:jc w:val="center"/>
          <w:rPr>
            <w:rFonts w:ascii="Times New Roman" w:hAnsi="Times New Roman" w:cs="Times New Roman"/>
            <w:sz w:val="28"/>
            <w:szCs w:val="28"/>
          </w:rPr>
        </w:pPr>
        <w:r w:rsidRPr="00C0619A">
          <w:rPr>
            <w:rFonts w:ascii="Times New Roman" w:hAnsi="Times New Roman" w:cs="Times New Roman"/>
            <w:sz w:val="28"/>
            <w:szCs w:val="28"/>
          </w:rPr>
          <w:fldChar w:fldCharType="begin"/>
        </w:r>
        <w:r w:rsidRPr="00C0619A">
          <w:rPr>
            <w:rFonts w:ascii="Times New Roman" w:hAnsi="Times New Roman" w:cs="Times New Roman"/>
            <w:sz w:val="28"/>
            <w:szCs w:val="28"/>
          </w:rPr>
          <w:instrText xml:space="preserve"> PAGE   \* MERGEFORMAT </w:instrText>
        </w:r>
        <w:r w:rsidRPr="00C0619A">
          <w:rPr>
            <w:rFonts w:ascii="Times New Roman" w:hAnsi="Times New Roman" w:cs="Times New Roman"/>
            <w:sz w:val="28"/>
            <w:szCs w:val="28"/>
          </w:rPr>
          <w:fldChar w:fldCharType="separate"/>
        </w:r>
        <w:r w:rsidR="007E54C4">
          <w:rPr>
            <w:rFonts w:ascii="Times New Roman" w:hAnsi="Times New Roman" w:cs="Times New Roman"/>
            <w:noProof/>
            <w:sz w:val="28"/>
            <w:szCs w:val="28"/>
          </w:rPr>
          <w:t>3</w:t>
        </w:r>
        <w:r w:rsidRPr="00C0619A">
          <w:rPr>
            <w:rFonts w:ascii="Times New Roman" w:hAnsi="Times New Roman" w:cs="Times New Roman"/>
            <w:noProof/>
            <w:sz w:val="28"/>
            <w:szCs w:val="28"/>
          </w:rPr>
          <w:fldChar w:fldCharType="end"/>
        </w:r>
      </w:p>
    </w:sdtContent>
  </w:sdt>
  <w:p w14:paraId="57A9CF0B" w14:textId="77777777" w:rsidR="007629AD" w:rsidRDefault="00762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18987"/>
      <w:showingPlcHdr/>
    </w:sdtPr>
    <w:sdtEndPr/>
    <w:sdtContent>
      <w:p w14:paraId="7724FF92" w14:textId="1B41C16F" w:rsidR="00F755A3" w:rsidRDefault="00C0619A">
        <w:pPr>
          <w:pStyle w:val="Header"/>
          <w:jc w:val="center"/>
        </w:pPr>
        <w:r>
          <w:t xml:space="preserve">     </w:t>
        </w:r>
      </w:p>
    </w:sdtContent>
  </w:sdt>
  <w:p w14:paraId="616D7A20" w14:textId="77777777" w:rsidR="00F755A3" w:rsidRDefault="00F75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F63"/>
    <w:multiLevelType w:val="hybridMultilevel"/>
    <w:tmpl w:val="A87ACAF6"/>
    <w:lvl w:ilvl="0" w:tplc="6BFC3FB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4446CF0"/>
    <w:multiLevelType w:val="hybridMultilevel"/>
    <w:tmpl w:val="D62E649E"/>
    <w:lvl w:ilvl="0" w:tplc="2A9610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B4F5370"/>
    <w:multiLevelType w:val="multilevel"/>
    <w:tmpl w:val="5726B282"/>
    <w:lvl w:ilvl="0">
      <w:start w:val="1"/>
      <w:numFmt w:val="decimal"/>
      <w:lvlText w:val="%1."/>
      <w:lvlJc w:val="left"/>
      <w:pPr>
        <w:ind w:left="490" w:hanging="4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861161035">
    <w:abstractNumId w:val="2"/>
  </w:num>
  <w:num w:numId="2" w16cid:durableId="1510367668">
    <w:abstractNumId w:val="1"/>
  </w:num>
  <w:num w:numId="3" w16cid:durableId="13220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A1"/>
    <w:rsid w:val="0000230C"/>
    <w:rsid w:val="00005F90"/>
    <w:rsid w:val="000146FD"/>
    <w:rsid w:val="00015408"/>
    <w:rsid w:val="000208D0"/>
    <w:rsid w:val="00026E58"/>
    <w:rsid w:val="00036138"/>
    <w:rsid w:val="00042D42"/>
    <w:rsid w:val="00046AA9"/>
    <w:rsid w:val="00047BD0"/>
    <w:rsid w:val="000550D7"/>
    <w:rsid w:val="00060992"/>
    <w:rsid w:val="0006672C"/>
    <w:rsid w:val="00070D81"/>
    <w:rsid w:val="00072176"/>
    <w:rsid w:val="00074BBD"/>
    <w:rsid w:val="00075720"/>
    <w:rsid w:val="00083824"/>
    <w:rsid w:val="0009078B"/>
    <w:rsid w:val="000A66DB"/>
    <w:rsid w:val="000B420A"/>
    <w:rsid w:val="000B4BB6"/>
    <w:rsid w:val="000B5F8E"/>
    <w:rsid w:val="000B658A"/>
    <w:rsid w:val="000C329F"/>
    <w:rsid w:val="000C72BC"/>
    <w:rsid w:val="000D1BA2"/>
    <w:rsid w:val="000E0D72"/>
    <w:rsid w:val="000E1BFC"/>
    <w:rsid w:val="000E1CFF"/>
    <w:rsid w:val="000E1D5C"/>
    <w:rsid w:val="000E7CCD"/>
    <w:rsid w:val="000F7936"/>
    <w:rsid w:val="00106A51"/>
    <w:rsid w:val="00112699"/>
    <w:rsid w:val="00122BD1"/>
    <w:rsid w:val="00130E3C"/>
    <w:rsid w:val="001335BD"/>
    <w:rsid w:val="00146026"/>
    <w:rsid w:val="00154338"/>
    <w:rsid w:val="00161786"/>
    <w:rsid w:val="00161B8F"/>
    <w:rsid w:val="00167096"/>
    <w:rsid w:val="001759B5"/>
    <w:rsid w:val="00177025"/>
    <w:rsid w:val="001823CF"/>
    <w:rsid w:val="001863F8"/>
    <w:rsid w:val="0019449F"/>
    <w:rsid w:val="00196775"/>
    <w:rsid w:val="00196AED"/>
    <w:rsid w:val="001A462D"/>
    <w:rsid w:val="001A7343"/>
    <w:rsid w:val="001B608A"/>
    <w:rsid w:val="001C4726"/>
    <w:rsid w:val="001C6D98"/>
    <w:rsid w:val="001D2061"/>
    <w:rsid w:val="001E436F"/>
    <w:rsid w:val="002013FE"/>
    <w:rsid w:val="00213F82"/>
    <w:rsid w:val="00214D3A"/>
    <w:rsid w:val="002259E0"/>
    <w:rsid w:val="00225DBA"/>
    <w:rsid w:val="00231BD7"/>
    <w:rsid w:val="00231D5E"/>
    <w:rsid w:val="00234762"/>
    <w:rsid w:val="002373F5"/>
    <w:rsid w:val="00237825"/>
    <w:rsid w:val="00245CD1"/>
    <w:rsid w:val="002636AB"/>
    <w:rsid w:val="00276E9E"/>
    <w:rsid w:val="00285132"/>
    <w:rsid w:val="00290052"/>
    <w:rsid w:val="0029605C"/>
    <w:rsid w:val="002B24F8"/>
    <w:rsid w:val="002B4B79"/>
    <w:rsid w:val="002C0A38"/>
    <w:rsid w:val="002C3942"/>
    <w:rsid w:val="002C6F3D"/>
    <w:rsid w:val="002C7944"/>
    <w:rsid w:val="002F2799"/>
    <w:rsid w:val="002F3C7F"/>
    <w:rsid w:val="00314611"/>
    <w:rsid w:val="00316E83"/>
    <w:rsid w:val="00317700"/>
    <w:rsid w:val="003239E2"/>
    <w:rsid w:val="003317BD"/>
    <w:rsid w:val="00343B25"/>
    <w:rsid w:val="00344B8C"/>
    <w:rsid w:val="00344CC3"/>
    <w:rsid w:val="00352D8B"/>
    <w:rsid w:val="003702DE"/>
    <w:rsid w:val="00397CE9"/>
    <w:rsid w:val="003A175B"/>
    <w:rsid w:val="003A49B0"/>
    <w:rsid w:val="003C74F2"/>
    <w:rsid w:val="003D3F5A"/>
    <w:rsid w:val="003E5821"/>
    <w:rsid w:val="003F1EE8"/>
    <w:rsid w:val="00404BF5"/>
    <w:rsid w:val="0040746B"/>
    <w:rsid w:val="00411C40"/>
    <w:rsid w:val="00432331"/>
    <w:rsid w:val="0044599A"/>
    <w:rsid w:val="00457F04"/>
    <w:rsid w:val="004619E6"/>
    <w:rsid w:val="00461E39"/>
    <w:rsid w:val="00463BD0"/>
    <w:rsid w:val="004669D9"/>
    <w:rsid w:val="00474503"/>
    <w:rsid w:val="00475E7A"/>
    <w:rsid w:val="004845F0"/>
    <w:rsid w:val="004915C4"/>
    <w:rsid w:val="00491BA1"/>
    <w:rsid w:val="004B73F4"/>
    <w:rsid w:val="004C02B1"/>
    <w:rsid w:val="004C16FD"/>
    <w:rsid w:val="004C3B97"/>
    <w:rsid w:val="004C6789"/>
    <w:rsid w:val="004C7B74"/>
    <w:rsid w:val="004D1A6F"/>
    <w:rsid w:val="004D2DB0"/>
    <w:rsid w:val="004F028C"/>
    <w:rsid w:val="004F4A4F"/>
    <w:rsid w:val="00534E45"/>
    <w:rsid w:val="0054002E"/>
    <w:rsid w:val="0054067D"/>
    <w:rsid w:val="00544D99"/>
    <w:rsid w:val="00551B2A"/>
    <w:rsid w:val="00561940"/>
    <w:rsid w:val="00564803"/>
    <w:rsid w:val="005710B2"/>
    <w:rsid w:val="00571882"/>
    <w:rsid w:val="00572AF1"/>
    <w:rsid w:val="00584CFF"/>
    <w:rsid w:val="00590A42"/>
    <w:rsid w:val="00590D74"/>
    <w:rsid w:val="005A4E23"/>
    <w:rsid w:val="005A52E0"/>
    <w:rsid w:val="005B106D"/>
    <w:rsid w:val="005B120E"/>
    <w:rsid w:val="005B6FAA"/>
    <w:rsid w:val="005C2AB1"/>
    <w:rsid w:val="005C7D8A"/>
    <w:rsid w:val="005D50B6"/>
    <w:rsid w:val="005D7622"/>
    <w:rsid w:val="005E02F4"/>
    <w:rsid w:val="005E1D3D"/>
    <w:rsid w:val="005E2084"/>
    <w:rsid w:val="005E3549"/>
    <w:rsid w:val="005E67AC"/>
    <w:rsid w:val="005F43CD"/>
    <w:rsid w:val="00616265"/>
    <w:rsid w:val="00624C8B"/>
    <w:rsid w:val="006375F4"/>
    <w:rsid w:val="00640D68"/>
    <w:rsid w:val="0064709A"/>
    <w:rsid w:val="006542F4"/>
    <w:rsid w:val="00665F63"/>
    <w:rsid w:val="006660EB"/>
    <w:rsid w:val="00673C6D"/>
    <w:rsid w:val="00673C79"/>
    <w:rsid w:val="00694E49"/>
    <w:rsid w:val="006B2408"/>
    <w:rsid w:val="006B7430"/>
    <w:rsid w:val="006C1762"/>
    <w:rsid w:val="006C2738"/>
    <w:rsid w:val="006C2762"/>
    <w:rsid w:val="006C3736"/>
    <w:rsid w:val="006D4F92"/>
    <w:rsid w:val="006D6D82"/>
    <w:rsid w:val="006E0348"/>
    <w:rsid w:val="006E6DBD"/>
    <w:rsid w:val="006F3CE6"/>
    <w:rsid w:val="006F5155"/>
    <w:rsid w:val="006F5946"/>
    <w:rsid w:val="0070374A"/>
    <w:rsid w:val="0071098D"/>
    <w:rsid w:val="0071376F"/>
    <w:rsid w:val="00716F86"/>
    <w:rsid w:val="00727BDE"/>
    <w:rsid w:val="00731F3B"/>
    <w:rsid w:val="00736BED"/>
    <w:rsid w:val="00746622"/>
    <w:rsid w:val="00754978"/>
    <w:rsid w:val="00761B51"/>
    <w:rsid w:val="007629AD"/>
    <w:rsid w:val="0076713F"/>
    <w:rsid w:val="00767B2B"/>
    <w:rsid w:val="007A2904"/>
    <w:rsid w:val="007B70FE"/>
    <w:rsid w:val="007B72CB"/>
    <w:rsid w:val="007C2A77"/>
    <w:rsid w:val="007C5128"/>
    <w:rsid w:val="007D0824"/>
    <w:rsid w:val="007D4482"/>
    <w:rsid w:val="007E03F6"/>
    <w:rsid w:val="007E54C4"/>
    <w:rsid w:val="007E68A1"/>
    <w:rsid w:val="007F038C"/>
    <w:rsid w:val="007F1555"/>
    <w:rsid w:val="007F3B9D"/>
    <w:rsid w:val="007F4496"/>
    <w:rsid w:val="008006A5"/>
    <w:rsid w:val="00803949"/>
    <w:rsid w:val="00806D05"/>
    <w:rsid w:val="0082077F"/>
    <w:rsid w:val="0082624B"/>
    <w:rsid w:val="00834983"/>
    <w:rsid w:val="008360FF"/>
    <w:rsid w:val="00840A75"/>
    <w:rsid w:val="00852430"/>
    <w:rsid w:val="008559AB"/>
    <w:rsid w:val="008632E4"/>
    <w:rsid w:val="00863BD6"/>
    <w:rsid w:val="0087562C"/>
    <w:rsid w:val="00876391"/>
    <w:rsid w:val="0088327F"/>
    <w:rsid w:val="00883513"/>
    <w:rsid w:val="0088535A"/>
    <w:rsid w:val="00893C06"/>
    <w:rsid w:val="008A3D45"/>
    <w:rsid w:val="008A4EEC"/>
    <w:rsid w:val="008C32FB"/>
    <w:rsid w:val="008C5FB4"/>
    <w:rsid w:val="008D0386"/>
    <w:rsid w:val="008D132C"/>
    <w:rsid w:val="008D5C30"/>
    <w:rsid w:val="008F0748"/>
    <w:rsid w:val="008F3622"/>
    <w:rsid w:val="0090023D"/>
    <w:rsid w:val="0090556B"/>
    <w:rsid w:val="00923EC5"/>
    <w:rsid w:val="00933995"/>
    <w:rsid w:val="00942CAA"/>
    <w:rsid w:val="00947168"/>
    <w:rsid w:val="00947549"/>
    <w:rsid w:val="009501EB"/>
    <w:rsid w:val="00953941"/>
    <w:rsid w:val="009672D7"/>
    <w:rsid w:val="0097589D"/>
    <w:rsid w:val="00990E06"/>
    <w:rsid w:val="00991BD0"/>
    <w:rsid w:val="009B072E"/>
    <w:rsid w:val="009B1E16"/>
    <w:rsid w:val="009B2282"/>
    <w:rsid w:val="009B2CAB"/>
    <w:rsid w:val="009B5047"/>
    <w:rsid w:val="009B5D4D"/>
    <w:rsid w:val="009B7239"/>
    <w:rsid w:val="009C3A21"/>
    <w:rsid w:val="009C5F31"/>
    <w:rsid w:val="009D0323"/>
    <w:rsid w:val="009D1CB2"/>
    <w:rsid w:val="009D24D2"/>
    <w:rsid w:val="009D2986"/>
    <w:rsid w:val="009F0C71"/>
    <w:rsid w:val="009F767C"/>
    <w:rsid w:val="009F76F8"/>
    <w:rsid w:val="009F777E"/>
    <w:rsid w:val="00A0172C"/>
    <w:rsid w:val="00A03C9E"/>
    <w:rsid w:val="00A06D7C"/>
    <w:rsid w:val="00A10AC6"/>
    <w:rsid w:val="00A11F02"/>
    <w:rsid w:val="00A13E49"/>
    <w:rsid w:val="00A16A7D"/>
    <w:rsid w:val="00A3118C"/>
    <w:rsid w:val="00A33C03"/>
    <w:rsid w:val="00A34A87"/>
    <w:rsid w:val="00A37314"/>
    <w:rsid w:val="00A4797A"/>
    <w:rsid w:val="00A6167C"/>
    <w:rsid w:val="00A75D71"/>
    <w:rsid w:val="00A82D19"/>
    <w:rsid w:val="00A839F0"/>
    <w:rsid w:val="00A91431"/>
    <w:rsid w:val="00A96A0C"/>
    <w:rsid w:val="00AA521A"/>
    <w:rsid w:val="00AA6171"/>
    <w:rsid w:val="00AA7F99"/>
    <w:rsid w:val="00AB1E0E"/>
    <w:rsid w:val="00AC2F37"/>
    <w:rsid w:val="00AC679D"/>
    <w:rsid w:val="00AD5A96"/>
    <w:rsid w:val="00AD6564"/>
    <w:rsid w:val="00AE05C9"/>
    <w:rsid w:val="00AE1DF1"/>
    <w:rsid w:val="00AE2208"/>
    <w:rsid w:val="00AE2DEE"/>
    <w:rsid w:val="00AF3845"/>
    <w:rsid w:val="00AF4E29"/>
    <w:rsid w:val="00B01728"/>
    <w:rsid w:val="00B550DB"/>
    <w:rsid w:val="00B560F7"/>
    <w:rsid w:val="00B66561"/>
    <w:rsid w:val="00B700DB"/>
    <w:rsid w:val="00B70D7A"/>
    <w:rsid w:val="00B72F75"/>
    <w:rsid w:val="00B76114"/>
    <w:rsid w:val="00B86B9F"/>
    <w:rsid w:val="00B97ABE"/>
    <w:rsid w:val="00BA0BD9"/>
    <w:rsid w:val="00BA431E"/>
    <w:rsid w:val="00BA584F"/>
    <w:rsid w:val="00BA677E"/>
    <w:rsid w:val="00BA68BB"/>
    <w:rsid w:val="00BA77F2"/>
    <w:rsid w:val="00BB4112"/>
    <w:rsid w:val="00BD0917"/>
    <w:rsid w:val="00BD2FF8"/>
    <w:rsid w:val="00BE2ADD"/>
    <w:rsid w:val="00BF2F08"/>
    <w:rsid w:val="00BF5EA6"/>
    <w:rsid w:val="00C0619A"/>
    <w:rsid w:val="00C1437E"/>
    <w:rsid w:val="00C1641F"/>
    <w:rsid w:val="00C1791D"/>
    <w:rsid w:val="00C247B0"/>
    <w:rsid w:val="00C259C4"/>
    <w:rsid w:val="00C3121B"/>
    <w:rsid w:val="00C45D9A"/>
    <w:rsid w:val="00C46656"/>
    <w:rsid w:val="00C546E0"/>
    <w:rsid w:val="00C73AB7"/>
    <w:rsid w:val="00C76A3C"/>
    <w:rsid w:val="00C80502"/>
    <w:rsid w:val="00C932E5"/>
    <w:rsid w:val="00C947C6"/>
    <w:rsid w:val="00CA1393"/>
    <w:rsid w:val="00CA3AD5"/>
    <w:rsid w:val="00CC7A80"/>
    <w:rsid w:val="00CD78BD"/>
    <w:rsid w:val="00CE0A15"/>
    <w:rsid w:val="00CE39C1"/>
    <w:rsid w:val="00D0005D"/>
    <w:rsid w:val="00D04D96"/>
    <w:rsid w:val="00D05A39"/>
    <w:rsid w:val="00D05C8A"/>
    <w:rsid w:val="00D24631"/>
    <w:rsid w:val="00D36E5D"/>
    <w:rsid w:val="00D44254"/>
    <w:rsid w:val="00D45E12"/>
    <w:rsid w:val="00D51132"/>
    <w:rsid w:val="00D577E2"/>
    <w:rsid w:val="00D83184"/>
    <w:rsid w:val="00D83F0C"/>
    <w:rsid w:val="00D86CE1"/>
    <w:rsid w:val="00D931D8"/>
    <w:rsid w:val="00DC2D52"/>
    <w:rsid w:val="00DD5E0F"/>
    <w:rsid w:val="00DD654B"/>
    <w:rsid w:val="00DE71A7"/>
    <w:rsid w:val="00DF44F4"/>
    <w:rsid w:val="00DF51B7"/>
    <w:rsid w:val="00E053D8"/>
    <w:rsid w:val="00E060BD"/>
    <w:rsid w:val="00E142A3"/>
    <w:rsid w:val="00E1708D"/>
    <w:rsid w:val="00E3179F"/>
    <w:rsid w:val="00E3642A"/>
    <w:rsid w:val="00E41F64"/>
    <w:rsid w:val="00E51946"/>
    <w:rsid w:val="00E71046"/>
    <w:rsid w:val="00E72229"/>
    <w:rsid w:val="00E97A61"/>
    <w:rsid w:val="00EB00AF"/>
    <w:rsid w:val="00EE0C3E"/>
    <w:rsid w:val="00EF02AB"/>
    <w:rsid w:val="00F05D34"/>
    <w:rsid w:val="00F13AAE"/>
    <w:rsid w:val="00F170FD"/>
    <w:rsid w:val="00F21E89"/>
    <w:rsid w:val="00F3033C"/>
    <w:rsid w:val="00F43A45"/>
    <w:rsid w:val="00F475A7"/>
    <w:rsid w:val="00F606B1"/>
    <w:rsid w:val="00F6412C"/>
    <w:rsid w:val="00F755A3"/>
    <w:rsid w:val="00F76388"/>
    <w:rsid w:val="00F81860"/>
    <w:rsid w:val="00F82941"/>
    <w:rsid w:val="00F8593B"/>
    <w:rsid w:val="00F870EA"/>
    <w:rsid w:val="00F9189F"/>
    <w:rsid w:val="00F9252E"/>
    <w:rsid w:val="00F958DD"/>
    <w:rsid w:val="00FA4322"/>
    <w:rsid w:val="00FC2949"/>
    <w:rsid w:val="00FC5FF6"/>
    <w:rsid w:val="00FD68C5"/>
    <w:rsid w:val="00FE288C"/>
    <w:rsid w:val="00FE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6F806"/>
  <w15:docId w15:val="{3D355AB3-D574-4351-AAFC-91D7AE39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491BA1"/>
    <w:pPr>
      <w:spacing w:before="120" w:line="380" w:lineRule="exact"/>
      <w:ind w:firstLine="560"/>
      <w:jc w:val="both"/>
    </w:pPr>
    <w:rPr>
      <w:sz w:val="28"/>
    </w:rPr>
  </w:style>
  <w:style w:type="character" w:customStyle="1" w:styleId="BodyTextIndent3Char">
    <w:name w:val="Body Text Indent 3 Char"/>
    <w:basedOn w:val="DefaultParagraphFont"/>
    <w:link w:val="BodyTextIndent3"/>
    <w:rsid w:val="00491BA1"/>
    <w:rPr>
      <w:rFonts w:ascii="Times New Roman" w:eastAsia="Times New Roman" w:hAnsi="Times New Roman" w:cs="Times New Roman"/>
      <w:sz w:val="28"/>
      <w:szCs w:val="24"/>
    </w:rPr>
  </w:style>
  <w:style w:type="paragraph" w:customStyle="1" w:styleId="Char">
    <w:name w:val="Char"/>
    <w:basedOn w:val="Normal"/>
    <w:rsid w:val="00491BA1"/>
    <w:pPr>
      <w:pageBreakBefore/>
      <w:spacing w:before="100" w:beforeAutospacing="1" w:after="100" w:afterAutospacing="1"/>
      <w:jc w:val="both"/>
    </w:pPr>
    <w:rPr>
      <w:rFonts w:ascii="Tahoma" w:hAnsi="Tahoma"/>
      <w:sz w:val="20"/>
      <w:szCs w:val="20"/>
    </w:rPr>
  </w:style>
  <w:style w:type="paragraph" w:styleId="ListParagraph">
    <w:name w:val="List Paragraph"/>
    <w:basedOn w:val="Normal"/>
    <w:uiPriority w:val="34"/>
    <w:qFormat/>
    <w:rsid w:val="00491BA1"/>
    <w:pPr>
      <w:ind w:left="720"/>
      <w:contextualSpacing/>
    </w:pPr>
  </w:style>
  <w:style w:type="character" w:customStyle="1" w:styleId="fontstyle01">
    <w:name w:val="fontstyle01"/>
    <w:basedOn w:val="DefaultParagraphFont"/>
    <w:rsid w:val="007F3B9D"/>
    <w:rPr>
      <w:rFonts w:ascii="TimesNewRomanPSMT" w:hAnsi="TimesNewRomanPSMT" w:hint="default"/>
      <w:b w:val="0"/>
      <w:bCs w:val="0"/>
      <w:i w:val="0"/>
      <w:iCs w:val="0"/>
      <w:color w:val="000000"/>
      <w:sz w:val="28"/>
      <w:szCs w:val="28"/>
    </w:rPr>
  </w:style>
  <w:style w:type="character" w:customStyle="1" w:styleId="Vnbnnidung">
    <w:name w:val="Văn bản nội dung_"/>
    <w:link w:val="Vnbnnidung0"/>
    <w:uiPriority w:val="99"/>
    <w:locked/>
    <w:rsid w:val="00DE71A7"/>
    <w:rPr>
      <w:sz w:val="26"/>
      <w:szCs w:val="26"/>
    </w:rPr>
  </w:style>
  <w:style w:type="paragraph" w:customStyle="1" w:styleId="Vnbnnidung0">
    <w:name w:val="Văn bản nội dung"/>
    <w:basedOn w:val="Normal"/>
    <w:link w:val="Vnbnnidung"/>
    <w:uiPriority w:val="99"/>
    <w:rsid w:val="00DE71A7"/>
    <w:pPr>
      <w:widowControl w:val="0"/>
      <w:spacing w:after="100" w:line="252" w:lineRule="auto"/>
      <w:ind w:firstLine="400"/>
    </w:pPr>
    <w:rPr>
      <w:rFonts w:asciiTheme="minorHAnsi" w:eastAsiaTheme="minorHAnsi" w:hAnsiTheme="minorHAnsi" w:cstheme="minorBidi"/>
      <w:sz w:val="26"/>
      <w:szCs w:val="26"/>
    </w:rPr>
  </w:style>
  <w:style w:type="paragraph" w:customStyle="1" w:styleId="Ky2">
    <w:name w:val="Ky 2"/>
    <w:basedOn w:val="Normal"/>
    <w:link w:val="Ky2Char"/>
    <w:qFormat/>
    <w:rsid w:val="0071098D"/>
    <w:pPr>
      <w:spacing w:before="120" w:after="120"/>
      <w:ind w:firstLine="720"/>
      <w:jc w:val="both"/>
    </w:pPr>
    <w:rPr>
      <w:sz w:val="28"/>
    </w:rPr>
  </w:style>
  <w:style w:type="character" w:customStyle="1" w:styleId="Ky2Char">
    <w:name w:val="Ky 2 Char"/>
    <w:basedOn w:val="DefaultParagraphFont"/>
    <w:link w:val="Ky2"/>
    <w:rsid w:val="0071098D"/>
    <w:rPr>
      <w:rFonts w:ascii="Times New Roman" w:eastAsia="Times New Roman" w:hAnsi="Times New Roman" w:cs="Times New Roman"/>
      <w:sz w:val="28"/>
      <w:szCs w:val="24"/>
    </w:rPr>
  </w:style>
  <w:style w:type="table" w:styleId="TableGrid">
    <w:name w:val="Table Grid"/>
    <w:basedOn w:val="TableNormal"/>
    <w:uiPriority w:val="39"/>
    <w:rsid w:val="00584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C1641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C1641F"/>
  </w:style>
  <w:style w:type="paragraph" w:styleId="Header">
    <w:name w:val="header"/>
    <w:basedOn w:val="Normal"/>
    <w:link w:val="HeaderChar"/>
    <w:uiPriority w:val="99"/>
    <w:unhideWhenUsed/>
    <w:rsid w:val="00C1641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C1641F"/>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
    <w:basedOn w:val="Normal"/>
    <w:link w:val="NormalWebChar"/>
    <w:uiPriority w:val="99"/>
    <w:unhideWhenUsed/>
    <w:qFormat/>
    <w:rsid w:val="00C1641F"/>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C1641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1641F"/>
  </w:style>
  <w:style w:type="paragraph" w:styleId="BalloonText">
    <w:name w:val="Balloon Text"/>
    <w:basedOn w:val="Normal"/>
    <w:link w:val="BalloonTextChar"/>
    <w:uiPriority w:val="99"/>
    <w:semiHidden/>
    <w:unhideWhenUsed/>
    <w:rsid w:val="00397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E9"/>
    <w:rPr>
      <w:rFonts w:ascii="Segoe UI" w:eastAsia="Times New Roman" w:hAnsi="Segoe UI" w:cs="Segoe UI"/>
      <w:sz w:val="18"/>
      <w:szCs w:val="18"/>
    </w:rPr>
  </w:style>
  <w:style w:type="paragraph" w:styleId="CommentText">
    <w:name w:val="annotation text"/>
    <w:basedOn w:val="Normal"/>
    <w:link w:val="CommentTextChar"/>
    <w:uiPriority w:val="99"/>
    <w:unhideWhenUsed/>
    <w:rsid w:val="00BD091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BD0917"/>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BD0917"/>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D0917"/>
    <w:rPr>
      <w:rFonts w:ascii="Calibri" w:eastAsia="Calibri" w:hAnsi="Calibri" w:cs="Times New Roman"/>
      <w:sz w:val="20"/>
      <w:szCs w:val="20"/>
    </w:rPr>
  </w:style>
  <w:style w:type="character" w:styleId="FootnoteReference">
    <w:name w:val="footnote reference"/>
    <w:uiPriority w:val="99"/>
    <w:semiHidden/>
    <w:unhideWhenUsed/>
    <w:rsid w:val="00BD0917"/>
    <w:rPr>
      <w:vertAlign w:val="superscript"/>
    </w:rPr>
  </w:style>
  <w:style w:type="paragraph" w:styleId="Revision">
    <w:name w:val="Revision"/>
    <w:hidden/>
    <w:uiPriority w:val="99"/>
    <w:semiHidden/>
    <w:rsid w:val="006B24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6A0E0-707B-4413-9767-D5A6805E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dc:creator>
  <cp:lastModifiedBy>Nguyễn Văn Thái Nguyễn Văn Thái</cp:lastModifiedBy>
  <cp:revision>98</cp:revision>
  <cp:lastPrinted>2025-12-08T02:05:00Z</cp:lastPrinted>
  <dcterms:created xsi:type="dcterms:W3CDTF">2026-06-22T04:00:00Z</dcterms:created>
  <dcterms:modified xsi:type="dcterms:W3CDTF">2026-07-21T09:13:00Z</dcterms:modified>
</cp:coreProperties>
</file>