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82" w:type="pct"/>
        <w:tblInd w:w="-851" w:type="dxa"/>
        <w:tblLook w:val="01E0" w:firstRow="1" w:lastRow="1" w:firstColumn="1" w:lastColumn="1" w:noHBand="0" w:noVBand="0"/>
      </w:tblPr>
      <w:tblGrid>
        <w:gridCol w:w="4820"/>
        <w:gridCol w:w="5671"/>
      </w:tblGrid>
      <w:tr w:rsidR="00BD471D" w:rsidRPr="00BD471D" w14:paraId="4B10A25E" w14:textId="77777777" w:rsidTr="00F937BB">
        <w:tc>
          <w:tcPr>
            <w:tcW w:w="4820" w:type="dxa"/>
          </w:tcPr>
          <w:p w14:paraId="773A0886" w14:textId="7CCFA890" w:rsidR="0041641A" w:rsidRPr="00BD471D" w:rsidRDefault="008A5F76" w:rsidP="00636D67">
            <w:pPr>
              <w:tabs>
                <w:tab w:val="left" w:pos="1152"/>
              </w:tabs>
              <w:jc w:val="center"/>
              <w:rPr>
                <w:rFonts w:eastAsia="Tahoma"/>
                <w:b/>
                <w:color w:val="000000" w:themeColor="text1"/>
                <w:sz w:val="28"/>
                <w:szCs w:val="28"/>
              </w:rPr>
            </w:pPr>
            <w:r w:rsidRPr="00BD471D">
              <w:rPr>
                <w:rFonts w:eastAsia="Tahoma"/>
                <w:b/>
                <w:bCs/>
                <w:noProof/>
                <w:color w:val="000000" w:themeColor="text1"/>
                <w:sz w:val="26"/>
                <w:szCs w:val="26"/>
                <w14:ligatures w14:val="standardContextual"/>
              </w:rPr>
              <mc:AlternateContent>
                <mc:Choice Requires="wps">
                  <w:drawing>
                    <wp:anchor distT="0" distB="0" distL="114300" distR="114300" simplePos="0" relativeHeight="251659264" behindDoc="0" locked="0" layoutInCell="1" allowOverlap="1" wp14:anchorId="4582A49B" wp14:editId="1C0BE89C">
                      <wp:simplePos x="0" y="0"/>
                      <wp:positionH relativeFrom="column">
                        <wp:posOffset>744757</wp:posOffset>
                      </wp:positionH>
                      <wp:positionV relativeFrom="paragraph">
                        <wp:posOffset>243547</wp:posOffset>
                      </wp:positionV>
                      <wp:extent cx="1378634" cy="0"/>
                      <wp:effectExtent l="0" t="0" r="0" b="0"/>
                      <wp:wrapNone/>
                      <wp:docPr id="975120266" name="Straight Connector 1"/>
                      <wp:cNvGraphicFramePr/>
                      <a:graphic xmlns:a="http://schemas.openxmlformats.org/drawingml/2006/main">
                        <a:graphicData uri="http://schemas.microsoft.com/office/word/2010/wordprocessingShape">
                          <wps:wsp>
                            <wps:cNvCnPr/>
                            <wps:spPr>
                              <a:xfrm>
                                <a:off x="0" y="0"/>
                                <a:ext cx="1378634" cy="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60AAE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65pt,19.2pt" to="167.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" strokecolor="black [3213]">
                      <v:stroke joinstyle="miter"/>
                    </v:line>
                  </w:pict>
                </mc:Fallback>
              </mc:AlternateContent>
            </w:r>
            <w:r w:rsidR="0041641A" w:rsidRPr="00BD471D">
              <w:rPr>
                <w:rFonts w:eastAsia="Tahoma"/>
                <w:b/>
                <w:bCs/>
                <w:color w:val="000000" w:themeColor="text1"/>
                <w:sz w:val="26"/>
                <w:szCs w:val="26"/>
              </w:rPr>
              <w:t>BỘ NÔNG NGHIỆP VÀ</w:t>
            </w:r>
            <w:r w:rsidR="00952840" w:rsidRPr="00BD471D">
              <w:rPr>
                <w:rFonts w:eastAsia="Tahoma"/>
                <w:b/>
                <w:bCs/>
                <w:color w:val="000000" w:themeColor="text1"/>
                <w:sz w:val="26"/>
                <w:szCs w:val="26"/>
              </w:rPr>
              <w:t xml:space="preserve"> </w:t>
            </w:r>
            <w:r w:rsidR="0041641A" w:rsidRPr="00BD471D">
              <w:rPr>
                <w:rFonts w:eastAsia="Tahoma"/>
                <w:b/>
                <w:bCs/>
                <w:color w:val="000000" w:themeColor="text1"/>
                <w:sz w:val="26"/>
                <w:szCs w:val="26"/>
              </w:rPr>
              <w:t>MÔI TRƯỜNG</w:t>
            </w:r>
            <w:r w:rsidR="0041641A" w:rsidRPr="00BD471D">
              <w:rPr>
                <w:rFonts w:eastAsia="Tahoma"/>
                <w:b/>
                <w:color w:val="000000" w:themeColor="text1"/>
                <w:sz w:val="28"/>
                <w:szCs w:val="28"/>
              </w:rPr>
              <w:br/>
            </w:r>
          </w:p>
        </w:tc>
        <w:tc>
          <w:tcPr>
            <w:tcW w:w="5670" w:type="dxa"/>
          </w:tcPr>
          <w:p w14:paraId="0865F910" w14:textId="3FA99C6B" w:rsidR="0041641A" w:rsidRPr="00BD471D" w:rsidRDefault="008A5F76" w:rsidP="00636D67">
            <w:pPr>
              <w:tabs>
                <w:tab w:val="left" w:pos="1152"/>
              </w:tabs>
              <w:jc w:val="center"/>
              <w:rPr>
                <w:rFonts w:eastAsia="Tahoma"/>
                <w:color w:val="000000" w:themeColor="text1"/>
                <w:sz w:val="28"/>
                <w:szCs w:val="28"/>
              </w:rPr>
            </w:pPr>
            <w:r w:rsidRPr="00BD471D">
              <w:rPr>
                <w:rFonts w:eastAsia="Tahoma"/>
                <w:b/>
                <w:noProof/>
                <w:color w:val="000000" w:themeColor="text1"/>
                <w:sz w:val="26"/>
                <w:szCs w:val="26"/>
                <w14:ligatures w14:val="standardContextual"/>
              </w:rPr>
              <mc:AlternateContent>
                <mc:Choice Requires="wps">
                  <w:drawing>
                    <wp:anchor distT="0" distB="0" distL="114300" distR="114300" simplePos="0" relativeHeight="251660288" behindDoc="0" locked="0" layoutInCell="1" allowOverlap="1" wp14:anchorId="68E29A79" wp14:editId="395641E5">
                      <wp:simplePos x="0" y="0"/>
                      <wp:positionH relativeFrom="column">
                        <wp:posOffset>692595</wp:posOffset>
                      </wp:positionH>
                      <wp:positionV relativeFrom="paragraph">
                        <wp:posOffset>424815</wp:posOffset>
                      </wp:positionV>
                      <wp:extent cx="2152357" cy="0"/>
                      <wp:effectExtent l="0" t="0" r="0" b="0"/>
                      <wp:wrapNone/>
                      <wp:docPr id="492846456" name="Straight Connector 2"/>
                      <wp:cNvGraphicFramePr/>
                      <a:graphic xmlns:a="http://schemas.openxmlformats.org/drawingml/2006/main">
                        <a:graphicData uri="http://schemas.microsoft.com/office/word/2010/wordprocessingShape">
                          <wps:wsp>
                            <wps:cNvCnPr/>
                            <wps:spPr>
                              <a:xfrm>
                                <a:off x="0" y="0"/>
                                <a:ext cx="215235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D624E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55pt,33.45pt" to="224.0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" strokecolor="black [3213]">
                      <v:stroke joinstyle="miter"/>
                    </v:line>
                  </w:pict>
                </mc:Fallback>
              </mc:AlternateContent>
            </w:r>
            <w:r w:rsidR="0041641A" w:rsidRPr="00BD471D">
              <w:rPr>
                <w:rFonts w:eastAsia="Tahoma"/>
                <w:b/>
                <w:color w:val="000000" w:themeColor="text1"/>
                <w:sz w:val="26"/>
                <w:szCs w:val="26"/>
              </w:rPr>
              <w:t>CỘNG HÒA XÃ HỘI CHỦ NGHĨA VIỆT NAM</w:t>
            </w:r>
            <w:r w:rsidR="0041641A" w:rsidRPr="00BD471D">
              <w:rPr>
                <w:rFonts w:eastAsia="Tahoma"/>
                <w:b/>
                <w:color w:val="000000" w:themeColor="text1"/>
                <w:sz w:val="28"/>
                <w:szCs w:val="28"/>
              </w:rPr>
              <w:br/>
              <w:t xml:space="preserve">Độc lập - Tự do - Hạnh phúc </w:t>
            </w:r>
            <w:r w:rsidR="0041641A" w:rsidRPr="00BD471D">
              <w:rPr>
                <w:rFonts w:eastAsia="Tahoma"/>
                <w:b/>
                <w:color w:val="000000" w:themeColor="text1"/>
                <w:sz w:val="28"/>
                <w:szCs w:val="28"/>
              </w:rPr>
              <w:br/>
            </w:r>
          </w:p>
        </w:tc>
      </w:tr>
      <w:tr w:rsidR="00BD471D" w:rsidRPr="00BD471D" w14:paraId="6F8BC962" w14:textId="77777777" w:rsidTr="00F937BB">
        <w:tc>
          <w:tcPr>
            <w:tcW w:w="4820" w:type="dxa"/>
          </w:tcPr>
          <w:p w14:paraId="5831DBE5" w14:textId="645C5DDB" w:rsidR="0041641A" w:rsidRPr="00BD471D" w:rsidRDefault="0041641A" w:rsidP="00636D67">
            <w:pPr>
              <w:tabs>
                <w:tab w:val="left" w:pos="1152"/>
              </w:tabs>
              <w:jc w:val="center"/>
              <w:rPr>
                <w:rFonts w:eastAsia="Tahoma"/>
                <w:color w:val="000000" w:themeColor="text1"/>
                <w:sz w:val="28"/>
                <w:szCs w:val="28"/>
              </w:rPr>
            </w:pPr>
            <w:r w:rsidRPr="00BD471D">
              <w:rPr>
                <w:rFonts w:eastAsia="Tahoma"/>
                <w:color w:val="000000" w:themeColor="text1"/>
                <w:sz w:val="26"/>
                <w:szCs w:val="26"/>
              </w:rPr>
              <w:t xml:space="preserve">Số: </w:t>
            </w:r>
            <w:r w:rsidR="00952840" w:rsidRPr="00BD471D">
              <w:rPr>
                <w:rFonts w:eastAsia="Tahoma"/>
                <w:color w:val="000000" w:themeColor="text1"/>
                <w:sz w:val="26"/>
                <w:szCs w:val="26"/>
              </w:rPr>
              <w:t xml:space="preserve">   </w:t>
            </w:r>
            <w:r w:rsidR="00636D67" w:rsidRPr="00BD471D">
              <w:rPr>
                <w:rFonts w:eastAsia="Tahoma"/>
                <w:color w:val="000000" w:themeColor="text1"/>
                <w:sz w:val="26"/>
                <w:szCs w:val="26"/>
              </w:rPr>
              <w:t xml:space="preserve">   </w:t>
            </w:r>
            <w:r w:rsidR="00952840" w:rsidRPr="00BD471D">
              <w:rPr>
                <w:rFonts w:eastAsia="Tahoma"/>
                <w:color w:val="000000" w:themeColor="text1"/>
                <w:sz w:val="26"/>
                <w:szCs w:val="26"/>
              </w:rPr>
              <w:t xml:space="preserve">   </w:t>
            </w:r>
            <w:r w:rsidRPr="00BD471D">
              <w:rPr>
                <w:rFonts w:eastAsia="Tahoma"/>
                <w:color w:val="000000" w:themeColor="text1"/>
                <w:sz w:val="26"/>
                <w:szCs w:val="26"/>
              </w:rPr>
              <w:t>/202</w:t>
            </w:r>
            <w:r w:rsidR="00952840" w:rsidRPr="00BD471D">
              <w:rPr>
                <w:rFonts w:eastAsia="Tahoma"/>
                <w:color w:val="000000" w:themeColor="text1"/>
                <w:sz w:val="26"/>
                <w:szCs w:val="26"/>
              </w:rPr>
              <w:t>6</w:t>
            </w:r>
            <w:r w:rsidRPr="00BD471D">
              <w:rPr>
                <w:rFonts w:eastAsia="Tahoma"/>
                <w:color w:val="000000" w:themeColor="text1"/>
                <w:sz w:val="26"/>
                <w:szCs w:val="26"/>
              </w:rPr>
              <w:t>/TT-BNNMT</w:t>
            </w:r>
          </w:p>
        </w:tc>
        <w:tc>
          <w:tcPr>
            <w:tcW w:w="5670" w:type="dxa"/>
          </w:tcPr>
          <w:p w14:paraId="0BCDC1AD" w14:textId="4401386A" w:rsidR="0041641A" w:rsidRPr="00BD471D" w:rsidRDefault="0041641A" w:rsidP="00636D67">
            <w:pPr>
              <w:tabs>
                <w:tab w:val="left" w:pos="1152"/>
              </w:tabs>
              <w:jc w:val="center"/>
              <w:rPr>
                <w:rFonts w:eastAsia="Tahoma"/>
                <w:i/>
                <w:color w:val="000000" w:themeColor="text1"/>
                <w:sz w:val="28"/>
                <w:szCs w:val="28"/>
              </w:rPr>
            </w:pPr>
            <w:r w:rsidRPr="00BD471D">
              <w:rPr>
                <w:rFonts w:eastAsia="Tahoma"/>
                <w:i/>
                <w:color w:val="000000" w:themeColor="text1"/>
                <w:sz w:val="28"/>
                <w:szCs w:val="28"/>
              </w:rPr>
              <w:t xml:space="preserve">Hà Nội, ngày </w:t>
            </w:r>
            <w:r w:rsidR="00952840" w:rsidRPr="00BD471D">
              <w:rPr>
                <w:rFonts w:eastAsia="Tahoma"/>
                <w:i/>
                <w:color w:val="000000" w:themeColor="text1"/>
                <w:sz w:val="28"/>
                <w:szCs w:val="28"/>
              </w:rPr>
              <w:t xml:space="preserve"> </w:t>
            </w:r>
            <w:r w:rsidR="007B43C6" w:rsidRPr="00BD471D">
              <w:rPr>
                <w:rFonts w:eastAsia="Tahoma"/>
                <w:i/>
                <w:color w:val="000000" w:themeColor="text1"/>
                <w:sz w:val="28"/>
                <w:szCs w:val="28"/>
              </w:rPr>
              <w:t xml:space="preserve"> </w:t>
            </w:r>
            <w:r w:rsidR="00952840" w:rsidRPr="00BD471D">
              <w:rPr>
                <w:rFonts w:eastAsia="Tahoma"/>
                <w:i/>
                <w:color w:val="000000" w:themeColor="text1"/>
                <w:sz w:val="28"/>
                <w:szCs w:val="28"/>
              </w:rPr>
              <w:t xml:space="preserve">    </w:t>
            </w:r>
            <w:r w:rsidRPr="00BD471D">
              <w:rPr>
                <w:rFonts w:eastAsia="Tahoma"/>
                <w:i/>
                <w:color w:val="000000" w:themeColor="text1"/>
                <w:sz w:val="28"/>
                <w:szCs w:val="28"/>
              </w:rPr>
              <w:t xml:space="preserve"> tháng </w:t>
            </w:r>
            <w:r w:rsidR="00952840" w:rsidRPr="00BD471D">
              <w:rPr>
                <w:rFonts w:eastAsia="Tahoma"/>
                <w:i/>
                <w:color w:val="000000" w:themeColor="text1"/>
                <w:sz w:val="28"/>
                <w:szCs w:val="28"/>
              </w:rPr>
              <w:t xml:space="preserve">  </w:t>
            </w:r>
            <w:r w:rsidR="009A021A" w:rsidRPr="00BD471D">
              <w:rPr>
                <w:rFonts w:eastAsia="Tahoma"/>
                <w:i/>
                <w:color w:val="000000" w:themeColor="text1"/>
                <w:sz w:val="28"/>
                <w:szCs w:val="28"/>
              </w:rPr>
              <w:t xml:space="preserve"> </w:t>
            </w:r>
            <w:r w:rsidR="00952840" w:rsidRPr="00BD471D">
              <w:rPr>
                <w:rFonts w:eastAsia="Tahoma"/>
                <w:i/>
                <w:color w:val="000000" w:themeColor="text1"/>
                <w:sz w:val="28"/>
                <w:szCs w:val="28"/>
              </w:rPr>
              <w:t xml:space="preserve">  </w:t>
            </w:r>
            <w:r w:rsidRPr="00BD471D">
              <w:rPr>
                <w:rFonts w:eastAsia="Tahoma"/>
                <w:i/>
                <w:color w:val="000000" w:themeColor="text1"/>
                <w:sz w:val="28"/>
                <w:szCs w:val="28"/>
              </w:rPr>
              <w:t xml:space="preserve"> năm 202</w:t>
            </w:r>
            <w:r w:rsidR="00952840" w:rsidRPr="00BD471D">
              <w:rPr>
                <w:rFonts w:eastAsia="Tahoma"/>
                <w:i/>
                <w:color w:val="000000" w:themeColor="text1"/>
                <w:sz w:val="28"/>
                <w:szCs w:val="28"/>
              </w:rPr>
              <w:t>6</w:t>
            </w:r>
          </w:p>
        </w:tc>
      </w:tr>
    </w:tbl>
    <w:p w14:paraId="60B9B600" w14:textId="5BBFED22" w:rsidR="0041641A" w:rsidRPr="00BD471D" w:rsidRDefault="001B671A" w:rsidP="009B3826">
      <w:pPr>
        <w:widowControl w:val="0"/>
        <w:autoSpaceDE w:val="0"/>
        <w:autoSpaceDN w:val="0"/>
        <w:adjustRightInd w:val="0"/>
        <w:spacing w:before="120" w:after="120" w:line="340" w:lineRule="exact"/>
        <w:jc w:val="both"/>
        <w:rPr>
          <w:b/>
          <w:bCs/>
          <w:color w:val="000000" w:themeColor="text1"/>
          <w:sz w:val="28"/>
          <w:szCs w:val="28"/>
        </w:rPr>
      </w:pPr>
      <w:r w:rsidRPr="00BD471D">
        <w:rPr>
          <w:b/>
          <w:bCs/>
          <w:noProof/>
          <w:color w:val="000000" w:themeColor="text1"/>
          <w:sz w:val="28"/>
          <w:szCs w:val="28"/>
          <w14:ligatures w14:val="standardContextual"/>
        </w:rPr>
        <mc:AlternateContent>
          <mc:Choice Requires="wps">
            <w:drawing>
              <wp:anchor distT="0" distB="0" distL="114300" distR="114300" simplePos="0" relativeHeight="251661312" behindDoc="0" locked="0" layoutInCell="1" allowOverlap="1" wp14:anchorId="6CF923B1" wp14:editId="46629936">
                <wp:simplePos x="0" y="0"/>
                <wp:positionH relativeFrom="column">
                  <wp:posOffset>352588</wp:posOffset>
                </wp:positionH>
                <wp:positionV relativeFrom="paragraph">
                  <wp:posOffset>65833</wp:posOffset>
                </wp:positionV>
                <wp:extent cx="1075765" cy="337399"/>
                <wp:effectExtent l="0" t="0" r="10160" b="24765"/>
                <wp:wrapNone/>
                <wp:docPr id="216557098" name="Rectangle 3"/>
                <wp:cNvGraphicFramePr/>
                <a:graphic xmlns:a="http://schemas.openxmlformats.org/drawingml/2006/main">
                  <a:graphicData uri="http://schemas.microsoft.com/office/word/2010/wordprocessingShape">
                    <wps:wsp>
                      <wps:cNvSpPr/>
                      <wps:spPr>
                        <a:xfrm>
                          <a:off x="0" y="0"/>
                          <a:ext cx="1075765" cy="337399"/>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E89A68" w14:textId="14E6166E" w:rsidR="005F2427" w:rsidRPr="002B26D5" w:rsidRDefault="005F2427" w:rsidP="00824E1A">
                            <w:pPr>
                              <w:jc w:val="center"/>
                              <w:rPr>
                                <w:color w:val="000000" w:themeColor="text1"/>
                                <w:sz w:val="28"/>
                                <w:szCs w:val="28"/>
                              </w:rPr>
                            </w:pPr>
                            <w:r w:rsidRPr="002B26D5">
                              <w:rPr>
                                <w:color w:val="000000" w:themeColor="text1"/>
                                <w:sz w:val="28"/>
                                <w:szCs w:val="28"/>
                              </w:rPr>
                              <w:t>DỰ THẢO</w:t>
                            </w:r>
                            <w:r w:rsidR="00824E1A">
                              <w:rPr>
                                <w:color w:val="000000" w:themeColor="text1"/>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923B1" id="Rectangle 3" o:spid="_x0000_s1026" style="position:absolute;left:0;text-align:left;margin-left:27.75pt;margin-top:5.2pt;width:84.7pt;height:2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" fillcolor="white [3212]" strokecolor="black [3213]" strokeweight=".5pt">
                <v:textbox>
                  <w:txbxContent>
                    <w:p w14:paraId="00E89A68" w14:textId="14E6166E" w:rsidR="005F2427" w:rsidRPr="002B26D5" w:rsidRDefault="005F2427" w:rsidP="00824E1A">
                      <w:pPr>
                        <w:jc w:val="center"/>
                        <w:rPr>
                          <w:color w:val="000000" w:themeColor="text1"/>
                          <w:sz w:val="28"/>
                          <w:szCs w:val="28"/>
                        </w:rPr>
                      </w:pPr>
                      <w:r w:rsidRPr="002B26D5">
                        <w:rPr>
                          <w:color w:val="000000" w:themeColor="text1"/>
                          <w:sz w:val="28"/>
                          <w:szCs w:val="28"/>
                        </w:rPr>
                        <w:t>DỰ THẢO</w:t>
                      </w:r>
                      <w:r w:rsidR="00824E1A">
                        <w:rPr>
                          <w:color w:val="000000" w:themeColor="text1"/>
                          <w:sz w:val="28"/>
                          <w:szCs w:val="28"/>
                        </w:rPr>
                        <w:t xml:space="preserve"> </w:t>
                      </w:r>
                    </w:p>
                  </w:txbxContent>
                </v:textbox>
              </v:rect>
            </w:pict>
          </mc:Fallback>
        </mc:AlternateContent>
      </w:r>
    </w:p>
    <w:p w14:paraId="4F881283" w14:textId="77777777" w:rsidR="0041641A" w:rsidRPr="00BD471D" w:rsidRDefault="0041641A" w:rsidP="00636D67">
      <w:pPr>
        <w:widowControl w:val="0"/>
        <w:autoSpaceDE w:val="0"/>
        <w:autoSpaceDN w:val="0"/>
        <w:adjustRightInd w:val="0"/>
        <w:spacing w:before="120" w:after="120" w:line="340" w:lineRule="exact"/>
        <w:jc w:val="center"/>
        <w:rPr>
          <w:b/>
          <w:color w:val="000000" w:themeColor="text1"/>
          <w:sz w:val="28"/>
          <w:szCs w:val="28"/>
        </w:rPr>
      </w:pPr>
      <w:bookmarkStart w:id="0" w:name="loai_1"/>
      <w:r w:rsidRPr="00BD471D">
        <w:rPr>
          <w:b/>
          <w:bCs/>
          <w:color w:val="000000" w:themeColor="text1"/>
          <w:sz w:val="28"/>
          <w:szCs w:val="28"/>
        </w:rPr>
        <w:t>THÔNG TƯ</w:t>
      </w:r>
      <w:bookmarkEnd w:id="0"/>
    </w:p>
    <w:p w14:paraId="44E900CF" w14:textId="77777777" w:rsidR="00F02470" w:rsidRDefault="00C26CC8" w:rsidP="00F02470">
      <w:pPr>
        <w:widowControl w:val="0"/>
        <w:autoSpaceDE w:val="0"/>
        <w:autoSpaceDN w:val="0"/>
        <w:adjustRightInd w:val="0"/>
        <w:spacing w:before="120" w:line="340" w:lineRule="exact"/>
        <w:jc w:val="center"/>
        <w:rPr>
          <w:b/>
          <w:color w:val="000000" w:themeColor="text1"/>
          <w:sz w:val="28"/>
          <w:szCs w:val="28"/>
        </w:rPr>
      </w:pPr>
      <w:bookmarkStart w:id="1" w:name="loai_1_name"/>
      <w:r w:rsidRPr="00BD471D">
        <w:rPr>
          <w:b/>
          <w:color w:val="000000" w:themeColor="text1"/>
          <w:sz w:val="28"/>
          <w:szCs w:val="28"/>
        </w:rPr>
        <w:t>Q</w:t>
      </w:r>
      <w:r w:rsidR="005A75B2" w:rsidRPr="00BD471D">
        <w:rPr>
          <w:b/>
          <w:color w:val="000000" w:themeColor="text1"/>
          <w:sz w:val="28"/>
          <w:szCs w:val="28"/>
        </w:rPr>
        <w:t xml:space="preserve">uy định chi tiết một số điều và </w:t>
      </w:r>
      <w:r w:rsidR="00744CCF" w:rsidRPr="00BD471D">
        <w:rPr>
          <w:b/>
          <w:color w:val="000000" w:themeColor="text1"/>
          <w:sz w:val="28"/>
          <w:szCs w:val="28"/>
        </w:rPr>
        <w:t xml:space="preserve">các </w:t>
      </w:r>
      <w:r w:rsidR="005A75B2" w:rsidRPr="00BD471D">
        <w:rPr>
          <w:b/>
          <w:color w:val="000000" w:themeColor="text1"/>
          <w:sz w:val="28"/>
          <w:szCs w:val="28"/>
        </w:rPr>
        <w:t>biện pháp</w:t>
      </w:r>
      <w:r w:rsidR="00C20027" w:rsidRPr="00BD471D">
        <w:rPr>
          <w:b/>
          <w:color w:val="000000" w:themeColor="text1"/>
          <w:sz w:val="28"/>
          <w:szCs w:val="28"/>
        </w:rPr>
        <w:t xml:space="preserve"> tổ chức</w:t>
      </w:r>
      <w:r w:rsidR="005A75B2" w:rsidRPr="00BD471D">
        <w:rPr>
          <w:b/>
          <w:color w:val="000000" w:themeColor="text1"/>
          <w:sz w:val="28"/>
          <w:szCs w:val="28"/>
        </w:rPr>
        <w:t xml:space="preserve"> </w:t>
      </w:r>
      <w:r w:rsidR="00F02470">
        <w:rPr>
          <w:b/>
          <w:color w:val="000000" w:themeColor="text1"/>
          <w:sz w:val="28"/>
          <w:szCs w:val="28"/>
        </w:rPr>
        <w:t xml:space="preserve"> </w:t>
      </w:r>
    </w:p>
    <w:p w14:paraId="5DF1C50D" w14:textId="737E073F" w:rsidR="00110A13" w:rsidRPr="00BD471D" w:rsidRDefault="005A75B2" w:rsidP="00F02470">
      <w:pPr>
        <w:widowControl w:val="0"/>
        <w:autoSpaceDE w:val="0"/>
        <w:autoSpaceDN w:val="0"/>
        <w:adjustRightInd w:val="0"/>
        <w:spacing w:after="120" w:line="340" w:lineRule="exact"/>
        <w:jc w:val="center"/>
        <w:rPr>
          <w:b/>
          <w:color w:val="000000" w:themeColor="text1"/>
          <w:sz w:val="28"/>
          <w:szCs w:val="28"/>
        </w:rPr>
      </w:pPr>
      <w:r w:rsidRPr="00BD471D">
        <w:rPr>
          <w:b/>
          <w:color w:val="000000" w:themeColor="text1"/>
          <w:sz w:val="28"/>
          <w:szCs w:val="28"/>
        </w:rPr>
        <w:t>thi hành Luật Lâm nghiệp</w:t>
      </w:r>
    </w:p>
    <w:p w14:paraId="264415A7" w14:textId="77777777" w:rsidR="004F6C59" w:rsidRPr="00BD471D" w:rsidRDefault="004F6C59" w:rsidP="009B3826">
      <w:pPr>
        <w:widowControl w:val="0"/>
        <w:autoSpaceDE w:val="0"/>
        <w:autoSpaceDN w:val="0"/>
        <w:adjustRightInd w:val="0"/>
        <w:spacing w:before="120" w:after="120" w:line="340" w:lineRule="exact"/>
        <w:jc w:val="center"/>
        <w:rPr>
          <w:b/>
          <w:color w:val="000000" w:themeColor="text1"/>
          <w:sz w:val="28"/>
          <w:szCs w:val="28"/>
        </w:rPr>
      </w:pPr>
    </w:p>
    <w:bookmarkEnd w:id="1"/>
    <w:p w14:paraId="1FE420C3" w14:textId="5A665C15" w:rsidR="0041641A" w:rsidRPr="00BD471D" w:rsidRDefault="0041641A"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i/>
          <w:iCs/>
          <w:color w:val="000000" w:themeColor="text1"/>
          <w:sz w:val="28"/>
          <w:szCs w:val="28"/>
        </w:rPr>
        <w:t xml:space="preserve">Căn cứ Luật Lâm nghiệp số 16/2017/QH14 được sửa đổi, bổ sung </w:t>
      </w:r>
      <w:r w:rsidR="008F057F" w:rsidRPr="00BD471D">
        <w:rPr>
          <w:i/>
          <w:iCs/>
          <w:color w:val="000000" w:themeColor="text1"/>
          <w:sz w:val="28"/>
          <w:szCs w:val="28"/>
        </w:rPr>
        <w:t xml:space="preserve">tại </w:t>
      </w:r>
      <w:r w:rsidRPr="00BD471D">
        <w:rPr>
          <w:i/>
          <w:iCs/>
          <w:color w:val="000000" w:themeColor="text1"/>
          <w:sz w:val="28"/>
          <w:szCs w:val="28"/>
        </w:rPr>
        <w:t>Luật số 16/2023/QH15, Luật số 31/2024/QH15 và Luật số 146/2025/QH15;</w:t>
      </w:r>
    </w:p>
    <w:p w14:paraId="0DC992FD" w14:textId="19FE82E8" w:rsidR="0041641A" w:rsidRPr="00BD471D" w:rsidRDefault="0041641A"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i/>
          <w:iCs/>
          <w:color w:val="000000" w:themeColor="text1"/>
          <w:sz w:val="28"/>
          <w:szCs w:val="28"/>
        </w:rPr>
        <w:t>Căn cứ Nghị định số 35/2025/NĐ-CP ngày 25 tháng 02 năm 2025 của Chính phủ quy định chức năng, nhiệm vụ, quyền hạn và cơ cấu tổ chức của Bộ Nông nghiệp và Môi trường</w:t>
      </w:r>
      <w:r w:rsidR="00932E62" w:rsidRPr="00BD471D">
        <w:rPr>
          <w:i/>
          <w:iCs/>
          <w:color w:val="000000" w:themeColor="text1"/>
          <w:sz w:val="28"/>
          <w:szCs w:val="28"/>
        </w:rPr>
        <w:t>;</w:t>
      </w:r>
    </w:p>
    <w:p w14:paraId="0918A597" w14:textId="77777777" w:rsidR="0041641A" w:rsidRPr="00BD471D" w:rsidRDefault="0041641A"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i/>
          <w:iCs/>
          <w:color w:val="000000" w:themeColor="text1"/>
          <w:sz w:val="28"/>
          <w:szCs w:val="28"/>
        </w:rPr>
        <w:t>Theo đề nghị của Cục trưởng Cục Lâm nghiệp và Kiểm lâm;</w:t>
      </w:r>
    </w:p>
    <w:p w14:paraId="119555BE" w14:textId="6A939BC8" w:rsidR="0041641A" w:rsidRPr="00BD471D" w:rsidRDefault="0041641A" w:rsidP="00B901B2">
      <w:pPr>
        <w:widowControl w:val="0"/>
        <w:autoSpaceDE w:val="0"/>
        <w:autoSpaceDN w:val="0"/>
        <w:adjustRightInd w:val="0"/>
        <w:spacing w:before="120" w:after="120" w:line="360" w:lineRule="exact"/>
        <w:ind w:firstLine="720"/>
        <w:jc w:val="both"/>
        <w:rPr>
          <w:i/>
          <w:iCs/>
          <w:color w:val="000000" w:themeColor="text1"/>
          <w:sz w:val="28"/>
          <w:szCs w:val="28"/>
        </w:rPr>
      </w:pPr>
      <w:r w:rsidRPr="00BD471D">
        <w:rPr>
          <w:i/>
          <w:iCs/>
          <w:color w:val="000000" w:themeColor="text1"/>
          <w:sz w:val="28"/>
          <w:szCs w:val="28"/>
        </w:rPr>
        <w:t xml:space="preserve">Bộ trưởng Bộ Nông nghiệp và Môi trường ban hành Thông tư quy định chi tiết </w:t>
      </w:r>
      <w:r w:rsidR="00B63DE4" w:rsidRPr="00BD471D">
        <w:rPr>
          <w:i/>
          <w:iCs/>
          <w:color w:val="000000" w:themeColor="text1"/>
          <w:sz w:val="28"/>
          <w:szCs w:val="28"/>
        </w:rPr>
        <w:t xml:space="preserve">một số điều và </w:t>
      </w:r>
      <w:r w:rsidR="00092BE2" w:rsidRPr="00BD471D">
        <w:rPr>
          <w:i/>
          <w:iCs/>
          <w:color w:val="000000" w:themeColor="text1"/>
          <w:sz w:val="28"/>
          <w:szCs w:val="28"/>
        </w:rPr>
        <w:t xml:space="preserve">các </w:t>
      </w:r>
      <w:r w:rsidR="00B63DE4" w:rsidRPr="00BD471D">
        <w:rPr>
          <w:i/>
          <w:iCs/>
          <w:color w:val="000000" w:themeColor="text1"/>
          <w:sz w:val="28"/>
          <w:szCs w:val="28"/>
        </w:rPr>
        <w:t>biện pháp</w:t>
      </w:r>
      <w:r w:rsidR="00C20027" w:rsidRPr="00BD471D">
        <w:rPr>
          <w:i/>
          <w:iCs/>
          <w:color w:val="000000" w:themeColor="text1"/>
          <w:sz w:val="28"/>
          <w:szCs w:val="28"/>
        </w:rPr>
        <w:t xml:space="preserve"> tổ chức</w:t>
      </w:r>
      <w:r w:rsidR="00B63DE4" w:rsidRPr="00BD471D">
        <w:rPr>
          <w:i/>
          <w:iCs/>
          <w:color w:val="000000" w:themeColor="text1"/>
          <w:sz w:val="28"/>
          <w:szCs w:val="28"/>
        </w:rPr>
        <w:t xml:space="preserve"> thi hành Luật Lâm nghiệp</w:t>
      </w:r>
      <w:r w:rsidRPr="00BD471D">
        <w:rPr>
          <w:i/>
          <w:iCs/>
          <w:color w:val="000000" w:themeColor="text1"/>
          <w:sz w:val="28"/>
          <w:szCs w:val="28"/>
        </w:rPr>
        <w:t>.</w:t>
      </w:r>
    </w:p>
    <w:p w14:paraId="3354D953" w14:textId="77777777" w:rsidR="00C97030" w:rsidRPr="00BD471D" w:rsidRDefault="00C97030" w:rsidP="00B901B2">
      <w:pPr>
        <w:widowControl w:val="0"/>
        <w:autoSpaceDE w:val="0"/>
        <w:autoSpaceDN w:val="0"/>
        <w:adjustRightInd w:val="0"/>
        <w:spacing w:before="120" w:after="120" w:line="360" w:lineRule="exact"/>
        <w:ind w:firstLine="720"/>
        <w:jc w:val="both"/>
        <w:rPr>
          <w:color w:val="000000" w:themeColor="text1"/>
          <w:sz w:val="28"/>
          <w:szCs w:val="28"/>
        </w:rPr>
      </w:pPr>
    </w:p>
    <w:p w14:paraId="2907233B" w14:textId="77777777" w:rsidR="0041641A" w:rsidRPr="00BD471D" w:rsidRDefault="0041641A" w:rsidP="00B901B2">
      <w:pPr>
        <w:widowControl w:val="0"/>
        <w:autoSpaceDE w:val="0"/>
        <w:autoSpaceDN w:val="0"/>
        <w:adjustRightInd w:val="0"/>
        <w:spacing w:before="120" w:after="120" w:line="360" w:lineRule="exact"/>
        <w:jc w:val="center"/>
        <w:rPr>
          <w:color w:val="000000" w:themeColor="text1"/>
          <w:sz w:val="28"/>
          <w:szCs w:val="28"/>
        </w:rPr>
      </w:pPr>
      <w:bookmarkStart w:id="2" w:name="chuong_1"/>
      <w:r w:rsidRPr="00BD471D">
        <w:rPr>
          <w:b/>
          <w:bCs/>
          <w:color w:val="000000" w:themeColor="text1"/>
          <w:sz w:val="28"/>
          <w:szCs w:val="28"/>
        </w:rPr>
        <w:t>Chương I</w:t>
      </w:r>
      <w:bookmarkEnd w:id="2"/>
    </w:p>
    <w:p w14:paraId="20027058" w14:textId="3DABBD15" w:rsidR="00195FB0" w:rsidRPr="00BD471D" w:rsidRDefault="0041641A" w:rsidP="00B901B2">
      <w:pPr>
        <w:widowControl w:val="0"/>
        <w:autoSpaceDE w:val="0"/>
        <w:autoSpaceDN w:val="0"/>
        <w:adjustRightInd w:val="0"/>
        <w:spacing w:before="120" w:after="120" w:line="360" w:lineRule="exact"/>
        <w:jc w:val="center"/>
        <w:rPr>
          <w:b/>
          <w:bCs/>
          <w:color w:val="000000" w:themeColor="text1"/>
          <w:sz w:val="28"/>
          <w:szCs w:val="28"/>
        </w:rPr>
      </w:pPr>
      <w:bookmarkStart w:id="3" w:name="chuong_1_name"/>
      <w:r w:rsidRPr="00BD471D">
        <w:rPr>
          <w:b/>
          <w:bCs/>
          <w:color w:val="000000" w:themeColor="text1"/>
          <w:sz w:val="28"/>
          <w:szCs w:val="28"/>
        </w:rPr>
        <w:t>QUY ĐỊNH CHUNG</w:t>
      </w:r>
      <w:bookmarkEnd w:id="3"/>
    </w:p>
    <w:p w14:paraId="0988106E" w14:textId="77777777" w:rsidR="00C97030" w:rsidRPr="00BD471D" w:rsidRDefault="00C97030" w:rsidP="00B901B2">
      <w:pPr>
        <w:widowControl w:val="0"/>
        <w:autoSpaceDE w:val="0"/>
        <w:autoSpaceDN w:val="0"/>
        <w:adjustRightInd w:val="0"/>
        <w:spacing w:before="120" w:after="120" w:line="360" w:lineRule="exact"/>
        <w:jc w:val="center"/>
        <w:rPr>
          <w:b/>
          <w:bCs/>
          <w:color w:val="000000" w:themeColor="text1"/>
          <w:sz w:val="28"/>
          <w:szCs w:val="28"/>
        </w:rPr>
      </w:pPr>
    </w:p>
    <w:p w14:paraId="61CDEFB8" w14:textId="77777777" w:rsidR="00A809FC" w:rsidRPr="00BD471D" w:rsidRDefault="0041641A" w:rsidP="00B901B2">
      <w:pPr>
        <w:widowControl w:val="0"/>
        <w:autoSpaceDE w:val="0"/>
        <w:autoSpaceDN w:val="0"/>
        <w:adjustRightInd w:val="0"/>
        <w:spacing w:before="120" w:after="120" w:line="360" w:lineRule="exact"/>
        <w:ind w:firstLine="720"/>
        <w:jc w:val="both"/>
        <w:rPr>
          <w:b/>
          <w:bCs/>
          <w:color w:val="000000" w:themeColor="text1"/>
          <w:sz w:val="28"/>
          <w:szCs w:val="28"/>
        </w:rPr>
      </w:pPr>
      <w:bookmarkStart w:id="4" w:name="dieu_1"/>
      <w:r w:rsidRPr="00BD471D">
        <w:rPr>
          <w:b/>
          <w:bCs/>
          <w:color w:val="000000" w:themeColor="text1"/>
          <w:sz w:val="28"/>
          <w:szCs w:val="28"/>
        </w:rPr>
        <w:t>Điều 1. Phạm vi điều chỉnh</w:t>
      </w:r>
      <w:bookmarkEnd w:id="4"/>
      <w:r w:rsidR="004F6C59" w:rsidRPr="00BD471D">
        <w:rPr>
          <w:b/>
          <w:bCs/>
          <w:color w:val="000000" w:themeColor="text1"/>
          <w:sz w:val="28"/>
          <w:szCs w:val="28"/>
        </w:rPr>
        <w:t xml:space="preserve"> </w:t>
      </w:r>
    </w:p>
    <w:p w14:paraId="26E6066A" w14:textId="5120AC8F" w:rsidR="00A375F1" w:rsidRPr="00BD471D" w:rsidRDefault="00EF03BA" w:rsidP="00B901B2">
      <w:pPr>
        <w:spacing w:before="120" w:after="120" w:line="360" w:lineRule="exact"/>
        <w:ind w:firstLine="720"/>
        <w:jc w:val="both"/>
        <w:rPr>
          <w:color w:val="000000" w:themeColor="text1"/>
          <w:sz w:val="28"/>
          <w:szCs w:val="28"/>
        </w:rPr>
      </w:pPr>
      <w:r w:rsidRPr="00BD471D">
        <w:rPr>
          <w:color w:val="000000" w:themeColor="text1"/>
          <w:sz w:val="28"/>
          <w:szCs w:val="28"/>
        </w:rPr>
        <w:t xml:space="preserve">Thông tư này quy định </w:t>
      </w:r>
      <w:r w:rsidR="00EE6D54" w:rsidRPr="00BD471D">
        <w:rPr>
          <w:color w:val="000000" w:themeColor="text1"/>
          <w:sz w:val="28"/>
          <w:szCs w:val="28"/>
        </w:rPr>
        <w:t>chi tiết</w:t>
      </w:r>
      <w:r w:rsidR="008734AA" w:rsidRPr="00BD471D">
        <w:rPr>
          <w:color w:val="000000" w:themeColor="text1"/>
          <w:sz w:val="28"/>
          <w:szCs w:val="28"/>
        </w:rPr>
        <w:t> về trồng rừng thay thế</w:t>
      </w:r>
      <w:r w:rsidR="0039062D" w:rsidRPr="00BD471D">
        <w:rPr>
          <w:color w:val="000000" w:themeColor="text1"/>
          <w:sz w:val="28"/>
          <w:szCs w:val="28"/>
        </w:rPr>
        <w:t>,</w:t>
      </w:r>
      <w:r w:rsidR="00B33EDA" w:rsidRPr="00BD471D">
        <w:rPr>
          <w:color w:val="000000" w:themeColor="text1"/>
          <w:sz w:val="28"/>
          <w:szCs w:val="28"/>
        </w:rPr>
        <w:t xml:space="preserve"> </w:t>
      </w:r>
      <w:r w:rsidR="00497F2A" w:rsidRPr="00BD471D">
        <w:rPr>
          <w:color w:val="000000" w:themeColor="text1"/>
          <w:sz w:val="28"/>
          <w:szCs w:val="28"/>
        </w:rPr>
        <w:t>quản lý rừng bền vững</w:t>
      </w:r>
      <w:r w:rsidR="0039062D" w:rsidRPr="00BD471D">
        <w:rPr>
          <w:color w:val="000000" w:themeColor="text1"/>
          <w:sz w:val="28"/>
          <w:szCs w:val="28"/>
        </w:rPr>
        <w:t>,</w:t>
      </w:r>
      <w:r w:rsidR="005125B8" w:rsidRPr="00BD471D">
        <w:rPr>
          <w:color w:val="000000" w:themeColor="text1"/>
          <w:sz w:val="28"/>
          <w:szCs w:val="28"/>
        </w:rPr>
        <w:t xml:space="preserve"> </w:t>
      </w:r>
      <w:r w:rsidR="00297A35" w:rsidRPr="00BD471D">
        <w:rPr>
          <w:color w:val="000000" w:themeColor="text1"/>
          <w:sz w:val="28"/>
          <w:szCs w:val="28"/>
        </w:rPr>
        <w:t>phân định ranh gi</w:t>
      </w:r>
      <w:r w:rsidR="00CD4ED2" w:rsidRPr="00BD471D">
        <w:rPr>
          <w:color w:val="000000" w:themeColor="text1"/>
          <w:sz w:val="28"/>
          <w:szCs w:val="28"/>
        </w:rPr>
        <w:t>ới rừng</w:t>
      </w:r>
      <w:r w:rsidR="0039062D" w:rsidRPr="00BD471D">
        <w:rPr>
          <w:color w:val="000000" w:themeColor="text1"/>
          <w:sz w:val="28"/>
          <w:szCs w:val="28"/>
        </w:rPr>
        <w:t>,</w:t>
      </w:r>
      <w:r w:rsidR="00CD4ED2" w:rsidRPr="00BD471D">
        <w:rPr>
          <w:color w:val="000000" w:themeColor="text1"/>
          <w:sz w:val="28"/>
          <w:szCs w:val="28"/>
        </w:rPr>
        <w:t xml:space="preserve"> </w:t>
      </w:r>
      <w:r w:rsidR="005125B8" w:rsidRPr="00BD471D">
        <w:rPr>
          <w:color w:val="000000" w:themeColor="text1"/>
          <w:sz w:val="28"/>
          <w:szCs w:val="28"/>
        </w:rPr>
        <w:t>điều tra rừng</w:t>
      </w:r>
      <w:r w:rsidR="0039062D" w:rsidRPr="00BD471D">
        <w:rPr>
          <w:color w:val="000000" w:themeColor="text1"/>
          <w:sz w:val="28"/>
          <w:szCs w:val="28"/>
        </w:rPr>
        <w:t>,</w:t>
      </w:r>
      <w:r w:rsidR="005125B8" w:rsidRPr="00BD471D">
        <w:rPr>
          <w:color w:val="000000" w:themeColor="text1"/>
          <w:sz w:val="28"/>
          <w:szCs w:val="28"/>
        </w:rPr>
        <w:t xml:space="preserve"> </w:t>
      </w:r>
      <w:r w:rsidR="00EA68C1" w:rsidRPr="00BD471D">
        <w:rPr>
          <w:color w:val="000000" w:themeColor="text1"/>
          <w:sz w:val="28"/>
          <w:szCs w:val="28"/>
        </w:rPr>
        <w:t>kiểm kê rừng</w:t>
      </w:r>
      <w:r w:rsidR="00297A35" w:rsidRPr="00BD471D">
        <w:rPr>
          <w:color w:val="000000" w:themeColor="text1"/>
          <w:sz w:val="28"/>
          <w:szCs w:val="28"/>
        </w:rPr>
        <w:t>,</w:t>
      </w:r>
      <w:r w:rsidR="00AF7B7D" w:rsidRPr="00BD471D">
        <w:rPr>
          <w:color w:val="000000" w:themeColor="text1"/>
          <w:sz w:val="28"/>
          <w:szCs w:val="28"/>
        </w:rPr>
        <w:t xml:space="preserve"> </w:t>
      </w:r>
      <w:r w:rsidR="00EA68C1" w:rsidRPr="00BD471D">
        <w:rPr>
          <w:color w:val="000000" w:themeColor="text1"/>
          <w:sz w:val="28"/>
          <w:szCs w:val="28"/>
        </w:rPr>
        <w:t>theo dõi diễn biến rừng</w:t>
      </w:r>
      <w:r w:rsidR="00B0068C" w:rsidRPr="00BD471D">
        <w:rPr>
          <w:color w:val="000000" w:themeColor="text1"/>
          <w:sz w:val="28"/>
          <w:szCs w:val="28"/>
        </w:rPr>
        <w:t>;</w:t>
      </w:r>
      <w:r w:rsidR="00363C88" w:rsidRPr="00363C88">
        <w:rPr>
          <w:color w:val="000000" w:themeColor="text1"/>
          <w:sz w:val="28"/>
          <w:szCs w:val="28"/>
        </w:rPr>
        <w:t xml:space="preserve"> </w:t>
      </w:r>
      <w:r w:rsidR="00470D7C" w:rsidRPr="00BD471D">
        <w:rPr>
          <w:color w:val="000000" w:themeColor="text1"/>
          <w:sz w:val="28"/>
          <w:szCs w:val="28"/>
        </w:rPr>
        <w:t>t</w:t>
      </w:r>
      <w:r w:rsidR="005F48B8" w:rsidRPr="00BD471D">
        <w:rPr>
          <w:color w:val="000000" w:themeColor="text1"/>
          <w:sz w:val="28"/>
          <w:szCs w:val="28"/>
        </w:rPr>
        <w:t>ập huấn chuyên môn, nghiệp vụ</w:t>
      </w:r>
      <w:r w:rsidR="00586C7A" w:rsidRPr="00BD471D">
        <w:rPr>
          <w:color w:val="000000" w:themeColor="text1"/>
          <w:sz w:val="28"/>
          <w:szCs w:val="28"/>
        </w:rPr>
        <w:t xml:space="preserve"> </w:t>
      </w:r>
      <w:r w:rsidR="00583F5E">
        <w:rPr>
          <w:color w:val="000000" w:themeColor="text1"/>
          <w:sz w:val="28"/>
          <w:szCs w:val="28"/>
        </w:rPr>
        <w:t xml:space="preserve">cho </w:t>
      </w:r>
      <w:r w:rsidR="00470D7C" w:rsidRPr="00BD471D">
        <w:rPr>
          <w:color w:val="000000" w:themeColor="text1"/>
          <w:sz w:val="28"/>
          <w:szCs w:val="28"/>
        </w:rPr>
        <w:t>kiểm lâm và lực lượng chuyên trách bảo vệ rừng.</w:t>
      </w:r>
    </w:p>
    <w:p w14:paraId="1259AA03" w14:textId="48C47039" w:rsidR="00470D7C" w:rsidRPr="00BD471D" w:rsidRDefault="00470D7C" w:rsidP="00B901B2">
      <w:pPr>
        <w:spacing w:before="120" w:after="120" w:line="360" w:lineRule="exact"/>
        <w:ind w:firstLine="720"/>
        <w:jc w:val="both"/>
        <w:rPr>
          <w:b/>
          <w:bCs/>
          <w:color w:val="000000" w:themeColor="text1"/>
          <w:sz w:val="28"/>
          <w:szCs w:val="28"/>
        </w:rPr>
      </w:pPr>
      <w:r w:rsidRPr="00BD471D">
        <w:rPr>
          <w:b/>
          <w:bCs/>
          <w:color w:val="000000" w:themeColor="text1"/>
          <w:sz w:val="28"/>
          <w:szCs w:val="28"/>
        </w:rPr>
        <w:t>Điều 2. Đối tượng áp dụng</w:t>
      </w:r>
    </w:p>
    <w:p w14:paraId="59D017D4" w14:textId="53160B2A" w:rsidR="00470D7C" w:rsidRPr="00BD471D" w:rsidRDefault="00A26A85" w:rsidP="00B901B2">
      <w:pPr>
        <w:spacing w:before="120" w:after="120" w:line="360" w:lineRule="exact"/>
        <w:ind w:firstLine="720"/>
        <w:jc w:val="both"/>
        <w:rPr>
          <w:color w:val="000000" w:themeColor="text1"/>
          <w:sz w:val="28"/>
          <w:szCs w:val="28"/>
        </w:rPr>
      </w:pPr>
      <w:r w:rsidRPr="00BD471D">
        <w:rPr>
          <w:color w:val="000000" w:themeColor="text1"/>
          <w:sz w:val="28"/>
          <w:szCs w:val="28"/>
        </w:rPr>
        <w:t>Thông tư này áp d</w:t>
      </w:r>
      <w:r w:rsidR="005F2427" w:rsidRPr="00BD471D">
        <w:rPr>
          <w:color w:val="000000" w:themeColor="text1"/>
          <w:sz w:val="28"/>
          <w:szCs w:val="28"/>
        </w:rPr>
        <w:t>ụng đối với cơ quan</w:t>
      </w:r>
      <w:r w:rsidRPr="00BD471D">
        <w:rPr>
          <w:color w:val="000000" w:themeColor="text1"/>
          <w:sz w:val="28"/>
          <w:szCs w:val="28"/>
        </w:rPr>
        <w:t xml:space="preserve">, tổ chức, cá nhân, hộ gia đình, cộng đồng dân cư có liên quan </w:t>
      </w:r>
      <w:r w:rsidR="00D76264" w:rsidRPr="00BD471D">
        <w:rPr>
          <w:color w:val="000000" w:themeColor="text1"/>
          <w:sz w:val="28"/>
          <w:szCs w:val="28"/>
        </w:rPr>
        <w:t xml:space="preserve">đến </w:t>
      </w:r>
      <w:r w:rsidR="005F2427" w:rsidRPr="00BD471D">
        <w:rPr>
          <w:color w:val="000000" w:themeColor="text1"/>
          <w:sz w:val="28"/>
          <w:szCs w:val="28"/>
        </w:rPr>
        <w:t xml:space="preserve">các </w:t>
      </w:r>
      <w:r w:rsidR="00D76264" w:rsidRPr="00BD471D">
        <w:rPr>
          <w:color w:val="000000" w:themeColor="text1"/>
          <w:sz w:val="28"/>
          <w:szCs w:val="28"/>
        </w:rPr>
        <w:t>nội dung quy định tại Điều 1 Thông tư này.</w:t>
      </w:r>
    </w:p>
    <w:p w14:paraId="26E8F0BD" w14:textId="0EDBC188" w:rsidR="001E4424" w:rsidRPr="00BD471D" w:rsidRDefault="001E4424" w:rsidP="00B901B2">
      <w:pPr>
        <w:spacing w:before="120" w:after="120" w:line="360" w:lineRule="exact"/>
        <w:ind w:firstLine="720"/>
        <w:jc w:val="both"/>
        <w:rPr>
          <w:b/>
          <w:bCs/>
          <w:color w:val="000000" w:themeColor="text1"/>
          <w:sz w:val="28"/>
          <w:szCs w:val="28"/>
        </w:rPr>
      </w:pPr>
      <w:r w:rsidRPr="00BD471D">
        <w:rPr>
          <w:b/>
          <w:bCs/>
          <w:color w:val="000000" w:themeColor="text1"/>
          <w:sz w:val="28"/>
          <w:szCs w:val="28"/>
        </w:rPr>
        <w:t>Điều 3. Giải thích từ ngữ</w:t>
      </w:r>
    </w:p>
    <w:p w14:paraId="22D0CD74" w14:textId="07083EF5" w:rsidR="00CE598B" w:rsidRPr="00BD471D" w:rsidRDefault="00CE598B" w:rsidP="00B901B2">
      <w:pPr>
        <w:spacing w:before="120" w:after="120" w:line="360" w:lineRule="exact"/>
        <w:ind w:firstLine="720"/>
        <w:jc w:val="both"/>
        <w:rPr>
          <w:color w:val="000000" w:themeColor="text1"/>
          <w:sz w:val="28"/>
          <w:szCs w:val="28"/>
        </w:rPr>
      </w:pPr>
      <w:r w:rsidRPr="00BD471D">
        <w:rPr>
          <w:color w:val="000000" w:themeColor="text1"/>
          <w:sz w:val="28"/>
          <w:szCs w:val="28"/>
        </w:rPr>
        <w:t>1. Tiểu khu có diện tích khoảng 1.000 ha, trong cùng đơn vị hành chính cấp xã. Thứ tự tiểu khu được ghi số bằng chữ số Ả Rập trong phạm vi cấp tỉnh, từ tiểu khu số 1 đến tiểu khu cuối cùng.</w:t>
      </w:r>
    </w:p>
    <w:p w14:paraId="3F66AC83" w14:textId="342EEB5E" w:rsidR="00CE598B" w:rsidRPr="00BD471D" w:rsidRDefault="00CE598B" w:rsidP="00B901B2">
      <w:pPr>
        <w:spacing w:before="120" w:after="120" w:line="360" w:lineRule="exact"/>
        <w:ind w:firstLine="720"/>
        <w:jc w:val="both"/>
        <w:rPr>
          <w:color w:val="000000" w:themeColor="text1"/>
          <w:sz w:val="28"/>
          <w:szCs w:val="28"/>
        </w:rPr>
      </w:pPr>
      <w:r w:rsidRPr="00BD471D">
        <w:rPr>
          <w:color w:val="000000" w:themeColor="text1"/>
          <w:sz w:val="28"/>
          <w:szCs w:val="28"/>
        </w:rPr>
        <w:lastRenderedPageBreak/>
        <w:t>2. Khoảnh có diện tích khoảng 100 ha, trong cùng đơn vị hành chính cấp xã. Thứ tự khoảnh được ghi số bằng chữ số Ả Rập, từ khoảnh 1 đến khoảnh cuối cùng, trong phạm vi từng tiểu khu.</w:t>
      </w:r>
    </w:p>
    <w:p w14:paraId="60F50178" w14:textId="372F7F2E" w:rsidR="00CE598B" w:rsidRPr="00BD471D" w:rsidRDefault="00CE598B" w:rsidP="00B901B2">
      <w:pPr>
        <w:spacing w:before="120" w:after="120" w:line="360" w:lineRule="exact"/>
        <w:ind w:firstLine="720"/>
        <w:jc w:val="both"/>
        <w:rPr>
          <w:color w:val="000000" w:themeColor="text1"/>
          <w:spacing w:val="-2"/>
          <w:sz w:val="28"/>
          <w:szCs w:val="28"/>
        </w:rPr>
      </w:pPr>
      <w:r w:rsidRPr="00BD471D">
        <w:rPr>
          <w:color w:val="000000" w:themeColor="text1"/>
          <w:spacing w:val="-2"/>
          <w:sz w:val="28"/>
          <w:szCs w:val="28"/>
        </w:rPr>
        <w:t>3. Lô có diện tích khoảng 10 ha, có trạng thái rừng hoặc đất lâm nghiệp tương đối đồng nhất, cùng địa bàn trong cấp xã. Thứ tự lô được ghi số bằng chữ số Ả Rập, từ lô 1 đến lô cuối cùng, trong phạm vi từng khoảnh</w:t>
      </w:r>
      <w:r w:rsidR="009B3826" w:rsidRPr="00BD471D">
        <w:rPr>
          <w:color w:val="000000" w:themeColor="text1"/>
          <w:spacing w:val="-2"/>
          <w:sz w:val="28"/>
          <w:szCs w:val="28"/>
        </w:rPr>
        <w:t>.</w:t>
      </w:r>
    </w:p>
    <w:p w14:paraId="3246374E" w14:textId="53AD374E" w:rsidR="00CE598B" w:rsidRPr="00BD471D" w:rsidRDefault="00CE598B" w:rsidP="00B901B2">
      <w:pPr>
        <w:spacing w:before="120" w:after="120" w:line="360" w:lineRule="exact"/>
        <w:ind w:firstLine="720"/>
        <w:jc w:val="both"/>
        <w:rPr>
          <w:color w:val="000000" w:themeColor="text1"/>
          <w:sz w:val="28"/>
          <w:szCs w:val="28"/>
        </w:rPr>
      </w:pPr>
      <w:r w:rsidRPr="00BD471D">
        <w:rPr>
          <w:color w:val="000000" w:themeColor="text1"/>
          <w:sz w:val="28"/>
          <w:szCs w:val="28"/>
        </w:rPr>
        <w:t>4. Số thứ tự của tiểu khu, khoảnh, lô được ghi số theo trình tự từ trên xuống dưới, từ trái sang phải, trường hợp được bổ sung thì bên cạnh tiểu khu, khoảnh, lô gốc bổ sung ký hiệu A, B, C.</w:t>
      </w:r>
    </w:p>
    <w:p w14:paraId="4AC47597" w14:textId="77777777" w:rsidR="00CE598B" w:rsidRPr="00BD471D" w:rsidRDefault="00CE598B" w:rsidP="00B901B2">
      <w:pPr>
        <w:spacing w:before="120" w:after="120" w:line="360" w:lineRule="exact"/>
        <w:ind w:firstLine="720"/>
        <w:jc w:val="both"/>
        <w:rPr>
          <w:color w:val="000000" w:themeColor="text1"/>
          <w:spacing w:val="-2"/>
          <w:sz w:val="28"/>
          <w:szCs w:val="28"/>
        </w:rPr>
      </w:pPr>
      <w:r w:rsidRPr="00BD471D">
        <w:rPr>
          <w:color w:val="000000" w:themeColor="text1"/>
          <w:spacing w:val="-2"/>
          <w:sz w:val="28"/>
          <w:szCs w:val="28"/>
        </w:rPr>
        <w:t>5. Mốc là vật thể cố định được sử dụng để đánh dấu các vị trí quan trọng trên đường ranh giới cần phân định trên thực địa. Điểm đặc trưng là các điểm địa hình, địa vật, dông núi, sông, suối, đường giao thông, đường phân thủy, đường tụ thủy.</w:t>
      </w:r>
    </w:p>
    <w:p w14:paraId="6DDFFBEB" w14:textId="77777777" w:rsidR="00CE598B" w:rsidRPr="00BD471D" w:rsidRDefault="00CE598B" w:rsidP="00B901B2">
      <w:pPr>
        <w:spacing w:before="120" w:after="120" w:line="360" w:lineRule="exact"/>
        <w:ind w:firstLine="720"/>
        <w:jc w:val="both"/>
        <w:rPr>
          <w:color w:val="000000" w:themeColor="text1"/>
          <w:sz w:val="28"/>
          <w:szCs w:val="28"/>
        </w:rPr>
      </w:pPr>
      <w:r w:rsidRPr="00BD471D">
        <w:rPr>
          <w:color w:val="000000" w:themeColor="text1"/>
          <w:sz w:val="28"/>
          <w:szCs w:val="28"/>
        </w:rPr>
        <w:t>6. Bản đồ hiện trạng rừng là bản đồ chuyên đề thể hiện ranh giới các lô trạng thái rừng theo hệ thống phân loại rừng hiện hành trên nền bản đồ địa hình tương ứng với từng loại tỷ lệ. Bản đồ phục vụ kiểm kê là sản phẩm trung gian, thể hiện ranh giới, vị trí, hiện trạng rừng được xây dựng trong quá trình kiểm kê rừng.</w:t>
      </w:r>
    </w:p>
    <w:p w14:paraId="44D04CF3" w14:textId="77777777" w:rsidR="00CE598B" w:rsidRPr="00BD471D" w:rsidRDefault="00CE598B" w:rsidP="00B901B2">
      <w:pPr>
        <w:spacing w:before="120" w:after="120" w:line="360" w:lineRule="exact"/>
        <w:ind w:firstLine="720"/>
        <w:jc w:val="both"/>
        <w:rPr>
          <w:color w:val="000000" w:themeColor="text1"/>
          <w:sz w:val="28"/>
          <w:szCs w:val="28"/>
        </w:rPr>
      </w:pPr>
      <w:r w:rsidRPr="00BD471D">
        <w:rPr>
          <w:color w:val="000000" w:themeColor="text1"/>
          <w:sz w:val="28"/>
          <w:szCs w:val="28"/>
        </w:rPr>
        <w:t>7. Chủ rừng nhóm I gồm các chủ rừng là hộ gia đình, cá nhân và cộng đồng dân cư; chủ rừng nhóm II gồm các chủ rừng là tổ chức.</w:t>
      </w:r>
    </w:p>
    <w:p w14:paraId="4DCE068E" w14:textId="4C1DD474" w:rsidR="00CE598B" w:rsidRPr="00BD471D" w:rsidRDefault="00CE598B" w:rsidP="00B901B2">
      <w:pPr>
        <w:spacing w:before="120" w:after="120" w:line="360" w:lineRule="exact"/>
        <w:ind w:firstLine="720"/>
        <w:jc w:val="both"/>
        <w:rPr>
          <w:color w:val="000000" w:themeColor="text1"/>
          <w:sz w:val="28"/>
          <w:szCs w:val="28"/>
        </w:rPr>
      </w:pPr>
      <w:r w:rsidRPr="00BD471D">
        <w:rPr>
          <w:color w:val="000000" w:themeColor="text1"/>
          <w:sz w:val="28"/>
          <w:szCs w:val="28"/>
        </w:rPr>
        <w:t>8. Hệ thống số liệu điều tra gốc là các phiếu, biểu ghi chép số liệu thực tế trong quá trình điều tra rừng. Ô tiêu chuẩn điều tra rừng là một diện tích rừng được xác định để thực hiện các phương pháp thu thập thông tin đại diện cho khu vực điều tra.</w:t>
      </w:r>
    </w:p>
    <w:p w14:paraId="73DE5903" w14:textId="72E202FB" w:rsidR="00CE598B" w:rsidRPr="00BD471D" w:rsidRDefault="00163AF9" w:rsidP="00B901B2">
      <w:pPr>
        <w:spacing w:before="120" w:after="120" w:line="360" w:lineRule="exact"/>
        <w:ind w:firstLine="720"/>
        <w:jc w:val="both"/>
        <w:rPr>
          <w:color w:val="000000" w:themeColor="text1"/>
          <w:sz w:val="28"/>
          <w:szCs w:val="28"/>
        </w:rPr>
      </w:pPr>
      <w:r w:rsidRPr="00BD471D">
        <w:rPr>
          <w:color w:val="000000" w:themeColor="text1"/>
          <w:sz w:val="28"/>
          <w:szCs w:val="28"/>
        </w:rPr>
        <w:t>9</w:t>
      </w:r>
      <w:r w:rsidR="00CE598B" w:rsidRPr="00BD471D">
        <w:rPr>
          <w:color w:val="000000" w:themeColor="text1"/>
          <w:sz w:val="28"/>
          <w:szCs w:val="28"/>
        </w:rPr>
        <w:t>. Lô kiểm kê rừng là một phần hoặc toàn bộ lô trạng thái rừng có diện tích khoảng 10 ha thuộc một chủ quản lý. Lô trạng thái rừng là đơn vị diện tích rừng tương đối đồng nhất về nguồn gốc hình thành, điều kiện lập địa, thành phần loài cây và trữ lượng.</w:t>
      </w:r>
    </w:p>
    <w:p w14:paraId="3409C9B8" w14:textId="03D5F371" w:rsidR="00CE598B" w:rsidRPr="00BD471D" w:rsidRDefault="00CE598B" w:rsidP="00B901B2">
      <w:pPr>
        <w:spacing w:before="120" w:after="120" w:line="360" w:lineRule="exact"/>
        <w:ind w:firstLine="720"/>
        <w:jc w:val="both"/>
        <w:rPr>
          <w:color w:val="000000" w:themeColor="text1"/>
          <w:sz w:val="28"/>
          <w:szCs w:val="28"/>
        </w:rPr>
      </w:pPr>
      <w:r w:rsidRPr="00BD471D">
        <w:rPr>
          <w:color w:val="000000" w:themeColor="text1"/>
          <w:sz w:val="28"/>
          <w:szCs w:val="28"/>
        </w:rPr>
        <w:t>1</w:t>
      </w:r>
      <w:r w:rsidR="00163AF9" w:rsidRPr="00BD471D">
        <w:rPr>
          <w:color w:val="000000" w:themeColor="text1"/>
          <w:sz w:val="28"/>
          <w:szCs w:val="28"/>
        </w:rPr>
        <w:t>0</w:t>
      </w:r>
      <w:r w:rsidRPr="00BD471D">
        <w:rPr>
          <w:color w:val="000000" w:themeColor="text1"/>
          <w:sz w:val="28"/>
          <w:szCs w:val="28"/>
        </w:rPr>
        <w:t>. Rừng cây lá rộng là rừng có các loài cây gỗ lá rộng chiếm trên 75% số cây. Rừng lá rộng thường xanh là rừng có các loài cây gỗ, lá rộng xanh quanh năm chiếm trên 75% số cây. Rừng lá rộng rụng lá là rừng có các loài cây gỗ, rụng lá toàn bộ theo mùa chiếm trên 75% số cây. Rừng lá rộng nửa rụng lá là rừng có các loài cây gỗ thường xanh và cây rụng lá theo mùa với tỷ lệ hỗn giao theo số cây mỗi loài từ 25% đến 75%. Rừng cây lá kim là rừng có các loài cây lá kim chiếm trên 75% số cây.</w:t>
      </w:r>
    </w:p>
    <w:p w14:paraId="768C549C" w14:textId="4BFA9834" w:rsidR="00CE598B" w:rsidRPr="00BD471D" w:rsidRDefault="00CE598B" w:rsidP="00B901B2">
      <w:pPr>
        <w:spacing w:before="120" w:after="120" w:line="360" w:lineRule="exact"/>
        <w:ind w:firstLine="720"/>
        <w:jc w:val="both"/>
        <w:rPr>
          <w:color w:val="000000" w:themeColor="text1"/>
          <w:sz w:val="28"/>
          <w:szCs w:val="28"/>
        </w:rPr>
      </w:pPr>
      <w:r w:rsidRPr="00BD471D">
        <w:rPr>
          <w:color w:val="000000" w:themeColor="text1"/>
          <w:sz w:val="28"/>
          <w:szCs w:val="28"/>
        </w:rPr>
        <w:t>1</w:t>
      </w:r>
      <w:r w:rsidR="00163AF9" w:rsidRPr="00BD471D">
        <w:rPr>
          <w:color w:val="000000" w:themeColor="text1"/>
          <w:sz w:val="28"/>
          <w:szCs w:val="28"/>
        </w:rPr>
        <w:t>1</w:t>
      </w:r>
      <w:r w:rsidRPr="00BD471D">
        <w:rPr>
          <w:color w:val="000000" w:themeColor="text1"/>
          <w:sz w:val="28"/>
          <w:szCs w:val="28"/>
        </w:rPr>
        <w:t>. Rừng tre nứa là rừng có độ tàn che của các loài tre, nứa chiếm từ 75% độ tàn che của rừng trở lên. Rừng cau dừa là rừng có thành phần chính là các loài họ cau chiếm trên 75% số cây.</w:t>
      </w:r>
    </w:p>
    <w:p w14:paraId="0096CA6E" w14:textId="15611371" w:rsidR="00CE598B" w:rsidRPr="00BD471D" w:rsidRDefault="00CE598B" w:rsidP="00B901B2">
      <w:pPr>
        <w:spacing w:before="120" w:after="120" w:line="360" w:lineRule="exact"/>
        <w:ind w:firstLine="720"/>
        <w:jc w:val="both"/>
        <w:rPr>
          <w:color w:val="000000" w:themeColor="text1"/>
          <w:sz w:val="28"/>
          <w:szCs w:val="28"/>
        </w:rPr>
      </w:pPr>
      <w:r w:rsidRPr="00BD471D">
        <w:rPr>
          <w:color w:val="000000" w:themeColor="text1"/>
          <w:sz w:val="28"/>
          <w:szCs w:val="28"/>
        </w:rPr>
        <w:lastRenderedPageBreak/>
        <w:t>1</w:t>
      </w:r>
      <w:r w:rsidR="00163AF9" w:rsidRPr="00BD471D">
        <w:rPr>
          <w:color w:val="000000" w:themeColor="text1"/>
          <w:sz w:val="28"/>
          <w:szCs w:val="28"/>
        </w:rPr>
        <w:t>2</w:t>
      </w:r>
      <w:r w:rsidRPr="00BD471D">
        <w:rPr>
          <w:color w:val="000000" w:themeColor="text1"/>
          <w:sz w:val="28"/>
          <w:szCs w:val="28"/>
        </w:rPr>
        <w:t>. Rừng hỗn giao cây lá rộng và cây lá kim là rừng có các loài cây gỗ lá rộng và cây lá kim với tỷ lệ hỗn giao theo số cây mỗi loài từ 25% đến 75%. Rừng hỗn giao gỗ và tre nứa là rừng có độ tàn che của các loài cây gỗ và các loài tre, nứa mỗi loài từ 25% đến 75% độ tàn che của rừng.</w:t>
      </w:r>
    </w:p>
    <w:p w14:paraId="63734D6E" w14:textId="14EED459" w:rsidR="00163AF9" w:rsidRPr="00BD471D" w:rsidRDefault="00CE598B" w:rsidP="00B901B2">
      <w:pPr>
        <w:spacing w:before="120" w:after="120" w:line="360" w:lineRule="exact"/>
        <w:ind w:firstLine="720"/>
        <w:jc w:val="both"/>
        <w:rPr>
          <w:color w:val="000000" w:themeColor="text1"/>
          <w:sz w:val="28"/>
          <w:szCs w:val="28"/>
        </w:rPr>
      </w:pPr>
      <w:r w:rsidRPr="00BD471D">
        <w:rPr>
          <w:color w:val="000000" w:themeColor="text1"/>
          <w:sz w:val="28"/>
          <w:szCs w:val="28"/>
        </w:rPr>
        <w:t>1</w:t>
      </w:r>
      <w:r w:rsidR="00163AF9" w:rsidRPr="00BD471D">
        <w:rPr>
          <w:color w:val="000000" w:themeColor="text1"/>
          <w:sz w:val="28"/>
          <w:szCs w:val="28"/>
        </w:rPr>
        <w:t>3</w:t>
      </w:r>
      <w:r w:rsidRPr="00BD471D">
        <w:rPr>
          <w:color w:val="000000" w:themeColor="text1"/>
          <w:sz w:val="28"/>
          <w:szCs w:val="28"/>
        </w:rPr>
        <w:t>. Chủ quản lý rừng gồm chủ rừng quy định tại </w:t>
      </w:r>
      <w:bookmarkStart w:id="5" w:name="dc_59"/>
      <w:r w:rsidRPr="00BD471D">
        <w:rPr>
          <w:color w:val="000000" w:themeColor="text1"/>
          <w:sz w:val="28"/>
          <w:szCs w:val="28"/>
        </w:rPr>
        <w:t>Điều 8 Luật Lâm nghiệp</w:t>
      </w:r>
      <w:bookmarkEnd w:id="5"/>
      <w:r w:rsidR="00044E93" w:rsidRPr="00BD471D">
        <w:rPr>
          <w:i/>
          <w:iCs/>
          <w:color w:val="000000" w:themeColor="text1"/>
          <w:sz w:val="28"/>
          <w:szCs w:val="28"/>
        </w:rPr>
        <w:t xml:space="preserve"> </w:t>
      </w:r>
      <w:r w:rsidRPr="00BD471D">
        <w:rPr>
          <w:color w:val="000000" w:themeColor="text1"/>
          <w:sz w:val="28"/>
          <w:szCs w:val="28"/>
        </w:rPr>
        <w:t>và Ủy ban nhân dân cấp xã quản lý diện tích rừng chưa giao, chưa cho thuê quy định tại </w:t>
      </w:r>
      <w:bookmarkStart w:id="6" w:name="dc_60"/>
      <w:r w:rsidRPr="00BD471D">
        <w:rPr>
          <w:color w:val="000000" w:themeColor="text1"/>
          <w:sz w:val="28"/>
          <w:szCs w:val="28"/>
        </w:rPr>
        <w:t>điểm c khoản 3 Điều 102 Luật Lâm nghiệp</w:t>
      </w:r>
      <w:bookmarkEnd w:id="6"/>
      <w:r w:rsidRPr="00BD471D">
        <w:rPr>
          <w:color w:val="000000" w:themeColor="text1"/>
          <w:sz w:val="28"/>
          <w:szCs w:val="28"/>
        </w:rPr>
        <w:t>.</w:t>
      </w:r>
    </w:p>
    <w:p w14:paraId="225B0A5A" w14:textId="2637EBDD" w:rsidR="00F72417" w:rsidRPr="00F27DFA" w:rsidRDefault="00F72417" w:rsidP="00B901B2">
      <w:pPr>
        <w:spacing w:before="120" w:after="120" w:line="360" w:lineRule="exact"/>
        <w:ind w:firstLine="720"/>
        <w:jc w:val="both"/>
        <w:rPr>
          <w:color w:val="000000" w:themeColor="text1"/>
          <w:sz w:val="28"/>
          <w:szCs w:val="28"/>
        </w:rPr>
      </w:pPr>
      <w:r w:rsidRPr="00F27DFA">
        <w:rPr>
          <w:color w:val="000000" w:themeColor="text1"/>
          <w:sz w:val="28"/>
          <w:szCs w:val="28"/>
        </w:rPr>
        <w:t xml:space="preserve">14. </w:t>
      </w:r>
      <w:r w:rsidR="000F0618" w:rsidRPr="00F27DFA">
        <w:rPr>
          <w:color w:val="000000" w:themeColor="text1"/>
          <w:sz w:val="28"/>
          <w:szCs w:val="28"/>
        </w:rPr>
        <w:t xml:space="preserve">Cơ quan Kiểm lâm sở tại là Hạt Kiểm lâm hoặc </w:t>
      </w:r>
      <w:r w:rsidR="00890CBE">
        <w:rPr>
          <w:color w:val="000000" w:themeColor="text1"/>
          <w:sz w:val="28"/>
          <w:szCs w:val="28"/>
        </w:rPr>
        <w:t xml:space="preserve">Chi cục </w:t>
      </w:r>
      <w:r w:rsidR="000F0618" w:rsidRPr="00F27DFA">
        <w:rPr>
          <w:color w:val="000000" w:themeColor="text1"/>
          <w:sz w:val="28"/>
          <w:szCs w:val="28"/>
        </w:rPr>
        <w:t>Kiểm lâm cấp tỉnh ở những địa phương không có Hạt Kiểm lâm.</w:t>
      </w:r>
    </w:p>
    <w:p w14:paraId="1EED7EB5" w14:textId="77777777" w:rsidR="00C97030" w:rsidRPr="00BD471D" w:rsidRDefault="00C97030" w:rsidP="00B901B2">
      <w:pPr>
        <w:spacing w:before="120" w:after="120" w:line="360" w:lineRule="exact"/>
        <w:ind w:firstLine="720"/>
        <w:jc w:val="both"/>
        <w:rPr>
          <w:color w:val="000000" w:themeColor="text1"/>
          <w:sz w:val="28"/>
          <w:szCs w:val="28"/>
        </w:rPr>
      </w:pPr>
    </w:p>
    <w:p w14:paraId="292E0DEA" w14:textId="199D3B92" w:rsidR="00412C68" w:rsidRPr="00BD471D" w:rsidRDefault="001E4424" w:rsidP="00B901B2">
      <w:pPr>
        <w:spacing w:before="120" w:after="120" w:line="360" w:lineRule="exact"/>
        <w:jc w:val="center"/>
        <w:rPr>
          <w:b/>
          <w:bCs/>
          <w:color w:val="000000" w:themeColor="text1"/>
          <w:sz w:val="28"/>
          <w:szCs w:val="28"/>
        </w:rPr>
      </w:pPr>
      <w:r w:rsidRPr="00BD471D">
        <w:rPr>
          <w:b/>
          <w:bCs/>
          <w:color w:val="000000" w:themeColor="text1"/>
          <w:sz w:val="28"/>
          <w:szCs w:val="28"/>
        </w:rPr>
        <w:t>Chương II</w:t>
      </w:r>
      <w:r w:rsidR="000A28B9" w:rsidRPr="00BD471D">
        <w:rPr>
          <w:b/>
          <w:bCs/>
          <w:color w:val="000000" w:themeColor="text1"/>
          <w:sz w:val="28"/>
          <w:szCs w:val="28"/>
        </w:rPr>
        <w:t xml:space="preserve"> </w:t>
      </w:r>
    </w:p>
    <w:p w14:paraId="56D59BDF" w14:textId="77777777" w:rsidR="00412C68" w:rsidRPr="00BD471D" w:rsidRDefault="00F50FFB" w:rsidP="00B901B2">
      <w:pPr>
        <w:spacing w:before="120" w:after="120" w:line="360" w:lineRule="exact"/>
        <w:jc w:val="center"/>
        <w:rPr>
          <w:b/>
          <w:bCs/>
          <w:color w:val="000000" w:themeColor="text1"/>
          <w:sz w:val="28"/>
          <w:szCs w:val="28"/>
        </w:rPr>
      </w:pPr>
      <w:r w:rsidRPr="00BD471D">
        <w:rPr>
          <w:b/>
          <w:bCs/>
          <w:color w:val="000000" w:themeColor="text1"/>
          <w:sz w:val="28"/>
          <w:szCs w:val="28"/>
        </w:rPr>
        <w:t>TRỒNG RỪNG THAY THẾ</w:t>
      </w:r>
    </w:p>
    <w:p w14:paraId="7D7B9BC1" w14:textId="77777777" w:rsidR="00C97030" w:rsidRPr="00BD471D" w:rsidRDefault="00C97030" w:rsidP="00B901B2">
      <w:pPr>
        <w:spacing w:before="120" w:after="120" w:line="360" w:lineRule="exact"/>
        <w:jc w:val="center"/>
        <w:rPr>
          <w:b/>
          <w:bCs/>
          <w:color w:val="000000" w:themeColor="text1"/>
          <w:sz w:val="28"/>
          <w:szCs w:val="28"/>
        </w:rPr>
      </w:pPr>
    </w:p>
    <w:p w14:paraId="5ED21725" w14:textId="69E30015" w:rsidR="003C7A70" w:rsidRPr="00BD471D" w:rsidRDefault="003C7A70" w:rsidP="00173B87">
      <w:pPr>
        <w:spacing w:before="120" w:after="120" w:line="340" w:lineRule="exact"/>
        <w:ind w:firstLine="720"/>
        <w:jc w:val="both"/>
        <w:rPr>
          <w:b/>
          <w:bCs/>
          <w:color w:val="000000" w:themeColor="text1"/>
          <w:sz w:val="28"/>
          <w:szCs w:val="28"/>
        </w:rPr>
      </w:pPr>
      <w:r w:rsidRPr="00BD471D">
        <w:rPr>
          <w:b/>
          <w:bCs/>
          <w:color w:val="000000" w:themeColor="text1"/>
          <w:sz w:val="28"/>
          <w:szCs w:val="28"/>
        </w:rPr>
        <w:t xml:space="preserve">Điều </w:t>
      </w:r>
      <w:r w:rsidR="00972E77" w:rsidRPr="00BD471D">
        <w:rPr>
          <w:b/>
          <w:bCs/>
          <w:color w:val="000000" w:themeColor="text1"/>
          <w:sz w:val="28"/>
          <w:szCs w:val="28"/>
        </w:rPr>
        <w:t>4</w:t>
      </w:r>
      <w:r w:rsidRPr="00BD471D">
        <w:rPr>
          <w:b/>
          <w:bCs/>
          <w:color w:val="000000" w:themeColor="text1"/>
          <w:sz w:val="28"/>
          <w:szCs w:val="28"/>
        </w:rPr>
        <w:t>. Quy định chung về trồng rừng thay thế</w:t>
      </w:r>
    </w:p>
    <w:p w14:paraId="57C6BE46" w14:textId="77777777" w:rsidR="002D43F7" w:rsidRPr="00BD471D" w:rsidRDefault="002D43F7" w:rsidP="00173B87">
      <w:pPr>
        <w:spacing w:before="120" w:after="120" w:line="340" w:lineRule="exact"/>
        <w:ind w:firstLine="720"/>
        <w:jc w:val="both"/>
        <w:rPr>
          <w:color w:val="000000" w:themeColor="text1"/>
          <w:sz w:val="28"/>
          <w:szCs w:val="28"/>
        </w:rPr>
      </w:pPr>
      <w:r w:rsidRPr="00BD471D">
        <w:rPr>
          <w:color w:val="000000" w:themeColor="text1"/>
          <w:sz w:val="28"/>
          <w:szCs w:val="28"/>
        </w:rPr>
        <w:t>1. Nguyên tắc:</w:t>
      </w:r>
    </w:p>
    <w:p w14:paraId="7E7E7A56" w14:textId="77777777" w:rsidR="002D43F7" w:rsidRPr="00982E81" w:rsidRDefault="002D43F7" w:rsidP="00173B87">
      <w:pPr>
        <w:spacing w:before="120" w:after="120" w:line="340" w:lineRule="exact"/>
        <w:ind w:firstLine="720"/>
        <w:jc w:val="both"/>
        <w:rPr>
          <w:color w:val="000000" w:themeColor="text1"/>
          <w:sz w:val="28"/>
          <w:szCs w:val="28"/>
          <w:lang w:val="vi-VN"/>
        </w:rPr>
      </w:pPr>
      <w:r w:rsidRPr="00BD471D">
        <w:rPr>
          <w:color w:val="000000" w:themeColor="text1"/>
          <w:sz w:val="28"/>
          <w:szCs w:val="28"/>
          <w:lang w:val="en-SG"/>
        </w:rPr>
        <w:t xml:space="preserve">a) Diện tích phải </w:t>
      </w:r>
      <w:r w:rsidRPr="00BD471D">
        <w:rPr>
          <w:bCs/>
          <w:iCs/>
          <w:color w:val="000000" w:themeColor="text1"/>
          <w:sz w:val="28"/>
          <w:szCs w:val="28"/>
          <w:lang w:val="en-SG"/>
        </w:rPr>
        <w:t>nộp tiền</w:t>
      </w:r>
      <w:r w:rsidRPr="00BD471D">
        <w:rPr>
          <w:color w:val="000000" w:themeColor="text1"/>
          <w:sz w:val="28"/>
          <w:szCs w:val="28"/>
          <w:lang w:val="en-SG"/>
        </w:rPr>
        <w:t xml:space="preserve"> trồng rừng thay thế thực hiện theo quy định tại </w:t>
      </w:r>
      <w:r w:rsidRPr="00BD471D">
        <w:rPr>
          <w:bCs/>
          <w:iCs/>
          <w:color w:val="000000" w:themeColor="text1"/>
          <w:sz w:val="28"/>
          <w:szCs w:val="28"/>
          <w:lang w:val="en-SG"/>
        </w:rPr>
        <w:t>khoản 2</w:t>
      </w:r>
      <w:r w:rsidRPr="00BD471D">
        <w:rPr>
          <w:color w:val="000000" w:themeColor="text1"/>
          <w:sz w:val="28"/>
          <w:szCs w:val="28"/>
          <w:lang w:val="en-SG"/>
        </w:rPr>
        <w:t xml:space="preserve"> Điều 21 Luật Lâm nghiệp;</w:t>
      </w:r>
    </w:p>
    <w:p w14:paraId="55283F8F" w14:textId="2A9CE961" w:rsidR="002D43F7" w:rsidRPr="009E4579" w:rsidRDefault="002D43F7" w:rsidP="00173B87">
      <w:pPr>
        <w:spacing w:before="120" w:after="120" w:line="340" w:lineRule="exact"/>
        <w:ind w:firstLine="720"/>
        <w:jc w:val="both"/>
        <w:rPr>
          <w:color w:val="000000" w:themeColor="text1"/>
          <w:sz w:val="28"/>
          <w:szCs w:val="28"/>
          <w:lang w:val="vi-VN"/>
        </w:rPr>
      </w:pPr>
      <w:r w:rsidRPr="00020792">
        <w:rPr>
          <w:color w:val="000000" w:themeColor="text1"/>
          <w:sz w:val="28"/>
          <w:szCs w:val="28"/>
          <w:lang w:val="vi-VN"/>
        </w:rPr>
        <w:t>b) Tổng</w:t>
      </w:r>
      <w:r>
        <w:rPr>
          <w:color w:val="000000" w:themeColor="text1"/>
          <w:sz w:val="28"/>
          <w:szCs w:val="28"/>
          <w:lang w:val="vi-VN"/>
        </w:rPr>
        <w:t xml:space="preserve"> d</w:t>
      </w:r>
      <w:r w:rsidRPr="00020792">
        <w:rPr>
          <w:color w:val="000000" w:themeColor="text1"/>
          <w:sz w:val="28"/>
          <w:szCs w:val="28"/>
          <w:lang w:val="vi-VN"/>
        </w:rPr>
        <w:t>iện</w:t>
      </w:r>
      <w:r>
        <w:rPr>
          <w:color w:val="000000" w:themeColor="text1"/>
          <w:sz w:val="28"/>
          <w:szCs w:val="28"/>
          <w:lang w:val="vi-VN"/>
        </w:rPr>
        <w:t xml:space="preserve"> tích thành rừng từ </w:t>
      </w:r>
      <w:r w:rsidRPr="0094330A">
        <w:rPr>
          <w:bCs/>
          <w:iCs/>
          <w:color w:val="000000" w:themeColor="text1"/>
          <w:sz w:val="28"/>
          <w:szCs w:val="28"/>
          <w:lang w:val="vi-VN"/>
        </w:rPr>
        <w:t>k</w:t>
      </w:r>
      <w:r w:rsidRPr="00020792">
        <w:rPr>
          <w:bCs/>
          <w:iCs/>
          <w:color w:val="000000" w:themeColor="text1"/>
          <w:sz w:val="28"/>
          <w:szCs w:val="28"/>
          <w:lang w:val="vi-VN"/>
        </w:rPr>
        <w:t>inh phí bố trí để</w:t>
      </w:r>
      <w:r w:rsidRPr="00020792">
        <w:rPr>
          <w:color w:val="000000" w:themeColor="text1"/>
          <w:sz w:val="28"/>
          <w:szCs w:val="28"/>
          <w:lang w:val="vi-VN"/>
        </w:rPr>
        <w:t xml:space="preserve"> trồng rừng, khoanh nuôi xúc tiến tái sinh tự nhiên </w:t>
      </w:r>
      <w:r w:rsidRPr="00020792">
        <w:rPr>
          <w:bCs/>
          <w:iCs/>
          <w:color w:val="000000" w:themeColor="text1"/>
          <w:sz w:val="28"/>
          <w:szCs w:val="28"/>
          <w:lang w:val="vi-VN"/>
        </w:rPr>
        <w:t xml:space="preserve">và khoanh nuôi xúc tiến tái sinh tự nhiên có trồng bổ sung </w:t>
      </w:r>
      <w:r w:rsidRPr="00020792">
        <w:rPr>
          <w:color w:val="000000" w:themeColor="text1"/>
          <w:sz w:val="28"/>
          <w:szCs w:val="28"/>
          <w:lang w:val="vi-VN"/>
        </w:rPr>
        <w:t>từ</w:t>
      </w:r>
      <w:r>
        <w:rPr>
          <w:color w:val="000000" w:themeColor="text1"/>
          <w:sz w:val="28"/>
          <w:szCs w:val="28"/>
          <w:lang w:val="vi-VN"/>
        </w:rPr>
        <w:t xml:space="preserve"> kinh phí trồng rừng thay thế </w:t>
      </w:r>
      <w:r w:rsidRPr="00020792">
        <w:rPr>
          <w:color w:val="000000" w:themeColor="text1"/>
          <w:sz w:val="28"/>
          <w:szCs w:val="28"/>
          <w:lang w:val="vi-VN"/>
        </w:rPr>
        <w:t xml:space="preserve">phải bảo đảm </w:t>
      </w:r>
      <w:r w:rsidRPr="00020792">
        <w:rPr>
          <w:bCs/>
          <w:iCs/>
          <w:color w:val="000000" w:themeColor="text1"/>
          <w:sz w:val="28"/>
          <w:szCs w:val="28"/>
          <w:lang w:val="vi-VN"/>
        </w:rPr>
        <w:t>tổng diện tích thành rừng</w:t>
      </w:r>
      <w:r w:rsidRPr="00020792">
        <w:rPr>
          <w:color w:val="000000" w:themeColor="text1"/>
          <w:sz w:val="28"/>
          <w:szCs w:val="28"/>
          <w:lang w:val="vi-VN"/>
        </w:rPr>
        <w:t xml:space="preserve"> không thấp hơn diện tích chuyển mục đích sử dụng rừng và diện tích rừng, đất lâm nghiệp theo quy định tại khoản 1 Điều 21 Luật Lâm nghiệp</w:t>
      </w:r>
      <w:r w:rsidR="009E4579" w:rsidRPr="009E4579">
        <w:rPr>
          <w:color w:val="000000" w:themeColor="text1"/>
          <w:sz w:val="28"/>
          <w:szCs w:val="28"/>
          <w:lang w:val="vi-VN"/>
        </w:rPr>
        <w:t>;</w:t>
      </w:r>
    </w:p>
    <w:p w14:paraId="041B36C8" w14:textId="7151CEFE" w:rsidR="002D43F7" w:rsidRPr="00E5472D" w:rsidRDefault="002D43F7" w:rsidP="00173B87">
      <w:pPr>
        <w:spacing w:before="120" w:after="120" w:line="340" w:lineRule="exact"/>
        <w:ind w:firstLine="720"/>
        <w:jc w:val="both"/>
        <w:rPr>
          <w:strike/>
          <w:color w:val="000000" w:themeColor="text1"/>
          <w:sz w:val="28"/>
          <w:szCs w:val="28"/>
          <w:lang w:val="vi-VN"/>
        </w:rPr>
      </w:pPr>
      <w:r w:rsidRPr="00020792">
        <w:rPr>
          <w:color w:val="000000" w:themeColor="text1"/>
          <w:sz w:val="28"/>
          <w:szCs w:val="28"/>
          <w:lang w:val="vi-VN"/>
        </w:rPr>
        <w:t xml:space="preserve">c) Địa phương nơi có diện tích phải nộp tiền trồng rừng thay thế theo quy định tại khoản 2 Điều 21 Luật Lâm nghiệp phải thực hiện trồng rừng, khoanh nuôi xúc tiến tái sinh tự nhiên hoặc có trồng bổ sung và các biện pháp lâm sinh khác (sau đây gọi chung là trồng rừng thay thế) </w:t>
      </w:r>
      <w:r w:rsidRPr="00020792">
        <w:rPr>
          <w:bCs/>
          <w:iCs/>
          <w:color w:val="000000" w:themeColor="text1"/>
          <w:sz w:val="28"/>
          <w:szCs w:val="28"/>
          <w:lang w:val="vi-VN"/>
        </w:rPr>
        <w:t>tại địa phương</w:t>
      </w:r>
      <w:r w:rsidRPr="0094330A">
        <w:rPr>
          <w:bCs/>
          <w:iCs/>
          <w:color w:val="000000" w:themeColor="text1"/>
          <w:sz w:val="28"/>
          <w:szCs w:val="28"/>
          <w:lang w:val="vi-VN"/>
        </w:rPr>
        <w:t xml:space="preserve"> trong thời hạn 12 tháng kể từ thời điểm chủ đầu tư dự án hoàn thành nghĩa vụ nộp tiền trồng rừng thay thế</w:t>
      </w:r>
      <w:r w:rsidRPr="00020792">
        <w:rPr>
          <w:bCs/>
          <w:iCs/>
          <w:color w:val="000000" w:themeColor="text1"/>
          <w:sz w:val="28"/>
          <w:szCs w:val="28"/>
          <w:lang w:val="vi-VN"/>
        </w:rPr>
        <w:t>.</w:t>
      </w:r>
      <w:r w:rsidRPr="00020792">
        <w:rPr>
          <w:color w:val="000000" w:themeColor="text1"/>
          <w:sz w:val="28"/>
          <w:szCs w:val="28"/>
          <w:lang w:val="vi-VN"/>
        </w:rPr>
        <w:t xml:space="preserve"> Chỉ</w:t>
      </w:r>
      <w:r w:rsidRPr="00020792">
        <w:rPr>
          <w:b/>
          <w:i/>
          <w:color w:val="000000" w:themeColor="text1"/>
          <w:sz w:val="28"/>
          <w:szCs w:val="28"/>
          <w:lang w:val="vi-VN"/>
        </w:rPr>
        <w:t xml:space="preserve"> </w:t>
      </w:r>
      <w:r w:rsidRPr="00020792">
        <w:rPr>
          <w:color w:val="000000" w:themeColor="text1"/>
          <w:sz w:val="28"/>
          <w:szCs w:val="28"/>
          <w:lang w:val="vi-VN"/>
        </w:rPr>
        <w:t>đề xuất chuyển tiền trồng rừng thay thế sang địa phương khác khi không còn quỹ đất hoặc còn quỹ đất nhưng điều kiện lập địa không phù hợp để trồng rừng và thực hiện các biện pháp lâm sinh khác</w:t>
      </w:r>
      <w:r w:rsidR="009E4579" w:rsidRPr="00E5472D">
        <w:rPr>
          <w:color w:val="000000" w:themeColor="text1"/>
          <w:sz w:val="28"/>
          <w:szCs w:val="28"/>
          <w:lang w:val="vi-VN"/>
        </w:rPr>
        <w:t>;</w:t>
      </w:r>
    </w:p>
    <w:p w14:paraId="2311445D" w14:textId="77777777" w:rsidR="002D43F7" w:rsidRPr="00020792" w:rsidRDefault="002D43F7" w:rsidP="00173B87">
      <w:pPr>
        <w:spacing w:before="120" w:after="120" w:line="340" w:lineRule="exact"/>
        <w:ind w:firstLine="720"/>
        <w:jc w:val="both"/>
        <w:rPr>
          <w:color w:val="000000" w:themeColor="text1"/>
          <w:sz w:val="28"/>
          <w:szCs w:val="28"/>
          <w:lang w:val="vi-VN"/>
        </w:rPr>
      </w:pPr>
      <w:r w:rsidRPr="00020792">
        <w:rPr>
          <w:color w:val="000000" w:themeColor="text1"/>
          <w:sz w:val="28"/>
          <w:szCs w:val="28"/>
          <w:lang w:val="vi-VN"/>
        </w:rPr>
        <w:t xml:space="preserve">d) </w:t>
      </w:r>
      <w:r w:rsidRPr="00020792">
        <w:rPr>
          <w:bCs/>
          <w:color w:val="000000" w:themeColor="text1"/>
          <w:sz w:val="28"/>
          <w:szCs w:val="28"/>
          <w:lang w:val="vi-VN"/>
        </w:rPr>
        <w:t>Diện tích</w:t>
      </w:r>
      <w:r w:rsidRPr="00020792">
        <w:rPr>
          <w:b/>
          <w:color w:val="000000" w:themeColor="text1"/>
          <w:sz w:val="28"/>
          <w:szCs w:val="28"/>
          <w:lang w:val="vi-VN"/>
        </w:rPr>
        <w:t xml:space="preserve"> </w:t>
      </w:r>
      <w:r w:rsidRPr="00020792">
        <w:rPr>
          <w:color w:val="000000" w:themeColor="text1"/>
          <w:sz w:val="28"/>
          <w:szCs w:val="28"/>
          <w:lang w:val="vi-VN"/>
        </w:rPr>
        <w:t>rừng được hình thành từ tiền trồng rừng thay thế phải được nghiệm thu, bảo đảm chất lượng rừng tự nhiên, rừng trồng và quản lý theo quy định của pháp luật hiện hành.</w:t>
      </w:r>
    </w:p>
    <w:p w14:paraId="687875FB" w14:textId="77777777" w:rsidR="002D43F7" w:rsidRPr="00BD471D" w:rsidRDefault="002D43F7" w:rsidP="00173B87">
      <w:pPr>
        <w:spacing w:before="120" w:after="120" w:line="340" w:lineRule="exact"/>
        <w:ind w:firstLine="720"/>
        <w:jc w:val="both"/>
        <w:rPr>
          <w:color w:val="000000" w:themeColor="text1"/>
          <w:sz w:val="28"/>
          <w:szCs w:val="28"/>
        </w:rPr>
      </w:pPr>
      <w:r w:rsidRPr="00BD471D">
        <w:rPr>
          <w:color w:val="000000" w:themeColor="text1"/>
          <w:sz w:val="28"/>
          <w:szCs w:val="28"/>
        </w:rPr>
        <w:t>2. Đất trồng rừng thay thế:</w:t>
      </w:r>
    </w:p>
    <w:p w14:paraId="705301FC" w14:textId="77777777" w:rsidR="002D43F7" w:rsidRPr="00BD471D" w:rsidRDefault="002D43F7" w:rsidP="002D43F7">
      <w:pPr>
        <w:spacing w:before="120" w:after="120" w:line="360" w:lineRule="exact"/>
        <w:ind w:firstLine="720"/>
        <w:jc w:val="both"/>
        <w:rPr>
          <w:color w:val="000000" w:themeColor="text1"/>
          <w:sz w:val="28"/>
          <w:szCs w:val="28"/>
        </w:rPr>
      </w:pPr>
      <w:r w:rsidRPr="00BD471D">
        <w:rPr>
          <w:color w:val="000000" w:themeColor="text1"/>
          <w:sz w:val="28"/>
          <w:szCs w:val="28"/>
        </w:rPr>
        <w:t>a) Đối với các tỉnh, thành phố</w:t>
      </w:r>
      <w:r>
        <w:rPr>
          <w:color w:val="000000" w:themeColor="text1"/>
          <w:sz w:val="28"/>
          <w:szCs w:val="28"/>
        </w:rPr>
        <w:t xml:space="preserve"> </w:t>
      </w:r>
      <w:r w:rsidRPr="00BD471D">
        <w:rPr>
          <w:color w:val="000000" w:themeColor="text1"/>
          <w:sz w:val="28"/>
          <w:szCs w:val="28"/>
        </w:rPr>
        <w:t xml:space="preserve">(sau đây gọi là tỉnh) phải bố trí quỹ đất để trồng rừng thay thế từ nguồn tiền trồng rừng thay thế trên địa bàn, gồm: trồng </w:t>
      </w:r>
      <w:r w:rsidRPr="00BD471D">
        <w:rPr>
          <w:color w:val="000000" w:themeColor="text1"/>
          <w:sz w:val="28"/>
          <w:szCs w:val="28"/>
        </w:rPr>
        <w:lastRenderedPageBreak/>
        <w:t>rừng trên đất rừng đặc dụng, rừng phòng hộ; trồng rừng trên đất rừng sản xuất giao, cho thuê cho chủ rừng là doanh nghiệp nhà nước và các chủ rừng được quy định tại các khoản 1, 3, 4 Điều 8 Luật Lâm nghiệp; hỗ trợ trồng rừng sản xuất trên đất rừng sản xuất giao hộ gia đình, cá nhân; thực hiện các biện pháp khoanh nuôi xúc tiến tái sinh tự nhiên, khoanh nuôi xúc tiến tái sinh tự nhiên có trồng bổ sung, nuôi dưỡng rừng, làm giàu rừng theo quy định của Bộ trưởng Bộ Nông nghiệp và Môi trường;</w:t>
      </w:r>
    </w:p>
    <w:p w14:paraId="3B801EA7" w14:textId="77777777" w:rsidR="002D43F7" w:rsidRPr="00BD471D" w:rsidRDefault="002D43F7" w:rsidP="002D43F7">
      <w:pPr>
        <w:spacing w:before="120" w:after="120" w:line="360" w:lineRule="exact"/>
        <w:ind w:firstLine="720"/>
        <w:jc w:val="both"/>
        <w:rPr>
          <w:color w:val="000000" w:themeColor="text1"/>
          <w:sz w:val="28"/>
          <w:szCs w:val="28"/>
        </w:rPr>
      </w:pPr>
      <w:r w:rsidRPr="00BD471D">
        <w:rPr>
          <w:color w:val="000000" w:themeColor="text1"/>
          <w:sz w:val="28"/>
          <w:szCs w:val="28"/>
        </w:rPr>
        <w:t>b) Đối với các tỉnh tiếp nhận kinh phí trồng rừng thay thế từ địa phương khác, chỉ được thực hiện trồng rừng đặc dụng, rừng phòng hộ, rừng sản xuất.</w:t>
      </w:r>
    </w:p>
    <w:p w14:paraId="3D24BB1E" w14:textId="77777777" w:rsidR="002D43F7" w:rsidRPr="00BD471D" w:rsidRDefault="002D43F7" w:rsidP="002D43F7">
      <w:pPr>
        <w:spacing w:before="120" w:after="120" w:line="360" w:lineRule="exact"/>
        <w:ind w:firstLine="720"/>
        <w:jc w:val="both"/>
        <w:rPr>
          <w:color w:val="000000" w:themeColor="text1"/>
          <w:sz w:val="28"/>
          <w:szCs w:val="28"/>
        </w:rPr>
      </w:pPr>
      <w:r w:rsidRPr="00BD471D">
        <w:rPr>
          <w:color w:val="000000" w:themeColor="text1"/>
          <w:sz w:val="28"/>
          <w:szCs w:val="28"/>
        </w:rPr>
        <w:t>3. Kinh phí thực hiện trồng rừng thay thế:</w:t>
      </w:r>
    </w:p>
    <w:p w14:paraId="452B4E8E" w14:textId="70F27EF3" w:rsidR="002D43F7" w:rsidRPr="00BD471D" w:rsidRDefault="002D43F7" w:rsidP="002D43F7">
      <w:pPr>
        <w:spacing w:before="120" w:after="120" w:line="360" w:lineRule="exact"/>
        <w:ind w:firstLine="720"/>
        <w:jc w:val="both"/>
        <w:rPr>
          <w:color w:val="000000" w:themeColor="text1"/>
          <w:sz w:val="28"/>
          <w:szCs w:val="28"/>
        </w:rPr>
      </w:pPr>
      <w:r w:rsidRPr="00BD471D">
        <w:rPr>
          <w:color w:val="000000" w:themeColor="text1"/>
          <w:sz w:val="28"/>
          <w:szCs w:val="28"/>
        </w:rPr>
        <w:t>a) Chủ tịch Ủy ban nhân dân cấp tỉnh quyết định đơn giá hoặc điều chỉnh đơn giá trồng rừng thay thế khi cần thiết phù hợp với điều kiện thực tiễn tại địa phương trên cơ sở định mức kinh tế - kỹ thuật trồng rừng theo quy định của Bộ trưởng Bộ Nông nghiệp và Môi trường</w:t>
      </w:r>
      <w:r w:rsidR="00E5472D">
        <w:rPr>
          <w:color w:val="000000" w:themeColor="text1"/>
          <w:sz w:val="28"/>
          <w:szCs w:val="28"/>
        </w:rPr>
        <w:t>;</w:t>
      </w:r>
    </w:p>
    <w:p w14:paraId="29718391" w14:textId="77777777" w:rsidR="002D43F7" w:rsidRPr="00BD471D" w:rsidRDefault="002D43F7" w:rsidP="002D43F7">
      <w:pPr>
        <w:spacing w:before="120" w:after="120" w:line="360" w:lineRule="exact"/>
        <w:ind w:firstLine="720"/>
        <w:jc w:val="both"/>
        <w:rPr>
          <w:color w:val="000000" w:themeColor="text1"/>
          <w:spacing w:val="4"/>
          <w:sz w:val="28"/>
          <w:szCs w:val="28"/>
        </w:rPr>
      </w:pPr>
      <w:r w:rsidRPr="00BD471D">
        <w:rPr>
          <w:color w:val="000000" w:themeColor="text1"/>
          <w:spacing w:val="4"/>
          <w:sz w:val="28"/>
          <w:szCs w:val="28"/>
        </w:rPr>
        <w:t>b) Tiền trồng rừng thay thế do chủ đầu tư dự án nộp vào Quỹ bảo vệ và phát triển rừng tỉnh, thành phố hoặc Sở Nông nghiệp và Môi trường đối với địa phương chưa thành lập Quỹ bảo vệ và phát triển rừng (sau đây gọi là Quỹ bảo vệ và phát triển rừng cấp tỉnh) theo khoản 3 Điều 21 Luật Lâm nghiệp;</w:t>
      </w:r>
    </w:p>
    <w:p w14:paraId="02D10D53" w14:textId="091BB01B" w:rsidR="002D43F7" w:rsidRPr="00BD471D" w:rsidRDefault="002D43F7" w:rsidP="002D43F7">
      <w:pPr>
        <w:spacing w:before="120" w:after="120" w:line="360" w:lineRule="exact"/>
        <w:ind w:firstLine="720"/>
        <w:jc w:val="both"/>
        <w:rPr>
          <w:color w:val="000000" w:themeColor="text1"/>
          <w:sz w:val="28"/>
          <w:szCs w:val="28"/>
        </w:rPr>
      </w:pPr>
      <w:r w:rsidRPr="00BD471D">
        <w:rPr>
          <w:color w:val="000000" w:themeColor="text1"/>
          <w:sz w:val="28"/>
          <w:szCs w:val="28"/>
        </w:rPr>
        <w:t xml:space="preserve">c) Trồng rừng thay thế là công trình lâm sinh trong dự án thuộc trường hợp phải nộp tiền trồng rừng thay thế theo quy định tại khoản 1 Điều 21 Luật Lâm nghiệp. Thiết kế, dự toán trồng rừng thay thế được xác định trên cơ sở định mức kinh tế - kỹ thuật theo quy định của Bộ trưởng Bộ Nông nghiệp và Môi trường; đơn giá xây dựng dự toán theo quy định của địa phương nơi tổ chức trồng rừng thay thế. Việc lập, thẩm định, phê duyệt thiết kế, dự toán và xử lý rủi ro trong giai đoạn đầu tư thực hiện theo quy định tại Chương IV Nghị định số 58/2024/NĐ-CP </w:t>
      </w:r>
      <w:r w:rsidRPr="0094330A">
        <w:rPr>
          <w:color w:val="000000" w:themeColor="text1"/>
          <w:sz w:val="28"/>
          <w:szCs w:val="28"/>
        </w:rPr>
        <w:t>về một số chính sách đầu tư trong lâm nghiệp, được sửa đổi, bổ sung tại Nghị định số 42/2026/NĐ-CP;</w:t>
      </w:r>
      <w:r w:rsidRPr="00BD471D">
        <w:rPr>
          <w:color w:val="000000" w:themeColor="text1"/>
          <w:sz w:val="28"/>
          <w:szCs w:val="28"/>
        </w:rPr>
        <w:t xml:space="preserve"> thực hiện nghiệm thu theo quy định của Bộ trưởng Bộ Nông nghiệp và Môi trường;</w:t>
      </w:r>
    </w:p>
    <w:p w14:paraId="28F8CCBF" w14:textId="77777777" w:rsidR="002D43F7" w:rsidRPr="00BD471D" w:rsidRDefault="002D43F7" w:rsidP="002D43F7">
      <w:pPr>
        <w:spacing w:before="120" w:after="120" w:line="360" w:lineRule="exact"/>
        <w:ind w:firstLine="720"/>
        <w:jc w:val="both"/>
        <w:rPr>
          <w:color w:val="000000" w:themeColor="text1"/>
          <w:sz w:val="28"/>
          <w:szCs w:val="28"/>
        </w:rPr>
      </w:pPr>
      <w:r w:rsidRPr="00BD471D">
        <w:rPr>
          <w:color w:val="000000" w:themeColor="text1"/>
          <w:sz w:val="28"/>
          <w:szCs w:val="28"/>
        </w:rPr>
        <w:t>d) Đối với kinh phí trồng rừng thay thế để hỗ trợ trồng rừng sản xuất, thực hiện hỗ trợ theo chính sách của địa phương; đối với tỉnh không ban hành chính sách hỗ trợ trồng rừng thì áp dụng theo chính sách hiện hành của Nhà nước.</w:t>
      </w:r>
    </w:p>
    <w:p w14:paraId="6BD37994" w14:textId="77777777" w:rsidR="002D43F7" w:rsidRPr="00BD471D" w:rsidRDefault="002D43F7" w:rsidP="002D43F7">
      <w:pPr>
        <w:spacing w:before="120" w:after="120" w:line="360" w:lineRule="exact"/>
        <w:ind w:firstLine="720"/>
        <w:jc w:val="both"/>
        <w:rPr>
          <w:color w:val="000000" w:themeColor="text1"/>
          <w:spacing w:val="-2"/>
          <w:sz w:val="28"/>
          <w:szCs w:val="28"/>
        </w:rPr>
      </w:pPr>
      <w:r w:rsidRPr="00BD471D">
        <w:rPr>
          <w:color w:val="000000" w:themeColor="text1"/>
          <w:spacing w:val="-2"/>
          <w:sz w:val="28"/>
          <w:szCs w:val="28"/>
        </w:rPr>
        <w:t>4. Tiếp nhận, quản lý, sử dụng, quyết toán kinh phí trồng rừng thay thế: thực hiện theo quy định của Chính phủ về quản lý, sử dụng tiền trồng rừng thay thế.</w:t>
      </w:r>
    </w:p>
    <w:p w14:paraId="2AEC0A78" w14:textId="77777777" w:rsidR="002D43F7" w:rsidRPr="00BD471D" w:rsidRDefault="002D43F7" w:rsidP="002D43F7">
      <w:pPr>
        <w:spacing w:before="120" w:after="120" w:line="360" w:lineRule="exact"/>
        <w:ind w:firstLine="720"/>
        <w:jc w:val="both"/>
        <w:rPr>
          <w:color w:val="000000" w:themeColor="text1"/>
          <w:sz w:val="28"/>
          <w:szCs w:val="28"/>
        </w:rPr>
      </w:pPr>
      <w:r w:rsidRPr="00BD471D">
        <w:rPr>
          <w:color w:val="000000" w:themeColor="text1"/>
          <w:sz w:val="28"/>
          <w:szCs w:val="28"/>
        </w:rPr>
        <w:t xml:space="preserve">5. Việc lựa chọn địa phương tiếp nhận kinh phí trồng rừng thay thế từ tỉnh không còn quỹ đất để trồng rừng thay thế căn cứ vào văn bản của Chủ tịch Ủy ban nhân dân cấp tỉnh đăng ký tiếp nhận kinh phí trồng rừng thay thế theo Mẫu số 01 Phụ lục I ban hành kèm theo Thông tư này. Trường hợp có nhiều địa phương đăng </w:t>
      </w:r>
      <w:r w:rsidRPr="00BD471D">
        <w:rPr>
          <w:color w:val="000000" w:themeColor="text1"/>
          <w:sz w:val="28"/>
          <w:szCs w:val="28"/>
        </w:rPr>
        <w:lastRenderedPageBreak/>
        <w:t>ký tiếp nhận thì ưu tiên địa phương có nhiều diện tích đất chưa có rừng quy hoạch rừng đặc dụng, rừng phòng hộ, rừng sản xuất.</w:t>
      </w:r>
    </w:p>
    <w:p w14:paraId="29C1A94E" w14:textId="584586C0" w:rsidR="003C7A70" w:rsidRPr="00BD471D" w:rsidRDefault="003C7A70" w:rsidP="00B901B2">
      <w:pPr>
        <w:spacing w:before="120" w:after="120" w:line="360" w:lineRule="exact"/>
        <w:ind w:firstLine="720"/>
        <w:jc w:val="both"/>
        <w:rPr>
          <w:b/>
          <w:bCs/>
          <w:color w:val="000000" w:themeColor="text1"/>
          <w:sz w:val="28"/>
          <w:szCs w:val="28"/>
        </w:rPr>
      </w:pPr>
      <w:r w:rsidRPr="00BD471D">
        <w:rPr>
          <w:b/>
          <w:bCs/>
          <w:color w:val="000000" w:themeColor="text1"/>
          <w:sz w:val="28"/>
          <w:szCs w:val="28"/>
        </w:rPr>
        <w:t xml:space="preserve">Điều </w:t>
      </w:r>
      <w:r w:rsidR="00972E77" w:rsidRPr="00BD471D">
        <w:rPr>
          <w:b/>
          <w:bCs/>
          <w:color w:val="000000" w:themeColor="text1"/>
          <w:sz w:val="28"/>
          <w:szCs w:val="28"/>
        </w:rPr>
        <w:t>5</w:t>
      </w:r>
      <w:r w:rsidRPr="00BD471D">
        <w:rPr>
          <w:b/>
          <w:bCs/>
          <w:color w:val="000000" w:themeColor="text1"/>
          <w:sz w:val="28"/>
          <w:szCs w:val="28"/>
        </w:rPr>
        <w:t>. Nộp tiền trồng rừng thay thế</w:t>
      </w:r>
    </w:p>
    <w:p w14:paraId="3C1827E9" w14:textId="77777777" w:rsidR="000D0FAA" w:rsidRPr="0094330A" w:rsidRDefault="000D0FAA" w:rsidP="000D0FAA">
      <w:pPr>
        <w:spacing w:before="120" w:after="120" w:line="360" w:lineRule="exact"/>
        <w:ind w:firstLine="720"/>
        <w:jc w:val="both"/>
        <w:rPr>
          <w:bCs/>
          <w:iCs/>
          <w:color w:val="000000" w:themeColor="text1"/>
          <w:sz w:val="28"/>
          <w:szCs w:val="28"/>
          <w:lang w:val="en-SG"/>
        </w:rPr>
      </w:pPr>
      <w:r w:rsidRPr="00BD471D">
        <w:rPr>
          <w:color w:val="000000" w:themeColor="text1"/>
          <w:sz w:val="28"/>
          <w:szCs w:val="28"/>
        </w:rPr>
        <w:t xml:space="preserve">1. Thẩm quyền giải quyết: </w:t>
      </w:r>
      <w:r w:rsidRPr="00BD471D">
        <w:rPr>
          <w:bCs/>
          <w:iCs/>
          <w:color w:val="000000" w:themeColor="text1"/>
          <w:sz w:val="28"/>
          <w:szCs w:val="28"/>
          <w:lang w:val="en-SG"/>
        </w:rPr>
        <w:t>Chủ tịch Ủy ban nhân dân cấp tỉnh nơi</w:t>
      </w:r>
      <w:r w:rsidRPr="00BD471D">
        <w:rPr>
          <w:b/>
          <w:i/>
          <w:color w:val="000000" w:themeColor="text1"/>
          <w:sz w:val="28"/>
          <w:szCs w:val="28"/>
          <w:lang w:val="en-SG"/>
        </w:rPr>
        <w:t xml:space="preserve"> </w:t>
      </w:r>
      <w:r w:rsidRPr="0094330A">
        <w:rPr>
          <w:bCs/>
          <w:iCs/>
          <w:color w:val="000000" w:themeColor="text1"/>
          <w:sz w:val="28"/>
          <w:szCs w:val="28"/>
          <w:lang w:val="en-SG"/>
        </w:rPr>
        <w:t>có diện tích rừng, đất lâm nghiệp thuộc trường hợp phải nộp tiền trồng rừng thay thế.</w:t>
      </w:r>
    </w:p>
    <w:p w14:paraId="05BFD723" w14:textId="77777777" w:rsidR="000D0FAA" w:rsidRPr="00BD471D" w:rsidRDefault="000D0FAA" w:rsidP="000D0FAA">
      <w:pPr>
        <w:spacing w:before="120" w:after="120" w:line="360" w:lineRule="exact"/>
        <w:ind w:firstLine="720"/>
        <w:jc w:val="both"/>
        <w:rPr>
          <w:color w:val="000000" w:themeColor="text1"/>
          <w:sz w:val="28"/>
          <w:szCs w:val="28"/>
        </w:rPr>
      </w:pPr>
      <w:r w:rsidRPr="00BD471D">
        <w:rPr>
          <w:color w:val="000000" w:themeColor="text1"/>
          <w:sz w:val="28"/>
          <w:szCs w:val="28"/>
        </w:rPr>
        <w:t>2. Hồ sơ:</w:t>
      </w:r>
    </w:p>
    <w:p w14:paraId="2BAD03C0" w14:textId="77777777" w:rsidR="000D0FAA" w:rsidRPr="00BD471D" w:rsidRDefault="000D0FAA" w:rsidP="000D0FAA">
      <w:pPr>
        <w:spacing w:before="120" w:after="120" w:line="360" w:lineRule="exact"/>
        <w:ind w:firstLine="720"/>
        <w:jc w:val="both"/>
        <w:rPr>
          <w:color w:val="000000" w:themeColor="text1"/>
          <w:sz w:val="28"/>
          <w:szCs w:val="28"/>
        </w:rPr>
      </w:pPr>
      <w:r w:rsidRPr="00BD471D">
        <w:rPr>
          <w:color w:val="000000" w:themeColor="text1"/>
          <w:sz w:val="28"/>
          <w:szCs w:val="28"/>
        </w:rPr>
        <w:t>a) Bản chính văn bản đề nghị chấp thuận nộp tiền trồng rừng thay thế theo Mẫu số 02 Phụ lục I ban hành kèm theo Thông tư này;</w:t>
      </w:r>
    </w:p>
    <w:p w14:paraId="2775B2C5" w14:textId="77777777" w:rsidR="000D0FAA" w:rsidRPr="00BD471D" w:rsidRDefault="000D0FAA" w:rsidP="000D0FAA">
      <w:pPr>
        <w:widowControl w:val="0"/>
        <w:spacing w:before="120" w:after="120" w:line="360" w:lineRule="exact"/>
        <w:ind w:firstLine="567"/>
        <w:jc w:val="both"/>
        <w:rPr>
          <w:b/>
          <w:i/>
          <w:color w:val="000000" w:themeColor="text1"/>
        </w:rPr>
      </w:pPr>
      <w:r w:rsidRPr="00BD471D">
        <w:rPr>
          <w:color w:val="000000" w:themeColor="text1"/>
          <w:sz w:val="28"/>
          <w:szCs w:val="28"/>
          <w:lang w:val="en-SG"/>
        </w:rPr>
        <w:t>b) Bản sao văn bản của cơ quan nhà nước có thẩm quyền chấp thuận chủ trương</w:t>
      </w:r>
      <w:r>
        <w:rPr>
          <w:color w:val="000000" w:themeColor="text1"/>
          <w:sz w:val="28"/>
          <w:szCs w:val="28"/>
          <w:lang w:val="en-SG"/>
        </w:rPr>
        <w:t xml:space="preserve"> </w:t>
      </w:r>
      <w:r w:rsidRPr="0094330A">
        <w:rPr>
          <w:bCs/>
          <w:iCs/>
          <w:color w:val="000000" w:themeColor="text1"/>
          <w:sz w:val="28"/>
          <w:szCs w:val="32"/>
        </w:rPr>
        <w:t xml:space="preserve">chuyển mục đích sử dụng rừng sang mục đích khác đối với trường hợp quy định tại điểm a khoản 1 Điều 21 Luật Lâm nghiệp hoặc </w:t>
      </w:r>
      <w:r w:rsidRPr="0094330A">
        <w:rPr>
          <w:bCs/>
          <w:iCs/>
          <w:color w:val="000000" w:themeColor="text1"/>
          <w:sz w:val="28"/>
          <w:szCs w:val="28"/>
        </w:rPr>
        <w:t xml:space="preserve">bản sao văn bản của cơ quan nhà nước có thẩm quyền chấp thuận chủ trương đầu tư hoặc quyết định đầu tư hoặc chấp thuận dự án hoặc cho phép chuyển mục đích sử dụng đất </w:t>
      </w:r>
      <w:r w:rsidRPr="0094330A">
        <w:rPr>
          <w:bCs/>
          <w:iCs/>
          <w:color w:val="000000" w:themeColor="text1"/>
          <w:sz w:val="28"/>
          <w:szCs w:val="32"/>
        </w:rPr>
        <w:t>đối với trường hợp quy định tại điểm b, c khoản 1 Điều 21 Luật Lâm nghiệp.</w:t>
      </w:r>
    </w:p>
    <w:p w14:paraId="6957F71F" w14:textId="77777777" w:rsidR="000D0FAA" w:rsidRPr="00BD471D" w:rsidRDefault="000D0FAA" w:rsidP="000D0FAA">
      <w:pPr>
        <w:spacing w:before="120" w:after="120" w:line="360" w:lineRule="exact"/>
        <w:ind w:firstLine="720"/>
        <w:jc w:val="both"/>
        <w:rPr>
          <w:color w:val="000000" w:themeColor="text1"/>
          <w:sz w:val="28"/>
          <w:szCs w:val="28"/>
        </w:rPr>
      </w:pPr>
      <w:r w:rsidRPr="00BD471D">
        <w:rPr>
          <w:color w:val="000000" w:themeColor="text1"/>
          <w:sz w:val="28"/>
          <w:szCs w:val="28"/>
        </w:rPr>
        <w:t>3. Cách thức thực hiện:</w:t>
      </w:r>
    </w:p>
    <w:p w14:paraId="6EB04C02" w14:textId="77777777" w:rsidR="000D0FAA" w:rsidRPr="00BD471D" w:rsidRDefault="000D0FAA" w:rsidP="000D0FAA">
      <w:pPr>
        <w:spacing w:before="120" w:after="120" w:line="360" w:lineRule="exact"/>
        <w:ind w:firstLine="720"/>
        <w:jc w:val="both"/>
        <w:rPr>
          <w:color w:val="000000" w:themeColor="text1"/>
          <w:sz w:val="28"/>
          <w:szCs w:val="28"/>
        </w:rPr>
      </w:pPr>
      <w:r w:rsidRPr="00BD471D">
        <w:rPr>
          <w:color w:val="000000" w:themeColor="text1"/>
          <w:sz w:val="28"/>
          <w:szCs w:val="28"/>
        </w:rPr>
        <w:t>a) Chủ đầu tư dự án nộp 01 bộ hồ sơ theo quy định tại khoản 2 Điều này đến Sở Nông nghiệp và Môi trường nơi thực hiện dự án theo cách thức trực tuyến tại Cổng Dịch vụ công Quốc gia hoặc trực tiếp tại Bộ phận một cửa hoặc qua dịch vụ bưu chính công ích hoặc qua dịch vụ bưu chính;</w:t>
      </w:r>
    </w:p>
    <w:p w14:paraId="7C60CA34" w14:textId="1F79D3B9" w:rsidR="000D0FAA" w:rsidRPr="00BD471D" w:rsidRDefault="000D0FAA" w:rsidP="000D0FAA">
      <w:pPr>
        <w:spacing w:before="120" w:after="120" w:line="360" w:lineRule="exact"/>
        <w:ind w:firstLine="720"/>
        <w:jc w:val="both"/>
        <w:rPr>
          <w:color w:val="000000" w:themeColor="text1"/>
          <w:sz w:val="28"/>
          <w:szCs w:val="28"/>
        </w:rPr>
      </w:pPr>
      <w:r w:rsidRPr="00BD471D">
        <w:rPr>
          <w:color w:val="000000" w:themeColor="text1"/>
          <w:sz w:val="28"/>
          <w:szCs w:val="28"/>
        </w:rPr>
        <w:t>b) Sở Nông nghiệp và Môi trường trả lời ngay tính hợp lệ của thành phần hồ sơ đối với hồ sơ nộp trực tiếp; trong thời hạn 01 ngày làm việc đối với hồ sơ</w:t>
      </w:r>
      <w:r w:rsidR="00497EB6" w:rsidRPr="00BD471D">
        <w:rPr>
          <w:color w:val="000000" w:themeColor="text1"/>
          <w:sz w:val="28"/>
          <w:szCs w:val="28"/>
        </w:rPr>
        <w:t xml:space="preserve"> </w:t>
      </w:r>
      <w:r w:rsidR="00497EB6">
        <w:rPr>
          <w:color w:val="000000" w:themeColor="text1"/>
          <w:sz w:val="28"/>
          <w:szCs w:val="28"/>
        </w:rPr>
        <w:t xml:space="preserve">nộp </w:t>
      </w:r>
      <w:r w:rsidR="00497EB6" w:rsidRPr="00BD471D">
        <w:rPr>
          <w:color w:val="000000" w:themeColor="text1"/>
          <w:sz w:val="28"/>
          <w:szCs w:val="28"/>
        </w:rPr>
        <w:t>trực tuyến tại Cổng Dịch vụ công Quốc gia</w:t>
      </w:r>
      <w:r w:rsidR="00497EB6">
        <w:rPr>
          <w:color w:val="000000" w:themeColor="text1"/>
          <w:sz w:val="28"/>
          <w:szCs w:val="28"/>
        </w:rPr>
        <w:t xml:space="preserve"> hoặc</w:t>
      </w:r>
      <w:r w:rsidRPr="00BD471D">
        <w:rPr>
          <w:color w:val="000000" w:themeColor="text1"/>
          <w:sz w:val="28"/>
          <w:szCs w:val="28"/>
        </w:rPr>
        <w:t xml:space="preserve"> nộp qua dịch vụ bưu chính công ích hoặc nộp qua dịch vụ bưu chính, trường hợp hồ sơ không đầy đủ, không hợp lệ thì thông báo bằng văn bản và nêu rõ lý do.</w:t>
      </w:r>
    </w:p>
    <w:p w14:paraId="283A393C" w14:textId="77777777" w:rsidR="000D0FAA" w:rsidRPr="00E03CAF" w:rsidRDefault="000D0FAA" w:rsidP="000D0FAA">
      <w:pPr>
        <w:spacing w:before="120" w:after="120" w:line="360" w:lineRule="exact"/>
        <w:ind w:firstLine="720"/>
        <w:jc w:val="both"/>
        <w:rPr>
          <w:color w:val="000000" w:themeColor="text1"/>
          <w:spacing w:val="-4"/>
          <w:sz w:val="28"/>
          <w:szCs w:val="28"/>
        </w:rPr>
      </w:pPr>
      <w:r w:rsidRPr="00E03CAF">
        <w:rPr>
          <w:color w:val="000000" w:themeColor="text1"/>
          <w:spacing w:val="-4"/>
          <w:sz w:val="28"/>
          <w:szCs w:val="28"/>
        </w:rPr>
        <w:t xml:space="preserve">4. Trong thời hạn 02 ngày làm việc kể từ ngày nhận được hồ sơ hợp lệ, Sở Nông nghiệp và Môi trường tham mưu Chủ tịch Ủy ban nhân dân cấp tỉnh chấp thuận nộp tiền trồng rừng thay thế tại địa phương theo quy định tại khoản 5 Điều này. </w:t>
      </w:r>
    </w:p>
    <w:p w14:paraId="5CB26E83" w14:textId="77777777" w:rsidR="000D0FAA" w:rsidRPr="00BD471D" w:rsidRDefault="000D0FAA" w:rsidP="000D0FAA">
      <w:pPr>
        <w:spacing w:before="120" w:after="120" w:line="360" w:lineRule="exact"/>
        <w:ind w:firstLine="720"/>
        <w:jc w:val="both"/>
        <w:rPr>
          <w:color w:val="000000" w:themeColor="text1"/>
          <w:spacing w:val="4"/>
          <w:sz w:val="28"/>
          <w:szCs w:val="28"/>
        </w:rPr>
      </w:pPr>
      <w:r w:rsidRPr="00BD471D">
        <w:rPr>
          <w:color w:val="000000" w:themeColor="text1"/>
          <w:spacing w:val="4"/>
          <w:sz w:val="28"/>
          <w:szCs w:val="28"/>
        </w:rPr>
        <w:t xml:space="preserve">5. </w:t>
      </w:r>
      <w:r>
        <w:rPr>
          <w:color w:val="000000" w:themeColor="text1"/>
          <w:spacing w:val="4"/>
          <w:sz w:val="28"/>
          <w:szCs w:val="28"/>
          <w:lang w:val="vi-VN"/>
        </w:rPr>
        <w:t>N</w:t>
      </w:r>
      <w:r w:rsidRPr="00BD471D">
        <w:rPr>
          <w:color w:val="000000" w:themeColor="text1"/>
          <w:spacing w:val="4"/>
          <w:sz w:val="28"/>
          <w:szCs w:val="28"/>
        </w:rPr>
        <w:t>ộp tiền trồng rừng thay thế tại địa phương nơi thực hiện dự án:</w:t>
      </w:r>
    </w:p>
    <w:p w14:paraId="44468EE0" w14:textId="77777777" w:rsidR="000D0FAA" w:rsidRPr="00BD471D" w:rsidRDefault="000D0FAA" w:rsidP="000D0FAA">
      <w:pPr>
        <w:spacing w:before="120" w:after="120" w:line="360" w:lineRule="exact"/>
        <w:ind w:firstLine="720"/>
        <w:jc w:val="both"/>
        <w:rPr>
          <w:color w:val="000000" w:themeColor="text1"/>
          <w:sz w:val="28"/>
          <w:szCs w:val="28"/>
        </w:rPr>
      </w:pPr>
      <w:r w:rsidRPr="00BD471D">
        <w:rPr>
          <w:color w:val="000000" w:themeColor="text1"/>
          <w:sz w:val="28"/>
          <w:szCs w:val="28"/>
        </w:rPr>
        <w:t>a) Trong thời hạn 03 ngày làm việc kể từ ngày nhận được đề xuất của Sở Nông nghiệp và Môi trường, Chủ tịch Ủy ban nhân dân cấp tỉnh xem xét chấp thuận nộp tiền trồng rừng thay thế và thông báo bằng văn bản cho chủ đầu tư dự án về việc chấp thuận nộp tiền, thời gian và số tiền phải nộp trên cơ sở diện tích phải trồng rừng thay thế và đơn giá trồng rừng thay thế của tỉnh;</w:t>
      </w:r>
    </w:p>
    <w:p w14:paraId="61E407CE" w14:textId="77777777" w:rsidR="000D0FAA" w:rsidRPr="00BD471D" w:rsidRDefault="000D0FAA" w:rsidP="000D0FAA">
      <w:pPr>
        <w:spacing w:before="120" w:after="120" w:line="360" w:lineRule="exact"/>
        <w:ind w:firstLine="720"/>
        <w:jc w:val="both"/>
        <w:rPr>
          <w:color w:val="000000" w:themeColor="text1"/>
          <w:sz w:val="28"/>
          <w:szCs w:val="28"/>
        </w:rPr>
      </w:pPr>
      <w:r w:rsidRPr="00BD471D">
        <w:rPr>
          <w:color w:val="000000" w:themeColor="text1"/>
          <w:sz w:val="28"/>
          <w:szCs w:val="28"/>
        </w:rPr>
        <w:t xml:space="preserve">b) Trong thời hạn 07 ngày làm việc kể từ ngày nhận được văn bản </w:t>
      </w:r>
      <w:r w:rsidRPr="0094330A">
        <w:rPr>
          <w:color w:val="000000" w:themeColor="text1"/>
          <w:sz w:val="28"/>
          <w:szCs w:val="28"/>
        </w:rPr>
        <w:t>chấp thuận</w:t>
      </w:r>
      <w:r w:rsidRPr="00BD471D">
        <w:rPr>
          <w:b/>
          <w:bCs/>
          <w:i/>
          <w:iCs/>
          <w:color w:val="000000" w:themeColor="text1"/>
          <w:sz w:val="28"/>
          <w:szCs w:val="28"/>
        </w:rPr>
        <w:t xml:space="preserve"> </w:t>
      </w:r>
      <w:r w:rsidRPr="00BD471D">
        <w:rPr>
          <w:color w:val="000000" w:themeColor="text1"/>
          <w:sz w:val="28"/>
          <w:szCs w:val="28"/>
        </w:rPr>
        <w:t>của Chủ tịch Ủy ban nhân dân cấp tỉnh, chủ đầu tư dự án nộp đủ số tiền trồng rừng thay thế vào Quỹ bảo vệ và phát triển rừng cấp tỉnh;</w:t>
      </w:r>
    </w:p>
    <w:p w14:paraId="040C6147" w14:textId="77777777" w:rsidR="000D0FAA" w:rsidRPr="00BD471D" w:rsidRDefault="000D0FAA" w:rsidP="000D0FAA">
      <w:pPr>
        <w:spacing w:before="120" w:after="120" w:line="360" w:lineRule="exact"/>
        <w:ind w:firstLine="720"/>
        <w:jc w:val="both"/>
        <w:rPr>
          <w:color w:val="000000" w:themeColor="text1"/>
          <w:sz w:val="28"/>
          <w:szCs w:val="28"/>
        </w:rPr>
      </w:pPr>
      <w:r w:rsidRPr="00BD471D">
        <w:rPr>
          <w:color w:val="000000" w:themeColor="text1"/>
          <w:sz w:val="28"/>
          <w:szCs w:val="28"/>
        </w:rPr>
        <w:lastRenderedPageBreak/>
        <w:t>c) Trong thời hạn 03 ngày làm việc kể từ ngày nhận đủ tiền, Quỹ bảo vệ và phát triển rừng cấp tỉnh thông báo bằng văn bản cho chủ đầu tư dự án về việc hoàn thành nghĩa vụ nộp tiền trồng rừng thay thế.</w:t>
      </w:r>
    </w:p>
    <w:p w14:paraId="69FC826F" w14:textId="77777777" w:rsidR="000D0FAA" w:rsidRPr="00BD471D" w:rsidRDefault="000D0FAA" w:rsidP="000D0FAA">
      <w:pPr>
        <w:spacing w:before="120" w:after="120" w:line="360" w:lineRule="exact"/>
        <w:ind w:firstLine="720"/>
        <w:jc w:val="both"/>
        <w:rPr>
          <w:color w:val="000000" w:themeColor="text1"/>
          <w:sz w:val="28"/>
          <w:szCs w:val="28"/>
        </w:rPr>
      </w:pPr>
      <w:r w:rsidRPr="00BD471D">
        <w:rPr>
          <w:color w:val="000000" w:themeColor="text1"/>
          <w:sz w:val="28"/>
          <w:szCs w:val="28"/>
        </w:rPr>
        <w:t xml:space="preserve">6. </w:t>
      </w:r>
      <w:r>
        <w:rPr>
          <w:color w:val="000000" w:themeColor="text1"/>
          <w:sz w:val="28"/>
          <w:szCs w:val="28"/>
        </w:rPr>
        <w:t>Chuyển</w:t>
      </w:r>
      <w:r>
        <w:rPr>
          <w:color w:val="000000" w:themeColor="text1"/>
          <w:sz w:val="28"/>
          <w:szCs w:val="28"/>
          <w:lang w:val="vi-VN"/>
        </w:rPr>
        <w:t xml:space="preserve"> tiền </w:t>
      </w:r>
      <w:r w:rsidRPr="00BD471D">
        <w:rPr>
          <w:color w:val="000000" w:themeColor="text1"/>
          <w:sz w:val="28"/>
          <w:szCs w:val="28"/>
        </w:rPr>
        <w:t xml:space="preserve">trồng rừng thay thế </w:t>
      </w:r>
      <w:r>
        <w:rPr>
          <w:color w:val="000000" w:themeColor="text1"/>
          <w:sz w:val="28"/>
          <w:szCs w:val="28"/>
        </w:rPr>
        <w:t>sang</w:t>
      </w:r>
      <w:r w:rsidRPr="00BD471D">
        <w:rPr>
          <w:color w:val="000000" w:themeColor="text1"/>
          <w:sz w:val="28"/>
          <w:szCs w:val="28"/>
        </w:rPr>
        <w:t xml:space="preserve"> địa phương khác:</w:t>
      </w:r>
    </w:p>
    <w:p w14:paraId="1724CB85" w14:textId="77777777" w:rsidR="000D0FAA" w:rsidRPr="0094330A" w:rsidRDefault="000D0FAA" w:rsidP="000D0FAA">
      <w:pPr>
        <w:spacing w:before="120" w:after="120" w:line="360" w:lineRule="exact"/>
        <w:ind w:firstLine="720"/>
        <w:jc w:val="both"/>
        <w:rPr>
          <w:color w:val="000000" w:themeColor="text1"/>
          <w:sz w:val="28"/>
          <w:szCs w:val="28"/>
        </w:rPr>
      </w:pPr>
      <w:r w:rsidRPr="0094330A">
        <w:rPr>
          <w:color w:val="000000" w:themeColor="text1"/>
          <w:sz w:val="28"/>
          <w:szCs w:val="28"/>
          <w:lang w:val="en-SG"/>
        </w:rPr>
        <w:t>a) Đối với trường hợp chưa có kế hoạch sử dụng hết số tiền trồng rừng thay thế trong thời hạn 12 tháng trên địa bàn tỉnh kể từ thời điểm chủ đầu tư dự án hoàn thành nghĩa vụ nộp tiền trồng rừng thay thế; Sở Nông nghiệp và Môi trường tổng hợp, báo cáo Chủ tịch Ủy ban nhân dân cấp tỉnh đề xuất chuyển kinh phí còn lại để trồng rừng thay thế tại địa phương khác;</w:t>
      </w:r>
    </w:p>
    <w:p w14:paraId="79A07612" w14:textId="77777777" w:rsidR="000D0FAA" w:rsidRPr="0094330A" w:rsidRDefault="000D0FAA" w:rsidP="000D0FAA">
      <w:pPr>
        <w:spacing w:before="120" w:after="120" w:line="360" w:lineRule="exact"/>
        <w:ind w:firstLine="720"/>
        <w:jc w:val="both"/>
        <w:rPr>
          <w:color w:val="000000" w:themeColor="text1"/>
          <w:sz w:val="28"/>
          <w:szCs w:val="28"/>
        </w:rPr>
      </w:pPr>
      <w:r w:rsidRPr="0094330A">
        <w:rPr>
          <w:color w:val="000000" w:themeColor="text1"/>
          <w:sz w:val="28"/>
          <w:szCs w:val="28"/>
        </w:rPr>
        <w:t>b) Trong thời hạn 03 ngày làm việc kể từ ngày nhận được đề xuất của Sở Nông nghiệp và Môi trường, Chủ tịch Ủy ban nhân dân cấp tỉnh có văn bản đề nghị Bộ Nông nghiệp và Môi trường chấp thuận việc bố trí thực hiện trồng rừng thay thế tại địa phương khác theo Mẫu số 03 Phụ lục I ban hành kèm theo Thông tư này;</w:t>
      </w:r>
    </w:p>
    <w:p w14:paraId="1BDE78B1" w14:textId="3D038139" w:rsidR="000D0FAA" w:rsidRPr="00E5472D" w:rsidRDefault="000D0FAA" w:rsidP="000D0FAA">
      <w:pPr>
        <w:spacing w:before="120" w:after="120" w:line="360" w:lineRule="exact"/>
        <w:ind w:firstLine="720"/>
        <w:jc w:val="both"/>
        <w:rPr>
          <w:color w:val="000000" w:themeColor="text1"/>
          <w:sz w:val="28"/>
          <w:szCs w:val="28"/>
        </w:rPr>
      </w:pPr>
      <w:r w:rsidRPr="0094330A">
        <w:rPr>
          <w:color w:val="000000" w:themeColor="text1"/>
          <w:sz w:val="28"/>
          <w:szCs w:val="28"/>
        </w:rPr>
        <w:t>c) Trong thời hạn 05 ngày làm việc kể từ ngày nhận được văn bản đề nghị, Bộ Nông nghiệp và Môi trường có văn bản đề nghị Chủ tịch Ủy ban nhân dân cấp tỉnh nơi tiếp nhận kinh phí trồng rừng thay thế cung cấp thông tin về địa điểm, diện tích, đơn giá trồng rừng thay thế của tỉnh tại thời điểm chủ đầu tư dự án đề nghị nộp tiền</w:t>
      </w:r>
      <w:r w:rsidR="00E5472D">
        <w:rPr>
          <w:color w:val="000000" w:themeColor="text1"/>
          <w:sz w:val="28"/>
          <w:szCs w:val="28"/>
        </w:rPr>
        <w:t>;</w:t>
      </w:r>
    </w:p>
    <w:p w14:paraId="40C8E45C" w14:textId="77777777" w:rsidR="000D0FAA" w:rsidRPr="00020792" w:rsidRDefault="000D0FAA" w:rsidP="000D0FAA">
      <w:pPr>
        <w:spacing w:before="120" w:after="120" w:line="360" w:lineRule="exact"/>
        <w:ind w:firstLine="720"/>
        <w:jc w:val="both"/>
        <w:rPr>
          <w:color w:val="000000" w:themeColor="text1"/>
          <w:sz w:val="28"/>
          <w:szCs w:val="28"/>
          <w:lang w:val="vi-VN"/>
        </w:rPr>
      </w:pPr>
      <w:r w:rsidRPr="00020792">
        <w:rPr>
          <w:color w:val="000000" w:themeColor="text1"/>
          <w:sz w:val="28"/>
          <w:szCs w:val="28"/>
          <w:lang w:val="vi-VN"/>
        </w:rPr>
        <w:t>d) Trong thời hạn 08 ngày làm việc kể từ ngày nhận được đề nghị, Chủ tịch Ủy ban nhân dân cấp tỉnh nơi tiếp nhận kinh phí trồng rừng thay thế có văn bản xác nhận việc bố trí diện tích, loại rừng, địa điểm, đơn giá, kinh phí kèm theo Mẫu số 04 Phụ lục I ban hành kèm theo Thông tư này và bản sao quyết định phê duyệt đơn giá trồng rừng của tỉnh gửi Bộ Nông nghiệp và Môi trường;</w:t>
      </w:r>
    </w:p>
    <w:p w14:paraId="75ED70E4" w14:textId="77777777" w:rsidR="000D0FAA" w:rsidRPr="00020792" w:rsidRDefault="000D0FAA" w:rsidP="000D0FAA">
      <w:pPr>
        <w:spacing w:before="120" w:after="120" w:line="360" w:lineRule="exact"/>
        <w:ind w:firstLine="720"/>
        <w:jc w:val="both"/>
        <w:rPr>
          <w:color w:val="000000" w:themeColor="text1"/>
          <w:sz w:val="28"/>
          <w:szCs w:val="28"/>
          <w:lang w:val="vi-VN"/>
        </w:rPr>
      </w:pPr>
      <w:r w:rsidRPr="00020792">
        <w:rPr>
          <w:color w:val="000000" w:themeColor="text1"/>
          <w:sz w:val="28"/>
          <w:szCs w:val="28"/>
          <w:lang w:val="vi-VN"/>
        </w:rPr>
        <w:t>đ) Trong thời hạn 03 ngày làm việc kể từ ngày nhận được văn bản của Chủ tịch Ủy ban nhân dân cấp tỉnh nơi tiếp nhận trồng rừng thay thế, Bộ Nông nghiệp và Môi trường có văn bản gửi Chủ tịch Ủy ban nhân dân cấp tỉnh nơi đề nghị nộp tiền về việc bố trí thực hiện trồng rừng tại địa phương khác;</w:t>
      </w:r>
    </w:p>
    <w:p w14:paraId="3110C201" w14:textId="77777777" w:rsidR="000D0FAA" w:rsidRPr="00020792" w:rsidRDefault="000D0FAA" w:rsidP="000D0FAA">
      <w:pPr>
        <w:spacing w:before="120" w:after="120" w:line="360" w:lineRule="exact"/>
        <w:ind w:firstLine="720"/>
        <w:jc w:val="both"/>
        <w:rPr>
          <w:bCs/>
          <w:color w:val="000000" w:themeColor="text1"/>
          <w:sz w:val="28"/>
          <w:szCs w:val="28"/>
          <w:lang w:val="vi-VN"/>
        </w:rPr>
      </w:pPr>
      <w:r w:rsidRPr="00020792">
        <w:rPr>
          <w:bCs/>
          <w:color w:val="000000" w:themeColor="text1"/>
          <w:sz w:val="28"/>
          <w:szCs w:val="28"/>
          <w:lang w:val="vi-VN"/>
        </w:rPr>
        <w:t>e) Trong thời hạn 03 ngày làm việc kể từ ngày nhận được văn bản của Bộ Nông nghiệp và Môi trường, Chủ tịch Ủy ban nhân dân cấp tỉnh nơi đề nghị nộp tiền thông báo bằng văn bản cho Quỹ bảo vệ và phát triển rừng cấp tỉnh về thời gian và số tiền trồng rừng thay thế phải chuyển; Quỹ bảo vệ và phát triển rừng cấp tỉnh nơi đề nghị nộp tiền chuyển tiền trồng rừng thay thế về Quỹ bảo vệ và phát triển rừng cấp tỉnh nơi tiếp nhận trồng rừng.</w:t>
      </w:r>
    </w:p>
    <w:p w14:paraId="6AEF7ED8" w14:textId="77777777" w:rsidR="000D0FAA" w:rsidRPr="00020792" w:rsidRDefault="000D0FAA" w:rsidP="000D0FAA">
      <w:pPr>
        <w:widowControl w:val="0"/>
        <w:spacing w:before="120" w:after="120" w:line="360" w:lineRule="exact"/>
        <w:ind w:firstLine="567"/>
        <w:jc w:val="both"/>
        <w:rPr>
          <w:bCs/>
          <w:color w:val="000000" w:themeColor="text1"/>
          <w:sz w:val="28"/>
          <w:szCs w:val="28"/>
          <w:lang w:val="vi-VN"/>
        </w:rPr>
      </w:pPr>
      <w:r w:rsidRPr="00020792">
        <w:rPr>
          <w:bCs/>
          <w:color w:val="000000" w:themeColor="text1"/>
          <w:spacing w:val="-2"/>
          <w:sz w:val="28"/>
          <w:szCs w:val="28"/>
          <w:lang w:val="vi-VN"/>
        </w:rPr>
        <w:t xml:space="preserve">7. Địa phương </w:t>
      </w:r>
      <w:r w:rsidRPr="00020792">
        <w:rPr>
          <w:bCs/>
          <w:color w:val="000000" w:themeColor="text1"/>
          <w:sz w:val="28"/>
          <w:szCs w:val="28"/>
          <w:lang w:val="vi-VN"/>
        </w:rPr>
        <w:t xml:space="preserve">nơi đề nghị nộp tiền trồng rừng thay thế bố trí thực hiện trồng rừng tại địa phương khác có trách nhiệm rà soát, xác định và bảo đảm tổng diện tích trồng rừng, khoanh nuôi xúc tiến tái sinh tự nhiên hoặc có trồng bổ sung tại </w:t>
      </w:r>
      <w:r w:rsidRPr="00020792">
        <w:rPr>
          <w:bCs/>
          <w:color w:val="000000" w:themeColor="text1"/>
          <w:sz w:val="28"/>
          <w:szCs w:val="28"/>
          <w:lang w:val="vi-VN"/>
        </w:rPr>
        <w:lastRenderedPageBreak/>
        <w:t>tỉnh và diện tích trồng rừng thực hiện tại địa phương nơi tiếp nhận kinh phí trồng rừng thay thế không thấp hơn diện tích chuyển mục đích sử dụng rừng và diện tích rừng, đất lâm nghiệp quy định tại điểm c, d khoản 2 Điều 21 Luật Lâm nghiệp.</w:t>
      </w:r>
    </w:p>
    <w:p w14:paraId="6008CA8B" w14:textId="00E2268C" w:rsidR="000C28C3" w:rsidRPr="000D0FAA" w:rsidRDefault="000D0FAA" w:rsidP="000D0FAA">
      <w:pPr>
        <w:spacing w:before="120" w:after="120" w:line="360" w:lineRule="exact"/>
        <w:ind w:firstLine="720"/>
        <w:jc w:val="both"/>
        <w:rPr>
          <w:color w:val="000000" w:themeColor="text1"/>
          <w:sz w:val="28"/>
          <w:szCs w:val="28"/>
          <w:lang w:val="vi-VN"/>
        </w:rPr>
      </w:pPr>
      <w:r w:rsidRPr="00020792">
        <w:rPr>
          <w:bCs/>
          <w:color w:val="000000" w:themeColor="text1"/>
          <w:sz w:val="28"/>
          <w:szCs w:val="28"/>
          <w:lang w:val="vi-VN"/>
        </w:rPr>
        <w:t>8. Sau thời hạn 12 tháng kể từ ngày Chủ tịch Ủy ban nhân dân cấp tỉnh có</w:t>
      </w:r>
      <w:r w:rsidRPr="00020792">
        <w:rPr>
          <w:color w:val="000000" w:themeColor="text1"/>
          <w:sz w:val="28"/>
          <w:szCs w:val="28"/>
          <w:lang w:val="vi-VN"/>
        </w:rPr>
        <w:t xml:space="preserve"> văn bản chấp thuận nộp tiền trồng rừng thay thế mà chủ đầu tư dự án không thực hiện hoặc thực hiện không đầy đủ nghĩa vụ tài chính, chủ đầu tư dự án phải thực hiện lại trình tự, thủ tục nộp tiền trồng rừng thay thế theo quy định tại Điều này.</w:t>
      </w:r>
    </w:p>
    <w:p w14:paraId="43E3A8D5" w14:textId="276B7233" w:rsidR="003C7A70" w:rsidRPr="00AD4C79" w:rsidRDefault="003C7A70" w:rsidP="00B901B2">
      <w:pPr>
        <w:spacing w:before="120" w:after="120" w:line="360" w:lineRule="exact"/>
        <w:ind w:firstLine="720"/>
        <w:jc w:val="both"/>
        <w:rPr>
          <w:b/>
          <w:bCs/>
          <w:color w:val="000000" w:themeColor="text1"/>
          <w:sz w:val="28"/>
          <w:szCs w:val="28"/>
          <w:lang w:val="vi-VN"/>
        </w:rPr>
      </w:pPr>
      <w:r w:rsidRPr="00AD4C79">
        <w:rPr>
          <w:b/>
          <w:bCs/>
          <w:color w:val="000000" w:themeColor="text1"/>
          <w:sz w:val="28"/>
          <w:szCs w:val="28"/>
          <w:lang w:val="vi-VN"/>
        </w:rPr>
        <w:t xml:space="preserve">Điều </w:t>
      </w:r>
      <w:r w:rsidR="00972E77" w:rsidRPr="00AD4C79">
        <w:rPr>
          <w:b/>
          <w:bCs/>
          <w:color w:val="000000" w:themeColor="text1"/>
          <w:sz w:val="28"/>
          <w:szCs w:val="28"/>
          <w:lang w:val="vi-VN"/>
        </w:rPr>
        <w:t>6</w:t>
      </w:r>
      <w:r w:rsidRPr="00AD4C79">
        <w:rPr>
          <w:b/>
          <w:bCs/>
          <w:color w:val="000000" w:themeColor="text1"/>
          <w:sz w:val="28"/>
          <w:szCs w:val="28"/>
          <w:lang w:val="vi-VN"/>
        </w:rPr>
        <w:t>. Tổ chức trồng rừng thay thế</w:t>
      </w:r>
    </w:p>
    <w:p w14:paraId="03924ACC" w14:textId="77777777" w:rsidR="004038B8" w:rsidRPr="00020792" w:rsidRDefault="004038B8" w:rsidP="004038B8">
      <w:pPr>
        <w:spacing w:before="120" w:after="120" w:line="360" w:lineRule="exact"/>
        <w:ind w:firstLine="720"/>
        <w:jc w:val="both"/>
        <w:rPr>
          <w:color w:val="000000" w:themeColor="text1"/>
          <w:sz w:val="28"/>
          <w:szCs w:val="28"/>
          <w:lang w:val="vi-VN"/>
        </w:rPr>
      </w:pPr>
      <w:r w:rsidRPr="00020792">
        <w:rPr>
          <w:color w:val="000000" w:themeColor="text1"/>
          <w:sz w:val="28"/>
          <w:szCs w:val="28"/>
          <w:lang w:val="vi-VN"/>
        </w:rPr>
        <w:t>1. Trồng rừng, khoanh nuôi xúc tiến tái sinh tự nhiên và các biện pháp lâm sinh khác:</w:t>
      </w:r>
    </w:p>
    <w:p w14:paraId="1E4C1D9F" w14:textId="77777777" w:rsidR="004038B8" w:rsidRPr="00AB209E" w:rsidRDefault="004038B8" w:rsidP="004038B8">
      <w:pPr>
        <w:spacing w:before="120" w:after="120" w:line="360" w:lineRule="exact"/>
        <w:ind w:firstLine="720"/>
        <w:jc w:val="both"/>
        <w:rPr>
          <w:color w:val="000000" w:themeColor="text1"/>
          <w:sz w:val="28"/>
          <w:szCs w:val="28"/>
          <w:lang w:val="vi-VN"/>
        </w:rPr>
      </w:pPr>
      <w:r w:rsidRPr="00AB209E">
        <w:rPr>
          <w:color w:val="000000" w:themeColor="text1"/>
          <w:sz w:val="28"/>
          <w:szCs w:val="28"/>
          <w:lang w:val="vi-VN"/>
        </w:rPr>
        <w:t>a) Sở Nông nghiệp và Môi trường tham mưu cho Chủ tịch Ủy ban nhân dân cấp tỉnh ban hành kế hoạch và giao cho chủ rừng được quy định tại các khoản 1, 3 và 4 Điều 8 Luật Lâm nghiệp, chủ rừng là doanh nghiệp nhà nước, đơn vị sự nghiệp công lập, cơ quan nhà nước khác thực hiện trồng rừng thay thế theo Mẫu số 05 Phụ lục I ban hành kèm theo Thông tư này; tổ chức thẩm định thiết kế, dự toán công trình trồng rừng thay thế;</w:t>
      </w:r>
    </w:p>
    <w:p w14:paraId="6919285D" w14:textId="77777777" w:rsidR="004038B8" w:rsidRPr="00020792" w:rsidRDefault="004038B8" w:rsidP="004038B8">
      <w:pPr>
        <w:spacing w:before="120" w:after="120" w:line="360" w:lineRule="exact"/>
        <w:ind w:firstLine="720"/>
        <w:jc w:val="both"/>
        <w:rPr>
          <w:color w:val="000000" w:themeColor="text1"/>
          <w:sz w:val="28"/>
          <w:szCs w:val="28"/>
          <w:lang w:val="vi-VN"/>
        </w:rPr>
      </w:pPr>
      <w:r w:rsidRPr="00AB209E">
        <w:rPr>
          <w:color w:val="000000" w:themeColor="text1"/>
          <w:sz w:val="28"/>
          <w:szCs w:val="28"/>
          <w:lang w:val="vi-VN"/>
        </w:rPr>
        <w:t>b) Đơn vị được giao thực hiện trồng rừng thay thế tại điểm a khoản 1 Điều này tổ chức lập, trình thẩm định thiết kế, dự toán kinh phí; phê duyệt thiết kế, dự toán kinh phí và tổ chức thực hiện, quản lý, bảo vệ, nghiệm thu hoàn thành diện tích trồng rừng thay thế theo quy định tại Thông tư này và các quy định kh</w:t>
      </w:r>
      <w:r w:rsidRPr="00020792">
        <w:rPr>
          <w:color w:val="000000" w:themeColor="text1"/>
          <w:sz w:val="28"/>
          <w:szCs w:val="28"/>
          <w:lang w:val="vi-VN"/>
        </w:rPr>
        <w:t>ác của pháp luật về lâm nghiệp.</w:t>
      </w:r>
    </w:p>
    <w:p w14:paraId="052E5C31" w14:textId="77777777" w:rsidR="004038B8" w:rsidRPr="00020792" w:rsidRDefault="004038B8" w:rsidP="004038B8">
      <w:pPr>
        <w:spacing w:before="120" w:after="120" w:line="360" w:lineRule="exact"/>
        <w:ind w:firstLine="720"/>
        <w:jc w:val="both"/>
        <w:rPr>
          <w:color w:val="000000" w:themeColor="text1"/>
          <w:sz w:val="28"/>
          <w:szCs w:val="28"/>
          <w:lang w:val="vi-VN"/>
        </w:rPr>
      </w:pPr>
      <w:r w:rsidRPr="00020792">
        <w:rPr>
          <w:color w:val="000000" w:themeColor="text1"/>
          <w:sz w:val="28"/>
          <w:szCs w:val="28"/>
          <w:lang w:val="vi-VN"/>
        </w:rPr>
        <w:t>2. Hỗ trợ trồng rừng sản xuất:</w:t>
      </w:r>
    </w:p>
    <w:p w14:paraId="5E93868F" w14:textId="77777777" w:rsidR="004038B8" w:rsidRPr="00020792" w:rsidRDefault="004038B8" w:rsidP="004038B8">
      <w:pPr>
        <w:spacing w:before="120" w:after="120" w:line="360" w:lineRule="exact"/>
        <w:ind w:firstLine="720"/>
        <w:jc w:val="both"/>
        <w:rPr>
          <w:color w:val="000000" w:themeColor="text1"/>
          <w:sz w:val="28"/>
          <w:szCs w:val="28"/>
          <w:lang w:val="vi-VN"/>
        </w:rPr>
      </w:pPr>
      <w:r w:rsidRPr="00020792">
        <w:rPr>
          <w:color w:val="000000" w:themeColor="text1"/>
          <w:sz w:val="28"/>
          <w:szCs w:val="28"/>
          <w:lang w:val="vi-VN"/>
        </w:rPr>
        <w:t>a) Đối tượng được hỗ trợ: hộ gia đình, cá nhân có nhu cầu hỗ trợ trồng rừng sản xuất và có cam kết khai thác sau khi đạt tiêu chí rừng trồng gỗ lớn theo Mẫu số 06 Phụ lục I ban hành kèm theo Thông tư này;</w:t>
      </w:r>
    </w:p>
    <w:p w14:paraId="5C9E1615" w14:textId="77777777" w:rsidR="004038B8" w:rsidRPr="00020792" w:rsidRDefault="004038B8" w:rsidP="004038B8">
      <w:pPr>
        <w:spacing w:before="120" w:after="120" w:line="360" w:lineRule="exact"/>
        <w:ind w:firstLine="720"/>
        <w:jc w:val="both"/>
        <w:rPr>
          <w:color w:val="000000" w:themeColor="text1"/>
          <w:sz w:val="28"/>
          <w:szCs w:val="28"/>
          <w:lang w:val="vi-VN"/>
        </w:rPr>
      </w:pPr>
      <w:r w:rsidRPr="00020792">
        <w:rPr>
          <w:color w:val="000000" w:themeColor="text1"/>
          <w:sz w:val="28"/>
          <w:szCs w:val="28"/>
          <w:lang w:val="vi-VN"/>
        </w:rPr>
        <w:t>b) Nội dung, mức hỗ trợ, điều kiện và phương thức hỗ trợ: thực hiện hỗ trợ theo chính sách của địa phương; đối với các tỉnh không ban hành chính sách hỗ trợ trồng rừng thì áp dụng theo chính sách hiện hành của nhà nước. Chi phí quản lý, kiểm tra, nghiệm thu được xác định trong dự toán kinh phí của đơn vị được giao do cơ quan có thẩm quyền phê duyệt;</w:t>
      </w:r>
    </w:p>
    <w:p w14:paraId="37C20051" w14:textId="77777777" w:rsidR="004038B8" w:rsidRPr="00020792" w:rsidRDefault="004038B8" w:rsidP="004038B8">
      <w:pPr>
        <w:spacing w:before="120" w:after="120" w:line="360" w:lineRule="exact"/>
        <w:ind w:firstLine="720"/>
        <w:jc w:val="both"/>
        <w:rPr>
          <w:color w:val="000000" w:themeColor="text1"/>
          <w:sz w:val="28"/>
          <w:szCs w:val="28"/>
          <w:lang w:val="vi-VN"/>
        </w:rPr>
      </w:pPr>
      <w:r w:rsidRPr="00020792">
        <w:rPr>
          <w:color w:val="000000" w:themeColor="text1"/>
          <w:sz w:val="28"/>
          <w:szCs w:val="28"/>
          <w:lang w:val="vi-VN"/>
        </w:rPr>
        <w:t>c) Sở Nông nghiệp và Môi trường tham mưu cho Chủ tịch Ủy ban nhân dân cấp tỉnh giao cho đơn vị chuyên môn thuộc tỉnh hoặc cơ quan chuyên môn thuộc Sở Nông nghiệp và Môi trường hoặc Ủy ban nhân dân cấp xã thực hiện hỗ trợ trồng rừng sản xuất;</w:t>
      </w:r>
    </w:p>
    <w:p w14:paraId="2892F15A" w14:textId="77777777" w:rsidR="004038B8" w:rsidRPr="00020792" w:rsidRDefault="004038B8" w:rsidP="004038B8">
      <w:pPr>
        <w:spacing w:before="120" w:after="120" w:line="360" w:lineRule="exact"/>
        <w:ind w:firstLine="720"/>
        <w:jc w:val="both"/>
        <w:rPr>
          <w:color w:val="000000" w:themeColor="text1"/>
          <w:sz w:val="28"/>
          <w:szCs w:val="28"/>
          <w:lang w:val="vi-VN"/>
        </w:rPr>
      </w:pPr>
      <w:r w:rsidRPr="00020792">
        <w:rPr>
          <w:color w:val="000000" w:themeColor="text1"/>
          <w:sz w:val="28"/>
          <w:szCs w:val="28"/>
          <w:lang w:val="vi-VN"/>
        </w:rPr>
        <w:t xml:space="preserve">d) Đơn vị được giao tổng hợp danh sách đối tượng, diện tích và nhu cầu hỗ trợ trồng rừng theo Mẫu số 07 Phụ lục I ban hành kèm theo Thông tư này, trình </w:t>
      </w:r>
      <w:r w:rsidRPr="00020792">
        <w:rPr>
          <w:color w:val="000000" w:themeColor="text1"/>
          <w:sz w:val="28"/>
          <w:szCs w:val="28"/>
          <w:lang w:val="vi-VN"/>
        </w:rPr>
        <w:lastRenderedPageBreak/>
        <w:t>Chủ tịch Ủy ban nhân dân cấp tỉnh phê duyệt; tổ chức hỗ trợ, quản lý, sử dụng kinh phí theo quy định của pháp luật hiện hành.</w:t>
      </w:r>
    </w:p>
    <w:p w14:paraId="2841DFF1" w14:textId="77777777" w:rsidR="004038B8" w:rsidRPr="00020792" w:rsidRDefault="004038B8" w:rsidP="004038B8">
      <w:pPr>
        <w:spacing w:before="120" w:after="120" w:line="360" w:lineRule="exact"/>
        <w:ind w:firstLine="720"/>
        <w:jc w:val="both"/>
        <w:rPr>
          <w:color w:val="000000" w:themeColor="text1"/>
          <w:sz w:val="28"/>
          <w:szCs w:val="28"/>
          <w:lang w:val="vi-VN"/>
        </w:rPr>
      </w:pPr>
      <w:r w:rsidRPr="00020792">
        <w:rPr>
          <w:color w:val="000000" w:themeColor="text1"/>
          <w:sz w:val="28"/>
          <w:szCs w:val="28"/>
          <w:lang w:val="vi-VN"/>
        </w:rPr>
        <w:t>3. Báo cáo kết quả trồng rừng thay thế:</w:t>
      </w:r>
    </w:p>
    <w:p w14:paraId="0238D6A7" w14:textId="77777777" w:rsidR="004038B8" w:rsidRPr="00B219BF" w:rsidRDefault="004038B8" w:rsidP="004038B8">
      <w:pPr>
        <w:spacing w:before="120" w:after="120" w:line="360" w:lineRule="exact"/>
        <w:ind w:firstLine="720"/>
        <w:jc w:val="both"/>
        <w:rPr>
          <w:color w:val="000000" w:themeColor="text1"/>
          <w:sz w:val="28"/>
          <w:szCs w:val="28"/>
          <w:lang w:val="vi-VN"/>
        </w:rPr>
      </w:pPr>
      <w:r w:rsidRPr="00020792">
        <w:rPr>
          <w:color w:val="000000" w:themeColor="text1"/>
          <w:sz w:val="28"/>
          <w:szCs w:val="28"/>
          <w:lang w:val="vi-VN"/>
        </w:rPr>
        <w:t>a) Các đơn vị được giao trồng rừng thay thế, hỗ trợ trồng rừng sản xuất thực hiện báo cáo bằng văn bản kết quả trồng rừng thay thế về Sở Nông nghiệp và Môi trường để tổng hợp trước 30 tháng 11 hằng năm theo</w:t>
      </w:r>
      <w:r w:rsidRPr="00B219BF">
        <w:rPr>
          <w:color w:val="000000" w:themeColor="text1"/>
          <w:sz w:val="28"/>
          <w:szCs w:val="28"/>
          <w:lang w:val="vi-VN"/>
        </w:rPr>
        <w:t xml:space="preserve"> Mẫu số 08 Phụ lục I ban hành kèm theo Thông tư này;</w:t>
      </w:r>
    </w:p>
    <w:p w14:paraId="598F7DB0" w14:textId="77777777" w:rsidR="004038B8" w:rsidRPr="00020792" w:rsidRDefault="004038B8" w:rsidP="004038B8">
      <w:pPr>
        <w:spacing w:before="120" w:after="120" w:line="360" w:lineRule="exact"/>
        <w:ind w:firstLine="720"/>
        <w:jc w:val="both"/>
        <w:rPr>
          <w:color w:val="000000" w:themeColor="text1"/>
          <w:sz w:val="28"/>
          <w:szCs w:val="28"/>
          <w:lang w:val="vi-VN"/>
        </w:rPr>
      </w:pPr>
      <w:r w:rsidRPr="00020792">
        <w:rPr>
          <w:color w:val="000000" w:themeColor="text1"/>
          <w:sz w:val="28"/>
          <w:szCs w:val="28"/>
          <w:lang w:val="vi-VN"/>
        </w:rPr>
        <w:t>b) Sở Nông nghiệp và Môi trường báo cáo Ủy ban nhân dân cấp tỉnh và Cục Lâm nghiệp và Kiểm lâm trước ngày 20 tháng 12 hằng năm về kết quả thực hiện trồng rừng thay thế trên địa bàn tỉnh theo Mẫu số 09 Phụ lục I ban hành kèm theo Thông tư này;</w:t>
      </w:r>
    </w:p>
    <w:p w14:paraId="70D5AB8B" w14:textId="77777777" w:rsidR="004038B8" w:rsidRPr="00020792" w:rsidRDefault="004038B8" w:rsidP="004038B8">
      <w:pPr>
        <w:spacing w:before="120" w:after="120" w:line="360" w:lineRule="exact"/>
        <w:ind w:firstLine="720"/>
        <w:jc w:val="both"/>
        <w:rPr>
          <w:color w:val="000000" w:themeColor="text1"/>
          <w:sz w:val="28"/>
          <w:szCs w:val="28"/>
          <w:lang w:val="vi-VN"/>
        </w:rPr>
      </w:pPr>
      <w:r w:rsidRPr="00020792">
        <w:rPr>
          <w:color w:val="000000" w:themeColor="text1"/>
          <w:sz w:val="28"/>
          <w:szCs w:val="28"/>
          <w:lang w:val="vi-VN"/>
        </w:rPr>
        <w:t>c) Quỹ bảo vệ và phát triển rừng cấp tỉnh báo cáo cơ quan chủ quản trước ngày 15 tháng 12 hằng năm về kết quả tiếp nhận và giải ngân nguồn kinh phí trồng rừng thay thế do các chủ đầu tư dự án nộp hoặc tiếp nhận từ địa phương khác chuyển về theo Mẫu số 10 Phụ lục I ban hành kèm theo Thông tư này.</w:t>
      </w:r>
    </w:p>
    <w:p w14:paraId="1D14188E" w14:textId="77777777" w:rsidR="00C97030" w:rsidRPr="004038B8" w:rsidRDefault="00C97030" w:rsidP="00B901B2">
      <w:pPr>
        <w:spacing w:before="120" w:after="120" w:line="360" w:lineRule="exact"/>
        <w:ind w:firstLine="720"/>
        <w:jc w:val="both"/>
        <w:rPr>
          <w:color w:val="000000" w:themeColor="text1"/>
          <w:sz w:val="28"/>
          <w:szCs w:val="28"/>
          <w:lang w:val="vi-VN"/>
        </w:rPr>
      </w:pPr>
    </w:p>
    <w:p w14:paraId="232DB07B" w14:textId="77777777" w:rsidR="00412C68" w:rsidRPr="00AD4C79" w:rsidRDefault="00412C68" w:rsidP="00B901B2">
      <w:pPr>
        <w:spacing w:before="120" w:after="120" w:line="360" w:lineRule="exact"/>
        <w:jc w:val="center"/>
        <w:rPr>
          <w:b/>
          <w:bCs/>
          <w:color w:val="000000" w:themeColor="text1"/>
          <w:sz w:val="28"/>
          <w:szCs w:val="28"/>
          <w:lang w:val="vi-VN"/>
        </w:rPr>
      </w:pPr>
      <w:r w:rsidRPr="00AD4C79">
        <w:rPr>
          <w:b/>
          <w:bCs/>
          <w:color w:val="000000" w:themeColor="text1"/>
          <w:sz w:val="28"/>
          <w:szCs w:val="28"/>
          <w:lang w:val="vi-VN"/>
        </w:rPr>
        <w:t>Chương III</w:t>
      </w:r>
    </w:p>
    <w:p w14:paraId="2AD822DF" w14:textId="77777777" w:rsidR="00412C68" w:rsidRPr="00AD4C79" w:rsidRDefault="00412C68" w:rsidP="00B901B2">
      <w:pPr>
        <w:spacing w:before="120" w:after="120" w:line="360" w:lineRule="exact"/>
        <w:jc w:val="center"/>
        <w:rPr>
          <w:b/>
          <w:bCs/>
          <w:color w:val="000000" w:themeColor="text1"/>
          <w:sz w:val="28"/>
          <w:szCs w:val="28"/>
          <w:lang w:val="vi-VN"/>
        </w:rPr>
      </w:pPr>
      <w:r w:rsidRPr="00AD4C79">
        <w:rPr>
          <w:b/>
          <w:bCs/>
          <w:color w:val="000000" w:themeColor="text1"/>
          <w:sz w:val="28"/>
          <w:szCs w:val="28"/>
          <w:lang w:val="vi-VN"/>
        </w:rPr>
        <w:t>QUẢN LÝ RỪNG BỀN VỮNG</w:t>
      </w:r>
    </w:p>
    <w:p w14:paraId="15675022" w14:textId="77777777" w:rsidR="00C97030" w:rsidRPr="00AD4C79" w:rsidRDefault="00C97030" w:rsidP="00B901B2">
      <w:pPr>
        <w:spacing w:before="120" w:after="120" w:line="360" w:lineRule="exact"/>
        <w:jc w:val="center"/>
        <w:rPr>
          <w:b/>
          <w:bCs/>
          <w:color w:val="000000" w:themeColor="text1"/>
          <w:sz w:val="28"/>
          <w:szCs w:val="28"/>
          <w:lang w:val="vi-VN"/>
        </w:rPr>
      </w:pPr>
    </w:p>
    <w:p w14:paraId="5B8FDFA7" w14:textId="3E31BA80" w:rsidR="00E04B99" w:rsidRPr="00AD4C79" w:rsidRDefault="00E04B99" w:rsidP="00B901B2">
      <w:pPr>
        <w:widowControl w:val="0"/>
        <w:autoSpaceDE w:val="0"/>
        <w:autoSpaceDN w:val="0"/>
        <w:adjustRightInd w:val="0"/>
        <w:spacing w:before="120" w:after="120" w:line="360" w:lineRule="exact"/>
        <w:ind w:firstLine="720"/>
        <w:jc w:val="both"/>
        <w:rPr>
          <w:b/>
          <w:bCs/>
          <w:color w:val="000000" w:themeColor="text1"/>
          <w:sz w:val="28"/>
          <w:szCs w:val="28"/>
          <w:lang w:val="vi-VN"/>
        </w:rPr>
      </w:pPr>
      <w:bookmarkStart w:id="7" w:name="dieu_12"/>
      <w:r w:rsidRPr="00AD4C79">
        <w:rPr>
          <w:b/>
          <w:bCs/>
          <w:color w:val="000000" w:themeColor="text1"/>
          <w:sz w:val="28"/>
          <w:szCs w:val="28"/>
          <w:lang w:val="vi-VN"/>
        </w:rPr>
        <w:t>Điều 7. Phương án quản lý rừng bền vững</w:t>
      </w:r>
      <w:bookmarkEnd w:id="7"/>
    </w:p>
    <w:p w14:paraId="44115F67" w14:textId="77777777" w:rsidR="00706246" w:rsidRPr="00BD471D" w:rsidRDefault="00706246"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1. Chủ rừng có trách nhiệm xây dựng và thực hiện phương án quản lý rừng bền vững theo quy định tại khoản 1 Điều 27 của Luật Lâm nghiệp.</w:t>
      </w:r>
    </w:p>
    <w:p w14:paraId="6985C86F" w14:textId="06000EE4" w:rsidR="00706246" w:rsidRPr="00BD471D" w:rsidRDefault="00706246"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2. Khuyến khích chủ rừng là hộ gia đình, cá nhân, cộng đồng dân cư hoặc hộ gia đình, cá nhân liên kết thành nhóm hộ tự nguyện xây dựng và tổ chức thực hiện phương án quản lý rừng bền vững.</w:t>
      </w:r>
    </w:p>
    <w:p w14:paraId="4C67383E" w14:textId="4B47F833" w:rsidR="00706246" w:rsidRPr="00BD471D" w:rsidRDefault="00706246" w:rsidP="00B901B2">
      <w:pPr>
        <w:widowControl w:val="0"/>
        <w:spacing w:before="120" w:after="120" w:line="360" w:lineRule="exact"/>
        <w:ind w:firstLine="720"/>
        <w:jc w:val="both"/>
        <w:rPr>
          <w:color w:val="000000" w:themeColor="text1"/>
          <w:sz w:val="28"/>
          <w:szCs w:val="28"/>
          <w:shd w:val="clear" w:color="auto" w:fill="FFFFFF"/>
          <w:lang w:val="vi-VN"/>
        </w:rPr>
      </w:pPr>
      <w:r w:rsidRPr="00BD471D">
        <w:rPr>
          <w:color w:val="000000" w:themeColor="text1"/>
          <w:sz w:val="28"/>
          <w:szCs w:val="28"/>
          <w:lang w:val="vi-VN"/>
        </w:rPr>
        <w:t xml:space="preserve">3. Trường hợp chủ rừng là hộ gia đình, cá nhân, cộng đồng dân cư hoặc hộ gia đình, cá nhân liên kết thành nhóm </w:t>
      </w:r>
      <w:r w:rsidRPr="00BD471D">
        <w:rPr>
          <w:color w:val="000000" w:themeColor="text1"/>
          <w:sz w:val="28"/>
          <w:szCs w:val="28"/>
          <w:shd w:val="clear" w:color="auto" w:fill="FFFFFF"/>
          <w:lang w:val="vi-VN"/>
        </w:rPr>
        <w:t>hộ có tổ chức các hoạt động du lịch sinh thái thì chủ rừng xây dựng phương án quản lý rừng bền vững đề nghị cấp có thẩm quyền phê duyệt.</w:t>
      </w:r>
    </w:p>
    <w:p w14:paraId="2EE58E46" w14:textId="77777777" w:rsidR="00706246" w:rsidRPr="00BD471D" w:rsidRDefault="00706246"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shd w:val="clear" w:color="auto" w:fill="FFFFFF"/>
          <w:lang w:val="vi-VN"/>
        </w:rPr>
        <w:t>4. Chủ rừng xây dựng hoặc thuê đơn vị tư vấn xây dựng phương án quản lý rừng bền vững.</w:t>
      </w:r>
    </w:p>
    <w:p w14:paraId="378FCE8D" w14:textId="770E35C0" w:rsidR="00706246" w:rsidRPr="00BD471D" w:rsidRDefault="00706246"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 xml:space="preserve">5. </w:t>
      </w:r>
      <w:r w:rsidR="002F065F" w:rsidRPr="00594EC8">
        <w:rPr>
          <w:color w:val="000000" w:themeColor="text1"/>
          <w:sz w:val="28"/>
          <w:szCs w:val="28"/>
          <w:lang w:val="vi-VN"/>
        </w:rPr>
        <w:t xml:space="preserve">Nội dung </w:t>
      </w:r>
      <w:r w:rsidR="001D2C66" w:rsidRPr="00594EC8">
        <w:rPr>
          <w:color w:val="000000" w:themeColor="text1"/>
          <w:sz w:val="28"/>
          <w:szCs w:val="28"/>
          <w:lang w:val="vi-VN"/>
        </w:rPr>
        <w:t>p</w:t>
      </w:r>
      <w:r w:rsidRPr="00BD471D">
        <w:rPr>
          <w:color w:val="000000" w:themeColor="text1"/>
          <w:sz w:val="28"/>
          <w:szCs w:val="28"/>
          <w:lang w:val="vi-VN"/>
        </w:rPr>
        <w:t>hương án quản lý rừng bền vững</w:t>
      </w:r>
      <w:r w:rsidR="00044E93" w:rsidRPr="00BD471D">
        <w:rPr>
          <w:color w:val="000000" w:themeColor="text1"/>
          <w:sz w:val="28"/>
          <w:szCs w:val="28"/>
          <w:lang w:val="vi-VN"/>
        </w:rPr>
        <w:t>:</w:t>
      </w:r>
    </w:p>
    <w:p w14:paraId="2FBDBE65" w14:textId="064AEA69" w:rsidR="00E01D7C" w:rsidRPr="00BD471D" w:rsidRDefault="00E01D7C" w:rsidP="00B901B2">
      <w:pPr>
        <w:widowControl w:val="0"/>
        <w:spacing w:before="120" w:after="120" w:line="360" w:lineRule="exact"/>
        <w:ind w:firstLine="720"/>
        <w:jc w:val="both"/>
        <w:rPr>
          <w:color w:val="000000" w:themeColor="text1"/>
          <w:sz w:val="28"/>
          <w:szCs w:val="28"/>
          <w:shd w:val="clear" w:color="auto" w:fill="FFFFFF"/>
          <w:lang w:val="vi-VN"/>
        </w:rPr>
      </w:pPr>
      <w:r w:rsidRPr="00BD471D">
        <w:rPr>
          <w:color w:val="000000" w:themeColor="text1"/>
          <w:sz w:val="28"/>
          <w:szCs w:val="28"/>
          <w:shd w:val="clear" w:color="auto" w:fill="FFFFFF"/>
          <w:lang w:val="vi-VN"/>
        </w:rPr>
        <w:t xml:space="preserve">a) Chủ rừng là tổ chức xây dựng phương án theo Mẫu số </w:t>
      </w:r>
      <w:r w:rsidR="00007415" w:rsidRPr="00BD471D">
        <w:rPr>
          <w:color w:val="000000" w:themeColor="text1"/>
          <w:sz w:val="28"/>
          <w:szCs w:val="28"/>
          <w:shd w:val="clear" w:color="auto" w:fill="FFFFFF"/>
          <w:lang w:val="vi-VN"/>
        </w:rPr>
        <w:t xml:space="preserve">01 </w:t>
      </w:r>
      <w:r w:rsidRPr="00BD471D">
        <w:rPr>
          <w:color w:val="000000" w:themeColor="text1"/>
          <w:sz w:val="28"/>
          <w:szCs w:val="28"/>
          <w:shd w:val="clear" w:color="auto" w:fill="FFFFFF"/>
          <w:lang w:val="vi-VN"/>
        </w:rPr>
        <w:t xml:space="preserve">Phụ lục II </w:t>
      </w:r>
      <w:r w:rsidR="00B57EDB" w:rsidRPr="00B57EDB">
        <w:rPr>
          <w:color w:val="000000" w:themeColor="text1"/>
          <w:sz w:val="28"/>
          <w:szCs w:val="28"/>
          <w:shd w:val="clear" w:color="auto" w:fill="FFFFFF"/>
          <w:lang w:val="vi-VN"/>
        </w:rPr>
        <w:t xml:space="preserve">và Phụ lục III </w:t>
      </w:r>
      <w:r w:rsidRPr="00BD471D">
        <w:rPr>
          <w:color w:val="000000" w:themeColor="text1"/>
          <w:sz w:val="28"/>
          <w:szCs w:val="28"/>
          <w:shd w:val="clear" w:color="auto" w:fill="FFFFFF"/>
          <w:lang w:val="vi-VN"/>
        </w:rPr>
        <w:t>ban hành kèm theo Thông tư này</w:t>
      </w:r>
      <w:r w:rsidR="001F09D0" w:rsidRPr="00BD471D">
        <w:rPr>
          <w:color w:val="000000" w:themeColor="text1"/>
          <w:sz w:val="28"/>
          <w:szCs w:val="28"/>
          <w:shd w:val="clear" w:color="auto" w:fill="FFFFFF"/>
          <w:lang w:val="vi-VN"/>
        </w:rPr>
        <w:t>;</w:t>
      </w:r>
    </w:p>
    <w:p w14:paraId="1D3DE948" w14:textId="0F694037" w:rsidR="00E01D7C" w:rsidRPr="00BD471D" w:rsidRDefault="00E01D7C" w:rsidP="00B901B2">
      <w:pPr>
        <w:widowControl w:val="0"/>
        <w:spacing w:before="120" w:after="120" w:line="360" w:lineRule="exact"/>
        <w:ind w:firstLine="720"/>
        <w:jc w:val="both"/>
        <w:rPr>
          <w:color w:val="000000" w:themeColor="text1"/>
          <w:sz w:val="28"/>
          <w:szCs w:val="28"/>
          <w:shd w:val="clear" w:color="auto" w:fill="FFFFFF"/>
          <w:lang w:val="vi-VN"/>
        </w:rPr>
      </w:pPr>
      <w:r w:rsidRPr="00BD471D">
        <w:rPr>
          <w:color w:val="000000" w:themeColor="text1"/>
          <w:sz w:val="28"/>
          <w:szCs w:val="28"/>
          <w:shd w:val="clear" w:color="auto" w:fill="FFFFFF"/>
          <w:lang w:val="vi-VN"/>
        </w:rPr>
        <w:t xml:space="preserve">b) Chủ rừng là hộ gia đình, cá nhân, cộng đồng dân cư hoặc hộ gia đình, cá </w:t>
      </w:r>
      <w:r w:rsidRPr="00BD471D">
        <w:rPr>
          <w:color w:val="000000" w:themeColor="text1"/>
          <w:sz w:val="28"/>
          <w:szCs w:val="28"/>
          <w:shd w:val="clear" w:color="auto" w:fill="FFFFFF"/>
          <w:lang w:val="vi-VN"/>
        </w:rPr>
        <w:lastRenderedPageBreak/>
        <w:t xml:space="preserve">nhân liên kết thành nhóm hộ xây dựng phương án theo Mẫu số </w:t>
      </w:r>
      <w:r w:rsidR="00007415" w:rsidRPr="00BD471D">
        <w:rPr>
          <w:color w:val="000000" w:themeColor="text1"/>
          <w:sz w:val="28"/>
          <w:szCs w:val="28"/>
          <w:shd w:val="clear" w:color="auto" w:fill="FFFFFF"/>
          <w:lang w:val="vi-VN"/>
        </w:rPr>
        <w:t>02</w:t>
      </w:r>
      <w:r w:rsidRPr="00BD471D">
        <w:rPr>
          <w:color w:val="000000" w:themeColor="text1"/>
          <w:sz w:val="28"/>
          <w:szCs w:val="28"/>
          <w:shd w:val="clear" w:color="auto" w:fill="FFFFFF"/>
          <w:lang w:val="vi-VN"/>
        </w:rPr>
        <w:t xml:space="preserve"> Phụ lục II ban hành kèm theo Thông tư này</w:t>
      </w:r>
      <w:r w:rsidR="001D2C66" w:rsidRPr="00BD471D">
        <w:rPr>
          <w:color w:val="000000" w:themeColor="text1"/>
          <w:sz w:val="28"/>
          <w:szCs w:val="28"/>
          <w:shd w:val="clear" w:color="auto" w:fill="FFFFFF"/>
          <w:lang w:val="vi-VN"/>
        </w:rPr>
        <w:t>;</w:t>
      </w:r>
    </w:p>
    <w:p w14:paraId="0C9A71CF" w14:textId="4784B6BE" w:rsidR="00E01D7C" w:rsidRPr="00BD471D" w:rsidRDefault="00E01D7C" w:rsidP="00B901B2">
      <w:pPr>
        <w:widowControl w:val="0"/>
        <w:spacing w:before="120" w:after="120" w:line="360" w:lineRule="exact"/>
        <w:ind w:firstLine="720"/>
        <w:jc w:val="both"/>
        <w:rPr>
          <w:color w:val="000000" w:themeColor="text1"/>
          <w:sz w:val="28"/>
          <w:szCs w:val="28"/>
          <w:shd w:val="clear" w:color="auto" w:fill="FFFFFF"/>
          <w:lang w:val="vi-VN"/>
        </w:rPr>
      </w:pPr>
      <w:r w:rsidRPr="00BD471D">
        <w:rPr>
          <w:color w:val="000000" w:themeColor="text1"/>
          <w:sz w:val="28"/>
          <w:szCs w:val="28"/>
          <w:shd w:val="clear" w:color="auto" w:fill="FFFFFF"/>
          <w:lang w:val="vi-VN"/>
        </w:rPr>
        <w:t>c) Trường hợp chủ rừng quản lý từ hai loại rừng trở lên, xây dựng chung một phương án quản lý rừng bền vững cho các loại rừng tương ứng</w:t>
      </w:r>
      <w:r w:rsidR="001F09D0" w:rsidRPr="00BD471D">
        <w:rPr>
          <w:color w:val="000000" w:themeColor="text1"/>
          <w:sz w:val="28"/>
          <w:szCs w:val="28"/>
          <w:shd w:val="clear" w:color="auto" w:fill="FFFFFF"/>
          <w:lang w:val="vi-VN"/>
        </w:rPr>
        <w:t>.</w:t>
      </w:r>
    </w:p>
    <w:p w14:paraId="0AD2D9E5" w14:textId="71E1B90E" w:rsidR="00706246" w:rsidRPr="00BD471D" w:rsidRDefault="00706246"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 xml:space="preserve">6. Thời gian thực hiện phương án quản lý rừng bền vững </w:t>
      </w:r>
      <w:r w:rsidR="0091417F" w:rsidRPr="0091417F">
        <w:rPr>
          <w:color w:val="000000" w:themeColor="text1"/>
          <w:sz w:val="28"/>
          <w:szCs w:val="28"/>
          <w:lang w:val="vi-VN"/>
        </w:rPr>
        <w:t>không quá</w:t>
      </w:r>
      <w:r w:rsidRPr="00BD471D">
        <w:rPr>
          <w:color w:val="000000" w:themeColor="text1"/>
          <w:sz w:val="28"/>
          <w:szCs w:val="28"/>
          <w:lang w:val="vi-VN"/>
        </w:rPr>
        <w:t xml:space="preserve"> 10 năm kể từ ngày phương án được phê duyệt. Trường hợp rừng thuộc sở hữu của chủ rừng theo quy định tại khoản 2 Điều 7 Luật Lâm nghiệp, thời gian thực hiện phương án quản lý rừng bền vững do chủ rừng quyết định.</w:t>
      </w:r>
    </w:p>
    <w:p w14:paraId="55FDE1FC" w14:textId="2ED02DE1" w:rsidR="00706246" w:rsidRPr="00BD471D" w:rsidRDefault="00706246"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7. Điều chỉnh phương án quản lý rừng bền vững</w:t>
      </w:r>
      <w:r w:rsidR="00044E93" w:rsidRPr="00BD471D">
        <w:rPr>
          <w:color w:val="000000" w:themeColor="text1"/>
          <w:sz w:val="28"/>
          <w:szCs w:val="28"/>
          <w:lang w:val="vi-VN"/>
        </w:rPr>
        <w:t>:</w:t>
      </w:r>
    </w:p>
    <w:p w14:paraId="07D35871" w14:textId="69D65729" w:rsidR="00706246" w:rsidRPr="00BD471D" w:rsidRDefault="00706246"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a) Trường hợp cơ quan nhà nước có thẩm quyền quyết định điều chỉnh diện tích rừng, đất lâm nghiệp có ảnh hưởng lớn đến mục đích sử dụng của khu rừng hoặc</w:t>
      </w:r>
      <w:r w:rsidRPr="00BD471D">
        <w:rPr>
          <w:b/>
          <w:bCs/>
          <w:i/>
          <w:iCs/>
          <w:color w:val="000000" w:themeColor="text1"/>
          <w:sz w:val="28"/>
          <w:szCs w:val="28"/>
          <w:lang w:val="vi-VN"/>
        </w:rPr>
        <w:t xml:space="preserve"> </w:t>
      </w:r>
      <w:r w:rsidRPr="00BD471D">
        <w:rPr>
          <w:color w:val="000000" w:themeColor="text1"/>
          <w:sz w:val="28"/>
          <w:szCs w:val="28"/>
          <w:lang w:val="vi-VN"/>
        </w:rPr>
        <w:t>chủ rừng có nhu cầu điều chỉnh phương án quản lý rừng bền vững để phù hợp với yêu cầu quản lý, sản xuất, kinh doanh thì chủ rừng trình cơ quan có thẩm quyền phê duyệt đối với những nội dung phải điều chỉnh. Trình tự, thủ tục điều chỉnh phương án quản lý rừng bền vững của chủ rừng thực hiện tương ứng theo quy định tại các khoản 1, 3 và 4 Điều 8 Thông tư này</w:t>
      </w:r>
      <w:r w:rsidR="00044E93" w:rsidRPr="00BD471D">
        <w:rPr>
          <w:color w:val="000000" w:themeColor="text1"/>
          <w:sz w:val="28"/>
          <w:szCs w:val="28"/>
          <w:lang w:val="vi-VN"/>
        </w:rPr>
        <w:t>;</w:t>
      </w:r>
    </w:p>
    <w:p w14:paraId="51F49D00" w14:textId="0941CE2C" w:rsidR="00706246" w:rsidRPr="00BD471D" w:rsidRDefault="00706246"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b) Trường hợp chủ rừng có nhu cầu điều chỉnh kế hoạch quản lý rừng bền vững hằng năm thuộc phương án quản lý rừng bền vững đã được cấp có thẩm quyền phê duyệt để phù hợp với thực tiễn và yêu cầu quản lý, sản xuất, kinh doanh nhưng không làm thay đổi mục tiêu quản lý rừng bền vững của phương án thì chủ rừng tự phê duyệt kế hoạch điều chỉnh và gửi đến cơ quan có thẩm quyền đã phê duyệt phương án của chủ rừng</w:t>
      </w:r>
      <w:r w:rsidR="00044E93" w:rsidRPr="00BD471D">
        <w:rPr>
          <w:color w:val="000000" w:themeColor="text1"/>
          <w:sz w:val="28"/>
          <w:szCs w:val="28"/>
          <w:lang w:val="vi-VN"/>
        </w:rPr>
        <w:t>.</w:t>
      </w:r>
    </w:p>
    <w:p w14:paraId="3037DA73" w14:textId="77777777" w:rsidR="00706246" w:rsidRPr="00BD471D" w:rsidRDefault="00706246"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8. Hồ sơ, tài liệu, bản đồ phục vụ xây dựng phương án quản lý rừng bền vững phải có nguồn gốc hợp pháp, còn hiệu lực và được thu thập, điều tra trực tiếp hoặc kế thừa từ hồ sơ, tài liệu, bản đồ có sẵn đến thời điểm lập phương án quản lý rừng bền vững, trường hợp có thay đổi phải điều tra, thống kê, cập nhật bổ sung.</w:t>
      </w:r>
    </w:p>
    <w:p w14:paraId="69C43242" w14:textId="62120184" w:rsidR="00706246" w:rsidRPr="00BD471D" w:rsidRDefault="00706246"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9. Các loại bản đồ, tỷ lệ bản đồ của phương án quản lý rừng bền vững</w:t>
      </w:r>
      <w:r w:rsidR="00D602C5" w:rsidRPr="00BD471D">
        <w:rPr>
          <w:color w:val="000000" w:themeColor="text1"/>
          <w:sz w:val="28"/>
          <w:szCs w:val="28"/>
          <w:lang w:val="vi-VN"/>
        </w:rPr>
        <w:t>:</w:t>
      </w:r>
    </w:p>
    <w:p w14:paraId="26C90EEE" w14:textId="0DA6F40B" w:rsidR="00706246" w:rsidRPr="00626BA5" w:rsidRDefault="00706246" w:rsidP="00B901B2">
      <w:pPr>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a) Các loại bản đồ gồm: Bản đồ hiện trạng rừng theo TCVN 11565:2016; bản đồ hiện trạng sử dụng đất theo quy định của Bộ Nông nghiệp và Môi trường; bản đồ quản lý rừng bền vững được áp dụng theo TCVN 11566:2016 thể hiện diện tích các loại rừng được quản lý, bảo vệ, phát triển, sử dụng, bảo tồn đa dạng sinh học, cơ sở hạ tầng lâm sinh, du lịch sinh thái, nghỉ dưỡng, giải trí theo kế hoạch quản lý rừng bền vững của chủ rừng</w:t>
      </w:r>
      <w:r w:rsidR="00626BA5" w:rsidRPr="00626BA5">
        <w:rPr>
          <w:color w:val="000000" w:themeColor="text1"/>
          <w:sz w:val="28"/>
          <w:szCs w:val="28"/>
          <w:lang w:val="vi-VN"/>
        </w:rPr>
        <w:t>;</w:t>
      </w:r>
    </w:p>
    <w:p w14:paraId="0A4E8B18" w14:textId="77777777" w:rsidR="00706246" w:rsidRPr="00BD471D" w:rsidRDefault="00706246"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b) Tỷ lệ bản đồ 1:5.000 hoặc 1:10.000 hoặc 1:25.000 hoặc 1:50.000 do chủ rừng quyết định phù hợp với quy mô diện tích của khu rừng.</w:t>
      </w:r>
    </w:p>
    <w:p w14:paraId="4823DDAF" w14:textId="77777777" w:rsidR="00C55907" w:rsidRPr="00C55907" w:rsidRDefault="00706246"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 xml:space="preserve">10. </w:t>
      </w:r>
      <w:r w:rsidR="00C55907" w:rsidRPr="00C55907">
        <w:rPr>
          <w:color w:val="000000" w:themeColor="text1"/>
          <w:sz w:val="28"/>
          <w:szCs w:val="28"/>
          <w:lang w:val="vi-VN"/>
        </w:rPr>
        <w:t>Báo cáo kết quả thực hiện phương án quản lý rừng bền vững:</w:t>
      </w:r>
    </w:p>
    <w:p w14:paraId="023AC7E7" w14:textId="3C73E3EB" w:rsidR="00706246" w:rsidRPr="00AD4C79" w:rsidRDefault="00813F58" w:rsidP="00B901B2">
      <w:pPr>
        <w:widowControl w:val="0"/>
        <w:spacing w:before="120" w:after="120" w:line="360" w:lineRule="exact"/>
        <w:ind w:firstLine="720"/>
        <w:jc w:val="both"/>
        <w:rPr>
          <w:color w:val="000000" w:themeColor="text1"/>
          <w:sz w:val="28"/>
          <w:szCs w:val="28"/>
          <w:lang w:val="vi-VN"/>
        </w:rPr>
      </w:pPr>
      <w:r w:rsidRPr="00813F58">
        <w:rPr>
          <w:color w:val="000000" w:themeColor="text1"/>
          <w:sz w:val="28"/>
          <w:szCs w:val="28"/>
          <w:lang w:val="vi-VN"/>
        </w:rPr>
        <w:lastRenderedPageBreak/>
        <w:t xml:space="preserve">a) </w:t>
      </w:r>
      <w:r w:rsidR="00295F10" w:rsidRPr="00295F10">
        <w:rPr>
          <w:color w:val="000000" w:themeColor="text1"/>
          <w:sz w:val="28"/>
          <w:szCs w:val="28"/>
          <w:lang w:val="vi-VN"/>
        </w:rPr>
        <w:t xml:space="preserve">Hằng năm trước ngày 10 tháng </w:t>
      </w:r>
      <w:r w:rsidR="007D6306" w:rsidRPr="002D4250">
        <w:rPr>
          <w:color w:val="000000" w:themeColor="text1"/>
          <w:sz w:val="28"/>
          <w:szCs w:val="28"/>
          <w:lang w:val="vi-VN"/>
        </w:rPr>
        <w:t>1</w:t>
      </w:r>
      <w:r w:rsidR="00295F10" w:rsidRPr="00295F10">
        <w:rPr>
          <w:color w:val="000000" w:themeColor="text1"/>
          <w:sz w:val="28"/>
          <w:szCs w:val="28"/>
          <w:lang w:val="vi-VN"/>
        </w:rPr>
        <w:t>2,</w:t>
      </w:r>
      <w:r w:rsidR="00C55907" w:rsidRPr="00C55907">
        <w:rPr>
          <w:color w:val="000000" w:themeColor="text1"/>
          <w:sz w:val="28"/>
          <w:szCs w:val="28"/>
          <w:lang w:val="vi-VN"/>
        </w:rPr>
        <w:t xml:space="preserve"> chủ rừng</w:t>
      </w:r>
      <w:r w:rsidR="00706246" w:rsidRPr="00BD471D">
        <w:rPr>
          <w:color w:val="000000" w:themeColor="text1"/>
          <w:sz w:val="28"/>
          <w:szCs w:val="28"/>
          <w:lang w:val="vi-VN"/>
        </w:rPr>
        <w:t xml:space="preserve"> báo cáo kết quả thực hiện</w:t>
      </w:r>
      <w:r w:rsidR="007D6306" w:rsidRPr="007D6306">
        <w:rPr>
          <w:color w:val="000000" w:themeColor="text1"/>
          <w:sz w:val="28"/>
          <w:szCs w:val="28"/>
          <w:lang w:val="vi-VN"/>
        </w:rPr>
        <w:t xml:space="preserve"> phương án quản lý rừng bền vững</w:t>
      </w:r>
      <w:r w:rsidR="00706246" w:rsidRPr="00BD471D">
        <w:rPr>
          <w:color w:val="000000" w:themeColor="text1"/>
          <w:sz w:val="28"/>
          <w:szCs w:val="28"/>
          <w:lang w:val="vi-VN"/>
        </w:rPr>
        <w:t xml:space="preserve"> theo Mẫu số </w:t>
      </w:r>
      <w:r w:rsidR="00007415" w:rsidRPr="00BD471D">
        <w:rPr>
          <w:color w:val="000000" w:themeColor="text1"/>
          <w:sz w:val="28"/>
          <w:szCs w:val="28"/>
          <w:lang w:val="vi-VN"/>
        </w:rPr>
        <w:t>03</w:t>
      </w:r>
      <w:r w:rsidR="00706246" w:rsidRPr="00BD471D">
        <w:rPr>
          <w:color w:val="000000" w:themeColor="text1"/>
          <w:sz w:val="28"/>
          <w:szCs w:val="28"/>
          <w:lang w:val="vi-VN"/>
        </w:rPr>
        <w:t xml:space="preserve"> Phụ lục </w:t>
      </w:r>
      <w:r w:rsidR="00714DE0" w:rsidRPr="00BD471D">
        <w:rPr>
          <w:color w:val="000000" w:themeColor="text1"/>
          <w:sz w:val="28"/>
          <w:szCs w:val="28"/>
          <w:lang w:val="vi-VN"/>
        </w:rPr>
        <w:t xml:space="preserve">II </w:t>
      </w:r>
      <w:r w:rsidR="00706246" w:rsidRPr="00BD471D">
        <w:rPr>
          <w:color w:val="000000" w:themeColor="text1"/>
          <w:sz w:val="28"/>
          <w:szCs w:val="28"/>
          <w:lang w:val="vi-VN"/>
        </w:rPr>
        <w:t>ban hành kèm theo Thông tư này.</w:t>
      </w:r>
    </w:p>
    <w:p w14:paraId="1764A8C1" w14:textId="523B738C" w:rsidR="00AD4C79" w:rsidRPr="002D4250" w:rsidRDefault="00D76B30" w:rsidP="00B901B2">
      <w:pPr>
        <w:widowControl w:val="0"/>
        <w:spacing w:before="120" w:after="120" w:line="360" w:lineRule="exact"/>
        <w:ind w:firstLine="720"/>
        <w:jc w:val="both"/>
        <w:rPr>
          <w:color w:val="000000" w:themeColor="text1"/>
          <w:sz w:val="28"/>
          <w:szCs w:val="28"/>
          <w:lang w:val="vi-VN"/>
        </w:rPr>
      </w:pPr>
      <w:r w:rsidRPr="00D76B30">
        <w:rPr>
          <w:color w:val="000000" w:themeColor="text1"/>
          <w:sz w:val="28"/>
          <w:szCs w:val="28"/>
          <w:lang w:val="vi-VN"/>
        </w:rPr>
        <w:t xml:space="preserve">b) Hằng năm trước ngày 20 tháng 12, </w:t>
      </w:r>
      <w:r w:rsidR="002D4250" w:rsidRPr="002D4250">
        <w:rPr>
          <w:color w:val="000000" w:themeColor="text1"/>
          <w:sz w:val="28"/>
          <w:szCs w:val="28"/>
          <w:lang w:val="vi-VN"/>
        </w:rPr>
        <w:t xml:space="preserve">Sở Nông nghiệp và Môi trường báo cáo Ủy ban nhân dân cấp tỉnh, Bộ Nông nghiệp và Môi trường (Cục Lâm nghiệp và Kiểm lâm) kết quả xây dựng và thực hiện phương án quản lý rừng bền vững </w:t>
      </w:r>
      <w:r w:rsidR="003428FA" w:rsidRPr="003428FA">
        <w:rPr>
          <w:color w:val="000000" w:themeColor="text1"/>
          <w:sz w:val="28"/>
          <w:szCs w:val="28"/>
          <w:lang w:val="vi-VN"/>
        </w:rPr>
        <w:t>theo Mẫu số 04 Phụ lục II ban hành kèm theo Thông tư này</w:t>
      </w:r>
      <w:r w:rsidR="005F28F4" w:rsidRPr="005F28F4">
        <w:rPr>
          <w:color w:val="000000" w:themeColor="text1"/>
          <w:sz w:val="28"/>
          <w:szCs w:val="28"/>
          <w:lang w:val="vi-VN"/>
        </w:rPr>
        <w:t>.</w:t>
      </w:r>
    </w:p>
    <w:p w14:paraId="55F7E8F5" w14:textId="1809A260" w:rsidR="00E04B99" w:rsidRPr="00BD471D" w:rsidRDefault="00E04B99" w:rsidP="00B901B2">
      <w:pPr>
        <w:widowControl w:val="0"/>
        <w:autoSpaceDE w:val="0"/>
        <w:autoSpaceDN w:val="0"/>
        <w:adjustRightInd w:val="0"/>
        <w:spacing w:before="120" w:after="120" w:line="360" w:lineRule="exact"/>
        <w:ind w:firstLine="720"/>
        <w:jc w:val="both"/>
        <w:rPr>
          <w:b/>
          <w:bCs/>
          <w:color w:val="000000" w:themeColor="text1"/>
          <w:sz w:val="28"/>
          <w:szCs w:val="28"/>
          <w:lang w:val="vi-VN"/>
        </w:rPr>
      </w:pPr>
      <w:bookmarkStart w:id="8" w:name="dieu_13"/>
      <w:r w:rsidRPr="00BD471D">
        <w:rPr>
          <w:b/>
          <w:bCs/>
          <w:color w:val="000000" w:themeColor="text1"/>
          <w:sz w:val="28"/>
          <w:szCs w:val="28"/>
          <w:lang w:val="vi-VN"/>
        </w:rPr>
        <w:t>Điều 8. Phê duyệt hoặc điều chỉnh phương án quản lý rừng bền vững</w:t>
      </w:r>
      <w:bookmarkEnd w:id="8"/>
    </w:p>
    <w:p w14:paraId="19706034" w14:textId="49636B64" w:rsidR="009C2932" w:rsidRPr="00BD471D" w:rsidRDefault="009C2932" w:rsidP="00B901B2">
      <w:pPr>
        <w:widowControl w:val="0"/>
        <w:spacing w:before="120" w:after="120" w:line="360" w:lineRule="exact"/>
        <w:ind w:firstLine="720"/>
        <w:jc w:val="both"/>
        <w:rPr>
          <w:bCs/>
          <w:color w:val="000000" w:themeColor="text1"/>
          <w:sz w:val="28"/>
          <w:szCs w:val="28"/>
          <w:lang w:val="vi-VN"/>
        </w:rPr>
      </w:pPr>
      <w:r w:rsidRPr="00BD471D">
        <w:rPr>
          <w:bCs/>
          <w:color w:val="000000" w:themeColor="text1"/>
          <w:sz w:val="28"/>
          <w:szCs w:val="28"/>
          <w:lang w:val="vi-VN"/>
        </w:rPr>
        <w:t>1. Chủ rừng là tổ chức thuộc</w:t>
      </w:r>
      <w:r w:rsidR="00A017C4" w:rsidRPr="00BD471D">
        <w:rPr>
          <w:bCs/>
          <w:color w:val="000000" w:themeColor="text1"/>
          <w:sz w:val="28"/>
          <w:szCs w:val="28"/>
          <w:lang w:val="vi-VN"/>
        </w:rPr>
        <w:t xml:space="preserve"> các bộ:</w:t>
      </w:r>
    </w:p>
    <w:p w14:paraId="340E0418" w14:textId="5D9F2F4A" w:rsidR="001223A8" w:rsidRPr="001C32F2" w:rsidRDefault="009C2932"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a) Thẩm quyền phê duyệt hoặc điều chỉnh phương án quản lý rừng bền vững</w:t>
      </w:r>
      <w:r w:rsidR="00775BCB" w:rsidRPr="00BD471D">
        <w:rPr>
          <w:color w:val="000000" w:themeColor="text1"/>
          <w:sz w:val="28"/>
          <w:szCs w:val="28"/>
          <w:lang w:val="vi-VN"/>
        </w:rPr>
        <w:t>:</w:t>
      </w:r>
      <w:r w:rsidRPr="00BD471D">
        <w:rPr>
          <w:color w:val="000000" w:themeColor="text1"/>
          <w:sz w:val="28"/>
          <w:szCs w:val="28"/>
          <w:lang w:val="vi-VN"/>
        </w:rPr>
        <w:t xml:space="preserve"> Bộ trưởng</w:t>
      </w:r>
      <w:r w:rsidR="00107231" w:rsidRPr="00107231">
        <w:rPr>
          <w:color w:val="000000" w:themeColor="text1"/>
          <w:sz w:val="28"/>
          <w:szCs w:val="28"/>
          <w:lang w:val="vi-VN"/>
        </w:rPr>
        <w:t xml:space="preserve"> </w:t>
      </w:r>
      <w:r w:rsidR="00107231" w:rsidRPr="00C447CF">
        <w:rPr>
          <w:color w:val="000000" w:themeColor="text1"/>
          <w:sz w:val="28"/>
          <w:szCs w:val="28"/>
          <w:lang w:val="vi-VN"/>
        </w:rPr>
        <w:t xml:space="preserve">hoặc </w:t>
      </w:r>
      <w:r w:rsidR="00742537" w:rsidRPr="00C447CF">
        <w:rPr>
          <w:color w:val="000000" w:themeColor="text1"/>
          <w:sz w:val="28"/>
          <w:szCs w:val="28"/>
          <w:lang w:val="vi-VN"/>
        </w:rPr>
        <w:t xml:space="preserve">Thủ trưởng </w:t>
      </w:r>
      <w:r w:rsidR="00F03DFA" w:rsidRPr="00C447CF">
        <w:rPr>
          <w:color w:val="000000" w:themeColor="text1"/>
          <w:sz w:val="28"/>
          <w:szCs w:val="28"/>
          <w:lang w:val="vi-VN"/>
        </w:rPr>
        <w:t>cơ quan được Bộ trưởng giao thực hiện</w:t>
      </w:r>
      <w:r w:rsidR="009C7B3D" w:rsidRPr="001C32F2">
        <w:rPr>
          <w:color w:val="000000" w:themeColor="text1"/>
          <w:sz w:val="28"/>
          <w:szCs w:val="28"/>
          <w:lang w:val="vi-VN"/>
        </w:rPr>
        <w:t>;</w:t>
      </w:r>
    </w:p>
    <w:p w14:paraId="0CB809AF" w14:textId="77777777" w:rsidR="009C2932" w:rsidRPr="00BD471D" w:rsidRDefault="009C2932" w:rsidP="00B901B2">
      <w:pPr>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b) Hồ sơ, gồm:</w:t>
      </w:r>
    </w:p>
    <w:p w14:paraId="124D9E96" w14:textId="2BFA7177" w:rsidR="0023625E" w:rsidRPr="001C32F2" w:rsidRDefault="009C2932"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Tờ trình đề nghị phê duy</w:t>
      </w:r>
      <w:r w:rsidRPr="00AB25FA">
        <w:rPr>
          <w:color w:val="000000" w:themeColor="text1"/>
          <w:sz w:val="28"/>
          <w:szCs w:val="28"/>
          <w:lang w:val="vi-VN"/>
        </w:rPr>
        <w:t xml:space="preserve">ệt </w:t>
      </w:r>
      <w:r w:rsidR="00EF22D9" w:rsidRPr="00AB25FA">
        <w:rPr>
          <w:color w:val="000000" w:themeColor="text1"/>
          <w:sz w:val="28"/>
          <w:szCs w:val="28"/>
          <w:lang w:val="vi-VN"/>
        </w:rPr>
        <w:t>phương án quản lý rừng bền vững theo Mẫu số 0</w:t>
      </w:r>
      <w:r w:rsidR="0009452D" w:rsidRPr="0009452D">
        <w:rPr>
          <w:color w:val="000000" w:themeColor="text1"/>
          <w:sz w:val="28"/>
          <w:szCs w:val="28"/>
          <w:lang w:val="vi-VN"/>
        </w:rPr>
        <w:t>5</w:t>
      </w:r>
      <w:r w:rsidR="00EF22D9" w:rsidRPr="00AB25FA">
        <w:rPr>
          <w:color w:val="000000" w:themeColor="text1"/>
          <w:sz w:val="28"/>
          <w:szCs w:val="28"/>
          <w:lang w:val="vi-VN"/>
        </w:rPr>
        <w:t xml:space="preserve"> </w:t>
      </w:r>
      <w:r w:rsidRPr="00AB25FA">
        <w:rPr>
          <w:color w:val="000000" w:themeColor="text1"/>
          <w:sz w:val="28"/>
          <w:szCs w:val="28"/>
          <w:lang w:val="vi-VN"/>
        </w:rPr>
        <w:t xml:space="preserve">hoặc </w:t>
      </w:r>
      <w:r w:rsidR="00EF22D9" w:rsidRPr="00AB25FA">
        <w:rPr>
          <w:color w:val="000000" w:themeColor="text1"/>
          <w:sz w:val="28"/>
          <w:szCs w:val="28"/>
          <w:lang w:val="vi-VN"/>
        </w:rPr>
        <w:t>Tờ trình</w:t>
      </w:r>
      <w:r w:rsidR="00681A18" w:rsidRPr="00AB25FA">
        <w:rPr>
          <w:color w:val="000000" w:themeColor="text1"/>
          <w:sz w:val="28"/>
          <w:szCs w:val="28"/>
          <w:lang w:val="vi-VN"/>
        </w:rPr>
        <w:t xml:space="preserve"> đề nghị</w:t>
      </w:r>
      <w:r w:rsidR="00EF22D9" w:rsidRPr="00AB25FA">
        <w:rPr>
          <w:color w:val="000000" w:themeColor="text1"/>
          <w:sz w:val="28"/>
          <w:szCs w:val="28"/>
          <w:lang w:val="vi-VN"/>
        </w:rPr>
        <w:t xml:space="preserve"> </w:t>
      </w:r>
      <w:r w:rsidRPr="00AB25FA">
        <w:rPr>
          <w:color w:val="000000" w:themeColor="text1"/>
          <w:sz w:val="28"/>
          <w:szCs w:val="28"/>
          <w:lang w:val="vi-VN"/>
        </w:rPr>
        <w:t>điề</w:t>
      </w:r>
      <w:r w:rsidRPr="00BD471D">
        <w:rPr>
          <w:color w:val="000000" w:themeColor="text1"/>
          <w:sz w:val="28"/>
          <w:szCs w:val="28"/>
          <w:lang w:val="vi-VN"/>
        </w:rPr>
        <w:t xml:space="preserve">u chỉnh phương án quản lý rừng bền vững theo Mẫu số </w:t>
      </w:r>
      <w:r w:rsidR="00790A0B" w:rsidRPr="00BD471D">
        <w:rPr>
          <w:color w:val="000000" w:themeColor="text1"/>
          <w:sz w:val="28"/>
          <w:szCs w:val="28"/>
          <w:lang w:val="vi-VN"/>
        </w:rPr>
        <w:t>0</w:t>
      </w:r>
      <w:r w:rsidR="0009452D" w:rsidRPr="0009452D">
        <w:rPr>
          <w:color w:val="000000" w:themeColor="text1"/>
          <w:sz w:val="28"/>
          <w:szCs w:val="28"/>
          <w:lang w:val="vi-VN"/>
        </w:rPr>
        <w:t>6</w:t>
      </w:r>
      <w:r w:rsidR="00790A0B" w:rsidRPr="00BD471D">
        <w:rPr>
          <w:color w:val="000000" w:themeColor="text1"/>
          <w:sz w:val="28"/>
          <w:szCs w:val="28"/>
          <w:lang w:val="vi-VN"/>
        </w:rPr>
        <w:t xml:space="preserve"> </w:t>
      </w:r>
      <w:r w:rsidRPr="00BD471D">
        <w:rPr>
          <w:color w:val="000000" w:themeColor="text1"/>
          <w:sz w:val="28"/>
          <w:szCs w:val="28"/>
          <w:lang w:val="vi-VN"/>
        </w:rPr>
        <w:t xml:space="preserve">Phụ lục </w:t>
      </w:r>
      <w:r w:rsidR="00892A63" w:rsidRPr="00BD471D">
        <w:rPr>
          <w:color w:val="000000" w:themeColor="text1"/>
          <w:sz w:val="28"/>
          <w:szCs w:val="28"/>
          <w:lang w:val="vi-VN"/>
        </w:rPr>
        <w:t>II</w:t>
      </w:r>
      <w:r w:rsidRPr="00BD471D">
        <w:rPr>
          <w:color w:val="000000" w:themeColor="text1"/>
          <w:sz w:val="28"/>
          <w:szCs w:val="28"/>
          <w:lang w:val="vi-VN"/>
        </w:rPr>
        <w:t xml:space="preserve"> ban hành kèm theo Thông tư này</w:t>
      </w:r>
      <w:r w:rsidR="001C32F2" w:rsidRPr="001C32F2">
        <w:rPr>
          <w:color w:val="000000" w:themeColor="text1"/>
          <w:sz w:val="28"/>
          <w:szCs w:val="28"/>
          <w:lang w:val="vi-VN"/>
        </w:rPr>
        <w:t>.</w:t>
      </w:r>
    </w:p>
    <w:p w14:paraId="54AF89EC" w14:textId="68043C46" w:rsidR="009C2932" w:rsidRPr="001C32F2" w:rsidRDefault="009C2932"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Phương án quản lý rừng bền vững theo quy định tại điểm a khoản 5 Điều 7 Thông tư này</w:t>
      </w:r>
      <w:r w:rsidR="001C32F2" w:rsidRPr="001C32F2">
        <w:rPr>
          <w:color w:val="000000" w:themeColor="text1"/>
          <w:sz w:val="28"/>
          <w:szCs w:val="28"/>
          <w:lang w:val="vi-VN"/>
        </w:rPr>
        <w:t>.</w:t>
      </w:r>
    </w:p>
    <w:p w14:paraId="6D4B173F" w14:textId="7C0BFDDA" w:rsidR="009C2932" w:rsidRPr="001C32F2" w:rsidRDefault="009C2932" w:rsidP="00B901B2">
      <w:pPr>
        <w:widowControl w:val="0"/>
        <w:spacing w:before="120" w:after="120" w:line="360" w:lineRule="exact"/>
        <w:ind w:firstLine="720"/>
        <w:jc w:val="both"/>
        <w:rPr>
          <w:color w:val="000000" w:themeColor="text1"/>
          <w:spacing w:val="-2"/>
          <w:sz w:val="28"/>
          <w:szCs w:val="28"/>
          <w:lang w:val="vi-VN"/>
        </w:rPr>
      </w:pPr>
      <w:r w:rsidRPr="00BD471D">
        <w:rPr>
          <w:color w:val="000000" w:themeColor="text1"/>
          <w:spacing w:val="-2"/>
          <w:sz w:val="28"/>
          <w:szCs w:val="28"/>
          <w:lang w:val="vi-VN"/>
        </w:rPr>
        <w:t>Bản sao các loại bản đồ: hiện trạng rừng, hiện trạng sử dụng đất và bản chính bản đồ quản lý rừng bền vững theo quy định tại khoản 9 Điều 7 Thông tư này</w:t>
      </w:r>
      <w:r w:rsidR="001C32F2" w:rsidRPr="001C32F2">
        <w:rPr>
          <w:color w:val="000000" w:themeColor="text1"/>
          <w:spacing w:val="-2"/>
          <w:sz w:val="28"/>
          <w:szCs w:val="28"/>
          <w:lang w:val="vi-VN"/>
        </w:rPr>
        <w:t>;</w:t>
      </w:r>
    </w:p>
    <w:p w14:paraId="74C7B708" w14:textId="77777777" w:rsidR="009C2932" w:rsidRPr="00BD471D" w:rsidRDefault="009C2932" w:rsidP="00B901B2">
      <w:pPr>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c) Trình tự thực hiện:</w:t>
      </w:r>
    </w:p>
    <w:p w14:paraId="2CC5A485" w14:textId="1E3A27A8" w:rsidR="009C2932" w:rsidRPr="001C32F2" w:rsidRDefault="009C2932" w:rsidP="00B901B2">
      <w:pPr>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Chủ rừng nộp trực tiếp hoặc qua dịch vụ bưu chính hoặc qua môi trường điện tử 01 bộ hồ sơ theo quy định tại điểm b khoản này đến cơ quan của người có thẩm quyền theo quy định tại điểm a khoản này</w:t>
      </w:r>
      <w:r w:rsidR="001C32F2" w:rsidRPr="001C32F2">
        <w:rPr>
          <w:color w:val="000000" w:themeColor="text1"/>
          <w:sz w:val="28"/>
          <w:szCs w:val="28"/>
          <w:lang w:val="vi-VN"/>
        </w:rPr>
        <w:t>.</w:t>
      </w:r>
    </w:p>
    <w:p w14:paraId="35454A79" w14:textId="5A87EC8B" w:rsidR="009C2932" w:rsidRPr="001C32F2" w:rsidRDefault="009C2932" w:rsidP="00B901B2">
      <w:pPr>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Cơ quan của người có thẩm quyền theo quy định tại điểm a khoản này kiểm tra tính hợp lệ của thành phần hồ sơ, trả lời ngay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chủ rừng và nêu rõ lý do</w:t>
      </w:r>
      <w:r w:rsidR="001C32F2" w:rsidRPr="001C32F2">
        <w:rPr>
          <w:color w:val="000000" w:themeColor="text1"/>
          <w:sz w:val="28"/>
          <w:szCs w:val="28"/>
          <w:lang w:val="vi-VN"/>
        </w:rPr>
        <w:t>.</w:t>
      </w:r>
    </w:p>
    <w:p w14:paraId="3E46DAB9" w14:textId="14472294" w:rsidR="009C2932" w:rsidRPr="00824E1A" w:rsidRDefault="009C2932"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Trong thời hạn 03 ngày làm việc kể từ ngày nhận được hồ sơ hợp lệ, cơ quan của người có thẩm quyền theo quy định tại điểm a khoản này lấy ý kiến bằng văn bản của Ủy ban nhân dân cấp tỉnh nơi chủ rừng được Nhà nước giao đất, giao rừng, cho thuê đất, cho thuê rừng và các cơ quan, đơn vị có liên quan về nội dung phương án; trường hợp chủ rừng thuộc bộ khác thì lấy thêm ý kiến của Bộ Nông nghiệp và Môi trường</w:t>
      </w:r>
      <w:r w:rsidR="00A714FD" w:rsidRPr="00824E1A">
        <w:rPr>
          <w:color w:val="000000" w:themeColor="text1"/>
          <w:sz w:val="28"/>
          <w:szCs w:val="28"/>
          <w:lang w:val="vi-VN"/>
        </w:rPr>
        <w:t>.</w:t>
      </w:r>
    </w:p>
    <w:p w14:paraId="3F41D215" w14:textId="11F02EEC" w:rsidR="009C2932" w:rsidRPr="00A714FD" w:rsidRDefault="009C2932" w:rsidP="00B901B2">
      <w:pPr>
        <w:widowControl w:val="0"/>
        <w:spacing w:before="120" w:after="120" w:line="360" w:lineRule="exact"/>
        <w:ind w:firstLine="720"/>
        <w:jc w:val="both"/>
        <w:rPr>
          <w:color w:val="000000" w:themeColor="text1"/>
          <w:spacing w:val="-4"/>
          <w:sz w:val="28"/>
          <w:szCs w:val="28"/>
          <w:lang w:val="vi-VN"/>
        </w:rPr>
      </w:pPr>
      <w:r w:rsidRPr="00BD471D">
        <w:rPr>
          <w:color w:val="000000" w:themeColor="text1"/>
          <w:spacing w:val="-4"/>
          <w:sz w:val="28"/>
          <w:szCs w:val="28"/>
          <w:lang w:val="vi-VN"/>
        </w:rPr>
        <w:t>Trong thời hạn 05 ngày làm việc kể từ ngày nhận được văn bản lấy ý kiến, các cơ quan, đơn vị, địa phương được lấy ý kiến có trách nhiệm trả lời bằng văn bản</w:t>
      </w:r>
      <w:r w:rsidR="00A714FD" w:rsidRPr="00A714FD">
        <w:rPr>
          <w:color w:val="000000" w:themeColor="text1"/>
          <w:spacing w:val="-4"/>
          <w:sz w:val="28"/>
          <w:szCs w:val="28"/>
          <w:lang w:val="vi-VN"/>
        </w:rPr>
        <w:t>.</w:t>
      </w:r>
    </w:p>
    <w:p w14:paraId="5B255887" w14:textId="1CB6EA0D" w:rsidR="009C2932" w:rsidRPr="00BD471D" w:rsidRDefault="009C2932" w:rsidP="00B901B2">
      <w:pPr>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lastRenderedPageBreak/>
        <w:t xml:space="preserve">Trong thời hạn 12 ngày làm việc kể từ ngày nhận được ý kiến bằng văn bản của các cơ quan, địa phương, cơ quan của người có thẩm quyền theo quy định tại điểm a khoản này hoàn thiện báo cáo kết quả thẩm định theo Mẫu số </w:t>
      </w:r>
      <w:r w:rsidR="00025C3D" w:rsidRPr="00BD471D">
        <w:rPr>
          <w:color w:val="000000" w:themeColor="text1"/>
          <w:sz w:val="28"/>
          <w:szCs w:val="28"/>
          <w:lang w:val="vi-VN"/>
        </w:rPr>
        <w:t>0</w:t>
      </w:r>
      <w:r w:rsidR="0009452D" w:rsidRPr="0009452D">
        <w:rPr>
          <w:color w:val="000000" w:themeColor="text1"/>
          <w:sz w:val="28"/>
          <w:szCs w:val="28"/>
          <w:lang w:val="vi-VN"/>
        </w:rPr>
        <w:t>7</w:t>
      </w:r>
      <w:r w:rsidRPr="00BD471D">
        <w:rPr>
          <w:color w:val="000000" w:themeColor="text1"/>
          <w:sz w:val="28"/>
          <w:szCs w:val="28"/>
          <w:lang w:val="vi-VN"/>
        </w:rPr>
        <w:t xml:space="preserve"> Phụ lục </w:t>
      </w:r>
      <w:r w:rsidR="00892A63" w:rsidRPr="00BD471D">
        <w:rPr>
          <w:color w:val="000000" w:themeColor="text1"/>
          <w:sz w:val="28"/>
          <w:szCs w:val="28"/>
          <w:lang w:val="vi-VN"/>
        </w:rPr>
        <w:t>II</w:t>
      </w:r>
      <w:r w:rsidRPr="00BD471D">
        <w:rPr>
          <w:color w:val="000000" w:themeColor="text1"/>
          <w:sz w:val="28"/>
          <w:szCs w:val="28"/>
          <w:lang w:val="vi-VN"/>
        </w:rPr>
        <w:t xml:space="preserve">; trình người có thẩm quyền theo quy định tại điểm a khoản này phê duyệt phương án quản lý rừng bền vững theo Mẫu số </w:t>
      </w:r>
      <w:r w:rsidR="00025C3D" w:rsidRPr="00BD471D">
        <w:rPr>
          <w:color w:val="000000" w:themeColor="text1"/>
          <w:sz w:val="28"/>
          <w:szCs w:val="28"/>
          <w:lang w:val="vi-VN"/>
        </w:rPr>
        <w:t>0</w:t>
      </w:r>
      <w:r w:rsidR="0009452D" w:rsidRPr="0009452D">
        <w:rPr>
          <w:color w:val="000000" w:themeColor="text1"/>
          <w:sz w:val="28"/>
          <w:szCs w:val="28"/>
          <w:lang w:val="vi-VN"/>
        </w:rPr>
        <w:t>8</w:t>
      </w:r>
      <w:r w:rsidRPr="00BD471D">
        <w:rPr>
          <w:color w:val="000000" w:themeColor="text1"/>
          <w:sz w:val="28"/>
          <w:szCs w:val="28"/>
          <w:lang w:val="vi-VN"/>
        </w:rPr>
        <w:t xml:space="preserve"> Phụ lục </w:t>
      </w:r>
      <w:r w:rsidR="00892A63" w:rsidRPr="00BD471D">
        <w:rPr>
          <w:color w:val="000000" w:themeColor="text1"/>
          <w:sz w:val="28"/>
          <w:szCs w:val="28"/>
          <w:lang w:val="vi-VN"/>
        </w:rPr>
        <w:t>II</w:t>
      </w:r>
      <w:r w:rsidRPr="00BD471D">
        <w:rPr>
          <w:color w:val="000000" w:themeColor="text1"/>
          <w:sz w:val="28"/>
          <w:szCs w:val="28"/>
          <w:lang w:val="vi-VN"/>
        </w:rPr>
        <w:t xml:space="preserve"> hoặc phê duyệt điều chỉnh phương án quản lý rừng bền vững theo Mẫu số </w:t>
      </w:r>
      <w:r w:rsidR="00025C3D" w:rsidRPr="00BD471D">
        <w:rPr>
          <w:color w:val="000000" w:themeColor="text1"/>
          <w:sz w:val="28"/>
          <w:szCs w:val="28"/>
          <w:lang w:val="vi-VN"/>
        </w:rPr>
        <w:t>0</w:t>
      </w:r>
      <w:r w:rsidR="0009452D" w:rsidRPr="0009452D">
        <w:rPr>
          <w:color w:val="000000" w:themeColor="text1"/>
          <w:sz w:val="28"/>
          <w:szCs w:val="28"/>
          <w:lang w:val="vi-VN"/>
        </w:rPr>
        <w:t>9</w:t>
      </w:r>
      <w:r w:rsidR="00025C3D" w:rsidRPr="00BD471D">
        <w:rPr>
          <w:color w:val="000000" w:themeColor="text1"/>
          <w:sz w:val="28"/>
          <w:szCs w:val="28"/>
          <w:lang w:val="vi-VN"/>
        </w:rPr>
        <w:t xml:space="preserve"> </w:t>
      </w:r>
      <w:r w:rsidRPr="00BD471D">
        <w:rPr>
          <w:color w:val="000000" w:themeColor="text1"/>
          <w:sz w:val="28"/>
          <w:szCs w:val="28"/>
          <w:lang w:val="vi-VN"/>
        </w:rPr>
        <w:t xml:space="preserve">Phụ lục </w:t>
      </w:r>
      <w:r w:rsidR="00892A63" w:rsidRPr="00BD471D">
        <w:rPr>
          <w:color w:val="000000" w:themeColor="text1"/>
          <w:sz w:val="28"/>
          <w:szCs w:val="28"/>
          <w:lang w:val="vi-VN"/>
        </w:rPr>
        <w:t>II</w:t>
      </w:r>
      <w:r w:rsidRPr="00BD471D">
        <w:rPr>
          <w:color w:val="000000" w:themeColor="text1"/>
          <w:sz w:val="28"/>
          <w:szCs w:val="28"/>
          <w:lang w:val="vi-VN"/>
        </w:rPr>
        <w:t xml:space="preserve"> ban hành kèm theo Thông tư này; trường hợp không phê duyệt hoặc không điều chỉnh phương án quản lý rừng bền vững, trả lời bằng văn bản cho chủ rừng và nêu rõ lý do.</w:t>
      </w:r>
    </w:p>
    <w:p w14:paraId="42C21845" w14:textId="25613FE4" w:rsidR="009C2932" w:rsidRPr="00BD471D" w:rsidRDefault="009C2932" w:rsidP="00B901B2">
      <w:pPr>
        <w:widowControl w:val="0"/>
        <w:spacing w:before="120" w:after="120" w:line="360" w:lineRule="exact"/>
        <w:ind w:firstLine="720"/>
        <w:jc w:val="both"/>
        <w:rPr>
          <w:bCs/>
          <w:strike/>
          <w:color w:val="000000" w:themeColor="text1"/>
          <w:sz w:val="28"/>
          <w:szCs w:val="28"/>
          <w:lang w:val="vi-VN"/>
        </w:rPr>
      </w:pPr>
      <w:r w:rsidRPr="00BD471D">
        <w:rPr>
          <w:bCs/>
          <w:color w:val="000000" w:themeColor="text1"/>
          <w:sz w:val="28"/>
          <w:szCs w:val="28"/>
          <w:lang w:val="vi-VN"/>
        </w:rPr>
        <w:t xml:space="preserve">2. Chủ rừng là tổ chức kinh tế, </w:t>
      </w:r>
      <w:r w:rsidRPr="00BD471D">
        <w:rPr>
          <w:color w:val="000000" w:themeColor="text1"/>
          <w:sz w:val="28"/>
          <w:szCs w:val="28"/>
          <w:lang w:val="vi-VN"/>
        </w:rPr>
        <w:t>đơn vị vũ trang</w:t>
      </w:r>
      <w:r w:rsidR="00D50790" w:rsidRPr="00BD471D">
        <w:rPr>
          <w:bCs/>
          <w:color w:val="000000" w:themeColor="text1"/>
          <w:sz w:val="28"/>
          <w:szCs w:val="28"/>
          <w:lang w:val="vi-VN"/>
        </w:rPr>
        <w:t>:</w:t>
      </w:r>
    </w:p>
    <w:p w14:paraId="2B29F81E" w14:textId="6DF34E2F" w:rsidR="009C2932" w:rsidRPr="00A714FD" w:rsidRDefault="009C2932" w:rsidP="00B901B2">
      <w:pPr>
        <w:widowControl w:val="0"/>
        <w:tabs>
          <w:tab w:val="left" w:pos="5355"/>
        </w:tabs>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 xml:space="preserve">a) Chủ rừng là tổ chức kinh tế, đơn vị vũ trang được Nhà nước giao đất, cho thuê đất để trồng rừng sản xuất bằng nguồn vốn tự đầu tư; chủ rừng là doanh nghiệp có vốn đầu tư nước ngoài được Nhà nước cho thuê đất để trồng rừng sản xuất thì chủ rừng tự quyết định phê duyệt phương án quản lý rừng bền vững theo Mẫu số </w:t>
      </w:r>
      <w:r w:rsidR="00B75302" w:rsidRPr="00BD471D">
        <w:rPr>
          <w:color w:val="000000" w:themeColor="text1"/>
          <w:sz w:val="28"/>
          <w:szCs w:val="28"/>
          <w:lang w:val="vi-VN"/>
        </w:rPr>
        <w:t>07</w:t>
      </w:r>
      <w:r w:rsidRPr="00BD471D">
        <w:rPr>
          <w:color w:val="000000" w:themeColor="text1"/>
          <w:sz w:val="28"/>
          <w:szCs w:val="28"/>
          <w:lang w:val="vi-VN"/>
        </w:rPr>
        <w:t xml:space="preserve"> Phụ lục </w:t>
      </w:r>
      <w:r w:rsidR="00892A63" w:rsidRPr="00BD471D">
        <w:rPr>
          <w:color w:val="000000" w:themeColor="text1"/>
          <w:sz w:val="28"/>
          <w:szCs w:val="28"/>
          <w:lang w:val="vi-VN"/>
        </w:rPr>
        <w:t>II</w:t>
      </w:r>
      <w:r w:rsidRPr="00BD471D">
        <w:rPr>
          <w:color w:val="000000" w:themeColor="text1"/>
          <w:sz w:val="28"/>
          <w:szCs w:val="28"/>
          <w:lang w:val="vi-VN"/>
        </w:rPr>
        <w:t xml:space="preserve"> hoặc điều chỉnh phương án quản lý rừng bền vững theo Mẫu số </w:t>
      </w:r>
      <w:r w:rsidR="00B75302" w:rsidRPr="00BD471D">
        <w:rPr>
          <w:color w:val="000000" w:themeColor="text1"/>
          <w:sz w:val="28"/>
          <w:szCs w:val="28"/>
          <w:lang w:val="vi-VN"/>
        </w:rPr>
        <w:t>08</w:t>
      </w:r>
      <w:r w:rsidRPr="00BD471D">
        <w:rPr>
          <w:color w:val="000000" w:themeColor="text1"/>
          <w:sz w:val="28"/>
          <w:szCs w:val="28"/>
          <w:lang w:val="vi-VN"/>
        </w:rPr>
        <w:t xml:space="preserve"> Phụ lục </w:t>
      </w:r>
      <w:r w:rsidR="00892A63" w:rsidRPr="00BD471D">
        <w:rPr>
          <w:color w:val="000000" w:themeColor="text1"/>
          <w:sz w:val="28"/>
          <w:szCs w:val="28"/>
          <w:lang w:val="vi-VN"/>
        </w:rPr>
        <w:t>II</w:t>
      </w:r>
      <w:r w:rsidRPr="00BD471D">
        <w:rPr>
          <w:color w:val="000000" w:themeColor="text1"/>
          <w:sz w:val="28"/>
          <w:szCs w:val="28"/>
          <w:lang w:val="vi-VN"/>
        </w:rPr>
        <w:t xml:space="preserve"> ban hành kèm theo Thông tư này để tổ chức thực hiện</w:t>
      </w:r>
      <w:r w:rsidR="00A714FD" w:rsidRPr="00A714FD">
        <w:rPr>
          <w:color w:val="000000" w:themeColor="text1"/>
          <w:sz w:val="28"/>
          <w:szCs w:val="28"/>
          <w:lang w:val="vi-VN"/>
        </w:rPr>
        <w:t>;</w:t>
      </w:r>
    </w:p>
    <w:p w14:paraId="042063B4" w14:textId="77777777" w:rsidR="009C2932" w:rsidRPr="00BD471D" w:rsidRDefault="009C2932" w:rsidP="00B901B2">
      <w:pPr>
        <w:widowControl w:val="0"/>
        <w:tabs>
          <w:tab w:val="left" w:pos="5355"/>
        </w:tabs>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b) Sau khi phê duyệt hoặc điều chỉnh phương án quản lý rừng bền vững, trong thời hạn 10 ngày làm việc kể từ ngày phê duyệt, chủ rừng phải gửi 01 bản chính quyết định phê duyệt phương án quản lý rừng bền vững hoặc quyết định phê duyệt điều chỉnh phương án quản lý rừng bền vững đến Sở Nông nghiệp và Môi trường nơi chủ rừng được Nhà nước giao đất hoặc cho thuê đất.</w:t>
      </w:r>
    </w:p>
    <w:p w14:paraId="699DAAD5" w14:textId="7BB42184" w:rsidR="009C2932" w:rsidRPr="00BD471D" w:rsidRDefault="009C2932" w:rsidP="00B901B2">
      <w:pPr>
        <w:widowControl w:val="0"/>
        <w:spacing w:before="120" w:after="120" w:line="360" w:lineRule="exact"/>
        <w:ind w:firstLine="720"/>
        <w:jc w:val="both"/>
        <w:rPr>
          <w:bCs/>
          <w:color w:val="000000" w:themeColor="text1"/>
          <w:sz w:val="28"/>
          <w:szCs w:val="28"/>
          <w:lang w:val="vi-VN"/>
        </w:rPr>
      </w:pPr>
      <w:r w:rsidRPr="00BD471D">
        <w:rPr>
          <w:bCs/>
          <w:color w:val="000000" w:themeColor="text1"/>
          <w:sz w:val="28"/>
          <w:szCs w:val="28"/>
          <w:lang w:val="vi-VN"/>
        </w:rPr>
        <w:t>3. Chủ rừng là tổ chức không thuộc đối tượng quy định tại khoản 1 và khoản 2 Điều này</w:t>
      </w:r>
      <w:r w:rsidR="00DA2B94" w:rsidRPr="00BD471D">
        <w:rPr>
          <w:bCs/>
          <w:color w:val="000000" w:themeColor="text1"/>
          <w:sz w:val="28"/>
          <w:szCs w:val="28"/>
          <w:lang w:val="vi-VN"/>
        </w:rPr>
        <w:t>:</w:t>
      </w:r>
    </w:p>
    <w:p w14:paraId="60AFA14B" w14:textId="7E466317" w:rsidR="009C2932" w:rsidRPr="00BD471D" w:rsidRDefault="009C2932" w:rsidP="00B901B2">
      <w:pPr>
        <w:spacing w:before="120" w:after="120" w:line="360" w:lineRule="exact"/>
        <w:ind w:firstLine="720"/>
        <w:jc w:val="both"/>
        <w:rPr>
          <w:b/>
          <w:i/>
          <w:color w:val="000000" w:themeColor="text1"/>
          <w:sz w:val="28"/>
          <w:szCs w:val="28"/>
          <w:lang w:val="vi-VN"/>
        </w:rPr>
      </w:pPr>
      <w:r w:rsidRPr="00BD471D">
        <w:rPr>
          <w:color w:val="000000" w:themeColor="text1"/>
          <w:sz w:val="28"/>
          <w:szCs w:val="28"/>
          <w:lang w:val="vi-VN"/>
        </w:rPr>
        <w:t>a) Thẩm quyền phê duyệt hoặc điều chỉnh phương án quản lý rừng bền vững của chủ rừ</w:t>
      </w:r>
      <w:r w:rsidRPr="004D653A">
        <w:rPr>
          <w:color w:val="000000" w:themeColor="text1"/>
          <w:sz w:val="28"/>
          <w:szCs w:val="28"/>
          <w:lang w:val="vi-VN"/>
        </w:rPr>
        <w:t>ng</w:t>
      </w:r>
      <w:r w:rsidR="00421C8B" w:rsidRPr="004D653A">
        <w:rPr>
          <w:color w:val="000000" w:themeColor="text1"/>
          <w:sz w:val="28"/>
          <w:szCs w:val="28"/>
          <w:lang w:val="vi-VN"/>
        </w:rPr>
        <w:t xml:space="preserve">: </w:t>
      </w:r>
      <w:r w:rsidRPr="004D653A">
        <w:rPr>
          <w:color w:val="000000" w:themeColor="text1"/>
          <w:sz w:val="28"/>
          <w:szCs w:val="28"/>
          <w:lang w:val="vi-VN"/>
        </w:rPr>
        <w:t>C</w:t>
      </w:r>
      <w:r w:rsidRPr="00BD471D">
        <w:rPr>
          <w:color w:val="000000" w:themeColor="text1"/>
          <w:sz w:val="28"/>
          <w:szCs w:val="28"/>
          <w:lang w:val="vi-VN"/>
        </w:rPr>
        <w:t>hủ tịch Ủy ban nhân dân cấp tỉnh</w:t>
      </w:r>
      <w:r w:rsidR="00DA2B94" w:rsidRPr="00BD471D">
        <w:rPr>
          <w:bCs/>
          <w:iCs/>
          <w:color w:val="000000" w:themeColor="text1"/>
          <w:sz w:val="28"/>
          <w:szCs w:val="28"/>
          <w:lang w:val="vi-VN"/>
        </w:rPr>
        <w:t>;</w:t>
      </w:r>
    </w:p>
    <w:p w14:paraId="4CCB9402" w14:textId="685E8587" w:rsidR="009C2932" w:rsidRPr="002338D7" w:rsidRDefault="009C2932" w:rsidP="00B901B2">
      <w:pPr>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b) Hồ sơ đề nghị phê duyệt hoặc điều chỉnh phương án quản lý rừng bền vững của chủ rừng thực hiện theo quy định tại điểm b khoản 1 Điều này</w:t>
      </w:r>
      <w:r w:rsidR="002338D7" w:rsidRPr="002338D7">
        <w:rPr>
          <w:color w:val="000000" w:themeColor="text1"/>
          <w:sz w:val="28"/>
          <w:szCs w:val="28"/>
          <w:lang w:val="vi-VN"/>
        </w:rPr>
        <w:t>;</w:t>
      </w:r>
    </w:p>
    <w:p w14:paraId="38FA01CB" w14:textId="77777777" w:rsidR="009C2932" w:rsidRPr="00BD471D" w:rsidRDefault="009C2932"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c) Trình tự thực hiện:</w:t>
      </w:r>
    </w:p>
    <w:p w14:paraId="6A23A641" w14:textId="73A3F433" w:rsidR="009C2932" w:rsidRPr="002D7DFF" w:rsidRDefault="009C2932" w:rsidP="00B901B2">
      <w:pPr>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Chủ rừng nộp trực tiếp hoặc qua dịch vụ bưu chính hoặc qua môi trường điện tử 01 bộ hồ sơ theo quy định tại điểm b khoản này đến Sở Nông nghiệp và Môi trường</w:t>
      </w:r>
      <w:r w:rsidR="002D7DFF" w:rsidRPr="002D7DFF">
        <w:rPr>
          <w:color w:val="000000" w:themeColor="text1"/>
          <w:sz w:val="28"/>
          <w:szCs w:val="28"/>
          <w:lang w:val="vi-VN"/>
        </w:rPr>
        <w:t>.</w:t>
      </w:r>
    </w:p>
    <w:p w14:paraId="74ADFFD3" w14:textId="68E8978C" w:rsidR="009C2932" w:rsidRPr="002D7DFF" w:rsidRDefault="009C2932" w:rsidP="00B901B2">
      <w:pPr>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Sở Nông nghiệp và Môi trường kiểm tra tính hợp lệ của thành phần hồ sơ, trả lời ngay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chủ rừng và nêu rõ lý do</w:t>
      </w:r>
      <w:r w:rsidR="002D7DFF" w:rsidRPr="002D7DFF">
        <w:rPr>
          <w:color w:val="000000" w:themeColor="text1"/>
          <w:sz w:val="28"/>
          <w:szCs w:val="28"/>
          <w:lang w:val="vi-VN"/>
        </w:rPr>
        <w:t>.</w:t>
      </w:r>
    </w:p>
    <w:p w14:paraId="523C374A" w14:textId="2145F702" w:rsidR="009C2932" w:rsidRPr="002D7DFF" w:rsidRDefault="009C2932" w:rsidP="00B901B2">
      <w:pPr>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 xml:space="preserve">Trong thời hạn 03 ngày làm việc kể từ ngày nhận được hồ sơ hợp lệ, Sở Nông nghiệp và Môi trường lấy ý kiến bằng văn bản </w:t>
      </w:r>
      <w:r w:rsidR="00992BAF" w:rsidRPr="00992BAF">
        <w:rPr>
          <w:color w:val="000000" w:themeColor="text1"/>
          <w:sz w:val="28"/>
          <w:szCs w:val="28"/>
          <w:lang w:val="vi-VN"/>
        </w:rPr>
        <w:t xml:space="preserve">của </w:t>
      </w:r>
      <w:r w:rsidRPr="00BD471D">
        <w:rPr>
          <w:color w:val="000000" w:themeColor="text1"/>
          <w:sz w:val="28"/>
          <w:szCs w:val="28"/>
          <w:lang w:val="vi-VN"/>
        </w:rPr>
        <w:t xml:space="preserve">các cơ quan, đơn vị có </w:t>
      </w:r>
      <w:r w:rsidRPr="00BD471D">
        <w:rPr>
          <w:color w:val="000000" w:themeColor="text1"/>
          <w:sz w:val="28"/>
          <w:szCs w:val="28"/>
          <w:lang w:val="vi-VN"/>
        </w:rPr>
        <w:lastRenderedPageBreak/>
        <w:t>liên quan và Ủy ban nhân dân cấp xã nơi chủ rừng được Nhà nước giao đất, giao rừng hoặc cho thuê đất, cho thuê rừng về nội dung phương án</w:t>
      </w:r>
      <w:r w:rsidR="002D7DFF" w:rsidRPr="002D7DFF">
        <w:rPr>
          <w:color w:val="000000" w:themeColor="text1"/>
          <w:sz w:val="28"/>
          <w:szCs w:val="28"/>
          <w:lang w:val="vi-VN"/>
        </w:rPr>
        <w:t>.</w:t>
      </w:r>
    </w:p>
    <w:p w14:paraId="6B21F29D" w14:textId="4244822B" w:rsidR="009C2932" w:rsidRPr="002D7DFF" w:rsidRDefault="009C2932" w:rsidP="00B901B2">
      <w:pPr>
        <w:widowControl w:val="0"/>
        <w:spacing w:before="120" w:after="120" w:line="360" w:lineRule="exact"/>
        <w:ind w:firstLine="720"/>
        <w:jc w:val="both"/>
        <w:rPr>
          <w:color w:val="000000" w:themeColor="text1"/>
          <w:sz w:val="28"/>
          <w:szCs w:val="28"/>
          <w:lang w:val="vi-VN"/>
        </w:rPr>
      </w:pPr>
      <w:r w:rsidRPr="00C37AF8">
        <w:rPr>
          <w:color w:val="000000" w:themeColor="text1"/>
          <w:spacing w:val="-4"/>
          <w:sz w:val="28"/>
          <w:szCs w:val="28"/>
          <w:lang w:val="vi-VN"/>
        </w:rPr>
        <w:t>Trong thời hạn 05 ngày làm việc kể từ ngày nhận được văn bản lấy ý kiến</w:t>
      </w:r>
      <w:r w:rsidR="00992BAF" w:rsidRPr="00C37AF8">
        <w:rPr>
          <w:color w:val="000000" w:themeColor="text1"/>
          <w:spacing w:val="-4"/>
          <w:sz w:val="28"/>
          <w:szCs w:val="28"/>
          <w:lang w:val="vi-VN"/>
        </w:rPr>
        <w:t xml:space="preserve">; </w:t>
      </w:r>
      <w:r w:rsidRPr="00C37AF8">
        <w:rPr>
          <w:color w:val="000000" w:themeColor="text1"/>
          <w:spacing w:val="-4"/>
          <w:sz w:val="28"/>
          <w:szCs w:val="28"/>
          <w:lang w:val="vi-VN"/>
        </w:rPr>
        <w:t>các</w:t>
      </w:r>
      <w:r w:rsidR="003D1F2D" w:rsidRPr="00C37AF8">
        <w:rPr>
          <w:b/>
          <w:bCs/>
          <w:i/>
          <w:iCs/>
          <w:color w:val="000000" w:themeColor="text1"/>
          <w:spacing w:val="-4"/>
          <w:sz w:val="28"/>
          <w:szCs w:val="28"/>
          <w:lang w:val="vi-VN"/>
        </w:rPr>
        <w:t xml:space="preserve"> </w:t>
      </w:r>
      <w:r w:rsidRPr="00C37AF8">
        <w:rPr>
          <w:color w:val="000000" w:themeColor="text1"/>
          <w:spacing w:val="-4"/>
          <w:sz w:val="28"/>
          <w:szCs w:val="28"/>
          <w:lang w:val="vi-VN"/>
        </w:rPr>
        <w:t>cơ quan, đơn vị, địa phương được lấy ý kiến có trách nhiệm trả lời bằng văn bản</w:t>
      </w:r>
      <w:r w:rsidR="002D7DFF" w:rsidRPr="002D7DFF">
        <w:rPr>
          <w:color w:val="000000" w:themeColor="text1"/>
          <w:sz w:val="28"/>
          <w:szCs w:val="28"/>
          <w:lang w:val="vi-VN"/>
        </w:rPr>
        <w:t>.</w:t>
      </w:r>
    </w:p>
    <w:p w14:paraId="10655DFC" w14:textId="29B6DB17" w:rsidR="009C2932" w:rsidRPr="00BD471D" w:rsidRDefault="009C2932" w:rsidP="00B901B2">
      <w:pPr>
        <w:tabs>
          <w:tab w:val="center" w:pos="4535"/>
          <w:tab w:val="left" w:pos="5880"/>
        </w:tabs>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ab/>
        <w:t xml:space="preserve">Trong thời hạn 12 ngày làm việc kể từ ngày nhận được ý kiến bằng văn bản của các cơ quan, đơn vị, địa phương được lấy ý kiến, Sở Nông nghiệp và Môi trường hoàn thiện báo cáo kết quả thẩm định theo Mẫu số </w:t>
      </w:r>
      <w:r w:rsidR="00D22A25" w:rsidRPr="00BD471D">
        <w:rPr>
          <w:color w:val="000000" w:themeColor="text1"/>
          <w:sz w:val="28"/>
          <w:szCs w:val="28"/>
          <w:lang w:val="vi-VN"/>
        </w:rPr>
        <w:t>0</w:t>
      </w:r>
      <w:r w:rsidR="004F3F75" w:rsidRPr="004F3F75">
        <w:rPr>
          <w:color w:val="000000" w:themeColor="text1"/>
          <w:sz w:val="28"/>
          <w:szCs w:val="28"/>
          <w:lang w:val="vi-VN"/>
        </w:rPr>
        <w:t>7</w:t>
      </w:r>
      <w:r w:rsidR="00D22A25" w:rsidRPr="00BD471D">
        <w:rPr>
          <w:color w:val="000000" w:themeColor="text1"/>
          <w:sz w:val="28"/>
          <w:szCs w:val="28"/>
          <w:lang w:val="vi-VN"/>
        </w:rPr>
        <w:t xml:space="preserve"> </w:t>
      </w:r>
      <w:r w:rsidRPr="00BD471D">
        <w:rPr>
          <w:color w:val="000000" w:themeColor="text1"/>
          <w:sz w:val="28"/>
          <w:szCs w:val="28"/>
          <w:lang w:val="vi-VN"/>
        </w:rPr>
        <w:t xml:space="preserve">Phụ lục </w:t>
      </w:r>
      <w:r w:rsidR="00892A63" w:rsidRPr="00BD471D">
        <w:rPr>
          <w:color w:val="000000" w:themeColor="text1"/>
          <w:sz w:val="28"/>
          <w:szCs w:val="28"/>
          <w:lang w:val="vi-VN"/>
        </w:rPr>
        <w:t>II</w:t>
      </w:r>
      <w:r w:rsidRPr="00BD471D">
        <w:rPr>
          <w:color w:val="000000" w:themeColor="text1"/>
          <w:sz w:val="28"/>
          <w:szCs w:val="28"/>
          <w:lang w:val="vi-VN"/>
        </w:rPr>
        <w:t xml:space="preserve"> ban hành kèm theo Thông tư này; trình Chủ tịch Ủy ban nhân dân cấp tỉnh phê duyệt phương án quản lý rừng bền vững theo Mẫu số </w:t>
      </w:r>
      <w:r w:rsidR="00D22A25" w:rsidRPr="00BD471D">
        <w:rPr>
          <w:color w:val="000000" w:themeColor="text1"/>
          <w:sz w:val="28"/>
          <w:szCs w:val="28"/>
          <w:lang w:val="vi-VN"/>
        </w:rPr>
        <w:t>0</w:t>
      </w:r>
      <w:r w:rsidR="004F3F75" w:rsidRPr="004F3F75">
        <w:rPr>
          <w:color w:val="000000" w:themeColor="text1"/>
          <w:sz w:val="28"/>
          <w:szCs w:val="28"/>
          <w:lang w:val="vi-VN"/>
        </w:rPr>
        <w:t>8</w:t>
      </w:r>
      <w:r w:rsidRPr="00BD471D">
        <w:rPr>
          <w:color w:val="000000" w:themeColor="text1"/>
          <w:sz w:val="28"/>
          <w:szCs w:val="28"/>
          <w:lang w:val="vi-VN"/>
        </w:rPr>
        <w:t xml:space="preserve"> Phụ lục </w:t>
      </w:r>
      <w:r w:rsidR="00892A63" w:rsidRPr="00BD471D">
        <w:rPr>
          <w:color w:val="000000" w:themeColor="text1"/>
          <w:sz w:val="28"/>
          <w:szCs w:val="28"/>
          <w:lang w:val="vi-VN"/>
        </w:rPr>
        <w:t>II</w:t>
      </w:r>
      <w:r w:rsidRPr="00BD471D">
        <w:rPr>
          <w:color w:val="000000" w:themeColor="text1"/>
          <w:sz w:val="28"/>
          <w:szCs w:val="28"/>
          <w:lang w:val="vi-VN"/>
        </w:rPr>
        <w:t xml:space="preserve"> hoặc phê duyệt điều chỉnh phương án quản lý rừng bền vững theo Mẫu số </w:t>
      </w:r>
      <w:r w:rsidR="00B50E1B" w:rsidRPr="00BD471D">
        <w:rPr>
          <w:color w:val="000000" w:themeColor="text1"/>
          <w:sz w:val="28"/>
          <w:szCs w:val="28"/>
          <w:lang w:val="vi-VN"/>
        </w:rPr>
        <w:t>0</w:t>
      </w:r>
      <w:r w:rsidR="004F3F75" w:rsidRPr="004F3F75">
        <w:rPr>
          <w:color w:val="000000" w:themeColor="text1"/>
          <w:sz w:val="28"/>
          <w:szCs w:val="28"/>
          <w:lang w:val="vi-VN"/>
        </w:rPr>
        <w:t>9</w:t>
      </w:r>
      <w:r w:rsidRPr="00BD471D">
        <w:rPr>
          <w:color w:val="000000" w:themeColor="text1"/>
          <w:sz w:val="28"/>
          <w:szCs w:val="28"/>
          <w:lang w:val="vi-VN"/>
        </w:rPr>
        <w:t xml:space="preserve"> Phụ lục </w:t>
      </w:r>
      <w:r w:rsidR="00892A63" w:rsidRPr="00BD471D">
        <w:rPr>
          <w:color w:val="000000" w:themeColor="text1"/>
          <w:sz w:val="28"/>
          <w:szCs w:val="28"/>
          <w:lang w:val="vi-VN"/>
        </w:rPr>
        <w:t>II</w:t>
      </w:r>
      <w:r w:rsidRPr="00BD471D">
        <w:rPr>
          <w:color w:val="000000" w:themeColor="text1"/>
          <w:sz w:val="28"/>
          <w:szCs w:val="28"/>
          <w:lang w:val="vi-VN"/>
        </w:rPr>
        <w:t xml:space="preserve"> ban hành kèm theo Thông tư này; trường hợp không phê duyệt hoặc không điều chỉnh phương án quản lý rừng bền vững, trả lời bằng văn bản cho chủ rừng và nêu rõ lý do.</w:t>
      </w:r>
    </w:p>
    <w:p w14:paraId="1BD34439" w14:textId="3C3080AD" w:rsidR="009C2932" w:rsidRPr="00BD471D" w:rsidRDefault="009C2932" w:rsidP="00B901B2">
      <w:pPr>
        <w:widowControl w:val="0"/>
        <w:spacing w:before="120" w:after="120" w:line="360" w:lineRule="exact"/>
        <w:ind w:firstLine="720"/>
        <w:jc w:val="both"/>
        <w:rPr>
          <w:bCs/>
          <w:color w:val="000000" w:themeColor="text1"/>
          <w:sz w:val="28"/>
          <w:szCs w:val="28"/>
          <w:lang w:val="vi-VN"/>
        </w:rPr>
      </w:pPr>
      <w:r w:rsidRPr="00BD471D">
        <w:rPr>
          <w:bCs/>
          <w:color w:val="000000" w:themeColor="text1"/>
          <w:sz w:val="28"/>
          <w:szCs w:val="28"/>
          <w:lang w:val="vi-VN"/>
        </w:rPr>
        <w:t>4. Chủ rừng là hộ gia đình, cá nhân, cộng đồng dân cư hoặc hộ gia đình</w:t>
      </w:r>
      <w:r w:rsidR="007A3931" w:rsidRPr="00E306A5">
        <w:rPr>
          <w:bCs/>
          <w:color w:val="000000" w:themeColor="text1"/>
          <w:sz w:val="28"/>
          <w:szCs w:val="28"/>
          <w:lang w:val="vi-VN"/>
        </w:rPr>
        <w:t>,</w:t>
      </w:r>
      <w:r w:rsidRPr="00BD471D">
        <w:rPr>
          <w:bCs/>
          <w:color w:val="000000" w:themeColor="text1"/>
          <w:sz w:val="28"/>
          <w:szCs w:val="28"/>
          <w:lang w:val="vi-VN"/>
        </w:rPr>
        <w:t xml:space="preserve"> cá nhân liên kết thành nhóm hộ có tổ chức hoạt động du lịch sinh thái</w:t>
      </w:r>
      <w:r w:rsidR="003523D9" w:rsidRPr="00BD471D">
        <w:rPr>
          <w:bCs/>
          <w:color w:val="000000" w:themeColor="text1"/>
          <w:sz w:val="28"/>
          <w:szCs w:val="28"/>
          <w:lang w:val="vi-VN"/>
        </w:rPr>
        <w:t>:</w:t>
      </w:r>
    </w:p>
    <w:p w14:paraId="12ECF09D" w14:textId="3DDE6BE2" w:rsidR="009C2932" w:rsidRPr="003F00D7" w:rsidRDefault="009C2932" w:rsidP="00B901B2">
      <w:pPr>
        <w:widowControl w:val="0"/>
        <w:spacing w:before="120" w:after="120" w:line="360" w:lineRule="exact"/>
        <w:ind w:firstLine="720"/>
        <w:jc w:val="both"/>
        <w:rPr>
          <w:color w:val="000000" w:themeColor="text1"/>
          <w:spacing w:val="2"/>
          <w:sz w:val="28"/>
          <w:szCs w:val="28"/>
          <w:lang w:val="vi-VN"/>
        </w:rPr>
      </w:pPr>
      <w:r w:rsidRPr="003F00D7">
        <w:rPr>
          <w:color w:val="000000" w:themeColor="text1"/>
          <w:spacing w:val="2"/>
          <w:sz w:val="28"/>
          <w:szCs w:val="28"/>
          <w:lang w:val="vi-VN"/>
        </w:rPr>
        <w:t>a) Thẩm quyền phê duyệt hoặc điều chỉnh phương án quản lý rừng bền vững của chủ rừng hoặc người đại diện nhóm hộ là Chủ tịch Ủy ban nhân dân cấp xã</w:t>
      </w:r>
      <w:r w:rsidR="003F00D7" w:rsidRPr="003F00D7">
        <w:rPr>
          <w:color w:val="000000" w:themeColor="text1"/>
          <w:spacing w:val="2"/>
          <w:sz w:val="28"/>
          <w:szCs w:val="28"/>
          <w:lang w:val="vi-VN"/>
        </w:rPr>
        <w:t>;</w:t>
      </w:r>
    </w:p>
    <w:p w14:paraId="26D76977" w14:textId="77777777" w:rsidR="009C2932" w:rsidRPr="00BD471D" w:rsidRDefault="009C2932" w:rsidP="00B901B2">
      <w:pPr>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b) Hồ sơ, gồm:</w:t>
      </w:r>
    </w:p>
    <w:p w14:paraId="30F5B713" w14:textId="405064C2" w:rsidR="009C2932" w:rsidRPr="006B7B27" w:rsidRDefault="009C2932"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Đơn đề nghị phê duyệt</w:t>
      </w:r>
      <w:r w:rsidR="009244AC" w:rsidRPr="00103093">
        <w:rPr>
          <w:color w:val="000000" w:themeColor="text1"/>
          <w:sz w:val="28"/>
          <w:szCs w:val="28"/>
          <w:lang w:val="vi-VN"/>
        </w:rPr>
        <w:t xml:space="preserve"> phương án quản lý rừng bền vững theo Mẫu số </w:t>
      </w:r>
      <w:r w:rsidR="004F3F75" w:rsidRPr="004F3F75">
        <w:rPr>
          <w:color w:val="000000" w:themeColor="text1"/>
          <w:sz w:val="28"/>
          <w:szCs w:val="28"/>
          <w:lang w:val="vi-VN"/>
        </w:rPr>
        <w:t>10</w:t>
      </w:r>
      <w:r w:rsidRPr="00103093">
        <w:rPr>
          <w:color w:val="000000" w:themeColor="text1"/>
          <w:sz w:val="28"/>
          <w:szCs w:val="28"/>
          <w:lang w:val="vi-VN"/>
        </w:rPr>
        <w:t xml:space="preserve"> hoặc </w:t>
      </w:r>
      <w:r w:rsidR="00946A51" w:rsidRPr="00103093">
        <w:rPr>
          <w:color w:val="000000" w:themeColor="text1"/>
          <w:sz w:val="28"/>
          <w:szCs w:val="28"/>
          <w:lang w:val="vi-VN"/>
        </w:rPr>
        <w:t>đơn đề nghị</w:t>
      </w:r>
      <w:r w:rsidR="00946A51" w:rsidRPr="00BD471D">
        <w:rPr>
          <w:color w:val="000000" w:themeColor="text1"/>
          <w:sz w:val="28"/>
          <w:szCs w:val="28"/>
          <w:lang w:val="vi-VN"/>
        </w:rPr>
        <w:t xml:space="preserve"> </w:t>
      </w:r>
      <w:r w:rsidRPr="00BD471D">
        <w:rPr>
          <w:color w:val="000000" w:themeColor="text1"/>
          <w:sz w:val="28"/>
          <w:szCs w:val="28"/>
          <w:lang w:val="vi-VN"/>
        </w:rPr>
        <w:t xml:space="preserve">điều chỉnh phương án quản lý rừng bền vững theo Mẫu số </w:t>
      </w:r>
      <w:r w:rsidR="00EE7679" w:rsidRPr="00BD471D">
        <w:rPr>
          <w:color w:val="000000" w:themeColor="text1"/>
          <w:sz w:val="28"/>
          <w:szCs w:val="28"/>
          <w:lang w:val="vi-VN"/>
        </w:rPr>
        <w:t>1</w:t>
      </w:r>
      <w:r w:rsidR="004F3F75" w:rsidRPr="004F3F75">
        <w:rPr>
          <w:color w:val="000000" w:themeColor="text1"/>
          <w:sz w:val="28"/>
          <w:szCs w:val="28"/>
          <w:lang w:val="vi-VN"/>
        </w:rPr>
        <w:t>1</w:t>
      </w:r>
      <w:r w:rsidRPr="00BD471D">
        <w:rPr>
          <w:color w:val="000000" w:themeColor="text1"/>
          <w:sz w:val="28"/>
          <w:szCs w:val="28"/>
          <w:lang w:val="vi-VN"/>
        </w:rPr>
        <w:t xml:space="preserve"> Phụ lục </w:t>
      </w:r>
      <w:r w:rsidR="00892A63" w:rsidRPr="00BD471D">
        <w:rPr>
          <w:color w:val="000000" w:themeColor="text1"/>
          <w:sz w:val="28"/>
          <w:szCs w:val="28"/>
          <w:lang w:val="vi-VN"/>
        </w:rPr>
        <w:t>II</w:t>
      </w:r>
      <w:r w:rsidRPr="00BD471D">
        <w:rPr>
          <w:color w:val="000000" w:themeColor="text1"/>
          <w:sz w:val="28"/>
          <w:szCs w:val="28"/>
          <w:lang w:val="vi-VN"/>
        </w:rPr>
        <w:t xml:space="preserve"> ban hành kèm theo Thông tư này</w:t>
      </w:r>
      <w:r w:rsidR="006B7B27" w:rsidRPr="006B7B27">
        <w:rPr>
          <w:color w:val="000000" w:themeColor="text1"/>
          <w:sz w:val="28"/>
          <w:szCs w:val="28"/>
          <w:lang w:val="vi-VN"/>
        </w:rPr>
        <w:t>.</w:t>
      </w:r>
    </w:p>
    <w:p w14:paraId="5D7D1A42" w14:textId="1A35260D" w:rsidR="009C2932" w:rsidRPr="006B7B27" w:rsidRDefault="009C2932"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Phương án quản lý rừng bền vững theo quy định tại điểm b khoản 5 Điều 7 Thông tư này</w:t>
      </w:r>
      <w:r w:rsidR="006B7B27" w:rsidRPr="006B7B27">
        <w:rPr>
          <w:color w:val="000000" w:themeColor="text1"/>
          <w:sz w:val="28"/>
          <w:szCs w:val="28"/>
          <w:lang w:val="vi-VN"/>
        </w:rPr>
        <w:t>.</w:t>
      </w:r>
    </w:p>
    <w:p w14:paraId="23654552" w14:textId="4B516678" w:rsidR="009C2932" w:rsidRPr="006B7B27" w:rsidRDefault="009C2932" w:rsidP="00B901B2">
      <w:pPr>
        <w:widowControl w:val="0"/>
        <w:tabs>
          <w:tab w:val="left" w:pos="709"/>
        </w:tabs>
        <w:spacing w:before="120" w:after="120" w:line="360" w:lineRule="exact"/>
        <w:ind w:firstLine="720"/>
        <w:jc w:val="both"/>
        <w:rPr>
          <w:color w:val="000000" w:themeColor="text1"/>
          <w:spacing w:val="-2"/>
          <w:sz w:val="28"/>
          <w:szCs w:val="28"/>
          <w:lang w:val="vi-VN"/>
        </w:rPr>
      </w:pPr>
      <w:r w:rsidRPr="00BD471D">
        <w:rPr>
          <w:color w:val="000000" w:themeColor="text1"/>
          <w:spacing w:val="-2"/>
          <w:sz w:val="28"/>
          <w:szCs w:val="28"/>
          <w:lang w:val="vi-VN"/>
        </w:rPr>
        <w:t>Bản sao các loại bản đồ: hiện trạng rừng, hiện trạng sử dụng đất và bản chính bản đồ quản lý rừng bền vững theo quy định tại khoản 9 Điều 7 Thông tư này</w:t>
      </w:r>
      <w:r w:rsidR="006B7B27" w:rsidRPr="006B7B27">
        <w:rPr>
          <w:color w:val="000000" w:themeColor="text1"/>
          <w:spacing w:val="-2"/>
          <w:sz w:val="28"/>
          <w:szCs w:val="28"/>
          <w:lang w:val="vi-VN"/>
        </w:rPr>
        <w:t>;</w:t>
      </w:r>
    </w:p>
    <w:p w14:paraId="7F21317A" w14:textId="77777777" w:rsidR="009C2932" w:rsidRPr="00BD471D" w:rsidRDefault="009C2932"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c) Trình tự thực hiện:</w:t>
      </w:r>
    </w:p>
    <w:p w14:paraId="37741B98" w14:textId="3E7534EF" w:rsidR="009C2932" w:rsidRPr="006B7B27" w:rsidRDefault="009C2932" w:rsidP="00B901B2">
      <w:pPr>
        <w:spacing w:before="120" w:after="120" w:line="360" w:lineRule="exact"/>
        <w:ind w:firstLine="720"/>
        <w:jc w:val="both"/>
        <w:rPr>
          <w:color w:val="000000" w:themeColor="text1"/>
          <w:spacing w:val="-4"/>
          <w:sz w:val="28"/>
          <w:szCs w:val="28"/>
          <w:lang w:val="vi-VN"/>
        </w:rPr>
      </w:pPr>
      <w:r w:rsidRPr="00BD471D">
        <w:rPr>
          <w:color w:val="000000" w:themeColor="text1"/>
          <w:spacing w:val="-4"/>
          <w:sz w:val="28"/>
          <w:szCs w:val="28"/>
          <w:lang w:val="vi-VN"/>
        </w:rPr>
        <w:t>Chủ rừng hoặc người đại diện nhóm hộ nộp trực tiếp hoặc qua dịch vụ bưu chính hoặc qua môi trường điện tử 01 bộ hồ sơ theo quy định tại điểm b khoản này đến cơ quan của người có thẩm quyền theo quy định tại điểm a khoản này</w:t>
      </w:r>
      <w:r w:rsidR="006B7B27" w:rsidRPr="006B7B27">
        <w:rPr>
          <w:color w:val="000000" w:themeColor="text1"/>
          <w:spacing w:val="-4"/>
          <w:sz w:val="28"/>
          <w:szCs w:val="28"/>
          <w:lang w:val="vi-VN"/>
        </w:rPr>
        <w:t>.</w:t>
      </w:r>
    </w:p>
    <w:p w14:paraId="7C535CDF" w14:textId="114C0F03" w:rsidR="009C2932" w:rsidRPr="006B7B27" w:rsidRDefault="009C2932" w:rsidP="00B901B2">
      <w:pPr>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Cơ quan của người có thẩm quyền theo quy định tại điểm a khoản này kiểm tra hồ sơ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chủ rừng hoặc người đại diện nhóm hộ và nêu rõ lý do</w:t>
      </w:r>
      <w:r w:rsidR="006B7B27" w:rsidRPr="006B7B27">
        <w:rPr>
          <w:color w:val="000000" w:themeColor="text1"/>
          <w:sz w:val="28"/>
          <w:szCs w:val="28"/>
          <w:lang w:val="vi-VN"/>
        </w:rPr>
        <w:t>.</w:t>
      </w:r>
    </w:p>
    <w:p w14:paraId="251EE23B" w14:textId="24D83236" w:rsidR="009C2932" w:rsidRPr="006B7B27" w:rsidRDefault="009C2932" w:rsidP="00B901B2">
      <w:pPr>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lastRenderedPageBreak/>
        <w:t>Trong thời hạn 01 ngày làm việc kể từ ngày nhận được hồ sơ hợp lệ, cơ quan của người có thẩm quyền theo quy định tại điểm a khoản này lấy ý kiến bằng văn bản của các cơ quan, đơn vị có liên quan về nội dung phương án quản lý rừng bền vững</w:t>
      </w:r>
      <w:r w:rsidR="006B7B27" w:rsidRPr="006B7B27">
        <w:rPr>
          <w:color w:val="000000" w:themeColor="text1"/>
          <w:sz w:val="28"/>
          <w:szCs w:val="28"/>
          <w:lang w:val="vi-VN"/>
        </w:rPr>
        <w:t>.</w:t>
      </w:r>
    </w:p>
    <w:p w14:paraId="2CD9B7CB" w14:textId="64CD58D2" w:rsidR="009C2932" w:rsidRPr="006B7B27" w:rsidRDefault="009C2932" w:rsidP="00B901B2">
      <w:pPr>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Trong thời hạn 05 ngày làm việc kể từ ngày nhận được văn bản lấy ý kiến</w:t>
      </w:r>
      <w:r w:rsidR="00193D6C" w:rsidRPr="00193D6C">
        <w:rPr>
          <w:color w:val="000000" w:themeColor="text1"/>
          <w:sz w:val="28"/>
          <w:szCs w:val="28"/>
          <w:lang w:val="vi-VN"/>
        </w:rPr>
        <w:t>;</w:t>
      </w:r>
      <w:r w:rsidRPr="00BD471D">
        <w:rPr>
          <w:color w:val="000000" w:themeColor="text1"/>
          <w:sz w:val="28"/>
          <w:szCs w:val="28"/>
          <w:lang w:val="vi-VN"/>
        </w:rPr>
        <w:t xml:space="preserve"> các cơ quan, đơn vị có liên quan có trách nhiệm trả lời bằng văn bản</w:t>
      </w:r>
      <w:r w:rsidR="006B7B27" w:rsidRPr="006B7B27">
        <w:rPr>
          <w:color w:val="000000" w:themeColor="text1"/>
          <w:sz w:val="28"/>
          <w:szCs w:val="28"/>
          <w:lang w:val="vi-VN"/>
        </w:rPr>
        <w:t>.</w:t>
      </w:r>
    </w:p>
    <w:p w14:paraId="376CAFBA" w14:textId="7A1B318A" w:rsidR="009C2932" w:rsidRPr="00BD471D" w:rsidRDefault="009C2932"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 xml:space="preserve">Trong thời hạn 09 ngày làm việc kể từ ngày nhận được văn bản của các cơ quan, đơn vị được lấy ý kiến, cơ quan của người có thẩm quyền theo quy định tại điểm a khoản này hoàn thiện báo cáo kết quả thẩm định theo Mẫu số </w:t>
      </w:r>
      <w:r w:rsidR="0094657A" w:rsidRPr="00BD471D">
        <w:rPr>
          <w:color w:val="000000" w:themeColor="text1"/>
          <w:sz w:val="28"/>
          <w:szCs w:val="28"/>
          <w:lang w:val="vi-VN"/>
        </w:rPr>
        <w:t>0</w:t>
      </w:r>
      <w:r w:rsidR="00104597" w:rsidRPr="00104597">
        <w:rPr>
          <w:color w:val="000000" w:themeColor="text1"/>
          <w:sz w:val="28"/>
          <w:szCs w:val="28"/>
          <w:lang w:val="vi-VN"/>
        </w:rPr>
        <w:t>7</w:t>
      </w:r>
      <w:r w:rsidRPr="00BD471D">
        <w:rPr>
          <w:color w:val="000000" w:themeColor="text1"/>
          <w:sz w:val="28"/>
          <w:szCs w:val="28"/>
          <w:lang w:val="vi-VN"/>
        </w:rPr>
        <w:t xml:space="preserve"> Phụ lục </w:t>
      </w:r>
      <w:r w:rsidR="00892A63" w:rsidRPr="00BD471D">
        <w:rPr>
          <w:color w:val="000000" w:themeColor="text1"/>
          <w:sz w:val="28"/>
          <w:szCs w:val="28"/>
          <w:lang w:val="vi-VN"/>
        </w:rPr>
        <w:t>II</w:t>
      </w:r>
      <w:r w:rsidRPr="00BD471D">
        <w:rPr>
          <w:color w:val="000000" w:themeColor="text1"/>
          <w:sz w:val="28"/>
          <w:szCs w:val="28"/>
          <w:lang w:val="vi-VN"/>
        </w:rPr>
        <w:t xml:space="preserve"> ban hành kèm theo Thông tư này; trình người có thẩm quyền quy định tại điểm a khoản này phê duyệt phương án quản lý rừng bền vững theo Mẫu số </w:t>
      </w:r>
      <w:r w:rsidR="00E12448" w:rsidRPr="00BD471D">
        <w:rPr>
          <w:color w:val="000000" w:themeColor="text1"/>
          <w:sz w:val="28"/>
          <w:szCs w:val="28"/>
          <w:lang w:val="vi-VN"/>
        </w:rPr>
        <w:t>1</w:t>
      </w:r>
      <w:r w:rsidR="00104597" w:rsidRPr="00104597">
        <w:rPr>
          <w:color w:val="000000" w:themeColor="text1"/>
          <w:sz w:val="28"/>
          <w:szCs w:val="28"/>
          <w:lang w:val="vi-VN"/>
        </w:rPr>
        <w:t>2</w:t>
      </w:r>
      <w:r w:rsidRPr="00BD471D">
        <w:rPr>
          <w:color w:val="000000" w:themeColor="text1"/>
          <w:sz w:val="28"/>
          <w:szCs w:val="28"/>
          <w:lang w:val="vi-VN"/>
        </w:rPr>
        <w:t xml:space="preserve"> Phụ lục </w:t>
      </w:r>
      <w:r w:rsidR="00892A63" w:rsidRPr="00BD471D">
        <w:rPr>
          <w:color w:val="000000" w:themeColor="text1"/>
          <w:sz w:val="28"/>
          <w:szCs w:val="28"/>
          <w:lang w:val="vi-VN"/>
        </w:rPr>
        <w:t>II</w:t>
      </w:r>
      <w:r w:rsidRPr="00BD471D">
        <w:rPr>
          <w:color w:val="000000" w:themeColor="text1"/>
          <w:sz w:val="28"/>
          <w:szCs w:val="28"/>
          <w:lang w:val="vi-VN"/>
        </w:rPr>
        <w:t xml:space="preserve"> hoặc phê duyệt điều chỉnh phương án quản lý rừng bền vững theo Mẫu số</w:t>
      </w:r>
      <w:r w:rsidR="0094657A" w:rsidRPr="00BD471D">
        <w:rPr>
          <w:color w:val="000000" w:themeColor="text1"/>
          <w:sz w:val="28"/>
          <w:szCs w:val="28"/>
          <w:lang w:val="vi-VN"/>
        </w:rPr>
        <w:t xml:space="preserve"> </w:t>
      </w:r>
      <w:r w:rsidR="00E12448" w:rsidRPr="00BD471D">
        <w:rPr>
          <w:color w:val="000000" w:themeColor="text1"/>
          <w:sz w:val="28"/>
          <w:szCs w:val="28"/>
          <w:lang w:val="vi-VN"/>
        </w:rPr>
        <w:t>1</w:t>
      </w:r>
      <w:r w:rsidR="00104597" w:rsidRPr="00104597">
        <w:rPr>
          <w:color w:val="000000" w:themeColor="text1"/>
          <w:sz w:val="28"/>
          <w:szCs w:val="28"/>
          <w:lang w:val="vi-VN"/>
        </w:rPr>
        <w:t>3</w:t>
      </w:r>
      <w:r w:rsidR="0094657A" w:rsidRPr="00BD471D">
        <w:rPr>
          <w:color w:val="000000" w:themeColor="text1"/>
          <w:sz w:val="28"/>
          <w:szCs w:val="28"/>
          <w:lang w:val="vi-VN"/>
        </w:rPr>
        <w:t xml:space="preserve"> </w:t>
      </w:r>
      <w:r w:rsidRPr="00BD471D">
        <w:rPr>
          <w:color w:val="000000" w:themeColor="text1"/>
          <w:sz w:val="28"/>
          <w:szCs w:val="28"/>
          <w:lang w:val="vi-VN"/>
        </w:rPr>
        <w:t xml:space="preserve">Phụ lục </w:t>
      </w:r>
      <w:r w:rsidR="00892A63" w:rsidRPr="00BD471D">
        <w:rPr>
          <w:color w:val="000000" w:themeColor="text1"/>
          <w:sz w:val="28"/>
          <w:szCs w:val="28"/>
          <w:lang w:val="vi-VN"/>
        </w:rPr>
        <w:t>II</w:t>
      </w:r>
      <w:r w:rsidRPr="00BD471D">
        <w:rPr>
          <w:color w:val="000000" w:themeColor="text1"/>
          <w:sz w:val="28"/>
          <w:szCs w:val="28"/>
          <w:lang w:val="vi-VN"/>
        </w:rPr>
        <w:t xml:space="preserve"> ban hành kèm theo Thông tư này; trường hợp không phê duyệt hoặc điều chỉnh phương án quản lý rừng bền vững, trả lời bằng văn bản cho chủ rừng hoặc người đại diện nhóm hộ và nêu rõ lý do.</w:t>
      </w:r>
    </w:p>
    <w:p w14:paraId="18E715B6" w14:textId="3580BA16" w:rsidR="00E04B99" w:rsidRPr="00BD471D" w:rsidRDefault="00E04B99" w:rsidP="00B901B2">
      <w:pPr>
        <w:widowControl w:val="0"/>
        <w:autoSpaceDE w:val="0"/>
        <w:autoSpaceDN w:val="0"/>
        <w:adjustRightInd w:val="0"/>
        <w:spacing w:before="120" w:after="120" w:line="360" w:lineRule="exact"/>
        <w:ind w:firstLine="720"/>
        <w:jc w:val="both"/>
        <w:rPr>
          <w:b/>
          <w:bCs/>
          <w:color w:val="000000" w:themeColor="text1"/>
          <w:sz w:val="28"/>
          <w:szCs w:val="28"/>
          <w:lang w:val="vi-VN"/>
        </w:rPr>
      </w:pPr>
      <w:bookmarkStart w:id="9" w:name="dieu_14"/>
      <w:r w:rsidRPr="00BD471D">
        <w:rPr>
          <w:b/>
          <w:bCs/>
          <w:color w:val="000000" w:themeColor="text1"/>
          <w:sz w:val="28"/>
          <w:szCs w:val="28"/>
          <w:lang w:val="vi-VN"/>
        </w:rPr>
        <w:t>Điều 9. Tiêu chí quản lý rừng bền vững, loại chứng chỉ quản lý rừng</w:t>
      </w:r>
      <w:r w:rsidR="009C2932" w:rsidRPr="00BD471D">
        <w:rPr>
          <w:b/>
          <w:bCs/>
          <w:color w:val="000000" w:themeColor="text1"/>
          <w:sz w:val="28"/>
          <w:szCs w:val="28"/>
          <w:lang w:val="vi-VN"/>
        </w:rPr>
        <w:t xml:space="preserve"> </w:t>
      </w:r>
      <w:r w:rsidRPr="00BD471D">
        <w:rPr>
          <w:b/>
          <w:bCs/>
          <w:color w:val="000000" w:themeColor="text1"/>
          <w:sz w:val="28"/>
          <w:szCs w:val="28"/>
          <w:lang w:val="vi-VN"/>
        </w:rPr>
        <w:t>bền vững; tổ chức đánh giá, cấp chứng chỉ quản lý rừng bền vững</w:t>
      </w:r>
      <w:bookmarkEnd w:id="9"/>
    </w:p>
    <w:p w14:paraId="6DC953C9" w14:textId="4AB66DA0" w:rsidR="00586873" w:rsidRPr="00BD471D" w:rsidRDefault="00586873" w:rsidP="00B901B2">
      <w:pPr>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 xml:space="preserve">1. Bộ tiêu chí quản lý rừng bền vững gồm 07 nguyên tắc, 36 tiêu chí và 139 chỉ số. Chi tiết Bộ tiêu chí quản lý rừng bền vững theo quy định tại Phụ lục </w:t>
      </w:r>
      <w:r w:rsidR="00892A63" w:rsidRPr="00BD471D">
        <w:rPr>
          <w:color w:val="000000" w:themeColor="text1"/>
          <w:sz w:val="28"/>
          <w:szCs w:val="28"/>
          <w:lang w:val="vi-VN"/>
        </w:rPr>
        <w:t>I</w:t>
      </w:r>
      <w:r w:rsidR="0089627E" w:rsidRPr="0089627E">
        <w:rPr>
          <w:color w:val="000000" w:themeColor="text1"/>
          <w:sz w:val="28"/>
          <w:szCs w:val="28"/>
          <w:lang w:val="vi-VN"/>
        </w:rPr>
        <w:t>V</w:t>
      </w:r>
      <w:r w:rsidRPr="00BD471D">
        <w:rPr>
          <w:color w:val="000000" w:themeColor="text1"/>
          <w:sz w:val="28"/>
          <w:szCs w:val="28"/>
          <w:lang w:val="vi-VN"/>
        </w:rPr>
        <w:t xml:space="preserve"> ban hành kèm theo Thông tư này.</w:t>
      </w:r>
    </w:p>
    <w:p w14:paraId="5FA036A3" w14:textId="28913139" w:rsidR="00586873" w:rsidRPr="00BD471D" w:rsidRDefault="00586873" w:rsidP="00B901B2">
      <w:pPr>
        <w:widowControl w:val="0"/>
        <w:tabs>
          <w:tab w:val="left" w:pos="5865"/>
        </w:tabs>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2. Chứng chỉ quản lý rừng bền vững, gồm:</w:t>
      </w:r>
    </w:p>
    <w:p w14:paraId="205CE55B" w14:textId="77777777" w:rsidR="00586873" w:rsidRPr="00BD471D" w:rsidRDefault="00586873"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a) Chứng chỉ quản lý rừng bền vững do Việt Nam cấp;</w:t>
      </w:r>
    </w:p>
    <w:p w14:paraId="26D79B3E" w14:textId="77777777" w:rsidR="00586873" w:rsidRPr="00BD471D" w:rsidRDefault="00586873"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b) Chứng chỉ quản lý rừng bền vững do tổ chức quốc tế cấp;</w:t>
      </w:r>
    </w:p>
    <w:p w14:paraId="386B626E" w14:textId="77777777" w:rsidR="00586873" w:rsidRPr="00BD471D" w:rsidRDefault="00586873"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c) Chứng chỉ quản lý rừng bền vững do Việt Nam hợp tác với quốc tế cấp.</w:t>
      </w:r>
    </w:p>
    <w:p w14:paraId="0AABE5B0" w14:textId="77777777" w:rsidR="00586873" w:rsidRPr="00BD471D" w:rsidRDefault="00586873"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3. Chứng chỉ quản lý rừng bền vững theo quy định tại khoản 2 Điều này là cơ sở xác minh tính hợp pháp của nguồn gốc gỗ.</w:t>
      </w:r>
    </w:p>
    <w:p w14:paraId="7F974E9A" w14:textId="77777777" w:rsidR="00586873" w:rsidRPr="00BD471D" w:rsidRDefault="00586873"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4. Tổ chức đánh giá, cấp chứng chỉ quản lý rừng bền vững, gồm:</w:t>
      </w:r>
    </w:p>
    <w:p w14:paraId="6AAF5697" w14:textId="77777777" w:rsidR="00586873" w:rsidRPr="00BD471D" w:rsidRDefault="00586873"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a) Tổ chức đánh giá, cấp chứng chỉ quản lý rừng bền vững Việt Nam;</w:t>
      </w:r>
    </w:p>
    <w:p w14:paraId="6399C761" w14:textId="77777777" w:rsidR="00586873" w:rsidRPr="00BD471D" w:rsidRDefault="00586873"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b) Tổ chức đánh giá, cấp chứng chỉ quản lý rừng bền vững quốc tế;</w:t>
      </w:r>
    </w:p>
    <w:p w14:paraId="1D82BCFE" w14:textId="77777777" w:rsidR="00586873" w:rsidRPr="00BD471D" w:rsidRDefault="00586873"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c) Tổ chức đánh giá, cấp chứng chỉ quản lý rừng bền vững hợp tác giữa Việt Nam và quốc tế.</w:t>
      </w:r>
    </w:p>
    <w:p w14:paraId="3B990D34" w14:textId="7BE84CB0" w:rsidR="00586873" w:rsidRPr="00BD471D" w:rsidRDefault="00586873" w:rsidP="00B901B2">
      <w:pPr>
        <w:widowControl w:val="0"/>
        <w:spacing w:before="120" w:after="120" w:line="360" w:lineRule="exact"/>
        <w:ind w:firstLine="720"/>
        <w:jc w:val="both"/>
        <w:rPr>
          <w:strike/>
          <w:color w:val="000000" w:themeColor="text1"/>
          <w:sz w:val="28"/>
          <w:szCs w:val="28"/>
          <w:lang w:val="vi-VN"/>
        </w:rPr>
      </w:pPr>
      <w:r w:rsidRPr="00BD471D">
        <w:rPr>
          <w:color w:val="000000" w:themeColor="text1"/>
          <w:sz w:val="28"/>
          <w:szCs w:val="28"/>
          <w:lang w:val="vi-VN"/>
        </w:rPr>
        <w:t>5. Hoạt động của Tổ chức đánh giá, cấp chứng chỉ quản lý rừng bền vững thực hiện theo quy định tại Nghị định số</w:t>
      </w:r>
      <w:r w:rsidR="00C50204" w:rsidRPr="00BD471D">
        <w:rPr>
          <w:color w:val="000000" w:themeColor="text1"/>
          <w:sz w:val="28"/>
          <w:szCs w:val="28"/>
          <w:lang w:val="vi-VN"/>
        </w:rPr>
        <w:t xml:space="preserve"> </w:t>
      </w:r>
      <w:r w:rsidR="00C50204" w:rsidRPr="00612CB8">
        <w:rPr>
          <w:color w:val="000000" w:themeColor="text1"/>
          <w:sz w:val="28"/>
          <w:szCs w:val="28"/>
          <w:lang w:val="vi-VN"/>
        </w:rPr>
        <w:t>22/2026/NĐ-CP quy định chi tiết một số điều và biện pháp để tổ chức, hướng dẫn thi hành Luật Tiêu chuẩn và quy chuẩn kỹ thuật</w:t>
      </w:r>
      <w:r w:rsidR="004378D0" w:rsidRPr="00612CB8">
        <w:rPr>
          <w:color w:val="000000" w:themeColor="text1"/>
          <w:sz w:val="28"/>
          <w:szCs w:val="28"/>
          <w:lang w:val="vi-VN"/>
        </w:rPr>
        <w:t>.</w:t>
      </w:r>
      <w:r w:rsidRPr="00612CB8">
        <w:rPr>
          <w:color w:val="000000" w:themeColor="text1"/>
          <w:spacing w:val="-4"/>
          <w:sz w:val="28"/>
          <w:szCs w:val="28"/>
          <w:lang w:val="vi-VN"/>
        </w:rPr>
        <w:t xml:space="preserve"> </w:t>
      </w:r>
    </w:p>
    <w:p w14:paraId="799C4ED1" w14:textId="77777777" w:rsidR="00586873" w:rsidRPr="00BD471D" w:rsidRDefault="00586873"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lastRenderedPageBreak/>
        <w:t>6. Chủ rừng tự nguyện và tự quyết định lựa chọn loại chứng chỉ quản lý rừng bền vững và Tổ chức đánh giá, cấp chứng chỉ quản lý rừng bền vững.</w:t>
      </w:r>
    </w:p>
    <w:p w14:paraId="7C889A57" w14:textId="78C55948" w:rsidR="00586873" w:rsidRPr="00BD471D" w:rsidRDefault="00586873"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7. Cấp chứng chỉ quản lý rừng bền vững</w:t>
      </w:r>
      <w:r w:rsidR="00F20935" w:rsidRPr="00BD471D">
        <w:rPr>
          <w:color w:val="000000" w:themeColor="text1"/>
          <w:sz w:val="28"/>
          <w:szCs w:val="28"/>
          <w:lang w:val="vi-VN"/>
        </w:rPr>
        <w:t>:</w:t>
      </w:r>
    </w:p>
    <w:p w14:paraId="1F95E389" w14:textId="2FF8D9B9" w:rsidR="00586873" w:rsidRPr="00BD471D" w:rsidRDefault="00586873"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a) Chủ rừng được cấp chứng chỉ quản lý rừng bền vững khi đáp ứng các điều kiện theo quy định tại khoản 2 Điều 28 Luật Lâm nghiệp</w:t>
      </w:r>
      <w:r w:rsidR="00F20935" w:rsidRPr="00BD471D">
        <w:rPr>
          <w:color w:val="000000" w:themeColor="text1"/>
          <w:sz w:val="28"/>
          <w:szCs w:val="28"/>
          <w:lang w:val="vi-VN"/>
        </w:rPr>
        <w:t>;</w:t>
      </w:r>
    </w:p>
    <w:p w14:paraId="5446AFD9" w14:textId="77777777" w:rsidR="00586873" w:rsidRPr="00BD471D" w:rsidRDefault="00586873" w:rsidP="00B901B2">
      <w:pPr>
        <w:widowControl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b) Việc đánh giá, cấp chứng chỉ quản lý rừng bền vững thực hiện theo hướng dẫn của Tổ chức đánh giá, cấp chứng chỉ quản lý rừng bền vững.</w:t>
      </w:r>
    </w:p>
    <w:p w14:paraId="689D0E63" w14:textId="191825AF" w:rsidR="00BF79E8" w:rsidRPr="00BD471D" w:rsidRDefault="00BF79E8" w:rsidP="00B901B2">
      <w:pPr>
        <w:widowControl w:val="0"/>
        <w:spacing w:before="120" w:after="120" w:line="360" w:lineRule="exact"/>
        <w:ind w:firstLine="720"/>
        <w:jc w:val="both"/>
        <w:rPr>
          <w:color w:val="000000" w:themeColor="text1"/>
          <w:sz w:val="28"/>
          <w:szCs w:val="28"/>
          <w:lang w:val="vi-VN"/>
        </w:rPr>
      </w:pPr>
    </w:p>
    <w:p w14:paraId="1EE857E5" w14:textId="77777777" w:rsidR="00412C68" w:rsidRPr="00BD471D" w:rsidRDefault="00412C68" w:rsidP="00B901B2">
      <w:pPr>
        <w:spacing w:before="120" w:after="120" w:line="360" w:lineRule="exact"/>
        <w:jc w:val="center"/>
        <w:rPr>
          <w:b/>
          <w:bCs/>
          <w:color w:val="000000" w:themeColor="text1"/>
          <w:sz w:val="28"/>
          <w:szCs w:val="28"/>
          <w:lang w:val="vi-VN"/>
        </w:rPr>
      </w:pPr>
      <w:r w:rsidRPr="00BD471D">
        <w:rPr>
          <w:b/>
          <w:bCs/>
          <w:color w:val="000000" w:themeColor="text1"/>
          <w:sz w:val="28"/>
          <w:szCs w:val="28"/>
          <w:lang w:val="vi-VN"/>
        </w:rPr>
        <w:t>Chương IV</w:t>
      </w:r>
    </w:p>
    <w:p w14:paraId="5280A55C" w14:textId="2F9B97D4" w:rsidR="00412C68" w:rsidRPr="00BD471D" w:rsidRDefault="00F03E96" w:rsidP="00B901B2">
      <w:pPr>
        <w:pBdr>
          <w:top w:val="nil"/>
          <w:left w:val="nil"/>
          <w:bottom w:val="nil"/>
          <w:right w:val="nil"/>
          <w:between w:val="nil"/>
        </w:pBdr>
        <w:shd w:val="clear" w:color="auto" w:fill="FFFFFF"/>
        <w:spacing w:before="120" w:after="120" w:line="360" w:lineRule="exact"/>
        <w:ind w:firstLine="720"/>
        <w:jc w:val="center"/>
        <w:rPr>
          <w:color w:val="000000" w:themeColor="text1"/>
          <w:sz w:val="28"/>
          <w:szCs w:val="28"/>
          <w:lang w:val="vi-VN"/>
        </w:rPr>
      </w:pPr>
      <w:r w:rsidRPr="00BD471D">
        <w:rPr>
          <w:b/>
          <w:bCs/>
          <w:color w:val="000000" w:themeColor="text1"/>
          <w:sz w:val="28"/>
          <w:szCs w:val="28"/>
          <w:lang w:val="vi-VN"/>
        </w:rPr>
        <w:t>PHÂN ĐỊNH</w:t>
      </w:r>
      <w:r w:rsidR="00462500" w:rsidRPr="00BD471D">
        <w:rPr>
          <w:b/>
          <w:bCs/>
          <w:color w:val="000000" w:themeColor="text1"/>
          <w:sz w:val="28"/>
          <w:szCs w:val="28"/>
          <w:lang w:val="vi-VN"/>
        </w:rPr>
        <w:t xml:space="preserve"> RANH GIỚI RỪNG VÀ </w:t>
      </w:r>
      <w:r w:rsidR="00412C68" w:rsidRPr="00BD471D">
        <w:rPr>
          <w:b/>
          <w:bCs/>
          <w:color w:val="000000" w:themeColor="text1"/>
          <w:sz w:val="28"/>
          <w:szCs w:val="28"/>
          <w:lang w:val="vi-VN"/>
        </w:rPr>
        <w:t>ĐIỀU TRA, KIỂM KÊ</w:t>
      </w:r>
      <w:r w:rsidR="009271D3" w:rsidRPr="00BD471D">
        <w:rPr>
          <w:b/>
          <w:bCs/>
          <w:color w:val="000000" w:themeColor="text1"/>
          <w:sz w:val="28"/>
          <w:szCs w:val="28"/>
          <w:lang w:val="vi-VN"/>
        </w:rPr>
        <w:t xml:space="preserve">, </w:t>
      </w:r>
      <w:r w:rsidR="00412C68" w:rsidRPr="00BD471D">
        <w:rPr>
          <w:b/>
          <w:bCs/>
          <w:color w:val="000000" w:themeColor="text1"/>
          <w:sz w:val="28"/>
          <w:szCs w:val="28"/>
          <w:lang w:val="vi-VN"/>
        </w:rPr>
        <w:t>THEO DÕI DIỄN BIẾN RỪNG</w:t>
      </w:r>
    </w:p>
    <w:p w14:paraId="4AA10113" w14:textId="77777777" w:rsidR="00462500" w:rsidRPr="00BD471D" w:rsidRDefault="00462500" w:rsidP="00B901B2">
      <w:pPr>
        <w:widowControl w:val="0"/>
        <w:autoSpaceDE w:val="0"/>
        <w:autoSpaceDN w:val="0"/>
        <w:adjustRightInd w:val="0"/>
        <w:spacing w:before="120" w:after="120" w:line="360" w:lineRule="exact"/>
        <w:ind w:firstLine="720"/>
        <w:jc w:val="both"/>
        <w:rPr>
          <w:b/>
          <w:bCs/>
          <w:color w:val="000000" w:themeColor="text1"/>
          <w:sz w:val="28"/>
          <w:szCs w:val="28"/>
          <w:lang w:val="vi-VN"/>
        </w:rPr>
      </w:pPr>
      <w:bookmarkStart w:id="10" w:name="dieu_20"/>
    </w:p>
    <w:p w14:paraId="4CF6ACB2" w14:textId="60E37330" w:rsidR="001F7E57" w:rsidRPr="00BD471D" w:rsidRDefault="001F7E57" w:rsidP="00B901B2">
      <w:pPr>
        <w:widowControl w:val="0"/>
        <w:autoSpaceDE w:val="0"/>
        <w:autoSpaceDN w:val="0"/>
        <w:adjustRightInd w:val="0"/>
        <w:spacing w:before="120" w:after="120" w:line="360" w:lineRule="exact"/>
        <w:ind w:firstLine="720"/>
        <w:jc w:val="both"/>
        <w:rPr>
          <w:b/>
          <w:bCs/>
          <w:color w:val="000000" w:themeColor="text1"/>
          <w:sz w:val="28"/>
          <w:szCs w:val="28"/>
          <w:lang w:val="vi-VN"/>
        </w:rPr>
      </w:pPr>
      <w:r w:rsidRPr="00BD471D">
        <w:rPr>
          <w:b/>
          <w:bCs/>
          <w:color w:val="000000" w:themeColor="text1"/>
          <w:sz w:val="28"/>
          <w:szCs w:val="28"/>
          <w:lang w:val="vi-VN"/>
        </w:rPr>
        <w:t xml:space="preserve">Điều </w:t>
      </w:r>
      <w:r w:rsidR="00E04B99" w:rsidRPr="00BD471D">
        <w:rPr>
          <w:b/>
          <w:bCs/>
          <w:color w:val="000000" w:themeColor="text1"/>
          <w:sz w:val="28"/>
          <w:szCs w:val="28"/>
          <w:lang w:val="vi-VN"/>
        </w:rPr>
        <w:t>1</w:t>
      </w:r>
      <w:r w:rsidR="00B81151" w:rsidRPr="00BD471D">
        <w:rPr>
          <w:b/>
          <w:bCs/>
          <w:color w:val="000000" w:themeColor="text1"/>
          <w:sz w:val="28"/>
          <w:szCs w:val="28"/>
          <w:lang w:val="vi-VN"/>
        </w:rPr>
        <w:t>0</w:t>
      </w:r>
      <w:r w:rsidRPr="00BD471D">
        <w:rPr>
          <w:b/>
          <w:bCs/>
          <w:color w:val="000000" w:themeColor="text1"/>
          <w:sz w:val="28"/>
          <w:szCs w:val="28"/>
          <w:lang w:val="vi-VN"/>
        </w:rPr>
        <w:t>. Phân định ranh giới rừng</w:t>
      </w:r>
      <w:bookmarkEnd w:id="10"/>
    </w:p>
    <w:p w14:paraId="7F9A4905" w14:textId="373D04BB"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1. Phân định ranh giới rừng trên bản đồ</w:t>
      </w:r>
      <w:r w:rsidR="00F001AB" w:rsidRPr="00BD471D">
        <w:rPr>
          <w:color w:val="000000" w:themeColor="text1"/>
          <w:sz w:val="28"/>
          <w:szCs w:val="28"/>
          <w:lang w:val="vi-VN"/>
        </w:rPr>
        <w:t>:</w:t>
      </w:r>
    </w:p>
    <w:p w14:paraId="5CF04671" w14:textId="77777777"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a) Căn cứ:</w:t>
      </w:r>
    </w:p>
    <w:p w14:paraId="08CB402F" w14:textId="57F7935C" w:rsidR="00996A00" w:rsidRPr="00AA6D9F" w:rsidRDefault="00996A00" w:rsidP="00B901B2">
      <w:pPr>
        <w:widowControl w:val="0"/>
        <w:autoSpaceDE w:val="0"/>
        <w:autoSpaceDN w:val="0"/>
        <w:adjustRightInd w:val="0"/>
        <w:spacing w:before="120" w:after="120" w:line="360" w:lineRule="exact"/>
        <w:ind w:firstLine="720"/>
        <w:jc w:val="both"/>
        <w:rPr>
          <w:color w:val="000000" w:themeColor="text1"/>
          <w:spacing w:val="-2"/>
          <w:sz w:val="28"/>
          <w:szCs w:val="28"/>
          <w:lang w:val="vi-VN"/>
        </w:rPr>
      </w:pPr>
      <w:r w:rsidRPr="00BD471D">
        <w:rPr>
          <w:color w:val="000000" w:themeColor="text1"/>
          <w:spacing w:val="-2"/>
          <w:sz w:val="28"/>
          <w:szCs w:val="28"/>
          <w:lang w:val="vi-VN"/>
        </w:rPr>
        <w:t>Bản đồ hiện trạng rừng theo </w:t>
      </w:r>
      <w:bookmarkStart w:id="11" w:name="tvpllink_pxgehwtdqf_5"/>
      <w:r w:rsidRPr="00BD471D">
        <w:rPr>
          <w:color w:val="000000" w:themeColor="text1"/>
          <w:spacing w:val="-2"/>
          <w:sz w:val="28"/>
          <w:szCs w:val="28"/>
          <w:lang w:val="vi-VN"/>
        </w:rPr>
        <w:t>TCVN 11565:2016</w:t>
      </w:r>
      <w:bookmarkEnd w:id="11"/>
      <w:r w:rsidRPr="00BD471D">
        <w:rPr>
          <w:color w:val="000000" w:themeColor="text1"/>
          <w:spacing w:val="-2"/>
          <w:sz w:val="28"/>
          <w:szCs w:val="28"/>
          <w:lang w:val="vi-VN"/>
        </w:rPr>
        <w:t> và một trong các tài liệu sau: giấy chứng nhận quyền sử dụng đất, quyết định thành lập khu rừng, quyết định giao đất, quyết định cho thuê đất, quyết định giao rừng, quyết định cho thuê rừng</w:t>
      </w:r>
      <w:r w:rsidR="00AA6D9F" w:rsidRPr="00AA6D9F">
        <w:rPr>
          <w:color w:val="000000" w:themeColor="text1"/>
          <w:spacing w:val="-2"/>
          <w:sz w:val="28"/>
          <w:szCs w:val="28"/>
          <w:lang w:val="vi-VN"/>
        </w:rPr>
        <w:t>;</w:t>
      </w:r>
    </w:p>
    <w:p w14:paraId="786A0A76" w14:textId="77777777"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b) Nội dung:</w:t>
      </w:r>
    </w:p>
    <w:p w14:paraId="17204456" w14:textId="77777777"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Phân định ranh giới tiểu khu, khoảnh, lô và ranh giới chủ rừng trên bản đồ: sử dụng bản đồ hiện trạng rừng làm bản đồ phân định ranh giới rừng. Trường hợp có sự thay đổi về ranh giới, diện tích do chuyển mục đích sử dụng đất, sử dụng rừng hoặc điều chỉnh địa giới hành chính hoặc chuyển nhượng có thay đổi tên chủ rừng, thực hiện hiệu chỉnh bản đồ hiện trạng rừng để sử dụng làm bản đồ phân định ranh giới theo trình tự sau: cập nhật, thu thập số liệu, tài liệu về sự thay đổi ranh giới, diện tích rừng; chuyển ranh giới tiểu khu, khoảnh, lô và ranh giới chủ rừng lên bản đồ hiện trạng rừng.</w:t>
      </w:r>
    </w:p>
    <w:p w14:paraId="4BEA4745" w14:textId="77777777"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Thiết kế vị trí các mốc, bảng phân định ranh giới của chủ rừng: sử dụng bản đồ phân định ranh giới rừng quy định tại điểm a khoản này để xác định sơ đồ vị trí mốc, bảng như sau:</w:t>
      </w:r>
    </w:p>
    <w:p w14:paraId="75BD0C76" w14:textId="77777777"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 xml:space="preserve">Về vị trí mốc: xác định vị trí mốc đối với ranh giới tiếp giáp giữa diện tích của chủ rừng với diện tích của khu dân cư hoặc vùng đệm của khu rừng đặc dụng, giữa các chủ rừng lân cận tại các vị trí đổi hướng của đường ranh giới, nơi không có điểm đặc trưng, khó phân định ranh giới; không xác định mốc ở những nơi đường ranh giới có các điểm đặc trưng. Khoảng cách giữa các mốc không quá </w:t>
      </w:r>
      <w:r w:rsidRPr="00BD471D">
        <w:rPr>
          <w:color w:val="000000" w:themeColor="text1"/>
          <w:sz w:val="28"/>
          <w:szCs w:val="28"/>
          <w:lang w:val="vi-VN"/>
        </w:rPr>
        <w:lastRenderedPageBreak/>
        <w:t>2.000 m. Trường hợp những nơi giáp khu dân cư hoặc vùng đệm của khu rừng đặc dụng có nguy cơ bị xâm hại, nơi ranh giới khó nhận biết do có ít các điểm đặc trưng như vùng đồi bát úp hoặc đất bằng ven biển, khoảng cách các mốc không quá 1.000 m. Số hiệu mốc đánh theo thứ tự từ mốc số 1 đến mốc cuối cùng trên đường ranh giới theo chiều kim đồng hồ.</w:t>
      </w:r>
    </w:p>
    <w:p w14:paraId="7094085F" w14:textId="77777777"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Về vị trí bảng: được xác định ở các vị trí có đường giao thông qua lại hoặc nơi gần các khu dân cư hoặc vùng đệm của khu rừng đặc dụng, nơi rừng có nguy cơ bị xâm hại cao.</w:t>
      </w:r>
    </w:p>
    <w:p w14:paraId="7A1207F0" w14:textId="56FF34EE"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 xml:space="preserve">Đơn vị thực hiện: Sở Nông nghiệp và Môi trường chủ trì hiệu chỉnh bản đồ hiện trạng rừng cấp tỉnh; </w:t>
      </w:r>
      <w:r w:rsidR="004B258C" w:rsidRPr="00AA6D9F">
        <w:rPr>
          <w:color w:val="000000" w:themeColor="text1"/>
          <w:sz w:val="28"/>
          <w:szCs w:val="28"/>
          <w:lang w:val="vi-VN"/>
        </w:rPr>
        <w:t xml:space="preserve">cơ quan kiểm lâm sở tại </w:t>
      </w:r>
      <w:r w:rsidRPr="00BD471D">
        <w:rPr>
          <w:color w:val="000000" w:themeColor="text1"/>
          <w:sz w:val="28"/>
          <w:szCs w:val="28"/>
          <w:lang w:val="vi-VN"/>
        </w:rPr>
        <w:t>hiệu chỉnh bản đồ hiện trạng rừng cấp xã.</w:t>
      </w:r>
    </w:p>
    <w:p w14:paraId="20C783E4" w14:textId="44F694B2"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2. Phân định ranh giới rừng trên thực địa</w:t>
      </w:r>
      <w:r w:rsidR="00311854" w:rsidRPr="00BD471D">
        <w:rPr>
          <w:color w:val="000000" w:themeColor="text1"/>
          <w:sz w:val="28"/>
          <w:szCs w:val="28"/>
          <w:lang w:val="vi-VN"/>
        </w:rPr>
        <w:t>:</w:t>
      </w:r>
    </w:p>
    <w:p w14:paraId="211B857E" w14:textId="77777777"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a) Căn cứ:</w:t>
      </w:r>
    </w:p>
    <w:p w14:paraId="37DCE713" w14:textId="0BBD032D"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Bản đồ phân định ranh giới, sơ đồ vị trí mốc, bảng trên bản đồ phân định ranh giới rừng quy định tại điểm b khoản 1 Điều này; một trong các tài liệu sau: giấy chứng nhận quyền sử dụng đất, quyết định thành lập khu rừng, quyết định giao đất, quyết định cho thuê đất, quyết định giao rừng, quyết định cho thuê rừng</w:t>
      </w:r>
      <w:r w:rsidR="00860CAE" w:rsidRPr="00BD471D">
        <w:rPr>
          <w:color w:val="000000" w:themeColor="text1"/>
          <w:sz w:val="28"/>
          <w:szCs w:val="28"/>
          <w:lang w:val="vi-VN"/>
        </w:rPr>
        <w:t>.</w:t>
      </w:r>
    </w:p>
    <w:p w14:paraId="30999580" w14:textId="54D18A9D"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Hồ sơ mốc ranh giới sử dụng đất theo quyết định giao đất, quyết định giao rừng, quyết định cho thuê đất, quyết định cho thuê rừng được cấp có thẩm quyền phê duyệt (nếu có)</w:t>
      </w:r>
      <w:r w:rsidR="00860CAE" w:rsidRPr="00BD471D">
        <w:rPr>
          <w:color w:val="000000" w:themeColor="text1"/>
          <w:sz w:val="28"/>
          <w:szCs w:val="28"/>
          <w:lang w:val="vi-VN"/>
        </w:rPr>
        <w:t>;</w:t>
      </w:r>
    </w:p>
    <w:p w14:paraId="0F0921ED" w14:textId="77777777"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b) Nội dung:</w:t>
      </w:r>
    </w:p>
    <w:p w14:paraId="6C672D14" w14:textId="29DD1F1B"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Sở Nông nghiệp và Môi trường chủ trì, tổ chức thực hiện thu thập tài liệu và bản đồ quy định tại điểm a khoản này; mô tả đường phân định ranh giới rừng trên bản đồ phân định ranh giới rừng và xác định vị trí mốc, bảng trên thực địa theo sơ đồ vị trí mốc, bảng trên bản đồ phân định ranh giới rừng quy định tại điểm b khoản 1 Điều này</w:t>
      </w:r>
      <w:r w:rsidR="00860CAE" w:rsidRPr="00BD471D">
        <w:rPr>
          <w:color w:val="000000" w:themeColor="text1"/>
          <w:sz w:val="28"/>
          <w:szCs w:val="28"/>
          <w:lang w:val="vi-VN"/>
        </w:rPr>
        <w:t>.</w:t>
      </w:r>
    </w:p>
    <w:p w14:paraId="4D394A02" w14:textId="179E854D"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 xml:space="preserve">Chủ rừng thực hiện cắm mốc, bảng trên thực địa có sự chứng kiến của </w:t>
      </w:r>
      <w:bookmarkStart w:id="12" w:name="_Hlk234833133"/>
      <w:r w:rsidR="004B258C" w:rsidRPr="00AA6D9F">
        <w:rPr>
          <w:color w:val="000000" w:themeColor="text1"/>
          <w:sz w:val="28"/>
          <w:szCs w:val="28"/>
          <w:lang w:val="vi-VN"/>
        </w:rPr>
        <w:t>cơ quan Kiểm lâm sở tại</w:t>
      </w:r>
      <w:bookmarkEnd w:id="12"/>
      <w:r w:rsidR="00860CAE" w:rsidRPr="00AA6D9F">
        <w:rPr>
          <w:color w:val="000000" w:themeColor="text1"/>
          <w:sz w:val="28"/>
          <w:szCs w:val="28"/>
          <w:lang w:val="vi-VN"/>
        </w:rPr>
        <w:t>.</w:t>
      </w:r>
    </w:p>
    <w:p w14:paraId="29D8FE61" w14:textId="60F5CB1B"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Đối với những khu vực có tranh chấp mà không thỏa thuận được giữa chủ rừng và các bên liên quan, Sở Nông nghiệp và Môi trường chủ trì lập biên bản đối với từng trường hợp cụ thể theo </w:t>
      </w:r>
      <w:bookmarkStart w:id="13" w:name="bieumau_ms_01_pl10"/>
      <w:r w:rsidRPr="00BD471D">
        <w:rPr>
          <w:color w:val="000000" w:themeColor="text1"/>
          <w:sz w:val="28"/>
          <w:szCs w:val="28"/>
          <w:lang w:val="vi-VN"/>
        </w:rPr>
        <w:t xml:space="preserve">Mẫu số </w:t>
      </w:r>
      <w:r w:rsidR="00A12BF7" w:rsidRPr="00BD471D">
        <w:rPr>
          <w:color w:val="000000" w:themeColor="text1"/>
          <w:sz w:val="28"/>
          <w:szCs w:val="28"/>
          <w:lang w:val="vi-VN"/>
        </w:rPr>
        <w:t>01</w:t>
      </w:r>
      <w:r w:rsidRPr="00BD471D">
        <w:rPr>
          <w:color w:val="000000" w:themeColor="text1"/>
          <w:sz w:val="28"/>
          <w:szCs w:val="28"/>
          <w:lang w:val="vi-VN"/>
        </w:rPr>
        <w:t xml:space="preserve"> Phụ lục </w:t>
      </w:r>
      <w:bookmarkEnd w:id="13"/>
      <w:r w:rsidR="00720CC0" w:rsidRPr="00BD471D">
        <w:rPr>
          <w:color w:val="000000" w:themeColor="text1"/>
          <w:sz w:val="28"/>
          <w:szCs w:val="28"/>
          <w:lang w:val="vi-VN"/>
        </w:rPr>
        <w:t>V</w:t>
      </w:r>
      <w:r w:rsidRPr="00BD471D">
        <w:rPr>
          <w:color w:val="000000" w:themeColor="text1"/>
          <w:sz w:val="28"/>
          <w:szCs w:val="28"/>
          <w:lang w:val="vi-VN"/>
        </w:rPr>
        <w:t> ban hành kèm theo Thông tư này và giải quyết hoặc báo cáo cấp có thẩm quyền giải quyết theo quy định của pháp luật. Sau khi khu vực có tranh chấp được giải quyết, thực hiện phân định ranh giới rừng theo quy định tại khoản này</w:t>
      </w:r>
      <w:r w:rsidR="00860CAE" w:rsidRPr="00BD471D">
        <w:rPr>
          <w:color w:val="000000" w:themeColor="text1"/>
          <w:sz w:val="28"/>
          <w:szCs w:val="28"/>
          <w:lang w:val="vi-VN"/>
        </w:rPr>
        <w:t>;</w:t>
      </w:r>
    </w:p>
    <w:p w14:paraId="04A385F1" w14:textId="77777777"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c) Mô tả đường phân định ranh giới rừng:</w:t>
      </w:r>
    </w:p>
    <w:p w14:paraId="10561298" w14:textId="77777777"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 xml:space="preserve">Nội dung mô tả: các điểm đặc trưng, hướng, tọa độ, khoảng cách giữa các </w:t>
      </w:r>
      <w:r w:rsidRPr="00BD471D">
        <w:rPr>
          <w:color w:val="000000" w:themeColor="text1"/>
          <w:sz w:val="28"/>
          <w:szCs w:val="28"/>
          <w:lang w:val="vi-VN"/>
        </w:rPr>
        <w:lastRenderedPageBreak/>
        <w:t>điểm đặc trưng và chiều dài đường ranh giới rừng.</w:t>
      </w:r>
    </w:p>
    <w:p w14:paraId="511412DB" w14:textId="77777777"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Phương pháp mô tả: trường hợp đường phân định ranh giới khu rừng đã có kết quả mô tả hoặc khu rừng liền kề đã mô tả thì sử dụng kết quả mô tả đó; trường hợp đường phân định ranh giới khu rừng chưa được mô tả, thực hiện như sau: đường phân định ranh giới bắt đầu từ điểm đặc trưng đầu tiên tại điểm cực Bắc của khu rừng, mô tả theo chiều kim đồng hồ, bảo đảm tính liên tục, khép kín trên toàn bộ đường phân định ranh giới rừng. Trường hợp trên đường phân định ranh giới khu rừng không có điểm đặc trưng, sử dụng máy định vị (GPS) để xác định tọa độ và mô tả đường phân định ranh giới theo tọa độ đó.</w:t>
      </w:r>
    </w:p>
    <w:p w14:paraId="0A2439E6" w14:textId="75B010CD"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pacing w:val="-4"/>
          <w:sz w:val="28"/>
          <w:szCs w:val="28"/>
          <w:lang w:val="vi-VN"/>
        </w:rPr>
      </w:pPr>
      <w:r w:rsidRPr="00BD471D">
        <w:rPr>
          <w:color w:val="000000" w:themeColor="text1"/>
          <w:spacing w:val="-4"/>
          <w:sz w:val="28"/>
          <w:szCs w:val="28"/>
          <w:lang w:val="vi-VN"/>
        </w:rPr>
        <w:t>Lập bản mô tả đường phân định ranh giới rừng theo </w:t>
      </w:r>
      <w:bookmarkStart w:id="14" w:name="bieumau_ms_02_pl10"/>
      <w:r w:rsidRPr="00BD471D">
        <w:rPr>
          <w:color w:val="000000" w:themeColor="text1"/>
          <w:spacing w:val="-4"/>
          <w:sz w:val="28"/>
          <w:szCs w:val="28"/>
          <w:lang w:val="vi-VN"/>
        </w:rPr>
        <w:t xml:space="preserve">Mẫu số </w:t>
      </w:r>
      <w:r w:rsidR="00A12BF7" w:rsidRPr="00BD471D">
        <w:rPr>
          <w:color w:val="000000" w:themeColor="text1"/>
          <w:spacing w:val="-4"/>
          <w:sz w:val="28"/>
          <w:szCs w:val="28"/>
          <w:lang w:val="vi-VN"/>
        </w:rPr>
        <w:t>02</w:t>
      </w:r>
      <w:r w:rsidRPr="00BD471D">
        <w:rPr>
          <w:color w:val="000000" w:themeColor="text1"/>
          <w:spacing w:val="-4"/>
          <w:sz w:val="28"/>
          <w:szCs w:val="28"/>
          <w:lang w:val="vi-VN"/>
        </w:rPr>
        <w:t xml:space="preserve"> Phụ lục </w:t>
      </w:r>
      <w:bookmarkEnd w:id="14"/>
      <w:r w:rsidR="00720CC0" w:rsidRPr="00BD471D">
        <w:rPr>
          <w:color w:val="000000" w:themeColor="text1"/>
          <w:spacing w:val="-4"/>
          <w:sz w:val="28"/>
          <w:szCs w:val="28"/>
          <w:lang w:val="vi-VN"/>
        </w:rPr>
        <w:t>V</w:t>
      </w:r>
      <w:r w:rsidRPr="00BD471D">
        <w:rPr>
          <w:color w:val="000000" w:themeColor="text1"/>
          <w:spacing w:val="-4"/>
          <w:sz w:val="28"/>
          <w:szCs w:val="28"/>
          <w:lang w:val="vi-VN"/>
        </w:rPr>
        <w:t> ban hành kèm theo Thông tư này. Lập bảng tọa độ các điểm đặc trưng trên đường phân định ranh giới rừng theo </w:t>
      </w:r>
      <w:bookmarkStart w:id="15" w:name="bieumau_ms_03_pl10"/>
      <w:r w:rsidRPr="00BD471D">
        <w:rPr>
          <w:color w:val="000000" w:themeColor="text1"/>
          <w:spacing w:val="-4"/>
          <w:sz w:val="28"/>
          <w:szCs w:val="28"/>
          <w:lang w:val="vi-VN"/>
        </w:rPr>
        <w:t xml:space="preserve">Mẫu số </w:t>
      </w:r>
      <w:r w:rsidR="004F281A" w:rsidRPr="00BD471D">
        <w:rPr>
          <w:color w:val="000000" w:themeColor="text1"/>
          <w:spacing w:val="-4"/>
          <w:sz w:val="28"/>
          <w:szCs w:val="28"/>
          <w:lang w:val="vi-VN"/>
        </w:rPr>
        <w:t xml:space="preserve">03 </w:t>
      </w:r>
      <w:r w:rsidRPr="00BD471D">
        <w:rPr>
          <w:color w:val="000000" w:themeColor="text1"/>
          <w:spacing w:val="-4"/>
          <w:sz w:val="28"/>
          <w:szCs w:val="28"/>
          <w:lang w:val="vi-VN"/>
        </w:rPr>
        <w:t xml:space="preserve">Phụ lục </w:t>
      </w:r>
      <w:bookmarkEnd w:id="15"/>
      <w:r w:rsidR="00720CC0" w:rsidRPr="00BD471D">
        <w:rPr>
          <w:color w:val="000000" w:themeColor="text1"/>
          <w:spacing w:val="-4"/>
          <w:sz w:val="28"/>
          <w:szCs w:val="28"/>
          <w:lang w:val="vi-VN"/>
        </w:rPr>
        <w:t>V</w:t>
      </w:r>
      <w:r w:rsidRPr="00BD471D">
        <w:rPr>
          <w:color w:val="000000" w:themeColor="text1"/>
          <w:spacing w:val="-4"/>
          <w:sz w:val="28"/>
          <w:szCs w:val="28"/>
          <w:lang w:val="vi-VN"/>
        </w:rPr>
        <w:t> ban hành kèm theo Thông tư này. Tọa độ các điểm đặc trưng đo 03 lần bằng GPS và lấy giá trị bình quân</w:t>
      </w:r>
      <w:r w:rsidR="00B33868" w:rsidRPr="00BD471D">
        <w:rPr>
          <w:color w:val="000000" w:themeColor="text1"/>
          <w:spacing w:val="-4"/>
          <w:sz w:val="28"/>
          <w:szCs w:val="28"/>
          <w:lang w:val="vi-VN"/>
        </w:rPr>
        <w:t>;</w:t>
      </w:r>
    </w:p>
    <w:p w14:paraId="2ACDD3F8" w14:textId="77777777"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d) Xác định vị trí mốc, bảng:</w:t>
      </w:r>
    </w:p>
    <w:p w14:paraId="35499967" w14:textId="77777777"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pacing w:val="-2"/>
          <w:sz w:val="28"/>
          <w:szCs w:val="28"/>
          <w:lang w:val="vi-VN"/>
        </w:rPr>
      </w:pPr>
      <w:r w:rsidRPr="00BD471D">
        <w:rPr>
          <w:color w:val="000000" w:themeColor="text1"/>
          <w:spacing w:val="-2"/>
          <w:sz w:val="28"/>
          <w:szCs w:val="28"/>
          <w:lang w:val="vi-VN"/>
        </w:rPr>
        <w:t>Những khu rừng đã xác định vị trí mốc, bảng phù hợp với kết quả thiết kế vị trí các mốc, bảng theo quy định tại điểm b khoản 1 Điều này, không thực hiện xác định lại vị trí. Trường hợp còn lại, tiến hành xác định vị trí mốc, bảng như sau:</w:t>
      </w:r>
    </w:p>
    <w:p w14:paraId="638EC2C2" w14:textId="5EE0F0AB" w:rsidR="00996A00" w:rsidRPr="00A97430"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Căn cứ kết quả thiết kế vị trí các mốc, bảng theo quy định tại điểm b khoản 1 Điều này để xác định vị trí mốc, bảng ngoài thực địa, trừ các vị trí mốc trùng với điểm đặc trưng</w:t>
      </w:r>
      <w:r w:rsidR="00A97430" w:rsidRPr="00A97430">
        <w:rPr>
          <w:color w:val="000000" w:themeColor="text1"/>
          <w:sz w:val="28"/>
          <w:szCs w:val="28"/>
          <w:lang w:val="vi-VN"/>
        </w:rPr>
        <w:t>.</w:t>
      </w:r>
    </w:p>
    <w:p w14:paraId="76D26B1C" w14:textId="4DB7767F" w:rsidR="00996A00" w:rsidRPr="00A97430"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Căn cứ kết quả xác định vị trí mốc, bảng ngoài thực địa ở trên để xác định cụ thể tọa độ vị trí mốc, bảng trên đường phân định ranh giới của khu rừng. Tọa độ vị trí mốc, bảng được đo 03 lần bằng máy định vị GPS lấy giá trị bình quân và lập bản tọa độ vị trí mốc, bảng theo </w:t>
      </w:r>
      <w:bookmarkStart w:id="16" w:name="bieumau_ms_04_pl10"/>
      <w:r w:rsidRPr="00BD471D">
        <w:rPr>
          <w:color w:val="000000" w:themeColor="text1"/>
          <w:sz w:val="28"/>
          <w:szCs w:val="28"/>
          <w:lang w:val="vi-VN"/>
        </w:rPr>
        <w:t xml:space="preserve">Mẫu số </w:t>
      </w:r>
      <w:r w:rsidR="004F281A" w:rsidRPr="00BD471D">
        <w:rPr>
          <w:color w:val="000000" w:themeColor="text1"/>
          <w:sz w:val="28"/>
          <w:szCs w:val="28"/>
          <w:lang w:val="vi-VN"/>
        </w:rPr>
        <w:t>04</w:t>
      </w:r>
      <w:r w:rsidRPr="00BD471D">
        <w:rPr>
          <w:color w:val="000000" w:themeColor="text1"/>
          <w:sz w:val="28"/>
          <w:szCs w:val="28"/>
          <w:lang w:val="vi-VN"/>
        </w:rPr>
        <w:t xml:space="preserve"> Phụ lục </w:t>
      </w:r>
      <w:bookmarkEnd w:id="16"/>
      <w:r w:rsidR="00720CC0" w:rsidRPr="00BD471D">
        <w:rPr>
          <w:color w:val="000000" w:themeColor="text1"/>
          <w:sz w:val="28"/>
          <w:szCs w:val="28"/>
          <w:lang w:val="vi-VN"/>
        </w:rPr>
        <w:t>V</w:t>
      </w:r>
      <w:r w:rsidRPr="00BD471D">
        <w:rPr>
          <w:color w:val="000000" w:themeColor="text1"/>
          <w:sz w:val="28"/>
          <w:szCs w:val="28"/>
          <w:lang w:val="vi-VN"/>
        </w:rPr>
        <w:t> ban hành kèm theo Thông tư này</w:t>
      </w:r>
      <w:r w:rsidR="00A97430" w:rsidRPr="00A97430">
        <w:rPr>
          <w:color w:val="000000" w:themeColor="text1"/>
          <w:sz w:val="28"/>
          <w:szCs w:val="28"/>
          <w:lang w:val="vi-VN"/>
        </w:rPr>
        <w:t>.</w:t>
      </w:r>
    </w:p>
    <w:p w14:paraId="0163FAD3" w14:textId="4B8A5967"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Lập bảng tổng hợp vị trí tọa độ mốc, bảng theo </w:t>
      </w:r>
      <w:bookmarkStart w:id="17" w:name="bieumau_ms_05_pl10"/>
      <w:r w:rsidRPr="00BD471D">
        <w:rPr>
          <w:color w:val="000000" w:themeColor="text1"/>
          <w:sz w:val="28"/>
          <w:szCs w:val="28"/>
          <w:lang w:val="vi-VN"/>
        </w:rPr>
        <w:t xml:space="preserve">Mẫu số </w:t>
      </w:r>
      <w:r w:rsidR="004F281A" w:rsidRPr="00BD471D">
        <w:rPr>
          <w:color w:val="000000" w:themeColor="text1"/>
          <w:sz w:val="28"/>
          <w:szCs w:val="28"/>
          <w:lang w:val="vi-VN"/>
        </w:rPr>
        <w:t>05</w:t>
      </w:r>
      <w:r w:rsidRPr="00BD471D">
        <w:rPr>
          <w:color w:val="000000" w:themeColor="text1"/>
          <w:sz w:val="28"/>
          <w:szCs w:val="28"/>
          <w:lang w:val="vi-VN"/>
        </w:rPr>
        <w:t xml:space="preserve"> Phụ lục </w:t>
      </w:r>
      <w:bookmarkEnd w:id="17"/>
      <w:r w:rsidR="00720CC0" w:rsidRPr="00BD471D">
        <w:rPr>
          <w:color w:val="000000" w:themeColor="text1"/>
          <w:sz w:val="28"/>
          <w:szCs w:val="28"/>
          <w:lang w:val="vi-VN"/>
        </w:rPr>
        <w:t>V</w:t>
      </w:r>
      <w:r w:rsidRPr="00BD471D">
        <w:rPr>
          <w:color w:val="000000" w:themeColor="text1"/>
          <w:sz w:val="28"/>
          <w:szCs w:val="28"/>
          <w:lang w:val="vi-VN"/>
        </w:rPr>
        <w:t> ban hành kèm theo Thông tư này.</w:t>
      </w:r>
    </w:p>
    <w:p w14:paraId="739A289F" w14:textId="326C14B6"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Trường hợp vị trí mốc, bảng trên thực địa có sai khác so với thiết kế trên bản đồ phân định ranh giới rừng quy định tại điểm b khoản 1 Điều này, phải hiệu chỉnh vị trí mốc, bảng trên bản đồ cho phù hợp với thực địa</w:t>
      </w:r>
      <w:r w:rsidR="00B33868" w:rsidRPr="00BD471D">
        <w:rPr>
          <w:color w:val="000000" w:themeColor="text1"/>
          <w:sz w:val="28"/>
          <w:szCs w:val="28"/>
          <w:lang w:val="vi-VN"/>
        </w:rPr>
        <w:t>;</w:t>
      </w:r>
    </w:p>
    <w:p w14:paraId="7666042D" w14:textId="3FBAE035" w:rsidR="008D34B6"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đ) Quy định về mốc</w:t>
      </w:r>
      <w:r w:rsidR="00B86CCC" w:rsidRPr="00BD471D">
        <w:rPr>
          <w:color w:val="000000" w:themeColor="text1"/>
          <w:sz w:val="28"/>
          <w:szCs w:val="28"/>
          <w:lang w:val="vi-VN"/>
        </w:rPr>
        <w:t>, bảng</w:t>
      </w:r>
      <w:r w:rsidRPr="00BD471D">
        <w:rPr>
          <w:color w:val="000000" w:themeColor="text1"/>
          <w:sz w:val="28"/>
          <w:szCs w:val="28"/>
          <w:lang w:val="vi-VN"/>
        </w:rPr>
        <w:t>:</w:t>
      </w:r>
      <w:r w:rsidR="00C302FE" w:rsidRPr="00BD471D">
        <w:rPr>
          <w:color w:val="000000" w:themeColor="text1"/>
          <w:sz w:val="28"/>
          <w:szCs w:val="28"/>
          <w:lang w:val="vi-VN"/>
        </w:rPr>
        <w:t xml:space="preserve"> </w:t>
      </w:r>
    </w:p>
    <w:p w14:paraId="264AA6E1" w14:textId="776C4EB9" w:rsidR="00B86CCC" w:rsidRPr="00A97430" w:rsidRDefault="00F676D8"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 xml:space="preserve">Quy định về </w:t>
      </w:r>
      <w:r w:rsidR="00615586" w:rsidRPr="00BD471D">
        <w:rPr>
          <w:color w:val="000000" w:themeColor="text1"/>
          <w:sz w:val="28"/>
          <w:szCs w:val="28"/>
          <w:lang w:val="vi-VN"/>
        </w:rPr>
        <w:t>mốc: m</w:t>
      </w:r>
      <w:r w:rsidR="00B86CCC" w:rsidRPr="00BD471D">
        <w:rPr>
          <w:color w:val="000000" w:themeColor="text1"/>
          <w:sz w:val="28"/>
          <w:szCs w:val="28"/>
          <w:lang w:val="vi-VN"/>
        </w:rPr>
        <w:t>ốc được làm bằng</w:t>
      </w:r>
      <w:r w:rsidR="00B86CCC" w:rsidRPr="00B94D0C">
        <w:rPr>
          <w:color w:val="000000" w:themeColor="text1"/>
          <w:sz w:val="28"/>
          <w:szCs w:val="28"/>
          <w:lang w:val="vi-VN"/>
        </w:rPr>
        <w:t xml:space="preserve"> vật liệu bền vững phù hợp, bảo đảm ổn định, chắc chắn, chịu được tác động của thời tiết và điều kiện thực tế tại địa phương; mốc có tiết diện hình chữ nhật, kích thước</w:t>
      </w:r>
      <w:r w:rsidR="00412B2B" w:rsidRPr="00B94D0C">
        <w:rPr>
          <w:color w:val="000000" w:themeColor="text1"/>
          <w:sz w:val="28"/>
          <w:szCs w:val="28"/>
          <w:lang w:val="vi-VN"/>
        </w:rPr>
        <w:t xml:space="preserve"> tối thiểu</w:t>
      </w:r>
      <w:r w:rsidR="00B86CCC" w:rsidRPr="00B94D0C">
        <w:rPr>
          <w:color w:val="000000" w:themeColor="text1"/>
          <w:sz w:val="28"/>
          <w:szCs w:val="28"/>
          <w:lang w:val="vi-VN"/>
        </w:rPr>
        <w:t xml:space="preserve">: </w:t>
      </w:r>
      <w:r w:rsidR="00B86CCC" w:rsidRPr="00BD471D">
        <w:rPr>
          <w:color w:val="000000" w:themeColor="text1"/>
          <w:sz w:val="28"/>
          <w:szCs w:val="28"/>
          <w:lang w:val="vi-VN"/>
        </w:rPr>
        <w:t xml:space="preserve">cao 100 cm, rộng 30 cm, dày 12 cm, có đế dùng để cắm mốc; trên mốc ghi tên chủ rừng, loại rừng và số hiệu mốc; phần mốc nổi trên mặt đất sơn màu trắng, chữ số được viết trên mặt bên của mốc, cách mặt trên của mốc 3 cm; chữ in hoa đều nét, cỡ chữ cao 3 cm, </w:t>
      </w:r>
      <w:r w:rsidR="00B86CCC" w:rsidRPr="00BD471D">
        <w:rPr>
          <w:color w:val="000000" w:themeColor="text1"/>
          <w:sz w:val="28"/>
          <w:szCs w:val="28"/>
          <w:lang w:val="vi-VN"/>
        </w:rPr>
        <w:lastRenderedPageBreak/>
        <w:t>rộng 2 cm bằng sơn đỏ</w:t>
      </w:r>
      <w:r w:rsidR="00A97430" w:rsidRPr="00A97430">
        <w:rPr>
          <w:color w:val="000000" w:themeColor="text1"/>
          <w:sz w:val="28"/>
          <w:szCs w:val="28"/>
          <w:lang w:val="vi-VN"/>
        </w:rPr>
        <w:t>.</w:t>
      </w:r>
    </w:p>
    <w:p w14:paraId="1DE20127" w14:textId="3D13687C" w:rsidR="00615586"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 xml:space="preserve">Quy định về bảng: </w:t>
      </w:r>
      <w:r w:rsidR="00B94D0C" w:rsidRPr="00B94D0C">
        <w:rPr>
          <w:color w:val="000000" w:themeColor="text1"/>
          <w:sz w:val="28"/>
          <w:szCs w:val="28"/>
          <w:lang w:val="vi-VN"/>
        </w:rPr>
        <w:t>B</w:t>
      </w:r>
      <w:r w:rsidR="00615586" w:rsidRPr="00B94D0C">
        <w:rPr>
          <w:color w:val="000000" w:themeColor="text1"/>
          <w:sz w:val="28"/>
          <w:szCs w:val="28"/>
          <w:lang w:val="vi-VN"/>
        </w:rPr>
        <w:t>ảng được làm bằng vật liệu bền vững phù hợp, bảo đảm ổn định, chắc chắn, chịu được tác động của thời tiết và điều kiện thực tế tại địa phương; kích thước bảng</w:t>
      </w:r>
      <w:r w:rsidR="00412B2B" w:rsidRPr="00B94D0C">
        <w:rPr>
          <w:color w:val="000000" w:themeColor="text1"/>
          <w:sz w:val="28"/>
          <w:szCs w:val="28"/>
          <w:lang w:val="vi-VN"/>
        </w:rPr>
        <w:t xml:space="preserve"> tối thiểu</w:t>
      </w:r>
      <w:r w:rsidR="00615586" w:rsidRPr="00B94D0C">
        <w:rPr>
          <w:color w:val="000000" w:themeColor="text1"/>
          <w:sz w:val="28"/>
          <w:szCs w:val="28"/>
          <w:lang w:val="vi-VN"/>
        </w:rPr>
        <w:t xml:space="preserve">: </w:t>
      </w:r>
      <w:r w:rsidR="00615586" w:rsidRPr="00BD471D">
        <w:rPr>
          <w:color w:val="000000" w:themeColor="text1"/>
          <w:sz w:val="28"/>
          <w:szCs w:val="28"/>
          <w:lang w:val="vi-VN"/>
        </w:rPr>
        <w:t>cao 100 cm, rộng 150 cm, dày 5 cm; bên trái bảng thể hiện sơ đồ khu rừng, bên phải ghi tên khu rừng và nội dung yêu cầu quản lý, bảo vệ rừng.</w:t>
      </w:r>
    </w:p>
    <w:p w14:paraId="166621D1" w14:textId="6922F66D"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Đối với những nơi đã cắm mốc, bảng khác với quy định tại điểm này, vẫn được tiếp tục sử dụng mốc, bảng cũ</w:t>
      </w:r>
      <w:r w:rsidR="00B33868" w:rsidRPr="00BD471D">
        <w:rPr>
          <w:color w:val="000000" w:themeColor="text1"/>
          <w:sz w:val="28"/>
          <w:szCs w:val="28"/>
          <w:lang w:val="vi-VN"/>
        </w:rPr>
        <w:t>;</w:t>
      </w:r>
    </w:p>
    <w:p w14:paraId="672BFB0E" w14:textId="40DE29D8"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e) Cắm mốc, bảng trên thực địa</w:t>
      </w:r>
      <w:r w:rsidR="00CA3D43" w:rsidRPr="00BD471D">
        <w:rPr>
          <w:color w:val="000000" w:themeColor="text1"/>
          <w:sz w:val="28"/>
          <w:szCs w:val="28"/>
          <w:lang w:val="vi-VN"/>
        </w:rPr>
        <w:t>:</w:t>
      </w:r>
    </w:p>
    <w:p w14:paraId="1D4B47C4" w14:textId="77777777"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pacing w:val="-4"/>
          <w:sz w:val="28"/>
          <w:szCs w:val="28"/>
          <w:lang w:val="vi-VN"/>
        </w:rPr>
      </w:pPr>
      <w:r w:rsidRPr="00BD471D">
        <w:rPr>
          <w:color w:val="000000" w:themeColor="text1"/>
          <w:spacing w:val="-4"/>
          <w:sz w:val="28"/>
          <w:szCs w:val="28"/>
          <w:lang w:val="vi-VN"/>
        </w:rPr>
        <w:t>Những khu rừng đã cắm mốc, bảng phù hợp với quy định tại điểm d khoản này, không thực hiện cắm lại. Trường hợp còn lại, tiến hành cắm mốc, bảng như sau:</w:t>
      </w:r>
    </w:p>
    <w:p w14:paraId="6C0CF175" w14:textId="5FA3B085"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Mốc được cắm cố định xuống đất trên đường phân định ranh giới rừng, bảo đảm bền vững, chắc chắn, phần nổi trên mặt đất cao 50 cm, mặt ghi số hiệu mốc và tên khu rừng quay ra phía ngoài</w:t>
      </w:r>
      <w:r w:rsidR="00B33868" w:rsidRPr="00BD471D">
        <w:rPr>
          <w:color w:val="000000" w:themeColor="text1"/>
          <w:sz w:val="28"/>
          <w:szCs w:val="28"/>
          <w:lang w:val="vi-VN"/>
        </w:rPr>
        <w:t>.</w:t>
      </w:r>
    </w:p>
    <w:p w14:paraId="47980BBE" w14:textId="15207CB2"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pacing w:val="-4"/>
          <w:sz w:val="28"/>
          <w:szCs w:val="28"/>
          <w:lang w:val="vi-VN"/>
        </w:rPr>
      </w:pPr>
      <w:r w:rsidRPr="00BD471D">
        <w:rPr>
          <w:color w:val="000000" w:themeColor="text1"/>
          <w:spacing w:val="-4"/>
          <w:sz w:val="28"/>
          <w:szCs w:val="28"/>
          <w:lang w:val="vi-VN"/>
        </w:rPr>
        <w:t>Bảng được gắn vào cột hình vuông cao 300 cm, rộng 15 cm, dày 15 cm, được cắm cố định xuống đất, phần chôn sâu dưới mặt đất 100 cm đảm bảo vững chắc</w:t>
      </w:r>
      <w:r w:rsidR="00B33868" w:rsidRPr="00BD471D">
        <w:rPr>
          <w:color w:val="000000" w:themeColor="text1"/>
          <w:spacing w:val="-4"/>
          <w:sz w:val="28"/>
          <w:szCs w:val="28"/>
          <w:lang w:val="vi-VN"/>
        </w:rPr>
        <w:t>;</w:t>
      </w:r>
    </w:p>
    <w:p w14:paraId="44BFF545" w14:textId="74054013"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g) Quản lý, bảo vệ mốc, bảng:</w:t>
      </w:r>
      <w:r w:rsidR="00570234" w:rsidRPr="00570234">
        <w:rPr>
          <w:color w:val="000000" w:themeColor="text1"/>
          <w:sz w:val="28"/>
          <w:szCs w:val="28"/>
          <w:lang w:val="vi-VN"/>
        </w:rPr>
        <w:t xml:space="preserve"> </w:t>
      </w:r>
      <w:r w:rsidRPr="00BD471D">
        <w:rPr>
          <w:color w:val="000000" w:themeColor="text1"/>
          <w:sz w:val="28"/>
          <w:szCs w:val="28"/>
          <w:lang w:val="vi-VN"/>
        </w:rPr>
        <w:t>Chủ rừng có trách nhiệm quản lý, bảo vệ mốc, bảng trong phạm vi ranh giới diện tích được giao, được thuê. Trường hợp mốc, bảng bị xê dịch, bị mất hay hư hỏng, chủ rừng thực hiện khôi phục lại mốc, bảng theo đúng vị trí ban đầu.</w:t>
      </w:r>
    </w:p>
    <w:p w14:paraId="133138F4" w14:textId="6390FAA0"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3. Quản lý hồ sơ</w:t>
      </w:r>
      <w:r w:rsidR="00E528BC" w:rsidRPr="00BD471D">
        <w:rPr>
          <w:color w:val="000000" w:themeColor="text1"/>
          <w:sz w:val="28"/>
          <w:szCs w:val="28"/>
          <w:lang w:val="vi-VN"/>
        </w:rPr>
        <w:t>:</w:t>
      </w:r>
    </w:p>
    <w:p w14:paraId="626296CB" w14:textId="77777777"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a) Hồ sơ, gồm:</w:t>
      </w:r>
    </w:p>
    <w:p w14:paraId="7B3FE5C0" w14:textId="70EE7606" w:rsidR="00996A00" w:rsidRPr="00022145"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Sơ đồ vị trí mốc, bảng trên bản đồ phân định ranh giới rừng quy định tại điểm b khoản 1 Điều này; bản mô tả đường phân định ranh giới rừng theo </w:t>
      </w:r>
      <w:bookmarkStart w:id="18" w:name="bieumau_ms_02_pl10_1"/>
      <w:r w:rsidRPr="00BD471D">
        <w:rPr>
          <w:color w:val="000000" w:themeColor="text1"/>
          <w:sz w:val="28"/>
          <w:szCs w:val="28"/>
          <w:lang w:val="vi-VN"/>
        </w:rPr>
        <w:t xml:space="preserve">Mẫu số </w:t>
      </w:r>
      <w:r w:rsidR="003C37FE" w:rsidRPr="00BD471D">
        <w:rPr>
          <w:color w:val="000000" w:themeColor="text1"/>
          <w:sz w:val="28"/>
          <w:szCs w:val="28"/>
          <w:lang w:val="vi-VN"/>
        </w:rPr>
        <w:t>02</w:t>
      </w:r>
      <w:r w:rsidRPr="00BD471D">
        <w:rPr>
          <w:color w:val="000000" w:themeColor="text1"/>
          <w:sz w:val="28"/>
          <w:szCs w:val="28"/>
          <w:lang w:val="vi-VN"/>
        </w:rPr>
        <w:t xml:space="preserve"> Phụ lục </w:t>
      </w:r>
      <w:bookmarkEnd w:id="18"/>
      <w:r w:rsidR="00720CC0" w:rsidRPr="00BD471D">
        <w:rPr>
          <w:color w:val="000000" w:themeColor="text1"/>
          <w:sz w:val="28"/>
          <w:szCs w:val="28"/>
          <w:lang w:val="vi-VN"/>
        </w:rPr>
        <w:t>V</w:t>
      </w:r>
      <w:r w:rsidRPr="00BD471D">
        <w:rPr>
          <w:color w:val="000000" w:themeColor="text1"/>
          <w:sz w:val="28"/>
          <w:szCs w:val="28"/>
          <w:lang w:val="vi-VN"/>
        </w:rPr>
        <w:t> ban hành kèm theo Thông tư này; bảng tọa độ các điểm đặc trưng trên đường phân định ranh giới rừng theo </w:t>
      </w:r>
      <w:bookmarkStart w:id="19" w:name="bieumau_ms_03_pl10_1"/>
      <w:r w:rsidRPr="00BD471D">
        <w:rPr>
          <w:color w:val="000000" w:themeColor="text1"/>
          <w:sz w:val="28"/>
          <w:szCs w:val="28"/>
          <w:lang w:val="vi-VN"/>
        </w:rPr>
        <w:t xml:space="preserve">Mẫu số </w:t>
      </w:r>
      <w:r w:rsidR="003C37FE" w:rsidRPr="00BD471D">
        <w:rPr>
          <w:color w:val="000000" w:themeColor="text1"/>
          <w:sz w:val="28"/>
          <w:szCs w:val="28"/>
          <w:lang w:val="vi-VN"/>
        </w:rPr>
        <w:t>03</w:t>
      </w:r>
      <w:r w:rsidRPr="00BD471D">
        <w:rPr>
          <w:color w:val="000000" w:themeColor="text1"/>
          <w:sz w:val="28"/>
          <w:szCs w:val="28"/>
          <w:lang w:val="vi-VN"/>
        </w:rPr>
        <w:t xml:space="preserve"> Phụ lục </w:t>
      </w:r>
      <w:bookmarkEnd w:id="19"/>
      <w:r w:rsidR="00720CC0" w:rsidRPr="00BD471D">
        <w:rPr>
          <w:color w:val="000000" w:themeColor="text1"/>
          <w:sz w:val="28"/>
          <w:szCs w:val="28"/>
          <w:lang w:val="vi-VN"/>
        </w:rPr>
        <w:t>V</w:t>
      </w:r>
      <w:r w:rsidRPr="00BD471D">
        <w:rPr>
          <w:color w:val="000000" w:themeColor="text1"/>
          <w:sz w:val="28"/>
          <w:szCs w:val="28"/>
          <w:lang w:val="vi-VN"/>
        </w:rPr>
        <w:t> ban hành kèm theo Thông tư này; bản tọa độ vị trí mốc, bảng theo </w:t>
      </w:r>
      <w:bookmarkStart w:id="20" w:name="bieumau_ms_04_pl10_1"/>
      <w:r w:rsidRPr="00BD471D">
        <w:rPr>
          <w:color w:val="000000" w:themeColor="text1"/>
          <w:sz w:val="28"/>
          <w:szCs w:val="28"/>
          <w:lang w:val="vi-VN"/>
        </w:rPr>
        <w:t xml:space="preserve">Mẫu số </w:t>
      </w:r>
      <w:r w:rsidR="003C37FE" w:rsidRPr="00BD471D">
        <w:rPr>
          <w:color w:val="000000" w:themeColor="text1"/>
          <w:sz w:val="28"/>
          <w:szCs w:val="28"/>
          <w:lang w:val="vi-VN"/>
        </w:rPr>
        <w:t>04</w:t>
      </w:r>
      <w:r w:rsidRPr="00BD471D">
        <w:rPr>
          <w:color w:val="000000" w:themeColor="text1"/>
          <w:sz w:val="28"/>
          <w:szCs w:val="28"/>
          <w:lang w:val="vi-VN"/>
        </w:rPr>
        <w:t xml:space="preserve"> Phụ lục </w:t>
      </w:r>
      <w:bookmarkEnd w:id="20"/>
      <w:r w:rsidR="00720CC0" w:rsidRPr="00BD471D">
        <w:rPr>
          <w:color w:val="000000" w:themeColor="text1"/>
          <w:sz w:val="28"/>
          <w:szCs w:val="28"/>
          <w:lang w:val="vi-VN"/>
        </w:rPr>
        <w:t>V</w:t>
      </w:r>
      <w:r w:rsidRPr="00BD471D">
        <w:rPr>
          <w:color w:val="000000" w:themeColor="text1"/>
          <w:sz w:val="28"/>
          <w:szCs w:val="28"/>
          <w:lang w:val="vi-VN"/>
        </w:rPr>
        <w:t> ban hành kèm theo Thông tư này; bảng tổng hợp vị trí tọa độ vị trí mốc, bảng theo </w:t>
      </w:r>
      <w:bookmarkStart w:id="21" w:name="bieumau_ms_05_pl10_1"/>
      <w:r w:rsidRPr="00BD471D">
        <w:rPr>
          <w:color w:val="000000" w:themeColor="text1"/>
          <w:sz w:val="28"/>
          <w:szCs w:val="28"/>
          <w:lang w:val="vi-VN"/>
        </w:rPr>
        <w:t xml:space="preserve">Mẫu số </w:t>
      </w:r>
      <w:r w:rsidR="003C37FE" w:rsidRPr="00BD471D">
        <w:rPr>
          <w:color w:val="000000" w:themeColor="text1"/>
          <w:sz w:val="28"/>
          <w:szCs w:val="28"/>
          <w:lang w:val="vi-VN"/>
        </w:rPr>
        <w:t>05</w:t>
      </w:r>
      <w:r w:rsidRPr="00BD471D">
        <w:rPr>
          <w:color w:val="000000" w:themeColor="text1"/>
          <w:sz w:val="28"/>
          <w:szCs w:val="28"/>
          <w:lang w:val="vi-VN"/>
        </w:rPr>
        <w:t xml:space="preserve"> Phụ lục </w:t>
      </w:r>
      <w:bookmarkEnd w:id="21"/>
      <w:r w:rsidR="00720CC0" w:rsidRPr="00BD471D">
        <w:rPr>
          <w:color w:val="000000" w:themeColor="text1"/>
          <w:sz w:val="28"/>
          <w:szCs w:val="28"/>
          <w:lang w:val="vi-VN"/>
        </w:rPr>
        <w:t>V</w:t>
      </w:r>
      <w:r w:rsidR="000940B5" w:rsidRPr="00BD471D">
        <w:rPr>
          <w:color w:val="000000" w:themeColor="text1"/>
          <w:sz w:val="28"/>
          <w:szCs w:val="28"/>
          <w:lang w:val="vi-VN"/>
        </w:rPr>
        <w:t xml:space="preserve"> </w:t>
      </w:r>
      <w:r w:rsidRPr="00BD471D">
        <w:rPr>
          <w:color w:val="000000" w:themeColor="text1"/>
          <w:sz w:val="28"/>
          <w:szCs w:val="28"/>
          <w:lang w:val="vi-VN"/>
        </w:rPr>
        <w:t>ban hành kèm theo Thông tư này</w:t>
      </w:r>
      <w:r w:rsidR="00A97430" w:rsidRPr="00022145">
        <w:rPr>
          <w:color w:val="000000" w:themeColor="text1"/>
          <w:sz w:val="28"/>
          <w:szCs w:val="28"/>
          <w:lang w:val="vi-VN"/>
        </w:rPr>
        <w:t>;</w:t>
      </w:r>
    </w:p>
    <w:p w14:paraId="5D5DE831" w14:textId="77777777"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b) Trách nhiệm:</w:t>
      </w:r>
    </w:p>
    <w:p w14:paraId="76A179F0" w14:textId="1D95AB94"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 xml:space="preserve">Hồ sơ của chủ rừng là tổ chức được lập thành 04 bộ, quản lý tại Sở Nông nghiệp và Môi trường; </w:t>
      </w:r>
      <w:r w:rsidR="004B258C" w:rsidRPr="0076000C">
        <w:rPr>
          <w:color w:val="000000" w:themeColor="text1"/>
          <w:sz w:val="28"/>
          <w:szCs w:val="28"/>
          <w:lang w:val="vi-VN"/>
        </w:rPr>
        <w:t>cơ quan Kiểm lâm sở tại</w:t>
      </w:r>
      <w:r w:rsidRPr="0076000C">
        <w:rPr>
          <w:color w:val="000000" w:themeColor="text1"/>
          <w:sz w:val="28"/>
          <w:szCs w:val="28"/>
          <w:lang w:val="vi-VN"/>
        </w:rPr>
        <w:t>;</w:t>
      </w:r>
      <w:r w:rsidRPr="00BD471D">
        <w:rPr>
          <w:color w:val="000000" w:themeColor="text1"/>
          <w:sz w:val="28"/>
          <w:szCs w:val="28"/>
          <w:lang w:val="vi-VN"/>
        </w:rPr>
        <w:t xml:space="preserve"> Ủy ban nhân dân cấp xã và chủ rừng</w:t>
      </w:r>
      <w:r w:rsidR="004B258C" w:rsidRPr="00BD471D">
        <w:rPr>
          <w:color w:val="000000" w:themeColor="text1"/>
          <w:sz w:val="28"/>
          <w:szCs w:val="28"/>
          <w:lang w:val="vi-VN"/>
        </w:rPr>
        <w:t>.</w:t>
      </w:r>
    </w:p>
    <w:p w14:paraId="2BCFD9BC" w14:textId="77777777" w:rsidR="00996A00" w:rsidRPr="00BD471D" w:rsidRDefault="00996A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Hồ sơ của các chủ rừng không thuộc quy định tại điểm này do chủ rừng tự lập và quản lý.</w:t>
      </w:r>
    </w:p>
    <w:p w14:paraId="565056EA" w14:textId="382CEC11" w:rsidR="00462500" w:rsidRPr="00BD471D" w:rsidRDefault="00462500" w:rsidP="00B901B2">
      <w:pPr>
        <w:widowControl w:val="0"/>
        <w:autoSpaceDE w:val="0"/>
        <w:autoSpaceDN w:val="0"/>
        <w:adjustRightInd w:val="0"/>
        <w:spacing w:before="120" w:after="120" w:line="360" w:lineRule="exact"/>
        <w:ind w:firstLine="720"/>
        <w:jc w:val="both"/>
        <w:rPr>
          <w:b/>
          <w:bCs/>
          <w:color w:val="000000" w:themeColor="text1"/>
          <w:sz w:val="28"/>
          <w:szCs w:val="28"/>
          <w:lang w:val="vi-VN"/>
        </w:rPr>
      </w:pPr>
      <w:bookmarkStart w:id="22" w:name="dieu_15"/>
      <w:r w:rsidRPr="00BD471D">
        <w:rPr>
          <w:b/>
          <w:bCs/>
          <w:color w:val="000000" w:themeColor="text1"/>
          <w:sz w:val="28"/>
          <w:szCs w:val="28"/>
          <w:lang w:val="vi-VN"/>
        </w:rPr>
        <w:lastRenderedPageBreak/>
        <w:t>Điều 1</w:t>
      </w:r>
      <w:r w:rsidR="00B81151" w:rsidRPr="00BD471D">
        <w:rPr>
          <w:b/>
          <w:bCs/>
          <w:color w:val="000000" w:themeColor="text1"/>
          <w:sz w:val="28"/>
          <w:szCs w:val="28"/>
          <w:lang w:val="vi-VN"/>
        </w:rPr>
        <w:t>1</w:t>
      </w:r>
      <w:r w:rsidRPr="00BD471D">
        <w:rPr>
          <w:b/>
          <w:bCs/>
          <w:color w:val="000000" w:themeColor="text1"/>
          <w:sz w:val="28"/>
          <w:szCs w:val="28"/>
          <w:lang w:val="vi-VN"/>
        </w:rPr>
        <w:t>. Phân chia rừng</w:t>
      </w:r>
      <w:bookmarkEnd w:id="22"/>
    </w:p>
    <w:p w14:paraId="63234026" w14:textId="77777777" w:rsidR="00462500" w:rsidRPr="00BD471D" w:rsidRDefault="004625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1. Phân chia rừng theo nguồn gốc hình thành:</w:t>
      </w:r>
    </w:p>
    <w:p w14:paraId="5A60D648" w14:textId="77777777" w:rsidR="00462500" w:rsidRPr="00BD471D" w:rsidRDefault="004625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a) Rừng tự nhiên, gồm: rừng nguyên sinh; rừng thứ sinh, gồm: rừng thứ sinh phục hồi và rừng thứ sinh sau khai thác;</w:t>
      </w:r>
    </w:p>
    <w:p w14:paraId="50097840" w14:textId="77777777" w:rsidR="00462500" w:rsidRPr="00BD471D" w:rsidRDefault="004625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 xml:space="preserve">b) Rừng trồng được phân theo loài cây, cấp tuổi, gồm: rừng trồng mới trên đất chưa có rừng; rừng trồng lại; rừng tái sinh sau khai thác rừng trồng. </w:t>
      </w:r>
    </w:p>
    <w:p w14:paraId="1656FEE7" w14:textId="77777777" w:rsidR="00462500" w:rsidRPr="00BD471D" w:rsidRDefault="004625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2. Phân chia rừng theo điều kiện lập địa:</w:t>
      </w:r>
    </w:p>
    <w:p w14:paraId="227D9A9E" w14:textId="77777777" w:rsidR="00462500" w:rsidRPr="00BD471D" w:rsidRDefault="004625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a) Rừng núi đất, gồm: rừng trên các đồi, núi đất;</w:t>
      </w:r>
    </w:p>
    <w:p w14:paraId="47A169CD" w14:textId="77777777" w:rsidR="00462500" w:rsidRPr="00BD471D" w:rsidRDefault="004625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b) Rừng núi đá, gồm: rừng trên núi đá hoặc trên những diện tích đá lộ đầu không có hoặc có rất ít đất trên bề mặt;</w:t>
      </w:r>
    </w:p>
    <w:p w14:paraId="2250AA02" w14:textId="36DACE34" w:rsidR="009254A3" w:rsidRPr="00E373FC" w:rsidRDefault="002525A7"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E373FC">
        <w:rPr>
          <w:color w:val="000000" w:themeColor="text1"/>
          <w:sz w:val="28"/>
          <w:szCs w:val="28"/>
          <w:lang w:val="vi-VN"/>
        </w:rPr>
        <w:t>c) Rừng ngập nước thường xuyên hoặc định kỳ</w:t>
      </w:r>
      <w:r w:rsidR="00081984" w:rsidRPr="00E373FC">
        <w:rPr>
          <w:color w:val="000000" w:themeColor="text1"/>
          <w:sz w:val="28"/>
          <w:szCs w:val="28"/>
          <w:lang w:val="vi-VN"/>
        </w:rPr>
        <w:t>, gồm</w:t>
      </w:r>
      <w:r w:rsidRPr="00E373FC">
        <w:rPr>
          <w:color w:val="000000" w:themeColor="text1"/>
          <w:sz w:val="28"/>
          <w:szCs w:val="28"/>
          <w:lang w:val="vi-VN"/>
        </w:rPr>
        <w:t xml:space="preserve">: </w:t>
      </w:r>
    </w:p>
    <w:p w14:paraId="663BE3AC" w14:textId="7810DC9A" w:rsidR="00081984" w:rsidRPr="00E373FC" w:rsidRDefault="00081984"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E373FC">
        <w:rPr>
          <w:color w:val="000000" w:themeColor="text1"/>
          <w:sz w:val="28"/>
          <w:szCs w:val="28"/>
          <w:lang w:val="vi-VN"/>
        </w:rPr>
        <w:t>Rừng ngập mặn, gồm: rừng ven bờ biển và các cửa sông có nước triều mặn ngập thường xuyên hoặc định kỳ.</w:t>
      </w:r>
    </w:p>
    <w:p w14:paraId="27521251" w14:textId="47B072F4" w:rsidR="00CF2094" w:rsidRPr="00E373FC" w:rsidRDefault="00081984"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E373FC">
        <w:rPr>
          <w:color w:val="000000" w:themeColor="text1"/>
          <w:sz w:val="28"/>
          <w:szCs w:val="28"/>
          <w:lang w:val="vi-VN"/>
        </w:rPr>
        <w:t>Rừng ngập phèn, gồm: diện tích rừng trên đất ngập nước phèn, nước lợ</w:t>
      </w:r>
      <w:r w:rsidR="00CF2094" w:rsidRPr="00E373FC">
        <w:rPr>
          <w:color w:val="000000" w:themeColor="text1"/>
          <w:sz w:val="28"/>
          <w:szCs w:val="28"/>
          <w:lang w:val="vi-VN"/>
        </w:rPr>
        <w:t>.</w:t>
      </w:r>
      <w:r w:rsidRPr="00E373FC">
        <w:rPr>
          <w:color w:val="000000" w:themeColor="text1"/>
          <w:sz w:val="28"/>
          <w:szCs w:val="28"/>
          <w:lang w:val="vi-VN"/>
        </w:rPr>
        <w:t xml:space="preserve"> </w:t>
      </w:r>
    </w:p>
    <w:p w14:paraId="6C1F70B9" w14:textId="77777777" w:rsidR="00CF2094" w:rsidRPr="00E373FC" w:rsidRDefault="00CF2094"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E373FC">
        <w:rPr>
          <w:color w:val="000000" w:themeColor="text1"/>
          <w:sz w:val="28"/>
          <w:szCs w:val="28"/>
          <w:lang w:val="vi-VN"/>
        </w:rPr>
        <w:t>R</w:t>
      </w:r>
      <w:r w:rsidR="00081984" w:rsidRPr="00E373FC">
        <w:rPr>
          <w:color w:val="000000" w:themeColor="text1"/>
          <w:sz w:val="28"/>
          <w:szCs w:val="28"/>
          <w:lang w:val="vi-VN"/>
        </w:rPr>
        <w:t>ừng ngập nước ngọt thường xuyên hoặc định kỳ</w:t>
      </w:r>
      <w:r w:rsidRPr="00E373FC">
        <w:rPr>
          <w:color w:val="000000" w:themeColor="text1"/>
          <w:sz w:val="28"/>
          <w:szCs w:val="28"/>
          <w:lang w:val="vi-VN"/>
        </w:rPr>
        <w:t>.</w:t>
      </w:r>
    </w:p>
    <w:p w14:paraId="32F8914B" w14:textId="77777777" w:rsidR="00462500" w:rsidRPr="00BD471D" w:rsidRDefault="00462500" w:rsidP="00B901B2">
      <w:pPr>
        <w:widowControl w:val="0"/>
        <w:autoSpaceDE w:val="0"/>
        <w:autoSpaceDN w:val="0"/>
        <w:adjustRightInd w:val="0"/>
        <w:spacing w:before="120" w:after="120" w:line="360" w:lineRule="exact"/>
        <w:ind w:firstLine="720"/>
        <w:jc w:val="both"/>
        <w:rPr>
          <w:color w:val="000000" w:themeColor="text1"/>
          <w:sz w:val="28"/>
          <w:szCs w:val="28"/>
          <w:lang w:val="vi-VN"/>
        </w:rPr>
      </w:pPr>
      <w:r w:rsidRPr="00BD471D">
        <w:rPr>
          <w:color w:val="000000" w:themeColor="text1"/>
          <w:sz w:val="28"/>
          <w:szCs w:val="28"/>
          <w:lang w:val="vi-VN"/>
        </w:rPr>
        <w:t xml:space="preserve">d) Rừng đất cát, gồm: rừng trên các cồn cát, bãi cát. </w:t>
      </w:r>
    </w:p>
    <w:p w14:paraId="04EAB807" w14:textId="77777777" w:rsidR="00462500" w:rsidRPr="00BD471D" w:rsidRDefault="00462500"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3. Phân chia rừng theo loài cây: </w:t>
      </w:r>
    </w:p>
    <w:p w14:paraId="3BA2867C" w14:textId="77777777" w:rsidR="00462500" w:rsidRPr="00BD471D" w:rsidRDefault="00462500"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a) Rừng gỗ, chủ yếu có các loài cây thân gỗ, gồm: rừng lá rộng thường xanh, rừng lá rộng rụng lá và rừng lá rộng nửa rụng lá; rừng cây lá kim; rừng hỗn giao cây lá rộng và cây lá kim;</w:t>
      </w:r>
    </w:p>
    <w:p w14:paraId="650E27C0" w14:textId="77777777" w:rsidR="00462500" w:rsidRPr="00BD471D" w:rsidRDefault="00462500"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b) Rừng tre nứa;</w:t>
      </w:r>
    </w:p>
    <w:p w14:paraId="6B17CF62" w14:textId="77777777" w:rsidR="00462500" w:rsidRPr="00BD471D" w:rsidRDefault="00462500"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c) Rừng hỗn giao gỗ và tre nứa;</w:t>
      </w:r>
    </w:p>
    <w:p w14:paraId="0B7BCC41" w14:textId="77777777" w:rsidR="00462500" w:rsidRPr="00BD471D" w:rsidRDefault="00462500"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d) Rừng cau dừa.</w:t>
      </w:r>
    </w:p>
    <w:p w14:paraId="27579196" w14:textId="77777777" w:rsidR="00462500" w:rsidRPr="00BD471D" w:rsidRDefault="00462500"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4. Phân chia rừng tự nhiên theo trữ lượng: </w:t>
      </w:r>
    </w:p>
    <w:p w14:paraId="6578F544" w14:textId="77777777" w:rsidR="00462500" w:rsidRPr="00BD471D" w:rsidRDefault="00462500"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a. Đối với rừng gỗ, gồm: rừng giàu; rừng trung bình; rừng nghèo; rừng nghèo kiệt và rừng chưa có trữ lượng;</w:t>
      </w:r>
    </w:p>
    <w:p w14:paraId="6C66205F" w14:textId="77777777" w:rsidR="00462500" w:rsidRPr="00BD471D" w:rsidRDefault="00462500"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b) Đối với rừng tre nứa: rừng được phân theo loài cây, cấp đường kính và cấp mật độ.</w:t>
      </w:r>
    </w:p>
    <w:p w14:paraId="24F4C138" w14:textId="77777777" w:rsidR="00462500" w:rsidRPr="00BD471D" w:rsidRDefault="00462500"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5. Diện tích chưa có rừng:</w:t>
      </w:r>
    </w:p>
    <w:p w14:paraId="5CA5399D" w14:textId="77777777" w:rsidR="00462500" w:rsidRPr="00BD471D" w:rsidRDefault="00462500"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a) Diện tích có cây tái sinh đang trong giai đoạn khoanh nuôi, phục hồi để thành rừng;</w:t>
      </w:r>
    </w:p>
    <w:p w14:paraId="49A025AF" w14:textId="77777777" w:rsidR="00462500" w:rsidRPr="00BD471D" w:rsidRDefault="00462500"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b) Diện tích đã trồng cây rừng nhưng chưa đạt các tiêu chí thành rừng; </w:t>
      </w:r>
    </w:p>
    <w:p w14:paraId="1FD288C3" w14:textId="77777777" w:rsidR="00462500" w:rsidRPr="00BD471D" w:rsidRDefault="00462500"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lastRenderedPageBreak/>
        <w:t>c) Diện tích khác đang được sử dụng để bảo vệ và phát triển rừng.</w:t>
      </w:r>
    </w:p>
    <w:p w14:paraId="794D3F3E" w14:textId="7CB2B22B" w:rsidR="00462500" w:rsidRPr="00BD471D" w:rsidRDefault="00462500"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6. Phân chia rừng chi tiết theo Phụ lục V</w:t>
      </w:r>
      <w:r w:rsidR="009E645C">
        <w:rPr>
          <w:color w:val="000000" w:themeColor="text1"/>
          <w:sz w:val="28"/>
          <w:szCs w:val="28"/>
        </w:rPr>
        <w:t>I</w:t>
      </w:r>
      <w:r w:rsidRPr="00BD471D">
        <w:rPr>
          <w:color w:val="000000" w:themeColor="text1"/>
          <w:sz w:val="28"/>
          <w:szCs w:val="28"/>
        </w:rPr>
        <w:t xml:space="preserve"> ban hành kèm theo Thông tư này.</w:t>
      </w:r>
    </w:p>
    <w:p w14:paraId="20DF3ABC" w14:textId="1192CD68" w:rsidR="005D2050" w:rsidRPr="00BD471D" w:rsidRDefault="005D2050" w:rsidP="00B901B2">
      <w:pPr>
        <w:widowControl w:val="0"/>
        <w:autoSpaceDE w:val="0"/>
        <w:autoSpaceDN w:val="0"/>
        <w:adjustRightInd w:val="0"/>
        <w:spacing w:before="120" w:after="120" w:line="360" w:lineRule="exact"/>
        <w:ind w:firstLine="720"/>
        <w:jc w:val="both"/>
        <w:rPr>
          <w:b/>
          <w:bCs/>
          <w:color w:val="000000" w:themeColor="text1"/>
          <w:sz w:val="28"/>
          <w:szCs w:val="28"/>
        </w:rPr>
      </w:pPr>
      <w:r w:rsidRPr="00BD471D">
        <w:rPr>
          <w:b/>
          <w:bCs/>
          <w:color w:val="000000" w:themeColor="text1"/>
          <w:sz w:val="28"/>
          <w:szCs w:val="28"/>
        </w:rPr>
        <w:t>Điều 1</w:t>
      </w:r>
      <w:r w:rsidR="00B81151" w:rsidRPr="00BD471D">
        <w:rPr>
          <w:b/>
          <w:bCs/>
          <w:color w:val="000000" w:themeColor="text1"/>
          <w:sz w:val="28"/>
          <w:szCs w:val="28"/>
        </w:rPr>
        <w:t>2</w:t>
      </w:r>
      <w:r w:rsidRPr="00BD471D">
        <w:rPr>
          <w:b/>
          <w:bCs/>
          <w:color w:val="000000" w:themeColor="text1"/>
          <w:sz w:val="28"/>
          <w:szCs w:val="28"/>
        </w:rPr>
        <w:t>. Điều tra rừng</w:t>
      </w:r>
    </w:p>
    <w:p w14:paraId="2EDD0D33"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1. Điều tra rừng theo chuyên đề:</w:t>
      </w:r>
    </w:p>
    <w:p w14:paraId="71503245"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a) Nhiệm vụ điều tra rừng theo chuyên đề, gồm: điều tra diện tích rừng; điều tra trữ lượng rừng; điều tra cấu trúc rừng; điều tra tăng trưởng rừng; điều tra tái sinh rừng; điều tra lâm sản ngoài gỗ; điều tra lập địa; điều tra cây cá lẻ; điều tra đa dạng hệ sinh thái rừng; điều tra đa dạng thực vật rừng; điều tra đa dạng động vật rừng có xương sống; điều tra côn trùng rừng và sâu, bệnh hại rừng; điều tra trữ lượng các-bon rừng;</w:t>
      </w:r>
    </w:p>
    <w:p w14:paraId="2CA56B9E"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b) Quy trình điều tra rừng theo chuyên đề: </w:t>
      </w:r>
    </w:p>
    <w:p w14:paraId="611E4B43"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Công tác chuẩn bị, gồm: xây dựng đề cương và dự toán kinh phí; chuẩn bị vật liệu và trang thiết bị cần thiết; thu thập và xử lý ảnh, bản đồ, tài liệu liên quan; xác định dung lượng mẫu cần thiết theo nội dung điều tra; thiết kế hệ thống mẫu điều tra trên bản đồ.</w:t>
      </w:r>
    </w:p>
    <w:p w14:paraId="623A3263" w14:textId="55933A9E"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Điều tra thực địa, gồm: thiết lập mẫu điều tra trên thực địa; thu thập số liệu, mẫu vật trên các mẫu điều tra; điều tra bổ sung các lô trạng thái rừng</w:t>
      </w:r>
      <w:r w:rsidR="00797583">
        <w:rPr>
          <w:color w:val="000000" w:themeColor="text1"/>
          <w:sz w:val="28"/>
          <w:szCs w:val="28"/>
        </w:rPr>
        <w:t xml:space="preserve"> để</w:t>
      </w:r>
      <w:r w:rsidRPr="00BD471D">
        <w:rPr>
          <w:color w:val="000000" w:themeColor="text1"/>
          <w:sz w:val="28"/>
          <w:szCs w:val="28"/>
        </w:rPr>
        <w:t xml:space="preserve"> xây dựng bản đồ hiện trạng rừng, bản đồ chuyên đề khác (nếu có); kiểm tra, giám sát và nghiệm thu chất lượng điều tra thực địa.</w:t>
      </w:r>
    </w:p>
    <w:p w14:paraId="6DABF321"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Xử lý, tính toán nội nghiệp, gồm: biên tập, hoàn thiện bản đồ hiện trạng rừng và bản đồ chuyên đề (nếu có); lựa chọn phần mềm, phương pháp thống kê toán học và xử lý, tính toán diện tích rừng, các chỉ tiêu chất lượng rừng, lập địa, đa dạng sinh học; phân tích, tổng hợp, viết báo cáo kết quả điều tra rừng và các báo cáo chuyên đề; kiểm tra, nghiệm thu chất lượng thành quả điều tra rừng theo chuyên đề;</w:t>
      </w:r>
    </w:p>
    <w:p w14:paraId="789B19CB"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c) Tổ chức điều tra rừng theo chuyên đề: </w:t>
      </w:r>
    </w:p>
    <w:p w14:paraId="713974A8"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Tổ chức điều tra rừng theo chuyên đề thực hiện theo quy định của pháp luật; cơ quan quyết định các dự án điều tra rừng theo chuyên đề có trách nhiệm phê duyệt và công bố kết quả điều tra. </w:t>
      </w:r>
    </w:p>
    <w:p w14:paraId="443D513C"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2. Điều tra diện tích rừng:</w:t>
      </w:r>
    </w:p>
    <w:p w14:paraId="7F623C8A"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a) Nội dung điều tra:</w:t>
      </w:r>
    </w:p>
    <w:p w14:paraId="76B980DA" w14:textId="6858BD31"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 Điều tra diện tích rừng tự nhiên nguyên sinh, rừng tự nhiên thứ sinh; điều tra diện tích rừng núi đất, rừng núi đá, rừng trên đất ngập nước và rừng trên cát; điều tra diện tích rừng trồng theo loài cây, cấp tuổi; điều tra diện tích khoanh nuôi tái sinh, diện tích mới trồng chưa thành rừng, diện tích khác đang được sử dụng để bảo vệ</w:t>
      </w:r>
      <w:r w:rsidR="0052496F">
        <w:rPr>
          <w:color w:val="000000" w:themeColor="text1"/>
          <w:sz w:val="28"/>
          <w:szCs w:val="28"/>
          <w:lang w:val="de-DE"/>
        </w:rPr>
        <w:t xml:space="preserve"> và</w:t>
      </w:r>
      <w:r w:rsidRPr="00BD471D">
        <w:rPr>
          <w:color w:val="000000" w:themeColor="text1"/>
          <w:sz w:val="28"/>
          <w:szCs w:val="28"/>
          <w:lang w:val="de-DE"/>
        </w:rPr>
        <w:t xml:space="preserve"> phát triển rừng; điều tra diện tích các trạng thái rừng theo chủ rừng </w:t>
      </w:r>
      <w:r w:rsidRPr="00BD471D">
        <w:rPr>
          <w:color w:val="000000" w:themeColor="text1"/>
          <w:sz w:val="28"/>
          <w:szCs w:val="28"/>
          <w:lang w:val="de-DE"/>
        </w:rPr>
        <w:lastRenderedPageBreak/>
        <w:t>và theo đơn vị hành chính</w:t>
      </w:r>
      <w:r w:rsidR="00BB03A2" w:rsidRPr="00BD471D">
        <w:rPr>
          <w:color w:val="000000" w:themeColor="text1"/>
          <w:sz w:val="28"/>
          <w:szCs w:val="28"/>
          <w:lang w:val="de-DE"/>
        </w:rPr>
        <w:t>;</w:t>
      </w:r>
    </w:p>
    <w:p w14:paraId="45911BD0"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b) Phương pháp điều tra:</w:t>
      </w:r>
    </w:p>
    <w:p w14:paraId="6AE4D4B3" w14:textId="37EE1791"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Điều tra diện tích rừng được thực hiện theo lô trạng thái rừng; giải đoán ảnh viễn thám; xây dựng bản đồ giải đoán hiện trạng rừng bằng phần mềm chuyên dụng; điều tra bổ sung hiện trạng các lô trạng thái rừng ngoài thực địa; biên tập, hoàn thiện bản đồ hiện trạng rừng và tính toán diện tích các lô trạng thái rừng bằng các phần mềm chuyên dụng</w:t>
      </w:r>
      <w:r w:rsidR="00484363" w:rsidRPr="00BD471D">
        <w:rPr>
          <w:color w:val="000000" w:themeColor="text1"/>
          <w:sz w:val="28"/>
          <w:szCs w:val="28"/>
          <w:lang w:val="de-DE"/>
        </w:rPr>
        <w:t>;</w:t>
      </w:r>
    </w:p>
    <w:p w14:paraId="67C0C492"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c) Thành quả điều tra: </w:t>
      </w:r>
    </w:p>
    <w:p w14:paraId="69420475" w14:textId="70D69E0E"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Bản đồ hiện trạng rừng theo yêu cầu của nội dung điều tra đảm bảo tuân thủ các quy định của pháp luật về đo đạc và bản đồ; hệ thống số liệu điều tra gốc, số liệu tổng hợp theo các Biểu số 04, 05 và 08 Phụ lục VI</w:t>
      </w:r>
      <w:r w:rsidR="006D7F49">
        <w:rPr>
          <w:color w:val="000000" w:themeColor="text1"/>
          <w:sz w:val="28"/>
          <w:szCs w:val="28"/>
          <w:lang w:val="de-DE"/>
        </w:rPr>
        <w:t>I</w:t>
      </w:r>
      <w:r w:rsidRPr="00BD471D">
        <w:rPr>
          <w:color w:val="000000" w:themeColor="text1"/>
          <w:sz w:val="28"/>
          <w:szCs w:val="28"/>
          <w:lang w:val="de-DE"/>
        </w:rPr>
        <w:t xml:space="preserve"> ban hành kèm theo Thông tư này; báo cáo kết quả điều tra, đánh giá diện tích rừng. </w:t>
      </w:r>
    </w:p>
    <w:p w14:paraId="24B1DA2B"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3. Điều tra trữ lượng rừng:</w:t>
      </w:r>
    </w:p>
    <w:p w14:paraId="560B590B" w14:textId="440AE4F3"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a) Nội dung điều tra: điều tra trữ lượng gỗ của rừng tự nhiên và rừng trồng; điều tra trữ lượng tre nứa của rừng tự nhiên và rừng trồng; điều tra trữ lượng gỗ và trữ lượng tre nứa của rừng hỗn giao gỗ và tre nứa</w:t>
      </w:r>
      <w:r w:rsidR="00FF4987" w:rsidRPr="00BD471D">
        <w:rPr>
          <w:color w:val="000000" w:themeColor="text1"/>
          <w:sz w:val="28"/>
          <w:szCs w:val="28"/>
          <w:lang w:val="de-DE"/>
        </w:rPr>
        <w:t>;</w:t>
      </w:r>
    </w:p>
    <w:p w14:paraId="0C63E865"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b) Phương pháp điều tra: </w:t>
      </w:r>
    </w:p>
    <w:p w14:paraId="6FD725A8" w14:textId="0FB536FE"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Sử dụng ô tiêu chuẩn bố trí ngẫu nhiên hoặc hệ thống, diện tích 1.000 m</w:t>
      </w:r>
      <w:r w:rsidRPr="00E0431A">
        <w:rPr>
          <w:color w:val="000000" w:themeColor="text1"/>
          <w:sz w:val="28"/>
          <w:szCs w:val="28"/>
          <w:vertAlign w:val="superscript"/>
          <w:lang w:val="de-DE"/>
        </w:rPr>
        <w:t>2</w:t>
      </w:r>
      <w:r w:rsidRPr="00BD471D">
        <w:rPr>
          <w:color w:val="000000" w:themeColor="text1"/>
          <w:sz w:val="28"/>
          <w:szCs w:val="28"/>
          <w:lang w:val="de-DE"/>
        </w:rPr>
        <w:t>, đối với những trạng thái rừng tự nhiên có diện tích lớn hơn 2.000 ha; sử dụng ô tiêu chuẩn bố trí điển hình, diện tích từ 500 m</w:t>
      </w:r>
      <w:r w:rsidRPr="00E0431A">
        <w:rPr>
          <w:color w:val="000000" w:themeColor="text1"/>
          <w:sz w:val="28"/>
          <w:szCs w:val="28"/>
          <w:vertAlign w:val="superscript"/>
          <w:lang w:val="de-DE"/>
        </w:rPr>
        <w:t>2</w:t>
      </w:r>
      <w:r w:rsidRPr="00BD471D">
        <w:rPr>
          <w:color w:val="000000" w:themeColor="text1"/>
          <w:sz w:val="28"/>
          <w:szCs w:val="28"/>
          <w:lang w:val="de-DE"/>
        </w:rPr>
        <w:t xml:space="preserve"> đến 1.000 m</w:t>
      </w:r>
      <w:r w:rsidRPr="0053509A">
        <w:rPr>
          <w:color w:val="000000" w:themeColor="text1"/>
          <w:sz w:val="28"/>
          <w:szCs w:val="28"/>
          <w:vertAlign w:val="superscript"/>
          <w:lang w:val="de-DE"/>
        </w:rPr>
        <w:t>2</w:t>
      </w:r>
      <w:r w:rsidRPr="00BD471D">
        <w:rPr>
          <w:color w:val="000000" w:themeColor="text1"/>
          <w:sz w:val="28"/>
          <w:szCs w:val="28"/>
          <w:lang w:val="de-DE"/>
        </w:rPr>
        <w:t>, đối với những trạng thái rừng tự nhiên có diện tích nhỏ hơn 2.000 ha, tỷ lệ diện tích rút mẫu điều tra từ 0,01% đến 0,1%; sử dụng ô tiêu chuẩn bố trí điển hình theo từng trạng thái rừng (loài cây, cấp tuổi), diện tích từ 100 m</w:t>
      </w:r>
      <w:r w:rsidRPr="00895F69">
        <w:rPr>
          <w:color w:val="000000" w:themeColor="text1"/>
          <w:sz w:val="28"/>
          <w:szCs w:val="28"/>
          <w:vertAlign w:val="superscript"/>
          <w:lang w:val="de-DE"/>
        </w:rPr>
        <w:t>2</w:t>
      </w:r>
      <w:r w:rsidRPr="00BD471D">
        <w:rPr>
          <w:color w:val="000000" w:themeColor="text1"/>
          <w:sz w:val="28"/>
          <w:szCs w:val="28"/>
          <w:lang w:val="de-DE"/>
        </w:rPr>
        <w:t xml:space="preserve"> đến 500 m</w:t>
      </w:r>
      <w:r w:rsidRPr="00895F69">
        <w:rPr>
          <w:color w:val="000000" w:themeColor="text1"/>
          <w:sz w:val="28"/>
          <w:szCs w:val="28"/>
          <w:vertAlign w:val="superscript"/>
          <w:lang w:val="de-DE"/>
        </w:rPr>
        <w:t xml:space="preserve">2 </w:t>
      </w:r>
      <w:r w:rsidRPr="00BD471D">
        <w:rPr>
          <w:color w:val="000000" w:themeColor="text1"/>
          <w:sz w:val="28"/>
          <w:szCs w:val="28"/>
          <w:lang w:val="de-DE"/>
        </w:rPr>
        <w:t>đối với rừng trồng, tỷ lệ diện tích rút mẫu điều tra từ 0,01% đến 0,05%</w:t>
      </w:r>
      <w:r w:rsidR="00022145">
        <w:rPr>
          <w:color w:val="000000" w:themeColor="text1"/>
          <w:sz w:val="28"/>
          <w:szCs w:val="28"/>
          <w:lang w:val="de-DE"/>
        </w:rPr>
        <w:t>.</w:t>
      </w:r>
    </w:p>
    <w:p w14:paraId="2BCC9C5D" w14:textId="241BFBA8"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Điều tra cây gỗ và cây tre nứa, gồm: xác định tên loài cây, phẩm chất cây, đo chiều cao vút ngọn, đường kính thân tại vị trí 1,3 m; trường hợp cần tính toán trữ lượng rừng bị mất, đo đường kính tại vị trí 1,3 m đối với cây đã bị chặt hạ vẫn còn trên hiện trường, đo đường kính gốc chặt đối với cây bị chặt chỉ còn gốc; </w:t>
      </w:r>
      <w:r w:rsidR="009717EC">
        <w:rPr>
          <w:color w:val="000000" w:themeColor="text1"/>
          <w:sz w:val="28"/>
          <w:szCs w:val="28"/>
          <w:lang w:val="de-DE"/>
        </w:rPr>
        <w:t>s</w:t>
      </w:r>
      <w:r w:rsidRPr="00BD471D">
        <w:rPr>
          <w:color w:val="000000" w:themeColor="text1"/>
          <w:sz w:val="28"/>
          <w:szCs w:val="28"/>
          <w:lang w:val="de-DE"/>
        </w:rPr>
        <w:t>ử dụng các thiết bị điều tra nhanh trữ lượng rừng; các biểu trữ lượng, sản lượng lập sẵn để tra cứu; các phần mềm chuyên dụng để xử lý, phương pháp thống kê toán học tính toán trữ lượng rừng</w:t>
      </w:r>
      <w:r w:rsidR="00022145">
        <w:rPr>
          <w:color w:val="000000" w:themeColor="text1"/>
          <w:sz w:val="28"/>
          <w:szCs w:val="28"/>
          <w:lang w:val="de-DE"/>
        </w:rPr>
        <w:t>;</w:t>
      </w:r>
    </w:p>
    <w:p w14:paraId="40387E75" w14:textId="61EA978C"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c) Thành quả điều tra: </w:t>
      </w:r>
      <w:r w:rsidR="009717EC">
        <w:rPr>
          <w:color w:val="000000" w:themeColor="text1"/>
          <w:sz w:val="28"/>
          <w:szCs w:val="28"/>
          <w:lang w:val="de-DE"/>
        </w:rPr>
        <w:t>h</w:t>
      </w:r>
      <w:r w:rsidRPr="00BD471D">
        <w:rPr>
          <w:color w:val="000000" w:themeColor="text1"/>
          <w:sz w:val="28"/>
          <w:szCs w:val="28"/>
          <w:lang w:val="de-DE"/>
        </w:rPr>
        <w:t>ệ thống số liệu điều tra gốc và biểu tổng hợp trữ lượng rừng theo các Biểu số 01, 02, 03, 06, 07 và 09 Phụ lục VI</w:t>
      </w:r>
      <w:r w:rsidR="00BA376F">
        <w:rPr>
          <w:color w:val="000000" w:themeColor="text1"/>
          <w:sz w:val="28"/>
          <w:szCs w:val="28"/>
          <w:lang w:val="de-DE"/>
        </w:rPr>
        <w:t>I</w:t>
      </w:r>
      <w:r w:rsidRPr="00BD471D">
        <w:rPr>
          <w:color w:val="000000" w:themeColor="text1"/>
          <w:sz w:val="28"/>
          <w:szCs w:val="28"/>
          <w:lang w:val="de-DE"/>
        </w:rPr>
        <w:t xml:space="preserve"> ban hành kèm theo Thông tư này; báo cáo kết quả điều tra, đánh giá trữ lượng rừng. </w:t>
      </w:r>
    </w:p>
    <w:p w14:paraId="5258317C"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4. Điều tra cấu trúc rừng:</w:t>
      </w:r>
    </w:p>
    <w:p w14:paraId="720BA8A0" w14:textId="3A4CD86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a) Nội dung điều tra: </w:t>
      </w:r>
      <w:r w:rsidR="009717EC">
        <w:rPr>
          <w:color w:val="000000" w:themeColor="text1"/>
          <w:sz w:val="28"/>
          <w:szCs w:val="28"/>
          <w:lang w:val="de-DE"/>
        </w:rPr>
        <w:t>c</w:t>
      </w:r>
      <w:r w:rsidRPr="00BD471D">
        <w:rPr>
          <w:color w:val="000000" w:themeColor="text1"/>
          <w:sz w:val="28"/>
          <w:szCs w:val="28"/>
          <w:lang w:val="de-DE"/>
        </w:rPr>
        <w:t xml:space="preserve">hỉ tiêu bình quân lâm phần, gồm: đường kính ở vị trí </w:t>
      </w:r>
      <w:r w:rsidRPr="00BD471D">
        <w:rPr>
          <w:color w:val="000000" w:themeColor="text1"/>
          <w:sz w:val="28"/>
          <w:szCs w:val="28"/>
          <w:lang w:val="de-DE"/>
        </w:rPr>
        <w:lastRenderedPageBreak/>
        <w:t>1,3 m, chiều cao vút ngọn, tiết diện ngang, trữ lượng; cấu trúc tổ thành rừng; cấu trúc mật độ cây rừng; cấu trúc tầng tán rừng; độ tàn che của rừng; phân bố số cây theo đường kính; phân bố số cây theo chiều cao; tương quan giữa chiều cao với đường kính</w:t>
      </w:r>
      <w:r w:rsidR="001C51C8" w:rsidRPr="00BD471D">
        <w:rPr>
          <w:color w:val="000000" w:themeColor="text1"/>
          <w:sz w:val="28"/>
          <w:szCs w:val="28"/>
          <w:lang w:val="de-DE"/>
        </w:rPr>
        <w:t>;</w:t>
      </w:r>
      <w:r w:rsidRPr="00BD471D">
        <w:rPr>
          <w:color w:val="000000" w:themeColor="text1"/>
          <w:sz w:val="28"/>
          <w:szCs w:val="28"/>
          <w:lang w:val="de-DE"/>
        </w:rPr>
        <w:t xml:space="preserve"> </w:t>
      </w:r>
    </w:p>
    <w:p w14:paraId="722F49B5" w14:textId="50F5532A"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b) Phương pháp điều tra: </w:t>
      </w:r>
      <w:r w:rsidR="009717EC">
        <w:rPr>
          <w:color w:val="000000" w:themeColor="text1"/>
          <w:sz w:val="28"/>
          <w:szCs w:val="28"/>
          <w:lang w:val="de-DE"/>
        </w:rPr>
        <w:t>s</w:t>
      </w:r>
      <w:r w:rsidRPr="00BD471D">
        <w:rPr>
          <w:color w:val="000000" w:themeColor="text1"/>
          <w:sz w:val="28"/>
          <w:szCs w:val="28"/>
          <w:lang w:val="de-DE"/>
        </w:rPr>
        <w:t>ử dụng ô tiêu chuẩn bố trí điển hình, diện tích tối thiểu 2.000 m</w:t>
      </w:r>
      <w:r w:rsidRPr="0053509A">
        <w:rPr>
          <w:color w:val="000000" w:themeColor="text1"/>
          <w:sz w:val="28"/>
          <w:szCs w:val="28"/>
          <w:vertAlign w:val="superscript"/>
          <w:lang w:val="de-DE"/>
        </w:rPr>
        <w:t>2</w:t>
      </w:r>
      <w:r w:rsidRPr="00BD471D">
        <w:rPr>
          <w:color w:val="000000" w:themeColor="text1"/>
          <w:sz w:val="28"/>
          <w:szCs w:val="28"/>
          <w:lang w:val="de-DE"/>
        </w:rPr>
        <w:t xml:space="preserve"> để điều tra cấu trúc rừng; đo đếm, thu thập các chỉ tiêu, gồm: tên cây rừng, đường kính tại vị</w:t>
      </w:r>
      <w:r w:rsidR="00F57E61">
        <w:rPr>
          <w:color w:val="000000" w:themeColor="text1"/>
          <w:sz w:val="28"/>
          <w:szCs w:val="28"/>
          <w:lang w:val="de-DE"/>
        </w:rPr>
        <w:t xml:space="preserve"> </w:t>
      </w:r>
      <w:r w:rsidRPr="00BD471D">
        <w:rPr>
          <w:color w:val="000000" w:themeColor="text1"/>
          <w:sz w:val="28"/>
          <w:szCs w:val="28"/>
          <w:lang w:val="de-DE"/>
        </w:rPr>
        <w:t>trí 1,3 m, chiều cao vút ngọn, chiều cao dưới cành, đường kính tán cây; độ tàn che; vẽ trắc đồ dọc và trắc đồ ngang của tầng cây gỗ tỷ lệ 1/100; sử dụng các phương pháp toán học và phần mềm để tính toán các chỉ tiêu bình quân lâm phần theo quy định tại điểm a khoản này</w:t>
      </w:r>
      <w:r w:rsidR="00EC216B" w:rsidRPr="00BD471D">
        <w:rPr>
          <w:color w:val="000000" w:themeColor="text1"/>
          <w:sz w:val="28"/>
          <w:szCs w:val="28"/>
          <w:lang w:val="de-DE"/>
        </w:rPr>
        <w:t>;</w:t>
      </w:r>
    </w:p>
    <w:p w14:paraId="715EDF9D" w14:textId="112D5BBF"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c) Thành quả điều tra: </w:t>
      </w:r>
      <w:r w:rsidR="00475EF4" w:rsidRPr="00BD471D">
        <w:rPr>
          <w:color w:val="000000" w:themeColor="text1"/>
          <w:sz w:val="28"/>
          <w:szCs w:val="28"/>
          <w:lang w:val="de-DE"/>
        </w:rPr>
        <w:t>h</w:t>
      </w:r>
      <w:r w:rsidRPr="00BD471D">
        <w:rPr>
          <w:color w:val="000000" w:themeColor="text1"/>
          <w:sz w:val="28"/>
          <w:szCs w:val="28"/>
          <w:lang w:val="de-DE"/>
        </w:rPr>
        <w:t>ệ thống số liệu điều tra gốc, các biểu tổng hợp kết quả điều tra cấu trúc rừng theo các Biểu số 01, 10 và 29 Phụ lục VI</w:t>
      </w:r>
      <w:r w:rsidR="00BA376F">
        <w:rPr>
          <w:color w:val="000000" w:themeColor="text1"/>
          <w:sz w:val="28"/>
          <w:szCs w:val="28"/>
          <w:lang w:val="de-DE"/>
        </w:rPr>
        <w:t>I</w:t>
      </w:r>
      <w:r w:rsidRPr="00BD471D">
        <w:rPr>
          <w:color w:val="000000" w:themeColor="text1"/>
          <w:sz w:val="28"/>
          <w:szCs w:val="28"/>
          <w:lang w:val="de-DE"/>
        </w:rPr>
        <w:t xml:space="preserve"> ban hành kèm theo Thông tư này; trắc đồ ngang, trắc đồ dọc về cấu trúc không gian của rừng; báo cáo kết quả điều tra, đánh giá cấu trúc rừng. </w:t>
      </w:r>
    </w:p>
    <w:p w14:paraId="5FB56D63" w14:textId="7E46DC96"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5. Điều tra tăng trưởng rừng</w:t>
      </w:r>
      <w:r w:rsidR="00077FB2" w:rsidRPr="00BD471D">
        <w:rPr>
          <w:color w:val="000000" w:themeColor="text1"/>
          <w:sz w:val="28"/>
          <w:szCs w:val="28"/>
          <w:lang w:val="de-DE"/>
        </w:rPr>
        <w:t>:</w:t>
      </w:r>
    </w:p>
    <w:p w14:paraId="7F109F9A" w14:textId="66CF5113"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pacing w:val="2"/>
          <w:sz w:val="28"/>
          <w:szCs w:val="28"/>
          <w:lang w:val="de-DE"/>
        </w:rPr>
      </w:pPr>
      <w:r w:rsidRPr="00BD471D">
        <w:rPr>
          <w:color w:val="000000" w:themeColor="text1"/>
          <w:spacing w:val="2"/>
          <w:sz w:val="28"/>
          <w:szCs w:val="28"/>
          <w:lang w:val="de-DE"/>
        </w:rPr>
        <w:t xml:space="preserve">a) Nội dung điều tra: </w:t>
      </w:r>
      <w:r w:rsidR="009717EC">
        <w:rPr>
          <w:color w:val="000000" w:themeColor="text1"/>
          <w:spacing w:val="2"/>
          <w:sz w:val="28"/>
          <w:szCs w:val="28"/>
          <w:lang w:val="de-DE"/>
        </w:rPr>
        <w:t>t</w:t>
      </w:r>
      <w:r w:rsidRPr="00BD471D">
        <w:rPr>
          <w:color w:val="000000" w:themeColor="text1"/>
          <w:spacing w:val="2"/>
          <w:sz w:val="28"/>
          <w:szCs w:val="28"/>
          <w:lang w:val="de-DE"/>
        </w:rPr>
        <w:t>ăng trưởng thường xuyên hằng năm; tăng trưởng thường xuyên định kỳ; tăng trưởng bình quân định kỳ; tăng trưởng bình quân chung; suất tăng trưởng; điều tra tăng trưởng cây cá lẻ, gồm: đường kính, chiều cao, hình dạng thân cây, thể tích cây; điều tra tăng trưởng lâm phần, gồm: mật độ, đường kính bình quân, chiều cao bình quân, tổng tiết diện ngang và trữ lượng lâm phần</w:t>
      </w:r>
      <w:r w:rsidR="007249E7" w:rsidRPr="00BD471D">
        <w:rPr>
          <w:color w:val="000000" w:themeColor="text1"/>
          <w:spacing w:val="2"/>
          <w:sz w:val="28"/>
          <w:szCs w:val="28"/>
          <w:lang w:val="de-DE"/>
        </w:rPr>
        <w:t>;</w:t>
      </w:r>
    </w:p>
    <w:p w14:paraId="3BC7CC82"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 b) Phương pháp điều tra: </w:t>
      </w:r>
    </w:p>
    <w:p w14:paraId="7AFD70EA" w14:textId="52C5C88C"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Phương pháp điều tra tăng trưởng cây cá lẻ, gồm: phương pháp giải tích thân cây, phương pháp khoan tăng trưởng, phương pháp đo lặp định kỳ theo thời gian và phương pháp sử dụng mô hình sinh trưởng một số loài cây</w:t>
      </w:r>
      <w:r w:rsidR="00E729A5" w:rsidRPr="00BD471D">
        <w:rPr>
          <w:color w:val="000000" w:themeColor="text1"/>
          <w:sz w:val="28"/>
          <w:szCs w:val="28"/>
          <w:lang w:val="de-DE"/>
        </w:rPr>
        <w:t>.</w:t>
      </w:r>
    </w:p>
    <w:p w14:paraId="67E1AB1B" w14:textId="08AB962D"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Phương pháp điều tra tăng trưởng lâm phần, gồm: thiết lập ô định vị để điều tra đo đếm tăng trưởng các chỉ tiêu điều tra lâm phần qua các năm; trường hợp rừng trồng điều tra tăng trưởng theo các cấp đất</w:t>
      </w:r>
      <w:r w:rsidR="00E729A5" w:rsidRPr="00BD471D">
        <w:rPr>
          <w:color w:val="000000" w:themeColor="text1"/>
          <w:sz w:val="28"/>
          <w:szCs w:val="28"/>
          <w:lang w:val="de-DE"/>
        </w:rPr>
        <w:t>.</w:t>
      </w:r>
    </w:p>
    <w:p w14:paraId="576E0C70" w14:textId="1425592C"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Phương pháp tính tăng trưởng thường xuyên hằng năm; tăng trưởng thường xuyên định kỳ; tăng trưởng bình quân định kỳ; tăng trưởng bình quân chung; suất tăng trưởng theo Biểu số 11 Phụ lục VI</w:t>
      </w:r>
      <w:r w:rsidR="00BA376F">
        <w:rPr>
          <w:color w:val="000000" w:themeColor="text1"/>
          <w:sz w:val="28"/>
          <w:szCs w:val="28"/>
          <w:lang w:val="de-DE"/>
        </w:rPr>
        <w:t>I</w:t>
      </w:r>
      <w:r w:rsidRPr="00BD471D">
        <w:rPr>
          <w:color w:val="000000" w:themeColor="text1"/>
          <w:sz w:val="28"/>
          <w:szCs w:val="28"/>
          <w:lang w:val="de-DE"/>
        </w:rPr>
        <w:t xml:space="preserve"> ban hành kèm theo Thông tư này</w:t>
      </w:r>
      <w:r w:rsidR="00E729A5" w:rsidRPr="00BD471D">
        <w:rPr>
          <w:color w:val="000000" w:themeColor="text1"/>
          <w:sz w:val="28"/>
          <w:szCs w:val="28"/>
          <w:lang w:val="de-DE"/>
        </w:rPr>
        <w:t>;</w:t>
      </w:r>
    </w:p>
    <w:p w14:paraId="3719C5D7" w14:textId="77DABBF5"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pacing w:val="-2"/>
          <w:sz w:val="28"/>
          <w:szCs w:val="28"/>
          <w:lang w:val="de-DE"/>
        </w:rPr>
      </w:pPr>
      <w:r w:rsidRPr="00BD471D">
        <w:rPr>
          <w:color w:val="000000" w:themeColor="text1"/>
          <w:spacing w:val="-2"/>
          <w:sz w:val="28"/>
          <w:szCs w:val="28"/>
          <w:lang w:val="de-DE"/>
        </w:rPr>
        <w:t>c) Thành quả điều tra:</w:t>
      </w:r>
      <w:r w:rsidR="00BB78F4" w:rsidRPr="00BD471D">
        <w:rPr>
          <w:color w:val="000000" w:themeColor="text1"/>
          <w:spacing w:val="-2"/>
          <w:sz w:val="28"/>
          <w:szCs w:val="28"/>
          <w:lang w:val="de-DE"/>
        </w:rPr>
        <w:t xml:space="preserve"> h</w:t>
      </w:r>
      <w:r w:rsidRPr="00BD471D">
        <w:rPr>
          <w:color w:val="000000" w:themeColor="text1"/>
          <w:spacing w:val="-2"/>
          <w:sz w:val="28"/>
          <w:szCs w:val="28"/>
          <w:lang w:val="de-DE"/>
        </w:rPr>
        <w:t>ệ thống số liệu điều tra gốc và biểu tổng hợp kết quả điều tra tăng trưởng rừng theo các Biểu số 12, 13, 14, 15 và 16 Phụ lục VI</w:t>
      </w:r>
      <w:r w:rsidR="00BA376F">
        <w:rPr>
          <w:color w:val="000000" w:themeColor="text1"/>
          <w:spacing w:val="-2"/>
          <w:sz w:val="28"/>
          <w:szCs w:val="28"/>
          <w:lang w:val="de-DE"/>
        </w:rPr>
        <w:t>I</w:t>
      </w:r>
      <w:r w:rsidRPr="00BD471D">
        <w:rPr>
          <w:color w:val="000000" w:themeColor="text1"/>
          <w:spacing w:val="-2"/>
          <w:sz w:val="28"/>
          <w:szCs w:val="28"/>
          <w:lang w:val="de-DE"/>
        </w:rPr>
        <w:t xml:space="preserve"> ban hành kèm theo Thông tư này; báo cáo kết quả điều tra, đánh giá tăng trưởng rừng</w:t>
      </w:r>
      <w:r w:rsidR="004349B7" w:rsidRPr="00BD471D">
        <w:rPr>
          <w:color w:val="000000" w:themeColor="text1"/>
          <w:spacing w:val="-2"/>
          <w:sz w:val="28"/>
          <w:szCs w:val="28"/>
          <w:lang w:val="de-DE"/>
        </w:rPr>
        <w:t>.</w:t>
      </w:r>
    </w:p>
    <w:p w14:paraId="72C797ED"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6. Điều tra tái sinh rừng:</w:t>
      </w:r>
    </w:p>
    <w:p w14:paraId="6E1C6298" w14:textId="009C4B7C"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a) Nội dung điều tra: </w:t>
      </w:r>
      <w:r w:rsidR="009717EC">
        <w:rPr>
          <w:color w:val="000000" w:themeColor="text1"/>
          <w:sz w:val="28"/>
          <w:szCs w:val="28"/>
          <w:lang w:val="de-DE"/>
        </w:rPr>
        <w:t>t</w:t>
      </w:r>
      <w:r w:rsidRPr="00BD471D">
        <w:rPr>
          <w:color w:val="000000" w:themeColor="text1"/>
          <w:sz w:val="28"/>
          <w:szCs w:val="28"/>
          <w:lang w:val="de-DE"/>
        </w:rPr>
        <w:t xml:space="preserve">ên các loài cây tái sinh; chiều cao cây tái sinh; nguồn </w:t>
      </w:r>
      <w:r w:rsidRPr="00BD471D">
        <w:rPr>
          <w:color w:val="000000" w:themeColor="text1"/>
          <w:sz w:val="28"/>
          <w:szCs w:val="28"/>
          <w:lang w:val="de-DE"/>
        </w:rPr>
        <w:lastRenderedPageBreak/>
        <w:t>gốc cây tái sinh; mật độ cây tái sinh; tổ thành cây tái sinh; mức độ phân bố cây tái sinh; chất lượng cây tái sinh; quan hệ cây tái sinh với tầng cây gỗ; tỷ lệ cây tái sinh có triển vọng</w:t>
      </w:r>
      <w:r w:rsidR="00B91F78" w:rsidRPr="00BD471D">
        <w:rPr>
          <w:color w:val="000000" w:themeColor="text1"/>
          <w:sz w:val="28"/>
          <w:szCs w:val="28"/>
          <w:lang w:val="de-DE"/>
        </w:rPr>
        <w:t>;</w:t>
      </w:r>
    </w:p>
    <w:p w14:paraId="51FF5907"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b) Phương pháp điều tra: </w:t>
      </w:r>
    </w:p>
    <w:p w14:paraId="4C074C77"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Sử dụng ô tiêu chuẩn đo đếm cây tái sinh, được bố trí trong các ô tiêu chuẩn điều tra cây gỗ, ô định vị hoặc trên diện tích khoanh nuôi tái sinh rừng; thu thập thông tin, đo đếm các chỉ tiêu đối với các nội dung: tên các loài cây tái sinh; chiều cao cây tái sinh; nguồn gốc cây tái sinh; mức độ phân bố cây tái sinh. </w:t>
      </w:r>
    </w:p>
    <w:p w14:paraId="4F0D52C9" w14:textId="38FF2B4B"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Sử dụng thống kê toán học và các phần mềm để tính toán các chỉ tiêu chiều cao bình quân cây tái sinh, mật độ bình quân cây tái sinh, nhóm chất lượng cây tái sinh, tổ thành cây tái sinh, quan hệ cây tái sinh với tầng cây gỗ, tỷ lệ cây tái sinh có triển vọng</w:t>
      </w:r>
      <w:r w:rsidR="007172F8" w:rsidRPr="00BD471D">
        <w:rPr>
          <w:color w:val="000000" w:themeColor="text1"/>
          <w:sz w:val="28"/>
          <w:szCs w:val="28"/>
          <w:lang w:val="de-DE"/>
        </w:rPr>
        <w:t>;</w:t>
      </w:r>
    </w:p>
    <w:p w14:paraId="727362BE" w14:textId="75EF7578"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c) Thành quả điều tra: </w:t>
      </w:r>
      <w:r w:rsidR="00F77DF1" w:rsidRPr="00BD471D">
        <w:rPr>
          <w:color w:val="000000" w:themeColor="text1"/>
          <w:sz w:val="28"/>
          <w:szCs w:val="28"/>
          <w:lang w:val="de-DE"/>
        </w:rPr>
        <w:t>h</w:t>
      </w:r>
      <w:r w:rsidRPr="00BD471D">
        <w:rPr>
          <w:color w:val="000000" w:themeColor="text1"/>
          <w:sz w:val="28"/>
          <w:szCs w:val="28"/>
          <w:lang w:val="de-DE"/>
        </w:rPr>
        <w:t>ệ thống số liệu và biểu tổng hợp kết quả điều tra tái sinh rừng theo Biểu số 17 và Biểu số 18 Phụ lục VI</w:t>
      </w:r>
      <w:r w:rsidR="00BA376F">
        <w:rPr>
          <w:color w:val="000000" w:themeColor="text1"/>
          <w:sz w:val="28"/>
          <w:szCs w:val="28"/>
          <w:lang w:val="de-DE"/>
        </w:rPr>
        <w:t>I</w:t>
      </w:r>
      <w:r w:rsidRPr="00BD471D">
        <w:rPr>
          <w:color w:val="000000" w:themeColor="text1"/>
          <w:sz w:val="28"/>
          <w:szCs w:val="28"/>
          <w:lang w:val="de-DE"/>
        </w:rPr>
        <w:t xml:space="preserve"> ban hành kèm theo Thông tư này; tổng hợp cây tái sinh triển vọng theo Biểu số 19 Phụ lục VI</w:t>
      </w:r>
      <w:r w:rsidR="00BA376F">
        <w:rPr>
          <w:color w:val="000000" w:themeColor="text1"/>
          <w:sz w:val="28"/>
          <w:szCs w:val="28"/>
          <w:lang w:val="de-DE"/>
        </w:rPr>
        <w:t>I</w:t>
      </w:r>
      <w:r w:rsidRPr="00BD471D">
        <w:rPr>
          <w:color w:val="000000" w:themeColor="text1"/>
          <w:sz w:val="28"/>
          <w:szCs w:val="28"/>
          <w:lang w:val="de-DE"/>
        </w:rPr>
        <w:t xml:space="preserve"> ban hành kèm theo Thông tư này; báo cáo kết quả điều tra, đánh giá tái sinh rừng. </w:t>
      </w:r>
    </w:p>
    <w:p w14:paraId="4FA007D6"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7. Điều tra lâm sản ngoài gỗ:</w:t>
      </w:r>
    </w:p>
    <w:p w14:paraId="49597D79" w14:textId="7A7409DA"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a) Nội dung điều tra: </w:t>
      </w:r>
      <w:r w:rsidR="00590BB4">
        <w:rPr>
          <w:color w:val="000000" w:themeColor="text1"/>
          <w:sz w:val="28"/>
          <w:szCs w:val="28"/>
          <w:lang w:val="de-DE"/>
        </w:rPr>
        <w:t>c</w:t>
      </w:r>
      <w:r w:rsidRPr="00BD471D">
        <w:rPr>
          <w:color w:val="000000" w:themeColor="text1"/>
          <w:sz w:val="28"/>
          <w:szCs w:val="28"/>
          <w:lang w:val="de-DE"/>
        </w:rPr>
        <w:t>ác sản phẩm có sợi, gồm: các loài cây tre, nứa, song, mây, lá và thân cây có sợi và các loại cỏ; các sản phẩm làm thực phẩm có nguồn gốc thực vật, gồm: thân, chồi, rễ, củ, lá, hoa, quả, quả hạch, gia vị, hạt có dầu và nấm; các sản phẩm làm thuốc và mỹ phẩm có nguồn gốc từ thực vật; các sản phẩm chiết xuất, gồm: nhựa, nhựa dầu, nhựa mủ, ta nanh và thuốc nhuộm, dầu béo và tinh dầu; các sản phẩm khác ngoài gỗ</w:t>
      </w:r>
      <w:r w:rsidR="006076CE" w:rsidRPr="00BD471D">
        <w:rPr>
          <w:color w:val="000000" w:themeColor="text1"/>
          <w:sz w:val="28"/>
          <w:szCs w:val="28"/>
          <w:lang w:val="de-DE"/>
        </w:rPr>
        <w:t>;</w:t>
      </w:r>
    </w:p>
    <w:p w14:paraId="092F77E8"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b) Phương pháp điều tra: </w:t>
      </w:r>
    </w:p>
    <w:p w14:paraId="7D17B6CD" w14:textId="3E71DA3E"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Điều tra thành phần loài: sử dụng tuyến điều tra điển hình hoặc ô tiêu chuẩn điển hình, xác định toàn bộ các loài lâm sản ngoài gỗ xuất hiện trên tuyến điều tra hoặc trong ô tiêu chuẩn</w:t>
      </w:r>
      <w:r w:rsidR="00DF718B" w:rsidRPr="00BD471D">
        <w:rPr>
          <w:color w:val="000000" w:themeColor="text1"/>
          <w:sz w:val="28"/>
          <w:szCs w:val="28"/>
          <w:lang w:val="de-DE"/>
        </w:rPr>
        <w:t>.</w:t>
      </w:r>
    </w:p>
    <w:p w14:paraId="11CCC72B" w14:textId="30CE4EF2"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Điều tra diện tích: sử dụng bản đồ hiện trạng rừng theo quy định tại điểm b khoản 2 Điều này để điều tra diện tích lâm sản ngoài gỗ trong rừng tự nhiên; thống kê, chồng xếp các bản đồ cây trồng lâm sản ngoài gỗ để bổ sung diện tích rừng trồng lâm sản ngoài gỗ</w:t>
      </w:r>
      <w:r w:rsidR="00DF718B" w:rsidRPr="00BD471D">
        <w:rPr>
          <w:color w:val="000000" w:themeColor="text1"/>
          <w:sz w:val="28"/>
          <w:szCs w:val="28"/>
          <w:lang w:val="de-DE"/>
        </w:rPr>
        <w:t>.</w:t>
      </w:r>
    </w:p>
    <w:p w14:paraId="78017749" w14:textId="75B76C42"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Điều tra trữ lượng: trường hợp lâm sản ngoài gỗ là các bộ phận của cây gỗ, sử dụng phương pháp theo quy định tại điểm b khoản 3 Điều này; trường hợp lâm sản ngoài gỗ có nguồn gốc từ thực vật khác lập các ô tiêu chuẩn đo đếm toàn bộ các cá thể lâm sản ngoài gỗ, xác định các bộ phận được sử dụng của cây, xác định năng suất của từng cây để xác định trữ lượng hằng năm và tiềm năng; trường hợp lâm sản ngoài gỗ có nguồn gốc từ động vật lập các tuyến điều tra kết hợp với </w:t>
      </w:r>
      <w:r w:rsidRPr="00BD471D">
        <w:rPr>
          <w:color w:val="000000" w:themeColor="text1"/>
          <w:sz w:val="28"/>
          <w:szCs w:val="28"/>
          <w:lang w:val="de-DE"/>
        </w:rPr>
        <w:lastRenderedPageBreak/>
        <w:t>phỏng vấn người dân để xác định các bộ phận sử dụng, năng suất hằng năm để tính toán trữ lượng</w:t>
      </w:r>
      <w:r w:rsidR="00DF718B" w:rsidRPr="00BD471D">
        <w:rPr>
          <w:color w:val="000000" w:themeColor="text1"/>
          <w:sz w:val="28"/>
          <w:szCs w:val="28"/>
          <w:lang w:val="de-DE"/>
        </w:rPr>
        <w:t>;</w:t>
      </w:r>
    </w:p>
    <w:p w14:paraId="18C6BB29" w14:textId="7E7A6830"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c) Thành quả điều tra: </w:t>
      </w:r>
      <w:r w:rsidR="00D2282F" w:rsidRPr="00BD471D">
        <w:rPr>
          <w:color w:val="000000" w:themeColor="text1"/>
          <w:sz w:val="28"/>
          <w:szCs w:val="28"/>
          <w:lang w:val="de-DE"/>
        </w:rPr>
        <w:t>h</w:t>
      </w:r>
      <w:r w:rsidRPr="00BD471D">
        <w:rPr>
          <w:color w:val="000000" w:themeColor="text1"/>
          <w:sz w:val="28"/>
          <w:szCs w:val="28"/>
          <w:lang w:val="de-DE"/>
        </w:rPr>
        <w:t>ệ thống số liệu điều tra gốc và biểu tổng hợp kết quả điều tra lâm sản ngoài gỗ theo các Biểu số 03, 07, 20, 21 và 22 Phụ lục VI</w:t>
      </w:r>
      <w:r w:rsidR="00BA376F">
        <w:rPr>
          <w:color w:val="000000" w:themeColor="text1"/>
          <w:sz w:val="28"/>
          <w:szCs w:val="28"/>
          <w:lang w:val="de-DE"/>
        </w:rPr>
        <w:t>I</w:t>
      </w:r>
      <w:r w:rsidRPr="00BD471D">
        <w:rPr>
          <w:color w:val="000000" w:themeColor="text1"/>
          <w:sz w:val="28"/>
          <w:szCs w:val="28"/>
          <w:lang w:val="de-DE"/>
        </w:rPr>
        <w:t xml:space="preserve"> ban hành kèm theo Thông tư này; bản đồ phân bố lâm sản ngoài gỗ; báo cáo kết quả điều tra, đánh giá lâm sản ngoài gỗ. </w:t>
      </w:r>
    </w:p>
    <w:p w14:paraId="1B06C75F" w14:textId="18C111B8"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8. Điều tra lập địa</w:t>
      </w:r>
      <w:r w:rsidR="000E1D5D" w:rsidRPr="00BD471D">
        <w:rPr>
          <w:color w:val="000000" w:themeColor="text1"/>
          <w:sz w:val="28"/>
          <w:szCs w:val="28"/>
          <w:lang w:val="de-DE"/>
        </w:rPr>
        <w:t>:</w:t>
      </w:r>
    </w:p>
    <w:p w14:paraId="2A393977" w14:textId="38FBF359"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a) Nội dung điều tra:</w:t>
      </w:r>
      <w:r w:rsidR="00A53161" w:rsidRPr="00BD471D">
        <w:rPr>
          <w:color w:val="000000" w:themeColor="text1"/>
          <w:sz w:val="28"/>
          <w:szCs w:val="28"/>
          <w:lang w:val="de-DE"/>
        </w:rPr>
        <w:t xml:space="preserve"> </w:t>
      </w:r>
      <w:r w:rsidR="00097615" w:rsidRPr="00BD471D">
        <w:rPr>
          <w:color w:val="000000" w:themeColor="text1"/>
          <w:sz w:val="28"/>
          <w:szCs w:val="28"/>
          <w:lang w:val="de-DE"/>
        </w:rPr>
        <w:t>đ</w:t>
      </w:r>
      <w:r w:rsidRPr="00BD471D">
        <w:rPr>
          <w:color w:val="000000" w:themeColor="text1"/>
          <w:sz w:val="28"/>
          <w:szCs w:val="28"/>
          <w:lang w:val="de-DE"/>
        </w:rPr>
        <w:t>iều tra các lập địa: cấp 1, cấp 2, cấp 3; điều tra đất rừng; mức độ chi tiết các chỉ tiêu điều tra theo Biểu số 23 Phụ lục VI</w:t>
      </w:r>
      <w:r w:rsidR="00BA376F">
        <w:rPr>
          <w:color w:val="000000" w:themeColor="text1"/>
          <w:sz w:val="28"/>
          <w:szCs w:val="28"/>
          <w:lang w:val="de-DE"/>
        </w:rPr>
        <w:t>I</w:t>
      </w:r>
      <w:r w:rsidRPr="00BD471D">
        <w:rPr>
          <w:color w:val="000000" w:themeColor="text1"/>
          <w:sz w:val="28"/>
          <w:szCs w:val="28"/>
          <w:lang w:val="de-DE"/>
        </w:rPr>
        <w:t xml:space="preserve"> ban hành kèm theo Thông tư này</w:t>
      </w:r>
      <w:r w:rsidR="00AB1FC7" w:rsidRPr="00BD471D">
        <w:rPr>
          <w:color w:val="000000" w:themeColor="text1"/>
          <w:sz w:val="28"/>
          <w:szCs w:val="28"/>
          <w:lang w:val="de-DE"/>
        </w:rPr>
        <w:t>;</w:t>
      </w:r>
    </w:p>
    <w:p w14:paraId="705E5887" w14:textId="34B36530"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b) Phương pháp điều tra: </w:t>
      </w:r>
      <w:r w:rsidR="00097615" w:rsidRPr="00BD471D">
        <w:rPr>
          <w:color w:val="000000" w:themeColor="text1"/>
          <w:sz w:val="28"/>
          <w:szCs w:val="28"/>
          <w:lang w:val="de-DE"/>
        </w:rPr>
        <w:t>s</w:t>
      </w:r>
      <w:r w:rsidRPr="00BD471D">
        <w:rPr>
          <w:color w:val="000000" w:themeColor="text1"/>
          <w:sz w:val="28"/>
          <w:szCs w:val="28"/>
          <w:lang w:val="de-DE"/>
        </w:rPr>
        <w:t>ử dụng ô tiêu chuẩn điều tra lập địa, diện tích từ 100 đến 200 m</w:t>
      </w:r>
      <w:r w:rsidRPr="0076000C">
        <w:rPr>
          <w:color w:val="000000" w:themeColor="text1"/>
          <w:sz w:val="28"/>
          <w:szCs w:val="28"/>
          <w:vertAlign w:val="superscript"/>
          <w:lang w:val="de-DE"/>
        </w:rPr>
        <w:t>2</w:t>
      </w:r>
      <w:r w:rsidRPr="00BD471D">
        <w:rPr>
          <w:color w:val="000000" w:themeColor="text1"/>
          <w:sz w:val="28"/>
          <w:szCs w:val="28"/>
          <w:lang w:val="de-DE"/>
        </w:rPr>
        <w:t>; mô tả các yếu tố lập địa, gồm: địa hình, địa thế, khí hậu, thủy văn, lớp phủ bề mặt; đào, mô tả phẫu diện đất và phân tích các chỉ tiêu lý, hóa của đất theo quy định tại Biểu số 23 và Biểu số 24 Phụ lục VI</w:t>
      </w:r>
      <w:r w:rsidR="00BA376F">
        <w:rPr>
          <w:color w:val="000000" w:themeColor="text1"/>
          <w:sz w:val="28"/>
          <w:szCs w:val="28"/>
          <w:lang w:val="de-DE"/>
        </w:rPr>
        <w:t>I</w:t>
      </w:r>
      <w:r w:rsidRPr="00BD471D">
        <w:rPr>
          <w:color w:val="000000" w:themeColor="text1"/>
          <w:sz w:val="28"/>
          <w:szCs w:val="28"/>
          <w:lang w:val="de-DE"/>
        </w:rPr>
        <w:t xml:space="preserve"> ban hành kèm theo Thông tư này; chồng ghép các bản đồ</w:t>
      </w:r>
      <w:r w:rsidR="00A3534E" w:rsidRPr="00BD471D">
        <w:rPr>
          <w:color w:val="000000" w:themeColor="text1"/>
          <w:sz w:val="28"/>
          <w:szCs w:val="28"/>
          <w:lang w:val="de-DE"/>
        </w:rPr>
        <w:t>;</w:t>
      </w:r>
    </w:p>
    <w:p w14:paraId="6CE4B5D8" w14:textId="7885C23E"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c) Thành quả điều tra: </w:t>
      </w:r>
      <w:r w:rsidR="00097615" w:rsidRPr="00BD471D">
        <w:rPr>
          <w:color w:val="000000" w:themeColor="text1"/>
          <w:sz w:val="28"/>
          <w:szCs w:val="28"/>
          <w:lang w:val="de-DE"/>
        </w:rPr>
        <w:t>b</w:t>
      </w:r>
      <w:r w:rsidRPr="00BD471D">
        <w:rPr>
          <w:color w:val="000000" w:themeColor="text1"/>
          <w:sz w:val="28"/>
          <w:szCs w:val="28"/>
          <w:lang w:val="de-DE"/>
        </w:rPr>
        <w:t xml:space="preserve">ản đồ lập địa cấp 1, cấp 2, cấp 3 theo quy định của pháp luật về đo đạc và bản đồ; hệ thống số liệu điều tra gốc, biểu kết quả phân tích đất; thuyết minh bản đồ lập địa. </w:t>
      </w:r>
    </w:p>
    <w:p w14:paraId="1D2100CE"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9. Điều tra cây cá lẻ:</w:t>
      </w:r>
    </w:p>
    <w:p w14:paraId="2D3CDBD7" w14:textId="2D9BAE4E"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a) Nội dung điều tra: </w:t>
      </w:r>
      <w:r w:rsidR="00590BB4">
        <w:rPr>
          <w:color w:val="000000" w:themeColor="text1"/>
          <w:sz w:val="28"/>
          <w:szCs w:val="28"/>
          <w:lang w:val="de-DE"/>
        </w:rPr>
        <w:t>đ</w:t>
      </w:r>
      <w:r w:rsidRPr="00BD471D">
        <w:rPr>
          <w:color w:val="000000" w:themeColor="text1"/>
          <w:sz w:val="28"/>
          <w:szCs w:val="28"/>
          <w:lang w:val="de-DE"/>
        </w:rPr>
        <w:t>iều tra hình dạng thân cây, gồm: hình số thường và hình số tự nhiên của thân cây; điều tra cây ngả hoặc bộ phận thân cây, gồm: đường kính, chiều dài (hoặc chiều cao) thân cây và thể tích cây (có vỏ, không vỏ); điều tra cây đứng, gồm: đường kính thân tại vị trí 1,3 m, đường kính gốc, đường kính tán, chiều cao vút ngọn, chiều cao dưới cành, thể tích cây (có vỏ, không vỏ) và phẩm chất cây; điều tra gốc chặt, gồm: đường kính và chiều cao</w:t>
      </w:r>
      <w:r w:rsidR="00995CE1" w:rsidRPr="00BD471D">
        <w:rPr>
          <w:color w:val="000000" w:themeColor="text1"/>
          <w:sz w:val="28"/>
          <w:szCs w:val="28"/>
          <w:lang w:val="de-DE"/>
        </w:rPr>
        <w:t>;</w:t>
      </w:r>
    </w:p>
    <w:p w14:paraId="12CA9050"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b) Phương pháp điều tra: </w:t>
      </w:r>
    </w:p>
    <w:p w14:paraId="000F124D" w14:textId="651E6EB8"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Sử dụng các dụng cụ đo chuyên dùng trong điều tra rừng để đo tính trực tiếp trên thân cây đứng hoặc bộ phận cây ngả và gốc chặt. Xác định hình số thường bằng phương pháp giải tích thân cây để tính thể tích thực của cây và so sánh với thể tích hình viên trụ có đường kính bằng đường kính vị trí 1,3 m trên thân cây và chiều cao hình viên trụ bằng chiều dài thân cây. Xác định hình số tự nhiên bằng phương pháp giải tích thân cây để tính thể tích thực của cây và so sánh với thể tích hình viên trụ có đường kính bằng đường kính vị trí 1/10 tính từ gốc trên thân cây và chiều cao bằng chiều dài thân cây</w:t>
      </w:r>
      <w:r w:rsidR="00EA01C9" w:rsidRPr="00BD471D">
        <w:rPr>
          <w:color w:val="000000" w:themeColor="text1"/>
          <w:sz w:val="28"/>
          <w:szCs w:val="28"/>
          <w:lang w:val="de-DE"/>
        </w:rPr>
        <w:t>.</w:t>
      </w:r>
    </w:p>
    <w:p w14:paraId="5D3DC127" w14:textId="5B8A7E68"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Tính thể tích bộ phận cây ngả: công thức tính thể tích bộ phận cây ngả hoặc khúc gỗ tròn được tính theo tiết diện ngang bình quân nhân (x) với chiều dài của cây ngả hoặc khúc gỗ tròn</w:t>
      </w:r>
      <w:r w:rsidR="00EA01C9" w:rsidRPr="00BD471D">
        <w:rPr>
          <w:color w:val="000000" w:themeColor="text1"/>
          <w:sz w:val="28"/>
          <w:szCs w:val="28"/>
          <w:lang w:val="de-DE"/>
        </w:rPr>
        <w:t>.</w:t>
      </w:r>
    </w:p>
    <w:p w14:paraId="2527E351" w14:textId="6B203565"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lastRenderedPageBreak/>
        <w:t>Thể tích cây đứng tính gián tiếp qua công thức: V = G.H.F (trong đó: V là thể tích thân cây; G là diện tích tiết diện ngang thân cây; H là chiều cao cây; F là hình số) hoặc sử dụng các biểu thể tích lập sẵn và các mô hình tính thể tích lập sẵn để tra cứu, xác định thể tích cây đứng</w:t>
      </w:r>
      <w:r w:rsidR="00EA01C9" w:rsidRPr="00BD471D">
        <w:rPr>
          <w:color w:val="000000" w:themeColor="text1"/>
          <w:sz w:val="28"/>
          <w:szCs w:val="28"/>
          <w:lang w:val="de-DE"/>
        </w:rPr>
        <w:t>.</w:t>
      </w:r>
    </w:p>
    <w:p w14:paraId="06485BFE" w14:textId="4DAD46D2"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Đường kính tán cây được đo thông qua hình chiếu tán trên mặt đất hoặc đo vẽ trắc đồ ngang của tán cây theo đúng hình dạng và phân bố của chúng trong lâm phần; đánh giá phẩm chất cây đứng qua quan sát hình thái và sinh trưởng phát triển của cây để phân chia các cấp: tốt, trung bình và xấu</w:t>
      </w:r>
      <w:r w:rsidR="00EA01C9" w:rsidRPr="00BD471D">
        <w:rPr>
          <w:color w:val="000000" w:themeColor="text1"/>
          <w:sz w:val="28"/>
          <w:szCs w:val="28"/>
          <w:lang w:val="de-DE"/>
        </w:rPr>
        <w:t>;</w:t>
      </w:r>
    </w:p>
    <w:p w14:paraId="442C05B1" w14:textId="25768F30"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 c) Thành quả điều tra: </w:t>
      </w:r>
      <w:r w:rsidR="00590BB4">
        <w:rPr>
          <w:color w:val="000000" w:themeColor="text1"/>
          <w:sz w:val="28"/>
          <w:szCs w:val="28"/>
          <w:lang w:val="de-DE"/>
        </w:rPr>
        <w:t>h</w:t>
      </w:r>
      <w:r w:rsidRPr="00BD471D">
        <w:rPr>
          <w:color w:val="000000" w:themeColor="text1"/>
          <w:sz w:val="28"/>
          <w:szCs w:val="28"/>
          <w:lang w:val="de-DE"/>
        </w:rPr>
        <w:t>ệ thống số liệu đo đếm, thu thập và biểu tổng hợp kết quả điều tra, tính toán cây cá lẻ theo Biểu số 25 và Biểu số 26 Phụ lục VI</w:t>
      </w:r>
      <w:r w:rsidR="00BA376F">
        <w:rPr>
          <w:color w:val="000000" w:themeColor="text1"/>
          <w:sz w:val="28"/>
          <w:szCs w:val="28"/>
          <w:lang w:val="de-DE"/>
        </w:rPr>
        <w:t>I</w:t>
      </w:r>
      <w:r w:rsidRPr="00BD471D">
        <w:rPr>
          <w:color w:val="000000" w:themeColor="text1"/>
          <w:sz w:val="28"/>
          <w:szCs w:val="28"/>
          <w:lang w:val="de-DE"/>
        </w:rPr>
        <w:t xml:space="preserve"> ban hành kèm theo Thông tư này; báo cáo kết quả điều tra, đánh giá cây cá lẻ.</w:t>
      </w:r>
    </w:p>
    <w:p w14:paraId="67E31F3B" w14:textId="6CD7D31F"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10. Điều tra đa dạng hệ sinh thái rừng</w:t>
      </w:r>
      <w:r w:rsidR="00022145">
        <w:rPr>
          <w:color w:val="000000" w:themeColor="text1"/>
          <w:sz w:val="28"/>
          <w:szCs w:val="28"/>
          <w:lang w:val="de-DE"/>
        </w:rPr>
        <w:t>:</w:t>
      </w:r>
    </w:p>
    <w:p w14:paraId="0C9CDA46" w14:textId="6845F28C"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a) Nội dung điều tra: </w:t>
      </w:r>
      <w:r w:rsidR="00C92860" w:rsidRPr="00BD471D">
        <w:rPr>
          <w:color w:val="000000" w:themeColor="text1"/>
          <w:sz w:val="28"/>
          <w:szCs w:val="28"/>
          <w:lang w:val="de-DE"/>
        </w:rPr>
        <w:t>đ</w:t>
      </w:r>
      <w:r w:rsidRPr="00BD471D">
        <w:rPr>
          <w:color w:val="000000" w:themeColor="text1"/>
          <w:sz w:val="28"/>
          <w:szCs w:val="28"/>
          <w:lang w:val="de-DE"/>
        </w:rPr>
        <w:t>iều tra diện tích các kiểu thảm thực vật rừng; điều tra đặc trưng cơ bản của hệ sinh thái rừng, gồm các nhóm yếu tố: động vật rừng, thực vật rừng, địa lý, địa hình, khí hậu, thủy văn và yếu tố tác động của con người; điều tra cấu trúc các hệ sinh thái khác, gồm: mặt nước tự nhiên và nhân tạo, trảng cỏ, cây bụi và các sinh cảnh khác</w:t>
      </w:r>
      <w:r w:rsidR="00C92860" w:rsidRPr="00BD471D">
        <w:rPr>
          <w:color w:val="000000" w:themeColor="text1"/>
          <w:sz w:val="28"/>
          <w:szCs w:val="28"/>
          <w:lang w:val="de-DE"/>
        </w:rPr>
        <w:t>;</w:t>
      </w:r>
    </w:p>
    <w:p w14:paraId="3FEBD7E6" w14:textId="57A8BE1E"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 b) Phương pháp điều tra: </w:t>
      </w:r>
      <w:r w:rsidR="00C92860" w:rsidRPr="00BD471D">
        <w:rPr>
          <w:color w:val="000000" w:themeColor="text1"/>
          <w:sz w:val="28"/>
          <w:szCs w:val="28"/>
          <w:lang w:val="de-DE"/>
        </w:rPr>
        <w:t>s</w:t>
      </w:r>
      <w:r w:rsidRPr="00BD471D">
        <w:rPr>
          <w:color w:val="000000" w:themeColor="text1"/>
          <w:sz w:val="28"/>
          <w:szCs w:val="28"/>
          <w:lang w:val="de-DE"/>
        </w:rPr>
        <w:t>ử dụng bản đồ hiện trạng rừng theo quy định tại điểm c khoản 2 Điều này để xác định các kiểu thảm thực vật rừng; sử dụng ô tiêu chuẩn điển hình có diện tích 2.000 m2 để điều tra các kiểu thảm thực vật rừng, mô tả đặc trưng cơ bản của hệ sinh thái rừng và cấu trúc của hệ sinh thái rừng quy định tại điểm a khoản này</w:t>
      </w:r>
      <w:r w:rsidR="00494336">
        <w:rPr>
          <w:color w:val="000000" w:themeColor="text1"/>
          <w:sz w:val="28"/>
          <w:szCs w:val="28"/>
          <w:lang w:val="de-DE"/>
        </w:rPr>
        <w:t>;</w:t>
      </w:r>
    </w:p>
    <w:p w14:paraId="3844AFD9" w14:textId="2002DA2F"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c) Thành quả điều tra đa dạng hệ sinh thái rừng: </w:t>
      </w:r>
      <w:r w:rsidR="00C92860" w:rsidRPr="00BD471D">
        <w:rPr>
          <w:color w:val="000000" w:themeColor="text1"/>
          <w:sz w:val="28"/>
          <w:szCs w:val="28"/>
          <w:lang w:val="de-DE"/>
        </w:rPr>
        <w:t>b</w:t>
      </w:r>
      <w:r w:rsidRPr="00BD471D">
        <w:rPr>
          <w:color w:val="000000" w:themeColor="text1"/>
          <w:sz w:val="28"/>
          <w:szCs w:val="28"/>
          <w:lang w:val="de-DE"/>
        </w:rPr>
        <w:t xml:space="preserve">ản đồ hệ sinh thái rừng thể hiện ranh giới phân bố các kiểu thảm thực vật sinh thái phát sinh theo quy định của pháp luật về đo đạc và bản đồ; báo cáo thuyết minh đa dạng hệ sinh thái rừng. </w:t>
      </w:r>
    </w:p>
    <w:p w14:paraId="3E1AE0BD" w14:textId="4E53F0E2"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11. Điều tra đa dạng thực vật rừng</w:t>
      </w:r>
      <w:r w:rsidR="00D2282F" w:rsidRPr="00BD471D">
        <w:rPr>
          <w:color w:val="000000" w:themeColor="text1"/>
          <w:sz w:val="28"/>
          <w:szCs w:val="28"/>
          <w:lang w:val="de-DE"/>
        </w:rPr>
        <w:t>:</w:t>
      </w:r>
    </w:p>
    <w:p w14:paraId="282C8263" w14:textId="23986693"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a) Nội dung điều tra: </w:t>
      </w:r>
      <w:r w:rsidR="001569E5" w:rsidRPr="00BD471D">
        <w:rPr>
          <w:color w:val="000000" w:themeColor="text1"/>
          <w:sz w:val="28"/>
          <w:szCs w:val="28"/>
          <w:lang w:val="de-DE"/>
        </w:rPr>
        <w:t>đ</w:t>
      </w:r>
      <w:r w:rsidRPr="00BD471D">
        <w:rPr>
          <w:color w:val="000000" w:themeColor="text1"/>
          <w:sz w:val="28"/>
          <w:szCs w:val="28"/>
          <w:lang w:val="de-DE"/>
        </w:rPr>
        <w:t>iều tra thành phần thực vật rừng, gồm: thực vật bậc cao có mạch và thực vật chưa có mạch; xây dựng danh lục các loài thực vật rừng; xác định yếu tố địa lý thực vật rừng; xác định dạng sống thực vật rừng; xác định công dụng của thực vật rừng; điều tra phân bố các loài thực vật rừng nguy cấp, quý, hiếm</w:t>
      </w:r>
      <w:r w:rsidR="004144B7">
        <w:rPr>
          <w:color w:val="000000" w:themeColor="text1"/>
          <w:sz w:val="28"/>
          <w:szCs w:val="28"/>
          <w:lang w:val="de-DE"/>
        </w:rPr>
        <w:t>;</w:t>
      </w:r>
    </w:p>
    <w:p w14:paraId="70E78622" w14:textId="546B0185"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b) Phương pháp điều tra: </w:t>
      </w:r>
      <w:r w:rsidR="001569E5" w:rsidRPr="00BD471D">
        <w:rPr>
          <w:color w:val="000000" w:themeColor="text1"/>
          <w:sz w:val="28"/>
          <w:szCs w:val="28"/>
          <w:lang w:val="de-DE"/>
        </w:rPr>
        <w:t>s</w:t>
      </w:r>
      <w:r w:rsidRPr="00BD471D">
        <w:rPr>
          <w:color w:val="000000" w:themeColor="text1"/>
          <w:sz w:val="28"/>
          <w:szCs w:val="28"/>
          <w:lang w:val="de-DE"/>
        </w:rPr>
        <w:t>ử dụng tuyến điều tra điển hình đi qua các đai cao, các dạng địa hình, các trạng thái rừng khác nhau; xác định toàn bộ các loài thực vật xuất hiện; ghi chép dạng sống, công dụng của thực vật theo Biểu số 27 Phụ lục VI</w:t>
      </w:r>
      <w:r w:rsidR="00BA376F">
        <w:rPr>
          <w:color w:val="000000" w:themeColor="text1"/>
          <w:sz w:val="28"/>
          <w:szCs w:val="28"/>
          <w:lang w:val="de-DE"/>
        </w:rPr>
        <w:t>I</w:t>
      </w:r>
      <w:r w:rsidRPr="00BD471D">
        <w:rPr>
          <w:color w:val="000000" w:themeColor="text1"/>
          <w:sz w:val="28"/>
          <w:szCs w:val="28"/>
          <w:lang w:val="de-DE"/>
        </w:rPr>
        <w:t xml:space="preserve"> ban hành kèm theo Thông tư này; xác định phân bố của các loài thực vật rừng nguy cấp, quý, hiếm trên bản đồ hoặc bằng máy định vị trên tuyến điều tra kết hợp với phỏng vấn người dân địa phương; thu mẫu tiêu bản thực vật rừng </w:t>
      </w:r>
      <w:r w:rsidRPr="00BD471D">
        <w:rPr>
          <w:color w:val="000000" w:themeColor="text1"/>
          <w:sz w:val="28"/>
          <w:szCs w:val="28"/>
          <w:lang w:val="de-DE"/>
        </w:rPr>
        <w:lastRenderedPageBreak/>
        <w:t>và mô tả theo Biểu số 28 Phụ lục VI</w:t>
      </w:r>
      <w:r w:rsidR="00BA376F">
        <w:rPr>
          <w:color w:val="000000" w:themeColor="text1"/>
          <w:sz w:val="28"/>
          <w:szCs w:val="28"/>
          <w:lang w:val="de-DE"/>
        </w:rPr>
        <w:t>I</w:t>
      </w:r>
      <w:r w:rsidRPr="00BD471D">
        <w:rPr>
          <w:color w:val="000000" w:themeColor="text1"/>
          <w:sz w:val="28"/>
          <w:szCs w:val="28"/>
          <w:lang w:val="de-DE"/>
        </w:rPr>
        <w:t xml:space="preserve"> ban hành kèm theo Thông tư này</w:t>
      </w:r>
      <w:r w:rsidR="00221A9F">
        <w:rPr>
          <w:color w:val="000000" w:themeColor="text1"/>
          <w:sz w:val="28"/>
          <w:szCs w:val="28"/>
          <w:lang w:val="de-DE"/>
        </w:rPr>
        <w:t>;</w:t>
      </w:r>
    </w:p>
    <w:p w14:paraId="7D11AEB9" w14:textId="4481BECC"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c) Thành quả điều tra: </w:t>
      </w:r>
      <w:r w:rsidR="001569E5" w:rsidRPr="00BD471D">
        <w:rPr>
          <w:color w:val="000000" w:themeColor="text1"/>
          <w:sz w:val="28"/>
          <w:szCs w:val="28"/>
          <w:lang w:val="de-DE"/>
        </w:rPr>
        <w:t>d</w:t>
      </w:r>
      <w:r w:rsidRPr="00BD471D">
        <w:rPr>
          <w:color w:val="000000" w:themeColor="text1"/>
          <w:sz w:val="28"/>
          <w:szCs w:val="28"/>
          <w:lang w:val="de-DE"/>
        </w:rPr>
        <w:t>anh lục thực vật theo Biểu số 29 Phụ lục VI</w:t>
      </w:r>
      <w:r w:rsidR="00BA376F">
        <w:rPr>
          <w:color w:val="000000" w:themeColor="text1"/>
          <w:sz w:val="28"/>
          <w:szCs w:val="28"/>
          <w:lang w:val="de-DE"/>
        </w:rPr>
        <w:t>I</w:t>
      </w:r>
      <w:r w:rsidRPr="00BD471D">
        <w:rPr>
          <w:color w:val="000000" w:themeColor="text1"/>
          <w:sz w:val="28"/>
          <w:szCs w:val="28"/>
          <w:lang w:val="de-DE"/>
        </w:rPr>
        <w:t xml:space="preserve"> ban hành kèm theo Thông tư này; danh lục các loài thực vật rừng nguy cấp, quý, hiếm; bản đồ phân bố thực vật rừng nguy cấp, quý, hiếm; mẫu tiêu bản thực vật rừng; báo cáo kết quả điều tra, đánh giá đa dạng thực vật rừng. </w:t>
      </w:r>
    </w:p>
    <w:p w14:paraId="2A68F076" w14:textId="0B0C8130"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12. Điều tra đa dạng động vật rừng có xương sống</w:t>
      </w:r>
      <w:r w:rsidR="00072645" w:rsidRPr="00BD471D">
        <w:rPr>
          <w:color w:val="000000" w:themeColor="text1"/>
          <w:sz w:val="28"/>
          <w:szCs w:val="28"/>
          <w:lang w:val="de-DE"/>
        </w:rPr>
        <w:t>:</w:t>
      </w:r>
    </w:p>
    <w:p w14:paraId="4F2CB5A8" w14:textId="0CFAA44A"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a) Nội dung điều tra: </w:t>
      </w:r>
      <w:r w:rsidR="00232F61" w:rsidRPr="00BD471D">
        <w:rPr>
          <w:color w:val="000000" w:themeColor="text1"/>
          <w:sz w:val="28"/>
          <w:szCs w:val="28"/>
          <w:lang w:val="de-DE"/>
        </w:rPr>
        <w:t>đ</w:t>
      </w:r>
      <w:r w:rsidRPr="00BD471D">
        <w:rPr>
          <w:color w:val="000000" w:themeColor="text1"/>
          <w:sz w:val="28"/>
          <w:szCs w:val="28"/>
          <w:lang w:val="de-DE"/>
        </w:rPr>
        <w:t>iều tra, xây dựng danh lục thú; điều tra, xây dựng danh lục chim; điều tra, xây dựng danh lục bò sát, lưỡng cư; điều tra, xây dựng danh lục cá; điều tra quần thể, phân bố và xây dựng danh lục các loài động vật nguy cấp, quý, hiếm</w:t>
      </w:r>
      <w:r w:rsidR="00AE04BE" w:rsidRPr="00BD471D">
        <w:rPr>
          <w:color w:val="000000" w:themeColor="text1"/>
          <w:sz w:val="28"/>
          <w:szCs w:val="28"/>
          <w:lang w:val="de-DE"/>
        </w:rPr>
        <w:t>;</w:t>
      </w:r>
    </w:p>
    <w:p w14:paraId="520B19CA" w14:textId="38954679"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b) Phương pháp điều tra:</w:t>
      </w:r>
      <w:r w:rsidR="0057713A" w:rsidRPr="00BD471D">
        <w:rPr>
          <w:color w:val="000000" w:themeColor="text1"/>
          <w:sz w:val="28"/>
          <w:szCs w:val="28"/>
          <w:lang w:val="de-DE"/>
        </w:rPr>
        <w:t xml:space="preserve"> s</w:t>
      </w:r>
      <w:r w:rsidRPr="00BD471D">
        <w:rPr>
          <w:color w:val="000000" w:themeColor="text1"/>
          <w:sz w:val="28"/>
          <w:szCs w:val="28"/>
          <w:lang w:val="de-DE"/>
        </w:rPr>
        <w:t>ử dụng tuyến và điểm điển hình đại diện cho các sinh cảnh; quan sát trực tiếp, đếm số lượng cá thể, số lượng đàn, cấu trúc đàn đối với thú lớn, phạm vi hoạt động của đàn; nhận biết tiếng kêu, hót; nhận biết dấu vết đặc trưng; sử dụng bẫy ảnh; mẫu phiếu ghi chép điều tra động vật rừng có xương sống theo Biểu số 30 Phụ lục V</w:t>
      </w:r>
      <w:r w:rsidR="00BA376F">
        <w:rPr>
          <w:color w:val="000000" w:themeColor="text1"/>
          <w:sz w:val="28"/>
          <w:szCs w:val="28"/>
          <w:lang w:val="de-DE"/>
        </w:rPr>
        <w:t>I</w:t>
      </w:r>
      <w:r w:rsidRPr="00BD471D">
        <w:rPr>
          <w:color w:val="000000" w:themeColor="text1"/>
          <w:sz w:val="28"/>
          <w:szCs w:val="28"/>
          <w:lang w:val="de-DE"/>
        </w:rPr>
        <w:t>I ban hành kèm theo Thông tư này; thu mẫu tiêu bản và mô tả theo Biểu số 31 Phụ lục V</w:t>
      </w:r>
      <w:r w:rsidR="00BA376F">
        <w:rPr>
          <w:color w:val="000000" w:themeColor="text1"/>
          <w:sz w:val="28"/>
          <w:szCs w:val="28"/>
          <w:lang w:val="de-DE"/>
        </w:rPr>
        <w:t>I</w:t>
      </w:r>
      <w:r w:rsidRPr="00BD471D">
        <w:rPr>
          <w:color w:val="000000" w:themeColor="text1"/>
          <w:sz w:val="28"/>
          <w:szCs w:val="28"/>
          <w:lang w:val="de-DE"/>
        </w:rPr>
        <w:t>I ban hành kèm theo Thông tư này; điều tra mẫu vật, dấu vết còn giữ lại ở các thôn, bản, kết hợp phỏng vấn người dân địa phương</w:t>
      </w:r>
      <w:r w:rsidR="00AE04BE" w:rsidRPr="00BD471D">
        <w:rPr>
          <w:color w:val="000000" w:themeColor="text1"/>
          <w:sz w:val="28"/>
          <w:szCs w:val="28"/>
          <w:lang w:val="de-DE"/>
        </w:rPr>
        <w:t>;</w:t>
      </w:r>
    </w:p>
    <w:p w14:paraId="23AD8A09" w14:textId="51BD6A78"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pacing w:val="2"/>
          <w:sz w:val="28"/>
          <w:szCs w:val="28"/>
          <w:lang w:val="de-DE"/>
        </w:rPr>
        <w:t xml:space="preserve">c) Thành quả điều tra: </w:t>
      </w:r>
      <w:r w:rsidR="00DF49CC" w:rsidRPr="00BD471D">
        <w:rPr>
          <w:color w:val="000000" w:themeColor="text1"/>
          <w:spacing w:val="2"/>
          <w:sz w:val="28"/>
          <w:szCs w:val="28"/>
          <w:lang w:val="de-DE"/>
        </w:rPr>
        <w:t>d</w:t>
      </w:r>
      <w:r w:rsidRPr="00BD471D">
        <w:rPr>
          <w:color w:val="000000" w:themeColor="text1"/>
          <w:spacing w:val="2"/>
          <w:sz w:val="28"/>
          <w:szCs w:val="28"/>
          <w:lang w:val="de-DE"/>
        </w:rPr>
        <w:t>anh lục động vật rừng theo Biểu số 32 Phụ lục V</w:t>
      </w:r>
      <w:r w:rsidR="00BA376F">
        <w:rPr>
          <w:color w:val="000000" w:themeColor="text1"/>
          <w:spacing w:val="2"/>
          <w:sz w:val="28"/>
          <w:szCs w:val="28"/>
          <w:lang w:val="de-DE"/>
        </w:rPr>
        <w:t>I</w:t>
      </w:r>
      <w:r w:rsidRPr="00BD471D">
        <w:rPr>
          <w:color w:val="000000" w:themeColor="text1"/>
          <w:spacing w:val="2"/>
          <w:sz w:val="28"/>
          <w:szCs w:val="28"/>
          <w:lang w:val="de-DE"/>
        </w:rPr>
        <w:t>I ban hành kèm theo Thông tư này; danh lục động vật rừng nguy cấp, quý, hiếm; bản đồ phân bố động vật rừng nguy cấp, quý, hiếm; mẫu tiêu bản động vật rừng và phiếu mô tả tiêu bản; báo cáo kết quả điều tra, đánh giá động vật rừng có xương sống.</w:t>
      </w:r>
    </w:p>
    <w:p w14:paraId="5395394F" w14:textId="2C831C19"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13. Điều tra côn trùng rừng và sâu, bệnh hại rừng</w:t>
      </w:r>
      <w:r w:rsidR="00253A9C" w:rsidRPr="00BD471D">
        <w:rPr>
          <w:color w:val="000000" w:themeColor="text1"/>
          <w:sz w:val="28"/>
          <w:szCs w:val="28"/>
          <w:lang w:val="de-DE"/>
        </w:rPr>
        <w:t>:</w:t>
      </w:r>
    </w:p>
    <w:p w14:paraId="71C2966B" w14:textId="66B24470"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a) Nội dung điều tra: </w:t>
      </w:r>
      <w:r w:rsidR="00BA0F42" w:rsidRPr="00BD471D">
        <w:rPr>
          <w:color w:val="000000" w:themeColor="text1"/>
          <w:sz w:val="28"/>
          <w:szCs w:val="28"/>
          <w:lang w:val="de-DE"/>
        </w:rPr>
        <w:t>đ</w:t>
      </w:r>
      <w:r w:rsidRPr="00BD471D">
        <w:rPr>
          <w:color w:val="000000" w:themeColor="text1"/>
          <w:sz w:val="28"/>
          <w:szCs w:val="28"/>
          <w:lang w:val="de-DE"/>
        </w:rPr>
        <w:t>iều tra côn trùng rừng, gồm: thành phần loài, mật độ, phân bố; xây dựng danh lục côn trùng rừng; xây dựng danh lục các loài côn trùng rừng thuộc danh mục thực vật rừng, động vật rừng nguy cấp, quý, hiếm; điều tra và dự báo sâu, bệnh hại rừng; thu thập mẫu tiêu bản côn trùng rừng và sâu, bệnh hại rừng</w:t>
      </w:r>
      <w:r w:rsidR="00BA0F42" w:rsidRPr="00BD471D">
        <w:rPr>
          <w:color w:val="000000" w:themeColor="text1"/>
          <w:sz w:val="28"/>
          <w:szCs w:val="28"/>
          <w:lang w:val="de-DE"/>
        </w:rPr>
        <w:t>;</w:t>
      </w:r>
    </w:p>
    <w:p w14:paraId="511189EC"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b) Phương pháp điều tra:</w:t>
      </w:r>
    </w:p>
    <w:p w14:paraId="28E4F0BD" w14:textId="2655F310"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Sử dụng ô tiêu chuẩn điều tra rừng có diện tích 2.500 m</w:t>
      </w:r>
      <w:r w:rsidRPr="00732F70">
        <w:rPr>
          <w:color w:val="000000" w:themeColor="text1"/>
          <w:sz w:val="28"/>
          <w:szCs w:val="28"/>
          <w:vertAlign w:val="superscript"/>
          <w:lang w:val="de-DE"/>
        </w:rPr>
        <w:t>2</w:t>
      </w:r>
      <w:r w:rsidRPr="00BD471D">
        <w:rPr>
          <w:color w:val="000000" w:themeColor="text1"/>
          <w:sz w:val="28"/>
          <w:szCs w:val="28"/>
          <w:lang w:val="de-DE"/>
        </w:rPr>
        <w:t>; trong ô tiêu chuẩn điều tra rừng thiết lập các tuyến điều tra hệ thống để điều tra côn trùng biết bay, thiết lập các ô tiêu chuẩn 01 m</w:t>
      </w:r>
      <w:r w:rsidRPr="00732F70">
        <w:rPr>
          <w:color w:val="000000" w:themeColor="text1"/>
          <w:sz w:val="28"/>
          <w:szCs w:val="28"/>
          <w:vertAlign w:val="superscript"/>
          <w:lang w:val="de-DE"/>
        </w:rPr>
        <w:t>2</w:t>
      </w:r>
      <w:r w:rsidRPr="00BD471D">
        <w:rPr>
          <w:color w:val="000000" w:themeColor="text1"/>
          <w:sz w:val="28"/>
          <w:szCs w:val="28"/>
          <w:lang w:val="de-DE"/>
        </w:rPr>
        <w:t xml:space="preserve"> để điều tra côn trùng đất, chọn các cây tiêu chuẩn để điều tra côn trùng rừng trên cây hoặc sâu, bệnh hại rừng; ghi chép các chỉ tiêu điều tra côn trùng rừng theo Biểu số 33 Phụ lục V</w:t>
      </w:r>
      <w:r w:rsidR="00BA376F">
        <w:rPr>
          <w:color w:val="000000" w:themeColor="text1"/>
          <w:sz w:val="28"/>
          <w:szCs w:val="28"/>
          <w:lang w:val="de-DE"/>
        </w:rPr>
        <w:t>I</w:t>
      </w:r>
      <w:r w:rsidRPr="00BD471D">
        <w:rPr>
          <w:color w:val="000000" w:themeColor="text1"/>
          <w:sz w:val="28"/>
          <w:szCs w:val="28"/>
          <w:lang w:val="de-DE"/>
        </w:rPr>
        <w:t>I; thu thập mẫu tiêu bản và mô tả côn trùng rừng và sâu bệnh hại rừng theo Biểu số 34 Phụ lục V</w:t>
      </w:r>
      <w:r w:rsidR="00BA376F">
        <w:rPr>
          <w:color w:val="000000" w:themeColor="text1"/>
          <w:sz w:val="28"/>
          <w:szCs w:val="28"/>
          <w:lang w:val="de-DE"/>
        </w:rPr>
        <w:t>I</w:t>
      </w:r>
      <w:r w:rsidRPr="00BD471D">
        <w:rPr>
          <w:color w:val="000000" w:themeColor="text1"/>
          <w:sz w:val="28"/>
          <w:szCs w:val="28"/>
          <w:lang w:val="de-DE"/>
        </w:rPr>
        <w:t xml:space="preserve">I ban hành kèm theo Thông tư này. </w:t>
      </w:r>
    </w:p>
    <w:p w14:paraId="71F43981" w14:textId="5FF86AAE"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lastRenderedPageBreak/>
        <w:t>Sử dụng tuyến điều tra bố trí điển hình để thu thập số liệu, mẫu tiêu bản của sâu, bệnh hại rừng</w:t>
      </w:r>
      <w:r w:rsidR="00BA0F42" w:rsidRPr="00BD471D">
        <w:rPr>
          <w:color w:val="000000" w:themeColor="text1"/>
          <w:sz w:val="28"/>
          <w:szCs w:val="28"/>
          <w:lang w:val="de-DE"/>
        </w:rPr>
        <w:t>;</w:t>
      </w:r>
    </w:p>
    <w:p w14:paraId="10088283" w14:textId="4A5A7E69"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c) Thành quả điều tra: </w:t>
      </w:r>
      <w:r w:rsidR="00BA0F42" w:rsidRPr="00BD471D">
        <w:rPr>
          <w:color w:val="000000" w:themeColor="text1"/>
          <w:sz w:val="28"/>
          <w:szCs w:val="28"/>
          <w:lang w:val="de-DE"/>
        </w:rPr>
        <w:t>d</w:t>
      </w:r>
      <w:r w:rsidRPr="00BD471D">
        <w:rPr>
          <w:color w:val="000000" w:themeColor="text1"/>
          <w:sz w:val="28"/>
          <w:szCs w:val="28"/>
          <w:lang w:val="de-DE"/>
        </w:rPr>
        <w:t>anh lục côn trùng rừng theo Biểu số 35 Phụ lục V</w:t>
      </w:r>
      <w:r w:rsidR="00BA376F">
        <w:rPr>
          <w:color w:val="000000" w:themeColor="text1"/>
          <w:sz w:val="28"/>
          <w:szCs w:val="28"/>
          <w:lang w:val="de-DE"/>
        </w:rPr>
        <w:t>I</w:t>
      </w:r>
      <w:r w:rsidRPr="00BD471D">
        <w:rPr>
          <w:color w:val="000000" w:themeColor="text1"/>
          <w:sz w:val="28"/>
          <w:szCs w:val="28"/>
          <w:lang w:val="de-DE"/>
        </w:rPr>
        <w:t xml:space="preserve">I ban hành kèm theo Thông tư này; danh lục sâu, bệnh hại rừng; danh lục côn trùng rừng nguy cấp, quý, hiếm; mẫu tiêu bản côn trùng, sâu, bệnh hại rừng và phiếu mô tả; báo cáo kết quả điều tra, đánh giá côn trùng rừng; báo cáo kết quả điều tra và dự báo sâu, bệnh hại rừng. </w:t>
      </w:r>
    </w:p>
    <w:p w14:paraId="31839B48" w14:textId="400581D1"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14. Điều tra sinh khối và trữ lượng các-bon rừng</w:t>
      </w:r>
      <w:r w:rsidR="00BA0F42" w:rsidRPr="00BD471D">
        <w:rPr>
          <w:color w:val="000000" w:themeColor="text1"/>
          <w:sz w:val="28"/>
          <w:szCs w:val="28"/>
          <w:lang w:val="de-DE"/>
        </w:rPr>
        <w:t>:</w:t>
      </w:r>
    </w:p>
    <w:p w14:paraId="2043DA67" w14:textId="02304E29"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pacing w:val="-4"/>
          <w:sz w:val="28"/>
          <w:szCs w:val="28"/>
          <w:lang w:val="de-DE"/>
        </w:rPr>
      </w:pPr>
      <w:r w:rsidRPr="00BD471D">
        <w:rPr>
          <w:color w:val="000000" w:themeColor="text1"/>
          <w:spacing w:val="-4"/>
          <w:sz w:val="28"/>
          <w:szCs w:val="28"/>
          <w:lang w:val="de-DE"/>
        </w:rPr>
        <w:t xml:space="preserve">a) Nội dung điều tra: </w:t>
      </w:r>
      <w:r w:rsidR="00DA14CD" w:rsidRPr="00BD471D">
        <w:rPr>
          <w:color w:val="000000" w:themeColor="text1"/>
          <w:spacing w:val="-4"/>
          <w:sz w:val="28"/>
          <w:szCs w:val="28"/>
          <w:lang w:val="de-DE"/>
        </w:rPr>
        <w:t>đ</w:t>
      </w:r>
      <w:r w:rsidRPr="00BD471D">
        <w:rPr>
          <w:color w:val="000000" w:themeColor="text1"/>
          <w:spacing w:val="-4"/>
          <w:sz w:val="28"/>
          <w:szCs w:val="28"/>
          <w:lang w:val="de-DE"/>
        </w:rPr>
        <w:t>iều tra sinh khối thực vật sống, gồm: các bộ phận của cây trên mặt đất và dưới đất; Điều tra trữ lượng các bon rừng, gồm: các-bon trong sinh khối sống, các-bon trong gỗ chết, các-bon trong thảm mục và các-bon trong đất</w:t>
      </w:r>
      <w:r w:rsidR="00A84E5B">
        <w:rPr>
          <w:color w:val="000000" w:themeColor="text1"/>
          <w:spacing w:val="-4"/>
          <w:sz w:val="28"/>
          <w:szCs w:val="28"/>
          <w:lang w:val="de-DE"/>
        </w:rPr>
        <w:t>;</w:t>
      </w:r>
      <w:r w:rsidRPr="00BD471D">
        <w:rPr>
          <w:color w:val="000000" w:themeColor="text1"/>
          <w:spacing w:val="-4"/>
          <w:sz w:val="28"/>
          <w:szCs w:val="28"/>
          <w:lang w:val="de-DE"/>
        </w:rPr>
        <w:t xml:space="preserve"> </w:t>
      </w:r>
    </w:p>
    <w:p w14:paraId="661E5FFB"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b) Phương pháp điều tra: </w:t>
      </w:r>
    </w:p>
    <w:p w14:paraId="365513B9" w14:textId="77777777"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Thiết lập hệ thống ô tiêu chuẩn theo quy định tại điểm b khoản 3 Điều này; thu thập mẫu điều tra, gồm: cây gỗ, cây tái sinh, cây bụi, thảm tươi, dây leo, thảm mục, các bộ phận cây dưới mặt đất để tính toán trực tiếp trữ lượng cácbon; lấy mẫu đất và phân tích trữ lượng các-bon trong đất. </w:t>
      </w:r>
    </w:p>
    <w:p w14:paraId="78E27D7D" w14:textId="05BD73DD"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Tính toán trữ lượng các-bon bằng phương pháp trực tiếp từ thu thập mẫu điều tra hoặc quy đổi gián tiếp từ sinh khối</w:t>
      </w:r>
      <w:r w:rsidR="00DA14CD" w:rsidRPr="00BD471D">
        <w:rPr>
          <w:color w:val="000000" w:themeColor="text1"/>
          <w:sz w:val="28"/>
          <w:szCs w:val="28"/>
          <w:lang w:val="de-DE"/>
        </w:rPr>
        <w:t>;</w:t>
      </w:r>
    </w:p>
    <w:p w14:paraId="0F5C4345" w14:textId="0CB05492" w:rsidR="005D2050" w:rsidRPr="00BD471D" w:rsidRDefault="005D2050"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c) Thành quả điều tra</w:t>
      </w:r>
      <w:r w:rsidR="00387646">
        <w:rPr>
          <w:color w:val="000000" w:themeColor="text1"/>
          <w:sz w:val="28"/>
          <w:szCs w:val="28"/>
          <w:lang w:val="de-DE"/>
        </w:rPr>
        <w:t xml:space="preserve">: </w:t>
      </w:r>
      <w:r w:rsidR="0013385B" w:rsidRPr="00BD471D">
        <w:rPr>
          <w:color w:val="000000" w:themeColor="text1"/>
          <w:sz w:val="28"/>
          <w:szCs w:val="28"/>
          <w:lang w:val="de-DE"/>
        </w:rPr>
        <w:t>h</w:t>
      </w:r>
      <w:r w:rsidRPr="00BD471D">
        <w:rPr>
          <w:color w:val="000000" w:themeColor="text1"/>
          <w:sz w:val="28"/>
          <w:szCs w:val="28"/>
          <w:lang w:val="de-DE"/>
        </w:rPr>
        <w:t>ệ thống số liệu điều tra gốc, số liệu tổng hợp theo Biểu số 36 Phụ lục V</w:t>
      </w:r>
      <w:r w:rsidR="00BA376F">
        <w:rPr>
          <w:color w:val="000000" w:themeColor="text1"/>
          <w:sz w:val="28"/>
          <w:szCs w:val="28"/>
          <w:lang w:val="de-DE"/>
        </w:rPr>
        <w:t>I</w:t>
      </w:r>
      <w:r w:rsidRPr="00BD471D">
        <w:rPr>
          <w:color w:val="000000" w:themeColor="text1"/>
          <w:sz w:val="28"/>
          <w:szCs w:val="28"/>
          <w:lang w:val="de-DE"/>
        </w:rPr>
        <w:t>I ban hành kèm theo Thông tư này; báo cáo kết quả điều tra, đánh giá sinh khối và trữ lượng các-bon rừng</w:t>
      </w:r>
      <w:r w:rsidR="0013385B" w:rsidRPr="00BD471D">
        <w:rPr>
          <w:color w:val="000000" w:themeColor="text1"/>
          <w:sz w:val="28"/>
          <w:szCs w:val="28"/>
          <w:lang w:val="de-DE"/>
        </w:rPr>
        <w:t>.</w:t>
      </w:r>
    </w:p>
    <w:p w14:paraId="7E14C8D4" w14:textId="4705F8B3" w:rsidR="001F7E57" w:rsidRPr="00BD471D" w:rsidRDefault="001F7E57" w:rsidP="00B901B2">
      <w:pPr>
        <w:widowControl w:val="0"/>
        <w:autoSpaceDE w:val="0"/>
        <w:autoSpaceDN w:val="0"/>
        <w:adjustRightInd w:val="0"/>
        <w:spacing w:before="120" w:after="120" w:line="360" w:lineRule="exact"/>
        <w:ind w:firstLine="720"/>
        <w:jc w:val="both"/>
        <w:rPr>
          <w:b/>
          <w:bCs/>
          <w:color w:val="000000" w:themeColor="text1"/>
          <w:sz w:val="28"/>
          <w:szCs w:val="28"/>
          <w:lang w:val="de-DE"/>
        </w:rPr>
      </w:pPr>
      <w:bookmarkStart w:id="23" w:name="dieu_17"/>
      <w:r w:rsidRPr="00BD471D">
        <w:rPr>
          <w:b/>
          <w:bCs/>
          <w:color w:val="000000" w:themeColor="text1"/>
          <w:sz w:val="28"/>
          <w:szCs w:val="28"/>
          <w:lang w:val="de-DE"/>
        </w:rPr>
        <w:t>Điều 1</w:t>
      </w:r>
      <w:r w:rsidR="00B81151" w:rsidRPr="00BD471D">
        <w:rPr>
          <w:b/>
          <w:bCs/>
          <w:color w:val="000000" w:themeColor="text1"/>
          <w:sz w:val="28"/>
          <w:szCs w:val="28"/>
          <w:lang w:val="de-DE"/>
        </w:rPr>
        <w:t>3</w:t>
      </w:r>
      <w:r w:rsidRPr="00BD471D">
        <w:rPr>
          <w:b/>
          <w:bCs/>
          <w:color w:val="000000" w:themeColor="text1"/>
          <w:sz w:val="28"/>
          <w:szCs w:val="28"/>
          <w:lang w:val="de-DE"/>
        </w:rPr>
        <w:t>. Điều tra rừng theo chu kỳ</w:t>
      </w:r>
      <w:bookmarkEnd w:id="23"/>
    </w:p>
    <w:p w14:paraId="314C8BAF" w14:textId="14FDF94C" w:rsidR="00CC1994" w:rsidRPr="00BD471D" w:rsidRDefault="008B557F"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1. </w:t>
      </w:r>
      <w:r w:rsidR="00120E0F">
        <w:rPr>
          <w:color w:val="000000" w:themeColor="text1"/>
          <w:sz w:val="28"/>
          <w:szCs w:val="28"/>
          <w:lang w:val="de-DE"/>
        </w:rPr>
        <w:t>T</w:t>
      </w:r>
      <w:r w:rsidRPr="00BD471D">
        <w:rPr>
          <w:color w:val="000000" w:themeColor="text1"/>
          <w:sz w:val="28"/>
          <w:szCs w:val="28"/>
          <w:lang w:val="de-DE"/>
        </w:rPr>
        <w:t>heo mục tiêu và yêu cầu quản lý, các nhiệm vụ điều tra rừng theo chu kỳ được xác định</w:t>
      </w:r>
      <w:r w:rsidR="00CC1994" w:rsidRPr="00BD471D">
        <w:rPr>
          <w:color w:val="000000" w:themeColor="text1"/>
          <w:sz w:val="28"/>
          <w:szCs w:val="28"/>
          <w:lang w:val="de-DE"/>
        </w:rPr>
        <w:t>, bao gồm</w:t>
      </w:r>
      <w:r w:rsidRPr="00BD471D">
        <w:rPr>
          <w:color w:val="000000" w:themeColor="text1"/>
          <w:sz w:val="28"/>
          <w:szCs w:val="28"/>
          <w:lang w:val="de-DE"/>
        </w:rPr>
        <w:t>:</w:t>
      </w:r>
    </w:p>
    <w:p w14:paraId="2E99494A" w14:textId="1DBBF90D" w:rsidR="00CC1994" w:rsidRPr="00BD471D" w:rsidRDefault="00CC1994"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a) </w:t>
      </w:r>
      <w:r w:rsidR="008B557F" w:rsidRPr="00BD471D">
        <w:rPr>
          <w:color w:val="000000" w:themeColor="text1"/>
          <w:sz w:val="28"/>
          <w:szCs w:val="28"/>
          <w:lang w:val="de-DE"/>
        </w:rPr>
        <w:t>Điều tra diện tích rừng theo quy định tại điểm a khoản 2 Điều 1</w:t>
      </w:r>
      <w:r w:rsidR="00617D83" w:rsidRPr="00BD471D">
        <w:rPr>
          <w:color w:val="000000" w:themeColor="text1"/>
          <w:sz w:val="28"/>
          <w:szCs w:val="28"/>
          <w:lang w:val="de-DE"/>
        </w:rPr>
        <w:t>2</w:t>
      </w:r>
      <w:r w:rsidR="00951BA0" w:rsidRPr="00BD471D">
        <w:rPr>
          <w:color w:val="000000" w:themeColor="text1"/>
          <w:sz w:val="28"/>
          <w:szCs w:val="28"/>
          <w:lang w:val="de-DE"/>
        </w:rPr>
        <w:t xml:space="preserve"> Thông tư này</w:t>
      </w:r>
      <w:r w:rsidR="008B557F" w:rsidRPr="00BD471D">
        <w:rPr>
          <w:color w:val="000000" w:themeColor="text1"/>
          <w:sz w:val="28"/>
          <w:szCs w:val="28"/>
          <w:lang w:val="de-DE"/>
        </w:rPr>
        <w:t>;</w:t>
      </w:r>
    </w:p>
    <w:p w14:paraId="19F68172" w14:textId="201FB98B" w:rsidR="00CC1994" w:rsidRPr="00BD471D" w:rsidRDefault="00CC1994"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b)</w:t>
      </w:r>
      <w:r w:rsidR="008B557F" w:rsidRPr="00BD471D">
        <w:rPr>
          <w:color w:val="000000" w:themeColor="text1"/>
          <w:sz w:val="28"/>
          <w:szCs w:val="28"/>
          <w:lang w:val="de-DE"/>
        </w:rPr>
        <w:t xml:space="preserve"> </w:t>
      </w:r>
      <w:r w:rsidRPr="00BD471D">
        <w:rPr>
          <w:color w:val="000000" w:themeColor="text1"/>
          <w:sz w:val="28"/>
          <w:szCs w:val="28"/>
          <w:lang w:val="de-DE"/>
        </w:rPr>
        <w:t>Đ</w:t>
      </w:r>
      <w:r w:rsidR="008B557F" w:rsidRPr="00BD471D">
        <w:rPr>
          <w:color w:val="000000" w:themeColor="text1"/>
          <w:sz w:val="28"/>
          <w:szCs w:val="28"/>
          <w:lang w:val="de-DE"/>
        </w:rPr>
        <w:t>iều tra trữ lượng rừng theo quy định tại điểm a khoản 3 Điều 1</w:t>
      </w:r>
      <w:r w:rsidR="00617D83" w:rsidRPr="00BD471D">
        <w:rPr>
          <w:color w:val="000000" w:themeColor="text1"/>
          <w:sz w:val="28"/>
          <w:szCs w:val="28"/>
          <w:lang w:val="de-DE"/>
        </w:rPr>
        <w:t>2</w:t>
      </w:r>
      <w:r w:rsidR="00951BA0" w:rsidRPr="00BD471D">
        <w:rPr>
          <w:color w:val="000000" w:themeColor="text1"/>
          <w:sz w:val="28"/>
          <w:szCs w:val="28"/>
          <w:lang w:val="de-DE"/>
        </w:rPr>
        <w:t xml:space="preserve"> Thông tư này</w:t>
      </w:r>
      <w:r w:rsidR="008B557F" w:rsidRPr="00BD471D">
        <w:rPr>
          <w:color w:val="000000" w:themeColor="text1"/>
          <w:sz w:val="28"/>
          <w:szCs w:val="28"/>
          <w:lang w:val="de-DE"/>
        </w:rPr>
        <w:t xml:space="preserve">; </w:t>
      </w:r>
    </w:p>
    <w:p w14:paraId="72864B0A" w14:textId="65A28D38" w:rsidR="00492773" w:rsidRPr="00BD471D" w:rsidRDefault="00CC1994"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c) Đ</w:t>
      </w:r>
      <w:r w:rsidR="008B557F" w:rsidRPr="00BD471D">
        <w:rPr>
          <w:color w:val="000000" w:themeColor="text1"/>
          <w:sz w:val="28"/>
          <w:szCs w:val="28"/>
          <w:lang w:val="de-DE"/>
        </w:rPr>
        <w:t>iều tra trữ lượng lâm sản ngoài gỗ theo quy định tại điểm a khoản 7 Điều 1</w:t>
      </w:r>
      <w:r w:rsidR="00617D83" w:rsidRPr="00BD471D">
        <w:rPr>
          <w:color w:val="000000" w:themeColor="text1"/>
          <w:sz w:val="28"/>
          <w:szCs w:val="28"/>
          <w:lang w:val="de-DE"/>
        </w:rPr>
        <w:t>2</w:t>
      </w:r>
      <w:r w:rsidR="00951BA0" w:rsidRPr="00BD471D">
        <w:rPr>
          <w:color w:val="000000" w:themeColor="text1"/>
          <w:sz w:val="28"/>
          <w:szCs w:val="28"/>
          <w:lang w:val="de-DE"/>
        </w:rPr>
        <w:t xml:space="preserve"> Thông tư này</w:t>
      </w:r>
      <w:r w:rsidR="008B557F" w:rsidRPr="00BD471D">
        <w:rPr>
          <w:color w:val="000000" w:themeColor="text1"/>
          <w:sz w:val="28"/>
          <w:szCs w:val="28"/>
          <w:lang w:val="de-DE"/>
        </w:rPr>
        <w:t xml:space="preserve">; </w:t>
      </w:r>
    </w:p>
    <w:p w14:paraId="465C9BEF" w14:textId="68F2BB56" w:rsidR="00705412" w:rsidRPr="00BD471D" w:rsidRDefault="00492773"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d) Đ</w:t>
      </w:r>
      <w:r w:rsidR="008B557F" w:rsidRPr="00BD471D">
        <w:rPr>
          <w:color w:val="000000" w:themeColor="text1"/>
          <w:sz w:val="28"/>
          <w:szCs w:val="28"/>
          <w:lang w:val="de-DE"/>
        </w:rPr>
        <w:t>iều tra trữ lượng các-bon theo quy định tại điểm a khoản 14 Điều 1</w:t>
      </w:r>
      <w:r w:rsidR="00617D83" w:rsidRPr="00BD471D">
        <w:rPr>
          <w:color w:val="000000" w:themeColor="text1"/>
          <w:sz w:val="28"/>
          <w:szCs w:val="28"/>
          <w:lang w:val="de-DE"/>
        </w:rPr>
        <w:t>2</w:t>
      </w:r>
      <w:r w:rsidR="00951BA0" w:rsidRPr="00BD471D">
        <w:rPr>
          <w:color w:val="000000" w:themeColor="text1"/>
          <w:sz w:val="28"/>
          <w:szCs w:val="28"/>
          <w:lang w:val="de-DE"/>
        </w:rPr>
        <w:t xml:space="preserve"> Thông tư này</w:t>
      </w:r>
      <w:r w:rsidR="008B557F" w:rsidRPr="00BD471D">
        <w:rPr>
          <w:color w:val="000000" w:themeColor="text1"/>
          <w:sz w:val="28"/>
          <w:szCs w:val="28"/>
          <w:lang w:val="de-DE"/>
        </w:rPr>
        <w:t>;</w:t>
      </w:r>
    </w:p>
    <w:p w14:paraId="0C2BE50E" w14:textId="0CA25D12" w:rsidR="00492773" w:rsidRPr="00BD471D" w:rsidRDefault="00705412"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đ) Đ</w:t>
      </w:r>
      <w:r w:rsidR="008B557F" w:rsidRPr="00BD471D">
        <w:rPr>
          <w:color w:val="000000" w:themeColor="text1"/>
          <w:sz w:val="28"/>
          <w:szCs w:val="28"/>
          <w:lang w:val="de-DE"/>
        </w:rPr>
        <w:t>iều tra cấu trúc rừng theo quy định tại điểm a khoản 4 Điều 1</w:t>
      </w:r>
      <w:r w:rsidR="00617D83" w:rsidRPr="00BD471D">
        <w:rPr>
          <w:color w:val="000000" w:themeColor="text1"/>
          <w:sz w:val="28"/>
          <w:szCs w:val="28"/>
          <w:lang w:val="de-DE"/>
        </w:rPr>
        <w:t>2</w:t>
      </w:r>
      <w:r w:rsidR="00951BA0" w:rsidRPr="00BD471D">
        <w:rPr>
          <w:color w:val="000000" w:themeColor="text1"/>
          <w:sz w:val="28"/>
          <w:szCs w:val="28"/>
          <w:lang w:val="de-DE"/>
        </w:rPr>
        <w:t xml:space="preserve"> Thông tư này</w:t>
      </w:r>
      <w:r w:rsidR="008B557F" w:rsidRPr="00BD471D">
        <w:rPr>
          <w:color w:val="000000" w:themeColor="text1"/>
          <w:sz w:val="28"/>
          <w:szCs w:val="28"/>
          <w:lang w:val="de-DE"/>
        </w:rPr>
        <w:t xml:space="preserve">; </w:t>
      </w:r>
    </w:p>
    <w:p w14:paraId="2F3DA99D" w14:textId="4410DEFD" w:rsidR="00492773" w:rsidRPr="00BD471D" w:rsidRDefault="00705412"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e</w:t>
      </w:r>
      <w:r w:rsidR="00492773" w:rsidRPr="00BD471D">
        <w:rPr>
          <w:color w:val="000000" w:themeColor="text1"/>
          <w:sz w:val="28"/>
          <w:szCs w:val="28"/>
          <w:lang w:val="de-DE"/>
        </w:rPr>
        <w:t>) Đ</w:t>
      </w:r>
      <w:r w:rsidR="008B557F" w:rsidRPr="00BD471D">
        <w:rPr>
          <w:color w:val="000000" w:themeColor="text1"/>
          <w:sz w:val="28"/>
          <w:szCs w:val="28"/>
          <w:lang w:val="de-DE"/>
        </w:rPr>
        <w:t>iều tra tăng trưởng rừng theo quy định tại điểm a khoản 5 Điều 1</w:t>
      </w:r>
      <w:r w:rsidR="00617D83" w:rsidRPr="00BD471D">
        <w:rPr>
          <w:color w:val="000000" w:themeColor="text1"/>
          <w:sz w:val="28"/>
          <w:szCs w:val="28"/>
          <w:lang w:val="de-DE"/>
        </w:rPr>
        <w:t>2</w:t>
      </w:r>
      <w:r w:rsidR="00951BA0" w:rsidRPr="00BD471D">
        <w:rPr>
          <w:color w:val="000000" w:themeColor="text1"/>
          <w:sz w:val="28"/>
          <w:szCs w:val="28"/>
          <w:lang w:val="de-DE"/>
        </w:rPr>
        <w:t xml:space="preserve"> </w:t>
      </w:r>
      <w:r w:rsidR="00951BA0" w:rsidRPr="00BD471D">
        <w:rPr>
          <w:color w:val="000000" w:themeColor="text1"/>
          <w:sz w:val="28"/>
          <w:szCs w:val="28"/>
          <w:lang w:val="de-DE"/>
        </w:rPr>
        <w:lastRenderedPageBreak/>
        <w:t>Thông tư này</w:t>
      </w:r>
      <w:r w:rsidR="008B557F" w:rsidRPr="00BD471D">
        <w:rPr>
          <w:color w:val="000000" w:themeColor="text1"/>
          <w:sz w:val="28"/>
          <w:szCs w:val="28"/>
          <w:lang w:val="de-DE"/>
        </w:rPr>
        <w:t>;</w:t>
      </w:r>
    </w:p>
    <w:p w14:paraId="54B33B0A" w14:textId="627C6EFC" w:rsidR="00492773" w:rsidRPr="00BD471D" w:rsidRDefault="00705412"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g</w:t>
      </w:r>
      <w:r w:rsidR="00492773" w:rsidRPr="00BD471D">
        <w:rPr>
          <w:color w:val="000000" w:themeColor="text1"/>
          <w:sz w:val="28"/>
          <w:szCs w:val="28"/>
          <w:lang w:val="de-DE"/>
        </w:rPr>
        <w:t>) Đ</w:t>
      </w:r>
      <w:r w:rsidR="008B557F" w:rsidRPr="00BD471D">
        <w:rPr>
          <w:color w:val="000000" w:themeColor="text1"/>
          <w:sz w:val="28"/>
          <w:szCs w:val="28"/>
          <w:lang w:val="de-DE"/>
        </w:rPr>
        <w:t>iều tra tái sinh rừng theo quy định tại điểm a khoản 6 Điều 1</w:t>
      </w:r>
      <w:r w:rsidR="00617D83" w:rsidRPr="00BD471D">
        <w:rPr>
          <w:color w:val="000000" w:themeColor="text1"/>
          <w:sz w:val="28"/>
          <w:szCs w:val="28"/>
          <w:lang w:val="de-DE"/>
        </w:rPr>
        <w:t>2</w:t>
      </w:r>
      <w:r w:rsidR="00951BA0" w:rsidRPr="00BD471D">
        <w:rPr>
          <w:color w:val="000000" w:themeColor="text1"/>
          <w:sz w:val="28"/>
          <w:szCs w:val="28"/>
          <w:lang w:val="de-DE"/>
        </w:rPr>
        <w:t xml:space="preserve"> Thông tư này</w:t>
      </w:r>
      <w:r w:rsidR="008B557F" w:rsidRPr="00BD471D">
        <w:rPr>
          <w:color w:val="000000" w:themeColor="text1"/>
          <w:sz w:val="28"/>
          <w:szCs w:val="28"/>
          <w:lang w:val="de-DE"/>
        </w:rPr>
        <w:t>;</w:t>
      </w:r>
    </w:p>
    <w:p w14:paraId="60A6773A" w14:textId="6780DF84" w:rsidR="00F105D7" w:rsidRPr="000E181F" w:rsidRDefault="00705412" w:rsidP="00B901B2">
      <w:pPr>
        <w:widowControl w:val="0"/>
        <w:autoSpaceDE w:val="0"/>
        <w:autoSpaceDN w:val="0"/>
        <w:adjustRightInd w:val="0"/>
        <w:spacing w:before="120" w:after="120" w:line="360" w:lineRule="exact"/>
        <w:ind w:firstLine="720"/>
        <w:jc w:val="both"/>
        <w:rPr>
          <w:color w:val="000000" w:themeColor="text1"/>
          <w:spacing w:val="4"/>
          <w:sz w:val="28"/>
          <w:szCs w:val="28"/>
          <w:lang w:val="de-DE"/>
        </w:rPr>
      </w:pPr>
      <w:r w:rsidRPr="000E181F">
        <w:rPr>
          <w:color w:val="000000" w:themeColor="text1"/>
          <w:spacing w:val="4"/>
          <w:sz w:val="28"/>
          <w:szCs w:val="28"/>
          <w:lang w:val="de-DE"/>
        </w:rPr>
        <w:t>h</w:t>
      </w:r>
      <w:r w:rsidR="00492773" w:rsidRPr="000E181F">
        <w:rPr>
          <w:color w:val="000000" w:themeColor="text1"/>
          <w:spacing w:val="4"/>
          <w:sz w:val="28"/>
          <w:szCs w:val="28"/>
          <w:lang w:val="de-DE"/>
        </w:rPr>
        <w:t>) Đ</w:t>
      </w:r>
      <w:r w:rsidR="008B557F" w:rsidRPr="000E181F">
        <w:rPr>
          <w:color w:val="000000" w:themeColor="text1"/>
          <w:spacing w:val="4"/>
          <w:sz w:val="28"/>
          <w:szCs w:val="28"/>
          <w:lang w:val="de-DE"/>
        </w:rPr>
        <w:t>iều tra cấu trúc cây bụi, thảm tươi</w:t>
      </w:r>
      <w:r w:rsidR="00A80391" w:rsidRPr="000E181F">
        <w:rPr>
          <w:color w:val="000000" w:themeColor="text1"/>
          <w:spacing w:val="4"/>
          <w:sz w:val="28"/>
          <w:szCs w:val="28"/>
          <w:lang w:val="de-DE"/>
        </w:rPr>
        <w:t xml:space="preserve"> </w:t>
      </w:r>
      <w:r w:rsidR="00951BA0" w:rsidRPr="000E181F">
        <w:rPr>
          <w:color w:val="000000" w:themeColor="text1"/>
          <w:spacing w:val="4"/>
          <w:sz w:val="28"/>
          <w:szCs w:val="28"/>
          <w:lang w:val="de-DE"/>
        </w:rPr>
        <w:t xml:space="preserve">điểm b khoản 14 </w:t>
      </w:r>
      <w:r w:rsidR="00EC26D5" w:rsidRPr="000E181F">
        <w:rPr>
          <w:color w:val="000000" w:themeColor="text1"/>
          <w:spacing w:val="4"/>
          <w:sz w:val="28"/>
          <w:szCs w:val="28"/>
          <w:lang w:val="de-DE"/>
        </w:rPr>
        <w:t xml:space="preserve">Điều 12 </w:t>
      </w:r>
      <w:r w:rsidR="00A80391" w:rsidRPr="000E181F">
        <w:rPr>
          <w:color w:val="000000" w:themeColor="text1"/>
          <w:spacing w:val="4"/>
          <w:sz w:val="28"/>
          <w:szCs w:val="28"/>
          <w:lang w:val="de-DE"/>
        </w:rPr>
        <w:t>Thông tư này</w:t>
      </w:r>
      <w:r w:rsidR="008B557F" w:rsidRPr="000E181F">
        <w:rPr>
          <w:color w:val="000000" w:themeColor="text1"/>
          <w:spacing w:val="4"/>
          <w:sz w:val="28"/>
          <w:szCs w:val="28"/>
          <w:lang w:val="de-DE"/>
        </w:rPr>
        <w:t>;</w:t>
      </w:r>
    </w:p>
    <w:p w14:paraId="3B735367" w14:textId="0EB1022C" w:rsidR="00F105D7" w:rsidRPr="00BD471D" w:rsidRDefault="00705412"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i</w:t>
      </w:r>
      <w:r w:rsidR="00F105D7" w:rsidRPr="00BD471D">
        <w:rPr>
          <w:color w:val="000000" w:themeColor="text1"/>
          <w:sz w:val="28"/>
          <w:szCs w:val="28"/>
          <w:lang w:val="de-DE"/>
        </w:rPr>
        <w:t>) Đ</w:t>
      </w:r>
      <w:r w:rsidR="008B557F" w:rsidRPr="00BD471D">
        <w:rPr>
          <w:color w:val="000000" w:themeColor="text1"/>
          <w:sz w:val="28"/>
          <w:szCs w:val="28"/>
          <w:lang w:val="de-DE"/>
        </w:rPr>
        <w:t>iều tra lập địa theo quy định về điều tra đất rừng tại điểm a khoản 8 Điều 1</w:t>
      </w:r>
      <w:r w:rsidR="00617D83" w:rsidRPr="00BD471D">
        <w:rPr>
          <w:color w:val="000000" w:themeColor="text1"/>
          <w:sz w:val="28"/>
          <w:szCs w:val="28"/>
          <w:lang w:val="de-DE"/>
        </w:rPr>
        <w:t>2</w:t>
      </w:r>
      <w:r w:rsidR="00A80391" w:rsidRPr="00BD471D">
        <w:rPr>
          <w:color w:val="000000" w:themeColor="text1"/>
          <w:sz w:val="28"/>
          <w:szCs w:val="28"/>
          <w:lang w:val="de-DE"/>
        </w:rPr>
        <w:t xml:space="preserve"> Thông tư này</w:t>
      </w:r>
      <w:r w:rsidR="008B557F" w:rsidRPr="00BD471D">
        <w:rPr>
          <w:color w:val="000000" w:themeColor="text1"/>
          <w:sz w:val="28"/>
          <w:szCs w:val="28"/>
          <w:lang w:val="de-DE"/>
        </w:rPr>
        <w:t>;</w:t>
      </w:r>
    </w:p>
    <w:p w14:paraId="7A020B48" w14:textId="35806A7E" w:rsidR="00F105D7" w:rsidRPr="00BD471D" w:rsidRDefault="00705412"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k</w:t>
      </w:r>
      <w:r w:rsidR="00F105D7" w:rsidRPr="00BD471D">
        <w:rPr>
          <w:color w:val="000000" w:themeColor="text1"/>
          <w:sz w:val="28"/>
          <w:szCs w:val="28"/>
          <w:lang w:val="de-DE"/>
        </w:rPr>
        <w:t>) Đ</w:t>
      </w:r>
      <w:r w:rsidR="008B557F" w:rsidRPr="00BD471D">
        <w:rPr>
          <w:color w:val="000000" w:themeColor="text1"/>
          <w:sz w:val="28"/>
          <w:szCs w:val="28"/>
          <w:lang w:val="de-DE"/>
        </w:rPr>
        <w:t>iều tra đa dạng hệ sinh thái theo quy định tại điểm a khoản 10 Điều 1</w:t>
      </w:r>
      <w:r w:rsidR="00617D83" w:rsidRPr="00BD471D">
        <w:rPr>
          <w:color w:val="000000" w:themeColor="text1"/>
          <w:sz w:val="28"/>
          <w:szCs w:val="28"/>
          <w:lang w:val="de-DE"/>
        </w:rPr>
        <w:t>2 Thông tư này</w:t>
      </w:r>
      <w:r w:rsidR="008B557F" w:rsidRPr="00BD471D">
        <w:rPr>
          <w:color w:val="000000" w:themeColor="text1"/>
          <w:sz w:val="28"/>
          <w:szCs w:val="28"/>
          <w:lang w:val="de-DE"/>
        </w:rPr>
        <w:t>;</w:t>
      </w:r>
    </w:p>
    <w:p w14:paraId="04498221" w14:textId="0CEAD1B7" w:rsidR="00F105D7" w:rsidRPr="00BD471D" w:rsidRDefault="00705412"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l</w:t>
      </w:r>
      <w:r w:rsidR="00F105D7" w:rsidRPr="00BD471D">
        <w:rPr>
          <w:color w:val="000000" w:themeColor="text1"/>
          <w:sz w:val="28"/>
          <w:szCs w:val="28"/>
          <w:lang w:val="de-DE"/>
        </w:rPr>
        <w:t>) Đ</w:t>
      </w:r>
      <w:r w:rsidR="008B557F" w:rsidRPr="00BD471D">
        <w:rPr>
          <w:color w:val="000000" w:themeColor="text1"/>
          <w:sz w:val="28"/>
          <w:szCs w:val="28"/>
          <w:lang w:val="de-DE"/>
        </w:rPr>
        <w:t>iều tra đa dạng thực vật rừng theo quy định tại điểm a khoản 11 Điều 1</w:t>
      </w:r>
      <w:r w:rsidR="00617D83" w:rsidRPr="00BD471D">
        <w:rPr>
          <w:color w:val="000000" w:themeColor="text1"/>
          <w:sz w:val="28"/>
          <w:szCs w:val="28"/>
          <w:lang w:val="de-DE"/>
        </w:rPr>
        <w:t>2 Thông tư này</w:t>
      </w:r>
      <w:r w:rsidR="008B557F" w:rsidRPr="00BD471D">
        <w:rPr>
          <w:color w:val="000000" w:themeColor="text1"/>
          <w:sz w:val="28"/>
          <w:szCs w:val="28"/>
          <w:lang w:val="de-DE"/>
        </w:rPr>
        <w:t>;</w:t>
      </w:r>
    </w:p>
    <w:p w14:paraId="41796486" w14:textId="5AFCF644" w:rsidR="00F105D7" w:rsidRPr="00BD471D" w:rsidRDefault="00705412"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m</w:t>
      </w:r>
      <w:r w:rsidR="00F105D7" w:rsidRPr="00BD471D">
        <w:rPr>
          <w:color w:val="000000" w:themeColor="text1"/>
          <w:sz w:val="28"/>
          <w:szCs w:val="28"/>
          <w:lang w:val="de-DE"/>
        </w:rPr>
        <w:t>) Đ</w:t>
      </w:r>
      <w:r w:rsidR="008B557F" w:rsidRPr="00BD471D">
        <w:rPr>
          <w:color w:val="000000" w:themeColor="text1"/>
          <w:sz w:val="28"/>
          <w:szCs w:val="28"/>
          <w:lang w:val="de-DE"/>
        </w:rPr>
        <w:t>iều tra đa dạng động vật rừng có xương sống theo quy định điểm a khoản 12 Điều 1</w:t>
      </w:r>
      <w:r w:rsidR="00617D83" w:rsidRPr="00BD471D">
        <w:rPr>
          <w:color w:val="000000" w:themeColor="text1"/>
          <w:sz w:val="28"/>
          <w:szCs w:val="28"/>
          <w:lang w:val="de-DE"/>
        </w:rPr>
        <w:t>2 Thông tư này</w:t>
      </w:r>
      <w:r w:rsidR="008B557F" w:rsidRPr="00BD471D">
        <w:rPr>
          <w:color w:val="000000" w:themeColor="text1"/>
          <w:sz w:val="28"/>
          <w:szCs w:val="28"/>
          <w:lang w:val="de-DE"/>
        </w:rPr>
        <w:t>;</w:t>
      </w:r>
    </w:p>
    <w:p w14:paraId="3BD38712" w14:textId="7181D976" w:rsidR="008B557F" w:rsidRPr="00BD471D" w:rsidRDefault="00705412"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n</w:t>
      </w:r>
      <w:r w:rsidR="00F105D7" w:rsidRPr="00BD471D">
        <w:rPr>
          <w:color w:val="000000" w:themeColor="text1"/>
          <w:sz w:val="28"/>
          <w:szCs w:val="28"/>
          <w:lang w:val="de-DE"/>
        </w:rPr>
        <w:t>) Đ</w:t>
      </w:r>
      <w:r w:rsidR="008B557F" w:rsidRPr="00BD471D">
        <w:rPr>
          <w:color w:val="000000" w:themeColor="text1"/>
          <w:sz w:val="28"/>
          <w:szCs w:val="28"/>
          <w:lang w:val="de-DE"/>
        </w:rPr>
        <w:t>iều tra côn trùng rừng và sâu bệnh hại rừng theo quy định tại điểm a khoản 13 Điều 1</w:t>
      </w:r>
      <w:r w:rsidR="00617D83" w:rsidRPr="00BD471D">
        <w:rPr>
          <w:color w:val="000000" w:themeColor="text1"/>
          <w:sz w:val="28"/>
          <w:szCs w:val="28"/>
          <w:lang w:val="de-DE"/>
        </w:rPr>
        <w:t>2</w:t>
      </w:r>
      <w:r w:rsidR="008B557F" w:rsidRPr="00BD471D">
        <w:rPr>
          <w:color w:val="000000" w:themeColor="text1"/>
          <w:sz w:val="28"/>
          <w:szCs w:val="28"/>
          <w:lang w:val="de-DE"/>
        </w:rPr>
        <w:t xml:space="preserve"> Thông tư này.</w:t>
      </w:r>
    </w:p>
    <w:p w14:paraId="3CF18CBD" w14:textId="77777777" w:rsidR="008B557F" w:rsidRPr="00BD471D" w:rsidRDefault="008B557F"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2. Quy trình: </w:t>
      </w:r>
    </w:p>
    <w:p w14:paraId="19B10847" w14:textId="4738EDCB" w:rsidR="008B557F" w:rsidRPr="00BD471D" w:rsidRDefault="008B557F"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a) Công tác chuẩn bị, gồm: xây dựng đề cương và lập kế hoạch điều tra, đánh giá rừng theo chu kỳ; xây dựng và ban hành các biện pháp kỹ thuật thực hiện; chuẩn bị vật liệu và trang thiết bị cần thiết; thu thập dữ liệu điều tra, đánh giá rừng chu kỳ trước; thiết kế hệ thống chùm ô và ô định vị sinh thái rừng trên bản đồ; giải đoán ảnh viễn thám xây dựng bản đồ hiện trạng rừng</w:t>
      </w:r>
      <w:r w:rsidR="006B6041" w:rsidRPr="00BD471D">
        <w:rPr>
          <w:color w:val="000000" w:themeColor="text1"/>
          <w:sz w:val="28"/>
          <w:szCs w:val="28"/>
          <w:lang w:val="de-DE"/>
        </w:rPr>
        <w:t>;</w:t>
      </w:r>
    </w:p>
    <w:p w14:paraId="37974890" w14:textId="7F2EB523" w:rsidR="008B557F" w:rsidRPr="00BD471D" w:rsidRDefault="008B557F"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b) Điều tra thực địa, gồm: thiết lập chùm ô và ô định vị sinh thái rừng trên thực địa; thu thập số liệu, mẫu vật trên chùm ô và ô định vị; điều tra bổ sung xây dựng bản đồ trạng thái rừng xây dựng bản đồ hiện trạng rừng; kiểm tra, giám sát và nghiệm thu chất lượng điều tra thực địa</w:t>
      </w:r>
      <w:r w:rsidR="006B6041" w:rsidRPr="00BD471D">
        <w:rPr>
          <w:color w:val="000000" w:themeColor="text1"/>
          <w:sz w:val="28"/>
          <w:szCs w:val="28"/>
          <w:lang w:val="de-DE"/>
        </w:rPr>
        <w:t>;</w:t>
      </w:r>
    </w:p>
    <w:p w14:paraId="41C77BB4" w14:textId="4022DE47" w:rsidR="008B557F" w:rsidRPr="00BD471D" w:rsidRDefault="008B557F"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c) Xử lý, tính toán nội nghiệp, gồm: biên tập, hoàn thiện bản đồ hiện trạng rừng; lựa chọn phần mềm, phương pháp thống kê toán học và xử lý, tính toán diện tích rừng, các chỉ tiêu chất lượng rừng, lập địa, đa dạng sinh học; tính toán đường phát thải tham chiếu rừng, đường tham chiếu rừng; phân tích, tổng hợp, viết các báo cáo kết quả điều tra rừng theo chu kỳ; kiểm tra, nghiệm thu chất lượng thành quả điều tra rừng theo chu kỳ</w:t>
      </w:r>
      <w:r w:rsidR="006B6041" w:rsidRPr="00BD471D">
        <w:rPr>
          <w:color w:val="000000" w:themeColor="text1"/>
          <w:sz w:val="28"/>
          <w:szCs w:val="28"/>
          <w:lang w:val="de-DE"/>
        </w:rPr>
        <w:t>;</w:t>
      </w:r>
    </w:p>
    <w:p w14:paraId="1CE1757F" w14:textId="77777777" w:rsidR="008B557F" w:rsidRPr="00BD471D" w:rsidRDefault="008B557F"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d) Thiết lập và cập nhật hệ thống cơ sở dữ liệu điều tra, đánh giá rừng theo chu kỳ. </w:t>
      </w:r>
    </w:p>
    <w:p w14:paraId="10653918" w14:textId="77777777" w:rsidR="008B557F" w:rsidRPr="00BD471D" w:rsidRDefault="008B557F"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3. Phương pháp:</w:t>
      </w:r>
    </w:p>
    <w:p w14:paraId="164C0ACA" w14:textId="6EF3051E" w:rsidR="008B557F" w:rsidRPr="00BD471D" w:rsidRDefault="008B557F"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a) Điều tra diện tích rừng theo chu kỳ sử dụng phương pháp theo quy định </w:t>
      </w:r>
      <w:r w:rsidRPr="00BD471D">
        <w:rPr>
          <w:color w:val="000000" w:themeColor="text1"/>
          <w:sz w:val="28"/>
          <w:szCs w:val="28"/>
          <w:lang w:val="de-DE"/>
        </w:rPr>
        <w:lastRenderedPageBreak/>
        <w:t>tại điểm b khoản 2 Điều 1</w:t>
      </w:r>
      <w:r w:rsidR="001137CA" w:rsidRPr="00BD471D">
        <w:rPr>
          <w:color w:val="000000" w:themeColor="text1"/>
          <w:sz w:val="28"/>
          <w:szCs w:val="28"/>
          <w:lang w:val="de-DE"/>
        </w:rPr>
        <w:t>2</w:t>
      </w:r>
      <w:r w:rsidRPr="00BD471D">
        <w:rPr>
          <w:color w:val="000000" w:themeColor="text1"/>
          <w:sz w:val="28"/>
          <w:szCs w:val="28"/>
          <w:lang w:val="de-DE"/>
        </w:rPr>
        <w:t xml:space="preserve"> của Thông tư này</w:t>
      </w:r>
      <w:r w:rsidR="006B6041" w:rsidRPr="00BD471D">
        <w:rPr>
          <w:color w:val="000000" w:themeColor="text1"/>
          <w:sz w:val="28"/>
          <w:szCs w:val="28"/>
          <w:lang w:val="de-DE"/>
        </w:rPr>
        <w:t>;</w:t>
      </w:r>
    </w:p>
    <w:p w14:paraId="7E469C47" w14:textId="77777777" w:rsidR="008B557F" w:rsidRPr="00BD471D" w:rsidRDefault="008B557F"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b) Điều tra chất lượng rừng theo hệ thống chùm ô: </w:t>
      </w:r>
    </w:p>
    <w:p w14:paraId="75E65922" w14:textId="77777777" w:rsidR="008B557F" w:rsidRPr="00BD471D" w:rsidRDefault="008B557F"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Trên toàn bộ diện tích rừng và diện tích chưa có rừng thiết lập hệ thống lưới ô vuông 8 km x 8 km, trên mỗi mắt lưới bố trí một chùm ô. Trong mỗi chùm ô thiết lập 5 ô đo đếm theo dạng hình chữ L; khoảng cách giữa các ô đo đếm là 150 m; mỗi ô đo đếm có diện tích 1000 m</w:t>
      </w:r>
      <w:r w:rsidRPr="00BD471D">
        <w:rPr>
          <w:color w:val="000000" w:themeColor="text1"/>
          <w:sz w:val="28"/>
          <w:szCs w:val="28"/>
          <w:vertAlign w:val="superscript"/>
          <w:lang w:val="de-DE"/>
        </w:rPr>
        <w:t>2</w:t>
      </w:r>
      <w:r w:rsidRPr="00BD471D">
        <w:rPr>
          <w:color w:val="000000" w:themeColor="text1"/>
          <w:sz w:val="28"/>
          <w:szCs w:val="28"/>
          <w:lang w:val="de-DE"/>
        </w:rPr>
        <w:t xml:space="preserve">. </w:t>
      </w:r>
    </w:p>
    <w:p w14:paraId="20F66B9C" w14:textId="2F3DD3FD" w:rsidR="008B557F" w:rsidRPr="00BD471D" w:rsidRDefault="008B557F"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Định kỳ 5 năm điều tra, thu thập số liệu từ các chùm ô, gồm: các chỉ tiêu về trữ lượng rừng (cây gỗ và cây tre nứa) theo quy định tại điểm b khoản 3 Điều 1</w:t>
      </w:r>
      <w:r w:rsidR="008C49B4">
        <w:rPr>
          <w:color w:val="000000" w:themeColor="text1"/>
          <w:sz w:val="28"/>
          <w:szCs w:val="28"/>
          <w:lang w:val="de-DE"/>
        </w:rPr>
        <w:t>2</w:t>
      </w:r>
      <w:r w:rsidRPr="00BD471D">
        <w:rPr>
          <w:color w:val="000000" w:themeColor="text1"/>
          <w:sz w:val="28"/>
          <w:szCs w:val="28"/>
          <w:lang w:val="de-DE"/>
        </w:rPr>
        <w:t>; các chỉ tiêu tái sinh rừng theo quy định tại điểm b khoản 6 Điều 1</w:t>
      </w:r>
      <w:r w:rsidR="008C49B4">
        <w:rPr>
          <w:color w:val="000000" w:themeColor="text1"/>
          <w:sz w:val="28"/>
          <w:szCs w:val="28"/>
          <w:lang w:val="de-DE"/>
        </w:rPr>
        <w:t>2</w:t>
      </w:r>
      <w:r w:rsidRPr="00BD471D">
        <w:rPr>
          <w:color w:val="000000" w:themeColor="text1"/>
          <w:sz w:val="28"/>
          <w:szCs w:val="28"/>
          <w:lang w:val="de-DE"/>
        </w:rPr>
        <w:t>; xác định thành phần loài lâm sản ngoài gỗ và trữ lượng lâm sản ngoài gỗ theo quy định tại điểm b khoản 7 Điều 1</w:t>
      </w:r>
      <w:r w:rsidR="008C49B4">
        <w:rPr>
          <w:color w:val="000000" w:themeColor="text1"/>
          <w:sz w:val="28"/>
          <w:szCs w:val="28"/>
          <w:lang w:val="de-DE"/>
        </w:rPr>
        <w:t>2</w:t>
      </w:r>
      <w:r w:rsidRPr="00BD471D">
        <w:rPr>
          <w:color w:val="000000" w:themeColor="text1"/>
          <w:sz w:val="28"/>
          <w:szCs w:val="28"/>
          <w:lang w:val="de-DE"/>
        </w:rPr>
        <w:t>; xác định thành phần loài, đo đếm chiều cao và độ che phủ của cây bụi, thảm tươi; điều tra trữ lượng các-bon rừng bằng phương pháp thu thập mẫu điều tra (cây gỗ, cây tái sinh, cây bụi, thảm tươi, dây leo, thảm mục, các bộ phận cây dưới mặt đất), lấy mẫu đất và phân tích trữ lượng các-bon trong đất để tính toán trữ lượng các-bon theo quy định tại điểm b khoản 14 Điều 1</w:t>
      </w:r>
      <w:r w:rsidR="001137CA" w:rsidRPr="00BD471D">
        <w:rPr>
          <w:color w:val="000000" w:themeColor="text1"/>
          <w:sz w:val="28"/>
          <w:szCs w:val="28"/>
          <w:lang w:val="de-DE"/>
        </w:rPr>
        <w:t>2</w:t>
      </w:r>
      <w:r w:rsidRPr="00BD471D">
        <w:rPr>
          <w:color w:val="000000" w:themeColor="text1"/>
          <w:sz w:val="28"/>
          <w:szCs w:val="28"/>
          <w:lang w:val="de-DE"/>
        </w:rPr>
        <w:t xml:space="preserve"> của Thông tư này</w:t>
      </w:r>
      <w:r w:rsidR="006B6041" w:rsidRPr="00BD471D">
        <w:rPr>
          <w:color w:val="000000" w:themeColor="text1"/>
          <w:sz w:val="28"/>
          <w:szCs w:val="28"/>
          <w:lang w:val="de-DE"/>
        </w:rPr>
        <w:t>;</w:t>
      </w:r>
    </w:p>
    <w:p w14:paraId="288AF5B2" w14:textId="77777777" w:rsidR="008B557F" w:rsidRPr="00BD471D" w:rsidRDefault="008B557F"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c) Điều tra chất lượng rừng theo hệ thống ô định vị sinh thái rừng quốc gia: </w:t>
      </w:r>
    </w:p>
    <w:p w14:paraId="76008614" w14:textId="3B19F912" w:rsidR="008B557F" w:rsidRPr="00BD471D" w:rsidRDefault="008B557F"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Lựa chọn 10% vị trí các mắt lưới 8 km x 8 km đại diện cho các kiểu rừng theo đai cao, tiểu vùng sinh thái và vùng sinh thái thiết lập hệ thống ô định vị sinh thái rừng quốc gia có diện tích 100 ha/ô. Trong mỗi ô định vị sinh thái, thiết lập 03 ô nghiên cứu có diện tích 01 ha/ô. </w:t>
      </w:r>
    </w:p>
    <w:p w14:paraId="0D2493FF" w14:textId="55E80BFF" w:rsidR="008B557F" w:rsidRPr="00BD471D" w:rsidRDefault="008B557F"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Định kỳ 5 năm điều tra, thu thập số liệu trong các ô định vị sinh thái, gồm: các chỉ tiêu trữ lượng rừng, tái sinh rừng, lâm sản ngoài gỗ, cây bụi, thảm tươi, trữ lượng các-bon rừng theo quy định tại điểm b khoản này; các chỉ tiêu cấu trúc rừng theo quy định tại điểm b khoản 4 Điều 1</w:t>
      </w:r>
      <w:r w:rsidR="00290317" w:rsidRPr="00BD471D">
        <w:rPr>
          <w:color w:val="000000" w:themeColor="text1"/>
          <w:sz w:val="28"/>
          <w:szCs w:val="28"/>
          <w:lang w:val="de-DE"/>
        </w:rPr>
        <w:t>2</w:t>
      </w:r>
      <w:r w:rsidRPr="00BD471D">
        <w:rPr>
          <w:color w:val="000000" w:themeColor="text1"/>
          <w:sz w:val="28"/>
          <w:szCs w:val="28"/>
          <w:lang w:val="de-DE"/>
        </w:rPr>
        <w:t>; các chỉ tiêu về tăng trưởng rừng theo quy định tại điểm b khoản 5 Điều 1</w:t>
      </w:r>
      <w:r w:rsidR="00290317" w:rsidRPr="00BD471D">
        <w:rPr>
          <w:color w:val="000000" w:themeColor="text1"/>
          <w:sz w:val="28"/>
          <w:szCs w:val="28"/>
          <w:lang w:val="de-DE"/>
        </w:rPr>
        <w:t>2</w:t>
      </w:r>
      <w:r w:rsidRPr="00BD471D">
        <w:rPr>
          <w:color w:val="000000" w:themeColor="text1"/>
          <w:sz w:val="28"/>
          <w:szCs w:val="28"/>
          <w:lang w:val="de-DE"/>
        </w:rPr>
        <w:t>; các chỉ tiêu về lập địa theo quy định tại điểm b khoản 8 Điều 1</w:t>
      </w:r>
      <w:r w:rsidR="00290317" w:rsidRPr="00BD471D">
        <w:rPr>
          <w:color w:val="000000" w:themeColor="text1"/>
          <w:sz w:val="28"/>
          <w:szCs w:val="28"/>
          <w:lang w:val="de-DE"/>
        </w:rPr>
        <w:t>2</w:t>
      </w:r>
      <w:r w:rsidRPr="00BD471D">
        <w:rPr>
          <w:color w:val="000000" w:themeColor="text1"/>
          <w:sz w:val="28"/>
          <w:szCs w:val="28"/>
          <w:lang w:val="de-DE"/>
        </w:rPr>
        <w:t>; các chỉ tiêu về đa dạng hệ sinh thái rừng theo quy định tại điểm b khoản 10 Điều 1</w:t>
      </w:r>
      <w:r w:rsidR="000122FF" w:rsidRPr="00BD471D">
        <w:rPr>
          <w:color w:val="000000" w:themeColor="text1"/>
          <w:sz w:val="28"/>
          <w:szCs w:val="28"/>
          <w:lang w:val="de-DE"/>
        </w:rPr>
        <w:t>2</w:t>
      </w:r>
      <w:r w:rsidRPr="00BD471D">
        <w:rPr>
          <w:color w:val="000000" w:themeColor="text1"/>
          <w:sz w:val="28"/>
          <w:szCs w:val="28"/>
          <w:lang w:val="de-DE"/>
        </w:rPr>
        <w:t>; sử dụng bản đồ hiện trạng rừng theo quy định tại điểm c khoản 2 Điều 1</w:t>
      </w:r>
      <w:r w:rsidR="000122FF" w:rsidRPr="00BD471D">
        <w:rPr>
          <w:color w:val="000000" w:themeColor="text1"/>
          <w:sz w:val="28"/>
          <w:szCs w:val="28"/>
          <w:lang w:val="de-DE"/>
        </w:rPr>
        <w:t>2</w:t>
      </w:r>
      <w:r w:rsidRPr="00BD471D">
        <w:rPr>
          <w:color w:val="000000" w:themeColor="text1"/>
          <w:sz w:val="28"/>
          <w:szCs w:val="28"/>
          <w:lang w:val="de-DE"/>
        </w:rPr>
        <w:t xml:space="preserve"> để xác định các kiểu thảm thực vật rừng, mô tả các đặc trưng cơ bản của hệ sinh thái rừng; các chỉ tiêu về đa dạng thực vật rừng theo quy định tại điểm b khoản 11 Điều 1</w:t>
      </w:r>
      <w:r w:rsidR="000122FF" w:rsidRPr="00BD471D">
        <w:rPr>
          <w:color w:val="000000" w:themeColor="text1"/>
          <w:sz w:val="28"/>
          <w:szCs w:val="28"/>
          <w:lang w:val="de-DE"/>
        </w:rPr>
        <w:t>2</w:t>
      </w:r>
      <w:r w:rsidRPr="00BD471D">
        <w:rPr>
          <w:color w:val="000000" w:themeColor="text1"/>
          <w:sz w:val="28"/>
          <w:szCs w:val="28"/>
          <w:lang w:val="de-DE"/>
        </w:rPr>
        <w:t>; các chỉ tiêu về đa dạng động vật rừng có xương sống theo quy định tại điểm b khoản 12 Điều 1</w:t>
      </w:r>
      <w:r w:rsidR="000122FF" w:rsidRPr="00BD471D">
        <w:rPr>
          <w:color w:val="000000" w:themeColor="text1"/>
          <w:sz w:val="28"/>
          <w:szCs w:val="28"/>
          <w:lang w:val="de-DE"/>
        </w:rPr>
        <w:t>2</w:t>
      </w:r>
      <w:r w:rsidRPr="00BD471D">
        <w:rPr>
          <w:color w:val="000000" w:themeColor="text1"/>
          <w:sz w:val="28"/>
          <w:szCs w:val="28"/>
          <w:lang w:val="de-DE"/>
        </w:rPr>
        <w:t>; sử dụng các ô nghiên cứu để điều tra các chỉ tiêu về điều tra côn trùng rừng và sâu bệnh, hại rừng theo quy định tại điểm b khoản 13 Điều 1</w:t>
      </w:r>
      <w:r w:rsidR="000122FF" w:rsidRPr="00BD471D">
        <w:rPr>
          <w:color w:val="000000" w:themeColor="text1"/>
          <w:sz w:val="28"/>
          <w:szCs w:val="28"/>
          <w:lang w:val="de-DE"/>
        </w:rPr>
        <w:t>2</w:t>
      </w:r>
      <w:r w:rsidRPr="00BD471D">
        <w:rPr>
          <w:color w:val="000000" w:themeColor="text1"/>
          <w:sz w:val="28"/>
          <w:szCs w:val="28"/>
          <w:lang w:val="de-DE"/>
        </w:rPr>
        <w:t xml:space="preserve"> Thông tư này. </w:t>
      </w:r>
    </w:p>
    <w:p w14:paraId="4F4E5250" w14:textId="77777777" w:rsidR="008B557F" w:rsidRPr="00BD471D" w:rsidRDefault="008B557F"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Giữa các chu kỳ 05 năm rà soát cập nhật các thông tin biến động về chủ rừng, diện tích rừng và các thông tin thay đổi khác do tác động ngoại cảnh trong ô định vị sinh thái rừng quốc gia. </w:t>
      </w:r>
    </w:p>
    <w:p w14:paraId="0AB89524" w14:textId="77777777" w:rsidR="008B557F" w:rsidRPr="00BD471D" w:rsidRDefault="008B557F"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lastRenderedPageBreak/>
        <w:t xml:space="preserve">4. Tổ chức thực hiện: </w:t>
      </w:r>
    </w:p>
    <w:p w14:paraId="663E43E4" w14:textId="488FAC2E" w:rsidR="008B557F" w:rsidRPr="00BD471D" w:rsidRDefault="008B557F"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a) Cục Lâm nghiệp và Kiểm lâm trình Bộ trưởng Bộ Nông nghiệp và Môi trường phê duyệt chủ trương, đề cương và dự toán kinh phí thực hiện điều tra, đánh giá rừng theo chu kỳ trên phạm vi cả nước; giám sát quá trình thực hiện, nghiệm thu kết quả thực hiện hằng năm; hoàn thiện hồ sơ trình Bộ Nông nghiệp và Môi trường phê duyệt sau khi kết thúc chu kỳ điều tra</w:t>
      </w:r>
      <w:r w:rsidR="001137CA" w:rsidRPr="00BD471D">
        <w:rPr>
          <w:color w:val="000000" w:themeColor="text1"/>
          <w:sz w:val="28"/>
          <w:szCs w:val="28"/>
          <w:lang w:val="de-DE"/>
        </w:rPr>
        <w:t>;</w:t>
      </w:r>
    </w:p>
    <w:p w14:paraId="7DBF7C68" w14:textId="4ACD3681" w:rsidR="008B557F" w:rsidRPr="00BD471D" w:rsidRDefault="008B557F"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b) Cơ quan chuyên môn được giao nhiệm vụ thực hiện các nội dung kỹ thuật theo phương pháp được quy định tại khoản 3 Điều này</w:t>
      </w:r>
      <w:r w:rsidR="003E33B8" w:rsidRPr="00BD471D">
        <w:rPr>
          <w:color w:val="000000" w:themeColor="text1"/>
          <w:sz w:val="28"/>
          <w:szCs w:val="28"/>
          <w:lang w:val="de-DE"/>
        </w:rPr>
        <w:t>;</w:t>
      </w:r>
    </w:p>
    <w:p w14:paraId="3614A847" w14:textId="77777777" w:rsidR="008B557F" w:rsidRPr="00BD471D" w:rsidRDefault="008B557F"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c) Chu kỳ điều tra và việc công bố kết quả điều tra theo quy định tại khoản 2 Điều 33 Luật Lâm nghiệp. </w:t>
      </w:r>
    </w:p>
    <w:p w14:paraId="31347BA7" w14:textId="12D2A8B3" w:rsidR="001F7E57" w:rsidRPr="00BD471D" w:rsidRDefault="001F7E57" w:rsidP="00B901B2">
      <w:pPr>
        <w:widowControl w:val="0"/>
        <w:autoSpaceDE w:val="0"/>
        <w:autoSpaceDN w:val="0"/>
        <w:adjustRightInd w:val="0"/>
        <w:spacing w:before="120" w:after="120" w:line="360" w:lineRule="exact"/>
        <w:ind w:firstLine="720"/>
        <w:jc w:val="both"/>
        <w:rPr>
          <w:b/>
          <w:bCs/>
          <w:color w:val="000000" w:themeColor="text1"/>
          <w:sz w:val="28"/>
          <w:szCs w:val="28"/>
          <w:lang w:val="de-DE"/>
        </w:rPr>
      </w:pPr>
      <w:bookmarkStart w:id="24" w:name="dieu_18"/>
      <w:r w:rsidRPr="00BD471D">
        <w:rPr>
          <w:b/>
          <w:bCs/>
          <w:color w:val="000000" w:themeColor="text1"/>
          <w:sz w:val="28"/>
          <w:szCs w:val="28"/>
          <w:lang w:val="de-DE"/>
        </w:rPr>
        <w:t>Điều 1</w:t>
      </w:r>
      <w:r w:rsidR="00B81151" w:rsidRPr="00BD471D">
        <w:rPr>
          <w:b/>
          <w:bCs/>
          <w:color w:val="000000" w:themeColor="text1"/>
          <w:sz w:val="28"/>
          <w:szCs w:val="28"/>
          <w:lang w:val="de-DE"/>
        </w:rPr>
        <w:t>4</w:t>
      </w:r>
      <w:r w:rsidRPr="00BD471D">
        <w:rPr>
          <w:b/>
          <w:bCs/>
          <w:color w:val="000000" w:themeColor="text1"/>
          <w:sz w:val="28"/>
          <w:szCs w:val="28"/>
          <w:lang w:val="de-DE"/>
        </w:rPr>
        <w:t>. Kiểm kê rừng</w:t>
      </w:r>
      <w:bookmarkEnd w:id="24"/>
    </w:p>
    <w:p w14:paraId="49E3E51E" w14:textId="77777777"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1. Nhiệm vụ kiểm kê rừng, gồm: kiểm kê theo trạng thái; kiểm kê theo chủ quản lý; kiểm kê theo mục đích sử dụng và lập hồ sơ quản lý rừng. </w:t>
      </w:r>
    </w:p>
    <w:p w14:paraId="46D990C8" w14:textId="77777777"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lang w:val="de-DE"/>
        </w:rPr>
      </w:pPr>
      <w:r w:rsidRPr="00BD471D">
        <w:rPr>
          <w:color w:val="000000" w:themeColor="text1"/>
          <w:sz w:val="28"/>
          <w:szCs w:val="28"/>
          <w:lang w:val="de-DE"/>
        </w:rPr>
        <w:t xml:space="preserve">2. Nội dung kiểm kê rừng: </w:t>
      </w:r>
    </w:p>
    <w:p w14:paraId="23941D2D" w14:textId="77777777"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a) Kiểm kê theo trạng thái: </w:t>
      </w:r>
    </w:p>
    <w:p w14:paraId="04301CFF" w14:textId="77777777"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Kiểm kê diện tích, trữ lượng rừng: rừng tự nhiên và rừng trồng; rừng trên núi đất, rừng trên núi đá, rừng ngập nước, rừng trên cát; rừng gỗ, rừng tre nứa, rừng hỗn giao gỗ và tre nứa, rừng cau dừa. </w:t>
      </w:r>
    </w:p>
    <w:p w14:paraId="44D5075A" w14:textId="4B67995A"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Kiểm kê diện tích chưa có rừng: diện tích có cây tái sinh đang trong giai đoạn khoanh nuôi, phục hồi để thành rừng; diện tích đã trồng cây rừng nhưng chưa đạt các tiêu chí thành rừng; diện tích khác đang được sử dụng để bảo vệ và phát triển rừng</w:t>
      </w:r>
      <w:r w:rsidR="00FF6906" w:rsidRPr="00BD471D">
        <w:rPr>
          <w:color w:val="000000" w:themeColor="text1"/>
          <w:sz w:val="28"/>
          <w:szCs w:val="28"/>
        </w:rPr>
        <w:t>;</w:t>
      </w:r>
    </w:p>
    <w:p w14:paraId="66E9D62E" w14:textId="279E9898"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b) Kiểm kê theo chủ quản lý: </w:t>
      </w:r>
      <w:r w:rsidR="00C666A1" w:rsidRPr="00BD471D">
        <w:rPr>
          <w:color w:val="000000" w:themeColor="text1"/>
          <w:sz w:val="28"/>
          <w:szCs w:val="28"/>
        </w:rPr>
        <w:t>k</w:t>
      </w:r>
      <w:r w:rsidRPr="00BD471D">
        <w:rPr>
          <w:color w:val="000000" w:themeColor="text1"/>
          <w:sz w:val="28"/>
          <w:szCs w:val="28"/>
        </w:rPr>
        <w:t>iểm kê trữ lượng rừng, diện tích rừng của chủ rừng quy định tại Điều 8 Luật Lâm nghiệp. Kiểm kê diện tích, trữ lượng rừng do Ủy ban nhân dân cấp xã quản lý</w:t>
      </w:r>
      <w:r w:rsidR="00AD4D34" w:rsidRPr="00BD471D">
        <w:rPr>
          <w:color w:val="000000" w:themeColor="text1"/>
          <w:sz w:val="28"/>
          <w:szCs w:val="28"/>
        </w:rPr>
        <w:t>;</w:t>
      </w:r>
    </w:p>
    <w:p w14:paraId="33CA9A39" w14:textId="77777777"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c) Kiểm kê theo mục đích sử dụng: </w:t>
      </w:r>
    </w:p>
    <w:p w14:paraId="7E8B4BAE" w14:textId="77777777"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Kiểm kê rừng đặc dụng, gồm: vườn quốc gia, khu dự trữ thiên nhiên, khu bảo tồn loài - sinh cảnh, khu bảo vệ cảnh quan, khu rừng nghiên cứu thực nghiệm khoa học, vườn thực vật quốc gia và rừng giống quốc gia. </w:t>
      </w:r>
    </w:p>
    <w:p w14:paraId="40E33D49" w14:textId="3BE687EF"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Kiểm kê rừng phòng hộ, bao gồm: rừng phòng hộ đầu nguồn, rừng bảo vệ nguồn nước của cộng đồng dân cư, rừng phòng hộ biên giới, rừng phòng hộ chắn gió, chắn cát bay và rừng phòng hộ chắn sóng, lấn biển. </w:t>
      </w:r>
    </w:p>
    <w:p w14:paraId="68B2E2B9" w14:textId="77777777"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Kiểm kê rừng sản xuất, gồm: rừng tự nhiên và rừng trồng. </w:t>
      </w:r>
    </w:p>
    <w:p w14:paraId="31B0BECE" w14:textId="77777777"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3. Quy trình kiểm kê rừng: </w:t>
      </w:r>
    </w:p>
    <w:p w14:paraId="6494B861" w14:textId="77777777"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a) Sở Nông nghiệp và Môi trường hướng dẫn tổ chức thực hiện kiểm kê </w:t>
      </w:r>
      <w:r w:rsidRPr="00BD471D">
        <w:rPr>
          <w:color w:val="000000" w:themeColor="text1"/>
          <w:sz w:val="28"/>
          <w:szCs w:val="28"/>
        </w:rPr>
        <w:lastRenderedPageBreak/>
        <w:t xml:space="preserve">rừng trên địa bàn tỉnh. </w:t>
      </w:r>
    </w:p>
    <w:p w14:paraId="38724F62" w14:textId="77777777"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pacing w:val="-4"/>
          <w:sz w:val="28"/>
          <w:szCs w:val="28"/>
        </w:rPr>
      </w:pPr>
      <w:r w:rsidRPr="00BD471D">
        <w:rPr>
          <w:color w:val="000000" w:themeColor="text1"/>
          <w:spacing w:val="-4"/>
          <w:sz w:val="28"/>
          <w:szCs w:val="28"/>
        </w:rPr>
        <w:t xml:space="preserve">b) Cơ quan chuyên ngành về lâm nghiệp thực hiện các nội dung kỹ thuật, gồm: </w:t>
      </w:r>
    </w:p>
    <w:p w14:paraId="145C3CE5" w14:textId="68388EB5"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pacing w:val="-4"/>
          <w:sz w:val="28"/>
          <w:szCs w:val="28"/>
        </w:rPr>
      </w:pPr>
      <w:r w:rsidRPr="00BD471D">
        <w:rPr>
          <w:color w:val="000000" w:themeColor="text1"/>
          <w:spacing w:val="-4"/>
          <w:sz w:val="28"/>
          <w:szCs w:val="28"/>
        </w:rPr>
        <w:t xml:space="preserve">Chi cục Kiểm lâm cấp tỉnh chồng ghép bản đồ hiện trạng rừng cấp xã, bản đồ giao đất, giao rừng lên nền ảnh viễn thám để xây dựng bản đồ phục vụ kiểm kê rừng; xác định cụ thể vị trí, ranh giới của các chủ rừng trên bản đồ phục vụ kiểm kê rừng; bàn giao kết quả cho </w:t>
      </w:r>
      <w:r w:rsidR="0033100F" w:rsidRPr="0066260A">
        <w:rPr>
          <w:color w:val="000000" w:themeColor="text1"/>
          <w:sz w:val="28"/>
          <w:szCs w:val="28"/>
          <w:lang w:val="vi-VN"/>
        </w:rPr>
        <w:t xml:space="preserve">cơ quan Kiểm lâm sở tại </w:t>
      </w:r>
      <w:r w:rsidRPr="00BD471D">
        <w:rPr>
          <w:color w:val="000000" w:themeColor="text1"/>
          <w:spacing w:val="-4"/>
          <w:sz w:val="28"/>
          <w:szCs w:val="28"/>
        </w:rPr>
        <w:t xml:space="preserve">trong thời hạn 07 ngày kể từ ngày hoàn thành xây dựng bản đồ phục vụ kiểm kê rừng. </w:t>
      </w:r>
    </w:p>
    <w:p w14:paraId="3198CBF3" w14:textId="5CC79A4E" w:rsidR="005B3AF2" w:rsidRPr="00BD471D" w:rsidRDefault="0033100F" w:rsidP="00B901B2">
      <w:pPr>
        <w:widowControl w:val="0"/>
        <w:autoSpaceDE w:val="0"/>
        <w:autoSpaceDN w:val="0"/>
        <w:adjustRightInd w:val="0"/>
        <w:spacing w:before="120" w:after="120" w:line="360" w:lineRule="exact"/>
        <w:ind w:firstLine="720"/>
        <w:jc w:val="both"/>
        <w:rPr>
          <w:color w:val="000000" w:themeColor="text1"/>
          <w:sz w:val="28"/>
          <w:szCs w:val="28"/>
        </w:rPr>
      </w:pPr>
      <w:r w:rsidRPr="0066260A">
        <w:rPr>
          <w:color w:val="000000" w:themeColor="text1"/>
          <w:sz w:val="28"/>
          <w:szCs w:val="28"/>
        </w:rPr>
        <w:t>C</w:t>
      </w:r>
      <w:r w:rsidRPr="0066260A">
        <w:rPr>
          <w:color w:val="000000" w:themeColor="text1"/>
          <w:sz w:val="28"/>
          <w:szCs w:val="28"/>
          <w:lang w:val="vi-VN"/>
        </w:rPr>
        <w:t xml:space="preserve">ơ quan Kiểm lâm sở tại </w:t>
      </w:r>
      <w:r w:rsidR="005B3AF2" w:rsidRPr="00BD471D">
        <w:rPr>
          <w:color w:val="000000" w:themeColor="text1"/>
          <w:sz w:val="28"/>
          <w:szCs w:val="28"/>
        </w:rPr>
        <w:t>bàn giao kết quả theo quy định tại điểm b khoản này cho các chủ quản lý rừng trong thời hạn 07 ngày kể từ ngày nhận được kết quả xây dựng bản đồ phục vụ kiểm kê rừng</w:t>
      </w:r>
      <w:r w:rsidR="002B4826" w:rsidRPr="00BD471D">
        <w:rPr>
          <w:color w:val="000000" w:themeColor="text1"/>
          <w:sz w:val="28"/>
          <w:szCs w:val="28"/>
        </w:rPr>
        <w:t>;</w:t>
      </w:r>
    </w:p>
    <w:p w14:paraId="4DD4E9F1" w14:textId="74494DD8"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c) Chủ quản lý rừng kiểm tra hiện trạng rừng tại thời điểm kiểm kê và điền thông tin theo Biểu số</w:t>
      </w:r>
      <w:r w:rsidR="0024702D" w:rsidRPr="00BD471D">
        <w:rPr>
          <w:color w:val="000000" w:themeColor="text1"/>
          <w:sz w:val="28"/>
          <w:szCs w:val="28"/>
        </w:rPr>
        <w:t xml:space="preserve"> </w:t>
      </w:r>
      <w:r w:rsidR="009E4D78" w:rsidRPr="00BD471D">
        <w:rPr>
          <w:color w:val="000000" w:themeColor="text1"/>
          <w:sz w:val="28"/>
          <w:szCs w:val="28"/>
        </w:rPr>
        <w:t xml:space="preserve">01 </w:t>
      </w:r>
      <w:r w:rsidRPr="00BD471D">
        <w:rPr>
          <w:color w:val="000000" w:themeColor="text1"/>
          <w:sz w:val="28"/>
          <w:szCs w:val="28"/>
        </w:rPr>
        <w:t xml:space="preserve">và </w:t>
      </w:r>
      <w:r w:rsidR="009E4D78" w:rsidRPr="00BD471D">
        <w:rPr>
          <w:color w:val="000000" w:themeColor="text1"/>
          <w:sz w:val="28"/>
          <w:szCs w:val="28"/>
        </w:rPr>
        <w:t xml:space="preserve">02 </w:t>
      </w:r>
      <w:r w:rsidRPr="00BD471D">
        <w:rPr>
          <w:color w:val="000000" w:themeColor="text1"/>
          <w:sz w:val="28"/>
          <w:szCs w:val="28"/>
        </w:rPr>
        <w:t xml:space="preserve">Phụ lục </w:t>
      </w:r>
      <w:r w:rsidR="00FF164B" w:rsidRPr="00BD471D">
        <w:rPr>
          <w:color w:val="000000" w:themeColor="text1"/>
          <w:sz w:val="28"/>
          <w:szCs w:val="28"/>
        </w:rPr>
        <w:t>V</w:t>
      </w:r>
      <w:r w:rsidR="009E4D78" w:rsidRPr="00BD471D">
        <w:rPr>
          <w:color w:val="000000" w:themeColor="text1"/>
          <w:sz w:val="28"/>
          <w:szCs w:val="28"/>
        </w:rPr>
        <w:t>II</w:t>
      </w:r>
      <w:r w:rsidR="0025278D">
        <w:rPr>
          <w:color w:val="000000" w:themeColor="text1"/>
          <w:sz w:val="28"/>
          <w:szCs w:val="28"/>
        </w:rPr>
        <w:t>I</w:t>
      </w:r>
      <w:r w:rsidRPr="00BD471D">
        <w:rPr>
          <w:color w:val="000000" w:themeColor="text1"/>
          <w:sz w:val="28"/>
          <w:szCs w:val="28"/>
        </w:rPr>
        <w:t xml:space="preserve"> ban hành kèm theo Thông tư này</w:t>
      </w:r>
      <w:r w:rsidR="002B4826" w:rsidRPr="00BD471D">
        <w:rPr>
          <w:color w:val="000000" w:themeColor="text1"/>
          <w:sz w:val="28"/>
          <w:szCs w:val="28"/>
        </w:rPr>
        <w:t>;</w:t>
      </w:r>
    </w:p>
    <w:p w14:paraId="7C1F9305" w14:textId="70779965"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d) </w:t>
      </w:r>
      <w:r w:rsidR="0033100F" w:rsidRPr="00BD471D">
        <w:rPr>
          <w:color w:val="000000" w:themeColor="text1"/>
          <w:sz w:val="28"/>
          <w:szCs w:val="28"/>
        </w:rPr>
        <w:t>C</w:t>
      </w:r>
      <w:r w:rsidR="0033100F" w:rsidRPr="0066260A">
        <w:rPr>
          <w:color w:val="000000" w:themeColor="text1"/>
          <w:sz w:val="28"/>
          <w:szCs w:val="28"/>
          <w:lang w:val="vi-VN"/>
        </w:rPr>
        <w:t xml:space="preserve">ơ quan Kiểm lâm sở tại </w:t>
      </w:r>
      <w:r w:rsidRPr="00BD471D">
        <w:rPr>
          <w:color w:val="000000" w:themeColor="text1"/>
          <w:sz w:val="28"/>
          <w:szCs w:val="28"/>
        </w:rPr>
        <w:t>phối hợp với chủ quản lý rừng và các cơ quan có liên quan thực hiện các công việc: kiểm tra hiện trường để hiệu chỉnh vị trí, ranh giới và những thông tin khác của lô kiểm kê trong trường hợp cần thiết; hiệu chỉnh thông tin thuộc tính, ranh giới lô kiểm kê rừng trên bản đồ số trong trường hợp có sự thay đổi; biên tập và hoàn thiện bản đồ kiểm kê rừng cấp xã; lập hồ sơ quản lý rừng theo quy định tại điểm a và điểm b khoản 5 Điều này</w:t>
      </w:r>
      <w:r w:rsidR="002B4826" w:rsidRPr="00BD471D">
        <w:rPr>
          <w:color w:val="000000" w:themeColor="text1"/>
          <w:sz w:val="28"/>
          <w:szCs w:val="28"/>
        </w:rPr>
        <w:t>;</w:t>
      </w:r>
    </w:p>
    <w:p w14:paraId="62582A2A" w14:textId="3744A995"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đ) Ủy ban nhân dân cấp xã xác nhận bản đồ kiểm kê rừng cấp xã, hồ sơ quản lý rừng cấp xã, hồ sơ quản lý rừng của chủ rừng nhóm I gửi Chi cục Kiểm lâm cấp tỉnh</w:t>
      </w:r>
      <w:r w:rsidR="002B4826" w:rsidRPr="00BD471D">
        <w:rPr>
          <w:color w:val="000000" w:themeColor="text1"/>
          <w:sz w:val="28"/>
          <w:szCs w:val="28"/>
        </w:rPr>
        <w:t>;</w:t>
      </w:r>
    </w:p>
    <w:p w14:paraId="6B567721" w14:textId="3B3C4C35"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e) Chi cục Kiểm lâm cấp tỉnh phối hợp với các cơ quan có liên quan thực hiện các công việc: biên tập và hoàn thiện bản đồ kiểm kê rừng cấp tỉnh; xây dựng biểu tổng hợp kết quả kiểm kê rừng theo cấp hành chính, theo các </w:t>
      </w:r>
      <w:r w:rsidR="00002798" w:rsidRPr="00BD471D">
        <w:rPr>
          <w:color w:val="000000" w:themeColor="text1"/>
          <w:sz w:val="28"/>
          <w:szCs w:val="28"/>
        </w:rPr>
        <w:t>Biểu số 03, 04, 05, 06, 07, 08, 09, 10, 15 và 16 Phụ lục VI</w:t>
      </w:r>
      <w:r w:rsidR="0025278D">
        <w:rPr>
          <w:color w:val="000000" w:themeColor="text1"/>
          <w:sz w:val="28"/>
          <w:szCs w:val="28"/>
        </w:rPr>
        <w:t>I</w:t>
      </w:r>
      <w:r w:rsidR="00002798" w:rsidRPr="00BD471D">
        <w:rPr>
          <w:color w:val="000000" w:themeColor="text1"/>
          <w:sz w:val="28"/>
          <w:szCs w:val="28"/>
        </w:rPr>
        <w:t xml:space="preserve">I </w:t>
      </w:r>
      <w:r w:rsidRPr="00BD471D">
        <w:rPr>
          <w:color w:val="000000" w:themeColor="text1"/>
          <w:sz w:val="28"/>
          <w:szCs w:val="28"/>
        </w:rPr>
        <w:t>ban hành kèm theo Thông tư này; lập hồ sơ quản lý rừng cấp tỉnh theo quy định tại điểm b khoản 5 Điều này; tổng hợp, tham mưu Sở Nông nghiệp và Môi trường trình Ủy ban nhân dân cấp tỉnh phê duyệt, công bố kết quả kiểm kê rừng cấp tỉnh gửi Cục Lâm nghiệp và Kiểm lâm</w:t>
      </w:r>
      <w:r w:rsidR="002B4826" w:rsidRPr="00BD471D">
        <w:rPr>
          <w:color w:val="000000" w:themeColor="text1"/>
          <w:sz w:val="28"/>
          <w:szCs w:val="28"/>
        </w:rPr>
        <w:t>;</w:t>
      </w:r>
    </w:p>
    <w:p w14:paraId="6F252013" w14:textId="13446719"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g) Cục Lâm nghiệp và Kiểm lâm phối hợp với các cơ quan có liên quan thực hiện các công việc: biên tập và hoàn thiện bản đồ kiểm kê rừng toàn quốc; xây dựng biểu tổng hợp kết quả kiểm kê rừng toàn quốc, theo các </w:t>
      </w:r>
      <w:r w:rsidR="00AA06B3" w:rsidRPr="00BD471D">
        <w:rPr>
          <w:color w:val="000000" w:themeColor="text1"/>
          <w:sz w:val="28"/>
          <w:szCs w:val="28"/>
        </w:rPr>
        <w:t>Biểu số 03, 04, 05, 06, 07, 08, 09, 10, 15 và 16 Phụ lục VI</w:t>
      </w:r>
      <w:r w:rsidR="0025278D">
        <w:rPr>
          <w:color w:val="000000" w:themeColor="text1"/>
          <w:sz w:val="28"/>
          <w:szCs w:val="28"/>
        </w:rPr>
        <w:t>I</w:t>
      </w:r>
      <w:r w:rsidR="00AA06B3" w:rsidRPr="00BD471D">
        <w:rPr>
          <w:color w:val="000000" w:themeColor="text1"/>
          <w:sz w:val="28"/>
          <w:szCs w:val="28"/>
        </w:rPr>
        <w:t xml:space="preserve">I </w:t>
      </w:r>
      <w:r w:rsidRPr="00BD471D">
        <w:rPr>
          <w:color w:val="000000" w:themeColor="text1"/>
          <w:sz w:val="28"/>
          <w:szCs w:val="28"/>
        </w:rPr>
        <w:t>ban hành kèm theo Thông tư này; tổng hợp, trình Bộ Nông nghiệp và Môi trường phê duyệt, công bố kết quả kiểm kê rừng toàn quốc.</w:t>
      </w:r>
    </w:p>
    <w:p w14:paraId="7E4C791A" w14:textId="77777777"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4. Thành quả kiểm kê: </w:t>
      </w:r>
    </w:p>
    <w:p w14:paraId="56CED28E" w14:textId="77777777"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a) Bản đồ kết quả kiểm kê rừng sử dụng hệ quy chiếu và hệ tọa độ quốc gia VN-2000 theo tỷ lệ như sau: </w:t>
      </w:r>
    </w:p>
    <w:p w14:paraId="57707204" w14:textId="74BDF1CB"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lastRenderedPageBreak/>
        <w:t xml:space="preserve">Cấp xã, tỉnh và chủ rừng nhóm II: </w:t>
      </w:r>
      <w:r w:rsidR="0095418B">
        <w:rPr>
          <w:color w:val="000000" w:themeColor="text1"/>
          <w:sz w:val="28"/>
          <w:szCs w:val="28"/>
        </w:rPr>
        <w:t>t</w:t>
      </w:r>
      <w:r w:rsidRPr="00BD471D">
        <w:rPr>
          <w:color w:val="000000" w:themeColor="text1"/>
          <w:sz w:val="28"/>
          <w:szCs w:val="28"/>
        </w:rPr>
        <w:t xml:space="preserve">ỷ lệ 1:5.000 đối với quy mô diện tích tự nhiên nhỏ hơn 3.000 ha; tỷ lệ 1:10.000 đối với quy mô diện tích tự nhiên từ 3.000 ha đến 12.000 ha; tỷ lệ 1:25.000 đối với quy mô diện tích tự nhiên lớn hơn 12.000 ha đến 100.000 ha; tỷ lệ 1:50.000 đối với quy mô diện tích tự nhiên lớn hơn 100.000 ha đến 350.000 ha; tỷ lệ 1:100.000 đối với quy mô diện tích tự nhiên lớn hơn 350.000 ha. </w:t>
      </w:r>
    </w:p>
    <w:p w14:paraId="0FD2FAE4" w14:textId="0421499A"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Toàn quốc: Tỷ lệ 1:1.000.000</w:t>
      </w:r>
      <w:r w:rsidR="002B4826" w:rsidRPr="00BD471D">
        <w:rPr>
          <w:color w:val="000000" w:themeColor="text1"/>
          <w:sz w:val="28"/>
          <w:szCs w:val="28"/>
        </w:rPr>
        <w:t>;</w:t>
      </w:r>
    </w:p>
    <w:p w14:paraId="2BEFC4D6" w14:textId="77777777"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b) Hệ thống biểu tổng hợp kết quả kiểm kê rừng theo cấp hành chính và toàn quốc thực hiện theo quy định tại điểm e, điểm g khoản 3 Điều này. </w:t>
      </w:r>
    </w:p>
    <w:p w14:paraId="285F0E93" w14:textId="1D306FB7"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5. Hồ sơ quản lý rừng:</w:t>
      </w:r>
    </w:p>
    <w:p w14:paraId="61BEE628" w14:textId="4F94DEB4"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a) Hồ sơ quản lý rừng của chủ rừng:</w:t>
      </w:r>
    </w:p>
    <w:p w14:paraId="739074AE" w14:textId="4ECF001D"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Hồ sơ quản lý rừng của chủ rừng nhóm I được lập theo Biểu số</w:t>
      </w:r>
      <w:r w:rsidR="002401C0" w:rsidRPr="00BD471D">
        <w:rPr>
          <w:color w:val="000000" w:themeColor="text1"/>
          <w:sz w:val="28"/>
          <w:szCs w:val="28"/>
        </w:rPr>
        <w:t xml:space="preserve"> 11</w:t>
      </w:r>
      <w:r w:rsidRPr="00BD471D">
        <w:rPr>
          <w:color w:val="000000" w:themeColor="text1"/>
          <w:sz w:val="28"/>
          <w:szCs w:val="28"/>
        </w:rPr>
        <w:t xml:space="preserve"> Phụ lục</w:t>
      </w:r>
      <w:r w:rsidR="0024702D" w:rsidRPr="00BD471D">
        <w:rPr>
          <w:color w:val="000000" w:themeColor="text1"/>
          <w:sz w:val="28"/>
          <w:szCs w:val="28"/>
        </w:rPr>
        <w:t xml:space="preserve"> </w:t>
      </w:r>
      <w:r w:rsidR="00FF164B" w:rsidRPr="00BD471D">
        <w:rPr>
          <w:color w:val="000000" w:themeColor="text1"/>
          <w:sz w:val="28"/>
          <w:szCs w:val="28"/>
        </w:rPr>
        <w:t>V</w:t>
      </w:r>
      <w:r w:rsidR="002401C0" w:rsidRPr="00BD471D">
        <w:rPr>
          <w:color w:val="000000" w:themeColor="text1"/>
          <w:sz w:val="28"/>
          <w:szCs w:val="28"/>
        </w:rPr>
        <w:t>II</w:t>
      </w:r>
      <w:r w:rsidR="00A23152">
        <w:rPr>
          <w:color w:val="000000" w:themeColor="text1"/>
          <w:sz w:val="28"/>
          <w:szCs w:val="28"/>
        </w:rPr>
        <w:t>I</w:t>
      </w:r>
      <w:r w:rsidRPr="00BD471D">
        <w:rPr>
          <w:color w:val="000000" w:themeColor="text1"/>
          <w:sz w:val="28"/>
          <w:szCs w:val="28"/>
        </w:rPr>
        <w:t xml:space="preserve"> ban hành kèm theo Thông tư này, trong đó sơ đồ vị trí thửa đất được trích lục từ bản đồ kết quả kiểm kê rừng cấp xã.</w:t>
      </w:r>
    </w:p>
    <w:p w14:paraId="07D9237C" w14:textId="76444182"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Hồ sơ quản lý rừng của chủ rừng nhóm II được lập theo Biểu số </w:t>
      </w:r>
      <w:r w:rsidR="002401C0" w:rsidRPr="00BD471D">
        <w:rPr>
          <w:color w:val="000000" w:themeColor="text1"/>
          <w:sz w:val="28"/>
          <w:szCs w:val="28"/>
        </w:rPr>
        <w:t>12</w:t>
      </w:r>
      <w:r w:rsidRPr="00BD471D">
        <w:rPr>
          <w:color w:val="000000" w:themeColor="text1"/>
          <w:sz w:val="28"/>
          <w:szCs w:val="28"/>
        </w:rPr>
        <w:t xml:space="preserve"> Phụ lục</w:t>
      </w:r>
      <w:r w:rsidR="0024702D" w:rsidRPr="00BD471D">
        <w:rPr>
          <w:color w:val="000000" w:themeColor="text1"/>
          <w:sz w:val="28"/>
          <w:szCs w:val="28"/>
        </w:rPr>
        <w:t xml:space="preserve"> </w:t>
      </w:r>
      <w:r w:rsidR="00FF164B" w:rsidRPr="00BD471D">
        <w:rPr>
          <w:color w:val="000000" w:themeColor="text1"/>
          <w:sz w:val="28"/>
          <w:szCs w:val="28"/>
        </w:rPr>
        <w:t>V</w:t>
      </w:r>
      <w:r w:rsidR="002401C0" w:rsidRPr="00BD471D">
        <w:rPr>
          <w:color w:val="000000" w:themeColor="text1"/>
          <w:sz w:val="28"/>
          <w:szCs w:val="28"/>
        </w:rPr>
        <w:t>I</w:t>
      </w:r>
      <w:r w:rsidR="00A23152">
        <w:rPr>
          <w:color w:val="000000" w:themeColor="text1"/>
          <w:sz w:val="28"/>
          <w:szCs w:val="28"/>
        </w:rPr>
        <w:t>I</w:t>
      </w:r>
      <w:r w:rsidR="002401C0" w:rsidRPr="00BD471D">
        <w:rPr>
          <w:color w:val="000000" w:themeColor="text1"/>
          <w:sz w:val="28"/>
          <w:szCs w:val="28"/>
        </w:rPr>
        <w:t>I</w:t>
      </w:r>
      <w:r w:rsidRPr="00BD471D">
        <w:rPr>
          <w:color w:val="000000" w:themeColor="text1"/>
          <w:sz w:val="28"/>
          <w:szCs w:val="28"/>
        </w:rPr>
        <w:t xml:space="preserve"> ban hành kèm theo Thông tư này</w:t>
      </w:r>
      <w:r w:rsidR="002B4826" w:rsidRPr="00BD471D">
        <w:rPr>
          <w:color w:val="000000" w:themeColor="text1"/>
          <w:sz w:val="28"/>
          <w:szCs w:val="28"/>
        </w:rPr>
        <w:t>;</w:t>
      </w:r>
    </w:p>
    <w:p w14:paraId="32392A0E" w14:textId="2D5D37DB"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b) Hồ sơ quản lý rừng theo đơn vị hành chính, gồm:</w:t>
      </w:r>
      <w:r w:rsidR="002B4826" w:rsidRPr="00BD471D">
        <w:rPr>
          <w:color w:val="000000" w:themeColor="text1"/>
          <w:sz w:val="28"/>
          <w:szCs w:val="28"/>
        </w:rPr>
        <w:t xml:space="preserve"> </w:t>
      </w:r>
      <w:r w:rsidR="00AE387F" w:rsidRPr="00BD471D">
        <w:rPr>
          <w:color w:val="000000" w:themeColor="text1"/>
          <w:sz w:val="28"/>
          <w:szCs w:val="28"/>
        </w:rPr>
        <w:t>s</w:t>
      </w:r>
      <w:r w:rsidRPr="00BD471D">
        <w:rPr>
          <w:color w:val="000000" w:themeColor="text1"/>
          <w:sz w:val="28"/>
          <w:szCs w:val="28"/>
        </w:rPr>
        <w:t>ổ quản lý rừng: cấp xã theo Biểu số</w:t>
      </w:r>
      <w:r w:rsidR="009A2B3B">
        <w:rPr>
          <w:color w:val="000000" w:themeColor="text1"/>
          <w:sz w:val="28"/>
          <w:szCs w:val="28"/>
        </w:rPr>
        <w:t xml:space="preserve"> </w:t>
      </w:r>
      <w:r w:rsidR="002401C0" w:rsidRPr="00BD471D">
        <w:rPr>
          <w:color w:val="000000" w:themeColor="text1"/>
          <w:sz w:val="28"/>
          <w:szCs w:val="28"/>
        </w:rPr>
        <w:t>13</w:t>
      </w:r>
      <w:r w:rsidRPr="00BD471D">
        <w:rPr>
          <w:color w:val="000000" w:themeColor="text1"/>
          <w:sz w:val="28"/>
          <w:szCs w:val="28"/>
        </w:rPr>
        <w:t xml:space="preserve"> Phụ lục</w:t>
      </w:r>
      <w:r w:rsidR="0024702D" w:rsidRPr="00BD471D">
        <w:rPr>
          <w:color w:val="000000" w:themeColor="text1"/>
          <w:sz w:val="28"/>
          <w:szCs w:val="28"/>
        </w:rPr>
        <w:t xml:space="preserve"> </w:t>
      </w:r>
      <w:r w:rsidR="002401C0" w:rsidRPr="00BD471D">
        <w:rPr>
          <w:color w:val="000000" w:themeColor="text1"/>
          <w:sz w:val="28"/>
          <w:szCs w:val="28"/>
        </w:rPr>
        <w:t>VII</w:t>
      </w:r>
      <w:r w:rsidR="009A2B3B">
        <w:rPr>
          <w:color w:val="000000" w:themeColor="text1"/>
          <w:sz w:val="28"/>
          <w:szCs w:val="28"/>
        </w:rPr>
        <w:t>I</w:t>
      </w:r>
      <w:r w:rsidRPr="00BD471D">
        <w:rPr>
          <w:color w:val="000000" w:themeColor="text1"/>
          <w:sz w:val="28"/>
          <w:szCs w:val="28"/>
        </w:rPr>
        <w:t xml:space="preserve"> ban hành kèm theo Thông tư này; cấp tỉnh theo Biểu số </w:t>
      </w:r>
      <w:r w:rsidR="002401C0" w:rsidRPr="00BD471D">
        <w:rPr>
          <w:color w:val="000000" w:themeColor="text1"/>
          <w:sz w:val="28"/>
          <w:szCs w:val="28"/>
        </w:rPr>
        <w:t xml:space="preserve">14 </w:t>
      </w:r>
      <w:r w:rsidRPr="00BD471D">
        <w:rPr>
          <w:color w:val="000000" w:themeColor="text1"/>
          <w:sz w:val="28"/>
          <w:szCs w:val="28"/>
        </w:rPr>
        <w:t xml:space="preserve">Phụ lục </w:t>
      </w:r>
      <w:r w:rsidR="00FF164B" w:rsidRPr="00BD471D">
        <w:rPr>
          <w:color w:val="000000" w:themeColor="text1"/>
          <w:sz w:val="28"/>
          <w:szCs w:val="28"/>
        </w:rPr>
        <w:t>V</w:t>
      </w:r>
      <w:r w:rsidR="002401C0" w:rsidRPr="00BD471D">
        <w:rPr>
          <w:color w:val="000000" w:themeColor="text1"/>
          <w:sz w:val="28"/>
          <w:szCs w:val="28"/>
        </w:rPr>
        <w:t>I</w:t>
      </w:r>
      <w:r w:rsidR="00A23152">
        <w:rPr>
          <w:color w:val="000000" w:themeColor="text1"/>
          <w:sz w:val="28"/>
          <w:szCs w:val="28"/>
        </w:rPr>
        <w:t>I</w:t>
      </w:r>
      <w:r w:rsidR="002401C0" w:rsidRPr="00BD471D">
        <w:rPr>
          <w:color w:val="000000" w:themeColor="text1"/>
          <w:sz w:val="28"/>
          <w:szCs w:val="28"/>
        </w:rPr>
        <w:t>I</w:t>
      </w:r>
      <w:r w:rsidRPr="00BD471D">
        <w:rPr>
          <w:color w:val="000000" w:themeColor="text1"/>
          <w:sz w:val="28"/>
          <w:szCs w:val="28"/>
        </w:rPr>
        <w:t xml:space="preserve"> ban hành kèm theo Thông tư này; hệ thống bản đồ kết quả kiểm kê rừng các cấp theo quy định tại điểm a khoản 4 Điều này; hệ thống biểu kết quả kiểm kê rừng theo quy định tại điểm e khoản 3 Điều này.</w:t>
      </w:r>
    </w:p>
    <w:p w14:paraId="560F34A0" w14:textId="77777777"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 c) Quản lý và lưu trữ hồ sơ quản lý rừng (dạng giấy hoặc dạng số) quy định tại các điểm a và điểm b khoản này: </w:t>
      </w:r>
    </w:p>
    <w:p w14:paraId="2062BA4A" w14:textId="744753ED"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Hồ sơ quản lý rừng của chủ rừng nhóm I được quản lý và lưu trữ tại chủ rừng và </w:t>
      </w:r>
      <w:r w:rsidR="0033100F" w:rsidRPr="003C081E">
        <w:rPr>
          <w:color w:val="000000" w:themeColor="text1"/>
          <w:sz w:val="28"/>
          <w:szCs w:val="28"/>
          <w:lang w:val="vi-VN"/>
        </w:rPr>
        <w:t>cơ quan Kiểm lâm sở tại</w:t>
      </w:r>
      <w:r w:rsidRPr="003C081E">
        <w:rPr>
          <w:color w:val="000000" w:themeColor="text1"/>
          <w:sz w:val="28"/>
          <w:szCs w:val="28"/>
        </w:rPr>
        <w:t>;</w:t>
      </w:r>
      <w:r w:rsidRPr="00BD471D">
        <w:rPr>
          <w:color w:val="000000" w:themeColor="text1"/>
          <w:sz w:val="28"/>
          <w:szCs w:val="28"/>
        </w:rPr>
        <w:t xml:space="preserve"> hồ sơ quản lý rừng của chủ rừng nhóm II được quản lý và lưu trữ tại chủ rừng và Chi cục Kiểm lâm cấp tỉnh</w:t>
      </w:r>
      <w:r w:rsidR="00AE26EC">
        <w:rPr>
          <w:color w:val="000000" w:themeColor="text1"/>
          <w:sz w:val="28"/>
          <w:szCs w:val="28"/>
        </w:rPr>
        <w:t>.</w:t>
      </w:r>
    </w:p>
    <w:p w14:paraId="06916C66" w14:textId="41554D74"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Hồ sơ quản lý rừng cấp xã được quản lý và lưu trữ tại Ủy ban nhân dân cấp xã và</w:t>
      </w:r>
      <w:r w:rsidR="006041BA" w:rsidRPr="00BD471D">
        <w:rPr>
          <w:color w:val="000000" w:themeColor="text1"/>
          <w:sz w:val="28"/>
          <w:szCs w:val="28"/>
        </w:rPr>
        <w:t xml:space="preserve"> </w:t>
      </w:r>
      <w:r w:rsidR="006041BA" w:rsidRPr="003C081E">
        <w:rPr>
          <w:color w:val="000000" w:themeColor="text1"/>
          <w:sz w:val="28"/>
          <w:szCs w:val="28"/>
          <w:lang w:val="vi-VN"/>
        </w:rPr>
        <w:t>cơ quan Kiểm lâm sở tại</w:t>
      </w:r>
      <w:r w:rsidRPr="003C081E">
        <w:rPr>
          <w:color w:val="000000" w:themeColor="text1"/>
          <w:sz w:val="28"/>
          <w:szCs w:val="28"/>
        </w:rPr>
        <w:t xml:space="preserve">; </w:t>
      </w:r>
      <w:r w:rsidRPr="00BD471D">
        <w:rPr>
          <w:color w:val="000000" w:themeColor="text1"/>
          <w:sz w:val="28"/>
          <w:szCs w:val="28"/>
        </w:rPr>
        <w:t xml:space="preserve">hồ sơ quản lý rừng cấp tỉnh được quản lý và lưu trữ tại Chi cục Kiểm lâm cấp tỉnh; dữ liệu toàn quốc được quản lý và lưu trữ tại Cục Lâm nghiệp và Kiểm lâm. </w:t>
      </w:r>
    </w:p>
    <w:p w14:paraId="13F82B6C" w14:textId="518750B9"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6. Tổ chức thực hiện:</w:t>
      </w:r>
    </w:p>
    <w:p w14:paraId="32A681B6" w14:textId="2D57ADEA"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a) Cục Lâm nghiệp và Kiểm lâm trình Bộ trưởng Bộ Nông nghiệp và Môi trường ban hành văn bản chỉ đạo kiểm kê rừng theo quy định của pháp luật</w:t>
      </w:r>
      <w:r w:rsidR="008C7378" w:rsidRPr="00BD471D">
        <w:rPr>
          <w:color w:val="000000" w:themeColor="text1"/>
          <w:sz w:val="28"/>
          <w:szCs w:val="28"/>
        </w:rPr>
        <w:t>;</w:t>
      </w:r>
    </w:p>
    <w:p w14:paraId="38CAF4CA" w14:textId="17B7B35E"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b) Ủy ban nhân dân các cấp tổ chức thực hiện kiểm kê rừng tại địa phương</w:t>
      </w:r>
      <w:r w:rsidR="008C7378" w:rsidRPr="00BD471D">
        <w:rPr>
          <w:color w:val="000000" w:themeColor="text1"/>
          <w:sz w:val="28"/>
          <w:szCs w:val="28"/>
        </w:rPr>
        <w:t>;</w:t>
      </w:r>
      <w:r w:rsidRPr="00BD471D">
        <w:rPr>
          <w:color w:val="000000" w:themeColor="text1"/>
          <w:sz w:val="28"/>
          <w:szCs w:val="28"/>
        </w:rPr>
        <w:t xml:space="preserve"> </w:t>
      </w:r>
    </w:p>
    <w:p w14:paraId="5D1DC2C5" w14:textId="7D68C9F4"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pacing w:val="-4"/>
          <w:sz w:val="28"/>
          <w:szCs w:val="28"/>
        </w:rPr>
      </w:pPr>
      <w:r w:rsidRPr="00BD471D">
        <w:rPr>
          <w:color w:val="000000" w:themeColor="text1"/>
          <w:spacing w:val="-4"/>
          <w:sz w:val="28"/>
          <w:szCs w:val="28"/>
        </w:rPr>
        <w:t>c) Ủy ban nhân dân cấp tỉnh phê duyệt, công bố kết quả kiểm kê rừng cấp tỉnh</w:t>
      </w:r>
      <w:r w:rsidR="008C7378" w:rsidRPr="00BD471D">
        <w:rPr>
          <w:color w:val="000000" w:themeColor="text1"/>
          <w:spacing w:val="-4"/>
          <w:sz w:val="28"/>
          <w:szCs w:val="28"/>
        </w:rPr>
        <w:t>;</w:t>
      </w:r>
      <w:r w:rsidRPr="00BD471D">
        <w:rPr>
          <w:color w:val="000000" w:themeColor="text1"/>
          <w:spacing w:val="-4"/>
          <w:sz w:val="28"/>
          <w:szCs w:val="28"/>
        </w:rPr>
        <w:t xml:space="preserve"> </w:t>
      </w:r>
    </w:p>
    <w:p w14:paraId="59C5F427" w14:textId="3818874F"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lastRenderedPageBreak/>
        <w:t>d) Cục Lâm nghiệp và Kiểm lâm tổng hợp, trình Bộ Nông nghiệp và Môi trường phê duyệt và công bố kết quả kiểm kê rừng toàn quốc</w:t>
      </w:r>
      <w:r w:rsidR="008C7378" w:rsidRPr="00BD471D">
        <w:rPr>
          <w:color w:val="000000" w:themeColor="text1"/>
          <w:sz w:val="28"/>
          <w:szCs w:val="28"/>
        </w:rPr>
        <w:t>;</w:t>
      </w:r>
    </w:p>
    <w:p w14:paraId="1A346E49" w14:textId="77777777" w:rsidR="005B3AF2" w:rsidRPr="00BD471D" w:rsidRDefault="005B3AF2"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đ) Cơ quan quyết định dự án kiểm kê rừng có trách nhiệm phê duyệt và tổ chức thực hiện theo quy định của pháp luật.</w:t>
      </w:r>
    </w:p>
    <w:p w14:paraId="48A7401D" w14:textId="7C23F8A7" w:rsidR="001F7E57" w:rsidRPr="00BD471D" w:rsidRDefault="001F7E57" w:rsidP="00B901B2">
      <w:pPr>
        <w:widowControl w:val="0"/>
        <w:tabs>
          <w:tab w:val="left" w:pos="5104"/>
        </w:tabs>
        <w:autoSpaceDE w:val="0"/>
        <w:autoSpaceDN w:val="0"/>
        <w:adjustRightInd w:val="0"/>
        <w:spacing w:before="120" w:after="120" w:line="360" w:lineRule="exact"/>
        <w:ind w:firstLine="720"/>
        <w:jc w:val="both"/>
        <w:rPr>
          <w:b/>
          <w:bCs/>
          <w:color w:val="000000" w:themeColor="text1"/>
          <w:sz w:val="28"/>
          <w:szCs w:val="28"/>
        </w:rPr>
      </w:pPr>
      <w:bookmarkStart w:id="25" w:name="dieu_19"/>
      <w:r w:rsidRPr="00BD471D">
        <w:rPr>
          <w:b/>
          <w:bCs/>
          <w:color w:val="000000" w:themeColor="text1"/>
          <w:sz w:val="28"/>
          <w:szCs w:val="28"/>
        </w:rPr>
        <w:t>Điều 1</w:t>
      </w:r>
      <w:r w:rsidR="00B81151" w:rsidRPr="00BD471D">
        <w:rPr>
          <w:b/>
          <w:bCs/>
          <w:color w:val="000000" w:themeColor="text1"/>
          <w:sz w:val="28"/>
          <w:szCs w:val="28"/>
        </w:rPr>
        <w:t>5</w:t>
      </w:r>
      <w:r w:rsidRPr="00BD471D">
        <w:rPr>
          <w:b/>
          <w:bCs/>
          <w:color w:val="000000" w:themeColor="text1"/>
          <w:sz w:val="28"/>
          <w:szCs w:val="28"/>
        </w:rPr>
        <w:t>. Theo dõi diễn biến rừng</w:t>
      </w:r>
      <w:bookmarkEnd w:id="25"/>
    </w:p>
    <w:p w14:paraId="46032FA2" w14:textId="4424FBE3"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1. Nhiệm vụ </w:t>
      </w:r>
      <w:r w:rsidRPr="003C081E">
        <w:rPr>
          <w:color w:val="000000" w:themeColor="text1"/>
          <w:sz w:val="28"/>
          <w:szCs w:val="28"/>
        </w:rPr>
        <w:t>và nội dung:</w:t>
      </w:r>
    </w:p>
    <w:p w14:paraId="034723F6" w14:textId="1C907B7A"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a) Theo dõi diễn biến diện tích theo trạng thái rừng</w:t>
      </w:r>
      <w:r w:rsidR="007B765D" w:rsidRPr="00BD471D">
        <w:rPr>
          <w:color w:val="000000" w:themeColor="text1"/>
          <w:sz w:val="28"/>
          <w:szCs w:val="28"/>
        </w:rPr>
        <w:t>:</w:t>
      </w:r>
    </w:p>
    <w:p w14:paraId="5B3B3A21" w14:textId="77777777"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Theo dõi diễn biến diện tích rừng: rừng tự nhiên và rừng trồng; rừng trên núi đất, rừng trên núi đá, rừng ngập nước, rừng trên cát; rừng gỗ, rừng tre nứa, rừng hỗn giao gỗ và tre nứa, rừng cau dừa. </w:t>
      </w:r>
    </w:p>
    <w:p w14:paraId="0A31F2D0" w14:textId="2D616211"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Theo dõi diễn biến diện tích chưa có rừng: diện tích có cây tái sinh đang trong giai đoạn khoanh nuôi, phục hồi để thành rừng; diện tích đã trồng cây rừng nhưng chưa đạt các tiêu chí thành rừng; diện tích khác đang được sử dụng để bảo vệ và phát triển rừng</w:t>
      </w:r>
      <w:r w:rsidR="00F0613E" w:rsidRPr="00BD471D">
        <w:rPr>
          <w:color w:val="000000" w:themeColor="text1"/>
          <w:sz w:val="28"/>
          <w:szCs w:val="28"/>
        </w:rPr>
        <w:t>;</w:t>
      </w:r>
    </w:p>
    <w:p w14:paraId="6D638602" w14:textId="3519A6BC"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b) Theo dõi diễn biến diện tích theo chủ quản lý rừng</w:t>
      </w:r>
      <w:r w:rsidR="00D702B7" w:rsidRPr="00BD471D">
        <w:rPr>
          <w:color w:val="000000" w:themeColor="text1"/>
          <w:sz w:val="28"/>
          <w:szCs w:val="28"/>
        </w:rPr>
        <w:t>:</w:t>
      </w:r>
      <w:r w:rsidR="00633D85" w:rsidRPr="00BD471D">
        <w:rPr>
          <w:color w:val="000000" w:themeColor="text1"/>
          <w:sz w:val="28"/>
          <w:szCs w:val="28"/>
        </w:rPr>
        <w:t xml:space="preserve"> t</w:t>
      </w:r>
      <w:r w:rsidRPr="00BD471D">
        <w:rPr>
          <w:color w:val="000000" w:themeColor="text1"/>
          <w:sz w:val="28"/>
          <w:szCs w:val="28"/>
        </w:rPr>
        <w:t>heo dõi diễn biến diện tích rừng của các chủ rừng quy định tại Điều 8 Luật Lâm nghiệp; theo dõi diễn biến diện tích rừng do Ủy ban nhân dân cấp xã quản lý</w:t>
      </w:r>
      <w:r w:rsidR="00F0613E" w:rsidRPr="00BD471D">
        <w:rPr>
          <w:color w:val="000000" w:themeColor="text1"/>
          <w:sz w:val="28"/>
          <w:szCs w:val="28"/>
        </w:rPr>
        <w:t>;</w:t>
      </w:r>
    </w:p>
    <w:p w14:paraId="1E18E5F4" w14:textId="04A76CC9"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c) Theo dõi diễn biến diện tích theo mục đích sử dụng rừng</w:t>
      </w:r>
      <w:r w:rsidR="00C13184" w:rsidRPr="00BD471D">
        <w:rPr>
          <w:color w:val="000000" w:themeColor="text1"/>
          <w:sz w:val="28"/>
          <w:szCs w:val="28"/>
        </w:rPr>
        <w:t>:</w:t>
      </w:r>
    </w:p>
    <w:p w14:paraId="3C3A726B" w14:textId="341E515D"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Theo dõi diễn biến rừng đặc dụng, bao gồm: vườn quốc gia, khu dự trữ thiên nhiên, khu bảo tồn loài - sinh cảnh, khu bảo vệ cảnh quan, khu rừng nghiên cứu thực nghiệm khoa học, vườn thực vật quốc gia, rừng giống quốc gia</w:t>
      </w:r>
      <w:r w:rsidR="00F448DA" w:rsidRPr="00BD471D">
        <w:rPr>
          <w:color w:val="000000" w:themeColor="text1"/>
          <w:sz w:val="28"/>
          <w:szCs w:val="28"/>
        </w:rPr>
        <w:t>.</w:t>
      </w:r>
    </w:p>
    <w:p w14:paraId="2944563A" w14:textId="0A24392D"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Theo dõi diễn biến rừng phòng hộ, bao gồm: rừng phòng hộ đầu nguồn, rừng bảo vệ nguồn nước của cộng đồng dân cư, rừng phòng hộ biên giới, phòng hộ chắn gió, chắn cát bay, rừng phòng hộ chắn sóng, lấn biển</w:t>
      </w:r>
      <w:r w:rsidR="00DE6C11" w:rsidRPr="00BD471D">
        <w:rPr>
          <w:color w:val="000000" w:themeColor="text1"/>
          <w:sz w:val="28"/>
          <w:szCs w:val="28"/>
        </w:rPr>
        <w:t>.</w:t>
      </w:r>
    </w:p>
    <w:p w14:paraId="3DACC35D" w14:textId="2AB22567"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Theo dõi diễn biến rừng sản xuất</w:t>
      </w:r>
      <w:r w:rsidR="00DE6C11" w:rsidRPr="00BD471D">
        <w:rPr>
          <w:color w:val="000000" w:themeColor="text1"/>
          <w:sz w:val="28"/>
          <w:szCs w:val="28"/>
        </w:rPr>
        <w:t>;</w:t>
      </w:r>
    </w:p>
    <w:p w14:paraId="27CFADE3" w14:textId="26051517"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d) Theo dõi diễn biến diện tích rừng theo các nguyên nhân</w:t>
      </w:r>
      <w:r w:rsidR="0078101E" w:rsidRPr="00BD471D">
        <w:rPr>
          <w:color w:val="000000" w:themeColor="text1"/>
          <w:sz w:val="28"/>
          <w:szCs w:val="28"/>
        </w:rPr>
        <w:t>:</w:t>
      </w:r>
    </w:p>
    <w:p w14:paraId="654EB4E7" w14:textId="0F51A0C9"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Tăng diện tích rừng: trồng rừng; rừng trồng đủ tiêu chí thành rừng; khoanh nuôi tái sinh đủ tiêu chí thành rừng; các nguyên nhân khác</w:t>
      </w:r>
      <w:r w:rsidR="00DE6C11" w:rsidRPr="00BD471D">
        <w:rPr>
          <w:color w:val="000000" w:themeColor="text1"/>
          <w:sz w:val="28"/>
          <w:szCs w:val="28"/>
        </w:rPr>
        <w:t>.</w:t>
      </w:r>
    </w:p>
    <w:p w14:paraId="177F0126" w14:textId="77777777"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Giảm diện tích rừng: khai thác rừng; khai thác rừng trái phép; cháy rừng; phá rừng trái pháp luật; chuyển mục đích sử dụng rừng sang mục đích khác; các nguyên nhân khác (sâu, bệnh hại rừng, lốc xoáy, hạn hán, lũ lụt, sạt lở, băng tuyết…).</w:t>
      </w:r>
    </w:p>
    <w:p w14:paraId="7E5BD29C" w14:textId="77777777"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2. Yêu cầu: </w:t>
      </w:r>
    </w:p>
    <w:p w14:paraId="23ABB9A3" w14:textId="4991F39E"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pacing w:val="-2"/>
          <w:sz w:val="28"/>
          <w:szCs w:val="28"/>
        </w:rPr>
        <w:t xml:space="preserve">a) Sử dụng kết quả kiểm kê rừng được tích hợp vào cơ sở dữ liệu theo dõi diễn biến rừng trung tâm đặt tại Cục Lâm nghiệp và Kiểm lâm (gọi tắt là Dữ liệu </w:t>
      </w:r>
      <w:r w:rsidRPr="00BD471D">
        <w:rPr>
          <w:color w:val="000000" w:themeColor="text1"/>
          <w:spacing w:val="-2"/>
          <w:sz w:val="28"/>
          <w:szCs w:val="28"/>
        </w:rPr>
        <w:lastRenderedPageBreak/>
        <w:t>trung tâm) làm dữ liệu gốc để thực hiện theo dõi diễn biến rừng hằng năm. Dữ liệu công bố năm trước là cơ sở dữ liệu thực hiện theo dõi diễn biến rừng năm sau</w:t>
      </w:r>
      <w:r w:rsidR="000E4FEB" w:rsidRPr="00BD471D">
        <w:rPr>
          <w:color w:val="000000" w:themeColor="text1"/>
          <w:sz w:val="28"/>
          <w:szCs w:val="28"/>
        </w:rPr>
        <w:t>;</w:t>
      </w:r>
      <w:r w:rsidRPr="00BD471D">
        <w:rPr>
          <w:color w:val="000000" w:themeColor="text1"/>
          <w:sz w:val="28"/>
          <w:szCs w:val="28"/>
        </w:rPr>
        <w:t xml:space="preserve"> </w:t>
      </w:r>
    </w:p>
    <w:p w14:paraId="0DFD6B93" w14:textId="212F852B"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b) Sử dụng phần mềm cập nhật diễn biến rừng do Cục Lâm nghiệp và Kiểm lâm</w:t>
      </w:r>
      <w:r w:rsidR="007656B3">
        <w:rPr>
          <w:color w:val="000000" w:themeColor="text1"/>
          <w:sz w:val="28"/>
          <w:szCs w:val="28"/>
        </w:rPr>
        <w:t xml:space="preserve"> xây dựng và quản lý</w:t>
      </w:r>
      <w:r w:rsidR="000E4FEB" w:rsidRPr="00BD471D">
        <w:rPr>
          <w:color w:val="000000" w:themeColor="text1"/>
          <w:sz w:val="28"/>
          <w:szCs w:val="28"/>
        </w:rPr>
        <w:t>;</w:t>
      </w:r>
    </w:p>
    <w:p w14:paraId="4E149335" w14:textId="77777777"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c) Sử dụng các thiết bị, dụng cụ đo vẽ, cập nhật cần thiết, gồm: máy vi tính, máy định vị vệ tinh, máy tính bảng, tàu bay không người lái; ảnh viễn thám để khoanh vẽ các lô rừng có biến động theo quy định của pháp luật. </w:t>
      </w:r>
    </w:p>
    <w:p w14:paraId="14ADEE7A" w14:textId="0127F03C" w:rsidR="00053D24" w:rsidRPr="00BD471D" w:rsidRDefault="007B765D" w:rsidP="00B901B2">
      <w:pPr>
        <w:widowControl w:val="0"/>
        <w:autoSpaceDE w:val="0"/>
        <w:autoSpaceDN w:val="0"/>
        <w:adjustRightInd w:val="0"/>
        <w:spacing w:before="120" w:after="120" w:line="360" w:lineRule="exact"/>
        <w:ind w:firstLine="720"/>
        <w:jc w:val="both"/>
        <w:rPr>
          <w:color w:val="000000" w:themeColor="text1"/>
          <w:sz w:val="28"/>
          <w:szCs w:val="28"/>
        </w:rPr>
      </w:pPr>
      <w:r w:rsidRPr="00B00B11">
        <w:rPr>
          <w:color w:val="000000" w:themeColor="text1"/>
          <w:sz w:val="28"/>
          <w:szCs w:val="28"/>
        </w:rPr>
        <w:t>3</w:t>
      </w:r>
      <w:r w:rsidR="00053D24" w:rsidRPr="00B00B11">
        <w:rPr>
          <w:color w:val="000000" w:themeColor="text1"/>
          <w:sz w:val="28"/>
          <w:szCs w:val="28"/>
        </w:rPr>
        <w:t xml:space="preserve">. </w:t>
      </w:r>
      <w:r w:rsidR="00053D24" w:rsidRPr="00BD471D">
        <w:rPr>
          <w:color w:val="000000" w:themeColor="text1"/>
          <w:sz w:val="28"/>
          <w:szCs w:val="28"/>
        </w:rPr>
        <w:t xml:space="preserve">Quy trình thực hiện: </w:t>
      </w:r>
    </w:p>
    <w:p w14:paraId="6FA26FEC" w14:textId="77777777"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a) Thu thập thông tin biến động về rừng: </w:t>
      </w:r>
    </w:p>
    <w:p w14:paraId="45AC9404" w14:textId="6A21BADD"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Trong thời hạn 15 ngày kể từ ngày có biến động về diện tích rừng, chủ rừng nhóm II có trách nhiệm báo cáo </w:t>
      </w:r>
      <w:r w:rsidR="00F15689" w:rsidRPr="003C081E">
        <w:rPr>
          <w:color w:val="000000" w:themeColor="text1"/>
          <w:sz w:val="28"/>
          <w:szCs w:val="28"/>
          <w:lang w:val="vi-VN"/>
        </w:rPr>
        <w:t>cơ quan Kiểm lâm sở tại</w:t>
      </w:r>
      <w:r w:rsidRPr="00BD471D">
        <w:rPr>
          <w:color w:val="000000" w:themeColor="text1"/>
          <w:sz w:val="28"/>
          <w:szCs w:val="28"/>
        </w:rPr>
        <w:t xml:space="preserve">, chủ rừng nhóm I có trách nhiệm báo cáo Kiểm lâm làm việc tại địa bàn về biến động diện tích rừng được giao, được thuê, Kiểm lâm làm việc tại địa bàn báo cáo </w:t>
      </w:r>
      <w:r w:rsidR="00F15689" w:rsidRPr="00122065">
        <w:rPr>
          <w:color w:val="000000" w:themeColor="text1"/>
          <w:sz w:val="28"/>
          <w:szCs w:val="28"/>
          <w:lang w:val="vi-VN"/>
        </w:rPr>
        <w:t>cơ quan Kiểm lâm sở tại</w:t>
      </w:r>
      <w:r w:rsidRPr="00BD471D">
        <w:rPr>
          <w:color w:val="000000" w:themeColor="text1"/>
          <w:sz w:val="28"/>
          <w:szCs w:val="28"/>
        </w:rPr>
        <w:t xml:space="preserve"> biến động về rừng đối với những diện tích rừng do Ủy ban nhân dân cấp xã quản lý và tiếp nhận, thu thập và kiểm tra, xác minh thông tin biến động về rừng do các chủ rừng nhóm I báo cáo trên địa bàn quản lý. </w:t>
      </w:r>
    </w:p>
    <w:p w14:paraId="08B72ADC" w14:textId="24C8A3C1"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Mẫu báo cáo thông tin biến động về diện tích rừng theo Biểu số </w:t>
      </w:r>
      <w:r w:rsidR="00CC4611" w:rsidRPr="00BD471D">
        <w:rPr>
          <w:color w:val="000000" w:themeColor="text1"/>
          <w:sz w:val="28"/>
          <w:szCs w:val="28"/>
        </w:rPr>
        <w:t xml:space="preserve">01 </w:t>
      </w:r>
      <w:r w:rsidRPr="00BD471D">
        <w:rPr>
          <w:color w:val="000000" w:themeColor="text1"/>
          <w:sz w:val="28"/>
          <w:szCs w:val="28"/>
        </w:rPr>
        <w:t>Phụ lục</w:t>
      </w:r>
      <w:r w:rsidR="00CC4611" w:rsidRPr="00BD471D">
        <w:rPr>
          <w:color w:val="000000" w:themeColor="text1"/>
          <w:sz w:val="28"/>
          <w:szCs w:val="28"/>
        </w:rPr>
        <w:t xml:space="preserve"> </w:t>
      </w:r>
      <w:r w:rsidR="00A23152">
        <w:rPr>
          <w:color w:val="000000" w:themeColor="text1"/>
          <w:sz w:val="28"/>
          <w:szCs w:val="28"/>
        </w:rPr>
        <w:t>IX</w:t>
      </w:r>
      <w:r w:rsidRPr="00BD471D">
        <w:rPr>
          <w:color w:val="000000" w:themeColor="text1"/>
          <w:sz w:val="28"/>
          <w:szCs w:val="28"/>
        </w:rPr>
        <w:t xml:space="preserve"> ban hành kèm theo Thông tư này</w:t>
      </w:r>
      <w:r w:rsidR="00271BA2" w:rsidRPr="00BD471D">
        <w:rPr>
          <w:color w:val="000000" w:themeColor="text1"/>
          <w:sz w:val="28"/>
          <w:szCs w:val="28"/>
        </w:rPr>
        <w:t>;</w:t>
      </w:r>
    </w:p>
    <w:p w14:paraId="27CDABEA" w14:textId="692964AB"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b) Thời điểm xác định có biến động về rừng theo các nguyên nhân quy định như sau: </w:t>
      </w:r>
      <w:r w:rsidR="00271BA2" w:rsidRPr="00BD471D">
        <w:rPr>
          <w:color w:val="000000" w:themeColor="text1"/>
          <w:sz w:val="28"/>
          <w:szCs w:val="28"/>
        </w:rPr>
        <w:t>c</w:t>
      </w:r>
      <w:r w:rsidRPr="00BD471D">
        <w:rPr>
          <w:color w:val="000000" w:themeColor="text1"/>
          <w:sz w:val="28"/>
          <w:szCs w:val="28"/>
        </w:rPr>
        <w:t>ó biên bản nghiệm thu kết quả trồng rừng hoặc sau khi kết thúc thời vụ trồng rừng, kết quả khoanh nuôi tái sinh thành rừng; hoặc sau 03 năm kể từ ngày có biên bản nghiệm thu kết quả trồng rừng hoặc sau khi kết thúc thời vụ trồng rừng năm thứ nhất đối với nguyên nhân tăng diện tích rừng do rừng trồng đủ tiêu chí thành rừng; hoặc thời điểm kết thúc việc khai thác chính rừng trồng đối với nguyên nhân giảm rừng do khai thác rừng; hoặc biên bản kiểm tra xác định diện tích rừng bị thiệt hại của cơ quan có thẩm quyền đối với các nguyên nhân giảm rừng do khai thác rừng trái phép hoặc cháy rừng hoặc phá rừng trái pháp luật; hoặc biên bản nghiệm thu hoàn thành khai thác tận dụng gỗ và lâm sản của cấp có thẩm quyền đối với nguyên nhân giảm rừng do chuyển mục đích sử dụng rừng sang mục đích khác; hoặc các văn bản hoặc biên bản được cơ quan có thẩm quyền lập đối với các nguyên nhân tăng rừng hoặc giảm rừng khác</w:t>
      </w:r>
      <w:r w:rsidR="00271BA2" w:rsidRPr="00BD471D">
        <w:rPr>
          <w:color w:val="000000" w:themeColor="text1"/>
          <w:sz w:val="28"/>
          <w:szCs w:val="28"/>
        </w:rPr>
        <w:t>;</w:t>
      </w:r>
    </w:p>
    <w:p w14:paraId="1848E67C" w14:textId="054CD82C"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c) Cập nhật diễn biến rừng:</w:t>
      </w:r>
    </w:p>
    <w:p w14:paraId="3FBED88C" w14:textId="2B0AACF8"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Trong thời hạn 20 ngày làm việc kể từ ngày nhận được báo cáo về biến động rừng của chủ rừng hoặc Kiểm lâm làm việc tại địa bàn,</w:t>
      </w:r>
      <w:r w:rsidR="00F15689" w:rsidRPr="00BD471D">
        <w:rPr>
          <w:color w:val="000000" w:themeColor="text1"/>
          <w:sz w:val="28"/>
          <w:szCs w:val="28"/>
        </w:rPr>
        <w:t xml:space="preserve"> </w:t>
      </w:r>
      <w:r w:rsidR="00F15689" w:rsidRPr="00122065">
        <w:rPr>
          <w:color w:val="000000" w:themeColor="text1"/>
          <w:sz w:val="28"/>
          <w:szCs w:val="28"/>
          <w:lang w:val="vi-VN"/>
        </w:rPr>
        <w:t>cơ quan Kiểm lâm sở tại</w:t>
      </w:r>
      <w:r w:rsidRPr="00122065">
        <w:rPr>
          <w:color w:val="000000" w:themeColor="text1"/>
          <w:sz w:val="28"/>
          <w:szCs w:val="28"/>
        </w:rPr>
        <w:t xml:space="preserve"> </w:t>
      </w:r>
      <w:r w:rsidRPr="00BD471D">
        <w:rPr>
          <w:color w:val="000000" w:themeColor="text1"/>
          <w:sz w:val="28"/>
          <w:szCs w:val="28"/>
        </w:rPr>
        <w:t>kiểm tra hồ sơ diễn biến rừng</w:t>
      </w:r>
      <w:r w:rsidR="00AF5129" w:rsidRPr="00BD471D">
        <w:rPr>
          <w:color w:val="000000" w:themeColor="text1"/>
          <w:sz w:val="28"/>
          <w:szCs w:val="28"/>
        </w:rPr>
        <w:t xml:space="preserve">. </w:t>
      </w:r>
      <w:r w:rsidR="00245F1A" w:rsidRPr="00BD471D">
        <w:rPr>
          <w:color w:val="000000" w:themeColor="text1"/>
          <w:sz w:val="28"/>
          <w:szCs w:val="28"/>
        </w:rPr>
        <w:t>K</w:t>
      </w:r>
      <w:r w:rsidR="00C7695A" w:rsidRPr="00BD471D">
        <w:rPr>
          <w:color w:val="000000" w:themeColor="text1"/>
          <w:sz w:val="28"/>
          <w:szCs w:val="28"/>
        </w:rPr>
        <w:t xml:space="preserve">iểm tra xác minh tại hiện trường và cập nhật diễn biến vào phần mềm cập nhật diễn biến rừng. Chi cục Kiểm lâm cấp tỉnh kiểm tra độ chính xác của dữ liệu, duyệt và đồng bộ kết quả cập nhật lên dữ liệu </w:t>
      </w:r>
      <w:r w:rsidR="00C7695A" w:rsidRPr="00BD471D">
        <w:rPr>
          <w:color w:val="000000" w:themeColor="text1"/>
          <w:sz w:val="28"/>
          <w:szCs w:val="28"/>
        </w:rPr>
        <w:lastRenderedPageBreak/>
        <w:t>trung tâm.</w:t>
      </w:r>
      <w:r w:rsidRPr="00BD471D">
        <w:rPr>
          <w:color w:val="000000" w:themeColor="text1"/>
          <w:sz w:val="28"/>
          <w:szCs w:val="28"/>
        </w:rPr>
        <w:t xml:space="preserve"> </w:t>
      </w:r>
    </w:p>
    <w:p w14:paraId="1DFE91B2" w14:textId="6A330AC2"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Nội dung theo dõi diễn biến rừng quy định tại khoản </w:t>
      </w:r>
      <w:r w:rsidR="00A23152">
        <w:rPr>
          <w:color w:val="000000" w:themeColor="text1"/>
          <w:sz w:val="28"/>
          <w:szCs w:val="28"/>
        </w:rPr>
        <w:t xml:space="preserve">1 </w:t>
      </w:r>
      <w:r w:rsidRPr="00BD471D">
        <w:rPr>
          <w:color w:val="000000" w:themeColor="text1"/>
          <w:sz w:val="28"/>
          <w:szCs w:val="28"/>
        </w:rPr>
        <w:t>Điều này.</w:t>
      </w:r>
    </w:p>
    <w:p w14:paraId="4A28130F" w14:textId="64DAF728" w:rsidR="00053D24" w:rsidRPr="00BD471D" w:rsidRDefault="00752820"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4. </w:t>
      </w:r>
      <w:r w:rsidR="00AB7891" w:rsidRPr="00BD471D">
        <w:rPr>
          <w:color w:val="000000" w:themeColor="text1"/>
          <w:sz w:val="28"/>
          <w:szCs w:val="28"/>
        </w:rPr>
        <w:t>C</w:t>
      </w:r>
      <w:r w:rsidR="00053D24" w:rsidRPr="00BD471D">
        <w:rPr>
          <w:color w:val="000000" w:themeColor="text1"/>
          <w:sz w:val="28"/>
          <w:szCs w:val="28"/>
        </w:rPr>
        <w:t xml:space="preserve">ông bố </w:t>
      </w:r>
      <w:r w:rsidR="001E07CA" w:rsidRPr="00122065">
        <w:rPr>
          <w:color w:val="000000" w:themeColor="text1"/>
          <w:sz w:val="28"/>
          <w:szCs w:val="28"/>
        </w:rPr>
        <w:t>hiện trạng</w:t>
      </w:r>
      <w:r w:rsidR="00053D24" w:rsidRPr="00122065">
        <w:rPr>
          <w:color w:val="000000" w:themeColor="text1"/>
          <w:sz w:val="28"/>
          <w:szCs w:val="28"/>
        </w:rPr>
        <w:t xml:space="preserve"> rừng</w:t>
      </w:r>
      <w:r w:rsidR="001E07CA" w:rsidRPr="00122065">
        <w:rPr>
          <w:color w:val="000000" w:themeColor="text1"/>
          <w:sz w:val="28"/>
          <w:szCs w:val="28"/>
        </w:rPr>
        <w:t xml:space="preserve"> hằng năm</w:t>
      </w:r>
      <w:r w:rsidR="00053D24" w:rsidRPr="00122065">
        <w:rPr>
          <w:color w:val="000000" w:themeColor="text1"/>
          <w:sz w:val="28"/>
          <w:szCs w:val="28"/>
        </w:rPr>
        <w:t>:</w:t>
      </w:r>
      <w:r w:rsidR="00053D24" w:rsidRPr="00BD471D">
        <w:rPr>
          <w:color w:val="000000" w:themeColor="text1"/>
          <w:sz w:val="28"/>
          <w:szCs w:val="28"/>
        </w:rPr>
        <w:t xml:space="preserve"> </w:t>
      </w:r>
    </w:p>
    <w:p w14:paraId="7E700588" w14:textId="201599CD" w:rsidR="00053D24" w:rsidRPr="00BD471D" w:rsidRDefault="001E07CA" w:rsidP="00B901B2">
      <w:pPr>
        <w:widowControl w:val="0"/>
        <w:autoSpaceDE w:val="0"/>
        <w:autoSpaceDN w:val="0"/>
        <w:adjustRightInd w:val="0"/>
        <w:spacing w:before="120" w:after="120" w:line="360" w:lineRule="exact"/>
        <w:ind w:firstLine="720"/>
        <w:jc w:val="both"/>
        <w:rPr>
          <w:color w:val="000000" w:themeColor="text1"/>
          <w:spacing w:val="-2"/>
          <w:sz w:val="28"/>
          <w:szCs w:val="28"/>
        </w:rPr>
      </w:pPr>
      <w:r w:rsidRPr="00BD471D">
        <w:rPr>
          <w:color w:val="000000" w:themeColor="text1"/>
          <w:spacing w:val="-2"/>
          <w:sz w:val="28"/>
          <w:szCs w:val="28"/>
        </w:rPr>
        <w:t xml:space="preserve">a) </w:t>
      </w:r>
      <w:r w:rsidR="00053D24" w:rsidRPr="00BD471D">
        <w:rPr>
          <w:color w:val="000000" w:themeColor="text1"/>
          <w:spacing w:val="-2"/>
          <w:sz w:val="28"/>
          <w:szCs w:val="28"/>
        </w:rPr>
        <w:t xml:space="preserve">Hồ sơ phê duyệt kết quả, gồm: Tờ trình phê duyệt kết quả theo dõi diễn biến rừng; biểu kết quả tổng hợp theo các </w:t>
      </w:r>
      <w:r w:rsidR="00B21B90" w:rsidRPr="00BD471D">
        <w:rPr>
          <w:color w:val="000000" w:themeColor="text1"/>
          <w:spacing w:val="-2"/>
          <w:sz w:val="28"/>
          <w:szCs w:val="28"/>
        </w:rPr>
        <w:t>Biểu số 02, 03, 04, 05 và 06 Phụ lục I</w:t>
      </w:r>
      <w:r w:rsidR="00A23152">
        <w:rPr>
          <w:color w:val="000000" w:themeColor="text1"/>
          <w:spacing w:val="-2"/>
          <w:sz w:val="28"/>
          <w:szCs w:val="28"/>
        </w:rPr>
        <w:t>X</w:t>
      </w:r>
      <w:r w:rsidR="00B21B90" w:rsidRPr="00BD471D">
        <w:rPr>
          <w:color w:val="000000" w:themeColor="text1"/>
          <w:spacing w:val="-2"/>
          <w:sz w:val="28"/>
          <w:szCs w:val="28"/>
        </w:rPr>
        <w:t xml:space="preserve"> </w:t>
      </w:r>
      <w:r w:rsidR="00053D24" w:rsidRPr="00BD471D">
        <w:rPr>
          <w:color w:val="000000" w:themeColor="text1"/>
          <w:spacing w:val="-2"/>
          <w:sz w:val="28"/>
          <w:szCs w:val="28"/>
        </w:rPr>
        <w:t xml:space="preserve">ban hành kèm theo Thông tư này; báo cáo đánh giá tình hình diễn biến rừng, phân tích nguyên nhân tăng, giảm diện tích rừng, diện tích chưa thành rừng trong kỳ và so với cùng kỳ năm trước; cơ sở dữ liệu theo dõi diễn biến rừng, gồm: bản đồ hiện trạng rừng (dạng số hoặc dạng giấy) và thông tin thuộc tính bản đồ (dạng số). </w:t>
      </w:r>
    </w:p>
    <w:p w14:paraId="42534281" w14:textId="048F4833" w:rsidR="00FB3AE4" w:rsidRPr="00122065" w:rsidRDefault="00FB3AE4" w:rsidP="00B901B2">
      <w:pPr>
        <w:widowControl w:val="0"/>
        <w:autoSpaceDE w:val="0"/>
        <w:autoSpaceDN w:val="0"/>
        <w:adjustRightInd w:val="0"/>
        <w:spacing w:before="120" w:after="120" w:line="360" w:lineRule="exact"/>
        <w:ind w:firstLine="720"/>
        <w:jc w:val="both"/>
        <w:rPr>
          <w:color w:val="000000" w:themeColor="text1"/>
          <w:sz w:val="28"/>
          <w:szCs w:val="28"/>
        </w:rPr>
      </w:pPr>
      <w:r w:rsidRPr="00122065">
        <w:rPr>
          <w:color w:val="000000" w:themeColor="text1"/>
          <w:sz w:val="28"/>
          <w:szCs w:val="28"/>
        </w:rPr>
        <w:t>b) Công bố hiện trạng rừng:</w:t>
      </w:r>
    </w:p>
    <w:p w14:paraId="2A911F81" w14:textId="3F489C83" w:rsidR="00053D24" w:rsidRPr="00BD471D" w:rsidRDefault="00F15689" w:rsidP="00B901B2">
      <w:pPr>
        <w:widowControl w:val="0"/>
        <w:autoSpaceDE w:val="0"/>
        <w:autoSpaceDN w:val="0"/>
        <w:adjustRightInd w:val="0"/>
        <w:spacing w:before="120" w:after="120" w:line="360" w:lineRule="exact"/>
        <w:ind w:firstLine="720"/>
        <w:jc w:val="both"/>
        <w:rPr>
          <w:color w:val="000000" w:themeColor="text1"/>
          <w:sz w:val="28"/>
          <w:szCs w:val="28"/>
        </w:rPr>
      </w:pPr>
      <w:r w:rsidRPr="00122065">
        <w:rPr>
          <w:color w:val="000000" w:themeColor="text1"/>
          <w:sz w:val="28"/>
          <w:szCs w:val="28"/>
        </w:rPr>
        <w:t>C</w:t>
      </w:r>
      <w:r w:rsidRPr="00122065">
        <w:rPr>
          <w:color w:val="000000" w:themeColor="text1"/>
          <w:sz w:val="28"/>
          <w:szCs w:val="28"/>
          <w:lang w:val="vi-VN"/>
        </w:rPr>
        <w:t>ơ quan Kiểm lâm sở tại</w:t>
      </w:r>
      <w:r w:rsidRPr="00BD471D">
        <w:rPr>
          <w:b/>
          <w:bCs/>
          <w:i/>
          <w:iCs/>
          <w:color w:val="000000" w:themeColor="text1"/>
          <w:sz w:val="28"/>
          <w:szCs w:val="28"/>
          <w:lang w:val="vi-VN"/>
        </w:rPr>
        <w:t xml:space="preserve"> </w:t>
      </w:r>
      <w:r w:rsidR="00053D24" w:rsidRPr="00BD471D">
        <w:rPr>
          <w:color w:val="000000" w:themeColor="text1"/>
          <w:sz w:val="28"/>
          <w:szCs w:val="28"/>
        </w:rPr>
        <w:t xml:space="preserve">lập hồ sơ phê duyệt kết quả theo quy định tại điểm này, </w:t>
      </w:r>
      <w:r w:rsidR="00053D24" w:rsidRPr="00122065">
        <w:rPr>
          <w:color w:val="000000" w:themeColor="text1"/>
          <w:sz w:val="28"/>
          <w:szCs w:val="28"/>
        </w:rPr>
        <w:t>phối hợp với cơ quan chuyên môn</w:t>
      </w:r>
      <w:r w:rsidR="00053D24" w:rsidRPr="00BD471D">
        <w:rPr>
          <w:color w:val="000000" w:themeColor="text1"/>
          <w:sz w:val="28"/>
          <w:szCs w:val="28"/>
        </w:rPr>
        <w:t xml:space="preserve"> trình </w:t>
      </w:r>
      <w:r w:rsidR="00485B02" w:rsidRPr="000B28D4">
        <w:rPr>
          <w:color w:val="000000" w:themeColor="text1"/>
          <w:sz w:val="28"/>
          <w:szCs w:val="28"/>
        </w:rPr>
        <w:t>Chủ tịch</w:t>
      </w:r>
      <w:r w:rsidR="00485B02" w:rsidRPr="00485B02">
        <w:rPr>
          <w:b/>
          <w:bCs/>
          <w:i/>
          <w:iCs/>
          <w:color w:val="000000" w:themeColor="text1"/>
          <w:sz w:val="28"/>
          <w:szCs w:val="28"/>
        </w:rPr>
        <w:t xml:space="preserve"> </w:t>
      </w:r>
      <w:r w:rsidR="00053D24" w:rsidRPr="00BD471D">
        <w:rPr>
          <w:color w:val="000000" w:themeColor="text1"/>
          <w:sz w:val="28"/>
          <w:szCs w:val="28"/>
        </w:rPr>
        <w:t>Ủy ban nhân dân cấp xã quyết định công bố hiện trạng rừng</w:t>
      </w:r>
      <w:r w:rsidR="00FB3AE4" w:rsidRPr="00BD471D">
        <w:rPr>
          <w:color w:val="000000" w:themeColor="text1"/>
          <w:sz w:val="28"/>
          <w:szCs w:val="28"/>
        </w:rPr>
        <w:t xml:space="preserve"> </w:t>
      </w:r>
      <w:r w:rsidR="00FB3AE4" w:rsidRPr="00122065">
        <w:rPr>
          <w:color w:val="000000" w:themeColor="text1"/>
          <w:sz w:val="28"/>
          <w:szCs w:val="28"/>
        </w:rPr>
        <w:t>cấp xã</w:t>
      </w:r>
      <w:r w:rsidR="00053D24" w:rsidRPr="00BD471D">
        <w:rPr>
          <w:color w:val="000000" w:themeColor="text1"/>
          <w:sz w:val="28"/>
          <w:szCs w:val="28"/>
        </w:rPr>
        <w:t>, báo cáo Chi cục Kiểm lâm cấp tỉnh trước ngày 3</w:t>
      </w:r>
      <w:r w:rsidR="00C979E0" w:rsidRPr="00BD471D">
        <w:rPr>
          <w:color w:val="000000" w:themeColor="text1"/>
          <w:sz w:val="28"/>
          <w:szCs w:val="28"/>
        </w:rPr>
        <w:t>1 tháng 01 năm sau.</w:t>
      </w:r>
    </w:p>
    <w:p w14:paraId="1C725D53" w14:textId="04924436"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Chi cục Kiểm lâm cấp tỉnh lập hồ sơ phê duyệt kết quả theo quy định tại điểm </w:t>
      </w:r>
      <w:r w:rsidR="00891031" w:rsidRPr="00122065">
        <w:rPr>
          <w:color w:val="000000" w:themeColor="text1"/>
          <w:sz w:val="28"/>
          <w:szCs w:val="28"/>
        </w:rPr>
        <w:t>a khoản</w:t>
      </w:r>
      <w:r w:rsidR="00891031" w:rsidRPr="00BD471D">
        <w:rPr>
          <w:b/>
          <w:bCs/>
          <w:i/>
          <w:iCs/>
          <w:color w:val="000000" w:themeColor="text1"/>
          <w:sz w:val="28"/>
          <w:szCs w:val="28"/>
        </w:rPr>
        <w:t xml:space="preserve"> </w:t>
      </w:r>
      <w:r w:rsidRPr="00BD471D">
        <w:rPr>
          <w:color w:val="000000" w:themeColor="text1"/>
          <w:sz w:val="28"/>
          <w:szCs w:val="28"/>
        </w:rPr>
        <w:t xml:space="preserve">này, báo cáo Sở Nông nghiệp và Môi trường trình </w:t>
      </w:r>
      <w:r w:rsidRPr="00485B02">
        <w:rPr>
          <w:color w:val="000000" w:themeColor="text1"/>
          <w:sz w:val="28"/>
          <w:szCs w:val="28"/>
        </w:rPr>
        <w:t>Chủ tịch</w:t>
      </w:r>
      <w:r w:rsidRPr="00BD471D">
        <w:rPr>
          <w:color w:val="000000" w:themeColor="text1"/>
          <w:sz w:val="28"/>
          <w:szCs w:val="28"/>
        </w:rPr>
        <w:t xml:space="preserve"> Ủy ban nhân dân cấp tỉnh quyết định công bố hiện trạng rừng</w:t>
      </w:r>
      <w:r w:rsidR="00891031" w:rsidRPr="00BD471D">
        <w:rPr>
          <w:color w:val="000000" w:themeColor="text1"/>
          <w:sz w:val="28"/>
          <w:szCs w:val="28"/>
        </w:rPr>
        <w:t xml:space="preserve"> </w:t>
      </w:r>
      <w:r w:rsidR="00891031" w:rsidRPr="00122065">
        <w:rPr>
          <w:color w:val="000000" w:themeColor="text1"/>
          <w:sz w:val="28"/>
          <w:szCs w:val="28"/>
        </w:rPr>
        <w:t>của tỉnh</w:t>
      </w:r>
      <w:r w:rsidRPr="00BD471D">
        <w:rPr>
          <w:color w:val="000000" w:themeColor="text1"/>
          <w:sz w:val="28"/>
          <w:szCs w:val="28"/>
        </w:rPr>
        <w:t>, báo cáo Bộ Nông nghiệp và Môi trường trước ngày 28 tháng 02 năm sau.</w:t>
      </w:r>
    </w:p>
    <w:p w14:paraId="6A72FB3D" w14:textId="3F31FE03"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Cục Lâm nghiệp và Kiểm lâm lập hồ sơ phê duyệt kết quả theo quy định tại điểm</w:t>
      </w:r>
      <w:r w:rsidRPr="00BD471D">
        <w:rPr>
          <w:b/>
          <w:bCs/>
          <w:i/>
          <w:iCs/>
          <w:color w:val="000000" w:themeColor="text1"/>
          <w:sz w:val="28"/>
          <w:szCs w:val="28"/>
        </w:rPr>
        <w:t xml:space="preserve"> </w:t>
      </w:r>
      <w:r w:rsidR="00891031" w:rsidRPr="00122065">
        <w:rPr>
          <w:color w:val="000000" w:themeColor="text1"/>
          <w:sz w:val="28"/>
          <w:szCs w:val="28"/>
        </w:rPr>
        <w:t>a khoản</w:t>
      </w:r>
      <w:r w:rsidR="00891031" w:rsidRPr="00BD471D">
        <w:rPr>
          <w:b/>
          <w:bCs/>
          <w:i/>
          <w:iCs/>
          <w:color w:val="000000" w:themeColor="text1"/>
          <w:sz w:val="28"/>
          <w:szCs w:val="28"/>
        </w:rPr>
        <w:t xml:space="preserve"> </w:t>
      </w:r>
      <w:r w:rsidRPr="00BD471D">
        <w:rPr>
          <w:color w:val="000000" w:themeColor="text1"/>
          <w:sz w:val="28"/>
          <w:szCs w:val="28"/>
        </w:rPr>
        <w:t xml:space="preserve">này trình </w:t>
      </w:r>
      <w:r w:rsidR="000B28D4">
        <w:rPr>
          <w:color w:val="000000" w:themeColor="text1"/>
          <w:sz w:val="28"/>
          <w:szCs w:val="28"/>
        </w:rPr>
        <w:t xml:space="preserve">Bộ trưởng </w:t>
      </w:r>
      <w:r w:rsidRPr="00BD471D">
        <w:rPr>
          <w:color w:val="000000" w:themeColor="text1"/>
          <w:sz w:val="28"/>
          <w:szCs w:val="28"/>
        </w:rPr>
        <w:t>Bộ Nông nghiệp và Môi trường quyết định công bố hiện trạng rừng toàn quốc trước ngày 31 tháng 3 năm sau.</w:t>
      </w:r>
    </w:p>
    <w:p w14:paraId="581D34F1" w14:textId="155D81E5"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5. Thành quả theo dõi diễn biến rừng: </w:t>
      </w:r>
    </w:p>
    <w:p w14:paraId="7384DCF6" w14:textId="35E23741"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a) Bản đồ kết quả diễn biến rừng theo tỷ lệ quy định tại điểm </w:t>
      </w:r>
      <w:r w:rsidR="00841555" w:rsidRPr="00BD471D">
        <w:rPr>
          <w:color w:val="000000" w:themeColor="text1"/>
          <w:sz w:val="28"/>
          <w:szCs w:val="28"/>
        </w:rPr>
        <w:t>a</w:t>
      </w:r>
      <w:r w:rsidRPr="00BD471D">
        <w:rPr>
          <w:color w:val="000000" w:themeColor="text1"/>
          <w:sz w:val="28"/>
          <w:szCs w:val="28"/>
        </w:rPr>
        <w:t xml:space="preserve"> khoản </w:t>
      </w:r>
      <w:r w:rsidR="00841555" w:rsidRPr="00BD471D">
        <w:rPr>
          <w:color w:val="000000" w:themeColor="text1"/>
          <w:sz w:val="28"/>
          <w:szCs w:val="28"/>
        </w:rPr>
        <w:t xml:space="preserve">4 </w:t>
      </w:r>
      <w:r w:rsidRPr="00BD471D">
        <w:rPr>
          <w:color w:val="000000" w:themeColor="text1"/>
          <w:sz w:val="28"/>
          <w:szCs w:val="28"/>
        </w:rPr>
        <w:t xml:space="preserve">Điều </w:t>
      </w:r>
      <w:r w:rsidR="00841555" w:rsidRPr="00BD471D">
        <w:rPr>
          <w:color w:val="000000" w:themeColor="text1"/>
          <w:sz w:val="28"/>
          <w:szCs w:val="28"/>
        </w:rPr>
        <w:t xml:space="preserve">14 </w:t>
      </w:r>
      <w:r w:rsidRPr="00BD471D">
        <w:rPr>
          <w:color w:val="000000" w:themeColor="text1"/>
          <w:sz w:val="28"/>
          <w:szCs w:val="28"/>
        </w:rPr>
        <w:t xml:space="preserve">Thông tư này. </w:t>
      </w:r>
    </w:p>
    <w:p w14:paraId="4B1DBA49" w14:textId="4098B84F"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b) Biểu tổng hợp theo dõi diễn biến rừng và diện tích chưa thành rừng của các cấp hành chính và chủ rừng nhóm II thực hiện theo các </w:t>
      </w:r>
      <w:r w:rsidR="00523E84" w:rsidRPr="00BD471D">
        <w:rPr>
          <w:color w:val="000000" w:themeColor="text1"/>
          <w:sz w:val="28"/>
          <w:szCs w:val="28"/>
        </w:rPr>
        <w:t>Biểu số 02, 03, 04, 05 và 06 Phụ lục I</w:t>
      </w:r>
      <w:r w:rsidR="00A23152">
        <w:rPr>
          <w:color w:val="000000" w:themeColor="text1"/>
          <w:sz w:val="28"/>
          <w:szCs w:val="28"/>
        </w:rPr>
        <w:t>X</w:t>
      </w:r>
      <w:r w:rsidR="00523E84" w:rsidRPr="00BD471D">
        <w:rPr>
          <w:color w:val="000000" w:themeColor="text1"/>
          <w:sz w:val="28"/>
          <w:szCs w:val="28"/>
        </w:rPr>
        <w:t xml:space="preserve"> </w:t>
      </w:r>
      <w:r w:rsidRPr="00BD471D">
        <w:rPr>
          <w:color w:val="000000" w:themeColor="text1"/>
          <w:sz w:val="28"/>
          <w:szCs w:val="28"/>
        </w:rPr>
        <w:t>ban hành kèm theo Thông tư này.</w:t>
      </w:r>
    </w:p>
    <w:p w14:paraId="4E80522B" w14:textId="523917F8" w:rsidR="00053D24" w:rsidRPr="00BD471D"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c) Quản lý và lưu trữ kết quả theo dõi diễn biến rừng:</w:t>
      </w:r>
    </w:p>
    <w:p w14:paraId="2BDD18AF" w14:textId="770CDC1F" w:rsidR="00053D24" w:rsidRDefault="00053D24" w:rsidP="00B901B2">
      <w:pPr>
        <w:widowControl w:val="0"/>
        <w:autoSpaceDE w:val="0"/>
        <w:autoSpaceDN w:val="0"/>
        <w:adjustRightInd w:val="0"/>
        <w:spacing w:before="120" w:after="120" w:line="360" w:lineRule="exact"/>
        <w:ind w:firstLine="720"/>
        <w:jc w:val="both"/>
        <w:rPr>
          <w:color w:val="000000" w:themeColor="text1"/>
          <w:sz w:val="28"/>
          <w:szCs w:val="28"/>
        </w:rPr>
      </w:pPr>
      <w:r w:rsidRPr="00BD471D">
        <w:rPr>
          <w:color w:val="000000" w:themeColor="text1"/>
          <w:sz w:val="28"/>
          <w:szCs w:val="28"/>
        </w:rPr>
        <w:t xml:space="preserve">Dữ liệu kết quả theo dõi diễn biến rừng (dạng giấy hoặc dạng số) quy định tại các điểm a, b khoản này được quản lý và lưu trữ hằng năm; dữ liệu kết quả dạng giấy của cấp xã được quản lý và lưu trữ tại Ủy ban nhân dân cấp xã và </w:t>
      </w:r>
      <w:r w:rsidR="00CC172D" w:rsidRPr="00122065">
        <w:rPr>
          <w:color w:val="000000" w:themeColor="text1"/>
          <w:sz w:val="28"/>
          <w:szCs w:val="28"/>
          <w:lang w:val="vi-VN"/>
        </w:rPr>
        <w:t>cơ quan Kiểm lâm sở tại</w:t>
      </w:r>
      <w:r w:rsidRPr="00122065">
        <w:rPr>
          <w:color w:val="000000" w:themeColor="text1"/>
          <w:sz w:val="28"/>
          <w:szCs w:val="28"/>
        </w:rPr>
        <w:t>;</w:t>
      </w:r>
      <w:r w:rsidRPr="00BD471D">
        <w:rPr>
          <w:color w:val="000000" w:themeColor="text1"/>
          <w:sz w:val="28"/>
          <w:szCs w:val="28"/>
        </w:rPr>
        <w:t xml:space="preserve"> dữ liệu kết quả dạng giấy của cấp tỉnh được quản lý và lưu trữ tại Chi cục Kiểm lâm cấp tỉnh; dữ liệu kết quả dạng giấy toàn quốc được quản lý và lưu trữ tại Cục Lâm nghiệp và Kiểm lâm; dữ liệu kết quả dạng số được tích hợp vào dữ liệu trung tâm và được quản lý lưu trữ tại cấp xã, cấp tỉnh và Cục Lâm nghiệp và Kiểm lâm.</w:t>
      </w:r>
    </w:p>
    <w:p w14:paraId="29CB3918" w14:textId="77777777" w:rsidR="00F37619" w:rsidRPr="00BD471D" w:rsidRDefault="00F37619" w:rsidP="00B901B2">
      <w:pPr>
        <w:widowControl w:val="0"/>
        <w:autoSpaceDE w:val="0"/>
        <w:autoSpaceDN w:val="0"/>
        <w:adjustRightInd w:val="0"/>
        <w:spacing w:line="360" w:lineRule="exact"/>
        <w:ind w:firstLine="720"/>
        <w:jc w:val="both"/>
        <w:rPr>
          <w:color w:val="000000" w:themeColor="text1"/>
          <w:sz w:val="28"/>
          <w:szCs w:val="28"/>
        </w:rPr>
      </w:pPr>
    </w:p>
    <w:p w14:paraId="2E01686D" w14:textId="7B69C8FD" w:rsidR="005458E1" w:rsidRPr="00BD471D" w:rsidRDefault="005458E1" w:rsidP="00B901B2">
      <w:pPr>
        <w:widowControl w:val="0"/>
        <w:autoSpaceDE w:val="0"/>
        <w:autoSpaceDN w:val="0"/>
        <w:adjustRightInd w:val="0"/>
        <w:spacing w:line="360" w:lineRule="exact"/>
        <w:jc w:val="center"/>
        <w:rPr>
          <w:b/>
          <w:bCs/>
          <w:color w:val="000000" w:themeColor="text1"/>
          <w:sz w:val="28"/>
          <w:szCs w:val="28"/>
        </w:rPr>
      </w:pPr>
      <w:r w:rsidRPr="00BD471D">
        <w:rPr>
          <w:b/>
          <w:bCs/>
          <w:color w:val="000000" w:themeColor="text1"/>
          <w:sz w:val="28"/>
          <w:szCs w:val="28"/>
        </w:rPr>
        <w:t xml:space="preserve">Chương </w:t>
      </w:r>
      <w:r w:rsidR="00D21148" w:rsidRPr="00BD471D">
        <w:rPr>
          <w:b/>
          <w:bCs/>
          <w:color w:val="000000" w:themeColor="text1"/>
          <w:sz w:val="28"/>
          <w:szCs w:val="28"/>
        </w:rPr>
        <w:t>V</w:t>
      </w:r>
    </w:p>
    <w:p w14:paraId="7200C0BD" w14:textId="22B23B47" w:rsidR="005458E1" w:rsidRDefault="005458E1" w:rsidP="00B901B2">
      <w:pPr>
        <w:widowControl w:val="0"/>
        <w:autoSpaceDE w:val="0"/>
        <w:autoSpaceDN w:val="0"/>
        <w:adjustRightInd w:val="0"/>
        <w:spacing w:before="120" w:after="120" w:line="360" w:lineRule="exact"/>
        <w:jc w:val="center"/>
        <w:rPr>
          <w:b/>
          <w:bCs/>
          <w:color w:val="000000" w:themeColor="text1"/>
          <w:sz w:val="28"/>
          <w:szCs w:val="28"/>
        </w:rPr>
      </w:pPr>
      <w:r w:rsidRPr="00BD471D">
        <w:rPr>
          <w:b/>
          <w:bCs/>
          <w:color w:val="000000" w:themeColor="text1"/>
          <w:sz w:val="28"/>
          <w:szCs w:val="28"/>
        </w:rPr>
        <w:t>TẬP HUẤN CHUYÊN MÔN, NGHIỆP VỤ</w:t>
      </w:r>
      <w:r w:rsidRPr="00BD471D">
        <w:rPr>
          <w:b/>
          <w:bCs/>
          <w:color w:val="000000" w:themeColor="text1"/>
          <w:sz w:val="28"/>
          <w:szCs w:val="28"/>
          <w:lang w:val="vi-VN"/>
        </w:rPr>
        <w:t xml:space="preserve"> CHO KIỂM LÂM VÀ LỰC LƯỢNG CHUYÊN TRÁCH BẢO VỆ RỪNG</w:t>
      </w:r>
    </w:p>
    <w:p w14:paraId="768C9FBF" w14:textId="77777777" w:rsidR="00F37619" w:rsidRPr="00F37619" w:rsidRDefault="00F37619" w:rsidP="00B901B2">
      <w:pPr>
        <w:widowControl w:val="0"/>
        <w:autoSpaceDE w:val="0"/>
        <w:autoSpaceDN w:val="0"/>
        <w:adjustRightInd w:val="0"/>
        <w:spacing w:before="120" w:after="120" w:line="360" w:lineRule="exact"/>
        <w:jc w:val="center"/>
        <w:rPr>
          <w:b/>
          <w:bCs/>
          <w:color w:val="000000" w:themeColor="text1"/>
          <w:sz w:val="28"/>
          <w:szCs w:val="28"/>
        </w:rPr>
      </w:pPr>
    </w:p>
    <w:p w14:paraId="2AB53B05" w14:textId="5DFBA0C4" w:rsidR="00C10015" w:rsidRPr="00BD471D" w:rsidRDefault="00C10015" w:rsidP="00B901B2">
      <w:pPr>
        <w:pStyle w:val="NormalWeb"/>
        <w:shd w:val="clear" w:color="auto" w:fill="FFFFFF"/>
        <w:spacing w:before="120" w:beforeAutospacing="0" w:after="120" w:afterAutospacing="0" w:line="360" w:lineRule="exact"/>
        <w:ind w:firstLine="720"/>
        <w:jc w:val="both"/>
        <w:rPr>
          <w:b/>
          <w:color w:val="000000" w:themeColor="text1"/>
          <w:sz w:val="28"/>
          <w:szCs w:val="28"/>
          <w:lang w:val="vi-VN"/>
        </w:rPr>
      </w:pPr>
      <w:r w:rsidRPr="00BD471D">
        <w:rPr>
          <w:b/>
          <w:color w:val="000000" w:themeColor="text1"/>
          <w:sz w:val="28"/>
          <w:szCs w:val="28"/>
          <w:lang w:val="vi-VN"/>
        </w:rPr>
        <w:t xml:space="preserve">Điều </w:t>
      </w:r>
      <w:r w:rsidR="00673A2A" w:rsidRPr="00BD471D">
        <w:rPr>
          <w:b/>
          <w:color w:val="000000" w:themeColor="text1"/>
          <w:sz w:val="28"/>
          <w:szCs w:val="28"/>
          <w:lang w:val="vi-VN"/>
        </w:rPr>
        <w:t>1</w:t>
      </w:r>
      <w:r w:rsidR="00B81151" w:rsidRPr="00BD471D">
        <w:rPr>
          <w:b/>
          <w:color w:val="000000" w:themeColor="text1"/>
          <w:sz w:val="28"/>
          <w:szCs w:val="28"/>
          <w:lang w:val="vi-VN"/>
        </w:rPr>
        <w:t>6</w:t>
      </w:r>
      <w:r w:rsidRPr="00BD471D">
        <w:rPr>
          <w:b/>
          <w:color w:val="000000" w:themeColor="text1"/>
          <w:sz w:val="28"/>
          <w:szCs w:val="28"/>
          <w:lang w:val="vi-VN"/>
        </w:rPr>
        <w:t>. Nội dung, chương trình, tài liệu tập huấn chuyên môn, nghiệp vụ cho Kiểm lâm và lực lượng chuyên trách bảo vệ rừng</w:t>
      </w:r>
    </w:p>
    <w:p w14:paraId="49388D0D" w14:textId="15E95E48" w:rsidR="001E0AA3" w:rsidRPr="00BD471D" w:rsidRDefault="001E0AA3" w:rsidP="00B901B2">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BD471D">
        <w:rPr>
          <w:color w:val="000000" w:themeColor="text1"/>
          <w:sz w:val="28"/>
          <w:szCs w:val="28"/>
          <w:lang w:val="vi-VN"/>
        </w:rPr>
        <w:t>1. Nội dung tập huấn chuyên môn, nghiệp vụ:</w:t>
      </w:r>
    </w:p>
    <w:p w14:paraId="1987F741" w14:textId="60936616" w:rsidR="001E0AA3" w:rsidRPr="00BD471D" w:rsidRDefault="001E0AA3" w:rsidP="00B901B2">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BD471D">
        <w:rPr>
          <w:color w:val="000000" w:themeColor="text1"/>
          <w:sz w:val="28"/>
          <w:szCs w:val="28"/>
          <w:lang w:val="vi-VN"/>
        </w:rPr>
        <w:t xml:space="preserve">a) </w:t>
      </w:r>
      <w:r w:rsidR="00115529" w:rsidRPr="00115529">
        <w:rPr>
          <w:color w:val="000000" w:themeColor="text1"/>
          <w:sz w:val="28"/>
          <w:szCs w:val="28"/>
          <w:lang w:val="vi-VN"/>
        </w:rPr>
        <w:t>Cập nhật c</w:t>
      </w:r>
      <w:r w:rsidRPr="00BD471D">
        <w:rPr>
          <w:color w:val="000000" w:themeColor="text1"/>
          <w:sz w:val="28"/>
          <w:szCs w:val="28"/>
          <w:lang w:val="vi-VN"/>
        </w:rPr>
        <w:t>hủ trương, đường lối của Đảng, chính sách, pháp luật của Nhà nước về quản lý, bảo vệ và phát triển rừng, quản lý lâm sản, phòng cháy và chữa cháy rừng và các quy định pháp luật khác có liên quan;</w:t>
      </w:r>
    </w:p>
    <w:p w14:paraId="10252FB0" w14:textId="77777777" w:rsidR="001E0AA3" w:rsidRPr="00BD471D" w:rsidRDefault="001E0AA3" w:rsidP="00B901B2">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BD471D">
        <w:rPr>
          <w:color w:val="000000" w:themeColor="text1"/>
          <w:sz w:val="28"/>
          <w:szCs w:val="28"/>
          <w:lang w:val="vi-VN"/>
        </w:rPr>
        <w:t>b) Nghiệp vụ quản lý, bảo vệ rừng, gồm: xây dựng, quản lý cơ sở dữ liệu lâm nghiệp; điều tra, kiểm kê rừng, theo dõi diễn biến tài nguyên rừng; quản lý rừng bền vững và chứng chỉ quản lý rừng bền vững; phòng trừ sinh vật gây hại rừng; thực hiện các biện pháp quản lý, bảo vệ rừng theo quy định của pháp luật;</w:t>
      </w:r>
    </w:p>
    <w:p w14:paraId="7DA339D1" w14:textId="77777777" w:rsidR="001E0AA3" w:rsidRPr="00BD471D" w:rsidRDefault="001E0AA3" w:rsidP="00B901B2">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BD471D">
        <w:rPr>
          <w:color w:val="000000" w:themeColor="text1"/>
          <w:sz w:val="28"/>
          <w:szCs w:val="28"/>
          <w:lang w:val="vi-VN"/>
        </w:rPr>
        <w:t>c) Nghiệp vụ phòng cháy và chữa cháy rừng, gồm: kiến thức cơ bản về phòng cháy và chữa cháy rừng; biện pháp phòng cháy rừng; tổ chức chữa cháy rừng; sử dụng lực lượng, phương tiện, thiết bị chữa cháy rừng và cứu hộ, cứu nạn, bảo đảm an toàn trong chữa cháy rừng;</w:t>
      </w:r>
    </w:p>
    <w:p w14:paraId="79EE00AE" w14:textId="77777777" w:rsidR="001E0AA3" w:rsidRPr="00BD471D" w:rsidRDefault="001E0AA3" w:rsidP="00B901B2">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BD471D">
        <w:rPr>
          <w:color w:val="000000" w:themeColor="text1"/>
          <w:sz w:val="28"/>
          <w:szCs w:val="28"/>
          <w:lang w:val="vi-VN"/>
        </w:rPr>
        <w:t>d) Nghiệp vụ tuần tra, kiểm tra, bảo vệ rừng, gồm: xây dựng kế hoạch và tổ chức thực hiện tuần tra, kiểm tra; thu thập thông tin, nắm tình hình phục vụ công tác quản lý, bảo vệ rừng; sử dụng công cụ, phương tiện, thiết bị phục vụ tuần tra, kiểm tra; phát hiện, ngăn chặn hành vi vi phạm pháp luật về lâm nghiệp; bảo vệ hiện trường và thực hiện các biện pháp ban đầu theo quy định; bảo đảm an toàn trong thực hiện nhiệm vụ;</w:t>
      </w:r>
    </w:p>
    <w:p w14:paraId="3A9D19DC" w14:textId="77777777" w:rsidR="001E0AA3" w:rsidRPr="00BD471D" w:rsidRDefault="001E0AA3" w:rsidP="00B901B2">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BD471D">
        <w:rPr>
          <w:color w:val="000000" w:themeColor="text1"/>
          <w:sz w:val="28"/>
          <w:szCs w:val="28"/>
          <w:lang w:val="vi-VN"/>
        </w:rPr>
        <w:t>đ) Nghiệp vụ quản lý lâm sản, gồm: quản lý, truy xuất nguồn gốc lâm sản; thực hiện quy định của pháp luật về Hệ thống bảo đảm gỗ hợp pháp Việt Nam và các quy định khác có liên quan;</w:t>
      </w:r>
    </w:p>
    <w:p w14:paraId="37F5D022" w14:textId="77777777" w:rsidR="001E0AA3" w:rsidRPr="00BD471D" w:rsidRDefault="001E0AA3" w:rsidP="00B901B2">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BD471D">
        <w:rPr>
          <w:color w:val="000000" w:themeColor="text1"/>
          <w:sz w:val="28"/>
          <w:szCs w:val="28"/>
          <w:lang w:val="vi-VN"/>
        </w:rPr>
        <w:t>e) Nghiệp vụ kiểm tra, xác minh, điều tra, xử lý vi phạm pháp luật về lâm nghiệp, gồm: kiểm tra hiện trường; phát hiện, nhận diện hành vi vi phạm; lập hồ sơ; xử lý vi phạm hành chính; tiếp nhận, giải quyết tố giác, tin báo về tội phạm; khởi tố, điều tra vụ án hình sự theo thẩm quyền;</w:t>
      </w:r>
    </w:p>
    <w:p w14:paraId="6C3E7F91" w14:textId="77777777" w:rsidR="001E0AA3" w:rsidRPr="00BD471D" w:rsidRDefault="001E0AA3" w:rsidP="00B901B2">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BD471D">
        <w:rPr>
          <w:color w:val="000000" w:themeColor="text1"/>
          <w:sz w:val="28"/>
          <w:szCs w:val="28"/>
          <w:lang w:val="vi-VN"/>
        </w:rPr>
        <w:t>g) Nghiệp vụ quản lý thực vật rừng, động vật rừng; bảo tồn thiên nhiên và đa dạng sinh học rừng;</w:t>
      </w:r>
    </w:p>
    <w:p w14:paraId="34B0C800" w14:textId="77777777" w:rsidR="001E0AA3" w:rsidRPr="00BD471D" w:rsidRDefault="001E0AA3" w:rsidP="00B901B2">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BD471D">
        <w:rPr>
          <w:color w:val="000000" w:themeColor="text1"/>
          <w:sz w:val="28"/>
          <w:szCs w:val="28"/>
          <w:lang w:val="vi-VN"/>
        </w:rPr>
        <w:lastRenderedPageBreak/>
        <w:t>h) Kỹ năng tuyên truyền, phổ biến pháp luật và vận động quần chúng; phối hợp với chính quyền địa phương, chủ rừng và các lực lượng có liên quan trong công tác quản lý, bảo vệ rừng;</w:t>
      </w:r>
    </w:p>
    <w:p w14:paraId="7CF5783F" w14:textId="77777777" w:rsidR="001E0AA3" w:rsidRPr="00BD471D" w:rsidRDefault="001E0AA3" w:rsidP="00B901B2">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BD471D">
        <w:rPr>
          <w:color w:val="000000" w:themeColor="text1"/>
          <w:sz w:val="28"/>
          <w:szCs w:val="28"/>
          <w:lang w:val="vi-VN"/>
        </w:rPr>
        <w:t>i)</w:t>
      </w:r>
      <w:r w:rsidRPr="00BD471D">
        <w:rPr>
          <w:b/>
          <w:color w:val="000000" w:themeColor="text1"/>
          <w:sz w:val="28"/>
          <w:szCs w:val="28"/>
          <w:lang w:val="vi-VN"/>
        </w:rPr>
        <w:t xml:space="preserve"> </w:t>
      </w:r>
      <w:r w:rsidRPr="00BD471D">
        <w:rPr>
          <w:color w:val="000000" w:themeColor="text1"/>
          <w:sz w:val="28"/>
          <w:szCs w:val="28"/>
          <w:lang w:val="vi-VN"/>
        </w:rPr>
        <w:t>Ứng dụng khoa học công nghệ, công nghệ thông tin và chuyển đổi số trong lĩnh vực lâm nghiệp và kiểm lâm; sử dụng hệ thống thông tin địa lý (GIS), công nghệ viễn thám, GPS, cơ sở dữ liệu lâm nghiệp, phần mềm chuyên ngành và các phương tiện, thiết bị kỹ thuật phục vụ quản lý, giám sát, theo dõi diễn biến rừng và phân tích dữ liệu;</w:t>
      </w:r>
    </w:p>
    <w:p w14:paraId="7012F754" w14:textId="77777777" w:rsidR="001E0AA3" w:rsidRPr="00C122EA" w:rsidRDefault="001E0AA3" w:rsidP="00B901B2">
      <w:pPr>
        <w:pStyle w:val="NormalWeb"/>
        <w:shd w:val="clear" w:color="auto" w:fill="FFFFFF"/>
        <w:spacing w:before="120" w:beforeAutospacing="0" w:after="0" w:afterAutospacing="0" w:line="360" w:lineRule="exact"/>
        <w:ind w:firstLine="720"/>
        <w:jc w:val="both"/>
        <w:rPr>
          <w:color w:val="000000" w:themeColor="text1"/>
          <w:spacing w:val="4"/>
          <w:sz w:val="28"/>
          <w:szCs w:val="28"/>
          <w:lang w:val="vi-VN"/>
        </w:rPr>
      </w:pPr>
      <w:r w:rsidRPr="00C122EA">
        <w:rPr>
          <w:color w:val="000000" w:themeColor="text1"/>
          <w:spacing w:val="4"/>
          <w:sz w:val="28"/>
          <w:szCs w:val="28"/>
          <w:lang w:val="vi-VN"/>
        </w:rPr>
        <w:t>k) Nghiệp vụ quản lý, sử dụng vũ khí, công cụ hỗ trợ, phương tiện, thiết bị chuyên dụng và bảo đảm an toàn trong thực hiện nhiệm vụ theo quy định của pháp luật;</w:t>
      </w:r>
    </w:p>
    <w:p w14:paraId="22A747D4" w14:textId="77777777" w:rsidR="001E0AA3" w:rsidRPr="00BD471D" w:rsidRDefault="001E0AA3" w:rsidP="00B901B2">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BD471D">
        <w:rPr>
          <w:color w:val="000000" w:themeColor="text1"/>
          <w:sz w:val="28"/>
          <w:szCs w:val="28"/>
          <w:lang w:val="vi-VN"/>
        </w:rPr>
        <w:t>l) Các nội dung chuyên môn, nghiệp vụ khác theo yêu cầu quản lý nhà nước về lâm nghiệp và kiểm lâm.</w:t>
      </w:r>
    </w:p>
    <w:p w14:paraId="067B62AA" w14:textId="6CF55AA9" w:rsidR="001E0AA3" w:rsidRPr="00BD471D" w:rsidRDefault="001E0AA3" w:rsidP="00B901B2">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BD471D">
        <w:rPr>
          <w:color w:val="000000" w:themeColor="text1"/>
          <w:sz w:val="28"/>
          <w:szCs w:val="28"/>
          <w:lang w:val="vi-VN"/>
        </w:rPr>
        <w:t xml:space="preserve">2. </w:t>
      </w:r>
      <w:r w:rsidR="00CC74FB" w:rsidRPr="00626DEF">
        <w:rPr>
          <w:color w:val="000000" w:themeColor="text1"/>
          <w:sz w:val="28"/>
          <w:szCs w:val="28"/>
          <w:lang w:val="vi-VN"/>
        </w:rPr>
        <w:t>Chương trình, t</w:t>
      </w:r>
      <w:r w:rsidRPr="00BD471D">
        <w:rPr>
          <w:color w:val="000000" w:themeColor="text1"/>
          <w:sz w:val="28"/>
          <w:szCs w:val="28"/>
          <w:lang w:val="vi-VN"/>
        </w:rPr>
        <w:t xml:space="preserve">ài liệu tập huấn chuyên môn, nghiệp vụ: </w:t>
      </w:r>
    </w:p>
    <w:p w14:paraId="50D01EF6" w14:textId="79CE7205" w:rsidR="00B24D11" w:rsidRPr="00122065" w:rsidRDefault="00122065" w:rsidP="00B901B2">
      <w:pPr>
        <w:pStyle w:val="NormalWeb"/>
        <w:shd w:val="clear" w:color="auto" w:fill="FFFFFF"/>
        <w:spacing w:before="120" w:beforeAutospacing="0" w:after="0" w:afterAutospacing="0" w:line="360" w:lineRule="exact"/>
        <w:ind w:firstLine="720"/>
        <w:jc w:val="both"/>
        <w:rPr>
          <w:rStyle w:val="Strong"/>
          <w:rFonts w:eastAsiaTheme="majorEastAsia"/>
          <w:b w:val="0"/>
          <w:bCs w:val="0"/>
          <w:sz w:val="28"/>
          <w:szCs w:val="28"/>
          <w:lang w:val="vi-VN"/>
        </w:rPr>
      </w:pPr>
      <w:r w:rsidRPr="00122065">
        <w:rPr>
          <w:rStyle w:val="Strong"/>
          <w:rFonts w:eastAsiaTheme="majorEastAsia"/>
          <w:b w:val="0"/>
          <w:bCs w:val="0"/>
          <w:sz w:val="28"/>
          <w:szCs w:val="28"/>
          <w:lang w:val="vi-VN"/>
        </w:rPr>
        <w:t>a</w:t>
      </w:r>
      <w:r w:rsidR="00B24D11" w:rsidRPr="00122065">
        <w:rPr>
          <w:rStyle w:val="Strong"/>
          <w:rFonts w:eastAsiaTheme="majorEastAsia"/>
          <w:b w:val="0"/>
          <w:bCs w:val="0"/>
          <w:sz w:val="28"/>
          <w:szCs w:val="28"/>
          <w:lang w:val="vi-VN"/>
        </w:rPr>
        <w:t>) Cơ quan Kiểm lâm các cấp và chủ rừng căn cứ yêu cầu thực tiễn, nhiệm vụ quản lý, bảo vệ rừng, chức năng, nhiệm vụ của đơn vị và đối tượng tham gia tập huấn để chủ động quyết định chương trình, nội dung, hình thức và tài liệu tập huấn phù hợp; nội dung tập huấn được lựa chọn phù hợp với chức năng, nhiệm vụ, quyền hạn của từng đối tượng tham gia tập huấn;</w:t>
      </w:r>
    </w:p>
    <w:p w14:paraId="282C516A" w14:textId="11D9D581" w:rsidR="001E0AA3" w:rsidRPr="00BD471D" w:rsidRDefault="00122065" w:rsidP="00B901B2">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122065">
        <w:rPr>
          <w:color w:val="000000" w:themeColor="text1"/>
          <w:sz w:val="28"/>
          <w:szCs w:val="28"/>
          <w:lang w:val="vi-VN"/>
        </w:rPr>
        <w:t>b</w:t>
      </w:r>
      <w:r w:rsidR="001E0AA3" w:rsidRPr="00BD471D">
        <w:rPr>
          <w:color w:val="000000" w:themeColor="text1"/>
          <w:sz w:val="28"/>
          <w:szCs w:val="28"/>
          <w:lang w:val="vi-VN"/>
        </w:rPr>
        <w:t>) Tài liệu tập huấn phải phù hợp với quy định của pháp luật, được rà soát, cập nhật thường xuyên để đáp ứng yêu cầu thực tiễn quản lý, bảo vệ rừng;</w:t>
      </w:r>
    </w:p>
    <w:p w14:paraId="6AACF3A9" w14:textId="799A703D" w:rsidR="008E1639" w:rsidRPr="00BD471D" w:rsidRDefault="00122065" w:rsidP="00B901B2">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122065">
        <w:rPr>
          <w:color w:val="000000" w:themeColor="text1"/>
          <w:sz w:val="28"/>
          <w:szCs w:val="28"/>
          <w:lang w:val="vi-VN"/>
        </w:rPr>
        <w:t>c</w:t>
      </w:r>
      <w:r w:rsidR="001E0AA3" w:rsidRPr="00BD471D">
        <w:rPr>
          <w:color w:val="000000" w:themeColor="text1"/>
          <w:sz w:val="28"/>
          <w:szCs w:val="28"/>
          <w:lang w:val="vi-VN"/>
        </w:rPr>
        <w:t>) Cơ quan Kiểm lâm các cấp có trách nhiệm kiểm tra, giám sát việc xây dựng, biên soạn, cập nhật và sử dụng tài liệu tập huấn chuyên môn, nghiệp vụ theo quy định.</w:t>
      </w:r>
    </w:p>
    <w:p w14:paraId="15DFD682" w14:textId="78F42B8F" w:rsidR="001D51DB" w:rsidRPr="00BD471D" w:rsidRDefault="001D51DB" w:rsidP="00B901B2">
      <w:pPr>
        <w:pStyle w:val="NormalWeb"/>
        <w:shd w:val="clear" w:color="auto" w:fill="FFFFFF"/>
        <w:spacing w:before="120" w:beforeAutospacing="0" w:after="0" w:afterAutospacing="0" w:line="360" w:lineRule="exact"/>
        <w:ind w:firstLine="720"/>
        <w:jc w:val="both"/>
        <w:rPr>
          <w:color w:val="000000" w:themeColor="text1"/>
          <w:sz w:val="28"/>
          <w:szCs w:val="28"/>
          <w:lang w:val="vi-VN"/>
        </w:rPr>
      </w:pPr>
      <w:r w:rsidRPr="00BD471D">
        <w:rPr>
          <w:b/>
          <w:color w:val="000000" w:themeColor="text1"/>
          <w:sz w:val="28"/>
          <w:szCs w:val="28"/>
          <w:lang w:val="vi-VN"/>
        </w:rPr>
        <w:t xml:space="preserve">Điều </w:t>
      </w:r>
      <w:r w:rsidR="00E40D3F" w:rsidRPr="00BD471D">
        <w:rPr>
          <w:b/>
          <w:color w:val="000000" w:themeColor="text1"/>
          <w:sz w:val="28"/>
          <w:szCs w:val="28"/>
          <w:lang w:val="vi-VN"/>
        </w:rPr>
        <w:t>1</w:t>
      </w:r>
      <w:r w:rsidR="006975E2" w:rsidRPr="00BD471D">
        <w:rPr>
          <w:b/>
          <w:color w:val="000000" w:themeColor="text1"/>
          <w:sz w:val="28"/>
          <w:szCs w:val="28"/>
          <w:lang w:val="vi-VN"/>
        </w:rPr>
        <w:t>7</w:t>
      </w:r>
      <w:r w:rsidRPr="00BD471D">
        <w:rPr>
          <w:b/>
          <w:color w:val="000000" w:themeColor="text1"/>
          <w:sz w:val="28"/>
          <w:szCs w:val="28"/>
          <w:lang w:val="vi-VN"/>
        </w:rPr>
        <w:t>. Tổ chức tập huấn</w:t>
      </w:r>
      <w:r w:rsidR="00D76F4E" w:rsidRPr="00BD471D">
        <w:rPr>
          <w:b/>
          <w:color w:val="000000" w:themeColor="text1"/>
          <w:sz w:val="28"/>
          <w:szCs w:val="28"/>
          <w:lang w:val="vi-VN"/>
        </w:rPr>
        <w:t xml:space="preserve"> </w:t>
      </w:r>
      <w:r w:rsidRPr="00BD471D">
        <w:rPr>
          <w:b/>
          <w:color w:val="000000" w:themeColor="text1"/>
          <w:sz w:val="28"/>
          <w:szCs w:val="28"/>
          <w:lang w:val="vi-VN"/>
        </w:rPr>
        <w:t>chuyên môn, nghiệp vụ</w:t>
      </w:r>
    </w:p>
    <w:p w14:paraId="4734F2EC" w14:textId="62A181B5" w:rsidR="001D51DB" w:rsidRPr="00BD471D" w:rsidRDefault="001D51DB" w:rsidP="00B901B2">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BD471D">
        <w:rPr>
          <w:color w:val="000000" w:themeColor="text1"/>
          <w:sz w:val="28"/>
          <w:szCs w:val="28"/>
          <w:lang w:val="vi-VN"/>
        </w:rPr>
        <w:t xml:space="preserve">1. Cơ quan Kiểm lâm các cấp căn cứ chương trình khung, nội dung tập huấn, đối tượng tập huấn và yêu cầu thực tiễn công tác quản lý, bảo vệ rừng để xây dựng kế hoạch và tổ chức tập huấn chuyên môn, nghiệp vụ theo quy định. </w:t>
      </w:r>
    </w:p>
    <w:p w14:paraId="55581C54" w14:textId="4361D729" w:rsidR="001D51DB" w:rsidRPr="00BD471D" w:rsidRDefault="001D51DB" w:rsidP="00B901B2">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BD471D">
        <w:rPr>
          <w:color w:val="000000" w:themeColor="text1"/>
          <w:sz w:val="28"/>
          <w:szCs w:val="28"/>
          <w:lang w:val="vi-VN"/>
        </w:rPr>
        <w:t>Trường hợp tập huấn nghiệp vụ quản lý, sử dụng vũ khí, công cụ hỗ trợ</w:t>
      </w:r>
      <w:r w:rsidR="001A47BA" w:rsidRPr="00BD471D">
        <w:rPr>
          <w:color w:val="000000" w:themeColor="text1"/>
          <w:sz w:val="28"/>
          <w:szCs w:val="28"/>
          <w:lang w:val="vi-VN"/>
        </w:rPr>
        <w:t>:</w:t>
      </w:r>
      <w:r w:rsidRPr="00BD471D">
        <w:rPr>
          <w:color w:val="000000" w:themeColor="text1"/>
          <w:sz w:val="28"/>
          <w:szCs w:val="28"/>
          <w:lang w:val="vi-VN"/>
        </w:rPr>
        <w:t xml:space="preserve"> cơ quan Kiểm lâm các cấp phối hợp hoặc đề nghị cơ quan Công an có thẩm quyền tổ chức huấn luyện, kiểm tra, cấp, đổi, cấp lại giấy chứng nhận, chứng chỉ theo quy định của pháp luật về quản lý, sử dụng vũ khí, vật liệu nổ và công cụ hỗ trợ. </w:t>
      </w:r>
    </w:p>
    <w:p w14:paraId="30439F21" w14:textId="5D710196" w:rsidR="001D51DB" w:rsidRPr="00BD471D" w:rsidRDefault="001D51DB" w:rsidP="00B901B2">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BD471D">
        <w:rPr>
          <w:color w:val="000000" w:themeColor="text1"/>
          <w:sz w:val="28"/>
          <w:szCs w:val="28"/>
          <w:lang w:val="vi-VN"/>
        </w:rPr>
        <w:t>2. Chủ rừng có lực lượng chuyên trách bảo vệ rừng có trách nhiệm tổ chức hoặc phối hợp với cơ quan Kiểm lâm và cơ quan, đơn vị có liên quan tổ chức tập huấn</w:t>
      </w:r>
      <w:r w:rsidR="00D76F4E" w:rsidRPr="00BD471D">
        <w:rPr>
          <w:color w:val="000000" w:themeColor="text1"/>
          <w:sz w:val="28"/>
          <w:szCs w:val="28"/>
          <w:lang w:val="vi-VN"/>
        </w:rPr>
        <w:t xml:space="preserve"> </w:t>
      </w:r>
      <w:r w:rsidRPr="00BD471D">
        <w:rPr>
          <w:color w:val="000000" w:themeColor="text1"/>
          <w:sz w:val="28"/>
          <w:szCs w:val="28"/>
          <w:lang w:val="vi-VN"/>
        </w:rPr>
        <w:t xml:space="preserve">chuyên môn, nghiệp vụ cho lực lượng chuyên trách bảo vệ rừng thuộc phạm vi quản lý. </w:t>
      </w:r>
    </w:p>
    <w:p w14:paraId="2D3C7BF2" w14:textId="43658D31" w:rsidR="001D51DB" w:rsidRPr="00BD471D" w:rsidRDefault="001D51DB" w:rsidP="00B901B2">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BD471D">
        <w:rPr>
          <w:color w:val="000000" w:themeColor="text1"/>
          <w:sz w:val="28"/>
          <w:szCs w:val="28"/>
          <w:lang w:val="vi-VN"/>
        </w:rPr>
        <w:lastRenderedPageBreak/>
        <w:t xml:space="preserve">3. Cơ quan, đơn vị tổ chức tập huấn có trách nhiệm: </w:t>
      </w:r>
    </w:p>
    <w:p w14:paraId="046BCD48" w14:textId="29E67B6D" w:rsidR="001D51DB" w:rsidRPr="008F3A8D" w:rsidRDefault="001D51DB" w:rsidP="00B901B2">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8F3A8D">
        <w:rPr>
          <w:color w:val="000000" w:themeColor="text1"/>
          <w:sz w:val="28"/>
          <w:szCs w:val="28"/>
          <w:lang w:val="vi-VN"/>
        </w:rPr>
        <w:t>a) Bảo đảm cơ sở vật chất, trang thiết bị, tài liệu phục vụ tập huấn;</w:t>
      </w:r>
    </w:p>
    <w:p w14:paraId="36AEF8E1" w14:textId="77777777" w:rsidR="001D51DB" w:rsidRPr="008F3A8D" w:rsidRDefault="001D51DB" w:rsidP="00B901B2">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8F3A8D">
        <w:rPr>
          <w:color w:val="000000" w:themeColor="text1"/>
          <w:sz w:val="28"/>
          <w:szCs w:val="28"/>
          <w:lang w:val="vi-VN"/>
        </w:rPr>
        <w:t>b) Bảo đảm giảng viên, báo cáo viên đáp ứng yêu cầu về trình độ chuyên môn, nghiệp vụ;</w:t>
      </w:r>
    </w:p>
    <w:p w14:paraId="718EB2A4" w14:textId="77777777" w:rsidR="001D51DB" w:rsidRPr="008F3A8D" w:rsidRDefault="001D51DB" w:rsidP="00B901B2">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8F3A8D">
        <w:rPr>
          <w:color w:val="000000" w:themeColor="text1"/>
          <w:sz w:val="28"/>
          <w:szCs w:val="28"/>
          <w:lang w:val="vi-VN"/>
        </w:rPr>
        <w:t>c) Tổ chức kiểm tra, đánh giá kết quả học tập của học viên;</w:t>
      </w:r>
    </w:p>
    <w:p w14:paraId="0A6834CB" w14:textId="44A7E868" w:rsidR="001D51DB" w:rsidRPr="00BD471D" w:rsidRDefault="001D51DB" w:rsidP="00B901B2">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BD471D">
        <w:rPr>
          <w:color w:val="000000" w:themeColor="text1"/>
          <w:sz w:val="28"/>
          <w:szCs w:val="28"/>
          <w:lang w:val="vi-VN"/>
        </w:rPr>
        <w:t>d) Quản lý, lưu trữ hồ sơ tập huấn; cấp giấy xác nhận hoàn thành tập huấn cho học viên đạt yêu cầu</w:t>
      </w:r>
      <w:r w:rsidR="008F3A8D" w:rsidRPr="008F3A8D">
        <w:rPr>
          <w:color w:val="000000" w:themeColor="text1"/>
          <w:sz w:val="28"/>
          <w:szCs w:val="28"/>
          <w:lang w:val="vi-VN"/>
        </w:rPr>
        <w:t xml:space="preserve"> (nếu có)</w:t>
      </w:r>
      <w:r w:rsidRPr="00BD471D">
        <w:rPr>
          <w:color w:val="000000" w:themeColor="text1"/>
          <w:sz w:val="28"/>
          <w:szCs w:val="28"/>
          <w:lang w:val="vi-VN"/>
        </w:rPr>
        <w:t>.</w:t>
      </w:r>
    </w:p>
    <w:p w14:paraId="5C2CE84B" w14:textId="1A1B82C4" w:rsidR="00497F66" w:rsidRPr="00626DEF" w:rsidRDefault="00497F66" w:rsidP="00B901B2">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626DEF">
        <w:rPr>
          <w:color w:val="000000" w:themeColor="text1"/>
          <w:sz w:val="28"/>
          <w:szCs w:val="28"/>
          <w:lang w:val="vi-VN"/>
        </w:rPr>
        <w:t xml:space="preserve">4. Hình thức </w:t>
      </w:r>
      <w:r w:rsidR="006D2702" w:rsidRPr="00626DEF">
        <w:rPr>
          <w:color w:val="000000" w:themeColor="text1"/>
          <w:sz w:val="28"/>
          <w:szCs w:val="28"/>
          <w:lang w:val="vi-VN"/>
        </w:rPr>
        <w:t>tập huấn</w:t>
      </w:r>
      <w:r w:rsidRPr="00626DEF">
        <w:rPr>
          <w:color w:val="000000" w:themeColor="text1"/>
          <w:sz w:val="28"/>
          <w:szCs w:val="28"/>
          <w:lang w:val="vi-VN"/>
        </w:rPr>
        <w:t>:</w:t>
      </w:r>
    </w:p>
    <w:p w14:paraId="16087DCE" w14:textId="431C8969" w:rsidR="006D2702" w:rsidRPr="00626DEF" w:rsidRDefault="006D2702" w:rsidP="00B901B2">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626DEF">
        <w:rPr>
          <w:color w:val="000000" w:themeColor="text1"/>
          <w:sz w:val="28"/>
          <w:szCs w:val="28"/>
          <w:lang w:val="vi-VN"/>
        </w:rPr>
        <w:t>a) Tập huấn trực tiếp;</w:t>
      </w:r>
    </w:p>
    <w:p w14:paraId="5ECF0893" w14:textId="0CE66274" w:rsidR="006D2702" w:rsidRPr="00626DEF" w:rsidRDefault="006D2702" w:rsidP="00B901B2">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626DEF">
        <w:rPr>
          <w:color w:val="000000" w:themeColor="text1"/>
          <w:sz w:val="28"/>
          <w:szCs w:val="28"/>
          <w:lang w:val="vi-VN"/>
        </w:rPr>
        <w:t>b) Tập huấn trực tuyến thông qua các nền tảng công nghệ số;</w:t>
      </w:r>
    </w:p>
    <w:p w14:paraId="4788C6D8" w14:textId="61A60DF8" w:rsidR="006D2702" w:rsidRPr="00626DEF" w:rsidRDefault="006D2702" w:rsidP="00B901B2">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626DEF">
        <w:rPr>
          <w:color w:val="000000" w:themeColor="text1"/>
          <w:sz w:val="28"/>
          <w:szCs w:val="28"/>
          <w:lang w:val="vi-VN"/>
        </w:rPr>
        <w:t>c) Tập huấn kết hợp giữa trực tiếp và trực tuyến;</w:t>
      </w:r>
    </w:p>
    <w:p w14:paraId="65412555" w14:textId="0D136F8B" w:rsidR="006D2702" w:rsidRPr="00626DEF" w:rsidRDefault="00C53390" w:rsidP="00B901B2">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626DEF">
        <w:rPr>
          <w:color w:val="000000" w:themeColor="text1"/>
          <w:sz w:val="28"/>
          <w:szCs w:val="28"/>
          <w:lang w:val="vi-VN"/>
        </w:rPr>
        <w:t>d) T</w:t>
      </w:r>
      <w:r w:rsidR="006D2702" w:rsidRPr="00626DEF">
        <w:rPr>
          <w:color w:val="000000" w:themeColor="text1"/>
          <w:sz w:val="28"/>
          <w:szCs w:val="28"/>
          <w:lang w:val="vi-VN"/>
        </w:rPr>
        <w:t>ập huấn tại hiện trường, thực hành nghiệp vụ, diễn tập và các hình thức đào tạo khác phù hợp với nội dung, yêu cầu chuyên môn.</w:t>
      </w:r>
    </w:p>
    <w:p w14:paraId="5ABE02EC" w14:textId="4A8293D0" w:rsidR="001D51DB" w:rsidRPr="00363C88" w:rsidRDefault="00802E2F" w:rsidP="00B901B2">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r w:rsidRPr="00626DEF">
        <w:rPr>
          <w:color w:val="000000" w:themeColor="text1"/>
          <w:sz w:val="28"/>
          <w:szCs w:val="28"/>
          <w:lang w:val="vi-VN"/>
        </w:rPr>
        <w:t>5</w:t>
      </w:r>
      <w:r w:rsidR="00BF0F0B" w:rsidRPr="00626DEF">
        <w:rPr>
          <w:color w:val="000000" w:themeColor="text1"/>
          <w:sz w:val="28"/>
          <w:szCs w:val="28"/>
          <w:lang w:val="vi-VN"/>
        </w:rPr>
        <w:t xml:space="preserve">. </w:t>
      </w:r>
      <w:r w:rsidR="001D51DB" w:rsidRPr="00626DEF">
        <w:rPr>
          <w:color w:val="000000" w:themeColor="text1"/>
          <w:sz w:val="28"/>
          <w:szCs w:val="28"/>
          <w:lang w:val="vi-VN"/>
        </w:rPr>
        <w:t>K</w:t>
      </w:r>
      <w:r w:rsidR="001D51DB" w:rsidRPr="00BD471D">
        <w:rPr>
          <w:color w:val="000000" w:themeColor="text1"/>
          <w:sz w:val="28"/>
          <w:szCs w:val="28"/>
          <w:lang w:val="vi-VN"/>
        </w:rPr>
        <w:t>inh phí tổ chức tập huấn chuyên môn, nghiệp vụ do ngân sách nhà nước bảo đảm theo phân cấp ngân sách nhà nước hiện hành và các nguồn kinh phí hợp pháp khác theo quy định của pháp luật.</w:t>
      </w:r>
    </w:p>
    <w:p w14:paraId="75F7363B" w14:textId="77777777" w:rsidR="006B7F84" w:rsidRPr="00363C88" w:rsidRDefault="006B7F84" w:rsidP="00B901B2">
      <w:pPr>
        <w:pStyle w:val="NormalWeb"/>
        <w:shd w:val="clear" w:color="auto" w:fill="FFFFFF"/>
        <w:spacing w:before="120" w:beforeAutospacing="0" w:after="120" w:afterAutospacing="0" w:line="360" w:lineRule="exact"/>
        <w:ind w:firstLine="720"/>
        <w:jc w:val="both"/>
        <w:rPr>
          <w:color w:val="000000" w:themeColor="text1"/>
          <w:sz w:val="28"/>
          <w:szCs w:val="28"/>
          <w:lang w:val="vi-VN"/>
        </w:rPr>
      </w:pPr>
    </w:p>
    <w:p w14:paraId="195F8379" w14:textId="662532D1" w:rsidR="00D75EAB" w:rsidRPr="00BD471D" w:rsidRDefault="005B3AB2" w:rsidP="00B901B2">
      <w:pPr>
        <w:spacing w:before="120" w:after="120" w:line="360" w:lineRule="exact"/>
        <w:jc w:val="center"/>
        <w:rPr>
          <w:b/>
          <w:bCs/>
          <w:color w:val="000000" w:themeColor="text1"/>
          <w:sz w:val="28"/>
          <w:szCs w:val="28"/>
          <w:lang w:val="nl-NL"/>
        </w:rPr>
      </w:pPr>
      <w:r w:rsidRPr="00BD471D">
        <w:rPr>
          <w:b/>
          <w:bCs/>
          <w:color w:val="000000" w:themeColor="text1"/>
          <w:sz w:val="28"/>
          <w:szCs w:val="28"/>
          <w:lang w:val="nl-NL"/>
        </w:rPr>
        <w:t xml:space="preserve">Chương </w:t>
      </w:r>
      <w:r w:rsidR="009F478A" w:rsidRPr="00BD471D">
        <w:rPr>
          <w:b/>
          <w:bCs/>
          <w:color w:val="000000" w:themeColor="text1"/>
          <w:sz w:val="28"/>
          <w:szCs w:val="28"/>
          <w:lang w:val="nl-NL"/>
        </w:rPr>
        <w:t>V</w:t>
      </w:r>
      <w:r w:rsidR="00097149" w:rsidRPr="00BD471D">
        <w:rPr>
          <w:b/>
          <w:bCs/>
          <w:color w:val="000000" w:themeColor="text1"/>
          <w:sz w:val="28"/>
          <w:szCs w:val="28"/>
          <w:lang w:val="nl-NL"/>
        </w:rPr>
        <w:t>I</w:t>
      </w:r>
    </w:p>
    <w:p w14:paraId="30D2E5DC" w14:textId="2525A712" w:rsidR="005B3AB2" w:rsidRPr="00BD471D" w:rsidRDefault="005B3AB2" w:rsidP="00B901B2">
      <w:pPr>
        <w:spacing w:before="120" w:after="120" w:line="360" w:lineRule="exact"/>
        <w:jc w:val="center"/>
        <w:rPr>
          <w:b/>
          <w:bCs/>
          <w:color w:val="000000" w:themeColor="text1"/>
          <w:sz w:val="28"/>
          <w:szCs w:val="28"/>
          <w:lang w:val="nl-NL"/>
        </w:rPr>
      </w:pPr>
      <w:r w:rsidRPr="00BD471D">
        <w:rPr>
          <w:b/>
          <w:bCs/>
          <w:color w:val="000000" w:themeColor="text1"/>
          <w:sz w:val="28"/>
          <w:szCs w:val="28"/>
          <w:lang w:val="nl-NL"/>
        </w:rPr>
        <w:t>TỔ CHỨC THỰC HIỆN</w:t>
      </w:r>
    </w:p>
    <w:p w14:paraId="6519D744" w14:textId="77777777" w:rsidR="00575367" w:rsidRPr="00BD471D" w:rsidRDefault="00575367" w:rsidP="00B901B2">
      <w:pPr>
        <w:spacing w:before="120" w:after="120" w:line="360" w:lineRule="exact"/>
        <w:jc w:val="center"/>
        <w:rPr>
          <w:b/>
          <w:bCs/>
          <w:color w:val="000000" w:themeColor="text1"/>
          <w:sz w:val="28"/>
          <w:szCs w:val="28"/>
          <w:lang w:val="nl-NL"/>
        </w:rPr>
      </w:pPr>
    </w:p>
    <w:p w14:paraId="44BC925B" w14:textId="7561A39A" w:rsidR="0069585F" w:rsidRPr="00BD471D" w:rsidRDefault="0069585F" w:rsidP="00B901B2">
      <w:pPr>
        <w:spacing w:before="120" w:after="120" w:line="360" w:lineRule="exact"/>
        <w:ind w:firstLine="720"/>
        <w:jc w:val="both"/>
        <w:rPr>
          <w:b/>
          <w:bCs/>
          <w:color w:val="000000" w:themeColor="text1"/>
          <w:sz w:val="28"/>
          <w:szCs w:val="28"/>
          <w:lang w:val="nl-NL"/>
        </w:rPr>
      </w:pPr>
      <w:r w:rsidRPr="00BD471D">
        <w:rPr>
          <w:b/>
          <w:bCs/>
          <w:color w:val="000000" w:themeColor="text1"/>
          <w:sz w:val="28"/>
          <w:szCs w:val="28"/>
          <w:lang w:val="nl-NL"/>
        </w:rPr>
        <w:t>Điều 1</w:t>
      </w:r>
      <w:r w:rsidR="006975E2" w:rsidRPr="00BD471D">
        <w:rPr>
          <w:b/>
          <w:bCs/>
          <w:color w:val="000000" w:themeColor="text1"/>
          <w:sz w:val="28"/>
          <w:szCs w:val="28"/>
          <w:lang w:val="nl-NL"/>
        </w:rPr>
        <w:t>8</w:t>
      </w:r>
      <w:r w:rsidRPr="00BD471D">
        <w:rPr>
          <w:b/>
          <w:bCs/>
          <w:color w:val="000000" w:themeColor="text1"/>
          <w:sz w:val="28"/>
          <w:szCs w:val="28"/>
          <w:lang w:val="nl-NL"/>
        </w:rPr>
        <w:t>. Hiệu lực thi hành</w:t>
      </w:r>
    </w:p>
    <w:p w14:paraId="247A220C" w14:textId="77777777" w:rsidR="0069585F" w:rsidRPr="00BD471D" w:rsidRDefault="0069585F" w:rsidP="00B901B2">
      <w:pPr>
        <w:spacing w:before="120" w:after="120" w:line="360" w:lineRule="exact"/>
        <w:ind w:firstLine="720"/>
        <w:jc w:val="both"/>
        <w:rPr>
          <w:color w:val="000000" w:themeColor="text1"/>
          <w:sz w:val="28"/>
          <w:szCs w:val="28"/>
          <w:lang w:val="nl-NL"/>
        </w:rPr>
      </w:pPr>
      <w:r w:rsidRPr="00BD471D">
        <w:rPr>
          <w:color w:val="000000" w:themeColor="text1"/>
          <w:sz w:val="28"/>
          <w:szCs w:val="28"/>
          <w:lang w:val="nl-NL"/>
        </w:rPr>
        <w:t>1. Thông tư này có hiệu lực từ ngày … tháng …. năm ….</w:t>
      </w:r>
    </w:p>
    <w:p w14:paraId="7C78DF14" w14:textId="1BED782F" w:rsidR="0069585F" w:rsidRPr="00BD471D" w:rsidRDefault="0069585F" w:rsidP="00B901B2">
      <w:pPr>
        <w:spacing w:before="120" w:after="120" w:line="360" w:lineRule="exact"/>
        <w:ind w:firstLine="720"/>
        <w:jc w:val="both"/>
        <w:rPr>
          <w:color w:val="000000" w:themeColor="text1"/>
          <w:sz w:val="28"/>
          <w:szCs w:val="28"/>
          <w:lang w:val="nl-NL"/>
        </w:rPr>
      </w:pPr>
      <w:r w:rsidRPr="00BD471D">
        <w:rPr>
          <w:color w:val="000000" w:themeColor="text1"/>
          <w:sz w:val="28"/>
          <w:szCs w:val="28"/>
          <w:lang w:val="nl-NL"/>
        </w:rPr>
        <w:t>2. Các Thông tư sau đây hết hiệu lực kể từ ngày Thông tư này có hiệu lực thi hành:</w:t>
      </w:r>
    </w:p>
    <w:p w14:paraId="4412EF5C" w14:textId="77777777" w:rsidR="0069585F" w:rsidRPr="00BD471D" w:rsidRDefault="0069585F" w:rsidP="00B901B2">
      <w:pPr>
        <w:spacing w:before="120" w:after="120" w:line="360" w:lineRule="exact"/>
        <w:ind w:firstLine="720"/>
        <w:jc w:val="both"/>
        <w:rPr>
          <w:color w:val="000000" w:themeColor="text1"/>
          <w:sz w:val="28"/>
          <w:szCs w:val="28"/>
          <w:lang w:val="nl-NL"/>
        </w:rPr>
      </w:pPr>
      <w:r w:rsidRPr="00BD471D">
        <w:rPr>
          <w:color w:val="000000" w:themeColor="text1"/>
          <w:sz w:val="28"/>
          <w:szCs w:val="28"/>
          <w:lang w:val="nl-NL"/>
        </w:rPr>
        <w:t>a) Thông tư số 08/2017/TT-BNNPTNT ngày 28 tháng 3 năm 2017 của Bộ trưởng Bộ Nông nghiệp và Phát triển nông thôn quy định về tập huấn chuyên môn, nghiệp vụ và trang phục đối với lực lượng bảo vệ rừng chuyên trách của chủ rừng;</w:t>
      </w:r>
    </w:p>
    <w:p w14:paraId="2575883F" w14:textId="0E6F1C0A" w:rsidR="0069585F" w:rsidRPr="00BD471D" w:rsidRDefault="0069585F" w:rsidP="00B901B2">
      <w:pPr>
        <w:spacing w:before="120" w:after="120" w:line="360" w:lineRule="exact"/>
        <w:ind w:firstLine="720"/>
        <w:jc w:val="both"/>
        <w:rPr>
          <w:color w:val="000000" w:themeColor="text1"/>
          <w:sz w:val="28"/>
          <w:szCs w:val="28"/>
          <w:lang w:val="nl-NL"/>
        </w:rPr>
      </w:pPr>
      <w:r w:rsidRPr="00BD471D">
        <w:rPr>
          <w:color w:val="000000" w:themeColor="text1"/>
          <w:sz w:val="28"/>
          <w:szCs w:val="28"/>
          <w:lang w:val="nl-NL"/>
        </w:rPr>
        <w:t>b)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w:t>
      </w:r>
    </w:p>
    <w:p w14:paraId="28F89AFA" w14:textId="301E5BD1" w:rsidR="0069585F" w:rsidRPr="00BD471D" w:rsidRDefault="0069585F" w:rsidP="00B901B2">
      <w:pPr>
        <w:spacing w:before="120" w:after="120" w:line="360" w:lineRule="exact"/>
        <w:ind w:firstLine="720"/>
        <w:jc w:val="both"/>
        <w:rPr>
          <w:color w:val="000000" w:themeColor="text1"/>
          <w:sz w:val="28"/>
          <w:szCs w:val="28"/>
          <w:lang w:val="nl-NL"/>
        </w:rPr>
      </w:pPr>
      <w:r w:rsidRPr="00BD471D">
        <w:rPr>
          <w:color w:val="000000" w:themeColor="text1"/>
          <w:sz w:val="28"/>
          <w:szCs w:val="28"/>
          <w:lang w:val="nl-NL"/>
        </w:rPr>
        <w:t xml:space="preserve">c) Thông tư số 84/2025/TT-BNNMT ngày 31 tháng </w:t>
      </w:r>
      <w:r w:rsidR="00DA73A4">
        <w:rPr>
          <w:color w:val="000000" w:themeColor="text1"/>
          <w:sz w:val="28"/>
          <w:szCs w:val="28"/>
          <w:lang w:val="nl-NL"/>
        </w:rPr>
        <w:t>12</w:t>
      </w:r>
      <w:r w:rsidRPr="00BD471D">
        <w:rPr>
          <w:color w:val="000000" w:themeColor="text1"/>
          <w:sz w:val="28"/>
          <w:szCs w:val="28"/>
          <w:lang w:val="nl-NL"/>
        </w:rPr>
        <w:t xml:space="preserve"> năm 2025 của Bộ trưởng Bộ Nông nghiệp và Môi trường quy định chi tiết một số nội dung của Luật </w:t>
      </w:r>
      <w:r w:rsidRPr="00BD471D">
        <w:rPr>
          <w:color w:val="000000" w:themeColor="text1"/>
          <w:sz w:val="28"/>
          <w:szCs w:val="28"/>
          <w:lang w:val="nl-NL"/>
        </w:rPr>
        <w:lastRenderedPageBreak/>
        <w:t>Lâm nghiệp và sửa đổi, bổ sung một số Thông tư trong lĩnh vực lâm nghiệp và kiểm lâm</w:t>
      </w:r>
      <w:r w:rsidR="009B3860" w:rsidRPr="00BD471D">
        <w:rPr>
          <w:color w:val="000000" w:themeColor="text1"/>
          <w:sz w:val="28"/>
          <w:szCs w:val="28"/>
          <w:lang w:val="nl-NL"/>
        </w:rPr>
        <w:t>;</w:t>
      </w:r>
    </w:p>
    <w:p w14:paraId="2E15553F" w14:textId="3D5FC123" w:rsidR="009B3860" w:rsidRPr="000D0489" w:rsidRDefault="009B3860" w:rsidP="00B901B2">
      <w:pPr>
        <w:spacing w:before="120" w:after="120" w:line="360" w:lineRule="exact"/>
        <w:ind w:firstLine="720"/>
        <w:jc w:val="both"/>
        <w:rPr>
          <w:color w:val="000000" w:themeColor="text1"/>
          <w:sz w:val="28"/>
          <w:szCs w:val="28"/>
          <w:lang w:val="nl-NL"/>
        </w:rPr>
      </w:pPr>
      <w:r w:rsidRPr="000D0489">
        <w:rPr>
          <w:color w:val="000000" w:themeColor="text1"/>
          <w:sz w:val="28"/>
          <w:szCs w:val="28"/>
          <w:lang w:val="nl-NL"/>
        </w:rPr>
        <w:t xml:space="preserve">d) </w:t>
      </w:r>
      <w:r w:rsidR="001B2502" w:rsidRPr="000D0489">
        <w:rPr>
          <w:color w:val="000000" w:themeColor="text1"/>
          <w:sz w:val="28"/>
          <w:szCs w:val="28"/>
          <w:lang w:val="nl-NL"/>
        </w:rPr>
        <w:t xml:space="preserve">Thông tư số 22/2023/TT-BNNPTNT ngày 15 tháng 12 năm 2023 của Bộ trưởng Bộ Nông nghiệp và Phát triển nông thôn </w:t>
      </w:r>
      <w:r w:rsidR="00AD67CE" w:rsidRPr="000D0489">
        <w:rPr>
          <w:color w:val="000000" w:themeColor="text1"/>
          <w:sz w:val="28"/>
          <w:szCs w:val="28"/>
          <w:lang w:val="nl-NL"/>
        </w:rPr>
        <w:t>sửa đổi, bổ sung một số điều của các Thông tư trong lĩnh vực lâm nghiệp</w:t>
      </w:r>
      <w:r w:rsidR="000D0489">
        <w:rPr>
          <w:color w:val="000000" w:themeColor="text1"/>
          <w:sz w:val="28"/>
          <w:szCs w:val="28"/>
          <w:lang w:val="nl-NL"/>
        </w:rPr>
        <w:t>.</w:t>
      </w:r>
    </w:p>
    <w:p w14:paraId="6CCD35F2" w14:textId="01914552" w:rsidR="004D2618" w:rsidRDefault="00C50379" w:rsidP="00B901B2">
      <w:pPr>
        <w:spacing w:before="120" w:after="120" w:line="360" w:lineRule="exact"/>
        <w:ind w:firstLine="720"/>
        <w:jc w:val="both"/>
        <w:rPr>
          <w:b/>
          <w:bCs/>
          <w:color w:val="000000" w:themeColor="text1"/>
          <w:sz w:val="28"/>
          <w:szCs w:val="28"/>
          <w:lang w:val="nl-NL"/>
        </w:rPr>
      </w:pPr>
      <w:r w:rsidRPr="00BD471D">
        <w:rPr>
          <w:b/>
          <w:bCs/>
          <w:color w:val="000000" w:themeColor="text1"/>
          <w:sz w:val="28"/>
          <w:szCs w:val="28"/>
          <w:lang w:val="nl-NL"/>
        </w:rPr>
        <w:t xml:space="preserve">Điều </w:t>
      </w:r>
      <w:r w:rsidR="006975E2" w:rsidRPr="00BD471D">
        <w:rPr>
          <w:b/>
          <w:bCs/>
          <w:color w:val="000000" w:themeColor="text1"/>
          <w:sz w:val="28"/>
          <w:szCs w:val="28"/>
          <w:lang w:val="nl-NL"/>
        </w:rPr>
        <w:t>19</w:t>
      </w:r>
      <w:r w:rsidRPr="00BD471D">
        <w:rPr>
          <w:b/>
          <w:bCs/>
          <w:color w:val="000000" w:themeColor="text1"/>
          <w:sz w:val="28"/>
          <w:szCs w:val="28"/>
          <w:lang w:val="nl-NL"/>
        </w:rPr>
        <w:t>. Trách nhiệm thực hiện</w:t>
      </w:r>
    </w:p>
    <w:p w14:paraId="082DDEA4" w14:textId="07F61F93" w:rsidR="00874BAB" w:rsidRPr="006C6687" w:rsidRDefault="006975E2" w:rsidP="00B901B2">
      <w:pPr>
        <w:widowControl w:val="0"/>
        <w:spacing w:before="120" w:after="120" w:line="360" w:lineRule="exact"/>
        <w:ind w:firstLine="720"/>
        <w:jc w:val="both"/>
        <w:rPr>
          <w:color w:val="000000" w:themeColor="text1"/>
          <w:sz w:val="28"/>
          <w:szCs w:val="28"/>
          <w:lang w:val="nl-NL"/>
        </w:rPr>
      </w:pPr>
      <w:bookmarkStart w:id="26" w:name="khoan_1_18"/>
      <w:r w:rsidRPr="006C6687">
        <w:rPr>
          <w:color w:val="000000" w:themeColor="text1"/>
          <w:sz w:val="28"/>
          <w:szCs w:val="28"/>
          <w:lang w:val="vi-VN"/>
        </w:rPr>
        <w:t>1. Cục Lâm nghiệp và Kiểm lâm:</w:t>
      </w:r>
      <w:bookmarkEnd w:id="26"/>
    </w:p>
    <w:p w14:paraId="1CFF3FDD" w14:textId="3F67B843" w:rsidR="008C5037" w:rsidRPr="00122065" w:rsidRDefault="008C5037" w:rsidP="00B901B2">
      <w:pPr>
        <w:widowControl w:val="0"/>
        <w:spacing w:before="120" w:after="120" w:line="360" w:lineRule="exact"/>
        <w:ind w:firstLine="720"/>
        <w:jc w:val="both"/>
        <w:rPr>
          <w:sz w:val="28"/>
          <w:szCs w:val="28"/>
          <w:lang w:val="nl-NL"/>
        </w:rPr>
      </w:pPr>
      <w:r w:rsidRPr="00122065">
        <w:rPr>
          <w:sz w:val="28"/>
          <w:szCs w:val="28"/>
          <w:lang w:val="nl-NL"/>
        </w:rPr>
        <w:t xml:space="preserve">a) </w:t>
      </w:r>
      <w:r w:rsidR="003457D9">
        <w:rPr>
          <w:sz w:val="28"/>
          <w:szCs w:val="28"/>
          <w:lang w:val="nl-NL"/>
        </w:rPr>
        <w:t>Tổ chức tuyên truyền, phổ biến, h</w:t>
      </w:r>
      <w:r w:rsidRPr="00122065">
        <w:rPr>
          <w:sz w:val="28"/>
          <w:szCs w:val="28"/>
          <w:lang w:val="nl-NL"/>
        </w:rPr>
        <w:t>ướng dẫn, kiểm tra, đôn đốc việc thực hiện Thông tư này trên phạm vi cả nước;</w:t>
      </w:r>
    </w:p>
    <w:p w14:paraId="1B1BF563" w14:textId="54F794C3" w:rsidR="008C5037" w:rsidRPr="00122065" w:rsidRDefault="008C5037" w:rsidP="00B901B2">
      <w:pPr>
        <w:widowControl w:val="0"/>
        <w:spacing w:before="120" w:after="120" w:line="360" w:lineRule="exact"/>
        <w:ind w:firstLine="720"/>
        <w:jc w:val="both"/>
        <w:rPr>
          <w:sz w:val="28"/>
          <w:szCs w:val="28"/>
          <w:lang w:val="nl-NL"/>
        </w:rPr>
      </w:pPr>
      <w:r w:rsidRPr="00122065">
        <w:rPr>
          <w:sz w:val="28"/>
          <w:szCs w:val="28"/>
          <w:lang w:val="nl-NL"/>
        </w:rPr>
        <w:t xml:space="preserve">b) </w:t>
      </w:r>
      <w:r w:rsidR="00604311">
        <w:rPr>
          <w:sz w:val="28"/>
          <w:szCs w:val="28"/>
          <w:lang w:val="nl-NL"/>
        </w:rPr>
        <w:t>Theo dõi, t</w:t>
      </w:r>
      <w:r w:rsidRPr="00122065">
        <w:rPr>
          <w:sz w:val="28"/>
          <w:szCs w:val="28"/>
          <w:lang w:val="nl-NL"/>
        </w:rPr>
        <w:t>ổng hợp tình hình thực hiện các nội dung về trồng rừng thay thế, quản lý rừng bền vững, phân định ranh giới rừng, điều tra, kiểm kê, theo dõi diễn biến rừng và tập huấn chuyên môn, nghiệp vụ; báo cáo Bộ Nông nghiệp và Môi trường theo quy định;</w:t>
      </w:r>
    </w:p>
    <w:p w14:paraId="413A1133" w14:textId="79FEA5F0" w:rsidR="00122065" w:rsidRPr="00122065" w:rsidRDefault="00604311" w:rsidP="00B901B2">
      <w:pPr>
        <w:pStyle w:val="NormalWeb"/>
        <w:shd w:val="clear" w:color="auto" w:fill="FFFFFF"/>
        <w:spacing w:before="120" w:beforeAutospacing="0" w:after="0" w:afterAutospacing="0" w:line="360" w:lineRule="exact"/>
        <w:ind w:firstLine="720"/>
        <w:jc w:val="both"/>
        <w:rPr>
          <w:color w:val="FF0000"/>
          <w:sz w:val="28"/>
          <w:szCs w:val="28"/>
          <w:lang w:val="nl-NL"/>
        </w:rPr>
      </w:pPr>
      <w:r w:rsidRPr="00604311">
        <w:rPr>
          <w:rStyle w:val="Strong"/>
          <w:rFonts w:eastAsiaTheme="majorEastAsia"/>
          <w:b w:val="0"/>
          <w:bCs w:val="0"/>
          <w:sz w:val="28"/>
          <w:szCs w:val="28"/>
          <w:lang w:val="nl-NL"/>
        </w:rPr>
        <w:t>c</w:t>
      </w:r>
      <w:r w:rsidR="00122065" w:rsidRPr="00122065">
        <w:rPr>
          <w:rStyle w:val="Strong"/>
          <w:rFonts w:eastAsiaTheme="majorEastAsia"/>
          <w:b w:val="0"/>
          <w:bCs w:val="0"/>
          <w:sz w:val="28"/>
          <w:szCs w:val="28"/>
          <w:lang w:val="vi-VN"/>
        </w:rPr>
        <w:t xml:space="preserve">) </w:t>
      </w:r>
      <w:r w:rsidR="00122065" w:rsidRPr="00122065">
        <w:rPr>
          <w:rStyle w:val="Strong"/>
          <w:rFonts w:eastAsiaTheme="majorEastAsia"/>
          <w:b w:val="0"/>
          <w:bCs w:val="0"/>
          <w:sz w:val="28"/>
          <w:szCs w:val="28"/>
          <w:lang w:val="nl-NL"/>
        </w:rPr>
        <w:t>H</w:t>
      </w:r>
      <w:r w:rsidR="00122065" w:rsidRPr="00122065">
        <w:rPr>
          <w:sz w:val="28"/>
          <w:szCs w:val="28"/>
          <w:lang w:val="vi-VN"/>
        </w:rPr>
        <w:t>ướng dẫn về chuyên môn, nghiệp vụ; ban hành hoặc hướng dẫn xây dựng chương trình, tài liệu, chuyên đề tập huấn, bồi dưỡng chuyên môn, nghiệp vụ đối với một số nội dung cần thống nhất trong phạm vi toàn quốc</w:t>
      </w:r>
      <w:r w:rsidR="00122065" w:rsidRPr="00122065">
        <w:rPr>
          <w:sz w:val="28"/>
          <w:szCs w:val="28"/>
          <w:lang w:val="nl-NL"/>
        </w:rPr>
        <w:t>.</w:t>
      </w:r>
    </w:p>
    <w:p w14:paraId="124F40D7" w14:textId="77777777" w:rsidR="006975E2" w:rsidRPr="00122065" w:rsidRDefault="006975E2" w:rsidP="00B901B2">
      <w:pPr>
        <w:widowControl w:val="0"/>
        <w:spacing w:before="120" w:after="120" w:line="360" w:lineRule="exact"/>
        <w:ind w:firstLine="720"/>
        <w:jc w:val="both"/>
        <w:rPr>
          <w:color w:val="000000" w:themeColor="text1"/>
          <w:sz w:val="28"/>
          <w:szCs w:val="28"/>
          <w:lang w:val="nl-NL"/>
        </w:rPr>
      </w:pPr>
      <w:r w:rsidRPr="00122065">
        <w:rPr>
          <w:color w:val="000000" w:themeColor="text1"/>
          <w:sz w:val="28"/>
          <w:szCs w:val="28"/>
          <w:lang w:val="vi-VN"/>
        </w:rPr>
        <w:t>2. Ủy ban nhân dân cấp tỉnh:</w:t>
      </w:r>
    </w:p>
    <w:p w14:paraId="565C60E1" w14:textId="73E4C0B4" w:rsidR="00AF774B" w:rsidRPr="00122065" w:rsidRDefault="00AF774B" w:rsidP="00B901B2">
      <w:pPr>
        <w:widowControl w:val="0"/>
        <w:spacing w:before="120" w:after="120" w:line="360" w:lineRule="exact"/>
        <w:ind w:firstLine="720"/>
        <w:jc w:val="both"/>
        <w:rPr>
          <w:color w:val="000000" w:themeColor="text1"/>
          <w:sz w:val="28"/>
          <w:szCs w:val="28"/>
          <w:lang w:val="nl-NL"/>
        </w:rPr>
      </w:pPr>
      <w:r w:rsidRPr="00122065">
        <w:rPr>
          <w:color w:val="000000" w:themeColor="text1"/>
          <w:sz w:val="28"/>
          <w:szCs w:val="28"/>
          <w:lang w:val="nl-NL"/>
        </w:rPr>
        <w:t>a) Chỉ đạo tổ chức thực hiện các nội dung của Thông tư trên địa bàn</w:t>
      </w:r>
      <w:r w:rsidR="00F24667">
        <w:rPr>
          <w:color w:val="000000" w:themeColor="text1"/>
          <w:sz w:val="28"/>
          <w:szCs w:val="28"/>
          <w:lang w:val="nl-NL"/>
        </w:rPr>
        <w:t>;</w:t>
      </w:r>
    </w:p>
    <w:p w14:paraId="061D8AE4" w14:textId="07EB6EB1" w:rsidR="00AF774B" w:rsidRPr="00122065" w:rsidRDefault="00AF774B" w:rsidP="00B901B2">
      <w:pPr>
        <w:widowControl w:val="0"/>
        <w:spacing w:before="120" w:after="120" w:line="360" w:lineRule="exact"/>
        <w:ind w:firstLine="720"/>
        <w:jc w:val="both"/>
        <w:rPr>
          <w:color w:val="000000" w:themeColor="text1"/>
          <w:sz w:val="28"/>
          <w:szCs w:val="28"/>
          <w:lang w:val="nl-NL"/>
        </w:rPr>
      </w:pPr>
      <w:r w:rsidRPr="00122065">
        <w:rPr>
          <w:color w:val="000000" w:themeColor="text1"/>
          <w:sz w:val="28"/>
          <w:szCs w:val="28"/>
          <w:lang w:val="nl-NL"/>
        </w:rPr>
        <w:t>b) Chỉ đạo bố trí nguồn lực, kinh phí và điều kiện cần thiết để thực hiện các nhiệm vụ theo quy định của Thông tư và pháp luật có liên quan</w:t>
      </w:r>
      <w:r w:rsidR="00F24667">
        <w:rPr>
          <w:color w:val="000000" w:themeColor="text1"/>
          <w:sz w:val="28"/>
          <w:szCs w:val="28"/>
          <w:lang w:val="nl-NL"/>
        </w:rPr>
        <w:t>;</w:t>
      </w:r>
    </w:p>
    <w:p w14:paraId="006BD5EE" w14:textId="067947E1" w:rsidR="00AF774B" w:rsidRPr="00122065" w:rsidRDefault="00AF774B" w:rsidP="00B901B2">
      <w:pPr>
        <w:widowControl w:val="0"/>
        <w:spacing w:before="120" w:after="120" w:line="360" w:lineRule="exact"/>
        <w:ind w:firstLine="720"/>
        <w:jc w:val="both"/>
        <w:rPr>
          <w:color w:val="000000" w:themeColor="text1"/>
          <w:sz w:val="28"/>
          <w:szCs w:val="28"/>
          <w:lang w:val="nl-NL"/>
        </w:rPr>
      </w:pPr>
      <w:r w:rsidRPr="00122065">
        <w:rPr>
          <w:color w:val="000000" w:themeColor="text1"/>
          <w:sz w:val="28"/>
          <w:szCs w:val="28"/>
          <w:lang w:val="nl-NL"/>
        </w:rPr>
        <w:t>c) Chỉ đạo Sở Nông nghiệp và Môi trường, các cơ quan, đơn vị có liên quan và Ủy ban nhân dân cấp xã tổ chức thực hiện, kiểm tra, giám sát</w:t>
      </w:r>
      <w:r w:rsidR="00BC3024">
        <w:rPr>
          <w:color w:val="000000" w:themeColor="text1"/>
          <w:sz w:val="28"/>
          <w:szCs w:val="28"/>
          <w:lang w:val="nl-NL"/>
        </w:rPr>
        <w:t>, tổng hợp</w:t>
      </w:r>
      <w:r w:rsidR="000A62E6">
        <w:rPr>
          <w:color w:val="000000" w:themeColor="text1"/>
          <w:sz w:val="28"/>
          <w:szCs w:val="28"/>
          <w:lang w:val="nl-NL"/>
        </w:rPr>
        <w:t>,</w:t>
      </w:r>
      <w:r w:rsidR="00BC3024">
        <w:rPr>
          <w:color w:val="000000" w:themeColor="text1"/>
          <w:sz w:val="28"/>
          <w:szCs w:val="28"/>
          <w:lang w:val="nl-NL"/>
        </w:rPr>
        <w:t xml:space="preserve"> báo cáo</w:t>
      </w:r>
      <w:r w:rsidR="000A62E6">
        <w:rPr>
          <w:color w:val="000000" w:themeColor="text1"/>
          <w:sz w:val="28"/>
          <w:szCs w:val="28"/>
          <w:lang w:val="nl-NL"/>
        </w:rPr>
        <w:t xml:space="preserve"> kết quả thực hiện theo quy định</w:t>
      </w:r>
      <w:r w:rsidRPr="00122065">
        <w:rPr>
          <w:color w:val="000000" w:themeColor="text1"/>
          <w:sz w:val="28"/>
          <w:szCs w:val="28"/>
          <w:lang w:val="nl-NL"/>
        </w:rPr>
        <w:t xml:space="preserve"> Thông tư.</w:t>
      </w:r>
    </w:p>
    <w:p w14:paraId="582E8B51" w14:textId="77777777" w:rsidR="006975E2" w:rsidRPr="00BC3024" w:rsidRDefault="006975E2" w:rsidP="00B901B2">
      <w:pPr>
        <w:widowControl w:val="0"/>
        <w:spacing w:before="120" w:after="120" w:line="360" w:lineRule="exact"/>
        <w:ind w:firstLine="720"/>
        <w:jc w:val="both"/>
        <w:rPr>
          <w:color w:val="000000" w:themeColor="text1"/>
          <w:sz w:val="28"/>
          <w:szCs w:val="28"/>
          <w:lang w:val="vi-VN"/>
        </w:rPr>
      </w:pPr>
      <w:r w:rsidRPr="00BC3024">
        <w:rPr>
          <w:color w:val="000000" w:themeColor="text1"/>
          <w:sz w:val="28"/>
          <w:szCs w:val="28"/>
          <w:lang w:val="vi-VN"/>
        </w:rPr>
        <w:t>3. Sở Nông nghiệp và Môi trường:</w:t>
      </w:r>
    </w:p>
    <w:p w14:paraId="1E567D47" w14:textId="59E66970" w:rsidR="001B3F5A" w:rsidRPr="00BC3024" w:rsidRDefault="001B3F5A" w:rsidP="00B901B2">
      <w:pPr>
        <w:widowControl w:val="0"/>
        <w:spacing w:before="120" w:after="120" w:line="360" w:lineRule="exact"/>
        <w:ind w:firstLine="720"/>
        <w:jc w:val="both"/>
        <w:rPr>
          <w:color w:val="000000" w:themeColor="text1"/>
          <w:sz w:val="28"/>
          <w:szCs w:val="28"/>
          <w:lang w:val="vi-VN"/>
        </w:rPr>
      </w:pPr>
      <w:r w:rsidRPr="00BC3024">
        <w:rPr>
          <w:color w:val="000000" w:themeColor="text1"/>
          <w:sz w:val="28"/>
          <w:szCs w:val="28"/>
          <w:lang w:val="vi-VN"/>
        </w:rPr>
        <w:t>a) Tham mưu Ủy ban nhân dân cấp tỉnh tổ chức triển khai thực hiện Thông tư trên địa bàn;</w:t>
      </w:r>
    </w:p>
    <w:p w14:paraId="5C787D06" w14:textId="67214C63" w:rsidR="001B3F5A" w:rsidRPr="00BC3024" w:rsidRDefault="001B3F5A" w:rsidP="00B901B2">
      <w:pPr>
        <w:widowControl w:val="0"/>
        <w:spacing w:before="120" w:after="120" w:line="360" w:lineRule="exact"/>
        <w:ind w:firstLine="720"/>
        <w:jc w:val="both"/>
        <w:rPr>
          <w:color w:val="000000" w:themeColor="text1"/>
          <w:sz w:val="28"/>
          <w:szCs w:val="28"/>
          <w:lang w:val="vi-VN"/>
        </w:rPr>
      </w:pPr>
      <w:r w:rsidRPr="00BC3024">
        <w:rPr>
          <w:color w:val="000000" w:themeColor="text1"/>
          <w:sz w:val="28"/>
          <w:szCs w:val="28"/>
          <w:lang w:val="vi-VN"/>
        </w:rPr>
        <w:t>b) Hướng dẫn, kiểm tra việc thực hiện các nội dung về trồng rừng thay thế, quản lý rừng bền vững, phân định ranh giới rừng, điều tra, kiểm kê, theo dõi diễn biến rừng và tập huấn chuyên môn, nghiệp vụ theo quy định của Thông tư;</w:t>
      </w:r>
    </w:p>
    <w:p w14:paraId="4F57C97B" w14:textId="606CA6BB" w:rsidR="001B3F5A" w:rsidRPr="00BC3024" w:rsidRDefault="001B3F5A" w:rsidP="00B901B2">
      <w:pPr>
        <w:widowControl w:val="0"/>
        <w:spacing w:before="120" w:after="120" w:line="360" w:lineRule="exact"/>
        <w:ind w:firstLine="720"/>
        <w:jc w:val="both"/>
        <w:rPr>
          <w:color w:val="000000" w:themeColor="text1"/>
          <w:sz w:val="28"/>
          <w:szCs w:val="28"/>
          <w:lang w:val="vi-VN"/>
        </w:rPr>
      </w:pPr>
      <w:r w:rsidRPr="00BC3024">
        <w:rPr>
          <w:color w:val="000000" w:themeColor="text1"/>
          <w:sz w:val="28"/>
          <w:szCs w:val="28"/>
          <w:lang w:val="vi-VN"/>
        </w:rPr>
        <w:t>c) Chủ trì hoặc phối hợp với các cơ quan có liên quan tổ chức thực hiện các nhiệm vụ thuộc thẩm quyền được giao theo quy định của Thông tư này</w:t>
      </w:r>
      <w:r w:rsidR="00335550" w:rsidRPr="00BC3024">
        <w:rPr>
          <w:color w:val="000000" w:themeColor="text1"/>
          <w:sz w:val="28"/>
          <w:szCs w:val="28"/>
          <w:lang w:val="vi-VN"/>
        </w:rPr>
        <w:t>;</w:t>
      </w:r>
    </w:p>
    <w:p w14:paraId="5C13AF8B" w14:textId="32CDAD2E" w:rsidR="002633C7" w:rsidRPr="009A2B3B" w:rsidRDefault="002633C7" w:rsidP="00B901B2">
      <w:pPr>
        <w:widowControl w:val="0"/>
        <w:spacing w:before="120" w:after="120" w:line="360" w:lineRule="exact"/>
        <w:ind w:firstLine="720"/>
        <w:jc w:val="both"/>
        <w:rPr>
          <w:color w:val="000000" w:themeColor="text1"/>
          <w:sz w:val="28"/>
          <w:szCs w:val="28"/>
          <w:lang w:val="vi-VN"/>
        </w:rPr>
      </w:pPr>
      <w:r w:rsidRPr="000A62E6">
        <w:rPr>
          <w:color w:val="000000" w:themeColor="text1"/>
          <w:sz w:val="28"/>
          <w:szCs w:val="28"/>
          <w:lang w:val="vi-VN"/>
        </w:rPr>
        <w:t xml:space="preserve">4. </w:t>
      </w:r>
      <w:r w:rsidR="0054768B" w:rsidRPr="0054768B">
        <w:rPr>
          <w:color w:val="000000" w:themeColor="text1"/>
          <w:sz w:val="28"/>
          <w:szCs w:val="28"/>
          <w:lang w:val="vi-VN"/>
        </w:rPr>
        <w:t xml:space="preserve">Chi cục </w:t>
      </w:r>
      <w:r w:rsidRPr="000A62E6">
        <w:rPr>
          <w:color w:val="000000" w:themeColor="text1"/>
          <w:sz w:val="28"/>
          <w:szCs w:val="28"/>
          <w:lang w:val="vi-VN"/>
        </w:rPr>
        <w:t xml:space="preserve">Kiểm lâm </w:t>
      </w:r>
      <w:r w:rsidR="00FB77DE" w:rsidRPr="000A62E6">
        <w:rPr>
          <w:color w:val="000000" w:themeColor="text1"/>
          <w:sz w:val="28"/>
          <w:szCs w:val="28"/>
          <w:lang w:val="vi-VN"/>
        </w:rPr>
        <w:t>cấp tỉnh</w:t>
      </w:r>
      <w:r w:rsidR="000A62E6" w:rsidRPr="009A2B3B">
        <w:rPr>
          <w:color w:val="000000" w:themeColor="text1"/>
          <w:sz w:val="28"/>
          <w:szCs w:val="28"/>
          <w:lang w:val="vi-VN"/>
        </w:rPr>
        <w:t>:</w:t>
      </w:r>
    </w:p>
    <w:p w14:paraId="5BF684B9" w14:textId="7D815BE9" w:rsidR="002633C7" w:rsidRPr="000A62E6" w:rsidRDefault="002633C7" w:rsidP="00B901B2">
      <w:pPr>
        <w:widowControl w:val="0"/>
        <w:spacing w:before="120" w:after="120" w:line="360" w:lineRule="exact"/>
        <w:ind w:firstLine="720"/>
        <w:jc w:val="both"/>
        <w:rPr>
          <w:color w:val="000000" w:themeColor="text1"/>
          <w:sz w:val="28"/>
          <w:szCs w:val="28"/>
          <w:lang w:val="vi-VN"/>
        </w:rPr>
      </w:pPr>
      <w:r w:rsidRPr="000A62E6">
        <w:rPr>
          <w:color w:val="000000" w:themeColor="text1"/>
          <w:sz w:val="28"/>
          <w:szCs w:val="28"/>
          <w:lang w:val="vi-VN"/>
        </w:rPr>
        <w:t>a) Tổ chức thực hiện các nhiệm vụ chuyên môn được giao theo quy định của Thông tư này</w:t>
      </w:r>
      <w:r w:rsidR="00CC65B4" w:rsidRPr="000A62E6">
        <w:rPr>
          <w:color w:val="000000" w:themeColor="text1"/>
          <w:sz w:val="28"/>
          <w:szCs w:val="28"/>
          <w:lang w:val="vi-VN"/>
        </w:rPr>
        <w:t>;</w:t>
      </w:r>
    </w:p>
    <w:p w14:paraId="2ECDA6F7" w14:textId="05A3E784" w:rsidR="002633C7" w:rsidRPr="000A62E6" w:rsidRDefault="002633C7" w:rsidP="00B901B2">
      <w:pPr>
        <w:widowControl w:val="0"/>
        <w:spacing w:before="120" w:after="120" w:line="360" w:lineRule="exact"/>
        <w:ind w:firstLine="720"/>
        <w:jc w:val="both"/>
        <w:rPr>
          <w:color w:val="000000" w:themeColor="text1"/>
          <w:sz w:val="28"/>
          <w:szCs w:val="28"/>
          <w:lang w:val="vi-VN"/>
        </w:rPr>
      </w:pPr>
      <w:r w:rsidRPr="000A62E6">
        <w:rPr>
          <w:color w:val="000000" w:themeColor="text1"/>
          <w:sz w:val="28"/>
          <w:szCs w:val="28"/>
          <w:lang w:val="vi-VN"/>
        </w:rPr>
        <w:lastRenderedPageBreak/>
        <w:t>b) Hướng dẫn, kiểm tra, cập nhật cơ sở dữ liệu; phối hợp với các cơ quan, tổ chức và chủ rừng trong việc phân định ranh giới rừng, điều tra, kiểm kê, theo dõi diễn biến rừng và các nội dung khác thuộc phạm vi quản lý</w:t>
      </w:r>
      <w:r w:rsidR="00CC65B4" w:rsidRPr="000A62E6">
        <w:rPr>
          <w:color w:val="000000" w:themeColor="text1"/>
          <w:sz w:val="28"/>
          <w:szCs w:val="28"/>
          <w:lang w:val="vi-VN"/>
        </w:rPr>
        <w:t>;</w:t>
      </w:r>
    </w:p>
    <w:p w14:paraId="400F0881" w14:textId="4BE04214" w:rsidR="004A579F" w:rsidRPr="0022751E" w:rsidRDefault="002633C7" w:rsidP="00B901B2">
      <w:pPr>
        <w:widowControl w:val="0"/>
        <w:spacing w:before="120" w:after="120" w:line="360" w:lineRule="exact"/>
        <w:ind w:firstLine="720"/>
        <w:jc w:val="both"/>
        <w:rPr>
          <w:color w:val="000000" w:themeColor="text1"/>
          <w:spacing w:val="-4"/>
          <w:sz w:val="28"/>
          <w:szCs w:val="28"/>
          <w:lang w:val="vi-VN"/>
        </w:rPr>
      </w:pPr>
      <w:r w:rsidRPr="0022751E">
        <w:rPr>
          <w:color w:val="000000" w:themeColor="text1"/>
          <w:spacing w:val="-4"/>
          <w:sz w:val="28"/>
          <w:szCs w:val="28"/>
          <w:lang w:val="vi-VN"/>
        </w:rPr>
        <w:t>c) Thực hiện chế độ thống kê, báo cáo và quản lý hồ sơ, dữ liệu theo quy định.</w:t>
      </w:r>
    </w:p>
    <w:p w14:paraId="2933D710" w14:textId="74F832A1" w:rsidR="00143C13" w:rsidRPr="00DC237F" w:rsidRDefault="00143C13" w:rsidP="00B901B2">
      <w:pPr>
        <w:widowControl w:val="0"/>
        <w:spacing w:before="120" w:after="120" w:line="360" w:lineRule="exact"/>
        <w:ind w:firstLine="720"/>
        <w:jc w:val="both"/>
        <w:rPr>
          <w:color w:val="000000" w:themeColor="text1"/>
          <w:sz w:val="28"/>
          <w:szCs w:val="28"/>
          <w:lang w:val="vi-VN"/>
        </w:rPr>
      </w:pPr>
      <w:r w:rsidRPr="00DC237F">
        <w:rPr>
          <w:color w:val="000000" w:themeColor="text1"/>
          <w:sz w:val="28"/>
          <w:szCs w:val="28"/>
          <w:lang w:val="vi-VN"/>
        </w:rPr>
        <w:t>5. Quỹ Bảo vệ và Phát triển rừng cấp tỉnh</w:t>
      </w:r>
      <w:r w:rsidR="00DC237F" w:rsidRPr="00DC237F">
        <w:rPr>
          <w:color w:val="000000" w:themeColor="text1"/>
          <w:sz w:val="28"/>
          <w:szCs w:val="28"/>
          <w:lang w:val="vi-VN"/>
        </w:rPr>
        <w:t>:</w:t>
      </w:r>
    </w:p>
    <w:p w14:paraId="3BB4E7A0" w14:textId="767C8D95" w:rsidR="00143C13" w:rsidRPr="00DC237F" w:rsidRDefault="00143C13" w:rsidP="00B901B2">
      <w:pPr>
        <w:widowControl w:val="0"/>
        <w:spacing w:before="120" w:after="120" w:line="360" w:lineRule="exact"/>
        <w:ind w:firstLine="720"/>
        <w:jc w:val="both"/>
        <w:rPr>
          <w:color w:val="000000" w:themeColor="text1"/>
          <w:sz w:val="28"/>
          <w:szCs w:val="28"/>
          <w:lang w:val="vi-VN"/>
        </w:rPr>
      </w:pPr>
      <w:r w:rsidRPr="00DC237F">
        <w:rPr>
          <w:color w:val="000000" w:themeColor="text1"/>
          <w:sz w:val="28"/>
          <w:szCs w:val="28"/>
          <w:lang w:val="vi-VN"/>
        </w:rPr>
        <w:t>a) Tiếp nhận, quản lý, sử dụng, thanh quyết toán và báo cáo kinh phí trồng rừng thay thế theo quy định của pháp luật;</w:t>
      </w:r>
    </w:p>
    <w:p w14:paraId="75BE40BE" w14:textId="35EF0D1F" w:rsidR="00143C13" w:rsidRPr="00DC237F" w:rsidRDefault="00143C13" w:rsidP="00B901B2">
      <w:pPr>
        <w:widowControl w:val="0"/>
        <w:spacing w:before="120" w:after="120" w:line="360" w:lineRule="exact"/>
        <w:ind w:firstLine="720"/>
        <w:jc w:val="both"/>
        <w:rPr>
          <w:color w:val="000000" w:themeColor="text1"/>
          <w:sz w:val="28"/>
          <w:szCs w:val="28"/>
          <w:lang w:val="vi-VN"/>
        </w:rPr>
      </w:pPr>
      <w:r w:rsidRPr="00DC237F">
        <w:rPr>
          <w:color w:val="000000" w:themeColor="text1"/>
          <w:sz w:val="28"/>
          <w:szCs w:val="28"/>
          <w:lang w:val="vi-VN"/>
        </w:rPr>
        <w:t>b) Phối hợp với cơ quan chuyên môn kiểm tra, giám sát việc quản lý, sử dụng nguồn kinh phí trồng rừng thay thế theo quy định.</w:t>
      </w:r>
    </w:p>
    <w:p w14:paraId="049AE25A" w14:textId="70BB4482" w:rsidR="00CC65B4" w:rsidRPr="00DC237F" w:rsidRDefault="00AE69B0" w:rsidP="00B901B2">
      <w:pPr>
        <w:widowControl w:val="0"/>
        <w:spacing w:before="120" w:after="120" w:line="360" w:lineRule="exact"/>
        <w:ind w:firstLine="720"/>
        <w:jc w:val="both"/>
        <w:rPr>
          <w:color w:val="000000" w:themeColor="text1"/>
          <w:sz w:val="28"/>
          <w:szCs w:val="28"/>
          <w:lang w:val="vi-VN"/>
        </w:rPr>
      </w:pPr>
      <w:r w:rsidRPr="00DC237F">
        <w:rPr>
          <w:color w:val="000000" w:themeColor="text1"/>
          <w:sz w:val="28"/>
          <w:szCs w:val="28"/>
          <w:lang w:val="vi-VN"/>
        </w:rPr>
        <w:t>6</w:t>
      </w:r>
      <w:r w:rsidR="00CC65B4" w:rsidRPr="00DC237F">
        <w:rPr>
          <w:color w:val="000000" w:themeColor="text1"/>
          <w:sz w:val="28"/>
          <w:szCs w:val="28"/>
          <w:lang w:val="vi-VN"/>
        </w:rPr>
        <w:t>. Ủy ban nhân dân cấp xã</w:t>
      </w:r>
      <w:r w:rsidR="00DC237F" w:rsidRPr="00DC237F">
        <w:rPr>
          <w:color w:val="000000" w:themeColor="text1"/>
          <w:sz w:val="28"/>
          <w:szCs w:val="28"/>
          <w:lang w:val="vi-VN"/>
        </w:rPr>
        <w:t>:</w:t>
      </w:r>
    </w:p>
    <w:p w14:paraId="5C2D2318" w14:textId="6D6091DC" w:rsidR="00FC0ADE" w:rsidRPr="00DC237F" w:rsidRDefault="00FC0ADE" w:rsidP="00B901B2">
      <w:pPr>
        <w:widowControl w:val="0"/>
        <w:spacing w:before="120" w:after="120" w:line="360" w:lineRule="exact"/>
        <w:ind w:firstLine="720"/>
        <w:jc w:val="both"/>
        <w:rPr>
          <w:color w:val="000000" w:themeColor="text1"/>
          <w:sz w:val="28"/>
          <w:szCs w:val="28"/>
          <w:lang w:val="vi-VN"/>
        </w:rPr>
      </w:pPr>
      <w:r w:rsidRPr="00DC237F">
        <w:rPr>
          <w:color w:val="000000" w:themeColor="text1"/>
          <w:sz w:val="28"/>
          <w:szCs w:val="28"/>
          <w:lang w:val="vi-VN"/>
        </w:rPr>
        <w:t xml:space="preserve">a) </w:t>
      </w:r>
      <w:r w:rsidR="00317DC7" w:rsidRPr="00317DC7">
        <w:rPr>
          <w:color w:val="000000" w:themeColor="text1"/>
          <w:sz w:val="28"/>
          <w:szCs w:val="28"/>
          <w:lang w:val="vi-VN"/>
        </w:rPr>
        <w:t xml:space="preserve">Chủ trì, </w:t>
      </w:r>
      <w:r w:rsidR="00B161AA" w:rsidRPr="00B161AA">
        <w:rPr>
          <w:color w:val="000000" w:themeColor="text1"/>
          <w:sz w:val="28"/>
          <w:szCs w:val="28"/>
          <w:lang w:val="vi-VN"/>
        </w:rPr>
        <w:t>p</w:t>
      </w:r>
      <w:r w:rsidRPr="00DC237F">
        <w:rPr>
          <w:color w:val="000000" w:themeColor="text1"/>
          <w:sz w:val="28"/>
          <w:szCs w:val="28"/>
          <w:lang w:val="vi-VN"/>
        </w:rPr>
        <w:t>hối hợp tổ chức</w:t>
      </w:r>
      <w:r w:rsidR="00B161AA" w:rsidRPr="00B161AA">
        <w:rPr>
          <w:color w:val="000000" w:themeColor="text1"/>
          <w:sz w:val="28"/>
          <w:szCs w:val="28"/>
          <w:lang w:val="vi-VN"/>
        </w:rPr>
        <w:t xml:space="preserve"> tuyền truyề, phổ biến, kiểm tra</w:t>
      </w:r>
      <w:r w:rsidRPr="00DC237F">
        <w:rPr>
          <w:color w:val="000000" w:themeColor="text1"/>
          <w:sz w:val="28"/>
          <w:szCs w:val="28"/>
          <w:lang w:val="vi-VN"/>
        </w:rPr>
        <w:t xml:space="preserve"> thực hiện các nội dung của Thông tư thuộc phạm vi quản lý;</w:t>
      </w:r>
    </w:p>
    <w:p w14:paraId="6A7D50C1" w14:textId="77777777" w:rsidR="0079786D" w:rsidRPr="0079786D" w:rsidRDefault="00FC0ADE" w:rsidP="0079786D">
      <w:pPr>
        <w:widowControl w:val="0"/>
        <w:spacing w:before="120" w:after="120" w:line="360" w:lineRule="exact"/>
        <w:ind w:firstLine="720"/>
        <w:jc w:val="both"/>
        <w:rPr>
          <w:color w:val="000000" w:themeColor="text1"/>
          <w:sz w:val="28"/>
          <w:szCs w:val="28"/>
          <w:lang w:val="vi-VN"/>
        </w:rPr>
      </w:pPr>
      <w:r w:rsidRPr="00DC237F">
        <w:rPr>
          <w:color w:val="000000" w:themeColor="text1"/>
          <w:sz w:val="28"/>
          <w:szCs w:val="28"/>
          <w:lang w:val="vi-VN"/>
        </w:rPr>
        <w:t xml:space="preserve">b) Phối hợp với cơ quan Kiểm lâm, Sở Nông nghiệp và Môi trường, chủ rừng trong việc </w:t>
      </w:r>
      <w:r w:rsidR="00B161AA" w:rsidRPr="00B161AA">
        <w:rPr>
          <w:color w:val="000000" w:themeColor="text1"/>
          <w:sz w:val="28"/>
          <w:szCs w:val="28"/>
          <w:lang w:val="vi-VN"/>
        </w:rPr>
        <w:t xml:space="preserve">trồng rừng thay thế, quản lý rừng bền vững, </w:t>
      </w:r>
      <w:r w:rsidRPr="00DC237F">
        <w:rPr>
          <w:color w:val="000000" w:themeColor="text1"/>
          <w:sz w:val="28"/>
          <w:szCs w:val="28"/>
          <w:lang w:val="vi-VN"/>
        </w:rPr>
        <w:t>phân định ranh giới rừng, kiểm kê rừng, theo dõi diễn biến rừng và quản lý hồ sơ rừng theo quy định</w:t>
      </w:r>
      <w:r w:rsidR="0079786D" w:rsidRPr="0079786D">
        <w:rPr>
          <w:color w:val="000000" w:themeColor="text1"/>
          <w:sz w:val="28"/>
          <w:szCs w:val="28"/>
          <w:lang w:val="vi-VN"/>
        </w:rPr>
        <w:t>.</w:t>
      </w:r>
    </w:p>
    <w:p w14:paraId="2E0B5087" w14:textId="1C3CFB31" w:rsidR="006975E2" w:rsidRPr="00F24667" w:rsidRDefault="00AE69B0" w:rsidP="0079786D">
      <w:pPr>
        <w:widowControl w:val="0"/>
        <w:spacing w:before="120" w:after="120" w:line="360" w:lineRule="exact"/>
        <w:ind w:firstLine="720"/>
        <w:jc w:val="both"/>
        <w:rPr>
          <w:color w:val="000000" w:themeColor="text1"/>
          <w:sz w:val="28"/>
          <w:szCs w:val="28"/>
          <w:lang w:val="vi-VN"/>
        </w:rPr>
      </w:pPr>
      <w:r w:rsidRPr="00DC237F">
        <w:rPr>
          <w:color w:val="000000" w:themeColor="text1"/>
          <w:sz w:val="28"/>
          <w:szCs w:val="28"/>
          <w:lang w:val="vi-VN"/>
        </w:rPr>
        <w:t>7</w:t>
      </w:r>
      <w:r w:rsidR="006975E2" w:rsidRPr="00DC237F">
        <w:rPr>
          <w:color w:val="000000" w:themeColor="text1"/>
          <w:sz w:val="28"/>
          <w:szCs w:val="28"/>
          <w:lang w:val="vi-VN"/>
        </w:rPr>
        <w:t xml:space="preserve">. </w:t>
      </w:r>
      <w:r w:rsidR="00641E4B" w:rsidRPr="00DC237F">
        <w:rPr>
          <w:color w:val="000000" w:themeColor="text1"/>
          <w:sz w:val="28"/>
          <w:szCs w:val="28"/>
          <w:lang w:val="vi-VN"/>
        </w:rPr>
        <w:t>C</w:t>
      </w:r>
      <w:r w:rsidR="006975E2" w:rsidRPr="00DC237F">
        <w:rPr>
          <w:color w:val="000000" w:themeColor="text1"/>
          <w:sz w:val="28"/>
          <w:szCs w:val="28"/>
          <w:lang w:val="vi-VN"/>
        </w:rPr>
        <w:t>hủ rừng</w:t>
      </w:r>
      <w:r w:rsidR="00DC237F" w:rsidRPr="00F24667">
        <w:rPr>
          <w:color w:val="000000" w:themeColor="text1"/>
          <w:sz w:val="28"/>
          <w:szCs w:val="28"/>
          <w:lang w:val="vi-VN"/>
        </w:rPr>
        <w:t>:</w:t>
      </w:r>
    </w:p>
    <w:p w14:paraId="397A1B42" w14:textId="644BDE56" w:rsidR="00641E4B" w:rsidRPr="00F24667" w:rsidRDefault="00641E4B" w:rsidP="00B901B2">
      <w:pPr>
        <w:widowControl w:val="0"/>
        <w:spacing w:before="120" w:after="120" w:line="360" w:lineRule="exact"/>
        <w:ind w:firstLine="720"/>
        <w:jc w:val="both"/>
        <w:rPr>
          <w:color w:val="000000" w:themeColor="text1"/>
          <w:sz w:val="28"/>
          <w:szCs w:val="28"/>
          <w:lang w:val="vi-VN"/>
        </w:rPr>
      </w:pPr>
      <w:r w:rsidRPr="00DC237F">
        <w:rPr>
          <w:color w:val="000000" w:themeColor="text1"/>
          <w:sz w:val="28"/>
          <w:szCs w:val="28"/>
          <w:lang w:val="vi-VN"/>
        </w:rPr>
        <w:t>a) Thực hiện đầy đủ các quy định của Thông tư này và các quy định khác của pháp luật có liên quan</w:t>
      </w:r>
      <w:r w:rsidR="00F24667" w:rsidRPr="00F24667">
        <w:rPr>
          <w:color w:val="000000" w:themeColor="text1"/>
          <w:sz w:val="28"/>
          <w:szCs w:val="28"/>
          <w:lang w:val="vi-VN"/>
        </w:rPr>
        <w:t>;</w:t>
      </w:r>
    </w:p>
    <w:p w14:paraId="378ADA78" w14:textId="689E7763" w:rsidR="00641E4B" w:rsidRPr="0079786D" w:rsidRDefault="009370D0" w:rsidP="00B901B2">
      <w:pPr>
        <w:widowControl w:val="0"/>
        <w:spacing w:before="120" w:after="120" w:line="360" w:lineRule="exact"/>
        <w:ind w:firstLine="720"/>
        <w:jc w:val="both"/>
        <w:rPr>
          <w:color w:val="000000" w:themeColor="text1"/>
          <w:sz w:val="28"/>
          <w:szCs w:val="28"/>
          <w:lang w:val="vi-VN"/>
        </w:rPr>
      </w:pPr>
      <w:r w:rsidRPr="00DC237F">
        <w:rPr>
          <w:color w:val="000000" w:themeColor="text1"/>
          <w:sz w:val="28"/>
          <w:szCs w:val="28"/>
          <w:lang w:val="vi-VN"/>
        </w:rPr>
        <w:t>b</w:t>
      </w:r>
      <w:r w:rsidR="00641E4B" w:rsidRPr="00DC237F">
        <w:rPr>
          <w:color w:val="000000" w:themeColor="text1"/>
          <w:sz w:val="28"/>
          <w:szCs w:val="28"/>
          <w:lang w:val="vi-VN"/>
        </w:rPr>
        <w:t xml:space="preserve">) Thực hiện chế độ quản lý, lưu trữ hồ sơ, báo cáo; phối hợp với cơ quan nhà nước có thẩm quyền trong quá trình kiểm tra, giám sát, </w:t>
      </w:r>
      <w:r w:rsidRPr="00DC237F">
        <w:rPr>
          <w:color w:val="000000" w:themeColor="text1"/>
          <w:sz w:val="28"/>
          <w:szCs w:val="28"/>
          <w:lang w:val="vi-VN"/>
        </w:rPr>
        <w:t xml:space="preserve">phân định ranh giới, </w:t>
      </w:r>
      <w:r w:rsidR="00641E4B" w:rsidRPr="00DC237F">
        <w:rPr>
          <w:color w:val="000000" w:themeColor="text1"/>
          <w:sz w:val="28"/>
          <w:szCs w:val="28"/>
          <w:lang w:val="vi-VN"/>
        </w:rPr>
        <w:t>điều tra, kiểm kê, theo dõi diễn biến rừng và tổ chức thực hiện các nội dung khác của Thông tư</w:t>
      </w:r>
      <w:r w:rsidR="0079786D" w:rsidRPr="0079786D">
        <w:rPr>
          <w:color w:val="000000" w:themeColor="text1"/>
          <w:sz w:val="28"/>
          <w:szCs w:val="28"/>
          <w:lang w:val="vi-VN"/>
        </w:rPr>
        <w:t>.</w:t>
      </w:r>
    </w:p>
    <w:p w14:paraId="24D8CF20" w14:textId="00FFDF6F" w:rsidR="00C50379" w:rsidRPr="00BD471D" w:rsidRDefault="00C50379" w:rsidP="00B901B2">
      <w:pPr>
        <w:spacing w:before="120" w:after="120" w:line="360" w:lineRule="exact"/>
        <w:ind w:firstLine="720"/>
        <w:jc w:val="both"/>
        <w:rPr>
          <w:b/>
          <w:bCs/>
          <w:color w:val="000000" w:themeColor="text1"/>
          <w:sz w:val="28"/>
          <w:szCs w:val="28"/>
          <w:lang w:val="nl-NL"/>
        </w:rPr>
      </w:pPr>
      <w:r w:rsidRPr="00BD471D">
        <w:rPr>
          <w:b/>
          <w:bCs/>
          <w:color w:val="000000" w:themeColor="text1"/>
          <w:sz w:val="28"/>
          <w:szCs w:val="28"/>
          <w:lang w:val="nl-NL"/>
        </w:rPr>
        <w:t xml:space="preserve">Điều </w:t>
      </w:r>
      <w:r w:rsidR="00431CE0" w:rsidRPr="00BD471D">
        <w:rPr>
          <w:b/>
          <w:bCs/>
          <w:color w:val="000000" w:themeColor="text1"/>
          <w:sz w:val="28"/>
          <w:szCs w:val="28"/>
          <w:lang w:val="nl-NL"/>
        </w:rPr>
        <w:t>20</w:t>
      </w:r>
      <w:r w:rsidRPr="00BD471D">
        <w:rPr>
          <w:b/>
          <w:bCs/>
          <w:color w:val="000000" w:themeColor="text1"/>
          <w:sz w:val="28"/>
          <w:szCs w:val="28"/>
          <w:lang w:val="nl-NL"/>
        </w:rPr>
        <w:t>. Điều khoản chuyển tiếp</w:t>
      </w:r>
    </w:p>
    <w:p w14:paraId="37923655" w14:textId="4C408810" w:rsidR="003651DA" w:rsidRPr="00BD471D" w:rsidRDefault="00DC7EAF" w:rsidP="00B901B2">
      <w:pPr>
        <w:spacing w:before="120" w:after="120" w:line="360" w:lineRule="exact"/>
        <w:ind w:firstLine="720"/>
        <w:jc w:val="both"/>
        <w:rPr>
          <w:color w:val="000000" w:themeColor="text1"/>
          <w:sz w:val="28"/>
          <w:szCs w:val="28"/>
          <w:lang w:val="nl-NL"/>
        </w:rPr>
      </w:pPr>
      <w:r w:rsidRPr="00BD471D">
        <w:rPr>
          <w:color w:val="000000" w:themeColor="text1"/>
          <w:sz w:val="28"/>
          <w:szCs w:val="28"/>
          <w:lang w:val="nl-NL"/>
        </w:rPr>
        <w:t xml:space="preserve">1. </w:t>
      </w:r>
      <w:r w:rsidR="003651DA" w:rsidRPr="00BD471D">
        <w:rPr>
          <w:color w:val="000000" w:themeColor="text1"/>
          <w:sz w:val="28"/>
          <w:szCs w:val="28"/>
          <w:lang w:val="nl-NL"/>
        </w:rPr>
        <w:t>Đối với trồng rừng thay thế:</w:t>
      </w:r>
    </w:p>
    <w:p w14:paraId="283585B6" w14:textId="77777777" w:rsidR="008345D1" w:rsidRPr="00BD471D" w:rsidRDefault="008345D1" w:rsidP="008345D1">
      <w:pPr>
        <w:spacing w:before="120" w:after="120" w:line="340" w:lineRule="exact"/>
        <w:ind w:firstLine="720"/>
        <w:jc w:val="both"/>
        <w:rPr>
          <w:color w:val="000000" w:themeColor="text1"/>
          <w:sz w:val="28"/>
          <w:szCs w:val="28"/>
          <w:lang w:val="nl-NL"/>
        </w:rPr>
      </w:pPr>
      <w:r w:rsidRPr="00BD471D">
        <w:rPr>
          <w:color w:val="000000" w:themeColor="text1"/>
          <w:sz w:val="28"/>
          <w:szCs w:val="28"/>
          <w:lang w:val="nl-NL"/>
        </w:rPr>
        <w:t>a) Chủ đầu tư dự án có Phương án trồng rừng thay thế đã được phê duyệt hoặc có văn bản chấp thuận việc nộp tiền trồng rừng thay thế của cơ quan có thẩm quyền trước ngày Thông tư này có hiệu lực thi hành thì thực hiện theo quy định tại Thông tư số 84/2025/TT-BNNMT. Đối với chủ đầu tư dự án đã có thông báo chấp thuận nộp tiền trồng rừng thay thế đã quá 12 tháng mà chưa nộp tiền trồng rừng thay thế thì thực hiện lại trình tự, thủ tục nộp tiền trồng rừng thay thế theo quy định tại Thông tư này;</w:t>
      </w:r>
    </w:p>
    <w:p w14:paraId="2857621F" w14:textId="77777777" w:rsidR="008345D1" w:rsidRPr="00BD471D" w:rsidRDefault="008345D1" w:rsidP="008345D1">
      <w:pPr>
        <w:spacing w:before="120" w:after="120" w:line="320" w:lineRule="exact"/>
        <w:ind w:firstLine="720"/>
        <w:jc w:val="both"/>
        <w:rPr>
          <w:color w:val="000000" w:themeColor="text1"/>
          <w:sz w:val="28"/>
          <w:szCs w:val="28"/>
          <w:lang w:val="nl-NL"/>
        </w:rPr>
      </w:pPr>
      <w:r w:rsidRPr="00BD471D">
        <w:rPr>
          <w:color w:val="000000" w:themeColor="text1"/>
          <w:sz w:val="28"/>
          <w:szCs w:val="28"/>
          <w:lang w:val="nl-NL"/>
        </w:rPr>
        <w:t>b) Chủ đầu tư dự án có phương án trồng rừng thay thế chưa được phê duyệt hoặc chưa có văn bản chấp thuận nộp tiền trồng rừng thay thế của cơ quan có thẩm quyền trước ngày Thông tư này có hiệu lực thi hành thì thực hiện theo quy định tại Thông tư này;</w:t>
      </w:r>
    </w:p>
    <w:p w14:paraId="3B5C1248" w14:textId="77777777" w:rsidR="008345D1" w:rsidRPr="00BD471D" w:rsidRDefault="008345D1" w:rsidP="008345D1">
      <w:pPr>
        <w:spacing w:before="120" w:after="120" w:line="320" w:lineRule="exact"/>
        <w:ind w:firstLine="720"/>
        <w:jc w:val="both"/>
        <w:rPr>
          <w:color w:val="000000" w:themeColor="text1"/>
          <w:sz w:val="28"/>
          <w:szCs w:val="28"/>
          <w:lang w:val="nl-NL"/>
        </w:rPr>
      </w:pPr>
      <w:r w:rsidRPr="00BD471D">
        <w:rPr>
          <w:color w:val="000000" w:themeColor="text1"/>
          <w:sz w:val="28"/>
          <w:szCs w:val="28"/>
          <w:lang w:val="nl-NL"/>
        </w:rPr>
        <w:lastRenderedPageBreak/>
        <w:t>c) Đối với kinh phí trồng rừng thay thế chủ đầu tư dự án đã nộp vào Quỹ bảo vệ và phát triển rừng cấp tỉnh nhưng chưa có kế hoạch, nội dung chi, chưa sử dụng trước ngày Thông tư này có hiệu lực thi hành, thì được sử dụng để thực hiện trồng rừng, khoanh nuôi xúc tiến tái sinh tự nhiên hoặc có trồng bổ sung và các biện pháp lâm sinh khác. Chủ tịch Ủy ban nhân dân cấp tỉnh tổ chức thực hiện trồng rừng thay thế theo quy định của Thông tư này, bảo đảm diện tích trồng rừng, khoanh nuôi xúc tiến tái sinh tự nhiên hoặc có trồng bổ sung không thấp hơn diện tích do các chủ đầu tư dự án nộp tiền.</w:t>
      </w:r>
    </w:p>
    <w:p w14:paraId="1B27468E" w14:textId="286C6D69" w:rsidR="003176F8" w:rsidRPr="00BD471D" w:rsidRDefault="003176F8" w:rsidP="00B901B2">
      <w:pPr>
        <w:spacing w:before="120" w:after="120" w:line="360" w:lineRule="exact"/>
        <w:ind w:firstLine="720"/>
        <w:jc w:val="both"/>
        <w:rPr>
          <w:color w:val="000000" w:themeColor="text1"/>
          <w:sz w:val="28"/>
          <w:szCs w:val="28"/>
          <w:lang w:val="nl-NL"/>
        </w:rPr>
      </w:pPr>
      <w:r w:rsidRPr="00BD471D">
        <w:rPr>
          <w:color w:val="000000" w:themeColor="text1"/>
          <w:sz w:val="28"/>
          <w:szCs w:val="28"/>
          <w:lang w:val="nl-NL"/>
        </w:rPr>
        <w:t>2. Đối với quản lý rừng bền vững:</w:t>
      </w:r>
    </w:p>
    <w:p w14:paraId="4CCA79D8" w14:textId="1EAC187E" w:rsidR="003176F8" w:rsidRPr="00BD471D" w:rsidRDefault="003176F8" w:rsidP="00B901B2">
      <w:pPr>
        <w:spacing w:before="120" w:after="120" w:line="360" w:lineRule="exact"/>
        <w:ind w:firstLine="720"/>
        <w:jc w:val="both"/>
        <w:rPr>
          <w:color w:val="000000" w:themeColor="text1"/>
          <w:sz w:val="28"/>
          <w:szCs w:val="28"/>
          <w:lang w:val="nl-NL"/>
        </w:rPr>
      </w:pPr>
      <w:r w:rsidRPr="00BD471D">
        <w:rPr>
          <w:color w:val="000000" w:themeColor="text1"/>
          <w:sz w:val="28"/>
          <w:szCs w:val="28"/>
          <w:lang w:val="nl-NL"/>
        </w:rPr>
        <w:t>a) Chủ rừng có phương án quản lý rừng bền vững theo quy định tại Thông tư số </w:t>
      </w:r>
      <w:bookmarkStart w:id="27" w:name="tvpllink_jrzvqfqghk_2"/>
      <w:r w:rsidRPr="00BD471D">
        <w:rPr>
          <w:color w:val="000000" w:themeColor="text1"/>
          <w:sz w:val="28"/>
          <w:szCs w:val="28"/>
          <w:lang w:val="nl-NL"/>
        </w:rPr>
        <w:t>16/2025/TT-BNNMT</w:t>
      </w:r>
      <w:bookmarkEnd w:id="27"/>
      <w:r w:rsidRPr="00BD471D">
        <w:rPr>
          <w:color w:val="000000" w:themeColor="text1"/>
          <w:sz w:val="28"/>
          <w:szCs w:val="28"/>
          <w:lang w:val="nl-NL"/>
        </w:rPr>
        <w:t xml:space="preserve"> đã được cơ quan có thẩm quyền phê duyệt trước ngày Thông tư này có hiệu lực thì tiếp tục thực hiện theo Phương án đã được phê duyệt;</w:t>
      </w:r>
    </w:p>
    <w:p w14:paraId="0EB13F85" w14:textId="77777777" w:rsidR="003176F8" w:rsidRPr="00BD471D" w:rsidRDefault="003176F8" w:rsidP="00B901B2">
      <w:pPr>
        <w:spacing w:before="120" w:after="120" w:line="360" w:lineRule="exact"/>
        <w:ind w:firstLine="720"/>
        <w:jc w:val="both"/>
        <w:rPr>
          <w:color w:val="000000" w:themeColor="text1"/>
          <w:sz w:val="28"/>
          <w:szCs w:val="28"/>
          <w:lang w:val="nl-NL"/>
        </w:rPr>
      </w:pPr>
      <w:r w:rsidRPr="00BD471D">
        <w:rPr>
          <w:color w:val="000000" w:themeColor="text1"/>
          <w:sz w:val="28"/>
          <w:szCs w:val="28"/>
          <w:lang w:val="nl-NL"/>
        </w:rPr>
        <w:t>b) Đối với phương án quản lý rừng bền vững của chủ rừng đã được cơ quan có thẩm quyền thẩm định nhưng chưa phê duyệt hoặc phương án quản lý rừng bền vững của chủ rừng đã nộp hồ sơ nhưng chưa thẩm định trước ngày Thông tư này có hiệu lực thì thực hiện theo quy định của Thông tư này.</w:t>
      </w:r>
    </w:p>
    <w:p w14:paraId="0865A8CE" w14:textId="50D8E39E" w:rsidR="00CD3616" w:rsidRPr="00BD471D" w:rsidRDefault="00CD3616" w:rsidP="00B901B2">
      <w:pPr>
        <w:spacing w:before="120" w:after="120" w:line="360" w:lineRule="exact"/>
        <w:ind w:firstLine="720"/>
        <w:jc w:val="both"/>
        <w:rPr>
          <w:b/>
          <w:bCs/>
          <w:color w:val="000000" w:themeColor="text1"/>
          <w:sz w:val="28"/>
          <w:szCs w:val="28"/>
          <w:lang w:val="nl-NL"/>
        </w:rPr>
      </w:pPr>
      <w:r w:rsidRPr="00BD471D">
        <w:rPr>
          <w:color w:val="000000" w:themeColor="text1"/>
          <w:sz w:val="28"/>
          <w:szCs w:val="28"/>
          <w:lang w:val="nl-NL"/>
        </w:rPr>
        <w:t xml:space="preserve">3. </w:t>
      </w:r>
      <w:r w:rsidR="00004369" w:rsidRPr="00BD471D">
        <w:rPr>
          <w:color w:val="000000" w:themeColor="text1"/>
          <w:sz w:val="28"/>
          <w:szCs w:val="28"/>
          <w:lang w:val="nl-NL"/>
        </w:rPr>
        <w:t>Trường hợp văn bản quy phạm pháp luật được viện dẫn tại Thông tư này được sửa đổi, bổ sung, thay thế thì áp dụng theo văn bản sửa đổi, bổ sung, thay thế đó.</w:t>
      </w:r>
    </w:p>
    <w:p w14:paraId="357D7C64" w14:textId="3D970A65" w:rsidR="00C50379" w:rsidRPr="00BD471D" w:rsidRDefault="004420AA" w:rsidP="00B901B2">
      <w:pPr>
        <w:spacing w:before="120" w:after="240" w:line="360" w:lineRule="exact"/>
        <w:ind w:firstLine="720"/>
        <w:jc w:val="both"/>
        <w:rPr>
          <w:b/>
          <w:bCs/>
          <w:color w:val="000000" w:themeColor="text1"/>
          <w:sz w:val="28"/>
          <w:szCs w:val="28"/>
          <w:lang w:val="nl-NL"/>
        </w:rPr>
      </w:pPr>
      <w:r w:rsidRPr="00BD471D">
        <w:rPr>
          <w:color w:val="000000" w:themeColor="text1"/>
          <w:sz w:val="28"/>
          <w:szCs w:val="28"/>
          <w:lang w:val="nl-NL"/>
        </w:rPr>
        <w:t>Trong quá trình thực hiện Thông tư này, nếu có vướng mắc, cơ quan, tổ chức, cá nhân kịp thời phản ánh về Bộ Nông nghiệp và Môi trường để xem xét sửa đổi, bổ sung./.</w:t>
      </w:r>
    </w:p>
    <w:tbl>
      <w:tblPr>
        <w:tblW w:w="5000" w:type="pct"/>
        <w:tblLook w:val="01E0" w:firstRow="1" w:lastRow="1" w:firstColumn="1" w:lastColumn="1" w:noHBand="0" w:noVBand="0"/>
      </w:tblPr>
      <w:tblGrid>
        <w:gridCol w:w="4536"/>
        <w:gridCol w:w="4536"/>
      </w:tblGrid>
      <w:tr w:rsidR="00972E77" w:rsidRPr="00BD471D" w14:paraId="058B80F8" w14:textId="77777777" w:rsidTr="005F2427">
        <w:tc>
          <w:tcPr>
            <w:tcW w:w="4428" w:type="dxa"/>
          </w:tcPr>
          <w:p w14:paraId="2BFEDB74" w14:textId="7C224E3A" w:rsidR="00972E77" w:rsidRPr="00BD471D" w:rsidRDefault="00972E77" w:rsidP="005B6758">
            <w:pPr>
              <w:rPr>
                <w:color w:val="000000" w:themeColor="text1"/>
                <w:sz w:val="22"/>
                <w:szCs w:val="22"/>
                <w:lang w:val="nl-NL"/>
              </w:rPr>
            </w:pPr>
            <w:r w:rsidRPr="00BD471D">
              <w:rPr>
                <w:b/>
                <w:i/>
                <w:color w:val="000000" w:themeColor="text1"/>
                <w:sz w:val="28"/>
                <w:szCs w:val="28"/>
                <w:lang w:val="nl-NL"/>
              </w:rPr>
              <w:br/>
            </w:r>
            <w:r w:rsidRPr="00BD471D">
              <w:rPr>
                <w:b/>
                <w:i/>
                <w:color w:val="000000" w:themeColor="text1"/>
                <w:lang w:val="nl-NL"/>
              </w:rPr>
              <w:t>Nơi nhận:</w:t>
            </w:r>
            <w:r w:rsidRPr="00BD471D">
              <w:rPr>
                <w:b/>
                <w:i/>
                <w:color w:val="000000" w:themeColor="text1"/>
                <w:sz w:val="22"/>
                <w:szCs w:val="22"/>
                <w:lang w:val="nl-NL"/>
              </w:rPr>
              <w:br/>
            </w:r>
            <w:r w:rsidRPr="00BD471D">
              <w:rPr>
                <w:color w:val="000000" w:themeColor="text1"/>
                <w:sz w:val="22"/>
                <w:szCs w:val="22"/>
                <w:lang w:val="nl-NL"/>
              </w:rPr>
              <w:t>- Thủ tướng Chính phủ;</w:t>
            </w:r>
            <w:r w:rsidRPr="00BD471D">
              <w:rPr>
                <w:color w:val="000000" w:themeColor="text1"/>
                <w:sz w:val="22"/>
                <w:szCs w:val="22"/>
                <w:lang w:val="nl-NL"/>
              </w:rPr>
              <w:br/>
              <w:t>- Các Phó Thủ tướng Chính phủ;</w:t>
            </w:r>
            <w:r w:rsidRPr="00BD471D">
              <w:rPr>
                <w:color w:val="000000" w:themeColor="text1"/>
                <w:sz w:val="22"/>
                <w:szCs w:val="22"/>
                <w:lang w:val="nl-NL"/>
              </w:rPr>
              <w:br/>
              <w:t>- Văn phòng Chính phủ;</w:t>
            </w:r>
            <w:r w:rsidRPr="00BD471D">
              <w:rPr>
                <w:color w:val="000000" w:themeColor="text1"/>
                <w:sz w:val="22"/>
                <w:szCs w:val="22"/>
                <w:lang w:val="nl-NL"/>
              </w:rPr>
              <w:br/>
              <w:t>- Các Bộ, cơ quan ngang Bộ;</w:t>
            </w:r>
            <w:r w:rsidRPr="00BD471D">
              <w:rPr>
                <w:color w:val="000000" w:themeColor="text1"/>
                <w:sz w:val="22"/>
                <w:szCs w:val="22"/>
                <w:lang w:val="nl-NL"/>
              </w:rPr>
              <w:br/>
              <w:t>- UBND các tỉnh, thành phố;</w:t>
            </w:r>
            <w:r w:rsidRPr="00BD471D">
              <w:rPr>
                <w:color w:val="000000" w:themeColor="text1"/>
                <w:sz w:val="22"/>
                <w:szCs w:val="22"/>
                <w:lang w:val="nl-NL"/>
              </w:rPr>
              <w:br/>
              <w:t>- Sở NN&amp;MT các tỉnh, thành phố;</w:t>
            </w:r>
            <w:r w:rsidRPr="00BD471D">
              <w:rPr>
                <w:color w:val="000000" w:themeColor="text1"/>
                <w:sz w:val="22"/>
                <w:szCs w:val="22"/>
                <w:lang w:val="nl-NL"/>
              </w:rPr>
              <w:br/>
              <w:t>- Công báo; Cổng thông tin điện tử Chính phủ;</w:t>
            </w:r>
            <w:r w:rsidRPr="00BD471D">
              <w:rPr>
                <w:color w:val="000000" w:themeColor="text1"/>
                <w:sz w:val="22"/>
                <w:szCs w:val="22"/>
                <w:lang w:val="nl-NL"/>
              </w:rPr>
              <w:br/>
              <w:t>- Bộ Tư pháp (Cục KTVB và QLXLVPHC);</w:t>
            </w:r>
            <w:r w:rsidRPr="00BD471D">
              <w:rPr>
                <w:color w:val="000000" w:themeColor="text1"/>
                <w:sz w:val="22"/>
                <w:szCs w:val="22"/>
                <w:lang w:val="nl-NL"/>
              </w:rPr>
              <w:br/>
              <w:t>- Bộ NN&amp;MT: Bộ trưởng, các Thứ trưởng, các đơn vị thuộc Bộ, Cổng thông tin điện tử Bộ;</w:t>
            </w:r>
            <w:r w:rsidRPr="00BD471D">
              <w:rPr>
                <w:color w:val="000000" w:themeColor="text1"/>
                <w:sz w:val="22"/>
                <w:szCs w:val="22"/>
                <w:lang w:val="nl-NL"/>
              </w:rPr>
              <w:br/>
              <w:t>- Lưu: VT, LNKL.</w:t>
            </w:r>
          </w:p>
        </w:tc>
        <w:tc>
          <w:tcPr>
            <w:tcW w:w="4428" w:type="dxa"/>
          </w:tcPr>
          <w:p w14:paraId="62E7DC08" w14:textId="77777777" w:rsidR="003273EE" w:rsidRPr="00BD471D" w:rsidRDefault="00972E77" w:rsidP="005B6758">
            <w:pPr>
              <w:jc w:val="center"/>
              <w:rPr>
                <w:b/>
                <w:bCs/>
                <w:color w:val="000000" w:themeColor="text1"/>
                <w:sz w:val="28"/>
                <w:szCs w:val="28"/>
                <w:lang w:val="nl-NL"/>
              </w:rPr>
            </w:pPr>
            <w:r w:rsidRPr="00BD471D">
              <w:rPr>
                <w:b/>
                <w:bCs/>
                <w:color w:val="000000" w:themeColor="text1"/>
                <w:sz w:val="28"/>
                <w:szCs w:val="28"/>
                <w:lang w:val="nl-NL"/>
              </w:rPr>
              <w:t xml:space="preserve">KT. BỘ TRƯỞNG </w:t>
            </w:r>
            <w:r w:rsidRPr="00BD471D">
              <w:rPr>
                <w:b/>
                <w:bCs/>
                <w:color w:val="000000" w:themeColor="text1"/>
                <w:sz w:val="28"/>
                <w:szCs w:val="28"/>
                <w:lang w:val="nl-NL"/>
              </w:rPr>
              <w:br/>
              <w:t>THỨ TRƯỞNG</w:t>
            </w:r>
            <w:r w:rsidRPr="00BD471D">
              <w:rPr>
                <w:b/>
                <w:bCs/>
                <w:color w:val="000000" w:themeColor="text1"/>
                <w:sz w:val="28"/>
                <w:szCs w:val="28"/>
                <w:lang w:val="nl-NL"/>
              </w:rPr>
              <w:br/>
            </w:r>
          </w:p>
          <w:p w14:paraId="0EC033C9" w14:textId="53D664DA" w:rsidR="00972E77" w:rsidRPr="00BD471D" w:rsidRDefault="00972E77" w:rsidP="005B6758">
            <w:pPr>
              <w:jc w:val="center"/>
              <w:rPr>
                <w:b/>
                <w:bCs/>
                <w:color w:val="000000" w:themeColor="text1"/>
                <w:sz w:val="28"/>
                <w:szCs w:val="28"/>
                <w:lang w:val="nl-NL"/>
              </w:rPr>
            </w:pPr>
            <w:r w:rsidRPr="00BD471D">
              <w:rPr>
                <w:b/>
                <w:bCs/>
                <w:color w:val="000000" w:themeColor="text1"/>
                <w:sz w:val="28"/>
                <w:szCs w:val="28"/>
                <w:lang w:val="nl-NL"/>
              </w:rPr>
              <w:br/>
            </w:r>
            <w:r w:rsidRPr="00BD471D">
              <w:rPr>
                <w:b/>
                <w:bCs/>
                <w:color w:val="000000" w:themeColor="text1"/>
                <w:sz w:val="28"/>
                <w:szCs w:val="28"/>
                <w:lang w:val="nl-NL"/>
              </w:rPr>
              <w:br/>
            </w:r>
          </w:p>
          <w:p w14:paraId="6B35AF1B" w14:textId="75667D8A" w:rsidR="00972E77" w:rsidRPr="00BD471D" w:rsidRDefault="00972E77" w:rsidP="005B6758">
            <w:pPr>
              <w:jc w:val="center"/>
              <w:rPr>
                <w:b/>
                <w:color w:val="000000" w:themeColor="text1"/>
                <w:sz w:val="28"/>
                <w:szCs w:val="28"/>
              </w:rPr>
            </w:pPr>
            <w:r w:rsidRPr="00BD471D">
              <w:rPr>
                <w:b/>
                <w:bCs/>
                <w:color w:val="000000" w:themeColor="text1"/>
                <w:sz w:val="28"/>
                <w:szCs w:val="28"/>
                <w:lang w:val="nl-NL"/>
              </w:rPr>
              <w:br/>
            </w:r>
            <w:r w:rsidRPr="00BD471D">
              <w:rPr>
                <w:b/>
                <w:bCs/>
                <w:color w:val="000000" w:themeColor="text1"/>
                <w:sz w:val="28"/>
                <w:szCs w:val="28"/>
              </w:rPr>
              <w:t>Nguyễn Quốc Trị</w:t>
            </w:r>
          </w:p>
        </w:tc>
      </w:tr>
    </w:tbl>
    <w:p w14:paraId="4947F5E4" w14:textId="3596C871" w:rsidR="00C51823" w:rsidRPr="00BD471D" w:rsidRDefault="00C51823" w:rsidP="002F0C91">
      <w:pPr>
        <w:spacing w:before="120" w:after="120" w:line="340" w:lineRule="exact"/>
        <w:ind w:firstLine="720"/>
        <w:jc w:val="both"/>
        <w:rPr>
          <w:b/>
          <w:bCs/>
          <w:color w:val="000000" w:themeColor="text1"/>
          <w:sz w:val="28"/>
          <w:szCs w:val="28"/>
        </w:rPr>
      </w:pPr>
    </w:p>
    <w:sectPr w:rsidR="00C51823" w:rsidRPr="00BD471D" w:rsidSect="00B901B2">
      <w:headerReference w:type="default" r:id="rId8"/>
      <w:pgSz w:w="11907" w:h="16840" w:code="9"/>
      <w:pgMar w:top="1134" w:right="1134" w:bottom="1134" w:left="1701" w:header="5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00FCB" w14:textId="77777777" w:rsidR="00E2417E" w:rsidRDefault="00E2417E" w:rsidP="001439D1">
      <w:r>
        <w:separator/>
      </w:r>
    </w:p>
  </w:endnote>
  <w:endnote w:type="continuationSeparator" w:id="0">
    <w:p w14:paraId="304D2736" w14:textId="77777777" w:rsidR="00E2417E" w:rsidRDefault="00E2417E" w:rsidP="0014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4FEF4" w14:textId="77777777" w:rsidR="00E2417E" w:rsidRDefault="00E2417E" w:rsidP="001439D1">
      <w:r>
        <w:separator/>
      </w:r>
    </w:p>
  </w:footnote>
  <w:footnote w:type="continuationSeparator" w:id="0">
    <w:p w14:paraId="5E236B7F" w14:textId="77777777" w:rsidR="00E2417E" w:rsidRDefault="00E2417E" w:rsidP="00143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386063"/>
      <w:docPartObj>
        <w:docPartGallery w:val="Page Numbers (Top of Page)"/>
        <w:docPartUnique/>
      </w:docPartObj>
    </w:sdtPr>
    <w:sdtEndPr>
      <w:rPr>
        <w:noProof/>
      </w:rPr>
    </w:sdtEndPr>
    <w:sdtContent>
      <w:p w14:paraId="507CA377" w14:textId="4F93321F" w:rsidR="005F2427" w:rsidRDefault="005F2427">
        <w:pPr>
          <w:pStyle w:val="Header"/>
          <w:jc w:val="center"/>
        </w:pPr>
        <w:r w:rsidRPr="002B6C1F">
          <w:rPr>
            <w:sz w:val="26"/>
            <w:szCs w:val="26"/>
          </w:rPr>
          <w:fldChar w:fldCharType="begin"/>
        </w:r>
        <w:r w:rsidRPr="002B6C1F">
          <w:rPr>
            <w:sz w:val="26"/>
            <w:szCs w:val="26"/>
          </w:rPr>
          <w:instrText xml:space="preserve"> PAGE   \* MERGEFORMAT </w:instrText>
        </w:r>
        <w:r w:rsidRPr="002B6C1F">
          <w:rPr>
            <w:sz w:val="26"/>
            <w:szCs w:val="26"/>
          </w:rPr>
          <w:fldChar w:fldCharType="separate"/>
        </w:r>
        <w:r w:rsidR="00AF4F80" w:rsidRPr="002B6C1F">
          <w:rPr>
            <w:noProof/>
            <w:sz w:val="26"/>
            <w:szCs w:val="26"/>
          </w:rPr>
          <w:t>42</w:t>
        </w:r>
        <w:r w:rsidRPr="002B6C1F">
          <w:rPr>
            <w:noProof/>
            <w:sz w:val="26"/>
            <w:szCs w:val="26"/>
          </w:rPr>
          <w:fldChar w:fldCharType="end"/>
        </w:r>
      </w:p>
    </w:sdtContent>
  </w:sdt>
  <w:p w14:paraId="5453C992" w14:textId="77777777" w:rsidR="005F2427" w:rsidRDefault="005F2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1012"/>
    <w:multiLevelType w:val="multilevel"/>
    <w:tmpl w:val="49501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2395B"/>
    <w:multiLevelType w:val="hybridMultilevel"/>
    <w:tmpl w:val="DC9E5B6E"/>
    <w:lvl w:ilvl="0" w:tplc="B672E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545750"/>
    <w:multiLevelType w:val="multilevel"/>
    <w:tmpl w:val="A27288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FF273E"/>
    <w:multiLevelType w:val="hybridMultilevel"/>
    <w:tmpl w:val="C1568BA4"/>
    <w:lvl w:ilvl="0" w:tplc="5BB0E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7274AB"/>
    <w:multiLevelType w:val="hybridMultilevel"/>
    <w:tmpl w:val="160406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2299817">
    <w:abstractNumId w:val="3"/>
  </w:num>
  <w:num w:numId="2" w16cid:durableId="517549776">
    <w:abstractNumId w:val="4"/>
  </w:num>
  <w:num w:numId="3" w16cid:durableId="246962814">
    <w:abstractNumId w:val="1"/>
  </w:num>
  <w:num w:numId="4" w16cid:durableId="1278371914">
    <w:abstractNumId w:val="0"/>
  </w:num>
  <w:num w:numId="5" w16cid:durableId="1653828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7DE"/>
    <w:rsid w:val="00002361"/>
    <w:rsid w:val="00002798"/>
    <w:rsid w:val="000039A5"/>
    <w:rsid w:val="00004369"/>
    <w:rsid w:val="00004BCE"/>
    <w:rsid w:val="00007415"/>
    <w:rsid w:val="00007D0C"/>
    <w:rsid w:val="000122FF"/>
    <w:rsid w:val="0001242D"/>
    <w:rsid w:val="00015D03"/>
    <w:rsid w:val="00017D83"/>
    <w:rsid w:val="00021AFD"/>
    <w:rsid w:val="00022145"/>
    <w:rsid w:val="00024ECC"/>
    <w:rsid w:val="00025C3D"/>
    <w:rsid w:val="00030BA9"/>
    <w:rsid w:val="000316A6"/>
    <w:rsid w:val="000326C9"/>
    <w:rsid w:val="000333FC"/>
    <w:rsid w:val="000349F1"/>
    <w:rsid w:val="00036DC7"/>
    <w:rsid w:val="000404DE"/>
    <w:rsid w:val="00043649"/>
    <w:rsid w:val="00044E93"/>
    <w:rsid w:val="00046DC5"/>
    <w:rsid w:val="0005025E"/>
    <w:rsid w:val="0005126D"/>
    <w:rsid w:val="00051B79"/>
    <w:rsid w:val="00051FE3"/>
    <w:rsid w:val="00053D24"/>
    <w:rsid w:val="00053F38"/>
    <w:rsid w:val="00056C87"/>
    <w:rsid w:val="000577C3"/>
    <w:rsid w:val="00062A42"/>
    <w:rsid w:val="00066278"/>
    <w:rsid w:val="00066F09"/>
    <w:rsid w:val="000710EA"/>
    <w:rsid w:val="00072645"/>
    <w:rsid w:val="00072A77"/>
    <w:rsid w:val="00072BF4"/>
    <w:rsid w:val="000730EE"/>
    <w:rsid w:val="00077FB2"/>
    <w:rsid w:val="00080334"/>
    <w:rsid w:val="000818CE"/>
    <w:rsid w:val="00081984"/>
    <w:rsid w:val="00082ED4"/>
    <w:rsid w:val="00084761"/>
    <w:rsid w:val="000855DA"/>
    <w:rsid w:val="00087391"/>
    <w:rsid w:val="00092BE2"/>
    <w:rsid w:val="000940B5"/>
    <w:rsid w:val="0009452D"/>
    <w:rsid w:val="00097149"/>
    <w:rsid w:val="00097615"/>
    <w:rsid w:val="000A28B9"/>
    <w:rsid w:val="000A31EF"/>
    <w:rsid w:val="000A39F0"/>
    <w:rsid w:val="000A62E6"/>
    <w:rsid w:val="000B1194"/>
    <w:rsid w:val="000B28D4"/>
    <w:rsid w:val="000B47F7"/>
    <w:rsid w:val="000C1EA2"/>
    <w:rsid w:val="000C28C3"/>
    <w:rsid w:val="000C2DB8"/>
    <w:rsid w:val="000C3475"/>
    <w:rsid w:val="000C5EF0"/>
    <w:rsid w:val="000C7696"/>
    <w:rsid w:val="000C781D"/>
    <w:rsid w:val="000D0489"/>
    <w:rsid w:val="000D0FAA"/>
    <w:rsid w:val="000D2E0A"/>
    <w:rsid w:val="000D78D4"/>
    <w:rsid w:val="000D7D73"/>
    <w:rsid w:val="000E181F"/>
    <w:rsid w:val="000E1D5D"/>
    <w:rsid w:val="000E2876"/>
    <w:rsid w:val="000E4B74"/>
    <w:rsid w:val="000E4FEB"/>
    <w:rsid w:val="000E7D2F"/>
    <w:rsid w:val="000F0618"/>
    <w:rsid w:val="000F216C"/>
    <w:rsid w:val="000F36EF"/>
    <w:rsid w:val="000F499C"/>
    <w:rsid w:val="000F6493"/>
    <w:rsid w:val="001003AF"/>
    <w:rsid w:val="00101157"/>
    <w:rsid w:val="00103093"/>
    <w:rsid w:val="00104597"/>
    <w:rsid w:val="00107231"/>
    <w:rsid w:val="00110A13"/>
    <w:rsid w:val="00110B50"/>
    <w:rsid w:val="001120E5"/>
    <w:rsid w:val="00112474"/>
    <w:rsid w:val="001137CA"/>
    <w:rsid w:val="00115529"/>
    <w:rsid w:val="00120E0F"/>
    <w:rsid w:val="00121633"/>
    <w:rsid w:val="00122065"/>
    <w:rsid w:val="001223A8"/>
    <w:rsid w:val="00125C84"/>
    <w:rsid w:val="00126970"/>
    <w:rsid w:val="0013385B"/>
    <w:rsid w:val="00136A15"/>
    <w:rsid w:val="001376C6"/>
    <w:rsid w:val="00140C6E"/>
    <w:rsid w:val="001439D1"/>
    <w:rsid w:val="00143C13"/>
    <w:rsid w:val="001444CF"/>
    <w:rsid w:val="00145FB1"/>
    <w:rsid w:val="00146784"/>
    <w:rsid w:val="00147254"/>
    <w:rsid w:val="00147B24"/>
    <w:rsid w:val="00152475"/>
    <w:rsid w:val="00152849"/>
    <w:rsid w:val="00152BC5"/>
    <w:rsid w:val="00153546"/>
    <w:rsid w:val="001542ED"/>
    <w:rsid w:val="00155138"/>
    <w:rsid w:val="001569E5"/>
    <w:rsid w:val="00157C8F"/>
    <w:rsid w:val="00157E2E"/>
    <w:rsid w:val="00163AF9"/>
    <w:rsid w:val="001662AB"/>
    <w:rsid w:val="00170EBE"/>
    <w:rsid w:val="00173B87"/>
    <w:rsid w:val="00176A09"/>
    <w:rsid w:val="0017764A"/>
    <w:rsid w:val="001810C5"/>
    <w:rsid w:val="001815DB"/>
    <w:rsid w:val="00183B16"/>
    <w:rsid w:val="00193D6C"/>
    <w:rsid w:val="001942CE"/>
    <w:rsid w:val="00195FB0"/>
    <w:rsid w:val="00197256"/>
    <w:rsid w:val="00197E4E"/>
    <w:rsid w:val="001A1CB5"/>
    <w:rsid w:val="001A2958"/>
    <w:rsid w:val="001A36F4"/>
    <w:rsid w:val="001A47BA"/>
    <w:rsid w:val="001A508E"/>
    <w:rsid w:val="001A5228"/>
    <w:rsid w:val="001A6577"/>
    <w:rsid w:val="001B06C8"/>
    <w:rsid w:val="001B2502"/>
    <w:rsid w:val="001B332B"/>
    <w:rsid w:val="001B3F5A"/>
    <w:rsid w:val="001B671A"/>
    <w:rsid w:val="001C32F2"/>
    <w:rsid w:val="001C51C8"/>
    <w:rsid w:val="001D0FFA"/>
    <w:rsid w:val="001D130C"/>
    <w:rsid w:val="001D191F"/>
    <w:rsid w:val="001D2C66"/>
    <w:rsid w:val="001D4D1B"/>
    <w:rsid w:val="001D51DB"/>
    <w:rsid w:val="001D6A95"/>
    <w:rsid w:val="001D74EC"/>
    <w:rsid w:val="001D7BD0"/>
    <w:rsid w:val="001E07CA"/>
    <w:rsid w:val="001E0AA3"/>
    <w:rsid w:val="001E29D2"/>
    <w:rsid w:val="001E318E"/>
    <w:rsid w:val="001E4424"/>
    <w:rsid w:val="001E5CB0"/>
    <w:rsid w:val="001E6571"/>
    <w:rsid w:val="001E79A5"/>
    <w:rsid w:val="001F09D0"/>
    <w:rsid w:val="001F0C03"/>
    <w:rsid w:val="001F1702"/>
    <w:rsid w:val="001F1BAE"/>
    <w:rsid w:val="001F2FC7"/>
    <w:rsid w:val="001F443F"/>
    <w:rsid w:val="001F4624"/>
    <w:rsid w:val="001F4B3D"/>
    <w:rsid w:val="001F60A8"/>
    <w:rsid w:val="001F7E57"/>
    <w:rsid w:val="002105C5"/>
    <w:rsid w:val="0021262E"/>
    <w:rsid w:val="0021390B"/>
    <w:rsid w:val="00214E75"/>
    <w:rsid w:val="00217FB9"/>
    <w:rsid w:val="00220606"/>
    <w:rsid w:val="00221A9F"/>
    <w:rsid w:val="00221D15"/>
    <w:rsid w:val="00222305"/>
    <w:rsid w:val="0022430F"/>
    <w:rsid w:val="002245EF"/>
    <w:rsid w:val="00224BA1"/>
    <w:rsid w:val="00224DBF"/>
    <w:rsid w:val="0022751E"/>
    <w:rsid w:val="002326A1"/>
    <w:rsid w:val="00232F61"/>
    <w:rsid w:val="0023355B"/>
    <w:rsid w:val="002338D7"/>
    <w:rsid w:val="0023625E"/>
    <w:rsid w:val="002374B6"/>
    <w:rsid w:val="002401C0"/>
    <w:rsid w:val="002427C2"/>
    <w:rsid w:val="00243603"/>
    <w:rsid w:val="002450CA"/>
    <w:rsid w:val="00245F1A"/>
    <w:rsid w:val="0024702D"/>
    <w:rsid w:val="00247E2A"/>
    <w:rsid w:val="00250979"/>
    <w:rsid w:val="002525A7"/>
    <w:rsid w:val="0025278D"/>
    <w:rsid w:val="00253A9C"/>
    <w:rsid w:val="00253E95"/>
    <w:rsid w:val="00254151"/>
    <w:rsid w:val="00262D4B"/>
    <w:rsid w:val="002633C7"/>
    <w:rsid w:val="00264EDC"/>
    <w:rsid w:val="0027078D"/>
    <w:rsid w:val="00271BA2"/>
    <w:rsid w:val="00271DA0"/>
    <w:rsid w:val="00276959"/>
    <w:rsid w:val="002813BA"/>
    <w:rsid w:val="00282413"/>
    <w:rsid w:val="00284C4A"/>
    <w:rsid w:val="002901AF"/>
    <w:rsid w:val="00290317"/>
    <w:rsid w:val="00295F10"/>
    <w:rsid w:val="00296FAB"/>
    <w:rsid w:val="0029759B"/>
    <w:rsid w:val="00297A35"/>
    <w:rsid w:val="002A24B9"/>
    <w:rsid w:val="002A2B15"/>
    <w:rsid w:val="002A56CA"/>
    <w:rsid w:val="002A62C5"/>
    <w:rsid w:val="002B26D5"/>
    <w:rsid w:val="002B38BC"/>
    <w:rsid w:val="002B4826"/>
    <w:rsid w:val="002B6C1F"/>
    <w:rsid w:val="002B6F14"/>
    <w:rsid w:val="002C0594"/>
    <w:rsid w:val="002C0FCF"/>
    <w:rsid w:val="002C36EE"/>
    <w:rsid w:val="002D24D6"/>
    <w:rsid w:val="002D3B76"/>
    <w:rsid w:val="002D4250"/>
    <w:rsid w:val="002D43F7"/>
    <w:rsid w:val="002D4F7F"/>
    <w:rsid w:val="002D5138"/>
    <w:rsid w:val="002D5906"/>
    <w:rsid w:val="002D7660"/>
    <w:rsid w:val="002D7DFF"/>
    <w:rsid w:val="002E5460"/>
    <w:rsid w:val="002E7E05"/>
    <w:rsid w:val="002F065F"/>
    <w:rsid w:val="002F0C91"/>
    <w:rsid w:val="002F1C9D"/>
    <w:rsid w:val="002F5497"/>
    <w:rsid w:val="002F5791"/>
    <w:rsid w:val="002F620B"/>
    <w:rsid w:val="00304566"/>
    <w:rsid w:val="003063ED"/>
    <w:rsid w:val="00307746"/>
    <w:rsid w:val="00310283"/>
    <w:rsid w:val="00311854"/>
    <w:rsid w:val="003149BA"/>
    <w:rsid w:val="003171BB"/>
    <w:rsid w:val="003176F8"/>
    <w:rsid w:val="00317DC7"/>
    <w:rsid w:val="00317EFC"/>
    <w:rsid w:val="0032053D"/>
    <w:rsid w:val="00321FB4"/>
    <w:rsid w:val="0032552C"/>
    <w:rsid w:val="003273EE"/>
    <w:rsid w:val="00327D73"/>
    <w:rsid w:val="00330D2D"/>
    <w:rsid w:val="0033100F"/>
    <w:rsid w:val="003317FD"/>
    <w:rsid w:val="00332033"/>
    <w:rsid w:val="0033250D"/>
    <w:rsid w:val="00333D8F"/>
    <w:rsid w:val="00334270"/>
    <w:rsid w:val="00334850"/>
    <w:rsid w:val="003349F0"/>
    <w:rsid w:val="00335550"/>
    <w:rsid w:val="00336076"/>
    <w:rsid w:val="00336404"/>
    <w:rsid w:val="00337133"/>
    <w:rsid w:val="00340F2B"/>
    <w:rsid w:val="003428FA"/>
    <w:rsid w:val="003457D9"/>
    <w:rsid w:val="00351252"/>
    <w:rsid w:val="0035165C"/>
    <w:rsid w:val="003523D9"/>
    <w:rsid w:val="00352DFF"/>
    <w:rsid w:val="0035441B"/>
    <w:rsid w:val="0035720F"/>
    <w:rsid w:val="00363C88"/>
    <w:rsid w:val="0036482C"/>
    <w:rsid w:val="0036516D"/>
    <w:rsid w:val="003651DA"/>
    <w:rsid w:val="00366B3C"/>
    <w:rsid w:val="003676E5"/>
    <w:rsid w:val="00370355"/>
    <w:rsid w:val="00370C32"/>
    <w:rsid w:val="003711B7"/>
    <w:rsid w:val="003738B1"/>
    <w:rsid w:val="0037681D"/>
    <w:rsid w:val="00386D80"/>
    <w:rsid w:val="0038741D"/>
    <w:rsid w:val="00387646"/>
    <w:rsid w:val="0039062D"/>
    <w:rsid w:val="00391493"/>
    <w:rsid w:val="00393212"/>
    <w:rsid w:val="00395492"/>
    <w:rsid w:val="00396EAA"/>
    <w:rsid w:val="003A47DB"/>
    <w:rsid w:val="003B14A6"/>
    <w:rsid w:val="003B198A"/>
    <w:rsid w:val="003B594B"/>
    <w:rsid w:val="003C081E"/>
    <w:rsid w:val="003C1D99"/>
    <w:rsid w:val="003C37FE"/>
    <w:rsid w:val="003C44C2"/>
    <w:rsid w:val="003C497D"/>
    <w:rsid w:val="003C538F"/>
    <w:rsid w:val="003C60CA"/>
    <w:rsid w:val="003C68CA"/>
    <w:rsid w:val="003C7A70"/>
    <w:rsid w:val="003D0ADA"/>
    <w:rsid w:val="003D1F2D"/>
    <w:rsid w:val="003D2028"/>
    <w:rsid w:val="003D309F"/>
    <w:rsid w:val="003D7414"/>
    <w:rsid w:val="003E0687"/>
    <w:rsid w:val="003E33B8"/>
    <w:rsid w:val="003E400E"/>
    <w:rsid w:val="003E441E"/>
    <w:rsid w:val="003E5344"/>
    <w:rsid w:val="003F00D7"/>
    <w:rsid w:val="003F4B0E"/>
    <w:rsid w:val="003F5745"/>
    <w:rsid w:val="00400BE0"/>
    <w:rsid w:val="004038B8"/>
    <w:rsid w:val="00412B2B"/>
    <w:rsid w:val="00412C68"/>
    <w:rsid w:val="00413947"/>
    <w:rsid w:val="00413D6E"/>
    <w:rsid w:val="004144B7"/>
    <w:rsid w:val="0041641A"/>
    <w:rsid w:val="00421C8B"/>
    <w:rsid w:val="00423E00"/>
    <w:rsid w:val="00424A35"/>
    <w:rsid w:val="0042612C"/>
    <w:rsid w:val="00431CE0"/>
    <w:rsid w:val="00433983"/>
    <w:rsid w:val="004349B7"/>
    <w:rsid w:val="00435A64"/>
    <w:rsid w:val="004378D0"/>
    <w:rsid w:val="00440D70"/>
    <w:rsid w:val="004420AA"/>
    <w:rsid w:val="004432FE"/>
    <w:rsid w:val="00444C6F"/>
    <w:rsid w:val="004501E1"/>
    <w:rsid w:val="00450D94"/>
    <w:rsid w:val="004515E1"/>
    <w:rsid w:val="00452C0F"/>
    <w:rsid w:val="00456242"/>
    <w:rsid w:val="00462500"/>
    <w:rsid w:val="00463217"/>
    <w:rsid w:val="004637A0"/>
    <w:rsid w:val="00463B2D"/>
    <w:rsid w:val="00470D7C"/>
    <w:rsid w:val="00475BA3"/>
    <w:rsid w:val="00475EF4"/>
    <w:rsid w:val="00477BDB"/>
    <w:rsid w:val="004830EA"/>
    <w:rsid w:val="00484363"/>
    <w:rsid w:val="00485B02"/>
    <w:rsid w:val="004860E7"/>
    <w:rsid w:val="00487A4E"/>
    <w:rsid w:val="00492773"/>
    <w:rsid w:val="00494336"/>
    <w:rsid w:val="00497EB6"/>
    <w:rsid w:val="00497F2A"/>
    <w:rsid w:val="00497F66"/>
    <w:rsid w:val="004A579F"/>
    <w:rsid w:val="004B1555"/>
    <w:rsid w:val="004B258C"/>
    <w:rsid w:val="004B54A6"/>
    <w:rsid w:val="004B595B"/>
    <w:rsid w:val="004B63C5"/>
    <w:rsid w:val="004B7A19"/>
    <w:rsid w:val="004C15C8"/>
    <w:rsid w:val="004C1819"/>
    <w:rsid w:val="004C5089"/>
    <w:rsid w:val="004D0740"/>
    <w:rsid w:val="004D2618"/>
    <w:rsid w:val="004D3B5C"/>
    <w:rsid w:val="004D5549"/>
    <w:rsid w:val="004D653A"/>
    <w:rsid w:val="004E4EDB"/>
    <w:rsid w:val="004E7834"/>
    <w:rsid w:val="004F0E84"/>
    <w:rsid w:val="004F281A"/>
    <w:rsid w:val="004F2A30"/>
    <w:rsid w:val="004F3E00"/>
    <w:rsid w:val="004F3F75"/>
    <w:rsid w:val="004F6C59"/>
    <w:rsid w:val="00501227"/>
    <w:rsid w:val="005076D4"/>
    <w:rsid w:val="00511DD6"/>
    <w:rsid w:val="005125B8"/>
    <w:rsid w:val="00512FDD"/>
    <w:rsid w:val="00515DB6"/>
    <w:rsid w:val="005208B1"/>
    <w:rsid w:val="00522274"/>
    <w:rsid w:val="00523D11"/>
    <w:rsid w:val="00523E84"/>
    <w:rsid w:val="0052496F"/>
    <w:rsid w:val="00527D0B"/>
    <w:rsid w:val="00533C83"/>
    <w:rsid w:val="00534114"/>
    <w:rsid w:val="0053509A"/>
    <w:rsid w:val="0053724B"/>
    <w:rsid w:val="00544662"/>
    <w:rsid w:val="0054492B"/>
    <w:rsid w:val="005458E1"/>
    <w:rsid w:val="0054768B"/>
    <w:rsid w:val="00557096"/>
    <w:rsid w:val="00560588"/>
    <w:rsid w:val="00563234"/>
    <w:rsid w:val="00564A51"/>
    <w:rsid w:val="00567F04"/>
    <w:rsid w:val="00570234"/>
    <w:rsid w:val="00570BE5"/>
    <w:rsid w:val="00571F3D"/>
    <w:rsid w:val="0057207D"/>
    <w:rsid w:val="00572D0F"/>
    <w:rsid w:val="00572DFD"/>
    <w:rsid w:val="0057310E"/>
    <w:rsid w:val="00575367"/>
    <w:rsid w:val="0057563E"/>
    <w:rsid w:val="0057713A"/>
    <w:rsid w:val="00580AC8"/>
    <w:rsid w:val="00583F5E"/>
    <w:rsid w:val="00586873"/>
    <w:rsid w:val="00586C7A"/>
    <w:rsid w:val="00590768"/>
    <w:rsid w:val="00590BB4"/>
    <w:rsid w:val="0059288F"/>
    <w:rsid w:val="00592ADD"/>
    <w:rsid w:val="00592CAC"/>
    <w:rsid w:val="00594EC8"/>
    <w:rsid w:val="00595331"/>
    <w:rsid w:val="00596102"/>
    <w:rsid w:val="005A2864"/>
    <w:rsid w:val="005A4D10"/>
    <w:rsid w:val="005A561B"/>
    <w:rsid w:val="005A7552"/>
    <w:rsid w:val="005A75B2"/>
    <w:rsid w:val="005B2082"/>
    <w:rsid w:val="005B3548"/>
    <w:rsid w:val="005B3AB2"/>
    <w:rsid w:val="005B3AE8"/>
    <w:rsid w:val="005B3AF2"/>
    <w:rsid w:val="005B50C6"/>
    <w:rsid w:val="005B6758"/>
    <w:rsid w:val="005B7D98"/>
    <w:rsid w:val="005D1B86"/>
    <w:rsid w:val="005D2050"/>
    <w:rsid w:val="005D3C65"/>
    <w:rsid w:val="005D5870"/>
    <w:rsid w:val="005D6055"/>
    <w:rsid w:val="005E310B"/>
    <w:rsid w:val="005E37C5"/>
    <w:rsid w:val="005F0761"/>
    <w:rsid w:val="005F11F3"/>
    <w:rsid w:val="005F1315"/>
    <w:rsid w:val="005F2427"/>
    <w:rsid w:val="005F28F4"/>
    <w:rsid w:val="005F3410"/>
    <w:rsid w:val="005F48B8"/>
    <w:rsid w:val="00601B7F"/>
    <w:rsid w:val="006022C4"/>
    <w:rsid w:val="006024A0"/>
    <w:rsid w:val="006041BA"/>
    <w:rsid w:val="00604311"/>
    <w:rsid w:val="006076CE"/>
    <w:rsid w:val="00610707"/>
    <w:rsid w:val="006117B2"/>
    <w:rsid w:val="00612CB8"/>
    <w:rsid w:val="0061305D"/>
    <w:rsid w:val="0061475C"/>
    <w:rsid w:val="00615586"/>
    <w:rsid w:val="00617649"/>
    <w:rsid w:val="00617D83"/>
    <w:rsid w:val="00620C02"/>
    <w:rsid w:val="0062186C"/>
    <w:rsid w:val="00626BA5"/>
    <w:rsid w:val="00626DEF"/>
    <w:rsid w:val="00627D4F"/>
    <w:rsid w:val="00630E0C"/>
    <w:rsid w:val="00632072"/>
    <w:rsid w:val="0063256D"/>
    <w:rsid w:val="00633D85"/>
    <w:rsid w:val="00636D67"/>
    <w:rsid w:val="006372B2"/>
    <w:rsid w:val="00640DF5"/>
    <w:rsid w:val="00641E4B"/>
    <w:rsid w:val="00652A08"/>
    <w:rsid w:val="0065605B"/>
    <w:rsid w:val="00661339"/>
    <w:rsid w:val="006624B3"/>
    <w:rsid w:val="0066260A"/>
    <w:rsid w:val="00662DA6"/>
    <w:rsid w:val="00664A69"/>
    <w:rsid w:val="00664B61"/>
    <w:rsid w:val="00665260"/>
    <w:rsid w:val="00667150"/>
    <w:rsid w:val="00667343"/>
    <w:rsid w:val="00667A20"/>
    <w:rsid w:val="006735E5"/>
    <w:rsid w:val="00673A2A"/>
    <w:rsid w:val="00674C26"/>
    <w:rsid w:val="006813D3"/>
    <w:rsid w:val="00681A18"/>
    <w:rsid w:val="00681F9E"/>
    <w:rsid w:val="00685552"/>
    <w:rsid w:val="00685EDB"/>
    <w:rsid w:val="00686B2E"/>
    <w:rsid w:val="00686C94"/>
    <w:rsid w:val="006914E2"/>
    <w:rsid w:val="0069248B"/>
    <w:rsid w:val="00692507"/>
    <w:rsid w:val="00694841"/>
    <w:rsid w:val="00694C3C"/>
    <w:rsid w:val="0069585F"/>
    <w:rsid w:val="006975E2"/>
    <w:rsid w:val="00697FCB"/>
    <w:rsid w:val="006A0AF3"/>
    <w:rsid w:val="006A3E06"/>
    <w:rsid w:val="006A7BAE"/>
    <w:rsid w:val="006B0846"/>
    <w:rsid w:val="006B6041"/>
    <w:rsid w:val="006B7B27"/>
    <w:rsid w:val="006B7F84"/>
    <w:rsid w:val="006C0AA7"/>
    <w:rsid w:val="006C1012"/>
    <w:rsid w:val="006C17B7"/>
    <w:rsid w:val="006C2BB1"/>
    <w:rsid w:val="006C30B6"/>
    <w:rsid w:val="006C3673"/>
    <w:rsid w:val="006C5737"/>
    <w:rsid w:val="006C6687"/>
    <w:rsid w:val="006C6BEA"/>
    <w:rsid w:val="006D2702"/>
    <w:rsid w:val="006D36AB"/>
    <w:rsid w:val="006D3D7A"/>
    <w:rsid w:val="006D5EA6"/>
    <w:rsid w:val="006D61B9"/>
    <w:rsid w:val="006D6651"/>
    <w:rsid w:val="006D7AD9"/>
    <w:rsid w:val="006D7F49"/>
    <w:rsid w:val="006E156E"/>
    <w:rsid w:val="006E1DAF"/>
    <w:rsid w:val="006E56DF"/>
    <w:rsid w:val="006E5F1C"/>
    <w:rsid w:val="006E70ED"/>
    <w:rsid w:val="006F4CBB"/>
    <w:rsid w:val="00705412"/>
    <w:rsid w:val="00706246"/>
    <w:rsid w:val="00706FBA"/>
    <w:rsid w:val="00711D25"/>
    <w:rsid w:val="007135A3"/>
    <w:rsid w:val="00713B54"/>
    <w:rsid w:val="0071415D"/>
    <w:rsid w:val="00714DE0"/>
    <w:rsid w:val="0071654A"/>
    <w:rsid w:val="007172F8"/>
    <w:rsid w:val="0071765C"/>
    <w:rsid w:val="00717CD1"/>
    <w:rsid w:val="00720CC0"/>
    <w:rsid w:val="00720E5F"/>
    <w:rsid w:val="00721E39"/>
    <w:rsid w:val="007249E7"/>
    <w:rsid w:val="00724C5C"/>
    <w:rsid w:val="0072500E"/>
    <w:rsid w:val="00732F70"/>
    <w:rsid w:val="00733E8E"/>
    <w:rsid w:val="007342F9"/>
    <w:rsid w:val="007346F3"/>
    <w:rsid w:val="007351D6"/>
    <w:rsid w:val="00740364"/>
    <w:rsid w:val="00740FCC"/>
    <w:rsid w:val="00742537"/>
    <w:rsid w:val="0074254E"/>
    <w:rsid w:val="00744CCF"/>
    <w:rsid w:val="00751E02"/>
    <w:rsid w:val="0075229A"/>
    <w:rsid w:val="00752820"/>
    <w:rsid w:val="00754788"/>
    <w:rsid w:val="00754B96"/>
    <w:rsid w:val="0076000C"/>
    <w:rsid w:val="007600B7"/>
    <w:rsid w:val="007656B3"/>
    <w:rsid w:val="00766DD4"/>
    <w:rsid w:val="007712BA"/>
    <w:rsid w:val="00771EAF"/>
    <w:rsid w:val="00775BCB"/>
    <w:rsid w:val="00775C0F"/>
    <w:rsid w:val="0078101E"/>
    <w:rsid w:val="0078211B"/>
    <w:rsid w:val="00783031"/>
    <w:rsid w:val="00790A0B"/>
    <w:rsid w:val="00790F15"/>
    <w:rsid w:val="0079147C"/>
    <w:rsid w:val="007941B5"/>
    <w:rsid w:val="007947B9"/>
    <w:rsid w:val="007972E1"/>
    <w:rsid w:val="00797583"/>
    <w:rsid w:val="0079786D"/>
    <w:rsid w:val="007A3556"/>
    <w:rsid w:val="007A3931"/>
    <w:rsid w:val="007A7166"/>
    <w:rsid w:val="007B395D"/>
    <w:rsid w:val="007B43C6"/>
    <w:rsid w:val="007B51CE"/>
    <w:rsid w:val="007B588F"/>
    <w:rsid w:val="007B765D"/>
    <w:rsid w:val="007C1E5A"/>
    <w:rsid w:val="007C7931"/>
    <w:rsid w:val="007D0FE4"/>
    <w:rsid w:val="007D28BD"/>
    <w:rsid w:val="007D2C70"/>
    <w:rsid w:val="007D6306"/>
    <w:rsid w:val="007D642B"/>
    <w:rsid w:val="007D7BD9"/>
    <w:rsid w:val="007E16B2"/>
    <w:rsid w:val="007E4CEC"/>
    <w:rsid w:val="007E531F"/>
    <w:rsid w:val="007E6B49"/>
    <w:rsid w:val="007E76AB"/>
    <w:rsid w:val="007F49AA"/>
    <w:rsid w:val="00800347"/>
    <w:rsid w:val="00801A2A"/>
    <w:rsid w:val="00802E2F"/>
    <w:rsid w:val="00803E85"/>
    <w:rsid w:val="00807983"/>
    <w:rsid w:val="008118FB"/>
    <w:rsid w:val="00811DE3"/>
    <w:rsid w:val="00813F58"/>
    <w:rsid w:val="0081462D"/>
    <w:rsid w:val="0081622B"/>
    <w:rsid w:val="0081639A"/>
    <w:rsid w:val="008173CF"/>
    <w:rsid w:val="0082018E"/>
    <w:rsid w:val="00820F95"/>
    <w:rsid w:val="008216FF"/>
    <w:rsid w:val="00823AEA"/>
    <w:rsid w:val="00823BDC"/>
    <w:rsid w:val="00824E1A"/>
    <w:rsid w:val="0083102A"/>
    <w:rsid w:val="00832D56"/>
    <w:rsid w:val="00833A53"/>
    <w:rsid w:val="008345D1"/>
    <w:rsid w:val="00836EB5"/>
    <w:rsid w:val="00841555"/>
    <w:rsid w:val="00842A8C"/>
    <w:rsid w:val="0084411F"/>
    <w:rsid w:val="00845352"/>
    <w:rsid w:val="008459CF"/>
    <w:rsid w:val="00851325"/>
    <w:rsid w:val="008528CF"/>
    <w:rsid w:val="00855E54"/>
    <w:rsid w:val="00856243"/>
    <w:rsid w:val="008565DB"/>
    <w:rsid w:val="00860CAE"/>
    <w:rsid w:val="008620C8"/>
    <w:rsid w:val="0087233E"/>
    <w:rsid w:val="00872422"/>
    <w:rsid w:val="008734AA"/>
    <w:rsid w:val="00874BAB"/>
    <w:rsid w:val="00874C6D"/>
    <w:rsid w:val="00875416"/>
    <w:rsid w:val="00880A27"/>
    <w:rsid w:val="008820AE"/>
    <w:rsid w:val="008826B7"/>
    <w:rsid w:val="00886A16"/>
    <w:rsid w:val="00887098"/>
    <w:rsid w:val="00890CBE"/>
    <w:rsid w:val="00891031"/>
    <w:rsid w:val="00892A63"/>
    <w:rsid w:val="00893327"/>
    <w:rsid w:val="008948AC"/>
    <w:rsid w:val="00895F69"/>
    <w:rsid w:val="0089627E"/>
    <w:rsid w:val="00896F51"/>
    <w:rsid w:val="00897B72"/>
    <w:rsid w:val="008A06DB"/>
    <w:rsid w:val="008A11DF"/>
    <w:rsid w:val="008A361B"/>
    <w:rsid w:val="008A5B91"/>
    <w:rsid w:val="008A5F76"/>
    <w:rsid w:val="008A65F7"/>
    <w:rsid w:val="008A69CE"/>
    <w:rsid w:val="008A6C28"/>
    <w:rsid w:val="008B3DBA"/>
    <w:rsid w:val="008B4797"/>
    <w:rsid w:val="008B49A1"/>
    <w:rsid w:val="008B4A66"/>
    <w:rsid w:val="008B5487"/>
    <w:rsid w:val="008B557F"/>
    <w:rsid w:val="008B5C92"/>
    <w:rsid w:val="008B6031"/>
    <w:rsid w:val="008B6CE3"/>
    <w:rsid w:val="008C03CE"/>
    <w:rsid w:val="008C25BE"/>
    <w:rsid w:val="008C4187"/>
    <w:rsid w:val="008C49B4"/>
    <w:rsid w:val="008C5037"/>
    <w:rsid w:val="008C70C7"/>
    <w:rsid w:val="008C7378"/>
    <w:rsid w:val="008D16DA"/>
    <w:rsid w:val="008D34B6"/>
    <w:rsid w:val="008D7779"/>
    <w:rsid w:val="008E1639"/>
    <w:rsid w:val="008E3947"/>
    <w:rsid w:val="008E7F61"/>
    <w:rsid w:val="008F057F"/>
    <w:rsid w:val="008F3A8D"/>
    <w:rsid w:val="008F5BAB"/>
    <w:rsid w:val="009038F4"/>
    <w:rsid w:val="009064B5"/>
    <w:rsid w:val="00910686"/>
    <w:rsid w:val="00911AE0"/>
    <w:rsid w:val="009121BB"/>
    <w:rsid w:val="00912E00"/>
    <w:rsid w:val="0091417F"/>
    <w:rsid w:val="00916863"/>
    <w:rsid w:val="00921532"/>
    <w:rsid w:val="009235D6"/>
    <w:rsid w:val="0092442E"/>
    <w:rsid w:val="009244AC"/>
    <w:rsid w:val="009254A3"/>
    <w:rsid w:val="009271D3"/>
    <w:rsid w:val="00927577"/>
    <w:rsid w:val="00927CFE"/>
    <w:rsid w:val="00930604"/>
    <w:rsid w:val="00932E62"/>
    <w:rsid w:val="009343B6"/>
    <w:rsid w:val="009370D0"/>
    <w:rsid w:val="00943A8D"/>
    <w:rsid w:val="00945C0E"/>
    <w:rsid w:val="0094657A"/>
    <w:rsid w:val="009468E9"/>
    <w:rsid w:val="00946A51"/>
    <w:rsid w:val="00951BA0"/>
    <w:rsid w:val="00952840"/>
    <w:rsid w:val="0095383C"/>
    <w:rsid w:val="00953E27"/>
    <w:rsid w:val="0095418B"/>
    <w:rsid w:val="009547A4"/>
    <w:rsid w:val="00956148"/>
    <w:rsid w:val="009717EC"/>
    <w:rsid w:val="0097285D"/>
    <w:rsid w:val="00972E77"/>
    <w:rsid w:val="0097334D"/>
    <w:rsid w:val="00974CF5"/>
    <w:rsid w:val="0098046F"/>
    <w:rsid w:val="009876E5"/>
    <w:rsid w:val="00991394"/>
    <w:rsid w:val="00992BAF"/>
    <w:rsid w:val="009930F8"/>
    <w:rsid w:val="00995CE1"/>
    <w:rsid w:val="00995F44"/>
    <w:rsid w:val="00996A00"/>
    <w:rsid w:val="009A021A"/>
    <w:rsid w:val="009A043A"/>
    <w:rsid w:val="009A0526"/>
    <w:rsid w:val="009A2B3B"/>
    <w:rsid w:val="009A7BA4"/>
    <w:rsid w:val="009A7D1A"/>
    <w:rsid w:val="009B1D64"/>
    <w:rsid w:val="009B1E82"/>
    <w:rsid w:val="009B2E8C"/>
    <w:rsid w:val="009B3826"/>
    <w:rsid w:val="009B3860"/>
    <w:rsid w:val="009C0631"/>
    <w:rsid w:val="009C0B4D"/>
    <w:rsid w:val="009C1367"/>
    <w:rsid w:val="009C28AB"/>
    <w:rsid w:val="009C2932"/>
    <w:rsid w:val="009C4F3F"/>
    <w:rsid w:val="009C5159"/>
    <w:rsid w:val="009C7B3D"/>
    <w:rsid w:val="009D23E9"/>
    <w:rsid w:val="009D44D8"/>
    <w:rsid w:val="009D5B5B"/>
    <w:rsid w:val="009D7755"/>
    <w:rsid w:val="009E4579"/>
    <w:rsid w:val="009E4D78"/>
    <w:rsid w:val="009E645C"/>
    <w:rsid w:val="009F478A"/>
    <w:rsid w:val="009F4E8C"/>
    <w:rsid w:val="009F6649"/>
    <w:rsid w:val="00A00526"/>
    <w:rsid w:val="00A017C4"/>
    <w:rsid w:val="00A03953"/>
    <w:rsid w:val="00A0444C"/>
    <w:rsid w:val="00A04A43"/>
    <w:rsid w:val="00A05AC9"/>
    <w:rsid w:val="00A10291"/>
    <w:rsid w:val="00A1076E"/>
    <w:rsid w:val="00A12800"/>
    <w:rsid w:val="00A12BF7"/>
    <w:rsid w:val="00A15EDF"/>
    <w:rsid w:val="00A21229"/>
    <w:rsid w:val="00A23152"/>
    <w:rsid w:val="00A235CF"/>
    <w:rsid w:val="00A23F04"/>
    <w:rsid w:val="00A24BAE"/>
    <w:rsid w:val="00A25FE3"/>
    <w:rsid w:val="00A265D7"/>
    <w:rsid w:val="00A26A85"/>
    <w:rsid w:val="00A30765"/>
    <w:rsid w:val="00A318BE"/>
    <w:rsid w:val="00A350CB"/>
    <w:rsid w:val="00A3534E"/>
    <w:rsid w:val="00A362CB"/>
    <w:rsid w:val="00A375F1"/>
    <w:rsid w:val="00A406BA"/>
    <w:rsid w:val="00A4583E"/>
    <w:rsid w:val="00A46594"/>
    <w:rsid w:val="00A47890"/>
    <w:rsid w:val="00A51B26"/>
    <w:rsid w:val="00A52C5D"/>
    <w:rsid w:val="00A53161"/>
    <w:rsid w:val="00A53FE6"/>
    <w:rsid w:val="00A55E1D"/>
    <w:rsid w:val="00A56522"/>
    <w:rsid w:val="00A60AE8"/>
    <w:rsid w:val="00A63BD7"/>
    <w:rsid w:val="00A64040"/>
    <w:rsid w:val="00A65074"/>
    <w:rsid w:val="00A66EA8"/>
    <w:rsid w:val="00A678F7"/>
    <w:rsid w:val="00A67B03"/>
    <w:rsid w:val="00A7116D"/>
    <w:rsid w:val="00A714FD"/>
    <w:rsid w:val="00A71A5A"/>
    <w:rsid w:val="00A7421E"/>
    <w:rsid w:val="00A744EA"/>
    <w:rsid w:val="00A748AC"/>
    <w:rsid w:val="00A76C53"/>
    <w:rsid w:val="00A80391"/>
    <w:rsid w:val="00A809FC"/>
    <w:rsid w:val="00A8354A"/>
    <w:rsid w:val="00A84E5B"/>
    <w:rsid w:val="00A91207"/>
    <w:rsid w:val="00A934CB"/>
    <w:rsid w:val="00A947DD"/>
    <w:rsid w:val="00A95FF9"/>
    <w:rsid w:val="00A97430"/>
    <w:rsid w:val="00AA06B3"/>
    <w:rsid w:val="00AA2379"/>
    <w:rsid w:val="00AA5E25"/>
    <w:rsid w:val="00AA6171"/>
    <w:rsid w:val="00AA689D"/>
    <w:rsid w:val="00AA6D9F"/>
    <w:rsid w:val="00AB1FC7"/>
    <w:rsid w:val="00AB209E"/>
    <w:rsid w:val="00AB25FA"/>
    <w:rsid w:val="00AB47DD"/>
    <w:rsid w:val="00AB7891"/>
    <w:rsid w:val="00AC0717"/>
    <w:rsid w:val="00AC77BF"/>
    <w:rsid w:val="00AD16B9"/>
    <w:rsid w:val="00AD2A3A"/>
    <w:rsid w:val="00AD2BC7"/>
    <w:rsid w:val="00AD2D94"/>
    <w:rsid w:val="00AD3A7A"/>
    <w:rsid w:val="00AD42E8"/>
    <w:rsid w:val="00AD4C79"/>
    <w:rsid w:val="00AD4D34"/>
    <w:rsid w:val="00AD62C8"/>
    <w:rsid w:val="00AD67CE"/>
    <w:rsid w:val="00AD75B3"/>
    <w:rsid w:val="00AD7DA1"/>
    <w:rsid w:val="00AE04BE"/>
    <w:rsid w:val="00AE26EC"/>
    <w:rsid w:val="00AE34BF"/>
    <w:rsid w:val="00AE387F"/>
    <w:rsid w:val="00AE493D"/>
    <w:rsid w:val="00AE69B0"/>
    <w:rsid w:val="00AF168B"/>
    <w:rsid w:val="00AF3360"/>
    <w:rsid w:val="00AF4F80"/>
    <w:rsid w:val="00AF5129"/>
    <w:rsid w:val="00AF707D"/>
    <w:rsid w:val="00AF774B"/>
    <w:rsid w:val="00AF798E"/>
    <w:rsid w:val="00AF7B7D"/>
    <w:rsid w:val="00B0068C"/>
    <w:rsid w:val="00B00B11"/>
    <w:rsid w:val="00B05583"/>
    <w:rsid w:val="00B06FDD"/>
    <w:rsid w:val="00B15E6C"/>
    <w:rsid w:val="00B160E6"/>
    <w:rsid w:val="00B161AA"/>
    <w:rsid w:val="00B16245"/>
    <w:rsid w:val="00B17EC0"/>
    <w:rsid w:val="00B2115D"/>
    <w:rsid w:val="00B219BF"/>
    <w:rsid w:val="00B21B90"/>
    <w:rsid w:val="00B24D11"/>
    <w:rsid w:val="00B24F4E"/>
    <w:rsid w:val="00B267EF"/>
    <w:rsid w:val="00B31B01"/>
    <w:rsid w:val="00B33868"/>
    <w:rsid w:val="00B33EDA"/>
    <w:rsid w:val="00B34ABD"/>
    <w:rsid w:val="00B350A7"/>
    <w:rsid w:val="00B36C30"/>
    <w:rsid w:val="00B37342"/>
    <w:rsid w:val="00B40251"/>
    <w:rsid w:val="00B417EF"/>
    <w:rsid w:val="00B42CD1"/>
    <w:rsid w:val="00B465A6"/>
    <w:rsid w:val="00B466AC"/>
    <w:rsid w:val="00B466F7"/>
    <w:rsid w:val="00B47A31"/>
    <w:rsid w:val="00B50E1B"/>
    <w:rsid w:val="00B54391"/>
    <w:rsid w:val="00B548A4"/>
    <w:rsid w:val="00B56A22"/>
    <w:rsid w:val="00B57EDB"/>
    <w:rsid w:val="00B6091E"/>
    <w:rsid w:val="00B6355C"/>
    <w:rsid w:val="00B635CD"/>
    <w:rsid w:val="00B63DE4"/>
    <w:rsid w:val="00B70A7B"/>
    <w:rsid w:val="00B73D4D"/>
    <w:rsid w:val="00B747F6"/>
    <w:rsid w:val="00B75302"/>
    <w:rsid w:val="00B81151"/>
    <w:rsid w:val="00B81B5A"/>
    <w:rsid w:val="00B839D2"/>
    <w:rsid w:val="00B86230"/>
    <w:rsid w:val="00B8660A"/>
    <w:rsid w:val="00B86CCC"/>
    <w:rsid w:val="00B901B2"/>
    <w:rsid w:val="00B91F78"/>
    <w:rsid w:val="00B94D0C"/>
    <w:rsid w:val="00B94ED9"/>
    <w:rsid w:val="00B95528"/>
    <w:rsid w:val="00BA050C"/>
    <w:rsid w:val="00BA0F42"/>
    <w:rsid w:val="00BA376F"/>
    <w:rsid w:val="00BA3912"/>
    <w:rsid w:val="00BA4994"/>
    <w:rsid w:val="00BB029F"/>
    <w:rsid w:val="00BB03A2"/>
    <w:rsid w:val="00BB2598"/>
    <w:rsid w:val="00BB2C09"/>
    <w:rsid w:val="00BB78F4"/>
    <w:rsid w:val="00BC3024"/>
    <w:rsid w:val="00BC6149"/>
    <w:rsid w:val="00BC713E"/>
    <w:rsid w:val="00BD471D"/>
    <w:rsid w:val="00BD4DD7"/>
    <w:rsid w:val="00BD5571"/>
    <w:rsid w:val="00BD5975"/>
    <w:rsid w:val="00BD6DAB"/>
    <w:rsid w:val="00BE1EB6"/>
    <w:rsid w:val="00BE3BDE"/>
    <w:rsid w:val="00BE6996"/>
    <w:rsid w:val="00BE7354"/>
    <w:rsid w:val="00BF0F0B"/>
    <w:rsid w:val="00BF4EE4"/>
    <w:rsid w:val="00BF6D17"/>
    <w:rsid w:val="00BF6D79"/>
    <w:rsid w:val="00BF79E8"/>
    <w:rsid w:val="00C0188F"/>
    <w:rsid w:val="00C05124"/>
    <w:rsid w:val="00C06D81"/>
    <w:rsid w:val="00C10015"/>
    <w:rsid w:val="00C1112C"/>
    <w:rsid w:val="00C122EA"/>
    <w:rsid w:val="00C13184"/>
    <w:rsid w:val="00C17F54"/>
    <w:rsid w:val="00C20027"/>
    <w:rsid w:val="00C20BDD"/>
    <w:rsid w:val="00C21943"/>
    <w:rsid w:val="00C23252"/>
    <w:rsid w:val="00C237D6"/>
    <w:rsid w:val="00C26CC8"/>
    <w:rsid w:val="00C302FE"/>
    <w:rsid w:val="00C31111"/>
    <w:rsid w:val="00C329C2"/>
    <w:rsid w:val="00C34D2C"/>
    <w:rsid w:val="00C37019"/>
    <w:rsid w:val="00C37AF8"/>
    <w:rsid w:val="00C405AD"/>
    <w:rsid w:val="00C447CF"/>
    <w:rsid w:val="00C50204"/>
    <w:rsid w:val="00C50379"/>
    <w:rsid w:val="00C51823"/>
    <w:rsid w:val="00C53390"/>
    <w:rsid w:val="00C54BC6"/>
    <w:rsid w:val="00C55907"/>
    <w:rsid w:val="00C6157F"/>
    <w:rsid w:val="00C641E8"/>
    <w:rsid w:val="00C666A1"/>
    <w:rsid w:val="00C67854"/>
    <w:rsid w:val="00C70E11"/>
    <w:rsid w:val="00C73606"/>
    <w:rsid w:val="00C74B62"/>
    <w:rsid w:val="00C7695A"/>
    <w:rsid w:val="00C820D3"/>
    <w:rsid w:val="00C83290"/>
    <w:rsid w:val="00C83819"/>
    <w:rsid w:val="00C84108"/>
    <w:rsid w:val="00C84296"/>
    <w:rsid w:val="00C872D8"/>
    <w:rsid w:val="00C87DAF"/>
    <w:rsid w:val="00C92860"/>
    <w:rsid w:val="00C938AC"/>
    <w:rsid w:val="00C94C35"/>
    <w:rsid w:val="00C97030"/>
    <w:rsid w:val="00C979E0"/>
    <w:rsid w:val="00CA3D43"/>
    <w:rsid w:val="00CA6640"/>
    <w:rsid w:val="00CB4890"/>
    <w:rsid w:val="00CC172D"/>
    <w:rsid w:val="00CC1876"/>
    <w:rsid w:val="00CC1994"/>
    <w:rsid w:val="00CC4611"/>
    <w:rsid w:val="00CC65B4"/>
    <w:rsid w:val="00CC6920"/>
    <w:rsid w:val="00CC7064"/>
    <w:rsid w:val="00CC74FB"/>
    <w:rsid w:val="00CD3616"/>
    <w:rsid w:val="00CD4C52"/>
    <w:rsid w:val="00CD4ED2"/>
    <w:rsid w:val="00CE160D"/>
    <w:rsid w:val="00CE2C82"/>
    <w:rsid w:val="00CE365F"/>
    <w:rsid w:val="00CE37C0"/>
    <w:rsid w:val="00CE598B"/>
    <w:rsid w:val="00CE60CA"/>
    <w:rsid w:val="00CE6F7B"/>
    <w:rsid w:val="00CF0B37"/>
    <w:rsid w:val="00CF2094"/>
    <w:rsid w:val="00CF3886"/>
    <w:rsid w:val="00CF421F"/>
    <w:rsid w:val="00D024E0"/>
    <w:rsid w:val="00D07FF6"/>
    <w:rsid w:val="00D13A4B"/>
    <w:rsid w:val="00D15635"/>
    <w:rsid w:val="00D16BB7"/>
    <w:rsid w:val="00D20AB2"/>
    <w:rsid w:val="00D21148"/>
    <w:rsid w:val="00D2282F"/>
    <w:rsid w:val="00D22A25"/>
    <w:rsid w:val="00D30A79"/>
    <w:rsid w:val="00D34D29"/>
    <w:rsid w:val="00D41A77"/>
    <w:rsid w:val="00D4247A"/>
    <w:rsid w:val="00D42DE9"/>
    <w:rsid w:val="00D44BCF"/>
    <w:rsid w:val="00D47D27"/>
    <w:rsid w:val="00D50790"/>
    <w:rsid w:val="00D5165B"/>
    <w:rsid w:val="00D52421"/>
    <w:rsid w:val="00D575FE"/>
    <w:rsid w:val="00D602C5"/>
    <w:rsid w:val="00D611A7"/>
    <w:rsid w:val="00D63BC4"/>
    <w:rsid w:val="00D65347"/>
    <w:rsid w:val="00D702B7"/>
    <w:rsid w:val="00D73764"/>
    <w:rsid w:val="00D74C4B"/>
    <w:rsid w:val="00D74C87"/>
    <w:rsid w:val="00D75EAB"/>
    <w:rsid w:val="00D76264"/>
    <w:rsid w:val="00D76693"/>
    <w:rsid w:val="00D76ABF"/>
    <w:rsid w:val="00D76B30"/>
    <w:rsid w:val="00D76F4E"/>
    <w:rsid w:val="00D8162B"/>
    <w:rsid w:val="00D82F69"/>
    <w:rsid w:val="00D832F4"/>
    <w:rsid w:val="00D86E9E"/>
    <w:rsid w:val="00D9538A"/>
    <w:rsid w:val="00D96147"/>
    <w:rsid w:val="00DA14CD"/>
    <w:rsid w:val="00DA2B94"/>
    <w:rsid w:val="00DA3650"/>
    <w:rsid w:val="00DA4C04"/>
    <w:rsid w:val="00DA4FC1"/>
    <w:rsid w:val="00DA5BCC"/>
    <w:rsid w:val="00DA6FE4"/>
    <w:rsid w:val="00DA73A4"/>
    <w:rsid w:val="00DA7E90"/>
    <w:rsid w:val="00DB1C76"/>
    <w:rsid w:val="00DB20A1"/>
    <w:rsid w:val="00DB3E20"/>
    <w:rsid w:val="00DB5B59"/>
    <w:rsid w:val="00DB65BC"/>
    <w:rsid w:val="00DB7338"/>
    <w:rsid w:val="00DB7D24"/>
    <w:rsid w:val="00DC237F"/>
    <w:rsid w:val="00DC4DA8"/>
    <w:rsid w:val="00DC6822"/>
    <w:rsid w:val="00DC7EAF"/>
    <w:rsid w:val="00DD0093"/>
    <w:rsid w:val="00DD2BF2"/>
    <w:rsid w:val="00DD36BF"/>
    <w:rsid w:val="00DD5085"/>
    <w:rsid w:val="00DE09B3"/>
    <w:rsid w:val="00DE2F17"/>
    <w:rsid w:val="00DE6C11"/>
    <w:rsid w:val="00DF1912"/>
    <w:rsid w:val="00DF49CC"/>
    <w:rsid w:val="00DF4D79"/>
    <w:rsid w:val="00DF5B44"/>
    <w:rsid w:val="00DF622D"/>
    <w:rsid w:val="00DF6F24"/>
    <w:rsid w:val="00DF7033"/>
    <w:rsid w:val="00DF718B"/>
    <w:rsid w:val="00DF7370"/>
    <w:rsid w:val="00E01D7C"/>
    <w:rsid w:val="00E035D7"/>
    <w:rsid w:val="00E03CAF"/>
    <w:rsid w:val="00E0431A"/>
    <w:rsid w:val="00E04B99"/>
    <w:rsid w:val="00E12448"/>
    <w:rsid w:val="00E14D8F"/>
    <w:rsid w:val="00E20361"/>
    <w:rsid w:val="00E2417E"/>
    <w:rsid w:val="00E3017E"/>
    <w:rsid w:val="00E306A5"/>
    <w:rsid w:val="00E31483"/>
    <w:rsid w:val="00E333B6"/>
    <w:rsid w:val="00E344F0"/>
    <w:rsid w:val="00E34B57"/>
    <w:rsid w:val="00E36305"/>
    <w:rsid w:val="00E373FC"/>
    <w:rsid w:val="00E37A53"/>
    <w:rsid w:val="00E40D3F"/>
    <w:rsid w:val="00E4295E"/>
    <w:rsid w:val="00E42B38"/>
    <w:rsid w:val="00E45810"/>
    <w:rsid w:val="00E45EEE"/>
    <w:rsid w:val="00E4673B"/>
    <w:rsid w:val="00E5118D"/>
    <w:rsid w:val="00E528BC"/>
    <w:rsid w:val="00E546ED"/>
    <w:rsid w:val="00E5472D"/>
    <w:rsid w:val="00E5519E"/>
    <w:rsid w:val="00E55C6E"/>
    <w:rsid w:val="00E56B3A"/>
    <w:rsid w:val="00E60C38"/>
    <w:rsid w:val="00E6130A"/>
    <w:rsid w:val="00E6259D"/>
    <w:rsid w:val="00E67C86"/>
    <w:rsid w:val="00E70123"/>
    <w:rsid w:val="00E729A5"/>
    <w:rsid w:val="00E73162"/>
    <w:rsid w:val="00E76D9C"/>
    <w:rsid w:val="00E80BF2"/>
    <w:rsid w:val="00E855A6"/>
    <w:rsid w:val="00E92B16"/>
    <w:rsid w:val="00E9513C"/>
    <w:rsid w:val="00E95F13"/>
    <w:rsid w:val="00E972BE"/>
    <w:rsid w:val="00E97F38"/>
    <w:rsid w:val="00EA01C9"/>
    <w:rsid w:val="00EA64FD"/>
    <w:rsid w:val="00EA68C1"/>
    <w:rsid w:val="00EA7B54"/>
    <w:rsid w:val="00EC1778"/>
    <w:rsid w:val="00EC1DE8"/>
    <w:rsid w:val="00EC216B"/>
    <w:rsid w:val="00EC26D5"/>
    <w:rsid w:val="00EC2F56"/>
    <w:rsid w:val="00EC49C8"/>
    <w:rsid w:val="00EC53E2"/>
    <w:rsid w:val="00ED1870"/>
    <w:rsid w:val="00ED1FF0"/>
    <w:rsid w:val="00ED2138"/>
    <w:rsid w:val="00ED327A"/>
    <w:rsid w:val="00ED54A5"/>
    <w:rsid w:val="00ED5DDB"/>
    <w:rsid w:val="00EE1FB7"/>
    <w:rsid w:val="00EE3CB9"/>
    <w:rsid w:val="00EE6D54"/>
    <w:rsid w:val="00EE7679"/>
    <w:rsid w:val="00EF03BA"/>
    <w:rsid w:val="00EF22D9"/>
    <w:rsid w:val="00EF2572"/>
    <w:rsid w:val="00EF2E31"/>
    <w:rsid w:val="00EF487F"/>
    <w:rsid w:val="00EF52CC"/>
    <w:rsid w:val="00EF5810"/>
    <w:rsid w:val="00EF63F6"/>
    <w:rsid w:val="00F001AB"/>
    <w:rsid w:val="00F02470"/>
    <w:rsid w:val="00F02D41"/>
    <w:rsid w:val="00F03DFA"/>
    <w:rsid w:val="00F03E96"/>
    <w:rsid w:val="00F05ABF"/>
    <w:rsid w:val="00F0613E"/>
    <w:rsid w:val="00F103F5"/>
    <w:rsid w:val="00F105D7"/>
    <w:rsid w:val="00F108AD"/>
    <w:rsid w:val="00F10989"/>
    <w:rsid w:val="00F12F12"/>
    <w:rsid w:val="00F153C6"/>
    <w:rsid w:val="00F15689"/>
    <w:rsid w:val="00F16267"/>
    <w:rsid w:val="00F17CF5"/>
    <w:rsid w:val="00F20935"/>
    <w:rsid w:val="00F24667"/>
    <w:rsid w:val="00F27DFA"/>
    <w:rsid w:val="00F307DE"/>
    <w:rsid w:val="00F32AA2"/>
    <w:rsid w:val="00F3345A"/>
    <w:rsid w:val="00F34645"/>
    <w:rsid w:val="00F36440"/>
    <w:rsid w:val="00F37619"/>
    <w:rsid w:val="00F37F55"/>
    <w:rsid w:val="00F440AD"/>
    <w:rsid w:val="00F448DA"/>
    <w:rsid w:val="00F45D94"/>
    <w:rsid w:val="00F464FA"/>
    <w:rsid w:val="00F46568"/>
    <w:rsid w:val="00F467B3"/>
    <w:rsid w:val="00F46DFC"/>
    <w:rsid w:val="00F50FFB"/>
    <w:rsid w:val="00F51EE1"/>
    <w:rsid w:val="00F5219D"/>
    <w:rsid w:val="00F53D98"/>
    <w:rsid w:val="00F561B2"/>
    <w:rsid w:val="00F57E61"/>
    <w:rsid w:val="00F61E6C"/>
    <w:rsid w:val="00F64913"/>
    <w:rsid w:val="00F65C60"/>
    <w:rsid w:val="00F676D8"/>
    <w:rsid w:val="00F70EA4"/>
    <w:rsid w:val="00F71DB8"/>
    <w:rsid w:val="00F71E04"/>
    <w:rsid w:val="00F72417"/>
    <w:rsid w:val="00F73AFD"/>
    <w:rsid w:val="00F73C2B"/>
    <w:rsid w:val="00F77DF1"/>
    <w:rsid w:val="00F865DE"/>
    <w:rsid w:val="00F90F55"/>
    <w:rsid w:val="00F937BB"/>
    <w:rsid w:val="00F965C5"/>
    <w:rsid w:val="00FA02FE"/>
    <w:rsid w:val="00FA1590"/>
    <w:rsid w:val="00FA538F"/>
    <w:rsid w:val="00FB3AE4"/>
    <w:rsid w:val="00FB5CAB"/>
    <w:rsid w:val="00FB65B2"/>
    <w:rsid w:val="00FB7081"/>
    <w:rsid w:val="00FB77DE"/>
    <w:rsid w:val="00FC0341"/>
    <w:rsid w:val="00FC0ADE"/>
    <w:rsid w:val="00FC0D5B"/>
    <w:rsid w:val="00FC70CD"/>
    <w:rsid w:val="00FC7E59"/>
    <w:rsid w:val="00FD391C"/>
    <w:rsid w:val="00FD52AA"/>
    <w:rsid w:val="00FD5738"/>
    <w:rsid w:val="00FD7030"/>
    <w:rsid w:val="00FE087D"/>
    <w:rsid w:val="00FE0AEB"/>
    <w:rsid w:val="00FE0E36"/>
    <w:rsid w:val="00FE1C6F"/>
    <w:rsid w:val="00FE22D4"/>
    <w:rsid w:val="00FE23FB"/>
    <w:rsid w:val="00FE3BF7"/>
    <w:rsid w:val="00FE6292"/>
    <w:rsid w:val="00FE7124"/>
    <w:rsid w:val="00FF082B"/>
    <w:rsid w:val="00FF164B"/>
    <w:rsid w:val="00FF1CEE"/>
    <w:rsid w:val="00FF1D4A"/>
    <w:rsid w:val="00FF3728"/>
    <w:rsid w:val="00FF4987"/>
    <w:rsid w:val="00FF6906"/>
    <w:rsid w:val="00FF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7A226"/>
  <w15:chartTrackingRefBased/>
  <w15:docId w15:val="{535F8CC6-74E7-4765-89CC-3AFD3619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41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307D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307D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307D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307D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307D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307D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307D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307D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307D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7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7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7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7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7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7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7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7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7DE"/>
    <w:rPr>
      <w:rFonts w:eastAsiaTheme="majorEastAsia" w:cstheme="majorBidi"/>
      <w:color w:val="272727" w:themeColor="text1" w:themeTint="D8"/>
    </w:rPr>
  </w:style>
  <w:style w:type="paragraph" w:styleId="Title">
    <w:name w:val="Title"/>
    <w:basedOn w:val="Normal"/>
    <w:next w:val="Normal"/>
    <w:link w:val="TitleChar"/>
    <w:uiPriority w:val="10"/>
    <w:qFormat/>
    <w:rsid w:val="00F307D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307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7D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307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7D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307DE"/>
    <w:rPr>
      <w:i/>
      <w:iCs/>
      <w:color w:val="404040" w:themeColor="text1" w:themeTint="BF"/>
    </w:rPr>
  </w:style>
  <w:style w:type="paragraph" w:styleId="ListParagraph">
    <w:name w:val="List Paragraph"/>
    <w:basedOn w:val="Normal"/>
    <w:uiPriority w:val="34"/>
    <w:qFormat/>
    <w:rsid w:val="00F307D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307DE"/>
    <w:rPr>
      <w:i/>
      <w:iCs/>
      <w:color w:val="0F4761" w:themeColor="accent1" w:themeShade="BF"/>
    </w:rPr>
  </w:style>
  <w:style w:type="paragraph" w:styleId="IntenseQuote">
    <w:name w:val="Intense Quote"/>
    <w:basedOn w:val="Normal"/>
    <w:next w:val="Normal"/>
    <w:link w:val="IntenseQuoteChar"/>
    <w:uiPriority w:val="30"/>
    <w:qFormat/>
    <w:rsid w:val="00F307D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307DE"/>
    <w:rPr>
      <w:i/>
      <w:iCs/>
      <w:color w:val="0F4761" w:themeColor="accent1" w:themeShade="BF"/>
    </w:rPr>
  </w:style>
  <w:style w:type="character" w:styleId="IntenseReference">
    <w:name w:val="Intense Reference"/>
    <w:basedOn w:val="DefaultParagraphFont"/>
    <w:uiPriority w:val="32"/>
    <w:qFormat/>
    <w:rsid w:val="00F307DE"/>
    <w:rPr>
      <w:b/>
      <w:bCs/>
      <w:smallCaps/>
      <w:color w:val="0F4761" w:themeColor="accent1" w:themeShade="BF"/>
      <w:spacing w:val="5"/>
    </w:rPr>
  </w:style>
  <w:style w:type="character" w:customStyle="1" w:styleId="OnceABox">
    <w:name w:val="OnceABox"/>
    <w:rsid w:val="001F7E57"/>
    <w:rPr>
      <w:rFonts w:ascii="Times New Roman" w:hAnsi="Times New Roman"/>
      <w:i/>
      <w:iCs/>
      <w:color w:val="FF0000"/>
      <w:sz w:val="28"/>
      <w:szCs w:val="28"/>
    </w:rPr>
  </w:style>
  <w:style w:type="table" w:styleId="TableGrid">
    <w:name w:val="Table Grid"/>
    <w:basedOn w:val="TableNormal"/>
    <w:uiPriority w:val="39"/>
    <w:rsid w:val="001F7E5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F7E57"/>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vanban">
    <w:name w:val="vanban"/>
    <w:basedOn w:val="Normal"/>
    <w:rsid w:val="001F7E57"/>
    <w:pPr>
      <w:spacing w:after="120"/>
    </w:pPr>
    <w:rPr>
      <w:rFonts w:ascii="Arial" w:hAnsi="Arial" w:cs="Arial"/>
      <w:sz w:val="20"/>
      <w:szCs w:val="20"/>
    </w:rPr>
  </w:style>
  <w:style w:type="character" w:styleId="CommentReference">
    <w:name w:val="annotation reference"/>
    <w:basedOn w:val="DefaultParagraphFont"/>
    <w:uiPriority w:val="99"/>
    <w:semiHidden/>
    <w:unhideWhenUsed/>
    <w:rsid w:val="00021AFD"/>
    <w:rPr>
      <w:sz w:val="16"/>
      <w:szCs w:val="16"/>
    </w:rPr>
  </w:style>
  <w:style w:type="paragraph" w:styleId="CommentText">
    <w:name w:val="annotation text"/>
    <w:basedOn w:val="Normal"/>
    <w:link w:val="CommentTextChar"/>
    <w:uiPriority w:val="99"/>
    <w:unhideWhenUsed/>
    <w:rsid w:val="00021AFD"/>
    <w:rPr>
      <w:sz w:val="20"/>
      <w:szCs w:val="20"/>
    </w:rPr>
  </w:style>
  <w:style w:type="character" w:customStyle="1" w:styleId="CommentTextChar">
    <w:name w:val="Comment Text Char"/>
    <w:basedOn w:val="DefaultParagraphFont"/>
    <w:link w:val="CommentText"/>
    <w:uiPriority w:val="99"/>
    <w:rsid w:val="00021AF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21AFD"/>
    <w:rPr>
      <w:b/>
      <w:bCs/>
    </w:rPr>
  </w:style>
  <w:style w:type="character" w:customStyle="1" w:styleId="CommentSubjectChar">
    <w:name w:val="Comment Subject Char"/>
    <w:basedOn w:val="CommentTextChar"/>
    <w:link w:val="CommentSubject"/>
    <w:uiPriority w:val="99"/>
    <w:semiHidden/>
    <w:rsid w:val="00021AFD"/>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996A00"/>
    <w:rPr>
      <w:color w:val="467886" w:themeColor="hyperlink"/>
      <w:u w:val="single"/>
    </w:rPr>
  </w:style>
  <w:style w:type="character" w:customStyle="1" w:styleId="UnresolvedMention1">
    <w:name w:val="Unresolved Mention1"/>
    <w:basedOn w:val="DefaultParagraphFont"/>
    <w:uiPriority w:val="99"/>
    <w:semiHidden/>
    <w:unhideWhenUsed/>
    <w:rsid w:val="00996A00"/>
    <w:rPr>
      <w:color w:val="605E5C"/>
      <w:shd w:val="clear" w:color="auto" w:fill="E1DFDD"/>
    </w:rPr>
  </w:style>
  <w:style w:type="paragraph" w:styleId="NormalWeb">
    <w:name w:val="Normal (Web)"/>
    <w:basedOn w:val="Normal"/>
    <w:uiPriority w:val="99"/>
    <w:unhideWhenUsed/>
    <w:rsid w:val="004B63C5"/>
    <w:pPr>
      <w:spacing w:before="100" w:beforeAutospacing="1" w:after="100" w:afterAutospacing="1"/>
    </w:pPr>
    <w:rPr>
      <w:lang w:val="en-SG" w:eastAsia="en-SG"/>
    </w:rPr>
  </w:style>
  <w:style w:type="character" w:customStyle="1" w:styleId="n9q8lc">
    <w:name w:val="n9q8lc"/>
    <w:basedOn w:val="DefaultParagraphFont"/>
    <w:rsid w:val="002E5460"/>
  </w:style>
  <w:style w:type="paragraph" w:styleId="Revision">
    <w:name w:val="Revision"/>
    <w:hidden/>
    <w:uiPriority w:val="99"/>
    <w:semiHidden/>
    <w:rsid w:val="0032053D"/>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439D1"/>
    <w:pPr>
      <w:tabs>
        <w:tab w:val="center" w:pos="4680"/>
        <w:tab w:val="right" w:pos="9360"/>
      </w:tabs>
    </w:pPr>
  </w:style>
  <w:style w:type="character" w:customStyle="1" w:styleId="HeaderChar">
    <w:name w:val="Header Char"/>
    <w:basedOn w:val="DefaultParagraphFont"/>
    <w:link w:val="Header"/>
    <w:uiPriority w:val="99"/>
    <w:rsid w:val="001439D1"/>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439D1"/>
    <w:pPr>
      <w:tabs>
        <w:tab w:val="center" w:pos="4680"/>
        <w:tab w:val="right" w:pos="9360"/>
      </w:tabs>
    </w:pPr>
  </w:style>
  <w:style w:type="character" w:customStyle="1" w:styleId="FooterChar">
    <w:name w:val="Footer Char"/>
    <w:basedOn w:val="DefaultParagraphFont"/>
    <w:link w:val="Footer"/>
    <w:uiPriority w:val="99"/>
    <w:rsid w:val="001439D1"/>
    <w:rPr>
      <w:rFonts w:ascii="Times New Roman" w:eastAsia="Times New Roman" w:hAnsi="Times New Roman" w:cs="Times New Roman"/>
      <w:kern w:val="0"/>
      <w:sz w:val="24"/>
      <w:szCs w:val="24"/>
      <w14:ligatures w14:val="none"/>
    </w:rPr>
  </w:style>
  <w:style w:type="character" w:customStyle="1" w:styleId="green">
    <w:name w:val="green"/>
    <w:basedOn w:val="DefaultParagraphFont"/>
    <w:rsid w:val="00C87DAF"/>
  </w:style>
  <w:style w:type="character" w:styleId="Strong">
    <w:name w:val="Strong"/>
    <w:basedOn w:val="DefaultParagraphFont"/>
    <w:uiPriority w:val="22"/>
    <w:qFormat/>
    <w:rsid w:val="00E97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6443">
      <w:bodyDiv w:val="1"/>
      <w:marLeft w:val="0"/>
      <w:marRight w:val="0"/>
      <w:marTop w:val="0"/>
      <w:marBottom w:val="0"/>
      <w:divBdr>
        <w:top w:val="none" w:sz="0" w:space="0" w:color="auto"/>
        <w:left w:val="none" w:sz="0" w:space="0" w:color="auto"/>
        <w:bottom w:val="none" w:sz="0" w:space="0" w:color="auto"/>
        <w:right w:val="none" w:sz="0" w:space="0" w:color="auto"/>
      </w:divBdr>
    </w:div>
    <w:div w:id="65491888">
      <w:bodyDiv w:val="1"/>
      <w:marLeft w:val="0"/>
      <w:marRight w:val="0"/>
      <w:marTop w:val="0"/>
      <w:marBottom w:val="0"/>
      <w:divBdr>
        <w:top w:val="none" w:sz="0" w:space="0" w:color="auto"/>
        <w:left w:val="none" w:sz="0" w:space="0" w:color="auto"/>
        <w:bottom w:val="none" w:sz="0" w:space="0" w:color="auto"/>
        <w:right w:val="none" w:sz="0" w:space="0" w:color="auto"/>
      </w:divBdr>
      <w:divsChild>
        <w:div w:id="1852179562">
          <w:marLeft w:val="0"/>
          <w:marRight w:val="0"/>
          <w:marTop w:val="0"/>
          <w:marBottom w:val="0"/>
          <w:divBdr>
            <w:top w:val="none" w:sz="0" w:space="0" w:color="auto"/>
            <w:left w:val="none" w:sz="0" w:space="0" w:color="auto"/>
            <w:bottom w:val="none" w:sz="0" w:space="0" w:color="auto"/>
            <w:right w:val="none" w:sz="0" w:space="0" w:color="auto"/>
          </w:divBdr>
          <w:divsChild>
            <w:div w:id="1571886131">
              <w:marLeft w:val="0"/>
              <w:marRight w:val="0"/>
              <w:marTop w:val="0"/>
              <w:marBottom w:val="0"/>
              <w:divBdr>
                <w:top w:val="none" w:sz="0" w:space="0" w:color="auto"/>
                <w:left w:val="none" w:sz="0" w:space="0" w:color="auto"/>
                <w:bottom w:val="none" w:sz="0" w:space="0" w:color="auto"/>
                <w:right w:val="none" w:sz="0" w:space="0" w:color="auto"/>
              </w:divBdr>
              <w:divsChild>
                <w:div w:id="1997147353">
                  <w:marLeft w:val="0"/>
                  <w:marRight w:val="0"/>
                  <w:marTop w:val="0"/>
                  <w:marBottom w:val="0"/>
                  <w:divBdr>
                    <w:top w:val="none" w:sz="0" w:space="0" w:color="auto"/>
                    <w:left w:val="none" w:sz="0" w:space="0" w:color="auto"/>
                    <w:bottom w:val="none" w:sz="0" w:space="0" w:color="auto"/>
                    <w:right w:val="none" w:sz="0" w:space="0" w:color="auto"/>
                  </w:divBdr>
                  <w:divsChild>
                    <w:div w:id="473111063">
                      <w:marLeft w:val="0"/>
                      <w:marRight w:val="0"/>
                      <w:marTop w:val="0"/>
                      <w:marBottom w:val="0"/>
                      <w:divBdr>
                        <w:top w:val="none" w:sz="0" w:space="0" w:color="auto"/>
                        <w:left w:val="none" w:sz="0" w:space="0" w:color="auto"/>
                        <w:bottom w:val="none" w:sz="0" w:space="0" w:color="auto"/>
                        <w:right w:val="none" w:sz="0" w:space="0" w:color="auto"/>
                      </w:divBdr>
                      <w:divsChild>
                        <w:div w:id="1722900571">
                          <w:marLeft w:val="0"/>
                          <w:marRight w:val="0"/>
                          <w:marTop w:val="0"/>
                          <w:marBottom w:val="0"/>
                          <w:divBdr>
                            <w:top w:val="none" w:sz="0" w:space="0" w:color="auto"/>
                            <w:left w:val="none" w:sz="0" w:space="0" w:color="auto"/>
                            <w:bottom w:val="none" w:sz="0" w:space="0" w:color="auto"/>
                            <w:right w:val="none" w:sz="0" w:space="0" w:color="auto"/>
                          </w:divBdr>
                          <w:divsChild>
                            <w:div w:id="722483707">
                              <w:marLeft w:val="0"/>
                              <w:marRight w:val="0"/>
                              <w:marTop w:val="0"/>
                              <w:marBottom w:val="0"/>
                              <w:divBdr>
                                <w:top w:val="none" w:sz="0" w:space="0" w:color="auto"/>
                                <w:left w:val="none" w:sz="0" w:space="0" w:color="auto"/>
                                <w:bottom w:val="none" w:sz="0" w:space="0" w:color="auto"/>
                                <w:right w:val="none" w:sz="0" w:space="0" w:color="auto"/>
                              </w:divBdr>
                              <w:divsChild>
                                <w:div w:id="3336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158428">
          <w:marLeft w:val="0"/>
          <w:marRight w:val="0"/>
          <w:marTop w:val="0"/>
          <w:marBottom w:val="0"/>
          <w:divBdr>
            <w:top w:val="none" w:sz="0" w:space="0" w:color="auto"/>
            <w:left w:val="none" w:sz="0" w:space="0" w:color="auto"/>
            <w:bottom w:val="none" w:sz="0" w:space="0" w:color="auto"/>
            <w:right w:val="none" w:sz="0" w:space="0" w:color="auto"/>
          </w:divBdr>
          <w:divsChild>
            <w:div w:id="1311443900">
              <w:marLeft w:val="0"/>
              <w:marRight w:val="0"/>
              <w:marTop w:val="0"/>
              <w:marBottom w:val="0"/>
              <w:divBdr>
                <w:top w:val="none" w:sz="0" w:space="0" w:color="auto"/>
                <w:left w:val="none" w:sz="0" w:space="0" w:color="auto"/>
                <w:bottom w:val="none" w:sz="0" w:space="0" w:color="auto"/>
                <w:right w:val="none" w:sz="0" w:space="0" w:color="auto"/>
              </w:divBdr>
              <w:divsChild>
                <w:div w:id="341395673">
                  <w:marLeft w:val="0"/>
                  <w:marRight w:val="0"/>
                  <w:marTop w:val="0"/>
                  <w:marBottom w:val="0"/>
                  <w:divBdr>
                    <w:top w:val="none" w:sz="0" w:space="0" w:color="auto"/>
                    <w:left w:val="none" w:sz="0" w:space="0" w:color="auto"/>
                    <w:bottom w:val="none" w:sz="0" w:space="0" w:color="auto"/>
                    <w:right w:val="none" w:sz="0" w:space="0" w:color="auto"/>
                  </w:divBdr>
                  <w:divsChild>
                    <w:div w:id="1353266130">
                      <w:marLeft w:val="0"/>
                      <w:marRight w:val="0"/>
                      <w:marTop w:val="0"/>
                      <w:marBottom w:val="0"/>
                      <w:divBdr>
                        <w:top w:val="none" w:sz="0" w:space="0" w:color="auto"/>
                        <w:left w:val="none" w:sz="0" w:space="0" w:color="auto"/>
                        <w:bottom w:val="none" w:sz="0" w:space="0" w:color="auto"/>
                        <w:right w:val="none" w:sz="0" w:space="0" w:color="auto"/>
                      </w:divBdr>
                      <w:divsChild>
                        <w:div w:id="235556241">
                          <w:marLeft w:val="0"/>
                          <w:marRight w:val="0"/>
                          <w:marTop w:val="0"/>
                          <w:marBottom w:val="0"/>
                          <w:divBdr>
                            <w:top w:val="none" w:sz="0" w:space="0" w:color="auto"/>
                            <w:left w:val="none" w:sz="0" w:space="0" w:color="auto"/>
                            <w:bottom w:val="none" w:sz="0" w:space="0" w:color="auto"/>
                            <w:right w:val="none" w:sz="0" w:space="0" w:color="auto"/>
                          </w:divBdr>
                          <w:divsChild>
                            <w:div w:id="495465029">
                              <w:marLeft w:val="0"/>
                              <w:marRight w:val="0"/>
                              <w:marTop w:val="0"/>
                              <w:marBottom w:val="0"/>
                              <w:divBdr>
                                <w:top w:val="none" w:sz="0" w:space="0" w:color="auto"/>
                                <w:left w:val="none" w:sz="0" w:space="0" w:color="auto"/>
                                <w:bottom w:val="none" w:sz="0" w:space="0" w:color="auto"/>
                                <w:right w:val="none" w:sz="0" w:space="0" w:color="auto"/>
                              </w:divBdr>
                              <w:divsChild>
                                <w:div w:id="139932379">
                                  <w:marLeft w:val="0"/>
                                  <w:marRight w:val="0"/>
                                  <w:marTop w:val="0"/>
                                  <w:marBottom w:val="0"/>
                                  <w:divBdr>
                                    <w:top w:val="none" w:sz="0" w:space="0" w:color="auto"/>
                                    <w:left w:val="none" w:sz="0" w:space="0" w:color="auto"/>
                                    <w:bottom w:val="none" w:sz="0" w:space="0" w:color="auto"/>
                                    <w:right w:val="none" w:sz="0" w:space="0" w:color="auto"/>
                                  </w:divBdr>
                                  <w:divsChild>
                                    <w:div w:id="14585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440491">
          <w:marLeft w:val="0"/>
          <w:marRight w:val="0"/>
          <w:marTop w:val="0"/>
          <w:marBottom w:val="0"/>
          <w:divBdr>
            <w:top w:val="none" w:sz="0" w:space="0" w:color="auto"/>
            <w:left w:val="none" w:sz="0" w:space="0" w:color="auto"/>
            <w:bottom w:val="none" w:sz="0" w:space="0" w:color="auto"/>
            <w:right w:val="none" w:sz="0" w:space="0" w:color="auto"/>
          </w:divBdr>
          <w:divsChild>
            <w:div w:id="963274266">
              <w:marLeft w:val="0"/>
              <w:marRight w:val="0"/>
              <w:marTop w:val="0"/>
              <w:marBottom w:val="0"/>
              <w:divBdr>
                <w:top w:val="none" w:sz="0" w:space="0" w:color="auto"/>
                <w:left w:val="none" w:sz="0" w:space="0" w:color="auto"/>
                <w:bottom w:val="none" w:sz="0" w:space="0" w:color="auto"/>
                <w:right w:val="none" w:sz="0" w:space="0" w:color="auto"/>
              </w:divBdr>
              <w:divsChild>
                <w:div w:id="2046634148">
                  <w:marLeft w:val="0"/>
                  <w:marRight w:val="0"/>
                  <w:marTop w:val="0"/>
                  <w:marBottom w:val="0"/>
                  <w:divBdr>
                    <w:top w:val="none" w:sz="0" w:space="0" w:color="auto"/>
                    <w:left w:val="none" w:sz="0" w:space="0" w:color="auto"/>
                    <w:bottom w:val="none" w:sz="0" w:space="0" w:color="auto"/>
                    <w:right w:val="none" w:sz="0" w:space="0" w:color="auto"/>
                  </w:divBdr>
                  <w:divsChild>
                    <w:div w:id="1758942634">
                      <w:marLeft w:val="0"/>
                      <w:marRight w:val="0"/>
                      <w:marTop w:val="0"/>
                      <w:marBottom w:val="0"/>
                      <w:divBdr>
                        <w:top w:val="none" w:sz="0" w:space="0" w:color="auto"/>
                        <w:left w:val="none" w:sz="0" w:space="0" w:color="auto"/>
                        <w:bottom w:val="none" w:sz="0" w:space="0" w:color="auto"/>
                        <w:right w:val="none" w:sz="0" w:space="0" w:color="auto"/>
                      </w:divBdr>
                      <w:divsChild>
                        <w:div w:id="980844052">
                          <w:marLeft w:val="0"/>
                          <w:marRight w:val="0"/>
                          <w:marTop w:val="0"/>
                          <w:marBottom w:val="0"/>
                          <w:divBdr>
                            <w:top w:val="none" w:sz="0" w:space="0" w:color="auto"/>
                            <w:left w:val="none" w:sz="0" w:space="0" w:color="auto"/>
                            <w:bottom w:val="none" w:sz="0" w:space="0" w:color="auto"/>
                            <w:right w:val="none" w:sz="0" w:space="0" w:color="auto"/>
                          </w:divBdr>
                          <w:divsChild>
                            <w:div w:id="1811360449">
                              <w:marLeft w:val="0"/>
                              <w:marRight w:val="0"/>
                              <w:marTop w:val="0"/>
                              <w:marBottom w:val="0"/>
                              <w:divBdr>
                                <w:top w:val="none" w:sz="0" w:space="0" w:color="auto"/>
                                <w:left w:val="none" w:sz="0" w:space="0" w:color="auto"/>
                                <w:bottom w:val="none" w:sz="0" w:space="0" w:color="auto"/>
                                <w:right w:val="none" w:sz="0" w:space="0" w:color="auto"/>
                              </w:divBdr>
                              <w:divsChild>
                                <w:div w:id="125111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02286">
      <w:bodyDiv w:val="1"/>
      <w:marLeft w:val="0"/>
      <w:marRight w:val="0"/>
      <w:marTop w:val="0"/>
      <w:marBottom w:val="0"/>
      <w:divBdr>
        <w:top w:val="none" w:sz="0" w:space="0" w:color="auto"/>
        <w:left w:val="none" w:sz="0" w:space="0" w:color="auto"/>
        <w:bottom w:val="none" w:sz="0" w:space="0" w:color="auto"/>
        <w:right w:val="none" w:sz="0" w:space="0" w:color="auto"/>
      </w:divBdr>
    </w:div>
    <w:div w:id="257907722">
      <w:bodyDiv w:val="1"/>
      <w:marLeft w:val="0"/>
      <w:marRight w:val="0"/>
      <w:marTop w:val="0"/>
      <w:marBottom w:val="0"/>
      <w:divBdr>
        <w:top w:val="none" w:sz="0" w:space="0" w:color="auto"/>
        <w:left w:val="none" w:sz="0" w:space="0" w:color="auto"/>
        <w:bottom w:val="none" w:sz="0" w:space="0" w:color="auto"/>
        <w:right w:val="none" w:sz="0" w:space="0" w:color="auto"/>
      </w:divBdr>
    </w:div>
    <w:div w:id="259065002">
      <w:bodyDiv w:val="1"/>
      <w:marLeft w:val="0"/>
      <w:marRight w:val="0"/>
      <w:marTop w:val="0"/>
      <w:marBottom w:val="0"/>
      <w:divBdr>
        <w:top w:val="none" w:sz="0" w:space="0" w:color="auto"/>
        <w:left w:val="none" w:sz="0" w:space="0" w:color="auto"/>
        <w:bottom w:val="none" w:sz="0" w:space="0" w:color="auto"/>
        <w:right w:val="none" w:sz="0" w:space="0" w:color="auto"/>
      </w:divBdr>
    </w:div>
    <w:div w:id="394400066">
      <w:bodyDiv w:val="1"/>
      <w:marLeft w:val="0"/>
      <w:marRight w:val="0"/>
      <w:marTop w:val="0"/>
      <w:marBottom w:val="0"/>
      <w:divBdr>
        <w:top w:val="none" w:sz="0" w:space="0" w:color="auto"/>
        <w:left w:val="none" w:sz="0" w:space="0" w:color="auto"/>
        <w:bottom w:val="none" w:sz="0" w:space="0" w:color="auto"/>
        <w:right w:val="none" w:sz="0" w:space="0" w:color="auto"/>
      </w:divBdr>
    </w:div>
    <w:div w:id="409038267">
      <w:bodyDiv w:val="1"/>
      <w:marLeft w:val="0"/>
      <w:marRight w:val="0"/>
      <w:marTop w:val="0"/>
      <w:marBottom w:val="0"/>
      <w:divBdr>
        <w:top w:val="none" w:sz="0" w:space="0" w:color="auto"/>
        <w:left w:val="none" w:sz="0" w:space="0" w:color="auto"/>
        <w:bottom w:val="none" w:sz="0" w:space="0" w:color="auto"/>
        <w:right w:val="none" w:sz="0" w:space="0" w:color="auto"/>
      </w:divBdr>
    </w:div>
    <w:div w:id="726299383">
      <w:bodyDiv w:val="1"/>
      <w:marLeft w:val="0"/>
      <w:marRight w:val="0"/>
      <w:marTop w:val="0"/>
      <w:marBottom w:val="0"/>
      <w:divBdr>
        <w:top w:val="none" w:sz="0" w:space="0" w:color="auto"/>
        <w:left w:val="none" w:sz="0" w:space="0" w:color="auto"/>
        <w:bottom w:val="none" w:sz="0" w:space="0" w:color="auto"/>
        <w:right w:val="none" w:sz="0" w:space="0" w:color="auto"/>
      </w:divBdr>
    </w:div>
    <w:div w:id="814758843">
      <w:bodyDiv w:val="1"/>
      <w:marLeft w:val="0"/>
      <w:marRight w:val="0"/>
      <w:marTop w:val="0"/>
      <w:marBottom w:val="0"/>
      <w:divBdr>
        <w:top w:val="none" w:sz="0" w:space="0" w:color="auto"/>
        <w:left w:val="none" w:sz="0" w:space="0" w:color="auto"/>
        <w:bottom w:val="none" w:sz="0" w:space="0" w:color="auto"/>
        <w:right w:val="none" w:sz="0" w:space="0" w:color="auto"/>
      </w:divBdr>
    </w:div>
    <w:div w:id="851727055">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sChild>
        <w:div w:id="625741578">
          <w:marLeft w:val="0"/>
          <w:marRight w:val="0"/>
          <w:marTop w:val="0"/>
          <w:marBottom w:val="0"/>
          <w:divBdr>
            <w:top w:val="none" w:sz="0" w:space="0" w:color="auto"/>
            <w:left w:val="none" w:sz="0" w:space="0" w:color="auto"/>
            <w:bottom w:val="none" w:sz="0" w:space="0" w:color="auto"/>
            <w:right w:val="none" w:sz="0" w:space="0" w:color="auto"/>
          </w:divBdr>
          <w:divsChild>
            <w:div w:id="1392341331">
              <w:marLeft w:val="0"/>
              <w:marRight w:val="0"/>
              <w:marTop w:val="0"/>
              <w:marBottom w:val="0"/>
              <w:divBdr>
                <w:top w:val="none" w:sz="0" w:space="0" w:color="auto"/>
                <w:left w:val="none" w:sz="0" w:space="0" w:color="auto"/>
                <w:bottom w:val="none" w:sz="0" w:space="0" w:color="auto"/>
                <w:right w:val="none" w:sz="0" w:space="0" w:color="auto"/>
              </w:divBdr>
              <w:divsChild>
                <w:div w:id="709961376">
                  <w:marLeft w:val="0"/>
                  <w:marRight w:val="0"/>
                  <w:marTop w:val="0"/>
                  <w:marBottom w:val="0"/>
                  <w:divBdr>
                    <w:top w:val="none" w:sz="0" w:space="0" w:color="auto"/>
                    <w:left w:val="none" w:sz="0" w:space="0" w:color="auto"/>
                    <w:bottom w:val="none" w:sz="0" w:space="0" w:color="auto"/>
                    <w:right w:val="none" w:sz="0" w:space="0" w:color="auto"/>
                  </w:divBdr>
                  <w:divsChild>
                    <w:div w:id="1433017100">
                      <w:marLeft w:val="0"/>
                      <w:marRight w:val="0"/>
                      <w:marTop w:val="0"/>
                      <w:marBottom w:val="0"/>
                      <w:divBdr>
                        <w:top w:val="none" w:sz="0" w:space="0" w:color="auto"/>
                        <w:left w:val="none" w:sz="0" w:space="0" w:color="auto"/>
                        <w:bottom w:val="none" w:sz="0" w:space="0" w:color="auto"/>
                        <w:right w:val="none" w:sz="0" w:space="0" w:color="auto"/>
                      </w:divBdr>
                      <w:divsChild>
                        <w:div w:id="810443261">
                          <w:marLeft w:val="0"/>
                          <w:marRight w:val="0"/>
                          <w:marTop w:val="0"/>
                          <w:marBottom w:val="0"/>
                          <w:divBdr>
                            <w:top w:val="none" w:sz="0" w:space="0" w:color="auto"/>
                            <w:left w:val="none" w:sz="0" w:space="0" w:color="auto"/>
                            <w:bottom w:val="none" w:sz="0" w:space="0" w:color="auto"/>
                            <w:right w:val="none" w:sz="0" w:space="0" w:color="auto"/>
                          </w:divBdr>
                          <w:divsChild>
                            <w:div w:id="1652100685">
                              <w:marLeft w:val="0"/>
                              <w:marRight w:val="0"/>
                              <w:marTop w:val="0"/>
                              <w:marBottom w:val="0"/>
                              <w:divBdr>
                                <w:top w:val="none" w:sz="0" w:space="0" w:color="auto"/>
                                <w:left w:val="none" w:sz="0" w:space="0" w:color="auto"/>
                                <w:bottom w:val="none" w:sz="0" w:space="0" w:color="auto"/>
                                <w:right w:val="none" w:sz="0" w:space="0" w:color="auto"/>
                              </w:divBdr>
                              <w:divsChild>
                                <w:div w:id="132732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751109">
          <w:marLeft w:val="0"/>
          <w:marRight w:val="0"/>
          <w:marTop w:val="0"/>
          <w:marBottom w:val="0"/>
          <w:divBdr>
            <w:top w:val="none" w:sz="0" w:space="0" w:color="auto"/>
            <w:left w:val="none" w:sz="0" w:space="0" w:color="auto"/>
            <w:bottom w:val="none" w:sz="0" w:space="0" w:color="auto"/>
            <w:right w:val="none" w:sz="0" w:space="0" w:color="auto"/>
          </w:divBdr>
          <w:divsChild>
            <w:div w:id="2029334188">
              <w:marLeft w:val="0"/>
              <w:marRight w:val="0"/>
              <w:marTop w:val="0"/>
              <w:marBottom w:val="0"/>
              <w:divBdr>
                <w:top w:val="none" w:sz="0" w:space="0" w:color="auto"/>
                <w:left w:val="none" w:sz="0" w:space="0" w:color="auto"/>
                <w:bottom w:val="none" w:sz="0" w:space="0" w:color="auto"/>
                <w:right w:val="none" w:sz="0" w:space="0" w:color="auto"/>
              </w:divBdr>
              <w:divsChild>
                <w:div w:id="593787665">
                  <w:marLeft w:val="0"/>
                  <w:marRight w:val="0"/>
                  <w:marTop w:val="0"/>
                  <w:marBottom w:val="0"/>
                  <w:divBdr>
                    <w:top w:val="none" w:sz="0" w:space="0" w:color="auto"/>
                    <w:left w:val="none" w:sz="0" w:space="0" w:color="auto"/>
                    <w:bottom w:val="none" w:sz="0" w:space="0" w:color="auto"/>
                    <w:right w:val="none" w:sz="0" w:space="0" w:color="auto"/>
                  </w:divBdr>
                  <w:divsChild>
                    <w:div w:id="1668170394">
                      <w:marLeft w:val="0"/>
                      <w:marRight w:val="0"/>
                      <w:marTop w:val="0"/>
                      <w:marBottom w:val="0"/>
                      <w:divBdr>
                        <w:top w:val="none" w:sz="0" w:space="0" w:color="auto"/>
                        <w:left w:val="none" w:sz="0" w:space="0" w:color="auto"/>
                        <w:bottom w:val="none" w:sz="0" w:space="0" w:color="auto"/>
                        <w:right w:val="none" w:sz="0" w:space="0" w:color="auto"/>
                      </w:divBdr>
                      <w:divsChild>
                        <w:div w:id="1932350189">
                          <w:marLeft w:val="0"/>
                          <w:marRight w:val="0"/>
                          <w:marTop w:val="0"/>
                          <w:marBottom w:val="0"/>
                          <w:divBdr>
                            <w:top w:val="none" w:sz="0" w:space="0" w:color="auto"/>
                            <w:left w:val="none" w:sz="0" w:space="0" w:color="auto"/>
                            <w:bottom w:val="none" w:sz="0" w:space="0" w:color="auto"/>
                            <w:right w:val="none" w:sz="0" w:space="0" w:color="auto"/>
                          </w:divBdr>
                          <w:divsChild>
                            <w:div w:id="106197410">
                              <w:marLeft w:val="0"/>
                              <w:marRight w:val="0"/>
                              <w:marTop w:val="0"/>
                              <w:marBottom w:val="0"/>
                              <w:divBdr>
                                <w:top w:val="none" w:sz="0" w:space="0" w:color="auto"/>
                                <w:left w:val="none" w:sz="0" w:space="0" w:color="auto"/>
                                <w:bottom w:val="none" w:sz="0" w:space="0" w:color="auto"/>
                                <w:right w:val="none" w:sz="0" w:space="0" w:color="auto"/>
                              </w:divBdr>
                              <w:divsChild>
                                <w:div w:id="1512572418">
                                  <w:marLeft w:val="0"/>
                                  <w:marRight w:val="0"/>
                                  <w:marTop w:val="0"/>
                                  <w:marBottom w:val="0"/>
                                  <w:divBdr>
                                    <w:top w:val="none" w:sz="0" w:space="0" w:color="auto"/>
                                    <w:left w:val="none" w:sz="0" w:space="0" w:color="auto"/>
                                    <w:bottom w:val="none" w:sz="0" w:space="0" w:color="auto"/>
                                    <w:right w:val="none" w:sz="0" w:space="0" w:color="auto"/>
                                  </w:divBdr>
                                  <w:divsChild>
                                    <w:div w:id="18397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692">
          <w:marLeft w:val="0"/>
          <w:marRight w:val="0"/>
          <w:marTop w:val="0"/>
          <w:marBottom w:val="0"/>
          <w:divBdr>
            <w:top w:val="none" w:sz="0" w:space="0" w:color="auto"/>
            <w:left w:val="none" w:sz="0" w:space="0" w:color="auto"/>
            <w:bottom w:val="none" w:sz="0" w:space="0" w:color="auto"/>
            <w:right w:val="none" w:sz="0" w:space="0" w:color="auto"/>
          </w:divBdr>
          <w:divsChild>
            <w:div w:id="1562979665">
              <w:marLeft w:val="0"/>
              <w:marRight w:val="0"/>
              <w:marTop w:val="0"/>
              <w:marBottom w:val="0"/>
              <w:divBdr>
                <w:top w:val="none" w:sz="0" w:space="0" w:color="auto"/>
                <w:left w:val="none" w:sz="0" w:space="0" w:color="auto"/>
                <w:bottom w:val="none" w:sz="0" w:space="0" w:color="auto"/>
                <w:right w:val="none" w:sz="0" w:space="0" w:color="auto"/>
              </w:divBdr>
              <w:divsChild>
                <w:div w:id="1719621006">
                  <w:marLeft w:val="0"/>
                  <w:marRight w:val="0"/>
                  <w:marTop w:val="0"/>
                  <w:marBottom w:val="0"/>
                  <w:divBdr>
                    <w:top w:val="none" w:sz="0" w:space="0" w:color="auto"/>
                    <w:left w:val="none" w:sz="0" w:space="0" w:color="auto"/>
                    <w:bottom w:val="none" w:sz="0" w:space="0" w:color="auto"/>
                    <w:right w:val="none" w:sz="0" w:space="0" w:color="auto"/>
                  </w:divBdr>
                  <w:divsChild>
                    <w:div w:id="1219587693">
                      <w:marLeft w:val="0"/>
                      <w:marRight w:val="0"/>
                      <w:marTop w:val="0"/>
                      <w:marBottom w:val="0"/>
                      <w:divBdr>
                        <w:top w:val="none" w:sz="0" w:space="0" w:color="auto"/>
                        <w:left w:val="none" w:sz="0" w:space="0" w:color="auto"/>
                        <w:bottom w:val="none" w:sz="0" w:space="0" w:color="auto"/>
                        <w:right w:val="none" w:sz="0" w:space="0" w:color="auto"/>
                      </w:divBdr>
                      <w:divsChild>
                        <w:div w:id="1151287422">
                          <w:marLeft w:val="0"/>
                          <w:marRight w:val="0"/>
                          <w:marTop w:val="0"/>
                          <w:marBottom w:val="0"/>
                          <w:divBdr>
                            <w:top w:val="none" w:sz="0" w:space="0" w:color="auto"/>
                            <w:left w:val="none" w:sz="0" w:space="0" w:color="auto"/>
                            <w:bottom w:val="none" w:sz="0" w:space="0" w:color="auto"/>
                            <w:right w:val="none" w:sz="0" w:space="0" w:color="auto"/>
                          </w:divBdr>
                          <w:divsChild>
                            <w:div w:id="1210268388">
                              <w:marLeft w:val="0"/>
                              <w:marRight w:val="0"/>
                              <w:marTop w:val="0"/>
                              <w:marBottom w:val="0"/>
                              <w:divBdr>
                                <w:top w:val="none" w:sz="0" w:space="0" w:color="auto"/>
                                <w:left w:val="none" w:sz="0" w:space="0" w:color="auto"/>
                                <w:bottom w:val="none" w:sz="0" w:space="0" w:color="auto"/>
                                <w:right w:val="none" w:sz="0" w:space="0" w:color="auto"/>
                              </w:divBdr>
                              <w:divsChild>
                                <w:div w:id="12022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587415">
      <w:bodyDiv w:val="1"/>
      <w:marLeft w:val="0"/>
      <w:marRight w:val="0"/>
      <w:marTop w:val="0"/>
      <w:marBottom w:val="0"/>
      <w:divBdr>
        <w:top w:val="none" w:sz="0" w:space="0" w:color="auto"/>
        <w:left w:val="none" w:sz="0" w:space="0" w:color="auto"/>
        <w:bottom w:val="none" w:sz="0" w:space="0" w:color="auto"/>
        <w:right w:val="none" w:sz="0" w:space="0" w:color="auto"/>
      </w:divBdr>
    </w:div>
    <w:div w:id="1300066860">
      <w:bodyDiv w:val="1"/>
      <w:marLeft w:val="0"/>
      <w:marRight w:val="0"/>
      <w:marTop w:val="0"/>
      <w:marBottom w:val="0"/>
      <w:divBdr>
        <w:top w:val="none" w:sz="0" w:space="0" w:color="auto"/>
        <w:left w:val="none" w:sz="0" w:space="0" w:color="auto"/>
        <w:bottom w:val="none" w:sz="0" w:space="0" w:color="auto"/>
        <w:right w:val="none" w:sz="0" w:space="0" w:color="auto"/>
      </w:divBdr>
      <w:divsChild>
        <w:div w:id="1802266909">
          <w:marLeft w:val="0"/>
          <w:marRight w:val="0"/>
          <w:marTop w:val="0"/>
          <w:marBottom w:val="0"/>
          <w:divBdr>
            <w:top w:val="none" w:sz="0" w:space="0" w:color="auto"/>
            <w:left w:val="none" w:sz="0" w:space="0" w:color="auto"/>
            <w:bottom w:val="none" w:sz="0" w:space="0" w:color="auto"/>
            <w:right w:val="none" w:sz="0" w:space="0" w:color="auto"/>
          </w:divBdr>
          <w:divsChild>
            <w:div w:id="1235314241">
              <w:marLeft w:val="0"/>
              <w:marRight w:val="0"/>
              <w:marTop w:val="0"/>
              <w:marBottom w:val="0"/>
              <w:divBdr>
                <w:top w:val="none" w:sz="0" w:space="0" w:color="auto"/>
                <w:left w:val="none" w:sz="0" w:space="0" w:color="auto"/>
                <w:bottom w:val="none" w:sz="0" w:space="0" w:color="auto"/>
                <w:right w:val="none" w:sz="0" w:space="0" w:color="auto"/>
              </w:divBdr>
              <w:divsChild>
                <w:div w:id="149101812">
                  <w:marLeft w:val="0"/>
                  <w:marRight w:val="0"/>
                  <w:marTop w:val="0"/>
                  <w:marBottom w:val="0"/>
                  <w:divBdr>
                    <w:top w:val="none" w:sz="0" w:space="0" w:color="auto"/>
                    <w:left w:val="none" w:sz="0" w:space="0" w:color="auto"/>
                    <w:bottom w:val="none" w:sz="0" w:space="0" w:color="auto"/>
                    <w:right w:val="none" w:sz="0" w:space="0" w:color="auto"/>
                  </w:divBdr>
                  <w:divsChild>
                    <w:div w:id="394354691">
                      <w:marLeft w:val="0"/>
                      <w:marRight w:val="0"/>
                      <w:marTop w:val="0"/>
                      <w:marBottom w:val="0"/>
                      <w:divBdr>
                        <w:top w:val="none" w:sz="0" w:space="0" w:color="auto"/>
                        <w:left w:val="none" w:sz="0" w:space="0" w:color="auto"/>
                        <w:bottom w:val="none" w:sz="0" w:space="0" w:color="auto"/>
                        <w:right w:val="none" w:sz="0" w:space="0" w:color="auto"/>
                      </w:divBdr>
                      <w:divsChild>
                        <w:div w:id="904683093">
                          <w:marLeft w:val="0"/>
                          <w:marRight w:val="0"/>
                          <w:marTop w:val="0"/>
                          <w:marBottom w:val="0"/>
                          <w:divBdr>
                            <w:top w:val="none" w:sz="0" w:space="0" w:color="auto"/>
                            <w:left w:val="none" w:sz="0" w:space="0" w:color="auto"/>
                            <w:bottom w:val="none" w:sz="0" w:space="0" w:color="auto"/>
                            <w:right w:val="none" w:sz="0" w:space="0" w:color="auto"/>
                          </w:divBdr>
                          <w:divsChild>
                            <w:div w:id="239562748">
                              <w:marLeft w:val="0"/>
                              <w:marRight w:val="0"/>
                              <w:marTop w:val="0"/>
                              <w:marBottom w:val="0"/>
                              <w:divBdr>
                                <w:top w:val="none" w:sz="0" w:space="0" w:color="auto"/>
                                <w:left w:val="none" w:sz="0" w:space="0" w:color="auto"/>
                                <w:bottom w:val="none" w:sz="0" w:space="0" w:color="auto"/>
                                <w:right w:val="none" w:sz="0" w:space="0" w:color="auto"/>
                              </w:divBdr>
                              <w:divsChild>
                                <w:div w:id="168493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377994">
          <w:marLeft w:val="0"/>
          <w:marRight w:val="0"/>
          <w:marTop w:val="0"/>
          <w:marBottom w:val="0"/>
          <w:divBdr>
            <w:top w:val="none" w:sz="0" w:space="0" w:color="auto"/>
            <w:left w:val="none" w:sz="0" w:space="0" w:color="auto"/>
            <w:bottom w:val="none" w:sz="0" w:space="0" w:color="auto"/>
            <w:right w:val="none" w:sz="0" w:space="0" w:color="auto"/>
          </w:divBdr>
          <w:divsChild>
            <w:div w:id="940912299">
              <w:marLeft w:val="0"/>
              <w:marRight w:val="0"/>
              <w:marTop w:val="0"/>
              <w:marBottom w:val="0"/>
              <w:divBdr>
                <w:top w:val="none" w:sz="0" w:space="0" w:color="auto"/>
                <w:left w:val="none" w:sz="0" w:space="0" w:color="auto"/>
                <w:bottom w:val="none" w:sz="0" w:space="0" w:color="auto"/>
                <w:right w:val="none" w:sz="0" w:space="0" w:color="auto"/>
              </w:divBdr>
              <w:divsChild>
                <w:div w:id="2055038241">
                  <w:marLeft w:val="0"/>
                  <w:marRight w:val="0"/>
                  <w:marTop w:val="0"/>
                  <w:marBottom w:val="0"/>
                  <w:divBdr>
                    <w:top w:val="none" w:sz="0" w:space="0" w:color="auto"/>
                    <w:left w:val="none" w:sz="0" w:space="0" w:color="auto"/>
                    <w:bottom w:val="none" w:sz="0" w:space="0" w:color="auto"/>
                    <w:right w:val="none" w:sz="0" w:space="0" w:color="auto"/>
                  </w:divBdr>
                  <w:divsChild>
                    <w:div w:id="1961106487">
                      <w:marLeft w:val="0"/>
                      <w:marRight w:val="0"/>
                      <w:marTop w:val="0"/>
                      <w:marBottom w:val="0"/>
                      <w:divBdr>
                        <w:top w:val="none" w:sz="0" w:space="0" w:color="auto"/>
                        <w:left w:val="none" w:sz="0" w:space="0" w:color="auto"/>
                        <w:bottom w:val="none" w:sz="0" w:space="0" w:color="auto"/>
                        <w:right w:val="none" w:sz="0" w:space="0" w:color="auto"/>
                      </w:divBdr>
                      <w:divsChild>
                        <w:div w:id="1675690184">
                          <w:marLeft w:val="0"/>
                          <w:marRight w:val="0"/>
                          <w:marTop w:val="0"/>
                          <w:marBottom w:val="0"/>
                          <w:divBdr>
                            <w:top w:val="none" w:sz="0" w:space="0" w:color="auto"/>
                            <w:left w:val="none" w:sz="0" w:space="0" w:color="auto"/>
                            <w:bottom w:val="none" w:sz="0" w:space="0" w:color="auto"/>
                            <w:right w:val="none" w:sz="0" w:space="0" w:color="auto"/>
                          </w:divBdr>
                          <w:divsChild>
                            <w:div w:id="538905273">
                              <w:marLeft w:val="0"/>
                              <w:marRight w:val="0"/>
                              <w:marTop w:val="0"/>
                              <w:marBottom w:val="0"/>
                              <w:divBdr>
                                <w:top w:val="none" w:sz="0" w:space="0" w:color="auto"/>
                                <w:left w:val="none" w:sz="0" w:space="0" w:color="auto"/>
                                <w:bottom w:val="none" w:sz="0" w:space="0" w:color="auto"/>
                                <w:right w:val="none" w:sz="0" w:space="0" w:color="auto"/>
                              </w:divBdr>
                              <w:divsChild>
                                <w:div w:id="1213270805">
                                  <w:marLeft w:val="0"/>
                                  <w:marRight w:val="0"/>
                                  <w:marTop w:val="0"/>
                                  <w:marBottom w:val="0"/>
                                  <w:divBdr>
                                    <w:top w:val="none" w:sz="0" w:space="0" w:color="auto"/>
                                    <w:left w:val="none" w:sz="0" w:space="0" w:color="auto"/>
                                    <w:bottom w:val="none" w:sz="0" w:space="0" w:color="auto"/>
                                    <w:right w:val="none" w:sz="0" w:space="0" w:color="auto"/>
                                  </w:divBdr>
                                  <w:divsChild>
                                    <w:div w:id="31846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417978">
          <w:marLeft w:val="0"/>
          <w:marRight w:val="0"/>
          <w:marTop w:val="0"/>
          <w:marBottom w:val="0"/>
          <w:divBdr>
            <w:top w:val="none" w:sz="0" w:space="0" w:color="auto"/>
            <w:left w:val="none" w:sz="0" w:space="0" w:color="auto"/>
            <w:bottom w:val="none" w:sz="0" w:space="0" w:color="auto"/>
            <w:right w:val="none" w:sz="0" w:space="0" w:color="auto"/>
          </w:divBdr>
          <w:divsChild>
            <w:div w:id="435247456">
              <w:marLeft w:val="0"/>
              <w:marRight w:val="0"/>
              <w:marTop w:val="0"/>
              <w:marBottom w:val="0"/>
              <w:divBdr>
                <w:top w:val="none" w:sz="0" w:space="0" w:color="auto"/>
                <w:left w:val="none" w:sz="0" w:space="0" w:color="auto"/>
                <w:bottom w:val="none" w:sz="0" w:space="0" w:color="auto"/>
                <w:right w:val="none" w:sz="0" w:space="0" w:color="auto"/>
              </w:divBdr>
              <w:divsChild>
                <w:div w:id="1950702933">
                  <w:marLeft w:val="0"/>
                  <w:marRight w:val="0"/>
                  <w:marTop w:val="0"/>
                  <w:marBottom w:val="0"/>
                  <w:divBdr>
                    <w:top w:val="none" w:sz="0" w:space="0" w:color="auto"/>
                    <w:left w:val="none" w:sz="0" w:space="0" w:color="auto"/>
                    <w:bottom w:val="none" w:sz="0" w:space="0" w:color="auto"/>
                    <w:right w:val="none" w:sz="0" w:space="0" w:color="auto"/>
                  </w:divBdr>
                  <w:divsChild>
                    <w:div w:id="993872637">
                      <w:marLeft w:val="0"/>
                      <w:marRight w:val="0"/>
                      <w:marTop w:val="0"/>
                      <w:marBottom w:val="0"/>
                      <w:divBdr>
                        <w:top w:val="none" w:sz="0" w:space="0" w:color="auto"/>
                        <w:left w:val="none" w:sz="0" w:space="0" w:color="auto"/>
                        <w:bottom w:val="none" w:sz="0" w:space="0" w:color="auto"/>
                        <w:right w:val="none" w:sz="0" w:space="0" w:color="auto"/>
                      </w:divBdr>
                      <w:divsChild>
                        <w:div w:id="527109840">
                          <w:marLeft w:val="0"/>
                          <w:marRight w:val="0"/>
                          <w:marTop w:val="0"/>
                          <w:marBottom w:val="0"/>
                          <w:divBdr>
                            <w:top w:val="none" w:sz="0" w:space="0" w:color="auto"/>
                            <w:left w:val="none" w:sz="0" w:space="0" w:color="auto"/>
                            <w:bottom w:val="none" w:sz="0" w:space="0" w:color="auto"/>
                            <w:right w:val="none" w:sz="0" w:space="0" w:color="auto"/>
                          </w:divBdr>
                          <w:divsChild>
                            <w:div w:id="263615670">
                              <w:marLeft w:val="0"/>
                              <w:marRight w:val="0"/>
                              <w:marTop w:val="0"/>
                              <w:marBottom w:val="0"/>
                              <w:divBdr>
                                <w:top w:val="none" w:sz="0" w:space="0" w:color="auto"/>
                                <w:left w:val="none" w:sz="0" w:space="0" w:color="auto"/>
                                <w:bottom w:val="none" w:sz="0" w:space="0" w:color="auto"/>
                                <w:right w:val="none" w:sz="0" w:space="0" w:color="auto"/>
                              </w:divBdr>
                              <w:divsChild>
                                <w:div w:id="120784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173688">
      <w:bodyDiv w:val="1"/>
      <w:marLeft w:val="0"/>
      <w:marRight w:val="0"/>
      <w:marTop w:val="0"/>
      <w:marBottom w:val="0"/>
      <w:divBdr>
        <w:top w:val="none" w:sz="0" w:space="0" w:color="auto"/>
        <w:left w:val="none" w:sz="0" w:space="0" w:color="auto"/>
        <w:bottom w:val="none" w:sz="0" w:space="0" w:color="auto"/>
        <w:right w:val="none" w:sz="0" w:space="0" w:color="auto"/>
      </w:divBdr>
    </w:div>
    <w:div w:id="1764497637">
      <w:bodyDiv w:val="1"/>
      <w:marLeft w:val="0"/>
      <w:marRight w:val="0"/>
      <w:marTop w:val="0"/>
      <w:marBottom w:val="0"/>
      <w:divBdr>
        <w:top w:val="none" w:sz="0" w:space="0" w:color="auto"/>
        <w:left w:val="none" w:sz="0" w:space="0" w:color="auto"/>
        <w:bottom w:val="none" w:sz="0" w:space="0" w:color="auto"/>
        <w:right w:val="none" w:sz="0" w:space="0" w:color="auto"/>
      </w:divBdr>
    </w:div>
    <w:div w:id="1839887415">
      <w:bodyDiv w:val="1"/>
      <w:marLeft w:val="0"/>
      <w:marRight w:val="0"/>
      <w:marTop w:val="0"/>
      <w:marBottom w:val="0"/>
      <w:divBdr>
        <w:top w:val="none" w:sz="0" w:space="0" w:color="auto"/>
        <w:left w:val="none" w:sz="0" w:space="0" w:color="auto"/>
        <w:bottom w:val="none" w:sz="0" w:space="0" w:color="auto"/>
        <w:right w:val="none" w:sz="0" w:space="0" w:color="auto"/>
      </w:divBdr>
      <w:divsChild>
        <w:div w:id="1634217678">
          <w:marLeft w:val="0"/>
          <w:marRight w:val="0"/>
          <w:marTop w:val="0"/>
          <w:marBottom w:val="0"/>
          <w:divBdr>
            <w:top w:val="none" w:sz="0" w:space="0" w:color="auto"/>
            <w:left w:val="none" w:sz="0" w:space="0" w:color="auto"/>
            <w:bottom w:val="none" w:sz="0" w:space="0" w:color="auto"/>
            <w:right w:val="none" w:sz="0" w:space="0" w:color="auto"/>
          </w:divBdr>
          <w:divsChild>
            <w:div w:id="939873959">
              <w:marLeft w:val="0"/>
              <w:marRight w:val="0"/>
              <w:marTop w:val="0"/>
              <w:marBottom w:val="0"/>
              <w:divBdr>
                <w:top w:val="none" w:sz="0" w:space="0" w:color="auto"/>
                <w:left w:val="none" w:sz="0" w:space="0" w:color="auto"/>
                <w:bottom w:val="none" w:sz="0" w:space="0" w:color="auto"/>
                <w:right w:val="none" w:sz="0" w:space="0" w:color="auto"/>
              </w:divBdr>
              <w:divsChild>
                <w:div w:id="813983512">
                  <w:marLeft w:val="0"/>
                  <w:marRight w:val="0"/>
                  <w:marTop w:val="0"/>
                  <w:marBottom w:val="0"/>
                  <w:divBdr>
                    <w:top w:val="none" w:sz="0" w:space="0" w:color="auto"/>
                    <w:left w:val="none" w:sz="0" w:space="0" w:color="auto"/>
                    <w:bottom w:val="none" w:sz="0" w:space="0" w:color="auto"/>
                    <w:right w:val="none" w:sz="0" w:space="0" w:color="auto"/>
                  </w:divBdr>
                  <w:divsChild>
                    <w:div w:id="333922243">
                      <w:marLeft w:val="0"/>
                      <w:marRight w:val="0"/>
                      <w:marTop w:val="0"/>
                      <w:marBottom w:val="0"/>
                      <w:divBdr>
                        <w:top w:val="none" w:sz="0" w:space="0" w:color="auto"/>
                        <w:left w:val="none" w:sz="0" w:space="0" w:color="auto"/>
                        <w:bottom w:val="none" w:sz="0" w:space="0" w:color="auto"/>
                        <w:right w:val="none" w:sz="0" w:space="0" w:color="auto"/>
                      </w:divBdr>
                      <w:divsChild>
                        <w:div w:id="1386368419">
                          <w:marLeft w:val="0"/>
                          <w:marRight w:val="0"/>
                          <w:marTop w:val="0"/>
                          <w:marBottom w:val="0"/>
                          <w:divBdr>
                            <w:top w:val="none" w:sz="0" w:space="0" w:color="auto"/>
                            <w:left w:val="none" w:sz="0" w:space="0" w:color="auto"/>
                            <w:bottom w:val="none" w:sz="0" w:space="0" w:color="auto"/>
                            <w:right w:val="none" w:sz="0" w:space="0" w:color="auto"/>
                          </w:divBdr>
                          <w:divsChild>
                            <w:div w:id="1015302291">
                              <w:marLeft w:val="0"/>
                              <w:marRight w:val="0"/>
                              <w:marTop w:val="0"/>
                              <w:marBottom w:val="0"/>
                              <w:divBdr>
                                <w:top w:val="none" w:sz="0" w:space="0" w:color="auto"/>
                                <w:left w:val="none" w:sz="0" w:space="0" w:color="auto"/>
                                <w:bottom w:val="none" w:sz="0" w:space="0" w:color="auto"/>
                                <w:right w:val="none" w:sz="0" w:space="0" w:color="auto"/>
                              </w:divBdr>
                              <w:divsChild>
                                <w:div w:id="19569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0893">
          <w:marLeft w:val="0"/>
          <w:marRight w:val="0"/>
          <w:marTop w:val="0"/>
          <w:marBottom w:val="0"/>
          <w:divBdr>
            <w:top w:val="none" w:sz="0" w:space="0" w:color="auto"/>
            <w:left w:val="none" w:sz="0" w:space="0" w:color="auto"/>
            <w:bottom w:val="none" w:sz="0" w:space="0" w:color="auto"/>
            <w:right w:val="none" w:sz="0" w:space="0" w:color="auto"/>
          </w:divBdr>
          <w:divsChild>
            <w:div w:id="474956905">
              <w:marLeft w:val="0"/>
              <w:marRight w:val="0"/>
              <w:marTop w:val="0"/>
              <w:marBottom w:val="0"/>
              <w:divBdr>
                <w:top w:val="none" w:sz="0" w:space="0" w:color="auto"/>
                <w:left w:val="none" w:sz="0" w:space="0" w:color="auto"/>
                <w:bottom w:val="none" w:sz="0" w:space="0" w:color="auto"/>
                <w:right w:val="none" w:sz="0" w:space="0" w:color="auto"/>
              </w:divBdr>
              <w:divsChild>
                <w:div w:id="113642928">
                  <w:marLeft w:val="0"/>
                  <w:marRight w:val="0"/>
                  <w:marTop w:val="0"/>
                  <w:marBottom w:val="0"/>
                  <w:divBdr>
                    <w:top w:val="none" w:sz="0" w:space="0" w:color="auto"/>
                    <w:left w:val="none" w:sz="0" w:space="0" w:color="auto"/>
                    <w:bottom w:val="none" w:sz="0" w:space="0" w:color="auto"/>
                    <w:right w:val="none" w:sz="0" w:space="0" w:color="auto"/>
                  </w:divBdr>
                  <w:divsChild>
                    <w:div w:id="620111394">
                      <w:marLeft w:val="0"/>
                      <w:marRight w:val="0"/>
                      <w:marTop w:val="0"/>
                      <w:marBottom w:val="0"/>
                      <w:divBdr>
                        <w:top w:val="none" w:sz="0" w:space="0" w:color="auto"/>
                        <w:left w:val="none" w:sz="0" w:space="0" w:color="auto"/>
                        <w:bottom w:val="none" w:sz="0" w:space="0" w:color="auto"/>
                        <w:right w:val="none" w:sz="0" w:space="0" w:color="auto"/>
                      </w:divBdr>
                      <w:divsChild>
                        <w:div w:id="744764304">
                          <w:marLeft w:val="0"/>
                          <w:marRight w:val="0"/>
                          <w:marTop w:val="0"/>
                          <w:marBottom w:val="0"/>
                          <w:divBdr>
                            <w:top w:val="none" w:sz="0" w:space="0" w:color="auto"/>
                            <w:left w:val="none" w:sz="0" w:space="0" w:color="auto"/>
                            <w:bottom w:val="none" w:sz="0" w:space="0" w:color="auto"/>
                            <w:right w:val="none" w:sz="0" w:space="0" w:color="auto"/>
                          </w:divBdr>
                          <w:divsChild>
                            <w:div w:id="866598510">
                              <w:marLeft w:val="0"/>
                              <w:marRight w:val="0"/>
                              <w:marTop w:val="0"/>
                              <w:marBottom w:val="0"/>
                              <w:divBdr>
                                <w:top w:val="none" w:sz="0" w:space="0" w:color="auto"/>
                                <w:left w:val="none" w:sz="0" w:space="0" w:color="auto"/>
                                <w:bottom w:val="none" w:sz="0" w:space="0" w:color="auto"/>
                                <w:right w:val="none" w:sz="0" w:space="0" w:color="auto"/>
                              </w:divBdr>
                              <w:divsChild>
                                <w:div w:id="108209586">
                                  <w:marLeft w:val="0"/>
                                  <w:marRight w:val="0"/>
                                  <w:marTop w:val="0"/>
                                  <w:marBottom w:val="0"/>
                                  <w:divBdr>
                                    <w:top w:val="none" w:sz="0" w:space="0" w:color="auto"/>
                                    <w:left w:val="none" w:sz="0" w:space="0" w:color="auto"/>
                                    <w:bottom w:val="none" w:sz="0" w:space="0" w:color="auto"/>
                                    <w:right w:val="none" w:sz="0" w:space="0" w:color="auto"/>
                                  </w:divBdr>
                                  <w:divsChild>
                                    <w:div w:id="6005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105964">
          <w:marLeft w:val="0"/>
          <w:marRight w:val="0"/>
          <w:marTop w:val="0"/>
          <w:marBottom w:val="0"/>
          <w:divBdr>
            <w:top w:val="none" w:sz="0" w:space="0" w:color="auto"/>
            <w:left w:val="none" w:sz="0" w:space="0" w:color="auto"/>
            <w:bottom w:val="none" w:sz="0" w:space="0" w:color="auto"/>
            <w:right w:val="none" w:sz="0" w:space="0" w:color="auto"/>
          </w:divBdr>
          <w:divsChild>
            <w:div w:id="1229799706">
              <w:marLeft w:val="0"/>
              <w:marRight w:val="0"/>
              <w:marTop w:val="0"/>
              <w:marBottom w:val="0"/>
              <w:divBdr>
                <w:top w:val="none" w:sz="0" w:space="0" w:color="auto"/>
                <w:left w:val="none" w:sz="0" w:space="0" w:color="auto"/>
                <w:bottom w:val="none" w:sz="0" w:space="0" w:color="auto"/>
                <w:right w:val="none" w:sz="0" w:space="0" w:color="auto"/>
              </w:divBdr>
              <w:divsChild>
                <w:div w:id="416632029">
                  <w:marLeft w:val="0"/>
                  <w:marRight w:val="0"/>
                  <w:marTop w:val="0"/>
                  <w:marBottom w:val="0"/>
                  <w:divBdr>
                    <w:top w:val="none" w:sz="0" w:space="0" w:color="auto"/>
                    <w:left w:val="none" w:sz="0" w:space="0" w:color="auto"/>
                    <w:bottom w:val="none" w:sz="0" w:space="0" w:color="auto"/>
                    <w:right w:val="none" w:sz="0" w:space="0" w:color="auto"/>
                  </w:divBdr>
                  <w:divsChild>
                    <w:div w:id="1708682021">
                      <w:marLeft w:val="0"/>
                      <w:marRight w:val="0"/>
                      <w:marTop w:val="0"/>
                      <w:marBottom w:val="0"/>
                      <w:divBdr>
                        <w:top w:val="none" w:sz="0" w:space="0" w:color="auto"/>
                        <w:left w:val="none" w:sz="0" w:space="0" w:color="auto"/>
                        <w:bottom w:val="none" w:sz="0" w:space="0" w:color="auto"/>
                        <w:right w:val="none" w:sz="0" w:space="0" w:color="auto"/>
                      </w:divBdr>
                      <w:divsChild>
                        <w:div w:id="415833263">
                          <w:marLeft w:val="0"/>
                          <w:marRight w:val="0"/>
                          <w:marTop w:val="0"/>
                          <w:marBottom w:val="0"/>
                          <w:divBdr>
                            <w:top w:val="none" w:sz="0" w:space="0" w:color="auto"/>
                            <w:left w:val="none" w:sz="0" w:space="0" w:color="auto"/>
                            <w:bottom w:val="none" w:sz="0" w:space="0" w:color="auto"/>
                            <w:right w:val="none" w:sz="0" w:space="0" w:color="auto"/>
                          </w:divBdr>
                          <w:divsChild>
                            <w:div w:id="249895224">
                              <w:marLeft w:val="0"/>
                              <w:marRight w:val="0"/>
                              <w:marTop w:val="0"/>
                              <w:marBottom w:val="0"/>
                              <w:divBdr>
                                <w:top w:val="none" w:sz="0" w:space="0" w:color="auto"/>
                                <w:left w:val="none" w:sz="0" w:space="0" w:color="auto"/>
                                <w:bottom w:val="none" w:sz="0" w:space="0" w:color="auto"/>
                                <w:right w:val="none" w:sz="0" w:space="0" w:color="auto"/>
                              </w:divBdr>
                              <w:divsChild>
                                <w:div w:id="16279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05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B9ABD-223C-40ED-9917-82A0A7D55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13420</Words>
  <Characters>76497</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Thái Nguyễn Văn Thái</dc:creator>
  <cp:keywords/>
  <dc:description/>
  <cp:lastModifiedBy>Dinh Duong Nguyen</cp:lastModifiedBy>
  <cp:revision>2</cp:revision>
  <cp:lastPrinted>2026-05-12T00:27:00Z</cp:lastPrinted>
  <dcterms:created xsi:type="dcterms:W3CDTF">2026-07-24T07:23:00Z</dcterms:created>
  <dcterms:modified xsi:type="dcterms:W3CDTF">2026-07-24T07:23:00Z</dcterms:modified>
</cp:coreProperties>
</file>