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3CAAA" w14:textId="77777777" w:rsidR="004A2D65" w:rsidRDefault="00000000">
      <w:pPr>
        <w:pStyle w:val="Heading1"/>
        <w:spacing w:before="0" w:after="80" w:line="276" w:lineRule="auto"/>
        <w:jc w:val="center"/>
      </w:pPr>
      <w:r>
        <w:rPr>
          <w:b w:val="0"/>
          <w:bCs w:val="0"/>
          <w:sz w:val="22"/>
          <w:szCs w:val="22"/>
        </w:rPr>
        <w:t>BÁO CÁO ĐÁNH GIÁ RỦI RO</w:t>
      </w:r>
    </w:p>
    <w:p w14:paraId="6EA2CC39" w14:textId="77777777" w:rsidR="004A2D65" w:rsidRDefault="00000000">
      <w:pPr>
        <w:spacing w:after="80" w:line="276" w:lineRule="auto"/>
        <w:jc w:val="center"/>
      </w:pPr>
      <w:r>
        <w:rPr>
          <w:b/>
          <w:bCs/>
          <w:sz w:val="22"/>
          <w:szCs w:val="22"/>
        </w:rPr>
        <w:t>PHỤC VỤ BAN HÀNH DANH MỤC SẢN PHẨM, HÀNG HÓA RỦI RO TRUNG BÌNH, RỦI RO CAO</w:t>
      </w:r>
    </w:p>
    <w:p w14:paraId="76819932" w14:textId="77777777" w:rsidR="004A2D65" w:rsidRDefault="00000000">
      <w:pPr>
        <w:spacing w:after="80" w:line="276" w:lineRule="auto"/>
        <w:jc w:val="center"/>
      </w:pPr>
      <w:r>
        <w:rPr>
          <w:i/>
          <w:iCs/>
          <w:sz w:val="22"/>
          <w:szCs w:val="22"/>
        </w:rPr>
        <w:t>(Theo điểm b khoản 4 Điều 5 Nghị định số 37/2026/NĐ-CP)</w:t>
      </w:r>
    </w:p>
    <w:p w14:paraId="64DF01FB" w14:textId="77777777" w:rsidR="004A2D65" w:rsidRDefault="00000000">
      <w:pPr>
        <w:spacing w:after="80" w:line="276" w:lineRule="auto"/>
        <w:jc w:val="center"/>
      </w:pPr>
      <w:r>
        <w:rPr>
          <w:b/>
          <w:bCs/>
          <w:sz w:val="22"/>
          <w:szCs w:val="22"/>
        </w:rPr>
        <w:t>Sản phẩm: THUỐC GÂY NGHIỆN</w:t>
      </w:r>
    </w:p>
    <w:p w14:paraId="5A5BECE6" w14:textId="77777777" w:rsidR="004A2D65" w:rsidRDefault="00000000">
      <w:pPr>
        <w:pStyle w:val="Heading2"/>
        <w:spacing w:before="0" w:after="80" w:line="276" w:lineRule="auto"/>
      </w:pPr>
      <w:r>
        <w:rPr>
          <w:b w:val="0"/>
          <w:bCs w:val="0"/>
          <w:sz w:val="22"/>
          <w:szCs w:val="22"/>
        </w:rPr>
        <w:t>I. Thông tin chung và mô tả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00"/>
        <w:gridCol w:w="2680"/>
        <w:gridCol w:w="1900"/>
        <w:gridCol w:w="2480"/>
      </w:tblGrid>
      <w:tr w:rsidR="004A2D65" w14:paraId="7AC66B7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39C10EB" w14:textId="77777777" w:rsidR="004A2D65" w:rsidRDefault="00000000">
            <w:pPr>
              <w:spacing w:line="276" w:lineRule="auto"/>
            </w:pPr>
            <w:r>
              <w:rPr>
                <w:b/>
                <w:bCs/>
                <w:sz w:val="22"/>
                <w:szCs w:val="22"/>
              </w:rPr>
              <w:t>Tên sản phẩm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541C748" w14:textId="77777777" w:rsidR="004A2D65" w:rsidRDefault="00000000">
            <w:pPr>
              <w:spacing w:line="276" w:lineRule="auto"/>
            </w:pPr>
            <w:r>
              <w:rPr>
                <w:sz w:val="22"/>
                <w:szCs w:val="22"/>
              </w:rPr>
              <w:t>Thuốc gây nghiện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787130A" w14:textId="77777777" w:rsidR="004A2D65" w:rsidRDefault="00000000">
            <w:pPr>
              <w:spacing w:line="276" w:lineRule="auto"/>
            </w:pPr>
            <w:r>
              <w:rPr>
                <w:b/>
                <w:bCs/>
                <w:sz w:val="22"/>
                <w:szCs w:val="22"/>
              </w:rPr>
              <w:t>Mã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F2201B" w14:textId="5A225CA8" w:rsidR="004A2D65" w:rsidRDefault="004A2D65">
            <w:pPr>
              <w:spacing w:line="276" w:lineRule="auto"/>
            </w:pPr>
          </w:p>
        </w:tc>
      </w:tr>
      <w:tr w:rsidR="004A2D65" w14:paraId="1E02B18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916D01D" w14:textId="77777777" w:rsidR="004A2D65" w:rsidRDefault="00000000">
            <w:pPr>
              <w:spacing w:line="276" w:lineRule="auto"/>
            </w:pPr>
            <w:r>
              <w:rPr>
                <w:b/>
                <w:bCs/>
                <w:sz w:val="22"/>
                <w:szCs w:val="22"/>
              </w:rPr>
              <w:t>Mô tả nhận diện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3AAE71" w14:textId="77777777" w:rsidR="004A2D65" w:rsidRDefault="00000000">
            <w:pPr>
              <w:spacing w:line="276" w:lineRule="auto"/>
            </w:pPr>
            <w:r>
              <w:rPr>
                <w:sz w:val="22"/>
                <w:szCs w:val="22"/>
              </w:rPr>
              <w:t>Thuốc chứa dược chất gây nghiện (opioid: morphin, fentanyl, pethidin, oxycodon; methadon…)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54310F3" w14:textId="77777777" w:rsidR="004A2D65" w:rsidRDefault="00000000">
            <w:pPr>
              <w:spacing w:line="276" w:lineRule="auto"/>
            </w:pPr>
            <w:r>
              <w:rPr>
                <w:b/>
                <w:bCs/>
                <w:sz w:val="22"/>
                <w:szCs w:val="22"/>
              </w:rPr>
              <w:t>Phạm vi sử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8EE0355" w14:textId="77777777" w:rsidR="004A2D65" w:rsidRDefault="00000000">
            <w:pPr>
              <w:spacing w:line="276" w:lineRule="auto"/>
            </w:pPr>
            <w:r>
              <w:rPr>
                <w:sz w:val="22"/>
                <w:szCs w:val="22"/>
              </w:rPr>
              <w:t>Giảm đau, gây mê, điều trị nghiện chất dạng thuốc phiện</w:t>
            </w:r>
          </w:p>
        </w:tc>
      </w:tr>
      <w:tr w:rsidR="004A2D65" w14:paraId="54D93CB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861D6EB" w14:textId="77777777" w:rsidR="004A2D65" w:rsidRDefault="00000000">
            <w:pPr>
              <w:spacing w:line="276" w:lineRule="auto"/>
            </w:pPr>
            <w:r>
              <w:rPr>
                <w:b/>
                <w:bCs/>
                <w:sz w:val="22"/>
                <w:szCs w:val="22"/>
              </w:rPr>
              <w:t>Đối tượng sử dụng/chịu tác động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C7EE2C5" w14:textId="77777777" w:rsidR="004A2D65" w:rsidRDefault="00000000">
            <w:pPr>
              <w:spacing w:line="276" w:lineRule="auto"/>
            </w:pPr>
            <w:r>
              <w:rPr>
                <w:sz w:val="22"/>
                <w:szCs w:val="22"/>
              </w:rPr>
              <w:t>Người bệnh (giảm đau, ung thư, giảm nhẹ); cộng đồng chịu tác động nếu thất thoát</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ACE5A88" w14:textId="77777777" w:rsidR="004A2D65" w:rsidRDefault="00000000">
            <w:pPr>
              <w:spacing w:line="276" w:lineRule="auto"/>
            </w:pPr>
            <w:r>
              <w:rPr>
                <w:b/>
                <w:bCs/>
                <w:sz w:val="22"/>
                <w:szCs w:val="22"/>
              </w:rPr>
              <w:t>Phạm vi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7411BC" w14:textId="77777777" w:rsidR="004A2D65"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r>
      <w:tr w:rsidR="004A2D65" w14:paraId="43E9746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CFB86D6" w14:textId="77777777" w:rsidR="004A2D65" w:rsidRDefault="00000000">
            <w:pPr>
              <w:spacing w:line="276" w:lineRule="auto"/>
            </w:pPr>
            <w:r>
              <w:rPr>
                <w:b/>
                <w:bCs/>
                <w:sz w:val="22"/>
                <w:szCs w:val="22"/>
              </w:rPr>
              <w:t>Kỳ dữ liệu tham chiếu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8707C5C" w14:textId="77777777" w:rsidR="004A2D65" w:rsidRDefault="00000000">
            <w:pPr>
              <w:spacing w:line="276" w:lineRule="auto"/>
            </w:pPr>
            <w:r>
              <w:rPr>
                <w:sz w:val="22"/>
                <w:szCs w:val="22"/>
              </w:rPr>
              <w:t>2021–2025</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E5FAD3D" w14:textId="77777777" w:rsidR="004A2D65"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785D281" w14:textId="77777777" w:rsidR="004A2D65" w:rsidRDefault="00000000">
            <w:pPr>
              <w:spacing w:line="276" w:lineRule="auto"/>
            </w:pPr>
            <w:r>
              <w:rPr>
                <w:b/>
                <w:bCs/>
                <w:sz w:val="22"/>
                <w:szCs w:val="22"/>
              </w:rPr>
              <w:t>☐ Trung bình   ☑ Cao</w:t>
            </w:r>
          </w:p>
        </w:tc>
      </w:tr>
    </w:tbl>
    <w:p w14:paraId="6E248A6E" w14:textId="77777777" w:rsidR="004A2D65" w:rsidRDefault="00000000">
      <w:pPr>
        <w:pStyle w:val="Heading2"/>
        <w:spacing w:before="0" w:after="80" w:line="276" w:lineRule="auto"/>
      </w:pPr>
      <w:r>
        <w:rPr>
          <w:b w:val="0"/>
          <w:bCs w:val="0"/>
          <w:sz w:val="22"/>
          <w:szCs w:val="22"/>
        </w:rPr>
        <w:t>II. Ý kiến tham vấn</w:t>
      </w:r>
    </w:p>
    <w:p w14:paraId="0ADFA270" w14:textId="77777777" w:rsidR="004A2D65" w:rsidRDefault="00000000">
      <w:pPr>
        <w:spacing w:after="80" w:line="276" w:lineRule="auto"/>
      </w:pPr>
      <w:r>
        <w:rPr>
          <w:sz w:val="22"/>
          <w:szCs w:val="22"/>
        </w:rPr>
        <w:t>Dự kiến tham vấn: cơ quan quản lý dược và phòng chống ma túy, cơ sở khám chữa bệnh sử dụng thuốc gây nghiện, đơn vị phân phối được phép, hội chuyên ngành và chuyên gia. Nội dung tổng hợp, tiếp thu/giải trình bổ sung sau khi lấy ý kiến.</w:t>
      </w:r>
    </w:p>
    <w:p w14:paraId="40675B8F" w14:textId="77777777" w:rsidR="004A2D65" w:rsidRDefault="00000000">
      <w:pPr>
        <w:pStyle w:val="Heading2"/>
        <w:spacing w:before="0" w:after="80" w:line="276" w:lineRule="auto"/>
      </w:pPr>
      <w:r>
        <w:rPr>
          <w:b w:val="0"/>
          <w:bCs w:val="0"/>
          <w:sz w:val="22"/>
          <w:szCs w:val="22"/>
        </w:rPr>
        <w:t>III. Phân tích rủi ro và xác định mức độ rủi ro</w:t>
      </w:r>
    </w:p>
    <w:p w14:paraId="5830519E" w14:textId="77777777" w:rsidR="004A2D65" w:rsidRDefault="00000000">
      <w:pPr>
        <w:spacing w:after="80" w:line="276" w:lineRule="auto"/>
      </w:pPr>
      <w:r>
        <w:rPr>
          <w:b/>
          <w:bCs/>
          <w:sz w:val="22"/>
          <w:szCs w:val="22"/>
        </w:rPr>
        <w:t>1. Phân tích mối nguy</w:t>
      </w:r>
    </w:p>
    <w:p w14:paraId="50B7FDFA" w14:textId="77777777" w:rsidR="004A2D65" w:rsidRDefault="00000000">
      <w:pPr>
        <w:pStyle w:val="ListParagraph"/>
        <w:numPr>
          <w:ilvl w:val="0"/>
          <w:numId w:val="2"/>
        </w:numPr>
        <w:spacing w:after="80" w:line="276" w:lineRule="auto"/>
      </w:pPr>
      <w:r>
        <w:rPr>
          <w:sz w:val="22"/>
          <w:szCs w:val="22"/>
        </w:rPr>
        <w:t>Tới sức khỏe con người: ức chế hô hấp/quá liều gây tử vong; lệ thuộc, nghiện; tác dụng phụ thần kinh và tương tác nguy hiểm.</w:t>
      </w:r>
    </w:p>
    <w:p w14:paraId="3D974905" w14:textId="77777777" w:rsidR="004A2D65" w:rsidRDefault="00000000">
      <w:pPr>
        <w:pStyle w:val="ListParagraph"/>
        <w:numPr>
          <w:ilvl w:val="0"/>
          <w:numId w:val="2"/>
        </w:numPr>
        <w:spacing w:after="80" w:line="276" w:lineRule="auto"/>
      </w:pPr>
      <w:r>
        <w:rPr>
          <w:sz w:val="22"/>
          <w:szCs w:val="22"/>
        </w:rPr>
        <w:t>Tới môi trường: tồn dư/tiêu hủy không kiểm soát.</w:t>
      </w:r>
    </w:p>
    <w:p w14:paraId="6FD91F8D" w14:textId="77777777" w:rsidR="004A2D65" w:rsidRDefault="00000000">
      <w:pPr>
        <w:pStyle w:val="ListParagraph"/>
        <w:numPr>
          <w:ilvl w:val="0"/>
          <w:numId w:val="2"/>
        </w:numPr>
        <w:spacing w:after="80" w:line="276" w:lineRule="auto"/>
      </w:pPr>
      <w:r>
        <w:rPr>
          <w:sz w:val="22"/>
          <w:szCs w:val="22"/>
        </w:rPr>
        <w:t>Chuỗi cung ứng: thất thoát, tuồn ra thị trường bất hợp pháp, trộm cắp, lạm dụng; làm giả, thay thế hoạt chất.</w:t>
      </w:r>
    </w:p>
    <w:p w14:paraId="779C6326" w14:textId="77777777" w:rsidR="004A2D65" w:rsidRDefault="00000000">
      <w:pPr>
        <w:spacing w:after="80" w:line="276" w:lineRule="auto"/>
      </w:pPr>
      <w:r>
        <w:rPr>
          <w:b/>
          <w:bCs/>
          <w:sz w:val="22"/>
          <w:szCs w:val="22"/>
        </w:rPr>
        <w:t>2. Phương pháp chấm C, k, P và lựa chọn Rmax</w:t>
      </w:r>
    </w:p>
    <w:p w14:paraId="45949D9E" w14:textId="56787894" w:rsidR="004A2D65" w:rsidRDefault="00000000" w:rsidP="00C272F8">
      <w:pPr>
        <w:spacing w:after="80" w:line="276" w:lineRule="auto"/>
        <w:jc w:val="both"/>
      </w:pPr>
      <w:r>
        <w:rPr>
          <w:sz w:val="22"/>
          <w:szCs w:val="22"/>
        </w:rPr>
        <w:t xml:space="preserve">Thực hiện theo Phụ lục VI Nghị định 37/2026/NĐ-CP. Hệ số k xác định theo đặc tính nội tại của hoạt chất gây nghiện, đối chiếu trực tiếp mô tả tại Mục III.3. Kết quả k = 1 (Rất nguy hiểm) vì hoạt chất tác động trực tiếp lên thần kinh trung ương (ức chế hô hấp, gây độc khi quá liều) và gây lệ thuộc/nghiện — nguy hại nội tại. </w:t>
      </w:r>
      <w:r w:rsidR="00C272F8">
        <w:rPr>
          <w:sz w:val="22"/>
          <w:szCs w:val="22"/>
        </w:rPr>
        <w:t>Tiêu</w:t>
      </w:r>
      <w:r>
        <w:rPr>
          <w:sz w:val="22"/>
          <w:szCs w:val="22"/>
        </w:rPr>
        <w:t xml:space="preserve"> chí quyết định là </w:t>
      </w:r>
      <w:r w:rsidR="00C272F8">
        <w:rPr>
          <w:sz w:val="22"/>
          <w:szCs w:val="22"/>
        </w:rPr>
        <w:t>kiểm soát chuỗi cung ứng</w:t>
      </w:r>
      <w:r>
        <w:rPr>
          <w:sz w:val="22"/>
          <w:szCs w:val="22"/>
        </w:rPr>
        <w:t xml:space="preserve"> (nguy cơ thất thoát/lạm dụng). Bảng chấm chi tiết tại Phiếu chấm điểm.</w:t>
      </w:r>
    </w:p>
    <w:p w14:paraId="716F9721" w14:textId="77777777" w:rsidR="004A2D65" w:rsidRDefault="00000000">
      <w:pPr>
        <w:spacing w:after="80" w:line="276" w:lineRule="auto"/>
      </w:pPr>
      <w:r>
        <w:rPr>
          <w:b/>
          <w:bCs/>
          <w:sz w:val="22"/>
          <w:szCs w:val="22"/>
        </w:rPr>
        <w:t>3. Kết quả xác định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2700"/>
        <w:gridCol w:w="800"/>
        <w:gridCol w:w="700"/>
        <w:gridCol w:w="700"/>
        <w:gridCol w:w="1200"/>
        <w:gridCol w:w="1760"/>
      </w:tblGrid>
      <w:tr w:rsidR="004A2D65" w14:paraId="26A90880"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105B9EF" w14:textId="77777777" w:rsidR="004A2D65" w:rsidRDefault="00000000">
            <w:pPr>
              <w:spacing w:line="276" w:lineRule="auto"/>
              <w:jc w:val="center"/>
            </w:pPr>
            <w:r>
              <w:rPr>
                <w:b/>
                <w:bCs/>
                <w:sz w:val="22"/>
                <w:szCs w:val="22"/>
              </w:rPr>
              <w:t>Đối tượng/tiêu chí</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3BAE3DC" w14:textId="77777777" w:rsidR="004A2D65" w:rsidRDefault="00000000">
            <w:pPr>
              <w:spacing w:line="276" w:lineRule="auto"/>
              <w:jc w:val="center"/>
            </w:pPr>
            <w:r>
              <w:rPr>
                <w:b/>
                <w:bCs/>
                <w:sz w:val="22"/>
                <w:szCs w:val="22"/>
              </w:rPr>
              <w:t>Mối nguy đại diện</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3C44730" w14:textId="77777777" w:rsidR="004A2D65" w:rsidRDefault="00000000">
            <w:pPr>
              <w:spacing w:line="276" w:lineRule="auto"/>
              <w:jc w:val="center"/>
            </w:pPr>
            <w:r>
              <w:rPr>
                <w:b/>
                <w:bCs/>
                <w:sz w:val="22"/>
                <w:szCs w:val="22"/>
              </w:rPr>
              <w:t>C</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BEBD53A" w14:textId="77777777" w:rsidR="004A2D65" w:rsidRDefault="00000000">
            <w:pPr>
              <w:spacing w:line="276" w:lineRule="auto"/>
              <w:jc w:val="center"/>
            </w:pPr>
            <w:r>
              <w:rPr>
                <w:b/>
                <w:bCs/>
                <w:sz w:val="22"/>
                <w:szCs w:val="22"/>
              </w:rPr>
              <w:t>k</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15FF546" w14:textId="77777777" w:rsidR="004A2D65" w:rsidRDefault="00000000">
            <w:pPr>
              <w:spacing w:line="276" w:lineRule="auto"/>
              <w:jc w:val="center"/>
            </w:pPr>
            <w:r>
              <w:rPr>
                <w:b/>
                <w:bCs/>
                <w:sz w:val="22"/>
                <w:szCs w:val="22"/>
              </w:rPr>
              <w:t>P</w:t>
            </w:r>
          </w:p>
        </w:tc>
        <w:tc>
          <w:tcPr>
            <w:tcW w:w="1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9516B27" w14:textId="77777777" w:rsidR="004A2D65" w:rsidRDefault="00000000">
            <w:pPr>
              <w:spacing w:line="276" w:lineRule="auto"/>
              <w:jc w:val="center"/>
            </w:pPr>
            <w:r>
              <w:rPr>
                <w:b/>
                <w:bCs/>
                <w:sz w:val="22"/>
                <w:szCs w:val="22"/>
              </w:rPr>
              <w:t>R=C×k×P</w:t>
            </w:r>
          </w:p>
        </w:tc>
        <w:tc>
          <w:tcPr>
            <w:tcW w:w="1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3888027" w14:textId="77777777" w:rsidR="004A2D65" w:rsidRDefault="00000000">
            <w:pPr>
              <w:spacing w:line="276" w:lineRule="auto"/>
              <w:jc w:val="center"/>
            </w:pPr>
            <w:r>
              <w:rPr>
                <w:b/>
                <w:bCs/>
                <w:sz w:val="22"/>
                <w:szCs w:val="22"/>
              </w:rPr>
              <w:t>Nguồn/căn cứ</w:t>
            </w:r>
          </w:p>
        </w:tc>
      </w:tr>
      <w:tr w:rsidR="004A2D65" w14:paraId="6B99EBE3"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B7D00C" w14:textId="77777777" w:rsidR="004A2D65" w:rsidRDefault="00000000">
            <w:pPr>
              <w:spacing w:line="276" w:lineRule="auto"/>
            </w:pPr>
            <w:r>
              <w:rPr>
                <w:sz w:val="22"/>
                <w:szCs w:val="22"/>
              </w:rPr>
              <w:lastRenderedPageBreak/>
              <w:t>Tiêu chí 1</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B52304" w14:textId="77777777" w:rsidR="004A2D65" w:rsidRDefault="00000000">
            <w:pPr>
              <w:spacing w:line="276" w:lineRule="auto"/>
            </w:pPr>
            <w:r>
              <w:rPr>
                <w:sz w:val="22"/>
                <w:szCs w:val="22"/>
              </w:rPr>
              <w:t>Ức chế hô hấp/quá liều; lệ thuộc, nghiện</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30D354E" w14:textId="77777777" w:rsidR="004A2D65"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C2DDE8" w14:textId="77777777" w:rsidR="004A2D65"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C7EEC3" w14:textId="77777777" w:rsidR="004A2D65" w:rsidRDefault="00000000">
            <w:pPr>
              <w:spacing w:line="276" w:lineRule="auto"/>
              <w:jc w:val="center"/>
            </w:pPr>
            <w:r>
              <w:rPr>
                <w:sz w:val="22"/>
                <w:szCs w:val="22"/>
              </w:rPr>
              <w:t>3,3</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1F94BF" w14:textId="77777777" w:rsidR="004A2D65" w:rsidRDefault="00000000">
            <w:pPr>
              <w:spacing w:line="276" w:lineRule="auto"/>
              <w:jc w:val="center"/>
            </w:pPr>
            <w:r>
              <w:rPr>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D9A1811" w14:textId="77777777" w:rsidR="004A2D65" w:rsidRDefault="00000000">
            <w:pPr>
              <w:spacing w:line="276" w:lineRule="auto"/>
            </w:pPr>
            <w:r>
              <w:rPr>
                <w:sz w:val="22"/>
                <w:szCs w:val="22"/>
              </w:rPr>
              <w:t>Cảnh giác dược; y văn</w:t>
            </w:r>
          </w:p>
        </w:tc>
      </w:tr>
      <w:tr w:rsidR="004A2D65" w14:paraId="5EFF3E58"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FB47A6" w14:textId="77777777" w:rsidR="004A2D65" w:rsidRDefault="00000000">
            <w:pPr>
              <w:spacing w:line="276" w:lineRule="auto"/>
            </w:pPr>
            <w:r>
              <w:rPr>
                <w:sz w:val="22"/>
                <w:szCs w:val="22"/>
              </w:rPr>
              <w:t>Tiêu chí 2</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F8593C" w14:textId="77777777" w:rsidR="004A2D65" w:rsidRDefault="00000000">
            <w:pPr>
              <w:spacing w:line="276" w:lineRule="auto"/>
            </w:pPr>
            <w:r>
              <w:rPr>
                <w:sz w:val="22"/>
                <w:szCs w:val="22"/>
              </w:rPr>
              <w:t>Tồn dư/tiêu hủy không kiểm soát</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8439E6" w14:textId="77777777" w:rsidR="004A2D65" w:rsidRDefault="00000000">
            <w:pPr>
              <w:spacing w:line="276" w:lineRule="auto"/>
              <w:jc w:val="center"/>
            </w:pPr>
            <w:r>
              <w:rPr>
                <w:sz w:val="22"/>
                <w:szCs w:val="22"/>
              </w:rPr>
              <w:t>3</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AE03FF" w14:textId="77777777" w:rsidR="004A2D65"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DC2680" w14:textId="77777777" w:rsidR="004A2D65" w:rsidRDefault="00000000">
            <w:pPr>
              <w:spacing w:line="276" w:lineRule="auto"/>
              <w:jc w:val="center"/>
            </w:pPr>
            <w:r>
              <w:rPr>
                <w:sz w:val="22"/>
                <w:szCs w:val="22"/>
              </w:rPr>
              <w:t>2,0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BDE6AD" w14:textId="77777777" w:rsidR="004A2D65" w:rsidRDefault="00000000">
            <w:pPr>
              <w:spacing w:line="276" w:lineRule="auto"/>
              <w:jc w:val="center"/>
            </w:pPr>
            <w:r>
              <w:rPr>
                <w:sz w:val="22"/>
                <w:szCs w:val="22"/>
              </w:rPr>
              <w:t>6,0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473D17" w14:textId="77777777" w:rsidR="004A2D65" w:rsidRDefault="00000000">
            <w:pPr>
              <w:spacing w:line="276" w:lineRule="auto"/>
            </w:pPr>
            <w:r>
              <w:rPr>
                <w:sz w:val="22"/>
                <w:szCs w:val="22"/>
              </w:rPr>
              <w:t>QĐ tiêu hủy</w:t>
            </w:r>
          </w:p>
        </w:tc>
      </w:tr>
      <w:tr w:rsidR="004A2D65" w14:paraId="2C03FF51"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07AF82" w14:textId="77777777" w:rsidR="004A2D65" w:rsidRDefault="00000000">
            <w:pPr>
              <w:spacing w:line="276" w:lineRule="auto"/>
            </w:pPr>
            <w:r>
              <w:rPr>
                <w:sz w:val="22"/>
                <w:szCs w:val="22"/>
              </w:rPr>
              <w:t>Tiêu chí 3</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EE4CA2C" w14:textId="77777777" w:rsidR="004A2D65" w:rsidRDefault="00000000">
            <w:pPr>
              <w:spacing w:line="276" w:lineRule="auto"/>
            </w:pPr>
            <w:r>
              <w:rPr>
                <w:sz w:val="22"/>
                <w:szCs w:val="22"/>
              </w:rPr>
              <w:t>Thất thoát/tuồn ra bất hợp pháp; làm giả</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A2CB973" w14:textId="77777777" w:rsidR="004A2D65"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D3505A" w14:textId="77777777" w:rsidR="004A2D65"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5BE4724" w14:textId="77777777" w:rsidR="004A2D65" w:rsidRDefault="00000000">
            <w:pPr>
              <w:spacing w:line="276" w:lineRule="auto"/>
              <w:jc w:val="center"/>
            </w:pPr>
            <w:r>
              <w:rPr>
                <w:sz w:val="22"/>
                <w:szCs w:val="22"/>
              </w:rPr>
              <w:t>3,5</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BBFDA1" w14:textId="77777777" w:rsidR="004A2D65" w:rsidRDefault="00000000">
            <w:pPr>
              <w:spacing w:line="276" w:lineRule="auto"/>
              <w:jc w:val="center"/>
            </w:pPr>
            <w:r>
              <w:rPr>
                <w:b/>
                <w:bCs/>
                <w:sz w:val="22"/>
                <w:szCs w:val="22"/>
              </w:rPr>
              <w:t>17,5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FDE341" w14:textId="77777777" w:rsidR="004A2D65" w:rsidRDefault="00000000">
            <w:pPr>
              <w:spacing w:line="276" w:lineRule="auto"/>
            </w:pPr>
            <w:r>
              <w:rPr>
                <w:sz w:val="22"/>
                <w:szCs w:val="22"/>
              </w:rPr>
              <w:t>Dữ liệu thu giữ/thất thoát</w:t>
            </w:r>
          </w:p>
        </w:tc>
      </w:tr>
      <w:tr w:rsidR="004A2D65" w14:paraId="6F1216F4"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066A3F0" w14:textId="77777777" w:rsidR="004A2D65" w:rsidRDefault="00000000">
            <w:pPr>
              <w:spacing w:line="276" w:lineRule="auto"/>
            </w:pPr>
            <w:r>
              <w:rPr>
                <w:b/>
                <w:bCs/>
                <w:sz w:val="22"/>
                <w:szCs w:val="22"/>
              </w:rPr>
              <w:t>Kết luận</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CABFC09" w14:textId="77777777" w:rsidR="004A2D65" w:rsidRDefault="00000000">
            <w:pPr>
              <w:spacing w:line="276" w:lineRule="auto"/>
            </w:pPr>
            <w:r>
              <w:rPr>
                <w:b/>
                <w:bCs/>
                <w:sz w:val="22"/>
                <w:szCs w:val="22"/>
              </w:rPr>
              <w:t>Rmax = 17,5; tiêu chí quyết định: Tiêu chí 3</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CF0DAE9" w14:textId="77777777" w:rsidR="004A2D65"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0AD703" w14:textId="77777777" w:rsidR="004A2D65"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E77B09" w14:textId="77777777" w:rsidR="004A2D65" w:rsidRDefault="00000000">
            <w:pPr>
              <w:spacing w:line="276" w:lineRule="auto"/>
              <w:jc w:val="center"/>
            </w:pPr>
            <w:r>
              <w:rPr>
                <w:sz w:val="22"/>
                <w:szCs w:val="22"/>
              </w:rPr>
              <w:t>—</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67E627" w14:textId="77777777" w:rsidR="004A2D65" w:rsidRDefault="00000000">
            <w:pPr>
              <w:spacing w:line="276" w:lineRule="auto"/>
              <w:jc w:val="center"/>
            </w:pPr>
            <w:r>
              <w:rPr>
                <w:b/>
                <w:bCs/>
                <w:sz w:val="22"/>
                <w:szCs w:val="22"/>
              </w:rPr>
              <w:t>17,5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0F556DC" w14:textId="77777777" w:rsidR="004A2D65" w:rsidRDefault="00000000">
            <w:pPr>
              <w:spacing w:line="276" w:lineRule="auto"/>
            </w:pPr>
            <w:r>
              <w:rPr>
                <w:b/>
                <w:bCs/>
                <w:sz w:val="22"/>
                <w:szCs w:val="22"/>
              </w:rPr>
              <w:t>Nhóm: CAO</w:t>
            </w:r>
          </w:p>
        </w:tc>
      </w:tr>
    </w:tbl>
    <w:p w14:paraId="24077119" w14:textId="77777777" w:rsidR="004A2D65" w:rsidRDefault="00000000">
      <w:pPr>
        <w:spacing w:after="80" w:line="276" w:lineRule="auto"/>
      </w:pPr>
      <w:r>
        <w:rPr>
          <w:b/>
          <w:bCs/>
          <w:sz w:val="22"/>
          <w:szCs w:val="22"/>
        </w:rPr>
        <w:t>4. Thông tin cảnh báo từ cơ quan có thẩm quyền và tổ chức quốc tế</w:t>
      </w:r>
    </w:p>
    <w:p w14:paraId="4C8A99A2" w14:textId="77777777" w:rsidR="004A2D65" w:rsidRDefault="00000000">
      <w:pPr>
        <w:spacing w:after="80" w:line="276" w:lineRule="auto"/>
      </w:pPr>
      <w:r>
        <w:rPr>
          <w:sz w:val="22"/>
          <w:szCs w:val="22"/>
        </w:rPr>
        <w:t>UN Single Convention 1961; hệ thống ước tính/hạn ngạch của INCB; khuyến cáo WHO về opioid; dữ liệu trong nước về thất thoát, thu giữ, lạm dụng. Sử dụng làm căn cứ củng cố khi chấm C/P cho Tiêu chí 1 và 3; không phát sinh đối tượng “Tài sản”.</w:t>
      </w:r>
    </w:p>
    <w:p w14:paraId="7C34B59D" w14:textId="77777777" w:rsidR="004A2D65" w:rsidRDefault="00000000">
      <w:pPr>
        <w:spacing w:after="80" w:line="276" w:lineRule="auto"/>
      </w:pPr>
      <w:r>
        <w:rPr>
          <w:b/>
          <w:bCs/>
          <w:sz w:val="22"/>
          <w:szCs w:val="22"/>
        </w:rPr>
        <w:t>5. Phân loại mức độ rủi ro và kiến nghị biện pháp quản lý</w:t>
      </w:r>
    </w:p>
    <w:p w14:paraId="0D28391B" w14:textId="77777777" w:rsidR="004A2D65" w:rsidRDefault="00000000">
      <w:pPr>
        <w:spacing w:after="80" w:line="276" w:lineRule="auto"/>
      </w:pPr>
      <w:r>
        <w:rPr>
          <w:i/>
          <w:iCs/>
          <w:sz w:val="22"/>
          <w:szCs w:val="22"/>
        </w:rPr>
        <w:t>5.1. Kết quả phân loại: Rmax = 17,5 ≥ 16 → Nhóm rủi ro CAO (Mục IV Phụ lục VI).</w:t>
      </w:r>
    </w:p>
    <w:p w14:paraId="7E1D480E" w14:textId="2842DD86" w:rsidR="004A2D65" w:rsidRDefault="00000000" w:rsidP="00C272F8">
      <w:pPr>
        <w:spacing w:after="80" w:line="276" w:lineRule="auto"/>
      </w:pPr>
      <w:r>
        <w:rPr>
          <w:i/>
          <w:iCs/>
          <w:sz w:val="22"/>
          <w:szCs w:val="22"/>
        </w:rPr>
        <w:t>5.2. Kiến nghị biện pháp quản lý</w:t>
      </w:r>
      <w:r w:rsidR="00C272F8">
        <w:rPr>
          <w:i/>
          <w:iCs/>
          <w:sz w:val="22"/>
          <w:szCs w:val="22"/>
        </w:rPr>
        <w:t xml:space="preserve">: </w:t>
      </w:r>
      <w:r w:rsidR="00C272F8" w:rsidRPr="00C272F8">
        <w:rPr>
          <w:i/>
          <w:iCs/>
          <w:sz w:val="22"/>
          <w:szCs w:val="22"/>
          <w:lang w:val="fr-FR"/>
        </w:rPr>
        <w:t>thực hiện theo các quy định tại Luật Dược và các văn bản hướng dẫn.</w:t>
      </w:r>
    </w:p>
    <w:sectPr w:rsidR="004A2D65">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E263C"/>
    <w:multiLevelType w:val="hybridMultilevel"/>
    <w:tmpl w:val="04301C70"/>
    <w:lvl w:ilvl="0" w:tplc="747AE48E">
      <w:start w:val="1"/>
      <w:numFmt w:val="bullet"/>
      <w:lvlText w:val="-"/>
      <w:lvlJc w:val="left"/>
      <w:pPr>
        <w:ind w:left="600" w:hanging="280"/>
      </w:pPr>
    </w:lvl>
    <w:lvl w:ilvl="1" w:tplc="9E90A044">
      <w:numFmt w:val="decimal"/>
      <w:lvlText w:val=""/>
      <w:lvlJc w:val="left"/>
    </w:lvl>
    <w:lvl w:ilvl="2" w:tplc="FDF091A2">
      <w:numFmt w:val="decimal"/>
      <w:lvlText w:val=""/>
      <w:lvlJc w:val="left"/>
    </w:lvl>
    <w:lvl w:ilvl="3" w:tplc="9DD4769A">
      <w:numFmt w:val="decimal"/>
      <w:lvlText w:val=""/>
      <w:lvlJc w:val="left"/>
    </w:lvl>
    <w:lvl w:ilvl="4" w:tplc="7A823500">
      <w:numFmt w:val="decimal"/>
      <w:lvlText w:val=""/>
      <w:lvlJc w:val="left"/>
    </w:lvl>
    <w:lvl w:ilvl="5" w:tplc="93165AA2">
      <w:numFmt w:val="decimal"/>
      <w:lvlText w:val=""/>
      <w:lvlJc w:val="left"/>
    </w:lvl>
    <w:lvl w:ilvl="6" w:tplc="7F00A96E">
      <w:numFmt w:val="decimal"/>
      <w:lvlText w:val=""/>
      <w:lvlJc w:val="left"/>
    </w:lvl>
    <w:lvl w:ilvl="7" w:tplc="8ABA93E2">
      <w:numFmt w:val="decimal"/>
      <w:lvlText w:val=""/>
      <w:lvlJc w:val="left"/>
    </w:lvl>
    <w:lvl w:ilvl="8" w:tplc="D58E4114">
      <w:numFmt w:val="decimal"/>
      <w:lvlText w:val=""/>
      <w:lvlJc w:val="left"/>
    </w:lvl>
  </w:abstractNum>
  <w:abstractNum w:abstractNumId="1" w15:restartNumberingAfterBreak="0">
    <w:nsid w:val="38012C8E"/>
    <w:multiLevelType w:val="hybridMultilevel"/>
    <w:tmpl w:val="DFD81104"/>
    <w:lvl w:ilvl="0" w:tplc="2AB4B2E2">
      <w:start w:val="1"/>
      <w:numFmt w:val="bullet"/>
      <w:lvlText w:val="●"/>
      <w:lvlJc w:val="left"/>
      <w:pPr>
        <w:ind w:left="720" w:hanging="360"/>
      </w:pPr>
    </w:lvl>
    <w:lvl w:ilvl="1" w:tplc="3FA87F46">
      <w:start w:val="1"/>
      <w:numFmt w:val="bullet"/>
      <w:lvlText w:val="○"/>
      <w:lvlJc w:val="left"/>
      <w:pPr>
        <w:ind w:left="1440" w:hanging="360"/>
      </w:pPr>
    </w:lvl>
    <w:lvl w:ilvl="2" w:tplc="3CF27FE0">
      <w:start w:val="1"/>
      <w:numFmt w:val="bullet"/>
      <w:lvlText w:val="■"/>
      <w:lvlJc w:val="left"/>
      <w:pPr>
        <w:ind w:left="2160" w:hanging="360"/>
      </w:pPr>
    </w:lvl>
    <w:lvl w:ilvl="3" w:tplc="23248B16">
      <w:start w:val="1"/>
      <w:numFmt w:val="bullet"/>
      <w:lvlText w:val="●"/>
      <w:lvlJc w:val="left"/>
      <w:pPr>
        <w:ind w:left="2880" w:hanging="360"/>
      </w:pPr>
    </w:lvl>
    <w:lvl w:ilvl="4" w:tplc="491AD7A2">
      <w:start w:val="1"/>
      <w:numFmt w:val="bullet"/>
      <w:lvlText w:val="○"/>
      <w:lvlJc w:val="left"/>
      <w:pPr>
        <w:ind w:left="3600" w:hanging="360"/>
      </w:pPr>
    </w:lvl>
    <w:lvl w:ilvl="5" w:tplc="DB0E6350">
      <w:start w:val="1"/>
      <w:numFmt w:val="bullet"/>
      <w:lvlText w:val="■"/>
      <w:lvlJc w:val="left"/>
      <w:pPr>
        <w:ind w:left="4320" w:hanging="360"/>
      </w:pPr>
    </w:lvl>
    <w:lvl w:ilvl="6" w:tplc="67209580">
      <w:start w:val="1"/>
      <w:numFmt w:val="bullet"/>
      <w:lvlText w:val="●"/>
      <w:lvlJc w:val="left"/>
      <w:pPr>
        <w:ind w:left="5040" w:hanging="360"/>
      </w:pPr>
    </w:lvl>
    <w:lvl w:ilvl="7" w:tplc="F8FC7EC8">
      <w:start w:val="1"/>
      <w:numFmt w:val="bullet"/>
      <w:lvlText w:val="●"/>
      <w:lvlJc w:val="left"/>
      <w:pPr>
        <w:ind w:left="5760" w:hanging="360"/>
      </w:pPr>
    </w:lvl>
    <w:lvl w:ilvl="8" w:tplc="62B0703E">
      <w:start w:val="1"/>
      <w:numFmt w:val="bullet"/>
      <w:lvlText w:val="●"/>
      <w:lvlJc w:val="left"/>
      <w:pPr>
        <w:ind w:left="6480" w:hanging="360"/>
      </w:pPr>
    </w:lvl>
  </w:abstractNum>
  <w:num w:numId="1" w16cid:durableId="1167862544">
    <w:abstractNumId w:val="1"/>
    <w:lvlOverride w:ilvl="0">
      <w:startOverride w:val="1"/>
    </w:lvlOverride>
  </w:num>
  <w:num w:numId="2" w16cid:durableId="11162154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D65"/>
    <w:rsid w:val="004A2D65"/>
    <w:rsid w:val="00C272F8"/>
    <w:rsid w:val="00E51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AAB85"/>
  <w15:docId w15:val="{0A641CB1-9809-486A-AF3C-0136613B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2026-06-12T08:16:00Z</dcterms:created>
  <dcterms:modified xsi:type="dcterms:W3CDTF">2026-06-12T09:48:00Z</dcterms:modified>
</cp:coreProperties>
</file>