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58"/>
        <w:tblW w:w="9322" w:type="dxa"/>
        <w:tblLook w:val="01E0"/>
      </w:tblPr>
      <w:tblGrid>
        <w:gridCol w:w="2488"/>
        <w:gridCol w:w="6834"/>
      </w:tblGrid>
      <w:tr w:rsidR="0059639B" w:rsidRPr="001F1818" w:rsidTr="00585A96">
        <w:tc>
          <w:tcPr>
            <w:tcW w:w="2488" w:type="dxa"/>
          </w:tcPr>
          <w:p w:rsidR="0059639B" w:rsidRPr="007646AC" w:rsidRDefault="00392847" w:rsidP="00585A96">
            <w:pPr>
              <w:widowControl w:val="0"/>
              <w:tabs>
                <w:tab w:val="left" w:pos="709"/>
              </w:tabs>
              <w:spacing w:before="120" w:after="120" w:line="240" w:lineRule="auto"/>
              <w:jc w:val="center"/>
              <w:rPr>
                <w:rFonts w:ascii="Times New Roman" w:hAnsi="Times New Roman"/>
                <w:b/>
                <w:bCs/>
                <w:sz w:val="26"/>
                <w:szCs w:val="26"/>
              </w:rPr>
            </w:pPr>
            <w:r w:rsidRPr="00392847">
              <w:rPr>
                <w:rFonts w:ascii="Times New Roman" w:hAnsi="Times New Roman"/>
                <w:noProof/>
                <w:sz w:val="28"/>
                <w:szCs w:val="28"/>
              </w:rPr>
              <w:pict>
                <v:line id="_x0000_s1026" style="position:absolute;left:0;text-align:left;z-index:251656704" from="34.2pt,25.3pt" to="76.2pt,25.3pt"/>
              </w:pict>
            </w:r>
            <w:r w:rsidR="0059639B" w:rsidRPr="007646AC">
              <w:rPr>
                <w:rFonts w:ascii="Times New Roman" w:hAnsi="Times New Roman"/>
                <w:b/>
                <w:bCs/>
                <w:sz w:val="26"/>
                <w:szCs w:val="26"/>
              </w:rPr>
              <w:t>BỘ TÀI CHÍNH</w:t>
            </w:r>
          </w:p>
          <w:p w:rsidR="0059639B" w:rsidRPr="00630CDB" w:rsidRDefault="0059639B" w:rsidP="00585A96">
            <w:pPr>
              <w:widowControl w:val="0"/>
              <w:tabs>
                <w:tab w:val="left" w:pos="709"/>
              </w:tabs>
              <w:spacing w:before="120" w:after="120" w:line="240" w:lineRule="auto"/>
              <w:jc w:val="both"/>
              <w:rPr>
                <w:rFonts w:ascii="Times New Roman" w:hAnsi="Times New Roman"/>
                <w:bCs/>
                <w:sz w:val="28"/>
                <w:szCs w:val="28"/>
              </w:rPr>
            </w:pPr>
          </w:p>
        </w:tc>
        <w:tc>
          <w:tcPr>
            <w:tcW w:w="6834" w:type="dxa"/>
          </w:tcPr>
          <w:p w:rsidR="0059639B" w:rsidRPr="007646AC" w:rsidRDefault="0059639B" w:rsidP="00585A96">
            <w:pPr>
              <w:widowControl w:val="0"/>
              <w:tabs>
                <w:tab w:val="left" w:pos="709"/>
              </w:tabs>
              <w:spacing w:after="0" w:line="240" w:lineRule="auto"/>
              <w:ind w:firstLine="706"/>
              <w:jc w:val="both"/>
              <w:rPr>
                <w:rFonts w:ascii="Times New Roman" w:hAnsi="Times New Roman"/>
                <w:b/>
                <w:bCs/>
                <w:sz w:val="26"/>
                <w:szCs w:val="26"/>
              </w:rPr>
            </w:pPr>
            <w:r w:rsidRPr="007646AC">
              <w:rPr>
                <w:rFonts w:ascii="Times New Roman" w:hAnsi="Times New Roman"/>
                <w:b/>
                <w:bCs/>
                <w:sz w:val="26"/>
                <w:szCs w:val="26"/>
              </w:rPr>
              <w:t>CỘNG HÒA XÃ HỘI CHỦ NGHĨA VIỆT NAM</w:t>
            </w:r>
          </w:p>
          <w:p w:rsidR="0059639B" w:rsidRPr="00630CDB" w:rsidRDefault="00392847" w:rsidP="00585A96">
            <w:pPr>
              <w:widowControl w:val="0"/>
              <w:tabs>
                <w:tab w:val="left" w:pos="709"/>
              </w:tabs>
              <w:spacing w:after="0" w:line="240" w:lineRule="auto"/>
              <w:ind w:firstLine="706"/>
              <w:jc w:val="center"/>
              <w:rPr>
                <w:rFonts w:ascii="Times New Roman" w:hAnsi="Times New Roman"/>
                <w:b/>
                <w:bCs/>
                <w:sz w:val="28"/>
                <w:szCs w:val="28"/>
              </w:rPr>
            </w:pPr>
            <w:r w:rsidRPr="00392847">
              <w:rPr>
                <w:rFonts w:ascii="Times New Roman" w:hAnsi="Times New Roman"/>
                <w:noProof/>
                <w:sz w:val="28"/>
                <w:szCs w:val="28"/>
              </w:rPr>
              <w:pict>
                <v:line id="_x0000_s1027" style="position:absolute;left:0;text-align:left;z-index:251657728" from="99.6pt,20.75pt" to="264.65pt,20.75pt"/>
              </w:pict>
            </w:r>
            <w:r w:rsidR="0059639B" w:rsidRPr="001F1818">
              <w:rPr>
                <w:rFonts w:ascii="Times New Roman" w:hAnsi="Times New Roman"/>
                <w:b/>
                <w:bCs/>
                <w:sz w:val="28"/>
                <w:szCs w:val="28"/>
              </w:rPr>
              <w:t>Độc lập - Tự do - Hạnh phúc</w:t>
            </w:r>
          </w:p>
        </w:tc>
      </w:tr>
    </w:tbl>
    <w:p w:rsidR="0059639B" w:rsidRPr="0012270C" w:rsidRDefault="0059639B" w:rsidP="0059639B">
      <w:pPr>
        <w:spacing w:before="120" w:after="120" w:line="240" w:lineRule="auto"/>
        <w:rPr>
          <w:rFonts w:ascii="Times New Roman" w:hAnsi="Times New Roman"/>
          <w:b/>
          <w:sz w:val="28"/>
          <w:szCs w:val="28"/>
          <w:lang w:val="en-US"/>
        </w:rPr>
      </w:pPr>
    </w:p>
    <w:p w:rsidR="0059639B" w:rsidRDefault="0059639B" w:rsidP="0059639B">
      <w:pPr>
        <w:spacing w:before="120" w:after="240" w:line="240" w:lineRule="auto"/>
        <w:jc w:val="center"/>
        <w:rPr>
          <w:rFonts w:ascii="Times New Roman" w:hAnsi="Times New Roman"/>
          <w:b/>
          <w:sz w:val="28"/>
          <w:szCs w:val="28"/>
          <w:lang w:val="en-US"/>
        </w:rPr>
      </w:pPr>
      <w:r>
        <w:rPr>
          <w:rFonts w:ascii="Times New Roman" w:hAnsi="Times New Roman"/>
          <w:b/>
          <w:sz w:val="28"/>
          <w:szCs w:val="28"/>
        </w:rPr>
        <w:t xml:space="preserve">THUYẾT MINH NỘI DUNG </w:t>
      </w:r>
      <w:r>
        <w:rPr>
          <w:rFonts w:ascii="Times New Roman" w:hAnsi="Times New Roman"/>
          <w:b/>
          <w:sz w:val="28"/>
          <w:szCs w:val="28"/>
          <w:lang w:val="en-US"/>
        </w:rPr>
        <w:t xml:space="preserve">DỰ THẢO </w:t>
      </w:r>
      <w:r>
        <w:rPr>
          <w:rFonts w:ascii="Times New Roman" w:hAnsi="Times New Roman"/>
          <w:b/>
          <w:sz w:val="28"/>
          <w:szCs w:val="28"/>
        </w:rPr>
        <w:t>THÔNG TƯ</w:t>
      </w:r>
    </w:p>
    <w:p w:rsidR="0059639B" w:rsidRPr="001D43AD" w:rsidRDefault="0059639B" w:rsidP="0059639B">
      <w:pPr>
        <w:spacing w:before="120" w:after="120"/>
        <w:ind w:right="-200"/>
        <w:jc w:val="center"/>
      </w:pPr>
      <w:r w:rsidRPr="00A2788C">
        <w:rPr>
          <w:rFonts w:ascii="Times New Roman" w:eastAsia="Times New Roman" w:hAnsi="Times New Roman"/>
          <w:b/>
          <w:i/>
          <w:sz w:val="28"/>
          <w:szCs w:val="28"/>
          <w:lang w:val="nl-NL"/>
        </w:rPr>
        <w:t xml:space="preserve">Quy định </w:t>
      </w:r>
      <w:r w:rsidRPr="0059639B">
        <w:rPr>
          <w:rFonts w:ascii="Times New Roman" w:eastAsia="Times New Roman" w:hAnsi="Times New Roman"/>
          <w:b/>
          <w:i/>
          <w:sz w:val="28"/>
          <w:szCs w:val="28"/>
          <w:lang w:val="nl-NL"/>
        </w:rPr>
        <w:t>mức thu,</w:t>
      </w:r>
      <w:r w:rsidR="006D0382">
        <w:rPr>
          <w:rFonts w:ascii="Times New Roman" w:eastAsia="Times New Roman" w:hAnsi="Times New Roman"/>
          <w:b/>
          <w:i/>
          <w:sz w:val="28"/>
          <w:szCs w:val="28"/>
          <w:lang w:val="nl-NL"/>
        </w:rPr>
        <w:t xml:space="preserve"> miễn, giảm,</w:t>
      </w:r>
      <w:r w:rsidRPr="0059639B">
        <w:rPr>
          <w:rFonts w:ascii="Times New Roman" w:eastAsia="Times New Roman" w:hAnsi="Times New Roman"/>
          <w:b/>
          <w:i/>
          <w:sz w:val="28"/>
          <w:szCs w:val="28"/>
          <w:lang w:val="nl-NL"/>
        </w:rPr>
        <w:t xml:space="preserve"> chế độ thu, nộp phí thi hành án dân sự</w:t>
      </w:r>
    </w:p>
    <w:p w:rsidR="0059639B" w:rsidRPr="00630CDB" w:rsidRDefault="0059639B" w:rsidP="0059639B">
      <w:pPr>
        <w:spacing w:after="0" w:line="240" w:lineRule="auto"/>
        <w:jc w:val="center"/>
        <w:rPr>
          <w:rFonts w:ascii="Times New Roman" w:eastAsia="Times New Roman" w:hAnsi="Times New Roman"/>
          <w:b/>
          <w:i/>
          <w:sz w:val="28"/>
          <w:szCs w:val="28"/>
        </w:rPr>
      </w:pPr>
    </w:p>
    <w:p w:rsidR="0059639B" w:rsidRDefault="0059639B" w:rsidP="0059639B">
      <w:pPr>
        <w:spacing w:after="0" w:line="240" w:lineRule="auto"/>
        <w:jc w:val="center"/>
        <w:rPr>
          <w:rFonts w:ascii="Times New Roman" w:hAnsi="Times New Roman"/>
          <w:i/>
          <w:sz w:val="28"/>
          <w:szCs w:val="28"/>
        </w:rPr>
      </w:pPr>
      <w:r>
        <w:rPr>
          <w:rFonts w:ascii="Times New Roman" w:hAnsi="Times New Roman"/>
          <w:i/>
          <w:sz w:val="28"/>
          <w:szCs w:val="28"/>
        </w:rPr>
        <w:t>(Kèm theo công văn số</w:t>
      </w:r>
      <w:r>
        <w:rPr>
          <w:rFonts w:ascii="Times New Roman" w:hAnsi="Times New Roman"/>
          <w:i/>
          <w:sz w:val="28"/>
          <w:szCs w:val="28"/>
          <w:lang w:val="en-US"/>
        </w:rPr>
        <w:t xml:space="preserve">         </w:t>
      </w:r>
      <w:r>
        <w:rPr>
          <w:rFonts w:ascii="Times New Roman" w:hAnsi="Times New Roman"/>
          <w:i/>
          <w:sz w:val="28"/>
          <w:szCs w:val="28"/>
        </w:rPr>
        <w:t xml:space="preserve">/BTC-CST ngày </w:t>
      </w:r>
      <w:r>
        <w:rPr>
          <w:rFonts w:ascii="Times New Roman" w:hAnsi="Times New Roman"/>
          <w:i/>
          <w:sz w:val="28"/>
          <w:szCs w:val="28"/>
          <w:lang w:val="en-US"/>
        </w:rPr>
        <w:t xml:space="preserve">   </w:t>
      </w:r>
      <w:r>
        <w:rPr>
          <w:rFonts w:ascii="Times New Roman" w:hAnsi="Times New Roman"/>
          <w:i/>
          <w:sz w:val="28"/>
          <w:szCs w:val="28"/>
        </w:rPr>
        <w:t>/</w:t>
      </w:r>
      <w:r>
        <w:rPr>
          <w:rFonts w:ascii="Times New Roman" w:hAnsi="Times New Roman"/>
          <w:i/>
          <w:sz w:val="28"/>
          <w:szCs w:val="28"/>
          <w:lang w:val="en-US"/>
        </w:rPr>
        <w:t xml:space="preserve">    </w:t>
      </w:r>
      <w:r>
        <w:rPr>
          <w:rFonts w:ascii="Times New Roman" w:hAnsi="Times New Roman"/>
          <w:i/>
          <w:sz w:val="28"/>
          <w:szCs w:val="28"/>
        </w:rPr>
        <w:t>/</w:t>
      </w:r>
      <w:r>
        <w:rPr>
          <w:rFonts w:ascii="Times New Roman" w:hAnsi="Times New Roman"/>
          <w:i/>
          <w:sz w:val="28"/>
          <w:szCs w:val="28"/>
          <w:lang w:val="en-US"/>
        </w:rPr>
        <w:t xml:space="preserve">      </w:t>
      </w:r>
      <w:r>
        <w:rPr>
          <w:rFonts w:ascii="Times New Roman" w:hAnsi="Times New Roman"/>
          <w:i/>
          <w:sz w:val="28"/>
          <w:szCs w:val="28"/>
        </w:rPr>
        <w:t xml:space="preserve"> c</w:t>
      </w:r>
      <w:r w:rsidRPr="005566D1">
        <w:rPr>
          <w:rFonts w:ascii="Times New Roman" w:hAnsi="Times New Roman"/>
          <w:i/>
          <w:sz w:val="28"/>
          <w:szCs w:val="28"/>
        </w:rPr>
        <w:t>ủa</w:t>
      </w:r>
      <w:r>
        <w:rPr>
          <w:rFonts w:ascii="Times New Roman" w:hAnsi="Times New Roman"/>
          <w:i/>
          <w:sz w:val="28"/>
          <w:szCs w:val="28"/>
        </w:rPr>
        <w:t xml:space="preserve"> B</w:t>
      </w:r>
      <w:r w:rsidRPr="005566D1">
        <w:rPr>
          <w:rFonts w:ascii="Times New Roman" w:hAnsi="Times New Roman"/>
          <w:i/>
          <w:sz w:val="28"/>
          <w:szCs w:val="28"/>
        </w:rPr>
        <w:t>ộ</w:t>
      </w:r>
      <w:r>
        <w:rPr>
          <w:rFonts w:ascii="Times New Roman" w:hAnsi="Times New Roman"/>
          <w:i/>
          <w:sz w:val="28"/>
          <w:szCs w:val="28"/>
        </w:rPr>
        <w:t xml:space="preserve"> T</w:t>
      </w:r>
      <w:r w:rsidRPr="005566D1">
        <w:rPr>
          <w:rFonts w:ascii="Times New Roman" w:hAnsi="Times New Roman"/>
          <w:i/>
          <w:sz w:val="28"/>
          <w:szCs w:val="28"/>
        </w:rPr>
        <w:t>ài</w:t>
      </w:r>
      <w:r>
        <w:rPr>
          <w:rFonts w:ascii="Times New Roman" w:hAnsi="Times New Roman"/>
          <w:i/>
          <w:sz w:val="28"/>
          <w:szCs w:val="28"/>
        </w:rPr>
        <w:t xml:space="preserve"> ch</w:t>
      </w:r>
      <w:r w:rsidRPr="005566D1">
        <w:rPr>
          <w:rFonts w:ascii="Times New Roman" w:hAnsi="Times New Roman"/>
          <w:i/>
          <w:sz w:val="28"/>
          <w:szCs w:val="28"/>
        </w:rPr>
        <w:t>ính</w:t>
      </w:r>
      <w:r>
        <w:rPr>
          <w:rFonts w:ascii="Times New Roman" w:hAnsi="Times New Roman"/>
          <w:i/>
          <w:sz w:val="28"/>
          <w:szCs w:val="28"/>
        </w:rPr>
        <w:t>)</w:t>
      </w:r>
    </w:p>
    <w:p w:rsidR="0059639B" w:rsidRPr="00607963" w:rsidRDefault="00392847" w:rsidP="0059639B">
      <w:pPr>
        <w:spacing w:before="120" w:after="120" w:line="240" w:lineRule="auto"/>
        <w:ind w:firstLine="567"/>
        <w:jc w:val="both"/>
        <w:rPr>
          <w:rFonts w:ascii="Times New Roman" w:hAnsi="Times New Roman"/>
          <w:sz w:val="28"/>
          <w:szCs w:val="28"/>
          <w:lang w:val="en-US"/>
        </w:rPr>
      </w:pPr>
      <w:r w:rsidRPr="00392847">
        <w:rPr>
          <w:rFonts w:ascii="Freestyle Script" w:hAnsi="Freestyle Script"/>
          <w:noProof/>
          <w:sz w:val="28"/>
          <w:szCs w:val="28"/>
          <w:lang w:val="en-US"/>
        </w:rPr>
        <w:pict>
          <v:shapetype id="_x0000_t32" coordsize="21600,21600" o:spt="32" o:oned="t" path="m,l21600,21600e" filled="f">
            <v:path arrowok="t" fillok="f" o:connecttype="none"/>
            <o:lock v:ext="edit" shapetype="t"/>
          </v:shapetype>
          <v:shape id="_x0000_s1028" type="#_x0000_t32" style="position:absolute;left:0;text-align:left;margin-left:170.1pt;margin-top:6.85pt;width:108pt;height:0;z-index:251658752" o:connectortype="straight"/>
        </w:pict>
      </w:r>
    </w:p>
    <w:p w:rsidR="0059639B" w:rsidRPr="00647795" w:rsidRDefault="0059639B" w:rsidP="00647795">
      <w:pPr>
        <w:spacing w:before="120" w:after="120" w:line="240" w:lineRule="auto"/>
        <w:ind w:firstLine="720"/>
        <w:jc w:val="both"/>
        <w:rPr>
          <w:rFonts w:ascii="Times New Roman" w:hAnsi="Times New Roman"/>
          <w:sz w:val="28"/>
          <w:szCs w:val="28"/>
        </w:rPr>
      </w:pPr>
      <w:r w:rsidRPr="00647795">
        <w:rPr>
          <w:rFonts w:ascii="Times New Roman" w:hAnsi="Times New Roman"/>
          <w:sz w:val="28"/>
          <w:szCs w:val="28"/>
        </w:rPr>
        <w:t xml:space="preserve">Căn cứ quy định của Luật Phí và lệ phí, trên cơ sở đề xuất của Bộ Tư pháp, Bộ trưởng Bộ Tài chính đã ban hành Thông tư số 216/2016/TT-BTC ngày 10/11/2016 quy định mức thu, chế độ thu, nộp, quản lý và sử dụng phí thi hành án dân sự (THADS) (sau đây gọi tắt là Thông tư 216), được </w:t>
      </w:r>
      <w:r w:rsidRPr="00647795">
        <w:rPr>
          <w:rFonts w:ascii="Times New Roman" w:hAnsi="Times New Roman"/>
          <w:color w:val="000000"/>
          <w:sz w:val="28"/>
          <w:szCs w:val="28"/>
          <w:lang w:val="nl-NL"/>
        </w:rPr>
        <w:t>sửa đổi, bổ sung bởi Thông tư số 74/2019/TT-BTC ngày 24/10/2019</w:t>
      </w:r>
      <w:r w:rsidRPr="00647795">
        <w:rPr>
          <w:rFonts w:ascii="Times New Roman" w:hAnsi="Times New Roman"/>
          <w:sz w:val="28"/>
          <w:szCs w:val="28"/>
        </w:rPr>
        <w:t>.</w:t>
      </w:r>
    </w:p>
    <w:p w:rsidR="0059639B" w:rsidRPr="00647795" w:rsidRDefault="0059639B" w:rsidP="00647795">
      <w:pPr>
        <w:spacing w:before="120" w:after="120" w:line="240" w:lineRule="auto"/>
        <w:ind w:firstLine="720"/>
        <w:jc w:val="both"/>
        <w:rPr>
          <w:rFonts w:ascii="Times New Roman" w:hAnsi="Times New Roman"/>
          <w:sz w:val="28"/>
          <w:szCs w:val="28"/>
        </w:rPr>
      </w:pPr>
      <w:r w:rsidRPr="00647795">
        <w:rPr>
          <w:rFonts w:ascii="Times New Roman" w:hAnsi="Times New Roman"/>
          <w:sz w:val="28"/>
          <w:szCs w:val="28"/>
        </w:rPr>
        <w:t xml:space="preserve">Ngày 05/12/2025, Quốc hội đã ban hành Luật </w:t>
      </w:r>
      <w:r w:rsidRPr="00647795">
        <w:rPr>
          <w:rFonts w:ascii="Times New Roman" w:hAnsi="Times New Roman"/>
          <w:sz w:val="28"/>
          <w:szCs w:val="28"/>
          <w:lang w:val="nl-NL"/>
        </w:rPr>
        <w:t xml:space="preserve">THADS số </w:t>
      </w:r>
      <w:r w:rsidRPr="00647795">
        <w:rPr>
          <w:rFonts w:ascii="Times New Roman" w:hAnsi="Times New Roman"/>
          <w:sz w:val="28"/>
          <w:szCs w:val="28"/>
          <w:lang w:val="nl-NL" w:eastAsia="vi-VN"/>
        </w:rPr>
        <w:t>106</w:t>
      </w:r>
      <w:r w:rsidRPr="00647795">
        <w:rPr>
          <w:rFonts w:ascii="Times New Roman" w:hAnsi="Times New Roman"/>
          <w:sz w:val="28"/>
          <w:szCs w:val="28"/>
          <w:lang w:eastAsia="vi-VN"/>
        </w:rPr>
        <w:t>/20</w:t>
      </w:r>
      <w:r w:rsidRPr="00647795">
        <w:rPr>
          <w:rFonts w:ascii="Times New Roman" w:hAnsi="Times New Roman"/>
          <w:sz w:val="28"/>
          <w:szCs w:val="28"/>
          <w:lang w:val="nl-NL" w:eastAsia="vi-VN"/>
        </w:rPr>
        <w:t>25</w:t>
      </w:r>
      <w:r w:rsidRPr="00647795">
        <w:rPr>
          <w:rFonts w:ascii="Times New Roman" w:hAnsi="Times New Roman"/>
          <w:sz w:val="28"/>
          <w:szCs w:val="28"/>
          <w:lang w:eastAsia="vi-VN"/>
        </w:rPr>
        <w:t>/QH</w:t>
      </w:r>
      <w:r w:rsidRPr="00647795">
        <w:rPr>
          <w:rFonts w:ascii="Times New Roman" w:hAnsi="Times New Roman"/>
          <w:sz w:val="28"/>
          <w:szCs w:val="28"/>
          <w:lang w:val="nl-NL" w:eastAsia="vi-VN"/>
        </w:rPr>
        <w:t>15, có hiệu lực kể từ ngày 01/7/2026.</w:t>
      </w:r>
    </w:p>
    <w:p w:rsidR="0059639B" w:rsidRPr="00647795" w:rsidRDefault="0059639B" w:rsidP="00647795">
      <w:pPr>
        <w:spacing w:before="120" w:after="120" w:line="240" w:lineRule="auto"/>
        <w:ind w:firstLine="720"/>
        <w:jc w:val="both"/>
        <w:rPr>
          <w:rFonts w:ascii="Times New Roman" w:hAnsi="Times New Roman"/>
          <w:i/>
          <w:sz w:val="28"/>
          <w:szCs w:val="28"/>
          <w:lang w:val="nl-NL"/>
        </w:rPr>
      </w:pPr>
      <w:r w:rsidRPr="00647795">
        <w:rPr>
          <w:rFonts w:ascii="Times New Roman" w:hAnsi="Times New Roman"/>
          <w:sz w:val="28"/>
          <w:szCs w:val="28"/>
          <w:lang w:val="nl-NL"/>
        </w:rPr>
        <w:t xml:space="preserve">Ngày 21/01/2026, Thủ tướng Chính phủ đã ký Quyết định số 159/QĐ-TTg ban hành Kế hoạch triển khai Luật THADS, trong đó giao Bộ Tài chính xây dựng </w:t>
      </w:r>
      <w:r w:rsidRPr="00647795">
        <w:rPr>
          <w:rFonts w:ascii="Times New Roman" w:hAnsi="Times New Roman"/>
          <w:i/>
          <w:sz w:val="28"/>
          <w:szCs w:val="28"/>
          <w:lang w:val="nl-NL"/>
        </w:rPr>
        <w:t>Thông tư quy định mức thu, chế độ thu, nộp, quản lý và sử dụng phí THADS, thời gian hoàn thành tháng 5/2026.</w:t>
      </w:r>
    </w:p>
    <w:p w:rsidR="0059639B" w:rsidRPr="00647795" w:rsidRDefault="0059639B" w:rsidP="00647795">
      <w:pPr>
        <w:spacing w:before="120" w:after="120" w:line="240" w:lineRule="auto"/>
        <w:ind w:firstLine="720"/>
        <w:jc w:val="both"/>
        <w:rPr>
          <w:rFonts w:ascii="Times New Roman" w:hAnsi="Times New Roman"/>
          <w:sz w:val="28"/>
          <w:szCs w:val="28"/>
        </w:rPr>
      </w:pPr>
      <w:r w:rsidRPr="00647795">
        <w:rPr>
          <w:rFonts w:ascii="Times New Roman" w:hAnsi="Times New Roman"/>
          <w:sz w:val="28"/>
          <w:szCs w:val="28"/>
        </w:rPr>
        <w:t>Ngày 15/4/2026, Bộ Tài chính nhận được công văn số 2416/BTP-CQLTHADS ngày 14/4/2026 của Bộ Tư pháp về Đề án phí THADS.</w:t>
      </w:r>
    </w:p>
    <w:p w:rsidR="0059639B" w:rsidRPr="00647795" w:rsidRDefault="0059639B" w:rsidP="00647795">
      <w:pPr>
        <w:spacing w:before="120" w:after="120" w:line="240" w:lineRule="auto"/>
        <w:ind w:firstLine="720"/>
        <w:jc w:val="both"/>
        <w:rPr>
          <w:rFonts w:ascii="Times New Roman" w:hAnsi="Times New Roman"/>
          <w:sz w:val="28"/>
          <w:szCs w:val="28"/>
        </w:rPr>
      </w:pPr>
      <w:r w:rsidRPr="00647795">
        <w:rPr>
          <w:rFonts w:ascii="Times New Roman" w:hAnsi="Times New Roman"/>
          <w:sz w:val="28"/>
          <w:szCs w:val="28"/>
        </w:rPr>
        <w:t xml:space="preserve">Căn cứ Luật Ban hành văn bản quy phạm pháp luật (VBQPPL); </w:t>
      </w:r>
      <w:r w:rsidRPr="00647795">
        <w:rPr>
          <w:rFonts w:ascii="Times New Roman" w:hAnsi="Times New Roman"/>
          <w:bCs/>
          <w:sz w:val="28"/>
          <w:szCs w:val="28"/>
        </w:rPr>
        <w:t>Quyết định số 3132/QĐ-BTC</w:t>
      </w:r>
      <w:r w:rsidRPr="00647795">
        <w:rPr>
          <w:rFonts w:ascii="Times New Roman" w:hAnsi="Times New Roman"/>
          <w:sz w:val="28"/>
          <w:szCs w:val="28"/>
        </w:rPr>
        <w:t xml:space="preserve"> ngày 09/9/2025 của Bộ trưởng Bộ Tài chính về việc ban hành Quy chế về xây dựng, ban hành VBQPPL và tổ chức thi hành pháp luật tài chính, trên cơ sở đề xuất của Bộ Tư pháp, Bộ Tài chính đã nghiên cứu, xây dựng dự thảo Thông tư thay thế Thông tư 216. </w:t>
      </w:r>
    </w:p>
    <w:p w:rsidR="0059639B" w:rsidRPr="00647795" w:rsidRDefault="0059639B" w:rsidP="00647795">
      <w:pPr>
        <w:spacing w:before="120" w:after="120" w:line="240" w:lineRule="auto"/>
        <w:ind w:firstLine="720"/>
        <w:jc w:val="both"/>
        <w:rPr>
          <w:rFonts w:ascii="Times New Roman" w:eastAsia="Times" w:hAnsi="Times New Roman"/>
          <w:b/>
          <w:spacing w:val="2"/>
          <w:sz w:val="28"/>
          <w:szCs w:val="28"/>
          <w:lang w:val="fr-FR"/>
        </w:rPr>
      </w:pPr>
      <w:r w:rsidRPr="00647795">
        <w:rPr>
          <w:rFonts w:ascii="Times New Roman" w:eastAsia="Times" w:hAnsi="Times New Roman"/>
          <w:b/>
          <w:spacing w:val="2"/>
          <w:sz w:val="28"/>
          <w:szCs w:val="28"/>
          <w:lang w:val="fr-FR"/>
        </w:rPr>
        <w:t xml:space="preserve">I. SỰ CẦN THIẾT BAN HÀNH THÔNG TƯ </w:t>
      </w:r>
    </w:p>
    <w:p w:rsidR="0059639B" w:rsidRPr="00647795" w:rsidRDefault="0059639B" w:rsidP="00647795">
      <w:pPr>
        <w:spacing w:before="120" w:after="120" w:line="240" w:lineRule="auto"/>
        <w:ind w:firstLine="720"/>
        <w:jc w:val="both"/>
        <w:rPr>
          <w:rFonts w:ascii="Times New Roman" w:hAnsi="Times New Roman"/>
          <w:b/>
          <w:sz w:val="28"/>
          <w:szCs w:val="28"/>
        </w:rPr>
      </w:pPr>
      <w:r w:rsidRPr="00647795">
        <w:rPr>
          <w:rFonts w:ascii="Times New Roman" w:hAnsi="Times New Roman"/>
          <w:b/>
          <w:sz w:val="28"/>
          <w:szCs w:val="28"/>
        </w:rPr>
        <w:t>1. Cơ sở chính trị, pháp lý</w:t>
      </w:r>
    </w:p>
    <w:p w:rsidR="0059639B" w:rsidRPr="00647795" w:rsidRDefault="0059639B" w:rsidP="00647795">
      <w:pPr>
        <w:spacing w:before="120" w:after="120" w:line="240" w:lineRule="auto"/>
        <w:ind w:right="-20" w:firstLine="709"/>
        <w:jc w:val="both"/>
        <w:rPr>
          <w:rFonts w:ascii="Times New Roman" w:hAnsi="Times New Roman"/>
          <w:sz w:val="28"/>
          <w:szCs w:val="28"/>
        </w:rPr>
      </w:pPr>
      <w:r w:rsidRPr="00647795">
        <w:rPr>
          <w:rFonts w:ascii="Times New Roman" w:hAnsi="Times New Roman"/>
          <w:i/>
          <w:sz w:val="28"/>
          <w:szCs w:val="28"/>
        </w:rPr>
        <w:t>Một là,</w:t>
      </w:r>
      <w:r w:rsidRPr="00647795">
        <w:rPr>
          <w:rFonts w:ascii="Times New Roman" w:hAnsi="Times New Roman"/>
          <w:sz w:val="28"/>
          <w:szCs w:val="28"/>
        </w:rPr>
        <w:t xml:space="preserve"> thực hiện các chủ trương, giải pháp đặt ra tại Chiến lược phát triển kinh tế - xã hội (KT-XH) 10 năm 2021-2030 và các Nghị quyết có liên quan của Đảng và Nhà nước về cải cách chính sách thuế, phí, lệ phí, đảm bảo tính đồng bộ, thống nhất của hệ thống pháp luật. Trong đó:</w:t>
      </w:r>
    </w:p>
    <w:p w:rsidR="0059639B" w:rsidRPr="00647795" w:rsidRDefault="0059639B" w:rsidP="00647795">
      <w:pPr>
        <w:spacing w:before="120" w:after="120" w:line="240" w:lineRule="auto"/>
        <w:ind w:right="-20" w:firstLine="709"/>
        <w:jc w:val="both"/>
        <w:rPr>
          <w:rFonts w:ascii="Times New Roman" w:hAnsi="Times New Roman"/>
          <w:sz w:val="28"/>
          <w:szCs w:val="28"/>
        </w:rPr>
      </w:pPr>
      <w:r w:rsidRPr="00647795">
        <w:rPr>
          <w:rFonts w:ascii="Times New Roman" w:hAnsi="Times New Roman"/>
          <w:sz w:val="28"/>
          <w:szCs w:val="28"/>
        </w:rPr>
        <w:t xml:space="preserve">- Chiến lược phát triển kinh tế - xã hội 10 năm 2021-2030 đã đưa ra phương hướng, nhiệm vụ, giải pháp phát triển KT-XH về thuế, phí như sau: </w:t>
      </w:r>
      <w:r w:rsidRPr="00647795">
        <w:rPr>
          <w:rFonts w:ascii="Times New Roman" w:hAnsi="Times New Roman"/>
          <w:i/>
          <w:sz w:val="28"/>
          <w:szCs w:val="28"/>
        </w:rPr>
        <w:t>“Sửa đổi, bổ sung các luật về thuế, phí theo nguyên tắc thị trường, phù hợp với thông lệ quốc tế, gắn với cơ cấu lại nguồn thu...”</w:t>
      </w:r>
      <w:r w:rsidRPr="00647795">
        <w:rPr>
          <w:rFonts w:ascii="Times New Roman" w:hAnsi="Times New Roman"/>
          <w:sz w:val="28"/>
          <w:szCs w:val="28"/>
        </w:rPr>
        <w:t xml:space="preserve"> </w:t>
      </w:r>
    </w:p>
    <w:p w:rsidR="0059639B" w:rsidRPr="00647795" w:rsidRDefault="0059639B" w:rsidP="00647795">
      <w:pPr>
        <w:spacing w:before="120" w:after="120" w:line="240" w:lineRule="auto"/>
        <w:ind w:right="-20" w:firstLine="709"/>
        <w:jc w:val="both"/>
        <w:rPr>
          <w:rFonts w:ascii="Times New Roman" w:hAnsi="Times New Roman"/>
          <w:sz w:val="28"/>
          <w:szCs w:val="28"/>
        </w:rPr>
      </w:pPr>
      <w:r w:rsidRPr="00647795">
        <w:rPr>
          <w:rFonts w:ascii="Times New Roman" w:hAnsi="Times New Roman"/>
          <w:sz w:val="28"/>
          <w:szCs w:val="28"/>
        </w:rPr>
        <w:t xml:space="preserve">- Quyết định số 508/QĐ-TTg ngày 23/4/2022 của Thủ tướng Chính phủ phê duyệt Chiến lược cải cách hệ thống thuế đến năm 2030, trong đó đối với phí </w:t>
      </w:r>
      <w:r w:rsidRPr="00647795">
        <w:rPr>
          <w:rFonts w:ascii="Times New Roman" w:hAnsi="Times New Roman"/>
          <w:sz w:val="28"/>
          <w:szCs w:val="28"/>
        </w:rPr>
        <w:lastRenderedPageBreak/>
        <w:t xml:space="preserve">và lệ phí: </w:t>
      </w:r>
      <w:r w:rsidRPr="00647795">
        <w:rPr>
          <w:rFonts w:ascii="Times New Roman" w:hAnsi="Times New Roman"/>
          <w:i/>
          <w:sz w:val="28"/>
          <w:szCs w:val="28"/>
        </w:rPr>
        <w:t>“rà soát, hoàn thiện hệ thống pháp luật phí và lệ phí theo hướng khai thác hiệu quả nguồn thu phí, lệ phí từ tài sản, tài nguyên, bảo vệ môi trường; thực hiện lộ trình tăng mức thu phí nhằm từng bước tính đủ chi phí trong mức thu phí;...”</w:t>
      </w:r>
    </w:p>
    <w:p w:rsidR="0059639B" w:rsidRPr="00647795" w:rsidRDefault="0059639B" w:rsidP="00647795">
      <w:pPr>
        <w:spacing w:before="120" w:after="120" w:line="240" w:lineRule="auto"/>
        <w:ind w:right="-20" w:firstLine="709"/>
        <w:jc w:val="both"/>
        <w:rPr>
          <w:rFonts w:ascii="Times New Roman" w:hAnsi="Times New Roman"/>
          <w:sz w:val="28"/>
          <w:szCs w:val="28"/>
        </w:rPr>
      </w:pPr>
      <w:r w:rsidRPr="00647795">
        <w:rPr>
          <w:rFonts w:ascii="Times New Roman" w:hAnsi="Times New Roman"/>
          <w:sz w:val="28"/>
          <w:szCs w:val="28"/>
        </w:rPr>
        <w:t xml:space="preserve">- Tại Nghị quyết số 18-NQ/TW ngày 25/10/2017, Hội Nghị Trung ương 6 khóa XII về một số vấn đề về tiếp tục đổi mới, sắp xếp tổ chức bộ máy của hệ thống chính trị tinh gọn, hoạt động hiệu lực, hiệu quả chủ trương: </w:t>
      </w:r>
      <w:r w:rsidRPr="00647795">
        <w:rPr>
          <w:rFonts w:ascii="Times New Roman" w:hAnsi="Times New Roman"/>
          <w:i/>
          <w:sz w:val="28"/>
          <w:szCs w:val="28"/>
        </w:rPr>
        <w:t xml:space="preserve">“Thực hiện phân cấp, phân quyền mạnh mẽ, hợp lý giữa Trung ương và địa phương, giữa cấp trên và cấp dưới, gắn quyền hạn với trách nhiệm;...” </w:t>
      </w:r>
    </w:p>
    <w:p w:rsidR="0059639B" w:rsidRPr="00647795" w:rsidRDefault="0059639B" w:rsidP="00647795">
      <w:pPr>
        <w:spacing w:before="120" w:after="120" w:line="240" w:lineRule="auto"/>
        <w:ind w:right="-20" w:firstLine="709"/>
        <w:jc w:val="both"/>
        <w:rPr>
          <w:rFonts w:ascii="Times New Roman" w:hAnsi="Times New Roman"/>
          <w:sz w:val="28"/>
          <w:szCs w:val="28"/>
        </w:rPr>
      </w:pPr>
      <w:r w:rsidRPr="00647795">
        <w:rPr>
          <w:rFonts w:ascii="Times New Roman" w:hAnsi="Times New Roman"/>
          <w:i/>
          <w:sz w:val="28"/>
          <w:szCs w:val="28"/>
        </w:rPr>
        <w:t>Hai là,</w:t>
      </w:r>
      <w:r w:rsidRPr="00647795">
        <w:rPr>
          <w:rFonts w:ascii="Times New Roman" w:hAnsi="Times New Roman"/>
          <w:sz w:val="28"/>
          <w:szCs w:val="28"/>
        </w:rPr>
        <w:t xml:space="preserve"> góp phần thể chế hóa đầy đủ các chủ trương, chính sách của Đảng tại các văn bản liên quan đến việc hoàn thiện hệ thống pháp luật, trong đó có: (i) Nghị quyết số 66-NQ/TW ngày 30/4/2025 của Bộ Chính trị về đổi mới công tác xây dựng và thi hành pháp luật đáp ứng yêu cầu phát triển đất nước trong kỷ nguyên mới; (ii) Quy định số 178/QĐ-TW ngày 27/6/2024 của Bộ Chính trị về kiểm soát quyền lực, phòng, chống tham nhũng, tiêu cực trong công tác xây dựng pháp luật; (iii) Nghị quyết số 110/2023/QH15 ngày 29/11/2023 của Quốc hội về Kỳ họp thứ 6, Quốc hội khóa XV (yêu cầu: </w:t>
      </w:r>
      <w:r w:rsidRPr="00647795">
        <w:rPr>
          <w:rFonts w:ascii="Times New Roman" w:hAnsi="Times New Roman"/>
          <w:i/>
          <w:sz w:val="28"/>
          <w:szCs w:val="28"/>
        </w:rPr>
        <w:t>“ngăn chặn kịp thời và xử lý nghiêm các hành vi tham nhũng, tiêu cực, “lợi ích nhóm”, “lợi ích cục bộ” trong công tác xây dựng và tổ chức thi hành pháp luật”)</w:t>
      </w:r>
      <w:r w:rsidRPr="00647795">
        <w:rPr>
          <w:rFonts w:ascii="Times New Roman" w:hAnsi="Times New Roman"/>
          <w:sz w:val="28"/>
          <w:szCs w:val="28"/>
        </w:rPr>
        <w:t xml:space="preserve">; (iv) Nghị quyết số 126/NQ-CP ngày 14/8/2023 của Chính phủ về một số giải pháp nâng cao chất lượng công tác xây dựng, hoàn thiện hệ thống pháp luật và tổ chức thi hành pháp luật nhằm ngăn ngừa tình trạng tham nhũng, lợi ích nhóm, lợi ích cục bộ. </w:t>
      </w:r>
    </w:p>
    <w:p w:rsidR="0059639B" w:rsidRPr="00647795" w:rsidRDefault="0059639B" w:rsidP="00647795">
      <w:pPr>
        <w:spacing w:before="120" w:after="120" w:line="240" w:lineRule="auto"/>
        <w:ind w:right="-20" w:firstLine="709"/>
        <w:jc w:val="both"/>
        <w:rPr>
          <w:rFonts w:ascii="Times New Roman" w:hAnsi="Times New Roman"/>
          <w:sz w:val="28"/>
          <w:szCs w:val="28"/>
        </w:rPr>
      </w:pPr>
      <w:r w:rsidRPr="00647795">
        <w:rPr>
          <w:rFonts w:ascii="Times New Roman" w:hAnsi="Times New Roman"/>
          <w:i/>
          <w:sz w:val="28"/>
          <w:szCs w:val="28"/>
        </w:rPr>
        <w:t>Ba là,</w:t>
      </w:r>
      <w:r w:rsidRPr="00647795">
        <w:rPr>
          <w:rFonts w:ascii="Times New Roman" w:hAnsi="Times New Roman"/>
          <w:sz w:val="28"/>
          <w:szCs w:val="28"/>
        </w:rPr>
        <w:t xml:space="preserve"> sửa đổi, bổ sung để đảm bảo tính đồng bộ, thống nhất với các văn bản quy phạm pháp luật đã ban hành, cụ thể: </w:t>
      </w:r>
    </w:p>
    <w:p w:rsidR="0059639B" w:rsidRPr="00647795" w:rsidRDefault="0059639B" w:rsidP="00647795">
      <w:pPr>
        <w:spacing w:before="120" w:after="120" w:line="240" w:lineRule="auto"/>
        <w:ind w:right="-20" w:firstLine="709"/>
        <w:jc w:val="both"/>
        <w:rPr>
          <w:rFonts w:ascii="Times New Roman" w:hAnsi="Times New Roman"/>
          <w:spacing w:val="-2"/>
          <w:sz w:val="28"/>
          <w:szCs w:val="28"/>
          <w:lang w:val="nl-NL"/>
        </w:rPr>
      </w:pPr>
      <w:r w:rsidRPr="00647795">
        <w:rPr>
          <w:rFonts w:ascii="Times New Roman" w:hAnsi="Times New Roman"/>
          <w:sz w:val="28"/>
          <w:szCs w:val="28"/>
        </w:rPr>
        <w:t xml:space="preserve">- Luật </w:t>
      </w:r>
      <w:r w:rsidRPr="00647795">
        <w:rPr>
          <w:rFonts w:ascii="Times New Roman" w:hAnsi="Times New Roman"/>
          <w:sz w:val="28"/>
          <w:szCs w:val="28"/>
          <w:lang w:val="nl-NL"/>
        </w:rPr>
        <w:t xml:space="preserve">THADS số </w:t>
      </w:r>
      <w:r w:rsidRPr="00647795">
        <w:rPr>
          <w:rFonts w:ascii="Times New Roman" w:hAnsi="Times New Roman"/>
          <w:sz w:val="28"/>
          <w:szCs w:val="28"/>
          <w:lang w:val="nl-NL" w:eastAsia="vi-VN"/>
        </w:rPr>
        <w:t>106</w:t>
      </w:r>
      <w:r w:rsidRPr="00647795">
        <w:rPr>
          <w:rFonts w:ascii="Times New Roman" w:hAnsi="Times New Roman"/>
          <w:sz w:val="28"/>
          <w:szCs w:val="28"/>
          <w:lang w:eastAsia="vi-VN"/>
        </w:rPr>
        <w:t>/20</w:t>
      </w:r>
      <w:r w:rsidRPr="00647795">
        <w:rPr>
          <w:rFonts w:ascii="Times New Roman" w:hAnsi="Times New Roman"/>
          <w:sz w:val="28"/>
          <w:szCs w:val="28"/>
          <w:lang w:val="nl-NL" w:eastAsia="vi-VN"/>
        </w:rPr>
        <w:t>25</w:t>
      </w:r>
      <w:r w:rsidRPr="00647795">
        <w:rPr>
          <w:rFonts w:ascii="Times New Roman" w:hAnsi="Times New Roman"/>
          <w:sz w:val="28"/>
          <w:szCs w:val="28"/>
          <w:lang w:eastAsia="vi-VN"/>
        </w:rPr>
        <w:t>/QH</w:t>
      </w:r>
      <w:r w:rsidRPr="00647795">
        <w:rPr>
          <w:rFonts w:ascii="Times New Roman" w:hAnsi="Times New Roman"/>
          <w:sz w:val="28"/>
          <w:szCs w:val="28"/>
          <w:lang w:val="nl-NL" w:eastAsia="vi-VN"/>
        </w:rPr>
        <w:t xml:space="preserve">15 có nhiều quy định mới về phí thi hành án, cụ thể: </w:t>
      </w:r>
      <w:r w:rsidRPr="00647795">
        <w:rPr>
          <w:rFonts w:ascii="Times New Roman" w:hAnsi="Times New Roman"/>
          <w:sz w:val="28"/>
          <w:szCs w:val="28"/>
          <w:lang w:val="nl-NL"/>
        </w:rPr>
        <w:t xml:space="preserve">Khoản 10 Điều 3 quy định </w:t>
      </w:r>
      <w:r w:rsidRPr="00647795">
        <w:rPr>
          <w:rFonts w:ascii="Times New Roman" w:hAnsi="Times New Roman"/>
          <w:i/>
          <w:sz w:val="28"/>
          <w:szCs w:val="28"/>
          <w:lang w:val="nl-NL"/>
        </w:rPr>
        <w:t>“Phí thi hành án là khoản tiền mà đương sự phải nộp khi người được thi hành án nhận được tiền, tài sản theo bản án, quyết định”.</w:t>
      </w:r>
      <w:r w:rsidRPr="00647795">
        <w:rPr>
          <w:rFonts w:ascii="Times New Roman" w:hAnsi="Times New Roman"/>
          <w:sz w:val="28"/>
          <w:szCs w:val="28"/>
          <w:lang w:val="nl-NL" w:eastAsia="vi-VN"/>
        </w:rPr>
        <w:t xml:space="preserve"> </w:t>
      </w:r>
      <w:r w:rsidRPr="00647795">
        <w:rPr>
          <w:rFonts w:ascii="Times New Roman" w:hAnsi="Times New Roman"/>
          <w:sz w:val="28"/>
          <w:szCs w:val="28"/>
          <w:lang w:val="nl-NL"/>
        </w:rPr>
        <w:t xml:space="preserve">Đồng thời, khoản 1 Điều 53 Luật THADS quy định </w:t>
      </w:r>
      <w:r w:rsidRPr="00647795">
        <w:rPr>
          <w:rFonts w:ascii="Times New Roman" w:hAnsi="Times New Roman"/>
          <w:i/>
          <w:sz w:val="28"/>
          <w:szCs w:val="28"/>
          <w:lang w:val="nl-NL"/>
        </w:rPr>
        <w:t>“Đương sự yêu cầu thi hành án phải nộp phí thi hành án theo quy định pháp luật”.</w:t>
      </w:r>
      <w:r w:rsidRPr="00647795">
        <w:rPr>
          <w:rFonts w:ascii="Times New Roman" w:hAnsi="Times New Roman"/>
          <w:sz w:val="28"/>
          <w:szCs w:val="28"/>
          <w:lang w:val="nl-NL"/>
        </w:rPr>
        <w:t xml:space="preserve"> Theo đó, Luật THADS đã mở rộng đối tượng người phải thi hành án chịu </w:t>
      </w:r>
      <w:r w:rsidRPr="00647795">
        <w:rPr>
          <w:rFonts w:ascii="Times New Roman" w:hAnsi="Times New Roman"/>
          <w:spacing w:val="-2"/>
          <w:sz w:val="28"/>
          <w:szCs w:val="28"/>
          <w:lang w:val="nl-NL"/>
        </w:rPr>
        <w:t xml:space="preserve">phí thi hành án so với quy định của Luật </w:t>
      </w:r>
      <w:r w:rsidRPr="00647795">
        <w:rPr>
          <w:rFonts w:ascii="Times New Roman" w:hAnsi="Times New Roman"/>
          <w:sz w:val="28"/>
          <w:szCs w:val="28"/>
          <w:lang w:val="nl-NL"/>
        </w:rPr>
        <w:t>THADS</w:t>
      </w:r>
      <w:r w:rsidRPr="00647795">
        <w:rPr>
          <w:rFonts w:ascii="Times New Roman" w:hAnsi="Times New Roman"/>
          <w:spacing w:val="-2"/>
          <w:sz w:val="28"/>
          <w:szCs w:val="28"/>
          <w:lang w:val="nl-NL"/>
        </w:rPr>
        <w:t xml:space="preserve"> năm 2008 (đã sửa đổi, bổ sung) cũng như quy định tại khoản 2 Điều 1 Thông tư 216.</w:t>
      </w:r>
    </w:p>
    <w:p w:rsidR="0059639B" w:rsidRPr="00647795" w:rsidRDefault="0059639B" w:rsidP="00647795">
      <w:pPr>
        <w:spacing w:before="120" w:after="120" w:line="240" w:lineRule="auto"/>
        <w:ind w:right="-20" w:firstLine="709"/>
        <w:jc w:val="both"/>
        <w:rPr>
          <w:rFonts w:ascii="Times New Roman" w:hAnsi="Times New Roman"/>
          <w:sz w:val="28"/>
          <w:szCs w:val="28"/>
        </w:rPr>
      </w:pPr>
      <w:r w:rsidRPr="00647795">
        <w:rPr>
          <w:rFonts w:ascii="Times New Roman" w:hAnsi="Times New Roman"/>
          <w:sz w:val="28"/>
          <w:szCs w:val="28"/>
        </w:rPr>
        <w:t xml:space="preserve">- Ngày 25/6/2025, Quốc hội đã thông qua Luật Ngân sách nhà nước (NSNN) số 89/2025/QH15, trong đó quy định: toàn bộ các khoản phí từ hoạt động do cơ quan nhà nước thực hiện phải nộp vào NSNN, đồng thời, bỏ cơ chế trường hợp cơ quan nhà nước được khoán chi phí hoạt động từ nguồn thu phí thì được khấu trừ, phần còn lại nộp NSNN quy định tại khoản 2 Điều 12 Luật Phí và lệ phí. </w:t>
      </w:r>
      <w:r w:rsidRPr="00647795">
        <w:rPr>
          <w:rFonts w:ascii="Times New Roman" w:hAnsi="Times New Roman"/>
          <w:color w:val="000000"/>
          <w:sz w:val="28"/>
          <w:szCs w:val="28"/>
          <w:lang w:val="nl-NL" w:eastAsia="zh-CN"/>
        </w:rPr>
        <w:t>Do đó, các quy định về việc trích lại mức phí, quản lý phí của cơ quan THADS cần điều chỉnh phù hợp.</w:t>
      </w:r>
    </w:p>
    <w:p w:rsidR="0059639B" w:rsidRPr="00647795" w:rsidRDefault="0059639B" w:rsidP="00647795">
      <w:pPr>
        <w:spacing w:before="120" w:after="120" w:line="240" w:lineRule="auto"/>
        <w:ind w:right="-20" w:firstLine="709"/>
        <w:jc w:val="both"/>
        <w:rPr>
          <w:rFonts w:ascii="Times New Roman" w:hAnsi="Times New Roman"/>
          <w:sz w:val="28"/>
          <w:szCs w:val="28"/>
          <w:lang w:val="nl-NL"/>
        </w:rPr>
      </w:pPr>
      <w:r w:rsidRPr="00647795">
        <w:rPr>
          <w:rFonts w:ascii="Times New Roman" w:hAnsi="Times New Roman"/>
          <w:sz w:val="28"/>
          <w:szCs w:val="28"/>
          <w:lang w:val="nl-NL"/>
        </w:rPr>
        <w:t xml:space="preserve">- Khoản 3 Điều 11 Nghị định số 64/2026/NĐ-CP ngày 28/02/2026 của Chính phủ quy định chi tiết một số điều và biện pháp thi hành Luật Phục hồi, phá sản về thi hành quyết định tuyên bố doanh nghiệp, hợp tác xã phá sản có quy </w:t>
      </w:r>
      <w:r w:rsidRPr="00647795">
        <w:rPr>
          <w:rFonts w:ascii="Times New Roman" w:hAnsi="Times New Roman"/>
          <w:sz w:val="28"/>
          <w:szCs w:val="28"/>
          <w:lang w:val="nl-NL"/>
        </w:rPr>
        <w:lastRenderedPageBreak/>
        <w:t xml:space="preserve">định: </w:t>
      </w:r>
      <w:r w:rsidRPr="00647795">
        <w:rPr>
          <w:rFonts w:ascii="Times New Roman" w:hAnsi="Times New Roman"/>
          <w:i/>
          <w:sz w:val="28"/>
          <w:szCs w:val="28"/>
          <w:lang w:val="nl-NL"/>
        </w:rPr>
        <w:t xml:space="preserve">“Người được thi hành án trong quyết định tuyên bố phá sản phải nộp phí thi hành án theo quy định của pháp luật về phí thi hành án”. </w:t>
      </w:r>
    </w:p>
    <w:p w:rsidR="0059639B" w:rsidRPr="00647795" w:rsidRDefault="0059639B" w:rsidP="00647795">
      <w:pPr>
        <w:spacing w:before="120" w:after="120" w:line="240" w:lineRule="auto"/>
        <w:ind w:right="-20" w:firstLine="709"/>
        <w:jc w:val="both"/>
        <w:rPr>
          <w:rFonts w:ascii="Times New Roman" w:hAnsi="Times New Roman"/>
          <w:b/>
          <w:bCs/>
          <w:i/>
          <w:sz w:val="28"/>
          <w:szCs w:val="28"/>
          <w:lang w:val="nl-NL"/>
        </w:rPr>
      </w:pPr>
      <w:r w:rsidRPr="00647795">
        <w:rPr>
          <w:rFonts w:ascii="Times New Roman" w:hAnsi="Times New Roman"/>
          <w:sz w:val="28"/>
          <w:szCs w:val="28"/>
          <w:lang w:val="nl-NL"/>
        </w:rPr>
        <w:t xml:space="preserve">- Ngày 21/01/2026, Thủ tướng Chính phủ đã ký Quyết định số 159/QĐ-TTg ban hành Kế hoạch triển khai Luật THADS, trong đó giao Bộ Tài chính xây dựng </w:t>
      </w:r>
      <w:r w:rsidRPr="00647795">
        <w:rPr>
          <w:rFonts w:ascii="Times New Roman" w:hAnsi="Times New Roman"/>
          <w:i/>
          <w:sz w:val="28"/>
          <w:szCs w:val="28"/>
          <w:lang w:val="nl-NL"/>
        </w:rPr>
        <w:t>Thông tư quy định mức thu, chế độ thu, nộp, quản lý và sử dụng phí THADS, thời gian hoàn thành tháng 5/2026.</w:t>
      </w:r>
    </w:p>
    <w:p w:rsidR="0059639B" w:rsidRPr="00647795" w:rsidRDefault="0059639B" w:rsidP="00647795">
      <w:pPr>
        <w:tabs>
          <w:tab w:val="left" w:pos="709"/>
        </w:tabs>
        <w:spacing w:before="120" w:after="120" w:line="240" w:lineRule="auto"/>
        <w:ind w:firstLine="720"/>
        <w:jc w:val="both"/>
        <w:rPr>
          <w:rFonts w:ascii="Times New Roman" w:hAnsi="Times New Roman"/>
          <w:sz w:val="28"/>
          <w:szCs w:val="28"/>
        </w:rPr>
      </w:pPr>
      <w:r w:rsidRPr="00647795">
        <w:rPr>
          <w:rFonts w:ascii="Times New Roman" w:hAnsi="Times New Roman"/>
          <w:sz w:val="28"/>
          <w:szCs w:val="28"/>
        </w:rPr>
        <w:t>Ngày 15/4/2026, Bộ Tư pháp có công văn số 2416/BTP-CQLTHADS gửi Bộ Tài chính về việc sửa đổi Thông tư 216. Căn cứ theo các quy định nêu trên thì việc xây dựng dự thảo Thông tư là có cơ sở pháp lý.</w:t>
      </w:r>
    </w:p>
    <w:p w:rsidR="0059639B" w:rsidRPr="00647795" w:rsidRDefault="0059639B" w:rsidP="00647795">
      <w:pPr>
        <w:spacing w:before="120" w:after="120" w:line="240" w:lineRule="auto"/>
        <w:ind w:firstLine="720"/>
        <w:jc w:val="both"/>
        <w:rPr>
          <w:rFonts w:ascii="Times New Roman" w:hAnsi="Times New Roman"/>
          <w:b/>
          <w:sz w:val="28"/>
          <w:szCs w:val="28"/>
        </w:rPr>
      </w:pPr>
      <w:r w:rsidRPr="00647795">
        <w:rPr>
          <w:rFonts w:ascii="Times New Roman" w:hAnsi="Times New Roman"/>
          <w:b/>
          <w:sz w:val="28"/>
          <w:szCs w:val="28"/>
        </w:rPr>
        <w:t>2. Cơ sở thực tiễn</w:t>
      </w:r>
    </w:p>
    <w:p w:rsidR="0059639B" w:rsidRPr="00647795" w:rsidRDefault="0059639B" w:rsidP="00647795">
      <w:pPr>
        <w:tabs>
          <w:tab w:val="left" w:pos="993"/>
        </w:tabs>
        <w:spacing w:before="120" w:after="120" w:line="240" w:lineRule="auto"/>
        <w:ind w:firstLine="709"/>
        <w:jc w:val="both"/>
        <w:rPr>
          <w:rFonts w:ascii="Times New Roman" w:hAnsi="Times New Roman"/>
          <w:color w:val="000000"/>
          <w:spacing w:val="-2"/>
          <w:sz w:val="28"/>
          <w:szCs w:val="28"/>
        </w:rPr>
      </w:pPr>
      <w:r w:rsidRPr="00647795">
        <w:rPr>
          <w:rFonts w:ascii="Times New Roman" w:hAnsi="Times New Roman"/>
          <w:color w:val="000000"/>
          <w:spacing w:val="-2"/>
          <w:sz w:val="28"/>
          <w:szCs w:val="28"/>
          <w:lang w:val="nl-NL"/>
        </w:rPr>
        <w:t>T</w:t>
      </w:r>
      <w:r w:rsidRPr="00647795">
        <w:rPr>
          <w:rFonts w:ascii="Times New Roman" w:hAnsi="Times New Roman"/>
          <w:color w:val="000000"/>
          <w:spacing w:val="-2"/>
          <w:sz w:val="28"/>
          <w:szCs w:val="28"/>
        </w:rPr>
        <w:t xml:space="preserve">ừ ngày 01/7/2025, hệ thống cơ quan THADS đã </w:t>
      </w:r>
      <w:r w:rsidRPr="00647795">
        <w:rPr>
          <w:rFonts w:ascii="Times New Roman" w:hAnsi="Times New Roman"/>
          <w:color w:val="000000"/>
          <w:spacing w:val="-2"/>
          <w:sz w:val="28"/>
          <w:szCs w:val="28"/>
          <w:lang w:val="nl-NL"/>
        </w:rPr>
        <w:t>có sự thay đổi, sắp xếp lại tổ chức bộ máy</w:t>
      </w:r>
      <w:r w:rsidRPr="00647795">
        <w:rPr>
          <w:rFonts w:ascii="Times New Roman" w:hAnsi="Times New Roman"/>
          <w:color w:val="000000"/>
          <w:spacing w:val="-2"/>
          <w:sz w:val="28"/>
          <w:szCs w:val="28"/>
        </w:rPr>
        <w:t xml:space="preserve"> theo hướng tinh gọn</w:t>
      </w:r>
      <w:r w:rsidRPr="00647795">
        <w:rPr>
          <w:rFonts w:ascii="Times New Roman" w:hAnsi="Times New Roman"/>
          <w:color w:val="000000"/>
          <w:spacing w:val="-2"/>
          <w:sz w:val="28"/>
          <w:szCs w:val="28"/>
          <w:lang w:val="nl-NL"/>
        </w:rPr>
        <w:t xml:space="preserve">. </w:t>
      </w:r>
      <w:r w:rsidRPr="00647795">
        <w:rPr>
          <w:rFonts w:ascii="Times New Roman" w:hAnsi="Times New Roman"/>
          <w:bCs/>
          <w:spacing w:val="-2"/>
          <w:sz w:val="28"/>
          <w:szCs w:val="28"/>
          <w:lang w:val="nl-NL"/>
        </w:rPr>
        <w:t xml:space="preserve">Hệ thống tổ chức THADS là hệ thống ngành dọc gồm 02 cấp: Cấp Trung ương là Cục Quản lý THADS trực thuộc Bộ Tư pháp; Ở địa phương là </w:t>
      </w:r>
      <w:r w:rsidRPr="00647795">
        <w:rPr>
          <w:rFonts w:ascii="Times New Roman" w:hAnsi="Times New Roman"/>
          <w:color w:val="000000"/>
          <w:spacing w:val="-2"/>
          <w:sz w:val="28"/>
          <w:szCs w:val="28"/>
        </w:rPr>
        <w:t>THADS tỉnh, thành phố</w:t>
      </w:r>
      <w:r w:rsidRPr="00647795">
        <w:rPr>
          <w:rFonts w:ascii="Times New Roman" w:hAnsi="Times New Roman"/>
          <w:color w:val="000000"/>
          <w:spacing w:val="-2"/>
          <w:sz w:val="28"/>
          <w:szCs w:val="28"/>
          <w:lang w:val="nl-NL"/>
        </w:rPr>
        <w:t xml:space="preserve"> trực thuộc Cục Quản lý THADS</w:t>
      </w:r>
      <w:r w:rsidRPr="00647795">
        <w:rPr>
          <w:rFonts w:ascii="Times New Roman" w:hAnsi="Times New Roman"/>
          <w:bCs/>
          <w:spacing w:val="-2"/>
          <w:sz w:val="28"/>
          <w:szCs w:val="28"/>
          <w:lang w:val="nl-NL"/>
        </w:rPr>
        <w:t xml:space="preserve"> gồm:</w:t>
      </w:r>
      <w:r w:rsidRPr="00647795">
        <w:rPr>
          <w:rFonts w:ascii="Times New Roman" w:hAnsi="Times New Roman"/>
          <w:color w:val="000000"/>
          <w:spacing w:val="-2"/>
          <w:sz w:val="28"/>
          <w:szCs w:val="28"/>
          <w:lang w:val="nl-NL"/>
        </w:rPr>
        <w:t xml:space="preserve"> </w:t>
      </w:r>
      <w:r w:rsidRPr="00647795">
        <w:rPr>
          <w:rFonts w:ascii="Times New Roman" w:hAnsi="Times New Roman"/>
          <w:color w:val="000000"/>
          <w:spacing w:val="-2"/>
          <w:sz w:val="28"/>
          <w:szCs w:val="28"/>
        </w:rPr>
        <w:t>34</w:t>
      </w:r>
      <w:r w:rsidRPr="00647795">
        <w:rPr>
          <w:rFonts w:ascii="Times New Roman" w:hAnsi="Times New Roman"/>
          <w:color w:val="000000"/>
          <w:spacing w:val="-2"/>
          <w:sz w:val="28"/>
          <w:szCs w:val="28"/>
          <w:lang w:val="nl-NL"/>
        </w:rPr>
        <w:t xml:space="preserve"> cơ quan </w:t>
      </w:r>
      <w:r w:rsidRPr="00647795">
        <w:rPr>
          <w:rFonts w:ascii="Times New Roman" w:hAnsi="Times New Roman"/>
          <w:color w:val="000000"/>
          <w:spacing w:val="-2"/>
          <w:sz w:val="28"/>
          <w:szCs w:val="28"/>
        </w:rPr>
        <w:t>THADS tỉnh, thành phố</w:t>
      </w:r>
      <w:r w:rsidRPr="00647795">
        <w:rPr>
          <w:rFonts w:ascii="Times New Roman" w:hAnsi="Times New Roman"/>
          <w:color w:val="000000"/>
          <w:spacing w:val="-2"/>
          <w:sz w:val="28"/>
          <w:szCs w:val="28"/>
          <w:lang w:val="nl-NL"/>
        </w:rPr>
        <w:t xml:space="preserve"> </w:t>
      </w:r>
      <w:r w:rsidRPr="00647795">
        <w:rPr>
          <w:rFonts w:ascii="Times New Roman" w:hAnsi="Times New Roman"/>
          <w:color w:val="000000"/>
          <w:spacing w:val="-2"/>
          <w:sz w:val="28"/>
          <w:szCs w:val="28"/>
        </w:rPr>
        <w:t>và 355 Phòng THADS khu vực</w:t>
      </w:r>
      <w:r w:rsidRPr="00647795">
        <w:rPr>
          <w:rFonts w:ascii="Times New Roman" w:hAnsi="Times New Roman"/>
          <w:color w:val="000000"/>
          <w:spacing w:val="-2"/>
          <w:sz w:val="28"/>
          <w:szCs w:val="28"/>
          <w:lang w:val="nl-NL"/>
        </w:rPr>
        <w:t>. Sau khi sáp nhập, tại các Phòng THADS khu vực không còn bố trí bộ phận kế toán, dẫn đến việc thu thập, xử lý thông tin, số liệu; công tác thu phí THADS cần có điều chỉnh cho phù hợp với mô hình tổ chức mới.</w:t>
      </w:r>
    </w:p>
    <w:p w:rsidR="0059639B" w:rsidRPr="00647795" w:rsidRDefault="0059639B" w:rsidP="00647795">
      <w:pPr>
        <w:widowControl w:val="0"/>
        <w:spacing w:before="120" w:after="120" w:line="240" w:lineRule="auto"/>
        <w:ind w:firstLine="709"/>
        <w:jc w:val="both"/>
        <w:rPr>
          <w:rFonts w:ascii="Times New Roman" w:hAnsi="Times New Roman"/>
          <w:sz w:val="28"/>
          <w:szCs w:val="28"/>
          <w:lang w:val="nl-NL"/>
        </w:rPr>
      </w:pPr>
      <w:r w:rsidRPr="00647795">
        <w:rPr>
          <w:rFonts w:ascii="Times New Roman" w:hAnsi="Times New Roman"/>
          <w:color w:val="000000"/>
          <w:sz w:val="28"/>
          <w:szCs w:val="28"/>
          <w:lang w:val="nl-NL"/>
        </w:rPr>
        <w:t xml:space="preserve">Qua quá trình thực hiện, Thông tư 216 đã phát sinh một số vướng mắc, bất cập như: một số tiêu chí miễn phí chưa được cụ thể hóa, phù hợp với pháp luật hiện hành gây khó khăn khi xác định đối tượng thụ hưởng; hiện hành chưa xác định rõ phạm vi thu phí trong một số trường hợp như trường hợp cơ quan tiến hành tố tụng đã áp dụng biện pháp cưỡng chế (kê biên, phong toả tài khoản) để đảm bảo việc thi hành án, một số trường hợp bị can, bị cáo tự nguyện nộp tiền để khắc phục hậu quả nhằm giảm nhẹ trách nhiệm hình sự từ giai đoạn điều tra, truy tố, xét xử; </w:t>
      </w:r>
      <w:r w:rsidRPr="00647795">
        <w:rPr>
          <w:rFonts w:ascii="Times New Roman" w:hAnsi="Times New Roman"/>
          <w:sz w:val="28"/>
          <w:szCs w:val="28"/>
          <w:lang w:val="nl-NL"/>
        </w:rPr>
        <w:t xml:space="preserve">quy định không thu phí THADS đối với </w:t>
      </w:r>
      <w:r w:rsidRPr="00647795">
        <w:rPr>
          <w:rFonts w:ascii="Times New Roman" w:hAnsi="Times New Roman"/>
          <w:sz w:val="28"/>
          <w:szCs w:val="28"/>
        </w:rPr>
        <w:t>bản án, quyết định của Tòa án xác định không có giá ngạch và không thu án phí có giá ngạch khi xét xử</w:t>
      </w:r>
      <w:r w:rsidRPr="00647795">
        <w:rPr>
          <w:rFonts w:ascii="Times New Roman" w:hAnsi="Times New Roman"/>
          <w:sz w:val="28"/>
          <w:szCs w:val="28"/>
          <w:lang w:val="nl-NL"/>
        </w:rPr>
        <w:t xml:space="preserve"> khiến cơ quan THADS không thể thu phí thi hành án từ người được thi hành là không phù hợp; cơ quan THADS nhận ủy thác xử lý tài sản mặc dù thực hiện việc xử lý tài sản nhưng không có quy định về phí thi hành án đối với trường hợp này...</w:t>
      </w:r>
    </w:p>
    <w:p w:rsidR="0059639B" w:rsidRPr="00647795" w:rsidRDefault="0059639B" w:rsidP="00647795">
      <w:pPr>
        <w:widowControl w:val="0"/>
        <w:spacing w:before="120" w:after="120" w:line="240" w:lineRule="auto"/>
        <w:ind w:firstLine="709"/>
        <w:jc w:val="both"/>
        <w:rPr>
          <w:rFonts w:ascii="Times New Roman" w:hAnsi="Times New Roman"/>
          <w:sz w:val="28"/>
          <w:szCs w:val="28"/>
          <w:lang w:val="nl-NL"/>
        </w:rPr>
      </w:pPr>
      <w:r w:rsidRPr="00647795">
        <w:rPr>
          <w:rFonts w:ascii="Times New Roman" w:hAnsi="Times New Roman"/>
          <w:sz w:val="28"/>
          <w:szCs w:val="28"/>
          <w:lang w:val="nl-NL"/>
        </w:rPr>
        <w:t xml:space="preserve">Mặt khác, tại thời điểm xây dựng Thông tư 216 thì mức lương cơ sở là 1.210.000 đồng/tháng, nhưng sau 10 năm thì mức lương cơ sở là 2.340.000 đồng/tháng (từ tháng 7/2026 thì mức lương cơ sở sẽ được điều chỉnh tăng lên thêm 8%). </w:t>
      </w:r>
      <w:r w:rsidRPr="00647795">
        <w:rPr>
          <w:rFonts w:ascii="Times New Roman" w:hAnsi="Times New Roman"/>
          <w:sz w:val="28"/>
          <w:szCs w:val="28"/>
          <w:lang w:val="en-US"/>
        </w:rPr>
        <w:t>Đồng thời,</w:t>
      </w:r>
      <w:r w:rsidRPr="00647795">
        <w:rPr>
          <w:rFonts w:ascii="Times New Roman" w:hAnsi="Times New Roman"/>
          <w:sz w:val="28"/>
          <w:szCs w:val="28"/>
        </w:rPr>
        <w:t xml:space="preserve"> </w:t>
      </w:r>
      <w:proofErr w:type="gramStart"/>
      <w:r w:rsidRPr="00647795">
        <w:rPr>
          <w:rFonts w:ascii="Times New Roman" w:hAnsi="Times New Roman"/>
          <w:sz w:val="28"/>
          <w:szCs w:val="28"/>
        </w:rPr>
        <w:t>theo</w:t>
      </w:r>
      <w:proofErr w:type="gramEnd"/>
      <w:r w:rsidRPr="00647795">
        <w:rPr>
          <w:rFonts w:ascii="Times New Roman" w:hAnsi="Times New Roman"/>
          <w:sz w:val="28"/>
          <w:szCs w:val="28"/>
        </w:rPr>
        <w:t xml:space="preserve"> tinh thần cải cách tiền lương theo vị trí việc làm tại Nghị quyết 27-NQ/TW ngày 21/5/2018 của Ban chấp hành Trung ương</w:t>
      </w:r>
      <w:r w:rsidRPr="00647795">
        <w:rPr>
          <w:rFonts w:ascii="Times New Roman" w:hAnsi="Times New Roman"/>
          <w:sz w:val="28"/>
          <w:szCs w:val="28"/>
          <w:lang w:val="nl-NL"/>
        </w:rPr>
        <w:t xml:space="preserve">, mức phí THADS cần phải điều chỉnh cho phù hợp. </w:t>
      </w:r>
    </w:p>
    <w:p w:rsidR="0059639B" w:rsidRPr="00647795" w:rsidRDefault="0059639B" w:rsidP="00647795">
      <w:pPr>
        <w:spacing w:before="120" w:after="120" w:line="240" w:lineRule="auto"/>
        <w:ind w:firstLine="720"/>
        <w:jc w:val="both"/>
        <w:rPr>
          <w:rFonts w:ascii="Times New Roman" w:hAnsi="Times New Roman"/>
          <w:sz w:val="28"/>
          <w:szCs w:val="28"/>
        </w:rPr>
      </w:pPr>
      <w:r w:rsidRPr="00647795">
        <w:rPr>
          <w:rFonts w:ascii="Times New Roman" w:hAnsi="Times New Roman"/>
          <w:sz w:val="28"/>
          <w:szCs w:val="28"/>
        </w:rPr>
        <w:t>Từ cơ sở chính trị, pháp lý và cơ sở thực tiễn nêu trên, để thực hiện Luật THADS, Luật NSNN, kịp thời giải quyết những vướng mắc phát sinh trong quá trình triển khai thực hiện thì việc sửa đổi Thông tư 216 là cần thiết.</w:t>
      </w:r>
    </w:p>
    <w:p w:rsidR="0059639B" w:rsidRPr="00647795" w:rsidRDefault="0059639B" w:rsidP="00647795">
      <w:pPr>
        <w:spacing w:before="120" w:after="120" w:line="240" w:lineRule="auto"/>
        <w:ind w:firstLine="720"/>
        <w:jc w:val="both"/>
        <w:rPr>
          <w:rFonts w:ascii="Times New Roman" w:hAnsi="Times New Roman"/>
          <w:sz w:val="28"/>
          <w:szCs w:val="28"/>
        </w:rPr>
      </w:pPr>
      <w:r w:rsidRPr="00647795">
        <w:rPr>
          <w:rFonts w:ascii="Times New Roman" w:hAnsi="Times New Roman"/>
          <w:sz w:val="28"/>
          <w:szCs w:val="28"/>
        </w:rPr>
        <w:lastRenderedPageBreak/>
        <w:t xml:space="preserve">Qua rà soát thì cần phải sửa đổi 9/10 Điều của Thông tư 216. Theo quy định của Luật Ban hành VBQPPL và tạo thuận lợi cho việc tra cứu, trích dẫn văn bản, </w:t>
      </w:r>
      <w:r w:rsidRPr="00647795">
        <w:rPr>
          <w:rFonts w:ascii="Times New Roman" w:hAnsi="Times New Roman"/>
          <w:sz w:val="28"/>
          <w:szCs w:val="28"/>
          <w:lang w:val="en-US"/>
        </w:rPr>
        <w:t>Bộ Tài chính</w:t>
      </w:r>
      <w:r w:rsidRPr="00647795">
        <w:rPr>
          <w:rFonts w:ascii="Times New Roman" w:hAnsi="Times New Roman"/>
          <w:sz w:val="28"/>
          <w:szCs w:val="28"/>
        </w:rPr>
        <w:t xml:space="preserve"> ban hành Thông tư thay thế Thông tư số 216.</w:t>
      </w:r>
    </w:p>
    <w:p w:rsidR="0059639B" w:rsidRPr="00647795" w:rsidRDefault="0059639B" w:rsidP="00647795">
      <w:pPr>
        <w:widowControl w:val="0"/>
        <w:spacing w:before="120" w:after="120" w:line="240" w:lineRule="auto"/>
        <w:ind w:firstLine="720"/>
        <w:jc w:val="both"/>
        <w:rPr>
          <w:rFonts w:ascii="Times New Roman" w:eastAsia="Calibri" w:hAnsi="Times New Roman"/>
          <w:b/>
          <w:sz w:val="28"/>
          <w:szCs w:val="28"/>
          <w:lang w:val="nb-NO"/>
        </w:rPr>
      </w:pPr>
      <w:r w:rsidRPr="00647795">
        <w:rPr>
          <w:rFonts w:ascii="Times New Roman" w:eastAsia="Calibri" w:hAnsi="Times New Roman"/>
          <w:b/>
          <w:sz w:val="28"/>
          <w:szCs w:val="28"/>
          <w:lang w:val="fr-FR"/>
        </w:rPr>
        <w:t xml:space="preserve">II. </w:t>
      </w:r>
      <w:r w:rsidRPr="00647795">
        <w:rPr>
          <w:rFonts w:ascii="Times New Roman" w:eastAsia="Calibri" w:hAnsi="Times New Roman"/>
          <w:b/>
          <w:sz w:val="28"/>
          <w:szCs w:val="28"/>
          <w:lang w:val="nb-NO"/>
        </w:rPr>
        <w:t xml:space="preserve">MỤC ĐÍCH BAN HÀNH, QUAN ĐIỂM XÂY DỰNG THÔNG TƯ </w:t>
      </w:r>
    </w:p>
    <w:p w:rsidR="0059639B" w:rsidRPr="00647795" w:rsidRDefault="0059639B" w:rsidP="00647795">
      <w:pPr>
        <w:shd w:val="clear" w:color="auto" w:fill="FFFFFF"/>
        <w:spacing w:before="120" w:after="120" w:line="240" w:lineRule="auto"/>
        <w:ind w:firstLine="720"/>
        <w:jc w:val="both"/>
        <w:rPr>
          <w:rFonts w:ascii="Times New Roman" w:hAnsi="Times New Roman"/>
          <w:sz w:val="28"/>
          <w:szCs w:val="28"/>
        </w:rPr>
      </w:pPr>
      <w:r w:rsidRPr="00647795">
        <w:rPr>
          <w:rFonts w:ascii="Times New Roman" w:hAnsi="Times New Roman"/>
          <w:sz w:val="28"/>
          <w:szCs w:val="28"/>
        </w:rPr>
        <w:t>Việc ban hành Thông tư bảo đảm:</w:t>
      </w:r>
    </w:p>
    <w:p w:rsidR="0059639B" w:rsidRPr="00647795" w:rsidRDefault="0059639B" w:rsidP="00647795">
      <w:pPr>
        <w:shd w:val="clear" w:color="auto" w:fill="FFFFFF"/>
        <w:spacing w:before="120" w:after="120" w:line="240" w:lineRule="auto"/>
        <w:ind w:firstLine="720"/>
        <w:jc w:val="both"/>
        <w:rPr>
          <w:rFonts w:ascii="Times New Roman" w:hAnsi="Times New Roman"/>
          <w:sz w:val="28"/>
          <w:szCs w:val="28"/>
        </w:rPr>
      </w:pPr>
      <w:r w:rsidRPr="00647795">
        <w:rPr>
          <w:rFonts w:ascii="Times New Roman" w:hAnsi="Times New Roman"/>
          <w:sz w:val="28"/>
          <w:szCs w:val="28"/>
        </w:rPr>
        <w:t>- Nội dung quy định rõ ràng, minh bạch, dễ hiểu, dễ thực hiện.</w:t>
      </w:r>
    </w:p>
    <w:p w:rsidR="0059639B" w:rsidRPr="00647795" w:rsidRDefault="0059639B" w:rsidP="00647795">
      <w:pPr>
        <w:spacing w:before="120" w:after="120" w:line="240" w:lineRule="auto"/>
        <w:ind w:firstLine="720"/>
        <w:jc w:val="both"/>
        <w:rPr>
          <w:rFonts w:ascii="Times New Roman" w:eastAsia="Calibri" w:hAnsi="Times New Roman"/>
          <w:bCs/>
          <w:sz w:val="28"/>
          <w:szCs w:val="28"/>
          <w:shd w:val="clear" w:color="auto" w:fill="FFFFFF"/>
        </w:rPr>
      </w:pPr>
      <w:r w:rsidRPr="00647795">
        <w:rPr>
          <w:rFonts w:ascii="Times New Roman" w:eastAsia="Calibri" w:hAnsi="Times New Roman"/>
          <w:sz w:val="28"/>
          <w:szCs w:val="28"/>
        </w:rPr>
        <w:t xml:space="preserve">- Bảo đảm phù hợp với quy định của pháp luật phí, lệ phí; pháp luật chuyên ngành, quản lý thuế và </w:t>
      </w:r>
      <w:r w:rsidRPr="00647795">
        <w:rPr>
          <w:rFonts w:ascii="Times New Roman" w:hAnsi="Times New Roman"/>
          <w:sz w:val="28"/>
          <w:szCs w:val="28"/>
        </w:rPr>
        <w:t>NSNN</w:t>
      </w:r>
      <w:r w:rsidRPr="00647795">
        <w:rPr>
          <w:rFonts w:ascii="Times New Roman" w:eastAsia="Calibri" w:hAnsi="Times New Roman"/>
          <w:bCs/>
          <w:sz w:val="28"/>
          <w:szCs w:val="28"/>
          <w:shd w:val="clear" w:color="auto" w:fill="FFFFFF"/>
        </w:rPr>
        <w:t>.</w:t>
      </w:r>
    </w:p>
    <w:p w:rsidR="0059639B" w:rsidRPr="00647795" w:rsidRDefault="0059639B" w:rsidP="00647795">
      <w:pPr>
        <w:shd w:val="clear" w:color="auto" w:fill="FFFFFF"/>
        <w:spacing w:before="120" w:after="120" w:line="240" w:lineRule="auto"/>
        <w:ind w:firstLine="720"/>
        <w:jc w:val="both"/>
        <w:rPr>
          <w:rFonts w:ascii="Times New Roman" w:hAnsi="Times New Roman"/>
          <w:sz w:val="28"/>
          <w:szCs w:val="28"/>
        </w:rPr>
      </w:pPr>
      <w:r w:rsidRPr="00647795">
        <w:rPr>
          <w:rFonts w:ascii="Times New Roman" w:hAnsi="Times New Roman"/>
          <w:sz w:val="28"/>
          <w:szCs w:val="28"/>
        </w:rPr>
        <w:t>- Kế thừa quy định hiện hành đang hiệu quả, bảo đảm khả thi trong thực hiện.</w:t>
      </w:r>
    </w:p>
    <w:p w:rsidR="0059639B" w:rsidRPr="00647795" w:rsidRDefault="0059639B" w:rsidP="00647795">
      <w:pPr>
        <w:spacing w:before="120" w:after="120" w:line="240" w:lineRule="auto"/>
        <w:ind w:firstLine="720"/>
        <w:jc w:val="both"/>
        <w:rPr>
          <w:rFonts w:ascii="Times New Roman" w:eastAsia="Times New Roman" w:hAnsi="Times New Roman"/>
          <w:b/>
          <w:sz w:val="28"/>
          <w:szCs w:val="28"/>
          <w:lang w:val="nb-NO"/>
        </w:rPr>
      </w:pPr>
      <w:r w:rsidRPr="00647795">
        <w:rPr>
          <w:rFonts w:ascii="Times New Roman" w:eastAsia="Calibri" w:hAnsi="Times New Roman"/>
          <w:b/>
          <w:sz w:val="28"/>
          <w:szCs w:val="28"/>
          <w:lang w:val="nb-NO"/>
        </w:rPr>
        <w:t>III</w:t>
      </w:r>
      <w:r w:rsidRPr="00647795">
        <w:rPr>
          <w:rFonts w:ascii="Times New Roman" w:eastAsia="Times New Roman" w:hAnsi="Times New Roman"/>
          <w:b/>
          <w:sz w:val="28"/>
          <w:szCs w:val="28"/>
          <w:lang w:val="nb-NO"/>
        </w:rPr>
        <w:t>. QUÁ TRÌNH XÂY DỰNG THÔNG TƯ</w:t>
      </w:r>
    </w:p>
    <w:p w:rsidR="0059639B" w:rsidRPr="00647795" w:rsidRDefault="0059639B" w:rsidP="00647795">
      <w:pPr>
        <w:spacing w:before="120" w:after="120" w:line="240" w:lineRule="auto"/>
        <w:ind w:firstLine="720"/>
        <w:jc w:val="both"/>
        <w:rPr>
          <w:rFonts w:ascii="Times New Roman" w:hAnsi="Times New Roman"/>
          <w:sz w:val="28"/>
          <w:szCs w:val="28"/>
        </w:rPr>
      </w:pPr>
      <w:r w:rsidRPr="00647795">
        <w:rPr>
          <w:rFonts w:ascii="Times New Roman" w:hAnsi="Times New Roman"/>
          <w:sz w:val="28"/>
          <w:szCs w:val="28"/>
        </w:rPr>
        <w:t xml:space="preserve">Ngày 13/01/2026, Bộ Tài chính đã có công văn số 455/BTC-PC gửi Bộ Tư pháp đề nghị nghiên cứu, hoàn thiện các Đề án thu phí gửi Bộ Tài chính làm căn cứ, cơ sở xây dựng các Thông tư thu phí theo dự thảo Quyết định của Thủ tướng Chính phủ ban hành </w:t>
      </w:r>
      <w:r w:rsidRPr="00647795">
        <w:rPr>
          <w:rFonts w:ascii="Times New Roman" w:hAnsi="Times New Roman"/>
          <w:sz w:val="28"/>
          <w:szCs w:val="28"/>
          <w:lang w:val="nl-NL"/>
        </w:rPr>
        <w:t>Kế hoạch triển khai Luật THADS.</w:t>
      </w:r>
    </w:p>
    <w:p w:rsidR="0059639B" w:rsidRPr="00647795" w:rsidRDefault="0059639B" w:rsidP="00647795">
      <w:pPr>
        <w:spacing w:before="120" w:after="120" w:line="240" w:lineRule="auto"/>
        <w:ind w:firstLine="720"/>
        <w:jc w:val="both"/>
        <w:rPr>
          <w:rFonts w:ascii="Times New Roman" w:hAnsi="Times New Roman"/>
          <w:sz w:val="28"/>
          <w:szCs w:val="28"/>
        </w:rPr>
      </w:pPr>
      <w:r w:rsidRPr="00647795">
        <w:rPr>
          <w:rFonts w:ascii="Times New Roman" w:hAnsi="Times New Roman"/>
          <w:sz w:val="28"/>
          <w:szCs w:val="28"/>
        </w:rPr>
        <w:t xml:space="preserve">Thực hiện </w:t>
      </w:r>
      <w:r w:rsidRPr="00647795">
        <w:rPr>
          <w:rFonts w:ascii="Times New Roman" w:hAnsi="Times New Roman"/>
          <w:sz w:val="28"/>
          <w:szCs w:val="28"/>
          <w:lang w:val="nl-NL"/>
        </w:rPr>
        <w:t>Quyết định số 159/QĐ-TTg</w:t>
      </w:r>
      <w:r w:rsidRPr="00647795">
        <w:rPr>
          <w:rFonts w:ascii="Times New Roman" w:hAnsi="Times New Roman"/>
          <w:sz w:val="28"/>
          <w:szCs w:val="28"/>
        </w:rPr>
        <w:t>, Bộ Tài chính đã có công văn số 3424/BTC-CST ngày 20/3/2026 đề nghị Bộ Tư pháp gửi Đề án Thông tư sửa đổi, bổ sung Thông tư 216.</w:t>
      </w:r>
    </w:p>
    <w:p w:rsidR="0059639B" w:rsidRPr="00647795" w:rsidRDefault="0059639B" w:rsidP="00647795">
      <w:pPr>
        <w:spacing w:before="120" w:after="120" w:line="240" w:lineRule="auto"/>
        <w:ind w:firstLine="720"/>
        <w:jc w:val="both"/>
        <w:rPr>
          <w:rFonts w:ascii="Times New Roman" w:hAnsi="Times New Roman"/>
          <w:sz w:val="28"/>
          <w:szCs w:val="28"/>
        </w:rPr>
      </w:pPr>
      <w:r w:rsidRPr="00647795">
        <w:rPr>
          <w:rFonts w:ascii="Times New Roman" w:hAnsi="Times New Roman"/>
          <w:sz w:val="28"/>
          <w:szCs w:val="28"/>
        </w:rPr>
        <w:t xml:space="preserve">Ngày 15/4/2026, </w:t>
      </w:r>
      <w:r w:rsidRPr="00647795">
        <w:rPr>
          <w:rFonts w:ascii="Times New Roman" w:hAnsi="Times New Roman"/>
          <w:sz w:val="28"/>
          <w:szCs w:val="28"/>
          <w:lang w:val="en-US"/>
        </w:rPr>
        <w:t>Bộ Tài chính</w:t>
      </w:r>
      <w:r w:rsidRPr="00647795">
        <w:rPr>
          <w:rFonts w:ascii="Times New Roman" w:hAnsi="Times New Roman"/>
          <w:sz w:val="28"/>
          <w:szCs w:val="28"/>
        </w:rPr>
        <w:t xml:space="preserve"> nhận được công văn số 2416/BTP-CQLTHADS ngày 14/4/2026 của Bộ Tư pháp về Đề án phí THADS.</w:t>
      </w:r>
    </w:p>
    <w:p w:rsidR="0059639B" w:rsidRPr="00647795" w:rsidRDefault="0059639B" w:rsidP="00647795">
      <w:pPr>
        <w:spacing w:before="120" w:after="120" w:line="240" w:lineRule="auto"/>
        <w:ind w:firstLine="720"/>
        <w:jc w:val="both"/>
        <w:rPr>
          <w:rFonts w:ascii="Times New Roman" w:hAnsi="Times New Roman"/>
          <w:sz w:val="28"/>
          <w:szCs w:val="28"/>
        </w:rPr>
      </w:pPr>
      <w:r w:rsidRPr="00647795">
        <w:rPr>
          <w:rFonts w:ascii="Times New Roman" w:hAnsi="Times New Roman"/>
          <w:sz w:val="28"/>
          <w:szCs w:val="28"/>
        </w:rPr>
        <w:t xml:space="preserve">Căn cứ quy định pháp luật phí, lệ phí, pháp luật NSNN, Luật Ban hành VBQPPL, </w:t>
      </w:r>
      <w:r w:rsidRPr="00647795">
        <w:rPr>
          <w:rFonts w:ascii="Times New Roman" w:hAnsi="Times New Roman"/>
          <w:sz w:val="28"/>
          <w:szCs w:val="28"/>
          <w:lang w:val="nl-NL"/>
        </w:rPr>
        <w:t>Quyết định số 159/QĐ-TTg</w:t>
      </w:r>
      <w:r w:rsidRPr="00647795">
        <w:rPr>
          <w:rFonts w:ascii="Times New Roman" w:hAnsi="Times New Roman"/>
          <w:sz w:val="28"/>
          <w:szCs w:val="28"/>
        </w:rPr>
        <w:t xml:space="preserve"> và trên cơ sở Đề án của Bộ Tư pháp, </w:t>
      </w:r>
      <w:r w:rsidRPr="00647795">
        <w:rPr>
          <w:rFonts w:ascii="Times New Roman" w:hAnsi="Times New Roman"/>
          <w:sz w:val="28"/>
          <w:szCs w:val="28"/>
          <w:lang w:val="en-US"/>
        </w:rPr>
        <w:t>Bộ Tài chính</w:t>
      </w:r>
      <w:r w:rsidRPr="00647795">
        <w:rPr>
          <w:rFonts w:ascii="Times New Roman" w:hAnsi="Times New Roman"/>
          <w:sz w:val="28"/>
          <w:szCs w:val="28"/>
        </w:rPr>
        <w:t xml:space="preserve"> đã dự thảo Thông tư thay thế Thông tư 216.</w:t>
      </w:r>
    </w:p>
    <w:p w:rsidR="0059639B" w:rsidRPr="00647795" w:rsidRDefault="0059639B" w:rsidP="00647795">
      <w:pPr>
        <w:spacing w:before="120" w:after="120" w:line="240" w:lineRule="auto"/>
        <w:ind w:firstLine="720"/>
        <w:jc w:val="both"/>
        <w:rPr>
          <w:rFonts w:ascii="Times New Roman" w:eastAsia="Times New Roman" w:hAnsi="Times New Roman"/>
          <w:b/>
          <w:sz w:val="28"/>
          <w:szCs w:val="28"/>
        </w:rPr>
      </w:pPr>
      <w:r w:rsidRPr="00647795">
        <w:rPr>
          <w:rFonts w:ascii="Times New Roman" w:eastAsia="Times New Roman" w:hAnsi="Times New Roman"/>
          <w:b/>
          <w:sz w:val="28"/>
          <w:szCs w:val="28"/>
          <w:lang w:val="nb-NO"/>
        </w:rPr>
        <w:t>IV. BỐ CỤC VÀ NỘI DUNG CƠ BẢN CỦA THÔNG TƯ</w:t>
      </w:r>
    </w:p>
    <w:p w:rsidR="0059639B" w:rsidRPr="00647795" w:rsidRDefault="0059639B" w:rsidP="00647795">
      <w:pPr>
        <w:spacing w:before="120" w:after="120" w:line="240" w:lineRule="auto"/>
        <w:ind w:right="-1" w:firstLine="720"/>
        <w:jc w:val="both"/>
        <w:rPr>
          <w:rFonts w:ascii="Times New Roman" w:hAnsi="Times New Roman"/>
          <w:b/>
          <w:sz w:val="28"/>
          <w:szCs w:val="28"/>
          <w:lang w:val="pt-BR"/>
        </w:rPr>
      </w:pPr>
      <w:r w:rsidRPr="00647795">
        <w:rPr>
          <w:rFonts w:ascii="Times New Roman" w:hAnsi="Times New Roman"/>
          <w:b/>
          <w:sz w:val="28"/>
          <w:szCs w:val="28"/>
          <w:lang w:val="nl-NL"/>
        </w:rPr>
        <w:t xml:space="preserve">1. Về </w:t>
      </w:r>
      <w:r w:rsidRPr="00647795">
        <w:rPr>
          <w:rFonts w:ascii="Times New Roman" w:hAnsi="Times New Roman"/>
          <w:b/>
          <w:sz w:val="28"/>
          <w:szCs w:val="28"/>
          <w:lang w:val="pt-BR"/>
        </w:rPr>
        <w:t>phạm vi điều chỉnh, đối tượng áp dụng</w:t>
      </w:r>
    </w:p>
    <w:p w:rsidR="0059639B" w:rsidRPr="00647795" w:rsidRDefault="0059639B" w:rsidP="00647795">
      <w:pPr>
        <w:spacing w:before="120" w:after="120" w:line="240" w:lineRule="auto"/>
        <w:ind w:right="-1" w:firstLine="720"/>
        <w:jc w:val="both"/>
        <w:rPr>
          <w:rFonts w:ascii="Times New Roman" w:hAnsi="Times New Roman"/>
          <w:b/>
          <w:i/>
          <w:sz w:val="28"/>
          <w:szCs w:val="28"/>
        </w:rPr>
      </w:pPr>
      <w:r w:rsidRPr="00647795">
        <w:rPr>
          <w:rFonts w:ascii="Times New Roman" w:hAnsi="Times New Roman"/>
          <w:b/>
          <w:i/>
          <w:sz w:val="28"/>
          <w:szCs w:val="28"/>
        </w:rPr>
        <w:t>1.1. Về phạm vi điều chỉnh</w:t>
      </w:r>
    </w:p>
    <w:p w:rsidR="0059639B" w:rsidRPr="00647795" w:rsidRDefault="0059639B" w:rsidP="00647795">
      <w:pPr>
        <w:spacing w:before="120" w:after="120" w:line="240" w:lineRule="auto"/>
        <w:ind w:right="-1" w:firstLine="720"/>
        <w:jc w:val="both"/>
        <w:rPr>
          <w:rFonts w:ascii="Times New Roman" w:hAnsi="Times New Roman"/>
          <w:sz w:val="28"/>
          <w:szCs w:val="28"/>
        </w:rPr>
      </w:pPr>
      <w:r w:rsidRPr="00647795">
        <w:rPr>
          <w:rFonts w:ascii="Times New Roman" w:hAnsi="Times New Roman"/>
          <w:sz w:val="28"/>
          <w:szCs w:val="28"/>
        </w:rPr>
        <w:t>Tại Điều 1 Thông tư 216 đã quy định rõ phạm vi điều chỉnh, đối tượng áp dụng các quy định về mức thu, chế độ thu, nộp, quản lý và sử dụng phí THADS.</w:t>
      </w:r>
    </w:p>
    <w:p w:rsidR="0059639B" w:rsidRPr="00647795" w:rsidRDefault="0059639B" w:rsidP="00647795">
      <w:pPr>
        <w:spacing w:before="120" w:after="120" w:line="240" w:lineRule="auto"/>
        <w:ind w:firstLine="709"/>
        <w:jc w:val="both"/>
        <w:rPr>
          <w:rFonts w:ascii="Times New Roman" w:hAnsi="Times New Roman"/>
          <w:sz w:val="28"/>
          <w:szCs w:val="28"/>
        </w:rPr>
      </w:pPr>
      <w:r w:rsidRPr="00647795">
        <w:rPr>
          <w:rFonts w:ascii="Times New Roman" w:hAnsi="Times New Roman"/>
          <w:b/>
          <w:bCs/>
          <w:sz w:val="28"/>
          <w:szCs w:val="28"/>
        </w:rPr>
        <w:tab/>
      </w:r>
      <w:r w:rsidRPr="00647795">
        <w:rPr>
          <w:rFonts w:ascii="Times New Roman" w:hAnsi="Times New Roman"/>
          <w:sz w:val="28"/>
          <w:szCs w:val="28"/>
        </w:rPr>
        <w:t xml:space="preserve">Trong quá trình triển khai thực hiện Thông tư 216 chưa ghi nhận vướng mắc về phạm vi điều chỉnh và đối tượng áp dụng. </w:t>
      </w:r>
    </w:p>
    <w:p w:rsidR="0059639B" w:rsidRPr="00647795" w:rsidRDefault="0059639B" w:rsidP="00647795">
      <w:pPr>
        <w:spacing w:before="120" w:after="120" w:line="240" w:lineRule="auto"/>
        <w:ind w:firstLine="709"/>
        <w:jc w:val="both"/>
        <w:rPr>
          <w:rFonts w:ascii="Times New Roman" w:hAnsi="Times New Roman"/>
          <w:sz w:val="28"/>
          <w:szCs w:val="28"/>
        </w:rPr>
      </w:pPr>
      <w:r w:rsidRPr="00647795">
        <w:rPr>
          <w:rFonts w:ascii="Times New Roman" w:hAnsi="Times New Roman"/>
          <w:sz w:val="28"/>
          <w:szCs w:val="28"/>
        </w:rPr>
        <w:t xml:space="preserve">Tuy nhiên, để đảm bảo phù hợp với quy định tại khoản 3 Điều 76 Luật NSNN năm 2025, </w:t>
      </w:r>
      <w:r w:rsidR="00647795">
        <w:rPr>
          <w:rFonts w:ascii="Times New Roman" w:hAnsi="Times New Roman"/>
          <w:sz w:val="28"/>
          <w:szCs w:val="28"/>
        </w:rPr>
        <w:t>Bộ Tài chính</w:t>
      </w:r>
      <w:r w:rsidRPr="00647795">
        <w:rPr>
          <w:rFonts w:ascii="Times New Roman" w:hAnsi="Times New Roman"/>
          <w:sz w:val="28"/>
          <w:szCs w:val="28"/>
        </w:rPr>
        <w:t xml:space="preserve"> bỏ quy định về “quản lý và sử dụng phí” tại khoản 1 Điều 1 Thông tư 216 do không còn tỷ lệ phí được để lại cho tổ chức thu phí. Đồng thời, </w:t>
      </w:r>
      <w:r w:rsidR="00647795">
        <w:rPr>
          <w:rFonts w:ascii="Times New Roman" w:hAnsi="Times New Roman"/>
          <w:sz w:val="28"/>
          <w:szCs w:val="28"/>
        </w:rPr>
        <w:t>Bộ Tài chính</w:t>
      </w:r>
      <w:r w:rsidRPr="00647795">
        <w:rPr>
          <w:rFonts w:ascii="Times New Roman" w:hAnsi="Times New Roman"/>
          <w:sz w:val="28"/>
          <w:szCs w:val="28"/>
        </w:rPr>
        <w:t xml:space="preserve"> bỏ nội dung “quản lý và sử dụng phí” tại tên của dự thảo Thông tư. </w:t>
      </w:r>
    </w:p>
    <w:p w:rsidR="0059639B" w:rsidRPr="00647795" w:rsidRDefault="0059639B" w:rsidP="00647795">
      <w:pPr>
        <w:spacing w:before="120" w:after="120" w:line="240" w:lineRule="auto"/>
        <w:ind w:firstLine="709"/>
        <w:jc w:val="both"/>
        <w:rPr>
          <w:rFonts w:ascii="Times New Roman" w:hAnsi="Times New Roman"/>
          <w:b/>
          <w:sz w:val="28"/>
          <w:szCs w:val="28"/>
        </w:rPr>
      </w:pPr>
      <w:r w:rsidRPr="00647795">
        <w:rPr>
          <w:rFonts w:ascii="Times New Roman" w:hAnsi="Times New Roman"/>
          <w:sz w:val="28"/>
          <w:szCs w:val="28"/>
        </w:rPr>
        <w:t xml:space="preserve">Ngoài ra, để đảm bảo ngắn gọn, tránh trùng lặp, </w:t>
      </w:r>
      <w:r w:rsidR="00647795">
        <w:rPr>
          <w:rFonts w:ascii="Times New Roman" w:hAnsi="Times New Roman"/>
          <w:sz w:val="28"/>
          <w:szCs w:val="28"/>
        </w:rPr>
        <w:t>Bộ Tài chính</w:t>
      </w:r>
      <w:r w:rsidRPr="00647795">
        <w:rPr>
          <w:rFonts w:ascii="Times New Roman" w:hAnsi="Times New Roman"/>
          <w:sz w:val="28"/>
          <w:szCs w:val="28"/>
        </w:rPr>
        <w:t xml:space="preserve"> hoàn thiện quy định về đối tượng áp dụng tại khoản 2 Điều 1 dự thảo Thông tư tương tự </w:t>
      </w:r>
      <w:r w:rsidRPr="00647795">
        <w:rPr>
          <w:rFonts w:ascii="Times New Roman" w:hAnsi="Times New Roman"/>
          <w:sz w:val="28"/>
          <w:szCs w:val="28"/>
        </w:rPr>
        <w:lastRenderedPageBreak/>
        <w:t>như một số Thông tư quy định phí, lệ phí hiện nay</w:t>
      </w:r>
      <w:r w:rsidRPr="00647795">
        <w:rPr>
          <w:rFonts w:ascii="Times New Roman" w:hAnsi="Times New Roman"/>
          <w:i/>
          <w:sz w:val="28"/>
          <w:szCs w:val="28"/>
        </w:rPr>
        <w:t xml:space="preserve"> (Chi tiết tại Điều 1 dự thảo Thông tư).</w:t>
      </w:r>
      <w:r w:rsidRPr="00647795">
        <w:rPr>
          <w:rFonts w:ascii="Times New Roman" w:hAnsi="Times New Roman"/>
          <w:b/>
          <w:sz w:val="28"/>
          <w:szCs w:val="28"/>
        </w:rPr>
        <w:t xml:space="preserve"> </w:t>
      </w:r>
    </w:p>
    <w:p w:rsidR="0059639B" w:rsidRPr="00647795" w:rsidRDefault="0059639B" w:rsidP="00647795">
      <w:pPr>
        <w:spacing w:before="120" w:after="120" w:line="240" w:lineRule="auto"/>
        <w:ind w:firstLine="709"/>
        <w:jc w:val="both"/>
        <w:rPr>
          <w:rFonts w:ascii="Times New Roman" w:hAnsi="Times New Roman"/>
          <w:b/>
          <w:sz w:val="28"/>
          <w:szCs w:val="28"/>
        </w:rPr>
      </w:pPr>
      <w:r w:rsidRPr="00647795">
        <w:rPr>
          <w:rFonts w:ascii="Times New Roman" w:hAnsi="Times New Roman"/>
          <w:b/>
          <w:sz w:val="28"/>
          <w:szCs w:val="28"/>
        </w:rPr>
        <w:t>2. Bố cục của dự thảo Thông tư</w:t>
      </w:r>
    </w:p>
    <w:p w:rsidR="0059639B" w:rsidRPr="00647795" w:rsidRDefault="0059639B" w:rsidP="00647795">
      <w:pPr>
        <w:tabs>
          <w:tab w:val="left" w:pos="1530"/>
        </w:tabs>
        <w:spacing w:before="120" w:after="120" w:line="240" w:lineRule="auto"/>
        <w:ind w:firstLine="720"/>
        <w:jc w:val="both"/>
        <w:rPr>
          <w:rFonts w:ascii="Times New Roman" w:hAnsi="Times New Roman"/>
          <w:bCs/>
          <w:sz w:val="28"/>
          <w:szCs w:val="28"/>
          <w:lang w:val="nl-NL"/>
        </w:rPr>
      </w:pPr>
      <w:bookmarkStart w:id="0" w:name="khoan_2_2"/>
      <w:r w:rsidRPr="00647795">
        <w:rPr>
          <w:rFonts w:ascii="Times New Roman" w:hAnsi="Times New Roman"/>
          <w:sz w:val="28"/>
          <w:szCs w:val="28"/>
        </w:rPr>
        <w:t xml:space="preserve">Bố cục của dự thảo Thông tư gồm 08 Điều: Điều 1. Phạm vi điều chỉnh </w:t>
      </w:r>
      <w:r w:rsidRPr="00647795">
        <w:rPr>
          <w:rFonts w:ascii="Times New Roman" w:hAnsi="Times New Roman"/>
          <w:bCs/>
          <w:sz w:val="28"/>
          <w:szCs w:val="28"/>
        </w:rPr>
        <w:t>và đối tượng áp dụng</w:t>
      </w:r>
      <w:r w:rsidRPr="00647795">
        <w:rPr>
          <w:rFonts w:ascii="Times New Roman" w:hAnsi="Times New Roman"/>
          <w:sz w:val="28"/>
          <w:szCs w:val="28"/>
        </w:rPr>
        <w:t xml:space="preserve">; Điều 2. Người nộp phí; Điều 3. </w:t>
      </w:r>
      <w:r w:rsidRPr="00647795">
        <w:rPr>
          <w:rFonts w:ascii="Times New Roman" w:hAnsi="Times New Roman"/>
          <w:bCs/>
          <w:sz w:val="28"/>
          <w:szCs w:val="28"/>
          <w:lang w:val="nl-NL"/>
        </w:rPr>
        <w:t>Trường hợp không phải chịu phí</w:t>
      </w:r>
      <w:r w:rsidRPr="00647795">
        <w:rPr>
          <w:rFonts w:ascii="Times New Roman" w:hAnsi="Times New Roman"/>
          <w:sz w:val="28"/>
          <w:szCs w:val="28"/>
        </w:rPr>
        <w:t xml:space="preserve">; Điều 4. </w:t>
      </w:r>
      <w:r w:rsidRPr="00647795">
        <w:rPr>
          <w:rFonts w:ascii="Times New Roman" w:hAnsi="Times New Roman"/>
          <w:bCs/>
          <w:sz w:val="28"/>
          <w:szCs w:val="28"/>
          <w:lang w:val="nl-NL"/>
        </w:rPr>
        <w:t>Tổ chức thu phí</w:t>
      </w:r>
      <w:r w:rsidRPr="00647795">
        <w:rPr>
          <w:rFonts w:ascii="Times New Roman" w:hAnsi="Times New Roman"/>
          <w:sz w:val="28"/>
          <w:szCs w:val="28"/>
        </w:rPr>
        <w:t xml:space="preserve">; Điều 5. </w:t>
      </w:r>
      <w:r w:rsidRPr="00647795">
        <w:rPr>
          <w:rFonts w:ascii="Times New Roman" w:hAnsi="Times New Roman"/>
          <w:bCs/>
          <w:sz w:val="28"/>
          <w:szCs w:val="28"/>
          <w:lang w:val="nl-NL"/>
        </w:rPr>
        <w:t>Mức thu phí</w:t>
      </w:r>
      <w:r w:rsidRPr="00647795">
        <w:rPr>
          <w:rFonts w:ascii="Times New Roman" w:hAnsi="Times New Roman"/>
          <w:sz w:val="28"/>
          <w:szCs w:val="28"/>
        </w:rPr>
        <w:t xml:space="preserve">; Điều 6. </w:t>
      </w:r>
      <w:r w:rsidRPr="00647795">
        <w:rPr>
          <w:rFonts w:ascii="Times New Roman" w:hAnsi="Times New Roman"/>
          <w:bCs/>
          <w:sz w:val="28"/>
          <w:szCs w:val="28"/>
        </w:rPr>
        <w:t>Miễn, giảm phí</w:t>
      </w:r>
      <w:r w:rsidRPr="00647795">
        <w:rPr>
          <w:rFonts w:ascii="Times New Roman" w:hAnsi="Times New Roman"/>
          <w:sz w:val="28"/>
          <w:szCs w:val="28"/>
        </w:rPr>
        <w:t xml:space="preserve">; Điều 7. </w:t>
      </w:r>
      <w:r w:rsidRPr="00647795">
        <w:rPr>
          <w:rFonts w:ascii="Times New Roman" w:hAnsi="Times New Roman"/>
          <w:bCs/>
          <w:sz w:val="28"/>
          <w:szCs w:val="28"/>
          <w:lang w:val="nl-NL"/>
        </w:rPr>
        <w:t>Kê khai, thu, nộp và quyết toán phí</w:t>
      </w:r>
      <w:r w:rsidRPr="00647795">
        <w:rPr>
          <w:rFonts w:ascii="Times New Roman" w:hAnsi="Times New Roman"/>
          <w:sz w:val="28"/>
          <w:szCs w:val="28"/>
        </w:rPr>
        <w:t>; Điều 8. Hiệu lực thi hành.</w:t>
      </w:r>
    </w:p>
    <w:p w:rsidR="0059639B" w:rsidRPr="00647795" w:rsidRDefault="0059639B" w:rsidP="00647795">
      <w:pPr>
        <w:spacing w:before="120" w:after="120" w:line="240" w:lineRule="auto"/>
        <w:ind w:firstLine="720"/>
        <w:jc w:val="both"/>
        <w:rPr>
          <w:rFonts w:ascii="Times New Roman" w:hAnsi="Times New Roman"/>
          <w:b/>
          <w:sz w:val="28"/>
          <w:szCs w:val="28"/>
        </w:rPr>
      </w:pPr>
      <w:r w:rsidRPr="00647795">
        <w:rPr>
          <w:rFonts w:ascii="Times New Roman" w:hAnsi="Times New Roman"/>
          <w:b/>
          <w:sz w:val="28"/>
          <w:szCs w:val="28"/>
        </w:rPr>
        <w:t>3. Nội dung cơ bản của Thông tư</w:t>
      </w:r>
    </w:p>
    <w:p w:rsidR="0059639B" w:rsidRPr="00647795" w:rsidRDefault="0059639B" w:rsidP="00647795">
      <w:pPr>
        <w:spacing w:before="120" w:after="120" w:line="240" w:lineRule="auto"/>
        <w:ind w:firstLine="720"/>
        <w:jc w:val="both"/>
        <w:rPr>
          <w:rFonts w:ascii="Times New Roman" w:hAnsi="Times New Roman"/>
          <w:b/>
          <w:i/>
          <w:sz w:val="28"/>
          <w:szCs w:val="28"/>
        </w:rPr>
      </w:pPr>
      <w:r w:rsidRPr="00647795">
        <w:rPr>
          <w:rFonts w:ascii="Times New Roman" w:hAnsi="Times New Roman"/>
          <w:b/>
          <w:i/>
          <w:sz w:val="28"/>
          <w:szCs w:val="28"/>
        </w:rPr>
        <w:t>3.1 Nội dung sửa đổi, bổ sung</w:t>
      </w:r>
    </w:p>
    <w:p w:rsidR="0059639B" w:rsidRPr="00647795" w:rsidRDefault="0059639B" w:rsidP="00647795">
      <w:pPr>
        <w:spacing w:before="120" w:after="120" w:line="240" w:lineRule="auto"/>
        <w:ind w:firstLine="720"/>
        <w:jc w:val="both"/>
        <w:rPr>
          <w:rFonts w:ascii="Times New Roman" w:hAnsi="Times New Roman"/>
          <w:b/>
          <w:i/>
          <w:sz w:val="28"/>
          <w:szCs w:val="28"/>
        </w:rPr>
      </w:pPr>
      <w:r w:rsidRPr="00647795">
        <w:rPr>
          <w:rFonts w:ascii="Times New Roman" w:hAnsi="Times New Roman"/>
          <w:b/>
          <w:i/>
          <w:sz w:val="28"/>
          <w:szCs w:val="28"/>
        </w:rPr>
        <w:t>3.1.1 Về người nộp phí và tổ chức thu phí</w:t>
      </w:r>
    </w:p>
    <w:p w:rsidR="0059639B" w:rsidRPr="00647795" w:rsidRDefault="0059639B" w:rsidP="00647795">
      <w:pPr>
        <w:pStyle w:val="ListParagraph"/>
        <w:tabs>
          <w:tab w:val="left" w:pos="1080"/>
        </w:tabs>
        <w:spacing w:before="120" w:after="120"/>
        <w:ind w:left="0" w:firstLine="720"/>
        <w:contextualSpacing w:val="0"/>
        <w:jc w:val="both"/>
        <w:rPr>
          <w:sz w:val="28"/>
          <w:szCs w:val="28"/>
        </w:rPr>
      </w:pPr>
      <w:r w:rsidRPr="00647795">
        <w:rPr>
          <w:sz w:val="28"/>
          <w:szCs w:val="28"/>
        </w:rPr>
        <w:t>a) Về người nộp phí</w:t>
      </w:r>
    </w:p>
    <w:p w:rsidR="0059639B" w:rsidRPr="00647795" w:rsidRDefault="0059639B" w:rsidP="00647795">
      <w:pPr>
        <w:pStyle w:val="ListParagraph"/>
        <w:tabs>
          <w:tab w:val="left" w:pos="1080"/>
        </w:tabs>
        <w:spacing w:before="120" w:after="120"/>
        <w:ind w:left="0" w:firstLine="720"/>
        <w:contextualSpacing w:val="0"/>
        <w:jc w:val="both"/>
        <w:rPr>
          <w:sz w:val="28"/>
          <w:szCs w:val="28"/>
        </w:rPr>
      </w:pPr>
      <w:r w:rsidRPr="00647795">
        <w:rPr>
          <w:sz w:val="28"/>
          <w:szCs w:val="28"/>
        </w:rPr>
        <w:t xml:space="preserve">Tại Điều 2 Thông tư 216 quy định: </w:t>
      </w:r>
      <w:r w:rsidRPr="00647795">
        <w:rPr>
          <w:i/>
          <w:sz w:val="28"/>
          <w:szCs w:val="28"/>
        </w:rPr>
        <w:t>“Người được thi hành án khi nhận được tiền, tài sản theo bản án, quyết định của Tòa án, quyết định xử lý vụ việc cạnh tranh của Hội đồng xử lý vụ việc cạnh tranh; phán quyết, quyết định của Trọng tài thương mại phải nộp phí THADS theo quy định tại Thông tư này.”</w:t>
      </w:r>
    </w:p>
    <w:p w:rsidR="0059639B" w:rsidRPr="00647795" w:rsidRDefault="0059639B" w:rsidP="00647795">
      <w:pPr>
        <w:spacing w:before="120" w:after="120" w:line="240" w:lineRule="auto"/>
        <w:ind w:right="-20" w:firstLine="720"/>
        <w:jc w:val="both"/>
        <w:rPr>
          <w:rFonts w:ascii="Times New Roman" w:hAnsi="Times New Roman"/>
          <w:sz w:val="28"/>
          <w:szCs w:val="28"/>
          <w:lang w:val="nl-NL"/>
        </w:rPr>
      </w:pPr>
      <w:r w:rsidRPr="00647795">
        <w:rPr>
          <w:rFonts w:ascii="Times New Roman" w:hAnsi="Times New Roman"/>
          <w:iCs/>
          <w:sz w:val="28"/>
          <w:szCs w:val="28"/>
          <w:lang w:val="nl-NL"/>
        </w:rPr>
        <w:t>Theo</w:t>
      </w:r>
      <w:r w:rsidRPr="00647795">
        <w:rPr>
          <w:rFonts w:ascii="Times New Roman" w:hAnsi="Times New Roman"/>
          <w:i/>
          <w:iCs/>
          <w:sz w:val="28"/>
          <w:szCs w:val="28"/>
          <w:lang w:val="nl-NL"/>
        </w:rPr>
        <w:t xml:space="preserve"> </w:t>
      </w:r>
      <w:r w:rsidRPr="00647795">
        <w:rPr>
          <w:rFonts w:ascii="Times New Roman" w:hAnsi="Times New Roman"/>
          <w:sz w:val="28"/>
          <w:szCs w:val="28"/>
          <w:lang w:val="nl-NL"/>
        </w:rPr>
        <w:t xml:space="preserve">khoản 10 Điều 3 Luật THADS năm 2025 quy định </w:t>
      </w:r>
      <w:r w:rsidRPr="00647795">
        <w:rPr>
          <w:rFonts w:ascii="Times New Roman" w:hAnsi="Times New Roman"/>
          <w:i/>
          <w:sz w:val="28"/>
          <w:szCs w:val="28"/>
          <w:lang w:val="nl-NL"/>
        </w:rPr>
        <w:t xml:space="preserve">“Phí thi hành án là khoản tiền mà đương sự phải nộp khi người được thi hành án nhận được tiền, tài sản theo bản án, quyết định”. </w:t>
      </w:r>
      <w:r w:rsidRPr="00647795">
        <w:rPr>
          <w:rFonts w:ascii="Times New Roman" w:hAnsi="Times New Roman"/>
          <w:sz w:val="28"/>
          <w:szCs w:val="28"/>
          <w:lang w:val="nl-NL"/>
        </w:rPr>
        <w:t xml:space="preserve">Đồng thời, khoản 1 Điều 53 Luật THADS quy định </w:t>
      </w:r>
      <w:r w:rsidRPr="00647795">
        <w:rPr>
          <w:rFonts w:ascii="Times New Roman" w:hAnsi="Times New Roman"/>
          <w:i/>
          <w:sz w:val="28"/>
          <w:szCs w:val="28"/>
          <w:lang w:val="nl-NL"/>
        </w:rPr>
        <w:t>“Đương sự yêu cầu thi hành án phải nộp phí thi hành án theo quy định pháp luật.”</w:t>
      </w:r>
      <w:r w:rsidRPr="00647795">
        <w:rPr>
          <w:rFonts w:ascii="Times New Roman" w:hAnsi="Times New Roman"/>
          <w:sz w:val="28"/>
          <w:szCs w:val="28"/>
          <w:lang w:val="nl-NL"/>
        </w:rPr>
        <w:t xml:space="preserve"> </w:t>
      </w:r>
    </w:p>
    <w:p w:rsidR="0059639B" w:rsidRPr="00647795" w:rsidRDefault="0059639B" w:rsidP="00647795">
      <w:pPr>
        <w:spacing w:before="120" w:after="120" w:line="240" w:lineRule="auto"/>
        <w:ind w:right="-20" w:firstLine="720"/>
        <w:jc w:val="both"/>
        <w:rPr>
          <w:rFonts w:ascii="Times New Roman" w:hAnsi="Times New Roman"/>
          <w:sz w:val="28"/>
          <w:szCs w:val="28"/>
          <w:lang w:val="nl-NL"/>
        </w:rPr>
      </w:pPr>
      <w:r w:rsidRPr="00647795">
        <w:rPr>
          <w:rFonts w:ascii="Times New Roman" w:hAnsi="Times New Roman"/>
          <w:sz w:val="28"/>
          <w:szCs w:val="28"/>
          <w:lang w:val="nl-NL"/>
        </w:rPr>
        <w:t>- Tại khoản 1, khoản 2 và khoản 3 Điều 3 Luật Thi hành án dân sự quy định:</w:t>
      </w:r>
    </w:p>
    <w:p w:rsidR="0059639B" w:rsidRPr="00647795" w:rsidRDefault="0059639B" w:rsidP="00647795">
      <w:pPr>
        <w:pStyle w:val="NormalWeb"/>
        <w:shd w:val="clear" w:color="auto" w:fill="FFFFFF"/>
        <w:spacing w:before="120" w:beforeAutospacing="0" w:after="120" w:afterAutospacing="0"/>
        <w:ind w:firstLine="720"/>
        <w:jc w:val="both"/>
        <w:rPr>
          <w:i/>
          <w:sz w:val="28"/>
          <w:szCs w:val="28"/>
        </w:rPr>
      </w:pPr>
      <w:proofErr w:type="gramStart"/>
      <w:r w:rsidRPr="00647795">
        <w:rPr>
          <w:i/>
          <w:sz w:val="28"/>
          <w:szCs w:val="28"/>
        </w:rPr>
        <w:t>“1. Đương sự là người được thi hành án, người phải thi hành án.</w:t>
      </w:r>
      <w:proofErr w:type="gramEnd"/>
    </w:p>
    <w:p w:rsidR="0059639B" w:rsidRPr="00647795" w:rsidRDefault="0059639B" w:rsidP="00647795">
      <w:pPr>
        <w:pStyle w:val="NormalWeb"/>
        <w:shd w:val="clear" w:color="auto" w:fill="FFFFFF"/>
        <w:spacing w:before="120" w:beforeAutospacing="0" w:after="120" w:afterAutospacing="0"/>
        <w:ind w:firstLine="720"/>
        <w:jc w:val="both"/>
        <w:rPr>
          <w:i/>
          <w:sz w:val="28"/>
          <w:szCs w:val="28"/>
        </w:rPr>
      </w:pPr>
      <w:r w:rsidRPr="00647795">
        <w:rPr>
          <w:i/>
          <w:sz w:val="28"/>
          <w:szCs w:val="28"/>
        </w:rPr>
        <w:t>2. Người được thi hành án là cơ quan, tổ chức, cá nhân được hưởng quyền, lợi ích trong bản án, quyết định được thi hành.</w:t>
      </w:r>
    </w:p>
    <w:p w:rsidR="0059639B" w:rsidRPr="00647795" w:rsidRDefault="0059639B" w:rsidP="00647795">
      <w:pPr>
        <w:pStyle w:val="NormalWeb"/>
        <w:shd w:val="clear" w:color="auto" w:fill="FFFFFF"/>
        <w:spacing w:before="120" w:beforeAutospacing="0" w:after="120" w:afterAutospacing="0"/>
        <w:ind w:firstLine="720"/>
        <w:jc w:val="both"/>
        <w:rPr>
          <w:i/>
          <w:sz w:val="28"/>
          <w:szCs w:val="28"/>
        </w:rPr>
      </w:pPr>
      <w:r w:rsidRPr="00647795">
        <w:rPr>
          <w:i/>
          <w:sz w:val="28"/>
          <w:szCs w:val="28"/>
        </w:rPr>
        <w:t xml:space="preserve">3. Người phải thi hành án là cơ quan, tổ chức, cá nhân phải thực hiện nghĩa vụ trong bản án, quyết định được thi hành, bao gồm cả người có tài sản bảo đảm trong phạm </w:t>
      </w:r>
      <w:proofErr w:type="gramStart"/>
      <w:r w:rsidRPr="00647795">
        <w:rPr>
          <w:i/>
          <w:sz w:val="28"/>
          <w:szCs w:val="28"/>
        </w:rPr>
        <w:t>vi</w:t>
      </w:r>
      <w:proofErr w:type="gramEnd"/>
      <w:r w:rsidRPr="00647795">
        <w:rPr>
          <w:i/>
          <w:sz w:val="28"/>
          <w:szCs w:val="28"/>
        </w:rPr>
        <w:t xml:space="preserve"> nghĩa vụ mà họ bảo đảm.”</w:t>
      </w:r>
    </w:p>
    <w:p w:rsidR="0059639B" w:rsidRPr="00647795" w:rsidRDefault="0059639B" w:rsidP="00647795">
      <w:pPr>
        <w:spacing w:before="120" w:after="120" w:line="240" w:lineRule="auto"/>
        <w:ind w:right="-20" w:firstLine="720"/>
        <w:jc w:val="both"/>
        <w:rPr>
          <w:rFonts w:ascii="Times New Roman" w:hAnsi="Times New Roman"/>
          <w:sz w:val="28"/>
          <w:szCs w:val="28"/>
          <w:lang w:val="nl-NL"/>
        </w:rPr>
      </w:pPr>
      <w:r w:rsidRPr="00647795">
        <w:rPr>
          <w:rFonts w:ascii="Times New Roman" w:hAnsi="Times New Roman"/>
          <w:sz w:val="28"/>
          <w:szCs w:val="28"/>
          <w:lang w:val="nl-NL"/>
        </w:rPr>
        <w:t>Theo đó, Luật THADS đã mở</w:t>
      </w:r>
      <w:r w:rsidRPr="00647795">
        <w:rPr>
          <w:rFonts w:ascii="Times New Roman" w:hAnsi="Times New Roman"/>
          <w:sz w:val="28"/>
          <w:szCs w:val="28"/>
        </w:rPr>
        <w:t xml:space="preserve"> rộng</w:t>
      </w:r>
      <w:r w:rsidRPr="00647795">
        <w:rPr>
          <w:rFonts w:ascii="Times New Roman" w:hAnsi="Times New Roman"/>
          <w:sz w:val="28"/>
          <w:szCs w:val="28"/>
          <w:lang w:val="nl-NL"/>
        </w:rPr>
        <w:t xml:space="preserve"> về đối tượng nộp phí THADS là </w:t>
      </w:r>
      <w:r w:rsidRPr="00647795">
        <w:rPr>
          <w:rFonts w:ascii="Times New Roman" w:hAnsi="Times New Roman"/>
          <w:b/>
          <w:i/>
          <w:sz w:val="28"/>
          <w:szCs w:val="28"/>
          <w:lang w:val="nl-NL"/>
        </w:rPr>
        <w:t>đương sự yêu cầu thi hành án</w:t>
      </w:r>
      <w:r w:rsidRPr="00647795">
        <w:rPr>
          <w:rFonts w:ascii="Times New Roman" w:hAnsi="Times New Roman"/>
          <w:sz w:val="28"/>
          <w:szCs w:val="28"/>
          <w:lang w:val="nl-NL"/>
        </w:rPr>
        <w:t xml:space="preserve"> mà</w:t>
      </w:r>
      <w:r w:rsidRPr="00647795">
        <w:rPr>
          <w:rFonts w:ascii="Times New Roman" w:hAnsi="Times New Roman"/>
          <w:sz w:val="28"/>
          <w:szCs w:val="28"/>
        </w:rPr>
        <w:t xml:space="preserve"> không chỉ là </w:t>
      </w:r>
      <w:r w:rsidRPr="00647795">
        <w:rPr>
          <w:rFonts w:ascii="Times New Roman" w:hAnsi="Times New Roman"/>
          <w:b/>
          <w:i/>
          <w:sz w:val="28"/>
          <w:szCs w:val="28"/>
          <w:lang w:val="nl-NL"/>
        </w:rPr>
        <w:t>người được thi hành án được nhận tiền, tài sản</w:t>
      </w:r>
      <w:r w:rsidRPr="00647795">
        <w:rPr>
          <w:rFonts w:ascii="Times New Roman" w:hAnsi="Times New Roman"/>
          <w:sz w:val="28"/>
          <w:szCs w:val="28"/>
          <w:lang w:val="nl-NL"/>
        </w:rPr>
        <w:t xml:space="preserve"> là đối tượng nộp phí quy định tại Điều 2 Thông tư số 216. </w:t>
      </w:r>
    </w:p>
    <w:p w:rsidR="0059639B" w:rsidRPr="00647795" w:rsidRDefault="0059639B" w:rsidP="00647795">
      <w:pPr>
        <w:spacing w:before="120" w:after="120" w:line="240" w:lineRule="auto"/>
        <w:ind w:right="-20" w:firstLine="720"/>
        <w:jc w:val="both"/>
        <w:rPr>
          <w:rFonts w:ascii="Times New Roman" w:hAnsi="Times New Roman"/>
          <w:sz w:val="28"/>
          <w:szCs w:val="28"/>
          <w:lang w:val="nl-NL"/>
        </w:rPr>
      </w:pPr>
      <w:r w:rsidRPr="00647795">
        <w:rPr>
          <w:rFonts w:ascii="Times New Roman" w:hAnsi="Times New Roman"/>
          <w:sz w:val="28"/>
          <w:szCs w:val="28"/>
          <w:lang w:val="nl-NL"/>
        </w:rPr>
        <w:t>Tại khoản 1 Điều 31 dự thảo Nghị định quy định chi tiết một số điều và biện pháp thi hành Luật THADS</w:t>
      </w:r>
      <w:r w:rsidRPr="00647795">
        <w:rPr>
          <w:rStyle w:val="FootnoteReference"/>
          <w:rFonts w:ascii="Times New Roman" w:hAnsi="Times New Roman"/>
          <w:sz w:val="28"/>
          <w:szCs w:val="28"/>
          <w:lang w:val="nl-NL"/>
        </w:rPr>
        <w:footnoteReference w:id="1"/>
      </w:r>
      <w:r w:rsidRPr="00647795">
        <w:rPr>
          <w:rFonts w:ascii="Times New Roman" w:hAnsi="Times New Roman"/>
          <w:sz w:val="28"/>
          <w:szCs w:val="28"/>
          <w:lang w:val="nl-NL"/>
        </w:rPr>
        <w:t xml:space="preserve">  quy định:</w:t>
      </w:r>
    </w:p>
    <w:p w:rsidR="0059639B" w:rsidRPr="00647795" w:rsidRDefault="0059639B" w:rsidP="00647795">
      <w:pPr>
        <w:spacing w:before="120" w:after="120" w:line="240" w:lineRule="auto"/>
        <w:ind w:firstLineChars="192" w:firstLine="538"/>
        <w:jc w:val="both"/>
        <w:rPr>
          <w:rFonts w:ascii="Times New Roman" w:hAnsi="Times New Roman"/>
          <w:i/>
          <w:sz w:val="28"/>
          <w:szCs w:val="28"/>
        </w:rPr>
      </w:pPr>
      <w:r w:rsidRPr="00647795">
        <w:rPr>
          <w:rFonts w:ascii="Times New Roman" w:hAnsi="Times New Roman"/>
          <w:i/>
          <w:sz w:val="28"/>
          <w:szCs w:val="28"/>
          <w:lang w:val="nl-NL"/>
        </w:rPr>
        <w:t xml:space="preserve">  “</w:t>
      </w:r>
      <w:r w:rsidRPr="00647795">
        <w:rPr>
          <w:rFonts w:ascii="Times New Roman" w:hAnsi="Times New Roman"/>
          <w:i/>
          <w:sz w:val="28"/>
          <w:szCs w:val="28"/>
        </w:rPr>
        <w:t xml:space="preserve">1. Trường hợp nhiều người được nhận chung một khoản </w:t>
      </w:r>
      <w:r w:rsidRPr="00647795">
        <w:rPr>
          <w:rFonts w:ascii="Times New Roman" w:hAnsi="Times New Roman"/>
          <w:b/>
          <w:i/>
          <w:sz w:val="28"/>
          <w:szCs w:val="28"/>
        </w:rPr>
        <w:t>tiền</w:t>
      </w:r>
      <w:r w:rsidRPr="00647795">
        <w:rPr>
          <w:rFonts w:ascii="Times New Roman" w:hAnsi="Times New Roman"/>
          <w:i/>
          <w:sz w:val="28"/>
          <w:szCs w:val="28"/>
        </w:rPr>
        <w:t xml:space="preserve"> theo bản án, quyết định nhưng chỉ có một hoặc một số</w:t>
      </w:r>
      <w:r w:rsidRPr="00647795">
        <w:rPr>
          <w:rFonts w:ascii="Times New Roman" w:hAnsi="Times New Roman"/>
          <w:b/>
          <w:i/>
          <w:sz w:val="28"/>
          <w:szCs w:val="28"/>
        </w:rPr>
        <w:t xml:space="preserve"> người có yêu cầu thi hành án</w:t>
      </w:r>
      <w:r w:rsidRPr="00647795">
        <w:rPr>
          <w:rFonts w:ascii="Times New Roman" w:hAnsi="Times New Roman"/>
          <w:i/>
          <w:sz w:val="28"/>
          <w:szCs w:val="28"/>
        </w:rPr>
        <w:t xml:space="preserve"> thì Chấp hành viên thực hiện thủ tục về thi hành án đối với những người đã yêu </w:t>
      </w:r>
      <w:r w:rsidRPr="00647795">
        <w:rPr>
          <w:rFonts w:ascii="Times New Roman" w:hAnsi="Times New Roman"/>
          <w:i/>
          <w:sz w:val="28"/>
          <w:szCs w:val="28"/>
        </w:rPr>
        <w:lastRenderedPageBreak/>
        <w:t xml:space="preserve">cầu, thanh toán tiền cho một trong những người đã yêu cầu và </w:t>
      </w:r>
      <w:r w:rsidRPr="00647795">
        <w:rPr>
          <w:rFonts w:ascii="Times New Roman" w:hAnsi="Times New Roman"/>
          <w:b/>
          <w:i/>
          <w:sz w:val="28"/>
          <w:szCs w:val="28"/>
        </w:rPr>
        <w:t>thu phí thi hành án đối với người được nhận tiền</w:t>
      </w:r>
      <w:r w:rsidRPr="00647795">
        <w:rPr>
          <w:rFonts w:ascii="Times New Roman" w:hAnsi="Times New Roman"/>
          <w:i/>
          <w:sz w:val="28"/>
          <w:szCs w:val="28"/>
        </w:rPr>
        <w:t xml:space="preserve">. </w:t>
      </w:r>
    </w:p>
    <w:p w:rsidR="0059639B" w:rsidRPr="00647795" w:rsidRDefault="0059639B" w:rsidP="00647795">
      <w:pPr>
        <w:spacing w:before="120" w:after="120" w:line="240" w:lineRule="auto"/>
        <w:ind w:firstLineChars="256" w:firstLine="717"/>
        <w:jc w:val="both"/>
        <w:rPr>
          <w:rFonts w:ascii="Times New Roman" w:hAnsi="Times New Roman"/>
          <w:i/>
          <w:sz w:val="28"/>
          <w:szCs w:val="28"/>
        </w:rPr>
      </w:pPr>
      <w:r w:rsidRPr="00647795">
        <w:rPr>
          <w:rFonts w:ascii="Times New Roman" w:hAnsi="Times New Roman"/>
          <w:i/>
          <w:sz w:val="28"/>
          <w:szCs w:val="28"/>
        </w:rPr>
        <w:t xml:space="preserve">Trường hợp nhiều người được nhận một </w:t>
      </w:r>
      <w:r w:rsidRPr="00647795">
        <w:rPr>
          <w:rFonts w:ascii="Times New Roman" w:hAnsi="Times New Roman"/>
          <w:b/>
          <w:i/>
          <w:sz w:val="28"/>
          <w:szCs w:val="28"/>
        </w:rPr>
        <w:t>tài sản</w:t>
      </w:r>
      <w:r w:rsidRPr="00647795">
        <w:rPr>
          <w:rFonts w:ascii="Times New Roman" w:hAnsi="Times New Roman"/>
          <w:i/>
          <w:sz w:val="28"/>
          <w:szCs w:val="28"/>
        </w:rPr>
        <w:t xml:space="preserve"> cụ thể theo bản án, quyết định nhưng chỉ có một hoặc một số </w:t>
      </w:r>
      <w:r w:rsidRPr="00647795">
        <w:rPr>
          <w:rFonts w:ascii="Times New Roman" w:hAnsi="Times New Roman"/>
          <w:b/>
          <w:i/>
          <w:sz w:val="28"/>
          <w:szCs w:val="28"/>
        </w:rPr>
        <w:t>người có yêu cầu thi hành án</w:t>
      </w:r>
      <w:r w:rsidRPr="00647795">
        <w:rPr>
          <w:rFonts w:ascii="Times New Roman" w:hAnsi="Times New Roman"/>
          <w:i/>
          <w:sz w:val="28"/>
          <w:szCs w:val="28"/>
        </w:rPr>
        <w:t xml:space="preserve"> thì Chấp hành viên thực hiện thủ tục về thi hành án đối với những người đã yêu cầu trả tài sản, </w:t>
      </w:r>
      <w:r w:rsidRPr="00647795">
        <w:rPr>
          <w:rFonts w:ascii="Times New Roman" w:hAnsi="Times New Roman"/>
          <w:b/>
          <w:i/>
          <w:sz w:val="28"/>
          <w:szCs w:val="28"/>
        </w:rPr>
        <w:t>thu phí thi hành án đối với những người được thi hành án</w:t>
      </w:r>
      <w:r w:rsidRPr="00647795">
        <w:rPr>
          <w:rFonts w:ascii="Times New Roman" w:hAnsi="Times New Roman"/>
          <w:i/>
          <w:sz w:val="28"/>
          <w:szCs w:val="28"/>
        </w:rPr>
        <w:t xml:space="preserve"> có mặt tại thời điểm trả tài sản. Quyền và lợi ích hợp pháp của những người được thi hành án khác theo bản án, quyết định đó được giải quyết theo thỏa thuận hoặc theo quy định của pháp luật về dân sự.</w:t>
      </w:r>
    </w:p>
    <w:p w:rsidR="0059639B" w:rsidRPr="00647795" w:rsidRDefault="0059639B" w:rsidP="00647795">
      <w:pPr>
        <w:spacing w:before="120" w:after="120" w:line="240" w:lineRule="auto"/>
        <w:ind w:firstLineChars="192" w:firstLine="538"/>
        <w:jc w:val="both"/>
        <w:rPr>
          <w:rFonts w:ascii="Times New Roman" w:hAnsi="Times New Roman"/>
          <w:i/>
          <w:iCs/>
          <w:sz w:val="28"/>
          <w:szCs w:val="28"/>
        </w:rPr>
      </w:pPr>
      <w:r w:rsidRPr="00647795">
        <w:rPr>
          <w:rFonts w:ascii="Times New Roman" w:hAnsi="Times New Roman"/>
          <w:i/>
          <w:sz w:val="28"/>
          <w:szCs w:val="28"/>
        </w:rPr>
        <w:t xml:space="preserve">   Trường hợp bản án, quyết định tuyên chia tài sản chung, chia thừa kế; chia tài sản trong ly hôn hoặc </w:t>
      </w:r>
      <w:r w:rsidRPr="00647795">
        <w:rPr>
          <w:rFonts w:ascii="Times New Roman" w:hAnsi="Times New Roman"/>
          <w:i/>
          <w:iCs/>
          <w:sz w:val="28"/>
          <w:szCs w:val="28"/>
        </w:rPr>
        <w:t xml:space="preserve">các bên vừa có quyền, vừa có nghĩa vụ đối với tài sản thì những </w:t>
      </w:r>
      <w:r w:rsidRPr="00647795">
        <w:rPr>
          <w:rFonts w:ascii="Times New Roman" w:hAnsi="Times New Roman"/>
          <w:b/>
          <w:i/>
          <w:iCs/>
          <w:sz w:val="28"/>
          <w:szCs w:val="28"/>
        </w:rPr>
        <w:t>người được nhận tiền, tài sản phải nộp phí</w:t>
      </w:r>
      <w:r w:rsidRPr="00647795">
        <w:rPr>
          <w:rFonts w:ascii="Times New Roman" w:hAnsi="Times New Roman"/>
          <w:i/>
          <w:iCs/>
          <w:sz w:val="28"/>
          <w:szCs w:val="28"/>
        </w:rPr>
        <w:t xml:space="preserve"> thi hành án tương ứng với giá trị tiền, tài sản họ thực nhận.”</w:t>
      </w:r>
    </w:p>
    <w:p w:rsidR="0059639B" w:rsidRPr="00647795" w:rsidRDefault="0059639B" w:rsidP="00647795">
      <w:pPr>
        <w:spacing w:before="120" w:after="120" w:line="240" w:lineRule="auto"/>
        <w:ind w:right="-20" w:firstLine="720"/>
        <w:jc w:val="both"/>
        <w:rPr>
          <w:rFonts w:ascii="Times New Roman" w:hAnsi="Times New Roman"/>
          <w:sz w:val="28"/>
          <w:szCs w:val="28"/>
        </w:rPr>
      </w:pPr>
      <w:r w:rsidRPr="00647795">
        <w:rPr>
          <w:rFonts w:ascii="Times New Roman" w:hAnsi="Times New Roman"/>
          <w:sz w:val="28"/>
          <w:szCs w:val="28"/>
          <w:lang w:val="nl-NL"/>
        </w:rPr>
        <w:t xml:space="preserve">Căn cứ các quy định nêu trên và trên cơ sở đề xuất của Bộ Tư pháp, </w:t>
      </w:r>
      <w:r w:rsidR="00647795">
        <w:rPr>
          <w:rFonts w:ascii="Times New Roman" w:hAnsi="Times New Roman"/>
          <w:sz w:val="28"/>
          <w:szCs w:val="28"/>
        </w:rPr>
        <w:t>Bộ Tài chính</w:t>
      </w:r>
      <w:r w:rsidRPr="00647795">
        <w:rPr>
          <w:rFonts w:ascii="Times New Roman" w:hAnsi="Times New Roman"/>
          <w:sz w:val="28"/>
          <w:szCs w:val="28"/>
        </w:rPr>
        <w:t xml:space="preserve"> quy định người nộp phí tại Điều 2 dự thảo Thông tư như sau: </w:t>
      </w:r>
    </w:p>
    <w:p w:rsidR="0059639B" w:rsidRPr="00647795" w:rsidRDefault="0059639B" w:rsidP="00647795">
      <w:pPr>
        <w:tabs>
          <w:tab w:val="left" w:pos="1710"/>
        </w:tabs>
        <w:spacing w:before="120" w:after="120" w:line="240" w:lineRule="auto"/>
        <w:ind w:left="720"/>
        <w:jc w:val="both"/>
        <w:rPr>
          <w:rFonts w:ascii="Times New Roman" w:hAnsi="Times New Roman"/>
          <w:b/>
          <w:bCs/>
          <w:i/>
          <w:sz w:val="28"/>
          <w:szCs w:val="28"/>
        </w:rPr>
      </w:pPr>
      <w:r w:rsidRPr="00647795">
        <w:rPr>
          <w:rFonts w:ascii="Times New Roman" w:eastAsia="Cambria" w:hAnsi="Times New Roman"/>
          <w:i/>
          <w:sz w:val="28"/>
          <w:szCs w:val="28"/>
        </w:rPr>
        <w:t xml:space="preserve"> “</w:t>
      </w:r>
      <w:r w:rsidRPr="00647795">
        <w:rPr>
          <w:rFonts w:ascii="Times New Roman" w:hAnsi="Times New Roman"/>
          <w:b/>
          <w:bCs/>
          <w:i/>
          <w:sz w:val="28"/>
          <w:szCs w:val="28"/>
        </w:rPr>
        <w:t xml:space="preserve">Điều 2. Người nộp phí </w:t>
      </w:r>
    </w:p>
    <w:p w:rsidR="0059639B" w:rsidRPr="00647795" w:rsidRDefault="0059639B" w:rsidP="00647795">
      <w:pPr>
        <w:spacing w:before="120" w:after="120" w:line="240" w:lineRule="auto"/>
        <w:ind w:firstLine="720"/>
        <w:jc w:val="both"/>
        <w:rPr>
          <w:rFonts w:ascii="Times New Roman" w:eastAsia="Cambria" w:hAnsi="Times New Roman"/>
          <w:i/>
          <w:sz w:val="28"/>
          <w:szCs w:val="28"/>
        </w:rPr>
      </w:pPr>
      <w:r w:rsidRPr="00647795">
        <w:rPr>
          <w:rFonts w:ascii="Times New Roman" w:eastAsia="Cambria" w:hAnsi="Times New Roman"/>
          <w:i/>
          <w:sz w:val="28"/>
          <w:szCs w:val="28"/>
        </w:rPr>
        <w:t>1. Đương sự (</w:t>
      </w:r>
      <w:r w:rsidRPr="00647795">
        <w:rPr>
          <w:rFonts w:ascii="Times New Roman" w:hAnsi="Times New Roman"/>
          <w:i/>
          <w:sz w:val="28"/>
          <w:szCs w:val="28"/>
        </w:rPr>
        <w:t>người được thi hành án và người phải thi hành án)</w:t>
      </w:r>
      <w:r w:rsidRPr="00647795">
        <w:rPr>
          <w:rFonts w:ascii="Times New Roman" w:eastAsia="Cambria" w:hAnsi="Times New Roman"/>
          <w:i/>
          <w:sz w:val="28"/>
          <w:szCs w:val="28"/>
        </w:rPr>
        <w:t xml:space="preserve"> yêu cầu thi hành án phải nộp phí THADS khi người được thi hành án nhận được tiền, tài sản theo bản án, quyết định quy định tại Điều 2 của Luật THADS, trừ trường hợp quy định tại khoản 2 Điều này.</w:t>
      </w:r>
    </w:p>
    <w:p w:rsidR="0059639B" w:rsidRPr="00647795" w:rsidRDefault="0059639B" w:rsidP="00647795">
      <w:pPr>
        <w:spacing w:before="120" w:after="120" w:line="240" w:lineRule="auto"/>
        <w:ind w:firstLine="720"/>
        <w:jc w:val="both"/>
        <w:rPr>
          <w:rFonts w:ascii="Times New Roman" w:eastAsia="Cambria" w:hAnsi="Times New Roman"/>
          <w:i/>
          <w:sz w:val="28"/>
          <w:szCs w:val="28"/>
        </w:rPr>
      </w:pPr>
      <w:r w:rsidRPr="00647795">
        <w:rPr>
          <w:rFonts w:ascii="Times New Roman" w:eastAsia="Cambria" w:hAnsi="Times New Roman"/>
          <w:i/>
          <w:sz w:val="28"/>
          <w:szCs w:val="28"/>
        </w:rPr>
        <w:t>2. Người được nhận tiền, tài sản phải nộp phí THADS khi thuộc một trong các trường hợp sau:</w:t>
      </w:r>
    </w:p>
    <w:p w:rsidR="0059639B" w:rsidRPr="00647795" w:rsidRDefault="0059639B" w:rsidP="00647795">
      <w:pPr>
        <w:spacing w:before="120" w:after="120" w:line="240" w:lineRule="auto"/>
        <w:ind w:firstLine="720"/>
        <w:jc w:val="both"/>
        <w:rPr>
          <w:rFonts w:ascii="Times New Roman" w:eastAsia="Cambria" w:hAnsi="Times New Roman"/>
          <w:i/>
          <w:sz w:val="28"/>
          <w:szCs w:val="28"/>
        </w:rPr>
      </w:pPr>
      <w:r w:rsidRPr="00647795">
        <w:rPr>
          <w:rFonts w:ascii="Times New Roman" w:eastAsia="Cambria" w:hAnsi="Times New Roman"/>
          <w:i/>
          <w:sz w:val="28"/>
          <w:szCs w:val="28"/>
        </w:rPr>
        <w:t>a) Bản án, quyết định tuyên chia tài sản chung, chia thừa kế, chia tài sản trong ly hôn hoặc các bên vừa có quyền, vừa có nghĩa vụ đối với tài sản;</w:t>
      </w:r>
    </w:p>
    <w:p w:rsidR="0059639B" w:rsidRPr="00647795" w:rsidRDefault="0059639B" w:rsidP="00647795">
      <w:pPr>
        <w:spacing w:before="120" w:after="120" w:line="240" w:lineRule="auto"/>
        <w:ind w:firstLine="720"/>
        <w:jc w:val="both"/>
        <w:rPr>
          <w:rFonts w:ascii="Times New Roman" w:eastAsia="Cambria" w:hAnsi="Times New Roman"/>
          <w:sz w:val="28"/>
          <w:szCs w:val="28"/>
        </w:rPr>
      </w:pPr>
      <w:r w:rsidRPr="00647795">
        <w:rPr>
          <w:rFonts w:ascii="Times New Roman" w:eastAsia="Cambria" w:hAnsi="Times New Roman"/>
          <w:i/>
          <w:sz w:val="28"/>
          <w:szCs w:val="28"/>
        </w:rPr>
        <w:t>b) Nhiều người được nhận chung một khoản tiền hoặc được nhận một tài sản cụ thể theo bản án, quyết định nhưng chỉ có một hoặc một số người có yêu cầu thi hành án.”</w:t>
      </w:r>
    </w:p>
    <w:p w:rsidR="0059639B" w:rsidRPr="00647795" w:rsidRDefault="0059639B" w:rsidP="00647795">
      <w:pPr>
        <w:spacing w:before="120" w:after="120" w:line="240" w:lineRule="auto"/>
        <w:ind w:firstLine="720"/>
        <w:jc w:val="both"/>
        <w:rPr>
          <w:rFonts w:ascii="Times New Roman" w:eastAsia="Cambria" w:hAnsi="Times New Roman"/>
          <w:i/>
          <w:sz w:val="28"/>
          <w:szCs w:val="28"/>
        </w:rPr>
      </w:pPr>
      <w:r w:rsidRPr="00647795">
        <w:rPr>
          <w:rFonts w:ascii="Times New Roman" w:hAnsi="Times New Roman"/>
          <w:sz w:val="28"/>
          <w:szCs w:val="28"/>
          <w:lang w:val="nl-NL"/>
        </w:rPr>
        <w:t xml:space="preserve">Ngoài ra, </w:t>
      </w:r>
      <w:r w:rsidR="00647795">
        <w:rPr>
          <w:rFonts w:ascii="Times New Roman" w:hAnsi="Times New Roman"/>
          <w:sz w:val="28"/>
          <w:szCs w:val="28"/>
          <w:lang w:val="nl-NL"/>
        </w:rPr>
        <w:t>Bộ Tài chính</w:t>
      </w:r>
      <w:r w:rsidRPr="00647795">
        <w:rPr>
          <w:rFonts w:ascii="Times New Roman" w:hAnsi="Times New Roman"/>
          <w:sz w:val="28"/>
          <w:szCs w:val="28"/>
          <w:lang w:val="nl-NL"/>
        </w:rPr>
        <w:t xml:space="preserve"> sửa đổi cụm từ </w:t>
      </w:r>
      <w:r w:rsidRPr="00647795">
        <w:rPr>
          <w:rFonts w:ascii="Times New Roman" w:hAnsi="Times New Roman"/>
          <w:i/>
          <w:sz w:val="28"/>
          <w:szCs w:val="28"/>
          <w:lang w:val="nl-NL"/>
        </w:rPr>
        <w:t xml:space="preserve">“người được thi hành án” </w:t>
      </w:r>
      <w:r w:rsidRPr="00647795">
        <w:rPr>
          <w:rFonts w:ascii="Times New Roman" w:hAnsi="Times New Roman"/>
          <w:sz w:val="28"/>
          <w:szCs w:val="28"/>
          <w:lang w:val="nl-NL"/>
        </w:rPr>
        <w:t>phải nộp phí THADS</w:t>
      </w:r>
      <w:r w:rsidRPr="00647795">
        <w:rPr>
          <w:rFonts w:ascii="Times New Roman" w:hAnsi="Times New Roman"/>
          <w:i/>
          <w:sz w:val="28"/>
          <w:szCs w:val="28"/>
          <w:lang w:val="nl-NL"/>
        </w:rPr>
        <w:t xml:space="preserve"> </w:t>
      </w:r>
      <w:r w:rsidRPr="00647795">
        <w:rPr>
          <w:rFonts w:ascii="Times New Roman" w:hAnsi="Times New Roman"/>
          <w:sz w:val="28"/>
          <w:szCs w:val="28"/>
          <w:lang w:val="nl-NL"/>
        </w:rPr>
        <w:t>thành</w:t>
      </w:r>
      <w:r w:rsidRPr="00647795">
        <w:rPr>
          <w:rFonts w:ascii="Times New Roman" w:hAnsi="Times New Roman"/>
          <w:i/>
          <w:sz w:val="28"/>
          <w:szCs w:val="28"/>
          <w:lang w:val="nl-NL"/>
        </w:rPr>
        <w:t xml:space="preserve"> “người nộp phí THADS” hoặc “đương sự” </w:t>
      </w:r>
      <w:r w:rsidRPr="00647795">
        <w:rPr>
          <w:rFonts w:ascii="Times New Roman" w:hAnsi="Times New Roman"/>
          <w:sz w:val="28"/>
          <w:szCs w:val="28"/>
          <w:lang w:val="nl-NL"/>
        </w:rPr>
        <w:t>phải nộp phí THADS</w:t>
      </w:r>
      <w:r w:rsidRPr="00647795">
        <w:rPr>
          <w:rFonts w:ascii="Times New Roman" w:hAnsi="Times New Roman"/>
          <w:i/>
          <w:sz w:val="28"/>
          <w:szCs w:val="28"/>
          <w:lang w:val="nl-NL"/>
        </w:rPr>
        <w:t xml:space="preserve"> </w:t>
      </w:r>
      <w:r w:rsidRPr="00647795">
        <w:rPr>
          <w:rFonts w:ascii="Times New Roman" w:hAnsi="Times New Roman"/>
          <w:sz w:val="28"/>
          <w:szCs w:val="28"/>
          <w:lang w:val="nl-NL"/>
        </w:rPr>
        <w:t>tại toàn bộ dự thảo Thông tư</w:t>
      </w:r>
      <w:r w:rsidRPr="00647795">
        <w:rPr>
          <w:rFonts w:ascii="Times New Roman" w:hAnsi="Times New Roman"/>
          <w:i/>
          <w:sz w:val="28"/>
          <w:szCs w:val="28"/>
          <w:lang w:val="nl-NL"/>
        </w:rPr>
        <w:t xml:space="preserve"> </w:t>
      </w:r>
      <w:r w:rsidRPr="00647795">
        <w:rPr>
          <w:rFonts w:ascii="Times New Roman" w:hAnsi="Times New Roman"/>
          <w:sz w:val="28"/>
          <w:szCs w:val="28"/>
          <w:lang w:val="nl-NL"/>
        </w:rPr>
        <w:t>để đảm bảo thống nhất.</w:t>
      </w:r>
    </w:p>
    <w:p w:rsidR="0059639B" w:rsidRPr="00647795" w:rsidRDefault="0059639B" w:rsidP="00647795">
      <w:pPr>
        <w:spacing w:before="120" w:after="120" w:line="240" w:lineRule="auto"/>
        <w:ind w:firstLine="720"/>
        <w:jc w:val="both"/>
        <w:rPr>
          <w:rFonts w:ascii="Times New Roman" w:hAnsi="Times New Roman"/>
          <w:sz w:val="28"/>
          <w:szCs w:val="28"/>
        </w:rPr>
      </w:pPr>
      <w:r w:rsidRPr="00647795">
        <w:rPr>
          <w:rFonts w:ascii="Times New Roman" w:hAnsi="Times New Roman"/>
          <w:sz w:val="28"/>
          <w:szCs w:val="28"/>
        </w:rPr>
        <w:t>b) Về tổ chức thu phí</w:t>
      </w:r>
    </w:p>
    <w:p w:rsidR="0059639B" w:rsidRPr="00647795" w:rsidRDefault="0059639B" w:rsidP="00647795">
      <w:pPr>
        <w:spacing w:before="120" w:after="120" w:line="240" w:lineRule="auto"/>
        <w:ind w:firstLine="720"/>
        <w:jc w:val="both"/>
        <w:rPr>
          <w:rFonts w:ascii="Times New Roman" w:hAnsi="Times New Roman"/>
          <w:i/>
          <w:sz w:val="28"/>
          <w:szCs w:val="28"/>
        </w:rPr>
      </w:pPr>
      <w:r w:rsidRPr="00647795">
        <w:rPr>
          <w:rFonts w:ascii="Times New Roman" w:hAnsi="Times New Roman"/>
          <w:sz w:val="28"/>
          <w:szCs w:val="28"/>
        </w:rPr>
        <w:t xml:space="preserve">Tại Điều 3 Thông tư 216 quy định: </w:t>
      </w:r>
      <w:r w:rsidRPr="00647795">
        <w:rPr>
          <w:rFonts w:ascii="Times New Roman" w:hAnsi="Times New Roman"/>
          <w:i/>
          <w:sz w:val="28"/>
          <w:szCs w:val="28"/>
        </w:rPr>
        <w:t>Cơ quan THADS là tổ chức thu phí THADS.</w:t>
      </w:r>
    </w:p>
    <w:p w:rsidR="0059639B" w:rsidRPr="00647795" w:rsidRDefault="0059639B" w:rsidP="00647795">
      <w:pPr>
        <w:spacing w:before="120" w:after="120" w:line="240" w:lineRule="auto"/>
        <w:ind w:firstLine="720"/>
        <w:jc w:val="both"/>
        <w:rPr>
          <w:rFonts w:ascii="Times New Roman" w:hAnsi="Times New Roman"/>
          <w:sz w:val="28"/>
          <w:szCs w:val="28"/>
        </w:rPr>
      </w:pPr>
      <w:r w:rsidRPr="00647795">
        <w:rPr>
          <w:rFonts w:ascii="Times New Roman" w:hAnsi="Times New Roman"/>
          <w:sz w:val="28"/>
          <w:szCs w:val="28"/>
        </w:rPr>
        <w:t>Qua quá trình triển khai thực hiện không phát sinh vướng mắc. Trên cơ sở đề xuất của Bộ Tư pháp</w:t>
      </w:r>
      <w:r w:rsidRPr="00647795">
        <w:rPr>
          <w:rStyle w:val="FootnoteReference"/>
          <w:rFonts w:ascii="Times New Roman" w:hAnsi="Times New Roman"/>
          <w:i/>
          <w:sz w:val="28"/>
          <w:szCs w:val="28"/>
          <w:lang w:val="nl-NL"/>
        </w:rPr>
        <w:footnoteReference w:id="2"/>
      </w:r>
      <w:r w:rsidRPr="00647795">
        <w:rPr>
          <w:rFonts w:ascii="Times New Roman" w:hAnsi="Times New Roman"/>
          <w:sz w:val="28"/>
          <w:szCs w:val="28"/>
        </w:rPr>
        <w:t xml:space="preserve"> về việc </w:t>
      </w:r>
      <w:r w:rsidRPr="00647795">
        <w:rPr>
          <w:rFonts w:ascii="Times New Roman" w:hAnsi="Times New Roman"/>
          <w:sz w:val="28"/>
          <w:szCs w:val="28"/>
          <w:lang w:val="nl-NL"/>
        </w:rPr>
        <w:t xml:space="preserve">giữ nguyên quy định tổ chức thu phí là </w:t>
      </w:r>
      <w:r w:rsidRPr="00647795">
        <w:rPr>
          <w:rFonts w:ascii="Times New Roman" w:hAnsi="Times New Roman"/>
          <w:i/>
          <w:sz w:val="28"/>
          <w:szCs w:val="28"/>
          <w:lang w:val="nl-NL"/>
        </w:rPr>
        <w:t>“Cơ quan THADS”</w:t>
      </w:r>
      <w:r w:rsidRPr="00647795">
        <w:rPr>
          <w:rFonts w:ascii="Times New Roman" w:hAnsi="Times New Roman"/>
          <w:sz w:val="28"/>
          <w:szCs w:val="28"/>
        </w:rPr>
        <w:t xml:space="preserve">. Theo đó, </w:t>
      </w:r>
      <w:r w:rsidR="00647795">
        <w:rPr>
          <w:rFonts w:ascii="Times New Roman" w:hAnsi="Times New Roman"/>
          <w:sz w:val="28"/>
          <w:szCs w:val="28"/>
        </w:rPr>
        <w:t>Bộ Tài chính</w:t>
      </w:r>
      <w:r w:rsidRPr="00647795">
        <w:rPr>
          <w:rFonts w:ascii="Times New Roman" w:hAnsi="Times New Roman"/>
          <w:sz w:val="28"/>
          <w:szCs w:val="28"/>
        </w:rPr>
        <w:t xml:space="preserve"> kế thừa quy định về tổ chức thu phí tại Điều 3 Thông tư 216</w:t>
      </w:r>
      <w:bookmarkEnd w:id="0"/>
      <w:r w:rsidRPr="00647795">
        <w:rPr>
          <w:rFonts w:ascii="Times New Roman" w:hAnsi="Times New Roman"/>
          <w:sz w:val="28"/>
          <w:szCs w:val="28"/>
        </w:rPr>
        <w:t>.</w:t>
      </w:r>
    </w:p>
    <w:p w:rsidR="0059639B" w:rsidRPr="00647795" w:rsidRDefault="0059639B" w:rsidP="00647795">
      <w:pPr>
        <w:spacing w:before="120" w:after="120" w:line="240" w:lineRule="auto"/>
        <w:ind w:firstLine="720"/>
        <w:jc w:val="both"/>
        <w:rPr>
          <w:rFonts w:ascii="Times New Roman" w:hAnsi="Times New Roman"/>
          <w:b/>
          <w:bCs/>
          <w:i/>
          <w:sz w:val="28"/>
          <w:szCs w:val="28"/>
        </w:rPr>
      </w:pPr>
      <w:r w:rsidRPr="00647795">
        <w:rPr>
          <w:rFonts w:ascii="Times New Roman" w:hAnsi="Times New Roman"/>
          <w:b/>
          <w:bCs/>
          <w:i/>
          <w:sz w:val="28"/>
          <w:szCs w:val="28"/>
        </w:rPr>
        <w:lastRenderedPageBreak/>
        <w:t xml:space="preserve">3.1.2. Về các trường hợp không phải chịu phí </w:t>
      </w:r>
    </w:p>
    <w:p w:rsidR="0059639B" w:rsidRPr="00647795" w:rsidRDefault="0059639B" w:rsidP="00647795">
      <w:pPr>
        <w:spacing w:before="120" w:after="120" w:line="240" w:lineRule="auto"/>
        <w:ind w:firstLine="720"/>
        <w:jc w:val="both"/>
        <w:rPr>
          <w:rFonts w:ascii="Times New Roman" w:hAnsi="Times New Roman"/>
          <w:sz w:val="28"/>
          <w:szCs w:val="28"/>
        </w:rPr>
      </w:pPr>
      <w:r w:rsidRPr="00647795">
        <w:rPr>
          <w:rFonts w:ascii="Times New Roman" w:hAnsi="Times New Roman"/>
          <w:sz w:val="28"/>
          <w:szCs w:val="28"/>
        </w:rPr>
        <w:t xml:space="preserve">Qua quá trình triển khai thực hiện Thông tư 216, những trường hợp không phải nộp phí thi hành án quy định tại khoản 1, khoản 2, khoản 3 và khoản 5 Điều 6 Thông tư số 216 không phát sinh vướng mắc, Bộ Tư pháp không đề xuất sửa đổi những khoản này. Theo đó, </w:t>
      </w:r>
      <w:r w:rsidR="00647795">
        <w:rPr>
          <w:rFonts w:ascii="Times New Roman" w:hAnsi="Times New Roman"/>
          <w:sz w:val="28"/>
          <w:szCs w:val="28"/>
        </w:rPr>
        <w:t>Bộ Tài chính</w:t>
      </w:r>
      <w:r w:rsidRPr="00647795">
        <w:rPr>
          <w:rFonts w:ascii="Times New Roman" w:hAnsi="Times New Roman"/>
          <w:sz w:val="28"/>
          <w:szCs w:val="28"/>
        </w:rPr>
        <w:t xml:space="preserve"> kế thừa những trường hợp không phải nộp phí quy định tại khoản 1, khoản 2, khoản 3 và khoản 5 Điều 6 Thông tư số 216.</w:t>
      </w:r>
    </w:p>
    <w:p w:rsidR="0059639B" w:rsidRPr="00647795" w:rsidRDefault="0059639B" w:rsidP="00647795">
      <w:pPr>
        <w:spacing w:before="120" w:after="120" w:line="240" w:lineRule="auto"/>
        <w:ind w:firstLine="720"/>
        <w:jc w:val="both"/>
        <w:rPr>
          <w:rFonts w:ascii="Times New Roman" w:hAnsi="Times New Roman"/>
          <w:sz w:val="28"/>
          <w:szCs w:val="28"/>
        </w:rPr>
      </w:pPr>
      <w:r w:rsidRPr="00647795">
        <w:rPr>
          <w:rFonts w:ascii="Times New Roman" w:hAnsi="Times New Roman"/>
          <w:sz w:val="28"/>
          <w:szCs w:val="28"/>
        </w:rPr>
        <w:t>a) Về trường hợp chủ động thi hành án (khoản 6 Điều 3 dự thảo Thông tư)</w:t>
      </w:r>
    </w:p>
    <w:p w:rsidR="0059639B" w:rsidRPr="00647795" w:rsidRDefault="0059639B" w:rsidP="00647795">
      <w:pPr>
        <w:spacing w:before="120" w:after="120" w:line="240" w:lineRule="auto"/>
        <w:ind w:firstLine="720"/>
        <w:jc w:val="both"/>
        <w:rPr>
          <w:rFonts w:ascii="Times New Roman" w:hAnsi="Times New Roman"/>
          <w:b/>
          <w:i/>
          <w:sz w:val="28"/>
          <w:szCs w:val="28"/>
        </w:rPr>
      </w:pPr>
      <w:r w:rsidRPr="00647795">
        <w:rPr>
          <w:rFonts w:ascii="Times New Roman" w:hAnsi="Times New Roman"/>
          <w:sz w:val="28"/>
          <w:szCs w:val="28"/>
        </w:rPr>
        <w:t>Tại khoản 7 Điều 6 Thông tư 216 quy định không thu phí THADS trong trường hợp tiền, tài sản được trả lại cho đương sự trong trường hợp chủ động thi hành án quy định tại điểm b khoản 2 Điều 36 Luật THADS</w:t>
      </w:r>
      <w:r w:rsidRPr="00647795">
        <w:rPr>
          <w:rStyle w:val="FootnoteReference"/>
          <w:rFonts w:ascii="Times New Roman" w:hAnsi="Times New Roman"/>
          <w:sz w:val="28"/>
          <w:szCs w:val="28"/>
        </w:rPr>
        <w:footnoteReference w:id="3"/>
      </w:r>
      <w:r w:rsidRPr="00647795">
        <w:rPr>
          <w:rFonts w:ascii="Times New Roman" w:hAnsi="Times New Roman"/>
          <w:sz w:val="28"/>
          <w:szCs w:val="28"/>
        </w:rPr>
        <w:t>.</w:t>
      </w:r>
    </w:p>
    <w:p w:rsidR="0059639B" w:rsidRPr="00647795" w:rsidRDefault="0059639B" w:rsidP="00647795">
      <w:pPr>
        <w:spacing w:before="120" w:after="120" w:line="240" w:lineRule="auto"/>
        <w:ind w:firstLine="720"/>
        <w:jc w:val="both"/>
        <w:rPr>
          <w:rFonts w:ascii="Times New Roman" w:hAnsi="Times New Roman"/>
          <w:b/>
          <w:i/>
          <w:sz w:val="28"/>
          <w:szCs w:val="28"/>
        </w:rPr>
      </w:pPr>
      <w:r w:rsidRPr="00647795">
        <w:rPr>
          <w:rFonts w:ascii="Times New Roman" w:hAnsi="Times New Roman"/>
          <w:sz w:val="28"/>
          <w:szCs w:val="28"/>
        </w:rPr>
        <w:t>Cập nhật theo điều khoản mới theo Luật THADS năm 2025</w:t>
      </w:r>
      <w:r w:rsidRPr="00647795">
        <w:rPr>
          <w:rStyle w:val="FootnoteReference"/>
          <w:rFonts w:ascii="Times New Roman" w:hAnsi="Times New Roman"/>
          <w:sz w:val="28"/>
          <w:szCs w:val="28"/>
        </w:rPr>
        <w:footnoteReference w:id="4"/>
      </w:r>
      <w:r w:rsidRPr="00647795">
        <w:rPr>
          <w:rFonts w:ascii="Times New Roman" w:hAnsi="Times New Roman"/>
          <w:sz w:val="28"/>
          <w:szCs w:val="28"/>
        </w:rPr>
        <w:t xml:space="preserve">, </w:t>
      </w:r>
      <w:r w:rsidR="00647795">
        <w:rPr>
          <w:rFonts w:ascii="Times New Roman" w:hAnsi="Times New Roman"/>
          <w:sz w:val="28"/>
          <w:szCs w:val="28"/>
        </w:rPr>
        <w:t>Bộ Tài chính</w:t>
      </w:r>
      <w:r w:rsidRPr="00647795">
        <w:rPr>
          <w:rFonts w:ascii="Times New Roman" w:hAnsi="Times New Roman"/>
          <w:sz w:val="28"/>
          <w:szCs w:val="28"/>
        </w:rPr>
        <w:t xml:space="preserve"> sửa đổi khoản 7 Điều 3 dự thảo Thông tư như sau:</w:t>
      </w:r>
      <w:r w:rsidRPr="00647795">
        <w:rPr>
          <w:rFonts w:ascii="Times New Roman" w:hAnsi="Times New Roman"/>
          <w:i/>
          <w:sz w:val="28"/>
          <w:szCs w:val="28"/>
        </w:rPr>
        <w:t xml:space="preserve"> “</w:t>
      </w:r>
      <w:r w:rsidRPr="00647795">
        <w:rPr>
          <w:rFonts w:ascii="Times New Roman" w:hAnsi="Times New Roman"/>
          <w:i/>
          <w:sz w:val="28"/>
          <w:szCs w:val="28"/>
          <w:lang w:val="nl-NL"/>
        </w:rPr>
        <w:t xml:space="preserve">7. </w:t>
      </w:r>
      <w:r w:rsidRPr="00647795">
        <w:rPr>
          <w:rFonts w:ascii="Times New Roman" w:hAnsi="Times New Roman"/>
          <w:i/>
          <w:sz w:val="28"/>
          <w:szCs w:val="28"/>
        </w:rPr>
        <w:t>Tiền, tài sản được trả lại cho đương sự trong trường hợp chủ động thi hành án quy định tại điểm b khoản 2 Điều 33 Luật THADS.”</w:t>
      </w:r>
    </w:p>
    <w:p w:rsidR="0059639B" w:rsidRPr="00647795" w:rsidRDefault="0059639B" w:rsidP="00647795">
      <w:pPr>
        <w:spacing w:before="120" w:after="120" w:line="240" w:lineRule="auto"/>
        <w:ind w:firstLine="720"/>
        <w:jc w:val="both"/>
        <w:rPr>
          <w:rFonts w:ascii="Times New Roman" w:hAnsi="Times New Roman"/>
          <w:sz w:val="28"/>
          <w:szCs w:val="28"/>
        </w:rPr>
      </w:pPr>
      <w:r w:rsidRPr="00647795">
        <w:rPr>
          <w:rFonts w:ascii="Times New Roman" w:hAnsi="Times New Roman"/>
          <w:sz w:val="28"/>
          <w:szCs w:val="28"/>
        </w:rPr>
        <w:t>b) Về trường hợp đương sự tự nguyện thi hành án (khoản 7 Điều 3 dự thảo Thông tư)</w:t>
      </w:r>
    </w:p>
    <w:p w:rsidR="0059639B" w:rsidRPr="00647795" w:rsidRDefault="0059639B" w:rsidP="00647795">
      <w:pPr>
        <w:spacing w:before="120" w:after="120" w:line="240" w:lineRule="auto"/>
        <w:ind w:firstLine="720"/>
        <w:jc w:val="both"/>
        <w:rPr>
          <w:rFonts w:ascii="Times New Roman" w:hAnsi="Times New Roman"/>
          <w:sz w:val="28"/>
          <w:szCs w:val="28"/>
        </w:rPr>
      </w:pPr>
      <w:r w:rsidRPr="00647795">
        <w:rPr>
          <w:rFonts w:ascii="Times New Roman" w:hAnsi="Times New Roman"/>
          <w:sz w:val="28"/>
          <w:szCs w:val="28"/>
        </w:rPr>
        <w:t xml:space="preserve">- Tại khoản 8 Điều 6 Thông tư 216 quy định trường hợp không phải chịu phí THADS: </w:t>
      </w:r>
      <w:r w:rsidRPr="00647795">
        <w:rPr>
          <w:rFonts w:ascii="Times New Roman" w:hAnsi="Times New Roman"/>
          <w:i/>
          <w:sz w:val="28"/>
          <w:szCs w:val="28"/>
        </w:rPr>
        <w:t>Tiền, tài sản mà đương sự tự nguyện thi hành trong thời hạn tự nguyện thi hành án theo quy định tại Điều 45 Luật THADS</w:t>
      </w:r>
      <w:r w:rsidRPr="00647795">
        <w:rPr>
          <w:rFonts w:ascii="Times New Roman" w:hAnsi="Times New Roman"/>
          <w:sz w:val="28"/>
          <w:szCs w:val="28"/>
        </w:rPr>
        <w:t>.</w:t>
      </w:r>
    </w:p>
    <w:p w:rsidR="0059639B" w:rsidRPr="00647795" w:rsidRDefault="0059639B" w:rsidP="00647795">
      <w:pPr>
        <w:spacing w:before="120" w:after="120" w:line="240" w:lineRule="auto"/>
        <w:ind w:firstLine="720"/>
        <w:jc w:val="both"/>
        <w:rPr>
          <w:rFonts w:ascii="Times New Roman" w:hAnsi="Times New Roman"/>
          <w:sz w:val="28"/>
          <w:szCs w:val="28"/>
        </w:rPr>
      </w:pPr>
      <w:r w:rsidRPr="00647795">
        <w:rPr>
          <w:rFonts w:ascii="Times New Roman" w:hAnsi="Times New Roman"/>
          <w:sz w:val="28"/>
          <w:szCs w:val="28"/>
        </w:rPr>
        <w:t>-</w:t>
      </w:r>
      <w:r w:rsidRPr="00647795">
        <w:rPr>
          <w:rFonts w:ascii="Times New Roman" w:hAnsi="Times New Roman"/>
          <w:sz w:val="28"/>
          <w:szCs w:val="28"/>
          <w:lang w:val="nl-NL"/>
        </w:rPr>
        <w:t xml:space="preserve"> </w:t>
      </w:r>
      <w:r w:rsidRPr="00647795">
        <w:rPr>
          <w:rFonts w:ascii="Times New Roman" w:hAnsi="Times New Roman"/>
          <w:sz w:val="28"/>
          <w:szCs w:val="28"/>
        </w:rPr>
        <w:t xml:space="preserve">Theo quy định tại khoản 1 Điều 53 Luật THADS 2025 quy định: </w:t>
      </w:r>
    </w:p>
    <w:p w:rsidR="0059639B" w:rsidRPr="00647795" w:rsidRDefault="0059639B" w:rsidP="00647795">
      <w:pPr>
        <w:spacing w:before="120" w:after="120" w:line="240" w:lineRule="auto"/>
        <w:ind w:firstLine="720"/>
        <w:jc w:val="both"/>
        <w:rPr>
          <w:rFonts w:ascii="Times New Roman" w:hAnsi="Times New Roman"/>
          <w:i/>
          <w:iCs/>
          <w:sz w:val="28"/>
          <w:szCs w:val="28"/>
        </w:rPr>
      </w:pPr>
      <w:r w:rsidRPr="00647795">
        <w:rPr>
          <w:rFonts w:ascii="Times New Roman" w:hAnsi="Times New Roman"/>
          <w:i/>
          <w:iCs/>
          <w:sz w:val="28"/>
          <w:szCs w:val="28"/>
        </w:rPr>
        <w:t>“</w:t>
      </w:r>
      <w:r w:rsidRPr="00647795">
        <w:rPr>
          <w:rFonts w:ascii="Times New Roman" w:hAnsi="Times New Roman"/>
          <w:i/>
          <w:color w:val="000000"/>
          <w:sz w:val="28"/>
          <w:szCs w:val="28"/>
          <w:shd w:val="clear" w:color="auto" w:fill="FFFFFF"/>
        </w:rPr>
        <w:t>1. Đương sự yêu cầu thi hành án phải nộp phí thi hành án theo quy định của pháp luật.</w:t>
      </w:r>
    </w:p>
    <w:p w:rsidR="0059639B" w:rsidRPr="00647795" w:rsidRDefault="0059639B" w:rsidP="00647795">
      <w:pPr>
        <w:spacing w:before="120" w:after="120" w:line="240" w:lineRule="auto"/>
        <w:ind w:firstLine="720"/>
        <w:jc w:val="both"/>
        <w:rPr>
          <w:rFonts w:ascii="Times New Roman" w:hAnsi="Times New Roman"/>
          <w:i/>
          <w:iCs/>
          <w:sz w:val="28"/>
          <w:szCs w:val="28"/>
        </w:rPr>
      </w:pPr>
      <w:r w:rsidRPr="00647795">
        <w:rPr>
          <w:rFonts w:ascii="Times New Roman" w:hAnsi="Times New Roman"/>
          <w:i/>
          <w:iCs/>
          <w:sz w:val="28"/>
          <w:szCs w:val="28"/>
        </w:rPr>
        <w:t>Người phải thi hành án không phải chịu phí thi hành án đối với khoản tiền, tài sản đã thi hành trước khi có quyết định thi hành án hoặc trong thời hạn tự nguyện quy định tại khoản 1 Điều 36 của Luật này.</w:t>
      </w:r>
    </w:p>
    <w:p w:rsidR="0059639B" w:rsidRPr="00647795" w:rsidRDefault="0059639B" w:rsidP="00647795">
      <w:pPr>
        <w:spacing w:before="120" w:after="120" w:line="240" w:lineRule="auto"/>
        <w:ind w:firstLine="720"/>
        <w:jc w:val="both"/>
        <w:rPr>
          <w:rFonts w:ascii="Times New Roman" w:hAnsi="Times New Roman"/>
          <w:i/>
          <w:iCs/>
          <w:sz w:val="28"/>
          <w:szCs w:val="28"/>
        </w:rPr>
      </w:pPr>
      <w:r w:rsidRPr="00647795">
        <w:rPr>
          <w:rFonts w:ascii="Times New Roman" w:hAnsi="Times New Roman"/>
          <w:i/>
          <w:iCs/>
          <w:sz w:val="28"/>
          <w:szCs w:val="28"/>
        </w:rPr>
        <w:t>Trường hợp cơ quan THADS đã ra quyết định thi hành án theo yêu cầu của người phải thi hành án trước ngày 01 tháng 7 năm 2026 thì người phải thi hành án không phải chịu phí thi hành án đối với khoản phải thi hành theo quy định của Luật này.</w:t>
      </w:r>
    </w:p>
    <w:p w:rsidR="0059639B" w:rsidRPr="00647795" w:rsidRDefault="0059639B" w:rsidP="00647795">
      <w:pPr>
        <w:spacing w:before="120" w:after="120" w:line="240" w:lineRule="auto"/>
        <w:ind w:firstLine="720"/>
        <w:jc w:val="both"/>
        <w:rPr>
          <w:rFonts w:ascii="Times New Roman" w:hAnsi="Times New Roman"/>
          <w:i/>
          <w:iCs/>
          <w:sz w:val="28"/>
          <w:szCs w:val="28"/>
          <w:lang w:val="nl-NL"/>
        </w:rPr>
      </w:pPr>
      <w:r w:rsidRPr="00647795">
        <w:rPr>
          <w:rFonts w:ascii="Times New Roman" w:hAnsi="Times New Roman"/>
          <w:iCs/>
          <w:sz w:val="28"/>
          <w:szCs w:val="28"/>
        </w:rPr>
        <w:lastRenderedPageBreak/>
        <w:t xml:space="preserve">Trên cơ sở đề xuất của Bộ Tư pháp về việc sửa đổi quy định phù hợp với </w:t>
      </w:r>
      <w:r w:rsidRPr="00647795">
        <w:rPr>
          <w:rFonts w:ascii="Times New Roman" w:hAnsi="Times New Roman"/>
          <w:sz w:val="28"/>
          <w:szCs w:val="28"/>
        </w:rPr>
        <w:t>khoản 1 Điều 53 Luật THADS 2025, cập nhật điều khoản theo Luật THADS năm 2025</w:t>
      </w:r>
      <w:r w:rsidRPr="00647795">
        <w:rPr>
          <w:rStyle w:val="FootnoteReference"/>
          <w:rFonts w:ascii="Times New Roman" w:hAnsi="Times New Roman"/>
          <w:sz w:val="28"/>
          <w:szCs w:val="28"/>
        </w:rPr>
        <w:footnoteReference w:id="5"/>
      </w:r>
      <w:r w:rsidRPr="00647795">
        <w:rPr>
          <w:rFonts w:ascii="Times New Roman" w:hAnsi="Times New Roman"/>
          <w:sz w:val="28"/>
          <w:szCs w:val="28"/>
        </w:rPr>
        <w:t>,</w:t>
      </w:r>
      <w:r w:rsidRPr="00647795">
        <w:rPr>
          <w:rFonts w:ascii="Times New Roman" w:hAnsi="Times New Roman"/>
          <w:i/>
          <w:sz w:val="28"/>
          <w:szCs w:val="28"/>
        </w:rPr>
        <w:t xml:space="preserve"> </w:t>
      </w:r>
      <w:r w:rsidR="00647795">
        <w:rPr>
          <w:rFonts w:ascii="Times New Roman" w:hAnsi="Times New Roman"/>
          <w:sz w:val="28"/>
          <w:szCs w:val="28"/>
        </w:rPr>
        <w:t>Bộ Tài chính</w:t>
      </w:r>
      <w:r w:rsidRPr="00647795">
        <w:rPr>
          <w:rFonts w:ascii="Times New Roman" w:hAnsi="Times New Roman"/>
          <w:sz w:val="28"/>
          <w:szCs w:val="28"/>
        </w:rPr>
        <w:t xml:space="preserve"> sửa đổi, bổ sung khoản 7 Điều 3 dự thảo Thông tư như sau: </w:t>
      </w:r>
      <w:r w:rsidRPr="00647795">
        <w:rPr>
          <w:rFonts w:ascii="Times New Roman" w:hAnsi="Times New Roman"/>
          <w:i/>
          <w:sz w:val="28"/>
          <w:szCs w:val="28"/>
        </w:rPr>
        <w:t>“7. T</w:t>
      </w:r>
      <w:r w:rsidRPr="00647795">
        <w:rPr>
          <w:rFonts w:ascii="Times New Roman" w:hAnsi="Times New Roman"/>
          <w:i/>
          <w:iCs/>
          <w:sz w:val="28"/>
          <w:szCs w:val="28"/>
          <w:lang w:val="nl-NL"/>
        </w:rPr>
        <w:t>iền, tài sản đã thi hành trước khi có quyết định thi hành án hoặc trong thời hạn tự nguyện quy định tại khoản 1 Điều 36 của Luật THADS”.</w:t>
      </w:r>
    </w:p>
    <w:p w:rsidR="0059639B" w:rsidRPr="00647795" w:rsidRDefault="0059639B" w:rsidP="00647795">
      <w:pPr>
        <w:spacing w:before="120" w:after="120" w:line="240" w:lineRule="auto"/>
        <w:ind w:firstLine="720"/>
        <w:jc w:val="both"/>
        <w:rPr>
          <w:rFonts w:ascii="Times New Roman" w:hAnsi="Times New Roman"/>
          <w:sz w:val="28"/>
          <w:szCs w:val="28"/>
        </w:rPr>
      </w:pPr>
      <w:r w:rsidRPr="00647795">
        <w:rPr>
          <w:rFonts w:ascii="Times New Roman" w:hAnsi="Times New Roman"/>
          <w:sz w:val="28"/>
          <w:szCs w:val="28"/>
        </w:rPr>
        <w:t xml:space="preserve">c) Về việc bổ sung trường hợp thu hồi tiền cho NSNN và trường hợp </w:t>
      </w:r>
      <w:r w:rsidRPr="00647795">
        <w:rPr>
          <w:rFonts w:ascii="Times New Roman" w:hAnsi="Times New Roman"/>
          <w:color w:val="000000"/>
          <w:sz w:val="28"/>
          <w:szCs w:val="28"/>
        </w:rPr>
        <w:t>bán tài sản còn lại của doanh nghiệp, hợp tác xã</w:t>
      </w:r>
      <w:r w:rsidRPr="00647795">
        <w:rPr>
          <w:rFonts w:ascii="Times New Roman" w:hAnsi="Times New Roman"/>
          <w:sz w:val="28"/>
          <w:szCs w:val="28"/>
        </w:rPr>
        <w:t xml:space="preserve"> (bổ sung khoản 8 và khoản 9 vào Điều 3 dự thảo Thông tư)</w:t>
      </w:r>
    </w:p>
    <w:p w:rsidR="0059639B" w:rsidRPr="00647795" w:rsidRDefault="0059639B" w:rsidP="00647795">
      <w:pPr>
        <w:spacing w:before="120" w:after="120" w:line="240" w:lineRule="auto"/>
        <w:ind w:firstLine="720"/>
        <w:jc w:val="both"/>
        <w:rPr>
          <w:rFonts w:ascii="Times New Roman" w:hAnsi="Times New Roman"/>
          <w:iCs/>
          <w:sz w:val="28"/>
          <w:szCs w:val="28"/>
        </w:rPr>
      </w:pPr>
      <w:r w:rsidRPr="00647795">
        <w:rPr>
          <w:rFonts w:ascii="Times New Roman" w:hAnsi="Times New Roman"/>
          <w:iCs/>
          <w:sz w:val="28"/>
          <w:szCs w:val="28"/>
        </w:rPr>
        <w:t xml:space="preserve">Trên cơ sở đề xuất của Bộ Tư pháp </w:t>
      </w:r>
      <w:r w:rsidRPr="00647795">
        <w:rPr>
          <w:rFonts w:ascii="Times New Roman" w:hAnsi="Times New Roman"/>
          <w:sz w:val="28"/>
          <w:szCs w:val="28"/>
        </w:rPr>
        <w:t xml:space="preserve">về việc bổ sung trường hợp không phải chịu phí THADS đối với các trường hợp thu hồi tiền cho NSNN và trường hợp không thu phí THADS theo quy định tại khoản 3 Điều 11 Nghị định số </w:t>
      </w:r>
      <w:r w:rsidRPr="00647795">
        <w:rPr>
          <w:rFonts w:ascii="Times New Roman" w:hAnsi="Times New Roman"/>
          <w:iCs/>
          <w:sz w:val="28"/>
          <w:szCs w:val="28"/>
        </w:rPr>
        <w:t>64/2026/NĐ-CP</w:t>
      </w:r>
      <w:r w:rsidRPr="00647795">
        <w:rPr>
          <w:rStyle w:val="FootnoteReference"/>
          <w:rFonts w:ascii="Times New Roman" w:hAnsi="Times New Roman"/>
          <w:iCs/>
          <w:sz w:val="28"/>
          <w:szCs w:val="28"/>
        </w:rPr>
        <w:footnoteReference w:id="6"/>
      </w:r>
      <w:r w:rsidRPr="00647795">
        <w:rPr>
          <w:rFonts w:ascii="Times New Roman" w:hAnsi="Times New Roman"/>
          <w:iCs/>
          <w:sz w:val="28"/>
          <w:szCs w:val="28"/>
        </w:rPr>
        <w:t xml:space="preserve">, </w:t>
      </w:r>
      <w:r w:rsidR="00647795">
        <w:rPr>
          <w:rFonts w:ascii="Times New Roman" w:hAnsi="Times New Roman"/>
          <w:iCs/>
          <w:sz w:val="28"/>
          <w:szCs w:val="28"/>
        </w:rPr>
        <w:t>Bộ Tài chính</w:t>
      </w:r>
      <w:r w:rsidRPr="00647795">
        <w:rPr>
          <w:rFonts w:ascii="Times New Roman" w:hAnsi="Times New Roman"/>
          <w:iCs/>
          <w:sz w:val="28"/>
          <w:szCs w:val="28"/>
        </w:rPr>
        <w:t xml:space="preserve"> bổ sung </w:t>
      </w:r>
      <w:r w:rsidRPr="00647795">
        <w:rPr>
          <w:rFonts w:ascii="Times New Roman" w:hAnsi="Times New Roman"/>
          <w:sz w:val="28"/>
          <w:szCs w:val="28"/>
        </w:rPr>
        <w:t>khoản 8 và khoản 9 vào Điều 3</w:t>
      </w:r>
      <w:r w:rsidRPr="00647795">
        <w:rPr>
          <w:rFonts w:ascii="Times New Roman" w:hAnsi="Times New Roman"/>
          <w:iCs/>
          <w:sz w:val="28"/>
          <w:szCs w:val="28"/>
        </w:rPr>
        <w:t xml:space="preserve"> dự thảo Thông tư như sau:</w:t>
      </w:r>
    </w:p>
    <w:p w:rsidR="0059639B" w:rsidRPr="00647795" w:rsidRDefault="0059639B" w:rsidP="00647795">
      <w:pPr>
        <w:spacing w:before="120" w:after="120" w:line="240" w:lineRule="auto"/>
        <w:ind w:firstLine="720"/>
        <w:jc w:val="both"/>
        <w:rPr>
          <w:rFonts w:ascii="Times New Roman" w:hAnsi="Times New Roman"/>
          <w:i/>
          <w:iCs/>
          <w:sz w:val="28"/>
          <w:szCs w:val="28"/>
          <w:lang w:val="nl-NL"/>
        </w:rPr>
      </w:pPr>
      <w:r w:rsidRPr="00647795">
        <w:rPr>
          <w:rFonts w:ascii="Times New Roman" w:hAnsi="Times New Roman"/>
          <w:i/>
          <w:sz w:val="28"/>
          <w:szCs w:val="28"/>
        </w:rPr>
        <w:t>8</w:t>
      </w:r>
      <w:r w:rsidRPr="00647795">
        <w:rPr>
          <w:rFonts w:ascii="Times New Roman" w:hAnsi="Times New Roman"/>
          <w:i/>
          <w:iCs/>
          <w:sz w:val="28"/>
          <w:szCs w:val="28"/>
          <w:lang w:val="nl-NL"/>
        </w:rPr>
        <w:t xml:space="preserve">. </w:t>
      </w:r>
      <w:r w:rsidRPr="00647795">
        <w:rPr>
          <w:rFonts w:ascii="Times New Roman" w:hAnsi="Times New Roman"/>
          <w:i/>
          <w:color w:val="000000"/>
          <w:sz w:val="28"/>
          <w:szCs w:val="28"/>
        </w:rPr>
        <w:t>Thi hành hình phạt tiền, tịch thu tài sản, truy thu tiền, tài sản thu lợi bất chính, xử lý vật chứng, tài sản, án phí</w:t>
      </w:r>
      <w:r w:rsidRPr="00647795">
        <w:rPr>
          <w:rFonts w:ascii="Times New Roman" w:hAnsi="Times New Roman"/>
          <w:i/>
          <w:iCs/>
          <w:sz w:val="28"/>
          <w:szCs w:val="28"/>
        </w:rPr>
        <w:t xml:space="preserve">; </w:t>
      </w:r>
      <w:r w:rsidRPr="00647795">
        <w:rPr>
          <w:rFonts w:ascii="Times New Roman" w:hAnsi="Times New Roman"/>
          <w:i/>
          <w:iCs/>
          <w:sz w:val="28"/>
          <w:szCs w:val="28"/>
          <w:lang w:val="nl-NL"/>
        </w:rPr>
        <w:t>khoản truy thu thuế; khoản viện trợ cho nhà nước hoặc thi hành khoản bồi thường cho Nhà nước và những khoản thu khác nộp trực tiếp vào ngân sách nhà nước;</w:t>
      </w:r>
    </w:p>
    <w:p w:rsidR="0059639B" w:rsidRPr="00647795" w:rsidRDefault="0059639B" w:rsidP="00647795">
      <w:pPr>
        <w:spacing w:before="120" w:after="120" w:line="240" w:lineRule="auto"/>
        <w:ind w:firstLine="720"/>
        <w:jc w:val="both"/>
        <w:rPr>
          <w:rFonts w:ascii="Times New Roman" w:hAnsi="Times New Roman"/>
          <w:b/>
          <w:i/>
          <w:sz w:val="28"/>
          <w:szCs w:val="28"/>
        </w:rPr>
      </w:pPr>
      <w:r w:rsidRPr="00647795">
        <w:rPr>
          <w:rFonts w:ascii="Times New Roman" w:hAnsi="Times New Roman"/>
          <w:i/>
          <w:color w:val="000000"/>
          <w:sz w:val="28"/>
          <w:szCs w:val="28"/>
        </w:rPr>
        <w:t>9. Khoản tiền, tài sản chi trả cho người được thi hành án do Quản tài viên, doanh nghiệp quản lý, thanh lý tài sản thu được từ việc bán tài sản còn lại của doanh nghiệp, hợp tác xã mà Chấp hành viên không ra quyết định cưỡng chế.”</w:t>
      </w:r>
    </w:p>
    <w:p w:rsidR="0059639B" w:rsidRPr="00647795" w:rsidRDefault="0059639B" w:rsidP="00647795">
      <w:pPr>
        <w:spacing w:before="120" w:after="120" w:line="240" w:lineRule="auto"/>
        <w:ind w:firstLine="720"/>
        <w:jc w:val="both"/>
        <w:rPr>
          <w:rFonts w:ascii="Times New Roman" w:hAnsi="Times New Roman"/>
          <w:sz w:val="28"/>
          <w:szCs w:val="28"/>
        </w:rPr>
      </w:pPr>
      <w:r w:rsidRPr="00647795">
        <w:rPr>
          <w:rFonts w:ascii="Times New Roman" w:hAnsi="Times New Roman"/>
          <w:b/>
          <w:i/>
          <w:sz w:val="28"/>
          <w:szCs w:val="28"/>
        </w:rPr>
        <w:t xml:space="preserve">3.1.3. Về </w:t>
      </w:r>
      <w:r w:rsidRPr="00647795">
        <w:rPr>
          <w:rFonts w:ascii="Times New Roman" w:hAnsi="Times New Roman"/>
          <w:b/>
          <w:bCs/>
          <w:i/>
          <w:sz w:val="28"/>
          <w:szCs w:val="28"/>
          <w:lang w:val="nl-NL"/>
        </w:rPr>
        <w:t xml:space="preserve">mức thu phí </w:t>
      </w:r>
    </w:p>
    <w:p w:rsidR="0059639B" w:rsidRPr="00647795" w:rsidRDefault="0059639B" w:rsidP="00647795">
      <w:pPr>
        <w:spacing w:before="120" w:after="120" w:line="240" w:lineRule="auto"/>
        <w:ind w:right="-1" w:firstLine="720"/>
        <w:jc w:val="both"/>
        <w:rPr>
          <w:rFonts w:ascii="Times New Roman" w:hAnsi="Times New Roman"/>
          <w:color w:val="000000"/>
          <w:sz w:val="28"/>
          <w:szCs w:val="28"/>
        </w:rPr>
      </w:pPr>
      <w:r w:rsidRPr="00647795">
        <w:rPr>
          <w:rFonts w:ascii="Times New Roman" w:hAnsi="Times New Roman"/>
          <w:sz w:val="28"/>
          <w:szCs w:val="28"/>
        </w:rPr>
        <w:t>a)</w:t>
      </w:r>
      <w:r w:rsidRPr="00647795">
        <w:rPr>
          <w:rFonts w:ascii="Times New Roman" w:hAnsi="Times New Roman"/>
          <w:b/>
          <w:i/>
          <w:sz w:val="28"/>
          <w:szCs w:val="28"/>
        </w:rPr>
        <w:t xml:space="preserve"> </w:t>
      </w:r>
      <w:r w:rsidRPr="00647795">
        <w:rPr>
          <w:rFonts w:ascii="Times New Roman" w:hAnsi="Times New Roman"/>
          <w:sz w:val="28"/>
          <w:szCs w:val="28"/>
        </w:rPr>
        <w:t xml:space="preserve">Về mức thu phí (tại khoản 1 Điều 5 dự thảo Thông tư) </w:t>
      </w:r>
    </w:p>
    <w:p w:rsidR="0059639B" w:rsidRPr="00647795" w:rsidRDefault="0059639B" w:rsidP="00647795">
      <w:pPr>
        <w:pStyle w:val="NormalWeb"/>
        <w:shd w:val="clear" w:color="auto" w:fill="FFFFFF"/>
        <w:spacing w:before="120" w:beforeAutospacing="0" w:after="120" w:afterAutospacing="0"/>
        <w:ind w:firstLine="720"/>
        <w:jc w:val="both"/>
        <w:rPr>
          <w:color w:val="000000"/>
          <w:sz w:val="28"/>
          <w:szCs w:val="28"/>
        </w:rPr>
      </w:pPr>
      <w:r w:rsidRPr="00647795">
        <w:rPr>
          <w:sz w:val="28"/>
          <w:szCs w:val="28"/>
          <w:lang w:val="nl-NL"/>
        </w:rPr>
        <w:t xml:space="preserve">Thực tiễn qua quá trình tổng kết thực hiện Thông tư </w:t>
      </w:r>
      <w:r w:rsidRPr="00647795">
        <w:rPr>
          <w:spacing w:val="-6"/>
          <w:sz w:val="28"/>
          <w:szCs w:val="28"/>
          <w:lang w:val="nl-NL"/>
        </w:rPr>
        <w:t xml:space="preserve">216 và </w:t>
      </w:r>
      <w:r w:rsidRPr="00647795">
        <w:rPr>
          <w:color w:val="000000"/>
          <w:sz w:val="28"/>
          <w:szCs w:val="28"/>
          <w:lang w:val="vi-VN"/>
        </w:rPr>
        <w:t>thu án phí của Toà án</w:t>
      </w:r>
      <w:r w:rsidRPr="00647795">
        <w:rPr>
          <w:spacing w:val="-6"/>
          <w:sz w:val="28"/>
          <w:szCs w:val="28"/>
          <w:lang w:val="nl-NL"/>
        </w:rPr>
        <w:t xml:space="preserve">, Bộ Tư pháp nhận thấy thực tế </w:t>
      </w:r>
      <w:r w:rsidRPr="00647795">
        <w:rPr>
          <w:color w:val="000000"/>
          <w:sz w:val="28"/>
          <w:szCs w:val="28"/>
          <w:lang w:val="nl-NL"/>
        </w:rPr>
        <w:t>có sự chênh lệch lớn giữa nguồn thu phí và chi phí vận hành</w:t>
      </w:r>
      <w:r w:rsidRPr="00647795">
        <w:rPr>
          <w:rStyle w:val="FootnoteReference"/>
          <w:color w:val="000000"/>
          <w:sz w:val="28"/>
          <w:szCs w:val="28"/>
          <w:lang w:val="nl-NL"/>
        </w:rPr>
        <w:footnoteReference w:id="7"/>
      </w:r>
      <w:r w:rsidRPr="00647795">
        <w:rPr>
          <w:sz w:val="28"/>
          <w:szCs w:val="28"/>
          <w:lang w:val="nl-NL"/>
        </w:rPr>
        <w:t>, mức lương cơ sở đã tăng hơn 2 lần</w:t>
      </w:r>
      <w:r w:rsidRPr="00647795">
        <w:rPr>
          <w:rStyle w:val="FootnoteReference"/>
          <w:sz w:val="28"/>
          <w:szCs w:val="28"/>
          <w:lang w:val="nl-NL"/>
        </w:rPr>
        <w:footnoteReference w:id="8"/>
      </w:r>
      <w:r w:rsidRPr="00647795">
        <w:rPr>
          <w:sz w:val="28"/>
          <w:szCs w:val="28"/>
          <w:lang w:val="nl-NL"/>
        </w:rPr>
        <w:t xml:space="preserve">. Tuy nhiên, quy định mức </w:t>
      </w:r>
      <w:r w:rsidRPr="00647795">
        <w:rPr>
          <w:sz w:val="28"/>
          <w:szCs w:val="28"/>
          <w:lang w:val="nl-NL"/>
        </w:rPr>
        <w:lastRenderedPageBreak/>
        <w:t>thu phí hiện hành chưa bảo đảm sự phân hóa hợp lý theo quy mô, tính chất của vụ việc cũng như điều kiện kinh tế của đương sự</w:t>
      </w:r>
      <w:r w:rsidRPr="00647795">
        <w:rPr>
          <w:rStyle w:val="FootnoteReference"/>
          <w:sz w:val="28"/>
          <w:szCs w:val="28"/>
          <w:lang w:val="nl-NL"/>
        </w:rPr>
        <w:footnoteReference w:id="9"/>
      </w:r>
      <w:r w:rsidRPr="00647795">
        <w:rPr>
          <w:color w:val="000000"/>
          <w:sz w:val="28"/>
          <w:szCs w:val="28"/>
          <w:lang w:val="nl-NL"/>
        </w:rPr>
        <w:t xml:space="preserve">, </w:t>
      </w:r>
      <w:r w:rsidRPr="00647795">
        <w:rPr>
          <w:sz w:val="28"/>
          <w:szCs w:val="28"/>
          <w:lang w:val="nl-NL"/>
        </w:rPr>
        <w:t xml:space="preserve">để đảm bảo </w:t>
      </w:r>
      <w:r w:rsidRPr="00647795">
        <w:rPr>
          <w:color w:val="000000"/>
          <w:sz w:val="28"/>
          <w:szCs w:val="28"/>
          <w:lang w:val="nl-NL"/>
        </w:rPr>
        <w:t xml:space="preserve">chi phí tổ chức thu của cơ quan THADS, đảm bảo công bằng về mức thu phí giữa những việc giá trị lớn và việc giá trị </w:t>
      </w:r>
      <w:r w:rsidRPr="00647795">
        <w:rPr>
          <w:sz w:val="28"/>
          <w:szCs w:val="28"/>
          <w:lang w:val="nl-NL"/>
        </w:rPr>
        <w:t>nhỏ, Bộ Tư pháp đề</w:t>
      </w:r>
      <w:r w:rsidRPr="00647795">
        <w:rPr>
          <w:color w:val="000000"/>
          <w:sz w:val="28"/>
          <w:szCs w:val="28"/>
          <w:lang w:val="nl-NL"/>
        </w:rPr>
        <w:t xml:space="preserve"> xuất </w:t>
      </w:r>
      <w:r w:rsidRPr="00647795">
        <w:rPr>
          <w:sz w:val="28"/>
          <w:szCs w:val="28"/>
          <w:lang w:val="nl-NL"/>
        </w:rPr>
        <w:t>giữ nguyên các mức thu và các bậc thu quy định tại Điều 4 của Thông tư 216, bao gồm: 3%; 2%; 1%; 0,5% và 0,01% và đề xuất điều chỉnh khoảng cách giữa các bậc thu theo hướng giãn rộng hơn, cụ thể:</w:t>
      </w:r>
    </w:p>
    <w:p w:rsidR="0059639B" w:rsidRPr="00647795" w:rsidRDefault="0059639B" w:rsidP="00647795">
      <w:pPr>
        <w:spacing w:before="120" w:after="120" w:line="240" w:lineRule="auto"/>
        <w:ind w:firstLine="709"/>
        <w:jc w:val="both"/>
        <w:rPr>
          <w:rFonts w:ascii="Times New Roman" w:hAnsi="Times New Roman"/>
          <w:i/>
          <w:sz w:val="28"/>
          <w:szCs w:val="28"/>
          <w:lang w:val="nl-NL"/>
        </w:rPr>
      </w:pPr>
      <w:r w:rsidRPr="00647795">
        <w:rPr>
          <w:rFonts w:ascii="Times New Roman" w:hAnsi="Times New Roman"/>
          <w:i/>
          <w:sz w:val="28"/>
          <w:szCs w:val="28"/>
          <w:lang w:val="nl-NL"/>
        </w:rPr>
        <w:t xml:space="preserve">Bậc 1: Số tiền, giá trị tài sản thực nhận từ </w:t>
      </w:r>
      <w:r w:rsidRPr="00647795">
        <w:rPr>
          <w:rFonts w:ascii="Times New Roman" w:hAnsi="Times New Roman"/>
          <w:i/>
          <w:strike/>
          <w:sz w:val="28"/>
          <w:szCs w:val="28"/>
          <w:lang w:val="nl-NL"/>
        </w:rPr>
        <w:t>hai lần mức lương cơ sở đối với cán bộ, công chức, viên chức và lực lượng vũ trang do Nhà nước quy định</w:t>
      </w:r>
      <w:r w:rsidRPr="00647795">
        <w:rPr>
          <w:rStyle w:val="FootnoteReference"/>
          <w:rFonts w:ascii="Times New Roman" w:hAnsi="Times New Roman"/>
          <w:sz w:val="28"/>
          <w:szCs w:val="28"/>
          <w:lang w:val="nl-NL"/>
        </w:rPr>
        <w:footnoteReference w:id="10"/>
      </w:r>
      <w:r w:rsidRPr="00647795">
        <w:rPr>
          <w:rFonts w:ascii="Times New Roman" w:hAnsi="Times New Roman"/>
          <w:strike/>
          <w:sz w:val="28"/>
          <w:szCs w:val="28"/>
          <w:lang w:val="nl-NL"/>
        </w:rPr>
        <w:t xml:space="preserve"> </w:t>
      </w:r>
      <w:r w:rsidRPr="00647795">
        <w:rPr>
          <w:rFonts w:ascii="Times New Roman" w:hAnsi="Times New Roman"/>
          <w:b/>
          <w:i/>
          <w:sz w:val="28"/>
          <w:szCs w:val="28"/>
          <w:lang w:val="nl-NL"/>
        </w:rPr>
        <w:t>01 tháng lương tối thiểu theo vùng nơi cơ quan THADS có trụ sở</w:t>
      </w:r>
      <w:r w:rsidRPr="00647795">
        <w:rPr>
          <w:rStyle w:val="FootnoteReference"/>
          <w:rFonts w:ascii="Times New Roman" w:hAnsi="Times New Roman"/>
          <w:sz w:val="28"/>
          <w:szCs w:val="28"/>
          <w:lang w:val="nl-NL"/>
        </w:rPr>
        <w:footnoteReference w:id="11"/>
      </w:r>
      <w:r w:rsidRPr="00647795">
        <w:rPr>
          <w:rFonts w:ascii="Times New Roman" w:hAnsi="Times New Roman"/>
          <w:i/>
          <w:sz w:val="28"/>
          <w:szCs w:val="28"/>
          <w:lang w:val="nl-NL"/>
        </w:rPr>
        <w:t xml:space="preserve"> đến </w:t>
      </w:r>
      <w:r w:rsidRPr="00647795">
        <w:rPr>
          <w:rFonts w:ascii="Times New Roman" w:hAnsi="Times New Roman"/>
          <w:i/>
          <w:strike/>
          <w:sz w:val="28"/>
          <w:szCs w:val="28"/>
          <w:lang w:val="nl-NL"/>
        </w:rPr>
        <w:t>05 tỷ</w:t>
      </w:r>
      <w:r w:rsidRPr="00647795">
        <w:rPr>
          <w:rFonts w:ascii="Times New Roman" w:hAnsi="Times New Roman"/>
          <w:i/>
          <w:sz w:val="28"/>
          <w:szCs w:val="28"/>
          <w:lang w:val="nl-NL"/>
        </w:rPr>
        <w:t xml:space="preserve"> </w:t>
      </w:r>
      <w:r w:rsidRPr="00647795">
        <w:rPr>
          <w:rFonts w:ascii="Times New Roman" w:hAnsi="Times New Roman"/>
          <w:b/>
          <w:i/>
          <w:sz w:val="28"/>
          <w:szCs w:val="28"/>
          <w:lang w:val="nl-NL"/>
        </w:rPr>
        <w:t xml:space="preserve">10 tỷ </w:t>
      </w:r>
      <w:r w:rsidRPr="00647795">
        <w:rPr>
          <w:rFonts w:ascii="Times New Roman" w:hAnsi="Times New Roman"/>
          <w:i/>
          <w:sz w:val="28"/>
          <w:szCs w:val="28"/>
          <w:lang w:val="nl-NL"/>
        </w:rPr>
        <w:t>đồng thì mức phí THADS là 3% số tiền, giá trị tài sản thực nhận;</w:t>
      </w:r>
    </w:p>
    <w:p w:rsidR="0059639B" w:rsidRPr="00647795" w:rsidRDefault="0059639B" w:rsidP="00647795">
      <w:pPr>
        <w:spacing w:before="120" w:after="120" w:line="240" w:lineRule="auto"/>
        <w:ind w:firstLine="709"/>
        <w:jc w:val="both"/>
        <w:rPr>
          <w:rFonts w:ascii="Times New Roman" w:hAnsi="Times New Roman"/>
          <w:i/>
          <w:sz w:val="28"/>
          <w:szCs w:val="28"/>
          <w:lang w:val="nl-NL"/>
        </w:rPr>
      </w:pPr>
      <w:r w:rsidRPr="00647795">
        <w:rPr>
          <w:rFonts w:ascii="Times New Roman" w:hAnsi="Times New Roman"/>
          <w:i/>
          <w:sz w:val="28"/>
          <w:szCs w:val="28"/>
          <w:lang w:val="nl-NL"/>
        </w:rPr>
        <w:t xml:space="preserve">Bậc 2: Số tiền, giá trị tài sản thực nhận từ trên </w:t>
      </w:r>
      <w:r w:rsidRPr="00647795">
        <w:rPr>
          <w:rFonts w:ascii="Times New Roman" w:hAnsi="Times New Roman"/>
          <w:i/>
          <w:strike/>
          <w:sz w:val="28"/>
          <w:szCs w:val="28"/>
          <w:lang w:val="nl-NL"/>
        </w:rPr>
        <w:t>05 tỷ</w:t>
      </w:r>
      <w:r w:rsidRPr="00647795">
        <w:rPr>
          <w:rFonts w:ascii="Times New Roman" w:hAnsi="Times New Roman"/>
          <w:i/>
          <w:sz w:val="28"/>
          <w:szCs w:val="28"/>
          <w:lang w:val="nl-NL"/>
        </w:rPr>
        <w:t xml:space="preserve"> </w:t>
      </w:r>
      <w:r w:rsidRPr="00647795">
        <w:rPr>
          <w:rFonts w:ascii="Times New Roman" w:hAnsi="Times New Roman"/>
          <w:b/>
          <w:i/>
          <w:sz w:val="28"/>
          <w:szCs w:val="28"/>
          <w:lang w:val="nl-NL"/>
        </w:rPr>
        <w:t>10 tỷ</w:t>
      </w:r>
      <w:r w:rsidRPr="00647795">
        <w:rPr>
          <w:rFonts w:ascii="Times New Roman" w:hAnsi="Times New Roman"/>
          <w:i/>
          <w:sz w:val="28"/>
          <w:szCs w:val="28"/>
          <w:lang w:val="nl-NL"/>
        </w:rPr>
        <w:t xml:space="preserve"> đồng đến </w:t>
      </w:r>
      <w:r w:rsidRPr="00647795">
        <w:rPr>
          <w:rFonts w:ascii="Times New Roman" w:hAnsi="Times New Roman"/>
          <w:i/>
          <w:strike/>
          <w:sz w:val="28"/>
          <w:szCs w:val="28"/>
          <w:lang w:val="nl-NL"/>
        </w:rPr>
        <w:t>7 tỷ</w:t>
      </w:r>
      <w:r w:rsidRPr="00647795">
        <w:rPr>
          <w:rFonts w:ascii="Times New Roman" w:hAnsi="Times New Roman"/>
          <w:i/>
          <w:sz w:val="28"/>
          <w:szCs w:val="28"/>
          <w:lang w:val="nl-NL"/>
        </w:rPr>
        <w:t xml:space="preserve"> </w:t>
      </w:r>
      <w:r w:rsidRPr="00647795">
        <w:rPr>
          <w:rFonts w:ascii="Times New Roman" w:hAnsi="Times New Roman"/>
          <w:b/>
          <w:i/>
          <w:sz w:val="28"/>
          <w:szCs w:val="28"/>
          <w:lang w:val="nl-NL"/>
        </w:rPr>
        <w:t>15 tỷ</w:t>
      </w:r>
      <w:r w:rsidRPr="00647795">
        <w:rPr>
          <w:rFonts w:ascii="Times New Roman" w:hAnsi="Times New Roman"/>
          <w:i/>
          <w:sz w:val="28"/>
          <w:szCs w:val="28"/>
          <w:lang w:val="nl-NL"/>
        </w:rPr>
        <w:t xml:space="preserve"> đồng thì mức phí THADS là </w:t>
      </w:r>
      <w:r w:rsidRPr="00647795">
        <w:rPr>
          <w:rFonts w:ascii="Times New Roman" w:hAnsi="Times New Roman"/>
          <w:i/>
          <w:strike/>
          <w:sz w:val="28"/>
          <w:szCs w:val="28"/>
          <w:lang w:val="nl-NL"/>
        </w:rPr>
        <w:t>150.000.000 đồng</w:t>
      </w:r>
      <w:r w:rsidRPr="00647795">
        <w:rPr>
          <w:rFonts w:ascii="Times New Roman" w:hAnsi="Times New Roman"/>
          <w:i/>
          <w:sz w:val="28"/>
          <w:szCs w:val="28"/>
          <w:lang w:val="nl-NL"/>
        </w:rPr>
        <w:t xml:space="preserve"> </w:t>
      </w:r>
      <w:r w:rsidRPr="00647795">
        <w:rPr>
          <w:rFonts w:ascii="Times New Roman" w:hAnsi="Times New Roman"/>
          <w:b/>
          <w:i/>
          <w:sz w:val="28"/>
          <w:szCs w:val="28"/>
          <w:lang w:val="nl-NL"/>
        </w:rPr>
        <w:t>300.000.000 đồng</w:t>
      </w:r>
      <w:r w:rsidRPr="00647795">
        <w:rPr>
          <w:rFonts w:ascii="Times New Roman" w:hAnsi="Times New Roman"/>
          <w:i/>
          <w:sz w:val="28"/>
          <w:szCs w:val="28"/>
          <w:lang w:val="nl-NL"/>
        </w:rPr>
        <w:t xml:space="preserve"> cộng với 2% của số tiền, giá trị tài sản thực nhận vượt quá </w:t>
      </w:r>
      <w:r w:rsidRPr="00647795">
        <w:rPr>
          <w:rFonts w:ascii="Times New Roman" w:hAnsi="Times New Roman"/>
          <w:i/>
          <w:strike/>
          <w:sz w:val="28"/>
          <w:szCs w:val="28"/>
          <w:lang w:val="nl-NL"/>
        </w:rPr>
        <w:t>05 tỷ</w:t>
      </w:r>
      <w:r w:rsidRPr="00647795">
        <w:rPr>
          <w:rFonts w:ascii="Times New Roman" w:hAnsi="Times New Roman"/>
          <w:i/>
          <w:sz w:val="28"/>
          <w:szCs w:val="28"/>
          <w:lang w:val="nl-NL"/>
        </w:rPr>
        <w:t xml:space="preserve"> </w:t>
      </w:r>
      <w:r w:rsidRPr="00647795">
        <w:rPr>
          <w:rFonts w:ascii="Times New Roman" w:hAnsi="Times New Roman"/>
          <w:b/>
          <w:i/>
          <w:sz w:val="28"/>
          <w:szCs w:val="28"/>
          <w:lang w:val="nl-NL"/>
        </w:rPr>
        <w:t>10 tỷ</w:t>
      </w:r>
      <w:r w:rsidRPr="00647795">
        <w:rPr>
          <w:rFonts w:ascii="Times New Roman" w:hAnsi="Times New Roman"/>
          <w:i/>
          <w:sz w:val="28"/>
          <w:szCs w:val="28"/>
          <w:lang w:val="nl-NL"/>
        </w:rPr>
        <w:t xml:space="preserve"> đồng;</w:t>
      </w:r>
    </w:p>
    <w:p w:rsidR="0059639B" w:rsidRPr="00647795" w:rsidRDefault="0059639B" w:rsidP="00647795">
      <w:pPr>
        <w:spacing w:before="120" w:after="120" w:line="240" w:lineRule="auto"/>
        <w:ind w:firstLine="709"/>
        <w:jc w:val="both"/>
        <w:rPr>
          <w:rFonts w:ascii="Times New Roman" w:hAnsi="Times New Roman"/>
          <w:i/>
          <w:sz w:val="28"/>
          <w:szCs w:val="28"/>
          <w:lang w:val="nl-NL"/>
        </w:rPr>
      </w:pPr>
      <w:r w:rsidRPr="00647795">
        <w:rPr>
          <w:rFonts w:ascii="Times New Roman" w:hAnsi="Times New Roman"/>
          <w:i/>
          <w:sz w:val="28"/>
          <w:szCs w:val="28"/>
          <w:lang w:val="nl-NL"/>
        </w:rPr>
        <w:t xml:space="preserve">Bậc 3: Số tiền, giá trị tài sản thực nhận từ trên </w:t>
      </w:r>
      <w:r w:rsidRPr="00647795">
        <w:rPr>
          <w:rFonts w:ascii="Times New Roman" w:hAnsi="Times New Roman"/>
          <w:i/>
          <w:strike/>
          <w:sz w:val="28"/>
          <w:szCs w:val="28"/>
          <w:lang w:val="nl-NL"/>
        </w:rPr>
        <w:t>7 tỷ</w:t>
      </w:r>
      <w:r w:rsidRPr="00647795">
        <w:rPr>
          <w:rFonts w:ascii="Times New Roman" w:hAnsi="Times New Roman"/>
          <w:i/>
          <w:sz w:val="28"/>
          <w:szCs w:val="28"/>
          <w:lang w:val="nl-NL"/>
        </w:rPr>
        <w:t xml:space="preserve"> </w:t>
      </w:r>
      <w:r w:rsidRPr="00647795">
        <w:rPr>
          <w:rFonts w:ascii="Times New Roman" w:hAnsi="Times New Roman"/>
          <w:b/>
          <w:i/>
          <w:sz w:val="28"/>
          <w:szCs w:val="28"/>
          <w:lang w:val="nl-NL"/>
        </w:rPr>
        <w:t>15 tỷ</w:t>
      </w:r>
      <w:r w:rsidRPr="00647795">
        <w:rPr>
          <w:rFonts w:ascii="Times New Roman" w:hAnsi="Times New Roman"/>
          <w:i/>
          <w:sz w:val="28"/>
          <w:szCs w:val="28"/>
          <w:lang w:val="nl-NL"/>
        </w:rPr>
        <w:t xml:space="preserve"> đồng đến </w:t>
      </w:r>
      <w:r w:rsidRPr="00647795">
        <w:rPr>
          <w:rFonts w:ascii="Times New Roman" w:hAnsi="Times New Roman"/>
          <w:i/>
          <w:strike/>
          <w:sz w:val="28"/>
          <w:szCs w:val="28"/>
          <w:lang w:val="nl-NL"/>
        </w:rPr>
        <w:t>10 tỷ</w:t>
      </w:r>
      <w:r w:rsidRPr="00647795">
        <w:rPr>
          <w:rFonts w:ascii="Times New Roman" w:hAnsi="Times New Roman"/>
          <w:i/>
          <w:sz w:val="28"/>
          <w:szCs w:val="28"/>
          <w:lang w:val="nl-NL"/>
        </w:rPr>
        <w:t xml:space="preserve"> </w:t>
      </w:r>
      <w:r w:rsidRPr="00647795">
        <w:rPr>
          <w:rFonts w:ascii="Times New Roman" w:hAnsi="Times New Roman"/>
          <w:b/>
          <w:i/>
          <w:sz w:val="28"/>
          <w:szCs w:val="28"/>
          <w:lang w:val="nl-NL"/>
        </w:rPr>
        <w:t>20 tỷ</w:t>
      </w:r>
      <w:r w:rsidRPr="00647795">
        <w:rPr>
          <w:rFonts w:ascii="Times New Roman" w:hAnsi="Times New Roman"/>
          <w:i/>
          <w:sz w:val="28"/>
          <w:szCs w:val="28"/>
          <w:lang w:val="nl-NL"/>
        </w:rPr>
        <w:t xml:space="preserve"> đồng thì mức phí THADS là </w:t>
      </w:r>
      <w:r w:rsidRPr="00647795">
        <w:rPr>
          <w:rFonts w:ascii="Times New Roman" w:hAnsi="Times New Roman"/>
          <w:i/>
          <w:strike/>
          <w:sz w:val="28"/>
          <w:szCs w:val="28"/>
          <w:lang w:val="nl-NL"/>
        </w:rPr>
        <w:t>190.000.000 đồng</w:t>
      </w:r>
      <w:r w:rsidRPr="00647795">
        <w:rPr>
          <w:rFonts w:ascii="Times New Roman" w:hAnsi="Times New Roman"/>
          <w:i/>
          <w:sz w:val="28"/>
          <w:szCs w:val="28"/>
          <w:lang w:val="nl-NL"/>
        </w:rPr>
        <w:t xml:space="preserve"> </w:t>
      </w:r>
      <w:r w:rsidRPr="00647795">
        <w:rPr>
          <w:rFonts w:ascii="Times New Roman" w:hAnsi="Times New Roman"/>
          <w:b/>
          <w:i/>
          <w:sz w:val="28"/>
          <w:szCs w:val="28"/>
          <w:lang w:val="nl-NL"/>
        </w:rPr>
        <w:t>400.000.000 đồng</w:t>
      </w:r>
      <w:r w:rsidRPr="00647795">
        <w:rPr>
          <w:rFonts w:ascii="Times New Roman" w:hAnsi="Times New Roman"/>
          <w:i/>
          <w:sz w:val="28"/>
          <w:szCs w:val="28"/>
          <w:lang w:val="nl-NL"/>
        </w:rPr>
        <w:t xml:space="preserve"> cộng với 1% số tiền, giá trị tài sản thực nhận vượt quá </w:t>
      </w:r>
      <w:r w:rsidRPr="00647795">
        <w:rPr>
          <w:rFonts w:ascii="Times New Roman" w:hAnsi="Times New Roman"/>
          <w:i/>
          <w:strike/>
          <w:sz w:val="28"/>
          <w:szCs w:val="28"/>
          <w:lang w:val="nl-NL"/>
        </w:rPr>
        <w:t>7 tỷ</w:t>
      </w:r>
      <w:r w:rsidRPr="00647795">
        <w:rPr>
          <w:rFonts w:ascii="Times New Roman" w:hAnsi="Times New Roman"/>
          <w:i/>
          <w:sz w:val="28"/>
          <w:szCs w:val="28"/>
          <w:lang w:val="nl-NL"/>
        </w:rPr>
        <w:t xml:space="preserve"> </w:t>
      </w:r>
      <w:r w:rsidRPr="00647795">
        <w:rPr>
          <w:rFonts w:ascii="Times New Roman" w:hAnsi="Times New Roman"/>
          <w:b/>
          <w:i/>
          <w:sz w:val="28"/>
          <w:szCs w:val="28"/>
          <w:lang w:val="nl-NL"/>
        </w:rPr>
        <w:t>15 tỷ</w:t>
      </w:r>
      <w:r w:rsidRPr="00647795">
        <w:rPr>
          <w:rFonts w:ascii="Times New Roman" w:hAnsi="Times New Roman"/>
          <w:i/>
          <w:sz w:val="28"/>
          <w:szCs w:val="28"/>
          <w:lang w:val="nl-NL"/>
        </w:rPr>
        <w:t xml:space="preserve"> đồng;</w:t>
      </w:r>
    </w:p>
    <w:p w:rsidR="0059639B" w:rsidRPr="00647795" w:rsidRDefault="0059639B" w:rsidP="00647795">
      <w:pPr>
        <w:spacing w:before="120" w:after="120" w:line="240" w:lineRule="auto"/>
        <w:ind w:firstLine="709"/>
        <w:jc w:val="both"/>
        <w:rPr>
          <w:rFonts w:ascii="Times New Roman" w:hAnsi="Times New Roman"/>
          <w:i/>
          <w:sz w:val="28"/>
          <w:szCs w:val="28"/>
          <w:lang w:val="nl-NL"/>
        </w:rPr>
      </w:pPr>
      <w:r w:rsidRPr="00647795">
        <w:rPr>
          <w:rFonts w:ascii="Times New Roman" w:hAnsi="Times New Roman"/>
          <w:i/>
          <w:sz w:val="28"/>
          <w:szCs w:val="28"/>
          <w:lang w:val="nl-NL"/>
        </w:rPr>
        <w:t xml:space="preserve">Bậc 4: Số tiền, giá trị tài sản thực nhận từ trên </w:t>
      </w:r>
      <w:r w:rsidRPr="00647795">
        <w:rPr>
          <w:rFonts w:ascii="Times New Roman" w:hAnsi="Times New Roman"/>
          <w:i/>
          <w:strike/>
          <w:sz w:val="28"/>
          <w:szCs w:val="28"/>
          <w:lang w:val="nl-NL"/>
        </w:rPr>
        <w:t>10 tỷ</w:t>
      </w:r>
      <w:r w:rsidRPr="00647795">
        <w:rPr>
          <w:rFonts w:ascii="Times New Roman" w:hAnsi="Times New Roman"/>
          <w:i/>
          <w:sz w:val="28"/>
          <w:szCs w:val="28"/>
          <w:lang w:val="nl-NL"/>
        </w:rPr>
        <w:t xml:space="preserve"> </w:t>
      </w:r>
      <w:r w:rsidRPr="00647795">
        <w:rPr>
          <w:rFonts w:ascii="Times New Roman" w:hAnsi="Times New Roman"/>
          <w:b/>
          <w:i/>
          <w:sz w:val="28"/>
          <w:szCs w:val="28"/>
          <w:lang w:val="nl-NL"/>
        </w:rPr>
        <w:t>20 tỷ</w:t>
      </w:r>
      <w:r w:rsidRPr="00647795">
        <w:rPr>
          <w:rFonts w:ascii="Times New Roman" w:hAnsi="Times New Roman"/>
          <w:i/>
          <w:sz w:val="28"/>
          <w:szCs w:val="28"/>
          <w:lang w:val="nl-NL"/>
        </w:rPr>
        <w:t xml:space="preserve"> đồng đến </w:t>
      </w:r>
      <w:r w:rsidRPr="00647795">
        <w:rPr>
          <w:rFonts w:ascii="Times New Roman" w:hAnsi="Times New Roman"/>
          <w:i/>
          <w:strike/>
          <w:sz w:val="28"/>
          <w:szCs w:val="28"/>
          <w:lang w:val="nl-NL"/>
        </w:rPr>
        <w:t>15 tỷ</w:t>
      </w:r>
      <w:r w:rsidRPr="00647795">
        <w:rPr>
          <w:rFonts w:ascii="Times New Roman" w:hAnsi="Times New Roman"/>
          <w:i/>
          <w:sz w:val="28"/>
          <w:szCs w:val="28"/>
          <w:lang w:val="nl-NL"/>
        </w:rPr>
        <w:t xml:space="preserve"> </w:t>
      </w:r>
      <w:r w:rsidRPr="00647795">
        <w:rPr>
          <w:rFonts w:ascii="Times New Roman" w:hAnsi="Times New Roman"/>
          <w:b/>
          <w:i/>
          <w:sz w:val="28"/>
          <w:szCs w:val="28"/>
          <w:lang w:val="nl-NL"/>
        </w:rPr>
        <w:t>30 tỷ</w:t>
      </w:r>
      <w:r w:rsidRPr="00647795">
        <w:rPr>
          <w:rFonts w:ascii="Times New Roman" w:hAnsi="Times New Roman"/>
          <w:i/>
          <w:sz w:val="28"/>
          <w:szCs w:val="28"/>
          <w:lang w:val="nl-NL"/>
        </w:rPr>
        <w:t xml:space="preserve"> đồng thì mức phí THADS là </w:t>
      </w:r>
      <w:r w:rsidRPr="00647795">
        <w:rPr>
          <w:rFonts w:ascii="Times New Roman" w:hAnsi="Times New Roman"/>
          <w:i/>
          <w:strike/>
          <w:sz w:val="28"/>
          <w:szCs w:val="28"/>
          <w:lang w:val="nl-NL"/>
        </w:rPr>
        <w:t>220.000.000 đồng</w:t>
      </w:r>
      <w:r w:rsidRPr="00647795">
        <w:rPr>
          <w:rFonts w:ascii="Times New Roman" w:hAnsi="Times New Roman"/>
          <w:sz w:val="28"/>
          <w:szCs w:val="28"/>
          <w:lang w:val="nl-NL"/>
        </w:rPr>
        <w:t xml:space="preserve"> </w:t>
      </w:r>
      <w:r w:rsidRPr="00647795">
        <w:rPr>
          <w:rFonts w:ascii="Times New Roman" w:hAnsi="Times New Roman"/>
          <w:b/>
          <w:i/>
          <w:sz w:val="28"/>
          <w:szCs w:val="28"/>
          <w:lang w:val="nl-NL"/>
        </w:rPr>
        <w:t>450.000.000 đồng</w:t>
      </w:r>
      <w:r w:rsidRPr="00647795">
        <w:rPr>
          <w:rFonts w:ascii="Times New Roman" w:hAnsi="Times New Roman"/>
          <w:i/>
          <w:sz w:val="28"/>
          <w:szCs w:val="28"/>
          <w:lang w:val="nl-NL"/>
        </w:rPr>
        <w:t xml:space="preserve"> cộng 0,5% số tiền, giá trị tài sản thực nhận vượt quá </w:t>
      </w:r>
      <w:r w:rsidRPr="00647795">
        <w:rPr>
          <w:rFonts w:ascii="Times New Roman" w:hAnsi="Times New Roman"/>
          <w:i/>
          <w:strike/>
          <w:sz w:val="28"/>
          <w:szCs w:val="28"/>
          <w:lang w:val="nl-NL"/>
        </w:rPr>
        <w:t>10 tỷ</w:t>
      </w:r>
      <w:r w:rsidRPr="00647795">
        <w:rPr>
          <w:rFonts w:ascii="Times New Roman" w:hAnsi="Times New Roman"/>
          <w:i/>
          <w:sz w:val="28"/>
          <w:szCs w:val="28"/>
          <w:lang w:val="nl-NL"/>
        </w:rPr>
        <w:t xml:space="preserve"> </w:t>
      </w:r>
      <w:r w:rsidRPr="00647795">
        <w:rPr>
          <w:rFonts w:ascii="Times New Roman" w:hAnsi="Times New Roman"/>
          <w:b/>
          <w:i/>
          <w:sz w:val="28"/>
          <w:szCs w:val="28"/>
          <w:lang w:val="nl-NL"/>
        </w:rPr>
        <w:t>20 tỷ</w:t>
      </w:r>
      <w:r w:rsidRPr="00647795">
        <w:rPr>
          <w:rFonts w:ascii="Times New Roman" w:hAnsi="Times New Roman"/>
          <w:i/>
          <w:sz w:val="28"/>
          <w:szCs w:val="28"/>
          <w:lang w:val="nl-NL"/>
        </w:rPr>
        <w:t xml:space="preserve"> đồng;</w:t>
      </w:r>
    </w:p>
    <w:p w:rsidR="0059639B" w:rsidRPr="00647795" w:rsidRDefault="0059639B" w:rsidP="00647795">
      <w:pPr>
        <w:spacing w:before="120" w:after="120" w:line="240" w:lineRule="auto"/>
        <w:ind w:firstLine="709"/>
        <w:jc w:val="both"/>
        <w:rPr>
          <w:rFonts w:ascii="Times New Roman" w:hAnsi="Times New Roman"/>
          <w:i/>
          <w:sz w:val="28"/>
          <w:szCs w:val="28"/>
          <w:lang w:val="nl-NL"/>
        </w:rPr>
      </w:pPr>
      <w:r w:rsidRPr="00647795">
        <w:rPr>
          <w:rFonts w:ascii="Times New Roman" w:hAnsi="Times New Roman"/>
          <w:i/>
          <w:sz w:val="28"/>
          <w:szCs w:val="28"/>
          <w:lang w:val="nl-NL"/>
        </w:rPr>
        <w:t xml:space="preserve">Bậc 5: Số tiền, giá trị tài sản thực nhận trên </w:t>
      </w:r>
      <w:r w:rsidRPr="00647795">
        <w:rPr>
          <w:rFonts w:ascii="Times New Roman" w:hAnsi="Times New Roman"/>
          <w:i/>
          <w:strike/>
          <w:sz w:val="28"/>
          <w:szCs w:val="28"/>
          <w:lang w:val="nl-NL"/>
        </w:rPr>
        <w:t>15 tỷ</w:t>
      </w:r>
      <w:r w:rsidRPr="00647795">
        <w:rPr>
          <w:rFonts w:ascii="Times New Roman" w:hAnsi="Times New Roman"/>
          <w:i/>
          <w:sz w:val="28"/>
          <w:szCs w:val="28"/>
          <w:lang w:val="nl-NL"/>
        </w:rPr>
        <w:t xml:space="preserve"> </w:t>
      </w:r>
      <w:r w:rsidRPr="00647795">
        <w:rPr>
          <w:rFonts w:ascii="Times New Roman" w:hAnsi="Times New Roman"/>
          <w:b/>
          <w:i/>
          <w:sz w:val="28"/>
          <w:szCs w:val="28"/>
          <w:lang w:val="nl-NL"/>
        </w:rPr>
        <w:t>30 tỷ</w:t>
      </w:r>
      <w:r w:rsidRPr="00647795">
        <w:rPr>
          <w:rFonts w:ascii="Times New Roman" w:hAnsi="Times New Roman"/>
          <w:i/>
          <w:sz w:val="28"/>
          <w:szCs w:val="28"/>
          <w:lang w:val="nl-NL"/>
        </w:rPr>
        <w:t xml:space="preserve"> đồng thì mức phí THADS là </w:t>
      </w:r>
      <w:r w:rsidRPr="00647795">
        <w:rPr>
          <w:rFonts w:ascii="Times New Roman" w:hAnsi="Times New Roman"/>
          <w:i/>
          <w:strike/>
          <w:sz w:val="28"/>
          <w:szCs w:val="28"/>
          <w:lang w:val="nl-NL"/>
        </w:rPr>
        <w:t xml:space="preserve">245.000.000 đồng </w:t>
      </w:r>
      <w:r w:rsidRPr="00647795">
        <w:rPr>
          <w:rFonts w:ascii="Times New Roman" w:hAnsi="Times New Roman"/>
          <w:b/>
          <w:i/>
          <w:sz w:val="28"/>
          <w:szCs w:val="28"/>
          <w:lang w:val="nl-NL"/>
        </w:rPr>
        <w:t>500.000.000 đồng</w:t>
      </w:r>
      <w:r w:rsidRPr="00647795">
        <w:rPr>
          <w:rFonts w:ascii="Times New Roman" w:hAnsi="Times New Roman"/>
          <w:i/>
          <w:sz w:val="28"/>
          <w:szCs w:val="28"/>
          <w:lang w:val="nl-NL"/>
        </w:rPr>
        <w:t xml:space="preserve"> cộng với 0,01% của số tiền, giá trị tài sản thực nhận vượt quá </w:t>
      </w:r>
      <w:r w:rsidRPr="00647795">
        <w:rPr>
          <w:rFonts w:ascii="Times New Roman" w:hAnsi="Times New Roman"/>
          <w:i/>
          <w:strike/>
          <w:sz w:val="28"/>
          <w:szCs w:val="28"/>
          <w:lang w:val="nl-NL"/>
        </w:rPr>
        <w:t>15 tỷ</w:t>
      </w:r>
      <w:r w:rsidRPr="00647795">
        <w:rPr>
          <w:rFonts w:ascii="Times New Roman" w:hAnsi="Times New Roman"/>
          <w:i/>
          <w:sz w:val="28"/>
          <w:szCs w:val="28"/>
          <w:lang w:val="nl-NL"/>
        </w:rPr>
        <w:t xml:space="preserve"> </w:t>
      </w:r>
      <w:r w:rsidRPr="00647795">
        <w:rPr>
          <w:rFonts w:ascii="Times New Roman" w:hAnsi="Times New Roman"/>
          <w:b/>
          <w:i/>
          <w:sz w:val="28"/>
          <w:szCs w:val="28"/>
          <w:lang w:val="nl-NL"/>
        </w:rPr>
        <w:t>30 tỷ</w:t>
      </w:r>
      <w:r w:rsidRPr="00647795">
        <w:rPr>
          <w:rFonts w:ascii="Times New Roman" w:hAnsi="Times New Roman"/>
          <w:i/>
          <w:sz w:val="28"/>
          <w:szCs w:val="28"/>
          <w:lang w:val="nl-NL"/>
        </w:rPr>
        <w:t xml:space="preserve"> đồng.</w:t>
      </w:r>
    </w:p>
    <w:p w:rsidR="0059639B" w:rsidRPr="008D1016" w:rsidRDefault="0059639B" w:rsidP="00647795">
      <w:pPr>
        <w:pStyle w:val="NormalWeb"/>
        <w:shd w:val="clear" w:color="auto" w:fill="FFFFFF"/>
        <w:spacing w:before="120" w:beforeAutospacing="0" w:after="120" w:afterAutospacing="0"/>
        <w:ind w:firstLine="720"/>
        <w:jc w:val="both"/>
        <w:rPr>
          <w:sz w:val="28"/>
          <w:szCs w:val="28"/>
          <w:lang w:val="nl-NL"/>
        </w:rPr>
      </w:pPr>
      <w:r w:rsidRPr="008D1016">
        <w:rPr>
          <w:sz w:val="28"/>
          <w:szCs w:val="28"/>
          <w:lang w:val="nl-NL"/>
        </w:rPr>
        <w:t xml:space="preserve">Theo </w:t>
      </w:r>
      <w:r w:rsidR="00647795" w:rsidRPr="008D1016">
        <w:rPr>
          <w:sz w:val="28"/>
          <w:szCs w:val="28"/>
          <w:lang w:val="nl-NL"/>
        </w:rPr>
        <w:t>Bộ Tài chính</w:t>
      </w:r>
      <w:r w:rsidRPr="008D1016">
        <w:rPr>
          <w:sz w:val="28"/>
          <w:szCs w:val="28"/>
          <w:lang w:val="nl-NL"/>
        </w:rPr>
        <w:t>, việc Bộ Tư pháp đề nghị giữ nguyên các mức thu và các bậc thu gồm: 3%; 2%; 1%; 0,5% và 0,01% nhưng đề xuất điều chỉnh khoảng cách giữa các bậc thu theo hướng giãn rộng hơn nhưng thực tế là điều chỉnh tăng mức thu, cụ thể: (i) Số tiền, giá trị tài sản từ 05 tỷ đồng đến 07 tỷ đồng: mức thu tăng từ 150 triệu đồng lên 300 triệu đồng (</w:t>
      </w:r>
      <w:r w:rsidRPr="008D1016">
        <w:rPr>
          <w:b/>
          <w:sz w:val="28"/>
          <w:szCs w:val="28"/>
          <w:lang w:val="nl-NL"/>
        </w:rPr>
        <w:t>tăng 100%</w:t>
      </w:r>
      <w:r w:rsidRPr="008D1016">
        <w:rPr>
          <w:sz w:val="28"/>
          <w:szCs w:val="28"/>
          <w:lang w:val="nl-NL"/>
        </w:rPr>
        <w:t>) và cộng với mức tương đối từ 2% lên 3% (</w:t>
      </w:r>
      <w:r w:rsidRPr="008D1016">
        <w:rPr>
          <w:b/>
          <w:sz w:val="28"/>
          <w:szCs w:val="28"/>
          <w:lang w:val="nl-NL"/>
        </w:rPr>
        <w:t>tăng 50%</w:t>
      </w:r>
      <w:r w:rsidRPr="008D1016">
        <w:rPr>
          <w:sz w:val="28"/>
          <w:szCs w:val="28"/>
          <w:lang w:val="nl-NL"/>
        </w:rPr>
        <w:t xml:space="preserve">); (ii) Số tiền, giá trị tài sản từ 07 tỷ đồng đến 10 tỷ </w:t>
      </w:r>
      <w:r w:rsidRPr="008D1016">
        <w:rPr>
          <w:sz w:val="28"/>
          <w:szCs w:val="28"/>
          <w:lang w:val="nl-NL"/>
        </w:rPr>
        <w:lastRenderedPageBreak/>
        <w:t>đồng: mức thu tăng từ 190 triệu đồng lên 300 triệu đồng (</w:t>
      </w:r>
      <w:r w:rsidRPr="008D1016">
        <w:rPr>
          <w:b/>
          <w:sz w:val="28"/>
          <w:szCs w:val="28"/>
          <w:lang w:val="nl-NL"/>
        </w:rPr>
        <w:t>tăng 36%</w:t>
      </w:r>
      <w:r w:rsidRPr="008D1016">
        <w:rPr>
          <w:sz w:val="28"/>
          <w:szCs w:val="28"/>
          <w:lang w:val="nl-NL"/>
        </w:rPr>
        <w:t>) và cộng với mức tương đối từ 1% lên 3% (</w:t>
      </w:r>
      <w:r w:rsidRPr="008D1016">
        <w:rPr>
          <w:b/>
          <w:sz w:val="28"/>
          <w:szCs w:val="28"/>
          <w:lang w:val="nl-NL"/>
        </w:rPr>
        <w:t>tăng 200%</w:t>
      </w:r>
      <w:r w:rsidRPr="008D1016">
        <w:rPr>
          <w:sz w:val="28"/>
          <w:szCs w:val="28"/>
          <w:lang w:val="nl-NL"/>
        </w:rPr>
        <w:t xml:space="preserve">). </w:t>
      </w:r>
    </w:p>
    <w:p w:rsidR="0059639B" w:rsidRPr="00647795" w:rsidRDefault="0059639B" w:rsidP="00647795">
      <w:pPr>
        <w:spacing w:before="120" w:after="120" w:line="240" w:lineRule="auto"/>
        <w:ind w:firstLine="709"/>
        <w:jc w:val="both"/>
        <w:rPr>
          <w:rFonts w:ascii="Times New Roman" w:hAnsi="Times New Roman"/>
          <w:sz w:val="28"/>
          <w:szCs w:val="28"/>
          <w:lang w:val="nl-NL"/>
        </w:rPr>
      </w:pPr>
      <w:r w:rsidRPr="008D1016">
        <w:rPr>
          <w:rFonts w:ascii="Times New Roman" w:hAnsi="Times New Roman"/>
          <w:sz w:val="28"/>
          <w:szCs w:val="28"/>
          <w:lang w:val="nl-NL"/>
        </w:rPr>
        <w:t xml:space="preserve">Trong thời gian qua, nhằm ổn định kinh tế vĩ mô, kìm chế lạm phát, Chính phủ, Bộ Tài chính đã ban hành nhiều chính sách miễn, giảm, giãn thuế, phí và lệ phí để hỗ trợ người dân và doanh nghiệp phục hồi sản xuất, kinh doanh. Phí THADS có phạm vi ảnh hưởng lớn đến người dân và doanh nghiệp, cùng với các chính sách miễn, giảm, giãn thuế, phí và lệ phí thời gian qua, </w:t>
      </w:r>
      <w:r w:rsidR="00647795" w:rsidRPr="008D1016">
        <w:rPr>
          <w:rFonts w:ascii="Times New Roman" w:hAnsi="Times New Roman"/>
          <w:sz w:val="28"/>
          <w:szCs w:val="28"/>
          <w:lang w:val="nl-NL"/>
        </w:rPr>
        <w:t>Bộ Tài chính</w:t>
      </w:r>
      <w:r w:rsidRPr="008D1016">
        <w:rPr>
          <w:rFonts w:ascii="Times New Roman" w:hAnsi="Times New Roman"/>
          <w:sz w:val="28"/>
          <w:szCs w:val="28"/>
          <w:lang w:val="nl-NL"/>
        </w:rPr>
        <w:t xml:space="preserve"> giữ nguyên mức thu phí, các bậc mức thu và khoảng cách giữa các bậc thu phí THADS tại Thông tư 216.</w:t>
      </w:r>
    </w:p>
    <w:p w:rsidR="0059639B" w:rsidRPr="00647795" w:rsidRDefault="0059639B" w:rsidP="00647795">
      <w:pPr>
        <w:spacing w:before="120" w:after="120" w:line="240" w:lineRule="auto"/>
        <w:ind w:firstLine="720"/>
        <w:jc w:val="both"/>
        <w:rPr>
          <w:rFonts w:ascii="Times New Roman" w:hAnsi="Times New Roman"/>
          <w:bCs/>
          <w:color w:val="000000"/>
          <w:sz w:val="28"/>
          <w:szCs w:val="28"/>
          <w:lang w:val="nl-NL"/>
        </w:rPr>
      </w:pPr>
      <w:r w:rsidRPr="00647795">
        <w:rPr>
          <w:rFonts w:ascii="Times New Roman" w:hAnsi="Times New Roman"/>
          <w:color w:val="000000"/>
          <w:sz w:val="28"/>
          <w:szCs w:val="28"/>
          <w:lang w:val="nl-NL"/>
        </w:rPr>
        <w:t>Ngoài ra,</w:t>
      </w:r>
      <w:r w:rsidRPr="00647795">
        <w:rPr>
          <w:rFonts w:ascii="Times New Roman" w:hAnsi="Times New Roman"/>
          <w:bCs/>
          <w:color w:val="000000"/>
          <w:sz w:val="28"/>
          <w:szCs w:val="28"/>
          <w:lang w:val="nl-NL"/>
        </w:rPr>
        <w:t xml:space="preserve"> theo tinh thần cải cách tiền lương theo vị trí việc làm tại Nghị quyết số 27-NQ/TW ngày 21/5/2018 của Ban chấp hành Trung ương, trên cơ sở đề xuất của Bộ Tư pháp về việc sửa đổi từ 02 lần mức lương cơ sở (hiện nay </w:t>
      </w:r>
      <w:r w:rsidRPr="00647795">
        <w:rPr>
          <w:rFonts w:ascii="Times New Roman" w:hAnsi="Times New Roman"/>
          <w:sz w:val="28"/>
          <w:szCs w:val="28"/>
          <w:lang w:val="nl-NL"/>
        </w:rPr>
        <w:t>02 lần mức lương cơ sở là 4.680.000đ)</w:t>
      </w:r>
      <w:r w:rsidRPr="00647795">
        <w:rPr>
          <w:rFonts w:ascii="Times New Roman" w:hAnsi="Times New Roman"/>
          <w:bCs/>
          <w:color w:val="000000"/>
          <w:sz w:val="28"/>
          <w:szCs w:val="28"/>
          <w:lang w:val="nl-NL"/>
        </w:rPr>
        <w:t xml:space="preserve"> thành </w:t>
      </w:r>
      <w:r w:rsidRPr="00647795">
        <w:rPr>
          <w:rFonts w:ascii="Times New Roman" w:hAnsi="Times New Roman"/>
          <w:bCs/>
          <w:i/>
          <w:color w:val="000000"/>
          <w:sz w:val="28"/>
          <w:szCs w:val="28"/>
          <w:lang w:val="nl-NL"/>
        </w:rPr>
        <w:t>“01 tháng lương tối thiểu theo vùng nơi cơ quan thi hành án dân sự có trụ sở</w:t>
      </w:r>
      <w:r w:rsidRPr="00647795">
        <w:rPr>
          <w:rFonts w:ascii="Times New Roman" w:hAnsi="Times New Roman"/>
          <w:bCs/>
          <w:color w:val="000000"/>
          <w:sz w:val="28"/>
          <w:szCs w:val="28"/>
          <w:lang w:val="nl-NL"/>
        </w:rPr>
        <w:t>” (01 tháng lương tối thiểu theo vùng thấp nhất khoảng 3.700.000đ đến 5.310.000 đồng),</w:t>
      </w:r>
      <w:r w:rsidRPr="00647795">
        <w:rPr>
          <w:rFonts w:ascii="Times New Roman" w:hAnsi="Times New Roman"/>
          <w:sz w:val="28"/>
          <w:szCs w:val="28"/>
          <w:lang w:val="nl-NL"/>
        </w:rPr>
        <w:t xml:space="preserve"> </w:t>
      </w:r>
      <w:r w:rsidR="00647795">
        <w:rPr>
          <w:rFonts w:ascii="Times New Roman" w:hAnsi="Times New Roman"/>
          <w:sz w:val="28"/>
          <w:szCs w:val="28"/>
          <w:lang w:val="nl-NL"/>
        </w:rPr>
        <w:t>Bộ Tài chính</w:t>
      </w:r>
      <w:r w:rsidRPr="00647795">
        <w:rPr>
          <w:rFonts w:ascii="Times New Roman" w:hAnsi="Times New Roman"/>
          <w:sz w:val="28"/>
          <w:szCs w:val="28"/>
          <w:lang w:val="nl-NL"/>
        </w:rPr>
        <w:t xml:space="preserve"> tiếp thu ý kiến của Bộ </w:t>
      </w:r>
      <w:r w:rsidRPr="00647795">
        <w:rPr>
          <w:rFonts w:ascii="Times New Roman" w:hAnsi="Times New Roman"/>
          <w:bCs/>
          <w:color w:val="000000"/>
          <w:sz w:val="28"/>
          <w:szCs w:val="28"/>
          <w:lang w:val="nl-NL"/>
        </w:rPr>
        <w:t>Tư pháp và</w:t>
      </w:r>
      <w:r w:rsidRPr="00647795">
        <w:rPr>
          <w:rFonts w:ascii="Times New Roman" w:hAnsi="Times New Roman"/>
          <w:sz w:val="28"/>
          <w:szCs w:val="28"/>
          <w:lang w:val="nl-NL"/>
        </w:rPr>
        <w:t xml:space="preserve"> sửa đổi </w:t>
      </w:r>
      <w:r w:rsidRPr="00647795">
        <w:rPr>
          <w:rFonts w:ascii="Times New Roman" w:hAnsi="Times New Roman"/>
          <w:i/>
          <w:sz w:val="28"/>
          <w:szCs w:val="28"/>
          <w:lang w:val="nl-NL"/>
        </w:rPr>
        <w:t xml:space="preserve">“từ hai lần mức lương cơ sở đối với cán bộ, công chức, viên chức và lực lượng vũ trang do Nhà nước quy định” </w:t>
      </w:r>
      <w:r w:rsidRPr="00647795">
        <w:rPr>
          <w:rFonts w:ascii="Times New Roman" w:hAnsi="Times New Roman"/>
          <w:sz w:val="28"/>
          <w:szCs w:val="28"/>
          <w:lang w:val="nl-NL"/>
        </w:rPr>
        <w:t>thành</w:t>
      </w:r>
      <w:r w:rsidRPr="00647795">
        <w:rPr>
          <w:rFonts w:ascii="Times New Roman" w:hAnsi="Times New Roman"/>
          <w:i/>
          <w:sz w:val="28"/>
          <w:szCs w:val="28"/>
          <w:lang w:val="nl-NL"/>
        </w:rPr>
        <w:t xml:space="preserve"> “từ </w:t>
      </w:r>
      <w:r w:rsidRPr="00647795">
        <w:rPr>
          <w:rFonts w:ascii="Times New Roman" w:hAnsi="Times New Roman"/>
          <w:bCs/>
          <w:i/>
          <w:color w:val="000000"/>
          <w:sz w:val="28"/>
          <w:szCs w:val="28"/>
          <w:lang w:val="nl-NL"/>
        </w:rPr>
        <w:t>01 tháng lương tối thiểu theo vùng nơi cơ quan THADS có trụ sở</w:t>
      </w:r>
      <w:r w:rsidRPr="00647795">
        <w:rPr>
          <w:rFonts w:ascii="Times New Roman" w:hAnsi="Times New Roman"/>
          <w:i/>
          <w:sz w:val="28"/>
          <w:szCs w:val="28"/>
          <w:lang w:val="nl-NL"/>
        </w:rPr>
        <w:t>”</w:t>
      </w:r>
      <w:r w:rsidRPr="00647795">
        <w:rPr>
          <w:rFonts w:ascii="Times New Roman" w:hAnsi="Times New Roman"/>
          <w:sz w:val="28"/>
          <w:szCs w:val="28"/>
          <w:lang w:val="nl-NL"/>
        </w:rPr>
        <w:t>.</w:t>
      </w:r>
    </w:p>
    <w:p w:rsidR="0059639B" w:rsidRPr="00647795" w:rsidRDefault="0059639B" w:rsidP="00647795">
      <w:pPr>
        <w:widowControl w:val="0"/>
        <w:spacing w:before="120" w:after="120" w:line="240" w:lineRule="auto"/>
        <w:ind w:firstLine="709"/>
        <w:jc w:val="both"/>
        <w:rPr>
          <w:rFonts w:ascii="Times New Roman" w:hAnsi="Times New Roman"/>
          <w:sz w:val="28"/>
          <w:szCs w:val="28"/>
          <w:lang w:val="nl-NL"/>
        </w:rPr>
      </w:pPr>
      <w:r w:rsidRPr="00647795">
        <w:rPr>
          <w:rFonts w:ascii="Times New Roman" w:hAnsi="Times New Roman"/>
          <w:sz w:val="28"/>
          <w:szCs w:val="28"/>
          <w:lang w:val="nl-NL"/>
        </w:rPr>
        <w:t xml:space="preserve">b) Về mức thu phí trong một số trường hợp đặc thù </w:t>
      </w:r>
    </w:p>
    <w:p w:rsidR="0059639B" w:rsidRPr="00647795" w:rsidRDefault="0059639B" w:rsidP="00647795">
      <w:pPr>
        <w:widowControl w:val="0"/>
        <w:spacing w:before="120" w:after="120" w:line="240" w:lineRule="auto"/>
        <w:ind w:firstLine="709"/>
        <w:jc w:val="both"/>
        <w:rPr>
          <w:rFonts w:ascii="Times New Roman" w:hAnsi="Times New Roman"/>
          <w:sz w:val="28"/>
          <w:szCs w:val="28"/>
          <w:lang w:val="nl-NL"/>
        </w:rPr>
      </w:pPr>
      <w:r w:rsidRPr="00647795">
        <w:rPr>
          <w:rFonts w:ascii="Times New Roman" w:hAnsi="Times New Roman"/>
          <w:sz w:val="28"/>
          <w:szCs w:val="28"/>
          <w:lang w:val="nl-NL"/>
        </w:rPr>
        <w:t xml:space="preserve">Trên cơ sở đề xuất của Bộ Tư pháp, </w:t>
      </w:r>
      <w:r w:rsidR="00647795">
        <w:rPr>
          <w:rFonts w:ascii="Times New Roman" w:hAnsi="Times New Roman"/>
          <w:sz w:val="28"/>
          <w:szCs w:val="28"/>
          <w:lang w:val="nl-NL"/>
        </w:rPr>
        <w:t>Bộ Tài chính</w:t>
      </w:r>
      <w:r w:rsidRPr="00647795">
        <w:rPr>
          <w:rFonts w:ascii="Times New Roman" w:hAnsi="Times New Roman"/>
          <w:sz w:val="28"/>
          <w:szCs w:val="28"/>
          <w:lang w:val="nl-NL"/>
        </w:rPr>
        <w:t xml:space="preserve"> sửa đổi, bổ sung:</w:t>
      </w:r>
    </w:p>
    <w:p w:rsidR="0059639B" w:rsidRPr="00647795" w:rsidRDefault="0059639B" w:rsidP="00647795">
      <w:pPr>
        <w:widowControl w:val="0"/>
        <w:spacing w:before="120" w:after="120" w:line="240" w:lineRule="auto"/>
        <w:ind w:firstLine="709"/>
        <w:jc w:val="both"/>
        <w:rPr>
          <w:rFonts w:ascii="Times New Roman" w:hAnsi="Times New Roman"/>
          <w:color w:val="000000" w:themeColor="text1"/>
          <w:sz w:val="28"/>
          <w:szCs w:val="28"/>
          <w:lang w:val="nl-NL"/>
        </w:rPr>
      </w:pPr>
      <w:r w:rsidRPr="00647795">
        <w:rPr>
          <w:rFonts w:ascii="Times New Roman" w:hAnsi="Times New Roman"/>
          <w:sz w:val="28"/>
          <w:szCs w:val="28"/>
          <w:lang w:val="nl-NL"/>
        </w:rPr>
        <w:t>- Tại khoản 2 Điều 5 dự thảo Thông tư: Sửa đổi cụm từ “</w:t>
      </w:r>
      <w:r w:rsidRPr="00647795">
        <w:rPr>
          <w:rFonts w:ascii="Times New Roman" w:hAnsi="Times New Roman"/>
          <w:i/>
          <w:sz w:val="28"/>
          <w:szCs w:val="28"/>
          <w:lang w:val="nl-NL"/>
        </w:rPr>
        <w:t xml:space="preserve">người được cơ quan THADS giao tiền, tài sản thi hành án” </w:t>
      </w:r>
      <w:r w:rsidRPr="00647795">
        <w:rPr>
          <w:rFonts w:ascii="Times New Roman" w:hAnsi="Times New Roman"/>
          <w:sz w:val="28"/>
          <w:szCs w:val="28"/>
          <w:lang w:val="nl-NL"/>
        </w:rPr>
        <w:t>thành “</w:t>
      </w:r>
      <w:r w:rsidRPr="00647795">
        <w:rPr>
          <w:rFonts w:ascii="Times New Roman" w:hAnsi="Times New Roman"/>
          <w:i/>
          <w:sz w:val="28"/>
          <w:szCs w:val="28"/>
          <w:lang w:val="nl-NL"/>
        </w:rPr>
        <w:t xml:space="preserve">người được nhận tiền, tài sản” </w:t>
      </w:r>
      <w:r w:rsidRPr="00647795">
        <w:rPr>
          <w:rFonts w:ascii="Times New Roman" w:hAnsi="Times New Roman"/>
          <w:sz w:val="28"/>
          <w:szCs w:val="28"/>
          <w:lang w:val="nl-NL"/>
        </w:rPr>
        <w:t xml:space="preserve">để </w:t>
      </w:r>
      <w:r w:rsidRPr="00647795">
        <w:rPr>
          <w:rFonts w:ascii="Times New Roman" w:hAnsi="Times New Roman"/>
          <w:color w:val="000000" w:themeColor="text1"/>
          <w:sz w:val="28"/>
          <w:szCs w:val="28"/>
          <w:lang w:val="nl-NL"/>
        </w:rPr>
        <w:t xml:space="preserve">đảm bảo phù hợp với </w:t>
      </w:r>
      <w:r w:rsidRPr="00647795">
        <w:rPr>
          <w:rFonts w:ascii="Times New Roman" w:hAnsi="Times New Roman"/>
          <w:sz w:val="28"/>
          <w:szCs w:val="28"/>
        </w:rPr>
        <w:t>điểm a khoản 1 Điều 12 dự thảo Nghị định quy định chi tiết một số điều và biện pháp thi hành Luật THADS</w:t>
      </w:r>
      <w:r w:rsidRPr="00647795">
        <w:rPr>
          <w:rStyle w:val="FootnoteReference"/>
          <w:rFonts w:ascii="Times New Roman" w:hAnsi="Times New Roman"/>
          <w:sz w:val="28"/>
          <w:szCs w:val="28"/>
        </w:rPr>
        <w:footnoteReference w:id="12"/>
      </w:r>
      <w:r w:rsidRPr="00647795">
        <w:rPr>
          <w:rFonts w:ascii="Times New Roman" w:hAnsi="Times New Roman"/>
          <w:color w:val="000000" w:themeColor="text1"/>
          <w:sz w:val="28"/>
          <w:szCs w:val="28"/>
          <w:lang w:val="nl-NL"/>
        </w:rPr>
        <w:t>.</w:t>
      </w:r>
    </w:p>
    <w:p w:rsidR="0059639B" w:rsidRPr="00647795" w:rsidRDefault="0059639B" w:rsidP="00647795">
      <w:pPr>
        <w:widowControl w:val="0"/>
        <w:spacing w:before="120" w:after="120" w:line="240" w:lineRule="auto"/>
        <w:ind w:firstLine="709"/>
        <w:jc w:val="both"/>
        <w:rPr>
          <w:rFonts w:ascii="Times New Roman" w:hAnsi="Times New Roman"/>
          <w:color w:val="000000" w:themeColor="text1"/>
          <w:sz w:val="28"/>
          <w:szCs w:val="28"/>
          <w:lang w:val="nl-NL"/>
        </w:rPr>
      </w:pPr>
      <w:r w:rsidRPr="00647795">
        <w:rPr>
          <w:rFonts w:ascii="Times New Roman" w:hAnsi="Times New Roman"/>
          <w:color w:val="000000" w:themeColor="text1"/>
          <w:sz w:val="28"/>
          <w:szCs w:val="28"/>
          <w:lang w:val="nl-NL"/>
        </w:rPr>
        <w:t xml:space="preserve">- Tại khoản 4 Điều 5 </w:t>
      </w:r>
      <w:r w:rsidRPr="00647795">
        <w:rPr>
          <w:rFonts w:ascii="Times New Roman" w:hAnsi="Times New Roman"/>
          <w:sz w:val="28"/>
          <w:szCs w:val="28"/>
          <w:lang w:val="nl-NL"/>
        </w:rPr>
        <w:t>dự thảo Thông tư: Sửa đổi, bổ sung cụm từ</w:t>
      </w:r>
      <w:r w:rsidRPr="00647795">
        <w:rPr>
          <w:rFonts w:ascii="Times New Roman" w:hAnsi="Times New Roman"/>
          <w:i/>
          <w:sz w:val="28"/>
          <w:szCs w:val="28"/>
          <w:lang w:val="nl-NL"/>
        </w:rPr>
        <w:t xml:space="preserve"> “đương sự tự giao, nhận tiền, tài sản cho nhau”</w:t>
      </w:r>
      <w:r w:rsidRPr="00647795">
        <w:rPr>
          <w:rFonts w:ascii="Times New Roman" w:hAnsi="Times New Roman"/>
          <w:sz w:val="28"/>
          <w:szCs w:val="28"/>
          <w:lang w:val="nl-NL"/>
        </w:rPr>
        <w:t xml:space="preserve"> thành </w:t>
      </w:r>
      <w:r w:rsidRPr="00647795">
        <w:rPr>
          <w:rFonts w:ascii="Times New Roman" w:hAnsi="Times New Roman"/>
          <w:i/>
          <w:sz w:val="28"/>
          <w:szCs w:val="28"/>
          <w:lang w:val="nl-NL"/>
        </w:rPr>
        <w:t>“đương sự tự giao, nhận tiền, tài sản cho nhau</w:t>
      </w:r>
      <w:r w:rsidRPr="00647795">
        <w:rPr>
          <w:rFonts w:ascii="Times New Roman" w:hAnsi="Times New Roman"/>
          <w:sz w:val="28"/>
          <w:szCs w:val="28"/>
          <w:lang w:val="nl-NL"/>
        </w:rPr>
        <w:t xml:space="preserve"> </w:t>
      </w:r>
      <w:r w:rsidRPr="00647795">
        <w:rPr>
          <w:rFonts w:ascii="Times New Roman" w:hAnsi="Times New Roman"/>
          <w:b/>
          <w:i/>
          <w:sz w:val="28"/>
          <w:szCs w:val="28"/>
          <w:lang w:val="nl-NL"/>
        </w:rPr>
        <w:t>không thông qua cơ quan THADS</w:t>
      </w:r>
      <w:r w:rsidRPr="00647795">
        <w:rPr>
          <w:rFonts w:ascii="Times New Roman" w:hAnsi="Times New Roman"/>
          <w:i/>
          <w:sz w:val="28"/>
          <w:szCs w:val="28"/>
          <w:lang w:val="nl-NL"/>
        </w:rPr>
        <w:t>”</w:t>
      </w:r>
      <w:r w:rsidRPr="00647795">
        <w:rPr>
          <w:rFonts w:ascii="Times New Roman" w:hAnsi="Times New Roman"/>
          <w:sz w:val="28"/>
          <w:szCs w:val="28"/>
          <w:lang w:val="nl-NL"/>
        </w:rPr>
        <w:t xml:space="preserve"> </w:t>
      </w:r>
      <w:r w:rsidRPr="00647795">
        <w:rPr>
          <w:rFonts w:ascii="Times New Roman" w:hAnsi="Times New Roman"/>
          <w:color w:val="000000" w:themeColor="text1"/>
          <w:sz w:val="28"/>
          <w:szCs w:val="28"/>
          <w:lang w:val="nl-NL"/>
        </w:rPr>
        <w:t xml:space="preserve">để làm rõ trong trường hợp đương sự tự giao nhận tiền tài sản mà không thông qua THADS chỉ thu 1/3 phí THADS, tránh nhầm lẫn là thu 100% phí thi hành án nếu giao nhận khi có sự chứng kiến của cơ quan THADS. </w:t>
      </w:r>
    </w:p>
    <w:p w:rsidR="0059639B" w:rsidRPr="00647795" w:rsidRDefault="0059639B" w:rsidP="00647795">
      <w:pPr>
        <w:widowControl w:val="0"/>
        <w:spacing w:before="120" w:after="120" w:line="240" w:lineRule="auto"/>
        <w:ind w:firstLine="709"/>
        <w:jc w:val="both"/>
        <w:rPr>
          <w:rFonts w:ascii="Times New Roman" w:hAnsi="Times New Roman"/>
          <w:color w:val="000000" w:themeColor="text1"/>
          <w:sz w:val="28"/>
          <w:szCs w:val="28"/>
        </w:rPr>
      </w:pPr>
      <w:r w:rsidRPr="00647795">
        <w:rPr>
          <w:rFonts w:ascii="Times New Roman" w:hAnsi="Times New Roman"/>
          <w:color w:val="000000" w:themeColor="text1"/>
          <w:sz w:val="28"/>
          <w:szCs w:val="28"/>
          <w:lang w:val="nl-NL"/>
        </w:rPr>
        <w:t>- Bổ sung khoản 5 vào Điều 5 dự thảo Thông tư:</w:t>
      </w:r>
    </w:p>
    <w:p w:rsidR="0059639B" w:rsidRPr="00647795" w:rsidRDefault="0059639B" w:rsidP="00647795">
      <w:pPr>
        <w:shd w:val="clear" w:color="auto" w:fill="FFFFFF"/>
        <w:spacing w:before="120" w:after="120" w:line="240" w:lineRule="auto"/>
        <w:ind w:firstLine="720"/>
        <w:jc w:val="both"/>
        <w:rPr>
          <w:rFonts w:ascii="Times New Roman" w:hAnsi="Times New Roman"/>
          <w:i/>
          <w:iCs/>
          <w:color w:val="000000"/>
          <w:sz w:val="28"/>
          <w:szCs w:val="28"/>
          <w:lang w:val="nl-NL"/>
        </w:rPr>
      </w:pPr>
      <w:r w:rsidRPr="00647795">
        <w:rPr>
          <w:rFonts w:ascii="Times New Roman" w:hAnsi="Times New Roman"/>
          <w:i/>
          <w:color w:val="000000"/>
          <w:sz w:val="28"/>
          <w:szCs w:val="28"/>
          <w:lang w:val="nl-NL"/>
        </w:rPr>
        <w:t>“5.</w:t>
      </w:r>
      <w:r w:rsidRPr="00647795">
        <w:rPr>
          <w:rFonts w:ascii="Times New Roman" w:hAnsi="Times New Roman"/>
          <w:i/>
          <w:iCs/>
          <w:color w:val="000000"/>
          <w:sz w:val="28"/>
          <w:szCs w:val="28"/>
          <w:lang w:val="nl-NL"/>
        </w:rPr>
        <w:t xml:space="preserve"> Trường hợp việc thi hành án được đình chỉ theo quy định tại khoản </w:t>
      </w:r>
      <w:r w:rsidRPr="00647795">
        <w:rPr>
          <w:rFonts w:ascii="Times New Roman" w:hAnsi="Times New Roman"/>
          <w:i/>
          <w:iCs/>
          <w:color w:val="000000"/>
          <w:sz w:val="28"/>
          <w:szCs w:val="28"/>
        </w:rPr>
        <w:t>4</w:t>
      </w:r>
      <w:r w:rsidRPr="00647795">
        <w:rPr>
          <w:rFonts w:ascii="Times New Roman" w:hAnsi="Times New Roman"/>
          <w:i/>
          <w:iCs/>
          <w:color w:val="000000"/>
          <w:sz w:val="28"/>
          <w:szCs w:val="28"/>
          <w:lang w:val="nl-NL"/>
        </w:rPr>
        <w:t xml:space="preserve"> Điều </w:t>
      </w:r>
      <w:r w:rsidRPr="00647795">
        <w:rPr>
          <w:rFonts w:ascii="Times New Roman" w:hAnsi="Times New Roman"/>
          <w:i/>
          <w:iCs/>
          <w:color w:val="000000"/>
          <w:sz w:val="28"/>
          <w:szCs w:val="28"/>
        </w:rPr>
        <w:t>48</w:t>
      </w:r>
      <w:r w:rsidRPr="00647795">
        <w:rPr>
          <w:rFonts w:ascii="Times New Roman" w:hAnsi="Times New Roman"/>
          <w:i/>
          <w:iCs/>
          <w:color w:val="000000"/>
          <w:sz w:val="28"/>
          <w:szCs w:val="28"/>
          <w:lang w:val="nl-NL"/>
        </w:rPr>
        <w:t xml:space="preserve"> Luật THADS thì thực hiện như sau:</w:t>
      </w:r>
    </w:p>
    <w:p w:rsidR="0059639B" w:rsidRPr="00647795" w:rsidRDefault="0059639B" w:rsidP="00647795">
      <w:pPr>
        <w:shd w:val="clear" w:color="auto" w:fill="FFFFFF"/>
        <w:spacing w:before="120" w:after="120" w:line="240" w:lineRule="auto"/>
        <w:ind w:firstLine="720"/>
        <w:jc w:val="both"/>
        <w:rPr>
          <w:rFonts w:ascii="Times New Roman" w:hAnsi="Times New Roman"/>
          <w:i/>
          <w:iCs/>
          <w:color w:val="000000"/>
          <w:sz w:val="28"/>
          <w:szCs w:val="28"/>
          <w:lang w:val="nl-NL"/>
        </w:rPr>
      </w:pPr>
      <w:r w:rsidRPr="00647795">
        <w:rPr>
          <w:rFonts w:ascii="Times New Roman" w:hAnsi="Times New Roman"/>
          <w:i/>
          <w:iCs/>
          <w:color w:val="000000"/>
          <w:sz w:val="28"/>
          <w:szCs w:val="28"/>
          <w:lang w:val="nl-NL"/>
        </w:rPr>
        <w:t xml:space="preserve">a) Nếu việc đình chỉ thi hành án được thực hiện trước khi có quyết định cưỡng chế thi hành án, thì cơ quan thu phí không thu phí thi hành án. </w:t>
      </w:r>
    </w:p>
    <w:p w:rsidR="0059639B" w:rsidRPr="00647795" w:rsidRDefault="0059639B" w:rsidP="00647795">
      <w:pPr>
        <w:widowControl w:val="0"/>
        <w:spacing w:before="120" w:after="120" w:line="240" w:lineRule="auto"/>
        <w:ind w:firstLine="720"/>
        <w:jc w:val="both"/>
        <w:rPr>
          <w:rFonts w:ascii="Times New Roman" w:hAnsi="Times New Roman"/>
          <w:i/>
          <w:iCs/>
          <w:color w:val="000000"/>
          <w:sz w:val="28"/>
          <w:szCs w:val="28"/>
          <w:lang w:val="nl-NL"/>
        </w:rPr>
      </w:pPr>
      <w:r w:rsidRPr="00647795">
        <w:rPr>
          <w:rFonts w:ascii="Times New Roman" w:hAnsi="Times New Roman"/>
          <w:i/>
          <w:iCs/>
          <w:color w:val="000000"/>
          <w:sz w:val="28"/>
          <w:szCs w:val="28"/>
          <w:lang w:val="nl-NL"/>
        </w:rPr>
        <w:t xml:space="preserve">b) Nếu việc đình chỉ thi hành án được thực hiện sau khi có quyết định </w:t>
      </w:r>
      <w:r w:rsidRPr="00647795">
        <w:rPr>
          <w:rFonts w:ascii="Times New Roman" w:hAnsi="Times New Roman"/>
          <w:i/>
          <w:iCs/>
          <w:color w:val="000000"/>
          <w:sz w:val="28"/>
          <w:szCs w:val="28"/>
          <w:lang w:val="nl-NL"/>
        </w:rPr>
        <w:lastRenderedPageBreak/>
        <w:t xml:space="preserve">cưỡng chế thi hành án, thì người nộp phí THADS phải nộp 1/3 số phí thi hành án dân sự </w:t>
      </w:r>
      <w:r w:rsidRPr="00647795">
        <w:rPr>
          <w:rFonts w:ascii="Times New Roman" w:hAnsi="Times New Roman"/>
          <w:i/>
          <w:sz w:val="28"/>
          <w:szCs w:val="28"/>
          <w:lang w:val="nl-NL"/>
        </w:rPr>
        <w:t>quy định tại khoản 1 Điều này</w:t>
      </w:r>
      <w:r w:rsidRPr="00647795">
        <w:rPr>
          <w:rFonts w:ascii="Times New Roman" w:hAnsi="Times New Roman"/>
          <w:i/>
          <w:iCs/>
          <w:color w:val="000000"/>
          <w:sz w:val="28"/>
          <w:szCs w:val="28"/>
          <w:lang w:val="nl-NL"/>
        </w:rPr>
        <w:t>.”</w:t>
      </w:r>
    </w:p>
    <w:p w:rsidR="0059639B" w:rsidRPr="00647795" w:rsidRDefault="0059639B" w:rsidP="00647795">
      <w:pPr>
        <w:widowControl w:val="0"/>
        <w:spacing w:before="120" w:after="120" w:line="240" w:lineRule="auto"/>
        <w:ind w:firstLine="720"/>
        <w:jc w:val="both"/>
        <w:rPr>
          <w:rFonts w:ascii="Times New Roman" w:hAnsi="Times New Roman"/>
          <w:iCs/>
          <w:color w:val="000000"/>
          <w:sz w:val="28"/>
          <w:szCs w:val="28"/>
        </w:rPr>
      </w:pPr>
      <w:r w:rsidRPr="00647795">
        <w:rPr>
          <w:rFonts w:ascii="Times New Roman" w:hAnsi="Times New Roman"/>
          <w:sz w:val="28"/>
          <w:szCs w:val="28"/>
        </w:rPr>
        <w:t>Lý do: để tránh trường hợp đương sự thỏa thuận đình chỉ thi hành án để trốn phí thi hành án, Dự thảo cần quy định rõ trường hợp nếu khi đình chỉ mà cơ quan THADS có quyết định cưỡng chế rồi vẫn phải nộp 1/3 mức phí thi hành án</w:t>
      </w:r>
      <w:r w:rsidRPr="00647795">
        <w:rPr>
          <w:rStyle w:val="FootnoteReference"/>
          <w:rFonts w:ascii="Times New Roman" w:hAnsi="Times New Roman"/>
          <w:sz w:val="28"/>
          <w:szCs w:val="28"/>
        </w:rPr>
        <w:footnoteReference w:id="13"/>
      </w:r>
      <w:r w:rsidRPr="00647795">
        <w:rPr>
          <w:rFonts w:ascii="Times New Roman" w:hAnsi="Times New Roman"/>
          <w:sz w:val="28"/>
          <w:szCs w:val="28"/>
        </w:rPr>
        <w:t>.</w:t>
      </w:r>
    </w:p>
    <w:p w:rsidR="0059639B" w:rsidRPr="00647795" w:rsidRDefault="0059639B" w:rsidP="00647795">
      <w:pPr>
        <w:widowControl w:val="0"/>
        <w:spacing w:before="120" w:after="120" w:line="240" w:lineRule="auto"/>
        <w:ind w:firstLine="720"/>
        <w:jc w:val="both"/>
        <w:rPr>
          <w:rFonts w:ascii="Times New Roman" w:hAnsi="Times New Roman"/>
          <w:iCs/>
          <w:color w:val="000000"/>
          <w:sz w:val="28"/>
          <w:szCs w:val="28"/>
          <w:lang w:val="nl-NL"/>
        </w:rPr>
      </w:pPr>
      <w:r w:rsidRPr="00647795">
        <w:rPr>
          <w:rFonts w:ascii="Times New Roman" w:hAnsi="Times New Roman"/>
          <w:iCs/>
          <w:color w:val="000000"/>
          <w:sz w:val="28"/>
          <w:szCs w:val="28"/>
          <w:lang w:val="nl-NL"/>
        </w:rPr>
        <w:t xml:space="preserve">- Tại khoản 6 Điều 5 dự thảo Thông tư: Bổ sung cụm từ </w:t>
      </w:r>
      <w:r w:rsidRPr="00647795">
        <w:rPr>
          <w:rFonts w:ascii="Times New Roman" w:hAnsi="Times New Roman"/>
          <w:i/>
          <w:iCs/>
          <w:color w:val="000000"/>
          <w:sz w:val="28"/>
          <w:szCs w:val="28"/>
          <w:lang w:val="nl-NL"/>
        </w:rPr>
        <w:t>“hết thời hạn tự nguyện thi hành án mà”</w:t>
      </w:r>
      <w:r w:rsidRPr="00647795">
        <w:rPr>
          <w:rFonts w:ascii="Times New Roman" w:hAnsi="Times New Roman"/>
          <w:iCs/>
          <w:color w:val="000000"/>
          <w:sz w:val="28"/>
          <w:szCs w:val="28"/>
          <w:lang w:val="nl-NL"/>
        </w:rPr>
        <w:t xml:space="preserve"> vào khoản 6 Điều 5 dự thảo Thông tư, cụ thể như sau: </w:t>
      </w:r>
      <w:r w:rsidRPr="00647795">
        <w:rPr>
          <w:rFonts w:ascii="Times New Roman" w:hAnsi="Times New Roman"/>
          <w:i/>
          <w:iCs/>
          <w:color w:val="000000"/>
          <w:sz w:val="28"/>
          <w:szCs w:val="28"/>
          <w:lang w:val="nl-NL"/>
        </w:rPr>
        <w:t>“</w:t>
      </w:r>
      <w:r w:rsidRPr="00647795">
        <w:rPr>
          <w:rFonts w:ascii="Times New Roman" w:hAnsi="Times New Roman"/>
          <w:i/>
          <w:sz w:val="28"/>
          <w:szCs w:val="28"/>
          <w:lang w:val="nl-NL"/>
        </w:rPr>
        <w:t xml:space="preserve">Trường hợp </w:t>
      </w:r>
      <w:r w:rsidRPr="00647795">
        <w:rPr>
          <w:rFonts w:ascii="Times New Roman" w:hAnsi="Times New Roman"/>
          <w:i/>
          <w:iCs/>
          <w:sz w:val="28"/>
          <w:szCs w:val="28"/>
          <w:lang w:val="nl-NL"/>
        </w:rPr>
        <w:t>hết</w:t>
      </w:r>
      <w:r w:rsidRPr="00647795">
        <w:rPr>
          <w:rFonts w:ascii="Times New Roman" w:hAnsi="Times New Roman"/>
          <w:i/>
          <w:iCs/>
          <w:sz w:val="28"/>
          <w:szCs w:val="28"/>
        </w:rPr>
        <w:t xml:space="preserve"> thời hạn tự nguyện thi hành án</w:t>
      </w:r>
      <w:r w:rsidRPr="00647795">
        <w:rPr>
          <w:rFonts w:ascii="Times New Roman" w:hAnsi="Times New Roman"/>
          <w:i/>
          <w:sz w:val="28"/>
          <w:szCs w:val="28"/>
        </w:rPr>
        <w:t xml:space="preserve"> mà </w:t>
      </w:r>
      <w:r w:rsidRPr="00647795">
        <w:rPr>
          <w:rFonts w:ascii="Times New Roman" w:hAnsi="Times New Roman"/>
          <w:i/>
          <w:sz w:val="28"/>
          <w:szCs w:val="28"/>
          <w:lang w:val="nl-NL"/>
        </w:rPr>
        <w:t>cơ quan thi hành án dân sự đã thu được tiền hoặc đã thực hiện việc cưỡng chế thi hành án thì người</w:t>
      </w:r>
      <w:r w:rsidRPr="00647795">
        <w:rPr>
          <w:rFonts w:ascii="Times New Roman" w:hAnsi="Times New Roman"/>
          <w:i/>
          <w:sz w:val="28"/>
          <w:szCs w:val="28"/>
        </w:rPr>
        <w:t xml:space="preserve"> nộp phí thi hành án </w:t>
      </w:r>
      <w:r w:rsidRPr="00647795">
        <w:rPr>
          <w:rFonts w:ascii="Times New Roman" w:hAnsi="Times New Roman"/>
          <w:i/>
          <w:sz w:val="28"/>
          <w:szCs w:val="28"/>
          <w:lang w:val="nl-NL"/>
        </w:rPr>
        <w:t>phải nộp 100% mức phí thi hành án dân sự theo quy định tại khoản 1 Điều này tính trên số tiền, tài sản thực nhận.”</w:t>
      </w:r>
    </w:p>
    <w:p w:rsidR="0059639B" w:rsidRPr="00647795" w:rsidRDefault="0059639B" w:rsidP="00647795">
      <w:pPr>
        <w:widowControl w:val="0"/>
        <w:spacing w:before="120" w:after="120" w:line="240" w:lineRule="auto"/>
        <w:ind w:firstLine="720"/>
        <w:jc w:val="both"/>
        <w:rPr>
          <w:rFonts w:ascii="Times New Roman" w:hAnsi="Times New Roman"/>
          <w:sz w:val="28"/>
          <w:szCs w:val="28"/>
          <w:lang w:val="nl-NL"/>
        </w:rPr>
      </w:pPr>
      <w:r w:rsidRPr="00647795">
        <w:rPr>
          <w:rFonts w:ascii="Times New Roman" w:hAnsi="Times New Roman"/>
          <w:iCs/>
          <w:color w:val="000000"/>
          <w:sz w:val="28"/>
          <w:szCs w:val="28"/>
          <w:lang w:val="nl-NL"/>
        </w:rPr>
        <w:t xml:space="preserve">Lý do: </w:t>
      </w:r>
      <w:r w:rsidRPr="00647795">
        <w:rPr>
          <w:rFonts w:ascii="Times New Roman" w:hAnsi="Times New Roman"/>
          <w:sz w:val="28"/>
          <w:szCs w:val="28"/>
          <w:lang w:val="nl-NL"/>
        </w:rPr>
        <w:t xml:space="preserve">Quy định rõ trường hợp đã hết thời hạn tự nguyện thi hành án mà cơ quan thi hành án đã thu được tiền dù ở giai đoạn nào thì đương sự phải chịu 100% mức phí thi hành án để tránh trường hợp nhiều cách áp dụng đối với trường hợp cơ quan THADS đã ra quyết định thi hành án, nhưng chưa ra quyết định cưỡng chế thi hành án hoặc đã ra quyết định cưỡng chế thi hành án nhưng chưa thực hiện việc cưỡng chế thi hành án mà người phải thi hành án đến nộp tiền cho cơ quan THADS. </w:t>
      </w:r>
    </w:p>
    <w:p w:rsidR="0059639B" w:rsidRPr="00647795" w:rsidRDefault="0059639B" w:rsidP="00647795">
      <w:pPr>
        <w:spacing w:before="120" w:after="120" w:line="240" w:lineRule="auto"/>
        <w:ind w:firstLine="720"/>
        <w:jc w:val="both"/>
        <w:rPr>
          <w:rFonts w:ascii="Times New Roman" w:hAnsi="Times New Roman"/>
          <w:b/>
          <w:bCs/>
          <w:i/>
          <w:sz w:val="28"/>
          <w:szCs w:val="28"/>
        </w:rPr>
      </w:pPr>
      <w:r w:rsidRPr="00647795">
        <w:rPr>
          <w:rFonts w:ascii="Times New Roman" w:hAnsi="Times New Roman"/>
          <w:b/>
          <w:i/>
          <w:sz w:val="28"/>
          <w:szCs w:val="28"/>
        </w:rPr>
        <w:t xml:space="preserve">3.1.4. Về </w:t>
      </w:r>
      <w:r w:rsidRPr="00647795">
        <w:rPr>
          <w:rFonts w:ascii="Times New Roman" w:hAnsi="Times New Roman"/>
          <w:b/>
          <w:bCs/>
          <w:i/>
          <w:sz w:val="28"/>
          <w:szCs w:val="28"/>
        </w:rPr>
        <w:t>miễn, giảm phí</w:t>
      </w:r>
    </w:p>
    <w:p w:rsidR="0059639B" w:rsidRPr="00647795" w:rsidRDefault="0059639B" w:rsidP="00647795">
      <w:pPr>
        <w:spacing w:before="120" w:after="120" w:line="240" w:lineRule="auto"/>
        <w:ind w:firstLine="720"/>
        <w:jc w:val="both"/>
        <w:rPr>
          <w:rFonts w:ascii="Times New Roman" w:hAnsi="Times New Roman"/>
          <w:sz w:val="28"/>
          <w:szCs w:val="28"/>
        </w:rPr>
      </w:pPr>
      <w:r w:rsidRPr="00647795">
        <w:rPr>
          <w:rFonts w:ascii="Times New Roman" w:hAnsi="Times New Roman"/>
          <w:sz w:val="28"/>
          <w:szCs w:val="28"/>
        </w:rPr>
        <w:t xml:space="preserve">Qua quá trình triển khai thực hiện Thông tư 216, trường hợp miễn phí đối với người được hưởng chế độ ưu đãi người có công với cách mạng và các trường hợp giảm phí quy định tại điểm a khoản 1 Điều 7 và khoản 2 Điều 7 Thông tư số 216 không phát sinh vướng mắc, Bộ Tư pháp không đề xuất sửa đổi những điểm khoản này. Theo đó, </w:t>
      </w:r>
      <w:r w:rsidR="00647795">
        <w:rPr>
          <w:rFonts w:ascii="Times New Roman" w:hAnsi="Times New Roman"/>
          <w:sz w:val="28"/>
          <w:szCs w:val="28"/>
        </w:rPr>
        <w:t>Bộ Tài chính</w:t>
      </w:r>
      <w:r w:rsidRPr="00647795">
        <w:rPr>
          <w:rFonts w:ascii="Times New Roman" w:hAnsi="Times New Roman"/>
          <w:sz w:val="28"/>
          <w:szCs w:val="28"/>
        </w:rPr>
        <w:t xml:space="preserve"> kế thừa những trường hợp miễn, giảm phí quy định tại điểm a khoản 1 Điều 7 và khoản 2 Điều 7 Thông tư số 216.</w:t>
      </w:r>
    </w:p>
    <w:p w:rsidR="0059639B" w:rsidRPr="00647795" w:rsidRDefault="0059639B" w:rsidP="00647795">
      <w:pPr>
        <w:spacing w:before="120" w:after="120" w:line="240" w:lineRule="auto"/>
        <w:ind w:firstLine="720"/>
        <w:jc w:val="both"/>
        <w:rPr>
          <w:rFonts w:ascii="Times New Roman" w:hAnsi="Times New Roman"/>
          <w:sz w:val="28"/>
          <w:szCs w:val="28"/>
        </w:rPr>
      </w:pPr>
      <w:r w:rsidRPr="00647795">
        <w:rPr>
          <w:rFonts w:ascii="Times New Roman" w:hAnsi="Times New Roman"/>
          <w:sz w:val="28"/>
          <w:szCs w:val="28"/>
        </w:rPr>
        <w:t>Tại điểm b khoản 1 Điều 7 Thông tư 216 quy định miễn phí THADS đối với đối tượng thuộc diện neo đơn được Ủy ban nhân dân cấp xã nơi người đó cư trú xác nhận; thuộc diện tàn tật hoặc ốm đau kéo dài có tóm tắt hồ sơ bệnh án được cơ sở khám bệnh, chữa bệnh từ cấp huyện trở lên xác nhận.</w:t>
      </w:r>
    </w:p>
    <w:p w:rsidR="0059639B" w:rsidRPr="00647795" w:rsidRDefault="0059639B" w:rsidP="00647795">
      <w:pPr>
        <w:spacing w:before="120" w:after="120" w:line="240" w:lineRule="auto"/>
        <w:ind w:firstLine="720"/>
        <w:jc w:val="both"/>
        <w:rPr>
          <w:rFonts w:ascii="Times New Roman" w:hAnsi="Times New Roman"/>
          <w:sz w:val="28"/>
          <w:szCs w:val="28"/>
        </w:rPr>
      </w:pPr>
      <w:r w:rsidRPr="00647795">
        <w:rPr>
          <w:rFonts w:ascii="Times New Roman" w:hAnsi="Times New Roman"/>
          <w:sz w:val="28"/>
          <w:szCs w:val="28"/>
        </w:rPr>
        <w:t>Trên cơ sở đề xuất của Bộ Tư pháp về việc bổ sung hộ cận nghèo hoặc có hoàn cảnh đặc biệt khó khăn đột xuất, quy định bổ sung “</w:t>
      </w:r>
      <w:r w:rsidRPr="00647795">
        <w:rPr>
          <w:rFonts w:ascii="Times New Roman" w:hAnsi="Times New Roman"/>
          <w:i/>
          <w:sz w:val="28"/>
          <w:szCs w:val="28"/>
        </w:rPr>
        <w:t>hồ sơ bệnh án có xác nhận của cơ sở khám bệnh, chữa bệnh cấp cơ bản trở lên và tài liệu kèm theo”</w:t>
      </w:r>
      <w:r w:rsidRPr="00647795">
        <w:rPr>
          <w:rFonts w:ascii="Times New Roman" w:hAnsi="Times New Roman"/>
          <w:sz w:val="28"/>
          <w:szCs w:val="28"/>
        </w:rPr>
        <w:t>, thống nhất với điểm đ khoản 1 Điều 12 Nghị định số 326/2016/UBTVQH14</w:t>
      </w:r>
      <w:r w:rsidRPr="00647795">
        <w:rPr>
          <w:rFonts w:ascii="Times New Roman" w:hAnsi="Times New Roman"/>
          <w:color w:val="000000"/>
          <w:sz w:val="28"/>
          <w:szCs w:val="28"/>
          <w:shd w:val="clear" w:color="auto" w:fill="FFFFFF"/>
        </w:rPr>
        <w:t xml:space="preserve"> </w:t>
      </w:r>
      <w:r w:rsidRPr="00647795">
        <w:rPr>
          <w:rFonts w:ascii="Times New Roman" w:hAnsi="Times New Roman"/>
          <w:color w:val="000000"/>
          <w:sz w:val="28"/>
          <w:szCs w:val="28"/>
          <w:shd w:val="clear" w:color="auto" w:fill="FFFFFF"/>
        </w:rPr>
        <w:lastRenderedPageBreak/>
        <w:t>ngày 30/12/2016 của Ủy ban Thường vụ Quốc hội quy định về mức thu, miễn, giảm, thu, nộp, quản lý và sử dụng án phí và lệ phí tòa án</w:t>
      </w:r>
      <w:r w:rsidRPr="00647795">
        <w:rPr>
          <w:rStyle w:val="FootnoteReference"/>
          <w:rFonts w:ascii="Times New Roman" w:hAnsi="Times New Roman"/>
          <w:color w:val="000000"/>
          <w:sz w:val="28"/>
          <w:szCs w:val="28"/>
          <w:shd w:val="clear" w:color="auto" w:fill="FFFFFF"/>
        </w:rPr>
        <w:footnoteReference w:id="14"/>
      </w:r>
      <w:r w:rsidRPr="00647795">
        <w:rPr>
          <w:rFonts w:ascii="Times New Roman" w:hAnsi="Times New Roman"/>
          <w:color w:val="000000"/>
          <w:sz w:val="28"/>
          <w:szCs w:val="28"/>
          <w:shd w:val="clear" w:color="auto" w:fill="FFFFFF"/>
        </w:rPr>
        <w:t xml:space="preserve">, </w:t>
      </w:r>
      <w:r w:rsidRPr="00647795">
        <w:rPr>
          <w:rFonts w:ascii="Times New Roman" w:hAnsi="Times New Roman"/>
          <w:sz w:val="28"/>
          <w:szCs w:val="28"/>
        </w:rPr>
        <w:t xml:space="preserve">cập nhật điều khoản mới tại </w:t>
      </w:r>
      <w:r w:rsidRPr="00647795">
        <w:rPr>
          <w:rFonts w:ascii="Times New Roman" w:hAnsi="Times New Roman"/>
          <w:color w:val="000000"/>
          <w:sz w:val="28"/>
          <w:szCs w:val="28"/>
          <w:shd w:val="clear" w:color="auto" w:fill="FFFFFF"/>
        </w:rPr>
        <w:t>khoản 1 Điều 38 Luật THADS 2025</w:t>
      </w:r>
      <w:r w:rsidRPr="00647795">
        <w:rPr>
          <w:rFonts w:ascii="Times New Roman" w:hAnsi="Times New Roman"/>
          <w:sz w:val="28"/>
          <w:szCs w:val="28"/>
        </w:rPr>
        <w:t xml:space="preserve">, </w:t>
      </w:r>
      <w:r w:rsidR="00647795">
        <w:rPr>
          <w:rFonts w:ascii="Times New Roman" w:hAnsi="Times New Roman"/>
          <w:color w:val="000000"/>
          <w:sz w:val="28"/>
          <w:szCs w:val="28"/>
          <w:shd w:val="clear" w:color="auto" w:fill="FFFFFF"/>
        </w:rPr>
        <w:t>Bộ Tài chính</w:t>
      </w:r>
      <w:r w:rsidRPr="00647795">
        <w:rPr>
          <w:rFonts w:ascii="Times New Roman" w:hAnsi="Times New Roman"/>
          <w:color w:val="000000"/>
          <w:sz w:val="28"/>
          <w:szCs w:val="28"/>
          <w:shd w:val="clear" w:color="auto" w:fill="FFFFFF"/>
        </w:rPr>
        <w:t xml:space="preserve"> sửa đổi, bổ sung điểm b và điểm c khoản 1 Điều 6 dự thảo Thông tư như sau:</w:t>
      </w:r>
    </w:p>
    <w:p w:rsidR="0059639B" w:rsidRPr="00647795" w:rsidRDefault="0059639B" w:rsidP="00647795">
      <w:pPr>
        <w:spacing w:before="120" w:after="120" w:line="240" w:lineRule="auto"/>
        <w:ind w:firstLine="720"/>
        <w:jc w:val="both"/>
        <w:rPr>
          <w:rFonts w:ascii="Times New Roman" w:hAnsi="Times New Roman"/>
          <w:i/>
          <w:sz w:val="28"/>
          <w:szCs w:val="28"/>
        </w:rPr>
      </w:pPr>
      <w:r w:rsidRPr="00647795">
        <w:rPr>
          <w:rFonts w:ascii="Times New Roman" w:hAnsi="Times New Roman"/>
          <w:i/>
          <w:sz w:val="28"/>
          <w:szCs w:val="28"/>
        </w:rPr>
        <w:t xml:space="preserve">“b) Thuộc diện </w:t>
      </w:r>
      <w:r w:rsidRPr="00647795">
        <w:rPr>
          <w:rFonts w:ascii="Times New Roman" w:hAnsi="Times New Roman"/>
          <w:b/>
          <w:i/>
          <w:iCs/>
          <w:sz w:val="28"/>
          <w:szCs w:val="28"/>
        </w:rPr>
        <w:t xml:space="preserve">hộ nghèo, </w:t>
      </w:r>
      <w:r w:rsidRPr="00647795">
        <w:rPr>
          <w:rFonts w:ascii="Times New Roman" w:hAnsi="Times New Roman"/>
          <w:b/>
          <w:i/>
          <w:sz w:val="28"/>
          <w:szCs w:val="28"/>
        </w:rPr>
        <w:t>hộ cận nghèo</w:t>
      </w:r>
      <w:r w:rsidRPr="00647795">
        <w:rPr>
          <w:rFonts w:ascii="Times New Roman" w:hAnsi="Times New Roman"/>
          <w:i/>
          <w:sz w:val="28"/>
          <w:szCs w:val="28"/>
        </w:rPr>
        <w:t>, neo đơn được Ủy ban nhân dân cấp xã nơi người đó cư trú xác nhận; thuộc diện</w:t>
      </w:r>
      <w:r w:rsidRPr="00647795">
        <w:rPr>
          <w:rFonts w:ascii="Times New Roman" w:hAnsi="Times New Roman"/>
          <w:b/>
          <w:i/>
          <w:sz w:val="28"/>
          <w:szCs w:val="28"/>
        </w:rPr>
        <w:t xml:space="preserve"> </w:t>
      </w:r>
      <w:r w:rsidRPr="00647795">
        <w:rPr>
          <w:rFonts w:ascii="Times New Roman" w:hAnsi="Times New Roman"/>
          <w:b/>
          <w:i/>
          <w:iCs/>
          <w:sz w:val="28"/>
          <w:szCs w:val="28"/>
        </w:rPr>
        <w:t>khuyết tật</w:t>
      </w:r>
      <w:r w:rsidRPr="00647795">
        <w:rPr>
          <w:rFonts w:ascii="Times New Roman" w:hAnsi="Times New Roman"/>
          <w:i/>
          <w:sz w:val="28"/>
          <w:szCs w:val="28"/>
        </w:rPr>
        <w:t xml:space="preserve"> hoặc ốm đau kéo dài </w:t>
      </w:r>
      <w:r w:rsidRPr="00647795">
        <w:rPr>
          <w:rFonts w:ascii="Times New Roman" w:hAnsi="Times New Roman"/>
          <w:b/>
          <w:i/>
          <w:sz w:val="28"/>
          <w:szCs w:val="28"/>
        </w:rPr>
        <w:t>có hồ sơ bệnh án có xác nhận của cơ sở khám bệnh, chữa bệnh cấp cơ bản trở lên và tài liệu kèm theo;</w:t>
      </w:r>
    </w:p>
    <w:p w:rsidR="0059639B" w:rsidRPr="00647795" w:rsidRDefault="0059639B" w:rsidP="00647795">
      <w:pPr>
        <w:spacing w:before="120" w:after="120" w:line="240" w:lineRule="auto"/>
        <w:ind w:firstLine="720"/>
        <w:jc w:val="both"/>
        <w:rPr>
          <w:rFonts w:ascii="Times New Roman" w:hAnsi="Times New Roman"/>
          <w:i/>
          <w:sz w:val="28"/>
          <w:szCs w:val="28"/>
        </w:rPr>
      </w:pPr>
      <w:r w:rsidRPr="00647795">
        <w:rPr>
          <w:rFonts w:ascii="Times New Roman" w:hAnsi="Times New Roman"/>
          <w:i/>
          <w:sz w:val="28"/>
          <w:szCs w:val="28"/>
        </w:rPr>
        <w:t>c) Người được thi hành án xác minh chính xác sau khi cơ quan THADS đã ra quyết định về việc chưa có điều kiện thi hành án theo quy định tại </w:t>
      </w:r>
      <w:r w:rsidRPr="00647795">
        <w:rPr>
          <w:rFonts w:ascii="Times New Roman" w:hAnsi="Times New Roman"/>
          <w:b/>
          <w:i/>
          <w:sz w:val="28"/>
          <w:szCs w:val="28"/>
        </w:rPr>
        <w:t>khoản 1 Điều 38 Luật THADS</w:t>
      </w:r>
      <w:r w:rsidRPr="00647795">
        <w:rPr>
          <w:rFonts w:ascii="Times New Roman" w:hAnsi="Times New Roman"/>
          <w:i/>
          <w:sz w:val="28"/>
          <w:szCs w:val="28"/>
        </w:rPr>
        <w:t> và cơ quan THADS xử lý được tài sản để thi hành án.”</w:t>
      </w:r>
    </w:p>
    <w:p w:rsidR="0059639B" w:rsidRPr="00647795" w:rsidRDefault="0059639B" w:rsidP="00647795">
      <w:pPr>
        <w:widowControl w:val="0"/>
        <w:spacing w:before="120" w:after="120" w:line="240" w:lineRule="auto"/>
        <w:ind w:firstLine="720"/>
        <w:jc w:val="both"/>
        <w:rPr>
          <w:rFonts w:ascii="Times New Roman" w:hAnsi="Times New Roman"/>
          <w:i/>
          <w:iCs/>
          <w:color w:val="000000"/>
          <w:sz w:val="28"/>
          <w:szCs w:val="28"/>
          <w:lang w:val="nl-NL"/>
        </w:rPr>
      </w:pPr>
      <w:r w:rsidRPr="00647795">
        <w:rPr>
          <w:rFonts w:ascii="Times New Roman" w:hAnsi="Times New Roman"/>
          <w:b/>
          <w:i/>
          <w:iCs/>
          <w:color w:val="000000"/>
          <w:sz w:val="28"/>
          <w:szCs w:val="28"/>
          <w:lang w:val="nl-NL"/>
        </w:rPr>
        <w:t>3.1.5. Về</w:t>
      </w:r>
      <w:r w:rsidRPr="00647795">
        <w:rPr>
          <w:rFonts w:ascii="Times New Roman" w:hAnsi="Times New Roman"/>
          <w:i/>
          <w:iCs/>
          <w:color w:val="000000"/>
          <w:sz w:val="28"/>
          <w:szCs w:val="28"/>
          <w:lang w:val="nl-NL"/>
        </w:rPr>
        <w:t xml:space="preserve"> </w:t>
      </w:r>
      <w:r w:rsidRPr="00647795">
        <w:rPr>
          <w:rFonts w:ascii="Times New Roman" w:hAnsi="Times New Roman"/>
          <w:b/>
          <w:bCs/>
          <w:i/>
          <w:sz w:val="28"/>
          <w:szCs w:val="28"/>
          <w:lang w:val="nl-NL"/>
        </w:rPr>
        <w:t>kê khai, thu, nộp và quyết toán phí</w:t>
      </w:r>
    </w:p>
    <w:p w:rsidR="0059639B" w:rsidRPr="00647795" w:rsidRDefault="0059639B" w:rsidP="00647795">
      <w:pPr>
        <w:widowControl w:val="0"/>
        <w:spacing w:before="120" w:after="120" w:line="240" w:lineRule="auto"/>
        <w:ind w:firstLine="720"/>
        <w:jc w:val="both"/>
        <w:rPr>
          <w:rFonts w:ascii="Times New Roman" w:hAnsi="Times New Roman"/>
          <w:iCs/>
          <w:color w:val="000000"/>
          <w:sz w:val="28"/>
          <w:szCs w:val="28"/>
          <w:lang w:val="nl-NL"/>
        </w:rPr>
      </w:pPr>
      <w:r w:rsidRPr="00647795">
        <w:rPr>
          <w:rFonts w:ascii="Times New Roman" w:hAnsi="Times New Roman"/>
          <w:iCs/>
          <w:color w:val="000000"/>
          <w:sz w:val="28"/>
          <w:szCs w:val="28"/>
          <w:lang w:val="nl-NL"/>
        </w:rPr>
        <w:t xml:space="preserve">Tại Điều 5 Thông tư 216 quy định việc thu, nộp phí THADS, tại Điều 8 Thông tư 216 quy định việc kê khai, nộp phí THADS. Theo đó, để thuận tiện trong quá trình tra cứu, </w:t>
      </w:r>
      <w:r w:rsidR="00647795">
        <w:rPr>
          <w:rFonts w:ascii="Times New Roman" w:hAnsi="Times New Roman"/>
          <w:iCs/>
          <w:color w:val="000000"/>
          <w:sz w:val="28"/>
          <w:szCs w:val="28"/>
          <w:lang w:val="nl-NL"/>
        </w:rPr>
        <w:t>Bộ Tài chính</w:t>
      </w:r>
      <w:r w:rsidRPr="00647795">
        <w:rPr>
          <w:rFonts w:ascii="Times New Roman" w:hAnsi="Times New Roman"/>
          <w:iCs/>
          <w:color w:val="000000"/>
          <w:sz w:val="28"/>
          <w:szCs w:val="28"/>
          <w:lang w:val="nl-NL"/>
        </w:rPr>
        <w:t xml:space="preserve"> gộp Điều khoản về thu, nộp phí THADS và Điều khoản về Kê khai, nộp phí THADS thành Điều 7 về </w:t>
      </w:r>
      <w:r w:rsidRPr="00647795">
        <w:rPr>
          <w:rFonts w:ascii="Times New Roman" w:hAnsi="Times New Roman"/>
          <w:bCs/>
          <w:sz w:val="28"/>
          <w:szCs w:val="28"/>
          <w:lang w:val="nl-NL"/>
        </w:rPr>
        <w:t>kê khai, thu, nộp và quyết toán phí</w:t>
      </w:r>
      <w:r w:rsidRPr="00647795">
        <w:rPr>
          <w:rFonts w:ascii="Times New Roman" w:hAnsi="Times New Roman"/>
          <w:iCs/>
          <w:color w:val="000000"/>
          <w:sz w:val="28"/>
          <w:szCs w:val="28"/>
          <w:lang w:val="nl-NL"/>
        </w:rPr>
        <w:t xml:space="preserve"> tại dự thảo Thông tư.</w:t>
      </w:r>
    </w:p>
    <w:p w:rsidR="0059639B" w:rsidRPr="00647795" w:rsidRDefault="0059639B" w:rsidP="00647795">
      <w:pPr>
        <w:widowControl w:val="0"/>
        <w:spacing w:before="120" w:after="120" w:line="240" w:lineRule="auto"/>
        <w:ind w:firstLine="720"/>
        <w:jc w:val="both"/>
        <w:rPr>
          <w:rFonts w:ascii="Times New Roman" w:hAnsi="Times New Roman"/>
          <w:iCs/>
          <w:color w:val="000000"/>
          <w:sz w:val="28"/>
          <w:szCs w:val="28"/>
        </w:rPr>
      </w:pPr>
      <w:r w:rsidRPr="00647795">
        <w:rPr>
          <w:rFonts w:ascii="Times New Roman" w:hAnsi="Times New Roman"/>
          <w:iCs/>
          <w:color w:val="000000"/>
          <w:sz w:val="28"/>
          <w:szCs w:val="28"/>
          <w:lang w:val="nl-NL"/>
        </w:rPr>
        <w:t xml:space="preserve">Tại Điều 5 Thông tư 216 quy định việc thu, nộp phí THADS: (i) </w:t>
      </w:r>
      <w:r w:rsidRPr="00647795">
        <w:rPr>
          <w:rFonts w:ascii="Times New Roman" w:hAnsi="Times New Roman"/>
          <w:sz w:val="28"/>
          <w:szCs w:val="28"/>
          <w:lang w:val="nl-NL"/>
        </w:rPr>
        <w:t xml:space="preserve">Thủ trưởng </w:t>
      </w:r>
      <w:r w:rsidRPr="00647795">
        <w:rPr>
          <w:rFonts w:ascii="Times New Roman" w:hAnsi="Times New Roman"/>
          <w:iCs/>
          <w:sz w:val="28"/>
          <w:szCs w:val="28"/>
          <w:lang w:val="nl-NL"/>
        </w:rPr>
        <w:t>cơ</w:t>
      </w:r>
      <w:r w:rsidRPr="00647795">
        <w:rPr>
          <w:rFonts w:ascii="Times New Roman" w:hAnsi="Times New Roman"/>
          <w:iCs/>
          <w:sz w:val="28"/>
          <w:szCs w:val="28"/>
        </w:rPr>
        <w:t xml:space="preserve"> quan thi hành án </w:t>
      </w:r>
      <w:r w:rsidRPr="00647795">
        <w:rPr>
          <w:rFonts w:ascii="Times New Roman" w:hAnsi="Times New Roman"/>
          <w:iCs/>
          <w:sz w:val="28"/>
          <w:szCs w:val="28"/>
          <w:lang w:val="nl-NL"/>
        </w:rPr>
        <w:t>dân sự</w:t>
      </w:r>
      <w:r w:rsidRPr="00647795">
        <w:rPr>
          <w:rFonts w:ascii="Times New Roman" w:hAnsi="Times New Roman"/>
          <w:sz w:val="28"/>
          <w:szCs w:val="28"/>
          <w:lang w:val="nl-NL"/>
        </w:rPr>
        <w:t xml:space="preserve"> ra quyết định thu phí thi hành án dân sự. Đối với vụ việc phải thu phí thi hành án dân sự nhiều lần thì mỗi lần thu phí, Thủ trưởng </w:t>
      </w:r>
      <w:r w:rsidRPr="00647795">
        <w:rPr>
          <w:rFonts w:ascii="Times New Roman" w:hAnsi="Times New Roman"/>
          <w:iCs/>
          <w:sz w:val="28"/>
          <w:szCs w:val="28"/>
          <w:lang w:val="nl-NL"/>
        </w:rPr>
        <w:t>cơ</w:t>
      </w:r>
      <w:r w:rsidRPr="00647795">
        <w:rPr>
          <w:rFonts w:ascii="Times New Roman" w:hAnsi="Times New Roman"/>
          <w:iCs/>
          <w:sz w:val="28"/>
          <w:szCs w:val="28"/>
        </w:rPr>
        <w:t xml:space="preserve"> quan thi hành án dân sự</w:t>
      </w:r>
      <w:r w:rsidRPr="00647795">
        <w:rPr>
          <w:rFonts w:ascii="Times New Roman" w:hAnsi="Times New Roman"/>
          <w:sz w:val="28"/>
          <w:szCs w:val="28"/>
          <w:lang w:val="nl-NL"/>
        </w:rPr>
        <w:t xml:space="preserve"> ra một quyết định thu phí thi hành án dân sự theo quy định; (ii) Trường hợp người được thi hành án được nhận tiền, tài sản thành nhiều lần; (iii) Đối với trường hợp người được thi hành án nhận tiền, tài sản làm nhiều lần mà số tiền, giá trị tài sản được nhận mỗi lần không vượt quá 01 tháng lương tối thiểu theo vùng (iv) Việc thu phí thi hành án dân sự; (v) </w:t>
      </w:r>
      <w:r w:rsidRPr="00647795">
        <w:rPr>
          <w:rFonts w:ascii="Times New Roman" w:hAnsi="Times New Roman"/>
          <w:sz w:val="28"/>
          <w:szCs w:val="28"/>
        </w:rPr>
        <w:t xml:space="preserve">Trường hợp có sự nhầm lẫn về số phí; (vi) Trường hợp ủy thác thi hành án. </w:t>
      </w:r>
    </w:p>
    <w:p w:rsidR="0059639B" w:rsidRPr="00647795" w:rsidRDefault="0059639B" w:rsidP="00647795">
      <w:pPr>
        <w:pStyle w:val="NormalWeb"/>
        <w:shd w:val="clear" w:color="auto" w:fill="FFFFFF"/>
        <w:spacing w:before="120" w:beforeAutospacing="0" w:after="120" w:afterAutospacing="0"/>
        <w:ind w:firstLine="720"/>
        <w:jc w:val="both"/>
        <w:rPr>
          <w:snapToGrid w:val="0"/>
          <w:sz w:val="28"/>
          <w:szCs w:val="28"/>
          <w:lang w:val="nl-NL"/>
        </w:rPr>
      </w:pPr>
      <w:r w:rsidRPr="00647795">
        <w:rPr>
          <w:snapToGrid w:val="0"/>
          <w:sz w:val="28"/>
          <w:szCs w:val="28"/>
          <w:lang w:val="nl-NL"/>
        </w:rPr>
        <w:t xml:space="preserve">Trong quá trình triển khai thực hiện Thông tư 216, các khoản 1, khoản 2, khoản 5 và khoản 6 Điều 5 Thông tư 216 (các nội dung số (i), (ii), (v) và (vi) nêu trên) không phát sinh vướng mắc, Bộ Tư pháp không đề xuất sửa đổi. Theo đó, </w:t>
      </w:r>
      <w:r w:rsidR="00647795">
        <w:rPr>
          <w:snapToGrid w:val="0"/>
          <w:sz w:val="28"/>
          <w:szCs w:val="28"/>
          <w:lang w:val="nl-NL"/>
        </w:rPr>
        <w:t>Bộ Tài chính</w:t>
      </w:r>
      <w:r w:rsidRPr="00647795">
        <w:rPr>
          <w:snapToGrid w:val="0"/>
          <w:sz w:val="28"/>
          <w:szCs w:val="28"/>
          <w:lang w:val="nl-NL"/>
        </w:rPr>
        <w:t xml:space="preserve"> kế </w:t>
      </w:r>
      <w:r w:rsidR="00647795">
        <w:rPr>
          <w:snapToGrid w:val="0"/>
          <w:sz w:val="28"/>
          <w:szCs w:val="28"/>
          <w:lang w:val="nl-NL"/>
        </w:rPr>
        <w:t xml:space="preserve">thừa </w:t>
      </w:r>
      <w:r w:rsidRPr="00647795">
        <w:rPr>
          <w:snapToGrid w:val="0"/>
          <w:sz w:val="28"/>
          <w:szCs w:val="28"/>
          <w:lang w:val="nl-NL"/>
        </w:rPr>
        <w:t>Thông tư 216 tại khoản 1, khoản 2, khoản 5 và khoản 6 Điều 7 dự thảo Thông tư.</w:t>
      </w:r>
    </w:p>
    <w:p w:rsidR="0059639B" w:rsidRPr="00647795" w:rsidRDefault="0059639B" w:rsidP="00647795">
      <w:pPr>
        <w:widowControl w:val="0"/>
        <w:spacing w:before="120" w:after="120" w:line="240" w:lineRule="auto"/>
        <w:ind w:firstLine="720"/>
        <w:jc w:val="both"/>
        <w:rPr>
          <w:rFonts w:ascii="Times New Roman" w:hAnsi="Times New Roman"/>
          <w:iCs/>
          <w:color w:val="000000"/>
          <w:sz w:val="28"/>
          <w:szCs w:val="28"/>
          <w:lang w:val="nl-NL"/>
        </w:rPr>
      </w:pPr>
      <w:r w:rsidRPr="00647795">
        <w:rPr>
          <w:rFonts w:ascii="Times New Roman" w:hAnsi="Times New Roman"/>
          <w:iCs/>
          <w:color w:val="000000"/>
          <w:sz w:val="28"/>
          <w:szCs w:val="28"/>
          <w:lang w:val="nl-NL"/>
        </w:rPr>
        <w:t xml:space="preserve">a) Về </w:t>
      </w:r>
      <w:r w:rsidRPr="00647795">
        <w:rPr>
          <w:rFonts w:ascii="Times New Roman" w:hAnsi="Times New Roman"/>
          <w:sz w:val="28"/>
          <w:szCs w:val="28"/>
          <w:lang w:val="nl-NL"/>
        </w:rPr>
        <w:t>trường hợp người được thi hành án nhận tiền, tài sản làm nhiều lần</w:t>
      </w:r>
      <w:r w:rsidRPr="00647795">
        <w:rPr>
          <w:rFonts w:ascii="Times New Roman" w:hAnsi="Times New Roman"/>
          <w:iCs/>
          <w:color w:val="000000"/>
          <w:sz w:val="28"/>
          <w:szCs w:val="28"/>
          <w:lang w:val="nl-NL"/>
        </w:rPr>
        <w:t xml:space="preserve"> (tại khoản 3 Điều 7 dự thảo Thông tư)</w:t>
      </w:r>
    </w:p>
    <w:p w:rsidR="0059639B" w:rsidRPr="00647795" w:rsidRDefault="0059639B" w:rsidP="00647795">
      <w:pPr>
        <w:widowControl w:val="0"/>
        <w:spacing w:before="120" w:after="120" w:line="240" w:lineRule="auto"/>
        <w:ind w:firstLine="720"/>
        <w:jc w:val="both"/>
        <w:rPr>
          <w:rFonts w:ascii="Times New Roman" w:hAnsi="Times New Roman"/>
          <w:sz w:val="28"/>
          <w:szCs w:val="28"/>
          <w:lang w:val="nl-NL"/>
        </w:rPr>
      </w:pPr>
      <w:r w:rsidRPr="00647795">
        <w:rPr>
          <w:rFonts w:ascii="Times New Roman" w:hAnsi="Times New Roman"/>
          <w:iCs/>
          <w:color w:val="000000"/>
          <w:sz w:val="28"/>
          <w:szCs w:val="28"/>
          <w:lang w:val="nl-NL"/>
        </w:rPr>
        <w:t xml:space="preserve">- Tại khoản 3 Điều 5 Thông tư 216 quy định: </w:t>
      </w:r>
      <w:r w:rsidRPr="00647795">
        <w:rPr>
          <w:rFonts w:ascii="Times New Roman" w:hAnsi="Times New Roman"/>
          <w:i/>
          <w:sz w:val="28"/>
          <w:szCs w:val="28"/>
          <w:lang w:val="nl-NL"/>
        </w:rPr>
        <w:t xml:space="preserve">Đối với trường hợp người được thi hành án nhận tiền, tài sản làm nhiều lần mà số tiền, giá trị tài sản được nhận mỗi lần không vượt quá hai lần mức lương cơ sở đối với cán bộ, công </w:t>
      </w:r>
      <w:r w:rsidRPr="00647795">
        <w:rPr>
          <w:rFonts w:ascii="Times New Roman" w:hAnsi="Times New Roman"/>
          <w:i/>
          <w:sz w:val="28"/>
          <w:szCs w:val="28"/>
          <w:lang w:val="nl-NL"/>
        </w:rPr>
        <w:lastRenderedPageBreak/>
        <w:t>chức, viên chức và lực lượng vũ trang do Nhà nước quy định, nhưng tổng số tiền, giá trị tài sản được nhận lớn hơn hai lần mức lương cơ sở thì vẫn thu phí THADS theo quy định</w:t>
      </w:r>
      <w:r w:rsidRPr="00647795">
        <w:rPr>
          <w:rFonts w:ascii="Times New Roman" w:hAnsi="Times New Roman"/>
          <w:sz w:val="28"/>
          <w:szCs w:val="28"/>
          <w:lang w:val="nl-NL"/>
        </w:rPr>
        <w:t>.</w:t>
      </w:r>
    </w:p>
    <w:p w:rsidR="0059639B" w:rsidRPr="00647795" w:rsidRDefault="0059639B" w:rsidP="00647795">
      <w:pPr>
        <w:spacing w:before="120" w:after="120" w:line="240" w:lineRule="auto"/>
        <w:ind w:firstLine="720"/>
        <w:jc w:val="both"/>
        <w:rPr>
          <w:rFonts w:ascii="Times New Roman" w:hAnsi="Times New Roman"/>
          <w:bCs/>
          <w:color w:val="000000"/>
          <w:sz w:val="28"/>
          <w:szCs w:val="28"/>
          <w:lang w:val="nl-NL"/>
        </w:rPr>
      </w:pPr>
      <w:r w:rsidRPr="00647795">
        <w:rPr>
          <w:rFonts w:ascii="Times New Roman" w:hAnsi="Times New Roman"/>
          <w:color w:val="000000"/>
          <w:sz w:val="28"/>
          <w:szCs w:val="28"/>
          <w:lang w:val="nl-NL"/>
        </w:rPr>
        <w:t>Tại thời điểm xây dựng Thông tư 216 thì mức lương cơ sở là</w:t>
      </w:r>
      <w:r w:rsidRPr="00647795">
        <w:rPr>
          <w:rFonts w:ascii="Times New Roman" w:hAnsi="Times New Roman"/>
          <w:bCs/>
          <w:color w:val="000000"/>
          <w:sz w:val="28"/>
          <w:szCs w:val="28"/>
          <w:lang w:val="nl-NL"/>
        </w:rPr>
        <w:t xml:space="preserve"> 1.210.000 đồng/tháng, 02 lần mức lương cơ sở tại thời điểm đó là 2.420.000 đồng. </w:t>
      </w:r>
      <w:r w:rsidRPr="00647795">
        <w:rPr>
          <w:rFonts w:ascii="Times New Roman" w:hAnsi="Times New Roman"/>
          <w:color w:val="000000"/>
          <w:sz w:val="28"/>
          <w:szCs w:val="28"/>
          <w:lang w:val="nl-NL"/>
        </w:rPr>
        <w:t xml:space="preserve">Tuy nhiên, hiện nay,  mức lương cơ sở là </w:t>
      </w:r>
      <w:r w:rsidRPr="00647795">
        <w:rPr>
          <w:rFonts w:ascii="Times New Roman" w:hAnsi="Times New Roman"/>
          <w:bCs/>
          <w:color w:val="000000"/>
          <w:sz w:val="28"/>
          <w:szCs w:val="28"/>
          <w:lang w:val="nl-NL"/>
        </w:rPr>
        <w:t>2.340.000 đồng/tháng. Do đó, 02 lần mức lương cơ sở là 4.680.000đ.</w:t>
      </w:r>
    </w:p>
    <w:p w:rsidR="0059639B" w:rsidRPr="00647795" w:rsidRDefault="0059639B" w:rsidP="00647795">
      <w:pPr>
        <w:spacing w:before="120" w:after="120" w:line="240" w:lineRule="auto"/>
        <w:ind w:firstLine="720"/>
        <w:jc w:val="both"/>
        <w:rPr>
          <w:rFonts w:ascii="Times New Roman" w:hAnsi="Times New Roman"/>
          <w:bCs/>
          <w:color w:val="000000"/>
          <w:sz w:val="28"/>
          <w:szCs w:val="28"/>
          <w:lang w:val="nl-NL"/>
        </w:rPr>
      </w:pPr>
      <w:r w:rsidRPr="00647795">
        <w:rPr>
          <w:rFonts w:ascii="Times New Roman" w:hAnsi="Times New Roman"/>
          <w:bCs/>
          <w:color w:val="000000"/>
          <w:sz w:val="28"/>
          <w:szCs w:val="28"/>
          <w:lang w:val="nl-NL"/>
        </w:rPr>
        <w:t>Ngoài ra, theo tinh thần cải cách tiền lương theo vị trí việc làm tại Nghị quyết 27-NQ/TW ngày 21/5/2018 của Ban chấp hành Trung ương, trên cơ sở đề xuất của Bộ Tư pháp</w:t>
      </w:r>
      <w:r w:rsidRPr="00647795">
        <w:rPr>
          <w:rStyle w:val="FootnoteReference"/>
          <w:rFonts w:ascii="Times New Roman" w:hAnsi="Times New Roman"/>
          <w:sz w:val="28"/>
          <w:szCs w:val="28"/>
          <w:lang w:val="nl-NL"/>
        </w:rPr>
        <w:footnoteReference w:id="15"/>
      </w:r>
      <w:r w:rsidRPr="00647795">
        <w:rPr>
          <w:rFonts w:ascii="Times New Roman" w:hAnsi="Times New Roman"/>
          <w:bCs/>
          <w:color w:val="000000"/>
          <w:sz w:val="28"/>
          <w:szCs w:val="28"/>
          <w:lang w:val="nl-NL"/>
        </w:rPr>
        <w:t xml:space="preserve">, </w:t>
      </w:r>
      <w:r w:rsidR="00647795">
        <w:rPr>
          <w:rFonts w:ascii="Times New Roman" w:hAnsi="Times New Roman"/>
          <w:bCs/>
          <w:color w:val="000000"/>
          <w:sz w:val="28"/>
          <w:szCs w:val="28"/>
          <w:lang w:val="nl-NL"/>
        </w:rPr>
        <w:t>Bộ Tài chính</w:t>
      </w:r>
      <w:r w:rsidRPr="00647795">
        <w:rPr>
          <w:rFonts w:ascii="Times New Roman" w:hAnsi="Times New Roman"/>
          <w:bCs/>
          <w:color w:val="000000"/>
          <w:sz w:val="28"/>
          <w:szCs w:val="28"/>
          <w:lang w:val="nl-NL"/>
        </w:rPr>
        <w:t xml:space="preserve"> </w:t>
      </w:r>
      <w:r w:rsidRPr="00647795">
        <w:rPr>
          <w:rFonts w:ascii="Times New Roman" w:hAnsi="Times New Roman"/>
          <w:sz w:val="28"/>
          <w:szCs w:val="28"/>
          <w:lang w:val="nl-NL"/>
        </w:rPr>
        <w:t xml:space="preserve">sửa </w:t>
      </w:r>
      <w:r w:rsidRPr="00647795">
        <w:rPr>
          <w:rFonts w:ascii="Times New Roman" w:hAnsi="Times New Roman"/>
          <w:i/>
          <w:sz w:val="28"/>
          <w:szCs w:val="28"/>
          <w:lang w:val="nl-NL"/>
        </w:rPr>
        <w:t>“Số tiền, giá trị tài sản được nhận mỗi lần không vượt quá hai lần mức lương cơ sở đối với cán bộ, công chức, viên chức và lực lượng vũ trang do Nhà nước quy định</w:t>
      </w:r>
      <w:r w:rsidRPr="00647795">
        <w:rPr>
          <w:rFonts w:ascii="Times New Roman" w:hAnsi="Times New Roman"/>
          <w:sz w:val="28"/>
          <w:szCs w:val="28"/>
          <w:lang w:val="nl-NL"/>
        </w:rPr>
        <w:t xml:space="preserve">” thành </w:t>
      </w:r>
      <w:r w:rsidRPr="00647795">
        <w:rPr>
          <w:rFonts w:ascii="Times New Roman" w:hAnsi="Times New Roman"/>
          <w:i/>
          <w:sz w:val="28"/>
          <w:szCs w:val="28"/>
          <w:lang w:val="nl-NL"/>
        </w:rPr>
        <w:t>“số tiền, giá trị tài sản được nhận mỗi lần không vượt quá</w:t>
      </w:r>
      <w:r w:rsidRPr="00647795">
        <w:rPr>
          <w:rFonts w:ascii="Times New Roman" w:hAnsi="Times New Roman"/>
          <w:sz w:val="28"/>
          <w:szCs w:val="28"/>
          <w:lang w:val="nl-NL"/>
        </w:rPr>
        <w:t xml:space="preserve"> </w:t>
      </w:r>
      <w:r w:rsidRPr="00647795">
        <w:rPr>
          <w:rFonts w:ascii="Times New Roman" w:hAnsi="Times New Roman"/>
          <w:b/>
          <w:bCs/>
          <w:i/>
          <w:sz w:val="28"/>
          <w:szCs w:val="28"/>
          <w:lang w:val="nl-NL"/>
        </w:rPr>
        <w:t>01 tháng lương tối thiểu theo vùng nơi cơ quan THADS có trụ sở</w:t>
      </w:r>
      <w:r w:rsidRPr="00647795">
        <w:rPr>
          <w:rFonts w:ascii="Times New Roman" w:hAnsi="Times New Roman"/>
          <w:i/>
          <w:sz w:val="28"/>
          <w:szCs w:val="28"/>
          <w:lang w:val="nl-NL"/>
        </w:rPr>
        <w:t>”</w:t>
      </w:r>
      <w:r w:rsidRPr="00647795">
        <w:rPr>
          <w:rFonts w:ascii="Times New Roman" w:hAnsi="Times New Roman"/>
          <w:bCs/>
          <w:color w:val="000000"/>
          <w:sz w:val="28"/>
          <w:szCs w:val="28"/>
          <w:lang w:val="nl-NL"/>
        </w:rPr>
        <w:t>.</w:t>
      </w:r>
    </w:p>
    <w:p w:rsidR="0059639B" w:rsidRPr="00647795" w:rsidRDefault="0059639B" w:rsidP="00647795">
      <w:pPr>
        <w:widowControl w:val="0"/>
        <w:spacing w:before="120" w:after="120" w:line="240" w:lineRule="auto"/>
        <w:ind w:firstLine="720"/>
        <w:jc w:val="both"/>
        <w:rPr>
          <w:rFonts w:ascii="Times New Roman" w:hAnsi="Times New Roman"/>
          <w:iCs/>
          <w:color w:val="000000"/>
          <w:sz w:val="28"/>
          <w:szCs w:val="28"/>
          <w:lang w:val="nl-NL"/>
        </w:rPr>
      </w:pPr>
      <w:r w:rsidRPr="00647795">
        <w:rPr>
          <w:rFonts w:ascii="Times New Roman" w:hAnsi="Times New Roman"/>
          <w:iCs/>
          <w:color w:val="000000"/>
          <w:sz w:val="28"/>
          <w:szCs w:val="28"/>
          <w:lang w:val="nl-NL"/>
        </w:rPr>
        <w:t xml:space="preserve">b) Bổ sung quy định thu phí đối với </w:t>
      </w:r>
      <w:r w:rsidRPr="00647795">
        <w:rPr>
          <w:rFonts w:ascii="Times New Roman" w:hAnsi="Times New Roman"/>
          <w:iCs/>
          <w:sz w:val="28"/>
          <w:szCs w:val="28"/>
          <w:lang w:val="nl-NL"/>
        </w:rPr>
        <w:t>người phải thi hành án</w:t>
      </w:r>
      <w:r w:rsidRPr="00647795">
        <w:rPr>
          <w:rFonts w:ascii="Times New Roman" w:hAnsi="Times New Roman"/>
          <w:i/>
          <w:iCs/>
          <w:sz w:val="28"/>
          <w:szCs w:val="28"/>
          <w:lang w:val="nl-NL"/>
        </w:rPr>
        <w:t xml:space="preserve"> </w:t>
      </w:r>
      <w:r w:rsidRPr="00647795">
        <w:rPr>
          <w:rFonts w:ascii="Times New Roman" w:hAnsi="Times New Roman"/>
          <w:iCs/>
          <w:color w:val="000000"/>
          <w:sz w:val="28"/>
          <w:szCs w:val="28"/>
          <w:lang w:val="nl-NL"/>
        </w:rPr>
        <w:t>(tại khoản 4 Điều 7 dự thảo Thông tư)</w:t>
      </w:r>
    </w:p>
    <w:p w:rsidR="0059639B" w:rsidRPr="00647795" w:rsidRDefault="0059639B" w:rsidP="00647795">
      <w:pPr>
        <w:spacing w:before="120" w:after="120" w:line="240" w:lineRule="auto"/>
        <w:ind w:firstLine="720"/>
        <w:jc w:val="both"/>
        <w:rPr>
          <w:rFonts w:ascii="Times New Roman" w:hAnsi="Times New Roman"/>
          <w:sz w:val="28"/>
          <w:szCs w:val="28"/>
          <w:lang w:val="nl-NL"/>
        </w:rPr>
      </w:pPr>
      <w:r w:rsidRPr="00647795">
        <w:rPr>
          <w:rFonts w:ascii="Times New Roman" w:hAnsi="Times New Roman"/>
          <w:sz w:val="28"/>
          <w:szCs w:val="28"/>
        </w:rPr>
        <w:t xml:space="preserve">Trên cơ sở đề xuất của Bộ Tư pháp, </w:t>
      </w:r>
      <w:r w:rsidR="00647795">
        <w:rPr>
          <w:rFonts w:ascii="Times New Roman" w:hAnsi="Times New Roman"/>
          <w:sz w:val="28"/>
          <w:szCs w:val="28"/>
        </w:rPr>
        <w:t>Bộ Tài chính</w:t>
      </w:r>
      <w:r w:rsidRPr="00647795">
        <w:rPr>
          <w:rFonts w:ascii="Times New Roman" w:hAnsi="Times New Roman"/>
          <w:sz w:val="28"/>
          <w:szCs w:val="28"/>
        </w:rPr>
        <w:t xml:space="preserve"> bổ sung điểm b vào khoản 4 Điều 7 dự thảo Thông tư </w:t>
      </w:r>
      <w:r w:rsidRPr="00647795">
        <w:rPr>
          <w:rFonts w:ascii="Times New Roman" w:hAnsi="Times New Roman"/>
          <w:sz w:val="28"/>
          <w:szCs w:val="28"/>
          <w:lang w:val="nl-NL"/>
        </w:rPr>
        <w:t>quy định về thu phí đối với người phải thi hành nộp phí, cụ thể như sau: “</w:t>
      </w:r>
      <w:r w:rsidRPr="00647795">
        <w:rPr>
          <w:rFonts w:ascii="Times New Roman" w:hAnsi="Times New Roman"/>
          <w:i/>
          <w:iCs/>
          <w:sz w:val="28"/>
          <w:szCs w:val="28"/>
          <w:lang w:val="nl-NL"/>
        </w:rPr>
        <w:t>b) Trường hợp người phải thi hành án phải nộp phí thi hành án thì cơ quan THADS phải thu phí thi hành án trước khi thực hiện thanh toán tiền thi hành án theo quy định tại khoản 1 Điều 54 Luật THADS.”</w:t>
      </w:r>
    </w:p>
    <w:p w:rsidR="0059639B" w:rsidRPr="00647795" w:rsidRDefault="0059639B" w:rsidP="00647795">
      <w:pPr>
        <w:spacing w:before="120" w:after="120" w:line="240" w:lineRule="auto"/>
        <w:ind w:firstLine="720"/>
        <w:jc w:val="both"/>
        <w:rPr>
          <w:rFonts w:ascii="Times New Roman" w:hAnsi="Times New Roman"/>
          <w:sz w:val="28"/>
          <w:szCs w:val="28"/>
          <w:lang w:val="nl-NL"/>
        </w:rPr>
      </w:pPr>
      <w:r w:rsidRPr="00647795">
        <w:rPr>
          <w:rFonts w:ascii="Times New Roman" w:hAnsi="Times New Roman"/>
          <w:sz w:val="28"/>
          <w:szCs w:val="28"/>
          <w:lang w:val="nl-NL"/>
        </w:rPr>
        <w:t>Lý do: Thực tế khi cơ quan THADS đã xử lý tài sản của người phải thi hành án thì hầu hết không đủ để trả cho người được thi hành án. Do đó, khi cơ quan THADS thực hiện việc giao tiền, tài sản cho người được thi hành án xong mới thu tiền phí của người phải thi hành án thì người phải thi hành án không còn tiền, không còn tài sản nào khác để thực hiện nộp phí thi hành án.</w:t>
      </w:r>
    </w:p>
    <w:p w:rsidR="0059639B" w:rsidRPr="00647795" w:rsidRDefault="0059639B" w:rsidP="00647795">
      <w:pPr>
        <w:spacing w:before="120" w:after="120" w:line="240" w:lineRule="auto"/>
        <w:ind w:firstLine="720"/>
        <w:jc w:val="both"/>
        <w:rPr>
          <w:rFonts w:ascii="Times New Roman" w:hAnsi="Times New Roman"/>
          <w:sz w:val="28"/>
          <w:szCs w:val="28"/>
          <w:lang w:val="nl-NL"/>
        </w:rPr>
      </w:pPr>
      <w:r w:rsidRPr="00647795">
        <w:rPr>
          <w:rFonts w:ascii="Times New Roman" w:hAnsi="Times New Roman"/>
          <w:sz w:val="28"/>
          <w:szCs w:val="28"/>
          <w:lang w:val="nl-NL"/>
        </w:rPr>
        <w:t>Cơ quan THADS cần thu phí thi hành án trước để đảm bảo không thất thoát phí cho ngân sách nhà nước, lúc đó người phải thi hành án vẫn còn nghĩa vụ phải trả tiền cho người được thi hành án số tiền còn thiếu.</w:t>
      </w:r>
    </w:p>
    <w:p w:rsidR="0059639B" w:rsidRPr="00647795" w:rsidRDefault="0059639B" w:rsidP="00647795">
      <w:pPr>
        <w:tabs>
          <w:tab w:val="left" w:pos="1710"/>
        </w:tabs>
        <w:spacing w:before="120" w:after="120" w:line="240" w:lineRule="auto"/>
        <w:ind w:firstLine="720"/>
        <w:jc w:val="both"/>
        <w:rPr>
          <w:rFonts w:ascii="Times New Roman" w:hAnsi="Times New Roman"/>
          <w:i/>
          <w:sz w:val="28"/>
          <w:szCs w:val="28"/>
          <w:lang w:val="nl-NL"/>
        </w:rPr>
      </w:pPr>
      <w:r w:rsidRPr="00647795">
        <w:rPr>
          <w:rFonts w:ascii="Times New Roman" w:hAnsi="Times New Roman"/>
          <w:sz w:val="28"/>
          <w:szCs w:val="28"/>
          <w:lang w:val="nl-NL"/>
        </w:rPr>
        <w:t xml:space="preserve">Ngoài ra, trên cơ sở đề xuất của Bộ Tư pháp, </w:t>
      </w:r>
      <w:r w:rsidR="00647795">
        <w:rPr>
          <w:rFonts w:ascii="Times New Roman" w:hAnsi="Times New Roman"/>
          <w:sz w:val="28"/>
          <w:szCs w:val="28"/>
          <w:lang w:val="nl-NL"/>
        </w:rPr>
        <w:t>Bộ Tài chính</w:t>
      </w:r>
      <w:r w:rsidRPr="00647795">
        <w:rPr>
          <w:rFonts w:ascii="Times New Roman" w:hAnsi="Times New Roman"/>
          <w:sz w:val="28"/>
          <w:szCs w:val="28"/>
          <w:lang w:val="nl-NL"/>
        </w:rPr>
        <w:t xml:space="preserve"> </w:t>
      </w:r>
      <w:r w:rsidRPr="00647795">
        <w:rPr>
          <w:rFonts w:ascii="Times New Roman" w:hAnsi="Times New Roman"/>
          <w:sz w:val="28"/>
          <w:szCs w:val="28"/>
        </w:rPr>
        <w:t xml:space="preserve">bổ sung trường hợp thuê tổ chức thẩm định giá tài sản để xác định phí THADS tại điểm c khoản 4 Điều 7 dự thảo Thông tư, cụ thể như sau: </w:t>
      </w:r>
      <w:r w:rsidRPr="00647795">
        <w:rPr>
          <w:rFonts w:ascii="Times New Roman" w:hAnsi="Times New Roman"/>
          <w:i/>
          <w:sz w:val="28"/>
          <w:szCs w:val="28"/>
        </w:rPr>
        <w:t>“</w:t>
      </w:r>
      <w:r w:rsidRPr="00647795">
        <w:rPr>
          <w:rFonts w:ascii="Times New Roman" w:hAnsi="Times New Roman"/>
          <w:i/>
          <w:sz w:val="28"/>
          <w:szCs w:val="28"/>
          <w:lang w:val="nl-NL"/>
        </w:rPr>
        <w:t xml:space="preserve">c) Trường hợp Tòa án không tuyên giá trị tài sản hoặc có tuyên nhưng tại thời điểm thu phí không còn phù hợp (thay đổi quá 20%) so với giá thị trường thì tổ chức thu phí tổ chức định giá tài sản </w:t>
      </w:r>
      <w:r w:rsidRPr="00647795">
        <w:rPr>
          <w:rFonts w:ascii="Times New Roman" w:hAnsi="Times New Roman"/>
          <w:b/>
          <w:i/>
          <w:sz w:val="28"/>
          <w:szCs w:val="28"/>
          <w:lang w:val="nl-NL"/>
        </w:rPr>
        <w:t>hoặc thuê tổ chức thẩm định giá tài sản</w:t>
      </w:r>
      <w:r w:rsidRPr="00647795">
        <w:rPr>
          <w:rFonts w:ascii="Times New Roman" w:hAnsi="Times New Roman"/>
          <w:i/>
          <w:sz w:val="28"/>
          <w:szCs w:val="28"/>
          <w:lang w:val="nl-NL"/>
        </w:rPr>
        <w:t xml:space="preserve"> để xác định phí thi hành án dân sự mà </w:t>
      </w:r>
      <w:r w:rsidRPr="00647795">
        <w:rPr>
          <w:rFonts w:ascii="Times New Roman" w:hAnsi="Times New Roman"/>
          <w:i/>
          <w:iCs/>
          <w:sz w:val="28"/>
          <w:szCs w:val="28"/>
          <w:lang w:val="nl-NL"/>
        </w:rPr>
        <w:t>đương</w:t>
      </w:r>
      <w:r w:rsidRPr="00647795">
        <w:rPr>
          <w:rFonts w:ascii="Times New Roman" w:hAnsi="Times New Roman"/>
          <w:i/>
          <w:iCs/>
          <w:sz w:val="28"/>
          <w:szCs w:val="28"/>
        </w:rPr>
        <w:t xml:space="preserve"> sự</w:t>
      </w:r>
      <w:r w:rsidRPr="00647795">
        <w:rPr>
          <w:rFonts w:ascii="Times New Roman" w:hAnsi="Times New Roman"/>
          <w:i/>
          <w:sz w:val="28"/>
          <w:szCs w:val="28"/>
          <w:lang w:val="nl-NL"/>
        </w:rPr>
        <w:t xml:space="preserve"> phải nộp. Chi phí định giá do cơ quan thi hành án dân sự chi trả từ nguồn phí thi hành án dân sự được để lại.”</w:t>
      </w:r>
    </w:p>
    <w:p w:rsidR="0059639B" w:rsidRPr="00647795" w:rsidRDefault="0059639B" w:rsidP="00647795">
      <w:pPr>
        <w:spacing w:before="120" w:after="120" w:line="240" w:lineRule="auto"/>
        <w:ind w:firstLine="720"/>
        <w:jc w:val="both"/>
        <w:rPr>
          <w:rFonts w:ascii="Times New Roman" w:hAnsi="Times New Roman"/>
          <w:sz w:val="28"/>
          <w:szCs w:val="28"/>
        </w:rPr>
      </w:pPr>
      <w:r w:rsidRPr="00647795">
        <w:rPr>
          <w:rFonts w:ascii="Times New Roman" w:hAnsi="Times New Roman"/>
          <w:bCs/>
          <w:sz w:val="28"/>
          <w:szCs w:val="28"/>
          <w:lang w:val="pt-BR"/>
        </w:rPr>
        <w:lastRenderedPageBreak/>
        <w:t xml:space="preserve">c) Về kê </w:t>
      </w:r>
      <w:r w:rsidRPr="00647795">
        <w:rPr>
          <w:rFonts w:ascii="Times New Roman" w:hAnsi="Times New Roman"/>
          <w:sz w:val="28"/>
          <w:szCs w:val="28"/>
        </w:rPr>
        <w:t>khai, thu, nộp và quyết toán phí (tại khoản 7 và khoản 8 Điều 7 dự thảo Thông tư)</w:t>
      </w:r>
    </w:p>
    <w:p w:rsidR="0059639B" w:rsidRPr="00647795" w:rsidRDefault="0059639B" w:rsidP="00647795">
      <w:pPr>
        <w:pStyle w:val="NormalWeb"/>
        <w:shd w:val="clear" w:color="auto" w:fill="FFFFFF"/>
        <w:spacing w:before="120" w:beforeAutospacing="0" w:after="120" w:afterAutospacing="0"/>
        <w:ind w:firstLine="720"/>
        <w:jc w:val="both"/>
        <w:rPr>
          <w:sz w:val="28"/>
          <w:szCs w:val="28"/>
        </w:rPr>
      </w:pPr>
      <w:r w:rsidRPr="00647795">
        <w:rPr>
          <w:iCs/>
          <w:color w:val="000000"/>
          <w:sz w:val="28"/>
          <w:szCs w:val="28"/>
          <w:lang w:val="nl-NL"/>
        </w:rPr>
        <w:t xml:space="preserve">- Tại Điều 8 Thông tư 216 quy định việc kê khai, nộp phí THADS: </w:t>
      </w:r>
      <w:r w:rsidRPr="00647795">
        <w:rPr>
          <w:sz w:val="28"/>
          <w:szCs w:val="28"/>
        </w:rPr>
        <w:t>(i) Chậm nhất là ngày 05 hàng tháng, tổ chức thu phí phải gửi số tiền phí THADS đã thu của tháng trước vào tài khoản phí chờ nộp ngân sách mở tại Kho bạc nhà nước; (ii) Tổ chức thu phí thực hiện kê khai, nộp số tiền phí THADS thu được theo tháng, quyết toán năm theo hướng dẫn tại khoản 3 Điều 19, khoản 2 Điều 26 Thông tư số 156/2013/TT-BTC ngày 06/11/ 2013 của Bộ trưởng Bộ Tài chính hướng dẫn thi hành một số điều của </w:t>
      </w:r>
      <w:hyperlink r:id="rId7" w:tgtFrame="_blank" w:history="1">
        <w:r w:rsidRPr="00647795">
          <w:rPr>
            <w:sz w:val="28"/>
            <w:szCs w:val="28"/>
          </w:rPr>
          <w:t>Luật quản lý thuế</w:t>
        </w:r>
      </w:hyperlink>
      <w:r w:rsidRPr="00647795">
        <w:rPr>
          <w:sz w:val="28"/>
          <w:szCs w:val="28"/>
        </w:rPr>
        <w:t>; </w:t>
      </w:r>
      <w:hyperlink r:id="rId8" w:tgtFrame="_blank" w:history="1">
        <w:r w:rsidRPr="00647795">
          <w:rPr>
            <w:sz w:val="28"/>
            <w:szCs w:val="28"/>
          </w:rPr>
          <w:t>Luật sửa đổi, bổ sung một số điều của Luật quản lý thuế</w:t>
        </w:r>
      </w:hyperlink>
      <w:r w:rsidRPr="00647795">
        <w:rPr>
          <w:sz w:val="28"/>
          <w:szCs w:val="28"/>
        </w:rPr>
        <w:t> và Nghị định số </w:t>
      </w:r>
      <w:hyperlink r:id="rId9" w:tgtFrame="_blank" w:history="1">
        <w:r w:rsidRPr="00647795">
          <w:rPr>
            <w:sz w:val="28"/>
            <w:szCs w:val="28"/>
          </w:rPr>
          <w:t>83/2013/NĐ-CP</w:t>
        </w:r>
      </w:hyperlink>
      <w:r w:rsidRPr="00647795">
        <w:rPr>
          <w:sz w:val="28"/>
          <w:szCs w:val="28"/>
        </w:rPr>
        <w:t> ngày 22/7/2013 của Chính phủ.</w:t>
      </w:r>
    </w:p>
    <w:p w:rsidR="0059639B" w:rsidRPr="00647795" w:rsidRDefault="0059639B" w:rsidP="00647795">
      <w:pPr>
        <w:spacing w:before="120" w:after="120" w:line="240" w:lineRule="auto"/>
        <w:ind w:firstLine="720"/>
        <w:jc w:val="both"/>
        <w:rPr>
          <w:rFonts w:ascii="Times New Roman" w:hAnsi="Times New Roman"/>
          <w:sz w:val="28"/>
          <w:szCs w:val="28"/>
        </w:rPr>
      </w:pPr>
      <w:r w:rsidRPr="00647795">
        <w:rPr>
          <w:rFonts w:ascii="Times New Roman" w:hAnsi="Times New Roman"/>
          <w:sz w:val="28"/>
          <w:szCs w:val="28"/>
        </w:rPr>
        <w:t xml:space="preserve">Theo quy định của Luật NSNN năm 2025 thì toàn bộ khoản phí thu từ các hoạt động dịch vụ do cơ quan nhà nước thực hiện phải nộp NSNN, theo đó việc khai, thu, nộp phí cũng cần phải điều chỉnh cho phù hợp. </w:t>
      </w:r>
    </w:p>
    <w:p w:rsidR="0059639B" w:rsidRPr="00647795" w:rsidRDefault="0059639B" w:rsidP="00647795">
      <w:pPr>
        <w:spacing w:before="120" w:after="120" w:line="240" w:lineRule="auto"/>
        <w:ind w:firstLine="720"/>
        <w:jc w:val="both"/>
        <w:rPr>
          <w:rFonts w:ascii="Times New Roman" w:hAnsi="Times New Roman"/>
          <w:sz w:val="28"/>
          <w:szCs w:val="28"/>
        </w:rPr>
      </w:pPr>
      <w:r w:rsidRPr="00647795">
        <w:rPr>
          <w:rFonts w:ascii="Times New Roman" w:hAnsi="Times New Roman"/>
          <w:sz w:val="28"/>
          <w:szCs w:val="28"/>
        </w:rPr>
        <w:t xml:space="preserve">Tại Nghị định số 362/2025/NĐ-CP ngày 31/12/2025 của Chính phủ quy định chi tiết một số điều và biện pháp để tổ chức, hướng dẫn thi hành Luật Phí và lệ phí đã quy định cụ thể hình thức khai, thu, nộp phí của tổ chức thu và người nộp phí. </w:t>
      </w:r>
    </w:p>
    <w:p w:rsidR="0059639B" w:rsidRPr="00647795" w:rsidRDefault="0059639B" w:rsidP="00647795">
      <w:pPr>
        <w:spacing w:before="120" w:after="120" w:line="240" w:lineRule="auto"/>
        <w:ind w:firstLine="720"/>
        <w:jc w:val="both"/>
        <w:rPr>
          <w:rFonts w:ascii="Times New Roman" w:hAnsi="Times New Roman"/>
          <w:sz w:val="28"/>
          <w:szCs w:val="28"/>
        </w:rPr>
      </w:pPr>
      <w:r w:rsidRPr="00647795">
        <w:rPr>
          <w:rFonts w:ascii="Times New Roman" w:hAnsi="Times New Roman"/>
          <w:sz w:val="28"/>
          <w:szCs w:val="28"/>
        </w:rPr>
        <w:t xml:space="preserve">Để phù hợp với Luật NSNN năm 2025, Nghị định số 362/2025/NĐ-CP, bảo đảm thống nhất, thuận lợi trong quá trình thực hiện, </w:t>
      </w:r>
      <w:r w:rsidR="00647795">
        <w:rPr>
          <w:rFonts w:ascii="Times New Roman" w:hAnsi="Times New Roman"/>
          <w:sz w:val="28"/>
          <w:szCs w:val="28"/>
        </w:rPr>
        <w:t>Bộ Tài chính</w:t>
      </w:r>
      <w:r w:rsidRPr="00647795">
        <w:rPr>
          <w:rFonts w:ascii="Times New Roman" w:hAnsi="Times New Roman"/>
          <w:sz w:val="28"/>
          <w:szCs w:val="28"/>
        </w:rPr>
        <w:t xml:space="preserve"> quy định nội dung khai, thu, nộp phí và quyết toán phí tại khoản 7 và khoản 8 Điều 7 dự thảo Thông tư như sau:</w:t>
      </w:r>
    </w:p>
    <w:p w:rsidR="0059639B" w:rsidRPr="00647795" w:rsidRDefault="0059639B" w:rsidP="00647795">
      <w:pPr>
        <w:spacing w:before="120" w:after="120" w:line="240" w:lineRule="auto"/>
        <w:ind w:firstLine="720"/>
        <w:jc w:val="both"/>
        <w:rPr>
          <w:rFonts w:ascii="Times New Roman" w:hAnsi="Times New Roman"/>
          <w:sz w:val="28"/>
          <w:szCs w:val="28"/>
        </w:rPr>
      </w:pPr>
      <w:r w:rsidRPr="00647795">
        <w:rPr>
          <w:rFonts w:ascii="Times New Roman" w:hAnsi="Times New Roman"/>
          <w:sz w:val="28"/>
          <w:szCs w:val="28"/>
        </w:rPr>
        <w:t>- Người nộp phí thực hiện nộp tiền phí cho tổ chức thu phí theo quy định tại Nghị định số 362/2025/NĐ-CP.</w:t>
      </w:r>
    </w:p>
    <w:p w:rsidR="0059639B" w:rsidRPr="00647795" w:rsidRDefault="0059639B" w:rsidP="00647795">
      <w:pPr>
        <w:spacing w:before="120" w:after="120" w:line="240" w:lineRule="auto"/>
        <w:ind w:firstLine="720"/>
        <w:jc w:val="both"/>
        <w:rPr>
          <w:rFonts w:ascii="Times New Roman" w:hAnsi="Times New Roman"/>
          <w:sz w:val="28"/>
          <w:szCs w:val="28"/>
        </w:rPr>
      </w:pPr>
      <w:r w:rsidRPr="00647795">
        <w:rPr>
          <w:rFonts w:ascii="Times New Roman" w:hAnsi="Times New Roman"/>
          <w:sz w:val="28"/>
          <w:szCs w:val="28"/>
        </w:rPr>
        <w:t>- Tổ chức thu phí nộp 100% số tiền phí thu được vào ngân sách nhà nước. Nguồn chi phí trang trải cho việc thu phí được ngân sách nhà nước bố trí trong dự toán của tổ chức thu phí theo quy định của pháp luật.</w:t>
      </w:r>
    </w:p>
    <w:p w:rsidR="0059639B" w:rsidRPr="00647795" w:rsidRDefault="0059639B" w:rsidP="00647795">
      <w:pPr>
        <w:spacing w:before="120" w:after="120" w:line="240" w:lineRule="auto"/>
        <w:ind w:firstLine="720"/>
        <w:jc w:val="both"/>
        <w:rPr>
          <w:rFonts w:ascii="Times New Roman" w:hAnsi="Times New Roman"/>
          <w:sz w:val="28"/>
          <w:szCs w:val="28"/>
        </w:rPr>
      </w:pPr>
      <w:r w:rsidRPr="00647795">
        <w:rPr>
          <w:rFonts w:ascii="Times New Roman" w:hAnsi="Times New Roman"/>
          <w:sz w:val="28"/>
          <w:szCs w:val="28"/>
        </w:rPr>
        <w:t>- Tổ chức thu phí kê khai, thu, nộp phí và thực hiện quyết toán số phí thu được theo quy định tại Nghị định số 362/2025/NĐ-CP.</w:t>
      </w:r>
    </w:p>
    <w:p w:rsidR="0059639B" w:rsidRPr="00647795" w:rsidRDefault="0059639B" w:rsidP="00647795">
      <w:pPr>
        <w:spacing w:before="120" w:after="120" w:line="240" w:lineRule="auto"/>
        <w:ind w:firstLine="720"/>
        <w:jc w:val="both"/>
        <w:rPr>
          <w:rFonts w:ascii="Times New Roman" w:hAnsi="Times New Roman"/>
          <w:b/>
          <w:i/>
          <w:sz w:val="28"/>
          <w:szCs w:val="28"/>
        </w:rPr>
      </w:pPr>
      <w:bookmarkStart w:id="1" w:name="dc_1"/>
      <w:r w:rsidRPr="00647795">
        <w:rPr>
          <w:rFonts w:ascii="Times New Roman" w:hAnsi="Times New Roman"/>
          <w:b/>
          <w:bCs/>
          <w:i/>
          <w:sz w:val="28"/>
          <w:szCs w:val="28"/>
          <w:lang w:val="pt-BR"/>
        </w:rPr>
        <w:t xml:space="preserve">3.1.6. Về </w:t>
      </w:r>
      <w:r w:rsidRPr="00647795">
        <w:rPr>
          <w:rFonts w:ascii="Times New Roman" w:hAnsi="Times New Roman"/>
          <w:b/>
          <w:i/>
          <w:sz w:val="28"/>
          <w:szCs w:val="28"/>
        </w:rPr>
        <w:t>hiệu lực của Thông tư</w:t>
      </w:r>
    </w:p>
    <w:p w:rsidR="0059639B" w:rsidRPr="00647795" w:rsidRDefault="0059639B" w:rsidP="00647795">
      <w:pPr>
        <w:spacing w:before="120" w:after="120" w:line="240" w:lineRule="auto"/>
        <w:ind w:firstLine="720"/>
        <w:jc w:val="both"/>
        <w:rPr>
          <w:rFonts w:ascii="Times New Roman" w:hAnsi="Times New Roman"/>
          <w:sz w:val="28"/>
          <w:szCs w:val="28"/>
          <w:lang w:val="nl-NL"/>
        </w:rPr>
      </w:pPr>
      <w:r w:rsidRPr="00647795">
        <w:rPr>
          <w:rFonts w:ascii="Times New Roman" w:hAnsi="Times New Roman"/>
          <w:sz w:val="28"/>
          <w:szCs w:val="28"/>
          <w:lang w:val="nl-NL"/>
        </w:rPr>
        <w:t xml:space="preserve">Luật THADS năm 2025 có hiệu lực kể từ ngày 01/7/2026. </w:t>
      </w:r>
      <w:r w:rsidRPr="00647795">
        <w:rPr>
          <w:rFonts w:ascii="Times New Roman" w:hAnsi="Times New Roman"/>
          <w:sz w:val="28"/>
          <w:szCs w:val="28"/>
        </w:rPr>
        <w:t xml:space="preserve">Dự thảo Nghị định quy định chi tiết một số điều và biện pháp thi hành Luật THADS hiện đang quy định có hiệu lực </w:t>
      </w:r>
      <w:r w:rsidRPr="00647795">
        <w:rPr>
          <w:rFonts w:ascii="Times New Roman" w:hAnsi="Times New Roman"/>
          <w:sz w:val="28"/>
          <w:szCs w:val="28"/>
          <w:lang w:val="nl-NL"/>
        </w:rPr>
        <w:t>kể từ ngày 01/7/2026.</w:t>
      </w:r>
    </w:p>
    <w:p w:rsidR="0059639B" w:rsidRPr="00647795" w:rsidRDefault="0059639B" w:rsidP="00647795">
      <w:pPr>
        <w:spacing w:before="120" w:after="120" w:line="240" w:lineRule="auto"/>
        <w:ind w:firstLine="720"/>
        <w:jc w:val="both"/>
        <w:rPr>
          <w:rFonts w:ascii="Times New Roman" w:hAnsi="Times New Roman"/>
          <w:sz w:val="28"/>
          <w:szCs w:val="28"/>
          <w:lang w:val="nl-NL"/>
        </w:rPr>
      </w:pPr>
      <w:r w:rsidRPr="00647795">
        <w:rPr>
          <w:rFonts w:ascii="Times New Roman" w:hAnsi="Times New Roman"/>
          <w:sz w:val="28"/>
          <w:szCs w:val="28"/>
          <w:lang w:val="nl-NL"/>
        </w:rPr>
        <w:t xml:space="preserve">Trên cơ sở đề xuất của Bộ Tư pháp về việc quy định hiệu lực của Thông tư kể từ ngày 01/7/2026, </w:t>
      </w:r>
      <w:r w:rsidR="00647795">
        <w:rPr>
          <w:rFonts w:ascii="Times New Roman" w:hAnsi="Times New Roman"/>
          <w:sz w:val="28"/>
          <w:szCs w:val="28"/>
          <w:lang w:val="nl-NL"/>
        </w:rPr>
        <w:t>Bộ Tài chính</w:t>
      </w:r>
      <w:r w:rsidRPr="00647795">
        <w:rPr>
          <w:rFonts w:ascii="Times New Roman" w:hAnsi="Times New Roman"/>
          <w:sz w:val="28"/>
          <w:szCs w:val="28"/>
          <w:lang w:val="nl-NL"/>
        </w:rPr>
        <w:t xml:space="preserve"> quy định hiệu lực của Thông tư kể từ ngày 01/7/2026.</w:t>
      </w:r>
    </w:p>
    <w:p w:rsidR="0059639B" w:rsidRPr="00647795" w:rsidRDefault="0059639B" w:rsidP="00647795">
      <w:pPr>
        <w:spacing w:before="120" w:after="120" w:line="240" w:lineRule="auto"/>
        <w:ind w:firstLine="720"/>
        <w:jc w:val="both"/>
        <w:rPr>
          <w:rFonts w:ascii="Times New Roman" w:hAnsi="Times New Roman"/>
          <w:b/>
          <w:bCs/>
          <w:i/>
          <w:sz w:val="28"/>
          <w:szCs w:val="28"/>
        </w:rPr>
      </w:pPr>
      <w:r w:rsidRPr="00647795">
        <w:rPr>
          <w:rFonts w:ascii="Times New Roman" w:hAnsi="Times New Roman"/>
          <w:b/>
          <w:bCs/>
          <w:i/>
          <w:sz w:val="28"/>
          <w:szCs w:val="28"/>
        </w:rPr>
        <w:t>3.2 Nội dung lược bỏ</w:t>
      </w:r>
    </w:p>
    <w:p w:rsidR="0059639B" w:rsidRPr="00647795" w:rsidRDefault="0059639B" w:rsidP="00647795">
      <w:pPr>
        <w:spacing w:before="120" w:after="120" w:line="240" w:lineRule="auto"/>
        <w:ind w:firstLine="720"/>
        <w:jc w:val="both"/>
        <w:rPr>
          <w:rFonts w:ascii="Times New Roman" w:hAnsi="Times New Roman"/>
          <w:b/>
          <w:bCs/>
          <w:i/>
          <w:sz w:val="28"/>
          <w:szCs w:val="28"/>
        </w:rPr>
      </w:pPr>
      <w:r w:rsidRPr="00647795">
        <w:rPr>
          <w:rFonts w:ascii="Times New Roman" w:hAnsi="Times New Roman"/>
          <w:b/>
          <w:bCs/>
          <w:i/>
          <w:sz w:val="28"/>
          <w:szCs w:val="28"/>
        </w:rPr>
        <w:t>3.2.1. Về các trường hợp không phải chịu phí THADS</w:t>
      </w:r>
    </w:p>
    <w:p w:rsidR="0059639B" w:rsidRPr="00647795" w:rsidRDefault="0059639B" w:rsidP="00647795">
      <w:pPr>
        <w:spacing w:before="120" w:after="120" w:line="240" w:lineRule="auto"/>
        <w:ind w:firstLine="720"/>
        <w:jc w:val="both"/>
        <w:rPr>
          <w:rFonts w:ascii="Times New Roman" w:hAnsi="Times New Roman"/>
          <w:strike/>
          <w:sz w:val="28"/>
          <w:szCs w:val="28"/>
          <w:lang w:val="nl-NL"/>
        </w:rPr>
      </w:pPr>
      <w:r w:rsidRPr="00647795">
        <w:rPr>
          <w:rFonts w:ascii="Times New Roman" w:hAnsi="Times New Roman"/>
          <w:sz w:val="28"/>
          <w:szCs w:val="28"/>
        </w:rPr>
        <w:t xml:space="preserve">Tại khoản 6 Điều 6 Thông tư 216 quy định: </w:t>
      </w:r>
      <w:r w:rsidRPr="00647795">
        <w:rPr>
          <w:rFonts w:ascii="Times New Roman" w:hAnsi="Times New Roman"/>
          <w:i/>
          <w:sz w:val="28"/>
          <w:szCs w:val="28"/>
        </w:rPr>
        <w:t xml:space="preserve">Người được thi hành án không phải chịu phí THADS khi được nhận các khoản tiền, tài sản thuộc trường </w:t>
      </w:r>
      <w:r w:rsidRPr="00647795">
        <w:rPr>
          <w:rFonts w:ascii="Times New Roman" w:hAnsi="Times New Roman"/>
          <w:i/>
          <w:sz w:val="28"/>
          <w:szCs w:val="28"/>
        </w:rPr>
        <w:lastRenderedPageBreak/>
        <w:t>hợp</w:t>
      </w:r>
      <w:r w:rsidRPr="00647795">
        <w:rPr>
          <w:rFonts w:ascii="Times New Roman" w:hAnsi="Times New Roman"/>
          <w:i/>
          <w:sz w:val="28"/>
          <w:szCs w:val="28"/>
          <w:lang w:val="nl-NL"/>
        </w:rPr>
        <w:t xml:space="preserve"> bản án, quyết định của Tòa án xác định không có giá ngạch và không thu án phí có giá ngạch khi xét xử</w:t>
      </w:r>
      <w:r w:rsidRPr="00647795">
        <w:rPr>
          <w:rFonts w:ascii="Times New Roman" w:hAnsi="Times New Roman"/>
          <w:sz w:val="28"/>
          <w:szCs w:val="28"/>
          <w:lang w:val="nl-NL"/>
        </w:rPr>
        <w:t>.</w:t>
      </w:r>
    </w:p>
    <w:p w:rsidR="0059639B" w:rsidRPr="00647795" w:rsidRDefault="0059639B" w:rsidP="00647795">
      <w:pPr>
        <w:spacing w:before="120" w:after="120" w:line="240" w:lineRule="auto"/>
        <w:ind w:firstLine="720"/>
        <w:jc w:val="both"/>
        <w:rPr>
          <w:rFonts w:ascii="Times New Roman" w:hAnsi="Times New Roman"/>
          <w:color w:val="000000"/>
          <w:sz w:val="28"/>
          <w:szCs w:val="28"/>
        </w:rPr>
      </w:pPr>
      <w:r w:rsidRPr="00647795">
        <w:rPr>
          <w:rFonts w:ascii="Times New Roman" w:hAnsi="Times New Roman"/>
          <w:sz w:val="28"/>
          <w:szCs w:val="28"/>
          <w:lang w:val="nl-NL"/>
        </w:rPr>
        <w:t>Theo</w:t>
      </w:r>
      <w:r w:rsidRPr="00647795">
        <w:rPr>
          <w:rFonts w:ascii="Times New Roman" w:hAnsi="Times New Roman"/>
          <w:sz w:val="28"/>
          <w:szCs w:val="28"/>
        </w:rPr>
        <w:t xml:space="preserve"> Điều 24 Nghị quyết 326/2026/UBTVQH14 quy định:</w:t>
      </w:r>
      <w:r w:rsidRPr="00647795">
        <w:rPr>
          <w:rFonts w:ascii="Times New Roman" w:hAnsi="Times New Roman"/>
          <w:color w:val="000000"/>
          <w:sz w:val="28"/>
          <w:szCs w:val="28"/>
          <w:lang w:val="nl-NL"/>
        </w:rPr>
        <w:t xml:space="preserve"> </w:t>
      </w:r>
      <w:r w:rsidRPr="00647795">
        <w:rPr>
          <w:rFonts w:ascii="Times New Roman" w:hAnsi="Times New Roman"/>
          <w:bCs/>
          <w:i/>
          <w:iCs/>
          <w:color w:val="000000"/>
          <w:sz w:val="28"/>
          <w:szCs w:val="28"/>
          <w:lang w:val="nl-NL"/>
        </w:rPr>
        <w:t>Vụ án dân sự không có giá ngạch</w:t>
      </w:r>
      <w:r w:rsidRPr="00647795">
        <w:rPr>
          <w:rFonts w:ascii="Times New Roman" w:hAnsi="Times New Roman"/>
          <w:color w:val="000000"/>
          <w:sz w:val="28"/>
          <w:szCs w:val="28"/>
          <w:lang w:val="nl-NL"/>
        </w:rPr>
        <w:t xml:space="preserve"> là vụ án mà trong đó yêu cầu của đương sự không phải là một số tiền hoặc không thể xác định được giá trị bằng một số tiền cụ thể. </w:t>
      </w:r>
      <w:r w:rsidRPr="00647795">
        <w:rPr>
          <w:rFonts w:ascii="Times New Roman" w:hAnsi="Times New Roman"/>
          <w:bCs/>
          <w:i/>
          <w:iCs/>
          <w:color w:val="000000"/>
          <w:sz w:val="28"/>
          <w:szCs w:val="28"/>
        </w:rPr>
        <w:t>Vụ án dân sự có giá ngạch</w:t>
      </w:r>
      <w:r w:rsidRPr="00647795">
        <w:rPr>
          <w:rFonts w:ascii="Times New Roman" w:hAnsi="Times New Roman"/>
          <w:color w:val="000000"/>
          <w:sz w:val="28"/>
          <w:szCs w:val="28"/>
        </w:rPr>
        <w:t xml:space="preserve"> là vụ án mà trong đó yêu cầu của đương sự là một số tiền hoặc là tài sản có thể xác định được bằng một số tiền cụ thể.</w:t>
      </w:r>
    </w:p>
    <w:p w:rsidR="0059639B" w:rsidRPr="00647795" w:rsidRDefault="0059639B" w:rsidP="00647795">
      <w:pPr>
        <w:spacing w:before="120" w:after="120" w:line="240" w:lineRule="auto"/>
        <w:ind w:firstLine="720"/>
        <w:jc w:val="both"/>
        <w:rPr>
          <w:rFonts w:ascii="Times New Roman" w:hAnsi="Times New Roman"/>
          <w:sz w:val="28"/>
          <w:szCs w:val="28"/>
        </w:rPr>
      </w:pPr>
      <w:r w:rsidRPr="00647795">
        <w:rPr>
          <w:rFonts w:ascii="Times New Roman" w:hAnsi="Times New Roman"/>
          <w:sz w:val="28"/>
          <w:szCs w:val="28"/>
        </w:rPr>
        <w:t xml:space="preserve">Trên cơ sở đề xuất của Bộ Tư pháp, </w:t>
      </w:r>
      <w:r w:rsidR="00647795">
        <w:rPr>
          <w:rFonts w:ascii="Times New Roman" w:hAnsi="Times New Roman"/>
          <w:sz w:val="28"/>
          <w:szCs w:val="28"/>
        </w:rPr>
        <w:t>Bộ Tài chính</w:t>
      </w:r>
      <w:r w:rsidRPr="00647795">
        <w:rPr>
          <w:rFonts w:ascii="Times New Roman" w:hAnsi="Times New Roman"/>
          <w:sz w:val="28"/>
          <w:szCs w:val="28"/>
        </w:rPr>
        <w:t xml:space="preserve"> bỏ quy định trường hợp không phải chịu phí thi hành án đối với bản án, quyết định của Tòa án xác định không có giá ngạch và không thu án phí có giá ngạch khi xét xử tại khoản 6 Điều 6 Thông tư 216.</w:t>
      </w:r>
    </w:p>
    <w:p w:rsidR="0059639B" w:rsidRPr="00647795" w:rsidRDefault="0059639B" w:rsidP="00647795">
      <w:pPr>
        <w:spacing w:before="120" w:after="120" w:line="240" w:lineRule="auto"/>
        <w:ind w:firstLine="720"/>
        <w:jc w:val="both"/>
        <w:rPr>
          <w:rFonts w:ascii="Times New Roman" w:hAnsi="Times New Roman"/>
          <w:sz w:val="28"/>
          <w:szCs w:val="28"/>
        </w:rPr>
      </w:pPr>
      <w:r w:rsidRPr="00647795">
        <w:rPr>
          <w:rFonts w:ascii="Times New Roman" w:hAnsi="Times New Roman"/>
          <w:b/>
          <w:i/>
          <w:sz w:val="28"/>
          <w:szCs w:val="28"/>
          <w:lang w:val="nl-NL"/>
        </w:rPr>
        <w:t xml:space="preserve">3.2.2 </w:t>
      </w:r>
      <w:r w:rsidRPr="00647795">
        <w:rPr>
          <w:rFonts w:ascii="Times New Roman" w:hAnsi="Times New Roman"/>
          <w:b/>
          <w:i/>
          <w:sz w:val="28"/>
          <w:szCs w:val="28"/>
        </w:rPr>
        <w:t>Về quản lý và sử dụng phí</w:t>
      </w:r>
    </w:p>
    <w:p w:rsidR="0059639B" w:rsidRPr="00647795" w:rsidRDefault="0059639B" w:rsidP="00647795">
      <w:pPr>
        <w:spacing w:before="120" w:after="120" w:line="240" w:lineRule="auto"/>
        <w:ind w:firstLine="720"/>
        <w:jc w:val="both"/>
        <w:rPr>
          <w:rFonts w:ascii="Times New Roman" w:hAnsi="Times New Roman"/>
          <w:sz w:val="28"/>
          <w:szCs w:val="28"/>
        </w:rPr>
      </w:pPr>
      <w:r w:rsidRPr="00647795">
        <w:rPr>
          <w:rFonts w:ascii="Times New Roman" w:hAnsi="Times New Roman"/>
          <w:sz w:val="28"/>
          <w:szCs w:val="28"/>
        </w:rPr>
        <w:t xml:space="preserve">Tại Điều 9 Thông tư 216 quy định: </w:t>
      </w:r>
    </w:p>
    <w:p w:rsidR="0059639B" w:rsidRPr="00647795" w:rsidRDefault="0059639B" w:rsidP="00647795">
      <w:pPr>
        <w:spacing w:before="120" w:after="120" w:line="240" w:lineRule="auto"/>
        <w:ind w:firstLine="720"/>
        <w:jc w:val="both"/>
        <w:rPr>
          <w:rFonts w:ascii="Times New Roman" w:hAnsi="Times New Roman"/>
          <w:i/>
          <w:sz w:val="28"/>
          <w:szCs w:val="28"/>
        </w:rPr>
      </w:pPr>
      <w:r w:rsidRPr="00647795">
        <w:rPr>
          <w:rFonts w:ascii="Times New Roman" w:hAnsi="Times New Roman"/>
          <w:i/>
          <w:sz w:val="28"/>
          <w:szCs w:val="28"/>
        </w:rPr>
        <w:t>“1. Tổ chức thu phí nộp toàn bộ số tiền phí thu được vào ngân sách nhà nước trừ trường hợp quy định tại khoản 2 điều này. Nguồn chi phí trang trải cho việc thực hiện công việc và thu phí do ngân sách nhà nước bố trí trong dự toán của tổ chức thu theo chế độ, định mức chi ngân sách nhà nước.</w:t>
      </w:r>
    </w:p>
    <w:p w:rsidR="0059639B" w:rsidRPr="00647795" w:rsidRDefault="0059639B" w:rsidP="00647795">
      <w:pPr>
        <w:spacing w:before="120" w:after="120" w:line="240" w:lineRule="auto"/>
        <w:ind w:firstLine="720"/>
        <w:jc w:val="both"/>
        <w:rPr>
          <w:rFonts w:ascii="Times New Roman" w:hAnsi="Times New Roman"/>
          <w:i/>
          <w:sz w:val="28"/>
          <w:szCs w:val="28"/>
        </w:rPr>
      </w:pPr>
      <w:bookmarkStart w:id="2" w:name="khoan_2_9"/>
      <w:r w:rsidRPr="00647795">
        <w:rPr>
          <w:rFonts w:ascii="Times New Roman" w:hAnsi="Times New Roman"/>
          <w:i/>
          <w:sz w:val="28"/>
          <w:szCs w:val="28"/>
        </w:rPr>
        <w:t>2. Trường hợp tổ chức thu phí thực hiện cơ chế tài chính theo quy định của Chính phủ hoặc Thủ tướng Chính phủ về cơ chế tự chủ, tự chịu trách nhiệm trong việc sử dụng biên chế và sử dụng kinh phí quản lý hành chính đối với các cơ quan nhà nước thì thực hiện quản lý, sử dụng tiền phí thi hành án dân sự như sau:</w:t>
      </w:r>
      <w:bookmarkEnd w:id="2"/>
    </w:p>
    <w:p w:rsidR="0059639B" w:rsidRPr="00647795" w:rsidRDefault="0059639B" w:rsidP="00647795">
      <w:pPr>
        <w:spacing w:before="120" w:after="120" w:line="240" w:lineRule="auto"/>
        <w:ind w:firstLine="720"/>
        <w:jc w:val="both"/>
        <w:rPr>
          <w:rFonts w:ascii="Times New Roman" w:hAnsi="Times New Roman"/>
          <w:i/>
          <w:sz w:val="28"/>
          <w:szCs w:val="28"/>
        </w:rPr>
      </w:pPr>
      <w:r w:rsidRPr="00647795">
        <w:rPr>
          <w:rFonts w:ascii="Times New Roman" w:hAnsi="Times New Roman"/>
          <w:i/>
          <w:sz w:val="28"/>
          <w:szCs w:val="28"/>
        </w:rPr>
        <w:t>a) Tổ chức thu phí được trích lại 65% số tiền phí thu được để trang trải chi phí cho các nội dung quy định tại </w:t>
      </w:r>
      <w:bookmarkStart w:id="3" w:name="dc_4"/>
      <w:r w:rsidRPr="00647795">
        <w:rPr>
          <w:rFonts w:ascii="Times New Roman" w:hAnsi="Times New Roman"/>
          <w:i/>
          <w:sz w:val="28"/>
          <w:szCs w:val="28"/>
        </w:rPr>
        <w:t>Điều 5 Nghị định số 120/2016/NĐ-CP</w:t>
      </w:r>
      <w:bookmarkEnd w:id="3"/>
      <w:r w:rsidRPr="00647795">
        <w:rPr>
          <w:rFonts w:ascii="Times New Roman" w:hAnsi="Times New Roman"/>
          <w:i/>
          <w:sz w:val="28"/>
          <w:szCs w:val="28"/>
        </w:rPr>
        <w:t> ngày 23 tháng 8 năm 2016 của Chính phủ.</w:t>
      </w:r>
    </w:p>
    <w:p w:rsidR="0059639B" w:rsidRPr="00647795" w:rsidRDefault="0059639B" w:rsidP="00647795">
      <w:pPr>
        <w:spacing w:before="120" w:after="120" w:line="240" w:lineRule="auto"/>
        <w:ind w:firstLine="720"/>
        <w:jc w:val="both"/>
        <w:rPr>
          <w:rFonts w:ascii="Times New Roman" w:hAnsi="Times New Roman"/>
          <w:i/>
          <w:sz w:val="28"/>
          <w:szCs w:val="28"/>
        </w:rPr>
      </w:pPr>
      <w:r w:rsidRPr="00647795">
        <w:rPr>
          <w:rFonts w:ascii="Times New Roman" w:hAnsi="Times New Roman"/>
          <w:i/>
          <w:sz w:val="28"/>
          <w:szCs w:val="28"/>
        </w:rPr>
        <w:t>…”</w:t>
      </w:r>
    </w:p>
    <w:p w:rsidR="0059639B" w:rsidRPr="00647795" w:rsidRDefault="0059639B" w:rsidP="00647795">
      <w:pPr>
        <w:spacing w:before="120" w:after="120" w:line="240" w:lineRule="auto"/>
        <w:ind w:firstLine="720"/>
        <w:jc w:val="both"/>
        <w:rPr>
          <w:rFonts w:ascii="Times New Roman" w:hAnsi="Times New Roman"/>
          <w:sz w:val="28"/>
          <w:szCs w:val="28"/>
        </w:rPr>
      </w:pPr>
      <w:r w:rsidRPr="00647795">
        <w:rPr>
          <w:rFonts w:ascii="Times New Roman" w:hAnsi="Times New Roman"/>
          <w:sz w:val="28"/>
          <w:szCs w:val="28"/>
        </w:rPr>
        <w:t xml:space="preserve">Ngày 25/6/2025, Quốc hội đã thông qua Luật NSNN, trong đó quy định: (i) Toàn bộ các khoản phí từ hoạt động do cơ quan nhà nước thực hiện phải nộp vào NSNN. Đồng thời, bỏ cụm từ: “trường hợp cơ quan nhà nước được khoán chi phí hoạt động từ nguồn thu phí thì được khấu trừ, phần còn lại nộp NSNN” tại khoản 1 Điều 12 Luật Phí và lệ phí. </w:t>
      </w:r>
    </w:p>
    <w:p w:rsidR="0059639B" w:rsidRPr="00647795" w:rsidRDefault="0059639B" w:rsidP="00647795">
      <w:pPr>
        <w:spacing w:before="120" w:after="120" w:line="240" w:lineRule="auto"/>
        <w:ind w:firstLine="720"/>
        <w:jc w:val="both"/>
        <w:rPr>
          <w:rFonts w:ascii="Times New Roman" w:hAnsi="Times New Roman"/>
          <w:b/>
          <w:i/>
          <w:sz w:val="28"/>
          <w:szCs w:val="28"/>
          <w:lang w:val="nl-NL"/>
        </w:rPr>
      </w:pPr>
      <w:r w:rsidRPr="00647795">
        <w:rPr>
          <w:rFonts w:ascii="Times New Roman" w:hAnsi="Times New Roman"/>
          <w:sz w:val="28"/>
          <w:szCs w:val="28"/>
        </w:rPr>
        <w:t xml:space="preserve">Theo đó, để phù hợp với quy định của pháp luật phí, lệ phí và Luật NSNN năm 2025, </w:t>
      </w:r>
      <w:r w:rsidR="00647795">
        <w:rPr>
          <w:rFonts w:ascii="Times New Roman" w:hAnsi="Times New Roman"/>
          <w:sz w:val="28"/>
          <w:szCs w:val="28"/>
        </w:rPr>
        <w:t>Bộ Tài chính</w:t>
      </w:r>
      <w:r w:rsidRPr="00647795">
        <w:rPr>
          <w:rFonts w:ascii="Times New Roman" w:hAnsi="Times New Roman"/>
          <w:sz w:val="28"/>
          <w:szCs w:val="28"/>
        </w:rPr>
        <w:t xml:space="preserve"> không quy định nội dung về quản lý và sử dụng phí tại dự thảo Thông tư.</w:t>
      </w:r>
      <w:bookmarkEnd w:id="1"/>
    </w:p>
    <w:p w:rsidR="0059639B" w:rsidRPr="0084768B" w:rsidRDefault="0059639B" w:rsidP="0059639B">
      <w:pPr>
        <w:spacing w:before="120" w:after="120" w:line="240" w:lineRule="auto"/>
        <w:ind w:right="-1" w:firstLine="720"/>
        <w:jc w:val="both"/>
        <w:rPr>
          <w:rFonts w:ascii="Times New Roman" w:eastAsia="Times New Roman" w:hAnsi="Times New Roman"/>
          <w:b/>
          <w:sz w:val="28"/>
          <w:szCs w:val="28"/>
          <w:lang w:val="en-US"/>
        </w:rPr>
      </w:pPr>
      <w:r w:rsidRPr="0084768B">
        <w:rPr>
          <w:rFonts w:ascii="Times New Roman" w:eastAsia="Times New Roman" w:hAnsi="Times New Roman"/>
          <w:b/>
          <w:sz w:val="28"/>
          <w:szCs w:val="28"/>
          <w:lang w:val="en-US"/>
        </w:rPr>
        <w:t xml:space="preserve">V. DỰ KIẾN NGUỒN LỰC, ĐIỀU KIỆN ĐẢM BẢO CHO VIỆC THI HÀNH THÔNG TƯ VÀ THỦ TỤC HÀNH CHÍNH </w:t>
      </w:r>
    </w:p>
    <w:p w:rsidR="0059639B" w:rsidRPr="00A2788C" w:rsidRDefault="0059639B" w:rsidP="0059639B">
      <w:pPr>
        <w:widowControl w:val="0"/>
        <w:spacing w:before="120" w:after="120" w:line="240" w:lineRule="auto"/>
        <w:ind w:firstLine="720"/>
        <w:jc w:val="both"/>
        <w:rPr>
          <w:rFonts w:ascii="Times New Roman" w:eastAsia="Times New Roman" w:hAnsi="Times New Roman"/>
          <w:sz w:val="28"/>
          <w:szCs w:val="28"/>
          <w:lang w:val="en-US"/>
        </w:rPr>
      </w:pPr>
      <w:r w:rsidRPr="00A2788C">
        <w:rPr>
          <w:rFonts w:ascii="Times New Roman" w:eastAsia="Times New Roman" w:hAnsi="Times New Roman"/>
          <w:b/>
          <w:sz w:val="28"/>
          <w:szCs w:val="28"/>
          <w:lang w:val="en-US"/>
        </w:rPr>
        <w:t>1.</w:t>
      </w:r>
      <w:r w:rsidRPr="00A2788C">
        <w:rPr>
          <w:rFonts w:ascii="Times New Roman" w:eastAsia="Times New Roman" w:hAnsi="Times New Roman"/>
          <w:sz w:val="28"/>
          <w:szCs w:val="28"/>
          <w:lang w:val="en-US"/>
        </w:rPr>
        <w:t xml:space="preserve"> Dự thảo Thông tư sửa đổi một số nội dung cho đồng bộ với pháp luật hiện hành; hoạt động tổ chức </w:t>
      </w:r>
      <w:proofErr w:type="gramStart"/>
      <w:r w:rsidRPr="00A2788C">
        <w:rPr>
          <w:rFonts w:ascii="Times New Roman" w:eastAsia="Times New Roman" w:hAnsi="Times New Roman"/>
          <w:sz w:val="28"/>
          <w:szCs w:val="28"/>
          <w:lang w:val="en-US"/>
        </w:rPr>
        <w:t>thu</w:t>
      </w:r>
      <w:proofErr w:type="gramEnd"/>
      <w:r w:rsidRPr="00A2788C">
        <w:rPr>
          <w:rFonts w:ascii="Times New Roman" w:eastAsia="Times New Roman" w:hAnsi="Times New Roman"/>
          <w:sz w:val="28"/>
          <w:szCs w:val="28"/>
          <w:lang w:val="en-US"/>
        </w:rPr>
        <w:t xml:space="preserve">, nộp phí vẫn sử dụng nguồn nhân lực hiện có của các cơ quan cung cấp dịch vụ; không phát sinh thêm nguồn nhân lực, tài chính cho việc tổ chức thực hiện Thông tư.  </w:t>
      </w:r>
    </w:p>
    <w:p w:rsidR="0059639B" w:rsidRPr="00647795" w:rsidRDefault="008D1016" w:rsidP="00647795">
      <w:pPr>
        <w:spacing w:before="120" w:after="120"/>
        <w:ind w:firstLine="720"/>
        <w:jc w:val="both"/>
        <w:rPr>
          <w:rFonts w:ascii="Times New Roman" w:hAnsi="Times New Roman"/>
          <w:lang w:val="nl-NL"/>
        </w:rPr>
      </w:pPr>
      <w:r>
        <w:rPr>
          <w:rFonts w:ascii="Times New Roman" w:hAnsi="Times New Roman"/>
          <w:b/>
          <w:sz w:val="28"/>
          <w:szCs w:val="28"/>
          <w:lang w:val="en-US"/>
        </w:rPr>
        <w:lastRenderedPageBreak/>
        <w:t>2</w:t>
      </w:r>
      <w:r w:rsidR="0059639B">
        <w:rPr>
          <w:rFonts w:ascii="Times New Roman" w:hAnsi="Times New Roman"/>
          <w:b/>
          <w:sz w:val="28"/>
          <w:szCs w:val="28"/>
        </w:rPr>
        <w:t>.</w:t>
      </w:r>
      <w:r w:rsidR="0059639B">
        <w:rPr>
          <w:rFonts w:ascii="Times New Roman" w:hAnsi="Times New Roman"/>
          <w:b/>
          <w:sz w:val="28"/>
          <w:szCs w:val="28"/>
          <w:lang w:val="en-US"/>
        </w:rPr>
        <w:t xml:space="preserve"> </w:t>
      </w:r>
      <w:r w:rsidR="0059639B" w:rsidRPr="00647795">
        <w:rPr>
          <w:rFonts w:ascii="Times New Roman" w:eastAsia="Times New Roman" w:hAnsi="Times New Roman"/>
          <w:sz w:val="28"/>
          <w:szCs w:val="28"/>
          <w:lang w:val="en-US"/>
        </w:rPr>
        <w:t xml:space="preserve">Thời gian trình ban hành: </w:t>
      </w:r>
      <w:r w:rsidR="00647795" w:rsidRPr="00647795">
        <w:rPr>
          <w:rFonts w:ascii="Times New Roman" w:eastAsia="Times New Roman" w:hAnsi="Times New Roman"/>
          <w:sz w:val="28"/>
          <w:szCs w:val="28"/>
          <w:lang w:val="en-US"/>
        </w:rPr>
        <w:t xml:space="preserve">Để triển khai Quyết định số 159/QĐ-TTg giao Bộ Tài chính hoàn thành Thông tư tháng 5/2026, đồng thời </w:t>
      </w:r>
      <w:r w:rsidR="00ED2971">
        <w:rPr>
          <w:rFonts w:ascii="Times New Roman" w:eastAsia="Times New Roman" w:hAnsi="Times New Roman"/>
          <w:sz w:val="28"/>
          <w:szCs w:val="28"/>
          <w:lang w:val="en-US"/>
        </w:rPr>
        <w:t xml:space="preserve">để </w:t>
      </w:r>
      <w:r w:rsidR="00647795" w:rsidRPr="00647795">
        <w:rPr>
          <w:rFonts w:ascii="Times New Roman" w:eastAsia="Times New Roman" w:hAnsi="Times New Roman"/>
          <w:sz w:val="28"/>
          <w:szCs w:val="28"/>
          <w:lang w:val="en-US"/>
        </w:rPr>
        <w:t xml:space="preserve">kịp hiệu lực cùng với Luật THADS năm 2025 </w:t>
      </w:r>
      <w:r w:rsidR="00647795">
        <w:rPr>
          <w:rFonts w:ascii="Times New Roman" w:eastAsia="Times New Roman" w:hAnsi="Times New Roman"/>
          <w:sz w:val="28"/>
          <w:szCs w:val="28"/>
          <w:lang w:val="en-US"/>
        </w:rPr>
        <w:t>(</w:t>
      </w:r>
      <w:r w:rsidR="00647795" w:rsidRPr="00647795">
        <w:rPr>
          <w:rFonts w:ascii="Times New Roman" w:eastAsia="Times New Roman" w:hAnsi="Times New Roman"/>
          <w:sz w:val="28"/>
          <w:szCs w:val="28"/>
          <w:lang w:val="en-US"/>
        </w:rPr>
        <w:t>có hiệu lực kể từ ngày 01/7/2026</w:t>
      </w:r>
      <w:r w:rsidR="00647795">
        <w:rPr>
          <w:rFonts w:ascii="Times New Roman" w:eastAsia="Times New Roman" w:hAnsi="Times New Roman"/>
          <w:sz w:val="28"/>
          <w:szCs w:val="28"/>
          <w:lang w:val="en-US"/>
        </w:rPr>
        <w:t>)</w:t>
      </w:r>
      <w:r w:rsidR="00647795" w:rsidRPr="00647795">
        <w:rPr>
          <w:rFonts w:ascii="Times New Roman" w:eastAsia="Times New Roman" w:hAnsi="Times New Roman"/>
          <w:sz w:val="28"/>
          <w:szCs w:val="28"/>
          <w:lang w:val="en-US"/>
        </w:rPr>
        <w:t xml:space="preserve">, căn cứ </w:t>
      </w:r>
      <w:r w:rsidR="0059639B" w:rsidRPr="00647795">
        <w:rPr>
          <w:rFonts w:ascii="Times New Roman" w:eastAsia="Times New Roman" w:hAnsi="Times New Roman"/>
          <w:sz w:val="28"/>
          <w:szCs w:val="28"/>
          <w:lang w:val="en-US"/>
        </w:rPr>
        <w:t>quy định tại điểm d khoản 1 Điều 50 Luật Ban hành văn bản quy phạm pháp luật</w:t>
      </w:r>
      <w:r w:rsidR="0059639B" w:rsidRPr="00647795">
        <w:rPr>
          <w:rFonts w:ascii="Times New Roman" w:eastAsia="Times New Roman" w:hAnsi="Times New Roman"/>
          <w:vertAlign w:val="superscript"/>
          <w:lang w:val="en-US"/>
        </w:rPr>
        <w:footnoteReference w:id="16"/>
      </w:r>
      <w:r w:rsidR="00647795">
        <w:rPr>
          <w:rFonts w:ascii="Times New Roman" w:eastAsia="Times New Roman" w:hAnsi="Times New Roman"/>
          <w:sz w:val="28"/>
          <w:szCs w:val="28"/>
          <w:lang w:val="en-US"/>
        </w:rPr>
        <w:t xml:space="preserve">, </w:t>
      </w:r>
      <w:r w:rsidR="0059639B" w:rsidRPr="00647795">
        <w:rPr>
          <w:rFonts w:ascii="Times New Roman" w:eastAsia="Times New Roman" w:hAnsi="Times New Roman"/>
          <w:sz w:val="28"/>
          <w:szCs w:val="28"/>
          <w:lang w:val="en-US"/>
        </w:rPr>
        <w:t>Thông tư được xây dựng theo trình tự, thủ tục rút gọn.</w:t>
      </w:r>
      <w:r w:rsidR="0059639B" w:rsidRPr="00A2788C">
        <w:rPr>
          <w:rFonts w:ascii="Times New Roman" w:eastAsia="Times New Roman" w:hAnsi="Times New Roman"/>
          <w:color w:val="000000"/>
          <w:sz w:val="28"/>
          <w:szCs w:val="28"/>
        </w:rPr>
        <w:t xml:space="preserve"> </w:t>
      </w:r>
    </w:p>
    <w:p w:rsidR="0059639B" w:rsidRPr="003B6655" w:rsidRDefault="0059639B" w:rsidP="0059639B">
      <w:pPr>
        <w:spacing w:before="120" w:after="120"/>
        <w:ind w:firstLine="720"/>
        <w:jc w:val="both"/>
        <w:rPr>
          <w:rFonts w:ascii="Times New Roman" w:hAnsi="Times New Roman"/>
          <w:b/>
          <w:sz w:val="28"/>
          <w:szCs w:val="28"/>
          <w:lang w:val="nl-NL"/>
        </w:rPr>
      </w:pPr>
      <w:r>
        <w:rPr>
          <w:rFonts w:ascii="Times New Roman" w:hAnsi="Times New Roman"/>
          <w:b/>
          <w:sz w:val="28"/>
          <w:szCs w:val="28"/>
          <w:lang w:val="nl-NL"/>
        </w:rPr>
        <w:t xml:space="preserve">                                                                      </w:t>
      </w:r>
      <w:r w:rsidRPr="003B6655">
        <w:rPr>
          <w:rFonts w:ascii="Times New Roman" w:hAnsi="Times New Roman"/>
          <w:b/>
          <w:sz w:val="28"/>
          <w:szCs w:val="28"/>
          <w:lang w:val="nl-NL"/>
        </w:rPr>
        <w:t>BỘ TÀI CHÍNH</w:t>
      </w:r>
    </w:p>
    <w:p w:rsidR="0059639B" w:rsidRPr="00310C19" w:rsidRDefault="0059639B" w:rsidP="0059639B">
      <w:pPr>
        <w:tabs>
          <w:tab w:val="left" w:pos="8147"/>
        </w:tabs>
        <w:spacing w:before="120" w:after="120"/>
        <w:rPr>
          <w:rFonts w:ascii="Times New Roman" w:hAnsi="Times New Roman"/>
          <w:sz w:val="26"/>
          <w:szCs w:val="26"/>
        </w:rPr>
      </w:pPr>
    </w:p>
    <w:p w:rsidR="0059639B" w:rsidRDefault="0059639B" w:rsidP="0059639B"/>
    <w:p w:rsidR="005D116E" w:rsidRDefault="006D0382"/>
    <w:sectPr w:rsidR="005D116E" w:rsidSect="009B5A69">
      <w:headerReference w:type="default" r:id="rId10"/>
      <w:headerReference w:type="first" r:id="rId11"/>
      <w:pgSz w:w="11906" w:h="16838" w:code="9"/>
      <w:pgMar w:top="990" w:right="1134" w:bottom="990" w:left="1701" w:header="288" w:footer="14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39B" w:rsidRDefault="0059639B" w:rsidP="0059639B">
      <w:pPr>
        <w:spacing w:after="0" w:line="240" w:lineRule="auto"/>
      </w:pPr>
      <w:r>
        <w:separator/>
      </w:r>
    </w:p>
  </w:endnote>
  <w:endnote w:type="continuationSeparator" w:id="0">
    <w:p w:rsidR="0059639B" w:rsidRDefault="0059639B" w:rsidP="005963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Freestyle Script">
    <w:altName w:val="Ink Free"/>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39B" w:rsidRDefault="0059639B" w:rsidP="0059639B">
      <w:pPr>
        <w:spacing w:after="0" w:line="240" w:lineRule="auto"/>
      </w:pPr>
      <w:r>
        <w:separator/>
      </w:r>
    </w:p>
  </w:footnote>
  <w:footnote w:type="continuationSeparator" w:id="0">
    <w:p w:rsidR="0059639B" w:rsidRDefault="0059639B" w:rsidP="0059639B">
      <w:pPr>
        <w:spacing w:after="0" w:line="240" w:lineRule="auto"/>
      </w:pPr>
      <w:r>
        <w:continuationSeparator/>
      </w:r>
    </w:p>
  </w:footnote>
  <w:footnote w:id="1">
    <w:p w:rsidR="0059639B" w:rsidRPr="00896A67" w:rsidRDefault="0059639B" w:rsidP="0059639B">
      <w:pPr>
        <w:pStyle w:val="FootnoteText"/>
        <w:ind w:firstLine="720"/>
        <w:jc w:val="both"/>
        <w:rPr>
          <w:rFonts w:ascii="Times New Roman" w:hAnsi="Times New Roman"/>
        </w:rPr>
      </w:pPr>
      <w:r w:rsidRPr="00896A67">
        <w:rPr>
          <w:rStyle w:val="FootnoteReference"/>
        </w:rPr>
        <w:footnoteRef/>
      </w:r>
      <w:r>
        <w:rPr>
          <w:rFonts w:ascii="Times New Roman" w:hAnsi="Times New Roman"/>
        </w:rPr>
        <w:t xml:space="preserve"> </w:t>
      </w:r>
      <w:proofErr w:type="gramStart"/>
      <w:r>
        <w:rPr>
          <w:rFonts w:ascii="Times New Roman" w:hAnsi="Times New Roman"/>
        </w:rPr>
        <w:t>Theo quyết</w:t>
      </w:r>
      <w:r w:rsidRPr="00896A67">
        <w:rPr>
          <w:rFonts w:ascii="Times New Roman" w:hAnsi="Times New Roman"/>
        </w:rPr>
        <w:t xml:space="preserve"> định số 159/QĐ-TTg giao Bộ Tư pháp xây dựng Nghị định, trình Chính phủ trong tháng 4/2026.</w:t>
      </w:r>
      <w:proofErr w:type="gramEnd"/>
    </w:p>
  </w:footnote>
  <w:footnote w:id="2">
    <w:p w:rsidR="0059639B" w:rsidRPr="00F46937" w:rsidRDefault="0059639B" w:rsidP="0059639B">
      <w:pPr>
        <w:pStyle w:val="FootnoteText"/>
        <w:spacing w:before="60" w:after="60"/>
        <w:ind w:firstLine="720"/>
        <w:jc w:val="both"/>
        <w:rPr>
          <w:rFonts w:ascii="Times New Roman" w:hAnsi="Times New Roman"/>
        </w:rPr>
      </w:pPr>
      <w:r w:rsidRPr="00F46937">
        <w:rPr>
          <w:rStyle w:val="FootnoteReference"/>
        </w:rPr>
        <w:footnoteRef/>
      </w:r>
      <w:r w:rsidRPr="00F46937">
        <w:rPr>
          <w:rFonts w:ascii="Times New Roman" w:hAnsi="Times New Roman"/>
        </w:rPr>
        <w:t xml:space="preserve"> Tại Điều 19, 20 và 21 Luật THADS quy định cơ quan THADS bao gồm cơ quan THADS tỉnh, thành phố và cơ quan thi hành án cấp quân khu.</w:t>
      </w:r>
    </w:p>
  </w:footnote>
  <w:footnote w:id="3">
    <w:p w:rsidR="0059639B" w:rsidRPr="00F46937" w:rsidRDefault="0059639B" w:rsidP="0059639B">
      <w:pPr>
        <w:pStyle w:val="FootnoteText"/>
        <w:spacing w:before="60" w:after="60"/>
        <w:ind w:firstLine="720"/>
        <w:jc w:val="both"/>
        <w:rPr>
          <w:rFonts w:ascii="Times New Roman" w:hAnsi="Times New Roman"/>
          <w:lang w:val="nl-NL"/>
        </w:rPr>
      </w:pPr>
      <w:r w:rsidRPr="00F46937">
        <w:rPr>
          <w:rStyle w:val="FootnoteReference"/>
        </w:rPr>
        <w:footnoteRef/>
      </w:r>
      <w:r w:rsidRPr="00F46937">
        <w:rPr>
          <w:rFonts w:ascii="Times New Roman" w:hAnsi="Times New Roman"/>
        </w:rPr>
        <w:t xml:space="preserve"> </w:t>
      </w:r>
      <w:r w:rsidRPr="00F46937">
        <w:rPr>
          <w:rFonts w:ascii="Times New Roman" w:hAnsi="Times New Roman"/>
          <w:lang w:val="nl-NL"/>
        </w:rPr>
        <w:t>Tại điểm b khoản 2 Điều 36 Luật THADS năm 2008 (được sửa đổi, bổ sung tại Luật THADS sửa đổi năm 2014) quy định:</w:t>
      </w:r>
    </w:p>
    <w:p w:rsidR="0059639B" w:rsidRPr="00F46937" w:rsidRDefault="0059639B" w:rsidP="0059639B">
      <w:pPr>
        <w:pStyle w:val="FootnoteText"/>
        <w:spacing w:before="60" w:after="60"/>
        <w:ind w:firstLine="720"/>
        <w:jc w:val="both"/>
        <w:rPr>
          <w:rFonts w:ascii="Times New Roman" w:hAnsi="Times New Roman"/>
          <w:i/>
          <w:lang w:val="nl-NL"/>
        </w:rPr>
      </w:pPr>
      <w:r w:rsidRPr="00F46937">
        <w:rPr>
          <w:rFonts w:ascii="Times New Roman" w:hAnsi="Times New Roman"/>
          <w:i/>
          <w:lang w:val="nl-NL"/>
        </w:rPr>
        <w:t>“</w:t>
      </w:r>
      <w:r w:rsidRPr="00F46937">
        <w:rPr>
          <w:rFonts w:ascii="Times New Roman" w:hAnsi="Times New Roman"/>
          <w:b/>
          <w:i/>
          <w:lang w:val="nl-NL"/>
        </w:rPr>
        <w:t>Điều 36. Ra quyết định thi hành án</w:t>
      </w:r>
    </w:p>
    <w:p w:rsidR="0059639B" w:rsidRPr="00F46937" w:rsidRDefault="0059639B" w:rsidP="0059639B">
      <w:pPr>
        <w:pStyle w:val="FootnoteText"/>
        <w:spacing w:before="60" w:after="60"/>
        <w:ind w:firstLine="720"/>
        <w:jc w:val="both"/>
        <w:rPr>
          <w:rFonts w:ascii="Times New Roman" w:hAnsi="Times New Roman"/>
          <w:i/>
          <w:lang w:val="nl-NL"/>
        </w:rPr>
      </w:pPr>
      <w:r w:rsidRPr="00F46937">
        <w:rPr>
          <w:rFonts w:ascii="Times New Roman" w:hAnsi="Times New Roman"/>
          <w:i/>
          <w:lang w:val="nl-NL"/>
        </w:rPr>
        <w:t>...2. Thủ trưởng cơ quan thi hành án dân sự có thẩm quyền chủ động ra quyết định thi hành án và phân công Chấp hành viên tổ chức thi hành đối với phần bản án, quyết định sau:</w:t>
      </w:r>
    </w:p>
    <w:p w:rsidR="0059639B" w:rsidRPr="00F46937" w:rsidRDefault="0059639B" w:rsidP="0059639B">
      <w:pPr>
        <w:pStyle w:val="FootnoteText"/>
        <w:spacing w:before="60" w:after="60"/>
        <w:ind w:firstLine="720"/>
        <w:jc w:val="both"/>
        <w:rPr>
          <w:rFonts w:ascii="Times New Roman" w:hAnsi="Times New Roman"/>
          <w:i/>
        </w:rPr>
      </w:pPr>
      <w:r w:rsidRPr="00F46937">
        <w:rPr>
          <w:rFonts w:ascii="Times New Roman" w:hAnsi="Times New Roman"/>
          <w:i/>
          <w:lang w:val="nl-NL"/>
        </w:rPr>
        <w:t>b) Trả lại tiền, tài sản cho đương sự.”</w:t>
      </w:r>
    </w:p>
  </w:footnote>
  <w:footnote w:id="4">
    <w:p w:rsidR="0059639B" w:rsidRPr="00F46937" w:rsidRDefault="0059639B" w:rsidP="0059639B">
      <w:pPr>
        <w:pStyle w:val="FootnoteText"/>
        <w:spacing w:before="60" w:after="60"/>
        <w:ind w:firstLine="720"/>
        <w:rPr>
          <w:rFonts w:ascii="Times New Roman" w:hAnsi="Times New Roman"/>
        </w:rPr>
      </w:pPr>
      <w:r w:rsidRPr="00F46937">
        <w:rPr>
          <w:rStyle w:val="FootnoteReference"/>
        </w:rPr>
        <w:footnoteRef/>
      </w:r>
      <w:r w:rsidRPr="00F46937">
        <w:rPr>
          <w:rFonts w:ascii="Times New Roman" w:hAnsi="Times New Roman"/>
        </w:rPr>
        <w:t xml:space="preserve"> </w:t>
      </w:r>
      <w:r w:rsidRPr="00F46937">
        <w:rPr>
          <w:rFonts w:ascii="Times New Roman" w:hAnsi="Times New Roman"/>
          <w:lang w:val="nl-NL"/>
        </w:rPr>
        <w:t xml:space="preserve">Tại điểm b khoản 2 Điều 33 Luật THADS dân năm 2025 quy định: </w:t>
      </w:r>
    </w:p>
    <w:p w:rsidR="0059639B" w:rsidRPr="00F46937" w:rsidRDefault="0059639B" w:rsidP="0059639B">
      <w:pPr>
        <w:pStyle w:val="FootnoteText"/>
        <w:spacing w:before="60" w:after="60"/>
        <w:ind w:firstLine="720"/>
        <w:jc w:val="both"/>
        <w:rPr>
          <w:rFonts w:ascii="Times New Roman" w:hAnsi="Times New Roman"/>
          <w:i/>
          <w:lang w:val="nl-NL"/>
        </w:rPr>
      </w:pPr>
      <w:r w:rsidRPr="00F46937">
        <w:rPr>
          <w:rFonts w:ascii="Times New Roman" w:hAnsi="Times New Roman"/>
          <w:i/>
          <w:lang w:val="nl-NL"/>
        </w:rPr>
        <w:t>“</w:t>
      </w:r>
      <w:r w:rsidRPr="00F46937">
        <w:rPr>
          <w:rFonts w:ascii="Times New Roman" w:hAnsi="Times New Roman"/>
          <w:b/>
          <w:i/>
          <w:lang w:val="nl-NL"/>
        </w:rPr>
        <w:t>Điều 33. Chuyển giao, gửi bản án, quyết định và chủ động ra quyết định thi hành án</w:t>
      </w:r>
    </w:p>
    <w:p w:rsidR="0059639B" w:rsidRPr="00F46937" w:rsidRDefault="0059639B" w:rsidP="0059639B">
      <w:pPr>
        <w:pStyle w:val="FootnoteText"/>
        <w:spacing w:before="60" w:after="60"/>
        <w:ind w:firstLine="720"/>
        <w:jc w:val="both"/>
        <w:rPr>
          <w:rFonts w:ascii="Times New Roman" w:hAnsi="Times New Roman"/>
          <w:i/>
          <w:lang w:val="nl-NL"/>
        </w:rPr>
      </w:pPr>
      <w:r w:rsidRPr="00F46937">
        <w:rPr>
          <w:rFonts w:ascii="Times New Roman" w:hAnsi="Times New Roman"/>
          <w:i/>
          <w:lang w:val="nl-NL"/>
        </w:rPr>
        <w:t>...2. Thủ trưởng cơ quan thi hành án dân sự chủ động ra quyết định thi hành án đối với phần bản án, quyết định sau đây:</w:t>
      </w:r>
    </w:p>
    <w:p w:rsidR="0059639B" w:rsidRPr="00F46937" w:rsidRDefault="0059639B" w:rsidP="0059639B">
      <w:pPr>
        <w:pStyle w:val="FootnoteText"/>
        <w:spacing w:before="60" w:after="60"/>
        <w:ind w:firstLine="720"/>
        <w:jc w:val="both"/>
        <w:rPr>
          <w:rFonts w:ascii="Times New Roman" w:hAnsi="Times New Roman"/>
        </w:rPr>
      </w:pPr>
      <w:r w:rsidRPr="00F46937">
        <w:rPr>
          <w:rFonts w:ascii="Times New Roman" w:hAnsi="Times New Roman"/>
          <w:i/>
          <w:lang w:val="nl-NL"/>
        </w:rPr>
        <w:t xml:space="preserve"> b) Trả lại tiền, tài sản, vật, giấy tờ cho đương.”</w:t>
      </w:r>
    </w:p>
  </w:footnote>
  <w:footnote w:id="5">
    <w:p w:rsidR="0059639B" w:rsidRDefault="0059639B" w:rsidP="0059639B">
      <w:pPr>
        <w:pStyle w:val="NormalWeb"/>
        <w:shd w:val="clear" w:color="auto" w:fill="FFFFFF"/>
        <w:spacing w:before="60" w:beforeAutospacing="0" w:after="60" w:afterAutospacing="0"/>
        <w:ind w:firstLine="720"/>
        <w:jc w:val="both"/>
        <w:rPr>
          <w:rFonts w:ascii="Arial" w:hAnsi="Arial" w:cs="Arial"/>
          <w:b/>
          <w:bCs/>
          <w:color w:val="000000"/>
          <w:sz w:val="20"/>
          <w:szCs w:val="20"/>
        </w:rPr>
      </w:pPr>
      <w:r>
        <w:rPr>
          <w:rStyle w:val="FootnoteReference"/>
        </w:rPr>
        <w:footnoteRef/>
      </w:r>
      <w:r>
        <w:t xml:space="preserve"> </w:t>
      </w:r>
      <w:r w:rsidRPr="00E51F00">
        <w:rPr>
          <w:iCs/>
          <w:sz w:val="20"/>
          <w:szCs w:val="20"/>
          <w:lang w:val="nl-NL"/>
        </w:rPr>
        <w:t>Tại khoản 1 Điều</w:t>
      </w:r>
      <w:r w:rsidRPr="00E51F00">
        <w:rPr>
          <w:iCs/>
          <w:lang w:val="nl-NL"/>
        </w:rPr>
        <w:t xml:space="preserve"> </w:t>
      </w:r>
      <w:r w:rsidRPr="00AF121C">
        <w:rPr>
          <w:iCs/>
          <w:sz w:val="20"/>
          <w:szCs w:val="20"/>
          <w:lang w:val="nl-NL"/>
        </w:rPr>
        <w:t>36 của Luật THADS</w:t>
      </w:r>
      <w:r w:rsidRPr="00E51F00">
        <w:rPr>
          <w:iCs/>
          <w:lang w:val="nl-NL"/>
        </w:rPr>
        <w:t xml:space="preserve"> năm 2025 quy định:</w:t>
      </w:r>
      <w:r w:rsidRPr="00E51F00">
        <w:rPr>
          <w:rFonts w:ascii="Arial" w:hAnsi="Arial" w:cs="Arial"/>
          <w:b/>
          <w:bCs/>
          <w:color w:val="000000"/>
          <w:sz w:val="20"/>
          <w:szCs w:val="20"/>
        </w:rPr>
        <w:t xml:space="preserve"> </w:t>
      </w:r>
    </w:p>
    <w:p w:rsidR="0059639B" w:rsidRPr="00E51F00" w:rsidRDefault="0059639B" w:rsidP="0059639B">
      <w:pPr>
        <w:pStyle w:val="NormalWeb"/>
        <w:shd w:val="clear" w:color="auto" w:fill="FFFFFF"/>
        <w:spacing w:before="60" w:beforeAutospacing="0" w:after="60" w:afterAutospacing="0"/>
        <w:ind w:firstLine="720"/>
        <w:jc w:val="both"/>
        <w:rPr>
          <w:i/>
          <w:snapToGrid w:val="0"/>
          <w:sz w:val="20"/>
          <w:szCs w:val="20"/>
          <w:lang w:val="nl-NL"/>
        </w:rPr>
      </w:pPr>
      <w:r w:rsidRPr="00E51F00">
        <w:rPr>
          <w:i/>
          <w:snapToGrid w:val="0"/>
          <w:sz w:val="20"/>
          <w:szCs w:val="20"/>
          <w:lang w:val="nl-NL"/>
        </w:rPr>
        <w:t>“</w:t>
      </w:r>
      <w:r w:rsidRPr="00E51F00">
        <w:rPr>
          <w:b/>
          <w:i/>
          <w:snapToGrid w:val="0"/>
          <w:sz w:val="20"/>
          <w:szCs w:val="20"/>
          <w:lang w:val="nl-NL"/>
        </w:rPr>
        <w:t>Điều 36. Tự nguyện và thỏa thuận thi hành án</w:t>
      </w:r>
    </w:p>
    <w:p w:rsidR="0059639B" w:rsidRPr="00E51F00" w:rsidRDefault="0059639B" w:rsidP="0059639B">
      <w:pPr>
        <w:pStyle w:val="NormalWeb"/>
        <w:shd w:val="clear" w:color="auto" w:fill="FFFFFF"/>
        <w:spacing w:before="60" w:beforeAutospacing="0" w:after="60" w:afterAutospacing="0"/>
        <w:ind w:firstLine="720"/>
        <w:jc w:val="both"/>
        <w:rPr>
          <w:i/>
          <w:snapToGrid w:val="0"/>
          <w:sz w:val="20"/>
          <w:szCs w:val="20"/>
          <w:lang w:val="nl-NL"/>
        </w:rPr>
      </w:pPr>
      <w:r w:rsidRPr="00E51F00">
        <w:rPr>
          <w:i/>
          <w:snapToGrid w:val="0"/>
          <w:sz w:val="20"/>
          <w:szCs w:val="20"/>
          <w:lang w:val="nl-NL"/>
        </w:rPr>
        <w:t>1. Thời hạn tự nguyện thi hành án là 10 ngày kể từ ngày người phải thi hành án được thông báo hợp lệ quyết định thi hành án, trừ trường hợp thi hành quyết định áp dụng biện pháp khẩn cấp tạm thời.”</w:t>
      </w:r>
    </w:p>
  </w:footnote>
  <w:footnote w:id="6">
    <w:p w:rsidR="0059639B" w:rsidRPr="00E51F00" w:rsidRDefault="0059639B" w:rsidP="0059639B">
      <w:pPr>
        <w:pStyle w:val="NormalWeb"/>
        <w:shd w:val="clear" w:color="auto" w:fill="FFFFFF"/>
        <w:spacing w:before="60" w:beforeAutospacing="0" w:after="60" w:afterAutospacing="0"/>
        <w:ind w:firstLine="720"/>
        <w:jc w:val="both"/>
        <w:rPr>
          <w:i/>
          <w:iCs/>
          <w:sz w:val="20"/>
          <w:szCs w:val="20"/>
          <w:lang w:val="nl-NL"/>
        </w:rPr>
      </w:pPr>
      <w:r w:rsidRPr="002D414C">
        <w:rPr>
          <w:iCs/>
          <w:sz w:val="20"/>
          <w:szCs w:val="20"/>
          <w:vertAlign w:val="superscript"/>
          <w:lang w:val="nl-NL"/>
        </w:rPr>
        <w:footnoteRef/>
      </w:r>
      <w:r w:rsidRPr="003377BC">
        <w:rPr>
          <w:i/>
          <w:iCs/>
          <w:sz w:val="20"/>
          <w:szCs w:val="20"/>
          <w:vertAlign w:val="superscript"/>
          <w:lang w:val="nl-NL"/>
        </w:rPr>
        <w:t xml:space="preserve"> </w:t>
      </w:r>
      <w:r w:rsidRPr="003377BC">
        <w:rPr>
          <w:iCs/>
          <w:sz w:val="20"/>
          <w:szCs w:val="20"/>
          <w:lang w:val="nl-NL"/>
        </w:rPr>
        <w:t>Tại khoản 3 Điều</w:t>
      </w:r>
      <w:r w:rsidRPr="00E51F00">
        <w:rPr>
          <w:iCs/>
          <w:sz w:val="20"/>
          <w:szCs w:val="20"/>
          <w:lang w:val="nl-NL"/>
        </w:rPr>
        <w:t xml:space="preserve"> 11 Nghị định số 64/2026/NĐ-CP quy định:</w:t>
      </w:r>
    </w:p>
    <w:p w:rsidR="0059639B" w:rsidRPr="00E51F00" w:rsidRDefault="0059639B" w:rsidP="0059639B">
      <w:pPr>
        <w:pStyle w:val="NormalWeb"/>
        <w:shd w:val="clear" w:color="auto" w:fill="FFFFFF"/>
        <w:spacing w:before="60" w:beforeAutospacing="0" w:after="60" w:afterAutospacing="0"/>
        <w:ind w:firstLine="720"/>
        <w:jc w:val="both"/>
        <w:rPr>
          <w:b/>
          <w:i/>
          <w:iCs/>
          <w:sz w:val="20"/>
          <w:szCs w:val="20"/>
          <w:lang w:val="nl-NL"/>
        </w:rPr>
      </w:pPr>
      <w:r>
        <w:rPr>
          <w:i/>
          <w:iCs/>
          <w:sz w:val="20"/>
          <w:szCs w:val="20"/>
          <w:lang w:val="nl-NL"/>
        </w:rPr>
        <w:t>“</w:t>
      </w:r>
      <w:r w:rsidRPr="00E51F00">
        <w:rPr>
          <w:b/>
          <w:i/>
          <w:iCs/>
          <w:sz w:val="20"/>
          <w:szCs w:val="20"/>
          <w:lang w:val="nl-NL"/>
        </w:rPr>
        <w:t>Điều 11. Thanh toán tiền và thu phí thi hành quyết định tuyên bố phá sản</w:t>
      </w:r>
    </w:p>
    <w:p w:rsidR="0059639B" w:rsidRPr="00E51F00" w:rsidRDefault="0059639B" w:rsidP="0059639B">
      <w:pPr>
        <w:pStyle w:val="NormalWeb"/>
        <w:shd w:val="clear" w:color="auto" w:fill="FFFFFF"/>
        <w:spacing w:before="60" w:beforeAutospacing="0" w:after="60" w:afterAutospacing="0"/>
        <w:ind w:firstLine="720"/>
        <w:jc w:val="both"/>
        <w:rPr>
          <w:i/>
          <w:iCs/>
          <w:sz w:val="20"/>
          <w:szCs w:val="20"/>
          <w:lang w:val="nl-NL"/>
        </w:rPr>
      </w:pPr>
      <w:r w:rsidRPr="00E51F00">
        <w:rPr>
          <w:i/>
          <w:iCs/>
          <w:sz w:val="20"/>
          <w:szCs w:val="20"/>
          <w:lang w:val="nl-NL"/>
        </w:rPr>
        <w:t>…3. Người được thi hành án trong quyết định tuyên bố phá sản phải nộp phí thi hành án theo quy định của pháp luật về phí thi hành án.</w:t>
      </w:r>
    </w:p>
    <w:p w:rsidR="0059639B" w:rsidRPr="007F7A0A" w:rsidRDefault="0059639B" w:rsidP="0059639B">
      <w:pPr>
        <w:pStyle w:val="NormalWeb"/>
        <w:shd w:val="clear" w:color="auto" w:fill="FFFFFF"/>
        <w:spacing w:before="60" w:beforeAutospacing="0" w:after="60" w:afterAutospacing="0"/>
        <w:ind w:firstLine="720"/>
        <w:jc w:val="both"/>
        <w:rPr>
          <w:i/>
          <w:iCs/>
          <w:sz w:val="20"/>
          <w:szCs w:val="20"/>
          <w:lang w:val="nl-NL"/>
        </w:rPr>
      </w:pPr>
      <w:r w:rsidRPr="00E51F00">
        <w:rPr>
          <w:i/>
          <w:iCs/>
          <w:sz w:val="20"/>
          <w:szCs w:val="20"/>
          <w:lang w:val="nl-NL"/>
        </w:rPr>
        <w:t>Đối với khoản tiền, tài sản chi trả cho người được thi hành án do Quản tài viên, doanh nghiệp quản lý, thanh lý tài sản thu được từ việc bán tài sản còn lại của doanh nghiệp, hợp tác xã mà Chấp hành viên không ra quyết định cưỡng chế thì cơ quan thi hành án d</w:t>
      </w:r>
      <w:r>
        <w:rPr>
          <w:i/>
          <w:iCs/>
          <w:sz w:val="20"/>
          <w:szCs w:val="20"/>
          <w:lang w:val="nl-NL"/>
        </w:rPr>
        <w:t>ân sự không thu phí thi hành án”.</w:t>
      </w:r>
    </w:p>
  </w:footnote>
  <w:footnote w:id="7">
    <w:p w:rsidR="0059639B" w:rsidRPr="00F40C79" w:rsidRDefault="0059639B" w:rsidP="0059639B">
      <w:pPr>
        <w:pStyle w:val="FootnoteText"/>
        <w:spacing w:before="60" w:after="60"/>
        <w:ind w:firstLine="720"/>
        <w:jc w:val="both"/>
        <w:rPr>
          <w:rFonts w:ascii="Times New Roman" w:hAnsi="Times New Roman"/>
        </w:rPr>
      </w:pPr>
      <w:r w:rsidRPr="00F40C79">
        <w:rPr>
          <w:rStyle w:val="FootnoteReference"/>
        </w:rPr>
        <w:footnoteRef/>
      </w:r>
      <w:r>
        <w:rPr>
          <w:rFonts w:ascii="Times New Roman" w:hAnsi="Times New Roman"/>
        </w:rPr>
        <w:t>Theo Bộ Tư pháp: S</w:t>
      </w:r>
      <w:r w:rsidRPr="00F40C79">
        <w:rPr>
          <w:rFonts w:ascii="Times New Roman" w:hAnsi="Times New Roman"/>
        </w:rPr>
        <w:t>ố lượng vụ việc có giá trị phải thi hành lớn (từ hàng chục tỷ đồng trở lên) có xu hướng gia tăng, có tính chất phức tạp, thời gian tổ chức kéo dài, đòi hỏi nhiều nguồn lực, chi phí và công sức của cơ quan THADS.</w:t>
      </w:r>
    </w:p>
  </w:footnote>
  <w:footnote w:id="8">
    <w:p w:rsidR="0059639B" w:rsidRPr="00896A67" w:rsidRDefault="0059639B" w:rsidP="0059639B">
      <w:pPr>
        <w:spacing w:before="60" w:after="60"/>
        <w:ind w:firstLine="720"/>
        <w:jc w:val="both"/>
        <w:rPr>
          <w:rFonts w:ascii="Times New Roman" w:hAnsi="Times New Roman"/>
          <w:sz w:val="20"/>
          <w:szCs w:val="20"/>
        </w:rPr>
      </w:pPr>
      <w:r w:rsidRPr="00F40C79">
        <w:rPr>
          <w:rStyle w:val="FootnoteReference"/>
          <w:sz w:val="20"/>
          <w:szCs w:val="20"/>
        </w:rPr>
        <w:footnoteRef/>
      </w:r>
      <w:r w:rsidRPr="00F40C79">
        <w:rPr>
          <w:rFonts w:ascii="Times New Roman" w:hAnsi="Times New Roman"/>
          <w:sz w:val="20"/>
          <w:szCs w:val="20"/>
        </w:rPr>
        <w:t>Theo Bộ Tư pháp: Tại thời điểm xây dựng Thông tư 2016 thì mức lương cơ sở là 1.210.000 đồng/tháng, thì 02 lần mức lương cơ sở tại thời điểm đó là 2.420.000 đồng. Tuy nhiên, hiện nay, sau 10 năm thì mức lương cơ sở là 2.340.000 đồng/tháng (từ tháng 7/2026 thì mức lương cơ sở sẽ được điều chỉnh tăng lên thêm 8%). Do đó, 02 lần mức lương cơ sở là 4.680.000đ. Đồng thời, theo tinh thần cải cách tiền lương theo vị trí việc làm</w:t>
      </w:r>
      <w:r>
        <w:rPr>
          <w:rFonts w:ascii="Times New Roman" w:hAnsi="Times New Roman"/>
          <w:sz w:val="20"/>
          <w:szCs w:val="20"/>
        </w:rPr>
        <w:t xml:space="preserve"> tại </w:t>
      </w:r>
      <w:r w:rsidRPr="00F42450">
        <w:rPr>
          <w:rFonts w:ascii="Times New Roman" w:hAnsi="Times New Roman"/>
          <w:sz w:val="20"/>
          <w:szCs w:val="20"/>
        </w:rPr>
        <w:t>Nghị quyết 27-NQ/TW ngày 21/5/201</w:t>
      </w:r>
      <w:r>
        <w:rPr>
          <w:rFonts w:ascii="Times New Roman" w:hAnsi="Times New Roman"/>
          <w:sz w:val="20"/>
          <w:szCs w:val="20"/>
        </w:rPr>
        <w:t>8 của Ban chấp hành Trung ương</w:t>
      </w:r>
      <w:r w:rsidRPr="00F40C79">
        <w:rPr>
          <w:rFonts w:ascii="Times New Roman" w:hAnsi="Times New Roman"/>
          <w:sz w:val="20"/>
          <w:szCs w:val="20"/>
        </w:rPr>
        <w:t xml:space="preserve">, đề xuất sửa từ 02 lần mức lương cơ sở thành </w:t>
      </w:r>
      <w:r w:rsidRPr="00F40C79">
        <w:rPr>
          <w:rFonts w:ascii="Times New Roman" w:hAnsi="Times New Roman"/>
          <w:i/>
          <w:sz w:val="20"/>
          <w:szCs w:val="20"/>
        </w:rPr>
        <w:t>“01 tháng lương tối thiểu theo vùng nơi cơ quan thi hành án dân sự có trụ sở”</w:t>
      </w:r>
      <w:r w:rsidRPr="00F40C79">
        <w:rPr>
          <w:rFonts w:ascii="Times New Roman" w:hAnsi="Times New Roman"/>
          <w:sz w:val="20"/>
          <w:szCs w:val="20"/>
        </w:rPr>
        <w:t>. Bởi vì 01 tháng lương tối thiểu theo vùng thấp nhất khoảng 3.700.000đ; vùng 1 là 5.310.000 đồng. Do đó, nếu để là 02 mức như hiện nay thì mức tiền quá lớn.</w:t>
      </w:r>
    </w:p>
  </w:footnote>
  <w:footnote w:id="9">
    <w:p w:rsidR="0059639B" w:rsidRPr="00F40C79" w:rsidRDefault="0059639B" w:rsidP="0059639B">
      <w:pPr>
        <w:spacing w:before="60" w:after="60"/>
        <w:ind w:firstLine="706"/>
        <w:jc w:val="both"/>
        <w:rPr>
          <w:rFonts w:ascii="Times New Roman" w:hAnsi="Times New Roman"/>
          <w:sz w:val="20"/>
          <w:szCs w:val="20"/>
          <w:lang w:val="nl-NL"/>
        </w:rPr>
      </w:pPr>
      <w:r w:rsidRPr="00F40C79">
        <w:rPr>
          <w:rStyle w:val="FootnoteReference"/>
          <w:sz w:val="20"/>
          <w:szCs w:val="20"/>
        </w:rPr>
        <w:footnoteRef/>
      </w:r>
      <w:r w:rsidRPr="00F40C79">
        <w:rPr>
          <w:rFonts w:ascii="Times New Roman" w:hAnsi="Times New Roman"/>
          <w:sz w:val="20"/>
          <w:szCs w:val="20"/>
        </w:rPr>
        <w:t xml:space="preserve"> Theo Bộ Tư pháp: </w:t>
      </w:r>
      <w:r w:rsidRPr="00F40C79">
        <w:rPr>
          <w:rFonts w:ascii="Times New Roman" w:hAnsi="Times New Roman"/>
          <w:sz w:val="20"/>
          <w:szCs w:val="20"/>
          <w:lang w:val="nl-NL"/>
        </w:rPr>
        <w:t>Việc áp dụng mức thu còn mang tính tương đối đồng đều, chưa phản ánh đầy đủ sự khác biệt giữa các vụ việc có giá trị lớn, phức tạp với các vụ việc có giá trị nhỏ, đơn giản; đồng thời chưa tính đến khả năng tài chính của các đối tượng phải nộp, dẫn đến trong một số trường hợp chưa bảo đảm tính công bằng và hợp lý trong thực tiễn áp dụng.</w:t>
      </w:r>
    </w:p>
    <w:p w:rsidR="0059639B" w:rsidRPr="007F6A25" w:rsidRDefault="0059639B" w:rsidP="0059639B">
      <w:pPr>
        <w:spacing w:before="60" w:after="60"/>
        <w:ind w:firstLine="706"/>
        <w:jc w:val="both"/>
        <w:rPr>
          <w:rFonts w:ascii="Times New Roman" w:hAnsi="Times New Roman"/>
          <w:sz w:val="20"/>
          <w:szCs w:val="20"/>
          <w:lang w:val="nl-NL"/>
        </w:rPr>
      </w:pPr>
      <w:r w:rsidRPr="00F40C79">
        <w:rPr>
          <w:rFonts w:ascii="Times New Roman" w:hAnsi="Times New Roman"/>
          <w:sz w:val="20"/>
          <w:szCs w:val="20"/>
          <w:lang w:val="nl-NL"/>
        </w:rPr>
        <w:t>Đơn cử như: Trường hợp người được thi hành án thực nhận 04 tỷ, số phí thi hành án theo quy định phải nộp là: 04 tỷ x 3% = 120.000.000 đồng; trong khi đó, trường hợp người được thi hành án thực nhận 32 tỷ (gấp 8 lần), số phí thi hành án phải nộp chỉ là: 245 triệu + 0,01% số tiền, tài sản thực nhận vượt 15 tỷ = 246.700.000 đồng (gấp 2,05 lần so với số phí thi hành án mà người đư</w:t>
      </w:r>
      <w:r>
        <w:rPr>
          <w:rFonts w:ascii="Times New Roman" w:hAnsi="Times New Roman"/>
          <w:sz w:val="20"/>
          <w:szCs w:val="20"/>
          <w:lang w:val="nl-NL"/>
        </w:rPr>
        <w:t>ợc thi hành án 04 tỷ phải nộp).</w:t>
      </w:r>
    </w:p>
  </w:footnote>
  <w:footnote w:id="10">
    <w:p w:rsidR="0059639B" w:rsidRDefault="0059639B" w:rsidP="0059639B">
      <w:pPr>
        <w:pStyle w:val="FootnoteText"/>
        <w:spacing w:before="60" w:after="60"/>
        <w:ind w:firstLine="706"/>
      </w:pPr>
      <w:r>
        <w:rPr>
          <w:rStyle w:val="FootnoteReference"/>
        </w:rPr>
        <w:footnoteRef/>
      </w:r>
      <w:r>
        <w:t xml:space="preserve"> Chữ gạch ngang: Nội dung </w:t>
      </w:r>
      <w:proofErr w:type="gramStart"/>
      <w:r>
        <w:t>do</w:t>
      </w:r>
      <w:proofErr w:type="gramEnd"/>
      <w:r>
        <w:t xml:space="preserve"> Bộ Tư pháp đê xuất bỏ.</w:t>
      </w:r>
    </w:p>
  </w:footnote>
  <w:footnote w:id="11">
    <w:p w:rsidR="0059639B" w:rsidRDefault="0059639B" w:rsidP="0059639B">
      <w:pPr>
        <w:pStyle w:val="FootnoteText"/>
        <w:spacing w:before="60" w:after="60"/>
        <w:ind w:firstLine="706"/>
      </w:pPr>
      <w:r>
        <w:rPr>
          <w:rStyle w:val="FootnoteReference"/>
        </w:rPr>
        <w:footnoteRef/>
      </w:r>
      <w:r>
        <w:t xml:space="preserve"> Chữ in đậm: Nội dung do Bộ Tư pháp đề xuất bổ sung.</w:t>
      </w:r>
    </w:p>
  </w:footnote>
  <w:footnote w:id="12">
    <w:p w:rsidR="0059639B" w:rsidRDefault="0059639B" w:rsidP="0059639B">
      <w:pPr>
        <w:pStyle w:val="FootnoteText"/>
        <w:ind w:firstLine="720"/>
        <w:jc w:val="both"/>
      </w:pPr>
      <w:r>
        <w:rPr>
          <w:rStyle w:val="FootnoteReference"/>
        </w:rPr>
        <w:footnoteRef/>
      </w:r>
      <w:r>
        <w:t xml:space="preserve"> </w:t>
      </w:r>
      <w:r w:rsidRPr="00AD7301">
        <w:rPr>
          <w:rFonts w:ascii="Times New Roman" w:hAnsi="Times New Roman"/>
          <w:lang w:val="nl-NL"/>
        </w:rPr>
        <w:t xml:space="preserve">Tại điểm a khoản 1 Điều 12 dự thảo Nghị định quy định chi tiết một số điều và biện pháp thi hành Luật THADS1 có quy định: </w:t>
      </w:r>
      <w:r w:rsidRPr="00AD7301">
        <w:rPr>
          <w:rFonts w:ascii="Times New Roman" w:hAnsi="Times New Roman"/>
          <w:i/>
          <w:lang w:val="nl-NL"/>
        </w:rPr>
        <w:t>Bản án, quyết định tuyên nhiều người được nhận chung một tài sản, một khoản tiền cụ thể hoặc tuyên các bên vừa có quyền, vừa có nghĩa vụ đối với tài sản nhưng chỉ có một hoặc một số người có yêu cầu thi hành án thì ra một quyết định thi hành án theo nội dung bản án, quyết định. Theo đó, mặc dù người phải thi hành án hoặc người được thi hành án hoặc một hoặc một số người có yêu cầu thi hành án thì người được nhận tiền, tài sản vẫn phải nộp phí thi hành án tương ứng với giá trị tiền, tài sản thực nhận</w:t>
      </w:r>
      <w:r w:rsidRPr="00AD7301">
        <w:rPr>
          <w:rFonts w:ascii="Times New Roman" w:hAnsi="Times New Roman"/>
          <w:lang w:val="nl-NL"/>
        </w:rPr>
        <w:t>.</w:t>
      </w:r>
    </w:p>
  </w:footnote>
  <w:footnote w:id="13">
    <w:p w:rsidR="0059639B" w:rsidRPr="005A1C71" w:rsidRDefault="0059639B" w:rsidP="0059639B">
      <w:pPr>
        <w:spacing w:before="60" w:after="60"/>
        <w:ind w:firstLine="720"/>
        <w:jc w:val="both"/>
        <w:rPr>
          <w:rFonts w:ascii="Times New Roman" w:hAnsi="Times New Roman"/>
          <w:sz w:val="20"/>
          <w:szCs w:val="20"/>
          <w:lang w:val="nl-NL"/>
        </w:rPr>
      </w:pPr>
      <w:r w:rsidRPr="005A1C71">
        <w:rPr>
          <w:rStyle w:val="FootnoteReference"/>
          <w:sz w:val="20"/>
          <w:szCs w:val="20"/>
        </w:rPr>
        <w:footnoteRef/>
      </w:r>
      <w:r w:rsidRPr="005A1C71">
        <w:rPr>
          <w:rFonts w:ascii="Times New Roman" w:hAnsi="Times New Roman"/>
          <w:sz w:val="20"/>
          <w:szCs w:val="20"/>
        </w:rPr>
        <w:t xml:space="preserve"> </w:t>
      </w:r>
      <w:r w:rsidRPr="005A1C71">
        <w:rPr>
          <w:rFonts w:ascii="Times New Roman" w:hAnsi="Times New Roman"/>
          <w:sz w:val="20"/>
          <w:szCs w:val="20"/>
          <w:lang w:val="nl-NL"/>
        </w:rPr>
        <w:t xml:space="preserve">- </w:t>
      </w:r>
      <w:r w:rsidRPr="005A1C71">
        <w:rPr>
          <w:rFonts w:ascii="Times New Roman" w:hAnsi="Times New Roman"/>
          <w:sz w:val="20"/>
          <w:szCs w:val="20"/>
        </w:rPr>
        <w:t>Tại khoản 2 Điều 36 Luật T</w:t>
      </w:r>
      <w:r w:rsidRPr="005A1C71">
        <w:rPr>
          <w:rFonts w:ascii="Times New Roman" w:hAnsi="Times New Roman"/>
          <w:sz w:val="20"/>
          <w:szCs w:val="20"/>
          <w:lang w:val="nl-NL"/>
        </w:rPr>
        <w:t xml:space="preserve">HADS năm 2025 </w:t>
      </w:r>
      <w:r w:rsidRPr="005A1C71">
        <w:rPr>
          <w:rFonts w:ascii="Times New Roman" w:hAnsi="Times New Roman"/>
          <w:i/>
          <w:sz w:val="20"/>
          <w:szCs w:val="20"/>
          <w:lang w:val="nl-NL"/>
        </w:rPr>
        <w:t>“Đương sự, người có quyền lợi, nghĩa vụ liên quan có quyền thỏa thuận về việc thi hành án và phải chịu trách nhiệm về thỏa thuận đó. Khi thỏa thuận về việc thi hành án, các đương sự phải thỏa thuận về phí thi hành án và các chi phí phát sinh (nếu có)</w:t>
      </w:r>
      <w:r w:rsidRPr="005A1C71">
        <w:rPr>
          <w:rFonts w:ascii="Times New Roman" w:hAnsi="Times New Roman"/>
          <w:sz w:val="20"/>
          <w:szCs w:val="20"/>
          <w:lang w:val="nl-NL"/>
        </w:rPr>
        <w:t>.”</w:t>
      </w:r>
    </w:p>
    <w:p w:rsidR="0059639B" w:rsidRPr="002D414C" w:rsidRDefault="0059639B" w:rsidP="0059639B">
      <w:pPr>
        <w:spacing w:before="60" w:after="60"/>
        <w:ind w:firstLine="720"/>
        <w:jc w:val="both"/>
        <w:rPr>
          <w:rFonts w:ascii="Times New Roman" w:hAnsi="Times New Roman"/>
          <w:sz w:val="20"/>
          <w:szCs w:val="20"/>
        </w:rPr>
      </w:pPr>
      <w:r w:rsidRPr="005A1C71">
        <w:rPr>
          <w:rFonts w:ascii="Times New Roman" w:hAnsi="Times New Roman"/>
          <w:sz w:val="20"/>
          <w:szCs w:val="20"/>
          <w:lang w:val="nl-NL"/>
        </w:rPr>
        <w:t xml:space="preserve">- Tại khoản 4 Điều 48 Luật THADS năm 2025 quy định: </w:t>
      </w:r>
      <w:r w:rsidRPr="005A1C71">
        <w:rPr>
          <w:rFonts w:ascii="Times New Roman" w:hAnsi="Times New Roman"/>
          <w:i/>
          <w:sz w:val="20"/>
          <w:szCs w:val="20"/>
          <w:lang w:val="nl-NL"/>
        </w:rPr>
        <w:t>“Đương sự có thỏa thuận hoặc người được thi hành án yêu cầu đình chỉ một phần hoặc toàn bộ quyết định thi hành án, trừ trường hợp việc đình chỉ thi hành án ảnh hưởng đến lợi ích của Nhà nước, quyền, lợi ích hợp pháp của người thứ ba hoặc nhằm trốn tránh việc nộp phí thi hành án.”</w:t>
      </w:r>
    </w:p>
  </w:footnote>
  <w:footnote w:id="14">
    <w:p w:rsidR="0059639B" w:rsidRPr="00184413" w:rsidRDefault="0059639B" w:rsidP="0059639B">
      <w:pPr>
        <w:spacing w:before="60" w:after="60"/>
        <w:ind w:firstLine="720"/>
        <w:jc w:val="both"/>
        <w:rPr>
          <w:rFonts w:ascii="Times New Roman" w:hAnsi="Times New Roman"/>
          <w:sz w:val="20"/>
          <w:szCs w:val="20"/>
        </w:rPr>
      </w:pPr>
      <w:r w:rsidRPr="00184413">
        <w:rPr>
          <w:rStyle w:val="FootnoteReference"/>
          <w:sz w:val="20"/>
          <w:szCs w:val="20"/>
        </w:rPr>
        <w:footnoteRef/>
      </w:r>
      <w:r w:rsidRPr="00184413">
        <w:rPr>
          <w:rFonts w:ascii="Times New Roman" w:hAnsi="Times New Roman"/>
          <w:sz w:val="20"/>
          <w:szCs w:val="20"/>
        </w:rPr>
        <w:t xml:space="preserve"> Tại điểm đ khoản 1 Điều 12 Nghị định số 326/2016/UBTVQH14 quy định:</w:t>
      </w:r>
    </w:p>
    <w:p w:rsidR="0059639B" w:rsidRPr="00184413" w:rsidRDefault="0059639B" w:rsidP="0059639B">
      <w:pPr>
        <w:spacing w:before="60" w:after="60"/>
        <w:ind w:firstLine="720"/>
        <w:jc w:val="both"/>
        <w:rPr>
          <w:rFonts w:ascii="Times New Roman" w:hAnsi="Times New Roman"/>
          <w:i/>
          <w:sz w:val="20"/>
          <w:szCs w:val="20"/>
        </w:rPr>
      </w:pPr>
      <w:r w:rsidRPr="00184413">
        <w:rPr>
          <w:rFonts w:ascii="Times New Roman" w:hAnsi="Times New Roman"/>
          <w:bCs/>
          <w:i/>
          <w:color w:val="000000"/>
          <w:sz w:val="20"/>
          <w:szCs w:val="20"/>
          <w:shd w:val="clear" w:color="auto" w:fill="FFFFFF"/>
        </w:rPr>
        <w:t>“</w:t>
      </w:r>
      <w:r w:rsidRPr="00184413">
        <w:rPr>
          <w:rFonts w:ascii="Times New Roman" w:hAnsi="Times New Roman"/>
          <w:b/>
          <w:bCs/>
          <w:i/>
          <w:color w:val="000000"/>
          <w:sz w:val="20"/>
          <w:szCs w:val="20"/>
          <w:shd w:val="clear" w:color="auto" w:fill="FFFFFF"/>
        </w:rPr>
        <w:t>Điều 12. Miễn nộp tiền tạm ứng án phí, án phí, tạm ứng lệ phí Tòa án, lệ phí Tòa án</w:t>
      </w:r>
    </w:p>
    <w:p w:rsidR="0059639B" w:rsidRPr="00184413" w:rsidRDefault="0059639B" w:rsidP="0059639B">
      <w:pPr>
        <w:spacing w:before="60" w:after="60"/>
        <w:ind w:firstLine="720"/>
        <w:jc w:val="both"/>
        <w:rPr>
          <w:rFonts w:ascii="Times New Roman" w:hAnsi="Times New Roman"/>
          <w:bCs/>
          <w:i/>
          <w:sz w:val="20"/>
          <w:szCs w:val="20"/>
        </w:rPr>
      </w:pPr>
      <w:r w:rsidRPr="00184413">
        <w:rPr>
          <w:rFonts w:ascii="Times New Roman" w:hAnsi="Times New Roman"/>
          <w:i/>
          <w:color w:val="000000"/>
          <w:sz w:val="20"/>
          <w:szCs w:val="20"/>
          <w:shd w:val="clear" w:color="auto" w:fill="FFFFFF"/>
        </w:rPr>
        <w:t>đ) Trẻ em; cá nhân thuộc hộ nghèo, cận nghèo; người cao tuổi; người khuyết tật; người có công với cách mạng; đồng bào dân tộc thiểu số ở các xã có điều kiện kinh tế - xã hội đặc biệt khó khăn; thân nhân liệt sĩ được cơ quan Nhà nước có thẩm quyền cấp Giấy chứng nhận gia đình liệt sĩ.”</w:t>
      </w:r>
    </w:p>
    <w:p w:rsidR="0059639B" w:rsidRDefault="0059639B" w:rsidP="0059639B">
      <w:pPr>
        <w:pStyle w:val="FootnoteText"/>
      </w:pPr>
    </w:p>
  </w:footnote>
  <w:footnote w:id="15">
    <w:p w:rsidR="0059639B" w:rsidRPr="008A2E87" w:rsidRDefault="0059639B" w:rsidP="0059639B">
      <w:pPr>
        <w:ind w:firstLine="720"/>
        <w:jc w:val="both"/>
        <w:rPr>
          <w:rFonts w:ascii="Times New Roman" w:hAnsi="Times New Roman"/>
          <w:b/>
          <w:bCs/>
          <w:color w:val="000000"/>
          <w:lang w:val="nl-NL"/>
        </w:rPr>
      </w:pPr>
      <w:r>
        <w:rPr>
          <w:rStyle w:val="FootnoteReference"/>
        </w:rPr>
        <w:footnoteRef/>
      </w:r>
      <w:r>
        <w:t xml:space="preserve"> </w:t>
      </w:r>
      <w:r w:rsidRPr="00964B86">
        <w:rPr>
          <w:rFonts w:ascii="Times New Roman" w:hAnsi="Times New Roman"/>
          <w:sz w:val="20"/>
          <w:szCs w:val="20"/>
        </w:rPr>
        <w:t>Theo Bộ Tư pháp:</w:t>
      </w:r>
      <w:r>
        <w:t xml:space="preserve"> </w:t>
      </w:r>
      <w:r w:rsidRPr="00964B86">
        <w:rPr>
          <w:rFonts w:ascii="Times New Roman" w:hAnsi="Times New Roman"/>
          <w:bCs/>
          <w:color w:val="000000"/>
          <w:sz w:val="20"/>
          <w:szCs w:val="20"/>
          <w:lang w:val="nl-NL"/>
        </w:rPr>
        <w:t xml:space="preserve">01 tháng lương tối thiểu theo vùng thấp nhất khoảng 3.700.000đ; vùng 1 là 5.310.000 đồng. Do đó, nếu để là </w:t>
      </w:r>
      <w:r w:rsidRPr="00964B86">
        <w:rPr>
          <w:rFonts w:ascii="Times New Roman" w:hAnsi="Times New Roman"/>
          <w:i/>
          <w:sz w:val="20"/>
          <w:szCs w:val="20"/>
          <w:lang w:val="nl-NL"/>
        </w:rPr>
        <w:t xml:space="preserve">02 tháng lương tối thiểu theo vùng </w:t>
      </w:r>
      <w:r w:rsidRPr="00964B86">
        <w:rPr>
          <w:rFonts w:ascii="Times New Roman" w:hAnsi="Times New Roman"/>
          <w:bCs/>
          <w:color w:val="000000"/>
          <w:sz w:val="20"/>
          <w:szCs w:val="20"/>
          <w:lang w:val="nl-NL"/>
        </w:rPr>
        <w:t>thì mức tiền miễn giảm quá lớn.</w:t>
      </w:r>
    </w:p>
    <w:p w:rsidR="0059639B" w:rsidRDefault="0059639B" w:rsidP="0059639B">
      <w:pPr>
        <w:pStyle w:val="FootnoteText"/>
      </w:pPr>
    </w:p>
  </w:footnote>
  <w:footnote w:id="16">
    <w:p w:rsidR="0059639B" w:rsidRPr="0059639B" w:rsidRDefault="0059639B" w:rsidP="00647795">
      <w:pPr>
        <w:pStyle w:val="NormalWeb"/>
        <w:shd w:val="clear" w:color="auto" w:fill="FFFFFF"/>
        <w:spacing w:before="0" w:beforeAutospacing="0" w:after="0" w:afterAutospacing="0"/>
        <w:ind w:firstLine="720"/>
        <w:jc w:val="both"/>
        <w:rPr>
          <w:snapToGrid w:val="0"/>
          <w:sz w:val="20"/>
          <w:szCs w:val="20"/>
        </w:rPr>
      </w:pPr>
      <w:r>
        <w:rPr>
          <w:rStyle w:val="FootnoteReference"/>
        </w:rPr>
        <w:footnoteRef/>
      </w:r>
      <w:r>
        <w:t xml:space="preserve"> </w:t>
      </w:r>
      <w:bookmarkStart w:id="4" w:name="dieu_50"/>
      <w:r w:rsidRPr="0059639B">
        <w:rPr>
          <w:snapToGrid w:val="0"/>
          <w:sz w:val="20"/>
          <w:szCs w:val="20"/>
        </w:rPr>
        <w:t xml:space="preserve">Tại điểm d khoản 1 Điều 50 Luật Ban hành văn bản quy phạm pháp luật quy định: </w:t>
      </w:r>
    </w:p>
    <w:p w:rsidR="0059639B" w:rsidRPr="0059639B" w:rsidRDefault="0059639B" w:rsidP="00647795">
      <w:pPr>
        <w:pStyle w:val="NormalWeb"/>
        <w:shd w:val="clear" w:color="auto" w:fill="FFFFFF"/>
        <w:spacing w:before="0" w:beforeAutospacing="0" w:after="0" w:afterAutospacing="0"/>
        <w:ind w:firstLine="720"/>
        <w:jc w:val="both"/>
        <w:rPr>
          <w:b/>
          <w:i/>
          <w:snapToGrid w:val="0"/>
          <w:sz w:val="20"/>
          <w:szCs w:val="20"/>
          <w:lang w:val="nl-NL"/>
        </w:rPr>
      </w:pPr>
      <w:r w:rsidRPr="0059639B">
        <w:rPr>
          <w:i/>
          <w:snapToGrid w:val="0"/>
          <w:sz w:val="20"/>
          <w:szCs w:val="20"/>
          <w:lang w:val="nl-NL"/>
        </w:rPr>
        <w:t>“</w:t>
      </w:r>
      <w:r w:rsidRPr="0059639B">
        <w:rPr>
          <w:b/>
          <w:i/>
          <w:snapToGrid w:val="0"/>
          <w:sz w:val="20"/>
          <w:szCs w:val="20"/>
          <w:lang w:val="nl-NL"/>
        </w:rPr>
        <w:t>Điều 50. Trường hợp và thẩm quyền quyết định xây dựng, ban hành văn bản quy phạm pháp luật theo trình tự, thủ tục rút gọn</w:t>
      </w:r>
      <w:bookmarkEnd w:id="4"/>
    </w:p>
    <w:p w:rsidR="0059639B" w:rsidRPr="0059639B" w:rsidRDefault="0059639B" w:rsidP="00647795">
      <w:pPr>
        <w:pStyle w:val="NormalWeb"/>
        <w:shd w:val="clear" w:color="auto" w:fill="FFFFFF"/>
        <w:spacing w:before="0" w:beforeAutospacing="0" w:after="0" w:afterAutospacing="0"/>
        <w:ind w:firstLine="720"/>
        <w:jc w:val="both"/>
        <w:rPr>
          <w:i/>
          <w:snapToGrid w:val="0"/>
          <w:sz w:val="20"/>
          <w:szCs w:val="20"/>
          <w:lang w:val="nl-NL"/>
        </w:rPr>
      </w:pPr>
      <w:bookmarkStart w:id="5" w:name="khoan_1_50"/>
      <w:r w:rsidRPr="0059639B">
        <w:rPr>
          <w:i/>
          <w:snapToGrid w:val="0"/>
          <w:sz w:val="20"/>
          <w:szCs w:val="20"/>
          <w:lang w:val="nl-NL"/>
        </w:rPr>
        <w:t>1. Việc xây dựng, ban hành văn bản quy phạm pháp luật được thực hiện theo trình tự, thủ tục rút gọn thuộc trường hợp sau đây:</w:t>
      </w:r>
      <w:bookmarkEnd w:id="5"/>
    </w:p>
    <w:p w:rsidR="0059639B" w:rsidRPr="0059639B" w:rsidRDefault="0059639B" w:rsidP="00647795">
      <w:pPr>
        <w:pStyle w:val="NormalWeb"/>
        <w:shd w:val="clear" w:color="auto" w:fill="FFFFFF"/>
        <w:spacing w:before="0" w:beforeAutospacing="0" w:after="0" w:afterAutospacing="0"/>
        <w:ind w:firstLine="720"/>
        <w:jc w:val="both"/>
        <w:rPr>
          <w:i/>
          <w:snapToGrid w:val="0"/>
          <w:sz w:val="20"/>
          <w:szCs w:val="20"/>
          <w:lang w:val="nl-NL"/>
        </w:rPr>
      </w:pPr>
      <w:r w:rsidRPr="0059639B">
        <w:rPr>
          <w:i/>
          <w:snapToGrid w:val="0"/>
          <w:sz w:val="20"/>
          <w:szCs w:val="20"/>
          <w:lang w:val="nl-NL"/>
        </w:rPr>
        <w:t>…</w:t>
      </w:r>
    </w:p>
    <w:p w:rsidR="0059639B" w:rsidRPr="0059639B" w:rsidRDefault="0059639B" w:rsidP="00647795">
      <w:pPr>
        <w:pStyle w:val="NormalWeb"/>
        <w:shd w:val="clear" w:color="auto" w:fill="FFFFFF"/>
        <w:spacing w:before="0" w:beforeAutospacing="0" w:after="0" w:afterAutospacing="0"/>
        <w:ind w:firstLine="720"/>
        <w:jc w:val="both"/>
        <w:rPr>
          <w:i/>
          <w:snapToGrid w:val="0"/>
          <w:sz w:val="20"/>
          <w:szCs w:val="20"/>
          <w:lang w:val="nl-NL"/>
        </w:rPr>
      </w:pPr>
      <w:r w:rsidRPr="0059639B">
        <w:rPr>
          <w:i/>
          <w:snapToGrid w:val="0"/>
          <w:sz w:val="20"/>
          <w:szCs w:val="20"/>
          <w:lang w:val="nl-NL"/>
        </w:rPr>
        <w:t>d) Trường hợp cần sửa đổi ngay cho phù hợp với văn bản quy phạm pháp luật mới được ban hành…”</w:t>
      </w:r>
    </w:p>
    <w:p w:rsidR="0059639B" w:rsidRDefault="0059639B">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53B" w:rsidRDefault="006D0382">
    <w:pPr>
      <w:pStyle w:val="Header"/>
      <w:jc w:val="center"/>
      <w:rPr>
        <w:rFonts w:ascii="Times New Roman" w:hAnsi="Times New Roman"/>
      </w:rPr>
    </w:pPr>
  </w:p>
  <w:p w:rsidR="0099753B" w:rsidRPr="007C7039" w:rsidRDefault="00392847">
    <w:pPr>
      <w:pStyle w:val="Header"/>
      <w:jc w:val="center"/>
      <w:rPr>
        <w:rFonts w:ascii="Times New Roman" w:hAnsi="Times New Roman"/>
      </w:rPr>
    </w:pPr>
    <w:r w:rsidRPr="007C7039">
      <w:rPr>
        <w:rFonts w:ascii="Times New Roman" w:hAnsi="Times New Roman"/>
      </w:rPr>
      <w:fldChar w:fldCharType="begin"/>
    </w:r>
    <w:r w:rsidR="00ED2971" w:rsidRPr="007C7039">
      <w:rPr>
        <w:rFonts w:ascii="Times New Roman" w:hAnsi="Times New Roman"/>
      </w:rPr>
      <w:instrText xml:space="preserve"> PAGE   \* MERGEFORMAT </w:instrText>
    </w:r>
    <w:r w:rsidRPr="007C7039">
      <w:rPr>
        <w:rFonts w:ascii="Times New Roman" w:hAnsi="Times New Roman"/>
      </w:rPr>
      <w:fldChar w:fldCharType="separate"/>
    </w:r>
    <w:r w:rsidR="006D0382">
      <w:rPr>
        <w:rFonts w:ascii="Times New Roman" w:hAnsi="Times New Roman"/>
        <w:noProof/>
      </w:rPr>
      <w:t>5</w:t>
    </w:r>
    <w:r w:rsidRPr="007C7039">
      <w:rPr>
        <w:rFonts w:ascii="Times New Roman" w:hAnsi="Times New Roman"/>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53B" w:rsidRPr="00A714AB" w:rsidRDefault="006D0382" w:rsidP="0099753B">
    <w:pPr>
      <w:pStyle w:val="Header"/>
      <w:tabs>
        <w:tab w:val="left" w:pos="735"/>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footnotePr>
    <w:footnote w:id="-1"/>
    <w:footnote w:id="0"/>
  </w:footnotePr>
  <w:endnotePr>
    <w:endnote w:id="-1"/>
    <w:endnote w:id="0"/>
  </w:endnotePr>
  <w:compat/>
  <w:rsids>
    <w:rsidRoot w:val="0059639B"/>
    <w:rsid w:val="001526AE"/>
    <w:rsid w:val="00210DE2"/>
    <w:rsid w:val="002836EE"/>
    <w:rsid w:val="00392847"/>
    <w:rsid w:val="003D0DC5"/>
    <w:rsid w:val="00401137"/>
    <w:rsid w:val="00553F0F"/>
    <w:rsid w:val="00562C9D"/>
    <w:rsid w:val="0059639B"/>
    <w:rsid w:val="00614683"/>
    <w:rsid w:val="00647795"/>
    <w:rsid w:val="00651AD3"/>
    <w:rsid w:val="006D0382"/>
    <w:rsid w:val="008C5514"/>
    <w:rsid w:val="008D1016"/>
    <w:rsid w:val="00ED2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39B"/>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39B"/>
    <w:pPr>
      <w:tabs>
        <w:tab w:val="center" w:pos="4513"/>
        <w:tab w:val="right" w:pos="9026"/>
      </w:tabs>
    </w:pPr>
  </w:style>
  <w:style w:type="character" w:customStyle="1" w:styleId="HeaderChar">
    <w:name w:val="Header Char"/>
    <w:basedOn w:val="DefaultParagraphFont"/>
    <w:link w:val="Header"/>
    <w:uiPriority w:val="99"/>
    <w:rsid w:val="0059639B"/>
    <w:rPr>
      <w:rFonts w:ascii="Arial" w:eastAsia="Arial" w:hAnsi="Arial" w:cs="Times New Roman"/>
      <w:lang w:val="vi-VN"/>
    </w:rPr>
  </w:style>
  <w:style w:type="character" w:styleId="FootnoteReference">
    <w:name w:val="footnote reference"/>
    <w:aliases w:val="Footnote,Footnote + Arial,10 pt,Black,ftref,(NECG) Footnote Reference,16 Point,Superscript 6 Point"/>
    <w:uiPriority w:val="99"/>
    <w:unhideWhenUsed/>
    <w:rsid w:val="0059639B"/>
    <w:rPr>
      <w:vertAlign w:val="superscript"/>
    </w:rPr>
  </w:style>
  <w:style w:type="paragraph" w:styleId="BodyText">
    <w:name w:val="Body Text"/>
    <w:basedOn w:val="Normal"/>
    <w:link w:val="BodyTextChar"/>
    <w:rsid w:val="0059639B"/>
    <w:pPr>
      <w:spacing w:after="120" w:line="240" w:lineRule="auto"/>
    </w:pPr>
    <w:rPr>
      <w:rFonts w:ascii="Times New Roman" w:eastAsia="Times New Roman" w:hAnsi="Times New Roman"/>
      <w:sz w:val="28"/>
      <w:szCs w:val="28"/>
      <w:lang w:val="en-US"/>
    </w:rPr>
  </w:style>
  <w:style w:type="character" w:customStyle="1" w:styleId="BodyTextChar">
    <w:name w:val="Body Text Char"/>
    <w:basedOn w:val="DefaultParagraphFont"/>
    <w:link w:val="BodyText"/>
    <w:rsid w:val="0059639B"/>
    <w:rPr>
      <w:rFonts w:ascii="Times New Roman" w:eastAsia="Times New Roman" w:hAnsi="Times New Roman" w:cs="Times New Roman"/>
      <w:sz w:val="28"/>
      <w:szCs w:val="28"/>
    </w:rPr>
  </w:style>
  <w:style w:type="paragraph" w:styleId="NormalWeb">
    <w:name w:val="Normal (Web)"/>
    <w:basedOn w:val="Normal"/>
    <w:link w:val="NormalWebChar"/>
    <w:uiPriority w:val="99"/>
    <w:qFormat/>
    <w:rsid w:val="0059639B"/>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WebChar">
    <w:name w:val="Normal (Web) Char"/>
    <w:link w:val="NormalWeb"/>
    <w:uiPriority w:val="99"/>
    <w:locked/>
    <w:rsid w:val="0059639B"/>
    <w:rPr>
      <w:rFonts w:ascii="Times New Roman" w:eastAsia="Times New Roman" w:hAnsi="Times New Roman" w:cs="Times New Roman"/>
      <w:sz w:val="24"/>
      <w:szCs w:val="24"/>
    </w:rPr>
  </w:style>
  <w:style w:type="paragraph" w:styleId="ListParagraph">
    <w:name w:val="List Paragraph"/>
    <w:basedOn w:val="Normal"/>
    <w:uiPriority w:val="34"/>
    <w:qFormat/>
    <w:rsid w:val="0059639B"/>
    <w:pPr>
      <w:spacing w:after="0" w:line="240" w:lineRule="auto"/>
      <w:ind w:left="720"/>
      <w:contextualSpacing/>
    </w:pPr>
    <w:rPr>
      <w:rFonts w:ascii="Times New Roman" w:eastAsia="Times New Roman" w:hAnsi="Times New Roman"/>
      <w:sz w:val="24"/>
      <w:szCs w:val="24"/>
      <w:lang w:val="en-US"/>
    </w:rPr>
  </w:style>
  <w:style w:type="paragraph" w:styleId="FootnoteText">
    <w:name w:val="footnote text"/>
    <w:basedOn w:val="Normal"/>
    <w:link w:val="FootnoteTextChar"/>
    <w:unhideWhenUsed/>
    <w:rsid w:val="0059639B"/>
    <w:pPr>
      <w:spacing w:after="0" w:line="240" w:lineRule="auto"/>
    </w:pPr>
    <w:rPr>
      <w:rFonts w:ascii="Times" w:eastAsia="Times New Roman" w:hAnsi="Times"/>
      <w:snapToGrid w:val="0"/>
      <w:sz w:val="20"/>
      <w:szCs w:val="20"/>
      <w:lang w:val="en-US"/>
    </w:rPr>
  </w:style>
  <w:style w:type="character" w:customStyle="1" w:styleId="FootnoteTextChar">
    <w:name w:val="Footnote Text Char"/>
    <w:basedOn w:val="DefaultParagraphFont"/>
    <w:link w:val="FootnoteText"/>
    <w:rsid w:val="0059639B"/>
    <w:rPr>
      <w:rFonts w:ascii="Times" w:eastAsia="Times New Roman" w:hAnsi="Times" w:cs="Times New Roman"/>
      <w:snapToGrid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Luat-quan-ly-thue-sua-doi-2012-21-2012-QH13-152714.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uvienphapluat.vn/van-ban/Thue-Phi-Le-Phi/Luat-quan-ly-thue-2006-78-2006-QH11-15871.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huvienphapluat.vn/van-ban/Thue-Phi-Le-Phi/Nghi-dinh-83-2013-ND-CP-huong-dan-Luat-quan-ly-thue-sua-doi-2012-20171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93FDB7-7B52-46B4-9760-B77A611BE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5301</Words>
  <Characters>30218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35449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Thi Thu</dc:creator>
  <cp:lastModifiedBy>Truong Thi Thu</cp:lastModifiedBy>
  <cp:revision>6</cp:revision>
  <dcterms:created xsi:type="dcterms:W3CDTF">2026-05-04T08:32:00Z</dcterms:created>
  <dcterms:modified xsi:type="dcterms:W3CDTF">2026-05-05T05:02:00Z</dcterms:modified>
</cp:coreProperties>
</file>