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7B95C" w14:textId="36387C19" w:rsidR="002A0378" w:rsidRPr="00DD39DA" w:rsidRDefault="00B86E32" w:rsidP="00636A7C">
      <w:pPr>
        <w:spacing w:line="264" w:lineRule="auto"/>
        <w:jc w:val="center"/>
        <w:rPr>
          <w:i/>
          <w:sz w:val="26"/>
          <w:szCs w:val="26"/>
        </w:rPr>
      </w:pPr>
      <w:r w:rsidRPr="00DD39DA">
        <w:rPr>
          <w:i/>
          <w:sz w:val="26"/>
          <w:szCs w:val="26"/>
        </w:rPr>
        <w:t>Biểu mẫu số</w:t>
      </w:r>
      <w:r w:rsidR="0009041F" w:rsidRPr="00DD39DA">
        <w:rPr>
          <w:i/>
          <w:sz w:val="26"/>
          <w:szCs w:val="26"/>
        </w:rPr>
        <w:t xml:space="preserve"> 0</w:t>
      </w:r>
      <w:r w:rsidR="00653FCB" w:rsidRPr="00DD39DA">
        <w:rPr>
          <w:i/>
          <w:sz w:val="26"/>
          <w:szCs w:val="26"/>
        </w:rPr>
        <w:t>3</w:t>
      </w:r>
      <w:r w:rsidRPr="00DD39DA">
        <w:rPr>
          <w:i/>
          <w:sz w:val="26"/>
          <w:szCs w:val="26"/>
        </w:rPr>
        <w:t>/ĐGTĐ-QĐCT</w:t>
      </w:r>
      <w:r w:rsidR="002A0378" w:rsidRPr="00DD39DA">
        <w:rPr>
          <w:i/>
          <w:sz w:val="26"/>
          <w:szCs w:val="26"/>
        </w:rPr>
        <w:t>/SĐBS</w:t>
      </w:r>
      <w:r w:rsidRPr="00DD39DA">
        <w:rPr>
          <w:i/>
          <w:sz w:val="26"/>
          <w:szCs w:val="26"/>
        </w:rPr>
        <w:t>. Đánh giá tác động của thủ tục hành chính được quy định chi tiết</w:t>
      </w:r>
      <w:r w:rsidR="002A0378" w:rsidRPr="00DD39DA">
        <w:rPr>
          <w:i/>
          <w:sz w:val="26"/>
          <w:szCs w:val="26"/>
        </w:rPr>
        <w:t xml:space="preserve"> </w:t>
      </w:r>
    </w:p>
    <w:p w14:paraId="1D1EC23C" w14:textId="77777777" w:rsidR="0088274C" w:rsidRPr="00DD39DA" w:rsidRDefault="002A0378" w:rsidP="00636A7C">
      <w:pPr>
        <w:spacing w:line="264" w:lineRule="auto"/>
        <w:jc w:val="center"/>
        <w:rPr>
          <w:i/>
          <w:sz w:val="26"/>
          <w:szCs w:val="26"/>
        </w:rPr>
      </w:pPr>
      <w:r w:rsidRPr="00DD39DA">
        <w:rPr>
          <w:i/>
          <w:sz w:val="26"/>
          <w:szCs w:val="26"/>
        </w:rPr>
        <w:t xml:space="preserve">hoặc được sửa đổi, bổ sung </w:t>
      </w:r>
      <w:r w:rsidR="003635F0" w:rsidRPr="00DD39DA">
        <w:rPr>
          <w:i/>
          <w:sz w:val="26"/>
          <w:szCs w:val="26"/>
        </w:rPr>
        <w:t xml:space="preserve">trong dự án, dự thảo văn bản </w:t>
      </w:r>
    </w:p>
    <w:p w14:paraId="400E3A09" w14:textId="77777777" w:rsidR="003307F9" w:rsidRPr="00DD39DA" w:rsidRDefault="003307F9" w:rsidP="00636A7C">
      <w:pPr>
        <w:spacing w:line="264" w:lineRule="auto"/>
        <w:jc w:val="center"/>
        <w:rPr>
          <w:b/>
          <w:sz w:val="26"/>
          <w:szCs w:val="26"/>
        </w:rPr>
      </w:pPr>
    </w:p>
    <w:tbl>
      <w:tblPr>
        <w:tblW w:w="0" w:type="auto"/>
        <w:tblLook w:val="04A0" w:firstRow="1" w:lastRow="0" w:firstColumn="1" w:lastColumn="0" w:noHBand="0" w:noVBand="1"/>
      </w:tblPr>
      <w:tblGrid>
        <w:gridCol w:w="5473"/>
        <w:gridCol w:w="8530"/>
      </w:tblGrid>
      <w:tr w:rsidR="00B415E5" w:rsidRPr="00DD39DA" w14:paraId="54DA4847" w14:textId="77777777" w:rsidTr="006E7789">
        <w:tc>
          <w:tcPr>
            <w:tcW w:w="5778" w:type="dxa"/>
          </w:tcPr>
          <w:p w14:paraId="7CD5349F" w14:textId="00F11A70" w:rsidR="000B3027" w:rsidRPr="00DD39DA" w:rsidRDefault="000B3027" w:rsidP="000B3027">
            <w:pPr>
              <w:spacing w:before="20" w:after="20"/>
              <w:jc w:val="center"/>
              <w:rPr>
                <w:b/>
                <w:bCs/>
                <w:sz w:val="26"/>
                <w:szCs w:val="26"/>
              </w:rPr>
            </w:pPr>
            <w:r w:rsidRPr="00DD39DA">
              <w:rPr>
                <w:b/>
                <w:bCs/>
                <w:sz w:val="26"/>
                <w:szCs w:val="26"/>
                <w:lang w:val="vi-VN"/>
              </w:rPr>
              <w:t xml:space="preserve">BỘ </w:t>
            </w:r>
            <w:r w:rsidR="003007EC" w:rsidRPr="00DD39DA">
              <w:rPr>
                <w:b/>
                <w:bCs/>
                <w:sz w:val="26"/>
                <w:szCs w:val="26"/>
              </w:rPr>
              <w:t>TÀI CHÍNH</w:t>
            </w:r>
          </w:p>
          <w:p w14:paraId="1A50B14C" w14:textId="77777777" w:rsidR="00301FC1" w:rsidRPr="00DD39DA" w:rsidRDefault="00607DD7" w:rsidP="00636A7C">
            <w:pPr>
              <w:spacing w:line="264" w:lineRule="auto"/>
              <w:jc w:val="center"/>
              <w:rPr>
                <w:b/>
                <w:sz w:val="26"/>
                <w:szCs w:val="26"/>
              </w:rPr>
            </w:pPr>
            <w:r w:rsidRPr="00DD39DA">
              <w:rPr>
                <w:b/>
                <w:noProof/>
                <w:sz w:val="26"/>
                <w:szCs w:val="26"/>
                <w:lang w:eastAsia="en-US"/>
              </w:rPr>
              <mc:AlternateContent>
                <mc:Choice Requires="wps">
                  <w:drawing>
                    <wp:anchor distT="0" distB="0" distL="114300" distR="114300" simplePos="0" relativeHeight="251661824" behindDoc="0" locked="0" layoutInCell="1" allowOverlap="1" wp14:anchorId="5188BFC9" wp14:editId="5CBB4582">
                      <wp:simplePos x="0" y="0"/>
                      <wp:positionH relativeFrom="column">
                        <wp:posOffset>1141095</wp:posOffset>
                      </wp:positionH>
                      <wp:positionV relativeFrom="paragraph">
                        <wp:posOffset>13970</wp:posOffset>
                      </wp:positionV>
                      <wp:extent cx="1148080" cy="0"/>
                      <wp:effectExtent l="7620" t="13970" r="6350"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D22B05E" id="_x0000_t32" coordsize="21600,21600" o:spt="32" o:oned="t" path="m,l21600,21600e" filled="f">
                      <v:path arrowok="t" fillok="f" o:connecttype="none"/>
                      <o:lock v:ext="edit" shapetype="t"/>
                    </v:shapetype>
                    <v:shape id="AutoShape 7" o:spid="_x0000_s1026" type="#_x0000_t32" style="position:absolute;margin-left:89.85pt;margin-top:1.1pt;width:90.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GX5PJ2D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"/>
                  </w:pict>
                </mc:Fallback>
              </mc:AlternateContent>
            </w:r>
          </w:p>
        </w:tc>
        <w:tc>
          <w:tcPr>
            <w:tcW w:w="9009" w:type="dxa"/>
          </w:tcPr>
          <w:p w14:paraId="24AE7C10" w14:textId="77777777" w:rsidR="00301FC1" w:rsidRPr="00DD39DA" w:rsidRDefault="00760CC1" w:rsidP="00636A7C">
            <w:pPr>
              <w:spacing w:line="264" w:lineRule="auto"/>
              <w:jc w:val="right"/>
              <w:rPr>
                <w:b/>
                <w:i/>
                <w:sz w:val="26"/>
                <w:szCs w:val="26"/>
              </w:rPr>
            </w:pPr>
            <w:r w:rsidRPr="00DD39DA">
              <w:rPr>
                <w:b/>
                <w:i/>
                <w:sz w:val="26"/>
                <w:szCs w:val="26"/>
              </w:rPr>
              <w:t xml:space="preserve">Biểu mẫu </w:t>
            </w:r>
            <w:r w:rsidR="002A0971" w:rsidRPr="00DD39DA">
              <w:rPr>
                <w:b/>
                <w:i/>
                <w:sz w:val="26"/>
                <w:szCs w:val="26"/>
              </w:rPr>
              <w:t xml:space="preserve">số </w:t>
            </w:r>
            <w:r w:rsidRPr="00DD39DA">
              <w:rPr>
                <w:b/>
                <w:i/>
                <w:sz w:val="26"/>
                <w:szCs w:val="26"/>
              </w:rPr>
              <w:t>0</w:t>
            </w:r>
            <w:r w:rsidR="0059045D" w:rsidRPr="00DD39DA">
              <w:rPr>
                <w:b/>
                <w:i/>
                <w:sz w:val="26"/>
                <w:szCs w:val="26"/>
              </w:rPr>
              <w:t>3</w:t>
            </w:r>
            <w:r w:rsidR="00AB6EE8" w:rsidRPr="00DD39DA">
              <w:rPr>
                <w:b/>
                <w:i/>
                <w:sz w:val="26"/>
                <w:szCs w:val="26"/>
              </w:rPr>
              <w:t>/ĐGTĐ</w:t>
            </w:r>
            <w:r w:rsidRPr="00DD39DA">
              <w:rPr>
                <w:b/>
                <w:i/>
                <w:sz w:val="26"/>
                <w:szCs w:val="26"/>
              </w:rPr>
              <w:t>-</w:t>
            </w:r>
            <w:r w:rsidR="00337A20" w:rsidRPr="00DD39DA">
              <w:rPr>
                <w:b/>
                <w:i/>
                <w:sz w:val="26"/>
                <w:szCs w:val="26"/>
              </w:rPr>
              <w:t>QĐCT</w:t>
            </w:r>
            <w:r w:rsidR="002A0378" w:rsidRPr="00DD39DA">
              <w:rPr>
                <w:b/>
                <w:i/>
                <w:sz w:val="26"/>
                <w:szCs w:val="26"/>
              </w:rPr>
              <w:t>/SĐBS</w:t>
            </w:r>
          </w:p>
        </w:tc>
      </w:tr>
    </w:tbl>
    <w:p w14:paraId="5513BD29" w14:textId="77777777" w:rsidR="009F424E" w:rsidRPr="00DD39DA" w:rsidRDefault="009F424E" w:rsidP="00636A7C">
      <w:pPr>
        <w:spacing w:line="264" w:lineRule="auto"/>
        <w:jc w:val="center"/>
        <w:rPr>
          <w:b/>
          <w:sz w:val="26"/>
          <w:szCs w:val="26"/>
        </w:rPr>
      </w:pPr>
    </w:p>
    <w:p w14:paraId="714CA0EA" w14:textId="77777777" w:rsidR="008F070A" w:rsidRPr="00DD39DA" w:rsidRDefault="003307F9" w:rsidP="00636A7C">
      <w:pPr>
        <w:spacing w:line="264" w:lineRule="auto"/>
        <w:jc w:val="center"/>
        <w:rPr>
          <w:b/>
          <w:sz w:val="26"/>
          <w:szCs w:val="26"/>
        </w:rPr>
      </w:pPr>
      <w:r w:rsidRPr="00DD39DA">
        <w:rPr>
          <w:b/>
          <w:sz w:val="26"/>
          <w:szCs w:val="26"/>
        </w:rPr>
        <w:t>ĐÁNH GIÁ TÁC ĐỘNG CỦA THỦ TỤC HÀNH CHÍNH</w:t>
      </w:r>
      <w:r w:rsidR="00B563C0" w:rsidRPr="00DD39DA">
        <w:rPr>
          <w:b/>
          <w:sz w:val="26"/>
          <w:szCs w:val="26"/>
        </w:rPr>
        <w:t xml:space="preserve"> </w:t>
      </w:r>
    </w:p>
    <w:p w14:paraId="23C614BD" w14:textId="2EEF6549" w:rsidR="00B563C0" w:rsidRPr="00DD39DA" w:rsidRDefault="008F070A" w:rsidP="00636A7C">
      <w:pPr>
        <w:spacing w:line="264" w:lineRule="auto"/>
        <w:jc w:val="center"/>
        <w:rPr>
          <w:b/>
          <w:sz w:val="26"/>
          <w:szCs w:val="26"/>
        </w:rPr>
      </w:pPr>
      <w:r w:rsidRPr="00DD39DA">
        <w:rPr>
          <w:b/>
          <w:sz w:val="26"/>
          <w:szCs w:val="26"/>
        </w:rPr>
        <w:t xml:space="preserve">TRONG DỰ THẢO VĂN BẢN </w:t>
      </w:r>
    </w:p>
    <w:p w14:paraId="01166783" w14:textId="77777777" w:rsidR="000E1F2D" w:rsidRPr="00DD39DA" w:rsidRDefault="000E1F2D" w:rsidP="00636A7C">
      <w:pPr>
        <w:spacing w:line="264" w:lineRule="auto"/>
        <w:ind w:firstLine="720"/>
        <w:jc w:val="both"/>
        <w:rPr>
          <w:b/>
          <w:sz w:val="26"/>
          <w:szCs w:val="26"/>
        </w:rPr>
      </w:pPr>
    </w:p>
    <w:p w14:paraId="7523A430" w14:textId="77777777" w:rsidR="005A2A7F" w:rsidRPr="00707399" w:rsidRDefault="003307F9" w:rsidP="005A2A7F">
      <w:pPr>
        <w:spacing w:before="120" w:after="120"/>
        <w:ind w:firstLine="567"/>
        <w:jc w:val="both"/>
        <w:rPr>
          <w:b/>
          <w:kern w:val="28"/>
        </w:rPr>
      </w:pPr>
      <w:r w:rsidRPr="00DD39DA">
        <w:rPr>
          <w:b/>
          <w:sz w:val="26"/>
          <w:szCs w:val="26"/>
        </w:rPr>
        <w:t>Tên dự án, dự thảo</w:t>
      </w:r>
      <w:r w:rsidR="00494353" w:rsidRPr="00DD39DA">
        <w:rPr>
          <w:b/>
          <w:sz w:val="26"/>
          <w:szCs w:val="26"/>
        </w:rPr>
        <w:t xml:space="preserve"> văn bản</w:t>
      </w:r>
      <w:r w:rsidRPr="00DD39DA">
        <w:rPr>
          <w:b/>
          <w:sz w:val="26"/>
          <w:szCs w:val="26"/>
        </w:rPr>
        <w:t>:</w:t>
      </w:r>
      <w:r w:rsidR="009B0837" w:rsidRPr="00DD39DA">
        <w:rPr>
          <w:b/>
          <w:sz w:val="26"/>
          <w:szCs w:val="26"/>
        </w:rPr>
        <w:t xml:space="preserve"> </w:t>
      </w:r>
      <w:bookmarkStart w:id="0" w:name="_Hlk195189160"/>
      <w:r w:rsidR="005A2A7F">
        <w:rPr>
          <w:b/>
          <w:kern w:val="28"/>
        </w:rPr>
        <w:t xml:space="preserve">Dự thảo </w:t>
      </w:r>
      <w:r w:rsidR="005A2A7F" w:rsidRPr="00A153FE">
        <w:rPr>
          <w:b/>
        </w:rPr>
        <w:t>Nghị</w:t>
      </w:r>
      <w:r w:rsidR="005A2A7F" w:rsidRPr="00A153FE">
        <w:rPr>
          <w:b/>
          <w:spacing w:val="-1"/>
        </w:rPr>
        <w:t xml:space="preserve"> </w:t>
      </w:r>
      <w:r w:rsidR="005A2A7F" w:rsidRPr="00A153FE">
        <w:rPr>
          <w:b/>
        </w:rPr>
        <w:t>định</w:t>
      </w:r>
      <w:r w:rsidR="005A2A7F" w:rsidRPr="00A153FE">
        <w:rPr>
          <w:b/>
          <w:spacing w:val="-2"/>
        </w:rPr>
        <w:t xml:space="preserve"> </w:t>
      </w:r>
      <w:r w:rsidR="005A2A7F" w:rsidRPr="00A153FE">
        <w:rPr>
          <w:b/>
        </w:rPr>
        <w:t>quy định việc chào bán trái phiếu ra công chúng của doanh nghiệp dự án đầu tư th</w:t>
      </w:r>
      <w:r w:rsidR="005A2A7F">
        <w:rPr>
          <w:b/>
        </w:rPr>
        <w:t>e</w:t>
      </w:r>
      <w:r w:rsidR="005A2A7F" w:rsidRPr="00A153FE">
        <w:rPr>
          <w:b/>
        </w:rPr>
        <w:t>o phương thức đối tác công tư</w:t>
      </w:r>
    </w:p>
    <w:bookmarkEnd w:id="0"/>
    <w:p w14:paraId="5F74D0CF" w14:textId="77777777" w:rsidR="005A2A7F" w:rsidRDefault="003307F9" w:rsidP="005A2A7F">
      <w:pPr>
        <w:pStyle w:val="NormalWeb"/>
        <w:tabs>
          <w:tab w:val="left" w:pos="0"/>
          <w:tab w:val="left" w:pos="709"/>
          <w:tab w:val="left" w:pos="993"/>
        </w:tabs>
        <w:spacing w:beforeLines="80" w:before="192" w:beforeAutospacing="0" w:afterLines="80" w:after="192" w:afterAutospacing="0"/>
        <w:ind w:firstLine="567"/>
        <w:jc w:val="both"/>
        <w:rPr>
          <w:b/>
          <w:i/>
          <w:kern w:val="28"/>
          <w:sz w:val="28"/>
          <w:szCs w:val="28"/>
        </w:rPr>
      </w:pPr>
      <w:r w:rsidRPr="00DD39DA">
        <w:rPr>
          <w:b/>
          <w:sz w:val="26"/>
          <w:szCs w:val="26"/>
        </w:rPr>
        <w:t xml:space="preserve">THỦ TỤC HÀNH CHÍNH </w:t>
      </w:r>
      <w:r w:rsidR="007F62B6" w:rsidRPr="00DD39DA">
        <w:rPr>
          <w:b/>
          <w:sz w:val="26"/>
          <w:szCs w:val="26"/>
        </w:rPr>
        <w:t>1</w:t>
      </w:r>
      <w:r w:rsidRPr="00DD39DA">
        <w:rPr>
          <w:sz w:val="26"/>
          <w:szCs w:val="26"/>
        </w:rPr>
        <w:t xml:space="preserve">: </w:t>
      </w:r>
      <w:r w:rsidR="005A2A7F" w:rsidRPr="00C65FD4">
        <w:rPr>
          <w:b/>
          <w:i/>
          <w:kern w:val="28"/>
          <w:sz w:val="28"/>
          <w:szCs w:val="28"/>
        </w:rPr>
        <w:t xml:space="preserve">Thủ tục </w:t>
      </w:r>
      <w:r w:rsidR="005A2A7F" w:rsidRPr="0010406E">
        <w:rPr>
          <w:b/>
          <w:i/>
          <w:kern w:val="28"/>
          <w:sz w:val="28"/>
          <w:szCs w:val="28"/>
        </w:rPr>
        <w:t>đăng ký chào bán trái phiếu ra công chúng của doanh nghiệp dự án PPP</w:t>
      </w:r>
    </w:p>
    <w:p w14:paraId="113BE13C" w14:textId="148C2504" w:rsidR="003307F9" w:rsidRPr="00DD39DA" w:rsidRDefault="003307F9" w:rsidP="005A2A7F">
      <w:pPr>
        <w:spacing w:line="264" w:lineRule="auto"/>
        <w:ind w:firstLine="720"/>
        <w:jc w:val="both"/>
        <w:rPr>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DD39DA" w:rsidRPr="00DD39DA" w14:paraId="08C6A13E" w14:textId="77777777" w:rsidTr="00D270C3">
        <w:tc>
          <w:tcPr>
            <w:tcW w:w="2977" w:type="dxa"/>
            <w:vMerge w:val="restart"/>
          </w:tcPr>
          <w:p w14:paraId="413C7F35" w14:textId="77777777" w:rsidR="00B563C0" w:rsidRPr="00DD39DA" w:rsidRDefault="00B563C0" w:rsidP="00636A7C">
            <w:pPr>
              <w:spacing w:line="264" w:lineRule="auto"/>
              <w:jc w:val="both"/>
              <w:rPr>
                <w:b/>
                <w:sz w:val="26"/>
                <w:szCs w:val="26"/>
              </w:rPr>
            </w:pPr>
            <w:r w:rsidRPr="00DD39DA">
              <w:rPr>
                <w:b/>
                <w:sz w:val="26"/>
                <w:szCs w:val="26"/>
              </w:rPr>
              <w:t>I. CĂN CỨ PHÁP LÝ</w:t>
            </w:r>
          </w:p>
          <w:p w14:paraId="48E8E7E0" w14:textId="77777777" w:rsidR="00B563C0" w:rsidRPr="00DD39DA" w:rsidRDefault="00B563C0" w:rsidP="00636A7C">
            <w:pPr>
              <w:spacing w:line="264" w:lineRule="auto"/>
              <w:jc w:val="both"/>
              <w:rPr>
                <w:i/>
                <w:sz w:val="26"/>
                <w:szCs w:val="26"/>
              </w:rPr>
            </w:pPr>
            <w:r w:rsidRPr="00DD39DA">
              <w:rPr>
                <w:i/>
                <w:sz w:val="26"/>
                <w:szCs w:val="26"/>
              </w:rPr>
              <w:t>(Nêu rõ điều, khoản, điểm</w:t>
            </w:r>
            <w:r w:rsidR="00C31918" w:rsidRPr="00DD39DA">
              <w:rPr>
                <w:i/>
                <w:sz w:val="26"/>
                <w:szCs w:val="26"/>
              </w:rPr>
              <w:t xml:space="preserve"> và tên văn bản quy định</w:t>
            </w:r>
            <w:r w:rsidRPr="00DD39DA">
              <w:rPr>
                <w:i/>
                <w:sz w:val="26"/>
                <w:szCs w:val="26"/>
              </w:rPr>
              <w:t>)</w:t>
            </w:r>
          </w:p>
        </w:tc>
        <w:tc>
          <w:tcPr>
            <w:tcW w:w="10915" w:type="dxa"/>
          </w:tcPr>
          <w:p w14:paraId="6792E0CA" w14:textId="606B770F" w:rsidR="00F91883" w:rsidRPr="00DD39DA" w:rsidRDefault="002C6D95" w:rsidP="00301E2D">
            <w:pPr>
              <w:pStyle w:val="Heading1"/>
              <w:spacing w:line="240" w:lineRule="auto"/>
              <w:jc w:val="both"/>
              <w:rPr>
                <w:b w:val="0"/>
                <w:sz w:val="26"/>
                <w:szCs w:val="26"/>
              </w:rPr>
            </w:pPr>
            <w:r w:rsidRPr="00DD39DA">
              <w:rPr>
                <w:b w:val="0"/>
                <w:sz w:val="26"/>
                <w:szCs w:val="26"/>
              </w:rPr>
              <w:t xml:space="preserve">Điều </w:t>
            </w:r>
            <w:r w:rsidR="005A2A7F">
              <w:rPr>
                <w:b w:val="0"/>
                <w:sz w:val="26"/>
                <w:szCs w:val="26"/>
                <w:lang w:val="vi-VN"/>
              </w:rPr>
              <w:t>6 và Điều 7</w:t>
            </w:r>
            <w:r w:rsidR="00301E2D" w:rsidRPr="00DD39DA">
              <w:rPr>
                <w:b w:val="0"/>
                <w:sz w:val="26"/>
                <w:szCs w:val="26"/>
                <w:lang w:val="nl-NL"/>
              </w:rPr>
              <w:t xml:space="preserve"> </w:t>
            </w:r>
            <w:r w:rsidRPr="00DD39DA">
              <w:rPr>
                <w:b w:val="0"/>
                <w:sz w:val="26"/>
                <w:szCs w:val="26"/>
              </w:rPr>
              <w:t>dự thảo Nghị định</w:t>
            </w:r>
          </w:p>
        </w:tc>
      </w:tr>
      <w:tr w:rsidR="00DD39DA" w:rsidRPr="00DD39DA" w14:paraId="76C37BC4" w14:textId="77777777" w:rsidTr="00D270C3">
        <w:trPr>
          <w:trHeight w:val="474"/>
        </w:trPr>
        <w:tc>
          <w:tcPr>
            <w:tcW w:w="2977" w:type="dxa"/>
            <w:vMerge/>
          </w:tcPr>
          <w:p w14:paraId="472484AA" w14:textId="77777777" w:rsidR="00B563C0" w:rsidRPr="00DD39DA" w:rsidRDefault="00B563C0" w:rsidP="00636A7C">
            <w:pPr>
              <w:spacing w:line="264" w:lineRule="auto"/>
              <w:jc w:val="both"/>
              <w:rPr>
                <w:b/>
                <w:sz w:val="26"/>
                <w:szCs w:val="26"/>
              </w:rPr>
            </w:pPr>
          </w:p>
        </w:tc>
        <w:tc>
          <w:tcPr>
            <w:tcW w:w="10915" w:type="dxa"/>
          </w:tcPr>
          <w:p w14:paraId="5F024FFD" w14:textId="77777777" w:rsidR="00B563C0" w:rsidRPr="00DD39DA" w:rsidRDefault="00B563C0" w:rsidP="00636A7C">
            <w:pPr>
              <w:spacing w:line="264" w:lineRule="auto"/>
              <w:jc w:val="both"/>
              <w:rPr>
                <w:sz w:val="26"/>
                <w:szCs w:val="26"/>
              </w:rPr>
            </w:pPr>
          </w:p>
        </w:tc>
      </w:tr>
      <w:tr w:rsidR="00DD39DA" w:rsidRPr="00DD39DA" w14:paraId="1A006ACF" w14:textId="77777777" w:rsidTr="00E47D47">
        <w:tc>
          <w:tcPr>
            <w:tcW w:w="13892" w:type="dxa"/>
            <w:gridSpan w:val="2"/>
          </w:tcPr>
          <w:p w14:paraId="44700CC2" w14:textId="77777777" w:rsidR="0088274C" w:rsidRPr="00DD39DA" w:rsidRDefault="003307F9" w:rsidP="00636A7C">
            <w:pPr>
              <w:spacing w:line="264" w:lineRule="auto"/>
              <w:jc w:val="both"/>
              <w:rPr>
                <w:b/>
                <w:sz w:val="26"/>
                <w:szCs w:val="26"/>
              </w:rPr>
            </w:pPr>
            <w:r w:rsidRPr="00DD39DA">
              <w:rPr>
                <w:b/>
                <w:sz w:val="26"/>
                <w:szCs w:val="26"/>
              </w:rPr>
              <w:t>I</w:t>
            </w:r>
            <w:r w:rsidR="00B31ECB" w:rsidRPr="00DD39DA">
              <w:rPr>
                <w:b/>
                <w:sz w:val="26"/>
                <w:szCs w:val="26"/>
              </w:rPr>
              <w:t>I</w:t>
            </w:r>
            <w:r w:rsidRPr="00DD39DA">
              <w:rPr>
                <w:b/>
                <w:sz w:val="26"/>
                <w:szCs w:val="26"/>
              </w:rPr>
              <w:t>. ĐÁNH GIÁ TÍNH HỢ</w:t>
            </w:r>
            <w:r w:rsidR="0088274C" w:rsidRPr="00DD39DA">
              <w:rPr>
                <w:b/>
                <w:sz w:val="26"/>
                <w:szCs w:val="26"/>
              </w:rPr>
              <w:t xml:space="preserve">P LÝ </w:t>
            </w:r>
            <w:r w:rsidRPr="00DD39DA">
              <w:rPr>
                <w:b/>
                <w:sz w:val="26"/>
                <w:szCs w:val="26"/>
              </w:rPr>
              <w:t xml:space="preserve">CỦA TỪNG BỘ PHẬN </w:t>
            </w:r>
            <w:r w:rsidR="00245D05" w:rsidRPr="00DD39DA">
              <w:rPr>
                <w:b/>
                <w:sz w:val="26"/>
                <w:szCs w:val="26"/>
              </w:rPr>
              <w:t>TẠO</w:t>
            </w:r>
            <w:r w:rsidRPr="00DD39DA">
              <w:rPr>
                <w:b/>
                <w:sz w:val="26"/>
                <w:szCs w:val="26"/>
              </w:rPr>
              <w:t xml:space="preserve"> THÀNH </w:t>
            </w:r>
            <w:r w:rsidR="0088274C" w:rsidRPr="00DD39DA">
              <w:rPr>
                <w:b/>
                <w:sz w:val="26"/>
                <w:szCs w:val="26"/>
              </w:rPr>
              <w:t xml:space="preserve">THỦ TỤC HÀNH CHÍNH </w:t>
            </w:r>
          </w:p>
          <w:p w14:paraId="19A64060" w14:textId="77777777" w:rsidR="00DA6574" w:rsidRPr="00DD39DA" w:rsidRDefault="00DA6574" w:rsidP="00636A7C">
            <w:pPr>
              <w:spacing w:line="264" w:lineRule="auto"/>
              <w:jc w:val="center"/>
              <w:rPr>
                <w:i/>
                <w:sz w:val="26"/>
                <w:szCs w:val="26"/>
              </w:rPr>
            </w:pPr>
            <w:r w:rsidRPr="00DD39DA">
              <w:rPr>
                <w:i/>
                <w:sz w:val="26"/>
                <w:szCs w:val="26"/>
              </w:rPr>
              <w:t>(</w:t>
            </w:r>
            <w:r w:rsidR="0048401D" w:rsidRPr="00DD39DA">
              <w:rPr>
                <w:i/>
                <w:sz w:val="26"/>
                <w:szCs w:val="26"/>
              </w:rPr>
              <w:t xml:space="preserve">Đối với bộ phận thủ tục hành chính được quy định chi tiết </w:t>
            </w:r>
            <w:r w:rsidR="006A0203" w:rsidRPr="00DD39DA">
              <w:rPr>
                <w:i/>
                <w:sz w:val="26"/>
                <w:szCs w:val="26"/>
              </w:rPr>
              <w:t xml:space="preserve">hoặc được sửa đổi, bổ sung </w:t>
            </w:r>
            <w:r w:rsidR="0059045D" w:rsidRPr="00DD39DA">
              <w:rPr>
                <w:i/>
                <w:sz w:val="26"/>
                <w:szCs w:val="26"/>
              </w:rPr>
              <w:t xml:space="preserve">thì đánh giá; </w:t>
            </w:r>
            <w:r w:rsidR="0048401D" w:rsidRPr="00DD39DA">
              <w:rPr>
                <w:i/>
                <w:sz w:val="26"/>
                <w:szCs w:val="26"/>
              </w:rPr>
              <w:t>bộ phận thủ tục hành chính không</w:t>
            </w:r>
            <w:r w:rsidR="0075511C" w:rsidRPr="00DD39DA">
              <w:rPr>
                <w:i/>
                <w:sz w:val="26"/>
                <w:szCs w:val="26"/>
              </w:rPr>
              <w:t xml:space="preserve"> được quy định chi tiết </w:t>
            </w:r>
            <w:r w:rsidR="006A0203" w:rsidRPr="00DD39DA">
              <w:rPr>
                <w:i/>
                <w:sz w:val="26"/>
                <w:szCs w:val="26"/>
              </w:rPr>
              <w:t xml:space="preserve">hoặc </w:t>
            </w:r>
            <w:r w:rsidR="0059045D" w:rsidRPr="00DD39DA">
              <w:rPr>
                <w:i/>
                <w:sz w:val="26"/>
                <w:szCs w:val="26"/>
              </w:rPr>
              <w:t xml:space="preserve">không </w:t>
            </w:r>
            <w:r w:rsidR="006A0203" w:rsidRPr="00DD39DA">
              <w:rPr>
                <w:i/>
                <w:sz w:val="26"/>
                <w:szCs w:val="26"/>
              </w:rPr>
              <w:t xml:space="preserve">sửa đổi, bổ sung </w:t>
            </w:r>
            <w:r w:rsidR="0075511C" w:rsidRPr="00DD39DA">
              <w:rPr>
                <w:i/>
                <w:sz w:val="26"/>
                <w:szCs w:val="26"/>
              </w:rPr>
              <w:t>thì không đánh giá và xóa bỏ khỏi Biểu mẫu</w:t>
            </w:r>
            <w:r w:rsidR="0048401D" w:rsidRPr="00DD39DA">
              <w:rPr>
                <w:i/>
                <w:sz w:val="26"/>
                <w:szCs w:val="26"/>
              </w:rPr>
              <w:t>)</w:t>
            </w:r>
          </w:p>
        </w:tc>
      </w:tr>
      <w:tr w:rsidR="00DD39DA" w:rsidRPr="00DD39DA" w14:paraId="4815B7B0" w14:textId="77777777" w:rsidTr="00E47D47">
        <w:tc>
          <w:tcPr>
            <w:tcW w:w="13892" w:type="dxa"/>
            <w:gridSpan w:val="2"/>
          </w:tcPr>
          <w:p w14:paraId="1D0E4910" w14:textId="77777777" w:rsidR="00E47D47" w:rsidRPr="00DD39DA" w:rsidRDefault="00E47D47" w:rsidP="00636A7C">
            <w:pPr>
              <w:spacing w:line="264" w:lineRule="auto"/>
              <w:jc w:val="both"/>
              <w:rPr>
                <w:b/>
                <w:sz w:val="26"/>
                <w:szCs w:val="26"/>
              </w:rPr>
            </w:pPr>
            <w:r w:rsidRPr="00DD39DA">
              <w:rPr>
                <w:b/>
                <w:sz w:val="26"/>
                <w:szCs w:val="26"/>
              </w:rPr>
              <w:t>1. Tên thủ tục hành chính</w:t>
            </w:r>
          </w:p>
        </w:tc>
      </w:tr>
      <w:tr w:rsidR="00DD39DA" w:rsidRPr="00DD39DA" w14:paraId="51E78147" w14:textId="77777777" w:rsidTr="00E47D47">
        <w:tc>
          <w:tcPr>
            <w:tcW w:w="2977" w:type="dxa"/>
          </w:tcPr>
          <w:p w14:paraId="0434C2B8" w14:textId="77777777" w:rsidR="00E47D47" w:rsidRPr="00DD39DA" w:rsidRDefault="00E47D47" w:rsidP="00636A7C">
            <w:pPr>
              <w:spacing w:line="264" w:lineRule="auto"/>
              <w:jc w:val="both"/>
              <w:rPr>
                <w:b/>
                <w:sz w:val="26"/>
                <w:szCs w:val="26"/>
              </w:rPr>
            </w:pPr>
            <w:r w:rsidRPr="00DD39DA">
              <w:rPr>
                <w:sz w:val="26"/>
                <w:szCs w:val="26"/>
              </w:rPr>
              <w:t>Có được quy định rõ ràng, cụ thể và phù hợp không?</w:t>
            </w:r>
          </w:p>
        </w:tc>
        <w:tc>
          <w:tcPr>
            <w:tcW w:w="10915" w:type="dxa"/>
          </w:tcPr>
          <w:p w14:paraId="771EAFE8" w14:textId="77777777" w:rsidR="00E47D47" w:rsidRPr="00DD39DA" w:rsidRDefault="00E47D47" w:rsidP="00636A7C">
            <w:pPr>
              <w:spacing w:line="264" w:lineRule="auto"/>
              <w:jc w:val="both"/>
              <w:rPr>
                <w:sz w:val="26"/>
                <w:szCs w:val="26"/>
              </w:rPr>
            </w:pPr>
            <w:r w:rsidRPr="00DD39DA">
              <w:rPr>
                <w:sz w:val="26"/>
                <w:szCs w:val="26"/>
              </w:rPr>
              <w:t xml:space="preserve">Có </w:t>
            </w:r>
            <w:r w:rsidR="003451E0" w:rsidRPr="00DD39DA">
              <w:rPr>
                <w:sz w:val="26"/>
                <w:szCs w:val="26"/>
              </w:rPr>
              <w:fldChar w:fldCharType="begin">
                <w:ffData>
                  <w:name w:val="Check3"/>
                  <w:enabled/>
                  <w:calcOnExit w:val="0"/>
                  <w:checkBox>
                    <w:sizeAuto/>
                    <w:default w:val="1"/>
                  </w:checkBox>
                </w:ffData>
              </w:fldChar>
            </w:r>
            <w:bookmarkStart w:id="1" w:name="Check3"/>
            <w:r w:rsidR="003451E0" w:rsidRPr="00DD39DA">
              <w:rPr>
                <w:sz w:val="26"/>
                <w:szCs w:val="26"/>
              </w:rPr>
              <w:instrText xml:space="preserve"> FORMCHECKBOX </w:instrText>
            </w:r>
            <w:r w:rsidR="00FD2AA5">
              <w:rPr>
                <w:sz w:val="26"/>
                <w:szCs w:val="26"/>
              </w:rPr>
            </w:r>
            <w:r w:rsidR="00FD2AA5">
              <w:rPr>
                <w:sz w:val="26"/>
                <w:szCs w:val="26"/>
              </w:rPr>
              <w:fldChar w:fldCharType="separate"/>
            </w:r>
            <w:r w:rsidR="003451E0" w:rsidRPr="00DD39DA">
              <w:rPr>
                <w:sz w:val="26"/>
                <w:szCs w:val="26"/>
              </w:rPr>
              <w:fldChar w:fldCharType="end"/>
            </w:r>
            <w:bookmarkEnd w:id="1"/>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r w:rsidRPr="00DD39DA">
              <w:rPr>
                <w:sz w:val="26"/>
                <w:szCs w:val="26"/>
              </w:rPr>
              <w:t xml:space="preserve"> </w:t>
            </w:r>
          </w:p>
          <w:p w14:paraId="6F4F57C8" w14:textId="41C01167" w:rsidR="00E47D47" w:rsidRPr="00DD39DA" w:rsidRDefault="00E47D47" w:rsidP="00636A7C">
            <w:pPr>
              <w:spacing w:line="264" w:lineRule="auto"/>
              <w:jc w:val="both"/>
              <w:rPr>
                <w:sz w:val="26"/>
                <w:szCs w:val="26"/>
              </w:rPr>
            </w:pPr>
            <w:r w:rsidRPr="00DD39DA">
              <w:rPr>
                <w:sz w:val="26"/>
                <w:szCs w:val="26"/>
              </w:rPr>
              <w:t>Nêu rõ lý do:</w:t>
            </w:r>
            <w:r w:rsidR="003451E0" w:rsidRPr="00DD39DA">
              <w:rPr>
                <w:sz w:val="26"/>
                <w:szCs w:val="26"/>
              </w:rPr>
              <w:t xml:space="preserve"> </w:t>
            </w:r>
            <w:r w:rsidR="0038514B" w:rsidRPr="00DD39DA">
              <w:rPr>
                <w:sz w:val="26"/>
                <w:szCs w:val="26"/>
              </w:rPr>
              <w:t>quy định rõ ràng, cụ thể về đối tượng, cơ quan, trình tự, thủ tục thực hiện thủ tục hành chính, thời hạn giải quyết thủ tục hành chính; yêu cầu,</w:t>
            </w:r>
            <w:r w:rsidR="0038514B" w:rsidRPr="00DD39DA">
              <w:rPr>
                <w:spacing w:val="-3"/>
                <w:sz w:val="26"/>
                <w:szCs w:val="26"/>
              </w:rPr>
              <w:t xml:space="preserve"> </w:t>
            </w:r>
            <w:r w:rsidR="0038514B" w:rsidRPr="00DD39DA">
              <w:rPr>
                <w:sz w:val="26"/>
                <w:szCs w:val="26"/>
              </w:rPr>
              <w:t>điều</w:t>
            </w:r>
            <w:r w:rsidR="0038514B" w:rsidRPr="00DD39DA">
              <w:rPr>
                <w:spacing w:val="-1"/>
                <w:sz w:val="26"/>
                <w:szCs w:val="26"/>
              </w:rPr>
              <w:t xml:space="preserve"> </w:t>
            </w:r>
            <w:r w:rsidR="0038514B" w:rsidRPr="00DD39DA">
              <w:rPr>
                <w:sz w:val="26"/>
                <w:szCs w:val="26"/>
              </w:rPr>
              <w:t>kiện, thành phần hồ sơ, kết quả của</w:t>
            </w:r>
            <w:r w:rsidR="0038514B" w:rsidRPr="00DD39DA">
              <w:rPr>
                <w:spacing w:val="-1"/>
                <w:sz w:val="26"/>
                <w:szCs w:val="26"/>
              </w:rPr>
              <w:t xml:space="preserve"> </w:t>
            </w:r>
            <w:r w:rsidR="0038514B" w:rsidRPr="00DD39DA">
              <w:rPr>
                <w:sz w:val="26"/>
                <w:szCs w:val="26"/>
              </w:rPr>
              <w:t>thủ</w:t>
            </w:r>
            <w:r w:rsidR="0038514B" w:rsidRPr="00DD39DA">
              <w:rPr>
                <w:spacing w:val="-2"/>
                <w:sz w:val="26"/>
                <w:szCs w:val="26"/>
              </w:rPr>
              <w:t xml:space="preserve"> </w:t>
            </w:r>
            <w:r w:rsidR="0038514B" w:rsidRPr="00DD39DA">
              <w:rPr>
                <w:sz w:val="26"/>
                <w:szCs w:val="26"/>
              </w:rPr>
              <w:t>tục</w:t>
            </w:r>
            <w:r w:rsidR="0038514B" w:rsidRPr="00DD39DA">
              <w:rPr>
                <w:spacing w:val="-2"/>
                <w:sz w:val="26"/>
                <w:szCs w:val="26"/>
              </w:rPr>
              <w:t xml:space="preserve"> </w:t>
            </w:r>
            <w:r w:rsidR="0038514B" w:rsidRPr="00DD39DA">
              <w:rPr>
                <w:sz w:val="26"/>
                <w:szCs w:val="26"/>
              </w:rPr>
              <w:t>hành chính</w:t>
            </w:r>
          </w:p>
        </w:tc>
      </w:tr>
      <w:tr w:rsidR="00DD39DA" w:rsidRPr="00DD39DA" w14:paraId="65C15B98" w14:textId="77777777" w:rsidTr="00E47D47">
        <w:tc>
          <w:tcPr>
            <w:tcW w:w="13892" w:type="dxa"/>
            <w:gridSpan w:val="2"/>
          </w:tcPr>
          <w:p w14:paraId="395750BE" w14:textId="77777777" w:rsidR="00E47D47" w:rsidRPr="00DD39DA" w:rsidRDefault="00E47D47" w:rsidP="00636A7C">
            <w:pPr>
              <w:spacing w:line="264" w:lineRule="auto"/>
              <w:jc w:val="both"/>
              <w:rPr>
                <w:b/>
                <w:sz w:val="26"/>
                <w:szCs w:val="26"/>
              </w:rPr>
            </w:pPr>
            <w:r w:rsidRPr="00DD39DA">
              <w:rPr>
                <w:b/>
                <w:sz w:val="26"/>
                <w:szCs w:val="26"/>
              </w:rPr>
              <w:t>2. Trình tự thực hiện</w:t>
            </w:r>
          </w:p>
        </w:tc>
      </w:tr>
      <w:tr w:rsidR="00DD39DA" w:rsidRPr="00DD39DA" w14:paraId="44981C40" w14:textId="77777777" w:rsidTr="00E47D47">
        <w:tc>
          <w:tcPr>
            <w:tcW w:w="2977" w:type="dxa"/>
          </w:tcPr>
          <w:p w14:paraId="45E3B680" w14:textId="77777777" w:rsidR="00E47D47" w:rsidRPr="00DD39DA" w:rsidRDefault="00E47D47" w:rsidP="00636A7C">
            <w:pPr>
              <w:spacing w:line="264" w:lineRule="auto"/>
              <w:jc w:val="both"/>
              <w:rPr>
                <w:sz w:val="26"/>
                <w:szCs w:val="26"/>
              </w:rPr>
            </w:pPr>
            <w:r w:rsidRPr="00DD39DA">
              <w:rPr>
                <w:sz w:val="26"/>
                <w:szCs w:val="26"/>
              </w:rPr>
              <w:lastRenderedPageBreak/>
              <w:t xml:space="preserve">a) Có được quy định rõ ràng và cụ thể về các bước thực hiện không? </w:t>
            </w:r>
          </w:p>
        </w:tc>
        <w:tc>
          <w:tcPr>
            <w:tcW w:w="10915" w:type="dxa"/>
          </w:tcPr>
          <w:p w14:paraId="4BDD3600" w14:textId="77777777" w:rsidR="00E47D47" w:rsidRPr="00DD39DA" w:rsidRDefault="00E47D47" w:rsidP="00636A7C">
            <w:pPr>
              <w:spacing w:line="264" w:lineRule="auto"/>
              <w:jc w:val="both"/>
              <w:rPr>
                <w:sz w:val="26"/>
                <w:szCs w:val="26"/>
              </w:rPr>
            </w:pPr>
            <w:r w:rsidRPr="00DD39DA">
              <w:rPr>
                <w:sz w:val="26"/>
                <w:szCs w:val="26"/>
              </w:rPr>
              <w:t xml:space="preserve">Có </w:t>
            </w:r>
            <w:r w:rsidR="000A2404" w:rsidRPr="00DD39DA">
              <w:rPr>
                <w:sz w:val="26"/>
                <w:szCs w:val="26"/>
              </w:rPr>
              <w:fldChar w:fldCharType="begin">
                <w:ffData>
                  <w:name w:val=""/>
                  <w:enabled/>
                  <w:calcOnExit w:val="0"/>
                  <w:checkBox>
                    <w:sizeAuto/>
                    <w:default w:val="1"/>
                  </w:checkBox>
                </w:ffData>
              </w:fldChar>
            </w:r>
            <w:r w:rsidR="000A2404" w:rsidRPr="00DD39DA">
              <w:rPr>
                <w:sz w:val="26"/>
                <w:szCs w:val="26"/>
              </w:rPr>
              <w:instrText xml:space="preserve"> FORMCHECKBOX </w:instrText>
            </w:r>
            <w:r w:rsidR="00FD2AA5">
              <w:rPr>
                <w:sz w:val="26"/>
                <w:szCs w:val="26"/>
              </w:rPr>
            </w:r>
            <w:r w:rsidR="00FD2AA5">
              <w:rPr>
                <w:sz w:val="26"/>
                <w:szCs w:val="26"/>
              </w:rPr>
              <w:fldChar w:fldCharType="separate"/>
            </w:r>
            <w:r w:rsidR="000A2404"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r w:rsidRPr="00DD39DA">
              <w:rPr>
                <w:sz w:val="26"/>
                <w:szCs w:val="26"/>
              </w:rPr>
              <w:t xml:space="preserve"> </w:t>
            </w:r>
          </w:p>
          <w:p w14:paraId="006D6E41" w14:textId="77777777" w:rsidR="00D55E85" w:rsidRPr="00DD39DA" w:rsidRDefault="00E47D47" w:rsidP="00636A7C">
            <w:pPr>
              <w:spacing w:line="264" w:lineRule="auto"/>
              <w:jc w:val="both"/>
              <w:rPr>
                <w:sz w:val="26"/>
                <w:szCs w:val="26"/>
              </w:rPr>
            </w:pPr>
            <w:r w:rsidRPr="00DD39DA">
              <w:rPr>
                <w:sz w:val="26"/>
                <w:szCs w:val="26"/>
              </w:rPr>
              <w:t>Nêu rõ lý do:</w:t>
            </w:r>
            <w:r w:rsidR="00D55E85" w:rsidRPr="00DD39DA">
              <w:rPr>
                <w:sz w:val="26"/>
                <w:szCs w:val="26"/>
              </w:rPr>
              <w:t xml:space="preserve"> </w:t>
            </w:r>
          </w:p>
          <w:p w14:paraId="012B5556" w14:textId="424C1BA8" w:rsidR="000626E1" w:rsidRPr="00DD39DA" w:rsidRDefault="00D55E85" w:rsidP="000626E1">
            <w:pPr>
              <w:spacing w:line="264" w:lineRule="auto"/>
              <w:jc w:val="both"/>
              <w:rPr>
                <w:sz w:val="26"/>
                <w:szCs w:val="26"/>
                <w:lang w:val="hr-HR"/>
              </w:rPr>
            </w:pPr>
            <w:r w:rsidRPr="00DD39DA">
              <w:rPr>
                <w:sz w:val="26"/>
                <w:szCs w:val="26"/>
              </w:rPr>
              <w:t xml:space="preserve">- </w:t>
            </w:r>
            <w:r w:rsidR="0030261F" w:rsidRPr="00DD39DA">
              <w:rPr>
                <w:sz w:val="26"/>
                <w:szCs w:val="26"/>
              </w:rPr>
              <w:t xml:space="preserve">Quy định </w:t>
            </w:r>
            <w:r w:rsidR="0030261F" w:rsidRPr="00DD39DA">
              <w:rPr>
                <w:sz w:val="26"/>
                <w:szCs w:val="26"/>
                <w:shd w:val="clear" w:color="auto" w:fill="FFFFFF"/>
              </w:rPr>
              <w:t>việc nộp và trả kết quả giải quyết thủ tục hành chính tại Nghị định này được thực hiện thông qua các cách thức theo quy định của pháp luật về thực hiện thủ tục hành chính theo cơ chế một cửa, một cửa liên thông tại Bộ phận Một cửa và Cổng Dịch vụ công quốc gia</w:t>
            </w:r>
          </w:p>
          <w:p w14:paraId="76756DAD" w14:textId="77777777" w:rsidR="00D55E85" w:rsidRPr="00DD39DA" w:rsidRDefault="00D55E85" w:rsidP="00636A7C">
            <w:pPr>
              <w:spacing w:line="264" w:lineRule="auto"/>
              <w:jc w:val="both"/>
              <w:rPr>
                <w:sz w:val="26"/>
                <w:szCs w:val="26"/>
              </w:rPr>
            </w:pPr>
            <w:r w:rsidRPr="00DD39DA">
              <w:rPr>
                <w:sz w:val="26"/>
                <w:szCs w:val="26"/>
              </w:rPr>
              <w:t>- Các bước thực hiện được quy định hợp lý để tạo thuận lợi, tiết kiệm chi phí cho cơ quan nhà nước, cá nhân, tổ chức khi thực hiện.</w:t>
            </w:r>
          </w:p>
          <w:p w14:paraId="11FD7C59" w14:textId="77777777" w:rsidR="00E47D47" w:rsidRPr="00DD39DA" w:rsidRDefault="00D55E85" w:rsidP="00636A7C">
            <w:pPr>
              <w:spacing w:line="264" w:lineRule="auto"/>
              <w:jc w:val="both"/>
              <w:rPr>
                <w:sz w:val="26"/>
                <w:szCs w:val="26"/>
              </w:rPr>
            </w:pPr>
            <w:r w:rsidRPr="00DD39DA">
              <w:rPr>
                <w:sz w:val="26"/>
                <w:szCs w:val="26"/>
              </w:rPr>
              <w:t>- Thủ tục hành chính không quy định việc kiểm tra, đánh giá, xác minh thực tế của cơ quan nhà nước.</w:t>
            </w:r>
          </w:p>
        </w:tc>
      </w:tr>
      <w:tr w:rsidR="00DD39DA" w:rsidRPr="00DD39DA" w14:paraId="4238A398" w14:textId="77777777" w:rsidTr="00E47D47">
        <w:tc>
          <w:tcPr>
            <w:tcW w:w="2977" w:type="dxa"/>
          </w:tcPr>
          <w:p w14:paraId="1A80ACC0" w14:textId="77777777" w:rsidR="00E47D47" w:rsidRPr="00DD39DA" w:rsidRDefault="00E47D47" w:rsidP="00636A7C">
            <w:pPr>
              <w:spacing w:line="264" w:lineRule="auto"/>
              <w:jc w:val="both"/>
              <w:rPr>
                <w:sz w:val="26"/>
                <w:szCs w:val="26"/>
              </w:rPr>
            </w:pPr>
            <w:r w:rsidRPr="00DD39DA">
              <w:rPr>
                <w:sz w:val="26"/>
                <w:szCs w:val="26"/>
              </w:rPr>
              <w:t>b) Có được quy định, phân định rõ trách nhiệm và nội dung công việc của cơ quan nhà nước và cá nhân, tổ chức khi thực hiện không?</w:t>
            </w:r>
          </w:p>
        </w:tc>
        <w:tc>
          <w:tcPr>
            <w:tcW w:w="10915" w:type="dxa"/>
          </w:tcPr>
          <w:p w14:paraId="557011FF" w14:textId="77777777" w:rsidR="00E47D47" w:rsidRPr="005A2A7F" w:rsidRDefault="00E47D47" w:rsidP="0030261F">
            <w:pPr>
              <w:spacing w:line="264" w:lineRule="auto"/>
              <w:jc w:val="both"/>
              <w:rPr>
                <w:sz w:val="26"/>
                <w:szCs w:val="26"/>
                <w:lang w:val="vi-VN"/>
              </w:rPr>
            </w:pPr>
            <w:r w:rsidRPr="005A2A7F">
              <w:rPr>
                <w:sz w:val="26"/>
                <w:szCs w:val="26"/>
                <w:lang w:val="vi-VN"/>
              </w:rPr>
              <w:t xml:space="preserve">Có </w:t>
            </w:r>
            <w:r w:rsidR="00EC403C" w:rsidRPr="005A2A7F">
              <w:rPr>
                <w:sz w:val="26"/>
                <w:szCs w:val="26"/>
                <w:lang w:val="vi-VN"/>
              </w:rPr>
              <w:fldChar w:fldCharType="begin">
                <w:ffData>
                  <w:name w:val=""/>
                  <w:enabled/>
                  <w:calcOnExit w:val="0"/>
                  <w:checkBox>
                    <w:sizeAuto/>
                    <w:default w:val="1"/>
                  </w:checkBox>
                </w:ffData>
              </w:fldChar>
            </w:r>
            <w:r w:rsidR="00EC403C" w:rsidRPr="005A2A7F">
              <w:rPr>
                <w:sz w:val="26"/>
                <w:szCs w:val="26"/>
                <w:lang w:val="vi-VN"/>
              </w:rPr>
              <w:instrText xml:space="preserve"> FORMCHECKBOX </w:instrText>
            </w:r>
            <w:r w:rsidR="00FD2AA5">
              <w:rPr>
                <w:sz w:val="26"/>
                <w:szCs w:val="26"/>
                <w:lang w:val="vi-VN"/>
              </w:rPr>
            </w:r>
            <w:r w:rsidR="00FD2AA5">
              <w:rPr>
                <w:sz w:val="26"/>
                <w:szCs w:val="26"/>
                <w:lang w:val="vi-VN"/>
              </w:rPr>
              <w:fldChar w:fldCharType="separate"/>
            </w:r>
            <w:r w:rsidR="00EC403C" w:rsidRPr="005A2A7F">
              <w:rPr>
                <w:sz w:val="26"/>
                <w:szCs w:val="26"/>
                <w:lang w:val="vi-VN"/>
              </w:rPr>
              <w:fldChar w:fldCharType="end"/>
            </w:r>
            <w:r w:rsidRPr="005A2A7F">
              <w:rPr>
                <w:sz w:val="26"/>
                <w:szCs w:val="26"/>
                <w:lang w:val="vi-VN"/>
              </w:rPr>
              <w:t xml:space="preserve">       Không  </w:t>
            </w:r>
            <w:r w:rsidRPr="005A2A7F">
              <w:rPr>
                <w:sz w:val="26"/>
                <w:szCs w:val="26"/>
                <w:lang w:val="vi-VN"/>
              </w:rPr>
              <w:fldChar w:fldCharType="begin">
                <w:ffData>
                  <w:name w:val="Check3"/>
                  <w:enabled/>
                  <w:calcOnExit w:val="0"/>
                  <w:checkBox>
                    <w:sizeAuto/>
                    <w:default w:val="0"/>
                  </w:checkBox>
                </w:ffData>
              </w:fldChar>
            </w:r>
            <w:r w:rsidRPr="005A2A7F">
              <w:rPr>
                <w:sz w:val="26"/>
                <w:szCs w:val="26"/>
                <w:lang w:val="vi-VN"/>
              </w:rPr>
              <w:instrText xml:space="preserve"> FORMCHECKBOX </w:instrText>
            </w:r>
            <w:r w:rsidR="00FD2AA5">
              <w:rPr>
                <w:sz w:val="26"/>
                <w:szCs w:val="26"/>
                <w:lang w:val="vi-VN"/>
              </w:rPr>
            </w:r>
            <w:r w:rsidR="00FD2AA5">
              <w:rPr>
                <w:sz w:val="26"/>
                <w:szCs w:val="26"/>
                <w:lang w:val="vi-VN"/>
              </w:rPr>
              <w:fldChar w:fldCharType="separate"/>
            </w:r>
            <w:r w:rsidRPr="005A2A7F">
              <w:rPr>
                <w:sz w:val="26"/>
                <w:szCs w:val="26"/>
                <w:lang w:val="vi-VN"/>
              </w:rPr>
              <w:fldChar w:fldCharType="end"/>
            </w:r>
            <w:r w:rsidRPr="005A2A7F">
              <w:rPr>
                <w:sz w:val="26"/>
                <w:szCs w:val="26"/>
                <w:lang w:val="vi-VN"/>
              </w:rPr>
              <w:t xml:space="preserve"> </w:t>
            </w:r>
          </w:p>
          <w:p w14:paraId="476F5215" w14:textId="77777777" w:rsidR="00EC403C" w:rsidRPr="005A2A7F" w:rsidRDefault="00E47D47" w:rsidP="0030261F">
            <w:pPr>
              <w:spacing w:line="264" w:lineRule="auto"/>
              <w:jc w:val="both"/>
              <w:rPr>
                <w:sz w:val="26"/>
                <w:szCs w:val="26"/>
                <w:lang w:val="vi-VN"/>
              </w:rPr>
            </w:pPr>
            <w:r w:rsidRPr="005A2A7F">
              <w:rPr>
                <w:sz w:val="26"/>
                <w:szCs w:val="26"/>
                <w:lang w:val="vi-VN"/>
              </w:rPr>
              <w:t>Nêu rõ lý do:</w:t>
            </w:r>
          </w:p>
          <w:p w14:paraId="30D7087E" w14:textId="77777777" w:rsidR="00E55CC5" w:rsidRPr="005A2A7F" w:rsidRDefault="002576C8" w:rsidP="0030261F">
            <w:pPr>
              <w:spacing w:before="120" w:after="120"/>
              <w:jc w:val="both"/>
              <w:rPr>
                <w:sz w:val="26"/>
                <w:szCs w:val="26"/>
                <w:lang w:val="vi-VN"/>
              </w:rPr>
            </w:pPr>
            <w:r w:rsidRPr="005A2A7F">
              <w:rPr>
                <w:sz w:val="26"/>
                <w:szCs w:val="26"/>
                <w:lang w:val="vi-VN"/>
              </w:rPr>
              <w:t>- Có phân định rõ trách nhiệm và nội dung công việc của cơ quan nhà nước</w:t>
            </w:r>
            <w:r w:rsidR="00D36261" w:rsidRPr="005A2A7F">
              <w:rPr>
                <w:sz w:val="26"/>
                <w:szCs w:val="26"/>
                <w:lang w:val="vi-VN"/>
              </w:rPr>
              <w:t xml:space="preserve"> </w:t>
            </w:r>
            <w:r w:rsidRPr="005A2A7F">
              <w:rPr>
                <w:sz w:val="26"/>
                <w:szCs w:val="26"/>
                <w:lang w:val="vi-VN"/>
              </w:rPr>
              <w:t>và tổ chức có nhu cầu khi thực hiện thủ tục hành chính</w:t>
            </w:r>
            <w:r w:rsidR="00E55CC5" w:rsidRPr="005A2A7F">
              <w:rPr>
                <w:sz w:val="26"/>
                <w:szCs w:val="26"/>
                <w:lang w:val="vi-VN"/>
              </w:rPr>
              <w:t xml:space="preserve">: </w:t>
            </w:r>
          </w:p>
          <w:p w14:paraId="3CD2AB4C" w14:textId="6B8663B6" w:rsidR="00C57AAB" w:rsidRPr="005A2A7F" w:rsidRDefault="00C57AAB" w:rsidP="00C57AAB">
            <w:pPr>
              <w:spacing w:before="120" w:after="120"/>
              <w:ind w:firstLine="720"/>
              <w:jc w:val="both"/>
              <w:rPr>
                <w:sz w:val="26"/>
                <w:szCs w:val="26"/>
                <w:lang w:val="vi-VN"/>
              </w:rPr>
            </w:pPr>
            <w:r w:rsidRPr="005A2A7F">
              <w:rPr>
                <w:sz w:val="26"/>
                <w:szCs w:val="26"/>
                <w:lang w:val="vi-VN"/>
              </w:rPr>
              <w:t xml:space="preserve">1. Doanh nghiệp phát hành tự đánh giá điều kiện chào bán theo quy định tại Điều </w:t>
            </w:r>
            <w:r w:rsidR="005A2A7F">
              <w:rPr>
                <w:sz w:val="26"/>
                <w:szCs w:val="26"/>
                <w:lang w:val="vi-VN"/>
              </w:rPr>
              <w:t>6</w:t>
            </w:r>
            <w:r w:rsidRPr="005A2A7F">
              <w:rPr>
                <w:sz w:val="26"/>
                <w:szCs w:val="26"/>
                <w:lang w:val="vi-VN"/>
              </w:rPr>
              <w:t xml:space="preserve"> Nghị định này, quyết định phương án </w:t>
            </w:r>
            <w:r w:rsidR="005A2A7F">
              <w:rPr>
                <w:sz w:val="26"/>
                <w:szCs w:val="26"/>
                <w:lang w:val="vi-VN"/>
              </w:rPr>
              <w:t>chào bán</w:t>
            </w:r>
            <w:r w:rsidRPr="005A2A7F">
              <w:rPr>
                <w:sz w:val="26"/>
                <w:szCs w:val="26"/>
                <w:lang w:val="vi-VN"/>
              </w:rPr>
              <w:t xml:space="preserve"> và lập hồ sơ đăng ký chào bán theo quy định tại Điều </w:t>
            </w:r>
            <w:r w:rsidR="005A2A7F">
              <w:rPr>
                <w:sz w:val="26"/>
                <w:szCs w:val="26"/>
                <w:lang w:val="vi-VN"/>
              </w:rPr>
              <w:t>7</w:t>
            </w:r>
            <w:r w:rsidRPr="005A2A7F">
              <w:rPr>
                <w:sz w:val="26"/>
                <w:szCs w:val="26"/>
                <w:lang w:val="vi-VN"/>
              </w:rPr>
              <w:t xml:space="preserve"> Nghị định này.</w:t>
            </w:r>
          </w:p>
          <w:p w14:paraId="79026523" w14:textId="70BCA717" w:rsidR="00C57AAB" w:rsidRPr="005A2A7F" w:rsidRDefault="00C57AAB" w:rsidP="00C57AAB">
            <w:pPr>
              <w:spacing w:before="120" w:after="120"/>
              <w:ind w:firstLine="720"/>
              <w:jc w:val="both"/>
              <w:rPr>
                <w:sz w:val="26"/>
                <w:szCs w:val="26"/>
                <w:lang w:val="vi-VN"/>
              </w:rPr>
            </w:pPr>
            <w:r w:rsidRPr="005A2A7F">
              <w:rPr>
                <w:sz w:val="26"/>
                <w:szCs w:val="26"/>
                <w:lang w:val="vi-VN"/>
              </w:rPr>
              <w:t xml:space="preserve">2. Doanh nghiệp phát hành gửi hồ sơ đăng ký chào bán tới Ủy ban Chứng khoán Nhà nước. Trong thời hạn </w:t>
            </w:r>
            <w:r w:rsidR="005A2A7F" w:rsidRPr="005A2A7F">
              <w:rPr>
                <w:sz w:val="26"/>
                <w:szCs w:val="26"/>
                <w:lang w:val="vi-VN"/>
              </w:rPr>
              <w:t>30</w:t>
            </w:r>
            <w:r w:rsidRPr="005A2A7F">
              <w:rPr>
                <w:sz w:val="26"/>
                <w:szCs w:val="26"/>
                <w:lang w:val="vi-VN"/>
              </w:rPr>
              <w:t xml:space="preserve"> ngày làm việc kể từ ngày nhận được hồ sơ hợp lệ, Ủy ban Chứng khoán Nhà nước thông báo cho doanh nghiệp phát hành về việc nhận được đầy đủ hồ sơ; trường hợp hồ sơ chưa hợp lệ, Uỷ ban Chứng khoán Nhà nước thông báo cho doanh nghiệp và nêu rõ lý do.</w:t>
            </w:r>
          </w:p>
          <w:p w14:paraId="6BEEEA72" w14:textId="2F953102" w:rsidR="00C57AAB" w:rsidRPr="005A2A7F" w:rsidRDefault="00C57AAB" w:rsidP="00C57AAB">
            <w:pPr>
              <w:spacing w:before="120" w:after="120"/>
              <w:ind w:left="1" w:firstLine="719"/>
              <w:jc w:val="both"/>
              <w:rPr>
                <w:sz w:val="26"/>
                <w:szCs w:val="26"/>
                <w:lang w:val="vi-VN"/>
              </w:rPr>
            </w:pPr>
            <w:r w:rsidRPr="005A2A7F">
              <w:rPr>
                <w:sz w:val="26"/>
                <w:szCs w:val="26"/>
                <w:lang w:val="vi-VN"/>
              </w:rPr>
              <w:t xml:space="preserve">3. </w:t>
            </w:r>
            <w:r w:rsidRPr="00C57AAB">
              <w:rPr>
                <w:sz w:val="26"/>
                <w:szCs w:val="26"/>
                <w:lang w:val="vi-VN"/>
              </w:rPr>
              <w:t xml:space="preserve">Sau khi Ủy ban Chứng khoán Nhà nước </w:t>
            </w:r>
            <w:r w:rsidRPr="005A2A7F">
              <w:rPr>
                <w:sz w:val="26"/>
                <w:szCs w:val="26"/>
                <w:lang w:val="vi-VN"/>
              </w:rPr>
              <w:t>có thông báo nhận được đầy đủ hồ sơ, doanh nghiệp phát hành phải công bố thông tin trước đợt chào bán cho nhà đầu tư đăng ký mua trái phiếu theo quy định tại</w:t>
            </w:r>
            <w:r w:rsidR="005A2A7F">
              <w:rPr>
                <w:sz w:val="26"/>
                <w:szCs w:val="26"/>
                <w:lang w:val="vi-VN"/>
              </w:rPr>
              <w:t xml:space="preserve"> Khoản 5 Điều 8</w:t>
            </w:r>
            <w:r w:rsidRPr="005A2A7F">
              <w:rPr>
                <w:sz w:val="26"/>
                <w:szCs w:val="26"/>
                <w:lang w:val="vi-VN"/>
              </w:rPr>
              <w:t xml:space="preserve"> Nghị định này và thông báo cho Sở giao dịch chứng khoán. </w:t>
            </w:r>
          </w:p>
          <w:p w14:paraId="20D5F930" w14:textId="1EC09F96" w:rsidR="00C57AAB" w:rsidRPr="005A2A7F" w:rsidRDefault="005A2A7F" w:rsidP="00C57AAB">
            <w:pPr>
              <w:spacing w:before="120" w:after="120"/>
              <w:ind w:firstLine="720"/>
              <w:jc w:val="both"/>
              <w:rPr>
                <w:sz w:val="26"/>
                <w:szCs w:val="26"/>
                <w:lang w:val="vi-VN"/>
              </w:rPr>
            </w:pPr>
            <w:r>
              <w:rPr>
                <w:sz w:val="26"/>
                <w:szCs w:val="26"/>
                <w:lang w:val="vi-VN"/>
              </w:rPr>
              <w:t>4</w:t>
            </w:r>
            <w:r w:rsidR="00C57AAB" w:rsidRPr="005A2A7F">
              <w:rPr>
                <w:sz w:val="26"/>
                <w:szCs w:val="26"/>
                <w:lang w:val="vi-VN"/>
              </w:rPr>
              <w:t>. D</w:t>
            </w:r>
            <w:r w:rsidR="00C57AAB" w:rsidRPr="00C57AAB">
              <w:rPr>
                <w:sz w:val="26"/>
                <w:szCs w:val="26"/>
                <w:lang w:val="vi-VN"/>
              </w:rPr>
              <w:t xml:space="preserve">oanh nghiệp tổ chức chào bán trái phiếu </w:t>
            </w:r>
            <w:r>
              <w:rPr>
                <w:sz w:val="26"/>
                <w:szCs w:val="26"/>
                <w:lang w:val="vi-VN"/>
              </w:rPr>
              <w:t>thực hiện phân phối theo quy định tại Điều 26 Luật chứng khoán, trong đó</w:t>
            </w:r>
            <w:r w:rsidR="00C57AAB" w:rsidRPr="005A2A7F">
              <w:rPr>
                <w:sz w:val="26"/>
                <w:szCs w:val="26"/>
                <w:lang w:val="vi-VN"/>
              </w:rPr>
              <w:t xml:space="preserve"> </w:t>
            </w:r>
            <w:r w:rsidR="00C57AAB" w:rsidRPr="00C57AAB">
              <w:rPr>
                <w:sz w:val="26"/>
                <w:szCs w:val="26"/>
                <w:lang w:val="vi-VN"/>
              </w:rPr>
              <w:t xml:space="preserve">phải hoàn thành việc phân phối trái phiếu trong thời hạn </w:t>
            </w:r>
            <w:r>
              <w:rPr>
                <w:sz w:val="26"/>
                <w:szCs w:val="26"/>
                <w:lang w:val="vi-VN"/>
              </w:rPr>
              <w:t>90</w:t>
            </w:r>
            <w:r w:rsidR="00C57AAB" w:rsidRPr="00C57AAB">
              <w:rPr>
                <w:sz w:val="26"/>
                <w:szCs w:val="26"/>
                <w:lang w:val="vi-VN"/>
              </w:rPr>
              <w:t xml:space="preserve"> ngày kể từ </w:t>
            </w:r>
            <w:r w:rsidR="00C57AAB" w:rsidRPr="005A2A7F">
              <w:rPr>
                <w:sz w:val="26"/>
                <w:szCs w:val="26"/>
                <w:lang w:val="vi-VN"/>
              </w:rPr>
              <w:t xml:space="preserve">ngày Ủy ban Chứng khoán Nhà nước có văn bản </w:t>
            </w:r>
            <w:r w:rsidR="00C57AAB" w:rsidRPr="00C57AAB">
              <w:rPr>
                <w:sz w:val="26"/>
                <w:szCs w:val="26"/>
                <w:lang w:val="vi-VN"/>
              </w:rPr>
              <w:t>thông báo nhận được đầy đủ hồ sơ.</w:t>
            </w:r>
            <w:r w:rsidR="00C57AAB" w:rsidRPr="005A2A7F">
              <w:rPr>
                <w:sz w:val="26"/>
                <w:szCs w:val="26"/>
                <w:lang w:val="vi-VN"/>
              </w:rPr>
              <w:t xml:space="preserve"> </w:t>
            </w:r>
            <w:r w:rsidR="00C57AAB" w:rsidRPr="00C57AAB">
              <w:rPr>
                <w:sz w:val="26"/>
                <w:szCs w:val="26"/>
                <w:lang w:val="vi-VN"/>
              </w:rPr>
              <w:t xml:space="preserve">Số tiền thu được từ đợt chào bán phải được chuyển vào tài khoản phong tỏa mở tại ngân hàng, chi nhánh ngân hàng nước ngoài. </w:t>
            </w:r>
            <w:r w:rsidR="00C57AAB" w:rsidRPr="005A2A7F">
              <w:rPr>
                <w:sz w:val="26"/>
                <w:szCs w:val="26"/>
                <w:lang w:val="vi-VN"/>
              </w:rPr>
              <w:t xml:space="preserve">Doanh nghiệp phát hành không được sử dụng tiền trong tài khoản phong tỏa dưới bất cứ hình thức nào </w:t>
            </w:r>
            <w:r w:rsidR="00C57AAB" w:rsidRPr="005A2A7F">
              <w:rPr>
                <w:sz w:val="26"/>
                <w:szCs w:val="26"/>
                <w:lang w:val="vi-VN"/>
              </w:rPr>
              <w:lastRenderedPageBreak/>
              <w:t>cho đến khi kết thúc đợt chào bán trái phiếu, báo cáo Ủy ban Chứng khoán Nhà nước và có thông báo nhận được báo cáo kết quả đợt chào bán từ Ủy ban Chứng khoán Nhà nước.</w:t>
            </w:r>
          </w:p>
          <w:p w14:paraId="417407B9" w14:textId="39AAE5BD" w:rsidR="005A2A7F" w:rsidRPr="005A2A7F" w:rsidRDefault="005A2A7F" w:rsidP="005A2A7F">
            <w:pPr>
              <w:widowControl w:val="0"/>
              <w:spacing w:after="120"/>
              <w:ind w:firstLine="567"/>
              <w:jc w:val="both"/>
              <w:rPr>
                <w:sz w:val="26"/>
                <w:szCs w:val="26"/>
                <w:lang w:val="vi-VN"/>
              </w:rPr>
            </w:pPr>
            <w:r>
              <w:rPr>
                <w:sz w:val="26"/>
                <w:szCs w:val="26"/>
                <w:lang w:val="vi-VN"/>
              </w:rPr>
              <w:t>5</w:t>
            </w:r>
            <w:r w:rsidR="00C57AAB" w:rsidRPr="005A2A7F">
              <w:rPr>
                <w:sz w:val="26"/>
                <w:szCs w:val="26"/>
                <w:lang w:val="vi-VN"/>
              </w:rPr>
              <w:t xml:space="preserve">. </w:t>
            </w:r>
            <w:r w:rsidRPr="005A2A7F">
              <w:rPr>
                <w:sz w:val="26"/>
                <w:szCs w:val="26"/>
                <w:lang w:val="vi-VN"/>
              </w:rPr>
              <w:t xml:space="preserve">Trong thời hạn 10 ngày kể từ ngày kết thúc đợt chào bán, tổ chức phát hành phải gửi Báo cáo kết quả đợt chào bán  </w:t>
            </w:r>
            <w:bookmarkStart w:id="2" w:name="_Hlk224123369"/>
            <w:r w:rsidRPr="005A2A7F">
              <w:rPr>
                <w:sz w:val="26"/>
                <w:szCs w:val="26"/>
                <w:lang w:val="vi-VN"/>
              </w:rPr>
              <w:t>theo Mẫu số 05 Phụ lục ban hành kèm theo Nghị định này</w:t>
            </w:r>
            <w:bookmarkEnd w:id="2"/>
            <w:r w:rsidRPr="005A2A7F">
              <w:rPr>
                <w:sz w:val="26"/>
                <w:szCs w:val="26"/>
                <w:lang w:val="vi-VN"/>
              </w:rPr>
              <w:t>, kèm theo xác nhận của ngân hàng, chi nhánh ngân hàng nước ngoài nơi mở tài khoản phong tỏa về số tiền thu được từ đợt chào bán cho Ủy ban Chứng khoán Nhà nước theo quy định tại khoản 5 Điều 26 Luật Chứng khoán 2019 và công bố thông tin trên trang thông tin điện tử của tổ chức phát hành (nếu có), Sở giao dịch chứng k</w:t>
            </w:r>
            <w:r>
              <w:rPr>
                <w:sz w:val="26"/>
                <w:szCs w:val="26"/>
                <w:lang w:val="vi-VN"/>
              </w:rPr>
              <w:t>h</w:t>
            </w:r>
            <w:r w:rsidRPr="005A2A7F">
              <w:rPr>
                <w:sz w:val="26"/>
                <w:szCs w:val="26"/>
                <w:lang w:val="vi-VN"/>
              </w:rPr>
              <w:t>oán (trái phiếu xem lại) về kết quả đợt chào bán.</w:t>
            </w:r>
          </w:p>
          <w:p w14:paraId="2DAC8576" w14:textId="5F01D587" w:rsidR="005A2A7F" w:rsidRPr="005A2A7F" w:rsidRDefault="005A2A7F" w:rsidP="005A2A7F">
            <w:pPr>
              <w:widowControl w:val="0"/>
              <w:spacing w:after="120"/>
              <w:ind w:firstLine="567"/>
              <w:jc w:val="both"/>
              <w:rPr>
                <w:sz w:val="26"/>
                <w:szCs w:val="26"/>
                <w:lang w:val="vi-VN"/>
              </w:rPr>
            </w:pPr>
            <w:r>
              <w:rPr>
                <w:sz w:val="26"/>
                <w:szCs w:val="26"/>
                <w:lang w:val="vi-VN"/>
              </w:rPr>
              <w:t>6</w:t>
            </w:r>
            <w:r w:rsidR="00C57AAB" w:rsidRPr="005A2A7F">
              <w:rPr>
                <w:sz w:val="26"/>
                <w:szCs w:val="26"/>
                <w:lang w:val="vi-VN"/>
              </w:rPr>
              <w:t xml:space="preserve">. </w:t>
            </w:r>
            <w:r w:rsidRPr="005A2A7F">
              <w:rPr>
                <w:sz w:val="26"/>
                <w:szCs w:val="26"/>
                <w:lang w:val="vi-VN"/>
              </w:rPr>
              <w:t>Trong thời hạn 03 ngày làm việc kể từ ngày nhận được tài liệu báo cáo kết quả đợt chào bán đầy đủ và hợp lệ, Ủy ban Chứng khoán Nhà nước có trách nhiệm:</w:t>
            </w:r>
          </w:p>
          <w:p w14:paraId="4E88BAE9" w14:textId="77777777" w:rsidR="005A2A7F" w:rsidRPr="005A2A7F" w:rsidRDefault="005A2A7F" w:rsidP="005A2A7F">
            <w:pPr>
              <w:widowControl w:val="0"/>
              <w:spacing w:after="120"/>
              <w:ind w:firstLine="567"/>
              <w:jc w:val="both"/>
              <w:rPr>
                <w:sz w:val="26"/>
                <w:szCs w:val="26"/>
                <w:lang w:val="vi-VN"/>
              </w:rPr>
            </w:pPr>
            <w:r w:rsidRPr="005A2A7F">
              <w:rPr>
                <w:sz w:val="26"/>
                <w:szCs w:val="26"/>
                <w:lang w:val="vi-VN"/>
              </w:rPr>
              <w:t>a) Thông báo bằng văn bản cho tổ chức phát hành về việc nhận được báo cáo kết quả đợt chào bán, đồng thời gửi cho Sở giao dịch chứng khoán và Tổng công ty lưu ký và bù trừ chứng khoán Việt Nam;</w:t>
            </w:r>
          </w:p>
          <w:p w14:paraId="6E775B93" w14:textId="77777777" w:rsidR="005A2A7F" w:rsidRPr="005A2A7F" w:rsidRDefault="005A2A7F" w:rsidP="005A2A7F">
            <w:pPr>
              <w:widowControl w:val="0"/>
              <w:spacing w:after="120"/>
              <w:ind w:firstLine="567"/>
              <w:jc w:val="both"/>
              <w:rPr>
                <w:sz w:val="26"/>
                <w:szCs w:val="26"/>
                <w:lang w:val="vi-VN"/>
              </w:rPr>
            </w:pPr>
            <w:r w:rsidRPr="005A2A7F">
              <w:rPr>
                <w:sz w:val="26"/>
                <w:szCs w:val="26"/>
                <w:lang w:val="vi-VN"/>
              </w:rPr>
              <w:t>b) Đăng tải thông tin về việc nhận được báo cáo kết quả đợt chào bán trên trang thông tin điện tử của Ủy ban Chứng khoán Nhà nước.</w:t>
            </w:r>
          </w:p>
          <w:p w14:paraId="14ACBF6E" w14:textId="41AA796C" w:rsidR="00E55CC5" w:rsidRPr="005A2A7F" w:rsidRDefault="005A2A7F" w:rsidP="005A2A7F">
            <w:pPr>
              <w:spacing w:before="120" w:after="120"/>
              <w:ind w:firstLine="484"/>
              <w:jc w:val="both"/>
              <w:rPr>
                <w:sz w:val="26"/>
                <w:szCs w:val="26"/>
                <w:lang w:val="vi-VN"/>
              </w:rPr>
            </w:pPr>
            <w:r>
              <w:rPr>
                <w:sz w:val="26"/>
                <w:szCs w:val="26"/>
                <w:lang w:val="vi-VN"/>
              </w:rPr>
              <w:t>7</w:t>
            </w:r>
            <w:r w:rsidRPr="005A2A7F">
              <w:rPr>
                <w:sz w:val="26"/>
                <w:szCs w:val="26"/>
                <w:lang w:val="vi-VN"/>
              </w:rPr>
              <w:t>. Sau khi có thông báo nhận được báo cáo kết quả đợt chào bán của Ủy ban Chứng khoán Nhà nước, tổ chức phát hành được yêu cầu chấm dứt phong tỏa số tiền thu được từ đợt chào bán</w:t>
            </w:r>
            <w:r w:rsidR="00C57AAB" w:rsidRPr="005A2A7F">
              <w:rPr>
                <w:sz w:val="26"/>
                <w:szCs w:val="26"/>
                <w:lang w:val="vi-VN"/>
              </w:rPr>
              <w:t xml:space="preserve">. </w:t>
            </w:r>
            <w:r w:rsidR="008A4E18" w:rsidRPr="005A2A7F">
              <w:rPr>
                <w:sz w:val="26"/>
                <w:szCs w:val="26"/>
                <w:lang w:val="vi-VN"/>
              </w:rPr>
              <w:t xml:space="preserve"> </w:t>
            </w:r>
          </w:p>
        </w:tc>
      </w:tr>
      <w:tr w:rsidR="00DD39DA" w:rsidRPr="00DD39DA" w14:paraId="72DFA044" w14:textId="77777777" w:rsidTr="00E47D47">
        <w:tc>
          <w:tcPr>
            <w:tcW w:w="2977" w:type="dxa"/>
          </w:tcPr>
          <w:p w14:paraId="11E8E6BF" w14:textId="77777777" w:rsidR="00E47D47" w:rsidRPr="00DD39DA" w:rsidRDefault="00E47D47" w:rsidP="00636A7C">
            <w:pPr>
              <w:spacing w:line="264" w:lineRule="auto"/>
              <w:jc w:val="both"/>
              <w:rPr>
                <w:sz w:val="26"/>
                <w:szCs w:val="26"/>
              </w:rPr>
            </w:pPr>
            <w:r w:rsidRPr="00DD39DA">
              <w:rPr>
                <w:sz w:val="26"/>
                <w:szCs w:val="26"/>
              </w:rPr>
              <w:lastRenderedPageBreak/>
              <w:t>c) Có áp dụng cơ chế liên thông không?</w:t>
            </w:r>
          </w:p>
        </w:tc>
        <w:tc>
          <w:tcPr>
            <w:tcW w:w="10915" w:type="dxa"/>
          </w:tcPr>
          <w:p w14:paraId="2EE8EFC6" w14:textId="77777777" w:rsidR="00E47D47" w:rsidRPr="00DD39DA" w:rsidRDefault="00E47D47" w:rsidP="00636A7C">
            <w:pPr>
              <w:spacing w:line="264" w:lineRule="auto"/>
              <w:jc w:val="both"/>
              <w:rPr>
                <w:sz w:val="26"/>
                <w:szCs w:val="26"/>
              </w:rPr>
            </w:pPr>
            <w:r w:rsidRPr="00DD39DA">
              <w:rPr>
                <w:sz w:val="26"/>
                <w:szCs w:val="26"/>
              </w:rPr>
              <w:t xml:space="preserve">Có </w:t>
            </w:r>
            <w:r w:rsidR="00BD255A" w:rsidRPr="00DD39DA">
              <w:rPr>
                <w:sz w:val="26"/>
                <w:szCs w:val="26"/>
              </w:rPr>
              <w:fldChar w:fldCharType="begin">
                <w:ffData>
                  <w:name w:val=""/>
                  <w:enabled/>
                  <w:calcOnExit w:val="0"/>
                  <w:checkBox>
                    <w:sizeAuto/>
                    <w:default w:val="0"/>
                  </w:checkBox>
                </w:ffData>
              </w:fldChar>
            </w:r>
            <w:r w:rsidR="00BD255A" w:rsidRPr="00DD39DA">
              <w:rPr>
                <w:sz w:val="26"/>
                <w:szCs w:val="26"/>
              </w:rPr>
              <w:instrText xml:space="preserve"> FORMCHECKBOX </w:instrText>
            </w:r>
            <w:r w:rsidR="00FD2AA5">
              <w:rPr>
                <w:sz w:val="26"/>
                <w:szCs w:val="26"/>
              </w:rPr>
            </w:r>
            <w:r w:rsidR="00FD2AA5">
              <w:rPr>
                <w:sz w:val="26"/>
                <w:szCs w:val="26"/>
              </w:rPr>
              <w:fldChar w:fldCharType="separate"/>
            </w:r>
            <w:r w:rsidR="00BD255A" w:rsidRPr="00DD39DA">
              <w:rPr>
                <w:sz w:val="26"/>
                <w:szCs w:val="26"/>
              </w:rPr>
              <w:fldChar w:fldCharType="end"/>
            </w:r>
            <w:r w:rsidRPr="00DD39DA">
              <w:rPr>
                <w:sz w:val="26"/>
                <w:szCs w:val="26"/>
              </w:rPr>
              <w:t xml:space="preserve">       Không  </w:t>
            </w:r>
            <w:r w:rsidR="00BD255A" w:rsidRPr="00DD39DA">
              <w:rPr>
                <w:sz w:val="26"/>
                <w:szCs w:val="26"/>
              </w:rPr>
              <w:fldChar w:fldCharType="begin">
                <w:ffData>
                  <w:name w:val=""/>
                  <w:enabled/>
                  <w:calcOnExit w:val="0"/>
                  <w:checkBox>
                    <w:sizeAuto/>
                    <w:default w:val="1"/>
                  </w:checkBox>
                </w:ffData>
              </w:fldChar>
            </w:r>
            <w:r w:rsidR="00BD255A" w:rsidRPr="00DD39DA">
              <w:rPr>
                <w:sz w:val="26"/>
                <w:szCs w:val="26"/>
              </w:rPr>
              <w:instrText xml:space="preserve"> FORMCHECKBOX </w:instrText>
            </w:r>
            <w:r w:rsidR="00FD2AA5">
              <w:rPr>
                <w:sz w:val="26"/>
                <w:szCs w:val="26"/>
              </w:rPr>
            </w:r>
            <w:r w:rsidR="00FD2AA5">
              <w:rPr>
                <w:sz w:val="26"/>
                <w:szCs w:val="26"/>
              </w:rPr>
              <w:fldChar w:fldCharType="separate"/>
            </w:r>
            <w:r w:rsidR="00BD255A" w:rsidRPr="00DD39DA">
              <w:rPr>
                <w:sz w:val="26"/>
                <w:szCs w:val="26"/>
              </w:rPr>
              <w:fldChar w:fldCharType="end"/>
            </w:r>
            <w:r w:rsidRPr="00DD39DA">
              <w:rPr>
                <w:sz w:val="26"/>
                <w:szCs w:val="26"/>
              </w:rPr>
              <w:t xml:space="preserve"> </w:t>
            </w:r>
          </w:p>
          <w:p w14:paraId="39435639" w14:textId="77777777" w:rsidR="00E47D47" w:rsidRPr="00DD39DA" w:rsidRDefault="00E47D47" w:rsidP="00636A7C">
            <w:pPr>
              <w:spacing w:line="264" w:lineRule="auto"/>
              <w:jc w:val="both"/>
              <w:rPr>
                <w:sz w:val="26"/>
                <w:szCs w:val="26"/>
                <w:lang w:val="pt-BR"/>
              </w:rPr>
            </w:pPr>
            <w:r w:rsidRPr="00DD39DA">
              <w:rPr>
                <w:sz w:val="26"/>
                <w:szCs w:val="26"/>
              </w:rPr>
              <w:t>Nêu rõ lý do:</w:t>
            </w:r>
            <w:r w:rsidR="002576C8" w:rsidRPr="00DD39DA">
              <w:rPr>
                <w:sz w:val="26"/>
                <w:szCs w:val="26"/>
              </w:rPr>
              <w:t xml:space="preserve"> </w:t>
            </w:r>
            <w:r w:rsidR="00306511" w:rsidRPr="00DD39DA">
              <w:rPr>
                <w:sz w:val="26"/>
                <w:szCs w:val="26"/>
                <w:lang w:val="pt-BR"/>
              </w:rPr>
              <w:t>Có</w:t>
            </w:r>
          </w:p>
          <w:p w14:paraId="674F93A2" w14:textId="77777777" w:rsidR="00306511" w:rsidRPr="00DD39DA" w:rsidRDefault="00306511" w:rsidP="002E136B">
            <w:pPr>
              <w:spacing w:line="264" w:lineRule="auto"/>
              <w:jc w:val="both"/>
              <w:rPr>
                <w:sz w:val="26"/>
                <w:szCs w:val="26"/>
              </w:rPr>
            </w:pPr>
          </w:p>
        </w:tc>
      </w:tr>
      <w:tr w:rsidR="00DD39DA" w:rsidRPr="00DD39DA" w14:paraId="5B0C4BF2" w14:textId="77777777" w:rsidTr="00E47D47">
        <w:tc>
          <w:tcPr>
            <w:tcW w:w="2977" w:type="dxa"/>
          </w:tcPr>
          <w:p w14:paraId="0814388F" w14:textId="77777777" w:rsidR="00E47D47" w:rsidRPr="00DD39DA" w:rsidRDefault="00E47D47" w:rsidP="00636A7C">
            <w:pPr>
              <w:spacing w:line="264" w:lineRule="auto"/>
              <w:jc w:val="both"/>
              <w:rPr>
                <w:sz w:val="26"/>
                <w:szCs w:val="26"/>
              </w:rPr>
            </w:pPr>
            <w:r w:rsidRPr="00DD39DA">
              <w:rPr>
                <w:sz w:val="26"/>
                <w:szCs w:val="26"/>
              </w:rPr>
              <w:t>d) Có quy định việc kiểm tra, đánh giá, xác</w:t>
            </w:r>
            <w:r w:rsidR="00980631" w:rsidRPr="00DD39DA">
              <w:rPr>
                <w:sz w:val="26"/>
                <w:szCs w:val="26"/>
              </w:rPr>
              <w:t xml:space="preserve"> </w:t>
            </w:r>
            <w:r w:rsidRPr="00DD39DA">
              <w:rPr>
                <w:sz w:val="26"/>
                <w:szCs w:val="26"/>
              </w:rPr>
              <w:t>minh thực tế của cơ quan nhà nước không?</w:t>
            </w:r>
          </w:p>
        </w:tc>
        <w:tc>
          <w:tcPr>
            <w:tcW w:w="10915" w:type="dxa"/>
          </w:tcPr>
          <w:p w14:paraId="0ACA7023" w14:textId="77777777" w:rsidR="00E47D47" w:rsidRPr="00DD39DA" w:rsidRDefault="00E47D47" w:rsidP="00636A7C">
            <w:pPr>
              <w:spacing w:line="264" w:lineRule="auto"/>
              <w:jc w:val="both"/>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r w:rsidRPr="00DD39DA">
              <w:rPr>
                <w:sz w:val="26"/>
                <w:szCs w:val="26"/>
              </w:rPr>
              <w:t xml:space="preserve">       Không  </w:t>
            </w:r>
            <w:r w:rsidR="00050B3B" w:rsidRPr="00DD39DA">
              <w:rPr>
                <w:sz w:val="26"/>
                <w:szCs w:val="26"/>
              </w:rPr>
              <w:fldChar w:fldCharType="begin">
                <w:ffData>
                  <w:name w:val=""/>
                  <w:enabled/>
                  <w:calcOnExit w:val="0"/>
                  <w:checkBox>
                    <w:sizeAuto/>
                    <w:default w:val="1"/>
                  </w:checkBox>
                </w:ffData>
              </w:fldChar>
            </w:r>
            <w:r w:rsidR="00050B3B" w:rsidRPr="00DD39DA">
              <w:rPr>
                <w:sz w:val="26"/>
                <w:szCs w:val="26"/>
              </w:rPr>
              <w:instrText xml:space="preserve"> FORMCHECKBOX </w:instrText>
            </w:r>
            <w:r w:rsidR="00FD2AA5">
              <w:rPr>
                <w:sz w:val="26"/>
                <w:szCs w:val="26"/>
              </w:rPr>
            </w:r>
            <w:r w:rsidR="00FD2AA5">
              <w:rPr>
                <w:sz w:val="26"/>
                <w:szCs w:val="26"/>
              </w:rPr>
              <w:fldChar w:fldCharType="separate"/>
            </w:r>
            <w:r w:rsidR="00050B3B" w:rsidRPr="00DD39DA">
              <w:rPr>
                <w:sz w:val="26"/>
                <w:szCs w:val="26"/>
              </w:rPr>
              <w:fldChar w:fldCharType="end"/>
            </w:r>
            <w:r w:rsidRPr="00DD39DA">
              <w:rPr>
                <w:sz w:val="26"/>
                <w:szCs w:val="26"/>
              </w:rPr>
              <w:t xml:space="preserve">               </w:t>
            </w:r>
          </w:p>
          <w:p w14:paraId="133CAC4F" w14:textId="77777777" w:rsidR="0024026F" w:rsidRPr="00DD39DA" w:rsidRDefault="00E47D47" w:rsidP="00636A7C">
            <w:pPr>
              <w:spacing w:line="264" w:lineRule="auto"/>
              <w:jc w:val="both"/>
              <w:rPr>
                <w:sz w:val="26"/>
                <w:szCs w:val="26"/>
              </w:rPr>
            </w:pPr>
            <w:r w:rsidRPr="00DD39DA">
              <w:rPr>
                <w:sz w:val="26"/>
                <w:szCs w:val="26"/>
              </w:rPr>
              <w:t>Nếu CÓ, nêu rõ nội dung quy định:</w:t>
            </w:r>
          </w:p>
          <w:p w14:paraId="19AB1204" w14:textId="77777777" w:rsidR="00E47D47" w:rsidRPr="00DD39DA" w:rsidRDefault="00E47D47" w:rsidP="00636A7C">
            <w:pPr>
              <w:spacing w:line="264" w:lineRule="auto"/>
              <w:jc w:val="both"/>
              <w:rPr>
                <w:sz w:val="26"/>
                <w:szCs w:val="26"/>
              </w:rPr>
            </w:pPr>
            <w:r w:rsidRPr="00DD39DA">
              <w:rPr>
                <w:sz w:val="26"/>
                <w:szCs w:val="26"/>
              </w:rPr>
              <w:t>…………………………………………………………………………</w:t>
            </w:r>
            <w:r w:rsidR="0024026F" w:rsidRPr="00DD39DA">
              <w:rPr>
                <w:sz w:val="26"/>
                <w:szCs w:val="26"/>
              </w:rPr>
              <w:t>…………………………………</w:t>
            </w:r>
          </w:p>
          <w:p w14:paraId="52DEE996" w14:textId="77777777" w:rsidR="0024026F" w:rsidRPr="00DD39DA" w:rsidRDefault="00E47D47" w:rsidP="00636A7C">
            <w:pPr>
              <w:spacing w:line="264" w:lineRule="auto"/>
              <w:jc w:val="both"/>
              <w:rPr>
                <w:sz w:val="26"/>
                <w:szCs w:val="26"/>
              </w:rPr>
            </w:pPr>
            <w:r w:rsidRPr="00DD39DA">
              <w:rPr>
                <w:sz w:val="26"/>
                <w:szCs w:val="26"/>
              </w:rPr>
              <w:t xml:space="preserve">Lý do quy </w:t>
            </w:r>
            <w:proofErr w:type="gramStart"/>
            <w:r w:rsidRPr="00DD39DA">
              <w:rPr>
                <w:sz w:val="26"/>
                <w:szCs w:val="26"/>
              </w:rPr>
              <w:t>định:</w:t>
            </w:r>
            <w:r w:rsidR="00943A88" w:rsidRPr="00DD39DA">
              <w:rPr>
                <w:sz w:val="26"/>
                <w:szCs w:val="26"/>
              </w:rPr>
              <w:t>…</w:t>
            </w:r>
            <w:proofErr w:type="gramEnd"/>
            <w:r w:rsidR="00943A88" w:rsidRPr="00DD39DA">
              <w:rPr>
                <w:sz w:val="26"/>
                <w:szCs w:val="26"/>
              </w:rPr>
              <w:t>………………………………………………………………………………………..</w:t>
            </w:r>
          </w:p>
          <w:p w14:paraId="4CB3F9EE" w14:textId="77777777" w:rsidR="00E47D47" w:rsidRPr="00DD39DA" w:rsidRDefault="00E47D47" w:rsidP="00636A7C">
            <w:pPr>
              <w:spacing w:line="264" w:lineRule="auto"/>
              <w:jc w:val="both"/>
              <w:rPr>
                <w:sz w:val="26"/>
                <w:szCs w:val="26"/>
              </w:rPr>
            </w:pPr>
            <w:r w:rsidRPr="00DD39DA">
              <w:rPr>
                <w:sz w:val="26"/>
                <w:szCs w:val="26"/>
              </w:rPr>
              <w:t>………………………………………………………………………………………………</w:t>
            </w:r>
            <w:r w:rsidR="00943A88" w:rsidRPr="00DD39DA">
              <w:rPr>
                <w:sz w:val="26"/>
                <w:szCs w:val="26"/>
              </w:rPr>
              <w:t>……………</w:t>
            </w:r>
          </w:p>
          <w:p w14:paraId="2F880284" w14:textId="77777777" w:rsidR="00E47D47" w:rsidRPr="00DD39DA" w:rsidRDefault="00E47D47" w:rsidP="00636A7C">
            <w:pPr>
              <w:spacing w:line="264" w:lineRule="auto"/>
              <w:jc w:val="both"/>
              <w:rPr>
                <w:sz w:val="26"/>
                <w:szCs w:val="26"/>
              </w:rPr>
            </w:pPr>
            <w:r w:rsidRPr="00DD39DA">
              <w:rPr>
                <w:sz w:val="26"/>
                <w:szCs w:val="26"/>
              </w:rPr>
              <w:t xml:space="preserve">- Các biện pháp có thể thay thế:                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p>
          <w:p w14:paraId="0FD560BE" w14:textId="77777777" w:rsidR="0024026F" w:rsidRPr="00DD39DA" w:rsidRDefault="00E47D47" w:rsidP="00636A7C">
            <w:pPr>
              <w:spacing w:line="264" w:lineRule="auto"/>
              <w:jc w:val="both"/>
              <w:rPr>
                <w:sz w:val="26"/>
                <w:szCs w:val="26"/>
              </w:rPr>
            </w:pPr>
            <w:r w:rsidRPr="00DD39DA">
              <w:rPr>
                <w:sz w:val="26"/>
                <w:szCs w:val="26"/>
              </w:rPr>
              <w:t xml:space="preserve">Nếu CÓ, nêu rõ lý do vẫn quy định như tại dự án, dự thảo: </w:t>
            </w:r>
          </w:p>
          <w:p w14:paraId="07ED03E3" w14:textId="77777777" w:rsidR="00E47D47" w:rsidRPr="00DD39DA" w:rsidRDefault="00E47D47" w:rsidP="00636A7C">
            <w:pPr>
              <w:spacing w:line="264" w:lineRule="auto"/>
              <w:jc w:val="both"/>
              <w:rPr>
                <w:sz w:val="26"/>
                <w:szCs w:val="26"/>
              </w:rPr>
            </w:pPr>
            <w:r w:rsidRPr="00DD39DA">
              <w:rPr>
                <w:sz w:val="26"/>
                <w:szCs w:val="26"/>
              </w:rPr>
              <w:t>……………………………………………………………………………………………………………</w:t>
            </w:r>
          </w:p>
          <w:p w14:paraId="2ABACB0C" w14:textId="77777777" w:rsidR="00980631" w:rsidRPr="00DD39DA" w:rsidRDefault="00980631" w:rsidP="00636A7C">
            <w:pPr>
              <w:spacing w:line="264" w:lineRule="auto"/>
              <w:jc w:val="both"/>
              <w:rPr>
                <w:sz w:val="26"/>
                <w:szCs w:val="26"/>
              </w:rPr>
            </w:pPr>
          </w:p>
        </w:tc>
      </w:tr>
      <w:tr w:rsidR="00DD39DA" w:rsidRPr="00DD39DA" w14:paraId="420E7944" w14:textId="77777777" w:rsidTr="00E47D47">
        <w:tc>
          <w:tcPr>
            <w:tcW w:w="2977" w:type="dxa"/>
          </w:tcPr>
          <w:p w14:paraId="01CA72C9" w14:textId="77777777" w:rsidR="00E47D47" w:rsidRPr="00DD39DA" w:rsidRDefault="00E47D47" w:rsidP="00636A7C">
            <w:pPr>
              <w:spacing w:line="264" w:lineRule="auto"/>
              <w:jc w:val="both"/>
              <w:rPr>
                <w:sz w:val="26"/>
                <w:szCs w:val="26"/>
              </w:rPr>
            </w:pPr>
            <w:r w:rsidRPr="00DD39DA">
              <w:rPr>
                <w:b/>
                <w:sz w:val="26"/>
                <w:szCs w:val="26"/>
              </w:rPr>
              <w:lastRenderedPageBreak/>
              <w:t>3. Cách thức thực hiện</w:t>
            </w:r>
          </w:p>
        </w:tc>
        <w:tc>
          <w:tcPr>
            <w:tcW w:w="10915" w:type="dxa"/>
          </w:tcPr>
          <w:p w14:paraId="4EA243C3" w14:textId="77777777" w:rsidR="00E47D47" w:rsidRPr="00DD39DA" w:rsidRDefault="00E47D47" w:rsidP="00636A7C">
            <w:pPr>
              <w:spacing w:line="264" w:lineRule="auto"/>
              <w:jc w:val="both"/>
              <w:rPr>
                <w:sz w:val="26"/>
                <w:szCs w:val="26"/>
              </w:rPr>
            </w:pPr>
          </w:p>
        </w:tc>
      </w:tr>
      <w:tr w:rsidR="00DD39DA" w:rsidRPr="00DD39DA" w14:paraId="256D3EBF" w14:textId="77777777" w:rsidTr="00E47D47">
        <w:tc>
          <w:tcPr>
            <w:tcW w:w="2977" w:type="dxa"/>
          </w:tcPr>
          <w:p w14:paraId="404F05FC" w14:textId="77777777" w:rsidR="00E47D47" w:rsidRPr="00DD39DA" w:rsidRDefault="00E47D47" w:rsidP="00636A7C">
            <w:pPr>
              <w:spacing w:line="264" w:lineRule="auto"/>
              <w:jc w:val="both"/>
              <w:rPr>
                <w:sz w:val="26"/>
                <w:szCs w:val="26"/>
              </w:rPr>
            </w:pPr>
            <w:r w:rsidRPr="00DD39DA">
              <w:rPr>
                <w:sz w:val="26"/>
                <w:szCs w:val="26"/>
              </w:rPr>
              <w:t xml:space="preserve">a) </w:t>
            </w:r>
            <w:r w:rsidR="00B2408E" w:rsidRPr="00DD39DA">
              <w:rPr>
                <w:sz w:val="26"/>
                <w:szCs w:val="26"/>
              </w:rPr>
              <w:t>Gửi</w:t>
            </w:r>
            <w:r w:rsidRPr="00DD39DA">
              <w:rPr>
                <w:sz w:val="26"/>
                <w:szCs w:val="26"/>
              </w:rPr>
              <w:t xml:space="preserve"> hồ sơ:</w:t>
            </w:r>
          </w:p>
          <w:p w14:paraId="32A57E0C" w14:textId="77777777" w:rsidR="00E47D47" w:rsidRPr="00DD39DA" w:rsidRDefault="00E47D47" w:rsidP="00636A7C">
            <w:pPr>
              <w:spacing w:line="264" w:lineRule="auto"/>
              <w:jc w:val="both"/>
              <w:rPr>
                <w:sz w:val="26"/>
                <w:szCs w:val="26"/>
              </w:rPr>
            </w:pPr>
            <w:r w:rsidRPr="00DD39DA">
              <w:rPr>
                <w:sz w:val="26"/>
                <w:szCs w:val="26"/>
              </w:rPr>
              <w:t xml:space="preserve">Trực tiếp </w:t>
            </w:r>
            <w:r w:rsidR="0009041F" w:rsidRPr="00DD39DA">
              <w:rPr>
                <w:sz w:val="26"/>
                <w:szCs w:val="26"/>
              </w:rPr>
              <w:t xml:space="preserve">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r w:rsidRPr="00DD39DA">
              <w:rPr>
                <w:sz w:val="26"/>
                <w:szCs w:val="26"/>
              </w:rPr>
              <w:t xml:space="preserve">  </w:t>
            </w:r>
          </w:p>
          <w:p w14:paraId="11E1629C" w14:textId="77777777" w:rsidR="00E47D47" w:rsidRPr="00DD39DA" w:rsidRDefault="00E47D47" w:rsidP="00636A7C">
            <w:pPr>
              <w:spacing w:line="264" w:lineRule="auto"/>
              <w:jc w:val="both"/>
              <w:rPr>
                <w:sz w:val="26"/>
                <w:szCs w:val="26"/>
              </w:rPr>
            </w:pPr>
            <w:r w:rsidRPr="00DD39DA">
              <w:rPr>
                <w:sz w:val="26"/>
                <w:szCs w:val="26"/>
              </w:rPr>
              <w:t xml:space="preserve">Bưu chính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r w:rsidRPr="00DD39DA">
              <w:rPr>
                <w:sz w:val="26"/>
                <w:szCs w:val="26"/>
              </w:rPr>
              <w:t xml:space="preserve">  </w:t>
            </w:r>
          </w:p>
          <w:p w14:paraId="0E90C2C2" w14:textId="77777777" w:rsidR="00E47D47" w:rsidRPr="00DD39DA" w:rsidRDefault="00245D05" w:rsidP="00636A7C">
            <w:pPr>
              <w:spacing w:line="264" w:lineRule="auto"/>
              <w:jc w:val="both"/>
              <w:rPr>
                <w:sz w:val="26"/>
                <w:szCs w:val="26"/>
              </w:rPr>
            </w:pPr>
            <w:r w:rsidRPr="00DD39DA">
              <w:rPr>
                <w:sz w:val="26"/>
                <w:szCs w:val="26"/>
              </w:rPr>
              <w:t>Đ</w:t>
            </w:r>
            <w:r w:rsidR="00E47D47" w:rsidRPr="00DD39DA">
              <w:rPr>
                <w:sz w:val="26"/>
                <w:szCs w:val="26"/>
              </w:rPr>
              <w:t xml:space="preserve">iện tử </w:t>
            </w:r>
            <w:r w:rsidR="0009041F" w:rsidRPr="00DD39DA">
              <w:rPr>
                <w:sz w:val="26"/>
                <w:szCs w:val="26"/>
              </w:rPr>
              <w:t xml:space="preserve">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p>
          <w:p w14:paraId="628C35E9" w14:textId="77777777" w:rsidR="00E47D47" w:rsidRPr="00DD39DA" w:rsidRDefault="00E47D47" w:rsidP="00636A7C">
            <w:pPr>
              <w:spacing w:line="264" w:lineRule="auto"/>
              <w:jc w:val="both"/>
              <w:rPr>
                <w:sz w:val="26"/>
                <w:szCs w:val="26"/>
              </w:rPr>
            </w:pPr>
            <w:r w:rsidRPr="00DD39DA">
              <w:rPr>
                <w:sz w:val="26"/>
                <w:szCs w:val="26"/>
              </w:rPr>
              <w:t>b) Nhận kết quả:</w:t>
            </w:r>
          </w:p>
          <w:p w14:paraId="37FD16A5" w14:textId="77777777" w:rsidR="00E47D47" w:rsidRPr="00DD39DA" w:rsidRDefault="00E47D47" w:rsidP="00636A7C">
            <w:pPr>
              <w:spacing w:line="264" w:lineRule="auto"/>
              <w:jc w:val="both"/>
              <w:rPr>
                <w:sz w:val="26"/>
                <w:szCs w:val="26"/>
              </w:rPr>
            </w:pPr>
            <w:r w:rsidRPr="00DD39DA">
              <w:rPr>
                <w:sz w:val="26"/>
                <w:szCs w:val="26"/>
              </w:rPr>
              <w:t xml:space="preserve">Trực tiếp </w:t>
            </w:r>
            <w:r w:rsidR="0009041F" w:rsidRPr="00DD39DA">
              <w:rPr>
                <w:sz w:val="26"/>
                <w:szCs w:val="26"/>
              </w:rPr>
              <w:t xml:space="preserve">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r w:rsidRPr="00DD39DA">
              <w:rPr>
                <w:sz w:val="26"/>
                <w:szCs w:val="26"/>
              </w:rPr>
              <w:t xml:space="preserve">  </w:t>
            </w:r>
          </w:p>
          <w:p w14:paraId="035A7A1B" w14:textId="77777777" w:rsidR="00E47D47" w:rsidRPr="00DD39DA" w:rsidRDefault="00E47D47" w:rsidP="00636A7C">
            <w:pPr>
              <w:spacing w:line="264" w:lineRule="auto"/>
              <w:jc w:val="both"/>
              <w:rPr>
                <w:sz w:val="26"/>
                <w:szCs w:val="26"/>
              </w:rPr>
            </w:pPr>
            <w:r w:rsidRPr="00DD39DA">
              <w:rPr>
                <w:sz w:val="26"/>
                <w:szCs w:val="26"/>
              </w:rPr>
              <w:t xml:space="preserve">Bưu chính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r w:rsidRPr="00DD39DA">
              <w:rPr>
                <w:sz w:val="26"/>
                <w:szCs w:val="26"/>
              </w:rPr>
              <w:t xml:space="preserve">   </w:t>
            </w:r>
          </w:p>
          <w:p w14:paraId="410B2032" w14:textId="77777777" w:rsidR="00E47D47" w:rsidRPr="00DD39DA" w:rsidRDefault="00245D05" w:rsidP="00636A7C">
            <w:pPr>
              <w:spacing w:line="264" w:lineRule="auto"/>
              <w:jc w:val="both"/>
              <w:rPr>
                <w:sz w:val="26"/>
                <w:szCs w:val="26"/>
              </w:rPr>
            </w:pPr>
            <w:r w:rsidRPr="00DD39DA">
              <w:rPr>
                <w:sz w:val="26"/>
                <w:szCs w:val="26"/>
              </w:rPr>
              <w:t>Đ</w:t>
            </w:r>
            <w:r w:rsidR="00E47D47" w:rsidRPr="00DD39DA">
              <w:rPr>
                <w:sz w:val="26"/>
                <w:szCs w:val="26"/>
              </w:rPr>
              <w:t xml:space="preserve">iện tử   </w:t>
            </w:r>
            <w:r w:rsidR="0009041F" w:rsidRPr="00DD39DA">
              <w:rPr>
                <w:sz w:val="26"/>
                <w:szCs w:val="26"/>
              </w:rPr>
              <w:t xml:space="preserve">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p>
        </w:tc>
        <w:tc>
          <w:tcPr>
            <w:tcW w:w="10915" w:type="dxa"/>
          </w:tcPr>
          <w:p w14:paraId="62DEF574" w14:textId="77777777" w:rsidR="00E47D47" w:rsidRPr="00DD39DA" w:rsidRDefault="00E47D47" w:rsidP="00636A7C">
            <w:pPr>
              <w:spacing w:line="264" w:lineRule="auto"/>
              <w:jc w:val="both"/>
              <w:rPr>
                <w:sz w:val="26"/>
                <w:szCs w:val="26"/>
              </w:rPr>
            </w:pPr>
            <w:r w:rsidRPr="00DD39DA">
              <w:rPr>
                <w:sz w:val="26"/>
                <w:szCs w:val="26"/>
              </w:rPr>
              <w:t xml:space="preserve">- Có được quy định rõ ràng, cụ thể không?      Có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p>
          <w:p w14:paraId="1E7B546F" w14:textId="77777777" w:rsidR="0024026F" w:rsidRPr="00DD39DA" w:rsidRDefault="00E47D47" w:rsidP="00636A7C">
            <w:pPr>
              <w:spacing w:line="264" w:lineRule="auto"/>
              <w:jc w:val="both"/>
              <w:rPr>
                <w:sz w:val="26"/>
                <w:szCs w:val="26"/>
              </w:rPr>
            </w:pPr>
            <w:r w:rsidRPr="00DD39DA">
              <w:rPr>
                <w:sz w:val="26"/>
                <w:szCs w:val="26"/>
              </w:rPr>
              <w:t>Nêu rõ lý do:</w:t>
            </w:r>
            <w:r w:rsidR="00980631" w:rsidRPr="00DD39DA">
              <w:rPr>
                <w:sz w:val="26"/>
                <w:szCs w:val="26"/>
              </w:rPr>
              <w:t xml:space="preserve"> </w:t>
            </w:r>
          </w:p>
          <w:p w14:paraId="4BC8AF20" w14:textId="77777777" w:rsidR="00534121" w:rsidRPr="00DD39DA" w:rsidRDefault="00534121" w:rsidP="00534121">
            <w:pPr>
              <w:spacing w:line="264" w:lineRule="auto"/>
              <w:jc w:val="both"/>
              <w:rPr>
                <w:sz w:val="26"/>
                <w:szCs w:val="26"/>
                <w:lang w:val="hr-HR"/>
              </w:rPr>
            </w:pPr>
            <w:r w:rsidRPr="00DD39DA">
              <w:rPr>
                <w:sz w:val="26"/>
                <w:szCs w:val="26"/>
              </w:rPr>
              <w:t xml:space="preserve">- Quy định </w:t>
            </w:r>
            <w:r w:rsidRPr="00DD39DA">
              <w:rPr>
                <w:sz w:val="26"/>
                <w:szCs w:val="26"/>
                <w:shd w:val="clear" w:color="auto" w:fill="FFFFFF"/>
              </w:rPr>
              <w:t>việc nộp và trả kết quả giải quyết thủ tục hành chính tại Nghị định này được thực hiện thông qua các cách thức theo quy định của pháp luật về thực hiện thủ tục hành chính theo cơ chế một cửa, một cửa liên thông tại Bộ phận Một cửa và Cổng Dịch vụ công quốc gia</w:t>
            </w:r>
          </w:p>
          <w:p w14:paraId="7AF934B9" w14:textId="77777777" w:rsidR="00E47D47" w:rsidRPr="00DD39DA" w:rsidRDefault="00E47D47" w:rsidP="00636A7C">
            <w:pPr>
              <w:spacing w:line="264" w:lineRule="auto"/>
              <w:jc w:val="both"/>
              <w:rPr>
                <w:sz w:val="26"/>
                <w:szCs w:val="26"/>
              </w:rPr>
            </w:pPr>
            <w:r w:rsidRPr="00DD39DA">
              <w:rPr>
                <w:sz w:val="26"/>
                <w:szCs w:val="26"/>
              </w:rPr>
              <w:t xml:space="preserve">- Có được quy định phù hợp và tạo thuận lợi, tiết kiệm chi phí cho cơ quan nhà nước, </w:t>
            </w:r>
            <w:r w:rsidRPr="00DD39DA">
              <w:rPr>
                <w:sz w:val="26"/>
                <w:szCs w:val="26"/>
              </w:rPr>
              <w:br/>
              <w:t xml:space="preserve">cá nhân, tổ chức khi thực hiện không?                   Có  </w:t>
            </w:r>
            <w:r w:rsidR="00980631" w:rsidRPr="00DD39DA">
              <w:rPr>
                <w:sz w:val="26"/>
                <w:szCs w:val="26"/>
              </w:rPr>
              <w:fldChar w:fldCharType="begin">
                <w:ffData>
                  <w:name w:val=""/>
                  <w:enabled/>
                  <w:calcOnExit w:val="0"/>
                  <w:checkBox>
                    <w:sizeAuto/>
                    <w:default w:val="1"/>
                  </w:checkBox>
                </w:ffData>
              </w:fldChar>
            </w:r>
            <w:r w:rsidR="00980631" w:rsidRPr="00DD39DA">
              <w:rPr>
                <w:sz w:val="26"/>
                <w:szCs w:val="26"/>
              </w:rPr>
              <w:instrText xml:space="preserve"> FORMCHECKBOX </w:instrText>
            </w:r>
            <w:r w:rsidR="00FD2AA5">
              <w:rPr>
                <w:sz w:val="26"/>
                <w:szCs w:val="26"/>
              </w:rPr>
            </w:r>
            <w:r w:rsidR="00FD2AA5">
              <w:rPr>
                <w:sz w:val="26"/>
                <w:szCs w:val="26"/>
              </w:rPr>
              <w:fldChar w:fldCharType="separate"/>
            </w:r>
            <w:r w:rsidR="00980631"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sidR="00FD2AA5">
              <w:rPr>
                <w:sz w:val="26"/>
                <w:szCs w:val="26"/>
              </w:rPr>
            </w:r>
            <w:r w:rsidR="00FD2AA5">
              <w:rPr>
                <w:sz w:val="26"/>
                <w:szCs w:val="26"/>
              </w:rPr>
              <w:fldChar w:fldCharType="separate"/>
            </w:r>
            <w:r w:rsidRPr="00DD39DA">
              <w:rPr>
                <w:sz w:val="26"/>
                <w:szCs w:val="26"/>
              </w:rPr>
              <w:fldChar w:fldCharType="end"/>
            </w:r>
          </w:p>
          <w:p w14:paraId="4568941E" w14:textId="77777777" w:rsidR="0024026F" w:rsidRPr="00DD39DA" w:rsidRDefault="00E47D47" w:rsidP="00636A7C">
            <w:pPr>
              <w:spacing w:line="264" w:lineRule="auto"/>
              <w:jc w:val="both"/>
              <w:rPr>
                <w:sz w:val="26"/>
                <w:szCs w:val="26"/>
              </w:rPr>
            </w:pPr>
            <w:r w:rsidRPr="00DD39DA">
              <w:rPr>
                <w:sz w:val="26"/>
                <w:szCs w:val="26"/>
              </w:rPr>
              <w:t>Nêu rõ lý do:</w:t>
            </w:r>
          </w:p>
          <w:p w14:paraId="580726ED" w14:textId="2724C19C" w:rsidR="00E47D47" w:rsidRPr="00DD39DA" w:rsidRDefault="009123D8" w:rsidP="00636A7C">
            <w:pPr>
              <w:spacing w:line="264" w:lineRule="auto"/>
              <w:jc w:val="both"/>
              <w:rPr>
                <w:sz w:val="26"/>
                <w:szCs w:val="26"/>
                <w:lang w:val="es-AR"/>
              </w:rPr>
            </w:pPr>
            <w:r w:rsidRPr="00DD39DA">
              <w:rPr>
                <w:sz w:val="26"/>
                <w:szCs w:val="26"/>
                <w:lang w:val="es-AR"/>
              </w:rPr>
              <w:t>+</w:t>
            </w:r>
            <w:r w:rsidR="00B21930" w:rsidRPr="00DD39DA">
              <w:rPr>
                <w:sz w:val="26"/>
                <w:szCs w:val="26"/>
                <w:lang w:val="es-AR"/>
              </w:rPr>
              <w:t xml:space="preserve"> Cách thức thực hiện </w:t>
            </w:r>
            <w:r w:rsidR="00B21930" w:rsidRPr="00DD39DA">
              <w:rPr>
                <w:sz w:val="26"/>
                <w:szCs w:val="26"/>
              </w:rPr>
              <w:t>thủ tục hành chính</w:t>
            </w:r>
            <w:r w:rsidR="00B21930" w:rsidRPr="00DD39DA">
              <w:rPr>
                <w:sz w:val="26"/>
                <w:szCs w:val="26"/>
                <w:lang w:val="es-AR"/>
              </w:rPr>
              <w:t xml:space="preserve"> được </w:t>
            </w:r>
            <w:r w:rsidR="00AB0E65" w:rsidRPr="00DD39DA">
              <w:rPr>
                <w:sz w:val="26"/>
                <w:szCs w:val="26"/>
                <w:shd w:val="clear" w:color="auto" w:fill="FFFFFF"/>
              </w:rPr>
              <w:t>thông qua các cách thức theo quy định của pháp luật về thực hiện thủ tục hành chính theo cơ chế một cửa, một cửa liên thông tại Bộ phận Một cửa và Cổng Dịch vụ công quốc gia</w:t>
            </w:r>
            <w:r w:rsidR="00B21930" w:rsidRPr="00DD39DA">
              <w:rPr>
                <w:sz w:val="26"/>
                <w:szCs w:val="26"/>
                <w:lang w:val="es-AR"/>
              </w:rPr>
              <w:t xml:space="preserve">, cá nhân hoặc tổ chức căn cứ vào điều kiện cụ thể của mình để lựa chọn cách thức thực hiện nào thuận lợi, tiết kiệm chi phí tối đa khi thực hiện </w:t>
            </w:r>
            <w:r w:rsidR="00B21930" w:rsidRPr="00DD39DA">
              <w:rPr>
                <w:sz w:val="26"/>
                <w:szCs w:val="26"/>
              </w:rPr>
              <w:t>thủ tục hành chính</w:t>
            </w:r>
            <w:r w:rsidR="00B21930" w:rsidRPr="00DD39DA">
              <w:rPr>
                <w:sz w:val="26"/>
                <w:szCs w:val="26"/>
                <w:lang w:val="es-AR"/>
              </w:rPr>
              <w:t>.</w:t>
            </w:r>
          </w:p>
        </w:tc>
      </w:tr>
      <w:tr w:rsidR="00DD39DA" w:rsidRPr="00DD39DA" w14:paraId="69160EDE" w14:textId="77777777" w:rsidTr="00E47D47">
        <w:tc>
          <w:tcPr>
            <w:tcW w:w="13892" w:type="dxa"/>
            <w:gridSpan w:val="2"/>
          </w:tcPr>
          <w:p w14:paraId="6B0CE765" w14:textId="77777777" w:rsidR="00E47D47" w:rsidRPr="00DD39DA" w:rsidRDefault="00E47D47" w:rsidP="00636A7C">
            <w:pPr>
              <w:spacing w:line="264" w:lineRule="auto"/>
              <w:jc w:val="both"/>
              <w:rPr>
                <w:sz w:val="26"/>
                <w:szCs w:val="26"/>
              </w:rPr>
            </w:pPr>
            <w:r w:rsidRPr="00DD39DA">
              <w:rPr>
                <w:b/>
                <w:sz w:val="26"/>
                <w:szCs w:val="26"/>
              </w:rPr>
              <w:t>4. Thành phần, số lượng hồ sơ</w:t>
            </w:r>
          </w:p>
        </w:tc>
      </w:tr>
      <w:tr w:rsidR="00DD39DA" w:rsidRPr="00DD39DA" w14:paraId="3654C431" w14:textId="77777777" w:rsidTr="00E47D47">
        <w:tc>
          <w:tcPr>
            <w:tcW w:w="2977" w:type="dxa"/>
          </w:tcPr>
          <w:p w14:paraId="0E453A2F" w14:textId="77777777" w:rsidR="00F32A72" w:rsidRPr="00DD39DA" w:rsidRDefault="00E47D47" w:rsidP="00F32A72">
            <w:pPr>
              <w:widowControl w:val="0"/>
              <w:tabs>
                <w:tab w:val="left" w:pos="142"/>
              </w:tabs>
              <w:spacing w:line="264" w:lineRule="auto"/>
              <w:jc w:val="both"/>
              <w:rPr>
                <w:sz w:val="26"/>
                <w:szCs w:val="26"/>
              </w:rPr>
            </w:pPr>
            <w:r w:rsidRPr="00DD39DA">
              <w:rPr>
                <w:sz w:val="26"/>
                <w:szCs w:val="26"/>
              </w:rPr>
              <w:t>a) Tên thành phần hồ</w:t>
            </w:r>
            <w:r w:rsidR="00F32A72" w:rsidRPr="00DD39DA">
              <w:rPr>
                <w:sz w:val="26"/>
                <w:szCs w:val="26"/>
              </w:rPr>
              <w:t xml:space="preserve"> sơ 1:</w:t>
            </w:r>
          </w:p>
          <w:p w14:paraId="10D5E742" w14:textId="0BD212CC" w:rsidR="00E47D47" w:rsidRPr="00DD39DA" w:rsidRDefault="005A2A7F" w:rsidP="003B272A">
            <w:pPr>
              <w:shd w:val="clear" w:color="auto" w:fill="FFFFFF"/>
              <w:spacing w:before="120" w:after="120"/>
              <w:jc w:val="both"/>
              <w:rPr>
                <w:sz w:val="26"/>
                <w:szCs w:val="26"/>
              </w:rPr>
            </w:pPr>
            <w:r w:rsidRPr="005A2A7F">
              <w:rPr>
                <w:sz w:val="26"/>
                <w:szCs w:val="26"/>
              </w:rPr>
              <w:t>Giấy đăng ký chào bán theo Mẫu số 01 Phụ lục ban hành kèm theo Nghị định này</w:t>
            </w:r>
          </w:p>
        </w:tc>
        <w:tc>
          <w:tcPr>
            <w:tcW w:w="10915" w:type="dxa"/>
          </w:tcPr>
          <w:p w14:paraId="79157BB5" w14:textId="77777777" w:rsidR="00AD38D8" w:rsidRPr="00DD39DA" w:rsidRDefault="00E47D47" w:rsidP="00636A7C">
            <w:pPr>
              <w:spacing w:line="264" w:lineRule="auto"/>
              <w:jc w:val="both"/>
              <w:rPr>
                <w:sz w:val="26"/>
                <w:szCs w:val="26"/>
              </w:rPr>
            </w:pPr>
            <w:r w:rsidRPr="00DD39DA">
              <w:rPr>
                <w:sz w:val="26"/>
                <w:szCs w:val="26"/>
              </w:rPr>
              <w:t xml:space="preserve">- Nêu rõ lý do quy định: </w:t>
            </w:r>
            <w:r w:rsidR="00AD38D8" w:rsidRPr="00DD39DA">
              <w:rPr>
                <w:sz w:val="26"/>
                <w:szCs w:val="26"/>
              </w:rPr>
              <w:t>Đảm bảo thông tin được đầy đủ</w:t>
            </w:r>
            <w:r w:rsidR="00EC1211" w:rsidRPr="00DD39DA">
              <w:rPr>
                <w:sz w:val="26"/>
                <w:szCs w:val="26"/>
              </w:rPr>
              <w:t xml:space="preserve"> và thống nhất thông tin khai cho doanh nghiệp</w:t>
            </w:r>
          </w:p>
          <w:p w14:paraId="4C99337F" w14:textId="6C6B9510" w:rsidR="006F5C7D" w:rsidRPr="00DD39DA" w:rsidRDefault="006F5C7D" w:rsidP="006F5C7D">
            <w:pPr>
              <w:spacing w:line="264" w:lineRule="auto"/>
              <w:jc w:val="both"/>
              <w:rPr>
                <w:sz w:val="26"/>
                <w:szCs w:val="26"/>
              </w:rPr>
            </w:pPr>
            <w:r w:rsidRPr="00DD39DA">
              <w:rPr>
                <w:sz w:val="26"/>
                <w:szCs w:val="26"/>
              </w:rPr>
              <w:t>- Yêu cầu về hình thức: Bản chính</w:t>
            </w:r>
          </w:p>
          <w:p w14:paraId="1DD73FBB" w14:textId="68613D9E" w:rsidR="000B2191" w:rsidRPr="00DD39DA" w:rsidRDefault="006F5C7D" w:rsidP="006F5C7D">
            <w:pPr>
              <w:spacing w:line="264" w:lineRule="auto"/>
              <w:jc w:val="both"/>
              <w:rPr>
                <w:sz w:val="26"/>
                <w:szCs w:val="26"/>
              </w:rPr>
            </w:pPr>
            <w:r w:rsidRPr="00DD39DA">
              <w:rPr>
                <w:sz w:val="26"/>
                <w:szCs w:val="26"/>
              </w:rPr>
              <w:t>Lý do quy định:</w:t>
            </w:r>
            <w:r w:rsidR="00AB0E65" w:rsidRPr="00DD39DA">
              <w:rPr>
                <w:sz w:val="26"/>
                <w:szCs w:val="26"/>
              </w:rPr>
              <w:t xml:space="preserve"> là văn bản đề nghị (Giấy đăng ký) nên </w:t>
            </w:r>
            <w:r w:rsidR="000B2191" w:rsidRPr="00DD39DA">
              <w:rPr>
                <w:sz w:val="26"/>
                <w:szCs w:val="26"/>
              </w:rPr>
              <w:t>cần phải là bản chính có ký tên, đóng dấu trực tiếp của doanh nghiệp đề nghị</w:t>
            </w:r>
          </w:p>
          <w:p w14:paraId="4E4B359E" w14:textId="65B49DE8" w:rsidR="00E47D47" w:rsidRPr="00DD39DA" w:rsidRDefault="00E47D47" w:rsidP="006F5C7D">
            <w:pPr>
              <w:spacing w:line="264" w:lineRule="auto"/>
              <w:jc w:val="both"/>
              <w:rPr>
                <w:sz w:val="26"/>
                <w:szCs w:val="26"/>
              </w:rPr>
            </w:pPr>
            <w:r w:rsidRPr="00DD39DA">
              <w:rPr>
                <w:sz w:val="26"/>
                <w:szCs w:val="26"/>
              </w:rPr>
              <w:t xml:space="preserve"> </w:t>
            </w:r>
          </w:p>
        </w:tc>
      </w:tr>
      <w:tr w:rsidR="00B706B3" w:rsidRPr="00DD39DA" w14:paraId="610D336A" w14:textId="77777777" w:rsidTr="00E47D47">
        <w:tc>
          <w:tcPr>
            <w:tcW w:w="2977" w:type="dxa"/>
          </w:tcPr>
          <w:p w14:paraId="56C49817" w14:textId="0D19BECE" w:rsidR="00B706B3" w:rsidRPr="00DD39DA" w:rsidRDefault="00B706B3" w:rsidP="00B706B3">
            <w:pPr>
              <w:widowControl w:val="0"/>
              <w:tabs>
                <w:tab w:val="left" w:pos="142"/>
              </w:tabs>
              <w:spacing w:line="264" w:lineRule="auto"/>
              <w:jc w:val="both"/>
              <w:rPr>
                <w:sz w:val="26"/>
                <w:szCs w:val="26"/>
              </w:rPr>
            </w:pPr>
            <w:r>
              <w:rPr>
                <w:sz w:val="26"/>
                <w:szCs w:val="26"/>
                <w:lang w:val="vi-VN"/>
              </w:rPr>
              <w:t>b</w:t>
            </w:r>
            <w:r w:rsidRPr="00DD39DA">
              <w:rPr>
                <w:sz w:val="26"/>
                <w:szCs w:val="26"/>
              </w:rPr>
              <w:t xml:space="preserve">) Tên thành phần hồ sơ </w:t>
            </w:r>
            <w:r>
              <w:rPr>
                <w:sz w:val="26"/>
                <w:szCs w:val="26"/>
                <w:lang w:val="vi-VN"/>
              </w:rPr>
              <w:t>2</w:t>
            </w:r>
            <w:r w:rsidRPr="00DD39DA">
              <w:rPr>
                <w:sz w:val="26"/>
                <w:szCs w:val="26"/>
              </w:rPr>
              <w:t>:</w:t>
            </w:r>
          </w:p>
          <w:p w14:paraId="267C0EC0" w14:textId="4F0B7D00" w:rsidR="00B706B3" w:rsidRPr="00DD39DA" w:rsidRDefault="00B706B3" w:rsidP="00B706B3">
            <w:pPr>
              <w:widowControl w:val="0"/>
              <w:tabs>
                <w:tab w:val="left" w:pos="142"/>
              </w:tabs>
              <w:spacing w:line="264" w:lineRule="auto"/>
              <w:jc w:val="both"/>
              <w:rPr>
                <w:sz w:val="26"/>
                <w:szCs w:val="26"/>
              </w:rPr>
            </w:pPr>
            <w:r w:rsidRPr="005A2A7F">
              <w:rPr>
                <w:sz w:val="26"/>
                <w:szCs w:val="26"/>
              </w:rPr>
              <w:t>Bản công bố thông tin</w:t>
            </w:r>
          </w:p>
        </w:tc>
        <w:tc>
          <w:tcPr>
            <w:tcW w:w="10915" w:type="dxa"/>
          </w:tcPr>
          <w:p w14:paraId="275E8CA1" w14:textId="77777777" w:rsidR="00B706B3" w:rsidRPr="005A2A7F" w:rsidRDefault="00B706B3" w:rsidP="00B706B3">
            <w:pPr>
              <w:spacing w:line="264" w:lineRule="auto"/>
              <w:jc w:val="both"/>
              <w:rPr>
                <w:sz w:val="26"/>
                <w:szCs w:val="26"/>
                <w:lang w:val="vi-VN"/>
              </w:rPr>
            </w:pPr>
            <w:r w:rsidRPr="00DD39DA">
              <w:rPr>
                <w:sz w:val="26"/>
                <w:szCs w:val="26"/>
              </w:rPr>
              <w:t xml:space="preserve">- Nêu rõ lý do quy định: </w:t>
            </w:r>
            <w:r>
              <w:rPr>
                <w:sz w:val="26"/>
                <w:szCs w:val="26"/>
                <w:lang w:val="vi-VN"/>
              </w:rPr>
              <w:t>cung cấp thông tin đầy đủ cho cơ quan quản lý và cho nhà đầu tư</w:t>
            </w:r>
          </w:p>
          <w:p w14:paraId="7145CD1C" w14:textId="77777777" w:rsidR="00B706B3" w:rsidRPr="00DD39DA" w:rsidRDefault="00B706B3" w:rsidP="00B706B3">
            <w:pPr>
              <w:spacing w:line="264" w:lineRule="auto"/>
              <w:jc w:val="both"/>
              <w:rPr>
                <w:sz w:val="26"/>
                <w:szCs w:val="26"/>
              </w:rPr>
            </w:pPr>
            <w:r w:rsidRPr="00DD39DA">
              <w:rPr>
                <w:sz w:val="26"/>
                <w:szCs w:val="26"/>
              </w:rPr>
              <w:t>- Yêu cầu về hình thức: Bản chính</w:t>
            </w:r>
          </w:p>
          <w:p w14:paraId="1DDA9619" w14:textId="77777777" w:rsidR="00B706B3" w:rsidRPr="00DD39DA" w:rsidRDefault="00B706B3" w:rsidP="00B706B3">
            <w:pPr>
              <w:spacing w:line="264" w:lineRule="auto"/>
              <w:jc w:val="both"/>
              <w:rPr>
                <w:sz w:val="26"/>
                <w:szCs w:val="26"/>
              </w:rPr>
            </w:pPr>
            <w:r w:rsidRPr="00DD39DA">
              <w:rPr>
                <w:sz w:val="26"/>
                <w:szCs w:val="26"/>
              </w:rPr>
              <w:t xml:space="preserve">Lý do quy định: là văn bản </w:t>
            </w:r>
            <w:r>
              <w:rPr>
                <w:sz w:val="26"/>
                <w:szCs w:val="26"/>
                <w:lang w:val="vi-VN"/>
              </w:rPr>
              <w:t>cung cấp thông tin</w:t>
            </w:r>
            <w:r w:rsidRPr="00DD39DA">
              <w:rPr>
                <w:sz w:val="26"/>
                <w:szCs w:val="26"/>
              </w:rPr>
              <w:t xml:space="preserve"> nên cần phải là bản chính có ký tên, đóng dấu trực tiếp của doanh nghiệp </w:t>
            </w:r>
          </w:p>
          <w:p w14:paraId="004E9094" w14:textId="65BCF859"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3958006E" w14:textId="77777777" w:rsidTr="00E47D47">
        <w:tc>
          <w:tcPr>
            <w:tcW w:w="2977" w:type="dxa"/>
          </w:tcPr>
          <w:p w14:paraId="07ACDBAA" w14:textId="0708AB36" w:rsidR="00B706B3" w:rsidRPr="00DD39DA" w:rsidRDefault="00B706B3" w:rsidP="00B706B3">
            <w:pPr>
              <w:widowControl w:val="0"/>
              <w:tabs>
                <w:tab w:val="left" w:pos="142"/>
              </w:tabs>
              <w:spacing w:line="264" w:lineRule="auto"/>
              <w:jc w:val="both"/>
              <w:rPr>
                <w:sz w:val="26"/>
                <w:szCs w:val="26"/>
              </w:rPr>
            </w:pPr>
            <w:r>
              <w:rPr>
                <w:sz w:val="26"/>
                <w:szCs w:val="26"/>
                <w:lang w:val="vi-VN"/>
              </w:rPr>
              <w:t>c</w:t>
            </w:r>
            <w:r w:rsidRPr="00DD39DA">
              <w:rPr>
                <w:sz w:val="26"/>
                <w:szCs w:val="26"/>
              </w:rPr>
              <w:t xml:space="preserve">) Tên thành phần hồ sơ </w:t>
            </w:r>
            <w:r>
              <w:rPr>
                <w:sz w:val="26"/>
                <w:szCs w:val="26"/>
                <w:lang w:val="vi-VN"/>
              </w:rPr>
              <w:t>3</w:t>
            </w:r>
            <w:r w:rsidRPr="00DD39DA">
              <w:rPr>
                <w:sz w:val="26"/>
                <w:szCs w:val="26"/>
              </w:rPr>
              <w:t>:</w:t>
            </w:r>
          </w:p>
          <w:p w14:paraId="76DAC60E" w14:textId="321BDAED" w:rsidR="00B706B3" w:rsidRDefault="00B706B3" w:rsidP="00B706B3">
            <w:pPr>
              <w:widowControl w:val="0"/>
              <w:tabs>
                <w:tab w:val="left" w:pos="142"/>
              </w:tabs>
              <w:spacing w:line="264" w:lineRule="auto"/>
              <w:jc w:val="both"/>
              <w:rPr>
                <w:sz w:val="26"/>
                <w:szCs w:val="26"/>
                <w:lang w:val="vi-VN"/>
              </w:rPr>
            </w:pPr>
            <w:r w:rsidRPr="00B706B3">
              <w:rPr>
                <w:sz w:val="26"/>
                <w:szCs w:val="26"/>
              </w:rPr>
              <w:t xml:space="preserve">Hợp đồng dự án PPP và các tài liệu pháp lý liên </w:t>
            </w:r>
            <w:r w:rsidRPr="00B706B3">
              <w:rPr>
                <w:sz w:val="26"/>
                <w:szCs w:val="26"/>
              </w:rPr>
              <w:lastRenderedPageBreak/>
              <w:t>quan (nếu có)</w:t>
            </w:r>
          </w:p>
        </w:tc>
        <w:tc>
          <w:tcPr>
            <w:tcW w:w="10915" w:type="dxa"/>
          </w:tcPr>
          <w:p w14:paraId="2D8A4A24" w14:textId="77777777" w:rsidR="00B706B3" w:rsidRPr="005A2A7F" w:rsidRDefault="00B706B3" w:rsidP="00B706B3">
            <w:pPr>
              <w:spacing w:line="264" w:lineRule="auto"/>
              <w:jc w:val="both"/>
              <w:rPr>
                <w:sz w:val="26"/>
                <w:szCs w:val="26"/>
                <w:lang w:val="vi-VN"/>
              </w:rPr>
            </w:pPr>
            <w:r w:rsidRPr="00DD39DA">
              <w:rPr>
                <w:sz w:val="26"/>
                <w:szCs w:val="26"/>
              </w:rPr>
              <w:lastRenderedPageBreak/>
              <w:t xml:space="preserve">- Nêu rõ lý do quy định: </w:t>
            </w:r>
            <w:r>
              <w:rPr>
                <w:sz w:val="26"/>
                <w:szCs w:val="26"/>
                <w:lang w:val="vi-VN"/>
              </w:rPr>
              <w:t>cung cấp thông tin đầy đủ cho cơ quan quản lý và cho nhà đầu tư</w:t>
            </w:r>
          </w:p>
          <w:p w14:paraId="2D4B1155" w14:textId="77777777" w:rsidR="00B706B3" w:rsidRPr="00DD39DA" w:rsidRDefault="00B706B3" w:rsidP="00B706B3">
            <w:pPr>
              <w:spacing w:line="264" w:lineRule="auto"/>
              <w:jc w:val="both"/>
              <w:rPr>
                <w:sz w:val="26"/>
                <w:szCs w:val="26"/>
              </w:rPr>
            </w:pPr>
            <w:r w:rsidRPr="00DD39DA">
              <w:rPr>
                <w:sz w:val="26"/>
                <w:szCs w:val="26"/>
              </w:rPr>
              <w:t>- Yêu cầu về hình thức: Bản chính</w:t>
            </w:r>
          </w:p>
          <w:p w14:paraId="33E4C3F2" w14:textId="4A000ADE" w:rsidR="00B706B3" w:rsidRPr="00DD39DA" w:rsidRDefault="00B706B3" w:rsidP="00B706B3">
            <w:pPr>
              <w:spacing w:line="264" w:lineRule="auto"/>
              <w:jc w:val="both"/>
              <w:rPr>
                <w:sz w:val="26"/>
                <w:szCs w:val="26"/>
              </w:rPr>
            </w:pPr>
            <w:r w:rsidRPr="00DD39DA">
              <w:rPr>
                <w:sz w:val="26"/>
                <w:szCs w:val="26"/>
              </w:rPr>
              <w:lastRenderedPageBreak/>
              <w:t xml:space="preserve">Lý do quy định: là văn bản </w:t>
            </w:r>
            <w:r>
              <w:rPr>
                <w:sz w:val="26"/>
                <w:szCs w:val="26"/>
                <w:lang w:val="vi-VN"/>
              </w:rPr>
              <w:t>cung cấp thông tin</w:t>
            </w:r>
            <w:r w:rsidRPr="00DD39DA">
              <w:rPr>
                <w:sz w:val="26"/>
                <w:szCs w:val="26"/>
              </w:rPr>
              <w:t xml:space="preserve"> nên cần phải là bản </w:t>
            </w:r>
            <w:r>
              <w:rPr>
                <w:sz w:val="26"/>
                <w:szCs w:val="26"/>
                <w:lang w:val="vi-VN"/>
              </w:rPr>
              <w:t>sao y hợp lệ (nếu có)</w:t>
            </w:r>
            <w:r w:rsidRPr="00DD39DA">
              <w:rPr>
                <w:sz w:val="26"/>
                <w:szCs w:val="26"/>
              </w:rPr>
              <w:t xml:space="preserve"> của doanh nghiệp </w:t>
            </w:r>
          </w:p>
          <w:p w14:paraId="41ECED4A" w14:textId="6A3DDB20"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1CD46E66" w14:textId="77777777" w:rsidTr="00E47D47">
        <w:tc>
          <w:tcPr>
            <w:tcW w:w="2977" w:type="dxa"/>
          </w:tcPr>
          <w:p w14:paraId="4F5BF3B2" w14:textId="41E3D670" w:rsidR="00B706B3" w:rsidRPr="00DD39DA" w:rsidRDefault="00B706B3" w:rsidP="00B706B3">
            <w:pPr>
              <w:widowControl w:val="0"/>
              <w:tabs>
                <w:tab w:val="left" w:pos="142"/>
              </w:tabs>
              <w:spacing w:line="264" w:lineRule="auto"/>
              <w:jc w:val="both"/>
              <w:rPr>
                <w:sz w:val="26"/>
                <w:szCs w:val="26"/>
              </w:rPr>
            </w:pPr>
            <w:r w:rsidRPr="00B706B3">
              <w:rPr>
                <w:sz w:val="26"/>
                <w:szCs w:val="26"/>
              </w:rPr>
              <w:lastRenderedPageBreak/>
              <w:t>d</w:t>
            </w:r>
            <w:r w:rsidRPr="00DD39DA">
              <w:rPr>
                <w:sz w:val="26"/>
                <w:szCs w:val="26"/>
              </w:rPr>
              <w:t xml:space="preserve">) Tên thành phần hồ sơ </w:t>
            </w:r>
            <w:r w:rsidRPr="00B706B3">
              <w:rPr>
                <w:sz w:val="26"/>
                <w:szCs w:val="26"/>
              </w:rPr>
              <w:t>4</w:t>
            </w:r>
            <w:r w:rsidRPr="00DD39DA">
              <w:rPr>
                <w:sz w:val="26"/>
                <w:szCs w:val="26"/>
              </w:rPr>
              <w:t>:</w:t>
            </w:r>
          </w:p>
          <w:p w14:paraId="5672763E" w14:textId="77777777" w:rsidR="00B706B3" w:rsidRPr="00B706B3" w:rsidRDefault="00B706B3" w:rsidP="00B706B3">
            <w:pPr>
              <w:widowControl w:val="0"/>
              <w:spacing w:after="120"/>
              <w:jc w:val="both"/>
              <w:rPr>
                <w:sz w:val="26"/>
                <w:szCs w:val="26"/>
              </w:rPr>
            </w:pPr>
            <w:r w:rsidRPr="00B706B3">
              <w:rPr>
                <w:sz w:val="26"/>
                <w:szCs w:val="26"/>
              </w:rPr>
              <w:t>Tài liệu chứng minh đủ điều kiện vận hành, kinh doanh công trình, hệ thống cơ sở hạ tầng trong trường hợp doanh nghiệp dự án PPP đủ điều kiện theo quy định.</w:t>
            </w:r>
          </w:p>
          <w:p w14:paraId="1A0467EA" w14:textId="755EF1E3" w:rsidR="00B706B3" w:rsidRPr="00B706B3" w:rsidRDefault="00B706B3" w:rsidP="00B706B3">
            <w:pPr>
              <w:widowControl w:val="0"/>
              <w:tabs>
                <w:tab w:val="left" w:pos="142"/>
              </w:tabs>
              <w:spacing w:line="264" w:lineRule="auto"/>
              <w:jc w:val="both"/>
              <w:rPr>
                <w:sz w:val="26"/>
                <w:szCs w:val="26"/>
              </w:rPr>
            </w:pPr>
          </w:p>
        </w:tc>
        <w:tc>
          <w:tcPr>
            <w:tcW w:w="10915" w:type="dxa"/>
          </w:tcPr>
          <w:p w14:paraId="56AAAC01" w14:textId="53546B9E" w:rsidR="00B706B3" w:rsidRPr="005A2A7F" w:rsidRDefault="00B706B3" w:rsidP="00B706B3">
            <w:pPr>
              <w:spacing w:line="264" w:lineRule="auto"/>
              <w:jc w:val="both"/>
              <w:rPr>
                <w:sz w:val="26"/>
                <w:szCs w:val="26"/>
                <w:lang w:val="vi-VN"/>
              </w:rPr>
            </w:pPr>
            <w:r w:rsidRPr="00DD39DA">
              <w:rPr>
                <w:sz w:val="26"/>
                <w:szCs w:val="26"/>
              </w:rPr>
              <w:t xml:space="preserve">- Nêu rõ lý do quy định: </w:t>
            </w:r>
            <w:r>
              <w:rPr>
                <w:sz w:val="26"/>
                <w:szCs w:val="26"/>
                <w:lang w:val="vi-VN"/>
              </w:rPr>
              <w:t xml:space="preserve">cung cấp thông tin đầy đủ cho cơ quan quản lý </w:t>
            </w:r>
          </w:p>
          <w:p w14:paraId="6C9599A6" w14:textId="77777777" w:rsidR="00B706B3" w:rsidRPr="00DD39DA" w:rsidRDefault="00B706B3" w:rsidP="00B706B3">
            <w:pPr>
              <w:spacing w:line="264" w:lineRule="auto"/>
              <w:jc w:val="both"/>
              <w:rPr>
                <w:sz w:val="26"/>
                <w:szCs w:val="26"/>
              </w:rPr>
            </w:pPr>
            <w:r w:rsidRPr="00DD39DA">
              <w:rPr>
                <w:sz w:val="26"/>
                <w:szCs w:val="26"/>
              </w:rPr>
              <w:t>- Yêu cầu về hình thức: Bản chính</w:t>
            </w:r>
          </w:p>
          <w:p w14:paraId="423455BD" w14:textId="5C634B1A" w:rsidR="00B706B3" w:rsidRPr="00DD39DA" w:rsidRDefault="00B706B3" w:rsidP="00B706B3">
            <w:pPr>
              <w:spacing w:line="264" w:lineRule="auto"/>
              <w:jc w:val="both"/>
              <w:rPr>
                <w:sz w:val="26"/>
                <w:szCs w:val="26"/>
              </w:rPr>
            </w:pPr>
            <w:r w:rsidRPr="00DD39DA">
              <w:rPr>
                <w:sz w:val="26"/>
                <w:szCs w:val="26"/>
              </w:rPr>
              <w:t xml:space="preserve">Lý do quy định: là văn bản </w:t>
            </w:r>
            <w:r>
              <w:rPr>
                <w:sz w:val="26"/>
                <w:szCs w:val="26"/>
                <w:lang w:val="vi-VN"/>
              </w:rPr>
              <w:t>cung cấp thông tin</w:t>
            </w:r>
            <w:r w:rsidRPr="00DD39DA">
              <w:rPr>
                <w:sz w:val="26"/>
                <w:szCs w:val="26"/>
              </w:rPr>
              <w:t xml:space="preserve"> nên cần phải là bản </w:t>
            </w:r>
            <w:r>
              <w:rPr>
                <w:sz w:val="26"/>
                <w:szCs w:val="26"/>
                <w:lang w:val="vi-VN"/>
              </w:rPr>
              <w:t xml:space="preserve">sao y hợp lệ </w:t>
            </w:r>
            <w:r w:rsidRPr="00DD39DA">
              <w:rPr>
                <w:sz w:val="26"/>
                <w:szCs w:val="26"/>
              </w:rPr>
              <w:t xml:space="preserve">của doanh nghiệp </w:t>
            </w:r>
          </w:p>
          <w:p w14:paraId="36134896" w14:textId="6CCA04CE"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0D68EE11" w14:textId="77777777" w:rsidTr="00E47D47">
        <w:tc>
          <w:tcPr>
            <w:tcW w:w="2977" w:type="dxa"/>
          </w:tcPr>
          <w:p w14:paraId="78A477DF" w14:textId="5CB6524E" w:rsidR="00B706B3" w:rsidRPr="00DD39DA" w:rsidRDefault="00B706B3" w:rsidP="00B706B3">
            <w:pPr>
              <w:spacing w:line="264" w:lineRule="auto"/>
              <w:jc w:val="both"/>
              <w:rPr>
                <w:sz w:val="26"/>
                <w:szCs w:val="26"/>
              </w:rPr>
            </w:pPr>
            <w:r>
              <w:rPr>
                <w:sz w:val="26"/>
                <w:szCs w:val="26"/>
                <w:lang w:val="vi-VN"/>
              </w:rPr>
              <w:t>đ</w:t>
            </w:r>
            <w:r w:rsidRPr="00DD39DA">
              <w:rPr>
                <w:sz w:val="26"/>
                <w:szCs w:val="26"/>
              </w:rPr>
              <w:t xml:space="preserve">) Tên thành phần hồ sơ </w:t>
            </w:r>
            <w:r>
              <w:rPr>
                <w:sz w:val="26"/>
                <w:szCs w:val="26"/>
                <w:lang w:val="vi-VN"/>
              </w:rPr>
              <w:t>5</w:t>
            </w:r>
            <w:r w:rsidRPr="00DD39DA">
              <w:rPr>
                <w:sz w:val="26"/>
                <w:szCs w:val="26"/>
              </w:rPr>
              <w:t xml:space="preserve">: </w:t>
            </w:r>
          </w:p>
          <w:p w14:paraId="7DC6E5BA" w14:textId="77777777" w:rsidR="00B706B3" w:rsidRPr="00B706B3" w:rsidRDefault="00B706B3" w:rsidP="00B706B3">
            <w:pPr>
              <w:widowControl w:val="0"/>
              <w:spacing w:after="120"/>
              <w:ind w:firstLine="567"/>
              <w:jc w:val="both"/>
              <w:rPr>
                <w:sz w:val="26"/>
                <w:szCs w:val="26"/>
              </w:rPr>
            </w:pPr>
            <w:r w:rsidRPr="00B706B3">
              <w:rPr>
                <w:sz w:val="26"/>
                <w:szCs w:val="26"/>
              </w:rPr>
              <w:t xml:space="preserve">Quyết định của Đại hội đồng cổ đông hoặc Hội đồng quản trị hoặc Hội đồng thành viên hoặc chủ sở hữu công ty </w:t>
            </w:r>
            <w:bookmarkStart w:id="3" w:name="_Hlk226391173"/>
            <w:r w:rsidRPr="00B706B3">
              <w:rPr>
                <w:sz w:val="26"/>
                <w:szCs w:val="26"/>
              </w:rPr>
              <w:t>thông qua phương án phát hành, phương án sử dụng và trả nợ vốn thu được từ đợt chào bán trái phiếu ra công chúng, thông qua việc niêm yết trái phiếu trên hệ thống giao dịch chứng khoán, trong đó:</w:t>
            </w:r>
            <w:bookmarkEnd w:id="3"/>
          </w:p>
          <w:p w14:paraId="52680F93" w14:textId="35064388" w:rsidR="00B706B3" w:rsidRPr="00B706B3" w:rsidRDefault="00B706B3" w:rsidP="00B706B3">
            <w:pPr>
              <w:widowControl w:val="0"/>
              <w:spacing w:after="120"/>
              <w:jc w:val="both"/>
              <w:rPr>
                <w:sz w:val="26"/>
                <w:szCs w:val="26"/>
              </w:rPr>
            </w:pPr>
            <w:r>
              <w:rPr>
                <w:sz w:val="26"/>
                <w:szCs w:val="26"/>
                <w:lang w:val="vi-VN"/>
              </w:rPr>
              <w:t>-</w:t>
            </w:r>
            <w:r w:rsidRPr="00B706B3">
              <w:rPr>
                <w:sz w:val="26"/>
                <w:szCs w:val="26"/>
              </w:rPr>
              <w:t xml:space="preserve"> Phương án phát hành phải nêu rõ: mục đích chào bán, loại trái phiếu chào bán; số lượng trái phiếu </w:t>
            </w:r>
            <w:r w:rsidRPr="00B706B3">
              <w:rPr>
                <w:sz w:val="26"/>
                <w:szCs w:val="26"/>
              </w:rPr>
              <w:lastRenderedPageBreak/>
              <w:t xml:space="preserve">chào bán; lãi suất trái phiếu hoặc nguyên tắc xác định lãi suất trái phiếu; kỳ hạn trái phiếu; phương thức bảo đảm thanh toán; thứ tự ưu tiên thanh toán trả nợ vốn; </w:t>
            </w:r>
            <w:bookmarkStart w:id="4" w:name="_Hlk223687547"/>
            <w:r w:rsidRPr="00B706B3">
              <w:rPr>
                <w:sz w:val="26"/>
                <w:szCs w:val="26"/>
              </w:rPr>
              <w:t>phương án xử lý trả nợ lãi, gốc trái phiếu trong trường hợp tổ chức phát hành bị chấm dứt hợp đồng dự án PPP</w:t>
            </w:r>
            <w:bookmarkEnd w:id="4"/>
            <w:r w:rsidRPr="00B706B3">
              <w:rPr>
                <w:sz w:val="26"/>
                <w:szCs w:val="26"/>
              </w:rPr>
              <w:t>;</w:t>
            </w:r>
          </w:p>
          <w:p w14:paraId="6CF764D0" w14:textId="7CE32912" w:rsidR="00B706B3" w:rsidRPr="00DD39DA" w:rsidRDefault="00B706B3" w:rsidP="00B706B3">
            <w:pPr>
              <w:widowControl w:val="0"/>
              <w:spacing w:before="120" w:after="120"/>
              <w:jc w:val="both"/>
              <w:rPr>
                <w:sz w:val="26"/>
                <w:szCs w:val="26"/>
              </w:rPr>
            </w:pPr>
            <w:r>
              <w:rPr>
                <w:sz w:val="26"/>
                <w:szCs w:val="26"/>
                <w:lang w:val="vi-VN"/>
              </w:rPr>
              <w:t xml:space="preserve">- </w:t>
            </w:r>
            <w:r w:rsidRPr="00B706B3">
              <w:rPr>
                <w:sz w:val="26"/>
                <w:szCs w:val="26"/>
              </w:rPr>
              <w:t>Trường hợp đợt chào bán nhằm mục đích huy động phần vốn để thực hiện dự án PPP, phương án sử dụng vốn phải bao gồm nội dung về phương án bù đắp phần thiếu hụt vốn dự kiến huy động từ đợt chào bán để thực hiện dự án.</w:t>
            </w:r>
          </w:p>
        </w:tc>
        <w:tc>
          <w:tcPr>
            <w:tcW w:w="10915" w:type="dxa"/>
          </w:tcPr>
          <w:p w14:paraId="69E377AC" w14:textId="77777777" w:rsidR="00B706B3" w:rsidRPr="00DD39DA" w:rsidRDefault="00B706B3" w:rsidP="00B706B3">
            <w:pPr>
              <w:spacing w:line="264" w:lineRule="auto"/>
              <w:jc w:val="both"/>
              <w:rPr>
                <w:sz w:val="26"/>
                <w:szCs w:val="26"/>
              </w:rPr>
            </w:pPr>
            <w:r w:rsidRPr="00DD39DA">
              <w:rPr>
                <w:sz w:val="26"/>
                <w:szCs w:val="26"/>
              </w:rPr>
              <w:lastRenderedPageBreak/>
              <w:t>- Nêu rõ lý do quy định:</w:t>
            </w:r>
            <w:r w:rsidRPr="00DD39DA">
              <w:rPr>
                <w:sz w:val="26"/>
                <w:szCs w:val="26"/>
                <w:lang w:val="pt-BR"/>
              </w:rPr>
              <w:t xml:space="preserve"> Đảm bảo yêu cầu để thực hiện TTHC</w:t>
            </w:r>
          </w:p>
          <w:p w14:paraId="7A88CFCD" w14:textId="77777777" w:rsidR="00B706B3" w:rsidRPr="00DD39DA" w:rsidRDefault="00B706B3" w:rsidP="00B706B3">
            <w:pPr>
              <w:spacing w:line="264" w:lineRule="auto"/>
              <w:jc w:val="both"/>
              <w:rPr>
                <w:sz w:val="26"/>
                <w:szCs w:val="26"/>
              </w:rPr>
            </w:pPr>
            <w:r w:rsidRPr="00DD39DA">
              <w:rPr>
                <w:sz w:val="26"/>
                <w:szCs w:val="26"/>
              </w:rPr>
              <w:t>- Yêu cầu về hình thức: Bản chính/Bản sao hoặc bản sao điện tử từ sổ gốc các giấy tờ pháp lý</w:t>
            </w:r>
          </w:p>
          <w:p w14:paraId="6D98F291"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2C106E6C" w14:textId="1F9E91B3" w:rsidR="00B706B3" w:rsidRPr="00DD39DA" w:rsidRDefault="00B706B3" w:rsidP="00B706B3">
            <w:pPr>
              <w:spacing w:line="264" w:lineRule="auto"/>
              <w:jc w:val="both"/>
              <w:rPr>
                <w:sz w:val="26"/>
                <w:szCs w:val="26"/>
              </w:rPr>
            </w:pPr>
            <w:r w:rsidRPr="00DD39DA">
              <w:rPr>
                <w:sz w:val="26"/>
                <w:szCs w:val="26"/>
              </w:rPr>
              <w:t xml:space="preserve"> …………..………………………………………………………………………………………………. </w:t>
            </w:r>
          </w:p>
        </w:tc>
      </w:tr>
      <w:tr w:rsidR="00B706B3" w:rsidRPr="00DD39DA" w14:paraId="36F139D3" w14:textId="77777777" w:rsidTr="00E47D47">
        <w:tc>
          <w:tcPr>
            <w:tcW w:w="2977" w:type="dxa"/>
          </w:tcPr>
          <w:p w14:paraId="6A076BB7" w14:textId="004842C1" w:rsidR="00B706B3" w:rsidRPr="00DD39DA" w:rsidRDefault="00B706B3" w:rsidP="00B706B3">
            <w:pPr>
              <w:widowControl w:val="0"/>
              <w:tabs>
                <w:tab w:val="left" w:pos="142"/>
              </w:tabs>
              <w:spacing w:line="264" w:lineRule="auto"/>
              <w:jc w:val="both"/>
              <w:rPr>
                <w:sz w:val="26"/>
                <w:szCs w:val="26"/>
              </w:rPr>
            </w:pPr>
            <w:r w:rsidRPr="00B706B3">
              <w:rPr>
                <w:sz w:val="26"/>
                <w:szCs w:val="26"/>
              </w:rPr>
              <w:t>e</w:t>
            </w:r>
            <w:r w:rsidRPr="00DD39DA">
              <w:rPr>
                <w:sz w:val="26"/>
                <w:szCs w:val="26"/>
              </w:rPr>
              <w:t xml:space="preserve">) Tên thành phần hồ sơ </w:t>
            </w:r>
            <w:r w:rsidRPr="00B706B3">
              <w:rPr>
                <w:sz w:val="26"/>
                <w:szCs w:val="26"/>
              </w:rPr>
              <w:t>6</w:t>
            </w:r>
            <w:r w:rsidRPr="00DD39DA">
              <w:rPr>
                <w:sz w:val="26"/>
                <w:szCs w:val="26"/>
              </w:rPr>
              <w:t>:</w:t>
            </w:r>
          </w:p>
          <w:p w14:paraId="39BC2C24" w14:textId="38501B39" w:rsidR="00B706B3" w:rsidRPr="00B706B3" w:rsidRDefault="00B706B3" w:rsidP="00B706B3">
            <w:pPr>
              <w:widowControl w:val="0"/>
              <w:spacing w:after="120"/>
              <w:jc w:val="both"/>
              <w:rPr>
                <w:sz w:val="26"/>
                <w:szCs w:val="26"/>
              </w:rPr>
            </w:pPr>
            <w:bookmarkStart w:id="5" w:name="_Hlk226389685"/>
            <w:r w:rsidRPr="00B706B3">
              <w:rPr>
                <w:sz w:val="26"/>
                <w:szCs w:val="26"/>
              </w:rPr>
              <w:t xml:space="preserve">Báo cáo tài chính của tổ chức phát hành trong năm gần nhất phải được kiểm toán bởi tổ chức kiểm toán được chấp thuận thực hiện kiểm toán cho đơn vị có lợi ích công chúng thuộc lĩnh vực chứng khoán. Trường hợp hồ sơ được nộp trong thời gian 60 </w:t>
            </w:r>
            <w:r w:rsidRPr="00B706B3">
              <w:rPr>
                <w:sz w:val="26"/>
                <w:szCs w:val="26"/>
              </w:rPr>
              <w:lastRenderedPageBreak/>
              <w:t xml:space="preserve">ngày kể từ ngày kết thúc kỳ kế toán năm, báo cáo tài chính năm của năm trước đó trong hồ sơ ban đầu có thể là báo cáo tài chính chưa có kiểm toán, nhưng phải có báo cáo tài chính được kiểm toán của năm trước liền kề; trường hợp tổ chức phát hành hoàn thiện hồ sơ sau 90 ngày kể từ ngày kết thúc kỳ kế toán năm, tổ chức phát hành phải bổ sung báo cáo tài chính năm gần nhất được kiểm toán. Trường hợp Tổ chức phát hành hoạt động chưa đủ 01 năm, báo cáo tài chính của năm trước liền kề năm đăng ký chào bán được thay bằng </w:t>
            </w:r>
            <w:bookmarkStart w:id="6" w:name="_Hlk223685747"/>
            <w:bookmarkStart w:id="7" w:name="_Hlk223708732"/>
            <w:r w:rsidRPr="00B706B3">
              <w:rPr>
                <w:sz w:val="26"/>
                <w:szCs w:val="26"/>
              </w:rPr>
              <w:t>báo cáo về vốn điều lệ đã góp tính đến thời điểm đăng ký chào bán được kiểm toán</w:t>
            </w:r>
            <w:bookmarkEnd w:id="6"/>
            <w:r w:rsidRPr="00B706B3">
              <w:rPr>
                <w:sz w:val="26"/>
                <w:szCs w:val="26"/>
              </w:rPr>
              <w:t xml:space="preserve"> </w:t>
            </w:r>
            <w:bookmarkEnd w:id="7"/>
            <w:r w:rsidRPr="00B706B3">
              <w:rPr>
                <w:sz w:val="26"/>
                <w:szCs w:val="26"/>
              </w:rPr>
              <w:t>bởi tổ chức kiểm toán được chấp thuận thực hiện kiểm toán cho đơn vị có lợi ích công chúng thuộc lĩnh vực chứng khoán</w:t>
            </w:r>
            <w:bookmarkEnd w:id="5"/>
          </w:p>
          <w:p w14:paraId="3E3A73E2" w14:textId="77777777" w:rsidR="00B706B3" w:rsidRPr="00B706B3" w:rsidRDefault="00B706B3" w:rsidP="00B706B3">
            <w:pPr>
              <w:spacing w:line="264" w:lineRule="auto"/>
              <w:jc w:val="both"/>
              <w:rPr>
                <w:sz w:val="26"/>
                <w:szCs w:val="26"/>
              </w:rPr>
            </w:pPr>
          </w:p>
        </w:tc>
        <w:tc>
          <w:tcPr>
            <w:tcW w:w="10915" w:type="dxa"/>
          </w:tcPr>
          <w:p w14:paraId="02F620B2" w14:textId="77777777" w:rsidR="00B706B3" w:rsidRPr="005A2A7F" w:rsidRDefault="00B706B3" w:rsidP="00B706B3">
            <w:pPr>
              <w:spacing w:line="264" w:lineRule="auto"/>
              <w:jc w:val="both"/>
              <w:rPr>
                <w:sz w:val="26"/>
                <w:szCs w:val="26"/>
                <w:lang w:val="vi-VN"/>
              </w:rPr>
            </w:pPr>
            <w:r w:rsidRPr="00DD39DA">
              <w:rPr>
                <w:sz w:val="26"/>
                <w:szCs w:val="26"/>
              </w:rPr>
              <w:lastRenderedPageBreak/>
              <w:t xml:space="preserve">- Nêu rõ lý do quy định: </w:t>
            </w:r>
            <w:r>
              <w:rPr>
                <w:sz w:val="26"/>
                <w:szCs w:val="26"/>
                <w:lang w:val="vi-VN"/>
              </w:rPr>
              <w:t xml:space="preserve">cung cấp thông tin đầy đủ cho cơ quan quản lý </w:t>
            </w:r>
          </w:p>
          <w:p w14:paraId="3751084F" w14:textId="77777777" w:rsidR="00B706B3" w:rsidRPr="00DD39DA" w:rsidRDefault="00B706B3" w:rsidP="00B706B3">
            <w:pPr>
              <w:spacing w:line="264" w:lineRule="auto"/>
              <w:jc w:val="both"/>
              <w:rPr>
                <w:sz w:val="26"/>
                <w:szCs w:val="26"/>
              </w:rPr>
            </w:pPr>
            <w:r w:rsidRPr="00DD39DA">
              <w:rPr>
                <w:sz w:val="26"/>
                <w:szCs w:val="26"/>
              </w:rPr>
              <w:t>- Yêu cầu về hình thức: Bản chính</w:t>
            </w:r>
          </w:p>
          <w:p w14:paraId="3AB888A8" w14:textId="77777777" w:rsidR="00B706B3" w:rsidRPr="00DD39DA" w:rsidRDefault="00B706B3" w:rsidP="00B706B3">
            <w:pPr>
              <w:spacing w:line="264" w:lineRule="auto"/>
              <w:jc w:val="both"/>
              <w:rPr>
                <w:sz w:val="26"/>
                <w:szCs w:val="26"/>
              </w:rPr>
            </w:pPr>
            <w:r w:rsidRPr="00DD39DA">
              <w:rPr>
                <w:sz w:val="26"/>
                <w:szCs w:val="26"/>
              </w:rPr>
              <w:t xml:space="preserve">Lý do quy định: là văn bản </w:t>
            </w:r>
            <w:r>
              <w:rPr>
                <w:sz w:val="26"/>
                <w:szCs w:val="26"/>
                <w:lang w:val="vi-VN"/>
              </w:rPr>
              <w:t>cung cấp thông tin</w:t>
            </w:r>
            <w:r w:rsidRPr="00DD39DA">
              <w:rPr>
                <w:sz w:val="26"/>
                <w:szCs w:val="26"/>
              </w:rPr>
              <w:t xml:space="preserve"> nên cần phải là bản </w:t>
            </w:r>
            <w:r>
              <w:rPr>
                <w:sz w:val="26"/>
                <w:szCs w:val="26"/>
                <w:lang w:val="vi-VN"/>
              </w:rPr>
              <w:t xml:space="preserve">sao y hợp lệ </w:t>
            </w:r>
            <w:r w:rsidRPr="00DD39DA">
              <w:rPr>
                <w:sz w:val="26"/>
                <w:szCs w:val="26"/>
              </w:rPr>
              <w:t xml:space="preserve">của doanh nghiệp </w:t>
            </w:r>
          </w:p>
          <w:p w14:paraId="637C69BC" w14:textId="545F6A39"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4FCBFE0A" w14:textId="77777777" w:rsidTr="00E47D47">
        <w:tc>
          <w:tcPr>
            <w:tcW w:w="2977" w:type="dxa"/>
          </w:tcPr>
          <w:p w14:paraId="01E6A786" w14:textId="4D837F85" w:rsidR="00B706B3" w:rsidRPr="00DD39DA" w:rsidRDefault="00B706B3" w:rsidP="00B706B3">
            <w:pPr>
              <w:shd w:val="clear" w:color="auto" w:fill="FFFFFF"/>
              <w:spacing w:before="120" w:after="120"/>
              <w:jc w:val="both"/>
              <w:rPr>
                <w:sz w:val="26"/>
                <w:szCs w:val="26"/>
              </w:rPr>
            </w:pPr>
            <w:r>
              <w:rPr>
                <w:sz w:val="26"/>
                <w:szCs w:val="26"/>
                <w:lang w:val="vi-VN"/>
              </w:rPr>
              <w:lastRenderedPageBreak/>
              <w:t>g</w:t>
            </w:r>
            <w:r w:rsidRPr="00DD39DA">
              <w:rPr>
                <w:sz w:val="26"/>
                <w:szCs w:val="26"/>
                <w:lang w:val="pt-BR"/>
              </w:rPr>
              <w:t xml:space="preserve">) Tên thành phần hồ sơ </w:t>
            </w:r>
            <w:r>
              <w:rPr>
                <w:sz w:val="26"/>
                <w:szCs w:val="26"/>
                <w:lang w:val="vi-VN"/>
              </w:rPr>
              <w:t>7</w:t>
            </w:r>
            <w:r w:rsidRPr="00DD39DA">
              <w:rPr>
                <w:sz w:val="26"/>
                <w:szCs w:val="26"/>
                <w:lang w:val="pt-BR"/>
              </w:rPr>
              <w:t>:</w:t>
            </w:r>
            <w:r w:rsidRPr="00DD39DA">
              <w:rPr>
                <w:sz w:val="26"/>
                <w:szCs w:val="26"/>
              </w:rPr>
              <w:t xml:space="preserve"> </w:t>
            </w:r>
          </w:p>
          <w:p w14:paraId="0D81CAEF" w14:textId="51DE128D" w:rsidR="00B706B3" w:rsidRPr="00DD39DA" w:rsidRDefault="00B706B3" w:rsidP="00B706B3">
            <w:pPr>
              <w:shd w:val="clear" w:color="auto" w:fill="FFFFFF"/>
              <w:spacing w:before="120" w:after="120"/>
              <w:jc w:val="both"/>
              <w:rPr>
                <w:sz w:val="26"/>
                <w:szCs w:val="26"/>
                <w:lang w:val="sv-SE"/>
              </w:rPr>
            </w:pPr>
            <w:r w:rsidRPr="00B706B3">
              <w:rPr>
                <w:sz w:val="26"/>
                <w:szCs w:val="26"/>
              </w:rPr>
              <w:t>Quyết định của Hội đồng quản trị hoặc Hội đồng thành viên hoặc chủ sở hữu công ty thông qua hồ sơ đăng ký chào bán trái phiếu ra công chúng</w:t>
            </w:r>
            <w:r w:rsidRPr="00DD39DA">
              <w:rPr>
                <w:sz w:val="26"/>
                <w:szCs w:val="26"/>
                <w:lang w:val="sv-SE"/>
              </w:rPr>
              <w:t>.</w:t>
            </w:r>
          </w:p>
        </w:tc>
        <w:tc>
          <w:tcPr>
            <w:tcW w:w="10915" w:type="dxa"/>
          </w:tcPr>
          <w:p w14:paraId="4752F49C" w14:textId="77777777" w:rsidR="00B706B3" w:rsidRPr="00DD39DA" w:rsidRDefault="00B706B3" w:rsidP="00B706B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547EF0F1" w14:textId="2E5B97A4"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24EE3973"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621EB9D5" w14:textId="77777777"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7A1A807D" w14:textId="77777777" w:rsidTr="002765CB">
        <w:tc>
          <w:tcPr>
            <w:tcW w:w="2977" w:type="dxa"/>
          </w:tcPr>
          <w:p w14:paraId="31E214BA" w14:textId="67E89BBF" w:rsidR="00B706B3" w:rsidRPr="00DD39DA" w:rsidRDefault="00B706B3" w:rsidP="00B706B3">
            <w:pPr>
              <w:shd w:val="clear" w:color="auto" w:fill="FFFFFF"/>
              <w:spacing w:before="120" w:after="120"/>
              <w:jc w:val="both"/>
              <w:rPr>
                <w:sz w:val="26"/>
                <w:szCs w:val="26"/>
              </w:rPr>
            </w:pPr>
            <w:r w:rsidRPr="00B706B3">
              <w:rPr>
                <w:sz w:val="26"/>
                <w:szCs w:val="26"/>
              </w:rPr>
              <w:t>h) Tên thành phần hồ sơ 8:</w:t>
            </w:r>
            <w:r w:rsidRPr="00DD39DA">
              <w:rPr>
                <w:sz w:val="26"/>
                <w:szCs w:val="26"/>
              </w:rPr>
              <w:t xml:space="preserve"> </w:t>
            </w:r>
          </w:p>
          <w:p w14:paraId="4941E38F" w14:textId="6164D6D1" w:rsidR="00B706B3" w:rsidRPr="00B706B3" w:rsidRDefault="00B706B3" w:rsidP="00B706B3">
            <w:pPr>
              <w:shd w:val="clear" w:color="auto" w:fill="FFFFFF"/>
              <w:spacing w:before="120" w:after="120"/>
              <w:jc w:val="both"/>
              <w:rPr>
                <w:sz w:val="26"/>
                <w:szCs w:val="26"/>
              </w:rPr>
            </w:pPr>
            <w:r w:rsidRPr="00B706B3">
              <w:rPr>
                <w:sz w:val="26"/>
                <w:szCs w:val="26"/>
              </w:rPr>
              <w:t>Văn bản cam kết bảo lãnh thanh toán của tổ chức tín dụng, chi nhánh ngân hàng nước ngoài, tổ chức bảo lãnh thanh toán trái phiếu, tổ chức tài chính ở nước ngoài, tổ chức tài chính quốc tế trong trường hợp trái phiếu được bảo đảm theo phương thức bảo lãnh thanh toán</w:t>
            </w:r>
          </w:p>
        </w:tc>
        <w:tc>
          <w:tcPr>
            <w:tcW w:w="10915" w:type="dxa"/>
          </w:tcPr>
          <w:p w14:paraId="7FC3C36E" w14:textId="77777777" w:rsidR="00B706B3" w:rsidRPr="00DD39DA" w:rsidRDefault="00B706B3" w:rsidP="00B706B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6B961A64" w14:textId="77777777"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787F71F9"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4707321E" w14:textId="4C446334"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641EF637" w14:textId="77777777" w:rsidTr="002765CB">
        <w:tc>
          <w:tcPr>
            <w:tcW w:w="2977" w:type="dxa"/>
          </w:tcPr>
          <w:p w14:paraId="65C02236" w14:textId="2A3E22A0" w:rsidR="00B706B3" w:rsidRPr="00B706B3" w:rsidRDefault="00B706B3" w:rsidP="00B706B3">
            <w:pPr>
              <w:shd w:val="clear" w:color="auto" w:fill="FFFFFF"/>
              <w:spacing w:before="120" w:after="120"/>
              <w:jc w:val="both"/>
              <w:rPr>
                <w:sz w:val="26"/>
                <w:szCs w:val="26"/>
                <w:lang w:val="pt-BR"/>
              </w:rPr>
            </w:pPr>
            <w:r w:rsidRPr="00B706B3">
              <w:rPr>
                <w:sz w:val="26"/>
                <w:szCs w:val="26"/>
                <w:lang w:val="pt-BR"/>
              </w:rPr>
              <w:t>i</w:t>
            </w:r>
            <w:r w:rsidRPr="008F475F">
              <w:rPr>
                <w:sz w:val="26"/>
                <w:szCs w:val="26"/>
                <w:lang w:val="pt-BR"/>
              </w:rPr>
              <w:t xml:space="preserve">) Tên thành phần hồ sơ </w:t>
            </w:r>
            <w:r w:rsidRPr="00B706B3">
              <w:rPr>
                <w:sz w:val="26"/>
                <w:szCs w:val="26"/>
                <w:lang w:val="pt-BR"/>
              </w:rPr>
              <w:t>9</w:t>
            </w:r>
            <w:r w:rsidRPr="008F475F">
              <w:rPr>
                <w:sz w:val="26"/>
                <w:szCs w:val="26"/>
                <w:lang w:val="pt-BR"/>
              </w:rPr>
              <w:t>:</w:t>
            </w:r>
            <w:r w:rsidRPr="00B706B3">
              <w:rPr>
                <w:sz w:val="26"/>
                <w:szCs w:val="26"/>
                <w:lang w:val="pt-BR"/>
              </w:rPr>
              <w:t xml:space="preserve"> </w:t>
            </w:r>
          </w:p>
          <w:p w14:paraId="16ED538D" w14:textId="166ECFA3" w:rsidR="00B706B3" w:rsidRPr="00B706B3" w:rsidRDefault="00B706B3" w:rsidP="00B706B3">
            <w:pPr>
              <w:spacing w:before="120" w:after="140"/>
              <w:jc w:val="both"/>
              <w:rPr>
                <w:sz w:val="26"/>
                <w:szCs w:val="26"/>
                <w:lang w:val="pt-BR"/>
              </w:rPr>
            </w:pPr>
            <w:r w:rsidRPr="00B706B3">
              <w:rPr>
                <w:sz w:val="26"/>
                <w:szCs w:val="26"/>
                <w:lang w:val="pt-BR"/>
              </w:rPr>
              <w:t xml:space="preserve">Đối với trường hợp bảo đảm bằng tài sản: tài liệu chứng minh quyền sở hữu đối với tài sản được dùng để bảo đảm thanh toán trái phiếu (trường hợp bảo đảm bằng tài sản khác); cam kết của bên thứ ba về </w:t>
            </w:r>
            <w:r w:rsidRPr="00B706B3">
              <w:rPr>
                <w:sz w:val="26"/>
                <w:szCs w:val="26"/>
                <w:lang w:val="pt-BR"/>
              </w:rPr>
              <w:lastRenderedPageBreak/>
              <w:t xml:space="preserve">việc dùng tài sản để bảo đảm thực hiện nghĩa vụ thanh toán trái phiếu (trường hợp bảo đảm bằng tài sản của bên thứ ba); </w:t>
            </w:r>
            <w:bookmarkStart w:id="8" w:name="_Hlk223978043"/>
            <w:r w:rsidRPr="00B706B3">
              <w:rPr>
                <w:sz w:val="26"/>
                <w:szCs w:val="26"/>
                <w:lang w:val="pt-BR"/>
              </w:rPr>
              <w:t xml:space="preserve">hợp đồng dự án PPP, tài liệu chứng minh có đủ điều kiện vận hành, kinh doanh công trình, hệ thống cơ sở hạ tầng theo quy định </w:t>
            </w:r>
            <w:bookmarkEnd w:id="8"/>
            <w:r w:rsidRPr="00B706B3">
              <w:rPr>
                <w:sz w:val="26"/>
                <w:szCs w:val="26"/>
                <w:lang w:val="pt-BR"/>
              </w:rPr>
              <w:t xml:space="preserve">(trường hợp bảo đảm bằng tài sản </w:t>
            </w:r>
            <w:bookmarkStart w:id="9" w:name="_Hlk223977945"/>
            <w:r w:rsidRPr="00B706B3">
              <w:rPr>
                <w:sz w:val="26"/>
                <w:szCs w:val="26"/>
                <w:lang w:val="pt-BR"/>
              </w:rPr>
              <w:t xml:space="preserve">là </w:t>
            </w:r>
            <w:bookmarkStart w:id="10" w:name="_Hlk223975099"/>
            <w:r w:rsidRPr="00B706B3">
              <w:rPr>
                <w:sz w:val="26"/>
                <w:szCs w:val="26"/>
                <w:lang w:val="pt-BR"/>
              </w:rPr>
              <w:t>quyền kinh doanh công trình, hệ thống cơ sở hạ tầng</w:t>
            </w:r>
            <w:bookmarkEnd w:id="9"/>
            <w:r w:rsidRPr="00B706B3">
              <w:rPr>
                <w:sz w:val="26"/>
                <w:szCs w:val="26"/>
                <w:lang w:val="pt-BR"/>
              </w:rPr>
              <w:t xml:space="preserve"> </w:t>
            </w:r>
            <w:bookmarkEnd w:id="10"/>
            <w:r w:rsidRPr="00B706B3">
              <w:rPr>
                <w:sz w:val="26"/>
                <w:szCs w:val="26"/>
                <w:lang w:val="pt-BR"/>
              </w:rPr>
              <w:t xml:space="preserve">của bên thứ ba);  hợp đồng có nghĩa vụ được bảo đảm giữa bên sở hữu tài sản bảo đảm, Đại diện người sở hữu trái phiếu, bên nhận tài sản bảo đảm khác (trường hợp Đại diện người sở hữu trái phiếu không được nhận tài sản bảo đảm) và tổ chức phát hành; hợp đồng bảo hiểm tài sản (nếu có) đối với các tài sản này; chứng thư thẩm định giá tài sản bảo đảm còn hiệu lực; văn bản xác nhận đã đăng ký biện pháp bảo đảm đối với tài sản được dùng để bảo đảm. Văn bản xác nhận đã </w:t>
            </w:r>
            <w:r w:rsidRPr="00B706B3">
              <w:rPr>
                <w:sz w:val="26"/>
                <w:szCs w:val="26"/>
                <w:lang w:val="pt-BR"/>
              </w:rPr>
              <w:lastRenderedPageBreak/>
              <w:t>đăng ký biện pháp bảo đảm đối với tài sản được dùng để bảo đảm phải được gửi đến Ủy ban Chứng khoán Nhà nước trước ngày cấp Giấy chứng nhận đăng ký chào bán</w:t>
            </w:r>
          </w:p>
        </w:tc>
        <w:tc>
          <w:tcPr>
            <w:tcW w:w="10915" w:type="dxa"/>
          </w:tcPr>
          <w:p w14:paraId="29AB0B36" w14:textId="77777777" w:rsidR="00B706B3" w:rsidRPr="00DD39DA" w:rsidRDefault="00B706B3" w:rsidP="00B706B3">
            <w:pPr>
              <w:spacing w:line="264" w:lineRule="auto"/>
              <w:jc w:val="both"/>
              <w:rPr>
                <w:sz w:val="26"/>
                <w:szCs w:val="26"/>
                <w:lang w:val="pt-BR"/>
              </w:rPr>
            </w:pPr>
            <w:r w:rsidRPr="00DD39DA">
              <w:rPr>
                <w:sz w:val="26"/>
                <w:szCs w:val="26"/>
              </w:rPr>
              <w:lastRenderedPageBreak/>
              <w:t>- Nêu rõ lý do quy định:</w:t>
            </w:r>
            <w:r w:rsidRPr="00DD39DA">
              <w:rPr>
                <w:sz w:val="26"/>
                <w:szCs w:val="26"/>
                <w:lang w:val="pt-BR"/>
              </w:rPr>
              <w:t xml:space="preserve"> Đảm bảo yêu cầu để thực hiện TTHC</w:t>
            </w:r>
          </w:p>
          <w:p w14:paraId="3F1C5758" w14:textId="77777777"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3D4FB0CC"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3E65D812" w14:textId="353E562E"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71C2CDE5" w14:textId="77777777" w:rsidTr="002765CB">
        <w:tc>
          <w:tcPr>
            <w:tcW w:w="2977" w:type="dxa"/>
          </w:tcPr>
          <w:p w14:paraId="12D8875B" w14:textId="2C1F7E60" w:rsidR="00B706B3" w:rsidRPr="00754691" w:rsidRDefault="00B706B3" w:rsidP="00B706B3">
            <w:pPr>
              <w:shd w:val="clear" w:color="auto" w:fill="FFFFFF"/>
              <w:spacing w:before="120" w:after="120"/>
              <w:jc w:val="both"/>
              <w:rPr>
                <w:sz w:val="26"/>
                <w:szCs w:val="26"/>
              </w:rPr>
            </w:pPr>
            <w:r>
              <w:rPr>
                <w:sz w:val="26"/>
                <w:szCs w:val="26"/>
                <w:lang w:val="vi-VN"/>
              </w:rPr>
              <w:lastRenderedPageBreak/>
              <w:t>k</w:t>
            </w:r>
            <w:r w:rsidRPr="00754691">
              <w:rPr>
                <w:sz w:val="26"/>
                <w:szCs w:val="26"/>
                <w:lang w:val="pt-BR"/>
              </w:rPr>
              <w:t xml:space="preserve">) Tên thành phần hồ sơ </w:t>
            </w:r>
            <w:r>
              <w:rPr>
                <w:sz w:val="26"/>
                <w:szCs w:val="26"/>
                <w:lang w:val="vi-VN"/>
              </w:rPr>
              <w:t>10</w:t>
            </w:r>
            <w:r w:rsidRPr="00754691">
              <w:rPr>
                <w:sz w:val="26"/>
                <w:szCs w:val="26"/>
                <w:lang w:val="pt-BR"/>
              </w:rPr>
              <w:t>:</w:t>
            </w:r>
            <w:r w:rsidRPr="00754691">
              <w:rPr>
                <w:sz w:val="26"/>
                <w:szCs w:val="26"/>
              </w:rPr>
              <w:t xml:space="preserve"> </w:t>
            </w:r>
          </w:p>
          <w:p w14:paraId="17CD6CB4" w14:textId="51FADBD9" w:rsidR="00B706B3" w:rsidRPr="00754691" w:rsidRDefault="00B706B3" w:rsidP="00B706B3">
            <w:pPr>
              <w:shd w:val="clear" w:color="auto" w:fill="FFFFFF"/>
              <w:spacing w:before="120" w:after="120"/>
              <w:jc w:val="both"/>
              <w:rPr>
                <w:b/>
                <w:sz w:val="26"/>
                <w:szCs w:val="26"/>
              </w:rPr>
            </w:pPr>
            <w:r w:rsidRPr="00B706B3">
              <w:rPr>
                <w:sz w:val="26"/>
                <w:szCs w:val="26"/>
                <w:lang w:val="pt-BR"/>
              </w:rPr>
              <w:t>Cam kết bảo lãnh phát hành (nếu có) bao gồm các nội dung tối thiểu theo Mẫu số 03 Phụ lục ban hành kèm theo Nghị định này. Trường hợp có tổ hợp bảo lãnh phát hành, cam kết bảo lãnh phát hành của tổ chức bảo lãnh phát hành chính phải kèm theo hợp đồng giữa các tổ chức bảo lãnh phát hành. Các tài liệu này phải được gửi đến Ủy ban Chứng khoán Nhà nước trước ngày cấp Giấy chứng nhận đăng ký chào bán</w:t>
            </w:r>
            <w:r w:rsidRPr="00754691">
              <w:rPr>
                <w:sz w:val="26"/>
                <w:szCs w:val="26"/>
                <w:lang w:val="sv-SE"/>
              </w:rPr>
              <w:t>.</w:t>
            </w:r>
          </w:p>
        </w:tc>
        <w:tc>
          <w:tcPr>
            <w:tcW w:w="10915" w:type="dxa"/>
          </w:tcPr>
          <w:p w14:paraId="3ECFE32C" w14:textId="77777777" w:rsidR="00B706B3" w:rsidRPr="00DD39DA" w:rsidRDefault="00B706B3" w:rsidP="00B706B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5BCC4C16" w14:textId="77777777"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478FBFBC"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5A7C6886" w14:textId="70BB5DAB"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60A37723" w14:textId="77777777" w:rsidTr="002765CB">
        <w:tc>
          <w:tcPr>
            <w:tcW w:w="2977" w:type="dxa"/>
          </w:tcPr>
          <w:p w14:paraId="5961B5A3" w14:textId="485FAC48" w:rsidR="00B706B3" w:rsidRPr="00754691" w:rsidRDefault="00B706B3" w:rsidP="00B706B3">
            <w:pPr>
              <w:shd w:val="clear" w:color="auto" w:fill="FFFFFF"/>
              <w:spacing w:before="120" w:after="120"/>
              <w:jc w:val="both"/>
              <w:rPr>
                <w:sz w:val="26"/>
                <w:szCs w:val="26"/>
              </w:rPr>
            </w:pPr>
            <w:r>
              <w:rPr>
                <w:sz w:val="26"/>
                <w:szCs w:val="26"/>
                <w:lang w:val="vi-VN"/>
              </w:rPr>
              <w:t>l</w:t>
            </w:r>
            <w:r w:rsidRPr="00754691">
              <w:rPr>
                <w:sz w:val="26"/>
                <w:szCs w:val="26"/>
                <w:lang w:val="pt-BR"/>
              </w:rPr>
              <w:t xml:space="preserve">) Tên thành phần hồ sơ </w:t>
            </w:r>
            <w:r>
              <w:rPr>
                <w:sz w:val="26"/>
                <w:szCs w:val="26"/>
                <w:lang w:val="vi-VN"/>
              </w:rPr>
              <w:t>11</w:t>
            </w:r>
            <w:r w:rsidRPr="00754691">
              <w:rPr>
                <w:sz w:val="26"/>
                <w:szCs w:val="26"/>
                <w:lang w:val="pt-BR"/>
              </w:rPr>
              <w:t>:</w:t>
            </w:r>
            <w:r w:rsidRPr="00754691">
              <w:rPr>
                <w:sz w:val="26"/>
                <w:szCs w:val="26"/>
              </w:rPr>
              <w:t xml:space="preserve"> </w:t>
            </w:r>
          </w:p>
          <w:p w14:paraId="14821A57" w14:textId="3796AF15" w:rsidR="00B706B3" w:rsidRPr="00754691" w:rsidRDefault="00B706B3" w:rsidP="00B706B3">
            <w:pPr>
              <w:shd w:val="clear" w:color="auto" w:fill="FFFFFF"/>
              <w:spacing w:before="120" w:after="120"/>
              <w:jc w:val="both"/>
              <w:rPr>
                <w:b/>
                <w:sz w:val="26"/>
                <w:szCs w:val="26"/>
              </w:rPr>
            </w:pPr>
            <w:bookmarkStart w:id="11" w:name="_Hlk223709570"/>
            <w:r w:rsidRPr="00B706B3">
              <w:rPr>
                <w:sz w:val="26"/>
                <w:szCs w:val="26"/>
                <w:lang w:val="sv-SE"/>
              </w:rPr>
              <w:lastRenderedPageBreak/>
              <w:t>Báo cáo</w:t>
            </w:r>
            <w:r>
              <w:rPr>
                <w:kern w:val="28"/>
                <w:lang w:val="sv-SE"/>
              </w:rPr>
              <w:t xml:space="preserve"> </w:t>
            </w:r>
            <w:r w:rsidRPr="00B706B3">
              <w:rPr>
                <w:sz w:val="26"/>
                <w:szCs w:val="26"/>
                <w:lang w:val="sv-SE"/>
              </w:rPr>
              <w:t xml:space="preserve">kết quả xếp hạng tín nhiệm </w:t>
            </w:r>
            <w:bookmarkEnd w:id="11"/>
            <w:r w:rsidRPr="00B706B3">
              <w:rPr>
                <w:sz w:val="26"/>
                <w:szCs w:val="26"/>
                <w:lang w:val="sv-SE"/>
              </w:rPr>
              <w:t>đối với trái phiếu đăng ký chào bán hoặc đối với tổ chức thực hiện bảo lãnh thanh toán trong thời hạn 12 tháng tính đến ngày nộp hồ sơ đăng ký chào bán</w:t>
            </w:r>
          </w:p>
        </w:tc>
        <w:tc>
          <w:tcPr>
            <w:tcW w:w="10915" w:type="dxa"/>
          </w:tcPr>
          <w:p w14:paraId="5E393333" w14:textId="77777777" w:rsidR="00B706B3" w:rsidRPr="00DD39DA" w:rsidRDefault="00B706B3" w:rsidP="00B706B3">
            <w:pPr>
              <w:spacing w:line="264" w:lineRule="auto"/>
              <w:jc w:val="both"/>
              <w:rPr>
                <w:sz w:val="26"/>
                <w:szCs w:val="26"/>
                <w:lang w:val="pt-BR"/>
              </w:rPr>
            </w:pPr>
            <w:r w:rsidRPr="00DD39DA">
              <w:rPr>
                <w:sz w:val="26"/>
                <w:szCs w:val="26"/>
              </w:rPr>
              <w:lastRenderedPageBreak/>
              <w:t>- Nêu rõ lý do quy định:</w:t>
            </w:r>
            <w:r w:rsidRPr="00DD39DA">
              <w:rPr>
                <w:sz w:val="26"/>
                <w:szCs w:val="26"/>
                <w:lang w:val="pt-BR"/>
              </w:rPr>
              <w:t xml:space="preserve"> Đảm bảo yêu cầu để thực hiện TTHC</w:t>
            </w:r>
          </w:p>
          <w:p w14:paraId="6DA0A728" w14:textId="0D660116"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 </w:t>
            </w:r>
          </w:p>
          <w:p w14:paraId="47399222" w14:textId="77777777" w:rsidR="00B706B3" w:rsidRPr="00DD39DA" w:rsidRDefault="00B706B3" w:rsidP="00B706B3">
            <w:pPr>
              <w:spacing w:line="264" w:lineRule="auto"/>
              <w:jc w:val="both"/>
              <w:rPr>
                <w:sz w:val="26"/>
                <w:szCs w:val="26"/>
              </w:rPr>
            </w:pPr>
            <w:r w:rsidRPr="00DD39DA">
              <w:rPr>
                <w:sz w:val="26"/>
                <w:szCs w:val="26"/>
              </w:rPr>
              <w:lastRenderedPageBreak/>
              <w:t xml:space="preserve">Lý do quy </w:t>
            </w:r>
            <w:proofErr w:type="gramStart"/>
            <w:r w:rsidRPr="00DD39DA">
              <w:rPr>
                <w:sz w:val="26"/>
                <w:szCs w:val="26"/>
              </w:rPr>
              <w:t>định:…</w:t>
            </w:r>
            <w:proofErr w:type="gramEnd"/>
            <w:r w:rsidRPr="00DD39DA">
              <w:rPr>
                <w:sz w:val="26"/>
                <w:szCs w:val="26"/>
              </w:rPr>
              <w:t>………………………………………………………………………………………..</w:t>
            </w:r>
          </w:p>
          <w:p w14:paraId="59C7CA29" w14:textId="06A7EBB6"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33D4E12E" w14:textId="77777777" w:rsidTr="003F5FC2">
        <w:tc>
          <w:tcPr>
            <w:tcW w:w="2977" w:type="dxa"/>
          </w:tcPr>
          <w:p w14:paraId="72411CCB" w14:textId="4D2F41EC" w:rsidR="00B706B3" w:rsidRPr="00002F77" w:rsidRDefault="00B706B3" w:rsidP="00B706B3">
            <w:pPr>
              <w:shd w:val="clear" w:color="auto" w:fill="FFFFFF"/>
              <w:spacing w:before="120" w:after="120"/>
              <w:jc w:val="both"/>
              <w:rPr>
                <w:sz w:val="26"/>
                <w:szCs w:val="26"/>
              </w:rPr>
            </w:pPr>
            <w:r>
              <w:rPr>
                <w:sz w:val="26"/>
                <w:szCs w:val="26"/>
                <w:lang w:val="vi-VN"/>
              </w:rPr>
              <w:lastRenderedPageBreak/>
              <w:t>m</w:t>
            </w:r>
            <w:r w:rsidRPr="00002F77">
              <w:rPr>
                <w:sz w:val="26"/>
                <w:szCs w:val="26"/>
                <w:lang w:val="pt-BR"/>
              </w:rPr>
              <w:t xml:space="preserve">) Tên thành phần hồ sơ </w:t>
            </w:r>
            <w:r>
              <w:rPr>
                <w:sz w:val="26"/>
                <w:szCs w:val="26"/>
                <w:lang w:val="vi-VN"/>
              </w:rPr>
              <w:t>12</w:t>
            </w:r>
            <w:r w:rsidRPr="00002F77">
              <w:rPr>
                <w:sz w:val="26"/>
                <w:szCs w:val="26"/>
                <w:lang w:val="pt-BR"/>
              </w:rPr>
              <w:t>:</w:t>
            </w:r>
            <w:r w:rsidRPr="00002F77">
              <w:rPr>
                <w:sz w:val="26"/>
                <w:szCs w:val="26"/>
              </w:rPr>
              <w:t xml:space="preserve"> </w:t>
            </w:r>
          </w:p>
          <w:p w14:paraId="46FA8A76" w14:textId="4D008E0A" w:rsidR="00B706B3" w:rsidRPr="00002F77" w:rsidRDefault="00B706B3" w:rsidP="00B706B3">
            <w:pPr>
              <w:spacing w:before="60" w:after="120"/>
              <w:jc w:val="both"/>
              <w:rPr>
                <w:sz w:val="26"/>
                <w:szCs w:val="26"/>
                <w:lang w:val="vi-VN"/>
              </w:rPr>
            </w:pPr>
            <w:r w:rsidRPr="00B706B3">
              <w:rPr>
                <w:sz w:val="26"/>
                <w:szCs w:val="26"/>
                <w:lang w:val="sv-SE"/>
              </w:rPr>
              <w:t>Văn bản cam kết của Hội đồng quản trị hoặc Chủ tịch Hội đồng thành viên hoặc Chủ tịch công ty về việc triển khai niêm yết trái phiếu trên hệ thống giao dịch chứng khoán sau khi kết thúc đợt chào bán</w:t>
            </w:r>
          </w:p>
        </w:tc>
        <w:tc>
          <w:tcPr>
            <w:tcW w:w="10915" w:type="dxa"/>
          </w:tcPr>
          <w:p w14:paraId="149EAE4E" w14:textId="77777777" w:rsidR="00B706B3" w:rsidRPr="00DD39DA" w:rsidRDefault="00B706B3" w:rsidP="00B706B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2691AD38" w14:textId="77777777"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3DAF10BD"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002202DF" w14:textId="77777777" w:rsidR="00B706B3" w:rsidRPr="00DD39DA" w:rsidRDefault="00B706B3" w:rsidP="00B706B3">
            <w:pPr>
              <w:spacing w:line="264" w:lineRule="auto"/>
              <w:jc w:val="both"/>
              <w:rPr>
                <w:sz w:val="26"/>
                <w:szCs w:val="26"/>
              </w:rPr>
            </w:pPr>
            <w:r w:rsidRPr="00DD39DA">
              <w:rPr>
                <w:sz w:val="26"/>
                <w:szCs w:val="26"/>
              </w:rPr>
              <w:t xml:space="preserve"> …………..……………………………………………………………………………………………….</w:t>
            </w:r>
          </w:p>
        </w:tc>
      </w:tr>
      <w:tr w:rsidR="00B706B3" w:rsidRPr="00DD39DA" w14:paraId="4D4417CC" w14:textId="77777777" w:rsidTr="003F5FC2">
        <w:tc>
          <w:tcPr>
            <w:tcW w:w="2977" w:type="dxa"/>
          </w:tcPr>
          <w:p w14:paraId="5004598F" w14:textId="24E6CCED" w:rsidR="00B706B3" w:rsidRPr="00002F77" w:rsidRDefault="00B706B3" w:rsidP="00B706B3">
            <w:pPr>
              <w:shd w:val="clear" w:color="auto" w:fill="FFFFFF"/>
              <w:spacing w:before="120" w:after="120"/>
              <w:jc w:val="both"/>
              <w:rPr>
                <w:sz w:val="26"/>
                <w:szCs w:val="26"/>
              </w:rPr>
            </w:pPr>
            <w:r>
              <w:rPr>
                <w:sz w:val="26"/>
                <w:szCs w:val="26"/>
                <w:lang w:val="vi-VN"/>
              </w:rPr>
              <w:t>n</w:t>
            </w:r>
            <w:r w:rsidRPr="00002F77">
              <w:rPr>
                <w:sz w:val="26"/>
                <w:szCs w:val="26"/>
                <w:lang w:val="pt-BR"/>
              </w:rPr>
              <w:t xml:space="preserve">) Tên thành phần hồ sơ </w:t>
            </w:r>
            <w:r w:rsidR="00465377">
              <w:rPr>
                <w:sz w:val="26"/>
                <w:szCs w:val="26"/>
                <w:lang w:val="vi-VN"/>
              </w:rPr>
              <w:t>13</w:t>
            </w:r>
            <w:r w:rsidRPr="00002F77">
              <w:rPr>
                <w:sz w:val="26"/>
                <w:szCs w:val="26"/>
                <w:lang w:val="pt-BR"/>
              </w:rPr>
              <w:t>:</w:t>
            </w:r>
            <w:r w:rsidRPr="00002F77">
              <w:rPr>
                <w:sz w:val="26"/>
                <w:szCs w:val="26"/>
              </w:rPr>
              <w:t xml:space="preserve"> </w:t>
            </w:r>
          </w:p>
          <w:p w14:paraId="51ECA4E1" w14:textId="774E3EE1" w:rsidR="00B706B3" w:rsidRPr="00002F77" w:rsidRDefault="00B706B3" w:rsidP="00B706B3">
            <w:pPr>
              <w:spacing w:before="120" w:after="140"/>
              <w:jc w:val="both"/>
              <w:rPr>
                <w:sz w:val="26"/>
                <w:szCs w:val="26"/>
                <w:lang w:val="sv-SE"/>
              </w:rPr>
            </w:pPr>
            <w:r w:rsidRPr="00002F77">
              <w:rPr>
                <w:sz w:val="26"/>
                <w:szCs w:val="26"/>
                <w:lang w:val="sv-SE"/>
              </w:rPr>
              <w:t xml:space="preserve">Báo cáo kết quả xếp hạng tín nhiệm đối với trái phiếu doanh nghiệp riêng lẻ kèm chứng quyền trong trường hợp chào bán cho nhà đầu tư chứng khoán chuyên nghiệp là cá nhân. </w:t>
            </w:r>
          </w:p>
        </w:tc>
        <w:tc>
          <w:tcPr>
            <w:tcW w:w="10915" w:type="dxa"/>
          </w:tcPr>
          <w:p w14:paraId="7E7E3515" w14:textId="77777777" w:rsidR="00B706B3" w:rsidRPr="00DD39DA" w:rsidRDefault="00B706B3" w:rsidP="00B706B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4AC775AB" w14:textId="77777777" w:rsidR="00B706B3" w:rsidRPr="00DD39DA" w:rsidRDefault="00B706B3" w:rsidP="00B706B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60F9F184" w14:textId="77777777" w:rsidR="00B706B3" w:rsidRPr="00DD39DA" w:rsidRDefault="00B706B3" w:rsidP="00B706B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6FB35155" w14:textId="77777777" w:rsidR="00B706B3" w:rsidRPr="00DD39DA" w:rsidRDefault="00B706B3" w:rsidP="00B706B3">
            <w:pPr>
              <w:spacing w:line="264" w:lineRule="auto"/>
              <w:jc w:val="both"/>
              <w:rPr>
                <w:sz w:val="26"/>
                <w:szCs w:val="26"/>
              </w:rPr>
            </w:pPr>
            <w:r w:rsidRPr="00DD39DA">
              <w:rPr>
                <w:sz w:val="26"/>
                <w:szCs w:val="26"/>
              </w:rPr>
              <w:t xml:space="preserve"> …………..……………………………………………………………………………………………….</w:t>
            </w:r>
          </w:p>
        </w:tc>
      </w:tr>
      <w:tr w:rsidR="00B32063" w:rsidRPr="00DD39DA" w14:paraId="0A8F9661" w14:textId="77777777" w:rsidTr="003F5FC2">
        <w:tc>
          <w:tcPr>
            <w:tcW w:w="2977" w:type="dxa"/>
          </w:tcPr>
          <w:p w14:paraId="360C6B33" w14:textId="7A413344" w:rsidR="00B32063" w:rsidRPr="00002F77" w:rsidRDefault="00B32063" w:rsidP="00B32063">
            <w:pPr>
              <w:shd w:val="clear" w:color="auto" w:fill="FFFFFF"/>
              <w:spacing w:before="120" w:after="120"/>
              <w:jc w:val="both"/>
              <w:rPr>
                <w:sz w:val="26"/>
                <w:szCs w:val="26"/>
              </w:rPr>
            </w:pPr>
            <w:r>
              <w:rPr>
                <w:sz w:val="26"/>
                <w:szCs w:val="26"/>
              </w:rPr>
              <w:lastRenderedPageBreak/>
              <w:t>o</w:t>
            </w:r>
            <w:r w:rsidRPr="00002F77">
              <w:rPr>
                <w:sz w:val="26"/>
                <w:szCs w:val="26"/>
                <w:lang w:val="pt-BR"/>
              </w:rPr>
              <w:t xml:space="preserve">) Tên thành phần hồ sơ </w:t>
            </w:r>
            <w:r>
              <w:rPr>
                <w:sz w:val="26"/>
                <w:szCs w:val="26"/>
                <w:lang w:val="vi-VN"/>
              </w:rPr>
              <w:t>1</w:t>
            </w:r>
            <w:r>
              <w:rPr>
                <w:sz w:val="26"/>
                <w:szCs w:val="26"/>
              </w:rPr>
              <w:t>4</w:t>
            </w:r>
            <w:r w:rsidRPr="00002F77">
              <w:rPr>
                <w:sz w:val="26"/>
                <w:szCs w:val="26"/>
                <w:lang w:val="pt-BR"/>
              </w:rPr>
              <w:t>:</w:t>
            </w:r>
            <w:r w:rsidRPr="00002F77">
              <w:rPr>
                <w:sz w:val="26"/>
                <w:szCs w:val="26"/>
              </w:rPr>
              <w:t xml:space="preserve"> </w:t>
            </w:r>
          </w:p>
          <w:p w14:paraId="2F282756" w14:textId="706B9AA9" w:rsidR="00B32063" w:rsidRPr="00B32063" w:rsidRDefault="00B32063" w:rsidP="00B32063">
            <w:pPr>
              <w:shd w:val="clear" w:color="auto" w:fill="FFFFFF"/>
              <w:spacing w:before="120" w:after="120"/>
              <w:jc w:val="both"/>
              <w:rPr>
                <w:sz w:val="26"/>
                <w:szCs w:val="26"/>
              </w:rPr>
            </w:pPr>
            <w:r w:rsidRPr="00B32063">
              <w:rPr>
                <w:sz w:val="26"/>
                <w:szCs w:val="26"/>
                <w:lang w:val="sv-SE"/>
              </w:rPr>
              <w:t>Điều lệ của tổ chức phát hành;</w:t>
            </w:r>
            <w:r w:rsidRPr="00002F77">
              <w:rPr>
                <w:sz w:val="26"/>
                <w:szCs w:val="26"/>
                <w:lang w:val="sv-SE"/>
              </w:rPr>
              <w:t xml:space="preserve">. </w:t>
            </w:r>
          </w:p>
        </w:tc>
        <w:tc>
          <w:tcPr>
            <w:tcW w:w="10915" w:type="dxa"/>
          </w:tcPr>
          <w:p w14:paraId="14B72CD3" w14:textId="77777777" w:rsidR="00B32063" w:rsidRPr="00DD39DA" w:rsidRDefault="00B32063" w:rsidP="00B3206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523F55D8" w14:textId="77777777" w:rsidR="00B32063" w:rsidRPr="00DD39DA" w:rsidRDefault="00B32063" w:rsidP="00B3206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62CD2C56"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3279ED41" w14:textId="742ADC85" w:rsidR="00B32063" w:rsidRPr="00DD39DA" w:rsidRDefault="00B32063" w:rsidP="00B32063">
            <w:pPr>
              <w:spacing w:line="264" w:lineRule="auto"/>
              <w:jc w:val="both"/>
              <w:rPr>
                <w:sz w:val="26"/>
                <w:szCs w:val="26"/>
              </w:rPr>
            </w:pPr>
            <w:r w:rsidRPr="00DD39DA">
              <w:rPr>
                <w:sz w:val="26"/>
                <w:szCs w:val="26"/>
              </w:rPr>
              <w:t xml:space="preserve"> …………..……………………………………………………………………………………………….</w:t>
            </w:r>
          </w:p>
        </w:tc>
      </w:tr>
      <w:tr w:rsidR="00B32063" w:rsidRPr="00DD39DA" w14:paraId="37DDC273" w14:textId="77777777" w:rsidTr="003F5FC2">
        <w:tc>
          <w:tcPr>
            <w:tcW w:w="2977" w:type="dxa"/>
          </w:tcPr>
          <w:p w14:paraId="1E17142A" w14:textId="769A8368" w:rsidR="00B32063" w:rsidRPr="00002F77" w:rsidRDefault="00B32063" w:rsidP="00B32063">
            <w:pPr>
              <w:shd w:val="clear" w:color="auto" w:fill="FFFFFF"/>
              <w:spacing w:before="120" w:after="120"/>
              <w:jc w:val="both"/>
              <w:rPr>
                <w:sz w:val="26"/>
                <w:szCs w:val="26"/>
              </w:rPr>
            </w:pPr>
            <w:r>
              <w:rPr>
                <w:sz w:val="26"/>
                <w:szCs w:val="26"/>
              </w:rPr>
              <w:t>p</w:t>
            </w:r>
            <w:r w:rsidRPr="00002F77">
              <w:rPr>
                <w:sz w:val="26"/>
                <w:szCs w:val="26"/>
                <w:lang w:val="pt-BR"/>
              </w:rPr>
              <w:t xml:space="preserve">) Tên thành phần hồ sơ </w:t>
            </w:r>
            <w:r>
              <w:rPr>
                <w:sz w:val="26"/>
                <w:szCs w:val="26"/>
                <w:lang w:val="vi-VN"/>
              </w:rPr>
              <w:t>1</w:t>
            </w:r>
            <w:r>
              <w:rPr>
                <w:sz w:val="26"/>
                <w:szCs w:val="26"/>
              </w:rPr>
              <w:t>5</w:t>
            </w:r>
            <w:r w:rsidRPr="00002F77">
              <w:rPr>
                <w:sz w:val="26"/>
                <w:szCs w:val="26"/>
                <w:lang w:val="pt-BR"/>
              </w:rPr>
              <w:t>:</w:t>
            </w:r>
            <w:r w:rsidRPr="00002F77">
              <w:rPr>
                <w:sz w:val="26"/>
                <w:szCs w:val="26"/>
              </w:rPr>
              <w:t xml:space="preserve"> </w:t>
            </w:r>
          </w:p>
          <w:p w14:paraId="7D8F5D18" w14:textId="4535FF82" w:rsidR="00B32063" w:rsidRDefault="00B32063" w:rsidP="00B32063">
            <w:pPr>
              <w:shd w:val="clear" w:color="auto" w:fill="FFFFFF"/>
              <w:spacing w:before="120" w:after="120"/>
              <w:jc w:val="both"/>
              <w:rPr>
                <w:sz w:val="26"/>
                <w:szCs w:val="26"/>
              </w:rPr>
            </w:pPr>
            <w:r w:rsidRPr="00B32063">
              <w:rPr>
                <w:sz w:val="26"/>
                <w:szCs w:val="26"/>
                <w:lang w:val="sv-SE"/>
              </w:rPr>
              <w:t>Cam kết thực hiện nghĩa vụ của tổ chức phát hành đối với nhà đầu tư về điều kiện phát hành, thanh toán, bảo đảm quyền và lợi ích hợp pháp của nhà đầu tư và các điều kiện khác</w:t>
            </w:r>
            <w:r w:rsidRPr="00B32063">
              <w:rPr>
                <w:sz w:val="26"/>
                <w:szCs w:val="26"/>
                <w:lang w:val="sv-SE"/>
              </w:rPr>
              <w:t>;</w:t>
            </w:r>
            <w:r w:rsidRPr="00002F77">
              <w:rPr>
                <w:sz w:val="26"/>
                <w:szCs w:val="26"/>
                <w:lang w:val="sv-SE"/>
              </w:rPr>
              <w:t xml:space="preserve">. </w:t>
            </w:r>
          </w:p>
        </w:tc>
        <w:tc>
          <w:tcPr>
            <w:tcW w:w="10915" w:type="dxa"/>
          </w:tcPr>
          <w:p w14:paraId="5DB66925" w14:textId="77777777" w:rsidR="00B32063" w:rsidRPr="00DD39DA" w:rsidRDefault="00B32063" w:rsidP="00B3206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39EC876F" w14:textId="77777777" w:rsidR="00B32063" w:rsidRPr="00DD39DA" w:rsidRDefault="00B32063" w:rsidP="00B3206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421482BE"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7FF367B0" w14:textId="27E88F90" w:rsidR="00B32063" w:rsidRPr="00DD39DA" w:rsidRDefault="00B32063" w:rsidP="00B32063">
            <w:pPr>
              <w:spacing w:line="264" w:lineRule="auto"/>
              <w:jc w:val="both"/>
              <w:rPr>
                <w:sz w:val="26"/>
                <w:szCs w:val="26"/>
              </w:rPr>
            </w:pPr>
            <w:r w:rsidRPr="00DD39DA">
              <w:rPr>
                <w:sz w:val="26"/>
                <w:szCs w:val="26"/>
              </w:rPr>
              <w:t xml:space="preserve"> …………..……………………………………………………………………………………………….</w:t>
            </w:r>
          </w:p>
        </w:tc>
      </w:tr>
      <w:tr w:rsidR="00B32063" w:rsidRPr="00DD39DA" w14:paraId="0992FCD8" w14:textId="77777777" w:rsidTr="003F5FC2">
        <w:tc>
          <w:tcPr>
            <w:tcW w:w="2977" w:type="dxa"/>
          </w:tcPr>
          <w:p w14:paraId="294F9906" w14:textId="37043E6B" w:rsidR="00B32063" w:rsidRPr="00002F77" w:rsidRDefault="00B32063" w:rsidP="00B32063">
            <w:pPr>
              <w:shd w:val="clear" w:color="auto" w:fill="FFFFFF"/>
              <w:spacing w:before="120" w:after="120"/>
              <w:jc w:val="both"/>
              <w:rPr>
                <w:sz w:val="26"/>
                <w:szCs w:val="26"/>
              </w:rPr>
            </w:pPr>
            <w:r>
              <w:rPr>
                <w:sz w:val="26"/>
                <w:szCs w:val="26"/>
                <w:lang w:val="pt-BR"/>
              </w:rPr>
              <w:t>q</w:t>
            </w:r>
            <w:r w:rsidRPr="00002F77">
              <w:rPr>
                <w:sz w:val="26"/>
                <w:szCs w:val="26"/>
                <w:lang w:val="pt-BR"/>
              </w:rPr>
              <w:t xml:space="preserve">) Tên thành phần hồ sơ </w:t>
            </w:r>
            <w:r>
              <w:rPr>
                <w:sz w:val="26"/>
                <w:szCs w:val="26"/>
                <w:lang w:val="vi-VN"/>
              </w:rPr>
              <w:t>1</w:t>
            </w:r>
            <w:r>
              <w:rPr>
                <w:sz w:val="26"/>
                <w:szCs w:val="26"/>
              </w:rPr>
              <w:t>6</w:t>
            </w:r>
            <w:r w:rsidRPr="00002F77">
              <w:rPr>
                <w:sz w:val="26"/>
                <w:szCs w:val="26"/>
                <w:lang w:val="pt-BR"/>
              </w:rPr>
              <w:t>:</w:t>
            </w:r>
            <w:r w:rsidRPr="00002F77">
              <w:rPr>
                <w:sz w:val="26"/>
                <w:szCs w:val="26"/>
              </w:rPr>
              <w:t xml:space="preserve"> </w:t>
            </w:r>
          </w:p>
          <w:p w14:paraId="276D0B71" w14:textId="272116BC" w:rsidR="00B32063" w:rsidRDefault="00B32063" w:rsidP="00B32063">
            <w:pPr>
              <w:shd w:val="clear" w:color="auto" w:fill="FFFFFF"/>
              <w:spacing w:before="120" w:after="120"/>
              <w:jc w:val="both"/>
              <w:rPr>
                <w:sz w:val="26"/>
                <w:szCs w:val="26"/>
              </w:rPr>
            </w:pPr>
            <w:r w:rsidRPr="00B32063">
              <w:rPr>
                <w:sz w:val="26"/>
                <w:szCs w:val="26"/>
                <w:lang w:val="sv-SE"/>
              </w:rPr>
              <w:t>Hợp đồng tư vấn hồ sơ đăng ký chào bán trái phiếu ra công chúng với công ty chứng khoán</w:t>
            </w:r>
            <w:r w:rsidRPr="00B32063">
              <w:rPr>
                <w:sz w:val="26"/>
                <w:szCs w:val="26"/>
                <w:lang w:val="sv-SE"/>
              </w:rPr>
              <w:t>;</w:t>
            </w:r>
            <w:r w:rsidRPr="00002F77">
              <w:rPr>
                <w:sz w:val="26"/>
                <w:szCs w:val="26"/>
                <w:lang w:val="sv-SE"/>
              </w:rPr>
              <w:t xml:space="preserve">. </w:t>
            </w:r>
          </w:p>
        </w:tc>
        <w:tc>
          <w:tcPr>
            <w:tcW w:w="10915" w:type="dxa"/>
          </w:tcPr>
          <w:p w14:paraId="4F54A84A" w14:textId="77777777" w:rsidR="00B32063" w:rsidRPr="00DD39DA" w:rsidRDefault="00B32063" w:rsidP="00B3206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7DC8EC6E" w14:textId="77777777" w:rsidR="00B32063" w:rsidRPr="00DD39DA" w:rsidRDefault="00B32063" w:rsidP="00B3206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20233817"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1D5CBB87" w14:textId="022B9537" w:rsidR="00B32063" w:rsidRPr="00DD39DA" w:rsidRDefault="00B32063" w:rsidP="00B32063">
            <w:pPr>
              <w:spacing w:line="264" w:lineRule="auto"/>
              <w:jc w:val="both"/>
              <w:rPr>
                <w:sz w:val="26"/>
                <w:szCs w:val="26"/>
              </w:rPr>
            </w:pPr>
            <w:r w:rsidRPr="00DD39DA">
              <w:rPr>
                <w:sz w:val="26"/>
                <w:szCs w:val="26"/>
              </w:rPr>
              <w:t xml:space="preserve"> …………..……………………………………………………………………………………………….</w:t>
            </w:r>
          </w:p>
        </w:tc>
      </w:tr>
      <w:tr w:rsidR="00B32063" w:rsidRPr="00DD39DA" w14:paraId="4CC3EF82" w14:textId="77777777" w:rsidTr="003F5FC2">
        <w:tc>
          <w:tcPr>
            <w:tcW w:w="2977" w:type="dxa"/>
          </w:tcPr>
          <w:p w14:paraId="5508110D" w14:textId="77777777" w:rsidR="00B32063" w:rsidRDefault="00B32063" w:rsidP="00B32063">
            <w:pPr>
              <w:shd w:val="clear" w:color="auto" w:fill="FFFFFF"/>
              <w:spacing w:before="120" w:after="120"/>
              <w:jc w:val="both"/>
              <w:rPr>
                <w:sz w:val="26"/>
                <w:szCs w:val="26"/>
              </w:rPr>
            </w:pPr>
            <w:r>
              <w:rPr>
                <w:sz w:val="26"/>
                <w:szCs w:val="26"/>
              </w:rPr>
              <w:t>r</w:t>
            </w:r>
            <w:r w:rsidRPr="00002F77">
              <w:rPr>
                <w:sz w:val="26"/>
                <w:szCs w:val="26"/>
                <w:lang w:val="pt-BR"/>
              </w:rPr>
              <w:t xml:space="preserve">) Tên thành phần hồ sơ </w:t>
            </w:r>
            <w:r>
              <w:rPr>
                <w:sz w:val="26"/>
                <w:szCs w:val="26"/>
                <w:lang w:val="vi-VN"/>
              </w:rPr>
              <w:t>1</w:t>
            </w:r>
            <w:r>
              <w:rPr>
                <w:sz w:val="26"/>
                <w:szCs w:val="26"/>
              </w:rPr>
              <w:t>7</w:t>
            </w:r>
            <w:r w:rsidRPr="00002F77">
              <w:rPr>
                <w:sz w:val="26"/>
                <w:szCs w:val="26"/>
                <w:lang w:val="pt-BR"/>
              </w:rPr>
              <w:t>:</w:t>
            </w:r>
            <w:r w:rsidRPr="00002F77">
              <w:rPr>
                <w:sz w:val="26"/>
                <w:szCs w:val="26"/>
              </w:rPr>
              <w:t xml:space="preserve"> </w:t>
            </w:r>
          </w:p>
          <w:p w14:paraId="0B77EC96" w14:textId="79E2C183" w:rsidR="00B32063" w:rsidRDefault="00B32063" w:rsidP="00B32063">
            <w:pPr>
              <w:shd w:val="clear" w:color="auto" w:fill="FFFFFF"/>
              <w:spacing w:before="120" w:after="120"/>
              <w:jc w:val="both"/>
              <w:rPr>
                <w:sz w:val="26"/>
                <w:szCs w:val="26"/>
              </w:rPr>
            </w:pPr>
            <w:r w:rsidRPr="00B32063">
              <w:rPr>
                <w:sz w:val="26"/>
                <w:szCs w:val="26"/>
                <w:lang w:val="sv-SE"/>
              </w:rPr>
              <w:t>Văn bản xác nhận của ngân hàng, chi nhánh ngân hàng nước ngoài về việc mở tài khoản phong tỏa nhận tiền mua trái phiếu của đợt chào bán</w:t>
            </w:r>
          </w:p>
        </w:tc>
        <w:tc>
          <w:tcPr>
            <w:tcW w:w="10915" w:type="dxa"/>
          </w:tcPr>
          <w:p w14:paraId="42190515" w14:textId="77777777" w:rsidR="00B32063" w:rsidRPr="00DD39DA" w:rsidRDefault="00B32063" w:rsidP="00B3206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54E4C215" w14:textId="77777777" w:rsidR="00B32063" w:rsidRPr="00DD39DA" w:rsidRDefault="00B32063" w:rsidP="00B3206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66F67618"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12BBE16E" w14:textId="181D6817" w:rsidR="00B32063" w:rsidRPr="00DD39DA" w:rsidRDefault="00B32063" w:rsidP="00B32063">
            <w:pPr>
              <w:spacing w:line="264" w:lineRule="auto"/>
              <w:jc w:val="both"/>
              <w:rPr>
                <w:sz w:val="26"/>
                <w:szCs w:val="26"/>
              </w:rPr>
            </w:pPr>
            <w:r w:rsidRPr="00DD39DA">
              <w:rPr>
                <w:sz w:val="26"/>
                <w:szCs w:val="26"/>
              </w:rPr>
              <w:t xml:space="preserve"> …………..……………………………………………………………………………………………….</w:t>
            </w:r>
          </w:p>
        </w:tc>
      </w:tr>
      <w:tr w:rsidR="00B32063" w:rsidRPr="00DD39DA" w14:paraId="4B04CFF2" w14:textId="77777777" w:rsidTr="003F5FC2">
        <w:tc>
          <w:tcPr>
            <w:tcW w:w="2977" w:type="dxa"/>
          </w:tcPr>
          <w:p w14:paraId="64D8D547" w14:textId="43B5D870" w:rsidR="00B32063" w:rsidRDefault="00B32063" w:rsidP="00B32063">
            <w:pPr>
              <w:shd w:val="clear" w:color="auto" w:fill="FFFFFF"/>
              <w:spacing w:before="120" w:after="120"/>
              <w:jc w:val="both"/>
              <w:rPr>
                <w:sz w:val="26"/>
                <w:szCs w:val="26"/>
              </w:rPr>
            </w:pPr>
            <w:r>
              <w:rPr>
                <w:sz w:val="26"/>
                <w:szCs w:val="26"/>
              </w:rPr>
              <w:lastRenderedPageBreak/>
              <w:t>s</w:t>
            </w:r>
            <w:r w:rsidRPr="00002F77">
              <w:rPr>
                <w:sz w:val="26"/>
                <w:szCs w:val="26"/>
                <w:lang w:val="pt-BR"/>
              </w:rPr>
              <w:t xml:space="preserve">) Tên thành phần hồ sơ </w:t>
            </w:r>
            <w:r>
              <w:rPr>
                <w:sz w:val="26"/>
                <w:szCs w:val="26"/>
                <w:lang w:val="vi-VN"/>
              </w:rPr>
              <w:t>1</w:t>
            </w:r>
            <w:r>
              <w:rPr>
                <w:sz w:val="26"/>
                <w:szCs w:val="26"/>
              </w:rPr>
              <w:t>8</w:t>
            </w:r>
            <w:r w:rsidRPr="00002F77">
              <w:rPr>
                <w:sz w:val="26"/>
                <w:szCs w:val="26"/>
                <w:lang w:val="pt-BR"/>
              </w:rPr>
              <w:t>:</w:t>
            </w:r>
            <w:r w:rsidRPr="00002F77">
              <w:rPr>
                <w:sz w:val="26"/>
                <w:szCs w:val="26"/>
              </w:rPr>
              <w:t xml:space="preserve"> </w:t>
            </w:r>
          </w:p>
          <w:p w14:paraId="5CDAD4EC" w14:textId="4AC76306" w:rsidR="00B32063" w:rsidRDefault="00B32063" w:rsidP="00B32063">
            <w:pPr>
              <w:shd w:val="clear" w:color="auto" w:fill="FFFFFF"/>
              <w:spacing w:before="120" w:after="120"/>
              <w:jc w:val="both"/>
              <w:rPr>
                <w:sz w:val="26"/>
                <w:szCs w:val="26"/>
              </w:rPr>
            </w:pPr>
            <w:r>
              <w:rPr>
                <w:sz w:val="26"/>
                <w:szCs w:val="26"/>
              </w:rPr>
              <w:t>H</w:t>
            </w:r>
            <w:r w:rsidRPr="00B32063">
              <w:rPr>
                <w:sz w:val="26"/>
                <w:szCs w:val="26"/>
              </w:rPr>
              <w:t>ợp đồng tư vấn hồ sơ đăng ký chào bán trái phiếu ra công chúng với công</w:t>
            </w:r>
            <w:bookmarkStart w:id="12" w:name="_GoBack"/>
            <w:bookmarkEnd w:id="12"/>
            <w:r w:rsidRPr="00B32063">
              <w:rPr>
                <w:sz w:val="26"/>
                <w:szCs w:val="26"/>
              </w:rPr>
              <w:t xml:space="preserve"> ty chứng khoán;</w:t>
            </w:r>
          </w:p>
        </w:tc>
        <w:tc>
          <w:tcPr>
            <w:tcW w:w="10915" w:type="dxa"/>
          </w:tcPr>
          <w:p w14:paraId="20F4B969" w14:textId="77777777" w:rsidR="00B32063" w:rsidRPr="00DD39DA" w:rsidRDefault="00B32063" w:rsidP="00B3206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6779AAC3" w14:textId="77777777" w:rsidR="00B32063" w:rsidRPr="00DD39DA" w:rsidRDefault="00B32063" w:rsidP="00B3206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4198EED4"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52275C17" w14:textId="230F1BC0" w:rsidR="00B32063" w:rsidRPr="00DD39DA" w:rsidRDefault="00B32063" w:rsidP="00B32063">
            <w:pPr>
              <w:spacing w:line="264" w:lineRule="auto"/>
              <w:jc w:val="both"/>
              <w:rPr>
                <w:sz w:val="26"/>
                <w:szCs w:val="26"/>
              </w:rPr>
            </w:pPr>
            <w:r w:rsidRPr="00DD39DA">
              <w:rPr>
                <w:sz w:val="26"/>
                <w:szCs w:val="26"/>
              </w:rPr>
              <w:t xml:space="preserve"> …………..……………………………………………………………………………………………….</w:t>
            </w:r>
          </w:p>
        </w:tc>
      </w:tr>
      <w:tr w:rsidR="00B32063" w:rsidRPr="00DD39DA" w14:paraId="6D736E09" w14:textId="77777777" w:rsidTr="003F5FC2">
        <w:tc>
          <w:tcPr>
            <w:tcW w:w="2977" w:type="dxa"/>
          </w:tcPr>
          <w:p w14:paraId="7333152E" w14:textId="6E7CEFB6" w:rsidR="00B32063" w:rsidRPr="00002F77" w:rsidRDefault="00B32063" w:rsidP="00B32063">
            <w:pPr>
              <w:shd w:val="clear" w:color="auto" w:fill="FFFFFF"/>
              <w:spacing w:before="120" w:after="120"/>
              <w:jc w:val="both"/>
              <w:rPr>
                <w:sz w:val="26"/>
                <w:szCs w:val="26"/>
              </w:rPr>
            </w:pPr>
            <w:r>
              <w:rPr>
                <w:sz w:val="26"/>
                <w:szCs w:val="26"/>
              </w:rPr>
              <w:t>s</w:t>
            </w:r>
            <w:r w:rsidRPr="00002F77">
              <w:rPr>
                <w:sz w:val="26"/>
                <w:szCs w:val="26"/>
                <w:lang w:val="pt-BR"/>
              </w:rPr>
              <w:t xml:space="preserve">) Tên thành phần hồ sơ </w:t>
            </w:r>
            <w:r>
              <w:rPr>
                <w:sz w:val="26"/>
                <w:szCs w:val="26"/>
                <w:lang w:val="vi-VN"/>
              </w:rPr>
              <w:t>1</w:t>
            </w:r>
            <w:r>
              <w:rPr>
                <w:sz w:val="26"/>
                <w:szCs w:val="26"/>
              </w:rPr>
              <w:t>9</w:t>
            </w:r>
            <w:r w:rsidRPr="00002F77">
              <w:rPr>
                <w:sz w:val="26"/>
                <w:szCs w:val="26"/>
                <w:lang w:val="pt-BR"/>
              </w:rPr>
              <w:t>:</w:t>
            </w:r>
            <w:r w:rsidRPr="00002F77">
              <w:rPr>
                <w:sz w:val="26"/>
                <w:szCs w:val="26"/>
              </w:rPr>
              <w:t xml:space="preserve"> </w:t>
            </w:r>
          </w:p>
          <w:p w14:paraId="371A3ABB" w14:textId="5905BFCF" w:rsidR="00B32063" w:rsidRDefault="00B32063" w:rsidP="00B32063">
            <w:pPr>
              <w:shd w:val="clear" w:color="auto" w:fill="FFFFFF"/>
              <w:spacing w:before="120" w:after="120"/>
              <w:jc w:val="both"/>
              <w:rPr>
                <w:sz w:val="26"/>
                <w:szCs w:val="26"/>
                <w:lang w:val="vi-VN"/>
              </w:rPr>
            </w:pPr>
            <w:r w:rsidRPr="00B32063">
              <w:rPr>
                <w:sz w:val="26"/>
                <w:szCs w:val="26"/>
                <w:lang w:val="vi-VN"/>
              </w:rPr>
              <w:t>Văn bản cam kết đáp ứng quy định tại điểm e khoản 1 Điều 15 Luật Chứng khoán</w:t>
            </w:r>
          </w:p>
        </w:tc>
        <w:tc>
          <w:tcPr>
            <w:tcW w:w="10915" w:type="dxa"/>
          </w:tcPr>
          <w:p w14:paraId="35E4A189" w14:textId="77777777" w:rsidR="00B32063" w:rsidRPr="00DD39DA" w:rsidRDefault="00B32063" w:rsidP="00B32063">
            <w:pPr>
              <w:spacing w:line="264" w:lineRule="auto"/>
              <w:jc w:val="both"/>
              <w:rPr>
                <w:sz w:val="26"/>
                <w:szCs w:val="26"/>
                <w:lang w:val="pt-BR"/>
              </w:rPr>
            </w:pPr>
            <w:r w:rsidRPr="00DD39DA">
              <w:rPr>
                <w:sz w:val="26"/>
                <w:szCs w:val="26"/>
              </w:rPr>
              <w:t>- Nêu rõ lý do quy định:</w:t>
            </w:r>
            <w:r w:rsidRPr="00DD39DA">
              <w:rPr>
                <w:sz w:val="26"/>
                <w:szCs w:val="26"/>
                <w:lang w:val="pt-BR"/>
              </w:rPr>
              <w:t xml:space="preserve"> Đảm bảo yêu cầu để thực hiện TTHC</w:t>
            </w:r>
          </w:p>
          <w:p w14:paraId="1F15E62E" w14:textId="77777777" w:rsidR="00B32063" w:rsidRPr="00DD39DA" w:rsidRDefault="00B32063" w:rsidP="00B32063">
            <w:pPr>
              <w:spacing w:line="264" w:lineRule="auto"/>
              <w:jc w:val="both"/>
              <w:rPr>
                <w:sz w:val="26"/>
                <w:szCs w:val="26"/>
              </w:rPr>
            </w:pPr>
            <w:r w:rsidRPr="00DD39DA">
              <w:rPr>
                <w:sz w:val="26"/>
                <w:szCs w:val="26"/>
              </w:rPr>
              <w:t xml:space="preserve"> - Yêu cầu về hình thức: Bản chính/Bản sao hoặc bản sao điện tử từ sổ gốc các giấy tờ pháp lý</w:t>
            </w:r>
          </w:p>
          <w:p w14:paraId="262C2B49"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044BDD3F" w14:textId="07854852" w:rsidR="00B32063" w:rsidRPr="00DD39DA" w:rsidRDefault="00B32063" w:rsidP="00B32063">
            <w:pPr>
              <w:spacing w:line="264" w:lineRule="auto"/>
              <w:jc w:val="both"/>
              <w:rPr>
                <w:sz w:val="26"/>
                <w:szCs w:val="26"/>
              </w:rPr>
            </w:pPr>
            <w:r w:rsidRPr="00DD39DA">
              <w:rPr>
                <w:sz w:val="26"/>
                <w:szCs w:val="26"/>
              </w:rPr>
              <w:t xml:space="preserve"> …………..……………………………………………………………………………………………….</w:t>
            </w:r>
          </w:p>
        </w:tc>
      </w:tr>
      <w:tr w:rsidR="00B32063" w:rsidRPr="00DD39DA" w14:paraId="3F630F14" w14:textId="77777777" w:rsidTr="00E47D47">
        <w:tc>
          <w:tcPr>
            <w:tcW w:w="2977" w:type="dxa"/>
          </w:tcPr>
          <w:p w14:paraId="5FDDA16B" w14:textId="547A740A" w:rsidR="00B32063" w:rsidRPr="00DD39DA" w:rsidRDefault="00B32063" w:rsidP="00B32063">
            <w:pPr>
              <w:spacing w:line="264" w:lineRule="auto"/>
              <w:jc w:val="both"/>
              <w:rPr>
                <w:sz w:val="26"/>
                <w:szCs w:val="26"/>
              </w:rPr>
            </w:pPr>
            <w:r w:rsidRPr="00DD39DA">
              <w:rPr>
                <w:sz w:val="26"/>
                <w:szCs w:val="26"/>
              </w:rPr>
              <w:t>m)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54867344"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4500D909" w14:textId="77777777" w:rsidR="00B32063" w:rsidRPr="00DD39DA" w:rsidRDefault="00B32063" w:rsidP="00B32063">
            <w:pPr>
              <w:spacing w:line="264" w:lineRule="auto"/>
              <w:jc w:val="both"/>
              <w:rPr>
                <w:sz w:val="26"/>
                <w:szCs w:val="26"/>
              </w:rPr>
            </w:pPr>
            <w:r w:rsidRPr="00DD39DA">
              <w:rPr>
                <w:sz w:val="26"/>
                <w:szCs w:val="26"/>
              </w:rPr>
              <w:t>Nêu rõ:</w:t>
            </w:r>
          </w:p>
          <w:p w14:paraId="4C93063C" w14:textId="77777777" w:rsidR="00B32063" w:rsidRPr="00DD39DA" w:rsidRDefault="00B32063" w:rsidP="00B32063">
            <w:pPr>
              <w:spacing w:line="264" w:lineRule="auto"/>
              <w:jc w:val="both"/>
              <w:rPr>
                <w:sz w:val="26"/>
                <w:szCs w:val="26"/>
              </w:rPr>
            </w:pPr>
            <w:r w:rsidRPr="00DD39DA">
              <w:rPr>
                <w:sz w:val="26"/>
                <w:szCs w:val="26"/>
              </w:rPr>
              <w:t xml:space="preserve">- Thành phần hồ sơ của TTHC này được quy định rõ ràng, cụ thể, chứng minh được việc đáp ứng yêu cầu, điều kiện thực hiện thủ tục hành chính.  </w:t>
            </w:r>
          </w:p>
        </w:tc>
      </w:tr>
      <w:tr w:rsidR="00B32063" w:rsidRPr="00DD39DA" w14:paraId="36F898A0" w14:textId="77777777" w:rsidTr="00E47D47">
        <w:tc>
          <w:tcPr>
            <w:tcW w:w="2977" w:type="dxa"/>
          </w:tcPr>
          <w:p w14:paraId="56463F97" w14:textId="5914F3F6" w:rsidR="00B32063" w:rsidRPr="00DD39DA" w:rsidRDefault="00B32063" w:rsidP="00B32063">
            <w:pPr>
              <w:spacing w:line="264" w:lineRule="auto"/>
              <w:jc w:val="both"/>
              <w:rPr>
                <w:sz w:val="26"/>
                <w:szCs w:val="26"/>
              </w:rPr>
            </w:pPr>
            <w:r w:rsidRPr="00DD39DA">
              <w:rPr>
                <w:sz w:val="26"/>
                <w:szCs w:val="26"/>
              </w:rPr>
              <w:t>n) Số lượng bộ hồ sơ: 01 bộ</w:t>
            </w:r>
          </w:p>
        </w:tc>
        <w:tc>
          <w:tcPr>
            <w:tcW w:w="10915" w:type="dxa"/>
          </w:tcPr>
          <w:p w14:paraId="60026F14" w14:textId="77777777" w:rsidR="00B32063" w:rsidRPr="00DD39DA" w:rsidRDefault="00B32063" w:rsidP="00B32063">
            <w:pPr>
              <w:spacing w:line="264" w:lineRule="auto"/>
              <w:jc w:val="both"/>
              <w:rPr>
                <w:sz w:val="26"/>
                <w:szCs w:val="26"/>
              </w:rPr>
            </w:pPr>
            <w:r w:rsidRPr="00DD39DA">
              <w:rPr>
                <w:sz w:val="26"/>
                <w:szCs w:val="26"/>
              </w:rPr>
              <w:t xml:space="preserve">Lý do </w:t>
            </w:r>
            <w:r w:rsidRPr="00DD39DA">
              <w:rPr>
                <w:i/>
                <w:sz w:val="26"/>
                <w:szCs w:val="26"/>
              </w:rPr>
              <w:t>(nếu quy định từ 02 bộ hồ sơ trở lên</w:t>
            </w:r>
            <w:proofErr w:type="gramStart"/>
            <w:r w:rsidRPr="00DD39DA">
              <w:rPr>
                <w:i/>
                <w:sz w:val="26"/>
                <w:szCs w:val="26"/>
              </w:rPr>
              <w:t>):</w:t>
            </w:r>
            <w:r w:rsidRPr="00DD39DA">
              <w:rPr>
                <w:sz w:val="26"/>
                <w:szCs w:val="26"/>
              </w:rPr>
              <w:t>…</w:t>
            </w:r>
            <w:proofErr w:type="gramEnd"/>
            <w:r w:rsidRPr="00DD39DA">
              <w:rPr>
                <w:sz w:val="26"/>
                <w:szCs w:val="26"/>
              </w:rPr>
              <w:t>………………………………………………………….</w:t>
            </w:r>
          </w:p>
          <w:p w14:paraId="487A7E44" w14:textId="77777777" w:rsidR="00B32063" w:rsidRPr="00DD39DA" w:rsidRDefault="00B32063" w:rsidP="00B32063">
            <w:pPr>
              <w:spacing w:line="264" w:lineRule="auto"/>
              <w:jc w:val="both"/>
              <w:rPr>
                <w:sz w:val="26"/>
                <w:szCs w:val="26"/>
              </w:rPr>
            </w:pPr>
            <w:r w:rsidRPr="00DD39DA">
              <w:rPr>
                <w:sz w:val="26"/>
                <w:szCs w:val="26"/>
              </w:rPr>
              <w:t>……………………………………………………………………………………………………………</w:t>
            </w:r>
          </w:p>
          <w:p w14:paraId="1E4ACF1F" w14:textId="77777777" w:rsidR="00B32063" w:rsidRPr="00DD39DA" w:rsidRDefault="00B32063" w:rsidP="00B32063">
            <w:pPr>
              <w:spacing w:line="264" w:lineRule="auto"/>
              <w:jc w:val="both"/>
              <w:rPr>
                <w:sz w:val="26"/>
                <w:szCs w:val="26"/>
              </w:rPr>
            </w:pPr>
            <w:r w:rsidRPr="00DD39DA">
              <w:rPr>
                <w:sz w:val="26"/>
                <w:szCs w:val="26"/>
              </w:rPr>
              <w:t>……………………………………………………………………………………………………………</w:t>
            </w:r>
          </w:p>
        </w:tc>
      </w:tr>
      <w:tr w:rsidR="00B32063" w:rsidRPr="00DD39DA" w14:paraId="0876F277" w14:textId="77777777" w:rsidTr="00E47D47">
        <w:tc>
          <w:tcPr>
            <w:tcW w:w="13892" w:type="dxa"/>
            <w:gridSpan w:val="2"/>
          </w:tcPr>
          <w:p w14:paraId="7A040D16" w14:textId="77777777" w:rsidR="00B32063" w:rsidRPr="00DD39DA" w:rsidRDefault="00B32063" w:rsidP="00B32063">
            <w:pPr>
              <w:spacing w:line="264" w:lineRule="auto"/>
              <w:jc w:val="both"/>
              <w:rPr>
                <w:sz w:val="26"/>
                <w:szCs w:val="26"/>
              </w:rPr>
            </w:pPr>
            <w:r w:rsidRPr="00DD39DA">
              <w:rPr>
                <w:b/>
                <w:sz w:val="26"/>
                <w:szCs w:val="26"/>
              </w:rPr>
              <w:t>5. Thời hạn giải quyết</w:t>
            </w:r>
          </w:p>
        </w:tc>
      </w:tr>
      <w:tr w:rsidR="00B32063" w:rsidRPr="00DD39DA" w14:paraId="54C7C66B" w14:textId="77777777" w:rsidTr="00E47D47">
        <w:tc>
          <w:tcPr>
            <w:tcW w:w="2977" w:type="dxa"/>
          </w:tcPr>
          <w:p w14:paraId="5640813E" w14:textId="77777777" w:rsidR="00B32063" w:rsidRPr="00DD39DA" w:rsidRDefault="00B32063" w:rsidP="00B32063">
            <w:pPr>
              <w:spacing w:line="264" w:lineRule="auto"/>
              <w:jc w:val="both"/>
              <w:rPr>
                <w:b/>
                <w:sz w:val="26"/>
                <w:szCs w:val="26"/>
              </w:rPr>
            </w:pPr>
            <w:r w:rsidRPr="00DD39DA">
              <w:rPr>
                <w:sz w:val="26"/>
                <w:szCs w:val="26"/>
              </w:rPr>
              <w:t xml:space="preserve">a) Có được quy định rõ ràng, cụ thể và phù hợp không?       </w:t>
            </w:r>
          </w:p>
        </w:tc>
        <w:tc>
          <w:tcPr>
            <w:tcW w:w="10915" w:type="dxa"/>
          </w:tcPr>
          <w:p w14:paraId="03AB0257" w14:textId="77777777" w:rsidR="00B32063" w:rsidRPr="00CF487E" w:rsidRDefault="00B32063" w:rsidP="00B32063">
            <w:pPr>
              <w:spacing w:line="264" w:lineRule="auto"/>
              <w:jc w:val="both"/>
              <w:rPr>
                <w:sz w:val="26"/>
                <w:szCs w:val="26"/>
              </w:rPr>
            </w:pPr>
            <w:r w:rsidRPr="00CF487E">
              <w:rPr>
                <w:sz w:val="26"/>
                <w:szCs w:val="26"/>
              </w:rPr>
              <w:t xml:space="preserve">- Có </w:t>
            </w:r>
            <w:r w:rsidRPr="00CF487E">
              <w:rPr>
                <w:sz w:val="26"/>
                <w:szCs w:val="26"/>
              </w:rPr>
              <w:fldChar w:fldCharType="begin">
                <w:ffData>
                  <w:name w:val=""/>
                  <w:enabled/>
                  <w:calcOnExit w:val="0"/>
                  <w:checkBox>
                    <w:sizeAuto/>
                    <w:default w:val="1"/>
                  </w:checkBox>
                </w:ffData>
              </w:fldChar>
            </w:r>
            <w:r w:rsidRPr="00CF487E">
              <w:rPr>
                <w:sz w:val="26"/>
                <w:szCs w:val="26"/>
              </w:rPr>
              <w:instrText xml:space="preserve"> FORMCHECKBOX </w:instrText>
            </w:r>
            <w:r>
              <w:rPr>
                <w:sz w:val="26"/>
                <w:szCs w:val="26"/>
              </w:rPr>
            </w:r>
            <w:r>
              <w:rPr>
                <w:sz w:val="26"/>
                <w:szCs w:val="26"/>
              </w:rPr>
              <w:fldChar w:fldCharType="separate"/>
            </w:r>
            <w:r w:rsidRPr="00CF487E">
              <w:rPr>
                <w:sz w:val="26"/>
                <w:szCs w:val="26"/>
              </w:rPr>
              <w:fldChar w:fldCharType="end"/>
            </w:r>
            <w:r w:rsidRPr="00CF487E">
              <w:rPr>
                <w:sz w:val="26"/>
                <w:szCs w:val="26"/>
              </w:rPr>
              <w:t xml:space="preserve">       Không  </w:t>
            </w:r>
            <w:r w:rsidRPr="00CF487E">
              <w:rPr>
                <w:sz w:val="26"/>
                <w:szCs w:val="26"/>
              </w:rPr>
              <w:fldChar w:fldCharType="begin">
                <w:ffData>
                  <w:name w:val="Check3"/>
                  <w:enabled/>
                  <w:calcOnExit w:val="0"/>
                  <w:checkBox>
                    <w:sizeAuto/>
                    <w:default w:val="0"/>
                  </w:checkBox>
                </w:ffData>
              </w:fldChar>
            </w:r>
            <w:r w:rsidRPr="00CF487E">
              <w:rPr>
                <w:sz w:val="26"/>
                <w:szCs w:val="26"/>
              </w:rPr>
              <w:instrText xml:space="preserve"> FORMCHECKBOX </w:instrText>
            </w:r>
            <w:r>
              <w:rPr>
                <w:sz w:val="26"/>
                <w:szCs w:val="26"/>
              </w:rPr>
            </w:r>
            <w:r>
              <w:rPr>
                <w:sz w:val="26"/>
                <w:szCs w:val="26"/>
              </w:rPr>
              <w:fldChar w:fldCharType="separate"/>
            </w:r>
            <w:r w:rsidRPr="00CF487E">
              <w:rPr>
                <w:sz w:val="26"/>
                <w:szCs w:val="26"/>
              </w:rPr>
              <w:fldChar w:fldCharType="end"/>
            </w:r>
            <w:r w:rsidRPr="00CF487E">
              <w:rPr>
                <w:sz w:val="26"/>
                <w:szCs w:val="26"/>
              </w:rPr>
              <w:t xml:space="preserve"> </w:t>
            </w:r>
          </w:p>
          <w:p w14:paraId="52857CC6" w14:textId="77777777" w:rsidR="00B32063" w:rsidRPr="00CF487E" w:rsidRDefault="00B32063" w:rsidP="00B32063">
            <w:pPr>
              <w:spacing w:line="264" w:lineRule="auto"/>
              <w:jc w:val="both"/>
              <w:rPr>
                <w:sz w:val="26"/>
                <w:szCs w:val="26"/>
              </w:rPr>
            </w:pPr>
            <w:r w:rsidRPr="00CF487E">
              <w:rPr>
                <w:sz w:val="26"/>
                <w:szCs w:val="26"/>
              </w:rPr>
              <w:t xml:space="preserve">- Nêu rõ thời hạn giải quyết thủ tục hành chính: </w:t>
            </w:r>
          </w:p>
          <w:p w14:paraId="1D611289" w14:textId="05A84491" w:rsidR="00B32063" w:rsidRPr="00CF487E" w:rsidRDefault="00B32063" w:rsidP="00B32063">
            <w:pPr>
              <w:spacing w:before="120" w:after="120"/>
              <w:ind w:firstLine="720"/>
              <w:jc w:val="both"/>
              <w:rPr>
                <w:sz w:val="26"/>
                <w:szCs w:val="26"/>
                <w:lang w:val="nl-NL"/>
              </w:rPr>
            </w:pPr>
            <w:r w:rsidRPr="00CF487E">
              <w:rPr>
                <w:rFonts w:eastAsia="Arial"/>
                <w:sz w:val="26"/>
                <w:szCs w:val="26"/>
                <w:lang w:val="nl-NL"/>
              </w:rPr>
              <w:lastRenderedPageBreak/>
              <w:t xml:space="preserve">Trong thời hạn </w:t>
            </w:r>
            <w:r>
              <w:rPr>
                <w:rFonts w:eastAsia="Arial"/>
                <w:sz w:val="26"/>
                <w:szCs w:val="26"/>
                <w:lang w:val="vi-VN"/>
              </w:rPr>
              <w:t>30</w:t>
            </w:r>
            <w:r w:rsidRPr="00CF487E">
              <w:rPr>
                <w:rFonts w:eastAsia="Arial"/>
                <w:sz w:val="26"/>
                <w:szCs w:val="26"/>
                <w:lang w:val="nl-NL"/>
              </w:rPr>
              <w:t xml:space="preserve"> ngày làm việc kể từ ngày nhận được hồ sơ hợp lệ, Ủy ban Chứng khoán Nhà nước </w:t>
            </w:r>
            <w:r w:rsidRPr="00CF487E">
              <w:rPr>
                <w:sz w:val="26"/>
                <w:szCs w:val="26"/>
                <w:lang w:val="nl-NL"/>
              </w:rPr>
              <w:t>thông báo cho doanh nghiệp phát hành về việc nhận được đầy đủ hồ sơ</w:t>
            </w:r>
            <w:r w:rsidRPr="00CF487E">
              <w:rPr>
                <w:rFonts w:eastAsia="Arial"/>
                <w:sz w:val="26"/>
                <w:szCs w:val="26"/>
                <w:lang w:val="nl-NL"/>
              </w:rPr>
              <w:t xml:space="preserve">; trường hợp hồ sơ chưa hợp lệ, Uỷ ban Chứng khoán Nhà nước thông báo cho doanh nghiệp </w:t>
            </w:r>
            <w:r w:rsidRPr="00CF487E">
              <w:rPr>
                <w:sz w:val="26"/>
                <w:szCs w:val="26"/>
                <w:lang w:val="nl-NL"/>
              </w:rPr>
              <w:t>và nêu rõ lý do.</w:t>
            </w:r>
          </w:p>
          <w:p w14:paraId="281BFD0E" w14:textId="77777777" w:rsidR="00B32063" w:rsidRPr="00CF487E" w:rsidRDefault="00B32063" w:rsidP="00B32063">
            <w:pPr>
              <w:spacing w:line="264" w:lineRule="auto"/>
              <w:jc w:val="both"/>
              <w:rPr>
                <w:sz w:val="26"/>
                <w:szCs w:val="26"/>
              </w:rPr>
            </w:pPr>
            <w:r w:rsidRPr="00CF487E">
              <w:rPr>
                <w:sz w:val="26"/>
                <w:szCs w:val="26"/>
              </w:rPr>
              <w:t>- Lý do quy định: Đảm bảo thời gian giải quyết TTHC của cơ quan quản lý nhà nước.</w:t>
            </w:r>
          </w:p>
        </w:tc>
      </w:tr>
      <w:tr w:rsidR="00B32063" w:rsidRPr="00DD39DA" w14:paraId="382042E7" w14:textId="77777777" w:rsidTr="00E47D47">
        <w:tc>
          <w:tcPr>
            <w:tcW w:w="2977" w:type="dxa"/>
          </w:tcPr>
          <w:p w14:paraId="0F13E9E4" w14:textId="77777777" w:rsidR="00B32063" w:rsidRPr="00DD39DA" w:rsidRDefault="00B32063" w:rsidP="00B32063">
            <w:pPr>
              <w:spacing w:line="264" w:lineRule="auto"/>
              <w:jc w:val="both"/>
              <w:rPr>
                <w:sz w:val="26"/>
                <w:szCs w:val="26"/>
              </w:rPr>
            </w:pPr>
            <w:r w:rsidRPr="00DD39DA">
              <w:rPr>
                <w:sz w:val="26"/>
                <w:szCs w:val="26"/>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0A007C57"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4FAEC509"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7EC9C348" w14:textId="77777777" w:rsidR="00B32063" w:rsidRPr="00DD39DA" w:rsidRDefault="00B32063" w:rsidP="00B32063">
            <w:pPr>
              <w:spacing w:line="264" w:lineRule="auto"/>
              <w:jc w:val="both"/>
              <w:rPr>
                <w:sz w:val="26"/>
                <w:szCs w:val="26"/>
              </w:rPr>
            </w:pPr>
            <w:r w:rsidRPr="00DD39DA">
              <w:rPr>
                <w:sz w:val="26"/>
                <w:szCs w:val="26"/>
              </w:rPr>
              <w:t xml:space="preserve"> ………………………...…………………………………………………………………………………</w:t>
            </w:r>
          </w:p>
          <w:p w14:paraId="1D559945" w14:textId="77777777" w:rsidR="00B32063" w:rsidRPr="00DD39DA" w:rsidRDefault="00B32063" w:rsidP="00B32063">
            <w:pPr>
              <w:spacing w:line="264" w:lineRule="auto"/>
              <w:jc w:val="both"/>
              <w:rPr>
                <w:sz w:val="26"/>
                <w:szCs w:val="26"/>
              </w:rPr>
            </w:pPr>
            <w:r w:rsidRPr="00DD39DA">
              <w:rPr>
                <w:sz w:val="26"/>
                <w:szCs w:val="26"/>
              </w:rPr>
              <w:t>……………………………………………………………………………………………………………</w:t>
            </w:r>
          </w:p>
          <w:p w14:paraId="77E5A622" w14:textId="77777777" w:rsidR="00B32063" w:rsidRPr="00DD39DA" w:rsidRDefault="00B32063" w:rsidP="00B32063">
            <w:pPr>
              <w:spacing w:line="264" w:lineRule="auto"/>
              <w:jc w:val="both"/>
              <w:rPr>
                <w:sz w:val="26"/>
                <w:szCs w:val="26"/>
              </w:rPr>
            </w:pPr>
            <w:r w:rsidRPr="00DD39DA">
              <w:rPr>
                <w:sz w:val="26"/>
                <w:szCs w:val="26"/>
              </w:rPr>
              <w:t>……………………………………………………………………………………………………………</w:t>
            </w:r>
          </w:p>
          <w:p w14:paraId="40235DCA" w14:textId="77777777" w:rsidR="00B32063" w:rsidRPr="00DD39DA" w:rsidRDefault="00B32063" w:rsidP="00B32063">
            <w:pPr>
              <w:spacing w:line="264" w:lineRule="auto"/>
              <w:jc w:val="both"/>
              <w:rPr>
                <w:sz w:val="26"/>
                <w:szCs w:val="26"/>
              </w:rPr>
            </w:pPr>
            <w:r w:rsidRPr="00DD39DA">
              <w:rPr>
                <w:sz w:val="26"/>
                <w:szCs w:val="26"/>
              </w:rPr>
              <w:t>……………………………………………………………………………………………………………</w:t>
            </w:r>
          </w:p>
          <w:p w14:paraId="27D1D68A" w14:textId="77777777" w:rsidR="00B32063" w:rsidRPr="00DD39DA" w:rsidRDefault="00B32063" w:rsidP="00B32063">
            <w:pPr>
              <w:spacing w:line="264" w:lineRule="auto"/>
              <w:jc w:val="both"/>
              <w:rPr>
                <w:sz w:val="26"/>
                <w:szCs w:val="26"/>
              </w:rPr>
            </w:pPr>
            <w:r w:rsidRPr="00DD39DA">
              <w:rPr>
                <w:sz w:val="26"/>
                <w:szCs w:val="26"/>
              </w:rPr>
              <w:t>……………………………………………………………………………………………………………</w:t>
            </w:r>
          </w:p>
        </w:tc>
      </w:tr>
      <w:tr w:rsidR="00B32063" w:rsidRPr="00DD39DA" w14:paraId="767B4926" w14:textId="77777777" w:rsidTr="00E47D47">
        <w:tc>
          <w:tcPr>
            <w:tcW w:w="2977" w:type="dxa"/>
          </w:tcPr>
          <w:p w14:paraId="48B3586E" w14:textId="77777777" w:rsidR="00B32063" w:rsidRPr="00DD39DA" w:rsidRDefault="00B32063" w:rsidP="00B32063">
            <w:pPr>
              <w:spacing w:line="264" w:lineRule="auto"/>
              <w:jc w:val="both"/>
              <w:rPr>
                <w:b/>
                <w:sz w:val="26"/>
                <w:szCs w:val="26"/>
              </w:rPr>
            </w:pPr>
            <w:r w:rsidRPr="00DD39DA">
              <w:rPr>
                <w:b/>
                <w:sz w:val="26"/>
                <w:szCs w:val="26"/>
              </w:rPr>
              <w:t xml:space="preserve">6. Đối tượng thực hiện  </w:t>
            </w:r>
          </w:p>
        </w:tc>
        <w:tc>
          <w:tcPr>
            <w:tcW w:w="10915" w:type="dxa"/>
          </w:tcPr>
          <w:p w14:paraId="23545CDD" w14:textId="77777777" w:rsidR="00B32063" w:rsidRPr="00DD39DA" w:rsidRDefault="00B32063" w:rsidP="00B32063">
            <w:pPr>
              <w:spacing w:line="264" w:lineRule="auto"/>
              <w:jc w:val="both"/>
              <w:rPr>
                <w:sz w:val="26"/>
                <w:szCs w:val="26"/>
              </w:rPr>
            </w:pPr>
          </w:p>
        </w:tc>
      </w:tr>
      <w:tr w:rsidR="00B32063" w:rsidRPr="00DD39DA" w14:paraId="09ED14E8" w14:textId="77777777" w:rsidTr="00E47D47">
        <w:tc>
          <w:tcPr>
            <w:tcW w:w="2977" w:type="dxa"/>
          </w:tcPr>
          <w:p w14:paraId="72B21FDA" w14:textId="77777777" w:rsidR="00B32063" w:rsidRPr="00DD39DA" w:rsidRDefault="00B32063" w:rsidP="00B32063">
            <w:pPr>
              <w:spacing w:line="264" w:lineRule="auto"/>
              <w:jc w:val="both"/>
              <w:rPr>
                <w:sz w:val="26"/>
                <w:szCs w:val="26"/>
              </w:rPr>
            </w:pPr>
            <w:r w:rsidRPr="00DD39DA">
              <w:rPr>
                <w:sz w:val="26"/>
                <w:szCs w:val="26"/>
              </w:rPr>
              <w:t>a) Đối tượng thực hiện:</w:t>
            </w:r>
          </w:p>
          <w:p w14:paraId="367CE183" w14:textId="77777777" w:rsidR="00B32063" w:rsidRPr="00DD39DA" w:rsidRDefault="00B32063" w:rsidP="00B32063">
            <w:pPr>
              <w:spacing w:line="264" w:lineRule="auto"/>
              <w:jc w:val="both"/>
              <w:rPr>
                <w:b/>
                <w:sz w:val="26"/>
                <w:szCs w:val="26"/>
              </w:rPr>
            </w:pPr>
          </w:p>
          <w:p w14:paraId="6FE4270B" w14:textId="77777777" w:rsidR="00B32063" w:rsidRPr="00DD39DA" w:rsidRDefault="00B32063" w:rsidP="00B32063">
            <w:pPr>
              <w:spacing w:line="264" w:lineRule="auto"/>
              <w:jc w:val="both"/>
              <w:rPr>
                <w:b/>
                <w:sz w:val="26"/>
                <w:szCs w:val="26"/>
              </w:rPr>
            </w:pPr>
          </w:p>
        </w:tc>
        <w:tc>
          <w:tcPr>
            <w:tcW w:w="10915" w:type="dxa"/>
          </w:tcPr>
          <w:p w14:paraId="1EBAC3A4" w14:textId="7A1694A5" w:rsidR="00B32063" w:rsidRPr="00DD39DA" w:rsidRDefault="00B32063" w:rsidP="00B32063">
            <w:pPr>
              <w:spacing w:line="264" w:lineRule="auto"/>
              <w:jc w:val="both"/>
              <w:rPr>
                <w:sz w:val="26"/>
                <w:szCs w:val="26"/>
              </w:rPr>
            </w:pPr>
            <w:r w:rsidRPr="00DD39DA">
              <w:rPr>
                <w:sz w:val="26"/>
                <w:szCs w:val="26"/>
              </w:rPr>
              <w:t xml:space="preserve">- Tổ chức:      Trong nước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Nước ngoài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7DF01AC1" w14:textId="401F9811" w:rsidR="00B32063" w:rsidRPr="00DD39DA" w:rsidRDefault="00B32063" w:rsidP="00B32063">
            <w:pPr>
              <w:spacing w:line="264" w:lineRule="auto"/>
              <w:jc w:val="both"/>
              <w:rPr>
                <w:sz w:val="26"/>
                <w:szCs w:val="26"/>
              </w:rPr>
            </w:pPr>
            <w:r>
              <w:rPr>
                <w:sz w:val="26"/>
                <w:szCs w:val="26"/>
                <w:lang w:val="vi-VN"/>
              </w:rPr>
              <w:t xml:space="preserve">- </w:t>
            </w:r>
            <w:r w:rsidRPr="00DD39DA">
              <w:rPr>
                <w:sz w:val="26"/>
                <w:szCs w:val="26"/>
              </w:rPr>
              <w:t xml:space="preserve">Mô tả rõ:  </w:t>
            </w:r>
            <w:r w:rsidRPr="00465377">
              <w:rPr>
                <w:sz w:val="26"/>
                <w:szCs w:val="26"/>
              </w:rPr>
              <w:t>Tổ chức, cá nhân Việt Nam và tổ chức, cá nhân nước ngoài tham gia đầu tư chứng khoán và hoạt động trên thị trường chứng khoán Việt Nam</w:t>
            </w:r>
          </w:p>
          <w:p w14:paraId="7F3F5672" w14:textId="7674EFD4" w:rsidR="00B32063" w:rsidRPr="00DD39DA" w:rsidRDefault="00B32063" w:rsidP="00B32063">
            <w:pPr>
              <w:spacing w:line="264" w:lineRule="auto"/>
              <w:jc w:val="both"/>
              <w:rPr>
                <w:sz w:val="26"/>
                <w:szCs w:val="26"/>
              </w:rPr>
            </w:pPr>
            <w:r w:rsidRPr="00DD39DA">
              <w:rPr>
                <w:sz w:val="26"/>
                <w:szCs w:val="26"/>
              </w:rPr>
              <w:t xml:space="preserve">Lý do quy định: </w:t>
            </w:r>
          </w:p>
          <w:p w14:paraId="3BE448D4" w14:textId="77777777" w:rsidR="00B32063" w:rsidRPr="00DD39DA" w:rsidRDefault="00B32063" w:rsidP="00B32063">
            <w:pPr>
              <w:spacing w:line="264" w:lineRule="auto"/>
              <w:jc w:val="both"/>
              <w:rPr>
                <w:sz w:val="26"/>
                <w:szCs w:val="26"/>
              </w:rPr>
            </w:pPr>
            <w:r w:rsidRPr="00DD39DA">
              <w:rPr>
                <w:sz w:val="26"/>
                <w:szCs w:val="26"/>
              </w:rPr>
              <w:t xml:space="preserve">- Cá nhân:      Trong nước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Nước ngoài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3FCAB8C5" w14:textId="77777777" w:rsidR="00B32063" w:rsidRPr="00DD39DA" w:rsidRDefault="00B32063" w:rsidP="00B32063">
            <w:pPr>
              <w:spacing w:line="264" w:lineRule="auto"/>
              <w:jc w:val="both"/>
              <w:rPr>
                <w:sz w:val="26"/>
                <w:szCs w:val="26"/>
              </w:rPr>
            </w:pPr>
            <w:r w:rsidRPr="00DD39DA">
              <w:rPr>
                <w:sz w:val="26"/>
                <w:szCs w:val="26"/>
              </w:rPr>
              <w:t xml:space="preserve">Mô tả </w:t>
            </w:r>
            <w:proofErr w:type="gramStart"/>
            <w:r w:rsidRPr="00DD39DA">
              <w:rPr>
                <w:sz w:val="26"/>
                <w:szCs w:val="26"/>
              </w:rPr>
              <w:t>rõ:…</w:t>
            </w:r>
            <w:proofErr w:type="gramEnd"/>
            <w:r w:rsidRPr="00DD39DA">
              <w:rPr>
                <w:sz w:val="26"/>
                <w:szCs w:val="26"/>
              </w:rPr>
              <w:t>……………………………………………………………………………………………….</w:t>
            </w:r>
          </w:p>
          <w:p w14:paraId="5F1F298B" w14:textId="77777777" w:rsidR="00B32063" w:rsidRPr="00DD39DA" w:rsidRDefault="00B32063" w:rsidP="00B32063">
            <w:pPr>
              <w:spacing w:line="264" w:lineRule="auto"/>
              <w:jc w:val="both"/>
              <w:rPr>
                <w:sz w:val="26"/>
                <w:szCs w:val="26"/>
              </w:rPr>
            </w:pPr>
            <w:r w:rsidRPr="00DD39DA">
              <w:rPr>
                <w:sz w:val="26"/>
                <w:szCs w:val="26"/>
              </w:rPr>
              <w:t>……………………………………………………………………………………………………………</w:t>
            </w:r>
          </w:p>
          <w:p w14:paraId="49899A61"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p w14:paraId="3EF44FC2" w14:textId="77777777" w:rsidR="00B32063" w:rsidRPr="00DD39DA" w:rsidRDefault="00B32063" w:rsidP="00B32063">
            <w:pPr>
              <w:spacing w:line="264" w:lineRule="auto"/>
              <w:jc w:val="both"/>
              <w:rPr>
                <w:sz w:val="26"/>
                <w:szCs w:val="26"/>
              </w:rPr>
            </w:pPr>
            <w:r w:rsidRPr="00DD39DA">
              <w:rPr>
                <w:sz w:val="26"/>
                <w:szCs w:val="26"/>
              </w:rPr>
              <w:t>……………………………………………………………………………………………………………</w:t>
            </w:r>
          </w:p>
          <w:p w14:paraId="3DA49B1F" w14:textId="77777777" w:rsidR="00B32063" w:rsidRPr="00DD39DA" w:rsidRDefault="00B32063" w:rsidP="00B32063">
            <w:pPr>
              <w:spacing w:line="264" w:lineRule="auto"/>
              <w:jc w:val="both"/>
              <w:rPr>
                <w:sz w:val="26"/>
                <w:szCs w:val="26"/>
              </w:rPr>
            </w:pPr>
            <w:r w:rsidRPr="00DD39DA">
              <w:rPr>
                <w:sz w:val="26"/>
                <w:szCs w:val="26"/>
              </w:rPr>
              <w:t xml:space="preserve">- Có thể mở rộng/ thu hẹp đối tượng thực hiện </w:t>
            </w:r>
            <w:proofErr w:type="gramStart"/>
            <w:r w:rsidRPr="00DD39DA">
              <w:rPr>
                <w:sz w:val="26"/>
                <w:szCs w:val="26"/>
              </w:rPr>
              <w:t>không?:</w:t>
            </w:r>
            <w:proofErr w:type="gramEnd"/>
            <w:r w:rsidRPr="00DD39DA">
              <w:rPr>
                <w:sz w:val="26"/>
                <w:szCs w:val="26"/>
              </w:rPr>
              <w:t xml:space="preserve">    </w:t>
            </w:r>
          </w:p>
          <w:p w14:paraId="6EDFBF56"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18BC4699" w14:textId="77777777" w:rsidR="00B32063" w:rsidRPr="00DD39DA" w:rsidRDefault="00B32063" w:rsidP="00B32063">
            <w:pPr>
              <w:spacing w:line="264" w:lineRule="auto"/>
              <w:jc w:val="both"/>
              <w:rPr>
                <w:sz w:val="26"/>
                <w:szCs w:val="26"/>
              </w:rPr>
            </w:pPr>
            <w:r w:rsidRPr="00DD39DA">
              <w:rPr>
                <w:sz w:val="26"/>
                <w:szCs w:val="26"/>
              </w:rPr>
              <w:t xml:space="preserve">Nêu rõ lý do: </w:t>
            </w:r>
          </w:p>
        </w:tc>
      </w:tr>
      <w:tr w:rsidR="00B32063" w:rsidRPr="00DD39DA" w14:paraId="0FB6D379" w14:textId="77777777" w:rsidTr="00E47D47">
        <w:tc>
          <w:tcPr>
            <w:tcW w:w="2977" w:type="dxa"/>
          </w:tcPr>
          <w:p w14:paraId="6747BA08" w14:textId="77777777" w:rsidR="00B32063" w:rsidRPr="00DD39DA" w:rsidRDefault="00B32063" w:rsidP="00B32063">
            <w:pPr>
              <w:spacing w:line="264" w:lineRule="auto"/>
              <w:jc w:val="both"/>
              <w:rPr>
                <w:sz w:val="26"/>
                <w:szCs w:val="26"/>
              </w:rPr>
            </w:pPr>
            <w:r w:rsidRPr="00DD39DA">
              <w:rPr>
                <w:sz w:val="26"/>
                <w:szCs w:val="26"/>
              </w:rPr>
              <w:t>b) Phạm vi áp dụng:</w:t>
            </w:r>
          </w:p>
          <w:p w14:paraId="45B8B61F" w14:textId="77777777" w:rsidR="00B32063" w:rsidRPr="00DD39DA" w:rsidRDefault="00B32063" w:rsidP="00B32063">
            <w:pPr>
              <w:spacing w:line="264" w:lineRule="auto"/>
              <w:jc w:val="both"/>
              <w:rPr>
                <w:sz w:val="26"/>
                <w:szCs w:val="26"/>
              </w:rPr>
            </w:pPr>
          </w:p>
        </w:tc>
        <w:tc>
          <w:tcPr>
            <w:tcW w:w="10915" w:type="dxa"/>
          </w:tcPr>
          <w:p w14:paraId="5A2FAEB5" w14:textId="77777777" w:rsidR="00B32063" w:rsidRPr="00DD39DA" w:rsidRDefault="00B32063" w:rsidP="00B32063">
            <w:pPr>
              <w:spacing w:line="264" w:lineRule="auto"/>
              <w:jc w:val="both"/>
              <w:rPr>
                <w:sz w:val="26"/>
                <w:szCs w:val="26"/>
              </w:rPr>
            </w:pPr>
            <w:r w:rsidRPr="00DD39DA">
              <w:rPr>
                <w:sz w:val="26"/>
                <w:szCs w:val="26"/>
              </w:rPr>
              <w:t xml:space="preserve">- Toàn quốc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Vùng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Địa phương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724E41B9" w14:textId="77777777" w:rsidR="00B32063" w:rsidRPr="00DD39DA" w:rsidRDefault="00B32063" w:rsidP="00B32063">
            <w:pPr>
              <w:spacing w:line="264" w:lineRule="auto"/>
              <w:jc w:val="both"/>
              <w:rPr>
                <w:sz w:val="26"/>
                <w:szCs w:val="26"/>
              </w:rPr>
            </w:pPr>
            <w:r w:rsidRPr="00DD39DA">
              <w:rPr>
                <w:sz w:val="26"/>
                <w:szCs w:val="26"/>
              </w:rPr>
              <w:t xml:space="preserve">- Nông thôn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Đô thị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Miền núi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3F3C4C98" w14:textId="77777777" w:rsidR="00B32063" w:rsidRPr="00DD39DA" w:rsidRDefault="00B32063" w:rsidP="00B32063">
            <w:pPr>
              <w:spacing w:line="264" w:lineRule="auto"/>
              <w:jc w:val="both"/>
              <w:rPr>
                <w:sz w:val="26"/>
                <w:szCs w:val="26"/>
              </w:rPr>
            </w:pPr>
            <w:r w:rsidRPr="00DD39DA">
              <w:rPr>
                <w:sz w:val="26"/>
                <w:szCs w:val="26"/>
              </w:rPr>
              <w:lastRenderedPageBreak/>
              <w:t xml:space="preserve">- Biên giới, hải đảo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07533CC3" w14:textId="7330BE85" w:rsidR="00B32063" w:rsidRPr="00DD39DA" w:rsidRDefault="00B32063" w:rsidP="00B32063">
            <w:pPr>
              <w:spacing w:line="264" w:lineRule="auto"/>
              <w:jc w:val="both"/>
              <w:rPr>
                <w:sz w:val="26"/>
                <w:szCs w:val="26"/>
              </w:rPr>
            </w:pPr>
            <w:r w:rsidRPr="00DD39DA">
              <w:rPr>
                <w:sz w:val="26"/>
                <w:szCs w:val="26"/>
              </w:rPr>
              <w:t xml:space="preserve">- Lý do quy định: bảo đảm cho tất cả các doanh nghiệp trong phạm vi cả nước được tham gia dịch vụ này, nếu đáp ứng yêu cầu, điều kiện theo quy định. </w:t>
            </w:r>
          </w:p>
          <w:p w14:paraId="1F4EBAA4" w14:textId="77777777" w:rsidR="00B32063" w:rsidRPr="00DD39DA" w:rsidRDefault="00B32063" w:rsidP="00B32063">
            <w:pPr>
              <w:spacing w:line="264" w:lineRule="auto"/>
              <w:jc w:val="both"/>
              <w:rPr>
                <w:sz w:val="26"/>
                <w:szCs w:val="26"/>
              </w:rPr>
            </w:pPr>
            <w:r w:rsidRPr="00DD39DA">
              <w:rPr>
                <w:sz w:val="26"/>
                <w:szCs w:val="26"/>
              </w:rPr>
              <w:t xml:space="preserve">- Có thể mở rộng/ thu hẹp phạm vi áp dụng </w:t>
            </w:r>
            <w:proofErr w:type="gramStart"/>
            <w:r w:rsidRPr="00DD39DA">
              <w:rPr>
                <w:sz w:val="26"/>
                <w:szCs w:val="26"/>
              </w:rPr>
              <w:t>không?:</w:t>
            </w:r>
            <w:proofErr w:type="gramEnd"/>
            <w:r w:rsidRPr="00DD39DA">
              <w:rPr>
                <w:sz w:val="26"/>
                <w:szCs w:val="26"/>
              </w:rPr>
              <w:t xml:space="preserve">    </w:t>
            </w:r>
          </w:p>
          <w:p w14:paraId="2A5AE917"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7CACE414" w14:textId="77777777" w:rsidR="00B32063" w:rsidRPr="00DD39DA" w:rsidRDefault="00B32063" w:rsidP="00B32063">
            <w:pPr>
              <w:spacing w:line="264" w:lineRule="auto"/>
              <w:jc w:val="both"/>
              <w:rPr>
                <w:sz w:val="26"/>
                <w:szCs w:val="26"/>
              </w:rPr>
            </w:pPr>
            <w:r w:rsidRPr="00DD39DA">
              <w:rPr>
                <w:sz w:val="26"/>
                <w:szCs w:val="26"/>
              </w:rPr>
              <w:t xml:space="preserve">Nêu rõ lý do: </w:t>
            </w:r>
          </w:p>
        </w:tc>
      </w:tr>
      <w:tr w:rsidR="00B32063" w:rsidRPr="00DD39DA" w14:paraId="450B0DF7" w14:textId="77777777" w:rsidTr="00E47D47">
        <w:tc>
          <w:tcPr>
            <w:tcW w:w="13892" w:type="dxa"/>
            <w:gridSpan w:val="2"/>
          </w:tcPr>
          <w:p w14:paraId="73DB7456" w14:textId="026D9A26" w:rsidR="00B32063" w:rsidRPr="00DD39DA" w:rsidRDefault="00B32063" w:rsidP="00B32063">
            <w:pPr>
              <w:spacing w:line="264" w:lineRule="auto"/>
              <w:jc w:val="both"/>
              <w:rPr>
                <w:sz w:val="26"/>
                <w:szCs w:val="26"/>
              </w:rPr>
            </w:pPr>
            <w:r w:rsidRPr="00DD39DA">
              <w:rPr>
                <w:sz w:val="26"/>
                <w:szCs w:val="26"/>
              </w:rPr>
              <w:lastRenderedPageBreak/>
              <w:t>Dự kiến số lượng đối tượng thực hiện/1 năm: 5</w:t>
            </w:r>
          </w:p>
        </w:tc>
      </w:tr>
      <w:tr w:rsidR="00B32063" w:rsidRPr="00DD39DA" w14:paraId="71FE4B9C" w14:textId="77777777" w:rsidTr="00E47D47">
        <w:tc>
          <w:tcPr>
            <w:tcW w:w="13892" w:type="dxa"/>
            <w:gridSpan w:val="2"/>
          </w:tcPr>
          <w:p w14:paraId="542386FC" w14:textId="77777777" w:rsidR="00B32063" w:rsidRPr="00DD39DA" w:rsidRDefault="00B32063" w:rsidP="00B32063">
            <w:pPr>
              <w:spacing w:line="264" w:lineRule="auto"/>
              <w:jc w:val="both"/>
              <w:rPr>
                <w:sz w:val="26"/>
                <w:szCs w:val="26"/>
              </w:rPr>
            </w:pPr>
            <w:r w:rsidRPr="00DD39DA">
              <w:rPr>
                <w:b/>
                <w:sz w:val="26"/>
                <w:szCs w:val="26"/>
              </w:rPr>
              <w:t xml:space="preserve">7. Cơ quan giải quyết </w:t>
            </w:r>
          </w:p>
        </w:tc>
      </w:tr>
      <w:tr w:rsidR="00B32063" w:rsidRPr="00DD39DA" w14:paraId="694D9F84" w14:textId="77777777" w:rsidTr="00E47D47">
        <w:tc>
          <w:tcPr>
            <w:tcW w:w="2977" w:type="dxa"/>
          </w:tcPr>
          <w:p w14:paraId="43A78640" w14:textId="77777777" w:rsidR="00B32063" w:rsidRPr="00DD39DA" w:rsidRDefault="00B32063" w:rsidP="00B32063">
            <w:pPr>
              <w:spacing w:line="264" w:lineRule="auto"/>
              <w:jc w:val="both"/>
              <w:rPr>
                <w:b/>
                <w:sz w:val="26"/>
                <w:szCs w:val="26"/>
              </w:rPr>
            </w:pPr>
            <w:r w:rsidRPr="00DD39DA">
              <w:rPr>
                <w:sz w:val="26"/>
                <w:szCs w:val="26"/>
              </w:rPr>
              <w:t xml:space="preserve">a) Có được quy định rõ ràng, cụ thể về cơ quan giải quyết thủ tục hành chính không?     </w:t>
            </w:r>
          </w:p>
        </w:tc>
        <w:tc>
          <w:tcPr>
            <w:tcW w:w="10915" w:type="dxa"/>
          </w:tcPr>
          <w:p w14:paraId="0CD6125B"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2DB4DB54" w14:textId="6E0775C2" w:rsidR="00B32063" w:rsidRPr="00DD39DA" w:rsidRDefault="00B32063" w:rsidP="00B32063">
            <w:pPr>
              <w:spacing w:line="264" w:lineRule="auto"/>
              <w:jc w:val="both"/>
              <w:rPr>
                <w:sz w:val="26"/>
                <w:szCs w:val="26"/>
              </w:rPr>
            </w:pPr>
            <w:r w:rsidRPr="00DD39DA">
              <w:rPr>
                <w:sz w:val="26"/>
                <w:szCs w:val="26"/>
              </w:rPr>
              <w:t>Ủy ban Chứng khoán Nhà nước là cơ quan trực tiếp giải quyết thủ tục hành chính</w:t>
            </w:r>
          </w:p>
          <w:p w14:paraId="0B8ADD04" w14:textId="61AF8E7E" w:rsidR="00B32063" w:rsidRPr="00DD39DA" w:rsidRDefault="00B32063" w:rsidP="00B32063">
            <w:pPr>
              <w:spacing w:line="264" w:lineRule="auto"/>
              <w:jc w:val="both"/>
              <w:rPr>
                <w:sz w:val="26"/>
                <w:szCs w:val="26"/>
              </w:rPr>
            </w:pPr>
            <w:r w:rsidRPr="00DD39DA">
              <w:rPr>
                <w:sz w:val="26"/>
                <w:szCs w:val="26"/>
              </w:rPr>
              <w:t>Lý do quy định: phù hợp thẩm quyền quy định tại Luật chứng khoán</w:t>
            </w:r>
          </w:p>
        </w:tc>
      </w:tr>
      <w:tr w:rsidR="00B32063" w:rsidRPr="00DD39DA" w14:paraId="252A273C" w14:textId="77777777" w:rsidTr="00E47D47">
        <w:tc>
          <w:tcPr>
            <w:tcW w:w="2977" w:type="dxa"/>
          </w:tcPr>
          <w:p w14:paraId="61ED8C94" w14:textId="77777777" w:rsidR="00B32063" w:rsidRPr="00DD39DA" w:rsidRDefault="00B32063" w:rsidP="00B32063">
            <w:pPr>
              <w:spacing w:line="264" w:lineRule="auto"/>
              <w:jc w:val="both"/>
              <w:rPr>
                <w:sz w:val="26"/>
                <w:szCs w:val="26"/>
              </w:rPr>
            </w:pPr>
            <w:r w:rsidRPr="00DD39DA">
              <w:rPr>
                <w:sz w:val="26"/>
                <w:szCs w:val="26"/>
              </w:rPr>
              <w:t xml:space="preserve">b) Có thể mở rộng ủy quyền hoặc phân cấp thực hiện không? </w:t>
            </w:r>
          </w:p>
        </w:tc>
        <w:tc>
          <w:tcPr>
            <w:tcW w:w="10915" w:type="dxa"/>
          </w:tcPr>
          <w:p w14:paraId="7136ECBE"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63253333" w14:textId="150E5ADB" w:rsidR="00B32063" w:rsidRPr="00DD39DA" w:rsidRDefault="00B32063" w:rsidP="00B32063">
            <w:pPr>
              <w:spacing w:line="264" w:lineRule="auto"/>
              <w:jc w:val="both"/>
              <w:rPr>
                <w:sz w:val="26"/>
                <w:szCs w:val="26"/>
              </w:rPr>
            </w:pPr>
            <w:r w:rsidRPr="00DD39DA">
              <w:rPr>
                <w:sz w:val="26"/>
                <w:szCs w:val="26"/>
              </w:rPr>
              <w:t>Nêu rõ lý do: Đã quy định UBCKNN là cơ quan giải quyết thủ tục hành chính phù hợp thẩm quyền được quy định tại Luật chứng khoán</w:t>
            </w:r>
          </w:p>
        </w:tc>
      </w:tr>
      <w:tr w:rsidR="00B32063" w:rsidRPr="00DD39DA" w14:paraId="153E2043" w14:textId="77777777" w:rsidTr="00E47D47">
        <w:tc>
          <w:tcPr>
            <w:tcW w:w="13892" w:type="dxa"/>
            <w:gridSpan w:val="2"/>
          </w:tcPr>
          <w:p w14:paraId="5D2FFE5D" w14:textId="77777777" w:rsidR="00B32063" w:rsidRPr="00DD39DA" w:rsidRDefault="00B32063" w:rsidP="00B32063">
            <w:pPr>
              <w:spacing w:line="264" w:lineRule="auto"/>
              <w:jc w:val="both"/>
              <w:rPr>
                <w:sz w:val="26"/>
                <w:szCs w:val="26"/>
              </w:rPr>
            </w:pPr>
            <w:r w:rsidRPr="00DD39DA">
              <w:rPr>
                <w:b/>
                <w:sz w:val="26"/>
                <w:szCs w:val="26"/>
              </w:rPr>
              <w:t>8. Phí, lệ phí và các chi phí khác (nếu có)</w:t>
            </w:r>
          </w:p>
        </w:tc>
      </w:tr>
      <w:tr w:rsidR="00B32063" w:rsidRPr="00DD39DA" w14:paraId="03D7D00E" w14:textId="77777777" w:rsidTr="00E47D47">
        <w:tc>
          <w:tcPr>
            <w:tcW w:w="2977" w:type="dxa"/>
          </w:tcPr>
          <w:p w14:paraId="0B686217" w14:textId="77777777" w:rsidR="00B32063" w:rsidRPr="00DD39DA" w:rsidRDefault="00B32063" w:rsidP="00B32063">
            <w:pPr>
              <w:spacing w:line="264" w:lineRule="auto"/>
              <w:jc w:val="both"/>
              <w:rPr>
                <w:sz w:val="26"/>
                <w:szCs w:val="26"/>
              </w:rPr>
            </w:pPr>
            <w:r w:rsidRPr="00DD39DA">
              <w:rPr>
                <w:sz w:val="26"/>
                <w:szCs w:val="26"/>
              </w:rPr>
              <w:t xml:space="preserve">a) Có quy định về phí, lệ phí và các chi phí khác (nếu có) không?  </w:t>
            </w:r>
          </w:p>
          <w:p w14:paraId="3E87C53A" w14:textId="77777777" w:rsidR="00B32063" w:rsidRPr="00DD39DA" w:rsidRDefault="00B32063" w:rsidP="00B32063">
            <w:pPr>
              <w:spacing w:line="264" w:lineRule="auto"/>
              <w:jc w:val="both"/>
              <w:rPr>
                <w:sz w:val="26"/>
                <w:szCs w:val="26"/>
              </w:rPr>
            </w:pPr>
          </w:p>
        </w:tc>
        <w:tc>
          <w:tcPr>
            <w:tcW w:w="10915" w:type="dxa"/>
          </w:tcPr>
          <w:p w14:paraId="79A616BC" w14:textId="4BE9DB78" w:rsidR="00B32063" w:rsidRPr="00DD39DA" w:rsidRDefault="00B32063" w:rsidP="00B32063">
            <w:pPr>
              <w:spacing w:line="264" w:lineRule="auto"/>
              <w:jc w:val="both"/>
              <w:rPr>
                <w:sz w:val="26"/>
                <w:szCs w:val="26"/>
              </w:rPr>
            </w:pPr>
            <w:r w:rsidRPr="00DD39DA">
              <w:rPr>
                <w:sz w:val="26"/>
                <w:szCs w:val="26"/>
              </w:rPr>
              <w:t>- Lệ phí:  Không</w:t>
            </w:r>
            <w:r>
              <w:rPr>
                <w:sz w:val="26"/>
                <w:szCs w:val="26"/>
                <w:lang w:val="vi-VN"/>
              </w:rPr>
              <w:t xml:space="preserve">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73C3343D" w14:textId="77777777" w:rsidR="00B32063" w:rsidRPr="00DD39DA" w:rsidRDefault="00B32063" w:rsidP="00B32063">
            <w:pPr>
              <w:spacing w:line="264" w:lineRule="auto"/>
              <w:rPr>
                <w:sz w:val="26"/>
                <w:szCs w:val="26"/>
              </w:rPr>
            </w:pPr>
            <w:r w:rsidRPr="00DD39DA">
              <w:rPr>
                <w:sz w:val="26"/>
                <w:szCs w:val="26"/>
              </w:rPr>
              <w:t xml:space="preserve">Nếu Có, nêu rõ lý </w:t>
            </w:r>
            <w:proofErr w:type="gramStart"/>
            <w:r w:rsidRPr="00DD39DA">
              <w:rPr>
                <w:sz w:val="26"/>
                <w:szCs w:val="26"/>
              </w:rPr>
              <w:t>do:…</w:t>
            </w:r>
            <w:proofErr w:type="gramEnd"/>
            <w:r w:rsidRPr="00DD39DA">
              <w:rPr>
                <w:sz w:val="26"/>
                <w:szCs w:val="26"/>
              </w:rPr>
              <w:t>…………………………..……………………………………………………...</w:t>
            </w:r>
          </w:p>
          <w:p w14:paraId="22B7F170" w14:textId="43C19056" w:rsidR="00B32063" w:rsidRPr="00DD39DA" w:rsidRDefault="00B32063" w:rsidP="00B32063">
            <w:pPr>
              <w:spacing w:line="264" w:lineRule="auto"/>
              <w:jc w:val="both"/>
              <w:rPr>
                <w:sz w:val="26"/>
                <w:szCs w:val="26"/>
              </w:rPr>
            </w:pPr>
            <w:r w:rsidRPr="00DD39DA">
              <w:rPr>
                <w:sz w:val="26"/>
                <w:szCs w:val="26"/>
              </w:rPr>
              <w:t xml:space="preserve">- Phí:       Không     </w:t>
            </w:r>
            <w:r w:rsidRPr="00DD39DA">
              <w:rPr>
                <w:sz w:val="26"/>
                <w:szCs w:val="26"/>
              </w:rPr>
              <w:fldChar w:fldCharType="begin">
                <w:ffData>
                  <w:name w:val=""/>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Có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05B6111C" w14:textId="77777777" w:rsidR="00B32063" w:rsidRPr="00DD39DA" w:rsidRDefault="00B32063" w:rsidP="00B32063">
            <w:pPr>
              <w:spacing w:line="264" w:lineRule="auto"/>
              <w:rPr>
                <w:sz w:val="26"/>
                <w:szCs w:val="26"/>
              </w:rPr>
            </w:pPr>
            <w:r w:rsidRPr="00DD39DA">
              <w:rPr>
                <w:sz w:val="26"/>
                <w:szCs w:val="26"/>
              </w:rPr>
              <w:t>Nếu Có, nêu rõ lý do: …………………………</w:t>
            </w:r>
            <w:proofErr w:type="gramStart"/>
            <w:r w:rsidRPr="00DD39DA">
              <w:rPr>
                <w:sz w:val="26"/>
                <w:szCs w:val="26"/>
              </w:rPr>
              <w:t>…..</w:t>
            </w:r>
            <w:proofErr w:type="gramEnd"/>
            <w:r w:rsidRPr="00DD39DA">
              <w:rPr>
                <w:sz w:val="26"/>
                <w:szCs w:val="26"/>
              </w:rPr>
              <w:t>……………………………………………………..</w:t>
            </w:r>
          </w:p>
          <w:p w14:paraId="34BB1439" w14:textId="77777777" w:rsidR="00B32063" w:rsidRPr="00DD39DA" w:rsidRDefault="00B32063" w:rsidP="00B32063">
            <w:pPr>
              <w:spacing w:line="264" w:lineRule="auto"/>
              <w:rPr>
                <w:sz w:val="26"/>
                <w:szCs w:val="26"/>
              </w:rPr>
            </w:pPr>
            <w:r w:rsidRPr="00DD39DA">
              <w:rPr>
                <w:sz w:val="26"/>
                <w:szCs w:val="26"/>
              </w:rPr>
              <w:t xml:space="preserve">- Chi phí khác:     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08039944" w14:textId="77777777" w:rsidR="00B32063" w:rsidRPr="00DD39DA" w:rsidRDefault="00B32063" w:rsidP="00B32063">
            <w:pPr>
              <w:spacing w:line="264" w:lineRule="auto"/>
              <w:rPr>
                <w:sz w:val="26"/>
                <w:szCs w:val="26"/>
              </w:rPr>
            </w:pPr>
            <w:r w:rsidRPr="00DD39DA">
              <w:rPr>
                <w:sz w:val="26"/>
                <w:szCs w:val="26"/>
              </w:rPr>
              <w:t>Nếu Có, nêu rõ lý do: …………………………</w:t>
            </w:r>
            <w:proofErr w:type="gramStart"/>
            <w:r w:rsidRPr="00DD39DA">
              <w:rPr>
                <w:sz w:val="26"/>
                <w:szCs w:val="26"/>
              </w:rPr>
              <w:t>…..</w:t>
            </w:r>
            <w:proofErr w:type="gramEnd"/>
            <w:r w:rsidRPr="00DD39DA">
              <w:rPr>
                <w:sz w:val="26"/>
                <w:szCs w:val="26"/>
              </w:rPr>
              <w:t>……………………………………………………..</w:t>
            </w:r>
          </w:p>
          <w:p w14:paraId="0D1B6EEB" w14:textId="77777777" w:rsidR="00B32063" w:rsidRPr="00DD39DA" w:rsidRDefault="00B32063" w:rsidP="00B32063">
            <w:pPr>
              <w:spacing w:line="264" w:lineRule="auto"/>
              <w:jc w:val="both"/>
              <w:rPr>
                <w:sz w:val="26"/>
                <w:szCs w:val="26"/>
              </w:rPr>
            </w:pPr>
            <w:r w:rsidRPr="00DD39DA">
              <w:rPr>
                <w:sz w:val="26"/>
                <w:szCs w:val="26"/>
              </w:rPr>
              <w:t>- Nêu rõ mức phí, lệ phí hoặc chi phí khác (</w:t>
            </w:r>
            <w:r w:rsidRPr="00DD39DA">
              <w:rPr>
                <w:i/>
                <w:sz w:val="26"/>
                <w:szCs w:val="26"/>
              </w:rPr>
              <w:t>nếu được quy định tại dự án, dự thảo</w:t>
            </w:r>
            <w:r w:rsidRPr="00DD39DA">
              <w:rPr>
                <w:sz w:val="26"/>
                <w:szCs w:val="26"/>
              </w:rPr>
              <w:t>):</w:t>
            </w:r>
          </w:p>
          <w:p w14:paraId="707ADD19" w14:textId="77777777" w:rsidR="00B32063" w:rsidRPr="00DD39DA" w:rsidRDefault="00B32063" w:rsidP="00B32063">
            <w:pPr>
              <w:spacing w:line="264" w:lineRule="auto"/>
              <w:jc w:val="both"/>
              <w:rPr>
                <w:sz w:val="26"/>
                <w:szCs w:val="26"/>
              </w:rPr>
            </w:pPr>
            <w:r w:rsidRPr="00DD39DA">
              <w:rPr>
                <w:sz w:val="26"/>
                <w:szCs w:val="26"/>
              </w:rPr>
              <w:t>+ Mức phí (hoặc đính kèm biểu phí): ………………………</w:t>
            </w:r>
            <w:proofErr w:type="gramStart"/>
            <w:r w:rsidRPr="00DD39DA">
              <w:rPr>
                <w:sz w:val="26"/>
                <w:szCs w:val="26"/>
              </w:rPr>
              <w:t>…..</w:t>
            </w:r>
            <w:proofErr w:type="gramEnd"/>
            <w:r w:rsidRPr="00DD39DA">
              <w:rPr>
                <w:sz w:val="26"/>
                <w:szCs w:val="26"/>
              </w:rPr>
              <w:t>………………………………………..</w:t>
            </w:r>
          </w:p>
          <w:p w14:paraId="3480FCF9" w14:textId="77777777" w:rsidR="00B32063" w:rsidRPr="00DD39DA" w:rsidRDefault="00B32063" w:rsidP="00B32063">
            <w:pPr>
              <w:spacing w:line="264" w:lineRule="auto"/>
              <w:jc w:val="both"/>
              <w:rPr>
                <w:sz w:val="26"/>
                <w:szCs w:val="26"/>
              </w:rPr>
            </w:pPr>
            <w:r w:rsidRPr="00DD39DA">
              <w:rPr>
                <w:sz w:val="26"/>
                <w:szCs w:val="26"/>
              </w:rPr>
              <w:t>+ Mức lệ phí (hoặc đính kèm biểu lệ phí): ………………………………………………………………</w:t>
            </w:r>
          </w:p>
          <w:p w14:paraId="53759DB8" w14:textId="77777777" w:rsidR="00B32063" w:rsidRPr="00DD39DA" w:rsidRDefault="00B32063" w:rsidP="00B32063">
            <w:pPr>
              <w:spacing w:line="264" w:lineRule="auto"/>
              <w:jc w:val="both"/>
              <w:rPr>
                <w:sz w:val="26"/>
                <w:szCs w:val="26"/>
              </w:rPr>
            </w:pPr>
            <w:r w:rsidRPr="00DD39DA">
              <w:rPr>
                <w:sz w:val="26"/>
                <w:szCs w:val="26"/>
              </w:rPr>
              <w:t xml:space="preserve">+ Mức chi phí </w:t>
            </w:r>
            <w:proofErr w:type="gramStart"/>
            <w:r w:rsidRPr="00DD39DA">
              <w:rPr>
                <w:sz w:val="26"/>
                <w:szCs w:val="26"/>
              </w:rPr>
              <w:t>khác:…</w:t>
            </w:r>
            <w:proofErr w:type="gramEnd"/>
            <w:r w:rsidRPr="00DD39DA">
              <w:rPr>
                <w:sz w:val="26"/>
                <w:szCs w:val="26"/>
              </w:rPr>
              <w:t>……………………………………………………………………………………</w:t>
            </w:r>
          </w:p>
          <w:p w14:paraId="62307DB3" w14:textId="77777777" w:rsidR="00B32063" w:rsidRPr="00DD39DA" w:rsidRDefault="00B32063" w:rsidP="00B32063">
            <w:pPr>
              <w:spacing w:line="264" w:lineRule="auto"/>
              <w:jc w:val="both"/>
              <w:rPr>
                <w:sz w:val="26"/>
                <w:szCs w:val="26"/>
              </w:rPr>
            </w:pPr>
            <w:r w:rsidRPr="00DD39DA">
              <w:rPr>
                <w:sz w:val="26"/>
                <w:szCs w:val="26"/>
              </w:rPr>
              <w:t xml:space="preserve">+ Mức phí, lệ phí và các chi phí khác (nếu có) có phù hợp không:    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79531E68" w14:textId="77777777" w:rsidR="00B32063" w:rsidRPr="00DD39DA" w:rsidRDefault="00B32063" w:rsidP="00B32063">
            <w:pPr>
              <w:spacing w:line="264" w:lineRule="auto"/>
              <w:rPr>
                <w:sz w:val="26"/>
                <w:szCs w:val="26"/>
              </w:rPr>
            </w:pPr>
            <w:r w:rsidRPr="00DD39DA">
              <w:rPr>
                <w:sz w:val="26"/>
                <w:szCs w:val="26"/>
              </w:rPr>
              <w:t>Lý do: …………………………………………………</w:t>
            </w:r>
            <w:proofErr w:type="gramStart"/>
            <w:r w:rsidRPr="00DD39DA">
              <w:rPr>
                <w:sz w:val="26"/>
                <w:szCs w:val="26"/>
              </w:rPr>
              <w:t>…..</w:t>
            </w:r>
            <w:proofErr w:type="gramEnd"/>
            <w:r w:rsidRPr="00DD39DA">
              <w:rPr>
                <w:sz w:val="26"/>
                <w:szCs w:val="26"/>
              </w:rPr>
              <w:t>……………………………………………...</w:t>
            </w:r>
          </w:p>
          <w:p w14:paraId="04C26895" w14:textId="77777777" w:rsidR="00B32063" w:rsidRPr="00DD39DA" w:rsidRDefault="00B32063" w:rsidP="00B32063">
            <w:pPr>
              <w:spacing w:line="264" w:lineRule="auto"/>
              <w:jc w:val="both"/>
              <w:rPr>
                <w:sz w:val="26"/>
                <w:szCs w:val="26"/>
              </w:rPr>
            </w:pPr>
            <w:r w:rsidRPr="00DD39DA">
              <w:rPr>
                <w:sz w:val="26"/>
                <w:szCs w:val="26"/>
              </w:rPr>
              <w:lastRenderedPageBreak/>
              <w:t>- Nếu mức phí, lệ phí hoặc chi phí khác (nếu có) chưa được quy định tại dự án, dự thảo thì nêu rõ lý do: ……………………………………………………………………………………………………</w:t>
            </w:r>
            <w:proofErr w:type="gramStart"/>
            <w:r w:rsidRPr="00DD39DA">
              <w:rPr>
                <w:sz w:val="26"/>
                <w:szCs w:val="26"/>
              </w:rPr>
              <w:t>…..</w:t>
            </w:r>
            <w:proofErr w:type="gramEnd"/>
          </w:p>
          <w:p w14:paraId="3132C5B7" w14:textId="77777777" w:rsidR="00B32063" w:rsidRPr="00DD39DA" w:rsidRDefault="00B32063" w:rsidP="00B32063">
            <w:pPr>
              <w:spacing w:line="264" w:lineRule="auto"/>
              <w:jc w:val="both"/>
              <w:rPr>
                <w:sz w:val="26"/>
                <w:szCs w:val="26"/>
              </w:rPr>
            </w:pPr>
            <w:r w:rsidRPr="00DD39DA">
              <w:rPr>
                <w:sz w:val="26"/>
                <w:szCs w:val="26"/>
              </w:rPr>
              <w:t>……………………………………………………………………………………………………………</w:t>
            </w:r>
          </w:p>
        </w:tc>
      </w:tr>
      <w:tr w:rsidR="00B32063" w:rsidRPr="00DD39DA" w14:paraId="7D96E045" w14:textId="77777777" w:rsidTr="00E47D47">
        <w:tc>
          <w:tcPr>
            <w:tcW w:w="2977" w:type="dxa"/>
          </w:tcPr>
          <w:p w14:paraId="2BC406DD" w14:textId="1BB28A01" w:rsidR="00B32063" w:rsidRPr="00DD39DA" w:rsidRDefault="00B32063" w:rsidP="00B32063">
            <w:pPr>
              <w:spacing w:line="264" w:lineRule="auto"/>
              <w:jc w:val="both"/>
              <w:rPr>
                <w:sz w:val="26"/>
                <w:szCs w:val="26"/>
              </w:rPr>
            </w:pPr>
            <w:r w:rsidRPr="00DD39DA">
              <w:rPr>
                <w:sz w:val="26"/>
                <w:szCs w:val="26"/>
              </w:rPr>
              <w:lastRenderedPageBreak/>
              <w:t xml:space="preserve">b) Quy định về cách thức, thời điểm gửi phí, lệ phí và các chi phí khác (nếu có) có hợp lý không? </w:t>
            </w:r>
          </w:p>
        </w:tc>
        <w:tc>
          <w:tcPr>
            <w:tcW w:w="10915" w:type="dxa"/>
          </w:tcPr>
          <w:p w14:paraId="1A481C89"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5B7B7BD9" w14:textId="77777777" w:rsidR="00B32063" w:rsidRPr="00DD39DA" w:rsidRDefault="00B32063" w:rsidP="00B32063">
            <w:pPr>
              <w:spacing w:line="264" w:lineRule="auto"/>
              <w:jc w:val="both"/>
              <w:rPr>
                <w:sz w:val="26"/>
                <w:szCs w:val="26"/>
              </w:rPr>
            </w:pPr>
            <w:r w:rsidRPr="00DD39DA">
              <w:rPr>
                <w:sz w:val="26"/>
                <w:szCs w:val="26"/>
              </w:rPr>
              <w:t xml:space="preserve">Nội dung quy </w:t>
            </w:r>
            <w:proofErr w:type="gramStart"/>
            <w:r w:rsidRPr="00DD39DA">
              <w:rPr>
                <w:sz w:val="26"/>
                <w:szCs w:val="26"/>
              </w:rPr>
              <w:t>định:…</w:t>
            </w:r>
            <w:proofErr w:type="gramEnd"/>
            <w:r w:rsidRPr="00DD39DA">
              <w:rPr>
                <w:sz w:val="26"/>
                <w:szCs w:val="26"/>
              </w:rPr>
              <w:t>…………………………………………………………………………………….</w:t>
            </w:r>
          </w:p>
          <w:p w14:paraId="2B4B29FF" w14:textId="77777777" w:rsidR="00B32063" w:rsidRPr="00DD39DA" w:rsidRDefault="00B32063" w:rsidP="00B32063">
            <w:pPr>
              <w:spacing w:line="264" w:lineRule="auto"/>
              <w:jc w:val="both"/>
              <w:rPr>
                <w:sz w:val="26"/>
                <w:szCs w:val="26"/>
              </w:rPr>
            </w:pPr>
            <w:r w:rsidRPr="00DD39DA">
              <w:rPr>
                <w:sz w:val="26"/>
                <w:szCs w:val="26"/>
              </w:rPr>
              <w:t xml:space="preserve">Lý do quy </w:t>
            </w:r>
            <w:proofErr w:type="gramStart"/>
            <w:r w:rsidRPr="00DD39DA">
              <w:rPr>
                <w:sz w:val="26"/>
                <w:szCs w:val="26"/>
              </w:rPr>
              <w:t>định:…</w:t>
            </w:r>
            <w:proofErr w:type="gramEnd"/>
            <w:r w:rsidRPr="00DD39DA">
              <w:rPr>
                <w:sz w:val="26"/>
                <w:szCs w:val="26"/>
              </w:rPr>
              <w:t>………………………………………………………………………………………..</w:t>
            </w:r>
          </w:p>
        </w:tc>
      </w:tr>
      <w:tr w:rsidR="00B32063" w:rsidRPr="00DD39DA" w14:paraId="04C54CAF" w14:textId="77777777" w:rsidTr="00E47D47">
        <w:tc>
          <w:tcPr>
            <w:tcW w:w="13892" w:type="dxa"/>
            <w:gridSpan w:val="2"/>
          </w:tcPr>
          <w:p w14:paraId="20269F98" w14:textId="77777777" w:rsidR="00B32063" w:rsidRPr="00DD39DA" w:rsidRDefault="00B32063" w:rsidP="00B32063">
            <w:pPr>
              <w:spacing w:line="264" w:lineRule="auto"/>
              <w:jc w:val="both"/>
              <w:rPr>
                <w:sz w:val="26"/>
                <w:szCs w:val="26"/>
              </w:rPr>
            </w:pPr>
            <w:r w:rsidRPr="00DD39DA">
              <w:rPr>
                <w:b/>
                <w:sz w:val="26"/>
                <w:szCs w:val="26"/>
              </w:rPr>
              <w:t xml:space="preserve">9. </w:t>
            </w:r>
            <w:r w:rsidRPr="00DD39DA">
              <w:rPr>
                <w:b/>
                <w:sz w:val="26"/>
                <w:szCs w:val="26"/>
                <w:lang w:val="pt-BR"/>
              </w:rPr>
              <w:t>Mẫu đơn, tờ khai</w:t>
            </w:r>
          </w:p>
        </w:tc>
      </w:tr>
      <w:tr w:rsidR="00B32063" w:rsidRPr="00DD39DA" w14:paraId="4E168CD1" w14:textId="77777777" w:rsidTr="00E47D47">
        <w:tc>
          <w:tcPr>
            <w:tcW w:w="2977" w:type="dxa"/>
          </w:tcPr>
          <w:p w14:paraId="201B8D79" w14:textId="77777777" w:rsidR="00B32063" w:rsidRPr="00DD39DA" w:rsidRDefault="00B32063" w:rsidP="00B32063">
            <w:pPr>
              <w:spacing w:line="264" w:lineRule="auto"/>
              <w:jc w:val="both"/>
              <w:rPr>
                <w:b/>
                <w:sz w:val="26"/>
                <w:szCs w:val="26"/>
              </w:rPr>
            </w:pPr>
            <w:r w:rsidRPr="00DD39DA">
              <w:rPr>
                <w:sz w:val="26"/>
                <w:szCs w:val="26"/>
              </w:rPr>
              <w:t>a) Có quy định về mẫu đơn, tờ khai không?</w:t>
            </w:r>
          </w:p>
        </w:tc>
        <w:tc>
          <w:tcPr>
            <w:tcW w:w="10915" w:type="dxa"/>
          </w:tcPr>
          <w:p w14:paraId="5C0F21C3" w14:textId="77777777"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4B8F28A1" w14:textId="77777777" w:rsidR="00B32063" w:rsidRPr="00DD39DA" w:rsidRDefault="00B32063" w:rsidP="00B32063">
            <w:pPr>
              <w:spacing w:line="264" w:lineRule="auto"/>
              <w:jc w:val="both"/>
              <w:rPr>
                <w:sz w:val="26"/>
                <w:szCs w:val="26"/>
              </w:rPr>
            </w:pPr>
            <w:r w:rsidRPr="00DD39DA">
              <w:rPr>
                <w:sz w:val="26"/>
                <w:szCs w:val="26"/>
              </w:rPr>
              <w:t>Lý do: Đảm bảo thông tin được đầy đủ và thống nhất thông tin khai cho doanh nghiệp</w:t>
            </w:r>
          </w:p>
        </w:tc>
      </w:tr>
      <w:tr w:rsidR="00B32063" w:rsidRPr="00DD39DA" w14:paraId="72347585" w14:textId="77777777" w:rsidTr="00E47D47">
        <w:tc>
          <w:tcPr>
            <w:tcW w:w="2977" w:type="dxa"/>
          </w:tcPr>
          <w:p w14:paraId="52251015" w14:textId="4F57C9A2" w:rsidR="00B32063" w:rsidRPr="00DD39DA" w:rsidRDefault="00B32063" w:rsidP="00B32063">
            <w:pPr>
              <w:spacing w:line="264" w:lineRule="auto"/>
              <w:jc w:val="both"/>
              <w:rPr>
                <w:sz w:val="26"/>
                <w:szCs w:val="26"/>
                <w:lang w:val="pt-BR"/>
              </w:rPr>
            </w:pPr>
            <w:r w:rsidRPr="00DD39DA">
              <w:rPr>
                <w:sz w:val="26"/>
                <w:szCs w:val="26"/>
              </w:rPr>
              <w:t xml:space="preserve">b) Tên mẫu đơn, tờ khai 1: Giấy đăng ký chào bán theo mẫu tại Phụ lục </w:t>
            </w:r>
            <w:r>
              <w:rPr>
                <w:sz w:val="26"/>
                <w:szCs w:val="26"/>
                <w:lang w:val="vi-VN"/>
              </w:rPr>
              <w:t>01</w:t>
            </w:r>
            <w:r w:rsidRPr="00DD39DA">
              <w:rPr>
                <w:sz w:val="26"/>
                <w:szCs w:val="26"/>
              </w:rPr>
              <w:t xml:space="preserve"> ban hành kèm theo Nghị định này.</w:t>
            </w:r>
          </w:p>
        </w:tc>
        <w:tc>
          <w:tcPr>
            <w:tcW w:w="10915" w:type="dxa"/>
          </w:tcPr>
          <w:p w14:paraId="72E6CD84" w14:textId="77777777" w:rsidR="00B32063" w:rsidRPr="00DD39DA" w:rsidRDefault="00B32063" w:rsidP="00B32063">
            <w:pPr>
              <w:spacing w:line="264" w:lineRule="auto"/>
              <w:jc w:val="both"/>
              <w:rPr>
                <w:sz w:val="26"/>
                <w:szCs w:val="26"/>
                <w:lang w:val="pt-BR"/>
              </w:rPr>
            </w:pPr>
            <w:r w:rsidRPr="00DD39DA">
              <w:rPr>
                <w:sz w:val="26"/>
                <w:szCs w:val="26"/>
                <w:lang w:val="pt-BR"/>
              </w:rPr>
              <w:t>- Nêu rõ những nội dung (nhóm) thông tin cần cung cấp trong mẫu đơn, tờ khai:</w:t>
            </w:r>
          </w:p>
          <w:p w14:paraId="1B6743A1" w14:textId="580F24DA" w:rsidR="00B32063" w:rsidRPr="00DD39DA" w:rsidRDefault="00B32063" w:rsidP="00B32063">
            <w:pPr>
              <w:spacing w:line="264" w:lineRule="auto"/>
              <w:jc w:val="both"/>
              <w:rPr>
                <w:sz w:val="26"/>
                <w:szCs w:val="26"/>
                <w:u w:val="single"/>
              </w:rPr>
            </w:pPr>
            <w:r w:rsidRPr="00DD39DA">
              <w:rPr>
                <w:sz w:val="26"/>
                <w:szCs w:val="26"/>
                <w:lang w:val="pt-BR"/>
              </w:rPr>
              <w:t>+ Nội dung thông tin 1: thông tin về tổ chức phát hành</w:t>
            </w:r>
          </w:p>
          <w:p w14:paraId="639A48EF" w14:textId="6D1A46D8" w:rsidR="00B32063" w:rsidRPr="00DD39DA" w:rsidRDefault="00B32063" w:rsidP="00B32063">
            <w:pPr>
              <w:spacing w:line="264" w:lineRule="auto"/>
              <w:jc w:val="both"/>
              <w:rPr>
                <w:sz w:val="26"/>
                <w:szCs w:val="26"/>
              </w:rPr>
            </w:pPr>
            <w:r w:rsidRPr="00DD39DA">
              <w:rPr>
                <w:sz w:val="26"/>
                <w:szCs w:val="26"/>
                <w:lang w:val="pt-BR"/>
              </w:rPr>
              <w:t>- Lý do quy định:</w:t>
            </w:r>
            <w:r w:rsidRPr="00DD39DA">
              <w:rPr>
                <w:sz w:val="26"/>
                <w:szCs w:val="26"/>
              </w:rPr>
              <w:t xml:space="preserve"> để xác định được thông tin cơ bản về chủ thể thực hiện thủ tục hành chính, làm cơ sở để xem xét hồ sơ, xác định có thuộc đối tượng phải thực hiện thủ tục hành chính hay không.</w:t>
            </w:r>
          </w:p>
          <w:p w14:paraId="30ECE3AC" w14:textId="07B4B72F" w:rsidR="00B32063" w:rsidRPr="00DD39DA" w:rsidRDefault="00B32063" w:rsidP="00B32063">
            <w:pPr>
              <w:spacing w:line="264" w:lineRule="auto"/>
              <w:jc w:val="both"/>
              <w:rPr>
                <w:sz w:val="26"/>
                <w:szCs w:val="26"/>
              </w:rPr>
            </w:pPr>
            <w:r w:rsidRPr="00DD39DA">
              <w:rPr>
                <w:sz w:val="26"/>
                <w:szCs w:val="26"/>
                <w:lang w:val="pt-BR"/>
              </w:rPr>
              <w:t>+ Nội dung thông tin 2:</w:t>
            </w:r>
            <w:r w:rsidRPr="00DD39DA">
              <w:rPr>
                <w:sz w:val="26"/>
                <w:szCs w:val="26"/>
              </w:rPr>
              <w:t xml:space="preserve"> Hình thức phát hành</w:t>
            </w:r>
          </w:p>
          <w:p w14:paraId="0AE71814" w14:textId="7231DB62" w:rsidR="00B32063" w:rsidRPr="00DD39DA" w:rsidRDefault="00B32063" w:rsidP="00B32063">
            <w:pPr>
              <w:spacing w:line="264" w:lineRule="auto"/>
              <w:jc w:val="both"/>
              <w:rPr>
                <w:sz w:val="26"/>
                <w:szCs w:val="26"/>
              </w:rPr>
            </w:pPr>
            <w:r w:rsidRPr="00DD39DA">
              <w:rPr>
                <w:sz w:val="26"/>
                <w:szCs w:val="26"/>
                <w:lang w:val="pt-BR"/>
              </w:rPr>
              <w:t xml:space="preserve">Lý do quy định: xác định là chào bán trái phiếu </w:t>
            </w:r>
            <w:r>
              <w:rPr>
                <w:sz w:val="26"/>
                <w:szCs w:val="26"/>
                <w:lang w:val="vi-VN"/>
              </w:rPr>
              <w:t xml:space="preserve">ra công chúng </w:t>
            </w:r>
            <w:r w:rsidRPr="00DD39DA">
              <w:rPr>
                <w:sz w:val="26"/>
                <w:szCs w:val="26"/>
              </w:rPr>
              <w:t>của</w:t>
            </w:r>
            <w:r>
              <w:rPr>
                <w:sz w:val="26"/>
                <w:szCs w:val="26"/>
                <w:lang w:val="vi-VN"/>
              </w:rPr>
              <w:t xml:space="preserve"> doanh nghiệp dự án PPP</w:t>
            </w:r>
            <w:r w:rsidRPr="00DD39DA">
              <w:rPr>
                <w:sz w:val="26"/>
                <w:szCs w:val="26"/>
              </w:rPr>
              <w:t xml:space="preserve"> làm cơ sở xem xét thuộc trường hợp quy định phải thực hiện thủ tục hành chính</w:t>
            </w:r>
            <w:r w:rsidRPr="00DD39DA">
              <w:rPr>
                <w:sz w:val="26"/>
                <w:szCs w:val="26"/>
                <w:lang w:val="pt-BR"/>
              </w:rPr>
              <w:t>.</w:t>
            </w:r>
            <w:r w:rsidRPr="00DD39DA">
              <w:rPr>
                <w:sz w:val="26"/>
                <w:szCs w:val="26"/>
              </w:rPr>
              <w:t xml:space="preserve"> </w:t>
            </w:r>
          </w:p>
          <w:p w14:paraId="170E3171" w14:textId="4D3CD843" w:rsidR="00B32063" w:rsidRPr="00DD39DA" w:rsidRDefault="00B32063" w:rsidP="00B32063">
            <w:pPr>
              <w:spacing w:line="264" w:lineRule="auto"/>
              <w:jc w:val="both"/>
              <w:rPr>
                <w:sz w:val="26"/>
                <w:szCs w:val="26"/>
              </w:rPr>
            </w:pPr>
            <w:r w:rsidRPr="00DD39DA">
              <w:rPr>
                <w:sz w:val="26"/>
                <w:szCs w:val="26"/>
                <w:lang w:val="pt-BR"/>
              </w:rPr>
              <w:t>+ Nội dung thông tin 3:</w:t>
            </w:r>
            <w:r w:rsidRPr="00DD39DA">
              <w:rPr>
                <w:sz w:val="26"/>
                <w:szCs w:val="26"/>
              </w:rPr>
              <w:t xml:space="preserve"> Các thông tin về mục đích phát hành, phương án sử dụng vốn thu được từ đợt chào bán, đối tượng được chào bán</w:t>
            </w:r>
          </w:p>
          <w:p w14:paraId="040E012C" w14:textId="69D49E78" w:rsidR="00B32063" w:rsidRPr="00DD39DA" w:rsidRDefault="00B32063" w:rsidP="00B32063">
            <w:pPr>
              <w:spacing w:line="264" w:lineRule="auto"/>
              <w:jc w:val="both"/>
              <w:rPr>
                <w:sz w:val="26"/>
                <w:szCs w:val="26"/>
              </w:rPr>
            </w:pPr>
            <w:r w:rsidRPr="00DD39DA">
              <w:rPr>
                <w:sz w:val="26"/>
                <w:szCs w:val="26"/>
                <w:lang w:val="pt-BR"/>
              </w:rPr>
              <w:t>Lý do quy định: làm cơ sở xác định có phù hợp quy định về mục đích phát hành, việc thông qua phương án, thông qua, lựa chọn đối tượng chào bán theo quy định tại Luật chứng khoán, Luật doanh nghiệp, Nghị định này, pháp luật có liên quan, và phục vụ công tác giám sát, kiểm tra trong quá trình tổ chức phát hành sử dụng vốn thu được từ đợt chào bán.</w:t>
            </w:r>
            <w:r w:rsidRPr="00DD39DA">
              <w:rPr>
                <w:sz w:val="26"/>
                <w:szCs w:val="26"/>
              </w:rPr>
              <w:t xml:space="preserve"> </w:t>
            </w:r>
          </w:p>
          <w:p w14:paraId="7E989BD5" w14:textId="4246968E" w:rsidR="00B32063" w:rsidRPr="00DD39DA" w:rsidRDefault="00B32063" w:rsidP="00B32063">
            <w:pPr>
              <w:spacing w:line="264" w:lineRule="auto"/>
              <w:jc w:val="both"/>
              <w:rPr>
                <w:sz w:val="26"/>
                <w:szCs w:val="26"/>
              </w:rPr>
            </w:pPr>
            <w:r w:rsidRPr="00DD39DA">
              <w:rPr>
                <w:sz w:val="26"/>
                <w:szCs w:val="26"/>
                <w:lang w:val="pt-BR"/>
              </w:rPr>
              <w:t>+ Nội dung thông tin 4:</w:t>
            </w:r>
            <w:r w:rsidRPr="00DD39DA">
              <w:rPr>
                <w:sz w:val="26"/>
                <w:szCs w:val="26"/>
              </w:rPr>
              <w:t xml:space="preserve"> Thông tin về trái phiếu đăng ký chào bán</w:t>
            </w:r>
          </w:p>
          <w:p w14:paraId="12F3090F" w14:textId="51643582" w:rsidR="00B32063" w:rsidRPr="00DD39DA" w:rsidRDefault="00B32063" w:rsidP="00B32063">
            <w:pPr>
              <w:spacing w:line="264" w:lineRule="auto"/>
              <w:jc w:val="both"/>
              <w:rPr>
                <w:sz w:val="26"/>
                <w:szCs w:val="26"/>
              </w:rPr>
            </w:pPr>
            <w:r w:rsidRPr="00DD39DA">
              <w:rPr>
                <w:sz w:val="26"/>
                <w:szCs w:val="26"/>
                <w:lang w:val="pt-BR"/>
              </w:rPr>
              <w:t>Lý do quy định: cung cấp các thông tin cụ thể liên quan đến trái phiếu đăng ký chào bán, làm cơ sở để cơ quan thực hiện thủ tục hành chính xem xét, cho ý kiến.</w:t>
            </w:r>
            <w:r w:rsidRPr="00DD39DA">
              <w:rPr>
                <w:sz w:val="26"/>
                <w:szCs w:val="26"/>
              </w:rPr>
              <w:t xml:space="preserve"> </w:t>
            </w:r>
          </w:p>
          <w:p w14:paraId="215D9A12" w14:textId="4083A665" w:rsidR="00B32063" w:rsidRPr="00DD39DA" w:rsidRDefault="00B32063" w:rsidP="00B32063">
            <w:pPr>
              <w:spacing w:line="264" w:lineRule="auto"/>
              <w:jc w:val="both"/>
              <w:rPr>
                <w:sz w:val="26"/>
                <w:szCs w:val="26"/>
              </w:rPr>
            </w:pPr>
            <w:r w:rsidRPr="00DD39DA">
              <w:rPr>
                <w:sz w:val="26"/>
                <w:szCs w:val="26"/>
                <w:lang w:val="pt-BR"/>
              </w:rPr>
              <w:t>+ Nội dung thông tin 5:</w:t>
            </w:r>
            <w:r w:rsidRPr="00DD39DA">
              <w:rPr>
                <w:sz w:val="26"/>
                <w:szCs w:val="26"/>
              </w:rPr>
              <w:t xml:space="preserve"> Các tổ chức cung cấp dịch vụ</w:t>
            </w:r>
          </w:p>
          <w:p w14:paraId="0626BC30" w14:textId="7E495175" w:rsidR="00B32063" w:rsidRPr="00DD39DA" w:rsidRDefault="00B32063" w:rsidP="00B32063">
            <w:pPr>
              <w:spacing w:line="264" w:lineRule="auto"/>
              <w:jc w:val="both"/>
              <w:rPr>
                <w:sz w:val="26"/>
                <w:szCs w:val="26"/>
              </w:rPr>
            </w:pPr>
            <w:r w:rsidRPr="00DD39DA">
              <w:rPr>
                <w:sz w:val="26"/>
                <w:szCs w:val="26"/>
                <w:lang w:val="pt-BR"/>
              </w:rPr>
              <w:lastRenderedPageBreak/>
              <w:t>Lý do quy định: Xem xét thông tin về các tổ chức cung cấp dịch vụ để đánh giá các tổ chức cung cấp dịch vụ có thuộc đối tượng được cung cấp dịch vụ liên quan chào bán</w:t>
            </w:r>
            <w:r>
              <w:rPr>
                <w:sz w:val="26"/>
                <w:szCs w:val="26"/>
                <w:lang w:val="vi-VN"/>
              </w:rPr>
              <w:t xml:space="preserve"> trái phiếu ra công chúng của Doanh nghiệp dụa án PPP</w:t>
            </w:r>
            <w:r w:rsidRPr="00DD39DA">
              <w:rPr>
                <w:sz w:val="26"/>
                <w:szCs w:val="26"/>
                <w:lang w:val="pt-BR"/>
              </w:rPr>
              <w:t>.</w:t>
            </w:r>
            <w:r w:rsidRPr="00DD39DA">
              <w:rPr>
                <w:sz w:val="26"/>
                <w:szCs w:val="26"/>
              </w:rPr>
              <w:t xml:space="preserve"> </w:t>
            </w:r>
          </w:p>
          <w:p w14:paraId="554DAA3F" w14:textId="77777777" w:rsidR="00B32063" w:rsidRPr="00DD39DA" w:rsidRDefault="00B32063" w:rsidP="00B32063">
            <w:pPr>
              <w:spacing w:line="264" w:lineRule="auto"/>
              <w:jc w:val="both"/>
              <w:rPr>
                <w:sz w:val="26"/>
                <w:szCs w:val="26"/>
                <w:lang w:val="pt-BR"/>
              </w:rPr>
            </w:pPr>
            <w:r w:rsidRPr="00DD39DA">
              <w:rPr>
                <w:sz w:val="26"/>
                <w:szCs w:val="26"/>
                <w:lang w:val="pt-BR"/>
              </w:rPr>
              <w:t xml:space="preserve">- Có quy định việc xác nhận tại đơn, tờ khai không?        Có   </w:t>
            </w:r>
            <w:r w:rsidRPr="00DD39DA">
              <w:rPr>
                <w:sz w:val="26"/>
                <w:szCs w:val="26"/>
              </w:rPr>
              <w:fldChar w:fldCharType="begin">
                <w:ffData>
                  <w:name w:val=""/>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lang w:val="pt-BR"/>
              </w:rPr>
              <w:t xml:space="preserve">     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lang w:val="pt-BR"/>
              </w:rPr>
              <w:t xml:space="preserve">          </w:t>
            </w:r>
          </w:p>
          <w:p w14:paraId="1F892827" w14:textId="77777777" w:rsidR="00B32063" w:rsidRPr="00DD39DA" w:rsidRDefault="00B32063" w:rsidP="00B32063">
            <w:pPr>
              <w:spacing w:line="264" w:lineRule="auto"/>
              <w:jc w:val="both"/>
              <w:rPr>
                <w:sz w:val="26"/>
                <w:szCs w:val="26"/>
                <w:lang w:val="pt-BR"/>
              </w:rPr>
            </w:pPr>
            <w:r w:rsidRPr="00DD39DA">
              <w:rPr>
                <w:sz w:val="26"/>
                <w:szCs w:val="26"/>
                <w:lang w:val="pt-BR"/>
              </w:rPr>
              <w:t>Nếu Có, nêu rõ nội dung xác nhận, người/cơ quan có thẩm quyền xác nhận: .........................................</w:t>
            </w:r>
          </w:p>
          <w:p w14:paraId="6BD61DE8" w14:textId="77777777" w:rsidR="00B32063" w:rsidRPr="00DD39DA" w:rsidRDefault="00B32063" w:rsidP="00B32063">
            <w:pPr>
              <w:spacing w:line="264" w:lineRule="auto"/>
              <w:jc w:val="both"/>
              <w:rPr>
                <w:sz w:val="26"/>
                <w:szCs w:val="26"/>
              </w:rPr>
            </w:pPr>
            <w:r w:rsidRPr="00DD39DA">
              <w:rPr>
                <w:sz w:val="26"/>
                <w:szCs w:val="26"/>
                <w:lang w:val="pt-BR"/>
              </w:rPr>
              <w:t>...................................................................................................................................................................</w:t>
            </w:r>
            <w:r w:rsidRPr="00DD39DA">
              <w:rPr>
                <w:sz w:val="26"/>
                <w:szCs w:val="26"/>
              </w:rPr>
              <w:t xml:space="preserve">. </w:t>
            </w:r>
          </w:p>
          <w:p w14:paraId="104640E6" w14:textId="77777777" w:rsidR="00B32063" w:rsidRPr="00DD39DA" w:rsidRDefault="00B32063" w:rsidP="00B32063">
            <w:pPr>
              <w:spacing w:line="264" w:lineRule="auto"/>
              <w:jc w:val="both"/>
              <w:rPr>
                <w:sz w:val="26"/>
                <w:szCs w:val="26"/>
              </w:rPr>
            </w:pPr>
            <w:r w:rsidRPr="00DD39DA">
              <w:rPr>
                <w:sz w:val="26"/>
                <w:szCs w:val="26"/>
              </w:rPr>
              <w:t xml:space="preserve">Lý do quy định:  ………………………………………………………………………………………… </w:t>
            </w:r>
          </w:p>
        </w:tc>
      </w:tr>
      <w:tr w:rsidR="00B32063" w:rsidRPr="00DD39DA" w14:paraId="77479FE7" w14:textId="77777777" w:rsidTr="00E47D47">
        <w:tc>
          <w:tcPr>
            <w:tcW w:w="2977" w:type="dxa"/>
          </w:tcPr>
          <w:p w14:paraId="2B062E6E" w14:textId="180547D9" w:rsidR="00B32063" w:rsidRPr="00DD39DA" w:rsidRDefault="00B32063" w:rsidP="00B32063">
            <w:pPr>
              <w:spacing w:line="264" w:lineRule="auto"/>
              <w:jc w:val="both"/>
              <w:rPr>
                <w:sz w:val="26"/>
                <w:szCs w:val="26"/>
              </w:rPr>
            </w:pPr>
            <w:r w:rsidRPr="00DD39DA">
              <w:rPr>
                <w:sz w:val="26"/>
                <w:szCs w:val="26"/>
              </w:rPr>
              <w:lastRenderedPageBreak/>
              <w:t xml:space="preserve">b) Tên mẫu đơn, tờ khai </w:t>
            </w:r>
            <w:r>
              <w:rPr>
                <w:sz w:val="26"/>
                <w:szCs w:val="26"/>
                <w:lang w:val="vi-VN"/>
              </w:rPr>
              <w:t>2</w:t>
            </w:r>
            <w:r w:rsidRPr="00DD39DA">
              <w:rPr>
                <w:sz w:val="26"/>
                <w:szCs w:val="26"/>
              </w:rPr>
              <w:t xml:space="preserve">: </w:t>
            </w:r>
            <w:r w:rsidRPr="004A74A3">
              <w:rPr>
                <w:sz w:val="26"/>
                <w:szCs w:val="26"/>
              </w:rPr>
              <w:t>Bản công bố thông tin theo Mẫu số 02 Phụ lục ban hành kèm theo Nghị định này</w:t>
            </w:r>
          </w:p>
        </w:tc>
        <w:tc>
          <w:tcPr>
            <w:tcW w:w="10915" w:type="dxa"/>
          </w:tcPr>
          <w:p w14:paraId="785E373A" w14:textId="77777777" w:rsidR="00B32063" w:rsidRPr="00DD39DA" w:rsidRDefault="00B32063" w:rsidP="00B32063">
            <w:pPr>
              <w:spacing w:line="264" w:lineRule="auto"/>
              <w:jc w:val="both"/>
              <w:rPr>
                <w:sz w:val="26"/>
                <w:szCs w:val="26"/>
                <w:lang w:val="pt-BR"/>
              </w:rPr>
            </w:pPr>
            <w:r w:rsidRPr="00DD39DA">
              <w:rPr>
                <w:sz w:val="26"/>
                <w:szCs w:val="26"/>
                <w:lang w:val="pt-BR"/>
              </w:rPr>
              <w:t>- Nêu rõ những nội dung (nhóm) thông tin cần cung cấp trong mẫu đơn, tờ khai:</w:t>
            </w:r>
          </w:p>
          <w:p w14:paraId="5179B0FE" w14:textId="77777777" w:rsidR="00B32063" w:rsidRPr="00DD39DA" w:rsidRDefault="00B32063" w:rsidP="00B32063">
            <w:pPr>
              <w:spacing w:line="264" w:lineRule="auto"/>
              <w:jc w:val="both"/>
              <w:rPr>
                <w:sz w:val="26"/>
                <w:szCs w:val="26"/>
                <w:u w:val="single"/>
              </w:rPr>
            </w:pPr>
            <w:r w:rsidRPr="00DD39DA">
              <w:rPr>
                <w:sz w:val="26"/>
                <w:szCs w:val="26"/>
                <w:lang w:val="pt-BR"/>
              </w:rPr>
              <w:t>+ Nội dung thông tin 1: thông tin về tổ chức phát hành</w:t>
            </w:r>
          </w:p>
          <w:p w14:paraId="4487E31B" w14:textId="77777777" w:rsidR="00B32063" w:rsidRPr="00DD39DA" w:rsidRDefault="00B32063" w:rsidP="00B32063">
            <w:pPr>
              <w:spacing w:line="264" w:lineRule="auto"/>
              <w:jc w:val="both"/>
              <w:rPr>
                <w:sz w:val="26"/>
                <w:szCs w:val="26"/>
              </w:rPr>
            </w:pPr>
            <w:r w:rsidRPr="00DD39DA">
              <w:rPr>
                <w:sz w:val="26"/>
                <w:szCs w:val="26"/>
                <w:lang w:val="pt-BR"/>
              </w:rPr>
              <w:t>- Lý do quy định:</w:t>
            </w:r>
            <w:r w:rsidRPr="00DD39DA">
              <w:rPr>
                <w:sz w:val="26"/>
                <w:szCs w:val="26"/>
              </w:rPr>
              <w:t xml:space="preserve"> để xác định được thông tin cơ bản về chủ thể thực hiện thủ tục hành chính, làm cơ sở để xem xét hồ sơ, xác định có thuộc đối tượng phải thực hiện thủ tục hành chính hay không.</w:t>
            </w:r>
          </w:p>
          <w:p w14:paraId="6D70709A" w14:textId="5F61CD3D" w:rsidR="00B32063" w:rsidRPr="00DD39DA" w:rsidRDefault="00B32063" w:rsidP="00B32063">
            <w:pPr>
              <w:spacing w:line="264" w:lineRule="auto"/>
              <w:jc w:val="both"/>
              <w:rPr>
                <w:sz w:val="26"/>
                <w:szCs w:val="26"/>
              </w:rPr>
            </w:pPr>
            <w:r>
              <w:rPr>
                <w:sz w:val="26"/>
                <w:szCs w:val="26"/>
                <w:lang w:val="vi-VN"/>
              </w:rPr>
              <w:t>-</w:t>
            </w:r>
            <w:r w:rsidRPr="00DD39DA">
              <w:rPr>
                <w:sz w:val="26"/>
                <w:szCs w:val="26"/>
                <w:lang w:val="pt-BR"/>
              </w:rPr>
              <w:t>Lý do quy định: Xem xét thông tin về các tổ chức cung cấp dịch vụ để đánh giá các tổ chức cung cấp dịch vụ có thuộc đối tượng được cung cấp dịch vụ liên quan chào bán</w:t>
            </w:r>
            <w:r>
              <w:rPr>
                <w:sz w:val="26"/>
                <w:szCs w:val="26"/>
                <w:lang w:val="vi-VN"/>
              </w:rPr>
              <w:t xml:space="preserve"> trái phiếu ra công chúng của Doanh nghiệp dụa án PPP</w:t>
            </w:r>
            <w:r w:rsidRPr="00DD39DA">
              <w:rPr>
                <w:sz w:val="26"/>
                <w:szCs w:val="26"/>
                <w:lang w:val="pt-BR"/>
              </w:rPr>
              <w:t>.</w:t>
            </w:r>
            <w:r w:rsidRPr="00DD39DA">
              <w:rPr>
                <w:sz w:val="26"/>
                <w:szCs w:val="26"/>
              </w:rPr>
              <w:t xml:space="preserve"> </w:t>
            </w:r>
          </w:p>
          <w:p w14:paraId="0D9CBD42" w14:textId="77777777" w:rsidR="00B32063" w:rsidRPr="00DD39DA" w:rsidRDefault="00B32063" w:rsidP="00B32063">
            <w:pPr>
              <w:spacing w:line="264" w:lineRule="auto"/>
              <w:jc w:val="both"/>
              <w:rPr>
                <w:sz w:val="26"/>
                <w:szCs w:val="26"/>
                <w:lang w:val="pt-BR"/>
              </w:rPr>
            </w:pPr>
            <w:r w:rsidRPr="00DD39DA">
              <w:rPr>
                <w:sz w:val="26"/>
                <w:szCs w:val="26"/>
                <w:lang w:val="pt-BR"/>
              </w:rPr>
              <w:t xml:space="preserve">- Có quy định việc xác nhận tại đơn, tờ khai không?        Có   </w:t>
            </w:r>
            <w:r w:rsidRPr="00DD39DA">
              <w:rPr>
                <w:sz w:val="26"/>
                <w:szCs w:val="26"/>
              </w:rPr>
              <w:fldChar w:fldCharType="begin">
                <w:ffData>
                  <w:name w:val=""/>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lang w:val="pt-BR"/>
              </w:rPr>
              <w:t xml:space="preserve">     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lang w:val="pt-BR"/>
              </w:rPr>
              <w:t xml:space="preserve">          </w:t>
            </w:r>
          </w:p>
          <w:p w14:paraId="51154373" w14:textId="77777777" w:rsidR="00B32063" w:rsidRPr="00DD39DA" w:rsidRDefault="00B32063" w:rsidP="00B32063">
            <w:pPr>
              <w:spacing w:line="264" w:lineRule="auto"/>
              <w:jc w:val="both"/>
              <w:rPr>
                <w:sz w:val="26"/>
                <w:szCs w:val="26"/>
                <w:lang w:val="pt-BR"/>
              </w:rPr>
            </w:pPr>
            <w:r w:rsidRPr="00DD39DA">
              <w:rPr>
                <w:sz w:val="26"/>
                <w:szCs w:val="26"/>
                <w:lang w:val="pt-BR"/>
              </w:rPr>
              <w:t>Nếu Có, nêu rõ nội dung xác nhận, người/cơ quan có thẩm quyền xác nhận: .........................................</w:t>
            </w:r>
          </w:p>
          <w:p w14:paraId="37C96EA4" w14:textId="77777777" w:rsidR="00B32063" w:rsidRPr="00DD39DA" w:rsidRDefault="00B32063" w:rsidP="00B32063">
            <w:pPr>
              <w:spacing w:line="264" w:lineRule="auto"/>
              <w:jc w:val="both"/>
              <w:rPr>
                <w:sz w:val="26"/>
                <w:szCs w:val="26"/>
              </w:rPr>
            </w:pPr>
            <w:r w:rsidRPr="00DD39DA">
              <w:rPr>
                <w:sz w:val="26"/>
                <w:szCs w:val="26"/>
                <w:lang w:val="pt-BR"/>
              </w:rPr>
              <w:t>...................................................................................................................................................................</w:t>
            </w:r>
            <w:r w:rsidRPr="00DD39DA">
              <w:rPr>
                <w:sz w:val="26"/>
                <w:szCs w:val="26"/>
              </w:rPr>
              <w:t xml:space="preserve">. </w:t>
            </w:r>
          </w:p>
          <w:p w14:paraId="272FFE9D" w14:textId="45A65794" w:rsidR="00B32063" w:rsidRPr="00DD39DA" w:rsidRDefault="00B32063" w:rsidP="00B32063">
            <w:pPr>
              <w:spacing w:line="264" w:lineRule="auto"/>
              <w:jc w:val="both"/>
              <w:rPr>
                <w:sz w:val="26"/>
                <w:szCs w:val="26"/>
                <w:lang w:val="pt-BR"/>
              </w:rPr>
            </w:pPr>
            <w:r w:rsidRPr="00DD39DA">
              <w:rPr>
                <w:sz w:val="26"/>
                <w:szCs w:val="26"/>
              </w:rPr>
              <w:t xml:space="preserve">Lý do quy định:  ………………………………………………………………………………………… </w:t>
            </w:r>
          </w:p>
        </w:tc>
      </w:tr>
      <w:tr w:rsidR="00B32063" w:rsidRPr="00DD39DA" w14:paraId="7212E054" w14:textId="77777777" w:rsidTr="00E47D47">
        <w:tc>
          <w:tcPr>
            <w:tcW w:w="2977" w:type="dxa"/>
          </w:tcPr>
          <w:p w14:paraId="15B283AC" w14:textId="77777777" w:rsidR="00B32063" w:rsidRPr="00DD39DA" w:rsidRDefault="00B32063" w:rsidP="00B32063">
            <w:pPr>
              <w:spacing w:line="264" w:lineRule="auto"/>
              <w:jc w:val="both"/>
              <w:rPr>
                <w:sz w:val="26"/>
                <w:szCs w:val="26"/>
                <w:lang w:val="pt-BR"/>
              </w:rPr>
            </w:pPr>
            <w:r w:rsidRPr="00DD39DA">
              <w:rPr>
                <w:sz w:val="26"/>
                <w:szCs w:val="26"/>
                <w:lang w:val="pt-BR"/>
              </w:rPr>
              <w:t xml:space="preserve">d) Ngôn ngữ </w:t>
            </w:r>
          </w:p>
        </w:tc>
        <w:tc>
          <w:tcPr>
            <w:tcW w:w="10915" w:type="dxa"/>
          </w:tcPr>
          <w:p w14:paraId="7C7222B7" w14:textId="77777777" w:rsidR="00B32063" w:rsidRPr="00DD39DA" w:rsidRDefault="00B32063" w:rsidP="00B32063">
            <w:pPr>
              <w:tabs>
                <w:tab w:val="left" w:pos="7500"/>
              </w:tabs>
              <w:spacing w:line="264" w:lineRule="auto"/>
              <w:jc w:val="both"/>
              <w:rPr>
                <w:sz w:val="26"/>
                <w:szCs w:val="26"/>
                <w:lang w:val="pt-BR"/>
              </w:rPr>
            </w:pPr>
            <w:r w:rsidRPr="00DD39DA">
              <w:rPr>
                <w:sz w:val="26"/>
                <w:szCs w:val="26"/>
                <w:lang w:val="pt-BR"/>
              </w:rPr>
              <w:t xml:space="preserve">- Tiếng Việt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lang w:val="pt-BR"/>
              </w:rPr>
              <w:t xml:space="preserve">         Song ngữ       </w:t>
            </w:r>
            <w:r w:rsidRPr="00DD39DA">
              <w:rPr>
                <w:sz w:val="26"/>
                <w:szCs w:val="26"/>
              </w:rPr>
              <w:fldChar w:fldCharType="begin">
                <w:ffData>
                  <w:name w:val="Check3"/>
                  <w:enabled/>
                  <w:calcOnExit w:val="0"/>
                  <w:checkBox>
                    <w:sizeAuto/>
                    <w:default w:val="0"/>
                  </w:checkBox>
                </w:ffData>
              </w:fldChar>
            </w:r>
            <w:r w:rsidRPr="00DD39DA">
              <w:rPr>
                <w:sz w:val="26"/>
                <w:szCs w:val="26"/>
                <w:lang w:val="pt-BR"/>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lang w:val="pt-BR"/>
              </w:rPr>
              <w:t xml:space="preserve">         Nêu rõ loại song ngữ:…………………………...............</w:t>
            </w:r>
          </w:p>
          <w:p w14:paraId="41AAC064" w14:textId="77777777" w:rsidR="00B32063" w:rsidRPr="00DD39DA" w:rsidRDefault="00B32063" w:rsidP="00B32063">
            <w:pPr>
              <w:spacing w:line="264" w:lineRule="auto"/>
              <w:jc w:val="both"/>
              <w:rPr>
                <w:sz w:val="26"/>
                <w:szCs w:val="26"/>
              </w:rPr>
            </w:pPr>
            <w:r w:rsidRPr="00DD39DA">
              <w:rPr>
                <w:sz w:val="26"/>
                <w:szCs w:val="26"/>
              </w:rPr>
              <w:t>Lý do quy định (trong trường hợp mẫu đơn song ngữ</w:t>
            </w:r>
            <w:proofErr w:type="gramStart"/>
            <w:r w:rsidRPr="00DD39DA">
              <w:rPr>
                <w:sz w:val="26"/>
                <w:szCs w:val="26"/>
              </w:rPr>
              <w:t>):…</w:t>
            </w:r>
            <w:proofErr w:type="gramEnd"/>
            <w:r w:rsidRPr="00DD39DA">
              <w:rPr>
                <w:sz w:val="26"/>
                <w:szCs w:val="26"/>
              </w:rPr>
              <w:t>……………………………………………….</w:t>
            </w:r>
          </w:p>
          <w:p w14:paraId="4EA3842F" w14:textId="77777777" w:rsidR="00B32063" w:rsidRPr="00DD39DA" w:rsidRDefault="00B32063" w:rsidP="00B32063">
            <w:pPr>
              <w:spacing w:line="264" w:lineRule="auto"/>
              <w:jc w:val="both"/>
              <w:rPr>
                <w:sz w:val="26"/>
                <w:szCs w:val="26"/>
                <w:lang w:val="pt-BR"/>
              </w:rPr>
            </w:pPr>
            <w:r w:rsidRPr="00DD39DA">
              <w:rPr>
                <w:sz w:val="26"/>
                <w:szCs w:val="26"/>
              </w:rPr>
              <w:t>……………………………………………………………………………………………………………</w:t>
            </w:r>
          </w:p>
        </w:tc>
      </w:tr>
      <w:tr w:rsidR="00B32063" w:rsidRPr="00DD39DA" w14:paraId="51662C1D" w14:textId="77777777" w:rsidTr="00E47D47">
        <w:tc>
          <w:tcPr>
            <w:tcW w:w="2977" w:type="dxa"/>
          </w:tcPr>
          <w:p w14:paraId="5934EDE0" w14:textId="77777777" w:rsidR="00B32063" w:rsidRPr="00DD39DA" w:rsidRDefault="00B32063" w:rsidP="00B32063">
            <w:pPr>
              <w:spacing w:line="264" w:lineRule="auto"/>
              <w:jc w:val="both"/>
              <w:rPr>
                <w:sz w:val="26"/>
                <w:szCs w:val="26"/>
              </w:rPr>
            </w:pPr>
            <w:r w:rsidRPr="00DD39DA">
              <w:rPr>
                <w:b/>
                <w:sz w:val="26"/>
                <w:szCs w:val="26"/>
              </w:rPr>
              <w:t>10. Yêu cầu, điều kiện</w:t>
            </w:r>
          </w:p>
        </w:tc>
        <w:tc>
          <w:tcPr>
            <w:tcW w:w="10915" w:type="dxa"/>
          </w:tcPr>
          <w:p w14:paraId="5E9691D9" w14:textId="77777777" w:rsidR="00B32063" w:rsidRPr="00DD39DA" w:rsidRDefault="00B32063" w:rsidP="00B32063">
            <w:pPr>
              <w:spacing w:line="264" w:lineRule="auto"/>
              <w:jc w:val="both"/>
              <w:rPr>
                <w:sz w:val="26"/>
                <w:szCs w:val="26"/>
              </w:rPr>
            </w:pPr>
          </w:p>
        </w:tc>
      </w:tr>
      <w:tr w:rsidR="00B32063" w:rsidRPr="00DD39DA" w14:paraId="44E250E5" w14:textId="77777777" w:rsidTr="00E47D47">
        <w:tc>
          <w:tcPr>
            <w:tcW w:w="2977" w:type="dxa"/>
          </w:tcPr>
          <w:p w14:paraId="57B73F28" w14:textId="77777777" w:rsidR="00B32063" w:rsidRPr="00DD39DA" w:rsidRDefault="00B32063" w:rsidP="00B32063">
            <w:pPr>
              <w:spacing w:line="264" w:lineRule="auto"/>
              <w:jc w:val="both"/>
              <w:rPr>
                <w:sz w:val="26"/>
                <w:szCs w:val="26"/>
              </w:rPr>
            </w:pPr>
            <w:r w:rsidRPr="00DD39DA">
              <w:rPr>
                <w:sz w:val="26"/>
                <w:szCs w:val="26"/>
              </w:rPr>
              <w:t>Có quy định yêu cầu, điều kiện không?</w:t>
            </w:r>
          </w:p>
        </w:tc>
        <w:tc>
          <w:tcPr>
            <w:tcW w:w="10915" w:type="dxa"/>
          </w:tcPr>
          <w:p w14:paraId="2BFECD94" w14:textId="6D12F578" w:rsidR="00B32063" w:rsidRPr="00DD39DA" w:rsidRDefault="00B32063" w:rsidP="00B32063">
            <w:pPr>
              <w:spacing w:line="264" w:lineRule="auto"/>
              <w:jc w:val="both"/>
              <w:rPr>
                <w:sz w:val="26"/>
                <w:szCs w:val="26"/>
              </w:rPr>
            </w:pPr>
            <w:r w:rsidRPr="00DD39DA">
              <w:rPr>
                <w:sz w:val="26"/>
                <w:szCs w:val="26"/>
              </w:rPr>
              <w:t xml:space="preserve">Có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x"/>
                  <w:enabled/>
                  <w:calcOnExit w:val="0"/>
                  <w:checkBox>
                    <w:sizeAuto/>
                    <w:default w:val="0"/>
                  </w:checkBox>
                </w:ffData>
              </w:fldChar>
            </w:r>
            <w:bookmarkStart w:id="13" w:name="x"/>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bookmarkEnd w:id="13"/>
          </w:p>
          <w:p w14:paraId="69217DC1" w14:textId="77777777" w:rsidR="00B32063" w:rsidRPr="00DD39DA" w:rsidRDefault="00B32063" w:rsidP="00B32063">
            <w:pPr>
              <w:spacing w:line="264" w:lineRule="auto"/>
              <w:jc w:val="both"/>
              <w:rPr>
                <w:sz w:val="26"/>
                <w:szCs w:val="26"/>
              </w:rPr>
            </w:pPr>
            <w:r w:rsidRPr="00DD39DA">
              <w:rPr>
                <w:sz w:val="26"/>
                <w:szCs w:val="26"/>
              </w:rPr>
              <w:t xml:space="preserve">Lý </w:t>
            </w:r>
            <w:proofErr w:type="gramStart"/>
            <w:r w:rsidRPr="00DD39DA">
              <w:rPr>
                <w:sz w:val="26"/>
                <w:szCs w:val="26"/>
              </w:rPr>
              <w:t>do:…</w:t>
            </w:r>
            <w:proofErr w:type="gramEnd"/>
            <w:r w:rsidRPr="00DD39DA">
              <w:rPr>
                <w:sz w:val="26"/>
                <w:szCs w:val="26"/>
              </w:rPr>
              <w:t>…………………………………………………………………………………………………..</w:t>
            </w:r>
          </w:p>
        </w:tc>
      </w:tr>
      <w:tr w:rsidR="00B32063" w:rsidRPr="00DD39DA" w14:paraId="3AA4D3F1" w14:textId="77777777" w:rsidTr="00E47D47">
        <w:tc>
          <w:tcPr>
            <w:tcW w:w="2977" w:type="dxa"/>
          </w:tcPr>
          <w:p w14:paraId="1BCE4A54"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a) Yêu cầu, điều kiện 1:</w:t>
            </w:r>
          </w:p>
          <w:p w14:paraId="7B68347A" w14:textId="4058DA48" w:rsidR="00B32063" w:rsidRPr="004A74A3" w:rsidRDefault="00B32063" w:rsidP="00B32063">
            <w:pPr>
              <w:widowControl w:val="0"/>
              <w:spacing w:before="120" w:after="120"/>
              <w:jc w:val="both"/>
              <w:rPr>
                <w:rFonts w:eastAsia="Times New Roman"/>
                <w:sz w:val="26"/>
                <w:szCs w:val="26"/>
                <w:lang w:val="vi-VN"/>
              </w:rPr>
            </w:pPr>
            <w:r w:rsidRPr="004A74A3">
              <w:rPr>
                <w:rFonts w:eastAsia="Times New Roman"/>
                <w:sz w:val="26"/>
                <w:szCs w:val="26"/>
                <w:lang w:val="vi-VN"/>
              </w:rPr>
              <w:t xml:space="preserve">Các điều kiện quy định tại điểm a, c, d, e, h, i khoản 3 Điều 15 Luật Chứng </w:t>
            </w:r>
            <w:r w:rsidRPr="004A74A3">
              <w:rPr>
                <w:rFonts w:eastAsia="Times New Roman"/>
                <w:sz w:val="26"/>
                <w:szCs w:val="26"/>
                <w:lang w:val="vi-VN"/>
              </w:rPr>
              <w:lastRenderedPageBreak/>
              <w:t>khoán số 54/2019/QH14 ngày 26 t háng 11 năm 2019 của Quốc hội (sau đây gọi là Luật Chứng khoán 2019).</w:t>
            </w:r>
          </w:p>
        </w:tc>
        <w:tc>
          <w:tcPr>
            <w:tcW w:w="10915" w:type="dxa"/>
          </w:tcPr>
          <w:p w14:paraId="5D11EAAC" w14:textId="349FE9E9"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1364B8F4"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1A1834C5" w14:textId="0B3493E1"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2DAD3206" w14:textId="308D43B6"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lastRenderedPageBreak/>
              <w:t>Nếu Có, đề nghị nêu rõ: </w:t>
            </w:r>
            <w:r w:rsidRPr="00DD39DA">
              <w:rPr>
                <w:rFonts w:eastAsia="Times New Roman"/>
                <w:sz w:val="26"/>
                <w:szCs w:val="26"/>
              </w:rPr>
              <w:t>………………………………………………………………………………..</w:t>
            </w:r>
          </w:p>
          <w:p w14:paraId="6864DC74" w14:textId="504FCE40"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006A4AE7"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08C81D98"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67B234EA" w14:textId="2F7F0887" w:rsidR="00B32063" w:rsidRPr="00DD39DA" w:rsidRDefault="00B32063" w:rsidP="00B32063">
            <w:pPr>
              <w:spacing w:line="264" w:lineRule="auto"/>
              <w:jc w:val="both"/>
              <w:rPr>
                <w:sz w:val="26"/>
                <w:szCs w:val="26"/>
              </w:rPr>
            </w:pPr>
            <w:r w:rsidRPr="00DD39DA">
              <w:rPr>
                <w:rFonts w:eastAsia="Times New Roman"/>
                <w:sz w:val="26"/>
                <w:szCs w:val="26"/>
              </w:rPr>
              <w:t>………………………………………………………………………………………………………….</w:t>
            </w:r>
          </w:p>
        </w:tc>
      </w:tr>
      <w:tr w:rsidR="00B32063" w:rsidRPr="00DD39DA" w14:paraId="340FC142" w14:textId="77777777" w:rsidTr="00E47D47">
        <w:tc>
          <w:tcPr>
            <w:tcW w:w="2977" w:type="dxa"/>
          </w:tcPr>
          <w:p w14:paraId="1D34B156" w14:textId="4B6D26FB"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b</w:t>
            </w:r>
            <w:r w:rsidRPr="00DD39DA">
              <w:rPr>
                <w:rFonts w:eastAsia="Times New Roman"/>
                <w:sz w:val="26"/>
                <w:szCs w:val="26"/>
                <w:lang w:val="vi-VN"/>
              </w:rPr>
              <w:t xml:space="preserve">) Yêu cầu, điều kiện </w:t>
            </w:r>
            <w:r w:rsidRPr="00DD39DA">
              <w:rPr>
                <w:rFonts w:eastAsia="Times New Roman"/>
                <w:sz w:val="26"/>
                <w:szCs w:val="26"/>
              </w:rPr>
              <w:t>2</w:t>
            </w:r>
            <w:r w:rsidRPr="00DD39DA">
              <w:rPr>
                <w:rFonts w:eastAsia="Times New Roman"/>
                <w:sz w:val="26"/>
                <w:szCs w:val="26"/>
                <w:lang w:val="vi-VN"/>
              </w:rPr>
              <w:t>:</w:t>
            </w:r>
          </w:p>
          <w:p w14:paraId="0755FD27" w14:textId="1D158C75" w:rsidR="00B32063" w:rsidRPr="00DD39DA" w:rsidRDefault="00B32063" w:rsidP="00B32063">
            <w:pPr>
              <w:shd w:val="clear" w:color="auto" w:fill="FFFFFF"/>
              <w:spacing w:line="234" w:lineRule="atLeast"/>
              <w:jc w:val="both"/>
              <w:rPr>
                <w:sz w:val="26"/>
                <w:szCs w:val="26"/>
              </w:rPr>
            </w:pPr>
            <w:bookmarkStart w:id="14" w:name="_ftnref18"/>
            <w:bookmarkEnd w:id="14"/>
            <w:r w:rsidRPr="004A74A3">
              <w:rPr>
                <w:rFonts w:eastAsia="Times New Roman"/>
                <w:sz w:val="26"/>
                <w:szCs w:val="26"/>
                <w:lang w:val="vi-VN"/>
              </w:rPr>
              <w:t xml:space="preserve">Có </w:t>
            </w:r>
            <w:bookmarkStart w:id="15" w:name="_Hlk220935745"/>
            <w:r w:rsidRPr="004A74A3">
              <w:rPr>
                <w:rFonts w:eastAsia="Times New Roman"/>
                <w:sz w:val="26"/>
                <w:szCs w:val="26"/>
                <w:lang w:val="vi-VN"/>
              </w:rPr>
              <w:t>hợp đồng dự án PPP ký với cơ quan có thẩm quyền</w:t>
            </w:r>
            <w:bookmarkEnd w:id="15"/>
            <w:r w:rsidRPr="004A74A3">
              <w:rPr>
                <w:rFonts w:eastAsia="Times New Roman"/>
                <w:sz w:val="26"/>
                <w:szCs w:val="26"/>
                <w:lang w:val="vi-VN"/>
              </w:rPr>
              <w:t>;</w:t>
            </w:r>
          </w:p>
        </w:tc>
        <w:tc>
          <w:tcPr>
            <w:tcW w:w="10915" w:type="dxa"/>
          </w:tcPr>
          <w:p w14:paraId="691EDA7D" w14:textId="2B51B0E2"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789C288D" w14:textId="753ABAD8"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19CCAE26" w14:textId="4C0E68F1"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5C41A445" w14:textId="23F71DCD"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Nếu Có, đề nghị nêu rõ: </w:t>
            </w:r>
            <w:r w:rsidRPr="00DD39DA">
              <w:rPr>
                <w:rFonts w:eastAsia="Times New Roman"/>
                <w:sz w:val="26"/>
                <w:szCs w:val="26"/>
              </w:rPr>
              <w:t>………………………………………………………………………………..</w:t>
            </w:r>
          </w:p>
          <w:p w14:paraId="5D47DB4F" w14:textId="3E6DEE93"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28B54349"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4CE31C57"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3FC300C2" w14:textId="1A665033"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08DD7CF7" w14:textId="621F835A" w:rsidR="00B32063" w:rsidRPr="00DD39DA" w:rsidRDefault="00B32063" w:rsidP="00B32063">
            <w:pPr>
              <w:spacing w:line="264" w:lineRule="auto"/>
              <w:jc w:val="both"/>
              <w:rPr>
                <w:sz w:val="26"/>
                <w:szCs w:val="26"/>
              </w:rPr>
            </w:pPr>
            <w:r w:rsidRPr="00DD39DA">
              <w:rPr>
                <w:rFonts w:eastAsia="Times New Roman"/>
                <w:sz w:val="26"/>
                <w:szCs w:val="26"/>
              </w:rPr>
              <w:t>………………………………………………………………………………………………………….</w:t>
            </w:r>
          </w:p>
        </w:tc>
      </w:tr>
      <w:tr w:rsidR="00B32063" w:rsidRPr="00DD39DA" w14:paraId="1B7E958A" w14:textId="77777777" w:rsidTr="00E47D47">
        <w:tc>
          <w:tcPr>
            <w:tcW w:w="2977" w:type="dxa"/>
          </w:tcPr>
          <w:p w14:paraId="4FB8B114" w14:textId="36533A8A" w:rsidR="00B32063" w:rsidRPr="004A74A3" w:rsidRDefault="00B32063" w:rsidP="00B32063">
            <w:pPr>
              <w:spacing w:before="120" w:after="120" w:line="234" w:lineRule="atLeast"/>
              <w:rPr>
                <w:rFonts w:eastAsia="Times New Roman"/>
                <w:sz w:val="26"/>
                <w:szCs w:val="26"/>
                <w:lang w:val="vi-VN"/>
              </w:rPr>
            </w:pPr>
            <w:r w:rsidRPr="004A74A3">
              <w:rPr>
                <w:rFonts w:eastAsia="Times New Roman"/>
                <w:sz w:val="26"/>
                <w:szCs w:val="26"/>
                <w:lang w:val="vi-VN"/>
              </w:rPr>
              <w:t>c</w:t>
            </w:r>
            <w:r w:rsidRPr="00DD39DA">
              <w:rPr>
                <w:rFonts w:eastAsia="Times New Roman"/>
                <w:sz w:val="26"/>
                <w:szCs w:val="26"/>
                <w:lang w:val="vi-VN"/>
              </w:rPr>
              <w:t xml:space="preserve">) Yêu cầu, điều kiện </w:t>
            </w:r>
            <w:r w:rsidRPr="004A74A3">
              <w:rPr>
                <w:rFonts w:eastAsia="Times New Roman"/>
                <w:sz w:val="26"/>
                <w:szCs w:val="26"/>
                <w:lang w:val="vi-VN"/>
              </w:rPr>
              <w:t>3</w:t>
            </w:r>
            <w:r w:rsidRPr="00DD39DA">
              <w:rPr>
                <w:rFonts w:eastAsia="Times New Roman"/>
                <w:sz w:val="26"/>
                <w:szCs w:val="26"/>
                <w:lang w:val="vi-VN"/>
              </w:rPr>
              <w:t>:</w:t>
            </w:r>
          </w:p>
          <w:p w14:paraId="08F95FF4" w14:textId="77777777" w:rsidR="00B32063" w:rsidRPr="004A74A3" w:rsidRDefault="00B32063" w:rsidP="00B32063">
            <w:pPr>
              <w:widowControl w:val="0"/>
              <w:spacing w:before="120" w:after="120"/>
              <w:ind w:firstLine="567"/>
              <w:jc w:val="both"/>
              <w:rPr>
                <w:rFonts w:eastAsia="Times New Roman"/>
                <w:sz w:val="26"/>
                <w:szCs w:val="26"/>
                <w:lang w:val="vi-VN"/>
              </w:rPr>
            </w:pPr>
            <w:bookmarkStart w:id="16" w:name="_Hlk226391313"/>
            <w:r w:rsidRPr="004A74A3">
              <w:rPr>
                <w:rFonts w:eastAsia="Times New Roman"/>
                <w:sz w:val="26"/>
                <w:szCs w:val="26"/>
                <w:lang w:val="vi-VN"/>
              </w:rPr>
              <w:t>Được bảo đảm thanh toán toàn bộ lãi và gốc trái phiếu như sau:</w:t>
            </w:r>
          </w:p>
          <w:p w14:paraId="61E2BF3F" w14:textId="77777777" w:rsidR="00B32063" w:rsidRPr="004A74A3" w:rsidRDefault="00B32063" w:rsidP="00B32063">
            <w:pPr>
              <w:widowControl w:val="0"/>
              <w:spacing w:before="120" w:after="120"/>
              <w:ind w:firstLine="567"/>
              <w:jc w:val="both"/>
              <w:rPr>
                <w:rFonts w:eastAsia="Times New Roman"/>
                <w:sz w:val="26"/>
                <w:szCs w:val="26"/>
                <w:lang w:val="vi-VN"/>
              </w:rPr>
            </w:pPr>
            <w:bookmarkStart w:id="17" w:name="_Hlk221031266"/>
            <w:r w:rsidRPr="004A74A3">
              <w:rPr>
                <w:rFonts w:eastAsia="Times New Roman"/>
                <w:sz w:val="26"/>
                <w:szCs w:val="26"/>
                <w:lang w:val="vi-VN"/>
              </w:rPr>
              <w:t xml:space="preserve">a) Trường hợp doanh nghiệp dự án PPP chưa </w:t>
            </w:r>
            <w:bookmarkStart w:id="18" w:name="_Hlk223973941"/>
            <w:r w:rsidRPr="004A74A3">
              <w:rPr>
                <w:rFonts w:eastAsia="Times New Roman"/>
                <w:sz w:val="26"/>
                <w:szCs w:val="26"/>
                <w:lang w:val="vi-VN"/>
              </w:rPr>
              <w:t>đủ điều kiện vận hành, kinh doanh công trình, hệ thống cơ sở hạ tầng</w:t>
            </w:r>
            <w:bookmarkEnd w:id="18"/>
            <w:r w:rsidRPr="004A74A3">
              <w:rPr>
                <w:rFonts w:eastAsia="Times New Roman"/>
                <w:sz w:val="26"/>
                <w:szCs w:val="26"/>
                <w:lang w:val="vi-VN"/>
              </w:rPr>
              <w:t xml:space="preserve"> theo quy định, trái phiếu phát hành phải được bảo lãnh thanh </w:t>
            </w:r>
            <w:r w:rsidRPr="004A74A3">
              <w:rPr>
                <w:rFonts w:eastAsia="Times New Roman"/>
                <w:sz w:val="26"/>
                <w:szCs w:val="26"/>
                <w:lang w:val="vi-VN"/>
              </w:rPr>
              <w:lastRenderedPageBreak/>
              <w:t xml:space="preserve">toán vô điều kiện và không hủy ngang toàn bộ lãi và gốc trái phiếu bởi tổ chức tín dụng, chi nhánh ngân hàng nước ngoài, </w:t>
            </w:r>
            <w:bookmarkStart w:id="19" w:name="_Hlk223689283"/>
            <w:r w:rsidRPr="004A74A3">
              <w:rPr>
                <w:rFonts w:eastAsia="Times New Roman"/>
                <w:sz w:val="26"/>
                <w:szCs w:val="26"/>
                <w:lang w:val="vi-VN"/>
              </w:rPr>
              <w:t>tổ chức bảo lãnh thanh toán trái phiếu</w:t>
            </w:r>
            <w:bookmarkEnd w:id="19"/>
            <w:r w:rsidRPr="004A74A3">
              <w:rPr>
                <w:rFonts w:eastAsia="Times New Roman"/>
                <w:sz w:val="26"/>
                <w:szCs w:val="26"/>
                <w:lang w:val="vi-VN"/>
              </w:rPr>
              <w:t>, tổ chức tài chính ở nước ngoài, tổ chức tài chính quốc tế theo quy định của pháp luật. Việc bảo lãnh thanh toán của tổ chức tín dụng, chi nhánh ngân hàng nước ngoài được thực hiện theo quy định của pháp luật về các tổ chức tín dụng.</w:t>
            </w:r>
          </w:p>
          <w:p w14:paraId="52CFC926" w14:textId="77777777" w:rsidR="00B32063" w:rsidRPr="004A74A3" w:rsidRDefault="00B32063" w:rsidP="00B32063">
            <w:pPr>
              <w:widowControl w:val="0"/>
              <w:spacing w:before="120" w:after="120"/>
              <w:ind w:firstLine="567"/>
              <w:jc w:val="both"/>
              <w:rPr>
                <w:rFonts w:eastAsia="Times New Roman"/>
                <w:sz w:val="26"/>
                <w:szCs w:val="26"/>
                <w:lang w:val="vi-VN"/>
              </w:rPr>
            </w:pPr>
            <w:r w:rsidRPr="004A74A3">
              <w:rPr>
                <w:rFonts w:eastAsia="Times New Roman"/>
                <w:sz w:val="26"/>
                <w:szCs w:val="26"/>
                <w:lang w:val="vi-VN"/>
              </w:rPr>
              <w:t xml:space="preserve">b) </w:t>
            </w:r>
            <w:bookmarkStart w:id="20" w:name="_Hlk223974088"/>
            <w:r w:rsidRPr="004A74A3">
              <w:rPr>
                <w:rFonts w:eastAsia="Times New Roman"/>
                <w:sz w:val="26"/>
                <w:szCs w:val="26"/>
                <w:lang w:val="vi-VN"/>
              </w:rPr>
              <w:t>Trường hợp doanh nghiệp dự án PPP đủ điều kiện vận hành, kinh doanh công trình, hệ thống cơ sở hạ tầng</w:t>
            </w:r>
            <w:bookmarkEnd w:id="20"/>
            <w:r w:rsidRPr="004A74A3">
              <w:rPr>
                <w:rFonts w:eastAsia="Times New Roman"/>
                <w:sz w:val="26"/>
                <w:szCs w:val="26"/>
                <w:lang w:val="vi-VN"/>
              </w:rPr>
              <w:t xml:space="preserve"> theo quy định, trái phiếu phát hành được bảo đảm bằng tài sản và/hoặc bảo lãnh thanh toán theo quy định tại điểm a khoản 3 Điều này. </w:t>
            </w:r>
            <w:bookmarkStart w:id="21" w:name="_Hlk226385658"/>
            <w:r w:rsidRPr="004A74A3">
              <w:rPr>
                <w:rFonts w:eastAsia="Times New Roman"/>
                <w:sz w:val="26"/>
                <w:szCs w:val="26"/>
                <w:lang w:val="vi-VN"/>
              </w:rPr>
              <w:t xml:space="preserve">Tài sản bảo đảm được định giá bởi tổ chức có chức năng thẩm định giá và được đăng ký theo quy định của pháp luật về đăng ký giao dịch </w:t>
            </w:r>
            <w:r w:rsidRPr="004A74A3">
              <w:rPr>
                <w:rFonts w:eastAsia="Times New Roman"/>
                <w:sz w:val="26"/>
                <w:szCs w:val="26"/>
                <w:lang w:val="vi-VN"/>
              </w:rPr>
              <w:lastRenderedPageBreak/>
              <w:t>bảo đảm</w:t>
            </w:r>
            <w:bookmarkEnd w:id="16"/>
            <w:bookmarkEnd w:id="21"/>
            <w:r w:rsidRPr="004A74A3">
              <w:rPr>
                <w:rFonts w:eastAsia="Times New Roman"/>
                <w:sz w:val="26"/>
                <w:szCs w:val="26"/>
                <w:lang w:val="vi-VN"/>
              </w:rPr>
              <w:t>.</w:t>
            </w:r>
          </w:p>
          <w:bookmarkEnd w:id="17"/>
          <w:p w14:paraId="461F1BA0" w14:textId="0F94CE86" w:rsidR="00B32063" w:rsidRPr="004A74A3" w:rsidRDefault="00B32063" w:rsidP="00B32063">
            <w:pPr>
              <w:shd w:val="clear" w:color="auto" w:fill="FFFFFF"/>
              <w:spacing w:line="234" w:lineRule="atLeast"/>
              <w:jc w:val="both"/>
              <w:rPr>
                <w:rFonts w:eastAsia="Times New Roman"/>
                <w:sz w:val="26"/>
                <w:szCs w:val="26"/>
                <w:lang w:val="vi-VN"/>
              </w:rPr>
            </w:pPr>
            <w:r w:rsidRPr="004A74A3">
              <w:rPr>
                <w:rFonts w:eastAsia="Times New Roman"/>
                <w:sz w:val="26"/>
                <w:szCs w:val="26"/>
                <w:lang w:val="vi-VN"/>
              </w:rPr>
              <w:t>;</w:t>
            </w:r>
          </w:p>
        </w:tc>
        <w:tc>
          <w:tcPr>
            <w:tcW w:w="10915" w:type="dxa"/>
          </w:tcPr>
          <w:p w14:paraId="4A3F4A19" w14:textId="35B98E4B"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0074DB69" w14:textId="1B9BFCD5"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1E12007F" w14:textId="35E5EBA0"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33A9C834" w14:textId="63CBFEB4"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Nếu Có, đề nghị nêu rõ: </w:t>
            </w:r>
            <w:r w:rsidRPr="00DD39DA">
              <w:rPr>
                <w:rFonts w:eastAsia="Times New Roman"/>
                <w:sz w:val="26"/>
                <w:szCs w:val="26"/>
              </w:rPr>
              <w:t>………………………………………………………………………………..</w:t>
            </w:r>
          </w:p>
          <w:p w14:paraId="13723D7C" w14:textId="6DFEF0D4"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20AD7DED"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3AC4ADF3"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265211FE" w14:textId="6869ECC0"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3273B1F3" w14:textId="42AC65C8" w:rsidR="00B32063" w:rsidRPr="00DD39DA" w:rsidRDefault="00B32063" w:rsidP="00B32063">
            <w:pPr>
              <w:spacing w:line="264" w:lineRule="auto"/>
              <w:jc w:val="both"/>
              <w:rPr>
                <w:sz w:val="26"/>
                <w:szCs w:val="26"/>
              </w:rPr>
            </w:pPr>
            <w:r w:rsidRPr="00DD39DA">
              <w:rPr>
                <w:rFonts w:eastAsia="Times New Roman"/>
                <w:sz w:val="26"/>
                <w:szCs w:val="26"/>
              </w:rPr>
              <w:lastRenderedPageBreak/>
              <w:t>…………………………………………………………………………………………………….</w:t>
            </w:r>
          </w:p>
        </w:tc>
      </w:tr>
      <w:tr w:rsidR="00B32063" w:rsidRPr="00DD39DA" w14:paraId="546748DE" w14:textId="77777777" w:rsidTr="00E47D47">
        <w:tc>
          <w:tcPr>
            <w:tcW w:w="2977" w:type="dxa"/>
          </w:tcPr>
          <w:p w14:paraId="68BFEAB0" w14:textId="1CB9AEFB"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d</w:t>
            </w:r>
            <w:r w:rsidRPr="00DD39DA">
              <w:rPr>
                <w:rFonts w:eastAsia="Times New Roman"/>
                <w:sz w:val="26"/>
                <w:szCs w:val="26"/>
                <w:lang w:val="vi-VN"/>
              </w:rPr>
              <w:t xml:space="preserve">) Yêu cầu, điều kiện </w:t>
            </w:r>
            <w:r w:rsidRPr="00DD39DA">
              <w:rPr>
                <w:rFonts w:eastAsia="Times New Roman"/>
                <w:sz w:val="26"/>
                <w:szCs w:val="26"/>
              </w:rPr>
              <w:t>4</w:t>
            </w:r>
            <w:r w:rsidRPr="00DD39DA">
              <w:rPr>
                <w:rFonts w:eastAsia="Times New Roman"/>
                <w:sz w:val="26"/>
                <w:szCs w:val="26"/>
                <w:lang w:val="vi-VN"/>
              </w:rPr>
              <w:t>:</w:t>
            </w:r>
          </w:p>
          <w:p w14:paraId="50D0F155" w14:textId="77777777" w:rsidR="00B32063" w:rsidRPr="004A74A3" w:rsidRDefault="00B32063" w:rsidP="00B32063">
            <w:pPr>
              <w:widowControl w:val="0"/>
              <w:spacing w:before="120" w:after="120"/>
              <w:jc w:val="both"/>
              <w:rPr>
                <w:rFonts w:eastAsia="Times New Roman"/>
                <w:sz w:val="26"/>
                <w:szCs w:val="26"/>
                <w:lang w:val="vi-VN"/>
              </w:rPr>
            </w:pPr>
            <w:r w:rsidRPr="004A74A3">
              <w:rPr>
                <w:rFonts w:eastAsia="Times New Roman"/>
                <w:sz w:val="26"/>
                <w:szCs w:val="26"/>
                <w:lang w:val="vi-VN"/>
              </w:rPr>
              <w:t>Có công ty chứng khoán tư vấn hồ sơ đăng ký chào bán trái phiếu ra công chúng.</w:t>
            </w:r>
          </w:p>
          <w:p w14:paraId="6301E2BD" w14:textId="7A1F2E4D" w:rsidR="00B32063" w:rsidRPr="00DD39DA" w:rsidRDefault="00B32063" w:rsidP="00B32063">
            <w:pPr>
              <w:shd w:val="clear" w:color="auto" w:fill="FFFFFF"/>
              <w:spacing w:before="120" w:after="120" w:line="234" w:lineRule="atLeast"/>
              <w:jc w:val="both"/>
              <w:rPr>
                <w:rFonts w:eastAsia="Times New Roman"/>
                <w:sz w:val="26"/>
                <w:szCs w:val="26"/>
                <w:lang w:eastAsia="en-US"/>
              </w:rPr>
            </w:pPr>
          </w:p>
        </w:tc>
        <w:tc>
          <w:tcPr>
            <w:tcW w:w="10915" w:type="dxa"/>
          </w:tcPr>
          <w:p w14:paraId="0BEFEA33" w14:textId="32769F38"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23F0432F" w14:textId="275BE86A"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534E2150" w14:textId="5395A32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7760DF96" w14:textId="08D80F34"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xml:space="preserve">Nếu Có, đề nghị nêu </w:t>
            </w:r>
            <w:r w:rsidRPr="00DD39DA">
              <w:rPr>
                <w:rFonts w:eastAsia="Times New Roman"/>
                <w:sz w:val="26"/>
                <w:szCs w:val="26"/>
              </w:rPr>
              <w:t>r</w:t>
            </w:r>
            <w:r w:rsidRPr="00DD39DA">
              <w:rPr>
                <w:rFonts w:eastAsia="Times New Roman"/>
                <w:sz w:val="26"/>
                <w:szCs w:val="26"/>
                <w:lang w:val="vi-VN"/>
              </w:rPr>
              <w:t>õ: </w:t>
            </w:r>
            <w:r w:rsidRPr="00DD39DA">
              <w:rPr>
                <w:rFonts w:eastAsia="Times New Roman"/>
                <w:sz w:val="26"/>
                <w:szCs w:val="26"/>
              </w:rPr>
              <w:t>………………………………………………………………………………..</w:t>
            </w:r>
          </w:p>
          <w:p w14:paraId="5C8DFF56"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4E89767C"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5A644992" w14:textId="1D189934" w:rsidR="00B32063" w:rsidRPr="00DD39DA" w:rsidRDefault="00B32063" w:rsidP="00B32063">
            <w:pPr>
              <w:spacing w:line="264" w:lineRule="auto"/>
              <w:jc w:val="both"/>
              <w:rPr>
                <w:sz w:val="26"/>
                <w:szCs w:val="26"/>
              </w:rPr>
            </w:pPr>
            <w:r w:rsidRPr="00DD39DA">
              <w:rPr>
                <w:rFonts w:eastAsia="Times New Roman"/>
                <w:sz w:val="26"/>
                <w:szCs w:val="26"/>
              </w:rPr>
              <w:t>………………………………………………………………………………………………………….</w:t>
            </w:r>
          </w:p>
        </w:tc>
      </w:tr>
      <w:tr w:rsidR="00B32063" w:rsidRPr="00DD39DA" w14:paraId="40270D8D" w14:textId="77777777" w:rsidTr="00E47D47">
        <w:tc>
          <w:tcPr>
            <w:tcW w:w="2977" w:type="dxa"/>
          </w:tcPr>
          <w:p w14:paraId="42AA8223" w14:textId="2C616DD5" w:rsidR="00B32063" w:rsidRPr="00111D85" w:rsidRDefault="00B32063" w:rsidP="00B32063">
            <w:pPr>
              <w:spacing w:before="120" w:after="120" w:line="234" w:lineRule="atLeast"/>
              <w:rPr>
                <w:rFonts w:eastAsia="Times New Roman"/>
                <w:sz w:val="26"/>
                <w:szCs w:val="26"/>
                <w:lang w:val="vi-VN"/>
              </w:rPr>
            </w:pPr>
            <w:r w:rsidRPr="00111D85">
              <w:rPr>
                <w:rFonts w:eastAsia="Times New Roman"/>
                <w:sz w:val="26"/>
                <w:szCs w:val="26"/>
                <w:lang w:val="vi-VN"/>
              </w:rPr>
              <w:t>đ</w:t>
            </w:r>
            <w:r w:rsidRPr="00CF487E">
              <w:rPr>
                <w:rFonts w:eastAsia="Times New Roman"/>
                <w:sz w:val="26"/>
                <w:szCs w:val="26"/>
                <w:lang w:val="vi-VN"/>
              </w:rPr>
              <w:t xml:space="preserve">) Yêu cầu, điều kiện </w:t>
            </w:r>
            <w:r w:rsidRPr="00111D85">
              <w:rPr>
                <w:rFonts w:eastAsia="Times New Roman"/>
                <w:sz w:val="26"/>
                <w:szCs w:val="26"/>
                <w:lang w:val="vi-VN"/>
              </w:rPr>
              <w:t>5</w:t>
            </w:r>
            <w:r w:rsidRPr="00CF487E">
              <w:rPr>
                <w:rFonts w:eastAsia="Times New Roman"/>
                <w:sz w:val="26"/>
                <w:szCs w:val="26"/>
                <w:lang w:val="vi-VN"/>
              </w:rPr>
              <w:t>:</w:t>
            </w:r>
          </w:p>
          <w:p w14:paraId="616C1060" w14:textId="77777777" w:rsidR="00B32063" w:rsidRPr="00111D85" w:rsidRDefault="00B32063" w:rsidP="00B32063">
            <w:pPr>
              <w:widowControl w:val="0"/>
              <w:spacing w:before="120" w:after="120"/>
              <w:jc w:val="both"/>
              <w:rPr>
                <w:rFonts w:eastAsia="Times New Roman"/>
                <w:sz w:val="26"/>
                <w:szCs w:val="26"/>
                <w:lang w:val="vi-VN"/>
              </w:rPr>
            </w:pPr>
            <w:r w:rsidRPr="00111D85">
              <w:rPr>
                <w:rFonts w:eastAsia="Times New Roman"/>
                <w:sz w:val="26"/>
                <w:szCs w:val="26"/>
                <w:lang w:val="vi-VN"/>
              </w:rPr>
              <w:t>Có đại diện người sở hữu trái phiếu theo quy định tại Điều 24 Nghị định số 155/2020/NĐ-CP được sửa đổi, bổ sung bởi khoản 13 Điều 1 Nghị định số 245/2025/NĐ-CP.</w:t>
            </w:r>
          </w:p>
          <w:p w14:paraId="183EDC95" w14:textId="7A3A9F1D" w:rsidR="00B32063" w:rsidRPr="00111D85" w:rsidRDefault="00B32063" w:rsidP="00B32063">
            <w:pPr>
              <w:spacing w:before="120" w:after="120"/>
              <w:jc w:val="both"/>
              <w:rPr>
                <w:rFonts w:eastAsia="Times New Roman"/>
                <w:sz w:val="26"/>
                <w:szCs w:val="26"/>
                <w:lang w:val="vi-VN"/>
              </w:rPr>
            </w:pPr>
          </w:p>
        </w:tc>
        <w:tc>
          <w:tcPr>
            <w:tcW w:w="10915" w:type="dxa"/>
          </w:tcPr>
          <w:p w14:paraId="41E94305" w14:textId="6CD56E16"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51F5E7AD" w14:textId="40BA30A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48CDF389" w14:textId="77777777" w:rsidR="00B32063" w:rsidRPr="00DD39DA" w:rsidRDefault="00B32063" w:rsidP="00B32063">
            <w:pPr>
              <w:spacing w:before="120" w:after="120" w:line="234" w:lineRule="atLeast"/>
              <w:rPr>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782A5F83" w14:textId="66582F31"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Nếu Có, đề nghị nêu rõ: </w:t>
            </w:r>
            <w:r w:rsidRPr="00DD39DA">
              <w:rPr>
                <w:rFonts w:eastAsia="Times New Roman"/>
                <w:sz w:val="26"/>
                <w:szCs w:val="26"/>
              </w:rPr>
              <w:t>………………………………………………………………………………..</w:t>
            </w:r>
          </w:p>
          <w:p w14:paraId="0C9F1AD5" w14:textId="7C2EE584"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4ED502C4"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5CD80B8B"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673FB460" w14:textId="4EAB03FC"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3EA0F6C1" w14:textId="42D5E54D" w:rsidR="00B32063" w:rsidRPr="00DD39DA" w:rsidRDefault="00B32063" w:rsidP="00B32063">
            <w:pPr>
              <w:spacing w:line="264" w:lineRule="auto"/>
              <w:jc w:val="both"/>
              <w:rPr>
                <w:sz w:val="26"/>
                <w:szCs w:val="26"/>
              </w:rPr>
            </w:pPr>
            <w:r w:rsidRPr="00DD39DA">
              <w:rPr>
                <w:rFonts w:eastAsia="Times New Roman"/>
                <w:sz w:val="26"/>
                <w:szCs w:val="26"/>
              </w:rPr>
              <w:t>………………………………………………………………………………………………………….</w:t>
            </w:r>
          </w:p>
        </w:tc>
      </w:tr>
      <w:tr w:rsidR="00B32063" w:rsidRPr="00DD39DA" w14:paraId="46C39811" w14:textId="77777777" w:rsidTr="00E47D47">
        <w:tc>
          <w:tcPr>
            <w:tcW w:w="2977" w:type="dxa"/>
          </w:tcPr>
          <w:p w14:paraId="5713BAE8" w14:textId="0E670FDC" w:rsidR="00B32063" w:rsidRPr="004708BB" w:rsidRDefault="00B32063" w:rsidP="00B32063">
            <w:pPr>
              <w:spacing w:before="120" w:after="120" w:line="234" w:lineRule="atLeast"/>
              <w:rPr>
                <w:sz w:val="26"/>
                <w:szCs w:val="26"/>
              </w:rPr>
            </w:pPr>
            <w:r w:rsidRPr="004708BB">
              <w:rPr>
                <w:sz w:val="26"/>
                <w:szCs w:val="26"/>
              </w:rPr>
              <w:t>e) Yêu cầu, điều kiện 6:</w:t>
            </w:r>
          </w:p>
          <w:p w14:paraId="02ABE442" w14:textId="77777777" w:rsidR="00B32063" w:rsidRPr="004708BB" w:rsidRDefault="00B32063" w:rsidP="00B32063">
            <w:pPr>
              <w:widowControl w:val="0"/>
              <w:spacing w:before="120" w:after="120"/>
              <w:ind w:firstLine="567"/>
              <w:jc w:val="both"/>
              <w:rPr>
                <w:sz w:val="26"/>
                <w:szCs w:val="26"/>
              </w:rPr>
            </w:pPr>
            <w:bookmarkStart w:id="22" w:name="_Hlk226385189"/>
            <w:r w:rsidRPr="004708BB">
              <w:rPr>
                <w:sz w:val="26"/>
                <w:szCs w:val="26"/>
              </w:rPr>
              <w:t xml:space="preserve">Trái phiếu đăng ký chào bán </w:t>
            </w:r>
            <w:bookmarkStart w:id="23" w:name="_Hlk222932877"/>
            <w:r w:rsidRPr="004708BB">
              <w:rPr>
                <w:sz w:val="26"/>
                <w:szCs w:val="26"/>
              </w:rPr>
              <w:t>phải được xếp hạng tín nhiệm bởi tổ chức xếp hạng tín nhiệm độc lập</w:t>
            </w:r>
            <w:bookmarkEnd w:id="23"/>
            <w:r w:rsidRPr="004708BB">
              <w:rPr>
                <w:sz w:val="26"/>
                <w:szCs w:val="26"/>
              </w:rPr>
              <w:t xml:space="preserve">, ngoại trừ trường hợp </w:t>
            </w:r>
            <w:r w:rsidRPr="004708BB">
              <w:rPr>
                <w:sz w:val="26"/>
                <w:szCs w:val="26"/>
              </w:rPr>
              <w:lastRenderedPageBreak/>
              <w:t xml:space="preserve">trái phiếu được tổ chức tín dụng, chi nhánh ngân hàng nước ngoài, tổ chức bảo lãnh thanh toán trái phiếu, tổ chức tài chính ở nước ngoài, tổ chức tài chính quốc tế bảo lãnh thanh toán </w:t>
            </w:r>
            <w:bookmarkStart w:id="24" w:name="_Hlk222995090"/>
            <w:r w:rsidRPr="004708BB">
              <w:rPr>
                <w:sz w:val="26"/>
                <w:szCs w:val="26"/>
              </w:rPr>
              <w:t>toàn bộ lãi và gốc trái phiếu</w:t>
            </w:r>
            <w:bookmarkEnd w:id="24"/>
            <w:r w:rsidRPr="004708BB">
              <w:rPr>
                <w:sz w:val="26"/>
                <w:szCs w:val="26"/>
              </w:rPr>
              <w:t xml:space="preserve">. </w:t>
            </w:r>
            <w:bookmarkStart w:id="25" w:name="_Hlk226391663"/>
            <w:bookmarkStart w:id="26" w:name="_Hlk223011931"/>
            <w:r w:rsidRPr="004708BB">
              <w:rPr>
                <w:sz w:val="26"/>
                <w:szCs w:val="26"/>
              </w:rPr>
              <w:t>Trường hợp trái phiếu được bảo lãnh thanh toán toàn bộ lãi và gốc</w:t>
            </w:r>
            <w:bookmarkEnd w:id="25"/>
            <w:r w:rsidRPr="004708BB">
              <w:rPr>
                <w:sz w:val="26"/>
                <w:szCs w:val="26"/>
              </w:rPr>
              <w:t>,</w:t>
            </w:r>
            <w:bookmarkEnd w:id="26"/>
            <w:r w:rsidRPr="004708BB">
              <w:rPr>
                <w:sz w:val="26"/>
                <w:szCs w:val="26"/>
              </w:rPr>
              <w:t xml:space="preserve"> tổ chức thực hiện bảo lãnh thanh toán phải được xếp hạng tín nhiệm. Tổ chức xếp hạng tín nhiệm không phải là người có liên quan của tổ chức thực hiện bảo lãnh thanh toán và tổ chức phát hành</w:t>
            </w:r>
            <w:bookmarkEnd w:id="22"/>
            <w:r w:rsidRPr="004708BB">
              <w:rPr>
                <w:sz w:val="26"/>
                <w:szCs w:val="26"/>
              </w:rPr>
              <w:t>.</w:t>
            </w:r>
          </w:p>
          <w:p w14:paraId="669CEFFD" w14:textId="225A2A7D" w:rsidR="00B32063" w:rsidRPr="004708BB" w:rsidRDefault="00B32063" w:rsidP="00B32063">
            <w:pPr>
              <w:widowControl w:val="0"/>
              <w:spacing w:before="120" w:after="120"/>
              <w:jc w:val="both"/>
              <w:rPr>
                <w:sz w:val="26"/>
                <w:szCs w:val="26"/>
              </w:rPr>
            </w:pPr>
          </w:p>
        </w:tc>
        <w:tc>
          <w:tcPr>
            <w:tcW w:w="10915" w:type="dxa"/>
          </w:tcPr>
          <w:p w14:paraId="418FA7B6"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3F21BCDF"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0C5782FE" w14:textId="77777777" w:rsidR="00B32063" w:rsidRPr="00DD39DA" w:rsidRDefault="00B32063" w:rsidP="00B32063">
            <w:pPr>
              <w:spacing w:before="120" w:after="120" w:line="234" w:lineRule="atLeast"/>
              <w:rPr>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144904CC"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Nếu Có, đề nghị nêu rõ: </w:t>
            </w:r>
            <w:r w:rsidRPr="00DD39DA">
              <w:rPr>
                <w:rFonts w:eastAsia="Times New Roman"/>
                <w:sz w:val="26"/>
                <w:szCs w:val="26"/>
              </w:rPr>
              <w:t>………………………………………………………………………………..</w:t>
            </w:r>
          </w:p>
          <w:p w14:paraId="5049B444"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w:t>
            </w:r>
          </w:p>
          <w:p w14:paraId="36956A59"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1D1DA36A"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1512CD23"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2DAFA7C2" w14:textId="0D5470F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tc>
      </w:tr>
      <w:tr w:rsidR="00B32063" w:rsidRPr="00DD39DA" w14:paraId="296A3CDC" w14:textId="77777777" w:rsidTr="00E47D47">
        <w:tc>
          <w:tcPr>
            <w:tcW w:w="2977" w:type="dxa"/>
          </w:tcPr>
          <w:p w14:paraId="26605685" w14:textId="3964E77B" w:rsidR="00B32063" w:rsidRPr="00111D85" w:rsidRDefault="00B32063" w:rsidP="00B32063">
            <w:pPr>
              <w:spacing w:before="120" w:after="120" w:line="234" w:lineRule="atLeast"/>
              <w:rPr>
                <w:rFonts w:eastAsia="Times New Roman"/>
                <w:sz w:val="26"/>
                <w:szCs w:val="26"/>
                <w:lang w:val="vi-VN"/>
              </w:rPr>
            </w:pPr>
            <w:r>
              <w:rPr>
                <w:rFonts w:eastAsia="Times New Roman"/>
                <w:sz w:val="26"/>
                <w:szCs w:val="26"/>
              </w:rPr>
              <w:lastRenderedPageBreak/>
              <w:t>g</w:t>
            </w:r>
            <w:r w:rsidRPr="00CF487E">
              <w:rPr>
                <w:rFonts w:eastAsia="Times New Roman"/>
                <w:sz w:val="26"/>
                <w:szCs w:val="26"/>
                <w:lang w:val="vi-VN"/>
              </w:rPr>
              <w:t xml:space="preserve">) Yêu cầu, điều kiện </w:t>
            </w:r>
            <w:r>
              <w:rPr>
                <w:rFonts w:eastAsia="Times New Roman"/>
                <w:sz w:val="26"/>
                <w:szCs w:val="26"/>
              </w:rPr>
              <w:t>7</w:t>
            </w:r>
            <w:r w:rsidRPr="00CF487E">
              <w:rPr>
                <w:rFonts w:eastAsia="Times New Roman"/>
                <w:sz w:val="26"/>
                <w:szCs w:val="26"/>
                <w:lang w:val="vi-VN"/>
              </w:rPr>
              <w:t>:</w:t>
            </w:r>
          </w:p>
          <w:p w14:paraId="6086D7F8" w14:textId="7FE744E3" w:rsidR="00B32063" w:rsidRPr="004708BB" w:rsidRDefault="00B32063" w:rsidP="00B32063">
            <w:pPr>
              <w:widowControl w:val="0"/>
              <w:spacing w:before="120" w:after="120"/>
              <w:jc w:val="both"/>
              <w:rPr>
                <w:sz w:val="26"/>
                <w:szCs w:val="26"/>
              </w:rPr>
            </w:pPr>
            <w:r w:rsidRPr="004708BB">
              <w:rPr>
                <w:rFonts w:eastAsia="Times New Roman"/>
                <w:sz w:val="26"/>
                <w:szCs w:val="26"/>
                <w:lang w:val="vi-VN"/>
              </w:rPr>
              <w:t xml:space="preserve">Tổng số vốn vay (bao gồm giá trị trái phiếu dự kiến phát hành trừ trường hợp phát hành trái phiếu để cơ cấu lại khoản nợ) không vượt quá tổng số vốn vay theo quy định tại hợp đồng dự án PPP và các Phụ lục </w:t>
            </w:r>
            <w:r w:rsidRPr="004708BB">
              <w:rPr>
                <w:rFonts w:eastAsia="Times New Roman"/>
                <w:sz w:val="26"/>
                <w:szCs w:val="26"/>
                <w:lang w:val="vi-VN"/>
              </w:rPr>
              <w:lastRenderedPageBreak/>
              <w:t>hợp đồng (nếu có).</w:t>
            </w:r>
          </w:p>
        </w:tc>
        <w:tc>
          <w:tcPr>
            <w:tcW w:w="10915" w:type="dxa"/>
          </w:tcPr>
          <w:p w14:paraId="3D688E3D"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 </w:t>
            </w:r>
            <w:r w:rsidRPr="00DD39DA">
              <w:rPr>
                <w:rFonts w:eastAsia="Times New Roman"/>
                <w:sz w:val="26"/>
                <w:szCs w:val="26"/>
                <w:lang w:val="vi-VN"/>
              </w:rPr>
              <w:t>Lý do quy định: </w:t>
            </w:r>
            <w:r w:rsidRPr="00DD39DA">
              <w:rPr>
                <w:rFonts w:eastAsia="Times New Roman"/>
                <w:sz w:val="26"/>
                <w:szCs w:val="26"/>
              </w:rPr>
              <w:t xml:space="preserve">Phù hợp Điều </w:t>
            </w:r>
            <w:r>
              <w:rPr>
                <w:rFonts w:eastAsia="Times New Roman"/>
                <w:sz w:val="26"/>
                <w:szCs w:val="26"/>
              </w:rPr>
              <w:t>15</w:t>
            </w:r>
            <w:r w:rsidRPr="00DD39DA">
              <w:rPr>
                <w:rFonts w:eastAsia="Times New Roman"/>
                <w:sz w:val="26"/>
                <w:szCs w:val="26"/>
              </w:rPr>
              <w:t xml:space="preserve"> Luật chứng khoán </w:t>
            </w:r>
          </w:p>
          <w:p w14:paraId="6F259FD6"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Để đáp ứng yêu cầu, điều kiện này, cá nhân, tổ chức cần:</w:t>
            </w:r>
          </w:p>
          <w:p w14:paraId="1171C13E" w14:textId="77777777" w:rsidR="00B32063" w:rsidRPr="00DD39DA" w:rsidRDefault="00B32063" w:rsidP="00B32063">
            <w:pPr>
              <w:spacing w:before="120" w:after="120" w:line="234" w:lineRule="atLeast"/>
              <w:rPr>
                <w:sz w:val="26"/>
                <w:szCs w:val="26"/>
              </w:rPr>
            </w:pPr>
            <w:r w:rsidRPr="00DD39DA">
              <w:rPr>
                <w:rFonts w:eastAsia="Times New Roman"/>
                <w:sz w:val="26"/>
                <w:szCs w:val="26"/>
                <w:lang w:val="vi-VN"/>
              </w:rPr>
              <w:t>+ C</w:t>
            </w:r>
            <w:r w:rsidRPr="00DD39DA">
              <w:rPr>
                <w:rFonts w:eastAsia="Times New Roman"/>
                <w:sz w:val="26"/>
                <w:szCs w:val="26"/>
              </w:rPr>
              <w:t>ó</w:t>
            </w:r>
            <w:r w:rsidRPr="00DD39DA">
              <w:rPr>
                <w:rFonts w:eastAsia="Times New Roman"/>
                <w:sz w:val="26"/>
                <w:szCs w:val="26"/>
                <w:lang w:val="vi-VN"/>
              </w:rPr>
              <w:t xml:space="preserve"> kết quả từ một thủ tục hành chính khác: Có </w:t>
            </w:r>
            <w:r w:rsidRPr="00DD39DA">
              <w:rPr>
                <w:sz w:val="26"/>
                <w:szCs w:val="26"/>
              </w:rPr>
              <w:fldChar w:fldCharType="begin">
                <w:ffData>
                  <w:name w:val="x"/>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rFonts w:eastAsia="Times New Roman"/>
                <w:sz w:val="26"/>
                <w:szCs w:val="26"/>
                <w:lang w:val="vi-VN"/>
              </w:rPr>
              <w:t> </w:t>
            </w:r>
            <w:r w:rsidRPr="00DD39DA">
              <w:rPr>
                <w:rFonts w:eastAsia="Times New Roman"/>
                <w:sz w:val="26"/>
                <w:szCs w:val="26"/>
              </w:rPr>
              <w:t>    </w:t>
            </w:r>
            <w:r w:rsidRPr="00DD39DA">
              <w:rPr>
                <w:rFonts w:eastAsia="Times New Roman"/>
                <w:sz w:val="26"/>
                <w:szCs w:val="26"/>
                <w:lang w:val="vi-VN"/>
              </w:rPr>
              <w:t xml:space="preserve">Không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540F1B99"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Nếu Có, đề nghị nêu rõ: </w:t>
            </w:r>
            <w:r w:rsidRPr="00DD39DA">
              <w:rPr>
                <w:rFonts w:eastAsia="Times New Roman"/>
                <w:sz w:val="26"/>
                <w:szCs w:val="26"/>
              </w:rPr>
              <w:t>………………………………………………………………………………..</w:t>
            </w:r>
          </w:p>
          <w:p w14:paraId="62A29FA3"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p w14:paraId="13D30F01"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Đáp ứng được sự kiểm tra, xác minh, đánh giá của cơ quan nhà nước: Có □ </w:t>
            </w:r>
            <w:r w:rsidRPr="00DD39DA">
              <w:rPr>
                <w:rFonts w:eastAsia="Times New Roman"/>
                <w:sz w:val="26"/>
                <w:szCs w:val="26"/>
              </w:rPr>
              <w:t>    </w:t>
            </w:r>
            <w:r w:rsidRPr="00DD39DA">
              <w:rPr>
                <w:rFonts w:eastAsia="Times New Roman"/>
                <w:sz w:val="26"/>
                <w:szCs w:val="26"/>
                <w:lang w:val="vi-VN"/>
              </w:rPr>
              <w:t>Không □</w:t>
            </w:r>
          </w:p>
          <w:p w14:paraId="22F34439"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lang w:val="vi-VN"/>
              </w:rPr>
              <w:t>+ Th</w:t>
            </w:r>
            <w:r w:rsidRPr="00DD39DA">
              <w:rPr>
                <w:rFonts w:eastAsia="Times New Roman"/>
                <w:sz w:val="26"/>
                <w:szCs w:val="26"/>
              </w:rPr>
              <w:t>ực</w:t>
            </w:r>
            <w:r w:rsidRPr="00DD39DA">
              <w:rPr>
                <w:rFonts w:eastAsia="Times New Roman"/>
                <w:sz w:val="26"/>
                <w:szCs w:val="26"/>
                <w:lang w:val="vi-VN"/>
              </w:rPr>
              <w:t> hi</w:t>
            </w:r>
            <w:r w:rsidRPr="00DD39DA">
              <w:rPr>
                <w:rFonts w:eastAsia="Times New Roman"/>
                <w:sz w:val="26"/>
                <w:szCs w:val="26"/>
              </w:rPr>
              <w:t>ệ</w:t>
            </w:r>
            <w:r w:rsidRPr="00DD39DA">
              <w:rPr>
                <w:rFonts w:eastAsia="Times New Roman"/>
                <w:sz w:val="26"/>
                <w:szCs w:val="26"/>
                <w:lang w:val="vi-VN"/>
              </w:rPr>
              <w:t>n công việc khác (nêu rõ): </w:t>
            </w:r>
            <w:r w:rsidRPr="00DD39DA">
              <w:rPr>
                <w:rFonts w:eastAsia="Times New Roman"/>
                <w:sz w:val="26"/>
                <w:szCs w:val="26"/>
              </w:rPr>
              <w:t>……………………………………………………………………</w:t>
            </w:r>
          </w:p>
          <w:p w14:paraId="698D14A6" w14:textId="77777777"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lastRenderedPageBreak/>
              <w:t>………………………………………………………………………………………………………….</w:t>
            </w:r>
          </w:p>
          <w:p w14:paraId="301825AD" w14:textId="645E0B41" w:rsidR="00B32063" w:rsidRPr="00DD39DA" w:rsidRDefault="00B32063" w:rsidP="00B32063">
            <w:pPr>
              <w:spacing w:before="120" w:after="120" w:line="234" w:lineRule="atLeast"/>
              <w:rPr>
                <w:rFonts w:eastAsia="Times New Roman"/>
                <w:sz w:val="26"/>
                <w:szCs w:val="26"/>
              </w:rPr>
            </w:pPr>
            <w:r w:rsidRPr="00DD39DA">
              <w:rPr>
                <w:rFonts w:eastAsia="Times New Roman"/>
                <w:sz w:val="26"/>
                <w:szCs w:val="26"/>
              </w:rPr>
              <w:t>………………………………………………………………………………………………………….</w:t>
            </w:r>
          </w:p>
        </w:tc>
      </w:tr>
      <w:tr w:rsidR="00B32063" w:rsidRPr="00DD39DA" w14:paraId="56BAEEEC" w14:textId="77777777" w:rsidTr="00E47D47">
        <w:tc>
          <w:tcPr>
            <w:tcW w:w="13892" w:type="dxa"/>
            <w:gridSpan w:val="2"/>
          </w:tcPr>
          <w:p w14:paraId="39463DBB" w14:textId="77777777" w:rsidR="00B32063" w:rsidRPr="00DD39DA" w:rsidRDefault="00B32063" w:rsidP="00B32063">
            <w:pPr>
              <w:spacing w:line="264" w:lineRule="auto"/>
              <w:jc w:val="both"/>
              <w:rPr>
                <w:sz w:val="26"/>
                <w:szCs w:val="26"/>
              </w:rPr>
            </w:pPr>
            <w:r w:rsidRPr="00DD39DA">
              <w:rPr>
                <w:b/>
                <w:sz w:val="26"/>
                <w:szCs w:val="26"/>
              </w:rPr>
              <w:lastRenderedPageBreak/>
              <w:t xml:space="preserve">11. Kết quả thực hiện  </w:t>
            </w:r>
          </w:p>
        </w:tc>
      </w:tr>
      <w:tr w:rsidR="00B32063" w:rsidRPr="00DD39DA" w14:paraId="10B37362" w14:textId="77777777" w:rsidTr="00E47D47">
        <w:tc>
          <w:tcPr>
            <w:tcW w:w="2977" w:type="dxa"/>
          </w:tcPr>
          <w:p w14:paraId="5C6CB238" w14:textId="77777777" w:rsidR="00B32063" w:rsidRPr="00DD39DA" w:rsidRDefault="00B32063" w:rsidP="00B32063">
            <w:pPr>
              <w:spacing w:line="264" w:lineRule="auto"/>
              <w:jc w:val="both"/>
              <w:rPr>
                <w:sz w:val="26"/>
                <w:szCs w:val="26"/>
              </w:rPr>
            </w:pPr>
            <w:r w:rsidRPr="00DD39DA">
              <w:rPr>
                <w:sz w:val="26"/>
                <w:szCs w:val="26"/>
              </w:rPr>
              <w:t>a) Hình thức của kết quả thực hiện thủ tục hành chính là gì?</w:t>
            </w:r>
          </w:p>
        </w:tc>
        <w:tc>
          <w:tcPr>
            <w:tcW w:w="10915" w:type="dxa"/>
          </w:tcPr>
          <w:p w14:paraId="50FDEA0E" w14:textId="77777777" w:rsidR="00B32063" w:rsidRPr="00DD39DA" w:rsidRDefault="00B32063" w:rsidP="00B32063">
            <w:pPr>
              <w:tabs>
                <w:tab w:val="right" w:pos="3012"/>
              </w:tabs>
              <w:spacing w:line="264" w:lineRule="auto"/>
              <w:jc w:val="both"/>
              <w:rPr>
                <w:sz w:val="26"/>
                <w:szCs w:val="26"/>
              </w:rPr>
            </w:pPr>
            <w:r w:rsidRPr="00DD39DA">
              <w:rPr>
                <w:sz w:val="26"/>
                <w:szCs w:val="26"/>
              </w:rPr>
              <w:t xml:space="preserve">- Giấy phép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38090184" w14:textId="77777777" w:rsidR="00B32063" w:rsidRPr="00DD39DA" w:rsidRDefault="00B32063" w:rsidP="00B32063">
            <w:pPr>
              <w:tabs>
                <w:tab w:val="right" w:pos="3012"/>
              </w:tabs>
              <w:spacing w:line="264" w:lineRule="auto"/>
              <w:jc w:val="both"/>
              <w:rPr>
                <w:sz w:val="26"/>
                <w:szCs w:val="26"/>
              </w:rPr>
            </w:pPr>
            <w:r w:rsidRPr="00DD39DA">
              <w:rPr>
                <w:sz w:val="26"/>
                <w:szCs w:val="26"/>
              </w:rPr>
              <w:t xml:space="preserve">- Giấy chứng nhận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4C8BE40B" w14:textId="77777777" w:rsidR="00B32063" w:rsidRPr="00DD39DA" w:rsidRDefault="00B32063" w:rsidP="00B32063">
            <w:pPr>
              <w:tabs>
                <w:tab w:val="right" w:pos="3012"/>
              </w:tabs>
              <w:spacing w:line="264" w:lineRule="auto"/>
              <w:jc w:val="both"/>
              <w:rPr>
                <w:sz w:val="26"/>
                <w:szCs w:val="26"/>
              </w:rPr>
            </w:pPr>
            <w:r w:rsidRPr="00DD39DA">
              <w:rPr>
                <w:sz w:val="26"/>
                <w:szCs w:val="26"/>
              </w:rPr>
              <w:t xml:space="preserve">- Giấy đăng ký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2DB85197" w14:textId="77777777" w:rsidR="00B32063" w:rsidRPr="00DD39DA" w:rsidRDefault="00B32063" w:rsidP="00B32063">
            <w:pPr>
              <w:tabs>
                <w:tab w:val="right" w:pos="3012"/>
              </w:tabs>
              <w:spacing w:line="264" w:lineRule="auto"/>
              <w:jc w:val="both"/>
              <w:rPr>
                <w:sz w:val="26"/>
                <w:szCs w:val="26"/>
              </w:rPr>
            </w:pPr>
            <w:r w:rsidRPr="00DD39DA">
              <w:rPr>
                <w:sz w:val="26"/>
                <w:szCs w:val="26"/>
              </w:rPr>
              <w:t xml:space="preserve">- Chứng chỉ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131ECE4C" w14:textId="77777777" w:rsidR="00B32063" w:rsidRPr="00DD39DA" w:rsidRDefault="00B32063" w:rsidP="00B32063">
            <w:pPr>
              <w:tabs>
                <w:tab w:val="right" w:pos="3012"/>
              </w:tabs>
              <w:spacing w:line="264" w:lineRule="auto"/>
              <w:jc w:val="both"/>
              <w:rPr>
                <w:sz w:val="26"/>
                <w:szCs w:val="26"/>
              </w:rPr>
            </w:pPr>
            <w:r w:rsidRPr="00DD39DA">
              <w:rPr>
                <w:sz w:val="26"/>
                <w:szCs w:val="26"/>
              </w:rPr>
              <w:t xml:space="preserve">- Thẻ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1FDCF52E" w14:textId="77777777" w:rsidR="00B32063" w:rsidRPr="00DD39DA" w:rsidRDefault="00B32063" w:rsidP="00B32063">
            <w:pPr>
              <w:tabs>
                <w:tab w:val="right" w:pos="3012"/>
              </w:tabs>
              <w:spacing w:line="264" w:lineRule="auto"/>
              <w:jc w:val="both"/>
              <w:rPr>
                <w:sz w:val="26"/>
                <w:szCs w:val="26"/>
              </w:rPr>
            </w:pPr>
            <w:r w:rsidRPr="00DD39DA">
              <w:rPr>
                <w:sz w:val="26"/>
                <w:szCs w:val="26"/>
              </w:rPr>
              <w:t xml:space="preserve"> - Quyết định hành chính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7AB6A8B2" w14:textId="61FE5C23" w:rsidR="00B32063" w:rsidRPr="00DD39DA" w:rsidRDefault="00B32063" w:rsidP="00B32063">
            <w:pPr>
              <w:tabs>
                <w:tab w:val="right" w:pos="3012"/>
              </w:tabs>
              <w:spacing w:line="264" w:lineRule="auto"/>
              <w:jc w:val="both"/>
              <w:rPr>
                <w:sz w:val="26"/>
                <w:szCs w:val="26"/>
              </w:rPr>
            </w:pPr>
            <w:r w:rsidRPr="00DD39DA">
              <w:rPr>
                <w:sz w:val="26"/>
                <w:szCs w:val="26"/>
              </w:rPr>
              <w:t xml:space="preserve">- Văn bản xác nhận/chấp thuận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4C729D57" w14:textId="3AE087C7" w:rsidR="00B32063" w:rsidRPr="00DD39DA" w:rsidRDefault="00B32063" w:rsidP="00B32063">
            <w:pPr>
              <w:spacing w:line="264" w:lineRule="auto"/>
              <w:rPr>
                <w:sz w:val="26"/>
                <w:szCs w:val="26"/>
              </w:rPr>
            </w:pPr>
            <w:r w:rsidRPr="00DD39DA">
              <w:rPr>
                <w:sz w:val="26"/>
                <w:szCs w:val="26"/>
              </w:rPr>
              <w:t xml:space="preserve">- Loại khác: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Đề nghị nêu rõ: </w:t>
            </w:r>
            <w:r>
              <w:rPr>
                <w:sz w:val="26"/>
                <w:szCs w:val="26"/>
              </w:rPr>
              <w:t>Giấy chứng nhận</w:t>
            </w:r>
            <w:r w:rsidRPr="00DD39DA">
              <w:rPr>
                <w:sz w:val="26"/>
                <w:szCs w:val="26"/>
                <w:lang w:val="nl-NL"/>
              </w:rPr>
              <w:t xml:space="preserve"> của UBCKNN </w:t>
            </w:r>
            <w:r>
              <w:rPr>
                <w:sz w:val="26"/>
                <w:szCs w:val="26"/>
                <w:lang w:val="nl-NL"/>
              </w:rPr>
              <w:t>hoặc công văn từ chối</w:t>
            </w:r>
          </w:p>
          <w:p w14:paraId="640AE300" w14:textId="4565DA18" w:rsidR="00B32063" w:rsidRPr="00DD39DA" w:rsidRDefault="00B32063" w:rsidP="00B32063">
            <w:pPr>
              <w:spacing w:line="264" w:lineRule="auto"/>
              <w:jc w:val="both"/>
              <w:rPr>
                <w:sz w:val="26"/>
                <w:szCs w:val="26"/>
              </w:rPr>
            </w:pPr>
            <w:r w:rsidRPr="00DD39DA">
              <w:rPr>
                <w:sz w:val="26"/>
                <w:szCs w:val="26"/>
              </w:rPr>
              <w:t xml:space="preserve">Kết quả thực hiện thủ tục hành chính:   Bản giấy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Bản điện tử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tc>
      </w:tr>
      <w:tr w:rsidR="00B32063" w:rsidRPr="00DD39DA" w14:paraId="0643A469" w14:textId="77777777" w:rsidTr="00E47D47">
        <w:tc>
          <w:tcPr>
            <w:tcW w:w="2977" w:type="dxa"/>
          </w:tcPr>
          <w:p w14:paraId="4F5E3E28" w14:textId="77777777" w:rsidR="00B32063" w:rsidRPr="00DD39DA" w:rsidRDefault="00B32063" w:rsidP="00B32063">
            <w:pPr>
              <w:spacing w:line="264" w:lineRule="auto"/>
              <w:jc w:val="both"/>
              <w:rPr>
                <w:sz w:val="26"/>
                <w:szCs w:val="26"/>
              </w:rPr>
            </w:pPr>
            <w:r w:rsidRPr="00DD39DA">
              <w:rPr>
                <w:sz w:val="26"/>
                <w:szCs w:val="26"/>
              </w:rPr>
              <w:t xml:space="preserve">b) Kết quả giải quyết thủ tục hành chính có được mẫu hóa phù hợp không? </w:t>
            </w:r>
          </w:p>
        </w:tc>
        <w:tc>
          <w:tcPr>
            <w:tcW w:w="10915" w:type="dxa"/>
          </w:tcPr>
          <w:p w14:paraId="6D837047" w14:textId="45C0D642" w:rsidR="00B32063" w:rsidRPr="00DD39DA" w:rsidRDefault="00B32063" w:rsidP="00B32063">
            <w:pPr>
              <w:spacing w:line="264" w:lineRule="auto"/>
              <w:rPr>
                <w:sz w:val="26"/>
                <w:szCs w:val="26"/>
              </w:rPr>
            </w:pPr>
            <w:r w:rsidRPr="00DD39DA">
              <w:rPr>
                <w:sz w:val="26"/>
                <w:szCs w:val="26"/>
              </w:rPr>
              <w:t xml:space="preserve">Có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p>
          <w:p w14:paraId="66773546" w14:textId="77777777" w:rsidR="00B32063" w:rsidRPr="00DD39DA" w:rsidRDefault="00B32063" w:rsidP="00B32063">
            <w:pPr>
              <w:spacing w:line="264" w:lineRule="auto"/>
              <w:jc w:val="both"/>
              <w:rPr>
                <w:sz w:val="26"/>
                <w:szCs w:val="26"/>
              </w:rPr>
            </w:pPr>
            <w:r w:rsidRPr="00DD39DA">
              <w:rPr>
                <w:sz w:val="26"/>
                <w:szCs w:val="26"/>
              </w:rPr>
              <w:t xml:space="preserve">Lý do: </w:t>
            </w:r>
          </w:p>
        </w:tc>
      </w:tr>
      <w:tr w:rsidR="00B32063" w:rsidRPr="00DD39DA" w14:paraId="10A5599F" w14:textId="77777777" w:rsidTr="00E47D47">
        <w:tc>
          <w:tcPr>
            <w:tcW w:w="2977" w:type="dxa"/>
          </w:tcPr>
          <w:p w14:paraId="6C070BC9" w14:textId="77777777" w:rsidR="00B32063" w:rsidRPr="00DD39DA" w:rsidRDefault="00B32063" w:rsidP="00B32063">
            <w:pPr>
              <w:spacing w:line="264" w:lineRule="auto"/>
              <w:jc w:val="both"/>
              <w:rPr>
                <w:sz w:val="26"/>
                <w:szCs w:val="26"/>
              </w:rPr>
            </w:pPr>
            <w:r w:rsidRPr="00DD39DA">
              <w:rPr>
                <w:sz w:val="26"/>
                <w:szCs w:val="26"/>
              </w:rPr>
              <w:t xml:space="preserve">c) Quy định về thời hạn có giá trị hiệu lực của kết quả thực hiện thủ tục hành chính có hợp lý không (nếu có)? </w:t>
            </w:r>
          </w:p>
        </w:tc>
        <w:tc>
          <w:tcPr>
            <w:tcW w:w="10915" w:type="dxa"/>
          </w:tcPr>
          <w:p w14:paraId="655C0E56" w14:textId="77777777" w:rsidR="00B32063" w:rsidRPr="00DD39DA" w:rsidRDefault="00B32063" w:rsidP="00B32063">
            <w:pPr>
              <w:spacing w:line="264" w:lineRule="auto"/>
              <w:rPr>
                <w:sz w:val="26"/>
                <w:szCs w:val="26"/>
              </w:rPr>
            </w:pPr>
            <w:r w:rsidRPr="00DD39DA">
              <w:rPr>
                <w:sz w:val="26"/>
                <w:szCs w:val="26"/>
              </w:rPr>
              <w:t xml:space="preserve">Có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Không</w:t>
            </w:r>
            <w:r w:rsidRPr="00DD39DA">
              <w:rPr>
                <w:sz w:val="26"/>
                <w:szCs w:val="26"/>
              </w:rPr>
              <w:fldChar w:fldCharType="begin">
                <w:ffData>
                  <w:name w:val=""/>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 Nếu Có, nêu thời hạn cụ </w:t>
            </w:r>
            <w:proofErr w:type="gramStart"/>
            <w:r w:rsidRPr="00DD39DA">
              <w:rPr>
                <w:sz w:val="26"/>
                <w:szCs w:val="26"/>
              </w:rPr>
              <w:t>thể:…</w:t>
            </w:r>
            <w:proofErr w:type="gramEnd"/>
            <w:r w:rsidRPr="00DD39DA">
              <w:rPr>
                <w:sz w:val="26"/>
                <w:szCs w:val="26"/>
              </w:rPr>
              <w:t>….… tháng/ năm.</w:t>
            </w:r>
          </w:p>
          <w:p w14:paraId="179EDDE0" w14:textId="77777777" w:rsidR="00B32063" w:rsidRPr="00DD39DA" w:rsidRDefault="00B32063" w:rsidP="00B32063">
            <w:pPr>
              <w:spacing w:line="264" w:lineRule="auto"/>
              <w:rPr>
                <w:sz w:val="26"/>
                <w:szCs w:val="26"/>
              </w:rPr>
            </w:pPr>
            <w:r w:rsidRPr="00DD39DA">
              <w:rPr>
                <w:sz w:val="26"/>
                <w:szCs w:val="26"/>
              </w:rPr>
              <w:t xml:space="preserve">- Nếu Không, nêu rõ lý </w:t>
            </w:r>
            <w:proofErr w:type="gramStart"/>
            <w:r w:rsidRPr="00DD39DA">
              <w:rPr>
                <w:sz w:val="26"/>
                <w:szCs w:val="26"/>
              </w:rPr>
              <w:t>do:…</w:t>
            </w:r>
            <w:proofErr w:type="gramEnd"/>
            <w:r w:rsidRPr="00DD39DA">
              <w:rPr>
                <w:sz w:val="26"/>
                <w:szCs w:val="26"/>
              </w:rPr>
              <w:t>………………………………………………………………………….</w:t>
            </w:r>
          </w:p>
          <w:p w14:paraId="44B28BAE" w14:textId="77777777" w:rsidR="00B32063" w:rsidRPr="00DD39DA" w:rsidRDefault="00B32063" w:rsidP="00B32063">
            <w:pPr>
              <w:spacing w:line="264" w:lineRule="auto"/>
              <w:rPr>
                <w:sz w:val="26"/>
                <w:szCs w:val="26"/>
              </w:rPr>
            </w:pPr>
          </w:p>
        </w:tc>
      </w:tr>
      <w:tr w:rsidR="00B32063" w:rsidRPr="00DD39DA" w14:paraId="276BCBB1" w14:textId="77777777" w:rsidTr="00E47D47">
        <w:trPr>
          <w:trHeight w:val="1349"/>
        </w:trPr>
        <w:tc>
          <w:tcPr>
            <w:tcW w:w="2977" w:type="dxa"/>
          </w:tcPr>
          <w:p w14:paraId="326BE036" w14:textId="77777777" w:rsidR="00B32063" w:rsidRPr="00DD39DA" w:rsidRDefault="00B32063" w:rsidP="00B32063">
            <w:pPr>
              <w:spacing w:line="264" w:lineRule="auto"/>
              <w:jc w:val="both"/>
              <w:rPr>
                <w:sz w:val="26"/>
                <w:szCs w:val="26"/>
              </w:rPr>
            </w:pPr>
            <w:r w:rsidRPr="00DD39DA">
              <w:rPr>
                <w:sz w:val="26"/>
                <w:szCs w:val="26"/>
              </w:rPr>
              <w:t>d) Quy định về phạm vi có hiệu lực của kết quả thực hiện thủ tục hành chính có hợp lý không (nếu có)?</w:t>
            </w:r>
          </w:p>
        </w:tc>
        <w:tc>
          <w:tcPr>
            <w:tcW w:w="10915" w:type="dxa"/>
          </w:tcPr>
          <w:p w14:paraId="6F853AFA" w14:textId="77777777" w:rsidR="00B32063" w:rsidRPr="00DD39DA" w:rsidRDefault="00B32063" w:rsidP="00B32063">
            <w:pPr>
              <w:spacing w:line="264" w:lineRule="auto"/>
              <w:rPr>
                <w:sz w:val="26"/>
                <w:szCs w:val="26"/>
              </w:rPr>
            </w:pPr>
            <w:r w:rsidRPr="00DD39DA">
              <w:rPr>
                <w:sz w:val="26"/>
                <w:szCs w:val="26"/>
              </w:rPr>
              <w:t xml:space="preserve">Toàn quốc   </w:t>
            </w:r>
            <w:r w:rsidRPr="00DD39DA">
              <w:rPr>
                <w:sz w:val="26"/>
                <w:szCs w:val="26"/>
              </w:rPr>
              <w:fldChar w:fldCharType="begin">
                <w:ffData>
                  <w:name w:val=""/>
                  <w:enabled/>
                  <w:calcOnExit w:val="0"/>
                  <w:checkBox>
                    <w:sizeAuto/>
                    <w:default w:val="1"/>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Địa phương  </w:t>
            </w:r>
            <w:r w:rsidRPr="00DD39DA">
              <w:rPr>
                <w:sz w:val="26"/>
                <w:szCs w:val="26"/>
              </w:rPr>
              <w:fldChar w:fldCharType="begin">
                <w:ffData>
                  <w:name w:val="Check3"/>
                  <w:enabled/>
                  <w:calcOnExit w:val="0"/>
                  <w:checkBox>
                    <w:sizeAuto/>
                    <w:default w:val="0"/>
                  </w:checkBox>
                </w:ffData>
              </w:fldChar>
            </w:r>
            <w:r w:rsidRPr="00DD39DA">
              <w:rPr>
                <w:sz w:val="26"/>
                <w:szCs w:val="26"/>
              </w:rPr>
              <w:instrText xml:space="preserve"> FORMCHECKBOX </w:instrText>
            </w:r>
            <w:r>
              <w:rPr>
                <w:sz w:val="26"/>
                <w:szCs w:val="26"/>
              </w:rPr>
            </w:r>
            <w:r>
              <w:rPr>
                <w:sz w:val="26"/>
                <w:szCs w:val="26"/>
              </w:rPr>
              <w:fldChar w:fldCharType="separate"/>
            </w:r>
            <w:r w:rsidRPr="00DD39DA">
              <w:rPr>
                <w:sz w:val="26"/>
                <w:szCs w:val="26"/>
              </w:rPr>
              <w:fldChar w:fldCharType="end"/>
            </w:r>
            <w:r w:rsidRPr="00DD39DA">
              <w:rPr>
                <w:sz w:val="26"/>
                <w:szCs w:val="26"/>
              </w:rPr>
              <w:t xml:space="preserve">  </w:t>
            </w:r>
          </w:p>
          <w:p w14:paraId="65346DF9" w14:textId="77777777" w:rsidR="00B32063" w:rsidRPr="00DD39DA" w:rsidRDefault="00B32063" w:rsidP="00B32063">
            <w:pPr>
              <w:spacing w:line="264" w:lineRule="auto"/>
              <w:jc w:val="both"/>
              <w:rPr>
                <w:sz w:val="26"/>
                <w:szCs w:val="26"/>
              </w:rPr>
            </w:pPr>
            <w:r w:rsidRPr="00DD39DA">
              <w:rPr>
                <w:sz w:val="26"/>
                <w:szCs w:val="26"/>
              </w:rPr>
              <w:t xml:space="preserve">Lý do: </w:t>
            </w:r>
          </w:p>
        </w:tc>
      </w:tr>
      <w:tr w:rsidR="00B32063" w:rsidRPr="00DD39DA" w14:paraId="4922534D" w14:textId="77777777" w:rsidTr="007628DC">
        <w:tc>
          <w:tcPr>
            <w:tcW w:w="13892" w:type="dxa"/>
            <w:gridSpan w:val="2"/>
          </w:tcPr>
          <w:p w14:paraId="6D71FDCB" w14:textId="77777777" w:rsidR="00B32063" w:rsidRPr="00DD39DA" w:rsidRDefault="00B32063" w:rsidP="00B32063">
            <w:pPr>
              <w:spacing w:line="264" w:lineRule="auto"/>
              <w:rPr>
                <w:sz w:val="26"/>
                <w:szCs w:val="26"/>
              </w:rPr>
            </w:pPr>
            <w:r w:rsidRPr="00DD39DA">
              <w:rPr>
                <w:b/>
                <w:sz w:val="26"/>
                <w:szCs w:val="26"/>
              </w:rPr>
              <w:t>IV. THÔNG TIN LIÊN HỆ</w:t>
            </w:r>
          </w:p>
        </w:tc>
      </w:tr>
      <w:tr w:rsidR="00B32063" w:rsidRPr="00DD39DA" w14:paraId="243741C7" w14:textId="77777777" w:rsidTr="007628DC">
        <w:tc>
          <w:tcPr>
            <w:tcW w:w="13892" w:type="dxa"/>
            <w:gridSpan w:val="2"/>
          </w:tcPr>
          <w:p w14:paraId="44E282DF" w14:textId="3C8F5DA0" w:rsidR="00B32063" w:rsidRPr="00DD39DA" w:rsidRDefault="00B32063" w:rsidP="00B32063">
            <w:pPr>
              <w:spacing w:line="264" w:lineRule="auto"/>
              <w:jc w:val="both"/>
              <w:rPr>
                <w:sz w:val="26"/>
                <w:szCs w:val="26"/>
              </w:rPr>
            </w:pPr>
            <w:r w:rsidRPr="00DD39DA">
              <w:rPr>
                <w:sz w:val="26"/>
                <w:szCs w:val="26"/>
              </w:rPr>
              <w:t xml:space="preserve">Họ và tên người điền: </w:t>
            </w:r>
            <w:r>
              <w:rPr>
                <w:sz w:val="26"/>
                <w:szCs w:val="26"/>
              </w:rPr>
              <w:t>Hoàng Diệu Linh</w:t>
            </w:r>
          </w:p>
          <w:p w14:paraId="40C36CF1" w14:textId="4AE792ED" w:rsidR="00B32063" w:rsidRPr="00DD39DA" w:rsidRDefault="00B32063" w:rsidP="00B32063">
            <w:pPr>
              <w:tabs>
                <w:tab w:val="right" w:pos="3012"/>
              </w:tabs>
              <w:spacing w:line="264" w:lineRule="auto"/>
              <w:jc w:val="both"/>
              <w:rPr>
                <w:sz w:val="26"/>
                <w:szCs w:val="26"/>
              </w:rPr>
            </w:pPr>
            <w:r w:rsidRPr="00DD39DA">
              <w:rPr>
                <w:sz w:val="26"/>
                <w:szCs w:val="26"/>
              </w:rPr>
              <w:t xml:space="preserve">Điện thoại cố định:             </w:t>
            </w:r>
            <w:proofErr w:type="gramStart"/>
            <w:r w:rsidRPr="00DD39DA">
              <w:rPr>
                <w:sz w:val="26"/>
                <w:szCs w:val="26"/>
              </w:rPr>
              <w:t xml:space="preserve">  ;</w:t>
            </w:r>
            <w:proofErr w:type="gramEnd"/>
            <w:r w:rsidRPr="00DD39DA">
              <w:rPr>
                <w:sz w:val="26"/>
                <w:szCs w:val="26"/>
              </w:rPr>
              <w:t xml:space="preserve"> Di động:        ; E-mail:  </w:t>
            </w:r>
          </w:p>
        </w:tc>
      </w:tr>
    </w:tbl>
    <w:p w14:paraId="7E719BA6" w14:textId="77777777" w:rsidR="00E442ED" w:rsidRPr="00DD39DA" w:rsidRDefault="00BD255A" w:rsidP="00636A7C">
      <w:pPr>
        <w:spacing w:line="264" w:lineRule="auto"/>
        <w:jc w:val="both"/>
        <w:rPr>
          <w:b/>
          <w:sz w:val="26"/>
          <w:szCs w:val="26"/>
        </w:rPr>
      </w:pPr>
      <w:r w:rsidRPr="00DD39DA">
        <w:rPr>
          <w:b/>
          <w:sz w:val="26"/>
          <w:szCs w:val="26"/>
        </w:rPr>
        <w:lastRenderedPageBreak/>
        <w:t xml:space="preserve"> </w:t>
      </w:r>
    </w:p>
    <w:sectPr w:rsidR="00E442ED" w:rsidRPr="00DD39DA" w:rsidSect="00B96787">
      <w:headerReference w:type="even" r:id="rId8"/>
      <w:headerReference w:type="default" r:id="rId9"/>
      <w:headerReference w:type="first" r:id="rId10"/>
      <w:pgSz w:w="16840" w:h="11907" w:orient="landscape" w:code="9"/>
      <w:pgMar w:top="994" w:right="1138" w:bottom="1138" w:left="1699" w:header="576"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D1299" w14:textId="77777777" w:rsidR="00FD2AA5" w:rsidRDefault="00FD2AA5">
      <w:r>
        <w:separator/>
      </w:r>
    </w:p>
  </w:endnote>
  <w:endnote w:type="continuationSeparator" w:id="0">
    <w:p w14:paraId="163CBB90" w14:textId="77777777" w:rsidR="00FD2AA5" w:rsidRDefault="00FD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9EC9D" w14:textId="77777777" w:rsidR="00FD2AA5" w:rsidRDefault="00FD2AA5">
      <w:r>
        <w:separator/>
      </w:r>
    </w:p>
  </w:footnote>
  <w:footnote w:type="continuationSeparator" w:id="0">
    <w:p w14:paraId="7574751F" w14:textId="77777777" w:rsidR="00FD2AA5" w:rsidRDefault="00FD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2488" w14:textId="77777777" w:rsidR="005A2A7F" w:rsidRDefault="005A2A7F"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8F47108" w14:textId="77777777" w:rsidR="005A2A7F" w:rsidRDefault="005A2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F818" w14:textId="77777777" w:rsidR="005A2A7F" w:rsidRPr="002E3973" w:rsidRDefault="005A2A7F">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Pr>
        <w:noProof/>
        <w:sz w:val="28"/>
        <w:szCs w:val="28"/>
      </w:rPr>
      <w:t>3</w:t>
    </w:r>
    <w:r w:rsidRPr="002E3973">
      <w:rPr>
        <w:sz w:val="28"/>
        <w:szCs w:val="28"/>
      </w:rPr>
      <w:fldChar w:fldCharType="end"/>
    </w:r>
  </w:p>
  <w:p w14:paraId="0E897309" w14:textId="77777777" w:rsidR="005A2A7F" w:rsidRDefault="005A2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087C" w14:textId="77777777" w:rsidR="005A2A7F" w:rsidRPr="009F0FF1" w:rsidRDefault="005A2A7F">
    <w:pPr>
      <w:pStyle w:val="Header"/>
      <w:jc w:val="center"/>
      <w:rPr>
        <w:sz w:val="28"/>
        <w:szCs w:val="28"/>
        <w:lang w:val="en-US"/>
      </w:rPr>
    </w:pPr>
  </w:p>
  <w:p w14:paraId="6F5F48B9" w14:textId="77777777" w:rsidR="005A2A7F" w:rsidRDefault="005A2A7F" w:rsidP="004B371B">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F1E32"/>
    <w:multiLevelType w:val="hybridMultilevel"/>
    <w:tmpl w:val="EEF4C9D2"/>
    <w:lvl w:ilvl="0" w:tplc="07663A7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73779"/>
    <w:multiLevelType w:val="hybridMultilevel"/>
    <w:tmpl w:val="6582A9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824D7"/>
    <w:multiLevelType w:val="hybridMultilevel"/>
    <w:tmpl w:val="500AE3DA"/>
    <w:lvl w:ilvl="0" w:tplc="B72C9C08">
      <w:start w:val="1"/>
      <w:numFmt w:val="lowerLetter"/>
      <w:lvlText w:val="%1)"/>
      <w:lvlJc w:val="left"/>
      <w:pPr>
        <w:ind w:left="720" w:hanging="360"/>
      </w:pPr>
      <w:rPr>
        <w:rFonts w:hint="default"/>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B3"/>
    <w:rsid w:val="0000154A"/>
    <w:rsid w:val="00001E61"/>
    <w:rsid w:val="000029F7"/>
    <w:rsid w:val="00002F77"/>
    <w:rsid w:val="0000311B"/>
    <w:rsid w:val="00003A69"/>
    <w:rsid w:val="000075FC"/>
    <w:rsid w:val="00014849"/>
    <w:rsid w:val="00017529"/>
    <w:rsid w:val="000178D3"/>
    <w:rsid w:val="00017C47"/>
    <w:rsid w:val="00021214"/>
    <w:rsid w:val="00023990"/>
    <w:rsid w:val="00023A9C"/>
    <w:rsid w:val="00024939"/>
    <w:rsid w:val="00026EBC"/>
    <w:rsid w:val="00027013"/>
    <w:rsid w:val="00032295"/>
    <w:rsid w:val="0003308B"/>
    <w:rsid w:val="0003373F"/>
    <w:rsid w:val="00033859"/>
    <w:rsid w:val="00033DDD"/>
    <w:rsid w:val="00034435"/>
    <w:rsid w:val="00042164"/>
    <w:rsid w:val="00042C6E"/>
    <w:rsid w:val="00043C90"/>
    <w:rsid w:val="000442EA"/>
    <w:rsid w:val="000501FE"/>
    <w:rsid w:val="00050B3B"/>
    <w:rsid w:val="00054265"/>
    <w:rsid w:val="00061CB5"/>
    <w:rsid w:val="000626E1"/>
    <w:rsid w:val="000627AA"/>
    <w:rsid w:val="00070957"/>
    <w:rsid w:val="00074239"/>
    <w:rsid w:val="000747E7"/>
    <w:rsid w:val="000765D9"/>
    <w:rsid w:val="000808D8"/>
    <w:rsid w:val="00081518"/>
    <w:rsid w:val="00082E22"/>
    <w:rsid w:val="0008387E"/>
    <w:rsid w:val="00083C2D"/>
    <w:rsid w:val="0008447B"/>
    <w:rsid w:val="000850BD"/>
    <w:rsid w:val="00086286"/>
    <w:rsid w:val="0009041F"/>
    <w:rsid w:val="0009194A"/>
    <w:rsid w:val="000923F4"/>
    <w:rsid w:val="00092B1E"/>
    <w:rsid w:val="00092F94"/>
    <w:rsid w:val="0009426B"/>
    <w:rsid w:val="00096C48"/>
    <w:rsid w:val="000979C2"/>
    <w:rsid w:val="000A0B60"/>
    <w:rsid w:val="000A168F"/>
    <w:rsid w:val="000A2404"/>
    <w:rsid w:val="000A345B"/>
    <w:rsid w:val="000A4BE1"/>
    <w:rsid w:val="000B2191"/>
    <w:rsid w:val="000B2376"/>
    <w:rsid w:val="000B3027"/>
    <w:rsid w:val="000B316D"/>
    <w:rsid w:val="000B343F"/>
    <w:rsid w:val="000B37BD"/>
    <w:rsid w:val="000B43C0"/>
    <w:rsid w:val="000B49A2"/>
    <w:rsid w:val="000B54BE"/>
    <w:rsid w:val="000B5BBE"/>
    <w:rsid w:val="000B68D9"/>
    <w:rsid w:val="000B71F8"/>
    <w:rsid w:val="000B7A83"/>
    <w:rsid w:val="000B7B3D"/>
    <w:rsid w:val="000B7E7A"/>
    <w:rsid w:val="000C0A10"/>
    <w:rsid w:val="000C133D"/>
    <w:rsid w:val="000C1508"/>
    <w:rsid w:val="000C480D"/>
    <w:rsid w:val="000C5FEB"/>
    <w:rsid w:val="000D0132"/>
    <w:rsid w:val="000D3C1E"/>
    <w:rsid w:val="000D6405"/>
    <w:rsid w:val="000D646C"/>
    <w:rsid w:val="000D7A6C"/>
    <w:rsid w:val="000E1124"/>
    <w:rsid w:val="000E18AB"/>
    <w:rsid w:val="000E1F2D"/>
    <w:rsid w:val="000E2386"/>
    <w:rsid w:val="000E277A"/>
    <w:rsid w:val="000E3083"/>
    <w:rsid w:val="000E3F2B"/>
    <w:rsid w:val="000E4674"/>
    <w:rsid w:val="000E4DC7"/>
    <w:rsid w:val="000F0244"/>
    <w:rsid w:val="000F13E6"/>
    <w:rsid w:val="000F22EC"/>
    <w:rsid w:val="000F3BCF"/>
    <w:rsid w:val="00100167"/>
    <w:rsid w:val="001028B0"/>
    <w:rsid w:val="00107B29"/>
    <w:rsid w:val="00110297"/>
    <w:rsid w:val="001105F6"/>
    <w:rsid w:val="00111D85"/>
    <w:rsid w:val="00112433"/>
    <w:rsid w:val="00112B02"/>
    <w:rsid w:val="00112FB3"/>
    <w:rsid w:val="00113260"/>
    <w:rsid w:val="001133CE"/>
    <w:rsid w:val="00114A42"/>
    <w:rsid w:val="00114F80"/>
    <w:rsid w:val="00116E2A"/>
    <w:rsid w:val="00121712"/>
    <w:rsid w:val="00123453"/>
    <w:rsid w:val="00123A99"/>
    <w:rsid w:val="001247BD"/>
    <w:rsid w:val="001259EA"/>
    <w:rsid w:val="00127701"/>
    <w:rsid w:val="00132ECE"/>
    <w:rsid w:val="00134825"/>
    <w:rsid w:val="00134828"/>
    <w:rsid w:val="00134DBC"/>
    <w:rsid w:val="001378EF"/>
    <w:rsid w:val="0014001C"/>
    <w:rsid w:val="00140704"/>
    <w:rsid w:val="00144635"/>
    <w:rsid w:val="00144CE0"/>
    <w:rsid w:val="001451B8"/>
    <w:rsid w:val="001464DA"/>
    <w:rsid w:val="0014722A"/>
    <w:rsid w:val="001507B1"/>
    <w:rsid w:val="00152349"/>
    <w:rsid w:val="00152C7F"/>
    <w:rsid w:val="00153863"/>
    <w:rsid w:val="00153C7E"/>
    <w:rsid w:val="00155178"/>
    <w:rsid w:val="00155C00"/>
    <w:rsid w:val="001565A1"/>
    <w:rsid w:val="00156FCB"/>
    <w:rsid w:val="00157DBD"/>
    <w:rsid w:val="00157E02"/>
    <w:rsid w:val="001609EC"/>
    <w:rsid w:val="001613E6"/>
    <w:rsid w:val="00164E81"/>
    <w:rsid w:val="00167599"/>
    <w:rsid w:val="001719C9"/>
    <w:rsid w:val="00172E17"/>
    <w:rsid w:val="0017435D"/>
    <w:rsid w:val="00174637"/>
    <w:rsid w:val="00174A6F"/>
    <w:rsid w:val="001755DB"/>
    <w:rsid w:val="0017587A"/>
    <w:rsid w:val="0017677A"/>
    <w:rsid w:val="0018009E"/>
    <w:rsid w:val="00180CEF"/>
    <w:rsid w:val="0018409B"/>
    <w:rsid w:val="00184A88"/>
    <w:rsid w:val="00186566"/>
    <w:rsid w:val="00186FE2"/>
    <w:rsid w:val="001916BF"/>
    <w:rsid w:val="0019172F"/>
    <w:rsid w:val="00191982"/>
    <w:rsid w:val="00191C9D"/>
    <w:rsid w:val="001929C5"/>
    <w:rsid w:val="00193BF0"/>
    <w:rsid w:val="00194454"/>
    <w:rsid w:val="00196AD1"/>
    <w:rsid w:val="00196E49"/>
    <w:rsid w:val="00196EF6"/>
    <w:rsid w:val="00197070"/>
    <w:rsid w:val="00197859"/>
    <w:rsid w:val="001978D0"/>
    <w:rsid w:val="001A0226"/>
    <w:rsid w:val="001A05E4"/>
    <w:rsid w:val="001A05EB"/>
    <w:rsid w:val="001A09FC"/>
    <w:rsid w:val="001A41AD"/>
    <w:rsid w:val="001A511B"/>
    <w:rsid w:val="001A63F5"/>
    <w:rsid w:val="001A770C"/>
    <w:rsid w:val="001A7945"/>
    <w:rsid w:val="001A7C4D"/>
    <w:rsid w:val="001B1C4D"/>
    <w:rsid w:val="001B2CDC"/>
    <w:rsid w:val="001B3601"/>
    <w:rsid w:val="001B5A88"/>
    <w:rsid w:val="001B741F"/>
    <w:rsid w:val="001C7110"/>
    <w:rsid w:val="001C773C"/>
    <w:rsid w:val="001C7CCE"/>
    <w:rsid w:val="001D13D9"/>
    <w:rsid w:val="001D5CC4"/>
    <w:rsid w:val="001D73D2"/>
    <w:rsid w:val="001D769E"/>
    <w:rsid w:val="001E222C"/>
    <w:rsid w:val="001E2E35"/>
    <w:rsid w:val="001E47CC"/>
    <w:rsid w:val="001E752A"/>
    <w:rsid w:val="001F133B"/>
    <w:rsid w:val="001F3F38"/>
    <w:rsid w:val="001F53D4"/>
    <w:rsid w:val="001F628F"/>
    <w:rsid w:val="001F78BE"/>
    <w:rsid w:val="0020006A"/>
    <w:rsid w:val="0020075C"/>
    <w:rsid w:val="002026E8"/>
    <w:rsid w:val="00202F23"/>
    <w:rsid w:val="00205D38"/>
    <w:rsid w:val="002064F9"/>
    <w:rsid w:val="00206734"/>
    <w:rsid w:val="00206DF0"/>
    <w:rsid w:val="0021139F"/>
    <w:rsid w:val="00212B8C"/>
    <w:rsid w:val="00213620"/>
    <w:rsid w:val="00213D95"/>
    <w:rsid w:val="0021500A"/>
    <w:rsid w:val="00217F47"/>
    <w:rsid w:val="00221AF8"/>
    <w:rsid w:val="00222B16"/>
    <w:rsid w:val="00227597"/>
    <w:rsid w:val="00234C1E"/>
    <w:rsid w:val="00236A70"/>
    <w:rsid w:val="0024026F"/>
    <w:rsid w:val="002417D1"/>
    <w:rsid w:val="002417DC"/>
    <w:rsid w:val="0024532D"/>
    <w:rsid w:val="00245D05"/>
    <w:rsid w:val="00245E21"/>
    <w:rsid w:val="00247492"/>
    <w:rsid w:val="00250728"/>
    <w:rsid w:val="002508C5"/>
    <w:rsid w:val="00251DA1"/>
    <w:rsid w:val="00254F29"/>
    <w:rsid w:val="002559CC"/>
    <w:rsid w:val="002576C8"/>
    <w:rsid w:val="00260C37"/>
    <w:rsid w:val="00261137"/>
    <w:rsid w:val="002611A6"/>
    <w:rsid w:val="002625E9"/>
    <w:rsid w:val="002644BB"/>
    <w:rsid w:val="00266C4D"/>
    <w:rsid w:val="00274054"/>
    <w:rsid w:val="0027519F"/>
    <w:rsid w:val="002765CB"/>
    <w:rsid w:val="00285F52"/>
    <w:rsid w:val="00287476"/>
    <w:rsid w:val="00290A3C"/>
    <w:rsid w:val="002919DB"/>
    <w:rsid w:val="002944DC"/>
    <w:rsid w:val="00294B4E"/>
    <w:rsid w:val="002965D8"/>
    <w:rsid w:val="00296768"/>
    <w:rsid w:val="00296B16"/>
    <w:rsid w:val="002A0378"/>
    <w:rsid w:val="002A0971"/>
    <w:rsid w:val="002A260A"/>
    <w:rsid w:val="002A3723"/>
    <w:rsid w:val="002A5890"/>
    <w:rsid w:val="002A6F56"/>
    <w:rsid w:val="002A7530"/>
    <w:rsid w:val="002B4095"/>
    <w:rsid w:val="002B5069"/>
    <w:rsid w:val="002B55A9"/>
    <w:rsid w:val="002B5A2E"/>
    <w:rsid w:val="002B684C"/>
    <w:rsid w:val="002B796D"/>
    <w:rsid w:val="002C0487"/>
    <w:rsid w:val="002C28D0"/>
    <w:rsid w:val="002C453B"/>
    <w:rsid w:val="002C494C"/>
    <w:rsid w:val="002C6963"/>
    <w:rsid w:val="002C6D95"/>
    <w:rsid w:val="002D0964"/>
    <w:rsid w:val="002D1154"/>
    <w:rsid w:val="002D18BE"/>
    <w:rsid w:val="002D1AF9"/>
    <w:rsid w:val="002D22E9"/>
    <w:rsid w:val="002D3F88"/>
    <w:rsid w:val="002D50B2"/>
    <w:rsid w:val="002D5398"/>
    <w:rsid w:val="002E010C"/>
    <w:rsid w:val="002E136B"/>
    <w:rsid w:val="002E2621"/>
    <w:rsid w:val="002E3973"/>
    <w:rsid w:val="002E40EA"/>
    <w:rsid w:val="002E475F"/>
    <w:rsid w:val="002E712D"/>
    <w:rsid w:val="002E7390"/>
    <w:rsid w:val="002F1386"/>
    <w:rsid w:val="002F33BF"/>
    <w:rsid w:val="002F4E50"/>
    <w:rsid w:val="002F64AA"/>
    <w:rsid w:val="003007EC"/>
    <w:rsid w:val="00301E2D"/>
    <w:rsid w:val="00301FC1"/>
    <w:rsid w:val="0030261F"/>
    <w:rsid w:val="00306511"/>
    <w:rsid w:val="00306D9C"/>
    <w:rsid w:val="00310361"/>
    <w:rsid w:val="00310975"/>
    <w:rsid w:val="00311A84"/>
    <w:rsid w:val="0031286F"/>
    <w:rsid w:val="0031428C"/>
    <w:rsid w:val="003163F1"/>
    <w:rsid w:val="00316D9E"/>
    <w:rsid w:val="00322339"/>
    <w:rsid w:val="00322E94"/>
    <w:rsid w:val="0032453A"/>
    <w:rsid w:val="00325245"/>
    <w:rsid w:val="0032654A"/>
    <w:rsid w:val="0032744E"/>
    <w:rsid w:val="0032788F"/>
    <w:rsid w:val="00327A6E"/>
    <w:rsid w:val="003307F9"/>
    <w:rsid w:val="00330E74"/>
    <w:rsid w:val="00330E83"/>
    <w:rsid w:val="003323D3"/>
    <w:rsid w:val="00332466"/>
    <w:rsid w:val="00337A20"/>
    <w:rsid w:val="00337E49"/>
    <w:rsid w:val="00340CA9"/>
    <w:rsid w:val="00340E46"/>
    <w:rsid w:val="00343B70"/>
    <w:rsid w:val="003443C2"/>
    <w:rsid w:val="003451E0"/>
    <w:rsid w:val="003453C6"/>
    <w:rsid w:val="00345E8B"/>
    <w:rsid w:val="00347639"/>
    <w:rsid w:val="0034797E"/>
    <w:rsid w:val="00351482"/>
    <w:rsid w:val="0035194E"/>
    <w:rsid w:val="00351C31"/>
    <w:rsid w:val="00352563"/>
    <w:rsid w:val="00352A52"/>
    <w:rsid w:val="0035341F"/>
    <w:rsid w:val="00354A6A"/>
    <w:rsid w:val="00356E98"/>
    <w:rsid w:val="003575C7"/>
    <w:rsid w:val="00360B01"/>
    <w:rsid w:val="00362A51"/>
    <w:rsid w:val="00362B52"/>
    <w:rsid w:val="003635F0"/>
    <w:rsid w:val="0036451C"/>
    <w:rsid w:val="00364E3D"/>
    <w:rsid w:val="00380293"/>
    <w:rsid w:val="00380FA9"/>
    <w:rsid w:val="00381D98"/>
    <w:rsid w:val="00383427"/>
    <w:rsid w:val="00384CAF"/>
    <w:rsid w:val="0038514B"/>
    <w:rsid w:val="0038539C"/>
    <w:rsid w:val="003867D0"/>
    <w:rsid w:val="003943FF"/>
    <w:rsid w:val="003965D1"/>
    <w:rsid w:val="00396F7D"/>
    <w:rsid w:val="003976CC"/>
    <w:rsid w:val="0039791B"/>
    <w:rsid w:val="003A0542"/>
    <w:rsid w:val="003A066A"/>
    <w:rsid w:val="003A0B4E"/>
    <w:rsid w:val="003A2112"/>
    <w:rsid w:val="003A2A4B"/>
    <w:rsid w:val="003A36AC"/>
    <w:rsid w:val="003A4F00"/>
    <w:rsid w:val="003A54FD"/>
    <w:rsid w:val="003A6434"/>
    <w:rsid w:val="003A6A8A"/>
    <w:rsid w:val="003B0BC4"/>
    <w:rsid w:val="003B19EC"/>
    <w:rsid w:val="003B272A"/>
    <w:rsid w:val="003B2C01"/>
    <w:rsid w:val="003B33B1"/>
    <w:rsid w:val="003B4C26"/>
    <w:rsid w:val="003B6FED"/>
    <w:rsid w:val="003C0FF3"/>
    <w:rsid w:val="003C14B0"/>
    <w:rsid w:val="003C1E2C"/>
    <w:rsid w:val="003C2089"/>
    <w:rsid w:val="003C220B"/>
    <w:rsid w:val="003C7AD4"/>
    <w:rsid w:val="003D1D46"/>
    <w:rsid w:val="003D254C"/>
    <w:rsid w:val="003D46C6"/>
    <w:rsid w:val="003D627F"/>
    <w:rsid w:val="003E06BC"/>
    <w:rsid w:val="003E1F8E"/>
    <w:rsid w:val="003E2F65"/>
    <w:rsid w:val="003E49A3"/>
    <w:rsid w:val="003E6714"/>
    <w:rsid w:val="003E6CBE"/>
    <w:rsid w:val="003F0D18"/>
    <w:rsid w:val="003F1E20"/>
    <w:rsid w:val="003F28E5"/>
    <w:rsid w:val="003F2D19"/>
    <w:rsid w:val="003F42FA"/>
    <w:rsid w:val="003F5F36"/>
    <w:rsid w:val="003F5FC2"/>
    <w:rsid w:val="003F636E"/>
    <w:rsid w:val="003F6B9D"/>
    <w:rsid w:val="004009FB"/>
    <w:rsid w:val="00401BB4"/>
    <w:rsid w:val="00402045"/>
    <w:rsid w:val="0040274C"/>
    <w:rsid w:val="004043E5"/>
    <w:rsid w:val="00404576"/>
    <w:rsid w:val="004073D7"/>
    <w:rsid w:val="004107E7"/>
    <w:rsid w:val="004108F5"/>
    <w:rsid w:val="00412E01"/>
    <w:rsid w:val="00414F93"/>
    <w:rsid w:val="00417A64"/>
    <w:rsid w:val="004202BA"/>
    <w:rsid w:val="0042128D"/>
    <w:rsid w:val="00421AB3"/>
    <w:rsid w:val="00421AB7"/>
    <w:rsid w:val="004243C5"/>
    <w:rsid w:val="0042535F"/>
    <w:rsid w:val="0042545D"/>
    <w:rsid w:val="004255A5"/>
    <w:rsid w:val="0042643D"/>
    <w:rsid w:val="00430F79"/>
    <w:rsid w:val="00431D69"/>
    <w:rsid w:val="00431F04"/>
    <w:rsid w:val="00433D51"/>
    <w:rsid w:val="00434B75"/>
    <w:rsid w:val="00436DED"/>
    <w:rsid w:val="00436E90"/>
    <w:rsid w:val="00440A36"/>
    <w:rsid w:val="004422BC"/>
    <w:rsid w:val="00442CD2"/>
    <w:rsid w:val="00444FA3"/>
    <w:rsid w:val="0045391C"/>
    <w:rsid w:val="00454395"/>
    <w:rsid w:val="004602A3"/>
    <w:rsid w:val="00462E30"/>
    <w:rsid w:val="004634EF"/>
    <w:rsid w:val="00465377"/>
    <w:rsid w:val="00465FDA"/>
    <w:rsid w:val="004708BB"/>
    <w:rsid w:val="004726F3"/>
    <w:rsid w:val="004730D1"/>
    <w:rsid w:val="00475B81"/>
    <w:rsid w:val="0047731B"/>
    <w:rsid w:val="0048093C"/>
    <w:rsid w:val="004809F6"/>
    <w:rsid w:val="0048132F"/>
    <w:rsid w:val="004819B2"/>
    <w:rsid w:val="00483114"/>
    <w:rsid w:val="004831F5"/>
    <w:rsid w:val="004832B3"/>
    <w:rsid w:val="00483E85"/>
    <w:rsid w:val="0048401D"/>
    <w:rsid w:val="00487727"/>
    <w:rsid w:val="00487C0E"/>
    <w:rsid w:val="00487F20"/>
    <w:rsid w:val="004920E3"/>
    <w:rsid w:val="00493383"/>
    <w:rsid w:val="00494353"/>
    <w:rsid w:val="00494944"/>
    <w:rsid w:val="00495188"/>
    <w:rsid w:val="0049574D"/>
    <w:rsid w:val="00496E56"/>
    <w:rsid w:val="004A01CE"/>
    <w:rsid w:val="004A18A6"/>
    <w:rsid w:val="004A33E5"/>
    <w:rsid w:val="004A3AA1"/>
    <w:rsid w:val="004A673E"/>
    <w:rsid w:val="004A6A50"/>
    <w:rsid w:val="004A74A3"/>
    <w:rsid w:val="004B0A9D"/>
    <w:rsid w:val="004B2790"/>
    <w:rsid w:val="004B371B"/>
    <w:rsid w:val="004B4847"/>
    <w:rsid w:val="004B5D2B"/>
    <w:rsid w:val="004B6232"/>
    <w:rsid w:val="004D18D9"/>
    <w:rsid w:val="004D21CD"/>
    <w:rsid w:val="004D786F"/>
    <w:rsid w:val="004E198B"/>
    <w:rsid w:val="004E2C93"/>
    <w:rsid w:val="004E32DA"/>
    <w:rsid w:val="004E39BF"/>
    <w:rsid w:val="004E3A79"/>
    <w:rsid w:val="004E490D"/>
    <w:rsid w:val="004E56AB"/>
    <w:rsid w:val="004E6428"/>
    <w:rsid w:val="004E655E"/>
    <w:rsid w:val="004E69DF"/>
    <w:rsid w:val="004E6D34"/>
    <w:rsid w:val="004E7FDD"/>
    <w:rsid w:val="004F1336"/>
    <w:rsid w:val="004F1AEE"/>
    <w:rsid w:val="004F6573"/>
    <w:rsid w:val="005012E2"/>
    <w:rsid w:val="00505BF3"/>
    <w:rsid w:val="00507BBA"/>
    <w:rsid w:val="00510016"/>
    <w:rsid w:val="00510148"/>
    <w:rsid w:val="00513494"/>
    <w:rsid w:val="00514D7E"/>
    <w:rsid w:val="00515204"/>
    <w:rsid w:val="0051638A"/>
    <w:rsid w:val="00516E9E"/>
    <w:rsid w:val="005204A0"/>
    <w:rsid w:val="00520805"/>
    <w:rsid w:val="00524D68"/>
    <w:rsid w:val="00526E8E"/>
    <w:rsid w:val="00530913"/>
    <w:rsid w:val="0053136A"/>
    <w:rsid w:val="00531C7B"/>
    <w:rsid w:val="00531CBB"/>
    <w:rsid w:val="00532A96"/>
    <w:rsid w:val="0053315F"/>
    <w:rsid w:val="00533E55"/>
    <w:rsid w:val="00534121"/>
    <w:rsid w:val="005352C4"/>
    <w:rsid w:val="00535338"/>
    <w:rsid w:val="0053688F"/>
    <w:rsid w:val="00540BE2"/>
    <w:rsid w:val="00540E26"/>
    <w:rsid w:val="00541410"/>
    <w:rsid w:val="00543C03"/>
    <w:rsid w:val="005452AB"/>
    <w:rsid w:val="00545AE0"/>
    <w:rsid w:val="00546DDF"/>
    <w:rsid w:val="005520EB"/>
    <w:rsid w:val="00553AD0"/>
    <w:rsid w:val="00555D3A"/>
    <w:rsid w:val="005566DD"/>
    <w:rsid w:val="00561074"/>
    <w:rsid w:val="0056201F"/>
    <w:rsid w:val="00562DEC"/>
    <w:rsid w:val="005668FD"/>
    <w:rsid w:val="005672D8"/>
    <w:rsid w:val="00572F70"/>
    <w:rsid w:val="005741C7"/>
    <w:rsid w:val="00574BE4"/>
    <w:rsid w:val="005757DF"/>
    <w:rsid w:val="00577401"/>
    <w:rsid w:val="00582F5B"/>
    <w:rsid w:val="0058446A"/>
    <w:rsid w:val="00584F0A"/>
    <w:rsid w:val="005868D6"/>
    <w:rsid w:val="00590042"/>
    <w:rsid w:val="0059045D"/>
    <w:rsid w:val="00594125"/>
    <w:rsid w:val="00597D2A"/>
    <w:rsid w:val="005A0E7D"/>
    <w:rsid w:val="005A1177"/>
    <w:rsid w:val="005A16A1"/>
    <w:rsid w:val="005A243B"/>
    <w:rsid w:val="005A279D"/>
    <w:rsid w:val="005A2A7F"/>
    <w:rsid w:val="005A3033"/>
    <w:rsid w:val="005A3FF9"/>
    <w:rsid w:val="005A7BA0"/>
    <w:rsid w:val="005B34D5"/>
    <w:rsid w:val="005B5D64"/>
    <w:rsid w:val="005B60B4"/>
    <w:rsid w:val="005B66B3"/>
    <w:rsid w:val="005C0894"/>
    <w:rsid w:val="005C4032"/>
    <w:rsid w:val="005C5FC9"/>
    <w:rsid w:val="005C7B2E"/>
    <w:rsid w:val="005C7F08"/>
    <w:rsid w:val="005D0AED"/>
    <w:rsid w:val="005D14FF"/>
    <w:rsid w:val="005D199D"/>
    <w:rsid w:val="005D1E51"/>
    <w:rsid w:val="005D221A"/>
    <w:rsid w:val="005D4F24"/>
    <w:rsid w:val="005D5649"/>
    <w:rsid w:val="005E0FA1"/>
    <w:rsid w:val="005E11B6"/>
    <w:rsid w:val="005E25F0"/>
    <w:rsid w:val="005E76FB"/>
    <w:rsid w:val="005F067C"/>
    <w:rsid w:val="005F2BEC"/>
    <w:rsid w:val="005F30B5"/>
    <w:rsid w:val="005F3F16"/>
    <w:rsid w:val="005F4BA3"/>
    <w:rsid w:val="005F4FD4"/>
    <w:rsid w:val="005F5428"/>
    <w:rsid w:val="005F7720"/>
    <w:rsid w:val="00603065"/>
    <w:rsid w:val="00603C9C"/>
    <w:rsid w:val="00605659"/>
    <w:rsid w:val="006076C8"/>
    <w:rsid w:val="00607DD7"/>
    <w:rsid w:val="0061112A"/>
    <w:rsid w:val="00611203"/>
    <w:rsid w:val="00611646"/>
    <w:rsid w:val="00612D17"/>
    <w:rsid w:val="00614ADB"/>
    <w:rsid w:val="00614FE1"/>
    <w:rsid w:val="006158B2"/>
    <w:rsid w:val="00616E14"/>
    <w:rsid w:val="0062029C"/>
    <w:rsid w:val="00620EF0"/>
    <w:rsid w:val="00621CFD"/>
    <w:rsid w:val="00621F84"/>
    <w:rsid w:val="0062265F"/>
    <w:rsid w:val="00622885"/>
    <w:rsid w:val="0062294C"/>
    <w:rsid w:val="006240F2"/>
    <w:rsid w:val="00631598"/>
    <w:rsid w:val="00634D67"/>
    <w:rsid w:val="0063574C"/>
    <w:rsid w:val="00636687"/>
    <w:rsid w:val="00636A7C"/>
    <w:rsid w:val="0063711E"/>
    <w:rsid w:val="006408EF"/>
    <w:rsid w:val="006426CC"/>
    <w:rsid w:val="00642AE5"/>
    <w:rsid w:val="00644CA0"/>
    <w:rsid w:val="00646349"/>
    <w:rsid w:val="00647670"/>
    <w:rsid w:val="00647963"/>
    <w:rsid w:val="0065010B"/>
    <w:rsid w:val="006502ED"/>
    <w:rsid w:val="00651A25"/>
    <w:rsid w:val="00651E2A"/>
    <w:rsid w:val="00652066"/>
    <w:rsid w:val="00652D68"/>
    <w:rsid w:val="00653FCB"/>
    <w:rsid w:val="0065407E"/>
    <w:rsid w:val="006542FF"/>
    <w:rsid w:val="00656A98"/>
    <w:rsid w:val="006571FB"/>
    <w:rsid w:val="006601D2"/>
    <w:rsid w:val="00663130"/>
    <w:rsid w:val="00663594"/>
    <w:rsid w:val="0066390E"/>
    <w:rsid w:val="00670312"/>
    <w:rsid w:val="00670A0A"/>
    <w:rsid w:val="00670D97"/>
    <w:rsid w:val="0067249F"/>
    <w:rsid w:val="00676673"/>
    <w:rsid w:val="00677C9A"/>
    <w:rsid w:val="00681301"/>
    <w:rsid w:val="006829C7"/>
    <w:rsid w:val="00682D15"/>
    <w:rsid w:val="00682E73"/>
    <w:rsid w:val="00683E8A"/>
    <w:rsid w:val="00684993"/>
    <w:rsid w:val="00685155"/>
    <w:rsid w:val="006856F4"/>
    <w:rsid w:val="006876BC"/>
    <w:rsid w:val="0069145A"/>
    <w:rsid w:val="0069332B"/>
    <w:rsid w:val="00693C47"/>
    <w:rsid w:val="00694219"/>
    <w:rsid w:val="00694A7D"/>
    <w:rsid w:val="00695541"/>
    <w:rsid w:val="0069685E"/>
    <w:rsid w:val="006A007C"/>
    <w:rsid w:val="006A0203"/>
    <w:rsid w:val="006A17F8"/>
    <w:rsid w:val="006A2513"/>
    <w:rsid w:val="006A2E43"/>
    <w:rsid w:val="006A3980"/>
    <w:rsid w:val="006A3F73"/>
    <w:rsid w:val="006A3FDA"/>
    <w:rsid w:val="006B1A87"/>
    <w:rsid w:val="006B1C2B"/>
    <w:rsid w:val="006B1EB0"/>
    <w:rsid w:val="006B1FF5"/>
    <w:rsid w:val="006B251E"/>
    <w:rsid w:val="006B2CD6"/>
    <w:rsid w:val="006B3718"/>
    <w:rsid w:val="006B54F7"/>
    <w:rsid w:val="006B5986"/>
    <w:rsid w:val="006B6552"/>
    <w:rsid w:val="006B7AA9"/>
    <w:rsid w:val="006B7AD4"/>
    <w:rsid w:val="006C0ECE"/>
    <w:rsid w:val="006C2BD7"/>
    <w:rsid w:val="006D4125"/>
    <w:rsid w:val="006D5275"/>
    <w:rsid w:val="006D5943"/>
    <w:rsid w:val="006D59AC"/>
    <w:rsid w:val="006D59D9"/>
    <w:rsid w:val="006D62E6"/>
    <w:rsid w:val="006D67F1"/>
    <w:rsid w:val="006D7B84"/>
    <w:rsid w:val="006D7CA9"/>
    <w:rsid w:val="006E05A0"/>
    <w:rsid w:val="006E103F"/>
    <w:rsid w:val="006E5648"/>
    <w:rsid w:val="006E6D40"/>
    <w:rsid w:val="006E7789"/>
    <w:rsid w:val="006F3D45"/>
    <w:rsid w:val="006F5C7D"/>
    <w:rsid w:val="006F6885"/>
    <w:rsid w:val="006F7AEB"/>
    <w:rsid w:val="007002E0"/>
    <w:rsid w:val="007003EC"/>
    <w:rsid w:val="00702792"/>
    <w:rsid w:val="00702AAD"/>
    <w:rsid w:val="00710247"/>
    <w:rsid w:val="00710A76"/>
    <w:rsid w:val="007134A7"/>
    <w:rsid w:val="00714380"/>
    <w:rsid w:val="00717391"/>
    <w:rsid w:val="00717676"/>
    <w:rsid w:val="00723337"/>
    <w:rsid w:val="0072434E"/>
    <w:rsid w:val="00727EA2"/>
    <w:rsid w:val="007307C4"/>
    <w:rsid w:val="00730B45"/>
    <w:rsid w:val="007338B3"/>
    <w:rsid w:val="007357BF"/>
    <w:rsid w:val="00742BF1"/>
    <w:rsid w:val="00744CD1"/>
    <w:rsid w:val="0074741E"/>
    <w:rsid w:val="007477C8"/>
    <w:rsid w:val="00751BFF"/>
    <w:rsid w:val="00753D5F"/>
    <w:rsid w:val="00754339"/>
    <w:rsid w:val="00754691"/>
    <w:rsid w:val="0075511C"/>
    <w:rsid w:val="007562EB"/>
    <w:rsid w:val="00760CC1"/>
    <w:rsid w:val="00761466"/>
    <w:rsid w:val="00762507"/>
    <w:rsid w:val="007628DC"/>
    <w:rsid w:val="007629F4"/>
    <w:rsid w:val="007633D0"/>
    <w:rsid w:val="0076568E"/>
    <w:rsid w:val="007664E4"/>
    <w:rsid w:val="00766EE0"/>
    <w:rsid w:val="00772AEB"/>
    <w:rsid w:val="00776CD6"/>
    <w:rsid w:val="00777337"/>
    <w:rsid w:val="007800A4"/>
    <w:rsid w:val="00780298"/>
    <w:rsid w:val="00781716"/>
    <w:rsid w:val="00782E4E"/>
    <w:rsid w:val="00783117"/>
    <w:rsid w:val="0078369F"/>
    <w:rsid w:val="007836AD"/>
    <w:rsid w:val="00783CF0"/>
    <w:rsid w:val="00785847"/>
    <w:rsid w:val="00787A1A"/>
    <w:rsid w:val="007906FC"/>
    <w:rsid w:val="00790B8A"/>
    <w:rsid w:val="0079118D"/>
    <w:rsid w:val="007916D3"/>
    <w:rsid w:val="0079191C"/>
    <w:rsid w:val="007926A0"/>
    <w:rsid w:val="007931D2"/>
    <w:rsid w:val="00793DA2"/>
    <w:rsid w:val="007946D7"/>
    <w:rsid w:val="00794FDA"/>
    <w:rsid w:val="00795151"/>
    <w:rsid w:val="00796E75"/>
    <w:rsid w:val="007A3763"/>
    <w:rsid w:val="007A3964"/>
    <w:rsid w:val="007A5B03"/>
    <w:rsid w:val="007A62C1"/>
    <w:rsid w:val="007A7B42"/>
    <w:rsid w:val="007B0A20"/>
    <w:rsid w:val="007B11CC"/>
    <w:rsid w:val="007B1B52"/>
    <w:rsid w:val="007B1EE4"/>
    <w:rsid w:val="007B2D73"/>
    <w:rsid w:val="007B3BCA"/>
    <w:rsid w:val="007B405E"/>
    <w:rsid w:val="007B4C8E"/>
    <w:rsid w:val="007B60D4"/>
    <w:rsid w:val="007B7D51"/>
    <w:rsid w:val="007C2112"/>
    <w:rsid w:val="007C2847"/>
    <w:rsid w:val="007C649E"/>
    <w:rsid w:val="007C6C31"/>
    <w:rsid w:val="007C7801"/>
    <w:rsid w:val="007C7A83"/>
    <w:rsid w:val="007C7E03"/>
    <w:rsid w:val="007D00E9"/>
    <w:rsid w:val="007D1613"/>
    <w:rsid w:val="007D27A1"/>
    <w:rsid w:val="007D2E70"/>
    <w:rsid w:val="007D472D"/>
    <w:rsid w:val="007D683A"/>
    <w:rsid w:val="007E009E"/>
    <w:rsid w:val="007E0B86"/>
    <w:rsid w:val="007E1036"/>
    <w:rsid w:val="007E1965"/>
    <w:rsid w:val="007E2DBC"/>
    <w:rsid w:val="007E56AB"/>
    <w:rsid w:val="007F0785"/>
    <w:rsid w:val="007F17B9"/>
    <w:rsid w:val="007F2389"/>
    <w:rsid w:val="007F2606"/>
    <w:rsid w:val="007F3106"/>
    <w:rsid w:val="007F62B6"/>
    <w:rsid w:val="00800EB5"/>
    <w:rsid w:val="008032DB"/>
    <w:rsid w:val="00805506"/>
    <w:rsid w:val="00807F6F"/>
    <w:rsid w:val="008113D9"/>
    <w:rsid w:val="00811A45"/>
    <w:rsid w:val="0081523F"/>
    <w:rsid w:val="00815F32"/>
    <w:rsid w:val="00817866"/>
    <w:rsid w:val="008201CC"/>
    <w:rsid w:val="00820B26"/>
    <w:rsid w:val="00821476"/>
    <w:rsid w:val="00821934"/>
    <w:rsid w:val="00824015"/>
    <w:rsid w:val="00824950"/>
    <w:rsid w:val="0082639B"/>
    <w:rsid w:val="008271BD"/>
    <w:rsid w:val="008274EF"/>
    <w:rsid w:val="00827FE1"/>
    <w:rsid w:val="00832F51"/>
    <w:rsid w:val="00833396"/>
    <w:rsid w:val="00834903"/>
    <w:rsid w:val="00836A31"/>
    <w:rsid w:val="00837123"/>
    <w:rsid w:val="008373BE"/>
    <w:rsid w:val="00842677"/>
    <w:rsid w:val="00842914"/>
    <w:rsid w:val="00843571"/>
    <w:rsid w:val="00843E9B"/>
    <w:rsid w:val="008466B8"/>
    <w:rsid w:val="00851FDE"/>
    <w:rsid w:val="00852B1E"/>
    <w:rsid w:val="00855190"/>
    <w:rsid w:val="008569A4"/>
    <w:rsid w:val="00856B83"/>
    <w:rsid w:val="008606E8"/>
    <w:rsid w:val="008611F5"/>
    <w:rsid w:val="00861B2E"/>
    <w:rsid w:val="00862318"/>
    <w:rsid w:val="00862742"/>
    <w:rsid w:val="00863392"/>
    <w:rsid w:val="008644F0"/>
    <w:rsid w:val="00865E73"/>
    <w:rsid w:val="008660AA"/>
    <w:rsid w:val="00866A8F"/>
    <w:rsid w:val="00866E91"/>
    <w:rsid w:val="00871380"/>
    <w:rsid w:val="008718EE"/>
    <w:rsid w:val="00873982"/>
    <w:rsid w:val="00875228"/>
    <w:rsid w:val="00876CE9"/>
    <w:rsid w:val="00876FBA"/>
    <w:rsid w:val="00877ED3"/>
    <w:rsid w:val="008815D8"/>
    <w:rsid w:val="0088274C"/>
    <w:rsid w:val="00884978"/>
    <w:rsid w:val="00884A26"/>
    <w:rsid w:val="00890764"/>
    <w:rsid w:val="008934D7"/>
    <w:rsid w:val="00893A7D"/>
    <w:rsid w:val="00893E5B"/>
    <w:rsid w:val="00895AA8"/>
    <w:rsid w:val="00895F0D"/>
    <w:rsid w:val="008973D3"/>
    <w:rsid w:val="008A0438"/>
    <w:rsid w:val="008A08D7"/>
    <w:rsid w:val="008A1D69"/>
    <w:rsid w:val="008A32F7"/>
    <w:rsid w:val="008A3F66"/>
    <w:rsid w:val="008A4E18"/>
    <w:rsid w:val="008A5FB7"/>
    <w:rsid w:val="008A7490"/>
    <w:rsid w:val="008B15D9"/>
    <w:rsid w:val="008B2325"/>
    <w:rsid w:val="008B26AC"/>
    <w:rsid w:val="008B30FB"/>
    <w:rsid w:val="008B473D"/>
    <w:rsid w:val="008B4AE3"/>
    <w:rsid w:val="008B7758"/>
    <w:rsid w:val="008C2D8C"/>
    <w:rsid w:val="008C3630"/>
    <w:rsid w:val="008C4C8E"/>
    <w:rsid w:val="008C5B68"/>
    <w:rsid w:val="008C6305"/>
    <w:rsid w:val="008C6893"/>
    <w:rsid w:val="008D010E"/>
    <w:rsid w:val="008D0FEA"/>
    <w:rsid w:val="008D408E"/>
    <w:rsid w:val="008D4638"/>
    <w:rsid w:val="008D7E36"/>
    <w:rsid w:val="008E09CB"/>
    <w:rsid w:val="008E21C7"/>
    <w:rsid w:val="008E2926"/>
    <w:rsid w:val="008E2DC1"/>
    <w:rsid w:val="008E5B11"/>
    <w:rsid w:val="008E6DE6"/>
    <w:rsid w:val="008F070A"/>
    <w:rsid w:val="008F07B0"/>
    <w:rsid w:val="008F40AE"/>
    <w:rsid w:val="008F475F"/>
    <w:rsid w:val="008F54B9"/>
    <w:rsid w:val="008F5BE3"/>
    <w:rsid w:val="008F618D"/>
    <w:rsid w:val="008F68C8"/>
    <w:rsid w:val="009024AF"/>
    <w:rsid w:val="00906D4B"/>
    <w:rsid w:val="009103CE"/>
    <w:rsid w:val="00910680"/>
    <w:rsid w:val="0091135E"/>
    <w:rsid w:val="00911C20"/>
    <w:rsid w:val="00911E4E"/>
    <w:rsid w:val="009123D8"/>
    <w:rsid w:val="009140A8"/>
    <w:rsid w:val="00914636"/>
    <w:rsid w:val="009155FE"/>
    <w:rsid w:val="00920ADA"/>
    <w:rsid w:val="00920B5C"/>
    <w:rsid w:val="00921237"/>
    <w:rsid w:val="00923B79"/>
    <w:rsid w:val="0092766E"/>
    <w:rsid w:val="0093169F"/>
    <w:rsid w:val="009368AF"/>
    <w:rsid w:val="00936F2B"/>
    <w:rsid w:val="00937DEA"/>
    <w:rsid w:val="00943A88"/>
    <w:rsid w:val="0094515A"/>
    <w:rsid w:val="00945A67"/>
    <w:rsid w:val="009468D8"/>
    <w:rsid w:val="0095045C"/>
    <w:rsid w:val="00957734"/>
    <w:rsid w:val="00960190"/>
    <w:rsid w:val="00960792"/>
    <w:rsid w:val="00961A4F"/>
    <w:rsid w:val="009652E7"/>
    <w:rsid w:val="00965ACC"/>
    <w:rsid w:val="00971744"/>
    <w:rsid w:val="0097197F"/>
    <w:rsid w:val="0097382F"/>
    <w:rsid w:val="009738F9"/>
    <w:rsid w:val="009752D7"/>
    <w:rsid w:val="009778A8"/>
    <w:rsid w:val="00977AC9"/>
    <w:rsid w:val="00980631"/>
    <w:rsid w:val="009826F5"/>
    <w:rsid w:val="00982985"/>
    <w:rsid w:val="00983E84"/>
    <w:rsid w:val="00986A09"/>
    <w:rsid w:val="00990A6C"/>
    <w:rsid w:val="00992A72"/>
    <w:rsid w:val="00994C75"/>
    <w:rsid w:val="0099552D"/>
    <w:rsid w:val="009962D3"/>
    <w:rsid w:val="00997A40"/>
    <w:rsid w:val="009A137C"/>
    <w:rsid w:val="009A582E"/>
    <w:rsid w:val="009B0837"/>
    <w:rsid w:val="009B13EF"/>
    <w:rsid w:val="009B5DF1"/>
    <w:rsid w:val="009B7372"/>
    <w:rsid w:val="009B7E39"/>
    <w:rsid w:val="009C2EB4"/>
    <w:rsid w:val="009C49A5"/>
    <w:rsid w:val="009C4B30"/>
    <w:rsid w:val="009C6874"/>
    <w:rsid w:val="009C7CE8"/>
    <w:rsid w:val="009D01C2"/>
    <w:rsid w:val="009D4791"/>
    <w:rsid w:val="009E19D3"/>
    <w:rsid w:val="009E5B49"/>
    <w:rsid w:val="009E5ED3"/>
    <w:rsid w:val="009F0842"/>
    <w:rsid w:val="009F0FF1"/>
    <w:rsid w:val="009F32B3"/>
    <w:rsid w:val="009F32DD"/>
    <w:rsid w:val="009F34A4"/>
    <w:rsid w:val="009F424E"/>
    <w:rsid w:val="009F553C"/>
    <w:rsid w:val="00A00A44"/>
    <w:rsid w:val="00A01324"/>
    <w:rsid w:val="00A02638"/>
    <w:rsid w:val="00A03167"/>
    <w:rsid w:val="00A03DBC"/>
    <w:rsid w:val="00A046CF"/>
    <w:rsid w:val="00A06503"/>
    <w:rsid w:val="00A07F44"/>
    <w:rsid w:val="00A1188F"/>
    <w:rsid w:val="00A11E5C"/>
    <w:rsid w:val="00A13DFC"/>
    <w:rsid w:val="00A13E12"/>
    <w:rsid w:val="00A144B6"/>
    <w:rsid w:val="00A1619C"/>
    <w:rsid w:val="00A166D3"/>
    <w:rsid w:val="00A20065"/>
    <w:rsid w:val="00A20E00"/>
    <w:rsid w:val="00A2197E"/>
    <w:rsid w:val="00A21C6C"/>
    <w:rsid w:val="00A21FE2"/>
    <w:rsid w:val="00A222D7"/>
    <w:rsid w:val="00A22FBE"/>
    <w:rsid w:val="00A23106"/>
    <w:rsid w:val="00A243E1"/>
    <w:rsid w:val="00A24DE1"/>
    <w:rsid w:val="00A2619D"/>
    <w:rsid w:val="00A36BFF"/>
    <w:rsid w:val="00A372C2"/>
    <w:rsid w:val="00A37E11"/>
    <w:rsid w:val="00A427AB"/>
    <w:rsid w:val="00A42A0D"/>
    <w:rsid w:val="00A4326F"/>
    <w:rsid w:val="00A4393E"/>
    <w:rsid w:val="00A44481"/>
    <w:rsid w:val="00A448DE"/>
    <w:rsid w:val="00A4558B"/>
    <w:rsid w:val="00A457E5"/>
    <w:rsid w:val="00A463AB"/>
    <w:rsid w:val="00A51936"/>
    <w:rsid w:val="00A532BB"/>
    <w:rsid w:val="00A53767"/>
    <w:rsid w:val="00A53B4C"/>
    <w:rsid w:val="00A60568"/>
    <w:rsid w:val="00A614E7"/>
    <w:rsid w:val="00A61654"/>
    <w:rsid w:val="00A61FCB"/>
    <w:rsid w:val="00A63123"/>
    <w:rsid w:val="00A63882"/>
    <w:rsid w:val="00A67E9F"/>
    <w:rsid w:val="00A67FB8"/>
    <w:rsid w:val="00A71E73"/>
    <w:rsid w:val="00A75489"/>
    <w:rsid w:val="00A776BD"/>
    <w:rsid w:val="00A77D25"/>
    <w:rsid w:val="00A81642"/>
    <w:rsid w:val="00A82E7E"/>
    <w:rsid w:val="00A83619"/>
    <w:rsid w:val="00A859B4"/>
    <w:rsid w:val="00A85D4B"/>
    <w:rsid w:val="00A9152C"/>
    <w:rsid w:val="00A95BC3"/>
    <w:rsid w:val="00A95C76"/>
    <w:rsid w:val="00A966E9"/>
    <w:rsid w:val="00A966F9"/>
    <w:rsid w:val="00AA1B18"/>
    <w:rsid w:val="00AA4E11"/>
    <w:rsid w:val="00AA590D"/>
    <w:rsid w:val="00AB0B73"/>
    <w:rsid w:val="00AB0E65"/>
    <w:rsid w:val="00AB0F90"/>
    <w:rsid w:val="00AB15A0"/>
    <w:rsid w:val="00AB2B3F"/>
    <w:rsid w:val="00AB2B5D"/>
    <w:rsid w:val="00AB5268"/>
    <w:rsid w:val="00AB6CB6"/>
    <w:rsid w:val="00AB6EE8"/>
    <w:rsid w:val="00AB73C3"/>
    <w:rsid w:val="00AC0500"/>
    <w:rsid w:val="00AC1D05"/>
    <w:rsid w:val="00AC1FDE"/>
    <w:rsid w:val="00AC245C"/>
    <w:rsid w:val="00AC5A8D"/>
    <w:rsid w:val="00AC7880"/>
    <w:rsid w:val="00AD0296"/>
    <w:rsid w:val="00AD0B05"/>
    <w:rsid w:val="00AD138E"/>
    <w:rsid w:val="00AD1427"/>
    <w:rsid w:val="00AD38D8"/>
    <w:rsid w:val="00AD568F"/>
    <w:rsid w:val="00AD765B"/>
    <w:rsid w:val="00AD7B6A"/>
    <w:rsid w:val="00AD7C55"/>
    <w:rsid w:val="00AD7EA1"/>
    <w:rsid w:val="00AE0D4C"/>
    <w:rsid w:val="00AE3011"/>
    <w:rsid w:val="00AE498E"/>
    <w:rsid w:val="00AE505E"/>
    <w:rsid w:val="00AE687F"/>
    <w:rsid w:val="00AE75FF"/>
    <w:rsid w:val="00AF0758"/>
    <w:rsid w:val="00AF0B31"/>
    <w:rsid w:val="00AF2548"/>
    <w:rsid w:val="00AF3564"/>
    <w:rsid w:val="00AF3AF9"/>
    <w:rsid w:val="00AF519C"/>
    <w:rsid w:val="00AF6A2B"/>
    <w:rsid w:val="00B01D1C"/>
    <w:rsid w:val="00B03637"/>
    <w:rsid w:val="00B0592A"/>
    <w:rsid w:val="00B0677F"/>
    <w:rsid w:val="00B07ACB"/>
    <w:rsid w:val="00B12252"/>
    <w:rsid w:val="00B13DE2"/>
    <w:rsid w:val="00B13F9A"/>
    <w:rsid w:val="00B15350"/>
    <w:rsid w:val="00B15E52"/>
    <w:rsid w:val="00B1669B"/>
    <w:rsid w:val="00B17EEE"/>
    <w:rsid w:val="00B2017E"/>
    <w:rsid w:val="00B20B95"/>
    <w:rsid w:val="00B21907"/>
    <w:rsid w:val="00B21930"/>
    <w:rsid w:val="00B22A36"/>
    <w:rsid w:val="00B2408E"/>
    <w:rsid w:val="00B2544E"/>
    <w:rsid w:val="00B2618D"/>
    <w:rsid w:val="00B27D85"/>
    <w:rsid w:val="00B30231"/>
    <w:rsid w:val="00B30A6E"/>
    <w:rsid w:val="00B31ECB"/>
    <w:rsid w:val="00B32063"/>
    <w:rsid w:val="00B32275"/>
    <w:rsid w:val="00B34D3A"/>
    <w:rsid w:val="00B3675F"/>
    <w:rsid w:val="00B36F7C"/>
    <w:rsid w:val="00B415E5"/>
    <w:rsid w:val="00B42555"/>
    <w:rsid w:val="00B4374F"/>
    <w:rsid w:val="00B4532E"/>
    <w:rsid w:val="00B4679E"/>
    <w:rsid w:val="00B46A21"/>
    <w:rsid w:val="00B46C3D"/>
    <w:rsid w:val="00B50E58"/>
    <w:rsid w:val="00B52802"/>
    <w:rsid w:val="00B52BCC"/>
    <w:rsid w:val="00B54FCF"/>
    <w:rsid w:val="00B55242"/>
    <w:rsid w:val="00B55BC8"/>
    <w:rsid w:val="00B563C0"/>
    <w:rsid w:val="00B57ADA"/>
    <w:rsid w:val="00B61600"/>
    <w:rsid w:val="00B61C63"/>
    <w:rsid w:val="00B62929"/>
    <w:rsid w:val="00B640A6"/>
    <w:rsid w:val="00B657E4"/>
    <w:rsid w:val="00B66070"/>
    <w:rsid w:val="00B66F1C"/>
    <w:rsid w:val="00B706B3"/>
    <w:rsid w:val="00B70A8E"/>
    <w:rsid w:val="00B71767"/>
    <w:rsid w:val="00B71E80"/>
    <w:rsid w:val="00B71F1E"/>
    <w:rsid w:val="00B729F3"/>
    <w:rsid w:val="00B74FEA"/>
    <w:rsid w:val="00B760D4"/>
    <w:rsid w:val="00B771A9"/>
    <w:rsid w:val="00B80C2D"/>
    <w:rsid w:val="00B84097"/>
    <w:rsid w:val="00B84A21"/>
    <w:rsid w:val="00B86E32"/>
    <w:rsid w:val="00B90252"/>
    <w:rsid w:val="00B91D83"/>
    <w:rsid w:val="00B9245C"/>
    <w:rsid w:val="00B93AF7"/>
    <w:rsid w:val="00B94BD1"/>
    <w:rsid w:val="00B94CBD"/>
    <w:rsid w:val="00B94EE9"/>
    <w:rsid w:val="00B9527A"/>
    <w:rsid w:val="00B966EA"/>
    <w:rsid w:val="00B96787"/>
    <w:rsid w:val="00BA0A02"/>
    <w:rsid w:val="00BA0AFA"/>
    <w:rsid w:val="00BA182C"/>
    <w:rsid w:val="00BA1CE8"/>
    <w:rsid w:val="00BA2FBC"/>
    <w:rsid w:val="00BA38C9"/>
    <w:rsid w:val="00BA4BC3"/>
    <w:rsid w:val="00BA6158"/>
    <w:rsid w:val="00BA6A56"/>
    <w:rsid w:val="00BB0681"/>
    <w:rsid w:val="00BB0BE1"/>
    <w:rsid w:val="00BB25CD"/>
    <w:rsid w:val="00BB2916"/>
    <w:rsid w:val="00BB36F3"/>
    <w:rsid w:val="00BB5748"/>
    <w:rsid w:val="00BB6DCA"/>
    <w:rsid w:val="00BB71F6"/>
    <w:rsid w:val="00BB73B0"/>
    <w:rsid w:val="00BC0722"/>
    <w:rsid w:val="00BC467D"/>
    <w:rsid w:val="00BC5582"/>
    <w:rsid w:val="00BC6601"/>
    <w:rsid w:val="00BC7563"/>
    <w:rsid w:val="00BD0869"/>
    <w:rsid w:val="00BD0E3A"/>
    <w:rsid w:val="00BD255A"/>
    <w:rsid w:val="00BD26C1"/>
    <w:rsid w:val="00BD3969"/>
    <w:rsid w:val="00BD4109"/>
    <w:rsid w:val="00BD4E49"/>
    <w:rsid w:val="00BD5515"/>
    <w:rsid w:val="00BD55D5"/>
    <w:rsid w:val="00BD5E5B"/>
    <w:rsid w:val="00BD6394"/>
    <w:rsid w:val="00BD67C3"/>
    <w:rsid w:val="00BD6A73"/>
    <w:rsid w:val="00BD6CFF"/>
    <w:rsid w:val="00BE0E25"/>
    <w:rsid w:val="00BE0F75"/>
    <w:rsid w:val="00BE2364"/>
    <w:rsid w:val="00BE23F9"/>
    <w:rsid w:val="00BE3F32"/>
    <w:rsid w:val="00BE5471"/>
    <w:rsid w:val="00BE5C33"/>
    <w:rsid w:val="00BE679F"/>
    <w:rsid w:val="00BF112E"/>
    <w:rsid w:val="00BF267D"/>
    <w:rsid w:val="00BF363A"/>
    <w:rsid w:val="00BF39CB"/>
    <w:rsid w:val="00BF43BD"/>
    <w:rsid w:val="00C02035"/>
    <w:rsid w:val="00C02CC9"/>
    <w:rsid w:val="00C030E0"/>
    <w:rsid w:val="00C034D2"/>
    <w:rsid w:val="00C041B7"/>
    <w:rsid w:val="00C070B3"/>
    <w:rsid w:val="00C075E1"/>
    <w:rsid w:val="00C12825"/>
    <w:rsid w:val="00C13B80"/>
    <w:rsid w:val="00C13C0B"/>
    <w:rsid w:val="00C1471C"/>
    <w:rsid w:val="00C14A7E"/>
    <w:rsid w:val="00C211BF"/>
    <w:rsid w:val="00C235EE"/>
    <w:rsid w:val="00C24701"/>
    <w:rsid w:val="00C25199"/>
    <w:rsid w:val="00C304CB"/>
    <w:rsid w:val="00C31918"/>
    <w:rsid w:val="00C31B29"/>
    <w:rsid w:val="00C32165"/>
    <w:rsid w:val="00C3296B"/>
    <w:rsid w:val="00C36047"/>
    <w:rsid w:val="00C365B4"/>
    <w:rsid w:val="00C36795"/>
    <w:rsid w:val="00C36E5C"/>
    <w:rsid w:val="00C44B40"/>
    <w:rsid w:val="00C4574A"/>
    <w:rsid w:val="00C477D9"/>
    <w:rsid w:val="00C50A90"/>
    <w:rsid w:val="00C52B21"/>
    <w:rsid w:val="00C54EF8"/>
    <w:rsid w:val="00C561C6"/>
    <w:rsid w:val="00C56307"/>
    <w:rsid w:val="00C57391"/>
    <w:rsid w:val="00C57AAB"/>
    <w:rsid w:val="00C57D1E"/>
    <w:rsid w:val="00C624F7"/>
    <w:rsid w:val="00C63035"/>
    <w:rsid w:val="00C63501"/>
    <w:rsid w:val="00C64A0E"/>
    <w:rsid w:val="00C65605"/>
    <w:rsid w:val="00C65F27"/>
    <w:rsid w:val="00C66007"/>
    <w:rsid w:val="00C66FFA"/>
    <w:rsid w:val="00C67DD5"/>
    <w:rsid w:val="00C71906"/>
    <w:rsid w:val="00C71DBF"/>
    <w:rsid w:val="00C72B04"/>
    <w:rsid w:val="00C75507"/>
    <w:rsid w:val="00C80E71"/>
    <w:rsid w:val="00C8490D"/>
    <w:rsid w:val="00C85476"/>
    <w:rsid w:val="00C860AF"/>
    <w:rsid w:val="00C8756A"/>
    <w:rsid w:val="00C87A40"/>
    <w:rsid w:val="00C9074B"/>
    <w:rsid w:val="00C90A4D"/>
    <w:rsid w:val="00C90D22"/>
    <w:rsid w:val="00C92B72"/>
    <w:rsid w:val="00C932BC"/>
    <w:rsid w:val="00C9664D"/>
    <w:rsid w:val="00CA13F9"/>
    <w:rsid w:val="00CA249A"/>
    <w:rsid w:val="00CA5835"/>
    <w:rsid w:val="00CA6042"/>
    <w:rsid w:val="00CA67A1"/>
    <w:rsid w:val="00CB0FB5"/>
    <w:rsid w:val="00CB315B"/>
    <w:rsid w:val="00CB412C"/>
    <w:rsid w:val="00CB7527"/>
    <w:rsid w:val="00CC1958"/>
    <w:rsid w:val="00CC3342"/>
    <w:rsid w:val="00CC3553"/>
    <w:rsid w:val="00CC4387"/>
    <w:rsid w:val="00CC5EBD"/>
    <w:rsid w:val="00CC6EC4"/>
    <w:rsid w:val="00CC7166"/>
    <w:rsid w:val="00CC75F8"/>
    <w:rsid w:val="00CC7AFC"/>
    <w:rsid w:val="00CD07FE"/>
    <w:rsid w:val="00CD2164"/>
    <w:rsid w:val="00CD2593"/>
    <w:rsid w:val="00CD6604"/>
    <w:rsid w:val="00CD7620"/>
    <w:rsid w:val="00CE03FB"/>
    <w:rsid w:val="00CE3496"/>
    <w:rsid w:val="00CE4BFE"/>
    <w:rsid w:val="00CE54D2"/>
    <w:rsid w:val="00CE66FD"/>
    <w:rsid w:val="00CE7C31"/>
    <w:rsid w:val="00CF0808"/>
    <w:rsid w:val="00CF3461"/>
    <w:rsid w:val="00CF36C3"/>
    <w:rsid w:val="00CF487E"/>
    <w:rsid w:val="00CF6BD4"/>
    <w:rsid w:val="00D00534"/>
    <w:rsid w:val="00D008F8"/>
    <w:rsid w:val="00D014C2"/>
    <w:rsid w:val="00D01B5C"/>
    <w:rsid w:val="00D03F95"/>
    <w:rsid w:val="00D0409A"/>
    <w:rsid w:val="00D06E2E"/>
    <w:rsid w:val="00D0767E"/>
    <w:rsid w:val="00D154D5"/>
    <w:rsid w:val="00D20CFD"/>
    <w:rsid w:val="00D2253C"/>
    <w:rsid w:val="00D23192"/>
    <w:rsid w:val="00D24602"/>
    <w:rsid w:val="00D24A3F"/>
    <w:rsid w:val="00D26F9F"/>
    <w:rsid w:val="00D270C3"/>
    <w:rsid w:val="00D30EB5"/>
    <w:rsid w:val="00D30F7D"/>
    <w:rsid w:val="00D32000"/>
    <w:rsid w:val="00D32E7E"/>
    <w:rsid w:val="00D33539"/>
    <w:rsid w:val="00D33553"/>
    <w:rsid w:val="00D36261"/>
    <w:rsid w:val="00D36433"/>
    <w:rsid w:val="00D40313"/>
    <w:rsid w:val="00D4167E"/>
    <w:rsid w:val="00D433A1"/>
    <w:rsid w:val="00D44E57"/>
    <w:rsid w:val="00D45735"/>
    <w:rsid w:val="00D46F48"/>
    <w:rsid w:val="00D477D2"/>
    <w:rsid w:val="00D504ED"/>
    <w:rsid w:val="00D530D7"/>
    <w:rsid w:val="00D54363"/>
    <w:rsid w:val="00D55E85"/>
    <w:rsid w:val="00D5627D"/>
    <w:rsid w:val="00D57483"/>
    <w:rsid w:val="00D5767F"/>
    <w:rsid w:val="00D57A4B"/>
    <w:rsid w:val="00D57B84"/>
    <w:rsid w:val="00D57C9A"/>
    <w:rsid w:val="00D64038"/>
    <w:rsid w:val="00D6770A"/>
    <w:rsid w:val="00D712D7"/>
    <w:rsid w:val="00D745F6"/>
    <w:rsid w:val="00D75002"/>
    <w:rsid w:val="00D7612E"/>
    <w:rsid w:val="00D81FD7"/>
    <w:rsid w:val="00D842E1"/>
    <w:rsid w:val="00D86C84"/>
    <w:rsid w:val="00D870EB"/>
    <w:rsid w:val="00D91D4D"/>
    <w:rsid w:val="00D92B06"/>
    <w:rsid w:val="00D930F4"/>
    <w:rsid w:val="00D93631"/>
    <w:rsid w:val="00D946DB"/>
    <w:rsid w:val="00DA21ED"/>
    <w:rsid w:val="00DA3F15"/>
    <w:rsid w:val="00DA51AB"/>
    <w:rsid w:val="00DA6574"/>
    <w:rsid w:val="00DB00AF"/>
    <w:rsid w:val="00DB01E1"/>
    <w:rsid w:val="00DB0DCA"/>
    <w:rsid w:val="00DB210E"/>
    <w:rsid w:val="00DB2A14"/>
    <w:rsid w:val="00DB2D1D"/>
    <w:rsid w:val="00DB2F51"/>
    <w:rsid w:val="00DB425D"/>
    <w:rsid w:val="00DB46F2"/>
    <w:rsid w:val="00DB48AE"/>
    <w:rsid w:val="00DB70C3"/>
    <w:rsid w:val="00DB7682"/>
    <w:rsid w:val="00DC03D9"/>
    <w:rsid w:val="00DC05AF"/>
    <w:rsid w:val="00DC0C26"/>
    <w:rsid w:val="00DC2E31"/>
    <w:rsid w:val="00DC3A14"/>
    <w:rsid w:val="00DC6D13"/>
    <w:rsid w:val="00DC749C"/>
    <w:rsid w:val="00DD2DB3"/>
    <w:rsid w:val="00DD39DA"/>
    <w:rsid w:val="00DD55FB"/>
    <w:rsid w:val="00DD6269"/>
    <w:rsid w:val="00DD7333"/>
    <w:rsid w:val="00DE13C0"/>
    <w:rsid w:val="00DE31F3"/>
    <w:rsid w:val="00DE3A02"/>
    <w:rsid w:val="00DE4F8C"/>
    <w:rsid w:val="00DE731C"/>
    <w:rsid w:val="00DF07AA"/>
    <w:rsid w:val="00DF5160"/>
    <w:rsid w:val="00DF59A1"/>
    <w:rsid w:val="00DF5CED"/>
    <w:rsid w:val="00DF710C"/>
    <w:rsid w:val="00DF756D"/>
    <w:rsid w:val="00E00E28"/>
    <w:rsid w:val="00E01340"/>
    <w:rsid w:val="00E02C6C"/>
    <w:rsid w:val="00E0333B"/>
    <w:rsid w:val="00E0650A"/>
    <w:rsid w:val="00E10BA3"/>
    <w:rsid w:val="00E117D2"/>
    <w:rsid w:val="00E129BA"/>
    <w:rsid w:val="00E13187"/>
    <w:rsid w:val="00E17925"/>
    <w:rsid w:val="00E23121"/>
    <w:rsid w:val="00E23227"/>
    <w:rsid w:val="00E24696"/>
    <w:rsid w:val="00E2577F"/>
    <w:rsid w:val="00E257AB"/>
    <w:rsid w:val="00E257E3"/>
    <w:rsid w:val="00E261FD"/>
    <w:rsid w:val="00E267B5"/>
    <w:rsid w:val="00E267DF"/>
    <w:rsid w:val="00E31753"/>
    <w:rsid w:val="00E35D97"/>
    <w:rsid w:val="00E36188"/>
    <w:rsid w:val="00E369A9"/>
    <w:rsid w:val="00E442ED"/>
    <w:rsid w:val="00E44558"/>
    <w:rsid w:val="00E462DC"/>
    <w:rsid w:val="00E467E6"/>
    <w:rsid w:val="00E47D47"/>
    <w:rsid w:val="00E501C0"/>
    <w:rsid w:val="00E5080B"/>
    <w:rsid w:val="00E51493"/>
    <w:rsid w:val="00E52DC4"/>
    <w:rsid w:val="00E53DE8"/>
    <w:rsid w:val="00E53F29"/>
    <w:rsid w:val="00E54A4C"/>
    <w:rsid w:val="00E54F17"/>
    <w:rsid w:val="00E55CC5"/>
    <w:rsid w:val="00E56C3A"/>
    <w:rsid w:val="00E626E5"/>
    <w:rsid w:val="00E6291E"/>
    <w:rsid w:val="00E661C8"/>
    <w:rsid w:val="00E67E8E"/>
    <w:rsid w:val="00E71228"/>
    <w:rsid w:val="00E71650"/>
    <w:rsid w:val="00E72B02"/>
    <w:rsid w:val="00E737F8"/>
    <w:rsid w:val="00E74001"/>
    <w:rsid w:val="00E74E84"/>
    <w:rsid w:val="00E753A2"/>
    <w:rsid w:val="00E77182"/>
    <w:rsid w:val="00E86861"/>
    <w:rsid w:val="00E87A87"/>
    <w:rsid w:val="00E9146C"/>
    <w:rsid w:val="00E9197A"/>
    <w:rsid w:val="00E939CD"/>
    <w:rsid w:val="00E972A3"/>
    <w:rsid w:val="00EA0397"/>
    <w:rsid w:val="00EA3287"/>
    <w:rsid w:val="00EA4611"/>
    <w:rsid w:val="00EA465C"/>
    <w:rsid w:val="00EA5D46"/>
    <w:rsid w:val="00EA5F48"/>
    <w:rsid w:val="00EA7A16"/>
    <w:rsid w:val="00EA7F55"/>
    <w:rsid w:val="00EB0CBC"/>
    <w:rsid w:val="00EB2FBC"/>
    <w:rsid w:val="00EB31CE"/>
    <w:rsid w:val="00EB36BF"/>
    <w:rsid w:val="00EB385B"/>
    <w:rsid w:val="00EB40A7"/>
    <w:rsid w:val="00EB4ACC"/>
    <w:rsid w:val="00EB55E9"/>
    <w:rsid w:val="00EB722C"/>
    <w:rsid w:val="00EC1211"/>
    <w:rsid w:val="00EC303A"/>
    <w:rsid w:val="00EC403C"/>
    <w:rsid w:val="00EC46F6"/>
    <w:rsid w:val="00EC6ABC"/>
    <w:rsid w:val="00EC74B9"/>
    <w:rsid w:val="00ED09E4"/>
    <w:rsid w:val="00ED114F"/>
    <w:rsid w:val="00ED133D"/>
    <w:rsid w:val="00ED4C4A"/>
    <w:rsid w:val="00ED5539"/>
    <w:rsid w:val="00ED5DB4"/>
    <w:rsid w:val="00ED617D"/>
    <w:rsid w:val="00EE062F"/>
    <w:rsid w:val="00EE1BD7"/>
    <w:rsid w:val="00EE2859"/>
    <w:rsid w:val="00EE551C"/>
    <w:rsid w:val="00EE77A9"/>
    <w:rsid w:val="00EF05C6"/>
    <w:rsid w:val="00EF0916"/>
    <w:rsid w:val="00EF19BE"/>
    <w:rsid w:val="00EF42D2"/>
    <w:rsid w:val="00EF4FCE"/>
    <w:rsid w:val="00EF59C5"/>
    <w:rsid w:val="00EF5A3B"/>
    <w:rsid w:val="00EF5B64"/>
    <w:rsid w:val="00EF693D"/>
    <w:rsid w:val="00EF7835"/>
    <w:rsid w:val="00EF7E50"/>
    <w:rsid w:val="00F019E9"/>
    <w:rsid w:val="00F02E00"/>
    <w:rsid w:val="00F04E75"/>
    <w:rsid w:val="00F05681"/>
    <w:rsid w:val="00F06ED1"/>
    <w:rsid w:val="00F11F75"/>
    <w:rsid w:val="00F13372"/>
    <w:rsid w:val="00F14097"/>
    <w:rsid w:val="00F14972"/>
    <w:rsid w:val="00F17EA7"/>
    <w:rsid w:val="00F17F19"/>
    <w:rsid w:val="00F236FB"/>
    <w:rsid w:val="00F25380"/>
    <w:rsid w:val="00F2562D"/>
    <w:rsid w:val="00F26B77"/>
    <w:rsid w:val="00F271CD"/>
    <w:rsid w:val="00F27E8F"/>
    <w:rsid w:val="00F322D1"/>
    <w:rsid w:val="00F32A72"/>
    <w:rsid w:val="00F333E3"/>
    <w:rsid w:val="00F33B1D"/>
    <w:rsid w:val="00F357E1"/>
    <w:rsid w:val="00F37626"/>
    <w:rsid w:val="00F40503"/>
    <w:rsid w:val="00F422C5"/>
    <w:rsid w:val="00F46E28"/>
    <w:rsid w:val="00F4743E"/>
    <w:rsid w:val="00F5063F"/>
    <w:rsid w:val="00F51675"/>
    <w:rsid w:val="00F51C54"/>
    <w:rsid w:val="00F51EC6"/>
    <w:rsid w:val="00F5313D"/>
    <w:rsid w:val="00F53167"/>
    <w:rsid w:val="00F54640"/>
    <w:rsid w:val="00F54878"/>
    <w:rsid w:val="00F5728F"/>
    <w:rsid w:val="00F57945"/>
    <w:rsid w:val="00F60724"/>
    <w:rsid w:val="00F6081A"/>
    <w:rsid w:val="00F61AFE"/>
    <w:rsid w:val="00F6374B"/>
    <w:rsid w:val="00F64657"/>
    <w:rsid w:val="00F654E0"/>
    <w:rsid w:val="00F67AE6"/>
    <w:rsid w:val="00F70526"/>
    <w:rsid w:val="00F74E08"/>
    <w:rsid w:val="00F758CE"/>
    <w:rsid w:val="00F81571"/>
    <w:rsid w:val="00F8388D"/>
    <w:rsid w:val="00F87B58"/>
    <w:rsid w:val="00F91883"/>
    <w:rsid w:val="00F923DC"/>
    <w:rsid w:val="00F9381C"/>
    <w:rsid w:val="00F93D3C"/>
    <w:rsid w:val="00F9453F"/>
    <w:rsid w:val="00F9489B"/>
    <w:rsid w:val="00F96508"/>
    <w:rsid w:val="00F9759E"/>
    <w:rsid w:val="00F977EF"/>
    <w:rsid w:val="00FA0775"/>
    <w:rsid w:val="00FA172C"/>
    <w:rsid w:val="00FA1A92"/>
    <w:rsid w:val="00FA1EDB"/>
    <w:rsid w:val="00FA2C5A"/>
    <w:rsid w:val="00FA2E12"/>
    <w:rsid w:val="00FA4E8A"/>
    <w:rsid w:val="00FA6CAE"/>
    <w:rsid w:val="00FA78E1"/>
    <w:rsid w:val="00FB078D"/>
    <w:rsid w:val="00FB12B5"/>
    <w:rsid w:val="00FB1373"/>
    <w:rsid w:val="00FB5EEF"/>
    <w:rsid w:val="00FB6BCB"/>
    <w:rsid w:val="00FC00D2"/>
    <w:rsid w:val="00FC23A1"/>
    <w:rsid w:val="00FC24A2"/>
    <w:rsid w:val="00FC251F"/>
    <w:rsid w:val="00FC4FDD"/>
    <w:rsid w:val="00FD2782"/>
    <w:rsid w:val="00FD2AA5"/>
    <w:rsid w:val="00FD3F4D"/>
    <w:rsid w:val="00FD44C8"/>
    <w:rsid w:val="00FD4A84"/>
    <w:rsid w:val="00FD6B4D"/>
    <w:rsid w:val="00FD71DC"/>
    <w:rsid w:val="00FE015A"/>
    <w:rsid w:val="00FE246A"/>
    <w:rsid w:val="00FE35D3"/>
    <w:rsid w:val="00FF1F87"/>
    <w:rsid w:val="00FF30D8"/>
    <w:rsid w:val="00FF3692"/>
    <w:rsid w:val="00FF3D5E"/>
    <w:rsid w:val="00FF3E55"/>
    <w:rsid w:val="00FF44AB"/>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6FC2E"/>
  <w15:docId w15:val="{4861D20E-03E4-4FD8-9CC4-579B08D1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szCs w:val="28"/>
      <w:lang w:eastAsia="ko-KR"/>
    </w:rPr>
  </w:style>
  <w:style w:type="paragraph" w:styleId="Heading1">
    <w:name w:val="heading 1"/>
    <w:basedOn w:val="Normal"/>
    <w:next w:val="Normal"/>
    <w:link w:val="Heading1Char"/>
    <w:uiPriority w:val="9"/>
    <w:qFormat/>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rPr>
  </w:style>
  <w:style w:type="paragraph" w:styleId="BodyText3">
    <w:name w:val="Body Text 3"/>
    <w:basedOn w:val="Normal"/>
    <w:pPr>
      <w:spacing w:beforeLines="50" w:before="120" w:afterLines="50" w:after="120" w:line="264" w:lineRule="auto"/>
      <w:jc w:val="both"/>
    </w:pPr>
    <w:rPr>
      <w:sz w:val="24"/>
    </w:rPr>
  </w:style>
  <w:style w:type="paragraph" w:styleId="FootnoteText">
    <w:name w:val="footnote text"/>
    <w:basedOn w:val="Normal"/>
    <w:semiHidden/>
    <w:rPr>
      <w:rFonts w:eastAsia="Times New Roman"/>
      <w:sz w:val="20"/>
      <w:szCs w:val="20"/>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1133CE"/>
    <w:rPr>
      <w:rFonts w:eastAsia="Times New Roman"/>
      <w:b/>
      <w:i/>
      <w:sz w:val="28"/>
      <w:szCs w:val="22"/>
    </w:rPr>
  </w:style>
  <w:style w:type="character" w:styleId="Hyperlink">
    <w:name w:val="Hyperlink"/>
    <w:uiPriority w:val="99"/>
    <w:semiHidden/>
    <w:unhideWhenUsed/>
    <w:rsid w:val="00155178"/>
    <w:rPr>
      <w:color w:val="0000FF"/>
      <w:u w:val="single"/>
    </w:rPr>
  </w:style>
  <w:style w:type="paragraph" w:styleId="NormalWeb">
    <w:name w:val="Normal (Web)"/>
    <w:aliases w:val="Char Char Char,Char Char, Char Char Char, Char Char, Char Char1,Char Char1,Char Char5,Char Char Char Char Char Char Char Char Char Char,Char Char Char Char Char Char Char Char Char Char Char,Обычный (веб)1,Обычный (веб) Знак, Char Char25"/>
    <w:basedOn w:val="Normal"/>
    <w:link w:val="NormalWebChar"/>
    <w:uiPriority w:val="99"/>
    <w:unhideWhenUsed/>
    <w:qFormat/>
    <w:rsid w:val="00493383"/>
    <w:pPr>
      <w:spacing w:before="100" w:beforeAutospacing="1" w:after="100" w:afterAutospacing="1"/>
    </w:pPr>
    <w:rPr>
      <w:rFonts w:eastAsia="Times New Roman"/>
      <w:sz w:val="24"/>
      <w:szCs w:val="24"/>
      <w:lang w:eastAsia="en-US"/>
    </w:rPr>
  </w:style>
  <w:style w:type="character" w:customStyle="1" w:styleId="NormalWebChar">
    <w:name w:val="Normal (Web) Char"/>
    <w:aliases w:val="Char Char Char Char,Char Char Char1, Char Char Char Char, Char Char Char1, Char Char1 Char,Char Char1 Char,Char Char5 Char,Char Char Char Char Char Char Char Char Char Char Char1,Обычный (веб)1 Char,Обычный (веб) Знак Char"/>
    <w:link w:val="NormalWeb"/>
    <w:uiPriority w:val="99"/>
    <w:locked/>
    <w:rsid w:val="00EB385B"/>
    <w:rPr>
      <w:rFonts w:eastAsia="Times New Roman"/>
      <w:sz w:val="24"/>
      <w:szCs w:val="24"/>
    </w:rPr>
  </w:style>
  <w:style w:type="character" w:styleId="Strong">
    <w:name w:val="Strong"/>
    <w:uiPriority w:val="22"/>
    <w:qFormat/>
    <w:rsid w:val="00C25199"/>
    <w:rPr>
      <w:b/>
      <w:bCs/>
    </w:rPr>
  </w:style>
  <w:style w:type="paragraph" w:styleId="ListParagraph">
    <w:name w:val="List Paragraph"/>
    <w:basedOn w:val="Normal"/>
    <w:uiPriority w:val="34"/>
    <w:qFormat/>
    <w:rsid w:val="00C25199"/>
    <w:pPr>
      <w:ind w:left="720"/>
      <w:contextualSpacing/>
    </w:pPr>
  </w:style>
  <w:style w:type="character" w:customStyle="1" w:styleId="BodyTextChar">
    <w:name w:val="Body Text Char"/>
    <w:link w:val="BodyText"/>
    <w:uiPriority w:val="1"/>
    <w:rsid w:val="00BE5C33"/>
    <w:rPr>
      <w:b/>
      <w:sz w:val="28"/>
      <w:szCs w:val="28"/>
      <w:lang w:eastAsia="ko-KR"/>
    </w:rPr>
  </w:style>
  <w:style w:type="character" w:customStyle="1" w:styleId="Heading1Char">
    <w:name w:val="Heading 1 Char"/>
    <w:link w:val="Heading1"/>
    <w:uiPriority w:val="9"/>
    <w:rsid w:val="002C6D95"/>
    <w:rPr>
      <w:b/>
      <w:sz w:val="28"/>
      <w:szCs w:val="28"/>
      <w:lang w:eastAsia="ko-KR"/>
    </w:rPr>
  </w:style>
  <w:style w:type="character" w:customStyle="1" w:styleId="CommentTextChar">
    <w:name w:val="Comment Text Char"/>
    <w:link w:val="CommentText"/>
    <w:rsid w:val="002C6D95"/>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50375">
      <w:bodyDiv w:val="1"/>
      <w:marLeft w:val="0"/>
      <w:marRight w:val="0"/>
      <w:marTop w:val="0"/>
      <w:marBottom w:val="0"/>
      <w:divBdr>
        <w:top w:val="none" w:sz="0" w:space="0" w:color="auto"/>
        <w:left w:val="none" w:sz="0" w:space="0" w:color="auto"/>
        <w:bottom w:val="none" w:sz="0" w:space="0" w:color="auto"/>
        <w:right w:val="none" w:sz="0" w:space="0" w:color="auto"/>
      </w:divBdr>
    </w:div>
    <w:div w:id="304043429">
      <w:bodyDiv w:val="1"/>
      <w:marLeft w:val="0"/>
      <w:marRight w:val="0"/>
      <w:marTop w:val="0"/>
      <w:marBottom w:val="0"/>
      <w:divBdr>
        <w:top w:val="none" w:sz="0" w:space="0" w:color="auto"/>
        <w:left w:val="none" w:sz="0" w:space="0" w:color="auto"/>
        <w:bottom w:val="none" w:sz="0" w:space="0" w:color="auto"/>
        <w:right w:val="none" w:sz="0" w:space="0" w:color="auto"/>
      </w:divBdr>
    </w:div>
    <w:div w:id="475031615">
      <w:bodyDiv w:val="1"/>
      <w:marLeft w:val="0"/>
      <w:marRight w:val="0"/>
      <w:marTop w:val="0"/>
      <w:marBottom w:val="0"/>
      <w:divBdr>
        <w:top w:val="none" w:sz="0" w:space="0" w:color="auto"/>
        <w:left w:val="none" w:sz="0" w:space="0" w:color="auto"/>
        <w:bottom w:val="none" w:sz="0" w:space="0" w:color="auto"/>
        <w:right w:val="none" w:sz="0" w:space="0" w:color="auto"/>
      </w:divBdr>
    </w:div>
    <w:div w:id="1076124378">
      <w:bodyDiv w:val="1"/>
      <w:marLeft w:val="0"/>
      <w:marRight w:val="0"/>
      <w:marTop w:val="0"/>
      <w:marBottom w:val="0"/>
      <w:divBdr>
        <w:top w:val="none" w:sz="0" w:space="0" w:color="auto"/>
        <w:left w:val="none" w:sz="0" w:space="0" w:color="auto"/>
        <w:bottom w:val="none" w:sz="0" w:space="0" w:color="auto"/>
        <w:right w:val="none" w:sz="0" w:space="0" w:color="auto"/>
      </w:divBdr>
    </w:div>
    <w:div w:id="1201555489">
      <w:bodyDiv w:val="1"/>
      <w:marLeft w:val="0"/>
      <w:marRight w:val="0"/>
      <w:marTop w:val="0"/>
      <w:marBottom w:val="0"/>
      <w:divBdr>
        <w:top w:val="none" w:sz="0" w:space="0" w:color="auto"/>
        <w:left w:val="none" w:sz="0" w:space="0" w:color="auto"/>
        <w:bottom w:val="none" w:sz="0" w:space="0" w:color="auto"/>
        <w:right w:val="none" w:sz="0" w:space="0" w:color="auto"/>
      </w:divBdr>
    </w:div>
    <w:div w:id="1303193007">
      <w:bodyDiv w:val="1"/>
      <w:marLeft w:val="0"/>
      <w:marRight w:val="0"/>
      <w:marTop w:val="0"/>
      <w:marBottom w:val="0"/>
      <w:divBdr>
        <w:top w:val="none" w:sz="0" w:space="0" w:color="auto"/>
        <w:left w:val="none" w:sz="0" w:space="0" w:color="auto"/>
        <w:bottom w:val="none" w:sz="0" w:space="0" w:color="auto"/>
        <w:right w:val="none" w:sz="0" w:space="0" w:color="auto"/>
      </w:divBdr>
    </w:div>
    <w:div w:id="1446341296">
      <w:bodyDiv w:val="1"/>
      <w:marLeft w:val="0"/>
      <w:marRight w:val="0"/>
      <w:marTop w:val="0"/>
      <w:marBottom w:val="0"/>
      <w:divBdr>
        <w:top w:val="none" w:sz="0" w:space="0" w:color="auto"/>
        <w:left w:val="none" w:sz="0" w:space="0" w:color="auto"/>
        <w:bottom w:val="none" w:sz="0" w:space="0" w:color="auto"/>
        <w:right w:val="none" w:sz="0" w:space="0" w:color="auto"/>
      </w:divBdr>
    </w:div>
    <w:div w:id="20856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90D5-D271-4705-BAAE-B41EB8B7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Phần 7</vt:lpstr>
    </vt:vector>
  </TitlesOfParts>
  <Company>Grizli777</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creator>duyhoang</dc:creator>
  <cp:lastModifiedBy>Hoang Dieu Linh - QLCB</cp:lastModifiedBy>
  <cp:revision>4</cp:revision>
  <cp:lastPrinted>2026-04-17T04:33:00Z</cp:lastPrinted>
  <dcterms:created xsi:type="dcterms:W3CDTF">2026-04-17T03:27:00Z</dcterms:created>
  <dcterms:modified xsi:type="dcterms:W3CDTF">2026-04-21T03:34:00Z</dcterms:modified>
</cp:coreProperties>
</file>