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54" w:rsidRPr="00D07818" w:rsidRDefault="00B46754" w:rsidP="00B46754">
      <w:pPr>
        <w:widowControl w:val="0"/>
        <w:tabs>
          <w:tab w:val="right" w:leader="dot" w:pos="7920"/>
        </w:tabs>
        <w:rPr>
          <w:b/>
          <w:sz w:val="2"/>
          <w:szCs w:val="16"/>
          <w:vertAlign w:val="superscript"/>
        </w:rPr>
      </w:pPr>
    </w:p>
    <w:tbl>
      <w:tblPr>
        <w:tblpPr w:leftFromText="180" w:rightFromText="180" w:vertAnchor="text" w:horzAnchor="margin" w:tblpX="-144" w:tblpY="190"/>
        <w:tblW w:w="9540" w:type="dxa"/>
        <w:tblLook w:val="04A0"/>
      </w:tblPr>
      <w:tblGrid>
        <w:gridCol w:w="3413"/>
        <w:gridCol w:w="6127"/>
      </w:tblGrid>
      <w:tr w:rsidR="00B46754" w:rsidRPr="002D2978" w:rsidTr="00EF3F8A">
        <w:trPr>
          <w:trHeight w:val="1260"/>
        </w:trPr>
        <w:tc>
          <w:tcPr>
            <w:tcW w:w="3413" w:type="dxa"/>
          </w:tcPr>
          <w:p w:rsidR="00B46754" w:rsidRPr="002D2978" w:rsidRDefault="00D04E1B" w:rsidP="00EF3F8A">
            <w:pPr>
              <w:jc w:val="center"/>
              <w:rPr>
                <w:b/>
                <w:sz w:val="26"/>
                <w:szCs w:val="26"/>
              </w:rPr>
            </w:pPr>
            <w:r>
              <w:rPr>
                <w:b/>
              </w:rPr>
              <w:t xml:space="preserve">BỘ </w:t>
            </w:r>
            <w:r w:rsidR="00B46754" w:rsidRPr="008903AC">
              <w:rPr>
                <w:b/>
              </w:rPr>
              <w:t>TÀI CHÍNH</w:t>
            </w:r>
          </w:p>
          <w:p w:rsidR="00B46754" w:rsidRPr="002D2978" w:rsidRDefault="00303ADD" w:rsidP="00EF3F8A">
            <w:pPr>
              <w:jc w:val="center"/>
              <w:rPr>
                <w:b/>
              </w:rPr>
            </w:pPr>
            <w:r>
              <w:rPr>
                <w:b/>
                <w:noProof/>
              </w:rPr>
              <w:pict>
                <v:line id="Straight Connector 6" o:spid="_x0000_s1026" style="position:absolute;left:0;text-align:left;z-index:251661312;visibility:visible;mso-wrap-distance-top:-3e-5mm;mso-wrap-distance-bottom:-3e-5mm" from="52.25pt,2.85pt" to="106.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"/>
              </w:pict>
            </w:r>
          </w:p>
          <w:p w:rsidR="00B46754" w:rsidRPr="002D2978" w:rsidRDefault="00B46754" w:rsidP="00EF3F8A">
            <w:pPr>
              <w:spacing w:line="320" w:lineRule="exact"/>
              <w:jc w:val="center"/>
              <w:rPr>
                <w:sz w:val="26"/>
                <w:szCs w:val="26"/>
              </w:rPr>
            </w:pPr>
            <w:r>
              <w:rPr>
                <w:sz w:val="26"/>
                <w:szCs w:val="26"/>
              </w:rPr>
              <w:t xml:space="preserve">Số:       </w:t>
            </w:r>
            <w:r w:rsidR="00D04E1B">
              <w:rPr>
                <w:sz w:val="26"/>
                <w:szCs w:val="26"/>
              </w:rPr>
              <w:t>/BC-BT</w:t>
            </w:r>
            <w:r w:rsidRPr="002D2978">
              <w:rPr>
                <w:sz w:val="26"/>
                <w:szCs w:val="26"/>
              </w:rPr>
              <w:t>C</w:t>
            </w:r>
          </w:p>
        </w:tc>
        <w:tc>
          <w:tcPr>
            <w:tcW w:w="6127" w:type="dxa"/>
          </w:tcPr>
          <w:p w:rsidR="00B46754" w:rsidRPr="002D2978" w:rsidRDefault="00B46754" w:rsidP="00EF3F8A">
            <w:pPr>
              <w:jc w:val="center"/>
              <w:rPr>
                <w:b/>
                <w:sz w:val="26"/>
                <w:szCs w:val="26"/>
              </w:rPr>
            </w:pPr>
            <w:r w:rsidRPr="002D2978">
              <w:rPr>
                <w:b/>
                <w:sz w:val="26"/>
                <w:szCs w:val="26"/>
              </w:rPr>
              <w:t>CỘNG HÒA XÃ HỘI CHỦ NGHĨA VIỆT NAM</w:t>
            </w:r>
          </w:p>
          <w:p w:rsidR="00B46754" w:rsidRPr="002D2978" w:rsidRDefault="00B46754" w:rsidP="00EF3F8A">
            <w:pPr>
              <w:jc w:val="center"/>
              <w:rPr>
                <w:b/>
              </w:rPr>
            </w:pPr>
            <w:r w:rsidRPr="002D2978">
              <w:rPr>
                <w:b/>
              </w:rPr>
              <w:t>Độc lập - Tự do - Hạnh phúc</w:t>
            </w:r>
          </w:p>
          <w:p w:rsidR="00B46754" w:rsidRDefault="00303ADD" w:rsidP="00EF3F8A">
            <w:pPr>
              <w:jc w:val="center"/>
              <w:rPr>
                <w:b/>
              </w:rPr>
            </w:pPr>
            <w:r>
              <w:rPr>
                <w:b/>
                <w:noProof/>
              </w:rPr>
              <w:pict>
                <v:shapetype id="_x0000_t32" coordsize="21600,21600" o:spt="32" o:oned="t" path="m,l21600,21600e" filled="f">
                  <v:path arrowok="t" fillok="f" o:connecttype="none"/>
                  <o:lock v:ext="edit" shapetype="t"/>
                </v:shapetype>
                <v:shape id="Straight Arrow Connector 4" o:spid="_x0000_s1030" type="#_x0000_t32" style="position:absolute;left:0;text-align:left;margin-left:69.15pt;margin-top:1.75pt;width:158.4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"/>
              </w:pict>
            </w:r>
          </w:p>
          <w:p w:rsidR="00B46754" w:rsidRPr="00294B45" w:rsidRDefault="00D04E1B" w:rsidP="00EF3F8A">
            <w:pPr>
              <w:jc w:val="center"/>
              <w:rPr>
                <w:b/>
              </w:rPr>
            </w:pPr>
            <w:r>
              <w:rPr>
                <w:i/>
                <w:sz w:val="26"/>
                <w:szCs w:val="26"/>
              </w:rPr>
              <w:t>Hà Nội</w:t>
            </w:r>
            <w:r w:rsidR="00B46754" w:rsidRPr="002D2978">
              <w:rPr>
                <w:i/>
                <w:sz w:val="26"/>
                <w:szCs w:val="26"/>
              </w:rPr>
              <w:t>, ngày</w:t>
            </w:r>
            <w:r>
              <w:rPr>
                <w:i/>
                <w:sz w:val="26"/>
                <w:szCs w:val="26"/>
              </w:rPr>
              <w:t xml:space="preserve">   </w:t>
            </w:r>
            <w:r w:rsidR="00B46754" w:rsidRPr="002D2978">
              <w:rPr>
                <w:i/>
                <w:sz w:val="26"/>
                <w:szCs w:val="26"/>
              </w:rPr>
              <w:t xml:space="preserve"> </w:t>
            </w:r>
            <w:r>
              <w:rPr>
                <w:i/>
                <w:sz w:val="26"/>
                <w:szCs w:val="26"/>
              </w:rPr>
              <w:t>tháng     năm 2026</w:t>
            </w:r>
          </w:p>
        </w:tc>
      </w:tr>
    </w:tbl>
    <w:p w:rsidR="00B46754" w:rsidRPr="00D07818" w:rsidRDefault="00B46754" w:rsidP="00B46754">
      <w:pPr>
        <w:widowControl w:val="0"/>
        <w:tabs>
          <w:tab w:val="right" w:leader="dot" w:pos="7920"/>
        </w:tabs>
        <w:spacing w:line="376" w:lineRule="exact"/>
        <w:jc w:val="center"/>
        <w:rPr>
          <w:b/>
        </w:rPr>
      </w:pPr>
    </w:p>
    <w:p w:rsidR="00B46754" w:rsidRPr="00D07818" w:rsidRDefault="00B46754" w:rsidP="00D04E1B">
      <w:pPr>
        <w:widowControl w:val="0"/>
        <w:tabs>
          <w:tab w:val="right" w:leader="dot" w:pos="7920"/>
        </w:tabs>
        <w:spacing w:line="376" w:lineRule="exact"/>
        <w:jc w:val="center"/>
        <w:rPr>
          <w:b/>
        </w:rPr>
      </w:pPr>
      <w:r w:rsidRPr="00D07818">
        <w:rPr>
          <w:b/>
        </w:rPr>
        <w:t xml:space="preserve">BÁO CÁO </w:t>
      </w:r>
      <w:r w:rsidRPr="00D07818">
        <w:rPr>
          <w:b/>
        </w:rPr>
        <w:br/>
      </w:r>
      <w:r w:rsidR="00092287">
        <w:rPr>
          <w:b/>
        </w:rPr>
        <w:t>Đánh giá t</w:t>
      </w:r>
      <w:r w:rsidR="007F6A81">
        <w:rPr>
          <w:b/>
        </w:rPr>
        <w:t>hực trạng quan hệ xã hội có liên quan đến</w:t>
      </w:r>
      <w:r>
        <w:rPr>
          <w:b/>
        </w:rPr>
        <w:t xml:space="preserve"> </w:t>
      </w:r>
      <w:r w:rsidR="00092287" w:rsidRPr="00092287">
        <w:rPr>
          <w:b/>
        </w:rPr>
        <w:t xml:space="preserve">Dự </w:t>
      </w:r>
      <w:r w:rsidR="00D04E1B">
        <w:rPr>
          <w:b/>
        </w:rPr>
        <w:t>Quyết định của Thủ tướng Chính phủ bãi bỏ các Quyết định của Thủ tướng Chính phủ</w:t>
      </w:r>
    </w:p>
    <w:p w:rsidR="00B46754" w:rsidRPr="00D07818" w:rsidRDefault="00303ADD" w:rsidP="00B46754">
      <w:pPr>
        <w:widowControl w:val="0"/>
        <w:tabs>
          <w:tab w:val="right" w:leader="dot" w:pos="7920"/>
        </w:tabs>
        <w:spacing w:line="420" w:lineRule="exact"/>
        <w:jc w:val="center"/>
        <w:rPr>
          <w:b/>
          <w:sz w:val="8"/>
          <w:vertAlign w:val="superscript"/>
        </w:rPr>
      </w:pPr>
      <w:r>
        <w:rPr>
          <w:b/>
          <w:noProof/>
          <w:sz w:val="8"/>
          <w:vertAlign w:val="superscript"/>
        </w:rPr>
        <w:pict>
          <v:line id="Straight Connector 2" o:spid="_x0000_s1029" style="position:absolute;left:0;text-align:left;z-index:251659264;visibility:visible;mso-wrap-distance-top:-3e-5mm;mso-wrap-distance-bottom:-3e-5mm" from="181.8pt,3.35pt" to="273.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"/>
        </w:pict>
      </w:r>
    </w:p>
    <w:p w:rsidR="00B46754" w:rsidRPr="00DB2C41" w:rsidRDefault="00B46754" w:rsidP="00DB2C41">
      <w:pPr>
        <w:widowControl w:val="0"/>
        <w:tabs>
          <w:tab w:val="right" w:leader="dot" w:pos="7920"/>
        </w:tabs>
        <w:spacing w:before="120" w:after="120"/>
        <w:ind w:firstLine="709"/>
        <w:jc w:val="both"/>
        <w:rPr>
          <w:bCs/>
          <w:spacing w:val="-2"/>
        </w:rPr>
      </w:pPr>
      <w:r w:rsidRPr="00DB2C41">
        <w:rPr>
          <w:bCs/>
          <w:spacing w:val="-2"/>
        </w:rPr>
        <w:t xml:space="preserve">Thực hiện quy định của Luật ban hành văn bản quy phạm pháp luật, </w:t>
      </w:r>
      <w:r w:rsidR="00D04E1B" w:rsidRPr="00DB2C41">
        <w:rPr>
          <w:bCs/>
          <w:spacing w:val="-2"/>
        </w:rPr>
        <w:t>Bộ</w:t>
      </w:r>
      <w:r w:rsidRPr="00DB2C41">
        <w:rPr>
          <w:bCs/>
          <w:spacing w:val="-2"/>
        </w:rPr>
        <w:t xml:space="preserve"> Tài chính đ</w:t>
      </w:r>
      <w:r w:rsidR="00A672C0" w:rsidRPr="00DB2C41">
        <w:rPr>
          <w:bCs/>
          <w:spacing w:val="-2"/>
        </w:rPr>
        <w:t xml:space="preserve">ã tiến hành đánh giá thực trạng quan hệ xã hội có liên quan đến </w:t>
      </w:r>
      <w:r w:rsidRPr="00DB2C41">
        <w:rPr>
          <w:bCs/>
          <w:spacing w:val="-2"/>
        </w:rPr>
        <w:t xml:space="preserve">Dự </w:t>
      </w:r>
      <w:r w:rsidR="00D04E1B" w:rsidRPr="00DB2C41">
        <w:rPr>
          <w:bCs/>
          <w:spacing w:val="-2"/>
        </w:rPr>
        <w:t>thảo Quyết định bãi bỏ các Quyết định của Thủ tướng Chính phủ</w:t>
      </w:r>
      <w:r w:rsidRPr="00DB2C41">
        <w:rPr>
          <w:bCs/>
          <w:spacing w:val="-2"/>
        </w:rPr>
        <w:t>. Kết quả như sau:</w:t>
      </w:r>
    </w:p>
    <w:p w:rsidR="00B46754" w:rsidRPr="00DB2C41" w:rsidRDefault="00B46754" w:rsidP="00DB2C41">
      <w:pPr>
        <w:widowControl w:val="0"/>
        <w:tabs>
          <w:tab w:val="right" w:leader="dot" w:pos="7920"/>
        </w:tabs>
        <w:spacing w:before="120" w:after="120"/>
        <w:ind w:firstLine="709"/>
        <w:jc w:val="both"/>
        <w:rPr>
          <w:b/>
        </w:rPr>
      </w:pPr>
      <w:r w:rsidRPr="00DB2C41">
        <w:rPr>
          <w:b/>
        </w:rPr>
        <w:t>I. BỐI CẢNH THỰC HIỆN TỔNG KẾT, ĐÁNH GIÁ</w:t>
      </w:r>
    </w:p>
    <w:p w:rsidR="00B46754" w:rsidRPr="00DB2C41" w:rsidRDefault="00B46754" w:rsidP="00DB2C41">
      <w:pPr>
        <w:widowControl w:val="0"/>
        <w:tabs>
          <w:tab w:val="right" w:leader="dot" w:pos="7920"/>
        </w:tabs>
        <w:spacing w:before="120" w:after="120"/>
        <w:ind w:firstLine="709"/>
        <w:jc w:val="both"/>
        <w:rPr>
          <w:b/>
        </w:rPr>
      </w:pPr>
      <w:r w:rsidRPr="00DB2C41">
        <w:rPr>
          <w:b/>
        </w:rPr>
        <w:t xml:space="preserve">1. Bối cảnh </w:t>
      </w:r>
      <w:r w:rsidR="00163B61" w:rsidRPr="00DB2C41">
        <w:rPr>
          <w:b/>
        </w:rPr>
        <w:t>trong nước và quốc tế liên quan đến các quan hệ xã hội</w:t>
      </w:r>
    </w:p>
    <w:p w:rsidR="00EF3F8A" w:rsidRPr="00DB2C41" w:rsidRDefault="00EF3F8A" w:rsidP="00DB2C41">
      <w:pPr>
        <w:pStyle w:val="NormalWeb"/>
        <w:spacing w:before="120" w:beforeAutospacing="0" w:after="120" w:afterAutospacing="0"/>
        <w:ind w:firstLine="720"/>
        <w:jc w:val="both"/>
        <w:rPr>
          <w:iCs/>
          <w:color w:val="000000"/>
          <w:sz w:val="28"/>
          <w:szCs w:val="28"/>
          <w:shd w:val="clear" w:color="auto" w:fill="FFFFFF"/>
        </w:rPr>
      </w:pPr>
      <w:r w:rsidRPr="00DB2C41">
        <w:rPr>
          <w:sz w:val="28"/>
          <w:szCs w:val="28"/>
        </w:rPr>
        <w:t xml:space="preserve">- Chính phủ đã ban hành các </w:t>
      </w:r>
      <w:r w:rsidRPr="00DB2C41">
        <w:rPr>
          <w:sz w:val="28"/>
          <w:szCs w:val="28"/>
          <w:lang w:val="nl-NL"/>
        </w:rPr>
        <w:t xml:space="preserve">Nghị định số 46/2025/NĐ-CP ngày 28/02/2025 </w:t>
      </w:r>
      <w:r w:rsidRPr="00DB2C41">
        <w:rPr>
          <w:iCs/>
          <w:color w:val="000000"/>
          <w:sz w:val="28"/>
          <w:szCs w:val="28"/>
          <w:shd w:val="clear" w:color="auto" w:fill="FFFFFF"/>
        </w:rPr>
        <w:t>quy định chức năng, nhiệm vụ, quyền hạn và cơ cấu tổ chức của Đài Tiếng nói Việt Nam</w:t>
      </w:r>
      <w:r w:rsidRPr="00DB2C41">
        <w:rPr>
          <w:iCs/>
          <w:sz w:val="28"/>
          <w:szCs w:val="28"/>
          <w:shd w:val="clear" w:color="auto" w:fill="FFFFFF"/>
        </w:rPr>
        <w:t xml:space="preserve"> </w:t>
      </w:r>
      <w:r w:rsidRPr="00DB2C41">
        <w:rPr>
          <w:sz w:val="28"/>
          <w:szCs w:val="28"/>
          <w:lang w:val="nl-NL"/>
        </w:rPr>
        <w:t xml:space="preserve">và Nghị định số 47/2025/NĐ-CP ngày 28/02/2025 </w:t>
      </w:r>
      <w:r w:rsidRPr="00DB2C41">
        <w:rPr>
          <w:iCs/>
          <w:color w:val="000000"/>
          <w:sz w:val="28"/>
          <w:szCs w:val="28"/>
          <w:shd w:val="clear" w:color="auto" w:fill="FFFFFF"/>
        </w:rPr>
        <w:t xml:space="preserve">quy định chức năng, nhiệm vụ, quyền hạn và cơ cấu tổ chức của Đài Truyền hình Việt Nam. </w:t>
      </w:r>
      <w:proofErr w:type="gramStart"/>
      <w:r w:rsidRPr="00DB2C41">
        <w:rPr>
          <w:iCs/>
          <w:color w:val="000000"/>
          <w:sz w:val="28"/>
          <w:szCs w:val="28"/>
          <w:shd w:val="clear" w:color="auto" w:fill="FFFFFF"/>
        </w:rPr>
        <w:t>Trong đó, Đài Tiếng nói Việt Nam và Đài Truyền hình Việt Nam là các cơ quan thuộc Chính phủ.</w:t>
      </w:r>
      <w:proofErr w:type="gramEnd"/>
      <w:r w:rsidRPr="00DB2C41">
        <w:rPr>
          <w:iCs/>
          <w:color w:val="000000"/>
          <w:sz w:val="28"/>
          <w:szCs w:val="28"/>
          <w:shd w:val="clear" w:color="auto" w:fill="FFFFFF"/>
        </w:rPr>
        <w:t xml:space="preserve"> </w:t>
      </w:r>
    </w:p>
    <w:p w:rsidR="00007FD9" w:rsidRPr="00DB2C41" w:rsidRDefault="00EF3F8A" w:rsidP="00DB2C41">
      <w:pPr>
        <w:pStyle w:val="NormalWeb"/>
        <w:spacing w:before="120" w:beforeAutospacing="0" w:after="120" w:afterAutospacing="0"/>
        <w:ind w:firstLine="720"/>
        <w:jc w:val="both"/>
        <w:rPr>
          <w:sz w:val="28"/>
          <w:szCs w:val="28"/>
        </w:rPr>
      </w:pPr>
      <w:r w:rsidRPr="00DB2C41">
        <w:rPr>
          <w:sz w:val="28"/>
          <w:szCs w:val="28"/>
        </w:rPr>
        <w:t>- Về chế độ tài chính:</w:t>
      </w:r>
      <w:r w:rsidRPr="00DB2C41">
        <w:rPr>
          <w:i/>
          <w:sz w:val="28"/>
          <w:szCs w:val="28"/>
        </w:rPr>
        <w:t xml:space="preserve"> </w:t>
      </w:r>
      <w:r w:rsidR="00007FD9" w:rsidRPr="00DB2C41">
        <w:rPr>
          <w:sz w:val="28"/>
          <w:szCs w:val="28"/>
        </w:rPr>
        <w:t>Hiện nay, Đài Tiếng nói Việt Nam và Đài Truyền hình Việt Nam đang thực hiện cơ chế tự chủ tài chính được quy định tại Nghị định số 60/2021/NĐ-CP ngày 20/6/2021 của Chính phủ về cơ chế tự chủ tài chính của đơn vị sự nghiệp công lập (sửa đổi, bổ sung tại Nghị định số 111/2025/NĐ-CP ngày 22/5/2025</w:t>
      </w:r>
      <w:r w:rsidR="00E61674" w:rsidRPr="00DB2C41">
        <w:rPr>
          <w:sz w:val="28"/>
          <w:szCs w:val="28"/>
        </w:rPr>
        <w:t xml:space="preserve"> của Chính phủ</w:t>
      </w:r>
      <w:r w:rsidR="00007FD9" w:rsidRPr="00DB2C41">
        <w:rPr>
          <w:sz w:val="28"/>
          <w:szCs w:val="28"/>
        </w:rPr>
        <w:t>) và các văn bản hướng dẫn có liên qu</w:t>
      </w:r>
      <w:r w:rsidR="00E61674" w:rsidRPr="00DB2C41">
        <w:rPr>
          <w:i/>
          <w:sz w:val="28"/>
          <w:szCs w:val="28"/>
        </w:rPr>
        <w:t>a</w:t>
      </w:r>
      <w:r w:rsidR="00007FD9" w:rsidRPr="00DB2C41">
        <w:rPr>
          <w:sz w:val="28"/>
          <w:szCs w:val="28"/>
        </w:rPr>
        <w:t xml:space="preserve">n </w:t>
      </w:r>
      <w:r w:rsidR="00E61674" w:rsidRPr="00DB2C41">
        <w:rPr>
          <w:sz w:val="28"/>
          <w:szCs w:val="28"/>
        </w:rPr>
        <w:t>về</w:t>
      </w:r>
      <w:r w:rsidR="00007FD9" w:rsidRPr="00DB2C41">
        <w:rPr>
          <w:sz w:val="28"/>
          <w:szCs w:val="28"/>
        </w:rPr>
        <w:t xml:space="preserve"> quản </w:t>
      </w:r>
      <w:r w:rsidR="00E61674" w:rsidRPr="00DB2C41">
        <w:rPr>
          <w:sz w:val="28"/>
          <w:szCs w:val="28"/>
        </w:rPr>
        <w:t>l</w:t>
      </w:r>
      <w:r w:rsidR="00007FD9" w:rsidRPr="00DB2C41">
        <w:rPr>
          <w:sz w:val="28"/>
          <w:szCs w:val="28"/>
        </w:rPr>
        <w:t xml:space="preserve">ý sử dụng ngân sách và tài sản công. </w:t>
      </w:r>
      <w:proofErr w:type="gramStart"/>
      <w:r w:rsidRPr="00DB2C41">
        <w:rPr>
          <w:sz w:val="28"/>
          <w:szCs w:val="28"/>
        </w:rPr>
        <w:t>Trong đó r</w:t>
      </w:r>
      <w:r w:rsidR="00007FD9" w:rsidRPr="00DB2C41">
        <w:rPr>
          <w:sz w:val="28"/>
          <w:szCs w:val="28"/>
        </w:rPr>
        <w:t>iêng với Đài Truyền hình Việt Nam có Thông tư số 09/2009/TT-BTC ngày 21/01/2009</w:t>
      </w:r>
      <w:r w:rsidR="00E61674" w:rsidRPr="00DB2C41">
        <w:rPr>
          <w:sz w:val="28"/>
          <w:szCs w:val="28"/>
        </w:rPr>
        <w:t xml:space="preserve"> của Bộ Tài chính</w:t>
      </w:r>
      <w:r w:rsidR="00007FD9" w:rsidRPr="00DB2C41">
        <w:rPr>
          <w:sz w:val="28"/>
          <w:szCs w:val="28"/>
        </w:rPr>
        <w:t xml:space="preserve"> hướng dẫn riêng về cơ chế của Đài Truyền hình.</w:t>
      </w:r>
      <w:proofErr w:type="gramEnd"/>
      <w:r w:rsidR="00007FD9" w:rsidRPr="00DB2C41">
        <w:rPr>
          <w:sz w:val="28"/>
          <w:szCs w:val="28"/>
        </w:rPr>
        <w:t xml:space="preserve"> </w:t>
      </w:r>
    </w:p>
    <w:p w:rsidR="00EF3F8A" w:rsidRPr="00DB2C41" w:rsidRDefault="00EF3F8A" w:rsidP="00DB2C41">
      <w:pPr>
        <w:pStyle w:val="NormalWeb"/>
        <w:spacing w:before="120" w:beforeAutospacing="0" w:after="120" w:afterAutospacing="0"/>
        <w:ind w:firstLine="720"/>
        <w:jc w:val="both"/>
        <w:rPr>
          <w:i/>
          <w:sz w:val="28"/>
          <w:szCs w:val="28"/>
        </w:rPr>
      </w:pPr>
      <w:r w:rsidRPr="00DB2C41">
        <w:rPr>
          <w:sz w:val="28"/>
          <w:szCs w:val="28"/>
        </w:rPr>
        <w:t xml:space="preserve">- Thời gian qua, một số bộ, cơ quan, địa phương đã thực hiện rà soát và phát hiện một số các văn bản quy phạm pháp luật do Thủ tướng Chính phủ ban hành không còn được áp dụng trên thực tế nhưng chưa có căn cứ pháp lý để xác định hết hiệu lực. Trên cơ sở rà soát và đề xuất của các bộ, cơ quan và địa phương, Bộ Tư pháp đã chủ trì trình Thủ tướng Chính phủ ban hành Quyết định số </w:t>
      </w:r>
      <w:r w:rsidRPr="00DB2C41">
        <w:rPr>
          <w:sz w:val="28"/>
          <w:szCs w:val="28"/>
          <w:shd w:val="clear" w:color="auto" w:fill="FFFFFF"/>
        </w:rPr>
        <w:t xml:space="preserve">44/2025/QĐ-TTg ngày 01/12/2025 </w:t>
      </w:r>
      <w:r w:rsidRPr="00DB2C41">
        <w:rPr>
          <w:sz w:val="28"/>
          <w:szCs w:val="28"/>
        </w:rPr>
        <w:t>bãi bỏ một số văn bản quy phạm pháp luật của Thủ tướng Chính phủ bao gồm 47 văn bản quy phạm pháp luật</w:t>
      </w:r>
      <w:r w:rsidRPr="00DB2C41">
        <w:rPr>
          <w:i/>
          <w:sz w:val="28"/>
          <w:szCs w:val="28"/>
        </w:rPr>
        <w:t>.</w:t>
      </w:r>
    </w:p>
    <w:p w:rsidR="00007FD9" w:rsidRPr="00DB2C41" w:rsidRDefault="00007FD9" w:rsidP="00DB2C41">
      <w:pPr>
        <w:pStyle w:val="NormalWeb"/>
        <w:spacing w:before="120" w:beforeAutospacing="0" w:after="120" w:afterAutospacing="0"/>
        <w:ind w:firstLine="720"/>
        <w:jc w:val="both"/>
        <w:rPr>
          <w:sz w:val="28"/>
          <w:szCs w:val="28"/>
        </w:rPr>
      </w:pPr>
      <w:r w:rsidRPr="00DB2C41">
        <w:rPr>
          <w:sz w:val="28"/>
          <w:szCs w:val="28"/>
        </w:rPr>
        <w:t xml:space="preserve">Chính phủ và Thủ tướng Chính phủ đã quyết liệt chỉ đạo các bộ, ngành thực hiện rà soát hệ thống văn bản quy phạm pháp luật (QPPL) theo tinh thần </w:t>
      </w:r>
      <w:r w:rsidRPr="00DB2C41">
        <w:rPr>
          <w:bCs/>
          <w:sz w:val="28"/>
          <w:szCs w:val="28"/>
        </w:rPr>
        <w:t>Nghị quyết số 101/2023/QH15 ngày 24/6/2023</w:t>
      </w:r>
      <w:r w:rsidRPr="00DB2C41">
        <w:rPr>
          <w:sz w:val="28"/>
          <w:szCs w:val="28"/>
        </w:rPr>
        <w:t xml:space="preserve"> của Quốc hội và </w:t>
      </w:r>
      <w:r w:rsidRPr="00DB2C41">
        <w:rPr>
          <w:bCs/>
          <w:sz w:val="28"/>
          <w:szCs w:val="28"/>
        </w:rPr>
        <w:t>Nghị quyết số 126/NQ-CP</w:t>
      </w:r>
      <w:r w:rsidRPr="00DB2C41">
        <w:rPr>
          <w:sz w:val="28"/>
          <w:szCs w:val="28"/>
        </w:rPr>
        <w:t xml:space="preserve"> ngày 14/08/2023 của Chính phủ. Trong đó, tại Nghị quyết số </w:t>
      </w:r>
      <w:r w:rsidRPr="00DB2C41">
        <w:rPr>
          <w:bCs/>
          <w:sz w:val="28"/>
          <w:szCs w:val="28"/>
        </w:rPr>
        <w:t>101/2023/QH15 đã</w:t>
      </w:r>
      <w:r w:rsidRPr="00DB2C41">
        <w:rPr>
          <w:sz w:val="28"/>
          <w:szCs w:val="28"/>
        </w:rPr>
        <w:t> yêu cầu Chính phủ phối hợp với các cơ quan</w:t>
      </w:r>
      <w:r w:rsidRPr="00DB2C41">
        <w:rPr>
          <w:bCs/>
          <w:sz w:val="28"/>
          <w:szCs w:val="28"/>
        </w:rPr>
        <w:t xml:space="preserve">: </w:t>
      </w:r>
      <w:r w:rsidRPr="00DB2C41">
        <w:rPr>
          <w:i/>
          <w:sz w:val="28"/>
          <w:szCs w:val="28"/>
        </w:rPr>
        <w:t xml:space="preserve">Tổ chức rà soát hệ thống văn bản quy phạm pháp luật, trọng tâm là pháp luật về đấu thầu, </w:t>
      </w:r>
      <w:r w:rsidRPr="00DB2C41">
        <w:rPr>
          <w:i/>
          <w:sz w:val="28"/>
          <w:szCs w:val="28"/>
        </w:rPr>
        <w:lastRenderedPageBreak/>
        <w:t xml:space="preserve">đấu giá, quy hoạch, đầu tư công, quản lý, sử dụng đất đai, tài sản công, ngân sách nhà nước, tài chính công, hợp tác công tư, xã hội hóa các dịch vụ công, đầu tư, môi trường, xây dựng, kinh doanh bất động sản, ngân hàng, tài chính, tự chủ tài chính, chứng khoán, trái phiếu, doanh nghiệp, giám định, định giá và các lĩnh vực khác......; kịp thời chỉ đạo sửa đổi, bổ sung theo thẩm quyền các văn bản dưới luật không còn phù hợp hoặc kiến nghị Quốc hội sửa đổi, bổ sung, ban hành mới các luật, nghị quyết có liên quan;”. </w:t>
      </w:r>
    </w:p>
    <w:p w:rsidR="00007FD9" w:rsidRPr="00DB2C41" w:rsidRDefault="00E61674" w:rsidP="00DB2C41">
      <w:pPr>
        <w:spacing w:before="120" w:after="120"/>
        <w:ind w:firstLine="720"/>
        <w:jc w:val="both"/>
        <w:rPr>
          <w:spacing w:val="-2"/>
        </w:rPr>
      </w:pPr>
      <w:proofErr w:type="gramStart"/>
      <w:r w:rsidRPr="00DB2C41">
        <w:rPr>
          <w:spacing w:val="-2"/>
        </w:rPr>
        <w:t>T</w:t>
      </w:r>
      <w:r w:rsidR="00007FD9" w:rsidRPr="00DB2C41">
        <w:rPr>
          <w:spacing w:val="-2"/>
        </w:rPr>
        <w:t>hực hiện quá trình rà soát văn bản</w:t>
      </w:r>
      <w:r w:rsidRPr="00DB2C41">
        <w:rPr>
          <w:spacing w:val="-2"/>
        </w:rPr>
        <w:t>.</w:t>
      </w:r>
      <w:proofErr w:type="gramEnd"/>
      <w:r w:rsidRPr="00DB2C41">
        <w:rPr>
          <w:spacing w:val="-2"/>
        </w:rPr>
        <w:t xml:space="preserve"> trên cơ sở </w:t>
      </w:r>
      <w:r w:rsidR="00007FD9" w:rsidRPr="00DB2C41">
        <w:rPr>
          <w:lang w:val="nl-NL"/>
        </w:rPr>
        <w:t xml:space="preserve">ý kiến chỉ đạo của Ban Bí thư tại Kết luận số 04-KL/TW ngày 27/02/2026, công văn số 828-CV/VPTW ngày 06/3/2026 </w:t>
      </w:r>
      <w:r w:rsidR="00163B61" w:rsidRPr="00DB2C41">
        <w:rPr>
          <w:lang w:val="nl-NL"/>
        </w:rPr>
        <w:t xml:space="preserve">và số 454-CV/ĐU ngày 11/3/2026 </w:t>
      </w:r>
      <w:r w:rsidR="00007FD9" w:rsidRPr="00DB2C41">
        <w:rPr>
          <w:lang w:val="nl-NL"/>
        </w:rPr>
        <w:t xml:space="preserve">của Văn phòng Trung ương Đảng về việc </w:t>
      </w:r>
      <w:r w:rsidR="00007FD9" w:rsidRPr="00DB2C41">
        <w:rPr>
          <w:iCs/>
          <w:shd w:val="clear" w:color="auto" w:fill="FFFFFF"/>
        </w:rPr>
        <w:t>kiểm tra, rà soát văn bản quy phạm pháp luật</w:t>
      </w:r>
      <w:r w:rsidR="00007FD9" w:rsidRPr="00DB2C41">
        <w:t>, Bộ Tài chính đã tổng hợp 04</w:t>
      </w:r>
      <w:r w:rsidR="00007FD9" w:rsidRPr="00DB2C41">
        <w:rPr>
          <w:b/>
        </w:rPr>
        <w:t xml:space="preserve"> </w:t>
      </w:r>
      <w:r w:rsidR="00007FD9" w:rsidRPr="00DB2C41">
        <w:t xml:space="preserve">Quyết định </w:t>
      </w:r>
      <w:r w:rsidR="00007FD9" w:rsidRPr="00DB2C41">
        <w:rPr>
          <w:spacing w:val="-2"/>
        </w:rPr>
        <w:t xml:space="preserve">do Thủ tướng Chính phủ ban hành không còn được áp dụng trên thực tế </w:t>
      </w:r>
      <w:r w:rsidR="00007FD9" w:rsidRPr="00DB2C41">
        <w:t xml:space="preserve">cần được bãi bỏ toàn bộ là các Quyết định của Thủ tướng Chính phủ về chế độ tài chính đối với hoạt động của Đài Tiếng nói Việt Nam và Đài Truyền hình Việt Nam trong các năm 2003. </w:t>
      </w:r>
      <w:proofErr w:type="gramStart"/>
      <w:r w:rsidR="00007FD9" w:rsidRPr="00DB2C41">
        <w:t>2004 và giai đoạn 2005-2007</w:t>
      </w:r>
      <w:r w:rsidR="00007FD9" w:rsidRPr="00DB2C41">
        <w:rPr>
          <w:spacing w:val="-2"/>
        </w:rPr>
        <w:t>.</w:t>
      </w:r>
      <w:proofErr w:type="gramEnd"/>
    </w:p>
    <w:p w:rsidR="00092287" w:rsidRPr="00DB2C41" w:rsidRDefault="00092287" w:rsidP="00DB2C41">
      <w:pPr>
        <w:widowControl w:val="0"/>
        <w:tabs>
          <w:tab w:val="right" w:leader="dot" w:pos="7920"/>
        </w:tabs>
        <w:spacing w:before="120" w:after="120"/>
        <w:ind w:firstLine="709"/>
        <w:jc w:val="both"/>
        <w:rPr>
          <w:b/>
        </w:rPr>
      </w:pPr>
      <w:r w:rsidRPr="00DB2C41">
        <w:rPr>
          <w:b/>
        </w:rPr>
        <w:t xml:space="preserve">2. </w:t>
      </w:r>
      <w:r w:rsidR="00163B61" w:rsidRPr="00DB2C41">
        <w:rPr>
          <w:b/>
        </w:rPr>
        <w:t>Các chủ trương, đường lối của Đảng, chính sách của nhà nước liên quan đến quan hệ xã hội</w:t>
      </w:r>
    </w:p>
    <w:p w:rsidR="00092287" w:rsidRPr="00DB2C41" w:rsidRDefault="009A41F0" w:rsidP="00DB2C41">
      <w:pPr>
        <w:autoSpaceDE w:val="0"/>
        <w:autoSpaceDN w:val="0"/>
        <w:adjustRightInd w:val="0"/>
        <w:spacing w:before="120" w:after="120"/>
        <w:ind w:firstLine="720"/>
        <w:jc w:val="both"/>
        <w:rPr>
          <w:iCs/>
          <w:shd w:val="clear" w:color="auto" w:fill="FFFFFF"/>
        </w:rPr>
      </w:pPr>
      <w:r w:rsidRPr="00DB2C41">
        <w:rPr>
          <w:lang w:val="nl-NL"/>
        </w:rPr>
        <w:t xml:space="preserve">Ban Bí thư đã có Kết luận số 04-KL/TW ngày 27/02/2026, Văn phòng Trung ương Đảng đã có các công văn số 828-CV/VPTW ngày 06/3/2026 và số 454-CV/ĐU ngày 11/3/2026 về việc </w:t>
      </w:r>
      <w:r w:rsidRPr="00DB2C41">
        <w:rPr>
          <w:iCs/>
          <w:shd w:val="clear" w:color="auto" w:fill="FFFFFF"/>
        </w:rPr>
        <w:t xml:space="preserve">kiểm tra, rà soát văn bản quy phạm pháp luật để thông báo và triển khai Kết luận. </w:t>
      </w:r>
    </w:p>
    <w:p w:rsidR="00B46754" w:rsidRPr="00DB2C41" w:rsidRDefault="00B46754" w:rsidP="00DB2C41">
      <w:pPr>
        <w:widowControl w:val="0"/>
        <w:tabs>
          <w:tab w:val="right" w:leader="dot" w:pos="7920"/>
        </w:tabs>
        <w:spacing w:before="120" w:after="120"/>
        <w:ind w:firstLine="709"/>
        <w:jc w:val="both"/>
        <w:rPr>
          <w:b/>
        </w:rPr>
      </w:pPr>
      <w:r w:rsidRPr="00DB2C41">
        <w:rPr>
          <w:b/>
        </w:rPr>
        <w:t xml:space="preserve">II. </w:t>
      </w:r>
      <w:r w:rsidR="00092287" w:rsidRPr="00DB2C41">
        <w:rPr>
          <w:b/>
        </w:rPr>
        <w:t>THỰC TRẠNG QUAN HỆ XÃ HỘI</w:t>
      </w:r>
    </w:p>
    <w:p w:rsidR="00B46754" w:rsidRPr="00DB2C41" w:rsidRDefault="00B46754" w:rsidP="00DB2C41">
      <w:pPr>
        <w:widowControl w:val="0"/>
        <w:tabs>
          <w:tab w:val="right" w:leader="dot" w:pos="7920"/>
        </w:tabs>
        <w:spacing w:before="120" w:after="120"/>
        <w:ind w:firstLine="709"/>
        <w:jc w:val="both"/>
        <w:rPr>
          <w:b/>
        </w:rPr>
      </w:pPr>
      <w:r w:rsidRPr="00DB2C41">
        <w:rPr>
          <w:b/>
        </w:rPr>
        <w:t xml:space="preserve">1. </w:t>
      </w:r>
      <w:r w:rsidR="00092287" w:rsidRPr="00DB2C41">
        <w:rPr>
          <w:b/>
        </w:rPr>
        <w:t>Thực trạng các quan hệ xã hội</w:t>
      </w:r>
    </w:p>
    <w:p w:rsidR="009A41F0" w:rsidRPr="00DB2C41" w:rsidRDefault="009A41F0" w:rsidP="00DB2C41">
      <w:pPr>
        <w:pStyle w:val="NormalWeb"/>
        <w:spacing w:before="120" w:beforeAutospacing="0" w:after="120" w:afterAutospacing="0"/>
        <w:ind w:firstLine="709"/>
        <w:jc w:val="both"/>
        <w:rPr>
          <w:sz w:val="28"/>
          <w:szCs w:val="28"/>
        </w:rPr>
      </w:pPr>
      <w:r w:rsidRPr="00DB2C41">
        <w:rPr>
          <w:sz w:val="28"/>
          <w:szCs w:val="28"/>
        </w:rPr>
        <w:t xml:space="preserve">Qua rà soát thực tế, thực trạng các quan hệ xã hội nêu trên đã có sự thay đổi căn bản so với thời điểm ban hành văn bản (giai đoạn 2003-2005), </w:t>
      </w:r>
      <w:proofErr w:type="gramStart"/>
      <w:r w:rsidRPr="00DB2C41">
        <w:rPr>
          <w:sz w:val="28"/>
          <w:szCs w:val="28"/>
        </w:rPr>
        <w:t>cụ</w:t>
      </w:r>
      <w:proofErr w:type="gramEnd"/>
      <w:r w:rsidRPr="00DB2C41">
        <w:rPr>
          <w:sz w:val="28"/>
          <w:szCs w:val="28"/>
        </w:rPr>
        <w:t xml:space="preserve"> thể:</w:t>
      </w:r>
    </w:p>
    <w:p w:rsidR="009A41F0" w:rsidRPr="00DB2C41" w:rsidRDefault="009A41F0" w:rsidP="00DB2C41">
      <w:pPr>
        <w:pStyle w:val="NormalWeb"/>
        <w:spacing w:before="120" w:beforeAutospacing="0" w:after="120" w:afterAutospacing="0"/>
        <w:ind w:firstLine="709"/>
        <w:jc w:val="both"/>
        <w:rPr>
          <w:sz w:val="28"/>
          <w:szCs w:val="28"/>
        </w:rPr>
      </w:pPr>
      <w:r w:rsidRPr="00DB2C41">
        <w:rPr>
          <w:sz w:val="28"/>
          <w:szCs w:val="28"/>
        </w:rPr>
        <w:t xml:space="preserve">- </w:t>
      </w:r>
      <w:r w:rsidRPr="00DB2C41">
        <w:rPr>
          <w:bCs/>
          <w:sz w:val="28"/>
          <w:szCs w:val="28"/>
        </w:rPr>
        <w:t>Về thời điểm:</w:t>
      </w:r>
      <w:r w:rsidRPr="00DB2C41">
        <w:rPr>
          <w:sz w:val="28"/>
          <w:szCs w:val="28"/>
        </w:rPr>
        <w:t xml:space="preserve"> Các quan hệ về phân bổ ngân sách và chế độ tài chính quy định tại 04 Quyết định nêu trên chỉ có giá trị thực thi trong các mốc thời gian cụ thể (năm 2003, năm 2004 và giai đoạn 2005-2007). Đến nay, các mốc thời gian này đã kết thúc, các nhiệm vụ chi liên quan đến ngân sách đã được quyết toán </w:t>
      </w:r>
      <w:proofErr w:type="gramStart"/>
      <w:r w:rsidRPr="00DB2C41">
        <w:rPr>
          <w:sz w:val="28"/>
          <w:szCs w:val="28"/>
        </w:rPr>
        <w:t>theo</w:t>
      </w:r>
      <w:proofErr w:type="gramEnd"/>
      <w:r w:rsidRPr="00DB2C41">
        <w:rPr>
          <w:sz w:val="28"/>
          <w:szCs w:val="28"/>
        </w:rPr>
        <w:t xml:space="preserve"> quy định.</w:t>
      </w:r>
    </w:p>
    <w:p w:rsidR="009A41F0" w:rsidRPr="00DB2C41" w:rsidRDefault="009A41F0" w:rsidP="00DB2C41">
      <w:pPr>
        <w:pStyle w:val="NormalWeb"/>
        <w:spacing w:before="120" w:beforeAutospacing="0" w:after="120" w:afterAutospacing="0"/>
        <w:ind w:firstLine="709"/>
        <w:jc w:val="both"/>
        <w:rPr>
          <w:sz w:val="28"/>
          <w:szCs w:val="28"/>
        </w:rPr>
      </w:pPr>
      <w:r w:rsidRPr="00DB2C41">
        <w:rPr>
          <w:sz w:val="28"/>
          <w:szCs w:val="28"/>
        </w:rPr>
        <w:t xml:space="preserve">- </w:t>
      </w:r>
      <w:r w:rsidRPr="00DB2C41">
        <w:rPr>
          <w:bCs/>
          <w:sz w:val="28"/>
          <w:szCs w:val="28"/>
        </w:rPr>
        <w:t>Về sự thay đổi liên quan đến cơ chế:</w:t>
      </w:r>
      <w:r w:rsidRPr="00DB2C41">
        <w:rPr>
          <w:sz w:val="28"/>
          <w:szCs w:val="28"/>
        </w:rPr>
        <w:t xml:space="preserve"> Hiện nay, </w:t>
      </w:r>
      <w:r w:rsidR="00DB2C41" w:rsidRPr="00DB2C41">
        <w:rPr>
          <w:sz w:val="28"/>
          <w:szCs w:val="28"/>
        </w:rPr>
        <w:t>Đài Tiếng nói Việt Nam</w:t>
      </w:r>
      <w:r w:rsidRPr="00DB2C41">
        <w:rPr>
          <w:sz w:val="28"/>
          <w:szCs w:val="28"/>
        </w:rPr>
        <w:t xml:space="preserve"> đang </w:t>
      </w:r>
      <w:r w:rsidR="00DB2C41" w:rsidRPr="00DB2C41">
        <w:rPr>
          <w:sz w:val="28"/>
          <w:szCs w:val="28"/>
        </w:rPr>
        <w:t>thực hiện</w:t>
      </w:r>
      <w:r w:rsidRPr="00DB2C41">
        <w:rPr>
          <w:sz w:val="28"/>
          <w:szCs w:val="28"/>
        </w:rPr>
        <w:t xml:space="preserve"> </w:t>
      </w:r>
      <w:proofErr w:type="gramStart"/>
      <w:r w:rsidRPr="00DB2C41">
        <w:rPr>
          <w:sz w:val="28"/>
          <w:szCs w:val="28"/>
        </w:rPr>
        <w:t>theo</w:t>
      </w:r>
      <w:proofErr w:type="gramEnd"/>
      <w:r w:rsidR="00DB2C41" w:rsidRPr="00DB2C41">
        <w:rPr>
          <w:sz w:val="28"/>
          <w:szCs w:val="28"/>
        </w:rPr>
        <w:t xml:space="preserve"> quy định đối với</w:t>
      </w:r>
      <w:r w:rsidRPr="00DB2C41">
        <w:rPr>
          <w:sz w:val="28"/>
          <w:szCs w:val="28"/>
        </w:rPr>
        <w:t xml:space="preserve"> đơn vị sự nghiệp công lập.</w:t>
      </w:r>
      <w:r w:rsidR="00DB2C41" w:rsidRPr="00DB2C41">
        <w:rPr>
          <w:sz w:val="28"/>
          <w:szCs w:val="28"/>
        </w:rPr>
        <w:t xml:space="preserve"> Đài Truyền hình Việt Nam t</w:t>
      </w:r>
      <w:r w:rsidR="00DB2C41" w:rsidRPr="00DB2C41">
        <w:rPr>
          <w:color w:val="000000"/>
          <w:sz w:val="28"/>
          <w:szCs w:val="28"/>
          <w:shd w:val="clear" w:color="auto" w:fill="FFFFFF"/>
        </w:rPr>
        <w:t xml:space="preserve">hực hiện cơ chế quản lý tài chính, </w:t>
      </w:r>
      <w:proofErr w:type="gramStart"/>
      <w:r w:rsidR="00DB2C41" w:rsidRPr="00DB2C41">
        <w:rPr>
          <w:color w:val="000000"/>
          <w:sz w:val="28"/>
          <w:szCs w:val="28"/>
          <w:shd w:val="clear" w:color="auto" w:fill="FFFFFF"/>
        </w:rPr>
        <w:t>lao</w:t>
      </w:r>
      <w:proofErr w:type="gramEnd"/>
      <w:r w:rsidR="00DB2C41" w:rsidRPr="00DB2C41">
        <w:rPr>
          <w:color w:val="000000"/>
          <w:sz w:val="28"/>
          <w:szCs w:val="28"/>
          <w:shd w:val="clear" w:color="auto" w:fill="FFFFFF"/>
        </w:rPr>
        <w:t xml:space="preserve"> động, tiền lương; cơ chế hạch toán kinh doanh như đối với doanh nghiệp, nộp thuế và các khoản nộp ngân sách nhà nước theo quy định của pháp luật hiện hành</w:t>
      </w:r>
      <w:r w:rsidR="00DB2C41" w:rsidRPr="00DB2C41">
        <w:rPr>
          <w:sz w:val="28"/>
          <w:szCs w:val="28"/>
        </w:rPr>
        <w:t xml:space="preserve">. </w:t>
      </w:r>
      <w:r w:rsidRPr="00DB2C41">
        <w:rPr>
          <w:sz w:val="28"/>
          <w:szCs w:val="28"/>
        </w:rPr>
        <w:t>Quan hệ xã hội giữa Nhà nước và các Đài hiện nay được điều chỉnh bởi các văn bản quy phạm pháp luật mới (Luật Ngân sách nhà nước 20</w:t>
      </w:r>
      <w:r w:rsidR="00DB2C41" w:rsidRPr="00DB2C41">
        <w:rPr>
          <w:sz w:val="28"/>
          <w:szCs w:val="28"/>
        </w:rPr>
        <w:t>2</w:t>
      </w:r>
      <w:r w:rsidRPr="00DB2C41">
        <w:rPr>
          <w:sz w:val="28"/>
          <w:szCs w:val="28"/>
        </w:rPr>
        <w:t>5, Nghị định 60/2021/NĐ-CP về cơ chế tự chủ tài chính của đơn vị sự nghiệp công lập</w:t>
      </w:r>
      <w:r w:rsidR="00DB2C41" w:rsidRPr="00DB2C41">
        <w:rPr>
          <w:sz w:val="28"/>
          <w:szCs w:val="28"/>
        </w:rPr>
        <w:t>, Nghị định 111/2025/NĐ-CP…</w:t>
      </w:r>
      <w:r w:rsidRPr="00DB2C41">
        <w:rPr>
          <w:sz w:val="28"/>
          <w:szCs w:val="28"/>
        </w:rPr>
        <w:t>).</w:t>
      </w:r>
    </w:p>
    <w:p w:rsidR="009A41F0" w:rsidRPr="00DB2C41" w:rsidRDefault="009A41F0" w:rsidP="00DB2C41">
      <w:pPr>
        <w:pStyle w:val="NormalWeb"/>
        <w:spacing w:before="120" w:beforeAutospacing="0" w:after="120" w:afterAutospacing="0"/>
        <w:ind w:firstLine="709"/>
        <w:jc w:val="both"/>
        <w:rPr>
          <w:sz w:val="28"/>
          <w:szCs w:val="28"/>
        </w:rPr>
      </w:pPr>
      <w:r w:rsidRPr="00DB2C41">
        <w:rPr>
          <w:sz w:val="28"/>
          <w:szCs w:val="28"/>
        </w:rPr>
        <w:t xml:space="preserve">- </w:t>
      </w:r>
      <w:r w:rsidRPr="00DB2C41">
        <w:rPr>
          <w:bCs/>
          <w:sz w:val="28"/>
          <w:szCs w:val="28"/>
        </w:rPr>
        <w:t>Về tình trạng pháp lý:</w:t>
      </w:r>
      <w:r w:rsidRPr="00DB2C41">
        <w:rPr>
          <w:sz w:val="28"/>
          <w:szCs w:val="28"/>
        </w:rPr>
        <w:t xml:space="preserve"> Thực tế các quan hệ xã hội mà 04 Quyết định này điều chỉnh </w:t>
      </w:r>
      <w:r w:rsidRPr="00DB2C41">
        <w:rPr>
          <w:bCs/>
          <w:sz w:val="28"/>
          <w:szCs w:val="28"/>
        </w:rPr>
        <w:t>đã chấm dứt phát sinh trên thực tế</w:t>
      </w:r>
      <w:r w:rsidRPr="00DB2C41">
        <w:rPr>
          <w:sz w:val="28"/>
          <w:szCs w:val="28"/>
        </w:rPr>
        <w:t xml:space="preserve">. </w:t>
      </w:r>
    </w:p>
    <w:p w:rsidR="00092287" w:rsidRPr="00DB2C41" w:rsidRDefault="00092287" w:rsidP="00DB2C41">
      <w:pPr>
        <w:widowControl w:val="0"/>
        <w:tabs>
          <w:tab w:val="right" w:leader="dot" w:pos="7920"/>
        </w:tabs>
        <w:spacing w:before="120" w:after="120"/>
        <w:ind w:firstLine="709"/>
        <w:jc w:val="both"/>
        <w:rPr>
          <w:b/>
        </w:rPr>
      </w:pPr>
      <w:r w:rsidRPr="00DB2C41">
        <w:rPr>
          <w:b/>
        </w:rPr>
        <w:lastRenderedPageBreak/>
        <w:t xml:space="preserve">2. </w:t>
      </w:r>
      <w:r w:rsidR="00DB2C41" w:rsidRPr="00DB2C41">
        <w:rPr>
          <w:b/>
        </w:rPr>
        <w:t xml:space="preserve">Lý </w:t>
      </w:r>
      <w:proofErr w:type="gramStart"/>
      <w:r w:rsidR="00DB2C41" w:rsidRPr="00DB2C41">
        <w:rPr>
          <w:b/>
        </w:rPr>
        <w:t>do</w:t>
      </w:r>
      <w:proofErr w:type="gramEnd"/>
      <w:r w:rsidR="00DB2C41" w:rsidRPr="00DB2C41">
        <w:rPr>
          <w:b/>
        </w:rPr>
        <w:t xml:space="preserve"> cần có quy định của pháp luật đẻ điều chỉnh quan hệ xã hội</w:t>
      </w:r>
    </w:p>
    <w:p w:rsidR="00DB2C41" w:rsidRPr="00DB2C41" w:rsidRDefault="00DB2C41" w:rsidP="00DB2C41">
      <w:pPr>
        <w:pStyle w:val="NormalWeb"/>
        <w:spacing w:before="120" w:beforeAutospacing="0" w:after="120" w:afterAutospacing="0"/>
        <w:ind w:firstLine="709"/>
        <w:jc w:val="both"/>
        <w:rPr>
          <w:sz w:val="28"/>
          <w:szCs w:val="28"/>
        </w:rPr>
      </w:pPr>
      <w:r w:rsidRPr="00DB2C41">
        <w:rPr>
          <w:spacing w:val="-2"/>
          <w:sz w:val="28"/>
          <w:szCs w:val="28"/>
        </w:rPr>
        <w:t>Trên thực tế, 04 Quyết định nêu trên của Thủ tướng Chính phủ không còn được áp dụng trên thực tế nhưng chưa có căn cứ pháp lý để xác định hết hiệu lực theo quy định tại các Luật Ban hành văn bản quy phạm pháp luật (năm 1996, năm 2008, năm 2015 và các Luật sửa đổi, bổ sung Luật Ban hành văn bản quy phạm pháp luật). Về nguyên tắc, các văn bản này vẫn được xác định là “còn hiệu lực”</w:t>
      </w:r>
      <w:r w:rsidRPr="00DB2C41">
        <w:rPr>
          <w:sz w:val="28"/>
          <w:szCs w:val="28"/>
        </w:rPr>
        <w:t>, gây ra sự thiếu thống nhất và dễ nhầm lẫn trong việc tra cứu, áp dụng pháp luật.</w:t>
      </w:r>
    </w:p>
    <w:p w:rsidR="00007FD9" w:rsidRPr="00DB2C41" w:rsidRDefault="00007FD9" w:rsidP="00DB2C41">
      <w:pPr>
        <w:pStyle w:val="BodyText"/>
        <w:spacing w:before="120" w:after="120" w:line="240" w:lineRule="auto"/>
        <w:ind w:firstLine="709"/>
        <w:jc w:val="both"/>
        <w:rPr>
          <w:rFonts w:ascii="Times New Roman" w:hAnsi="Times New Roman"/>
          <w:i w:val="0"/>
          <w:szCs w:val="28"/>
        </w:rPr>
      </w:pPr>
      <w:r w:rsidRPr="00DB2C41">
        <w:rPr>
          <w:rFonts w:ascii="Times New Roman" w:hAnsi="Times New Roman"/>
          <w:i w:val="0"/>
          <w:szCs w:val="28"/>
        </w:rPr>
        <w:t>3. Thẩm quyền ban hành các quy định của pháp uật để điều chỉnh quan hệ xã hội:</w:t>
      </w:r>
    </w:p>
    <w:p w:rsidR="00007FD9" w:rsidRPr="00DB2C41" w:rsidRDefault="00007FD9" w:rsidP="00DB2C41">
      <w:pPr>
        <w:pStyle w:val="BodyText"/>
        <w:spacing w:before="120" w:after="120" w:line="240" w:lineRule="auto"/>
        <w:ind w:firstLine="709"/>
        <w:jc w:val="both"/>
        <w:rPr>
          <w:rFonts w:ascii="Times New Roman" w:hAnsi="Times New Roman"/>
          <w:b w:val="0"/>
          <w:i w:val="0"/>
          <w:spacing w:val="-4"/>
          <w:szCs w:val="28"/>
        </w:rPr>
      </w:pPr>
      <w:r w:rsidRPr="00DB2C41">
        <w:rPr>
          <w:rFonts w:ascii="Times New Roman" w:hAnsi="Times New Roman"/>
          <w:b w:val="0"/>
          <w:i w:val="0"/>
          <w:szCs w:val="28"/>
        </w:rPr>
        <w:t xml:space="preserve">Thủ tướng Chính phủ ban hành Quyết định bãi bỏ các Quyết định của Thủ ướng Chính </w:t>
      </w:r>
      <w:r w:rsidR="00C84D6D" w:rsidRPr="00DB2C41">
        <w:rPr>
          <w:rFonts w:ascii="Times New Roman" w:hAnsi="Times New Roman"/>
          <w:b w:val="0"/>
          <w:i w:val="0"/>
          <w:szCs w:val="28"/>
        </w:rPr>
        <w:t>phủ</w:t>
      </w:r>
      <w:r w:rsidRPr="00DB2C41">
        <w:rPr>
          <w:rFonts w:ascii="Times New Roman" w:hAnsi="Times New Roman"/>
          <w:b w:val="0"/>
          <w:i w:val="0"/>
          <w:szCs w:val="28"/>
        </w:rPr>
        <w:t>.</w:t>
      </w:r>
    </w:p>
    <w:p w:rsidR="00092287" w:rsidRPr="00DB2C41" w:rsidRDefault="00092287" w:rsidP="00DB2C41">
      <w:pPr>
        <w:widowControl w:val="0"/>
        <w:tabs>
          <w:tab w:val="right" w:leader="dot" w:pos="7920"/>
        </w:tabs>
        <w:spacing w:before="120" w:after="120"/>
        <w:ind w:firstLine="709"/>
        <w:jc w:val="both"/>
        <w:rPr>
          <w:b/>
        </w:rPr>
      </w:pPr>
      <w:r w:rsidRPr="00DB2C41">
        <w:rPr>
          <w:b/>
        </w:rPr>
        <w:t>III</w:t>
      </w:r>
      <w:r w:rsidR="00B46754" w:rsidRPr="00DB2C41">
        <w:rPr>
          <w:b/>
        </w:rPr>
        <w:t>.</w:t>
      </w:r>
      <w:r w:rsidRPr="00DB2C41">
        <w:rPr>
          <w:b/>
        </w:rPr>
        <w:t xml:space="preserve"> ĐỀ XUẤT, KIẾN NGHỊ</w:t>
      </w:r>
      <w:r w:rsidR="00B46754" w:rsidRPr="00DB2C41">
        <w:rPr>
          <w:b/>
        </w:rPr>
        <w:t xml:space="preserve"> </w:t>
      </w:r>
    </w:p>
    <w:p w:rsidR="008C6E97" w:rsidRPr="00DB2C41" w:rsidRDefault="00B46754" w:rsidP="00DB2C41">
      <w:pPr>
        <w:widowControl w:val="0"/>
        <w:tabs>
          <w:tab w:val="right" w:leader="dot" w:pos="7920"/>
        </w:tabs>
        <w:spacing w:before="120" w:after="120"/>
        <w:ind w:firstLine="709"/>
        <w:jc w:val="both"/>
        <w:rPr>
          <w:bCs/>
        </w:rPr>
      </w:pPr>
      <w:r w:rsidRPr="00DB2C41">
        <w:rPr>
          <w:bCs/>
        </w:rPr>
        <w:t xml:space="preserve">Đề xuất </w:t>
      </w:r>
      <w:r w:rsidR="00D04E1B" w:rsidRPr="00DB2C41">
        <w:rPr>
          <w:bCs/>
        </w:rPr>
        <w:t>việc bãi bỏ 04 Quyết định nêu trên do đến n</w:t>
      </w:r>
      <w:r w:rsidR="009A41F0" w:rsidRPr="00DB2C41">
        <w:rPr>
          <w:bCs/>
        </w:rPr>
        <w:t>ay đã hết thời hạn thực hiện và</w:t>
      </w:r>
      <w:r w:rsidRPr="00DB2C41">
        <w:rPr>
          <w:bCs/>
        </w:rPr>
        <w:t xml:space="preserve"> </w:t>
      </w:r>
      <w:r w:rsidR="00007FD9" w:rsidRPr="00DB2C41">
        <w:rPr>
          <w:bCs/>
        </w:rPr>
        <w:t>không còn phù hợp với quy định pháp luật hiện hành.</w:t>
      </w:r>
    </w:p>
    <w:p w:rsidR="00A672C0" w:rsidRPr="00DB2C41" w:rsidRDefault="00A672C0" w:rsidP="00DB2C41">
      <w:pPr>
        <w:widowControl w:val="0"/>
        <w:tabs>
          <w:tab w:val="right" w:leader="dot" w:pos="7920"/>
        </w:tabs>
        <w:spacing w:before="120" w:after="120"/>
        <w:ind w:firstLine="709"/>
        <w:jc w:val="both"/>
        <w:rPr>
          <w:b/>
        </w:rPr>
      </w:pPr>
      <w:r w:rsidRPr="00DB2C41">
        <w:rPr>
          <w:bCs/>
        </w:rPr>
        <w:t>Trên đây là đánh giá thực trạng quan hệ xã hội có liên quan đến Dự thảo</w:t>
      </w:r>
      <w:r w:rsidR="00D04E1B" w:rsidRPr="00DB2C41">
        <w:rPr>
          <w:bCs/>
        </w:rPr>
        <w:t xml:space="preserve"> Quyết định bãi bỏ các Quyết định của Thủ tướng Chính phủ, Bộ</w:t>
      </w:r>
      <w:r w:rsidRPr="00DB2C41">
        <w:rPr>
          <w:bCs/>
        </w:rPr>
        <w:t xml:space="preserve"> Tài chính trân trọng báo cáo./.</w:t>
      </w:r>
    </w:p>
    <w:tbl>
      <w:tblPr>
        <w:tblW w:w="9126" w:type="dxa"/>
        <w:tblLayout w:type="fixed"/>
        <w:tblLook w:val="04A0"/>
      </w:tblPr>
      <w:tblGrid>
        <w:gridCol w:w="4187"/>
        <w:gridCol w:w="4939"/>
      </w:tblGrid>
      <w:tr w:rsidR="00B46754" w:rsidRPr="002D2978" w:rsidTr="00EF3F8A">
        <w:trPr>
          <w:trHeight w:val="2477"/>
        </w:trPr>
        <w:tc>
          <w:tcPr>
            <w:tcW w:w="4187" w:type="dxa"/>
          </w:tcPr>
          <w:p w:rsidR="00A672C0" w:rsidRDefault="00A672C0" w:rsidP="00EF3F8A">
            <w:pPr>
              <w:rPr>
                <w:b/>
                <w:i/>
                <w:sz w:val="24"/>
                <w:szCs w:val="24"/>
                <w:lang w:val="nl-NL"/>
              </w:rPr>
            </w:pPr>
          </w:p>
          <w:p w:rsidR="00B46754" w:rsidRDefault="00B46754" w:rsidP="00EF3F8A">
            <w:pPr>
              <w:rPr>
                <w:b/>
                <w:i/>
                <w:sz w:val="24"/>
                <w:szCs w:val="24"/>
                <w:lang w:val="nl-NL"/>
              </w:rPr>
            </w:pPr>
            <w:r w:rsidRPr="002D2978">
              <w:rPr>
                <w:b/>
                <w:i/>
                <w:sz w:val="24"/>
                <w:szCs w:val="24"/>
                <w:lang w:val="nl-NL"/>
              </w:rPr>
              <w:t>Nơi nhận:</w:t>
            </w:r>
          </w:p>
          <w:p w:rsidR="00B46754" w:rsidRPr="004B4414" w:rsidRDefault="00D04E1B" w:rsidP="00EF3F8A">
            <w:pPr>
              <w:rPr>
                <w:bCs/>
                <w:iCs/>
                <w:sz w:val="24"/>
                <w:szCs w:val="24"/>
                <w:lang w:val="nl-NL"/>
              </w:rPr>
            </w:pPr>
            <w:r>
              <w:rPr>
                <w:bCs/>
                <w:iCs/>
                <w:sz w:val="24"/>
                <w:szCs w:val="24"/>
                <w:lang w:val="nl-NL"/>
              </w:rPr>
              <w:t>- Như trên;</w:t>
            </w:r>
          </w:p>
          <w:p w:rsidR="00B46754" w:rsidRDefault="00B46754" w:rsidP="00EF3F8A">
            <w:pPr>
              <w:rPr>
                <w:sz w:val="24"/>
                <w:szCs w:val="24"/>
                <w:lang w:val="nl-NL"/>
              </w:rPr>
            </w:pPr>
            <w:r w:rsidRPr="002D2978">
              <w:rPr>
                <w:sz w:val="24"/>
                <w:szCs w:val="24"/>
                <w:lang w:val="nl-NL"/>
              </w:rPr>
              <w:t xml:space="preserve">- </w:t>
            </w:r>
            <w:r w:rsidR="00D04E1B">
              <w:rPr>
                <w:sz w:val="24"/>
                <w:szCs w:val="24"/>
                <w:lang w:val="nl-NL"/>
              </w:rPr>
              <w:t>Bô</w:t>
            </w:r>
            <w:r>
              <w:rPr>
                <w:sz w:val="24"/>
                <w:szCs w:val="24"/>
                <w:lang w:val="nl-NL"/>
              </w:rPr>
              <w:t xml:space="preserve"> Tư pháp</w:t>
            </w:r>
            <w:r w:rsidRPr="002D2978">
              <w:rPr>
                <w:sz w:val="24"/>
                <w:szCs w:val="24"/>
                <w:lang w:val="nl-NL"/>
              </w:rPr>
              <w:t>;</w:t>
            </w:r>
          </w:p>
          <w:p w:rsidR="00B46754" w:rsidRDefault="00D04E1B" w:rsidP="00EF3F8A">
            <w:pPr>
              <w:rPr>
                <w:sz w:val="24"/>
                <w:szCs w:val="24"/>
                <w:lang w:val="nl-NL"/>
              </w:rPr>
            </w:pPr>
            <w:r>
              <w:rPr>
                <w:sz w:val="24"/>
                <w:szCs w:val="24"/>
                <w:lang w:val="nl-NL"/>
              </w:rPr>
              <w:t>- Bộ trưởng</w:t>
            </w:r>
            <w:r w:rsidR="00B46754">
              <w:rPr>
                <w:sz w:val="24"/>
                <w:szCs w:val="24"/>
                <w:lang w:val="nl-NL"/>
              </w:rPr>
              <w:t xml:space="preserve"> (để b/c);</w:t>
            </w:r>
          </w:p>
          <w:p w:rsidR="00B46754" w:rsidRPr="002D2978" w:rsidRDefault="00D04E1B" w:rsidP="00EF3F8A">
            <w:pPr>
              <w:rPr>
                <w:sz w:val="24"/>
                <w:szCs w:val="24"/>
                <w:lang w:val="nl-NL"/>
              </w:rPr>
            </w:pPr>
            <w:r>
              <w:rPr>
                <w:sz w:val="24"/>
                <w:szCs w:val="24"/>
                <w:lang w:val="nl-NL"/>
              </w:rPr>
              <w:t>- Các Vụ, Cục</w:t>
            </w:r>
            <w:r w:rsidR="00B46754">
              <w:rPr>
                <w:sz w:val="24"/>
                <w:szCs w:val="24"/>
                <w:lang w:val="nl-NL"/>
              </w:rPr>
              <w:t>;</w:t>
            </w:r>
          </w:p>
          <w:p w:rsidR="00B46754" w:rsidRPr="002D2978" w:rsidRDefault="00D04E1B" w:rsidP="00EF3F8A">
            <w:pPr>
              <w:rPr>
                <w:sz w:val="24"/>
                <w:szCs w:val="24"/>
                <w:lang w:val="nl-NL"/>
              </w:rPr>
            </w:pPr>
            <w:r>
              <w:rPr>
                <w:sz w:val="24"/>
                <w:szCs w:val="24"/>
                <w:lang w:val="nl-NL"/>
              </w:rPr>
              <w:t>- Lưu: VT, KT</w:t>
            </w:r>
            <w:r w:rsidR="00B46754" w:rsidRPr="002D2978">
              <w:rPr>
                <w:sz w:val="24"/>
                <w:szCs w:val="24"/>
                <w:lang w:val="nl-NL"/>
              </w:rPr>
              <w:t>N.</w:t>
            </w:r>
          </w:p>
          <w:p w:rsidR="00B46754" w:rsidRPr="002D2978" w:rsidRDefault="00B46754" w:rsidP="00EF3F8A">
            <w:pPr>
              <w:rPr>
                <w:lang w:val="nl-NL"/>
              </w:rPr>
            </w:pPr>
          </w:p>
        </w:tc>
        <w:tc>
          <w:tcPr>
            <w:tcW w:w="4939" w:type="dxa"/>
          </w:tcPr>
          <w:p w:rsidR="00B46754" w:rsidRPr="00A672C0" w:rsidRDefault="00B46754" w:rsidP="00EF3F8A">
            <w:pPr>
              <w:pStyle w:val="Heading5"/>
              <w:spacing w:line="400" w:lineRule="exact"/>
              <w:jc w:val="center"/>
              <w:rPr>
                <w:rFonts w:ascii="Times New Roman" w:eastAsia="Times New Roman" w:hAnsi="Times New Roman" w:cs="Times New Roman"/>
                <w:b/>
                <w:color w:val="auto"/>
                <w:kern w:val="0"/>
                <w:sz w:val="28"/>
                <w:szCs w:val="28"/>
                <w:lang w:val="nl-NL"/>
              </w:rPr>
            </w:pPr>
            <w:r w:rsidRPr="00A672C0">
              <w:rPr>
                <w:rFonts w:ascii="Times New Roman" w:eastAsia="Times New Roman" w:hAnsi="Times New Roman" w:cs="Times New Roman"/>
                <w:b/>
                <w:color w:val="auto"/>
                <w:kern w:val="0"/>
                <w:sz w:val="28"/>
                <w:szCs w:val="28"/>
                <w:lang w:val="nl-NL"/>
              </w:rPr>
              <w:t xml:space="preserve">KT. </w:t>
            </w:r>
            <w:r w:rsidR="00D04E1B">
              <w:rPr>
                <w:rFonts w:ascii="Times New Roman" w:eastAsia="Times New Roman" w:hAnsi="Times New Roman" w:cs="Times New Roman"/>
                <w:b/>
                <w:color w:val="auto"/>
                <w:kern w:val="0"/>
                <w:sz w:val="28"/>
                <w:szCs w:val="28"/>
                <w:lang w:val="nl-NL"/>
              </w:rPr>
              <w:t>BỘ TRƯỞNG</w:t>
            </w:r>
          </w:p>
          <w:p w:rsidR="00B46754" w:rsidRPr="00EA3870" w:rsidRDefault="00D04E1B" w:rsidP="00EF3F8A">
            <w:pPr>
              <w:jc w:val="center"/>
              <w:rPr>
                <w:b/>
                <w:lang w:val="nl-NL"/>
              </w:rPr>
            </w:pPr>
            <w:r>
              <w:rPr>
                <w:b/>
                <w:lang w:val="nl-NL"/>
              </w:rPr>
              <w:t>THỨ TRƯỞNG</w:t>
            </w:r>
          </w:p>
          <w:p w:rsidR="00B46754" w:rsidRPr="00A672C0" w:rsidRDefault="00B46754" w:rsidP="00EF3F8A">
            <w:pPr>
              <w:spacing w:line="400" w:lineRule="exact"/>
              <w:jc w:val="center"/>
              <w:rPr>
                <w:b/>
                <w:lang w:val="nl-NL"/>
              </w:rPr>
            </w:pPr>
          </w:p>
          <w:p w:rsidR="00B46754" w:rsidRPr="00A672C0" w:rsidRDefault="00B46754" w:rsidP="00EF3F8A">
            <w:pPr>
              <w:spacing w:line="400" w:lineRule="exact"/>
              <w:rPr>
                <w:b/>
                <w:lang w:val="nl-NL"/>
              </w:rPr>
            </w:pPr>
          </w:p>
          <w:p w:rsidR="00B46754" w:rsidRPr="00A672C0" w:rsidRDefault="00B46754" w:rsidP="00EF3F8A">
            <w:pPr>
              <w:spacing w:line="400" w:lineRule="exact"/>
              <w:rPr>
                <w:b/>
                <w:lang w:val="nl-NL"/>
              </w:rPr>
            </w:pPr>
          </w:p>
          <w:p w:rsidR="00B46754" w:rsidRPr="00A672C0" w:rsidRDefault="00B46754" w:rsidP="00EF3F8A">
            <w:pPr>
              <w:spacing w:line="400" w:lineRule="exact"/>
              <w:rPr>
                <w:b/>
                <w:lang w:val="nl-NL"/>
              </w:rPr>
            </w:pPr>
          </w:p>
          <w:p w:rsidR="00B46754" w:rsidRPr="00A672C0" w:rsidRDefault="00B46754" w:rsidP="00EF3F8A">
            <w:pPr>
              <w:pStyle w:val="Heading5"/>
              <w:spacing w:line="400" w:lineRule="exact"/>
              <w:jc w:val="center"/>
              <w:rPr>
                <w:rFonts w:ascii="Times New Roman" w:eastAsia="Times New Roman" w:hAnsi="Times New Roman" w:cs="Times New Roman"/>
                <w:b/>
                <w:color w:val="auto"/>
                <w:kern w:val="0"/>
                <w:sz w:val="28"/>
                <w:szCs w:val="28"/>
                <w:lang w:val="nl-NL"/>
              </w:rPr>
            </w:pPr>
          </w:p>
          <w:p w:rsidR="00B46754" w:rsidRPr="00A672C0" w:rsidRDefault="00B46754" w:rsidP="00EF3F8A">
            <w:pPr>
              <w:pStyle w:val="Heading5"/>
              <w:spacing w:line="400" w:lineRule="exact"/>
              <w:jc w:val="center"/>
              <w:rPr>
                <w:rFonts w:ascii="Times New Roman" w:eastAsia="Times New Roman" w:hAnsi="Times New Roman" w:cs="Times New Roman"/>
                <w:b/>
                <w:color w:val="auto"/>
                <w:kern w:val="0"/>
                <w:sz w:val="28"/>
                <w:szCs w:val="28"/>
                <w:lang w:val="nl-NL"/>
              </w:rPr>
            </w:pPr>
          </w:p>
        </w:tc>
      </w:tr>
    </w:tbl>
    <w:p w:rsidR="00B46754" w:rsidRDefault="00B46754" w:rsidP="00B46754">
      <w:pPr>
        <w:widowControl w:val="0"/>
        <w:tabs>
          <w:tab w:val="right" w:leader="dot" w:pos="7920"/>
        </w:tabs>
        <w:spacing w:before="80" w:line="340" w:lineRule="exact"/>
        <w:jc w:val="both"/>
        <w:rPr>
          <w:b/>
          <w:i/>
          <w:sz w:val="24"/>
          <w:szCs w:val="24"/>
        </w:rPr>
      </w:pPr>
    </w:p>
    <w:p w:rsidR="00D04E1B" w:rsidRDefault="00D04E1B" w:rsidP="00C953A4">
      <w:pPr>
        <w:jc w:val="center"/>
        <w:rPr>
          <w:b/>
          <w:bCs/>
        </w:rPr>
      </w:pPr>
    </w:p>
    <w:p w:rsidR="00D04E1B" w:rsidRDefault="00D04E1B" w:rsidP="00DB2C41">
      <w:pPr>
        <w:rPr>
          <w:b/>
          <w:bCs/>
        </w:rPr>
      </w:pPr>
    </w:p>
    <w:p w:rsidR="00D04E1B" w:rsidRDefault="00D04E1B" w:rsidP="00C84D6D">
      <w:pPr>
        <w:rPr>
          <w:b/>
          <w:bCs/>
        </w:rPr>
      </w:pPr>
    </w:p>
    <w:sectPr w:rsidR="00D04E1B" w:rsidSect="00B46754">
      <w:footerReference w:type="default" r:id="rId6"/>
      <w:pgSz w:w="11906" w:h="16838"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1F0" w:rsidRDefault="009A41F0" w:rsidP="00B46754">
      <w:r>
        <w:separator/>
      </w:r>
    </w:p>
  </w:endnote>
  <w:endnote w:type="continuationSeparator" w:id="0">
    <w:p w:rsidR="009A41F0" w:rsidRDefault="009A41F0" w:rsidP="00B46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585979"/>
      <w:docPartObj>
        <w:docPartGallery w:val="Page Numbers (Bottom of Page)"/>
        <w:docPartUnique/>
      </w:docPartObj>
    </w:sdtPr>
    <w:sdtEndPr>
      <w:rPr>
        <w:noProof/>
      </w:rPr>
    </w:sdtEndPr>
    <w:sdtContent>
      <w:p w:rsidR="009A41F0" w:rsidRDefault="009A41F0">
        <w:pPr>
          <w:pStyle w:val="Footer"/>
          <w:jc w:val="center"/>
        </w:pPr>
        <w:fldSimple w:instr=" PAGE   \* MERGEFORMAT ">
          <w:r w:rsidR="00DB2C41">
            <w:rPr>
              <w:noProof/>
            </w:rPr>
            <w:t>2</w:t>
          </w:r>
        </w:fldSimple>
      </w:p>
    </w:sdtContent>
  </w:sdt>
  <w:p w:rsidR="009A41F0" w:rsidRDefault="009A4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1F0" w:rsidRDefault="009A41F0" w:rsidP="00B46754">
      <w:r>
        <w:separator/>
      </w:r>
    </w:p>
  </w:footnote>
  <w:footnote w:type="continuationSeparator" w:id="0">
    <w:p w:rsidR="009A41F0" w:rsidRDefault="009A41F0" w:rsidP="00B46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B46754"/>
    <w:rsid w:val="00007FD9"/>
    <w:rsid w:val="00092287"/>
    <w:rsid w:val="00163B61"/>
    <w:rsid w:val="002A0DB7"/>
    <w:rsid w:val="00303ADD"/>
    <w:rsid w:val="00323652"/>
    <w:rsid w:val="004B351E"/>
    <w:rsid w:val="00535667"/>
    <w:rsid w:val="005B4A84"/>
    <w:rsid w:val="006067ED"/>
    <w:rsid w:val="006442E6"/>
    <w:rsid w:val="00682CD4"/>
    <w:rsid w:val="006E7600"/>
    <w:rsid w:val="0073376C"/>
    <w:rsid w:val="00763651"/>
    <w:rsid w:val="00791712"/>
    <w:rsid w:val="007F6A81"/>
    <w:rsid w:val="008C6E97"/>
    <w:rsid w:val="008E65EC"/>
    <w:rsid w:val="0094743D"/>
    <w:rsid w:val="009A41F0"/>
    <w:rsid w:val="009B666E"/>
    <w:rsid w:val="00A45DA7"/>
    <w:rsid w:val="00A507DF"/>
    <w:rsid w:val="00A672C0"/>
    <w:rsid w:val="00AF76AE"/>
    <w:rsid w:val="00B46754"/>
    <w:rsid w:val="00C34D37"/>
    <w:rsid w:val="00C53CCF"/>
    <w:rsid w:val="00C84D6D"/>
    <w:rsid w:val="00C953A4"/>
    <w:rsid w:val="00D04E1B"/>
    <w:rsid w:val="00D6138C"/>
    <w:rsid w:val="00DB2C41"/>
    <w:rsid w:val="00E25530"/>
    <w:rsid w:val="00E61674"/>
    <w:rsid w:val="00E8022A"/>
    <w:rsid w:val="00ED1C89"/>
    <w:rsid w:val="00EF3F8A"/>
    <w:rsid w:val="00F32C72"/>
    <w:rsid w:val="00F52CAA"/>
    <w:rsid w:val="00FA1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54"/>
    <w:pPr>
      <w:spacing w:after="0" w:line="240" w:lineRule="auto"/>
    </w:pPr>
    <w:rPr>
      <w:rFonts w:eastAsia="Times New Roman" w:cs="Times New Roman"/>
      <w:kern w:val="0"/>
      <w:sz w:val="28"/>
      <w:szCs w:val="28"/>
    </w:rPr>
  </w:style>
  <w:style w:type="paragraph" w:styleId="Heading1">
    <w:name w:val="heading 1"/>
    <w:basedOn w:val="Normal"/>
    <w:next w:val="Normal"/>
    <w:link w:val="Heading1Char"/>
    <w:uiPriority w:val="9"/>
    <w:qFormat/>
    <w:rsid w:val="00B4675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B4675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B46754"/>
    <w:pPr>
      <w:keepNext/>
      <w:keepLines/>
      <w:spacing w:before="160" w:after="80" w:line="259" w:lineRule="auto"/>
      <w:outlineLvl w:val="2"/>
    </w:pPr>
    <w:rPr>
      <w:rFonts w:asciiTheme="minorHAnsi" w:eastAsiaTheme="majorEastAsia" w:hAnsiTheme="minorHAnsi" w:cstheme="majorBidi"/>
      <w:color w:val="2F5496" w:themeColor="accent1" w:themeShade="BF"/>
      <w:kern w:val="2"/>
    </w:rPr>
  </w:style>
  <w:style w:type="paragraph" w:styleId="Heading4">
    <w:name w:val="heading 4"/>
    <w:basedOn w:val="Normal"/>
    <w:next w:val="Normal"/>
    <w:link w:val="Heading4Char"/>
    <w:uiPriority w:val="9"/>
    <w:semiHidden/>
    <w:unhideWhenUsed/>
    <w:qFormat/>
    <w:rsid w:val="00B4675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rPr>
  </w:style>
  <w:style w:type="paragraph" w:styleId="Heading5">
    <w:name w:val="heading 5"/>
    <w:basedOn w:val="Normal"/>
    <w:next w:val="Normal"/>
    <w:link w:val="Heading5Char"/>
    <w:unhideWhenUsed/>
    <w:qFormat/>
    <w:rsid w:val="00B4675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rPr>
  </w:style>
  <w:style w:type="paragraph" w:styleId="Heading6">
    <w:name w:val="heading 6"/>
    <w:basedOn w:val="Normal"/>
    <w:next w:val="Normal"/>
    <w:link w:val="Heading6Char"/>
    <w:uiPriority w:val="9"/>
    <w:semiHidden/>
    <w:unhideWhenUsed/>
    <w:qFormat/>
    <w:rsid w:val="00B4675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rPr>
  </w:style>
  <w:style w:type="paragraph" w:styleId="Heading7">
    <w:name w:val="heading 7"/>
    <w:basedOn w:val="Normal"/>
    <w:next w:val="Normal"/>
    <w:link w:val="Heading7Char"/>
    <w:uiPriority w:val="9"/>
    <w:semiHidden/>
    <w:unhideWhenUsed/>
    <w:qFormat/>
    <w:rsid w:val="00B4675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rPr>
  </w:style>
  <w:style w:type="paragraph" w:styleId="Heading8">
    <w:name w:val="heading 8"/>
    <w:basedOn w:val="Normal"/>
    <w:next w:val="Normal"/>
    <w:link w:val="Heading8Char"/>
    <w:uiPriority w:val="9"/>
    <w:semiHidden/>
    <w:unhideWhenUsed/>
    <w:qFormat/>
    <w:rsid w:val="00B46754"/>
    <w:pPr>
      <w:keepNext/>
      <w:keepLines/>
      <w:spacing w:line="259" w:lineRule="auto"/>
      <w:outlineLvl w:val="7"/>
    </w:pPr>
    <w:rPr>
      <w:rFonts w:asciiTheme="minorHAnsi" w:eastAsiaTheme="majorEastAsia" w:hAnsiTheme="minorHAnsi" w:cstheme="majorBidi"/>
      <w:i/>
      <w:iCs/>
      <w:color w:val="272727" w:themeColor="text1" w:themeTint="D8"/>
      <w:kern w:val="2"/>
      <w:sz w:val="24"/>
      <w:szCs w:val="22"/>
    </w:rPr>
  </w:style>
  <w:style w:type="paragraph" w:styleId="Heading9">
    <w:name w:val="heading 9"/>
    <w:basedOn w:val="Normal"/>
    <w:next w:val="Normal"/>
    <w:link w:val="Heading9Char"/>
    <w:uiPriority w:val="9"/>
    <w:semiHidden/>
    <w:unhideWhenUsed/>
    <w:qFormat/>
    <w:rsid w:val="00B46754"/>
    <w:pPr>
      <w:keepNext/>
      <w:keepLines/>
      <w:spacing w:line="259" w:lineRule="auto"/>
      <w:outlineLvl w:val="8"/>
    </w:pPr>
    <w:rPr>
      <w:rFonts w:asciiTheme="minorHAnsi" w:eastAsiaTheme="majorEastAsia" w:hAnsiTheme="minorHAnsi" w:cstheme="majorBidi"/>
      <w:color w:val="272727" w:themeColor="text1" w:themeTint="D8"/>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7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7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7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B467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67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67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67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67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6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54"/>
    <w:pPr>
      <w:numPr>
        <w:ilvl w:val="1"/>
      </w:numPr>
      <w:spacing w:after="160" w:line="259" w:lineRule="auto"/>
    </w:pPr>
    <w:rPr>
      <w:rFonts w:asciiTheme="minorHAnsi" w:eastAsiaTheme="majorEastAsia" w:hAnsiTheme="minorHAnsi" w:cstheme="majorBidi"/>
      <w:color w:val="595959" w:themeColor="text1" w:themeTint="A6"/>
      <w:spacing w:val="15"/>
      <w:kern w:val="2"/>
    </w:rPr>
  </w:style>
  <w:style w:type="character" w:customStyle="1" w:styleId="SubtitleChar">
    <w:name w:val="Subtitle Char"/>
    <w:basedOn w:val="DefaultParagraphFont"/>
    <w:link w:val="Subtitle"/>
    <w:uiPriority w:val="11"/>
    <w:rsid w:val="00B467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6754"/>
    <w:pPr>
      <w:spacing w:before="160" w:after="160" w:line="259" w:lineRule="auto"/>
      <w:jc w:val="center"/>
    </w:pPr>
    <w:rPr>
      <w:rFonts w:eastAsiaTheme="minorHAnsi" w:cstheme="minorBidi"/>
      <w:i/>
      <w:iCs/>
      <w:color w:val="404040" w:themeColor="text1" w:themeTint="BF"/>
      <w:kern w:val="2"/>
      <w:sz w:val="24"/>
      <w:szCs w:val="22"/>
    </w:rPr>
  </w:style>
  <w:style w:type="character" w:customStyle="1" w:styleId="QuoteChar">
    <w:name w:val="Quote Char"/>
    <w:basedOn w:val="DefaultParagraphFont"/>
    <w:link w:val="Quote"/>
    <w:uiPriority w:val="29"/>
    <w:rsid w:val="00B46754"/>
    <w:rPr>
      <w:i/>
      <w:iCs/>
      <w:color w:val="404040" w:themeColor="text1" w:themeTint="BF"/>
    </w:rPr>
  </w:style>
  <w:style w:type="paragraph" w:styleId="ListParagraph">
    <w:name w:val="List Paragraph"/>
    <w:basedOn w:val="Normal"/>
    <w:uiPriority w:val="34"/>
    <w:qFormat/>
    <w:rsid w:val="00B46754"/>
    <w:pPr>
      <w:spacing w:after="160" w:line="259" w:lineRule="auto"/>
      <w:ind w:left="720"/>
      <w:contextualSpacing/>
    </w:pPr>
    <w:rPr>
      <w:rFonts w:eastAsiaTheme="minorHAnsi" w:cstheme="minorBidi"/>
      <w:kern w:val="2"/>
      <w:sz w:val="24"/>
      <w:szCs w:val="22"/>
    </w:rPr>
  </w:style>
  <w:style w:type="character" w:styleId="IntenseEmphasis">
    <w:name w:val="Intense Emphasis"/>
    <w:basedOn w:val="DefaultParagraphFont"/>
    <w:uiPriority w:val="21"/>
    <w:qFormat/>
    <w:rsid w:val="00B46754"/>
    <w:rPr>
      <w:i/>
      <w:iCs/>
      <w:color w:val="2F5496" w:themeColor="accent1" w:themeShade="BF"/>
    </w:rPr>
  </w:style>
  <w:style w:type="paragraph" w:styleId="IntenseQuote">
    <w:name w:val="Intense Quote"/>
    <w:basedOn w:val="Normal"/>
    <w:next w:val="Normal"/>
    <w:link w:val="IntenseQuoteChar"/>
    <w:uiPriority w:val="30"/>
    <w:qFormat/>
    <w:rsid w:val="00B4675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rPr>
  </w:style>
  <w:style w:type="character" w:customStyle="1" w:styleId="IntenseQuoteChar">
    <w:name w:val="Intense Quote Char"/>
    <w:basedOn w:val="DefaultParagraphFont"/>
    <w:link w:val="IntenseQuote"/>
    <w:uiPriority w:val="30"/>
    <w:rsid w:val="00B46754"/>
    <w:rPr>
      <w:i/>
      <w:iCs/>
      <w:color w:val="2F5496" w:themeColor="accent1" w:themeShade="BF"/>
    </w:rPr>
  </w:style>
  <w:style w:type="character" w:styleId="IntenseReference">
    <w:name w:val="Intense Reference"/>
    <w:basedOn w:val="DefaultParagraphFont"/>
    <w:uiPriority w:val="32"/>
    <w:qFormat/>
    <w:rsid w:val="00B46754"/>
    <w:rPr>
      <w:b/>
      <w:bCs/>
      <w:smallCaps/>
      <w:color w:val="2F5496" w:themeColor="accent1" w:themeShade="BF"/>
      <w:spacing w:val="5"/>
    </w:rPr>
  </w:style>
  <w:style w:type="paragraph" w:styleId="Footer">
    <w:name w:val="footer"/>
    <w:basedOn w:val="Normal"/>
    <w:link w:val="FooterChar"/>
    <w:uiPriority w:val="99"/>
    <w:unhideWhenUsed/>
    <w:rsid w:val="00B46754"/>
    <w:pPr>
      <w:tabs>
        <w:tab w:val="center" w:pos="4680"/>
        <w:tab w:val="right" w:pos="9360"/>
      </w:tabs>
    </w:pPr>
  </w:style>
  <w:style w:type="character" w:customStyle="1" w:styleId="FooterChar">
    <w:name w:val="Footer Char"/>
    <w:basedOn w:val="DefaultParagraphFont"/>
    <w:link w:val="Footer"/>
    <w:uiPriority w:val="99"/>
    <w:rsid w:val="00B46754"/>
    <w:rPr>
      <w:rFonts w:eastAsia="Times New Roman" w:cs="Times New Roman"/>
      <w:kern w:val="0"/>
      <w:sz w:val="28"/>
      <w:szCs w:val="28"/>
    </w:rPr>
  </w:style>
  <w:style w:type="paragraph" w:styleId="BodyText">
    <w:name w:val="Body Text"/>
    <w:basedOn w:val="Normal"/>
    <w:link w:val="BodyTextChar"/>
    <w:rsid w:val="00B46754"/>
    <w:pPr>
      <w:spacing w:line="480" w:lineRule="exact"/>
      <w:jc w:val="center"/>
    </w:pPr>
    <w:rPr>
      <w:rFonts w:ascii=".VnTime" w:hAnsi=".VnTime"/>
      <w:b/>
      <w:i/>
      <w:szCs w:val="20"/>
    </w:rPr>
  </w:style>
  <w:style w:type="character" w:customStyle="1" w:styleId="BodyTextChar">
    <w:name w:val="Body Text Char"/>
    <w:basedOn w:val="DefaultParagraphFont"/>
    <w:link w:val="BodyText"/>
    <w:rsid w:val="00B46754"/>
    <w:rPr>
      <w:rFonts w:ascii=".VnTime" w:eastAsia="Times New Roman" w:hAnsi=".VnTime" w:cs="Times New Roman"/>
      <w:b/>
      <w:i/>
      <w:kern w:val="0"/>
      <w:sz w:val="28"/>
      <w:szCs w:val="20"/>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B46754"/>
    <w:pPr>
      <w:spacing w:before="100" w:beforeAutospacing="1" w:after="100" w:afterAutospacing="1"/>
    </w:pPr>
    <w:rPr>
      <w:sz w:val="24"/>
      <w:szCs w:val="24"/>
    </w:rPr>
  </w:style>
  <w:style w:type="character" w:styleId="Hyperlink">
    <w:name w:val="Hyperlink"/>
    <w:uiPriority w:val="99"/>
    <w:unhideWhenUsed/>
    <w:rsid w:val="00B46754"/>
    <w:rPr>
      <w:color w:val="0000FF"/>
      <w:u w:val="single"/>
    </w:rPr>
  </w:style>
  <w:style w:type="paragraph" w:styleId="FootnoteText">
    <w:name w:val="footnote text"/>
    <w:basedOn w:val="Normal"/>
    <w:link w:val="FootnoteTextChar"/>
    <w:uiPriority w:val="99"/>
    <w:semiHidden/>
    <w:unhideWhenUsed/>
    <w:rsid w:val="00B46754"/>
    <w:rPr>
      <w:sz w:val="20"/>
      <w:szCs w:val="20"/>
    </w:rPr>
  </w:style>
  <w:style w:type="character" w:customStyle="1" w:styleId="FootnoteTextChar">
    <w:name w:val="Footnote Text Char"/>
    <w:basedOn w:val="DefaultParagraphFont"/>
    <w:link w:val="FootnoteText"/>
    <w:uiPriority w:val="99"/>
    <w:semiHidden/>
    <w:rsid w:val="00B46754"/>
    <w:rPr>
      <w:rFonts w:eastAsia="Times New Roman" w:cs="Times New Roman"/>
      <w:kern w:val="0"/>
      <w:sz w:val="20"/>
      <w:szCs w:val="20"/>
    </w:rPr>
  </w:style>
  <w:style w:type="character" w:styleId="FootnoteReference">
    <w:name w:val="footnote reference"/>
    <w:basedOn w:val="DefaultParagraphFont"/>
    <w:uiPriority w:val="99"/>
    <w:semiHidden/>
    <w:unhideWhenUsed/>
    <w:rsid w:val="00B46754"/>
    <w:rPr>
      <w:vertAlign w:val="superscript"/>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007FD9"/>
    <w:rPr>
      <w:rFonts w:eastAsia="Times New Roman" w:cs="Times New Roman"/>
      <w:kern w:val="0"/>
      <w:szCs w:val="24"/>
    </w:rPr>
  </w:style>
</w:styles>
</file>

<file path=word/webSettings.xml><?xml version="1.0" encoding="utf-8"?>
<w:webSettings xmlns:r="http://schemas.openxmlformats.org/officeDocument/2006/relationships" xmlns:w="http://schemas.openxmlformats.org/wordprocessingml/2006/main">
  <w:divs>
    <w:div w:id="1131247317">
      <w:bodyDiv w:val="1"/>
      <w:marLeft w:val="0"/>
      <w:marRight w:val="0"/>
      <w:marTop w:val="0"/>
      <w:marBottom w:val="0"/>
      <w:divBdr>
        <w:top w:val="none" w:sz="0" w:space="0" w:color="auto"/>
        <w:left w:val="none" w:sz="0" w:space="0" w:color="auto"/>
        <w:bottom w:val="none" w:sz="0" w:space="0" w:color="auto"/>
        <w:right w:val="none" w:sz="0" w:space="0" w:color="auto"/>
      </w:divBdr>
    </w:div>
    <w:div w:id="18768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dc:description/>
  <cp:lastModifiedBy>Tran Thi Ha Phuong</cp:lastModifiedBy>
  <cp:revision>13</cp:revision>
  <dcterms:created xsi:type="dcterms:W3CDTF">2025-05-09T02:37:00Z</dcterms:created>
  <dcterms:modified xsi:type="dcterms:W3CDTF">2026-03-30T01:50:00Z</dcterms:modified>
</cp:coreProperties>
</file>