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3159D" w14:textId="093B9BB4" w:rsidR="00AC0599" w:rsidRDefault="00AC0599" w:rsidP="00AC0599">
      <w:pPr>
        <w:pStyle w:val="BodyText"/>
        <w:snapToGrid w:val="0"/>
        <w:spacing w:before="60" w:after="60"/>
        <w:ind w:right="4"/>
        <w:jc w:val="center"/>
        <w:rPr>
          <w:rFonts w:ascii="Times New Roman" w:hAnsi="Times New Roman"/>
          <w:b/>
          <w:bCs/>
          <w:iCs/>
        </w:rPr>
      </w:pPr>
      <w:r w:rsidRPr="00382B29">
        <w:rPr>
          <w:rFonts w:ascii="Times New Roman" w:hAnsi="Times New Roman" w:cs="Times New Roman"/>
          <w:b/>
        </w:rPr>
        <w:t xml:space="preserve">BẢNG SO SÁNH DỰ THẢO </w:t>
      </w:r>
      <w:r>
        <w:rPr>
          <w:rFonts w:ascii="Times New Roman" w:hAnsi="Times New Roman"/>
          <w:b/>
          <w:bCs/>
          <w:iCs/>
        </w:rPr>
        <w:t>S</w:t>
      </w:r>
      <w:r w:rsidRPr="00645B00">
        <w:rPr>
          <w:rFonts w:ascii="Times New Roman" w:hAnsi="Times New Roman"/>
          <w:b/>
          <w:bCs/>
          <w:iCs/>
        </w:rPr>
        <w:t>ỬA ĐỔI, BỔ SU</w:t>
      </w:r>
      <w:r>
        <w:rPr>
          <w:rFonts w:ascii="Times New Roman" w:hAnsi="Times New Roman"/>
          <w:b/>
          <w:bCs/>
          <w:iCs/>
        </w:rPr>
        <w:t xml:space="preserve">NG MỘT SỐ ĐIỀU CỦA THÔNG TƯ SỐ </w:t>
      </w:r>
      <w:r w:rsidRPr="00645B00">
        <w:rPr>
          <w:rFonts w:ascii="Times New Roman" w:hAnsi="Times New Roman"/>
          <w:b/>
          <w:bCs/>
          <w:iCs/>
        </w:rPr>
        <w:t>51/2017/TT-BGTVT NGÀY 29 THÁNG 12 NĂM 2017 CỦA BỘ TRƯỞNG BỘ GIAO THÔNG VẬN TẢI QUY ĐỊNH</w:t>
      </w:r>
      <w:r w:rsidR="00620351">
        <w:rPr>
          <w:rFonts w:ascii="Times New Roman" w:hAnsi="Times New Roman"/>
          <w:b/>
          <w:bCs/>
          <w:iCs/>
        </w:rPr>
        <w:t xml:space="preserve"> </w:t>
      </w:r>
      <w:r w:rsidRPr="00645B00">
        <w:rPr>
          <w:rFonts w:ascii="Times New Roman" w:hAnsi="Times New Roman"/>
          <w:b/>
          <w:bCs/>
          <w:iCs/>
        </w:rPr>
        <w:t>VỀ ĐĂNG KIỂM VIÊN VÀ NHÂN VIÊN NGHIỆP VỤ ĐĂNG KIỂM TÀU BIỂN</w:t>
      </w:r>
      <w:r w:rsidR="00653A97">
        <w:rPr>
          <w:rFonts w:ascii="Times New Roman" w:hAnsi="Times New Roman"/>
          <w:b/>
          <w:bCs/>
          <w:iCs/>
        </w:rPr>
        <w:t xml:space="preserve"> VÀ THÔNG TƯ SỐ 17/2023/TT-BGTVT NGÀY 30 THÁNG </w:t>
      </w:r>
      <w:r w:rsidR="00B02222">
        <w:rPr>
          <w:rFonts w:ascii="Times New Roman" w:hAnsi="Times New Roman"/>
          <w:b/>
          <w:bCs/>
          <w:iCs/>
        </w:rPr>
        <w:t xml:space="preserve">6 NĂM 2023 </w:t>
      </w:r>
      <w:r w:rsidR="00B02222" w:rsidRPr="00645B00">
        <w:rPr>
          <w:rFonts w:ascii="Times New Roman" w:hAnsi="Times New Roman"/>
          <w:b/>
          <w:bCs/>
          <w:iCs/>
        </w:rPr>
        <w:t>CỦA BỘ TRƯỞNG BỘ GIAO THÔNG VẬN</w:t>
      </w:r>
      <w:r w:rsidR="00B02222">
        <w:rPr>
          <w:rFonts w:ascii="Times New Roman" w:hAnsi="Times New Roman"/>
          <w:b/>
          <w:bCs/>
          <w:iCs/>
        </w:rPr>
        <w:t xml:space="preserve"> TẢI SỬA ĐỔI, BỔ SUNG MỘT SỐ ĐIỀU C</w:t>
      </w:r>
      <w:r w:rsidR="00502E3D">
        <w:rPr>
          <w:rFonts w:ascii="Times New Roman" w:hAnsi="Times New Roman"/>
          <w:b/>
          <w:bCs/>
          <w:iCs/>
        </w:rPr>
        <w:t>ỦA</w:t>
      </w:r>
      <w:r w:rsidR="00B02222">
        <w:rPr>
          <w:rFonts w:ascii="Times New Roman" w:hAnsi="Times New Roman"/>
          <w:b/>
          <w:bCs/>
          <w:iCs/>
        </w:rPr>
        <w:t xml:space="preserve"> THÔNG TƯ SỐ 40/2016/TT-BGTVT NGÀY </w:t>
      </w:r>
      <w:r w:rsidR="007E4447">
        <w:rPr>
          <w:rFonts w:ascii="Times New Roman" w:hAnsi="Times New Roman"/>
          <w:b/>
          <w:bCs/>
          <w:iCs/>
        </w:rPr>
        <w:t xml:space="preserve">07 THÁNG 12 NĂM 2016 </w:t>
      </w:r>
      <w:r w:rsidR="007E4447" w:rsidRPr="00645B00">
        <w:rPr>
          <w:rFonts w:ascii="Times New Roman" w:hAnsi="Times New Roman"/>
          <w:b/>
          <w:bCs/>
          <w:iCs/>
        </w:rPr>
        <w:t>CỦA BỘ TRƯỞNG BỘ GIAO THÔNG VẬN</w:t>
      </w:r>
      <w:r w:rsidR="007E4447">
        <w:rPr>
          <w:rFonts w:ascii="Times New Roman" w:hAnsi="Times New Roman"/>
          <w:b/>
          <w:bCs/>
          <w:iCs/>
        </w:rPr>
        <w:t xml:space="preserve"> TẢI QUY ĐỊNH VỀ ĐĂNG KIỂM TÀU BIỂN VIỆT NAM VÀ THÔNG TƯ SỐ 51/2017/TT-BGTVT</w:t>
      </w:r>
      <w:r w:rsidR="00F716D5">
        <w:rPr>
          <w:rFonts w:ascii="Times New Roman" w:hAnsi="Times New Roman"/>
          <w:b/>
          <w:bCs/>
          <w:iCs/>
        </w:rPr>
        <w:t xml:space="preserve"> NGÀY 29 THÁNG</w:t>
      </w:r>
      <w:r w:rsidR="00F716D5" w:rsidRPr="00F716D5">
        <w:rPr>
          <w:rFonts w:ascii="Times New Roman" w:hAnsi="Times New Roman"/>
          <w:b/>
          <w:bCs/>
          <w:iCs/>
        </w:rPr>
        <w:t xml:space="preserve"> </w:t>
      </w:r>
      <w:r w:rsidR="00F716D5" w:rsidRPr="00645B00">
        <w:rPr>
          <w:rFonts w:ascii="Times New Roman" w:hAnsi="Times New Roman"/>
          <w:b/>
          <w:bCs/>
          <w:iCs/>
        </w:rPr>
        <w:t>12 NĂM 2017 CỦA BỘ TRƯỞNG BỘ GIAO THÔNG VẬN TẢI QUY ĐỊNH</w:t>
      </w:r>
      <w:r w:rsidR="00F716D5">
        <w:rPr>
          <w:rFonts w:ascii="Times New Roman" w:hAnsi="Times New Roman"/>
          <w:b/>
          <w:bCs/>
          <w:iCs/>
        </w:rPr>
        <w:t xml:space="preserve"> </w:t>
      </w:r>
      <w:r w:rsidR="00F716D5" w:rsidRPr="00645B00">
        <w:rPr>
          <w:rFonts w:ascii="Times New Roman" w:hAnsi="Times New Roman"/>
          <w:b/>
          <w:bCs/>
          <w:iCs/>
        </w:rPr>
        <w:t>VỀ ĐĂNG KIỂM VIÊN VÀ NHÂN VIÊN NGHIỆP VỤ ĐĂNG KIỂM TÀU BIỂN</w:t>
      </w:r>
      <w:r w:rsidR="00F716D5">
        <w:rPr>
          <w:rFonts w:ascii="Times New Roman" w:hAnsi="Times New Roman"/>
          <w:b/>
          <w:bCs/>
          <w:iCs/>
        </w:rPr>
        <w:t>, CÓ HIỆU LỰC KỂ TỪ NGÀY 15</w:t>
      </w:r>
      <w:r w:rsidR="00B1599E">
        <w:rPr>
          <w:rFonts w:ascii="Times New Roman" w:hAnsi="Times New Roman"/>
          <w:b/>
          <w:bCs/>
          <w:iCs/>
        </w:rPr>
        <w:t xml:space="preserve"> THÁNG 8 NĂM 2023.</w:t>
      </w:r>
    </w:p>
    <w:tbl>
      <w:tblPr>
        <w:tblW w:w="140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5387"/>
        <w:gridCol w:w="2693"/>
      </w:tblGrid>
      <w:tr w:rsidR="007438AA" w:rsidRPr="00B656E5" w14:paraId="510FF772" w14:textId="77777777" w:rsidTr="00E651FD">
        <w:tc>
          <w:tcPr>
            <w:tcW w:w="5954" w:type="dxa"/>
            <w:vAlign w:val="center"/>
          </w:tcPr>
          <w:p w14:paraId="191CE2C9" w14:textId="34E7FBA6" w:rsidR="007438AA" w:rsidRPr="00667468" w:rsidRDefault="00DF3E8B" w:rsidP="00BA659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Văn bản hợp nhất số 48/VBHN-BGTVT ngày 22/8/2023</w:t>
            </w:r>
          </w:p>
        </w:tc>
        <w:tc>
          <w:tcPr>
            <w:tcW w:w="5387" w:type="dxa"/>
            <w:vAlign w:val="center"/>
          </w:tcPr>
          <w:p w14:paraId="0434EB3A" w14:textId="6E5E6E30" w:rsidR="007438AA" w:rsidRPr="00667468" w:rsidRDefault="007438AA" w:rsidP="00BA6598">
            <w:pPr>
              <w:pStyle w:val="NormalWeb"/>
              <w:shd w:val="clear" w:color="auto" w:fill="FFFFFF"/>
              <w:spacing w:before="0" w:beforeAutospacing="0" w:after="0" w:afterAutospacing="0"/>
              <w:jc w:val="center"/>
              <w:rPr>
                <w:rFonts w:eastAsiaTheme="minorHAnsi"/>
                <w:b/>
                <w:sz w:val="26"/>
                <w:szCs w:val="26"/>
                <w:lang w:bidi="en-US"/>
              </w:rPr>
            </w:pPr>
            <w:r w:rsidRPr="00667468">
              <w:rPr>
                <w:rFonts w:eastAsiaTheme="minorHAnsi"/>
                <w:b/>
                <w:sz w:val="26"/>
                <w:szCs w:val="26"/>
                <w:lang w:bidi="en-US"/>
              </w:rPr>
              <w:t xml:space="preserve">Dự thảo </w:t>
            </w:r>
            <w:r w:rsidR="00DF3E8B">
              <w:rPr>
                <w:rFonts w:eastAsiaTheme="minorHAnsi"/>
                <w:b/>
                <w:sz w:val="26"/>
                <w:szCs w:val="26"/>
                <w:lang w:bidi="en-US"/>
              </w:rPr>
              <w:t>Thông tư</w:t>
            </w:r>
          </w:p>
        </w:tc>
        <w:tc>
          <w:tcPr>
            <w:tcW w:w="2693" w:type="dxa"/>
            <w:vAlign w:val="center"/>
          </w:tcPr>
          <w:p w14:paraId="7D30B801" w14:textId="77777777" w:rsidR="007438AA" w:rsidRPr="00667468" w:rsidRDefault="007438AA" w:rsidP="00BA6598">
            <w:pPr>
              <w:spacing w:after="0" w:line="240" w:lineRule="auto"/>
              <w:jc w:val="center"/>
              <w:rPr>
                <w:rFonts w:ascii="Times New Roman" w:hAnsi="Times New Roman" w:cs="Times New Roman"/>
                <w:b/>
                <w:sz w:val="26"/>
                <w:szCs w:val="26"/>
              </w:rPr>
            </w:pPr>
            <w:r w:rsidRPr="00667468">
              <w:rPr>
                <w:rFonts w:ascii="Times New Roman" w:hAnsi="Times New Roman" w:cs="Times New Roman"/>
                <w:b/>
                <w:sz w:val="26"/>
                <w:szCs w:val="26"/>
              </w:rPr>
              <w:t>Giải trình nội dung sửa đổi, bổ sung</w:t>
            </w:r>
          </w:p>
        </w:tc>
      </w:tr>
      <w:tr w:rsidR="0072328B" w:rsidRPr="00B656E5" w14:paraId="3DF4D2F2" w14:textId="77777777" w:rsidTr="00E651FD">
        <w:tc>
          <w:tcPr>
            <w:tcW w:w="5954" w:type="dxa"/>
          </w:tcPr>
          <w:p w14:paraId="377E9D00" w14:textId="42D05853" w:rsidR="00DF3E8B" w:rsidRPr="00E651FD" w:rsidRDefault="00DF3E8B" w:rsidP="00DF3E8B">
            <w:pPr>
              <w:pStyle w:val="BodyText"/>
              <w:spacing w:before="120"/>
              <w:ind w:firstLine="720"/>
              <w:rPr>
                <w:rFonts w:ascii="Times New Roman" w:hAnsi="Times New Roman"/>
                <w:i/>
                <w:sz w:val="26"/>
                <w:szCs w:val="26"/>
              </w:rPr>
            </w:pPr>
            <w:r w:rsidRPr="00E651FD">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747494D5" wp14:editId="7FBAF830">
                      <wp:simplePos x="0" y="0"/>
                      <wp:positionH relativeFrom="column">
                        <wp:posOffset>457200</wp:posOffset>
                      </wp:positionH>
                      <wp:positionV relativeFrom="paragraph">
                        <wp:posOffset>0</wp:posOffset>
                      </wp:positionV>
                      <wp:extent cx="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2FC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"/>
                  </w:pict>
                </mc:Fallback>
              </mc:AlternateContent>
            </w:r>
            <w:r w:rsidRPr="00E651FD">
              <w:rPr>
                <w:rFonts w:ascii="Times New Roman" w:hAnsi="Times New Roman"/>
                <w:i/>
                <w:sz w:val="26"/>
                <w:szCs w:val="26"/>
              </w:rPr>
              <w:t>Căn cứ Bộ luật Hàng hải Việt Nam ngày 25 tháng 11 năm 2015;</w:t>
            </w:r>
          </w:p>
          <w:p w14:paraId="0F59D8F4" w14:textId="77777777" w:rsidR="00DF3E8B" w:rsidRPr="00E651FD" w:rsidRDefault="00DF3E8B" w:rsidP="00DF3E8B">
            <w:pPr>
              <w:pStyle w:val="BodyText"/>
              <w:spacing w:before="120"/>
              <w:ind w:firstLine="720"/>
              <w:rPr>
                <w:rFonts w:ascii="Times New Roman" w:hAnsi="Times New Roman"/>
                <w:i/>
                <w:sz w:val="26"/>
                <w:szCs w:val="26"/>
              </w:rPr>
            </w:pPr>
            <w:r w:rsidRPr="00E651FD">
              <w:rPr>
                <w:rFonts w:ascii="Times New Roman" w:hAnsi="Times New Roman"/>
                <w:i/>
                <w:sz w:val="26"/>
                <w:szCs w:val="26"/>
              </w:rPr>
              <w:t>Căn cứ Nghị định số 12/2017/NĐ-CP ngày 10 tháng 02 năm 2017 của Chính phủ quy định chức năng, nhiệm vụ, quyền hạn và cơ cấu tổ chức của Bộ Giao thông vận tải;</w:t>
            </w:r>
          </w:p>
          <w:p w14:paraId="04E4B4DA" w14:textId="77777777" w:rsidR="00DF3E8B" w:rsidRPr="00E651FD" w:rsidRDefault="00DF3E8B" w:rsidP="00DF3E8B">
            <w:pPr>
              <w:pStyle w:val="BodyText"/>
              <w:spacing w:before="120"/>
              <w:ind w:firstLine="720"/>
              <w:rPr>
                <w:rFonts w:ascii="Times New Roman" w:hAnsi="Times New Roman"/>
                <w:i/>
                <w:sz w:val="26"/>
                <w:szCs w:val="26"/>
              </w:rPr>
            </w:pPr>
            <w:r w:rsidRPr="00E651FD">
              <w:rPr>
                <w:rFonts w:ascii="Times New Roman" w:hAnsi="Times New Roman"/>
                <w:i/>
                <w:sz w:val="26"/>
                <w:szCs w:val="26"/>
              </w:rPr>
              <w:t>Căn cứ Luật thực hiện các văn kiện IMO theo Nghị quyết A.1070(28) và Luật các tổ chức được công nhận theo Nghị quyết MSC.349(92) và Nghị quyết MEPC.237(65) của Tổ chức Hàng hải quốc tế (IMO);</w:t>
            </w:r>
          </w:p>
          <w:p w14:paraId="54FAC91D" w14:textId="77777777" w:rsidR="00DF3E8B" w:rsidRPr="00E651FD" w:rsidRDefault="00DF3E8B" w:rsidP="00DF3E8B">
            <w:pPr>
              <w:pStyle w:val="BodyText"/>
              <w:widowControl w:val="0"/>
              <w:spacing w:before="120"/>
              <w:ind w:firstLine="709"/>
              <w:rPr>
                <w:rFonts w:ascii="Times New Roman" w:hAnsi="Times New Roman"/>
                <w:i/>
                <w:sz w:val="26"/>
                <w:szCs w:val="26"/>
              </w:rPr>
            </w:pPr>
            <w:r w:rsidRPr="00E651FD">
              <w:rPr>
                <w:rFonts w:ascii="Times New Roman" w:hAnsi="Times New Roman"/>
                <w:i/>
                <w:sz w:val="26"/>
                <w:szCs w:val="26"/>
              </w:rPr>
              <w:t xml:space="preserve">Theo đề nghị của Vụ trưởng Vụ Tổ chức cán bộ và Cục trưởng Cục Đăng kiểm Việt Nam; </w:t>
            </w:r>
          </w:p>
          <w:p w14:paraId="055637A2" w14:textId="34024709" w:rsidR="0072328B" w:rsidRPr="00667468" w:rsidRDefault="00DF3E8B" w:rsidP="00DF3E8B">
            <w:pPr>
              <w:pStyle w:val="NormalWeb"/>
              <w:shd w:val="clear" w:color="auto" w:fill="FFFFFF"/>
              <w:spacing w:before="0" w:beforeAutospacing="0" w:after="0" w:afterAutospacing="0"/>
              <w:ind w:firstLine="460"/>
              <w:jc w:val="both"/>
              <w:rPr>
                <w:i/>
                <w:sz w:val="26"/>
                <w:szCs w:val="26"/>
              </w:rPr>
            </w:pPr>
            <w:r w:rsidRPr="00E651FD">
              <w:rPr>
                <w:i/>
                <w:sz w:val="26"/>
                <w:szCs w:val="26"/>
              </w:rPr>
              <w:tab/>
              <w:t xml:space="preserve">Bộ trưởng Bộ Giao thông vận tải ban hành Thông tư quy định về </w:t>
            </w:r>
            <w:r w:rsidRPr="00E651FD">
              <w:rPr>
                <w:i/>
                <w:sz w:val="26"/>
                <w:szCs w:val="26"/>
                <w:lang w:eastAsia="vi-VN"/>
              </w:rPr>
              <w:t>đăng kiểm viên và nhân viên nghiệp vụ đăng kiểm tàu biển</w:t>
            </w:r>
            <w:r w:rsidR="00E61D72" w:rsidRPr="00E651FD">
              <w:rPr>
                <w:i/>
                <w:sz w:val="26"/>
                <w:szCs w:val="26"/>
              </w:rPr>
              <w:t>.</w:t>
            </w:r>
          </w:p>
        </w:tc>
        <w:tc>
          <w:tcPr>
            <w:tcW w:w="5387" w:type="dxa"/>
          </w:tcPr>
          <w:p w14:paraId="68F77F76" w14:textId="55D834C8" w:rsidR="00E651FD" w:rsidRPr="00E651FD" w:rsidRDefault="00E651FD" w:rsidP="00E651FD">
            <w:pPr>
              <w:pStyle w:val="BodyText"/>
              <w:spacing w:before="120"/>
              <w:ind w:firstLine="567"/>
              <w:rPr>
                <w:rFonts w:ascii="Times New Roman" w:hAnsi="Times New Roman"/>
                <w:i/>
                <w:sz w:val="26"/>
                <w:szCs w:val="26"/>
              </w:rPr>
            </w:pPr>
            <w:r w:rsidRPr="00E651FD">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5D358335" wp14:editId="4561D940">
                      <wp:simplePos x="0" y="0"/>
                      <wp:positionH relativeFrom="column">
                        <wp:posOffset>457200</wp:posOffset>
                      </wp:positionH>
                      <wp:positionV relativeFrom="paragraph">
                        <wp:posOffset>0</wp:posOffset>
                      </wp:positionV>
                      <wp:extent cx="0"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A51C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"/>
                  </w:pict>
                </mc:Fallback>
              </mc:AlternateContent>
            </w:r>
            <w:r w:rsidRPr="00E651FD">
              <w:rPr>
                <w:rFonts w:ascii="Times New Roman" w:hAnsi="Times New Roman"/>
                <w:i/>
                <w:sz w:val="26"/>
                <w:szCs w:val="26"/>
              </w:rPr>
              <w:t>Căn cứ Bộ luật Hàng hải Việt Nam ngày 25 tháng 11 năm 2015;</w:t>
            </w:r>
          </w:p>
          <w:p w14:paraId="79E1D1B1" w14:textId="77777777" w:rsidR="00E651FD" w:rsidRPr="00E651FD" w:rsidRDefault="00E651FD" w:rsidP="00E651FD">
            <w:pPr>
              <w:pStyle w:val="BodyText"/>
              <w:spacing w:before="120"/>
              <w:ind w:firstLine="567"/>
              <w:rPr>
                <w:rFonts w:ascii="Times New Roman" w:hAnsi="Times New Roman"/>
                <w:i/>
                <w:sz w:val="26"/>
                <w:szCs w:val="26"/>
              </w:rPr>
            </w:pPr>
            <w:r w:rsidRPr="00E651FD">
              <w:rPr>
                <w:rFonts w:ascii="Times New Roman" w:hAnsi="Times New Roman"/>
                <w:i/>
                <w:sz w:val="26"/>
                <w:szCs w:val="26"/>
              </w:rPr>
              <w:t>Căn cứ Nghị định số 33/2025/NĐ-CP ngày 25 tháng 02 năm 2025 của Chính phủ quy định chức năng, nhiệm vụ, quyền hạn và cơ cấu tổ chức của Bộ Xây dựng;</w:t>
            </w:r>
          </w:p>
          <w:p w14:paraId="67366EDB" w14:textId="77777777" w:rsidR="00E651FD" w:rsidRPr="00E651FD" w:rsidRDefault="00E651FD" w:rsidP="00E651FD">
            <w:pPr>
              <w:pStyle w:val="BodyText"/>
              <w:spacing w:before="120"/>
              <w:ind w:firstLine="567"/>
              <w:rPr>
                <w:rFonts w:ascii="Times New Roman" w:hAnsi="Times New Roman"/>
                <w:i/>
                <w:sz w:val="26"/>
                <w:szCs w:val="26"/>
              </w:rPr>
            </w:pPr>
            <w:r w:rsidRPr="00E651FD">
              <w:rPr>
                <w:rFonts w:ascii="Times New Roman" w:hAnsi="Times New Roman"/>
                <w:i/>
                <w:sz w:val="26"/>
                <w:szCs w:val="26"/>
              </w:rPr>
              <w:t>Căn cứ Luật thực hiện các văn kiện IMO theo Nghị quyết A.1070(28) và Luật các tổ chức được công nhận theo Nghị quyết MSC.349(92) và Nghị quyết MEPC.237(65) của Tổ chức Hàng hải quốc tế (IMO);</w:t>
            </w:r>
          </w:p>
          <w:p w14:paraId="2E47B5A1" w14:textId="77777777" w:rsidR="00E651FD" w:rsidRPr="00E651FD" w:rsidRDefault="00E651FD" w:rsidP="00E651FD">
            <w:pPr>
              <w:pStyle w:val="BodyText"/>
              <w:widowControl w:val="0"/>
              <w:spacing w:before="120"/>
              <w:ind w:firstLine="567"/>
              <w:rPr>
                <w:rFonts w:ascii="Times New Roman" w:hAnsi="Times New Roman"/>
                <w:i/>
                <w:sz w:val="26"/>
                <w:szCs w:val="26"/>
              </w:rPr>
            </w:pPr>
            <w:r w:rsidRPr="00E651FD">
              <w:rPr>
                <w:rFonts w:ascii="Times New Roman" w:hAnsi="Times New Roman"/>
                <w:i/>
                <w:sz w:val="26"/>
                <w:szCs w:val="26"/>
              </w:rPr>
              <w:t xml:space="preserve">Theo đề nghị của Vụ trưởng Vụ Tổ chức cán bộ và Cục trưởng Cục Đăng kiểm Việt Nam; </w:t>
            </w:r>
          </w:p>
          <w:p w14:paraId="6291662F" w14:textId="100FB4D0" w:rsidR="0072328B" w:rsidRPr="00667468" w:rsidRDefault="00E651FD" w:rsidP="00E651FD">
            <w:pPr>
              <w:pStyle w:val="NormalWeb"/>
              <w:shd w:val="clear" w:color="auto" w:fill="FFFFFF"/>
              <w:spacing w:before="0" w:beforeAutospacing="0" w:after="0" w:afterAutospacing="0"/>
              <w:ind w:firstLine="460"/>
              <w:jc w:val="both"/>
              <w:rPr>
                <w:rFonts w:eastAsiaTheme="minorHAnsi"/>
                <w:b/>
                <w:sz w:val="26"/>
                <w:szCs w:val="26"/>
                <w:lang w:bidi="en-US"/>
              </w:rPr>
            </w:pPr>
            <w:r w:rsidRPr="00E651FD">
              <w:rPr>
                <w:i/>
                <w:sz w:val="26"/>
                <w:szCs w:val="26"/>
              </w:rPr>
              <w:lastRenderedPageBreak/>
              <w:tab/>
              <w:t xml:space="preserve">Bộ trưởng Bộ Xây dựng ban hành Thông tư quy định về </w:t>
            </w:r>
            <w:r w:rsidRPr="00E651FD">
              <w:rPr>
                <w:i/>
                <w:sz w:val="26"/>
                <w:szCs w:val="26"/>
                <w:lang w:eastAsia="vi-VN"/>
              </w:rPr>
              <w:t>đăng kiểm viên và nhân viên nghiệp vụ đăng kiểm tàu biển</w:t>
            </w:r>
            <w:r w:rsidR="007E684C" w:rsidRPr="00E651FD">
              <w:rPr>
                <w:i/>
                <w:sz w:val="26"/>
                <w:szCs w:val="26"/>
                <w:lang w:eastAsia="vi-VN"/>
              </w:rPr>
              <w:t>.</w:t>
            </w:r>
            <w:r w:rsidR="007E684C" w:rsidRPr="00667468">
              <w:rPr>
                <w:i/>
                <w:sz w:val="26"/>
                <w:szCs w:val="26"/>
              </w:rPr>
              <w:t xml:space="preserve"> </w:t>
            </w:r>
          </w:p>
        </w:tc>
        <w:tc>
          <w:tcPr>
            <w:tcW w:w="2693" w:type="dxa"/>
          </w:tcPr>
          <w:p w14:paraId="2FEE899A" w14:textId="77777777" w:rsidR="00123949" w:rsidRDefault="00123949" w:rsidP="00EE6FBC">
            <w:pPr>
              <w:pStyle w:val="NormalWeb"/>
              <w:shd w:val="clear" w:color="auto" w:fill="FFFFFF"/>
              <w:spacing w:before="0" w:beforeAutospacing="0" w:after="0" w:afterAutospacing="0"/>
              <w:jc w:val="both"/>
              <w:rPr>
                <w:bCs/>
                <w:sz w:val="26"/>
                <w:szCs w:val="26"/>
              </w:rPr>
            </w:pPr>
          </w:p>
          <w:p w14:paraId="7F0A01D2" w14:textId="2FDC4277" w:rsidR="0072328B" w:rsidRPr="00667468" w:rsidRDefault="00897071" w:rsidP="00EE6FBC">
            <w:pPr>
              <w:pStyle w:val="NormalWeb"/>
              <w:shd w:val="clear" w:color="auto" w:fill="FFFFFF"/>
              <w:spacing w:before="0" w:beforeAutospacing="0" w:after="0" w:afterAutospacing="0"/>
              <w:jc w:val="both"/>
              <w:rPr>
                <w:b/>
                <w:sz w:val="26"/>
                <w:szCs w:val="26"/>
              </w:rPr>
            </w:pPr>
            <w:r>
              <w:rPr>
                <w:bCs/>
                <w:sz w:val="26"/>
                <w:szCs w:val="26"/>
              </w:rPr>
              <w:t xml:space="preserve">Sửa đổi phù hợp </w:t>
            </w:r>
            <w:r w:rsidRPr="00897071">
              <w:rPr>
                <w:bCs/>
                <w:sz w:val="26"/>
                <w:szCs w:val="26"/>
              </w:rPr>
              <w:t>Nghị định số 33/2025/NĐ-CP ngày 25 tháng 02 năm 2025 của Chính phủ quy định chức năng, nhiệm vụ, quyền hạn và cơ cấu tổ chức của Bộ Xây dựng</w:t>
            </w:r>
          </w:p>
        </w:tc>
      </w:tr>
      <w:tr w:rsidR="007438AA" w:rsidRPr="00B656E5" w14:paraId="713297CC" w14:textId="77777777" w:rsidTr="00E651FD">
        <w:tc>
          <w:tcPr>
            <w:tcW w:w="5954" w:type="dxa"/>
          </w:tcPr>
          <w:p w14:paraId="179A3433" w14:textId="77777777" w:rsidR="003F49F0" w:rsidRPr="00DA0820" w:rsidRDefault="003F49F0" w:rsidP="003F49F0">
            <w:pPr>
              <w:pStyle w:val="NormalWeb"/>
              <w:shd w:val="clear" w:color="auto" w:fill="FFFFFF"/>
              <w:spacing w:before="0" w:beforeAutospacing="0" w:after="0" w:afterAutospacing="0"/>
              <w:jc w:val="both"/>
              <w:rPr>
                <w:sz w:val="26"/>
                <w:szCs w:val="26"/>
              </w:rPr>
            </w:pPr>
            <w:r w:rsidRPr="00DA0820">
              <w:rPr>
                <w:b/>
                <w:bCs/>
                <w:color w:val="000000"/>
                <w:sz w:val="26"/>
                <w:szCs w:val="26"/>
              </w:rPr>
              <w:t>Điều 3. Giải thích từ ngữ</w:t>
            </w:r>
          </w:p>
          <w:p w14:paraId="11D15170" w14:textId="4BE6C69B" w:rsidR="003F49F0" w:rsidRPr="00DA0820" w:rsidRDefault="003F49F0" w:rsidP="003F49F0">
            <w:pPr>
              <w:pStyle w:val="NormalWeb"/>
              <w:shd w:val="clear" w:color="auto" w:fill="FFFFFF"/>
              <w:spacing w:before="0" w:beforeAutospacing="0" w:after="0" w:afterAutospacing="0"/>
              <w:jc w:val="both"/>
              <w:rPr>
                <w:sz w:val="26"/>
                <w:szCs w:val="26"/>
              </w:rPr>
            </w:pPr>
            <w:bookmarkStart w:id="0" w:name="bookmark0"/>
            <w:bookmarkEnd w:id="0"/>
            <w:r w:rsidRPr="00DA0820">
              <w:rPr>
                <w:color w:val="000000"/>
                <w:sz w:val="26"/>
                <w:szCs w:val="26"/>
              </w:rPr>
              <w:t xml:space="preserve">1. Đăng kiểm viên tàu biển là người </w:t>
            </w:r>
            <w:r w:rsidRPr="00DA0820">
              <w:rPr>
                <w:bCs/>
                <w:sz w:val="26"/>
                <w:szCs w:val="26"/>
              </w:rPr>
              <w:t>được</w:t>
            </w:r>
            <w:r w:rsidRPr="00DA0820">
              <w:rPr>
                <w:color w:val="000000"/>
                <w:sz w:val="26"/>
                <w:szCs w:val="26"/>
              </w:rPr>
              <w:t xml:space="preserve"> công nhận và cấp thẻ đăng kiểm viên để thực hiện công tác đăng kiểm tàu biển, công trình biển và sản phẩm công nghiệp theo quy định của pháp luật và các điều ưóc quốc tế có liên quan. Đăng kiểm viên tàu biên bao gôm:</w:t>
            </w:r>
          </w:p>
          <w:p w14:paraId="262DDF0D" w14:textId="2B682ABB" w:rsidR="003F49F0" w:rsidRPr="00DA0820" w:rsidRDefault="003F49F0" w:rsidP="003F49F0">
            <w:pPr>
              <w:pStyle w:val="NormalWeb"/>
              <w:shd w:val="clear" w:color="auto" w:fill="FFFFFF"/>
              <w:spacing w:before="0" w:beforeAutospacing="0" w:after="0" w:afterAutospacing="0"/>
              <w:jc w:val="both"/>
              <w:rPr>
                <w:sz w:val="26"/>
                <w:szCs w:val="26"/>
              </w:rPr>
            </w:pPr>
            <w:bookmarkStart w:id="1" w:name="bookmark1"/>
            <w:bookmarkEnd w:id="1"/>
            <w:r w:rsidRPr="00DA0820">
              <w:rPr>
                <w:color w:val="000000"/>
                <w:sz w:val="26"/>
                <w:szCs w:val="26"/>
              </w:rPr>
              <w:t>a) Đăng kiểm viên tàu biển thực hiện công tác thẩm định thiết kế;</w:t>
            </w:r>
          </w:p>
          <w:p w14:paraId="48D2B363" w14:textId="67BC704A" w:rsidR="003F49F0" w:rsidRPr="00DA0820" w:rsidRDefault="003F49F0" w:rsidP="003F49F0">
            <w:pPr>
              <w:pStyle w:val="NormalWeb"/>
              <w:shd w:val="clear" w:color="auto" w:fill="FFFFFF"/>
              <w:spacing w:before="0" w:beforeAutospacing="0" w:after="0" w:afterAutospacing="0"/>
              <w:jc w:val="both"/>
              <w:rPr>
                <w:sz w:val="26"/>
                <w:szCs w:val="26"/>
              </w:rPr>
            </w:pPr>
            <w:bookmarkStart w:id="2" w:name="bookmark2"/>
            <w:bookmarkEnd w:id="2"/>
            <w:r w:rsidRPr="00DA0820">
              <w:rPr>
                <w:color w:val="000000"/>
                <w:sz w:val="26"/>
                <w:szCs w:val="26"/>
              </w:rPr>
              <w:t>b) Đăng kiểm viên tàu biển thực hiện công tác kiểm tra;</w:t>
            </w:r>
          </w:p>
          <w:p w14:paraId="5638C99C" w14:textId="50E3B4D4" w:rsidR="003F49F0" w:rsidRPr="00DA0820" w:rsidRDefault="003F49F0" w:rsidP="003F49F0">
            <w:pPr>
              <w:pStyle w:val="NormalWeb"/>
              <w:shd w:val="clear" w:color="auto" w:fill="FFFFFF"/>
              <w:spacing w:before="0" w:beforeAutospacing="0" w:after="0" w:afterAutospacing="0"/>
              <w:jc w:val="both"/>
              <w:rPr>
                <w:sz w:val="26"/>
                <w:szCs w:val="26"/>
              </w:rPr>
            </w:pPr>
            <w:bookmarkStart w:id="3" w:name="bookmark3"/>
            <w:bookmarkEnd w:id="3"/>
            <w:r w:rsidRPr="00DA0820">
              <w:rPr>
                <w:color w:val="000000"/>
                <w:sz w:val="26"/>
                <w:szCs w:val="26"/>
              </w:rPr>
              <w:t>c</w:t>
            </w:r>
            <w:r w:rsidR="008B719B" w:rsidRPr="00DA0820">
              <w:rPr>
                <w:color w:val="000000"/>
                <w:sz w:val="26"/>
                <w:szCs w:val="26"/>
              </w:rPr>
              <w:t xml:space="preserve">) </w:t>
            </w:r>
            <w:r w:rsidRPr="00DA0820">
              <w:rPr>
                <w:color w:val="000000"/>
                <w:sz w:val="26"/>
                <w:szCs w:val="26"/>
              </w:rPr>
              <w:t>Đăng kiểm viên tàu biển thực hiện công tác đánh giá.</w:t>
            </w:r>
          </w:p>
          <w:p w14:paraId="21A9FD0F" w14:textId="77777777" w:rsidR="00E651FD" w:rsidRDefault="00E651FD" w:rsidP="003F49F0">
            <w:pPr>
              <w:pStyle w:val="NormalWeb"/>
              <w:shd w:val="clear" w:color="auto" w:fill="FFFFFF"/>
              <w:spacing w:before="0" w:beforeAutospacing="0" w:after="0" w:afterAutospacing="0"/>
              <w:jc w:val="both"/>
              <w:rPr>
                <w:color w:val="000000"/>
                <w:sz w:val="26"/>
                <w:szCs w:val="26"/>
              </w:rPr>
            </w:pPr>
            <w:bookmarkStart w:id="4" w:name="bookmark4"/>
            <w:bookmarkEnd w:id="4"/>
          </w:p>
          <w:p w14:paraId="1E04B1CF" w14:textId="751E2CCF" w:rsidR="007438AA" w:rsidRPr="00DA0820" w:rsidRDefault="008B719B" w:rsidP="003F49F0">
            <w:pPr>
              <w:pStyle w:val="NormalWeb"/>
              <w:shd w:val="clear" w:color="auto" w:fill="FFFFFF"/>
              <w:spacing w:before="0" w:beforeAutospacing="0" w:after="0" w:afterAutospacing="0"/>
              <w:jc w:val="both"/>
              <w:rPr>
                <w:b/>
                <w:sz w:val="26"/>
                <w:szCs w:val="26"/>
              </w:rPr>
            </w:pPr>
            <w:r w:rsidRPr="00DA0820">
              <w:rPr>
                <w:color w:val="000000"/>
                <w:sz w:val="26"/>
                <w:szCs w:val="26"/>
              </w:rPr>
              <w:t xml:space="preserve">2. </w:t>
            </w:r>
            <w:r w:rsidR="003F49F0" w:rsidRPr="00DA0820">
              <w:rPr>
                <w:color w:val="000000"/>
                <w:sz w:val="26"/>
                <w:szCs w:val="26"/>
              </w:rPr>
              <w:t>Nhân viên nghiệp vụ đăng kiểm tàu biển (sau đây gọi là nhân viên nghiệp vụ) là người thực hiện việc tiếp nhận công việc, lưu trữ, cấp phát hồ sơ, ấn chỉ dùng trong công tác đăng kiểm tàu biển và thực hiện các công việc khác phục vụ cho hoạt động đăng kiểm tàu biển.</w:t>
            </w:r>
          </w:p>
        </w:tc>
        <w:tc>
          <w:tcPr>
            <w:tcW w:w="5387" w:type="dxa"/>
          </w:tcPr>
          <w:p w14:paraId="722CEFAB" w14:textId="50695CE9" w:rsidR="007438AA" w:rsidRPr="00DA0820" w:rsidRDefault="007438AA" w:rsidP="00EE6FBC">
            <w:pPr>
              <w:pStyle w:val="NormalWeb"/>
              <w:shd w:val="clear" w:color="auto" w:fill="FFFFFF"/>
              <w:spacing w:before="0" w:beforeAutospacing="0" w:after="0" w:afterAutospacing="0"/>
              <w:jc w:val="both"/>
              <w:rPr>
                <w:b/>
                <w:sz w:val="26"/>
                <w:szCs w:val="26"/>
              </w:rPr>
            </w:pPr>
            <w:r w:rsidRPr="00DA0820">
              <w:rPr>
                <w:b/>
                <w:sz w:val="26"/>
                <w:szCs w:val="26"/>
              </w:rPr>
              <w:t>Điều 3</w:t>
            </w:r>
            <w:r w:rsidR="007E32CC" w:rsidRPr="00DA0820">
              <w:rPr>
                <w:b/>
                <w:sz w:val="26"/>
                <w:szCs w:val="26"/>
              </w:rPr>
              <w:t>. Giải thích từ ngữ</w:t>
            </w:r>
          </w:p>
          <w:p w14:paraId="40F373C6" w14:textId="77777777" w:rsidR="007438AA" w:rsidRPr="00DA0820" w:rsidRDefault="007438AA" w:rsidP="00EE6FBC">
            <w:pPr>
              <w:pStyle w:val="NormalWeb"/>
              <w:shd w:val="clear" w:color="auto" w:fill="FFFFFF"/>
              <w:spacing w:before="0" w:beforeAutospacing="0" w:after="0" w:afterAutospacing="0"/>
              <w:jc w:val="both"/>
              <w:rPr>
                <w:bCs/>
                <w:sz w:val="26"/>
                <w:szCs w:val="26"/>
              </w:rPr>
            </w:pPr>
            <w:r w:rsidRPr="00DA0820">
              <w:rPr>
                <w:bCs/>
                <w:sz w:val="26"/>
                <w:szCs w:val="26"/>
              </w:rPr>
              <w:t xml:space="preserve">1. Đăng kiểm viên tàu biển là người được công nhận và cấp thẻ đăng kiểm viên để thực hiện công tác đăng kiểm tàu biển, công trình biển và sản phẩm công nghiệp theo quy định của pháp luật và các điều ước quốc tế có liên quan. Đăng kiểm viên tàu biển bao gồm: </w:t>
            </w:r>
          </w:p>
          <w:p w14:paraId="56AD481F" w14:textId="77777777" w:rsidR="007438AA" w:rsidRPr="00DA0820" w:rsidRDefault="007438AA" w:rsidP="00EE6FBC">
            <w:pPr>
              <w:pStyle w:val="NormalWeb"/>
              <w:shd w:val="clear" w:color="auto" w:fill="FFFFFF"/>
              <w:spacing w:before="0" w:beforeAutospacing="0" w:after="0" w:afterAutospacing="0"/>
              <w:jc w:val="both"/>
              <w:rPr>
                <w:bCs/>
                <w:color w:val="FF0000"/>
                <w:sz w:val="26"/>
                <w:szCs w:val="26"/>
              </w:rPr>
            </w:pPr>
            <w:r w:rsidRPr="00DA0820">
              <w:rPr>
                <w:bCs/>
                <w:color w:val="FF0000"/>
                <w:sz w:val="26"/>
                <w:szCs w:val="26"/>
              </w:rPr>
              <w:t xml:space="preserve">a) Đăng kiểm viên tàu biển thực hiện công tác thẩm định thiết kế; </w:t>
            </w:r>
          </w:p>
          <w:p w14:paraId="73606F68" w14:textId="77777777" w:rsidR="007438AA" w:rsidRPr="00DA0820" w:rsidRDefault="007438AA" w:rsidP="00EE6FBC">
            <w:pPr>
              <w:pStyle w:val="NormalWeb"/>
              <w:shd w:val="clear" w:color="auto" w:fill="FFFFFF"/>
              <w:spacing w:before="0" w:beforeAutospacing="0" w:after="0" w:afterAutospacing="0"/>
              <w:jc w:val="both"/>
              <w:rPr>
                <w:bCs/>
                <w:color w:val="FF0000"/>
                <w:sz w:val="26"/>
                <w:szCs w:val="26"/>
              </w:rPr>
            </w:pPr>
            <w:r w:rsidRPr="00DA0820">
              <w:rPr>
                <w:bCs/>
                <w:color w:val="FF0000"/>
                <w:sz w:val="26"/>
                <w:szCs w:val="26"/>
              </w:rPr>
              <w:t>b) Đăng kiểm viên tàu biển thực hiện công tác kiểm định.</w:t>
            </w:r>
          </w:p>
          <w:p w14:paraId="352604ED" w14:textId="1749BB91" w:rsidR="00F40A25" w:rsidRPr="00DA0820" w:rsidRDefault="00F40A25" w:rsidP="00EE6FBC">
            <w:pPr>
              <w:pStyle w:val="NormalWeb"/>
              <w:shd w:val="clear" w:color="auto" w:fill="FFFFFF"/>
              <w:spacing w:before="0" w:beforeAutospacing="0" w:after="0" w:afterAutospacing="0"/>
              <w:jc w:val="both"/>
              <w:rPr>
                <w:rFonts w:eastAsiaTheme="minorHAnsi"/>
                <w:b/>
                <w:sz w:val="26"/>
                <w:szCs w:val="26"/>
                <w:lang w:bidi="en-US"/>
              </w:rPr>
            </w:pPr>
            <w:r w:rsidRPr="00DA0820">
              <w:rPr>
                <w:sz w:val="26"/>
                <w:szCs w:val="26"/>
                <w:lang w:eastAsia="vi-VN"/>
              </w:rPr>
              <w:t xml:space="preserve">2. </w:t>
            </w:r>
            <w:r w:rsidRPr="00DA0820">
              <w:rPr>
                <w:sz w:val="26"/>
                <w:szCs w:val="26"/>
              </w:rPr>
              <w:t xml:space="preserve">Nhân viên nghiệp vụ đăng kiểm tàu biển (sau đây gọi là nhân viên nghiệp vụ) là người thực hiện việc tiếp nhận công việc, lưu trữ, cấp phát hồ sơ, ấn chỉ dùng trong công tác đăng kiểm tàu biển, </w:t>
            </w:r>
            <w:r w:rsidRPr="00DA0820">
              <w:rPr>
                <w:color w:val="FF0000"/>
                <w:sz w:val="26"/>
                <w:szCs w:val="26"/>
              </w:rPr>
              <w:t>công trình biển và sản phẩm công nghiệp</w:t>
            </w:r>
            <w:r w:rsidRPr="00DA0820">
              <w:rPr>
                <w:sz w:val="26"/>
                <w:szCs w:val="26"/>
              </w:rPr>
              <w:t xml:space="preserve"> và thực hiện các công việc khác phục vụ cho hoạt động đăng kiểm tàu biển, </w:t>
            </w:r>
            <w:r w:rsidRPr="00DA0820">
              <w:rPr>
                <w:color w:val="FF0000"/>
                <w:sz w:val="26"/>
                <w:szCs w:val="26"/>
              </w:rPr>
              <w:t>công trình biển và sản phẩm công nghiệp</w:t>
            </w:r>
            <w:r w:rsidRPr="00DA0820">
              <w:rPr>
                <w:sz w:val="26"/>
                <w:szCs w:val="26"/>
              </w:rPr>
              <w:t>.</w:t>
            </w:r>
          </w:p>
        </w:tc>
        <w:tc>
          <w:tcPr>
            <w:tcW w:w="2693" w:type="dxa"/>
          </w:tcPr>
          <w:p w14:paraId="701AD828" w14:textId="77777777" w:rsidR="00CF4F50" w:rsidRDefault="00CF4F50" w:rsidP="00EE6FBC">
            <w:pPr>
              <w:pStyle w:val="NormalWeb"/>
              <w:shd w:val="clear" w:color="auto" w:fill="FFFFFF"/>
              <w:spacing w:before="0" w:beforeAutospacing="0" w:after="0" w:afterAutospacing="0"/>
              <w:jc w:val="both"/>
              <w:rPr>
                <w:bCs/>
                <w:sz w:val="26"/>
                <w:szCs w:val="26"/>
              </w:rPr>
            </w:pPr>
          </w:p>
          <w:p w14:paraId="3DBA9AC3" w14:textId="01C4A5D7" w:rsidR="007438AA" w:rsidRPr="00DA0820" w:rsidRDefault="007438AA" w:rsidP="00EE6FBC">
            <w:pPr>
              <w:pStyle w:val="NormalWeb"/>
              <w:shd w:val="clear" w:color="auto" w:fill="FFFFFF"/>
              <w:spacing w:before="0" w:beforeAutospacing="0" w:after="0" w:afterAutospacing="0"/>
              <w:jc w:val="both"/>
              <w:rPr>
                <w:bCs/>
                <w:sz w:val="26"/>
                <w:szCs w:val="26"/>
              </w:rPr>
            </w:pPr>
            <w:r w:rsidRPr="00DA0820">
              <w:rPr>
                <w:bCs/>
                <w:sz w:val="26"/>
                <w:szCs w:val="26"/>
              </w:rPr>
              <w:t>Bỏ điểm c khoản 1 Điều 3 do đã chuyển chức năng Đánh giá sang Cục Hàng hải và Đường thủy Việt Nam.</w:t>
            </w:r>
          </w:p>
          <w:p w14:paraId="59E0126A" w14:textId="77777777" w:rsidR="00667468" w:rsidRPr="00DA0820" w:rsidRDefault="00667468" w:rsidP="00EE6FBC">
            <w:pPr>
              <w:pStyle w:val="NormalWeb"/>
              <w:shd w:val="clear" w:color="auto" w:fill="FFFFFF"/>
              <w:spacing w:before="0" w:beforeAutospacing="0" w:after="0" w:afterAutospacing="0"/>
              <w:jc w:val="both"/>
              <w:rPr>
                <w:bCs/>
                <w:sz w:val="26"/>
                <w:szCs w:val="26"/>
              </w:rPr>
            </w:pPr>
          </w:p>
          <w:p w14:paraId="2836ED24" w14:textId="77777777" w:rsidR="00667468" w:rsidRPr="00DA0820" w:rsidRDefault="00667468" w:rsidP="00EE6FBC">
            <w:pPr>
              <w:pStyle w:val="NormalWeb"/>
              <w:shd w:val="clear" w:color="auto" w:fill="FFFFFF"/>
              <w:spacing w:before="0" w:beforeAutospacing="0" w:after="0" w:afterAutospacing="0"/>
              <w:jc w:val="both"/>
              <w:rPr>
                <w:bCs/>
                <w:sz w:val="26"/>
                <w:szCs w:val="26"/>
              </w:rPr>
            </w:pPr>
          </w:p>
          <w:p w14:paraId="139D236A" w14:textId="77777777" w:rsidR="00667468" w:rsidRPr="00DA0820" w:rsidRDefault="00667468" w:rsidP="00EE6FBC">
            <w:pPr>
              <w:pStyle w:val="NormalWeb"/>
              <w:shd w:val="clear" w:color="auto" w:fill="FFFFFF"/>
              <w:spacing w:before="0" w:beforeAutospacing="0" w:after="0" w:afterAutospacing="0"/>
              <w:jc w:val="both"/>
              <w:rPr>
                <w:bCs/>
                <w:sz w:val="26"/>
                <w:szCs w:val="26"/>
              </w:rPr>
            </w:pPr>
          </w:p>
          <w:p w14:paraId="3C8207D6" w14:textId="77777777" w:rsidR="00667468" w:rsidRPr="00DA0820" w:rsidRDefault="00667468" w:rsidP="00EE6FBC">
            <w:pPr>
              <w:pStyle w:val="NormalWeb"/>
              <w:shd w:val="clear" w:color="auto" w:fill="FFFFFF"/>
              <w:spacing w:before="0" w:beforeAutospacing="0" w:after="0" w:afterAutospacing="0"/>
              <w:jc w:val="both"/>
              <w:rPr>
                <w:bCs/>
                <w:sz w:val="26"/>
                <w:szCs w:val="26"/>
              </w:rPr>
            </w:pPr>
          </w:p>
          <w:p w14:paraId="5D5FDD68" w14:textId="77777777" w:rsidR="00667468" w:rsidRPr="00DA0820" w:rsidRDefault="00667468" w:rsidP="00EE6FBC">
            <w:pPr>
              <w:pStyle w:val="NormalWeb"/>
              <w:shd w:val="clear" w:color="auto" w:fill="FFFFFF"/>
              <w:spacing w:before="0" w:beforeAutospacing="0" w:after="0" w:afterAutospacing="0"/>
              <w:jc w:val="both"/>
              <w:rPr>
                <w:bCs/>
                <w:sz w:val="26"/>
                <w:szCs w:val="26"/>
              </w:rPr>
            </w:pPr>
          </w:p>
          <w:p w14:paraId="67F0B655" w14:textId="77777777" w:rsidR="0041083C" w:rsidRDefault="0041083C" w:rsidP="00EE6FBC">
            <w:pPr>
              <w:pStyle w:val="NormalWeb"/>
              <w:shd w:val="clear" w:color="auto" w:fill="FFFFFF"/>
              <w:spacing w:before="0" w:beforeAutospacing="0" w:after="0" w:afterAutospacing="0"/>
              <w:jc w:val="both"/>
              <w:rPr>
                <w:bCs/>
                <w:sz w:val="26"/>
                <w:szCs w:val="26"/>
              </w:rPr>
            </w:pPr>
          </w:p>
          <w:p w14:paraId="0E97D0D1" w14:textId="0BD0E513" w:rsidR="00667468" w:rsidRPr="00DA0820" w:rsidRDefault="00667468" w:rsidP="00EE6FBC">
            <w:pPr>
              <w:pStyle w:val="NormalWeb"/>
              <w:shd w:val="clear" w:color="auto" w:fill="FFFFFF"/>
              <w:spacing w:before="0" w:beforeAutospacing="0" w:after="0" w:afterAutospacing="0"/>
              <w:jc w:val="both"/>
              <w:rPr>
                <w:b/>
                <w:sz w:val="26"/>
                <w:szCs w:val="26"/>
              </w:rPr>
            </w:pPr>
            <w:r w:rsidRPr="00DA0820">
              <w:rPr>
                <w:bCs/>
                <w:sz w:val="26"/>
                <w:szCs w:val="26"/>
              </w:rPr>
              <w:t xml:space="preserve">Sửa đổi </w:t>
            </w:r>
            <w:r w:rsidR="008F501A" w:rsidRPr="00DA0820">
              <w:rPr>
                <w:bCs/>
                <w:sz w:val="26"/>
                <w:szCs w:val="26"/>
              </w:rPr>
              <w:t xml:space="preserve">khoản 2 Điều 3 </w:t>
            </w:r>
            <w:r w:rsidRPr="00DA0820">
              <w:rPr>
                <w:bCs/>
                <w:sz w:val="26"/>
                <w:szCs w:val="26"/>
              </w:rPr>
              <w:t>cho phù hợp với Quyết định số 2259/QĐ-BXD ngày 09 tháng 12 năm 2025 của Bộ trưởng Bộ Xây dựng Quy định về chức năng, nhiệm vụ, quyền hạn và cơ cấu tổ chức của Cục Đăng kiểm Việt Nam.</w:t>
            </w:r>
          </w:p>
        </w:tc>
      </w:tr>
      <w:tr w:rsidR="00123949" w:rsidRPr="00B656E5" w14:paraId="059F88FD" w14:textId="77777777" w:rsidTr="00E651FD">
        <w:tc>
          <w:tcPr>
            <w:tcW w:w="5954" w:type="dxa"/>
          </w:tcPr>
          <w:p w14:paraId="5DC462C0"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b/>
                <w:sz w:val="26"/>
                <w:szCs w:val="26"/>
              </w:rPr>
            </w:pPr>
            <w:bookmarkStart w:id="5" w:name="dieu_4"/>
            <w:r w:rsidRPr="00123949">
              <w:rPr>
                <w:rFonts w:ascii="Times New Roman" w:hAnsi="Times New Roman" w:cs="Times New Roman"/>
                <w:b/>
                <w:sz w:val="26"/>
                <w:szCs w:val="26"/>
              </w:rPr>
              <w:t>Điều 4. Hạng đăng kiểm viên tàu biển</w:t>
            </w:r>
          </w:p>
          <w:bookmarkEnd w:id="5"/>
          <w:p w14:paraId="520D3EC2"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sz w:val="26"/>
                <w:szCs w:val="26"/>
              </w:rPr>
            </w:pPr>
            <w:r w:rsidRPr="00123949">
              <w:rPr>
                <w:rFonts w:ascii="Times New Roman" w:hAnsi="Times New Roman" w:cs="Times New Roman"/>
                <w:sz w:val="26"/>
                <w:szCs w:val="26"/>
              </w:rPr>
              <w:t>Đăng kiểm viên tàu biển được phân thành 02 (hai) hạng, như sau:</w:t>
            </w:r>
          </w:p>
          <w:p w14:paraId="612D7E9A"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sz w:val="26"/>
                <w:szCs w:val="26"/>
              </w:rPr>
            </w:pPr>
            <w:r w:rsidRPr="00123949">
              <w:rPr>
                <w:rFonts w:ascii="Times New Roman" w:hAnsi="Times New Roman" w:cs="Times New Roman"/>
                <w:sz w:val="26"/>
                <w:szCs w:val="26"/>
              </w:rPr>
              <w:t>1. Đăng kiểm viên tàu biển.</w:t>
            </w:r>
          </w:p>
          <w:p w14:paraId="2BD3E9EF" w14:textId="295EC9E4" w:rsidR="00123949" w:rsidRPr="00DA0820" w:rsidRDefault="00123949" w:rsidP="00123949">
            <w:pPr>
              <w:pStyle w:val="NormalWeb"/>
              <w:shd w:val="clear" w:color="auto" w:fill="FFFFFF"/>
              <w:adjustRightInd w:val="0"/>
              <w:snapToGrid w:val="0"/>
              <w:spacing w:before="0" w:beforeAutospacing="0" w:after="0" w:afterAutospacing="0"/>
              <w:ind w:firstLine="40"/>
              <w:jc w:val="both"/>
              <w:rPr>
                <w:b/>
                <w:bCs/>
                <w:color w:val="000000"/>
                <w:sz w:val="26"/>
                <w:szCs w:val="26"/>
              </w:rPr>
            </w:pPr>
            <w:r w:rsidRPr="00123949">
              <w:rPr>
                <w:sz w:val="26"/>
                <w:szCs w:val="26"/>
              </w:rPr>
              <w:t>2. Đăng kiểm viên tàu biển bậc cao.</w:t>
            </w:r>
          </w:p>
        </w:tc>
        <w:tc>
          <w:tcPr>
            <w:tcW w:w="5387" w:type="dxa"/>
          </w:tcPr>
          <w:p w14:paraId="598E7EE0"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b/>
                <w:sz w:val="26"/>
                <w:szCs w:val="26"/>
              </w:rPr>
            </w:pPr>
            <w:r w:rsidRPr="00123949">
              <w:rPr>
                <w:rFonts w:ascii="Times New Roman" w:hAnsi="Times New Roman" w:cs="Times New Roman"/>
                <w:b/>
                <w:sz w:val="26"/>
                <w:szCs w:val="26"/>
              </w:rPr>
              <w:t>Điều 4. Hạng đăng kiểm viên tàu biển</w:t>
            </w:r>
          </w:p>
          <w:p w14:paraId="4AA6490A"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sz w:val="26"/>
                <w:szCs w:val="26"/>
              </w:rPr>
            </w:pPr>
            <w:r w:rsidRPr="00123949">
              <w:rPr>
                <w:rFonts w:ascii="Times New Roman" w:hAnsi="Times New Roman" w:cs="Times New Roman"/>
                <w:sz w:val="26"/>
                <w:szCs w:val="26"/>
              </w:rPr>
              <w:t>Đăng kiểm viên tàu biển được phân thành 02 (hai) hạng, như sau:</w:t>
            </w:r>
          </w:p>
          <w:p w14:paraId="684CF386" w14:textId="77777777" w:rsidR="00123949" w:rsidRPr="00123949" w:rsidRDefault="00123949" w:rsidP="00123949">
            <w:pPr>
              <w:adjustRightInd w:val="0"/>
              <w:snapToGrid w:val="0"/>
              <w:spacing w:after="0" w:line="240" w:lineRule="auto"/>
              <w:ind w:firstLine="40"/>
              <w:jc w:val="both"/>
              <w:rPr>
                <w:rFonts w:ascii="Times New Roman" w:hAnsi="Times New Roman" w:cs="Times New Roman"/>
                <w:sz w:val="26"/>
                <w:szCs w:val="26"/>
              </w:rPr>
            </w:pPr>
            <w:r w:rsidRPr="00123949">
              <w:rPr>
                <w:rFonts w:ascii="Times New Roman" w:hAnsi="Times New Roman" w:cs="Times New Roman"/>
                <w:sz w:val="26"/>
                <w:szCs w:val="26"/>
              </w:rPr>
              <w:t>1. Đăng kiểm viên tàu biển.</w:t>
            </w:r>
          </w:p>
          <w:p w14:paraId="7BC2307D" w14:textId="6B275549" w:rsidR="00123949" w:rsidRPr="00DA0820" w:rsidRDefault="00123949" w:rsidP="00123949">
            <w:pPr>
              <w:pStyle w:val="NormalWeb"/>
              <w:shd w:val="clear" w:color="auto" w:fill="FFFFFF"/>
              <w:spacing w:before="0" w:beforeAutospacing="0" w:after="0" w:afterAutospacing="0"/>
              <w:jc w:val="both"/>
              <w:rPr>
                <w:b/>
                <w:sz w:val="26"/>
                <w:szCs w:val="26"/>
              </w:rPr>
            </w:pPr>
            <w:r w:rsidRPr="00123949">
              <w:rPr>
                <w:sz w:val="26"/>
                <w:szCs w:val="26"/>
              </w:rPr>
              <w:t>2. Đăng kiểm viên tàu biển bậc cao.</w:t>
            </w:r>
          </w:p>
        </w:tc>
        <w:tc>
          <w:tcPr>
            <w:tcW w:w="2693" w:type="dxa"/>
          </w:tcPr>
          <w:p w14:paraId="63CB343A" w14:textId="5ECAC4E9" w:rsidR="00123949" w:rsidRPr="00123949" w:rsidRDefault="00123949" w:rsidP="00EE6FBC">
            <w:pPr>
              <w:pStyle w:val="NormalWeb"/>
              <w:shd w:val="clear" w:color="auto" w:fill="FFFFFF"/>
              <w:spacing w:before="0" w:beforeAutospacing="0" w:after="0" w:afterAutospacing="0"/>
              <w:jc w:val="both"/>
              <w:rPr>
                <w:bCs/>
                <w:sz w:val="26"/>
                <w:szCs w:val="26"/>
              </w:rPr>
            </w:pPr>
            <w:r w:rsidRPr="00123949">
              <w:rPr>
                <w:sz w:val="26"/>
                <w:szCs w:val="26"/>
                <w:lang w:val="vi-VN"/>
              </w:rPr>
              <w:t xml:space="preserve">Kế thừa </w:t>
            </w:r>
            <w:r w:rsidRPr="00123949">
              <w:rPr>
                <w:iCs/>
                <w:sz w:val="26"/>
                <w:szCs w:val="26"/>
                <w:lang w:val="nl-NL"/>
              </w:rPr>
              <w:t>nội dung Điều 4 của Văn bản hợp nhất số 48/VBHN-BGTVT ngày 22/8/2023</w:t>
            </w:r>
          </w:p>
        </w:tc>
      </w:tr>
      <w:tr w:rsidR="001F1E81" w:rsidRPr="00B656E5" w14:paraId="0AC1C1AB" w14:textId="77777777" w:rsidTr="00E651FD">
        <w:tc>
          <w:tcPr>
            <w:tcW w:w="5954" w:type="dxa"/>
          </w:tcPr>
          <w:p w14:paraId="051D7750" w14:textId="77777777" w:rsidR="00C20480" w:rsidRPr="00DA0820" w:rsidRDefault="00C20480" w:rsidP="0006220C">
            <w:pPr>
              <w:pStyle w:val="NormalWeb"/>
              <w:shd w:val="clear" w:color="auto" w:fill="FFFFFF"/>
              <w:spacing w:before="0" w:beforeAutospacing="0" w:after="0" w:afterAutospacing="0"/>
              <w:jc w:val="both"/>
              <w:rPr>
                <w:sz w:val="26"/>
                <w:szCs w:val="26"/>
              </w:rPr>
            </w:pPr>
            <w:r w:rsidRPr="00DA0820">
              <w:rPr>
                <w:b/>
                <w:bCs/>
                <w:color w:val="000000"/>
                <w:sz w:val="26"/>
                <w:szCs w:val="26"/>
              </w:rPr>
              <w:t>Điều 5. Trách nhiệm của đăng kiểm viên tàu biển</w:t>
            </w:r>
          </w:p>
          <w:p w14:paraId="79898D74" w14:textId="5676F640" w:rsidR="001F1E81" w:rsidRPr="00DA0820" w:rsidRDefault="00C20480" w:rsidP="0006220C">
            <w:pPr>
              <w:pStyle w:val="NormalWeb"/>
              <w:shd w:val="clear" w:color="auto" w:fill="FFFFFF"/>
              <w:spacing w:before="0" w:beforeAutospacing="0" w:after="0" w:afterAutospacing="0"/>
              <w:jc w:val="both"/>
              <w:rPr>
                <w:b/>
                <w:bCs/>
                <w:color w:val="000000"/>
                <w:sz w:val="26"/>
                <w:szCs w:val="26"/>
              </w:rPr>
            </w:pPr>
            <w:r w:rsidRPr="00DA0820">
              <w:rPr>
                <w:sz w:val="26"/>
                <w:szCs w:val="26"/>
              </w:rPr>
              <w:lastRenderedPageBreak/>
              <w:t>Đăng kiểm viên tàu biển có trách nhiệm thực hiện công tác đăng kiểm tàu biển, công trình biển (sau đây gọi là phương tiện) và sản phẩm công nghiệp phù hợp vói các nội dung ghi trong giấy chứng nhận đăng kiểm viên, chức năng, nhiệm vụ của cơ quan, đơn vị đăng kiểm và quy định của pháp luật.</w:t>
            </w:r>
          </w:p>
        </w:tc>
        <w:tc>
          <w:tcPr>
            <w:tcW w:w="5387" w:type="dxa"/>
          </w:tcPr>
          <w:p w14:paraId="6D59596D" w14:textId="115DE5AB" w:rsidR="001F1E81" w:rsidRPr="00DA0820" w:rsidRDefault="001F1E81" w:rsidP="0006220C">
            <w:pPr>
              <w:pStyle w:val="NormalWeb"/>
              <w:shd w:val="clear" w:color="auto" w:fill="FFFFFF"/>
              <w:spacing w:before="0" w:beforeAutospacing="0" w:after="0" w:afterAutospacing="0"/>
              <w:jc w:val="both"/>
              <w:rPr>
                <w:b/>
                <w:sz w:val="26"/>
                <w:szCs w:val="26"/>
              </w:rPr>
            </w:pPr>
            <w:r w:rsidRPr="00DA0820">
              <w:rPr>
                <w:b/>
                <w:sz w:val="26"/>
                <w:szCs w:val="26"/>
              </w:rPr>
              <w:lastRenderedPageBreak/>
              <w:t>Điều 5. Trách nhiệm của đăng kiểm viên tàu biển</w:t>
            </w:r>
          </w:p>
          <w:p w14:paraId="2D048E88" w14:textId="17C891ED" w:rsidR="001F1E81" w:rsidRPr="00DA0820" w:rsidRDefault="001F1E81" w:rsidP="0006220C">
            <w:pPr>
              <w:pStyle w:val="NormalWeb"/>
              <w:shd w:val="clear" w:color="auto" w:fill="FFFFFF"/>
              <w:spacing w:before="0" w:beforeAutospacing="0" w:after="0" w:afterAutospacing="0"/>
              <w:jc w:val="both"/>
              <w:rPr>
                <w:b/>
                <w:sz w:val="26"/>
                <w:szCs w:val="26"/>
              </w:rPr>
            </w:pPr>
            <w:r w:rsidRPr="00DA0820">
              <w:rPr>
                <w:sz w:val="26"/>
                <w:szCs w:val="26"/>
              </w:rPr>
              <w:lastRenderedPageBreak/>
              <w:t xml:space="preserve">Đăng kiểm viên tàu biển có trách nhiệm thực hiện công tác đăng kiểm tàu biển, công trình biển (sau đây gọi là phương tiện) và sản phẩm công nghiệp phù hợp với các nội dung ghi trong giấy chứng nhận đăng kiểm viên, chức năng, nhiệm vụ </w:t>
            </w:r>
            <w:r w:rsidRPr="00DA0820">
              <w:rPr>
                <w:color w:val="FF0000"/>
                <w:sz w:val="26"/>
                <w:szCs w:val="26"/>
              </w:rPr>
              <w:t>của tổ chức đăng kiểm</w:t>
            </w:r>
            <w:r w:rsidRPr="00DA0820">
              <w:rPr>
                <w:sz w:val="26"/>
                <w:szCs w:val="26"/>
              </w:rPr>
              <w:t xml:space="preserve"> và quy định của pháp luật.</w:t>
            </w:r>
          </w:p>
        </w:tc>
        <w:tc>
          <w:tcPr>
            <w:tcW w:w="2693" w:type="dxa"/>
          </w:tcPr>
          <w:p w14:paraId="22DCC6C2" w14:textId="6832BBBF" w:rsidR="001F1E81" w:rsidRPr="00DA0820" w:rsidRDefault="001F1E81" w:rsidP="00EE6FBC">
            <w:pPr>
              <w:pStyle w:val="NormalWeb"/>
              <w:shd w:val="clear" w:color="auto" w:fill="FFFFFF"/>
              <w:spacing w:before="0" w:beforeAutospacing="0" w:after="0" w:afterAutospacing="0"/>
              <w:jc w:val="both"/>
              <w:rPr>
                <w:bCs/>
                <w:sz w:val="26"/>
                <w:szCs w:val="26"/>
              </w:rPr>
            </w:pPr>
            <w:r w:rsidRPr="00DA0820">
              <w:rPr>
                <w:bCs/>
                <w:sz w:val="26"/>
                <w:szCs w:val="26"/>
              </w:rPr>
              <w:lastRenderedPageBreak/>
              <w:t xml:space="preserve">Sửa đổi </w:t>
            </w:r>
            <w:r w:rsidR="00C20480" w:rsidRPr="00DA0820">
              <w:rPr>
                <w:bCs/>
                <w:sz w:val="26"/>
                <w:szCs w:val="26"/>
              </w:rPr>
              <w:t xml:space="preserve">từ ngữ </w:t>
            </w:r>
            <w:r w:rsidRPr="00DA0820">
              <w:rPr>
                <w:bCs/>
                <w:sz w:val="26"/>
                <w:szCs w:val="26"/>
              </w:rPr>
              <w:t>cho phù hợp</w:t>
            </w:r>
            <w:r w:rsidR="00E651FD">
              <w:rPr>
                <w:bCs/>
                <w:sz w:val="26"/>
                <w:szCs w:val="26"/>
              </w:rPr>
              <w:t xml:space="preserve"> với thực hiện tách </w:t>
            </w:r>
            <w:r w:rsidR="00E651FD">
              <w:rPr>
                <w:bCs/>
                <w:sz w:val="26"/>
                <w:szCs w:val="26"/>
              </w:rPr>
              <w:lastRenderedPageBreak/>
              <w:t>bạch chức năng quản lý nhà nước</w:t>
            </w:r>
            <w:r w:rsidR="00713328">
              <w:rPr>
                <w:bCs/>
                <w:sz w:val="26"/>
                <w:szCs w:val="26"/>
              </w:rPr>
              <w:t xml:space="preserve"> và cung cấp dịch vụ công về đăng kiểm.</w:t>
            </w:r>
          </w:p>
        </w:tc>
      </w:tr>
      <w:tr w:rsidR="00DA0820" w:rsidRPr="00B656E5" w14:paraId="37168C45" w14:textId="77777777" w:rsidTr="00E651FD">
        <w:tc>
          <w:tcPr>
            <w:tcW w:w="5954" w:type="dxa"/>
          </w:tcPr>
          <w:p w14:paraId="48AB553F" w14:textId="77777777" w:rsidR="00DA0820" w:rsidRDefault="005562F3" w:rsidP="0006220C">
            <w:pPr>
              <w:pStyle w:val="NormalWeb"/>
              <w:shd w:val="clear" w:color="auto" w:fill="FFFFFF"/>
              <w:spacing w:before="0" w:beforeAutospacing="0" w:after="0" w:afterAutospacing="0"/>
              <w:jc w:val="both"/>
              <w:rPr>
                <w:b/>
                <w:sz w:val="26"/>
                <w:szCs w:val="26"/>
              </w:rPr>
            </w:pPr>
            <w:r w:rsidRPr="005562F3">
              <w:rPr>
                <w:b/>
                <w:sz w:val="26"/>
                <w:szCs w:val="26"/>
              </w:rPr>
              <w:lastRenderedPageBreak/>
              <w:t>Điều 6</w:t>
            </w:r>
            <w:r>
              <w:rPr>
                <w:b/>
                <w:sz w:val="26"/>
                <w:szCs w:val="26"/>
              </w:rPr>
              <w:t xml:space="preserve">. </w:t>
            </w:r>
            <w:r w:rsidRPr="005562F3">
              <w:rPr>
                <w:b/>
                <w:sz w:val="26"/>
                <w:szCs w:val="26"/>
              </w:rPr>
              <w:t xml:space="preserve">Quyền hạn của đăng </w:t>
            </w:r>
            <w:r w:rsidRPr="005562F3">
              <w:rPr>
                <w:b/>
              </w:rPr>
              <w:t>kiểm</w:t>
            </w:r>
            <w:r w:rsidRPr="005562F3">
              <w:rPr>
                <w:b/>
                <w:sz w:val="26"/>
                <w:szCs w:val="26"/>
              </w:rPr>
              <w:t xml:space="preserve"> viên tàu biển</w:t>
            </w:r>
          </w:p>
          <w:p w14:paraId="6EC49CAF" w14:textId="21B0C8C9" w:rsidR="005562F3" w:rsidRPr="0006220C" w:rsidRDefault="005562F3" w:rsidP="0006220C">
            <w:pPr>
              <w:pStyle w:val="NormalWeb"/>
              <w:shd w:val="clear" w:color="auto" w:fill="FFFFFF"/>
              <w:spacing w:before="0" w:beforeAutospacing="0" w:after="0" w:afterAutospacing="0"/>
              <w:jc w:val="both"/>
              <w:rPr>
                <w:sz w:val="26"/>
                <w:szCs w:val="26"/>
              </w:rPr>
            </w:pPr>
            <w:r w:rsidRPr="0006220C">
              <w:rPr>
                <w:color w:val="000000"/>
                <w:sz w:val="26"/>
                <w:szCs w:val="26"/>
              </w:rPr>
              <w:t>1. Được yêu cầu chủ phương tiện hoặc cơ sở thiết kế, chế tạo, đóng mới, hoán cải, phục hồi, sửa chữa, bảo dưỡng, thử nghiệm, quản lý phương tiện, sản phẩm công nghiệp cung c</w:t>
            </w:r>
            <w:r w:rsidR="0006220C">
              <w:rPr>
                <w:color w:val="000000"/>
                <w:sz w:val="26"/>
                <w:szCs w:val="26"/>
              </w:rPr>
              <w:t>ấ</w:t>
            </w:r>
            <w:r w:rsidRPr="0006220C">
              <w:rPr>
                <w:color w:val="000000"/>
                <w:sz w:val="26"/>
                <w:szCs w:val="26"/>
              </w:rPr>
              <w:t>p các h</w:t>
            </w:r>
            <w:r w:rsidR="0006220C">
              <w:rPr>
                <w:color w:val="000000"/>
                <w:sz w:val="26"/>
                <w:szCs w:val="26"/>
              </w:rPr>
              <w:t>ồ</w:t>
            </w:r>
            <w:r w:rsidRPr="0006220C">
              <w:rPr>
                <w:color w:val="000000"/>
                <w:sz w:val="26"/>
                <w:szCs w:val="26"/>
              </w:rPr>
              <w:t xml:space="preserve"> sơ kỹ thuật, tạo đi</w:t>
            </w:r>
            <w:r w:rsidR="00916BD5">
              <w:rPr>
                <w:color w:val="000000"/>
                <w:sz w:val="26"/>
                <w:szCs w:val="26"/>
              </w:rPr>
              <w:t>ề</w:t>
            </w:r>
            <w:r w:rsidRPr="0006220C">
              <w:rPr>
                <w:color w:val="000000"/>
                <w:sz w:val="26"/>
                <w:szCs w:val="26"/>
              </w:rPr>
              <w:t>u kiện c</w:t>
            </w:r>
            <w:r w:rsidR="00916BD5">
              <w:rPr>
                <w:color w:val="000000"/>
                <w:sz w:val="26"/>
                <w:szCs w:val="26"/>
              </w:rPr>
              <w:t>ầ</w:t>
            </w:r>
            <w:r w:rsidRPr="0006220C">
              <w:rPr>
                <w:color w:val="000000"/>
                <w:sz w:val="26"/>
                <w:szCs w:val="26"/>
              </w:rPr>
              <w:t>n thi</w:t>
            </w:r>
            <w:r w:rsidR="00916BD5">
              <w:rPr>
                <w:color w:val="000000"/>
                <w:sz w:val="26"/>
                <w:szCs w:val="26"/>
              </w:rPr>
              <w:t>ế</w:t>
            </w:r>
            <w:r w:rsidRPr="0006220C">
              <w:rPr>
                <w:color w:val="000000"/>
                <w:sz w:val="26"/>
                <w:szCs w:val="26"/>
              </w:rPr>
              <w:t>t đ</w:t>
            </w:r>
            <w:r w:rsidR="00916BD5">
              <w:rPr>
                <w:color w:val="000000"/>
                <w:sz w:val="26"/>
                <w:szCs w:val="26"/>
              </w:rPr>
              <w:t>ể</w:t>
            </w:r>
            <w:r w:rsidRPr="0006220C">
              <w:rPr>
                <w:color w:val="000000"/>
                <w:sz w:val="26"/>
                <w:szCs w:val="26"/>
              </w:rPr>
              <w:t xml:space="preserve"> thực hiện công tác đăng kiểm, bảo đàm an toàn trong quá trình thực thi nhiệm vụ.</w:t>
            </w:r>
          </w:p>
          <w:p w14:paraId="07BBDFB6" w14:textId="224EF8D6" w:rsidR="005562F3" w:rsidRPr="0006220C" w:rsidRDefault="0006220C" w:rsidP="0006220C">
            <w:pPr>
              <w:pStyle w:val="NormalWeb"/>
              <w:shd w:val="clear" w:color="auto" w:fill="FFFFFF"/>
              <w:spacing w:before="0" w:beforeAutospacing="0" w:after="0" w:afterAutospacing="0"/>
              <w:jc w:val="both"/>
              <w:rPr>
                <w:sz w:val="26"/>
                <w:szCs w:val="26"/>
              </w:rPr>
            </w:pPr>
            <w:bookmarkStart w:id="6" w:name="bookmark8"/>
            <w:bookmarkEnd w:id="6"/>
            <w:r w:rsidRPr="0006220C">
              <w:rPr>
                <w:color w:val="000000"/>
                <w:sz w:val="26"/>
                <w:szCs w:val="26"/>
              </w:rPr>
              <w:t xml:space="preserve">2. </w:t>
            </w:r>
            <w:r w:rsidR="005562F3" w:rsidRPr="0006220C">
              <w:rPr>
                <w:color w:val="000000"/>
                <w:sz w:val="26"/>
                <w:szCs w:val="26"/>
              </w:rPr>
              <w:t>Được bảo lưu và báo cáo cơ quan cấp trên trực tiếp khi ý kiến của mình khác với quyết định của thủ trưởng đơn vị về kết luận đánh giá tình trạng kỹ thuật, sự phù hợp của đối tượng thẩm định, kiểm tra, đánh giá.</w:t>
            </w:r>
          </w:p>
          <w:p w14:paraId="4D81FF97" w14:textId="51BCC05E" w:rsidR="005562F3" w:rsidRPr="0006220C" w:rsidRDefault="0006220C" w:rsidP="0006220C">
            <w:pPr>
              <w:pStyle w:val="NormalWeb"/>
              <w:shd w:val="clear" w:color="auto" w:fill="FFFFFF"/>
              <w:spacing w:before="0" w:beforeAutospacing="0" w:after="0" w:afterAutospacing="0"/>
              <w:jc w:val="both"/>
              <w:rPr>
                <w:color w:val="000000"/>
                <w:sz w:val="26"/>
                <w:szCs w:val="26"/>
              </w:rPr>
            </w:pPr>
            <w:bookmarkStart w:id="7" w:name="bookmark9"/>
            <w:bookmarkEnd w:id="7"/>
            <w:r>
              <w:rPr>
                <w:color w:val="000000"/>
                <w:sz w:val="26"/>
                <w:szCs w:val="26"/>
              </w:rPr>
              <w:t xml:space="preserve">3. </w:t>
            </w:r>
            <w:r w:rsidR="005562F3" w:rsidRPr="0006220C">
              <w:rPr>
                <w:color w:val="000000"/>
                <w:sz w:val="26"/>
                <w:szCs w:val="26"/>
              </w:rPr>
              <w:t>Được ký và s</w:t>
            </w:r>
            <w:r w:rsidR="00916BD5">
              <w:rPr>
                <w:color w:val="000000"/>
                <w:sz w:val="26"/>
                <w:szCs w:val="26"/>
              </w:rPr>
              <w:t>ử</w:t>
            </w:r>
            <w:r w:rsidR="005562F3" w:rsidRPr="0006220C">
              <w:rPr>
                <w:color w:val="000000"/>
                <w:sz w:val="26"/>
                <w:szCs w:val="26"/>
              </w:rPr>
              <w:t xml:space="preserve"> dụng dấu, ấn chỉ nghiệp vụ khi thiết lập hồ sơ đăng kiểm cho đối tượng được thẩm định, kiểm tra, đánh gi</w:t>
            </w:r>
            <w:r w:rsidR="00916BD5">
              <w:rPr>
                <w:color w:val="000000"/>
                <w:sz w:val="26"/>
                <w:szCs w:val="26"/>
              </w:rPr>
              <w:t>á</w:t>
            </w:r>
            <w:r w:rsidR="005562F3" w:rsidRPr="0006220C">
              <w:rPr>
                <w:color w:val="000000"/>
                <w:sz w:val="26"/>
                <w:szCs w:val="26"/>
              </w:rPr>
              <w:t xml:space="preserve"> theo quy định.</w:t>
            </w:r>
          </w:p>
          <w:p w14:paraId="139AC0D2" w14:textId="512CBA67" w:rsidR="005562F3" w:rsidRPr="00DA0820" w:rsidRDefault="0006220C" w:rsidP="00916BD5">
            <w:pPr>
              <w:pStyle w:val="NormalWeb"/>
              <w:shd w:val="clear" w:color="auto" w:fill="FFFFFF"/>
              <w:spacing w:before="0" w:beforeAutospacing="0" w:after="0" w:afterAutospacing="0"/>
              <w:jc w:val="both"/>
              <w:rPr>
                <w:b/>
                <w:bCs/>
                <w:color w:val="000000"/>
                <w:sz w:val="26"/>
                <w:szCs w:val="26"/>
              </w:rPr>
            </w:pPr>
            <w:bookmarkStart w:id="8" w:name="bookmark10"/>
            <w:bookmarkEnd w:id="8"/>
            <w:r>
              <w:rPr>
                <w:color w:val="000000"/>
                <w:sz w:val="26"/>
                <w:szCs w:val="26"/>
              </w:rPr>
              <w:t xml:space="preserve">4. </w:t>
            </w:r>
            <w:r w:rsidR="005562F3" w:rsidRPr="0006220C">
              <w:rPr>
                <w:color w:val="000000"/>
                <w:sz w:val="26"/>
                <w:szCs w:val="26"/>
              </w:rPr>
              <w:t>Được từ chối thực hiện thẩm định, kiểm tra, đánh giá nếu công việc được phân công vượt quá năng lực chuyên môn nghiệp vụ đã được công nhận, hoặc khi nhận thấy các điều kiện an toàn lao động tại hiện trường không bảo đảm.</w:t>
            </w:r>
          </w:p>
        </w:tc>
        <w:tc>
          <w:tcPr>
            <w:tcW w:w="5387" w:type="dxa"/>
          </w:tcPr>
          <w:p w14:paraId="7F4305AA" w14:textId="70EE53E1" w:rsidR="00DA0820" w:rsidRPr="005562F3" w:rsidRDefault="00DA0820" w:rsidP="0006220C">
            <w:pPr>
              <w:pStyle w:val="NormalWeb"/>
              <w:shd w:val="clear" w:color="auto" w:fill="FFFFFF"/>
              <w:spacing w:before="0" w:beforeAutospacing="0" w:after="0" w:afterAutospacing="0"/>
              <w:jc w:val="both"/>
              <w:rPr>
                <w:b/>
                <w:sz w:val="26"/>
                <w:szCs w:val="26"/>
              </w:rPr>
            </w:pPr>
            <w:r w:rsidRPr="005562F3">
              <w:rPr>
                <w:b/>
                <w:sz w:val="26"/>
                <w:szCs w:val="26"/>
              </w:rPr>
              <w:t>Điều 6</w:t>
            </w:r>
            <w:r w:rsidR="005562F3">
              <w:rPr>
                <w:b/>
                <w:sz w:val="26"/>
                <w:szCs w:val="26"/>
              </w:rPr>
              <w:t xml:space="preserve">. </w:t>
            </w:r>
            <w:r w:rsidR="005562F3" w:rsidRPr="005562F3">
              <w:rPr>
                <w:b/>
                <w:sz w:val="26"/>
                <w:szCs w:val="26"/>
              </w:rPr>
              <w:t xml:space="preserve">Quyền hạn của đăng </w:t>
            </w:r>
            <w:r w:rsidR="005562F3" w:rsidRPr="005562F3">
              <w:rPr>
                <w:b/>
              </w:rPr>
              <w:t>kiểm</w:t>
            </w:r>
            <w:r w:rsidR="005562F3" w:rsidRPr="005562F3">
              <w:rPr>
                <w:b/>
                <w:sz w:val="26"/>
                <w:szCs w:val="26"/>
              </w:rPr>
              <w:t xml:space="preserve"> viên tàu biển</w:t>
            </w:r>
          </w:p>
          <w:p w14:paraId="493D505B" w14:textId="77777777" w:rsidR="00DA0820" w:rsidRPr="005562F3" w:rsidRDefault="00DA0820" w:rsidP="0006220C">
            <w:pPr>
              <w:pStyle w:val="NormalWeb"/>
              <w:shd w:val="clear" w:color="auto" w:fill="FFFFFF"/>
              <w:spacing w:before="0" w:beforeAutospacing="0" w:after="0" w:afterAutospacing="0"/>
              <w:jc w:val="both"/>
              <w:rPr>
                <w:sz w:val="26"/>
                <w:szCs w:val="26"/>
              </w:rPr>
            </w:pPr>
            <w:r w:rsidRPr="005562F3">
              <w:rPr>
                <w:sz w:val="26"/>
                <w:szCs w:val="26"/>
              </w:rPr>
              <w:t xml:space="preserve">1. Được yêu cầu chủ phương tiện hoặc cơ sở thiết kế, chế tạo, đóng mới, hoán cải, sửa chữa, bảo dưỡng, thử nghiệm, quản lý phương tiện, sản phẩm công nghiệp cung cấp các hồ sơ kỹ thuật, tạo điều kiện cần thiết để thực hiện công tác đăng kiểm, bảo đảm an toàn trong quá trình thực </w:t>
            </w:r>
            <w:r w:rsidRPr="005562F3">
              <w:rPr>
                <w:color w:val="FF0000"/>
                <w:sz w:val="26"/>
                <w:szCs w:val="26"/>
              </w:rPr>
              <w:t>hiện</w:t>
            </w:r>
            <w:r w:rsidRPr="005562F3">
              <w:rPr>
                <w:sz w:val="26"/>
                <w:szCs w:val="26"/>
              </w:rPr>
              <w:t xml:space="preserve"> nhiệm vụ.</w:t>
            </w:r>
          </w:p>
          <w:p w14:paraId="504087CD" w14:textId="77777777" w:rsidR="00DA0820" w:rsidRPr="005562F3" w:rsidRDefault="00DA0820" w:rsidP="0006220C">
            <w:pPr>
              <w:pStyle w:val="NormalWeb"/>
              <w:shd w:val="clear" w:color="auto" w:fill="FFFFFF"/>
              <w:spacing w:before="0" w:beforeAutospacing="0" w:after="0" w:afterAutospacing="0"/>
              <w:jc w:val="both"/>
              <w:rPr>
                <w:sz w:val="26"/>
                <w:szCs w:val="26"/>
              </w:rPr>
            </w:pPr>
            <w:r w:rsidRPr="005562F3">
              <w:rPr>
                <w:sz w:val="26"/>
                <w:szCs w:val="26"/>
              </w:rPr>
              <w:t xml:space="preserve">2. Được bảo lưu và báo cáo cơ quan cấp trên trực tiếp </w:t>
            </w:r>
            <w:r w:rsidRPr="005562F3">
              <w:rPr>
                <w:color w:val="000000"/>
                <w:sz w:val="26"/>
                <w:szCs w:val="26"/>
              </w:rPr>
              <w:t>khi ý kiến của</w:t>
            </w:r>
            <w:r w:rsidRPr="005562F3">
              <w:rPr>
                <w:sz w:val="26"/>
                <w:szCs w:val="26"/>
              </w:rPr>
              <w:t xml:space="preserve"> mình khác với quyết định của </w:t>
            </w:r>
            <w:r w:rsidRPr="005562F3">
              <w:rPr>
                <w:color w:val="FF0000"/>
                <w:sz w:val="26"/>
                <w:szCs w:val="26"/>
              </w:rPr>
              <w:t xml:space="preserve">lãnh đạo tổ chức đăng kiểm </w:t>
            </w:r>
            <w:r w:rsidRPr="005562F3">
              <w:rPr>
                <w:sz w:val="26"/>
                <w:szCs w:val="26"/>
              </w:rPr>
              <w:t xml:space="preserve">về kết luận đánh giá tình trạng kỹ thuật, sự phù hợp của đối tượng thẩm định, </w:t>
            </w:r>
            <w:r w:rsidRPr="005562F3">
              <w:rPr>
                <w:color w:val="FF0000"/>
                <w:sz w:val="26"/>
                <w:szCs w:val="26"/>
              </w:rPr>
              <w:t>kiểm định</w:t>
            </w:r>
            <w:r w:rsidRPr="005562F3">
              <w:rPr>
                <w:sz w:val="26"/>
                <w:szCs w:val="26"/>
              </w:rPr>
              <w:t>, đánh giá.</w:t>
            </w:r>
          </w:p>
          <w:p w14:paraId="56A6AE05" w14:textId="77777777" w:rsidR="00DA0820" w:rsidRPr="005562F3" w:rsidRDefault="00DA0820" w:rsidP="0006220C">
            <w:pPr>
              <w:pStyle w:val="NormalWeb"/>
              <w:shd w:val="clear" w:color="auto" w:fill="FFFFFF"/>
              <w:spacing w:before="0" w:beforeAutospacing="0" w:after="0" w:afterAutospacing="0"/>
              <w:jc w:val="both"/>
              <w:rPr>
                <w:sz w:val="26"/>
                <w:szCs w:val="26"/>
              </w:rPr>
            </w:pPr>
            <w:r w:rsidRPr="005562F3">
              <w:rPr>
                <w:sz w:val="26"/>
                <w:szCs w:val="26"/>
              </w:rPr>
              <w:t xml:space="preserve">3. Được ký và sử dụng dấu, ấn chỉ nghiệp vụ khi thiết lập hồ sơ đăng kiểm cho đối tượng được thẩm định, </w:t>
            </w:r>
            <w:r w:rsidRPr="005562F3">
              <w:rPr>
                <w:color w:val="FF0000"/>
                <w:sz w:val="26"/>
                <w:szCs w:val="26"/>
              </w:rPr>
              <w:t>kiểm định</w:t>
            </w:r>
            <w:r w:rsidRPr="005562F3">
              <w:rPr>
                <w:sz w:val="26"/>
                <w:szCs w:val="26"/>
              </w:rPr>
              <w:t>, đánh giá theo quy định.</w:t>
            </w:r>
          </w:p>
          <w:p w14:paraId="32E3F7C1" w14:textId="536EDAE5" w:rsidR="00DA0820" w:rsidRPr="00DA0820" w:rsidRDefault="00DA0820" w:rsidP="0006220C">
            <w:pPr>
              <w:pStyle w:val="NormalWeb"/>
              <w:shd w:val="clear" w:color="auto" w:fill="FFFFFF"/>
              <w:spacing w:before="0" w:beforeAutospacing="0" w:after="0" w:afterAutospacing="0"/>
              <w:jc w:val="both"/>
              <w:rPr>
                <w:b/>
                <w:sz w:val="26"/>
                <w:szCs w:val="26"/>
              </w:rPr>
            </w:pPr>
            <w:r w:rsidRPr="005562F3">
              <w:rPr>
                <w:spacing w:val="-2"/>
                <w:sz w:val="26"/>
                <w:szCs w:val="26"/>
              </w:rPr>
              <w:t xml:space="preserve">4. Được từ </w:t>
            </w:r>
            <w:r w:rsidRPr="005562F3">
              <w:rPr>
                <w:sz w:val="26"/>
                <w:szCs w:val="26"/>
              </w:rPr>
              <w:t>chối</w:t>
            </w:r>
            <w:r w:rsidRPr="005562F3">
              <w:rPr>
                <w:spacing w:val="-2"/>
                <w:sz w:val="26"/>
                <w:szCs w:val="26"/>
              </w:rPr>
              <w:t xml:space="preserve"> thực hiện thẩm định, </w:t>
            </w:r>
            <w:r w:rsidRPr="005562F3">
              <w:rPr>
                <w:color w:val="FF0000"/>
                <w:spacing w:val="-2"/>
                <w:sz w:val="26"/>
                <w:szCs w:val="26"/>
              </w:rPr>
              <w:t>kiểm định</w:t>
            </w:r>
            <w:r w:rsidRPr="005562F3">
              <w:rPr>
                <w:spacing w:val="-2"/>
                <w:sz w:val="26"/>
                <w:szCs w:val="26"/>
              </w:rPr>
              <w:t>, đánh giá nếu công việc được phân công vượt quá năng lực chuyên môn nghiệp vụ đã được công nhận, hoặc khi nhận thấy các điều kiện an toàn lao động tại hiện trường không bảo đảm.</w:t>
            </w:r>
          </w:p>
        </w:tc>
        <w:tc>
          <w:tcPr>
            <w:tcW w:w="2693" w:type="dxa"/>
          </w:tcPr>
          <w:p w14:paraId="71539DDE" w14:textId="77777777" w:rsidR="00123949" w:rsidRDefault="00123949" w:rsidP="00EE6FBC">
            <w:pPr>
              <w:pStyle w:val="NormalWeb"/>
              <w:shd w:val="clear" w:color="auto" w:fill="FFFFFF"/>
              <w:spacing w:before="0" w:beforeAutospacing="0" w:after="0" w:afterAutospacing="0"/>
              <w:jc w:val="both"/>
              <w:rPr>
                <w:bCs/>
                <w:sz w:val="26"/>
                <w:szCs w:val="26"/>
              </w:rPr>
            </w:pPr>
          </w:p>
          <w:p w14:paraId="6EA47B2E" w14:textId="23F10B84" w:rsidR="00DA0820" w:rsidRPr="00DA0820" w:rsidRDefault="00713328" w:rsidP="00EE6FBC">
            <w:pPr>
              <w:pStyle w:val="NormalWeb"/>
              <w:shd w:val="clear" w:color="auto" w:fill="FFFFFF"/>
              <w:spacing w:before="0" w:beforeAutospacing="0" w:after="0" w:afterAutospacing="0"/>
              <w:jc w:val="both"/>
              <w:rPr>
                <w:bCs/>
                <w:sz w:val="26"/>
                <w:szCs w:val="26"/>
              </w:rPr>
            </w:pPr>
            <w:r w:rsidRPr="00DA0820">
              <w:rPr>
                <w:bCs/>
                <w:sz w:val="26"/>
                <w:szCs w:val="26"/>
              </w:rPr>
              <w:t>Sửa đổi từ ngữ cho phù hợp</w:t>
            </w:r>
            <w:r>
              <w:rPr>
                <w:bCs/>
                <w:sz w:val="26"/>
                <w:szCs w:val="26"/>
              </w:rPr>
              <w:t xml:space="preserve"> với thực hiện tách bạch chức năng quản lý nhà nước và cung cấp dịch vụ công về đăng kiểm.</w:t>
            </w:r>
          </w:p>
        </w:tc>
      </w:tr>
      <w:tr w:rsidR="00916BD5" w:rsidRPr="00B656E5" w14:paraId="0D13C10C" w14:textId="77777777" w:rsidTr="00E651FD">
        <w:tc>
          <w:tcPr>
            <w:tcW w:w="5954" w:type="dxa"/>
          </w:tcPr>
          <w:p w14:paraId="49E1A381" w14:textId="5C64903F" w:rsidR="00916BD5" w:rsidRPr="00C56156" w:rsidRDefault="00916BD5" w:rsidP="00C56156">
            <w:pPr>
              <w:pStyle w:val="NormalWeb"/>
              <w:shd w:val="clear" w:color="auto" w:fill="FFFFFF"/>
              <w:spacing w:before="0" w:beforeAutospacing="0" w:after="0" w:afterAutospacing="0"/>
              <w:jc w:val="both"/>
              <w:rPr>
                <w:b/>
                <w:sz w:val="26"/>
                <w:szCs w:val="26"/>
              </w:rPr>
            </w:pPr>
            <w:r w:rsidRPr="00C56156">
              <w:rPr>
                <w:b/>
                <w:sz w:val="26"/>
                <w:szCs w:val="26"/>
              </w:rPr>
              <w:t>Điều 7. Trách nhiệm, quyền hạn của nhân viên nghiệp vụ</w:t>
            </w:r>
          </w:p>
          <w:p w14:paraId="7D0C4603" w14:textId="32DBFEA5" w:rsidR="00F7748F" w:rsidRPr="00C56156" w:rsidRDefault="00F7748F" w:rsidP="00C56156">
            <w:pPr>
              <w:pStyle w:val="NormalWeb"/>
              <w:shd w:val="clear" w:color="auto" w:fill="FFFFFF"/>
              <w:spacing w:before="0" w:beforeAutospacing="0" w:after="0" w:afterAutospacing="0"/>
              <w:jc w:val="both"/>
              <w:rPr>
                <w:sz w:val="26"/>
                <w:szCs w:val="26"/>
              </w:rPr>
            </w:pPr>
            <w:r w:rsidRPr="00C56156">
              <w:rPr>
                <w:sz w:val="26"/>
                <w:szCs w:val="26"/>
              </w:rPr>
              <w:t>1. Trách</w:t>
            </w:r>
            <w:r w:rsidRPr="00C56156">
              <w:rPr>
                <w:color w:val="000000"/>
                <w:sz w:val="26"/>
                <w:szCs w:val="26"/>
              </w:rPr>
              <w:t xml:space="preserve"> nhiệm: Thực hiện nhiệm vụ được giao phù hợp với chức năng, nhiệm vụ của cơ quan, đơn vị đăng kiểm và quy định của pháp luật.</w:t>
            </w:r>
          </w:p>
          <w:p w14:paraId="351DF476" w14:textId="5EB875DE" w:rsidR="00916BD5" w:rsidRPr="00C56156" w:rsidRDefault="00F7748F" w:rsidP="00C56156">
            <w:pPr>
              <w:pStyle w:val="NormalWeb"/>
              <w:shd w:val="clear" w:color="auto" w:fill="FFFFFF"/>
              <w:spacing w:before="0" w:beforeAutospacing="0" w:after="0" w:afterAutospacing="0"/>
              <w:jc w:val="both"/>
              <w:rPr>
                <w:b/>
                <w:sz w:val="26"/>
                <w:szCs w:val="26"/>
              </w:rPr>
            </w:pPr>
            <w:bookmarkStart w:id="9" w:name="bookmark12"/>
            <w:bookmarkEnd w:id="9"/>
            <w:r w:rsidRPr="00C56156">
              <w:rPr>
                <w:color w:val="000000"/>
                <w:sz w:val="26"/>
                <w:szCs w:val="26"/>
              </w:rPr>
              <w:lastRenderedPageBreak/>
              <w:t>2. Quyền hạn: Được bảo lưu và báo cáo cấp trên trực tiếp của lãnh đạo đơn vị khi ý kiến của mình khác với ý kiến của lãnh đạo đơn vị.</w:t>
            </w:r>
          </w:p>
        </w:tc>
        <w:tc>
          <w:tcPr>
            <w:tcW w:w="5387" w:type="dxa"/>
          </w:tcPr>
          <w:p w14:paraId="65EB0E77" w14:textId="076FCD70" w:rsidR="00F7748F" w:rsidRPr="00966F57" w:rsidRDefault="00F7748F" w:rsidP="00C56156">
            <w:pPr>
              <w:pStyle w:val="NormalWeb"/>
              <w:shd w:val="clear" w:color="auto" w:fill="FFFFFF"/>
              <w:spacing w:before="0" w:beforeAutospacing="0" w:after="0" w:afterAutospacing="0"/>
              <w:jc w:val="both"/>
              <w:rPr>
                <w:b/>
                <w:sz w:val="26"/>
                <w:szCs w:val="26"/>
              </w:rPr>
            </w:pPr>
            <w:r w:rsidRPr="00966F57">
              <w:rPr>
                <w:b/>
                <w:sz w:val="26"/>
                <w:szCs w:val="26"/>
              </w:rPr>
              <w:lastRenderedPageBreak/>
              <w:t>Điều 7. Trách nhiệm, quyền hạn của nhân viên nghiệp vụ</w:t>
            </w:r>
          </w:p>
          <w:p w14:paraId="0596E5AB" w14:textId="77777777" w:rsidR="00F7748F" w:rsidRPr="00966F57" w:rsidRDefault="00F7748F" w:rsidP="00C56156">
            <w:pPr>
              <w:pStyle w:val="NormalWeb"/>
              <w:shd w:val="clear" w:color="auto" w:fill="FFFFFF"/>
              <w:spacing w:before="0" w:beforeAutospacing="0" w:after="0" w:afterAutospacing="0"/>
              <w:jc w:val="both"/>
              <w:rPr>
                <w:sz w:val="26"/>
                <w:szCs w:val="26"/>
              </w:rPr>
            </w:pPr>
            <w:r w:rsidRPr="00966F57">
              <w:rPr>
                <w:sz w:val="26"/>
                <w:szCs w:val="26"/>
              </w:rPr>
              <w:t xml:space="preserve">1. Trách nhiệm: Thực hiện nhiệm vụ được giao phù hợp với chức năng, nhiệm vụ của tổ chức đăng kiểm và quy định của pháp luật. </w:t>
            </w:r>
          </w:p>
          <w:p w14:paraId="59382104" w14:textId="08F57CF5" w:rsidR="00916BD5" w:rsidRPr="00966F57" w:rsidRDefault="00F7748F" w:rsidP="00C56156">
            <w:pPr>
              <w:pStyle w:val="NormalWeb"/>
              <w:shd w:val="clear" w:color="auto" w:fill="FFFFFF"/>
              <w:spacing w:before="0" w:beforeAutospacing="0" w:after="0" w:afterAutospacing="0"/>
              <w:jc w:val="both"/>
              <w:rPr>
                <w:b/>
                <w:sz w:val="26"/>
                <w:szCs w:val="26"/>
              </w:rPr>
            </w:pPr>
            <w:r w:rsidRPr="00966F57">
              <w:rPr>
                <w:sz w:val="26"/>
                <w:szCs w:val="26"/>
              </w:rPr>
              <w:lastRenderedPageBreak/>
              <w:t xml:space="preserve">2. Quyền hạn: </w:t>
            </w:r>
            <w:r w:rsidRPr="00966F57">
              <w:rPr>
                <w:sz w:val="26"/>
                <w:szCs w:val="26"/>
                <w:lang w:val="vi-VN"/>
              </w:rPr>
              <w:t xml:space="preserve">Được bảo lưu và báo cáo </w:t>
            </w:r>
            <w:r w:rsidRPr="00966F57">
              <w:rPr>
                <w:sz w:val="26"/>
                <w:szCs w:val="26"/>
              </w:rPr>
              <w:t>cơ quan cấp trên trực tiếp khi ý kiến của mình khác với quyết định của lãnh đạo tổ chức đăng kiểm</w:t>
            </w:r>
            <w:r w:rsidRPr="00966F57">
              <w:rPr>
                <w:sz w:val="26"/>
                <w:szCs w:val="26"/>
                <w:lang w:val="vi-VN"/>
              </w:rPr>
              <w:t>.</w:t>
            </w:r>
          </w:p>
        </w:tc>
        <w:tc>
          <w:tcPr>
            <w:tcW w:w="2693" w:type="dxa"/>
          </w:tcPr>
          <w:p w14:paraId="59578199" w14:textId="254A518D" w:rsidR="00916BD5" w:rsidRPr="00C56156" w:rsidRDefault="00713328" w:rsidP="00C56156">
            <w:pPr>
              <w:pStyle w:val="NormalWeb"/>
              <w:shd w:val="clear" w:color="auto" w:fill="FFFFFF"/>
              <w:spacing w:before="0" w:beforeAutospacing="0" w:after="0" w:afterAutospacing="0"/>
              <w:jc w:val="both"/>
              <w:rPr>
                <w:bCs/>
                <w:sz w:val="26"/>
                <w:szCs w:val="26"/>
              </w:rPr>
            </w:pPr>
            <w:r w:rsidRPr="00DA0820">
              <w:rPr>
                <w:bCs/>
                <w:sz w:val="26"/>
                <w:szCs w:val="26"/>
              </w:rPr>
              <w:lastRenderedPageBreak/>
              <w:t>Sửa đổi từ ngữ cho phù hợp</w:t>
            </w:r>
            <w:r>
              <w:rPr>
                <w:bCs/>
                <w:sz w:val="26"/>
                <w:szCs w:val="26"/>
              </w:rPr>
              <w:t xml:space="preserve"> với thực hiện tách bạch chức năng quản lý nhà nước và cung cấp </w:t>
            </w:r>
            <w:r>
              <w:rPr>
                <w:bCs/>
                <w:sz w:val="26"/>
                <w:szCs w:val="26"/>
              </w:rPr>
              <w:lastRenderedPageBreak/>
              <w:t>dịch vụ công về đăng kiểm.</w:t>
            </w:r>
          </w:p>
        </w:tc>
      </w:tr>
      <w:tr w:rsidR="004B41DE" w:rsidRPr="00B656E5" w14:paraId="57E35CDF" w14:textId="77777777" w:rsidTr="00E651FD">
        <w:tc>
          <w:tcPr>
            <w:tcW w:w="5954" w:type="dxa"/>
          </w:tcPr>
          <w:p w14:paraId="5DF2D9C8" w14:textId="77777777" w:rsidR="004B41DE" w:rsidRPr="007C7CEF" w:rsidRDefault="004B41DE" w:rsidP="007C7CEF">
            <w:pPr>
              <w:pStyle w:val="NormalWeb"/>
              <w:shd w:val="clear" w:color="auto" w:fill="FFFFFF"/>
              <w:spacing w:before="0" w:beforeAutospacing="0" w:after="0" w:afterAutospacing="0"/>
              <w:jc w:val="both"/>
              <w:rPr>
                <w:b/>
                <w:sz w:val="26"/>
                <w:szCs w:val="26"/>
                <w:lang w:val="vi-VN"/>
              </w:rPr>
            </w:pPr>
            <w:r w:rsidRPr="007C7CEF">
              <w:rPr>
                <w:b/>
                <w:sz w:val="26"/>
                <w:szCs w:val="26"/>
                <w:lang w:val="vi-VN"/>
              </w:rPr>
              <w:lastRenderedPageBreak/>
              <w:t xml:space="preserve">Điều 8. </w:t>
            </w:r>
            <w:r w:rsidRPr="007C7CEF">
              <w:rPr>
                <w:b/>
                <w:sz w:val="26"/>
                <w:szCs w:val="26"/>
              </w:rPr>
              <w:t>Đăng</w:t>
            </w:r>
            <w:r w:rsidRPr="007C7CEF">
              <w:rPr>
                <w:b/>
                <w:sz w:val="26"/>
                <w:szCs w:val="26"/>
                <w:lang w:val="vi-VN"/>
              </w:rPr>
              <w:t xml:space="preserve"> kiểm viên tàu biển</w:t>
            </w:r>
          </w:p>
          <w:p w14:paraId="65208608" w14:textId="1AAA040B" w:rsidR="00F8181F" w:rsidRPr="007C7CEF" w:rsidRDefault="00F8181F" w:rsidP="007C7CEF">
            <w:pPr>
              <w:pStyle w:val="NormalWeb"/>
              <w:shd w:val="clear" w:color="auto" w:fill="FFFFFF"/>
              <w:spacing w:before="0" w:beforeAutospacing="0" w:after="0" w:afterAutospacing="0"/>
              <w:jc w:val="both"/>
              <w:rPr>
                <w:sz w:val="26"/>
                <w:szCs w:val="26"/>
                <w:lang w:val="vi-VN"/>
              </w:rPr>
            </w:pPr>
            <w:r w:rsidRPr="007C7CEF">
              <w:rPr>
                <w:sz w:val="26"/>
                <w:szCs w:val="26"/>
                <w:lang w:val="vi-VN"/>
              </w:rPr>
              <w:t>1.</w:t>
            </w:r>
            <w:r w:rsidRPr="008E3395">
              <w:rPr>
                <w:sz w:val="26"/>
                <w:szCs w:val="26"/>
                <w:lang w:val="vi-VN"/>
              </w:rPr>
              <w:t xml:space="preserve"> </w:t>
            </w:r>
            <w:r w:rsidRPr="007C7CEF">
              <w:rPr>
                <w:sz w:val="26"/>
                <w:szCs w:val="26"/>
                <w:lang w:val="vi-VN"/>
              </w:rPr>
              <w:t>Tiêu chuẩn của đăng kiểm viên tàu biển</w:t>
            </w:r>
          </w:p>
          <w:p w14:paraId="628F13E2" w14:textId="000DB8F0" w:rsidR="00713328" w:rsidRPr="00713328" w:rsidRDefault="00713328" w:rsidP="007C7CEF">
            <w:pPr>
              <w:pStyle w:val="NormalWeb"/>
              <w:shd w:val="clear" w:color="auto" w:fill="FFFFFF"/>
              <w:spacing w:before="0" w:beforeAutospacing="0" w:after="0" w:afterAutospacing="0"/>
              <w:jc w:val="both"/>
              <w:rPr>
                <w:color w:val="000000"/>
                <w:sz w:val="26"/>
                <w:szCs w:val="26"/>
                <w:lang w:val="vi-VN"/>
              </w:rPr>
            </w:pPr>
            <w:r>
              <w:rPr>
                <w:sz w:val="26"/>
                <w:szCs w:val="26"/>
                <w:lang w:val="nl-NL"/>
              </w:rPr>
              <w:t xml:space="preserve">a) </w:t>
            </w:r>
            <w:r w:rsidRPr="00713328">
              <w:rPr>
                <w:sz w:val="26"/>
                <w:szCs w:val="26"/>
                <w:lang w:val="nl-NL"/>
              </w:rPr>
              <w:t>Có bằng tốt nghiệp đại học trở lên với ngành hoặc chuyên ngành đào tạo phù hợp với yêu cầu của vị trí việc làm</w:t>
            </w:r>
            <w:r w:rsidR="001A4101">
              <w:rPr>
                <w:sz w:val="26"/>
                <w:szCs w:val="26"/>
                <w:lang w:val="nl-NL"/>
              </w:rPr>
              <w:t>.</w:t>
            </w:r>
          </w:p>
          <w:p w14:paraId="5AF84CBA" w14:textId="10387FE4" w:rsidR="004B41DE" w:rsidRPr="008E3395" w:rsidRDefault="00F8181F" w:rsidP="007C7CEF">
            <w:pPr>
              <w:pStyle w:val="NormalWeb"/>
              <w:shd w:val="clear" w:color="auto" w:fill="FFFFFF"/>
              <w:spacing w:before="0" w:beforeAutospacing="0" w:after="0" w:afterAutospacing="0"/>
              <w:jc w:val="both"/>
              <w:rPr>
                <w:color w:val="000000"/>
                <w:sz w:val="26"/>
                <w:szCs w:val="26"/>
                <w:lang w:val="vi-VN"/>
              </w:rPr>
            </w:pPr>
            <w:r w:rsidRPr="008E3395">
              <w:rPr>
                <w:color w:val="000000"/>
                <w:sz w:val="26"/>
                <w:szCs w:val="26"/>
                <w:lang w:val="vi-VN"/>
              </w:rPr>
              <w:t>b) Hoàn thành các khóa tập huấn nghiệp vụ mới, bổ sung, cập nhật cho đăng kiểm viên tàu biển về nghiệp vụ đăng kiểm phương tiện và sản phẩm công nghiệp, nghiệp vụ đánh giá hệ thống quản lý do Cục Đăng kiểm Việt Nam tổ chức hoặc tổ chức đ</w:t>
            </w:r>
            <w:r w:rsidR="007C7CEF" w:rsidRPr="008E3395">
              <w:rPr>
                <w:color w:val="000000"/>
                <w:sz w:val="26"/>
                <w:szCs w:val="26"/>
                <w:lang w:val="vi-VN"/>
              </w:rPr>
              <w:t>ă</w:t>
            </w:r>
            <w:r w:rsidRPr="008E3395">
              <w:rPr>
                <w:color w:val="000000"/>
                <w:sz w:val="26"/>
                <w:szCs w:val="26"/>
                <w:lang w:val="vi-VN"/>
              </w:rPr>
              <w:t>ng kiểm nước ngoài đã ký thỏa thuận với Cục Đ</w:t>
            </w:r>
            <w:r w:rsidR="007C7CEF" w:rsidRPr="008E3395">
              <w:rPr>
                <w:color w:val="000000"/>
                <w:sz w:val="26"/>
                <w:szCs w:val="26"/>
                <w:lang w:val="vi-VN"/>
              </w:rPr>
              <w:t>ă</w:t>
            </w:r>
            <w:r w:rsidRPr="008E3395">
              <w:rPr>
                <w:color w:val="000000"/>
                <w:sz w:val="26"/>
                <w:szCs w:val="26"/>
                <w:lang w:val="vi-VN"/>
              </w:rPr>
              <w:t>ng kiểm Việt Nam tổ chức</w:t>
            </w:r>
            <w:r w:rsidR="00784D87" w:rsidRPr="008E3395">
              <w:rPr>
                <w:color w:val="000000"/>
                <w:sz w:val="26"/>
                <w:szCs w:val="26"/>
                <w:lang w:val="vi-VN"/>
              </w:rPr>
              <w:t>.</w:t>
            </w:r>
          </w:p>
          <w:p w14:paraId="5A134907" w14:textId="4606CC52" w:rsidR="00784D87" w:rsidRPr="00713328" w:rsidRDefault="00784D87" w:rsidP="007C7CEF">
            <w:pPr>
              <w:pStyle w:val="NormalWeb"/>
              <w:shd w:val="clear" w:color="auto" w:fill="FFFFFF"/>
              <w:spacing w:before="0" w:beforeAutospacing="0" w:after="0" w:afterAutospacing="0"/>
              <w:jc w:val="both"/>
              <w:rPr>
                <w:strike/>
                <w:sz w:val="26"/>
                <w:szCs w:val="26"/>
                <w:lang w:val="vi-VN"/>
              </w:rPr>
            </w:pPr>
            <w:r w:rsidRPr="00713328">
              <w:rPr>
                <w:strike/>
                <w:color w:val="000000"/>
                <w:sz w:val="26"/>
                <w:szCs w:val="26"/>
                <w:lang w:val="vi-VN"/>
              </w:rPr>
              <w:t>2. Tiêu chuẩn bổ sung đối với đ</w:t>
            </w:r>
            <w:r w:rsidR="00976DD9" w:rsidRPr="00713328">
              <w:rPr>
                <w:strike/>
                <w:color w:val="000000"/>
                <w:sz w:val="26"/>
                <w:szCs w:val="26"/>
                <w:lang w:val="vi-VN"/>
              </w:rPr>
              <w:t>ă</w:t>
            </w:r>
            <w:r w:rsidRPr="00713328">
              <w:rPr>
                <w:strike/>
                <w:color w:val="000000"/>
                <w:sz w:val="26"/>
                <w:szCs w:val="26"/>
                <w:lang w:val="vi-VN"/>
              </w:rPr>
              <w:t>ng kiểm viên thực hiện công tác đánh giá</w:t>
            </w:r>
          </w:p>
          <w:p w14:paraId="30E57905" w14:textId="77777777" w:rsidR="00784D87" w:rsidRPr="00713328" w:rsidRDefault="00784D87" w:rsidP="007C7CEF">
            <w:pPr>
              <w:pStyle w:val="NormalWeb"/>
              <w:shd w:val="clear" w:color="auto" w:fill="FFFFFF"/>
              <w:spacing w:before="0" w:beforeAutospacing="0" w:after="0" w:afterAutospacing="0"/>
              <w:jc w:val="both"/>
              <w:rPr>
                <w:strike/>
                <w:sz w:val="26"/>
                <w:szCs w:val="26"/>
                <w:lang w:val="vi-VN"/>
              </w:rPr>
            </w:pPr>
            <w:r w:rsidRPr="00713328">
              <w:rPr>
                <w:strike/>
                <w:color w:val="000000"/>
                <w:sz w:val="26"/>
                <w:szCs w:val="26"/>
                <w:lang w:val="vi-VN"/>
              </w:rPr>
              <w:t>Ngoài các quy định tại khoản 1 Điều này, đăng kiểm viên tàu biển thực hiện công tác đánh giá phải có kinh nghiệm công tác trong lĩnh vực kỹ thuật hoặc khai thác tàu biển đến trước khi được công nhận với thời gian đủ 05 (năm) năm trở lên và hoàn thành thực tập nghiệp vụ đánh giá như sau:</w:t>
            </w:r>
          </w:p>
          <w:p w14:paraId="6E6088BC" w14:textId="0472B11E" w:rsidR="00784D87" w:rsidRPr="00713328" w:rsidRDefault="00784D87" w:rsidP="007C7CEF">
            <w:pPr>
              <w:pStyle w:val="NormalWeb"/>
              <w:shd w:val="clear" w:color="auto" w:fill="FFFFFF"/>
              <w:spacing w:before="0" w:beforeAutospacing="0" w:after="0" w:afterAutospacing="0"/>
              <w:jc w:val="both"/>
              <w:rPr>
                <w:strike/>
                <w:sz w:val="26"/>
                <w:szCs w:val="26"/>
                <w:lang w:val="vi-VN"/>
              </w:rPr>
            </w:pPr>
            <w:bookmarkStart w:id="10" w:name="bookmark20"/>
            <w:bookmarkEnd w:id="10"/>
            <w:r w:rsidRPr="00713328">
              <w:rPr>
                <w:strike/>
                <w:color w:val="000000"/>
                <w:sz w:val="26"/>
                <w:szCs w:val="26"/>
                <w:lang w:val="vi-VN"/>
              </w:rPr>
              <w:t>a) Đối với đ</w:t>
            </w:r>
            <w:r w:rsidR="005C082F" w:rsidRPr="00713328">
              <w:rPr>
                <w:strike/>
                <w:color w:val="000000"/>
                <w:sz w:val="26"/>
                <w:szCs w:val="26"/>
                <w:lang w:val="vi-VN"/>
              </w:rPr>
              <w:t>ă</w:t>
            </w:r>
            <w:r w:rsidRPr="00713328">
              <w:rPr>
                <w:strike/>
                <w:color w:val="000000"/>
                <w:sz w:val="26"/>
                <w:szCs w:val="26"/>
                <w:lang w:val="vi-VN"/>
              </w:rPr>
              <w:t>ng kiểm viên tàu biển thực hiện công tác đánh giá quản lý an toàn theo quy định của Bộ luật quản lý an toàn quốc tế (Bộ luật ISM): Có ít nhất 04 (bốn) cuộc đánh giá quản lý an toàn, trong đó ít nhất 01 (một) cuộc đánh giá quản lý an toàn công ty và 01 (một) cuộc đánh giá quản lý an toàn tàu.</w:t>
            </w:r>
          </w:p>
          <w:p w14:paraId="13FAA4D0" w14:textId="6D998DE5" w:rsidR="00784D87" w:rsidRPr="00713328" w:rsidRDefault="000817BD" w:rsidP="007C7CEF">
            <w:pPr>
              <w:pStyle w:val="NormalWeb"/>
              <w:shd w:val="clear" w:color="auto" w:fill="FFFFFF"/>
              <w:spacing w:before="0" w:beforeAutospacing="0" w:after="0" w:afterAutospacing="0"/>
              <w:jc w:val="both"/>
              <w:rPr>
                <w:strike/>
                <w:color w:val="000000"/>
                <w:sz w:val="26"/>
                <w:szCs w:val="26"/>
                <w:lang w:val="vi-VN"/>
              </w:rPr>
            </w:pPr>
            <w:bookmarkStart w:id="11" w:name="bookmark21"/>
            <w:bookmarkEnd w:id="11"/>
            <w:r w:rsidRPr="00713328">
              <w:rPr>
                <w:strike/>
                <w:color w:val="000000"/>
                <w:sz w:val="26"/>
                <w:szCs w:val="26"/>
                <w:lang w:val="vi-VN"/>
              </w:rPr>
              <w:t xml:space="preserve">b) </w:t>
            </w:r>
            <w:r w:rsidR="00784D87" w:rsidRPr="00713328">
              <w:rPr>
                <w:strike/>
                <w:color w:val="000000"/>
                <w:sz w:val="26"/>
                <w:szCs w:val="26"/>
                <w:lang w:val="vi-VN"/>
              </w:rPr>
              <w:t xml:space="preserve">Đối với đăng kiểm viên tàu biển thực hiện công tác đánh giá quản lý an ninh hàng hải theo quy định của Bộ luật quốc tế về an ninh tàu biển và bến cảng (Bộ luật ISPS): Có ít nhất 03 (ba) cuộc đánh giá quản lý an ninh </w:t>
            </w:r>
            <w:r w:rsidR="00784D87" w:rsidRPr="00713328">
              <w:rPr>
                <w:strike/>
                <w:color w:val="000000"/>
                <w:sz w:val="26"/>
                <w:szCs w:val="26"/>
                <w:lang w:val="vi-VN"/>
              </w:rPr>
              <w:lastRenderedPageBreak/>
              <w:t>hàng hải và 01 (một) cuộc th</w:t>
            </w:r>
            <w:r w:rsidR="005C082F" w:rsidRPr="00713328">
              <w:rPr>
                <w:strike/>
                <w:color w:val="000000"/>
                <w:sz w:val="26"/>
                <w:szCs w:val="26"/>
                <w:lang w:val="vi-VN"/>
              </w:rPr>
              <w:t>ẩ</w:t>
            </w:r>
            <w:r w:rsidR="00784D87" w:rsidRPr="00713328">
              <w:rPr>
                <w:strike/>
                <w:color w:val="000000"/>
                <w:sz w:val="26"/>
                <w:szCs w:val="26"/>
                <w:lang w:val="vi-VN"/>
              </w:rPr>
              <w:t>m định K</w:t>
            </w:r>
            <w:r w:rsidR="005C082F" w:rsidRPr="00713328">
              <w:rPr>
                <w:strike/>
                <w:color w:val="000000"/>
                <w:sz w:val="26"/>
                <w:szCs w:val="26"/>
                <w:lang w:val="vi-VN"/>
              </w:rPr>
              <w:t>ế</w:t>
            </w:r>
            <w:r w:rsidR="00784D87" w:rsidRPr="00713328">
              <w:rPr>
                <w:strike/>
                <w:color w:val="000000"/>
                <w:sz w:val="26"/>
                <w:szCs w:val="26"/>
                <w:lang w:val="vi-VN"/>
              </w:rPr>
              <w:t xml:space="preserve"> hoạch an ninh tàu biên (SSP).</w:t>
            </w:r>
          </w:p>
          <w:p w14:paraId="3894C36C" w14:textId="636E2918" w:rsidR="000817BD" w:rsidRPr="008E3395" w:rsidRDefault="000817BD" w:rsidP="007C7CEF">
            <w:pPr>
              <w:pStyle w:val="NormalWeb"/>
              <w:shd w:val="clear" w:color="auto" w:fill="FFFFFF"/>
              <w:spacing w:before="0" w:beforeAutospacing="0" w:after="0" w:afterAutospacing="0"/>
              <w:jc w:val="both"/>
              <w:rPr>
                <w:color w:val="000000"/>
                <w:sz w:val="26"/>
                <w:szCs w:val="26"/>
                <w:lang w:val="vi-VN"/>
              </w:rPr>
            </w:pPr>
            <w:r w:rsidRPr="00713328">
              <w:rPr>
                <w:strike/>
                <w:color w:val="000000"/>
                <w:sz w:val="26"/>
                <w:szCs w:val="26"/>
                <w:lang w:val="vi-VN"/>
              </w:rPr>
              <w:t>c) Đối với đ</w:t>
            </w:r>
            <w:r w:rsidR="005C082F" w:rsidRPr="00713328">
              <w:rPr>
                <w:strike/>
                <w:color w:val="000000"/>
                <w:sz w:val="26"/>
                <w:szCs w:val="26"/>
                <w:lang w:val="vi-VN"/>
              </w:rPr>
              <w:t>ă</w:t>
            </w:r>
            <w:r w:rsidRPr="00713328">
              <w:rPr>
                <w:strike/>
                <w:color w:val="000000"/>
                <w:sz w:val="26"/>
                <w:szCs w:val="26"/>
                <w:lang w:val="vi-VN"/>
              </w:rPr>
              <w:t>ng kiểm viên tàu biển thực hiện công tác đánh giá quản lý lao động hàng hải theo quy định của Công ước Lao động hàng hải (Công ước MLC): Có ít nhất 03 (ba) cuộc đánh giá quản lý lao động hàng hải và 01 (một) cuộc thẩm định Bản công bố phù hợp Lao động hàng hải phàn II (DMLCII).</w:t>
            </w:r>
          </w:p>
          <w:p w14:paraId="58B301CC" w14:textId="77777777" w:rsidR="000817BD" w:rsidRPr="008E3395" w:rsidRDefault="000817BD" w:rsidP="007C7CEF">
            <w:pPr>
              <w:pStyle w:val="NormalWeb"/>
              <w:shd w:val="clear" w:color="auto" w:fill="FFFFFF"/>
              <w:spacing w:before="0" w:beforeAutospacing="0" w:after="0" w:afterAutospacing="0"/>
              <w:jc w:val="both"/>
              <w:rPr>
                <w:color w:val="000000"/>
                <w:sz w:val="26"/>
                <w:szCs w:val="26"/>
                <w:lang w:val="vi-VN"/>
              </w:rPr>
            </w:pPr>
            <w:r w:rsidRPr="008E3395">
              <w:rPr>
                <w:color w:val="000000"/>
                <w:sz w:val="26"/>
                <w:szCs w:val="26"/>
                <w:lang w:val="vi-VN"/>
              </w:rPr>
              <w:t>3. Nhiệm vụ của đăng kiểm viên tàu biển thực hiện công tác thẩm định thiết kế:</w:t>
            </w:r>
          </w:p>
          <w:p w14:paraId="28AA023D" w14:textId="3ADDC201" w:rsidR="000817BD" w:rsidRPr="008E3395" w:rsidRDefault="000817BD" w:rsidP="007C7CEF">
            <w:pPr>
              <w:pStyle w:val="NormalWeb"/>
              <w:shd w:val="clear" w:color="auto" w:fill="FFFFFF"/>
              <w:spacing w:before="0" w:beforeAutospacing="0" w:after="0" w:afterAutospacing="0"/>
              <w:jc w:val="both"/>
              <w:rPr>
                <w:color w:val="000000"/>
                <w:sz w:val="26"/>
                <w:szCs w:val="26"/>
                <w:lang w:val="vi-VN"/>
              </w:rPr>
            </w:pPr>
            <w:r w:rsidRPr="008E3395">
              <w:rPr>
                <w:color w:val="000000"/>
                <w:sz w:val="26"/>
                <w:szCs w:val="26"/>
                <w:lang w:val="vi-VN"/>
              </w:rPr>
              <w:t>a) Duyệt các tài liệu hướng dẫn tàu biển;</w:t>
            </w:r>
          </w:p>
          <w:p w14:paraId="686876D4" w14:textId="7D05238B" w:rsidR="007C7CEF" w:rsidRPr="008E3395" w:rsidRDefault="007C7CEF" w:rsidP="007C7CEF">
            <w:pPr>
              <w:pStyle w:val="NormalWeb"/>
              <w:shd w:val="clear" w:color="auto" w:fill="FFFFFF"/>
              <w:spacing w:before="0" w:beforeAutospacing="0" w:after="0" w:afterAutospacing="0"/>
              <w:jc w:val="both"/>
              <w:rPr>
                <w:color w:val="000000"/>
                <w:sz w:val="26"/>
                <w:szCs w:val="26"/>
                <w:lang w:val="vi-VN"/>
              </w:rPr>
            </w:pPr>
            <w:r w:rsidRPr="008E3395">
              <w:rPr>
                <w:color w:val="000000"/>
                <w:sz w:val="26"/>
                <w:szCs w:val="26"/>
                <w:lang w:val="vi-VN"/>
              </w:rPr>
              <w:t xml:space="preserve">b) </w:t>
            </w:r>
            <w:r w:rsidRPr="008E3395">
              <w:rPr>
                <w:sz w:val="26"/>
                <w:szCs w:val="26"/>
                <w:lang w:val="vi-VN"/>
              </w:rPr>
              <w:t>T</w:t>
            </w:r>
            <w:r w:rsidRPr="007C7CEF">
              <w:rPr>
                <w:sz w:val="26"/>
                <w:szCs w:val="26"/>
                <w:lang w:val="vi-VN"/>
              </w:rPr>
              <w:t>hẩm định</w:t>
            </w:r>
            <w:r w:rsidRPr="008E3395">
              <w:rPr>
                <w:sz w:val="26"/>
                <w:szCs w:val="26"/>
                <w:lang w:val="vi-VN"/>
              </w:rPr>
              <w:t>, lập hồ sơ đăng kiểm liên quan đến</w:t>
            </w:r>
            <w:r w:rsidRPr="007C7CEF">
              <w:rPr>
                <w:sz w:val="26"/>
                <w:szCs w:val="26"/>
                <w:lang w:val="vi-VN"/>
              </w:rPr>
              <w:t xml:space="preserve"> thiết kế trong đóng mới, hoán cải, sửa chữa phương tiện và chế tạo sản phẩm công nghiệp theo quy định của </w:t>
            </w:r>
            <w:r w:rsidRPr="008E3395">
              <w:rPr>
                <w:sz w:val="26"/>
                <w:szCs w:val="26"/>
                <w:lang w:val="vi-VN"/>
              </w:rPr>
              <w:t>pháp luật Việt Nam và các điều ước quốc tế mà Cộng hòa xã hội chủ nghĩa Việt Nam là thành viên;</w:t>
            </w:r>
          </w:p>
          <w:p w14:paraId="305D26DA" w14:textId="77777777" w:rsidR="000817BD" w:rsidRPr="008E3395" w:rsidRDefault="00376617" w:rsidP="007C7CEF">
            <w:pPr>
              <w:pStyle w:val="NormalWeb"/>
              <w:shd w:val="clear" w:color="auto" w:fill="FFFFFF"/>
              <w:spacing w:before="0" w:beforeAutospacing="0" w:after="0" w:afterAutospacing="0"/>
              <w:jc w:val="both"/>
              <w:rPr>
                <w:sz w:val="26"/>
                <w:szCs w:val="26"/>
                <w:lang w:val="vi-VN"/>
              </w:rPr>
            </w:pPr>
            <w:r w:rsidRPr="008E3395">
              <w:rPr>
                <w:sz w:val="26"/>
                <w:szCs w:val="26"/>
                <w:lang w:val="vi-VN"/>
              </w:rPr>
              <w:t>c) Tính các loại giá và lệ phí đăng kiểm;</w:t>
            </w:r>
          </w:p>
          <w:p w14:paraId="2019C2D2" w14:textId="77777777" w:rsidR="00376617" w:rsidRDefault="00376617" w:rsidP="007C7CEF">
            <w:pPr>
              <w:pStyle w:val="NormalWeb"/>
              <w:shd w:val="clear" w:color="auto" w:fill="FFFFFF"/>
              <w:spacing w:before="0" w:beforeAutospacing="0" w:after="0" w:afterAutospacing="0"/>
              <w:jc w:val="both"/>
              <w:rPr>
                <w:sz w:val="26"/>
                <w:szCs w:val="26"/>
              </w:rPr>
            </w:pPr>
            <w:r>
              <w:rPr>
                <w:sz w:val="26"/>
                <w:szCs w:val="26"/>
              </w:rPr>
              <w:t xml:space="preserve">d) </w:t>
            </w:r>
            <w:r w:rsidRPr="00376617">
              <w:rPr>
                <w:sz w:val="26"/>
                <w:szCs w:val="26"/>
              </w:rPr>
              <w:t>Tham gia điều tra tai nạn hàng hải.</w:t>
            </w:r>
          </w:p>
          <w:p w14:paraId="60E2355E" w14:textId="77777777" w:rsidR="0040365B" w:rsidRPr="009B39A4" w:rsidRDefault="0040365B" w:rsidP="007C7CEF">
            <w:pPr>
              <w:pStyle w:val="NormalWeb"/>
              <w:shd w:val="clear" w:color="auto" w:fill="FFFFFF"/>
              <w:spacing w:before="0" w:beforeAutospacing="0" w:after="0" w:afterAutospacing="0"/>
              <w:jc w:val="both"/>
              <w:rPr>
                <w:sz w:val="26"/>
                <w:szCs w:val="26"/>
              </w:rPr>
            </w:pPr>
            <w:r w:rsidRPr="0040365B">
              <w:rPr>
                <w:sz w:val="26"/>
                <w:szCs w:val="26"/>
              </w:rPr>
              <w:t>4</w:t>
            </w:r>
            <w:r>
              <w:rPr>
                <w:sz w:val="26"/>
                <w:szCs w:val="26"/>
              </w:rPr>
              <w:t>.</w:t>
            </w:r>
            <w:r w:rsidRPr="0040365B">
              <w:rPr>
                <w:sz w:val="26"/>
                <w:szCs w:val="26"/>
              </w:rPr>
              <w:t xml:space="preserve"> Nhiệm vụ của đăng kiểm viên tàu biển thực h</w:t>
            </w:r>
            <w:r w:rsidRPr="009B39A4">
              <w:rPr>
                <w:sz w:val="26"/>
                <w:szCs w:val="26"/>
              </w:rPr>
              <w:t>iện công tác kiểm tra:</w:t>
            </w:r>
          </w:p>
          <w:p w14:paraId="61263CAD"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lang w:val="vi-VN"/>
              </w:rPr>
              <w:t xml:space="preserve">a) Kiểm tra chất lượng an toàn kỹ thuật, phòng ngừa ô nhiễm môi trường và phân cấp phương tiện trong quá trình đóng mới, hoán cải, phục hồi, sửa chữa và trong quá trình hoạt động theo quy định của </w:t>
            </w:r>
            <w:r w:rsidRPr="009B39A4">
              <w:rPr>
                <w:sz w:val="26"/>
                <w:szCs w:val="26"/>
              </w:rPr>
              <w:t>pháp luật Việt Nam và các điều ước quốc tế mà Cộng hòa xã hội chủ nghĩa Việt Nam là thành viên;</w:t>
            </w:r>
          </w:p>
          <w:p w14:paraId="12F29769"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lang w:val="vi-VN"/>
              </w:rPr>
              <w:t xml:space="preserve">b) Kiểm tra, chứng nhận chất lượng an toàn kỹ thuật và phòng ngừa ô nhiễm môi trường cho công-te-nơ, máy, vật liệu, trang thiết bị sử dụng cho tàu biển, </w:t>
            </w:r>
            <w:r w:rsidRPr="009B39A4">
              <w:rPr>
                <w:sz w:val="26"/>
                <w:szCs w:val="26"/>
              </w:rPr>
              <w:t xml:space="preserve">công trình biển, </w:t>
            </w:r>
            <w:r w:rsidRPr="009B39A4">
              <w:rPr>
                <w:sz w:val="26"/>
                <w:szCs w:val="26"/>
                <w:lang w:val="vi-VN"/>
              </w:rPr>
              <w:t xml:space="preserve">phương tiện thủy nội địa trong chế tạo, lắp ráp, nhập khẩu, đóng mới, hoán cải, phục hồi, sửa chữa theo quy định của </w:t>
            </w:r>
            <w:r w:rsidRPr="009B39A4">
              <w:rPr>
                <w:sz w:val="26"/>
                <w:szCs w:val="26"/>
              </w:rPr>
              <w:t xml:space="preserve">pháp luật Việt Nam và các điều ước quốc </w:t>
            </w:r>
            <w:r w:rsidRPr="009B39A4">
              <w:rPr>
                <w:sz w:val="26"/>
                <w:szCs w:val="26"/>
              </w:rPr>
              <w:lastRenderedPageBreak/>
              <w:t>tế mà Cộng hòa xã hội chủ nghĩa Việt Nam là thành viên;</w:t>
            </w:r>
          </w:p>
          <w:p w14:paraId="7FA75375" w14:textId="77777777" w:rsidR="009B39A4" w:rsidRPr="00911A9C" w:rsidRDefault="009B39A4" w:rsidP="009B39A4">
            <w:pPr>
              <w:pStyle w:val="NormalWeb"/>
              <w:shd w:val="clear" w:color="auto" w:fill="FFFFFF"/>
              <w:spacing w:before="0" w:beforeAutospacing="0" w:after="0" w:afterAutospacing="0"/>
              <w:jc w:val="both"/>
              <w:rPr>
                <w:strike/>
                <w:sz w:val="26"/>
                <w:szCs w:val="26"/>
              </w:rPr>
            </w:pPr>
            <w:r w:rsidRPr="00911A9C">
              <w:rPr>
                <w:strike/>
                <w:sz w:val="26"/>
                <w:szCs w:val="26"/>
                <w:lang w:val="vi-VN"/>
              </w:rPr>
              <w:t xml:space="preserve">c) Kiểm tra, đánh giá công nhận đủ điều kiện các cơ sở đóng mới, hoán cải, sửa chữa tàu biển theo quy định của </w:t>
            </w:r>
            <w:r w:rsidRPr="00911A9C">
              <w:rPr>
                <w:strike/>
                <w:sz w:val="26"/>
                <w:szCs w:val="26"/>
              </w:rPr>
              <w:t>pháp luật Việt Nam và các điều ước quốc tế mà Cộng hòa xã hội chủ nghĩa Việt Nam là thành viên;</w:t>
            </w:r>
          </w:p>
          <w:p w14:paraId="5139B82C"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lang w:val="vi-VN"/>
              </w:rPr>
              <w:t xml:space="preserve">d) </w:t>
            </w:r>
            <w:r w:rsidRPr="009B39A4">
              <w:rPr>
                <w:sz w:val="26"/>
                <w:szCs w:val="26"/>
              </w:rPr>
              <w:t>Kiểm</w:t>
            </w:r>
            <w:r w:rsidRPr="009B39A4">
              <w:rPr>
                <w:sz w:val="26"/>
                <w:szCs w:val="26"/>
                <w:lang w:val="vi-VN"/>
              </w:rPr>
              <w:t xml:space="preserve"> tra, đánh giá công nhận năng lực các cơ sở thử nghiệm, cung cấp dịch vụ kiểm tra, thử trang thiết bị an toàn và cơ sở chế tạo liên quan đến chất lượng an toàn kỹ thuật và phòng ngừa ô nh</w:t>
            </w:r>
            <w:r w:rsidRPr="009B39A4">
              <w:rPr>
                <w:sz w:val="26"/>
                <w:szCs w:val="26"/>
              </w:rPr>
              <w:t>iễm</w:t>
            </w:r>
            <w:r w:rsidRPr="009B39A4">
              <w:rPr>
                <w:sz w:val="26"/>
                <w:szCs w:val="26"/>
                <w:lang w:val="vi-VN"/>
              </w:rPr>
              <w:t xml:space="preserve"> môi trường tàu biển theo quy định của </w:t>
            </w:r>
            <w:r w:rsidRPr="009B39A4">
              <w:rPr>
                <w:sz w:val="26"/>
                <w:szCs w:val="26"/>
              </w:rPr>
              <w:t>pháp luật Việt Nam và các điều ước quốc tế mà Cộng hòa xã hội chủ nghĩa Việt Nam là thành viên;</w:t>
            </w:r>
          </w:p>
          <w:p w14:paraId="2E5B55D0"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rPr>
              <w:t>đ</w:t>
            </w:r>
            <w:r w:rsidRPr="009B39A4">
              <w:rPr>
                <w:sz w:val="26"/>
                <w:szCs w:val="26"/>
                <w:lang w:val="vi-VN"/>
              </w:rPr>
              <w:t xml:space="preserve">) </w:t>
            </w:r>
            <w:r w:rsidRPr="009B39A4">
              <w:rPr>
                <w:sz w:val="26"/>
                <w:szCs w:val="26"/>
              </w:rPr>
              <w:t>K</w:t>
            </w:r>
            <w:r w:rsidRPr="009B39A4">
              <w:rPr>
                <w:sz w:val="26"/>
                <w:szCs w:val="26"/>
                <w:lang w:val="vi-VN"/>
              </w:rPr>
              <w:t>iểm tra</w:t>
            </w:r>
            <w:r w:rsidRPr="009B39A4">
              <w:rPr>
                <w:sz w:val="26"/>
                <w:szCs w:val="26"/>
              </w:rPr>
              <w:t>, đánh giá</w:t>
            </w:r>
            <w:r w:rsidRPr="009B39A4">
              <w:rPr>
                <w:sz w:val="26"/>
                <w:szCs w:val="26"/>
                <w:lang w:val="vi-VN"/>
              </w:rPr>
              <w:t xml:space="preserve"> tay nghề thực tế để cấp </w:t>
            </w:r>
            <w:r w:rsidRPr="009B39A4">
              <w:rPr>
                <w:sz w:val="26"/>
                <w:szCs w:val="26"/>
              </w:rPr>
              <w:t>g</w:t>
            </w:r>
            <w:r w:rsidRPr="009B39A4">
              <w:rPr>
                <w:sz w:val="26"/>
                <w:szCs w:val="26"/>
                <w:lang w:val="vi-VN"/>
              </w:rPr>
              <w:t>iấy chứng nhận thợ hàn</w:t>
            </w:r>
            <w:r w:rsidRPr="009B39A4">
              <w:rPr>
                <w:sz w:val="26"/>
                <w:szCs w:val="26"/>
              </w:rPr>
              <w:t>;</w:t>
            </w:r>
          </w:p>
          <w:p w14:paraId="00F7E0A3"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rPr>
              <w:t xml:space="preserve">e) </w:t>
            </w:r>
            <w:r w:rsidRPr="009B39A4">
              <w:rPr>
                <w:sz w:val="26"/>
                <w:szCs w:val="26"/>
                <w:lang w:val="vi-VN"/>
              </w:rPr>
              <w:t>Giám</w:t>
            </w:r>
            <w:r w:rsidRPr="009B39A4">
              <w:rPr>
                <w:sz w:val="26"/>
                <w:szCs w:val="26"/>
              </w:rPr>
              <w:t xml:space="preserve"> định trạng thái kỹ thuật tàu biển phục vụ việc mua, bán, thuê tàu biển khi có yêu cầu;</w:t>
            </w:r>
          </w:p>
          <w:p w14:paraId="4071790C"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rPr>
              <w:t>g</w:t>
            </w:r>
            <w:r w:rsidRPr="009B39A4">
              <w:rPr>
                <w:sz w:val="26"/>
                <w:szCs w:val="26"/>
                <w:lang w:val="vi-VN"/>
              </w:rPr>
              <w:t>) Lập hồ sơ đăng kiểm cho đối tượng</w:t>
            </w:r>
            <w:r w:rsidRPr="009B39A4">
              <w:rPr>
                <w:sz w:val="26"/>
                <w:szCs w:val="26"/>
              </w:rPr>
              <w:t xml:space="preserve"> nêu tại điểm a, b, c, d, đ, e Khoản này;</w:t>
            </w:r>
          </w:p>
          <w:p w14:paraId="5C3DA52A"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rPr>
              <w:t>h</w:t>
            </w:r>
            <w:r w:rsidRPr="009B39A4">
              <w:rPr>
                <w:sz w:val="26"/>
                <w:szCs w:val="26"/>
                <w:lang w:val="vi-VN"/>
              </w:rPr>
              <w:t>) Tính các loại giá và lệ phí đăng kiểm</w:t>
            </w:r>
            <w:r w:rsidRPr="009B39A4">
              <w:rPr>
                <w:sz w:val="26"/>
                <w:szCs w:val="26"/>
              </w:rPr>
              <w:t>;</w:t>
            </w:r>
          </w:p>
          <w:p w14:paraId="43F61F77" w14:textId="77777777" w:rsidR="009B39A4" w:rsidRPr="009B39A4" w:rsidRDefault="009B39A4" w:rsidP="009B39A4">
            <w:pPr>
              <w:pStyle w:val="NormalWeb"/>
              <w:shd w:val="clear" w:color="auto" w:fill="FFFFFF"/>
              <w:spacing w:before="0" w:beforeAutospacing="0" w:after="0" w:afterAutospacing="0"/>
              <w:jc w:val="both"/>
              <w:rPr>
                <w:sz w:val="26"/>
                <w:szCs w:val="26"/>
              </w:rPr>
            </w:pPr>
            <w:r w:rsidRPr="009B39A4">
              <w:rPr>
                <w:sz w:val="26"/>
                <w:szCs w:val="26"/>
              </w:rPr>
              <w:t>i</w:t>
            </w:r>
            <w:r w:rsidRPr="009B39A4">
              <w:rPr>
                <w:sz w:val="26"/>
                <w:szCs w:val="26"/>
                <w:lang w:val="vi-VN"/>
              </w:rPr>
              <w:t xml:space="preserve">) Tham gia điều tra tai nạn </w:t>
            </w:r>
            <w:r w:rsidRPr="009B39A4">
              <w:rPr>
                <w:sz w:val="26"/>
                <w:szCs w:val="26"/>
              </w:rPr>
              <w:t>hàng hải.</w:t>
            </w:r>
          </w:p>
          <w:p w14:paraId="5421DE96" w14:textId="77777777" w:rsidR="009B39A4" w:rsidRPr="001A4101" w:rsidRDefault="009B39A4" w:rsidP="009B39A4">
            <w:pPr>
              <w:pStyle w:val="NormalWeb"/>
              <w:shd w:val="clear" w:color="auto" w:fill="FFFFFF"/>
              <w:spacing w:before="0" w:beforeAutospacing="0" w:after="0" w:afterAutospacing="0"/>
              <w:jc w:val="both"/>
              <w:rPr>
                <w:strike/>
                <w:sz w:val="26"/>
                <w:szCs w:val="26"/>
              </w:rPr>
            </w:pPr>
            <w:r w:rsidRPr="001A4101">
              <w:rPr>
                <w:strike/>
                <w:sz w:val="26"/>
                <w:szCs w:val="26"/>
              </w:rPr>
              <w:t>5</w:t>
            </w:r>
            <w:r w:rsidRPr="001A4101">
              <w:rPr>
                <w:strike/>
                <w:sz w:val="26"/>
                <w:szCs w:val="26"/>
                <w:lang w:val="vi-VN"/>
              </w:rPr>
              <w:t>. Nhiệm vụ của đăng kiểm viên tàu biển thực hiện công tác đánh giá</w:t>
            </w:r>
            <w:r w:rsidRPr="001A4101">
              <w:rPr>
                <w:strike/>
                <w:sz w:val="26"/>
                <w:szCs w:val="26"/>
              </w:rPr>
              <w:t>:</w:t>
            </w:r>
          </w:p>
          <w:p w14:paraId="32650FD6" w14:textId="77777777" w:rsidR="009B39A4" w:rsidRPr="001A4101" w:rsidRDefault="009B39A4" w:rsidP="009B39A4">
            <w:pPr>
              <w:pStyle w:val="NormalWeb"/>
              <w:shd w:val="clear" w:color="auto" w:fill="FFFFFF"/>
              <w:spacing w:before="0" w:beforeAutospacing="0" w:after="0" w:afterAutospacing="0"/>
              <w:jc w:val="both"/>
              <w:rPr>
                <w:strike/>
                <w:sz w:val="26"/>
                <w:szCs w:val="26"/>
                <w:lang w:val="vi-VN"/>
              </w:rPr>
            </w:pPr>
            <w:r w:rsidRPr="001A4101">
              <w:rPr>
                <w:strike/>
                <w:sz w:val="26"/>
                <w:szCs w:val="26"/>
                <w:lang w:val="vi-VN"/>
              </w:rPr>
              <w:t>a) Duyệt tài liệu, hồ sơ và đánh giá hệ thống quản lý an toàn, an ninh, lao động hàng hải;</w:t>
            </w:r>
          </w:p>
          <w:p w14:paraId="6A1D5B6F" w14:textId="77777777" w:rsidR="009B39A4" w:rsidRPr="001A4101" w:rsidRDefault="009B39A4" w:rsidP="009B39A4">
            <w:pPr>
              <w:pStyle w:val="NormalWeb"/>
              <w:shd w:val="clear" w:color="auto" w:fill="FFFFFF"/>
              <w:spacing w:before="0" w:beforeAutospacing="0" w:after="0" w:afterAutospacing="0"/>
              <w:jc w:val="both"/>
              <w:rPr>
                <w:strike/>
                <w:sz w:val="26"/>
                <w:szCs w:val="26"/>
                <w:lang w:val="vi-VN"/>
              </w:rPr>
            </w:pPr>
            <w:r w:rsidRPr="001A4101">
              <w:rPr>
                <w:strike/>
                <w:sz w:val="26"/>
                <w:szCs w:val="26"/>
                <w:lang w:val="vi-VN"/>
              </w:rPr>
              <w:t>b) Lập hồ sơ đăng kiểm liên quan đến việc đánh giá theo quy định;</w:t>
            </w:r>
          </w:p>
          <w:p w14:paraId="0349913D" w14:textId="77777777" w:rsidR="009B39A4" w:rsidRPr="001A4101" w:rsidRDefault="009B39A4" w:rsidP="009B39A4">
            <w:pPr>
              <w:pStyle w:val="NormalWeb"/>
              <w:shd w:val="clear" w:color="auto" w:fill="FFFFFF"/>
              <w:spacing w:before="0" w:beforeAutospacing="0" w:after="0" w:afterAutospacing="0"/>
              <w:jc w:val="both"/>
              <w:rPr>
                <w:strike/>
                <w:sz w:val="26"/>
                <w:szCs w:val="26"/>
                <w:lang w:val="vi-VN"/>
              </w:rPr>
            </w:pPr>
            <w:r w:rsidRPr="001A4101">
              <w:rPr>
                <w:strike/>
                <w:sz w:val="26"/>
                <w:szCs w:val="26"/>
                <w:lang w:val="vi-VN"/>
              </w:rPr>
              <w:t>c) Tính các loại giá, phí và lệ phí đăng kiểm;</w:t>
            </w:r>
          </w:p>
          <w:p w14:paraId="58235BD8" w14:textId="38557174" w:rsidR="009B39A4" w:rsidRPr="007C7CEF" w:rsidRDefault="009B39A4" w:rsidP="009B39A4">
            <w:pPr>
              <w:pStyle w:val="NormalWeb"/>
              <w:shd w:val="clear" w:color="auto" w:fill="FFFFFF"/>
              <w:spacing w:before="0" w:beforeAutospacing="0" w:after="0" w:afterAutospacing="0"/>
              <w:jc w:val="both"/>
              <w:rPr>
                <w:b/>
                <w:sz w:val="26"/>
                <w:szCs w:val="26"/>
              </w:rPr>
            </w:pPr>
            <w:r w:rsidRPr="001A4101">
              <w:rPr>
                <w:strike/>
                <w:sz w:val="26"/>
                <w:szCs w:val="26"/>
                <w:lang w:val="vi-VN"/>
              </w:rPr>
              <w:t xml:space="preserve">d) Tham gia điều tra tai nạn </w:t>
            </w:r>
            <w:r w:rsidRPr="001A4101">
              <w:rPr>
                <w:strike/>
                <w:sz w:val="26"/>
                <w:szCs w:val="26"/>
              </w:rPr>
              <w:t>hàng hải.</w:t>
            </w:r>
          </w:p>
        </w:tc>
        <w:tc>
          <w:tcPr>
            <w:tcW w:w="5387" w:type="dxa"/>
          </w:tcPr>
          <w:p w14:paraId="1730C419" w14:textId="2F2742C0" w:rsidR="00031D91" w:rsidRPr="00966F57" w:rsidRDefault="00031D91" w:rsidP="007C7CEF">
            <w:pPr>
              <w:pStyle w:val="NormalWeb"/>
              <w:shd w:val="clear" w:color="auto" w:fill="FFFFFF"/>
              <w:spacing w:before="0" w:beforeAutospacing="0" w:after="0" w:afterAutospacing="0"/>
              <w:jc w:val="both"/>
              <w:rPr>
                <w:b/>
                <w:sz w:val="26"/>
                <w:szCs w:val="26"/>
                <w:lang w:val="vi-VN"/>
              </w:rPr>
            </w:pPr>
            <w:r w:rsidRPr="00966F57">
              <w:rPr>
                <w:b/>
                <w:sz w:val="26"/>
                <w:szCs w:val="26"/>
              </w:rPr>
              <w:lastRenderedPageBreak/>
              <w:t>Điều 8. Đăng</w:t>
            </w:r>
            <w:r w:rsidRPr="00966F57">
              <w:rPr>
                <w:b/>
                <w:sz w:val="26"/>
                <w:szCs w:val="26"/>
                <w:lang w:val="vi-VN"/>
              </w:rPr>
              <w:t xml:space="preserve"> kiểm viên tàu biển</w:t>
            </w:r>
          </w:p>
          <w:p w14:paraId="44DFAE33" w14:textId="77777777" w:rsidR="00031D91" w:rsidRPr="00966F57" w:rsidRDefault="00031D91"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1. Tiêu chuẩn của đăng kiểm viên tàu biển</w:t>
            </w:r>
          </w:p>
          <w:p w14:paraId="262F6225" w14:textId="5861E5AC" w:rsidR="001A4101" w:rsidRPr="00966F57" w:rsidRDefault="001A4101" w:rsidP="007C7CEF">
            <w:pPr>
              <w:pStyle w:val="NormalWeb"/>
              <w:shd w:val="clear" w:color="auto" w:fill="FFFFFF"/>
              <w:spacing w:before="0" w:beforeAutospacing="0" w:after="0" w:afterAutospacing="0"/>
              <w:jc w:val="both"/>
              <w:rPr>
                <w:spacing w:val="-2"/>
                <w:sz w:val="26"/>
                <w:szCs w:val="26"/>
                <w:lang w:val="vi-VN"/>
              </w:rPr>
            </w:pPr>
            <w:r w:rsidRPr="00966F57">
              <w:rPr>
                <w:sz w:val="26"/>
                <w:szCs w:val="26"/>
                <w:lang w:val="nl-NL"/>
              </w:rPr>
              <w:t>a) Có bằng tốt nghiệp đại học trở lên với ngành hoặc chuyên ngành đào tạo phù hợp với yêu cầu của vị trí việc làm</w:t>
            </w:r>
          </w:p>
          <w:p w14:paraId="192E2A5D" w14:textId="297C7208" w:rsidR="004B41DE" w:rsidRPr="00966F57" w:rsidRDefault="00031D91" w:rsidP="007C7CEF">
            <w:pPr>
              <w:pStyle w:val="NormalWeb"/>
              <w:shd w:val="clear" w:color="auto" w:fill="FFFFFF"/>
              <w:spacing w:before="0" w:beforeAutospacing="0" w:after="0" w:afterAutospacing="0"/>
              <w:jc w:val="both"/>
              <w:rPr>
                <w:spacing w:val="4"/>
                <w:sz w:val="26"/>
                <w:szCs w:val="26"/>
                <w:lang w:val="vi-VN"/>
              </w:rPr>
            </w:pPr>
            <w:r w:rsidRPr="00966F57">
              <w:rPr>
                <w:spacing w:val="-2"/>
                <w:sz w:val="26"/>
                <w:szCs w:val="26"/>
                <w:lang w:val="vi-VN"/>
              </w:rPr>
              <w:t xml:space="preserve">b) Hoàn thành các khóa tập huấn nghiệp vụ (lý thuyết và thực hành) mới, bổ sung, cập nhật cho đăng </w:t>
            </w:r>
            <w:r w:rsidRPr="00966F57">
              <w:rPr>
                <w:spacing w:val="4"/>
                <w:sz w:val="26"/>
                <w:szCs w:val="26"/>
                <w:lang w:val="vi-VN"/>
              </w:rPr>
              <w:t>kiểm viên tàu biển.</w:t>
            </w:r>
          </w:p>
          <w:p w14:paraId="13F513E3" w14:textId="77777777" w:rsidR="00EF77A4" w:rsidRPr="00966F57" w:rsidRDefault="00EF77A4" w:rsidP="007C7CEF">
            <w:pPr>
              <w:pStyle w:val="NormalWeb"/>
              <w:shd w:val="clear" w:color="auto" w:fill="FFFFFF"/>
              <w:spacing w:before="0" w:beforeAutospacing="0" w:after="0" w:afterAutospacing="0"/>
              <w:jc w:val="both"/>
              <w:rPr>
                <w:sz w:val="26"/>
                <w:szCs w:val="26"/>
                <w:lang w:val="vi-VN"/>
              </w:rPr>
            </w:pPr>
          </w:p>
          <w:p w14:paraId="34195A74" w14:textId="77777777" w:rsidR="00EF77A4" w:rsidRPr="00966F57" w:rsidRDefault="00EF77A4" w:rsidP="007C7CEF">
            <w:pPr>
              <w:pStyle w:val="NormalWeb"/>
              <w:shd w:val="clear" w:color="auto" w:fill="FFFFFF"/>
              <w:spacing w:before="0" w:beforeAutospacing="0" w:after="0" w:afterAutospacing="0"/>
              <w:jc w:val="both"/>
              <w:rPr>
                <w:sz w:val="26"/>
                <w:szCs w:val="26"/>
                <w:lang w:val="vi-VN"/>
              </w:rPr>
            </w:pPr>
          </w:p>
          <w:p w14:paraId="35DC7848" w14:textId="77777777" w:rsidR="00EF77A4" w:rsidRPr="00966F57" w:rsidRDefault="00EF77A4" w:rsidP="007C7CEF">
            <w:pPr>
              <w:pStyle w:val="NormalWeb"/>
              <w:shd w:val="clear" w:color="auto" w:fill="FFFFFF"/>
              <w:spacing w:before="0" w:beforeAutospacing="0" w:after="0" w:afterAutospacing="0"/>
              <w:jc w:val="both"/>
              <w:rPr>
                <w:sz w:val="26"/>
                <w:szCs w:val="26"/>
                <w:lang w:val="vi-VN"/>
              </w:rPr>
            </w:pPr>
          </w:p>
          <w:p w14:paraId="3B44DE03"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6B67E494"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51D2ACC2"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4C1A301C"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5CC17F60"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6F5F98BE"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0E6B6F82"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3124C620"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017E1729"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2A7A041E"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69259B6F"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4C9CB6A0"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15A8DBBD"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1F5F9A0E"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3F9D7FB3"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554C37AD"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7F91F46D"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45286AEA"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4FF2C227"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7403FB4D"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626A765E"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5FD62A4A"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37975BD9"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7D64EAA1"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063F0805"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54D150AB" w14:textId="77777777" w:rsidR="001A4101" w:rsidRPr="00966F57" w:rsidRDefault="001A4101" w:rsidP="007C7CEF">
            <w:pPr>
              <w:pStyle w:val="NormalWeb"/>
              <w:shd w:val="clear" w:color="auto" w:fill="FFFFFF"/>
              <w:spacing w:before="0" w:beforeAutospacing="0" w:after="0" w:afterAutospacing="0"/>
              <w:jc w:val="both"/>
              <w:rPr>
                <w:sz w:val="26"/>
                <w:szCs w:val="26"/>
                <w:lang w:val="vi-VN"/>
              </w:rPr>
            </w:pPr>
          </w:p>
          <w:p w14:paraId="1B1BE8C9" w14:textId="3B23506E"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2. Nhiệm vụ của đăng kiểm viên tàu biển:</w:t>
            </w:r>
          </w:p>
          <w:p w14:paraId="18BE26F0"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 xml:space="preserve">a) Duyệt các tài liệu hướng dẫn tàu biển; </w:t>
            </w:r>
          </w:p>
          <w:p w14:paraId="51E87657"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b) Thẩm định các bản vẽ, tài liệu kỹ thuật sử dụng cho đóng mới, hoán cải, sửa chữa phương tiện và chế tạo sản phẩm công nghiệp theo quy định của pháp luật Việt Nam và các điều ước quốc tế mà Cộng hòa xã hội chủ nghĩa Việt Nam là thành viên;</w:t>
            </w:r>
          </w:p>
          <w:p w14:paraId="5E10C770"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c) Kiểm định an toàn kỹ thuật, phòng ngừa ô nhiễm môi trường phương tiện trong quá trình đóng mới, hoán cải, sửa chữa và trong quá trình hoạt động theo quy định của pháp luật Việt Nam và các điều ước quốc tế mà Cộng hòa xã hội chủ nghĩa Việt Nam là thành viên;</w:t>
            </w:r>
          </w:p>
          <w:p w14:paraId="44BFF9BD"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d) Kiểm định, chứng nhận chất lượng an toàn kỹ thuật và phòng ngừa ô nhiễm môi trường cho sản phẩm công nghiệp theo quy định của pháp luật Việt Nam và các điều ước quốc tế mà Cộng hòa xã hội chủ nghĩa Việt Nam là thành viên;</w:t>
            </w:r>
          </w:p>
          <w:p w14:paraId="13DCB0A3"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 xml:space="preserve">đ) Đánh giá năng lực các cơ sở thử nghiệm, cung cấp dịch vụ kiểm tra, thử trang thiết bị an toàn và cơ sở chế tạo liên quan đến chất lượng an toàn kỹ thuật và phòng ngừa ô nhiễm môi trường tàu biển theo quy định của pháp luật Việt Nam và các điều </w:t>
            </w:r>
            <w:r w:rsidRPr="00966F57">
              <w:rPr>
                <w:sz w:val="26"/>
                <w:szCs w:val="26"/>
                <w:lang w:val="vi-VN"/>
              </w:rPr>
              <w:lastRenderedPageBreak/>
              <w:t>ước quốc tế mà Cộng hòa xã hội chủ nghĩa Việt Nam là thành viên;</w:t>
            </w:r>
          </w:p>
          <w:p w14:paraId="1471230D"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e) Kiểm tra tay nghề thực tế để cấp giấy chứng nhận thợ hàn;</w:t>
            </w:r>
          </w:p>
          <w:p w14:paraId="535A6849"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g) Giám định trạng thái kỹ thuật tàu biển phục vụ việc mua, bán, thuê tàu biển khi có yêu cầu;</w:t>
            </w:r>
          </w:p>
          <w:p w14:paraId="4E5FAC0F"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h) Tham gia tập huấn nghiệp vụ, đánh giá đăng kiểm viên tàu biển.</w:t>
            </w:r>
          </w:p>
          <w:p w14:paraId="475898BC" w14:textId="77777777" w:rsidR="006C6D57" w:rsidRPr="00966F57" w:rsidRDefault="006C6D57" w:rsidP="007C7CEF">
            <w:pPr>
              <w:pStyle w:val="NormalWeb"/>
              <w:shd w:val="clear" w:color="auto" w:fill="FFFFFF"/>
              <w:spacing w:before="0" w:beforeAutospacing="0" w:after="0" w:afterAutospacing="0"/>
              <w:jc w:val="both"/>
              <w:rPr>
                <w:sz w:val="26"/>
                <w:szCs w:val="26"/>
                <w:lang w:val="vi-VN"/>
              </w:rPr>
            </w:pPr>
            <w:r w:rsidRPr="00966F57">
              <w:rPr>
                <w:sz w:val="26"/>
                <w:szCs w:val="26"/>
                <w:lang w:val="vi-VN"/>
              </w:rPr>
              <w:t>i) Tính các loại giá dịch vụ đăng kiểm;</w:t>
            </w:r>
          </w:p>
          <w:p w14:paraId="5F874F8C" w14:textId="2CE8439B" w:rsidR="006C6D57" w:rsidRPr="00966F57" w:rsidRDefault="006C6D57" w:rsidP="007C7CEF">
            <w:pPr>
              <w:pStyle w:val="NormalWeb"/>
              <w:shd w:val="clear" w:color="auto" w:fill="FFFFFF"/>
              <w:spacing w:before="0" w:beforeAutospacing="0" w:after="0" w:afterAutospacing="0"/>
              <w:jc w:val="both"/>
              <w:rPr>
                <w:b/>
                <w:sz w:val="26"/>
                <w:szCs w:val="26"/>
              </w:rPr>
            </w:pPr>
            <w:r w:rsidRPr="00966F57">
              <w:rPr>
                <w:sz w:val="26"/>
                <w:szCs w:val="26"/>
              </w:rPr>
              <w:t>k</w:t>
            </w:r>
            <w:r w:rsidRPr="00966F57">
              <w:rPr>
                <w:sz w:val="26"/>
                <w:szCs w:val="26"/>
                <w:lang w:val="vi-VN"/>
              </w:rPr>
              <w:t xml:space="preserve">) Tham gia điều tra tai nạn </w:t>
            </w:r>
            <w:r w:rsidRPr="00966F57">
              <w:rPr>
                <w:sz w:val="26"/>
                <w:szCs w:val="26"/>
              </w:rPr>
              <w:t>hàng hải.</w:t>
            </w:r>
          </w:p>
        </w:tc>
        <w:tc>
          <w:tcPr>
            <w:tcW w:w="2693" w:type="dxa"/>
          </w:tcPr>
          <w:p w14:paraId="238E0BF8" w14:textId="77777777" w:rsidR="004B41DE" w:rsidRPr="007C7CEF" w:rsidRDefault="004B41DE" w:rsidP="007C7CEF">
            <w:pPr>
              <w:pStyle w:val="NormalWeb"/>
              <w:shd w:val="clear" w:color="auto" w:fill="FFFFFF"/>
              <w:spacing w:before="0" w:beforeAutospacing="0" w:after="0" w:afterAutospacing="0"/>
              <w:jc w:val="both"/>
              <w:rPr>
                <w:bCs/>
                <w:sz w:val="26"/>
                <w:szCs w:val="26"/>
              </w:rPr>
            </w:pPr>
          </w:p>
          <w:p w14:paraId="60F5BBBC" w14:textId="77777777" w:rsidR="00031D91" w:rsidRPr="007C7CEF" w:rsidRDefault="00031D91" w:rsidP="007C7CEF">
            <w:pPr>
              <w:pStyle w:val="NormalWeb"/>
              <w:shd w:val="clear" w:color="auto" w:fill="FFFFFF"/>
              <w:spacing w:before="0" w:beforeAutospacing="0" w:after="0" w:afterAutospacing="0"/>
              <w:jc w:val="both"/>
              <w:rPr>
                <w:bCs/>
                <w:sz w:val="26"/>
                <w:szCs w:val="26"/>
              </w:rPr>
            </w:pPr>
          </w:p>
          <w:p w14:paraId="061754F1" w14:textId="524C61A4" w:rsidR="00031D91" w:rsidRPr="007C7CEF" w:rsidRDefault="006C6D57" w:rsidP="007C7CEF">
            <w:pPr>
              <w:pStyle w:val="NormalWeb"/>
              <w:shd w:val="clear" w:color="auto" w:fill="FFFFFF"/>
              <w:spacing w:before="0" w:beforeAutospacing="0" w:after="0" w:afterAutospacing="0"/>
              <w:jc w:val="both"/>
              <w:rPr>
                <w:bCs/>
                <w:sz w:val="26"/>
                <w:szCs w:val="26"/>
              </w:rPr>
            </w:pPr>
            <w:r w:rsidRPr="007C7CEF">
              <w:rPr>
                <w:bCs/>
                <w:sz w:val="26"/>
                <w:szCs w:val="26"/>
              </w:rPr>
              <w:t xml:space="preserve">- </w:t>
            </w:r>
            <w:r w:rsidR="00031D91" w:rsidRPr="007C7CEF">
              <w:rPr>
                <w:bCs/>
                <w:sz w:val="26"/>
                <w:szCs w:val="26"/>
              </w:rPr>
              <w:t>Sửa đổi điểm b khoản 1 do đã chuyển chức năng Đánh giá sang Cục Hàng hải và Đường thủy Việt Nam.</w:t>
            </w:r>
          </w:p>
          <w:p w14:paraId="67511FDB" w14:textId="77777777" w:rsidR="00784D87" w:rsidRPr="007C7CEF" w:rsidRDefault="00784D87" w:rsidP="007C7CEF">
            <w:pPr>
              <w:pStyle w:val="NormalWeb"/>
              <w:shd w:val="clear" w:color="auto" w:fill="FFFFFF"/>
              <w:spacing w:before="0" w:beforeAutospacing="0" w:after="0" w:afterAutospacing="0"/>
              <w:jc w:val="both"/>
              <w:rPr>
                <w:bCs/>
                <w:sz w:val="26"/>
                <w:szCs w:val="26"/>
              </w:rPr>
            </w:pPr>
          </w:p>
          <w:p w14:paraId="684D1255" w14:textId="77777777" w:rsidR="00784D87" w:rsidRPr="007C7CEF" w:rsidRDefault="00784D87" w:rsidP="007C7CEF">
            <w:pPr>
              <w:pStyle w:val="NormalWeb"/>
              <w:shd w:val="clear" w:color="auto" w:fill="FFFFFF"/>
              <w:spacing w:before="0" w:beforeAutospacing="0" w:after="0" w:afterAutospacing="0"/>
              <w:jc w:val="both"/>
              <w:rPr>
                <w:bCs/>
                <w:sz w:val="26"/>
                <w:szCs w:val="26"/>
              </w:rPr>
            </w:pPr>
          </w:p>
          <w:p w14:paraId="01C82EAB" w14:textId="77777777" w:rsidR="001A4101" w:rsidRDefault="001A4101" w:rsidP="007C7CEF">
            <w:pPr>
              <w:pStyle w:val="NormalWeb"/>
              <w:shd w:val="clear" w:color="auto" w:fill="FFFFFF"/>
              <w:spacing w:before="0" w:beforeAutospacing="0" w:after="0" w:afterAutospacing="0"/>
              <w:jc w:val="both"/>
              <w:rPr>
                <w:bCs/>
                <w:sz w:val="26"/>
                <w:szCs w:val="26"/>
              </w:rPr>
            </w:pPr>
          </w:p>
          <w:p w14:paraId="2A3387E1" w14:textId="77777777" w:rsidR="001A4101" w:rsidRDefault="001A4101" w:rsidP="007C7CEF">
            <w:pPr>
              <w:pStyle w:val="NormalWeb"/>
              <w:shd w:val="clear" w:color="auto" w:fill="FFFFFF"/>
              <w:spacing w:before="0" w:beforeAutospacing="0" w:after="0" w:afterAutospacing="0"/>
              <w:jc w:val="both"/>
              <w:rPr>
                <w:bCs/>
                <w:sz w:val="26"/>
                <w:szCs w:val="26"/>
              </w:rPr>
            </w:pPr>
          </w:p>
          <w:p w14:paraId="482262AA" w14:textId="77B3077F" w:rsidR="006C6D57" w:rsidRPr="007C7CEF" w:rsidRDefault="006C6D57" w:rsidP="007C7CEF">
            <w:pPr>
              <w:pStyle w:val="NormalWeb"/>
              <w:shd w:val="clear" w:color="auto" w:fill="FFFFFF"/>
              <w:spacing w:before="0" w:beforeAutospacing="0" w:after="0" w:afterAutospacing="0"/>
              <w:jc w:val="both"/>
              <w:rPr>
                <w:bCs/>
                <w:sz w:val="26"/>
                <w:szCs w:val="26"/>
              </w:rPr>
            </w:pPr>
            <w:r w:rsidRPr="007C7CEF">
              <w:rPr>
                <w:bCs/>
                <w:sz w:val="26"/>
                <w:szCs w:val="26"/>
              </w:rPr>
              <w:t>- Bỏ khoản 2</w:t>
            </w:r>
            <w:r w:rsidR="000B7310">
              <w:rPr>
                <w:bCs/>
                <w:sz w:val="26"/>
                <w:szCs w:val="26"/>
              </w:rPr>
              <w:t>, 5</w:t>
            </w:r>
            <w:r w:rsidRPr="007C7CEF">
              <w:rPr>
                <w:bCs/>
                <w:sz w:val="26"/>
                <w:szCs w:val="26"/>
              </w:rPr>
              <w:t xml:space="preserve"> điều 8 do đã chuyển chức năng Đánh giá sang Cục Hàng hải và Đường thủy Việt Nam.</w:t>
            </w:r>
          </w:p>
          <w:p w14:paraId="48638614" w14:textId="77777777" w:rsidR="001A4101" w:rsidRDefault="001A4101" w:rsidP="007C7CEF">
            <w:pPr>
              <w:pStyle w:val="NormalWeb"/>
              <w:shd w:val="clear" w:color="auto" w:fill="FFFFFF"/>
              <w:spacing w:before="0" w:beforeAutospacing="0" w:after="0" w:afterAutospacing="0"/>
              <w:jc w:val="both"/>
              <w:rPr>
                <w:bCs/>
                <w:sz w:val="26"/>
                <w:szCs w:val="26"/>
              </w:rPr>
            </w:pPr>
          </w:p>
          <w:p w14:paraId="14C760B9" w14:textId="77777777" w:rsidR="001A4101" w:rsidRDefault="001A4101" w:rsidP="007C7CEF">
            <w:pPr>
              <w:pStyle w:val="NormalWeb"/>
              <w:shd w:val="clear" w:color="auto" w:fill="FFFFFF"/>
              <w:spacing w:before="0" w:beforeAutospacing="0" w:after="0" w:afterAutospacing="0"/>
              <w:jc w:val="both"/>
              <w:rPr>
                <w:bCs/>
                <w:sz w:val="26"/>
                <w:szCs w:val="26"/>
              </w:rPr>
            </w:pPr>
          </w:p>
          <w:p w14:paraId="1E67C34C" w14:textId="77777777" w:rsidR="001A4101" w:rsidRDefault="001A4101" w:rsidP="007C7CEF">
            <w:pPr>
              <w:pStyle w:val="NormalWeb"/>
              <w:shd w:val="clear" w:color="auto" w:fill="FFFFFF"/>
              <w:spacing w:before="0" w:beforeAutospacing="0" w:after="0" w:afterAutospacing="0"/>
              <w:jc w:val="both"/>
              <w:rPr>
                <w:bCs/>
                <w:sz w:val="26"/>
                <w:szCs w:val="26"/>
              </w:rPr>
            </w:pPr>
          </w:p>
          <w:p w14:paraId="7E618B62" w14:textId="77777777" w:rsidR="001A4101" w:rsidRDefault="001A4101" w:rsidP="007C7CEF">
            <w:pPr>
              <w:pStyle w:val="NormalWeb"/>
              <w:shd w:val="clear" w:color="auto" w:fill="FFFFFF"/>
              <w:spacing w:before="0" w:beforeAutospacing="0" w:after="0" w:afterAutospacing="0"/>
              <w:jc w:val="both"/>
              <w:rPr>
                <w:bCs/>
                <w:sz w:val="26"/>
                <w:szCs w:val="26"/>
              </w:rPr>
            </w:pPr>
          </w:p>
          <w:p w14:paraId="04101F16" w14:textId="77777777" w:rsidR="001A4101" w:rsidRDefault="001A4101" w:rsidP="007C7CEF">
            <w:pPr>
              <w:pStyle w:val="NormalWeb"/>
              <w:shd w:val="clear" w:color="auto" w:fill="FFFFFF"/>
              <w:spacing w:before="0" w:beforeAutospacing="0" w:after="0" w:afterAutospacing="0"/>
              <w:jc w:val="both"/>
              <w:rPr>
                <w:bCs/>
                <w:sz w:val="26"/>
                <w:szCs w:val="26"/>
              </w:rPr>
            </w:pPr>
          </w:p>
          <w:p w14:paraId="07FD8B26" w14:textId="77777777" w:rsidR="001A4101" w:rsidRDefault="001A4101" w:rsidP="007C7CEF">
            <w:pPr>
              <w:pStyle w:val="NormalWeb"/>
              <w:shd w:val="clear" w:color="auto" w:fill="FFFFFF"/>
              <w:spacing w:before="0" w:beforeAutospacing="0" w:after="0" w:afterAutospacing="0"/>
              <w:jc w:val="both"/>
              <w:rPr>
                <w:bCs/>
                <w:sz w:val="26"/>
                <w:szCs w:val="26"/>
              </w:rPr>
            </w:pPr>
          </w:p>
          <w:p w14:paraId="57ABE1DC" w14:textId="77777777" w:rsidR="001A4101" w:rsidRDefault="001A4101" w:rsidP="007C7CEF">
            <w:pPr>
              <w:pStyle w:val="NormalWeb"/>
              <w:shd w:val="clear" w:color="auto" w:fill="FFFFFF"/>
              <w:spacing w:before="0" w:beforeAutospacing="0" w:after="0" w:afterAutospacing="0"/>
              <w:jc w:val="both"/>
              <w:rPr>
                <w:bCs/>
                <w:sz w:val="26"/>
                <w:szCs w:val="26"/>
              </w:rPr>
            </w:pPr>
          </w:p>
          <w:p w14:paraId="641EC6E7" w14:textId="77777777" w:rsidR="001A4101" w:rsidRDefault="001A4101" w:rsidP="007C7CEF">
            <w:pPr>
              <w:pStyle w:val="NormalWeb"/>
              <w:shd w:val="clear" w:color="auto" w:fill="FFFFFF"/>
              <w:spacing w:before="0" w:beforeAutospacing="0" w:after="0" w:afterAutospacing="0"/>
              <w:jc w:val="both"/>
              <w:rPr>
                <w:bCs/>
                <w:sz w:val="26"/>
                <w:szCs w:val="26"/>
              </w:rPr>
            </w:pPr>
          </w:p>
          <w:p w14:paraId="198B658F" w14:textId="77777777" w:rsidR="001A4101" w:rsidRDefault="001A4101" w:rsidP="007C7CEF">
            <w:pPr>
              <w:pStyle w:val="NormalWeb"/>
              <w:shd w:val="clear" w:color="auto" w:fill="FFFFFF"/>
              <w:spacing w:before="0" w:beforeAutospacing="0" w:after="0" w:afterAutospacing="0"/>
              <w:jc w:val="both"/>
              <w:rPr>
                <w:bCs/>
                <w:sz w:val="26"/>
                <w:szCs w:val="26"/>
              </w:rPr>
            </w:pPr>
          </w:p>
          <w:p w14:paraId="5D0D1301" w14:textId="77777777" w:rsidR="001A4101" w:rsidRDefault="001A4101" w:rsidP="007C7CEF">
            <w:pPr>
              <w:pStyle w:val="NormalWeb"/>
              <w:shd w:val="clear" w:color="auto" w:fill="FFFFFF"/>
              <w:spacing w:before="0" w:beforeAutospacing="0" w:after="0" w:afterAutospacing="0"/>
              <w:jc w:val="both"/>
              <w:rPr>
                <w:bCs/>
                <w:sz w:val="26"/>
                <w:szCs w:val="26"/>
              </w:rPr>
            </w:pPr>
          </w:p>
          <w:p w14:paraId="44FDCF2D" w14:textId="77777777" w:rsidR="001A4101" w:rsidRDefault="001A4101" w:rsidP="007C7CEF">
            <w:pPr>
              <w:pStyle w:val="NormalWeb"/>
              <w:shd w:val="clear" w:color="auto" w:fill="FFFFFF"/>
              <w:spacing w:before="0" w:beforeAutospacing="0" w:after="0" w:afterAutospacing="0"/>
              <w:jc w:val="both"/>
              <w:rPr>
                <w:bCs/>
                <w:sz w:val="26"/>
                <w:szCs w:val="26"/>
              </w:rPr>
            </w:pPr>
          </w:p>
          <w:p w14:paraId="58BCF805" w14:textId="77777777" w:rsidR="001A4101" w:rsidRDefault="001A4101" w:rsidP="007C7CEF">
            <w:pPr>
              <w:pStyle w:val="NormalWeb"/>
              <w:shd w:val="clear" w:color="auto" w:fill="FFFFFF"/>
              <w:spacing w:before="0" w:beforeAutospacing="0" w:after="0" w:afterAutospacing="0"/>
              <w:jc w:val="both"/>
              <w:rPr>
                <w:bCs/>
                <w:sz w:val="26"/>
                <w:szCs w:val="26"/>
              </w:rPr>
            </w:pPr>
          </w:p>
          <w:p w14:paraId="2EC4235B" w14:textId="77777777" w:rsidR="001A4101" w:rsidRDefault="001A4101" w:rsidP="007C7CEF">
            <w:pPr>
              <w:pStyle w:val="NormalWeb"/>
              <w:shd w:val="clear" w:color="auto" w:fill="FFFFFF"/>
              <w:spacing w:before="0" w:beforeAutospacing="0" w:after="0" w:afterAutospacing="0"/>
              <w:jc w:val="both"/>
              <w:rPr>
                <w:bCs/>
                <w:sz w:val="26"/>
                <w:szCs w:val="26"/>
              </w:rPr>
            </w:pPr>
          </w:p>
          <w:p w14:paraId="0204B326" w14:textId="77777777" w:rsidR="001A4101" w:rsidRDefault="001A4101" w:rsidP="007C7CEF">
            <w:pPr>
              <w:pStyle w:val="NormalWeb"/>
              <w:shd w:val="clear" w:color="auto" w:fill="FFFFFF"/>
              <w:spacing w:before="0" w:beforeAutospacing="0" w:after="0" w:afterAutospacing="0"/>
              <w:jc w:val="both"/>
              <w:rPr>
                <w:bCs/>
                <w:sz w:val="26"/>
                <w:szCs w:val="26"/>
              </w:rPr>
            </w:pPr>
          </w:p>
          <w:p w14:paraId="46905859" w14:textId="77777777" w:rsidR="001A4101" w:rsidRDefault="001A4101" w:rsidP="007C7CEF">
            <w:pPr>
              <w:pStyle w:val="NormalWeb"/>
              <w:shd w:val="clear" w:color="auto" w:fill="FFFFFF"/>
              <w:spacing w:before="0" w:beforeAutospacing="0" w:after="0" w:afterAutospacing="0"/>
              <w:jc w:val="both"/>
              <w:rPr>
                <w:bCs/>
                <w:sz w:val="26"/>
                <w:szCs w:val="26"/>
              </w:rPr>
            </w:pPr>
          </w:p>
          <w:p w14:paraId="771D747A" w14:textId="77777777" w:rsidR="001A4101" w:rsidRDefault="001A4101" w:rsidP="007C7CEF">
            <w:pPr>
              <w:pStyle w:val="NormalWeb"/>
              <w:shd w:val="clear" w:color="auto" w:fill="FFFFFF"/>
              <w:spacing w:before="0" w:beforeAutospacing="0" w:after="0" w:afterAutospacing="0"/>
              <w:jc w:val="both"/>
              <w:rPr>
                <w:bCs/>
                <w:sz w:val="26"/>
                <w:szCs w:val="26"/>
              </w:rPr>
            </w:pPr>
          </w:p>
          <w:p w14:paraId="6AC144B3" w14:textId="77777777" w:rsidR="001A4101" w:rsidRDefault="001A4101" w:rsidP="007C7CEF">
            <w:pPr>
              <w:pStyle w:val="NormalWeb"/>
              <w:shd w:val="clear" w:color="auto" w:fill="FFFFFF"/>
              <w:spacing w:before="0" w:beforeAutospacing="0" w:after="0" w:afterAutospacing="0"/>
              <w:jc w:val="both"/>
              <w:rPr>
                <w:bCs/>
                <w:sz w:val="26"/>
                <w:szCs w:val="26"/>
              </w:rPr>
            </w:pPr>
          </w:p>
          <w:p w14:paraId="1A178A8E" w14:textId="77777777" w:rsidR="001A4101" w:rsidRDefault="001A4101" w:rsidP="007C7CEF">
            <w:pPr>
              <w:pStyle w:val="NormalWeb"/>
              <w:shd w:val="clear" w:color="auto" w:fill="FFFFFF"/>
              <w:spacing w:before="0" w:beforeAutospacing="0" w:after="0" w:afterAutospacing="0"/>
              <w:jc w:val="both"/>
              <w:rPr>
                <w:bCs/>
                <w:sz w:val="26"/>
                <w:szCs w:val="26"/>
              </w:rPr>
            </w:pPr>
          </w:p>
          <w:p w14:paraId="56401263" w14:textId="77777777" w:rsidR="001A4101" w:rsidRDefault="001A4101" w:rsidP="007C7CEF">
            <w:pPr>
              <w:pStyle w:val="NormalWeb"/>
              <w:shd w:val="clear" w:color="auto" w:fill="FFFFFF"/>
              <w:spacing w:before="0" w:beforeAutospacing="0" w:after="0" w:afterAutospacing="0"/>
              <w:jc w:val="both"/>
              <w:rPr>
                <w:bCs/>
                <w:sz w:val="26"/>
                <w:szCs w:val="26"/>
              </w:rPr>
            </w:pPr>
          </w:p>
          <w:p w14:paraId="05677305" w14:textId="77777777" w:rsidR="001A4101" w:rsidRDefault="001A4101" w:rsidP="007C7CEF">
            <w:pPr>
              <w:pStyle w:val="NormalWeb"/>
              <w:shd w:val="clear" w:color="auto" w:fill="FFFFFF"/>
              <w:spacing w:before="0" w:beforeAutospacing="0" w:after="0" w:afterAutospacing="0"/>
              <w:jc w:val="both"/>
              <w:rPr>
                <w:bCs/>
                <w:sz w:val="26"/>
                <w:szCs w:val="26"/>
              </w:rPr>
            </w:pPr>
          </w:p>
          <w:p w14:paraId="570AF97D" w14:textId="77777777" w:rsidR="001A4101" w:rsidRDefault="001A4101" w:rsidP="007C7CEF">
            <w:pPr>
              <w:pStyle w:val="NormalWeb"/>
              <w:shd w:val="clear" w:color="auto" w:fill="FFFFFF"/>
              <w:spacing w:before="0" w:beforeAutospacing="0" w:after="0" w:afterAutospacing="0"/>
              <w:jc w:val="both"/>
              <w:rPr>
                <w:bCs/>
                <w:sz w:val="26"/>
                <w:szCs w:val="26"/>
              </w:rPr>
            </w:pPr>
          </w:p>
          <w:p w14:paraId="606A708A" w14:textId="77777777" w:rsidR="001A4101" w:rsidRDefault="001A4101" w:rsidP="007C7CEF">
            <w:pPr>
              <w:pStyle w:val="NormalWeb"/>
              <w:shd w:val="clear" w:color="auto" w:fill="FFFFFF"/>
              <w:spacing w:before="0" w:beforeAutospacing="0" w:after="0" w:afterAutospacing="0"/>
              <w:jc w:val="both"/>
              <w:rPr>
                <w:bCs/>
                <w:sz w:val="26"/>
                <w:szCs w:val="26"/>
              </w:rPr>
            </w:pPr>
          </w:p>
          <w:p w14:paraId="7489FB2D" w14:textId="77777777" w:rsidR="006C6D57" w:rsidRDefault="006C6D57" w:rsidP="007C7CEF">
            <w:pPr>
              <w:pStyle w:val="NormalWeb"/>
              <w:shd w:val="clear" w:color="auto" w:fill="FFFFFF"/>
              <w:spacing w:before="0" w:beforeAutospacing="0" w:after="0" w:afterAutospacing="0"/>
              <w:jc w:val="both"/>
              <w:rPr>
                <w:bCs/>
                <w:sz w:val="26"/>
                <w:szCs w:val="26"/>
              </w:rPr>
            </w:pPr>
            <w:r w:rsidRPr="007C7CEF">
              <w:rPr>
                <w:bCs/>
                <w:sz w:val="26"/>
                <w:szCs w:val="26"/>
              </w:rPr>
              <w:t xml:space="preserve">- </w:t>
            </w:r>
            <w:r w:rsidR="00976DD9">
              <w:rPr>
                <w:bCs/>
                <w:sz w:val="26"/>
                <w:szCs w:val="26"/>
              </w:rPr>
              <w:t>Sửa đổi và h</w:t>
            </w:r>
            <w:r w:rsidRPr="007C7CEF">
              <w:rPr>
                <w:bCs/>
                <w:sz w:val="26"/>
                <w:szCs w:val="26"/>
              </w:rPr>
              <w:t>ợp nhất khoản 3, 4</w:t>
            </w:r>
            <w:r w:rsidR="009B39A4">
              <w:rPr>
                <w:bCs/>
                <w:sz w:val="26"/>
                <w:szCs w:val="26"/>
              </w:rPr>
              <w:t>, 5</w:t>
            </w:r>
            <w:r w:rsidRPr="007C7CEF">
              <w:rPr>
                <w:bCs/>
                <w:sz w:val="26"/>
                <w:szCs w:val="26"/>
              </w:rPr>
              <w:t xml:space="preserve"> Điều 8 </w:t>
            </w:r>
            <w:r w:rsidR="00976DD9">
              <w:rPr>
                <w:bCs/>
                <w:sz w:val="26"/>
                <w:szCs w:val="26"/>
              </w:rPr>
              <w:t>thành khoản 2 Điều 8 của dự thảo</w:t>
            </w:r>
            <w:r w:rsidR="00FE6EFE">
              <w:rPr>
                <w:bCs/>
                <w:sz w:val="26"/>
                <w:szCs w:val="26"/>
              </w:rPr>
              <w:t xml:space="preserve"> </w:t>
            </w:r>
            <w:r w:rsidRPr="007C7CEF">
              <w:rPr>
                <w:bCs/>
                <w:sz w:val="26"/>
                <w:szCs w:val="26"/>
              </w:rPr>
              <w:t>phù hợp với Quyết định số 2259/QĐ-BXD ngày 09 tháng 12 năm 2025 của Bộ trưởng Bộ Xây dựng Quy định về chức năng, nhiệm vụ, quyền hạn và cơ cấu tổ chức của Cục Đăng kiểm Việt Nam.</w:t>
            </w:r>
          </w:p>
          <w:p w14:paraId="6503A525" w14:textId="18B33B40" w:rsidR="00966F57" w:rsidRPr="00966F57" w:rsidRDefault="00966F57" w:rsidP="007C7CEF">
            <w:pPr>
              <w:pStyle w:val="NormalWeb"/>
              <w:shd w:val="clear" w:color="auto" w:fill="FFFFFF"/>
              <w:spacing w:before="0" w:beforeAutospacing="0" w:after="0" w:afterAutospacing="0"/>
              <w:jc w:val="both"/>
              <w:rPr>
                <w:bCs/>
                <w:sz w:val="26"/>
                <w:szCs w:val="26"/>
              </w:rPr>
            </w:pPr>
            <w:r>
              <w:rPr>
                <w:sz w:val="26"/>
                <w:szCs w:val="26"/>
                <w:lang w:val="nl-NL"/>
              </w:rPr>
              <w:t>Xây dựng</w:t>
            </w:r>
            <w:r w:rsidRPr="00966F57">
              <w:rPr>
                <w:sz w:val="26"/>
                <w:szCs w:val="26"/>
                <w:lang w:val="nl-NL"/>
              </w:rPr>
              <w:t xml:space="preserve"> một khoản quy định nhiệm vụ chung của đăng kiểm viên tàu biển để dễ áp dụng và có thể tận dụng được nguồn nhân lực đăng kiểm viên đa chức năng, sử dụng cho nhiều nhiệm vụ khác nhau trong thực tế cung </w:t>
            </w:r>
            <w:r w:rsidRPr="00966F57">
              <w:rPr>
                <w:sz w:val="26"/>
                <w:szCs w:val="26"/>
                <w:lang w:val="nl-NL"/>
              </w:rPr>
              <w:lastRenderedPageBreak/>
              <w:t>cấp dịch vụ của tổ chức đăng kiểm</w:t>
            </w:r>
          </w:p>
        </w:tc>
      </w:tr>
      <w:tr w:rsidR="006C0A5B" w:rsidRPr="008E3395" w14:paraId="3E556A06" w14:textId="77777777" w:rsidTr="00E651FD">
        <w:tc>
          <w:tcPr>
            <w:tcW w:w="5954" w:type="dxa"/>
          </w:tcPr>
          <w:p w14:paraId="679E0A34" w14:textId="77777777" w:rsidR="006C0A5B" w:rsidRDefault="006C0A5B" w:rsidP="007C7CEF">
            <w:pPr>
              <w:pStyle w:val="NormalWeb"/>
              <w:shd w:val="clear" w:color="auto" w:fill="FFFFFF"/>
              <w:spacing w:before="0" w:beforeAutospacing="0" w:after="0" w:afterAutospacing="0"/>
              <w:jc w:val="both"/>
              <w:rPr>
                <w:b/>
                <w:sz w:val="26"/>
                <w:szCs w:val="26"/>
              </w:rPr>
            </w:pPr>
            <w:r w:rsidRPr="006C0A5B">
              <w:rPr>
                <w:b/>
                <w:sz w:val="26"/>
                <w:szCs w:val="26"/>
              </w:rPr>
              <w:lastRenderedPageBreak/>
              <w:t>Điều 9. Đăng kiểm viên tàu biển bậc cao</w:t>
            </w:r>
          </w:p>
          <w:p w14:paraId="033B65CC" w14:textId="77777777" w:rsidR="00B072E7" w:rsidRDefault="00B072E7" w:rsidP="007C7CEF">
            <w:pPr>
              <w:pStyle w:val="NormalWeb"/>
              <w:shd w:val="clear" w:color="auto" w:fill="FFFFFF"/>
              <w:spacing w:before="0" w:beforeAutospacing="0" w:after="0" w:afterAutospacing="0"/>
              <w:jc w:val="both"/>
              <w:rPr>
                <w:b/>
                <w:sz w:val="26"/>
                <w:szCs w:val="26"/>
              </w:rPr>
            </w:pPr>
          </w:p>
          <w:p w14:paraId="18BCE5CE" w14:textId="77777777" w:rsidR="00B072E7" w:rsidRPr="00B072E7" w:rsidRDefault="00B072E7" w:rsidP="00B072E7">
            <w:pPr>
              <w:pStyle w:val="NormalWeb"/>
              <w:shd w:val="clear" w:color="auto" w:fill="FFFFFF"/>
              <w:spacing w:before="0" w:beforeAutospacing="0" w:after="0" w:afterAutospacing="0"/>
              <w:jc w:val="both"/>
              <w:rPr>
                <w:sz w:val="26"/>
                <w:szCs w:val="26"/>
                <w:lang w:val="vi-VN"/>
              </w:rPr>
            </w:pPr>
            <w:r w:rsidRPr="00B072E7">
              <w:rPr>
                <w:sz w:val="26"/>
                <w:szCs w:val="26"/>
                <w:lang w:val="vi-VN"/>
              </w:rPr>
              <w:t>1. Tiêu chuẩn của Đăng kiểm viên tàu biển bậc cao</w:t>
            </w:r>
          </w:p>
          <w:p w14:paraId="58D18768" w14:textId="47778CD4" w:rsidR="00B072E7" w:rsidRPr="001A4101" w:rsidRDefault="001A4101" w:rsidP="007C7CEF">
            <w:pPr>
              <w:pStyle w:val="NormalWeb"/>
              <w:shd w:val="clear" w:color="auto" w:fill="FFFFFF"/>
              <w:spacing w:before="0" w:beforeAutospacing="0" w:after="0" w:afterAutospacing="0"/>
              <w:jc w:val="both"/>
              <w:rPr>
                <w:b/>
                <w:sz w:val="26"/>
                <w:szCs w:val="26"/>
                <w:lang w:val="vi-VN"/>
              </w:rPr>
            </w:pPr>
            <w:r w:rsidRPr="001A4101">
              <w:rPr>
                <w:sz w:val="26"/>
                <w:szCs w:val="26"/>
                <w:lang w:val="vi-VN"/>
              </w:rPr>
              <w:lastRenderedPageBreak/>
              <w:t xml:space="preserve">a) Hoàn thành chương trình tập huấn nghiệp vụ cho đăng kiểm viên tàu </w:t>
            </w:r>
            <w:r w:rsidRPr="001A4101">
              <w:rPr>
                <w:spacing w:val="-4"/>
                <w:sz w:val="26"/>
                <w:szCs w:val="26"/>
                <w:lang w:val="vi-VN"/>
              </w:rPr>
              <w:t xml:space="preserve">biển bậc cao về nghiệp vụ đăng kiểm phương tiện và sản phẩm công nghiệp, nghiệp vụ đánh giá hệ thống quản lý do Cục Đăng kiểm Việt Nam </w:t>
            </w:r>
            <w:r w:rsidRPr="001A4101">
              <w:rPr>
                <w:color w:val="000000"/>
                <w:spacing w:val="-4"/>
                <w:sz w:val="26"/>
                <w:szCs w:val="26"/>
                <w:lang w:val="vi-VN"/>
              </w:rPr>
              <w:t>tổ chức</w:t>
            </w:r>
            <w:r w:rsidRPr="001A4101">
              <w:rPr>
                <w:spacing w:val="-4"/>
                <w:sz w:val="26"/>
                <w:szCs w:val="26"/>
                <w:lang w:val="vi-VN"/>
              </w:rPr>
              <w:t xml:space="preserve"> hoặc tổ chức đăng kiểm nước ngoài đã ký thỏa thuận với Cục Đăng kiểm Việt Nam tổ chức;</w:t>
            </w:r>
          </w:p>
          <w:p w14:paraId="7B4F4B6D" w14:textId="1803B717" w:rsidR="00B072E7" w:rsidRDefault="00B072E7" w:rsidP="007C7CEF">
            <w:pPr>
              <w:pStyle w:val="NormalWeb"/>
              <w:shd w:val="clear" w:color="auto" w:fill="FFFFFF"/>
              <w:spacing w:before="0" w:beforeAutospacing="0" w:after="0" w:afterAutospacing="0"/>
              <w:jc w:val="both"/>
              <w:rPr>
                <w:sz w:val="26"/>
                <w:szCs w:val="26"/>
                <w:lang w:val="vi-VN"/>
              </w:rPr>
            </w:pPr>
            <w:r w:rsidRPr="00B072E7">
              <w:rPr>
                <w:sz w:val="26"/>
                <w:szCs w:val="26"/>
                <w:lang w:val="vi-VN"/>
              </w:rPr>
              <w:t>b) Sử dụng được ngoại ngữ theo yêu cầu của vị trí việc làm;</w:t>
            </w:r>
          </w:p>
          <w:p w14:paraId="61939A3C" w14:textId="0E09B053" w:rsidR="006E2D5E" w:rsidRPr="006E2D5E" w:rsidRDefault="006E2D5E" w:rsidP="007C7CEF">
            <w:pPr>
              <w:pStyle w:val="NormalWeb"/>
              <w:shd w:val="clear" w:color="auto" w:fill="FFFFFF"/>
              <w:spacing w:before="0" w:beforeAutospacing="0" w:after="0" w:afterAutospacing="0"/>
              <w:jc w:val="both"/>
              <w:rPr>
                <w:sz w:val="26"/>
                <w:szCs w:val="26"/>
                <w:lang w:val="vi-VN"/>
              </w:rPr>
            </w:pPr>
            <w:r w:rsidRPr="006E2D5E">
              <w:rPr>
                <w:sz w:val="26"/>
                <w:szCs w:val="26"/>
                <w:lang w:val="vi-VN"/>
              </w:rPr>
              <w:t>c) Đạt yêu cầu trong kỳ đánh giá đăng kiểm viên trước khi công nhận đăng kiểm viên tàu biển bậc cao và đánh giá hàng năm</w:t>
            </w:r>
            <w:r w:rsidRPr="006E2D5E">
              <w:rPr>
                <w:sz w:val="26"/>
                <w:szCs w:val="26"/>
                <w:lang w:val="vi-VN"/>
              </w:rPr>
              <w:t>;</w:t>
            </w:r>
          </w:p>
          <w:p w14:paraId="181FCB00" w14:textId="77777777" w:rsidR="006E2D5E" w:rsidRPr="006E2D5E" w:rsidRDefault="006E2D5E" w:rsidP="006E2D5E">
            <w:pPr>
              <w:spacing w:before="60"/>
              <w:jc w:val="both"/>
              <w:rPr>
                <w:rFonts w:ascii="Times New Roman" w:hAnsi="Times New Roman" w:cs="Times New Roman"/>
                <w:spacing w:val="-4"/>
                <w:sz w:val="26"/>
                <w:szCs w:val="26"/>
                <w:lang w:val="vi-VN"/>
              </w:rPr>
            </w:pPr>
            <w:r w:rsidRPr="006E2D5E">
              <w:rPr>
                <w:rFonts w:ascii="Times New Roman" w:hAnsi="Times New Roman" w:cs="Times New Roman"/>
                <w:spacing w:val="-4"/>
                <w:sz w:val="26"/>
                <w:szCs w:val="26"/>
                <w:lang w:val="vi-VN"/>
              </w:rPr>
              <w:t>d) Có tổng thời gian giữ hạng đăng kiểm viên tàu biển đủ 05 (năm) năm.</w:t>
            </w:r>
          </w:p>
          <w:p w14:paraId="3C54845E" w14:textId="77777777" w:rsidR="008B791B" w:rsidRDefault="008B791B" w:rsidP="002A26BD">
            <w:pPr>
              <w:pStyle w:val="NormalWeb"/>
              <w:shd w:val="clear" w:color="auto" w:fill="FFFFFF"/>
              <w:spacing w:before="0" w:beforeAutospacing="0" w:after="0" w:afterAutospacing="0"/>
              <w:jc w:val="both"/>
              <w:rPr>
                <w:sz w:val="26"/>
                <w:szCs w:val="26"/>
                <w:lang w:val="vi-VN"/>
              </w:rPr>
            </w:pPr>
          </w:p>
          <w:p w14:paraId="34872419" w14:textId="77777777" w:rsidR="008B791B" w:rsidRDefault="008B791B" w:rsidP="002A26BD">
            <w:pPr>
              <w:pStyle w:val="NormalWeb"/>
              <w:shd w:val="clear" w:color="auto" w:fill="FFFFFF"/>
              <w:spacing w:before="0" w:beforeAutospacing="0" w:after="0" w:afterAutospacing="0"/>
              <w:jc w:val="both"/>
              <w:rPr>
                <w:sz w:val="26"/>
                <w:szCs w:val="26"/>
                <w:lang w:val="vi-VN"/>
              </w:rPr>
            </w:pPr>
          </w:p>
          <w:p w14:paraId="46376E40" w14:textId="77777777" w:rsidR="008B791B" w:rsidRDefault="008B791B" w:rsidP="002A26BD">
            <w:pPr>
              <w:pStyle w:val="NormalWeb"/>
              <w:shd w:val="clear" w:color="auto" w:fill="FFFFFF"/>
              <w:spacing w:before="0" w:beforeAutospacing="0" w:after="0" w:afterAutospacing="0"/>
              <w:jc w:val="both"/>
              <w:rPr>
                <w:sz w:val="26"/>
                <w:szCs w:val="26"/>
                <w:lang w:val="vi-VN"/>
              </w:rPr>
            </w:pPr>
          </w:p>
          <w:p w14:paraId="2C0D9B8C" w14:textId="3F80AB46" w:rsidR="002A26BD" w:rsidRPr="00B072E7" w:rsidRDefault="002A26BD" w:rsidP="002A26BD">
            <w:pPr>
              <w:pStyle w:val="NormalWeb"/>
              <w:shd w:val="clear" w:color="auto" w:fill="FFFFFF"/>
              <w:spacing w:before="0" w:beforeAutospacing="0" w:after="0" w:afterAutospacing="0"/>
              <w:jc w:val="both"/>
              <w:rPr>
                <w:sz w:val="26"/>
                <w:szCs w:val="26"/>
                <w:lang w:val="vi-VN"/>
              </w:rPr>
            </w:pPr>
            <w:r w:rsidRPr="00B072E7">
              <w:rPr>
                <w:sz w:val="26"/>
                <w:szCs w:val="26"/>
                <w:lang w:val="vi-VN"/>
              </w:rPr>
              <w:t>2. Nhiệm vụ của đăng kiểm viên tàu biển bậc cao</w:t>
            </w:r>
          </w:p>
          <w:p w14:paraId="670987B8" w14:textId="77777777" w:rsidR="00911A9C" w:rsidRPr="00911A9C" w:rsidRDefault="00911A9C" w:rsidP="00911A9C">
            <w:pPr>
              <w:adjustRightInd w:val="0"/>
              <w:snapToGrid w:val="0"/>
              <w:spacing w:after="0" w:line="240" w:lineRule="auto"/>
              <w:jc w:val="both"/>
              <w:rPr>
                <w:rFonts w:ascii="Times New Roman" w:hAnsi="Times New Roman" w:cs="Times New Roman"/>
                <w:sz w:val="26"/>
                <w:szCs w:val="26"/>
                <w:lang w:val="vi-VN"/>
              </w:rPr>
            </w:pPr>
            <w:r w:rsidRPr="00911A9C">
              <w:rPr>
                <w:rFonts w:ascii="Times New Roman" w:hAnsi="Times New Roman" w:cs="Times New Roman"/>
                <w:sz w:val="26"/>
                <w:szCs w:val="26"/>
                <w:lang w:val="vi-VN"/>
              </w:rPr>
              <w:t>Ngoài những nhiệm vụ như đối với đăng kiểm viên tàu biển thực hiện công tác kiểm tra, đăng kiểm viên tàu biển thực hiện công tác thẩm định thiết kế, đăng kiểm viên tàu biển thực hiện công tác đánh giá, đăng kiểm viên tàu biển bậc cao còn thực hiện những nhiệm vụ sau:</w:t>
            </w:r>
          </w:p>
          <w:p w14:paraId="73A88312" w14:textId="77777777" w:rsidR="00911A9C" w:rsidRPr="00911A9C" w:rsidRDefault="00911A9C" w:rsidP="00911A9C">
            <w:pPr>
              <w:adjustRightInd w:val="0"/>
              <w:snapToGrid w:val="0"/>
              <w:spacing w:after="0" w:line="240" w:lineRule="auto"/>
              <w:jc w:val="both"/>
              <w:rPr>
                <w:rFonts w:ascii="Times New Roman" w:hAnsi="Times New Roman" w:cs="Times New Roman"/>
                <w:sz w:val="26"/>
                <w:szCs w:val="26"/>
                <w:lang w:val="vi-VN"/>
              </w:rPr>
            </w:pPr>
            <w:r w:rsidRPr="00911A9C">
              <w:rPr>
                <w:rFonts w:ascii="Times New Roman" w:hAnsi="Times New Roman" w:cs="Times New Roman"/>
                <w:sz w:val="26"/>
                <w:szCs w:val="26"/>
                <w:lang w:val="vi-VN"/>
              </w:rPr>
              <w:t>a) Tham mưu cho lãnh đạo đơn vị về những vấn đề chuyên môn, nghiệp vụ khi có yêu cầu;</w:t>
            </w:r>
          </w:p>
          <w:p w14:paraId="22B93297" w14:textId="77777777" w:rsidR="00911A9C" w:rsidRPr="00911A9C" w:rsidRDefault="00911A9C" w:rsidP="00911A9C">
            <w:pPr>
              <w:adjustRightInd w:val="0"/>
              <w:snapToGrid w:val="0"/>
              <w:spacing w:after="0" w:line="240" w:lineRule="auto"/>
              <w:jc w:val="both"/>
              <w:rPr>
                <w:rFonts w:ascii="Times New Roman" w:hAnsi="Times New Roman" w:cs="Times New Roman"/>
                <w:sz w:val="26"/>
                <w:szCs w:val="26"/>
                <w:lang w:val="vi-VN"/>
              </w:rPr>
            </w:pPr>
            <w:r w:rsidRPr="00911A9C">
              <w:rPr>
                <w:rFonts w:ascii="Times New Roman" w:hAnsi="Times New Roman" w:cs="Times New Roman"/>
                <w:sz w:val="26"/>
                <w:szCs w:val="26"/>
                <w:lang w:val="vi-VN"/>
              </w:rPr>
              <w:t>b) Chủ trì thực hiện các đề tài nghiên cứu khoa học, xây dựng văn bản quy phạm pháp luật, tiêu chuẩn, quy chuẩn kỹ thuật, hướng dẫn nghiệp vụ đăng kiểm;</w:t>
            </w:r>
          </w:p>
          <w:p w14:paraId="35D697CF" w14:textId="77777777" w:rsidR="00911A9C" w:rsidRPr="00D07073" w:rsidRDefault="00911A9C" w:rsidP="00911A9C">
            <w:pPr>
              <w:adjustRightInd w:val="0"/>
              <w:snapToGrid w:val="0"/>
              <w:spacing w:after="0" w:line="240" w:lineRule="auto"/>
              <w:jc w:val="both"/>
              <w:rPr>
                <w:rFonts w:ascii="Times New Roman" w:hAnsi="Times New Roman" w:cs="Times New Roman"/>
                <w:strike/>
                <w:sz w:val="26"/>
                <w:szCs w:val="26"/>
                <w:lang w:val="vi-VN"/>
              </w:rPr>
            </w:pPr>
            <w:r w:rsidRPr="00D07073">
              <w:rPr>
                <w:rFonts w:ascii="Times New Roman" w:hAnsi="Times New Roman" w:cs="Times New Roman"/>
                <w:strike/>
                <w:sz w:val="26"/>
                <w:szCs w:val="26"/>
                <w:lang w:val="vi-VN"/>
              </w:rPr>
              <w:t>c) Tham gia xây dựng chiến lược, quy hoạch, kế hoạch dài hạn, năm năm và hàng năm về công tác đăng kiểm phương tiện và sản phẩm công nghiệp;</w:t>
            </w:r>
          </w:p>
          <w:p w14:paraId="5ED17990" w14:textId="048AA895" w:rsidR="002A26BD" w:rsidRPr="00911A9C" w:rsidRDefault="00911A9C" w:rsidP="00911A9C">
            <w:pPr>
              <w:pStyle w:val="NormalWeb"/>
              <w:shd w:val="clear" w:color="auto" w:fill="FFFFFF"/>
              <w:adjustRightInd w:val="0"/>
              <w:snapToGrid w:val="0"/>
              <w:spacing w:before="0" w:beforeAutospacing="0" w:after="0" w:afterAutospacing="0"/>
              <w:jc w:val="both"/>
              <w:rPr>
                <w:b/>
                <w:sz w:val="26"/>
                <w:szCs w:val="26"/>
                <w:lang w:val="vi-VN"/>
              </w:rPr>
            </w:pPr>
            <w:r w:rsidRPr="00D07073">
              <w:rPr>
                <w:strike/>
                <w:sz w:val="26"/>
                <w:szCs w:val="26"/>
                <w:lang w:val="vi-VN"/>
              </w:rPr>
              <w:lastRenderedPageBreak/>
              <w:t>d) Tham gia tập huấn, hướng dẫn nghiệp vụ, đánh giá đăng kiểm viên bậc cao theo sự phân công của lãnh đạo đơn vị.</w:t>
            </w:r>
          </w:p>
        </w:tc>
        <w:tc>
          <w:tcPr>
            <w:tcW w:w="5387" w:type="dxa"/>
          </w:tcPr>
          <w:p w14:paraId="77A57488" w14:textId="77777777" w:rsidR="006E2D5E" w:rsidRPr="00966F57" w:rsidRDefault="006C0A5B" w:rsidP="008B791B">
            <w:pPr>
              <w:pStyle w:val="NormalWeb"/>
              <w:shd w:val="clear" w:color="auto" w:fill="FFFFFF"/>
              <w:spacing w:before="0" w:beforeAutospacing="0" w:after="0" w:afterAutospacing="0"/>
              <w:jc w:val="both"/>
              <w:rPr>
                <w:b/>
                <w:sz w:val="26"/>
                <w:szCs w:val="26"/>
                <w:lang w:val="vi-VN"/>
              </w:rPr>
            </w:pPr>
            <w:bookmarkStart w:id="12" w:name="dieu_8"/>
            <w:r w:rsidRPr="00966F57">
              <w:rPr>
                <w:b/>
                <w:sz w:val="26"/>
                <w:szCs w:val="26"/>
                <w:lang w:val="vi-VN"/>
              </w:rPr>
              <w:lastRenderedPageBreak/>
              <w:t>Điều 9. Đăng kiểm viên tàu biển bậc cao</w:t>
            </w:r>
            <w:bookmarkEnd w:id="12"/>
          </w:p>
          <w:p w14:paraId="0ACCAABD" w14:textId="77777777" w:rsidR="006E2D5E" w:rsidRPr="00966F57" w:rsidRDefault="006E2D5E" w:rsidP="008B791B">
            <w:pPr>
              <w:pStyle w:val="NormalWeb"/>
              <w:shd w:val="clear" w:color="auto" w:fill="FFFFFF"/>
              <w:spacing w:before="0" w:beforeAutospacing="0" w:after="0" w:afterAutospacing="0"/>
              <w:jc w:val="both"/>
              <w:rPr>
                <w:sz w:val="26"/>
                <w:szCs w:val="26"/>
                <w:lang w:val="vi-VN"/>
              </w:rPr>
            </w:pPr>
          </w:p>
          <w:p w14:paraId="6A393516" w14:textId="21746ED5" w:rsidR="006C0A5B" w:rsidRPr="00966F57" w:rsidRDefault="006C0A5B" w:rsidP="008B791B">
            <w:pPr>
              <w:pStyle w:val="NormalWeb"/>
              <w:shd w:val="clear" w:color="auto" w:fill="FFFFFF"/>
              <w:spacing w:before="0" w:beforeAutospacing="0" w:after="0" w:afterAutospacing="0"/>
              <w:jc w:val="both"/>
              <w:rPr>
                <w:sz w:val="26"/>
                <w:szCs w:val="26"/>
                <w:lang w:val="vi-VN"/>
              </w:rPr>
            </w:pPr>
            <w:r w:rsidRPr="00966F57">
              <w:rPr>
                <w:sz w:val="26"/>
                <w:szCs w:val="26"/>
                <w:lang w:val="vi-VN"/>
              </w:rPr>
              <w:t>1. Tiêu chuẩn của Đăng kiểm viên tàu biển bậc cao</w:t>
            </w:r>
          </w:p>
          <w:p w14:paraId="7E7ABBDC" w14:textId="77777777" w:rsidR="006E2D5E" w:rsidRPr="00966F57" w:rsidRDefault="001A4101" w:rsidP="008B791B">
            <w:pPr>
              <w:spacing w:after="0" w:line="240" w:lineRule="auto"/>
              <w:ind w:firstLine="41"/>
              <w:jc w:val="both"/>
              <w:rPr>
                <w:rFonts w:ascii="Times New Roman" w:hAnsi="Times New Roman" w:cs="Times New Roman"/>
                <w:sz w:val="26"/>
                <w:szCs w:val="26"/>
                <w:lang w:val="vi-VN"/>
              </w:rPr>
            </w:pPr>
            <w:r w:rsidRPr="00966F57">
              <w:rPr>
                <w:rFonts w:ascii="Times New Roman" w:hAnsi="Times New Roman" w:cs="Times New Roman"/>
                <w:sz w:val="26"/>
                <w:szCs w:val="26"/>
                <w:lang w:val="vi-VN"/>
              </w:rPr>
              <w:t>Ngoài việc đáp ứng yêu cầu tiêu chuẩn của đăng kiểm viên tàu biển quy định tại khoản 1 Điều 8</w:t>
            </w:r>
            <w:r w:rsidR="006E2D5E" w:rsidRPr="00966F57">
              <w:rPr>
                <w:rFonts w:ascii="Times New Roman" w:hAnsi="Times New Roman" w:cs="Times New Roman"/>
                <w:sz w:val="26"/>
                <w:szCs w:val="26"/>
                <w:lang w:val="vi-VN"/>
              </w:rPr>
              <w:t xml:space="preserve"> </w:t>
            </w:r>
            <w:r w:rsidRPr="00966F57">
              <w:rPr>
                <w:rFonts w:ascii="Times New Roman" w:hAnsi="Times New Roman" w:cs="Times New Roman"/>
                <w:sz w:val="26"/>
                <w:szCs w:val="26"/>
                <w:lang w:val="vi-VN"/>
              </w:rPr>
              <w:t xml:space="preserve">Thông tư này, đăng kiểm viên tàu biển bậc cao phải đáp ứng các yêu cầu sau đây: </w:t>
            </w:r>
          </w:p>
          <w:p w14:paraId="5ED5564F" w14:textId="77777777" w:rsidR="006E2D5E" w:rsidRPr="00966F57" w:rsidRDefault="001A4101" w:rsidP="008B791B">
            <w:pPr>
              <w:spacing w:after="0" w:line="240" w:lineRule="auto"/>
              <w:ind w:firstLine="41"/>
              <w:jc w:val="both"/>
              <w:rPr>
                <w:rFonts w:ascii="Times New Roman" w:hAnsi="Times New Roman" w:cs="Times New Roman"/>
                <w:color w:val="000000"/>
                <w:spacing w:val="-4"/>
                <w:sz w:val="26"/>
                <w:szCs w:val="26"/>
                <w:lang w:val="vi-VN"/>
              </w:rPr>
            </w:pPr>
            <w:r w:rsidRPr="00966F57">
              <w:rPr>
                <w:rFonts w:ascii="Times New Roman" w:hAnsi="Times New Roman" w:cs="Times New Roman"/>
                <w:sz w:val="26"/>
                <w:szCs w:val="26"/>
                <w:lang w:val="vi-VN"/>
              </w:rPr>
              <w:t xml:space="preserve">a) Hoàn thành chương trình tập huấn nghiệp vụ lý thuyết cho đăng kiểm viên tàu </w:t>
            </w:r>
            <w:r w:rsidRPr="00966F57">
              <w:rPr>
                <w:rFonts w:ascii="Times New Roman" w:hAnsi="Times New Roman" w:cs="Times New Roman"/>
                <w:spacing w:val="-4"/>
                <w:sz w:val="26"/>
                <w:szCs w:val="26"/>
                <w:lang w:val="vi-VN"/>
              </w:rPr>
              <w:t>biển bậc cao về nghiệp vụ đăng kiểm phương tiện và sản phẩm công nghiệp</w:t>
            </w:r>
            <w:r w:rsidRPr="00966F57">
              <w:rPr>
                <w:rFonts w:ascii="Times New Roman" w:hAnsi="Times New Roman" w:cs="Times New Roman"/>
                <w:color w:val="000000"/>
                <w:spacing w:val="-4"/>
                <w:sz w:val="26"/>
                <w:szCs w:val="26"/>
                <w:lang w:val="vi-VN"/>
              </w:rPr>
              <w:t>;</w:t>
            </w:r>
          </w:p>
          <w:p w14:paraId="31D0C731" w14:textId="09D22B57" w:rsidR="006C0A5B" w:rsidRPr="00966F57" w:rsidRDefault="006C0A5B" w:rsidP="008B791B">
            <w:pPr>
              <w:spacing w:after="0" w:line="240" w:lineRule="auto"/>
              <w:ind w:firstLine="41"/>
              <w:jc w:val="both"/>
              <w:rPr>
                <w:rFonts w:ascii="Times New Roman" w:hAnsi="Times New Roman" w:cs="Times New Roman"/>
                <w:spacing w:val="-4"/>
                <w:sz w:val="26"/>
                <w:szCs w:val="26"/>
                <w:lang w:val="vi-VN"/>
              </w:rPr>
            </w:pPr>
            <w:r w:rsidRPr="00966F57">
              <w:rPr>
                <w:rFonts w:ascii="Times New Roman" w:hAnsi="Times New Roman" w:cs="Times New Roman"/>
                <w:sz w:val="26"/>
                <w:szCs w:val="26"/>
                <w:lang w:val="vi-VN"/>
              </w:rPr>
              <w:t xml:space="preserve">b) </w:t>
            </w:r>
            <w:r w:rsidRPr="00966F57">
              <w:rPr>
                <w:rFonts w:ascii="Times New Roman" w:hAnsi="Times New Roman" w:cs="Times New Roman"/>
                <w:sz w:val="26"/>
                <w:szCs w:val="26"/>
                <w:lang w:val="nl-NL"/>
              </w:rPr>
              <w:t xml:space="preserve">Sử </w:t>
            </w:r>
            <w:r w:rsidRPr="00966F57">
              <w:rPr>
                <w:rFonts w:ascii="Times New Roman" w:hAnsi="Times New Roman" w:cs="Times New Roman"/>
                <w:sz w:val="26"/>
                <w:szCs w:val="26"/>
                <w:lang w:val="vi-VN"/>
              </w:rPr>
              <w:t>dụng</w:t>
            </w:r>
            <w:r w:rsidRPr="00966F57">
              <w:rPr>
                <w:rFonts w:ascii="Times New Roman" w:hAnsi="Times New Roman" w:cs="Times New Roman"/>
                <w:sz w:val="26"/>
                <w:szCs w:val="26"/>
                <w:lang w:val="nl-NL"/>
              </w:rPr>
              <w:t xml:space="preserve"> được ngoại ngữ theo yêu cầu </w:t>
            </w:r>
            <w:r w:rsidRPr="00966F57">
              <w:rPr>
                <w:rFonts w:ascii="Times New Roman" w:hAnsi="Times New Roman" w:cs="Times New Roman"/>
                <w:color w:val="FF0000"/>
                <w:sz w:val="26"/>
                <w:szCs w:val="26"/>
                <w:lang w:val="nl-NL"/>
              </w:rPr>
              <w:t>độc lập thực hiện nhiệm vụ đăng kiểm tại nước ngoài</w:t>
            </w:r>
            <w:r w:rsidRPr="00966F57">
              <w:rPr>
                <w:rFonts w:ascii="Times New Roman" w:hAnsi="Times New Roman" w:cs="Times New Roman"/>
                <w:spacing w:val="-4"/>
                <w:sz w:val="26"/>
                <w:szCs w:val="26"/>
                <w:lang w:val="vi-VN"/>
              </w:rPr>
              <w:t>;</w:t>
            </w:r>
          </w:p>
          <w:p w14:paraId="43A35066" w14:textId="77777777" w:rsidR="006E2D5E" w:rsidRPr="00966F57" w:rsidRDefault="006E2D5E" w:rsidP="008B791B">
            <w:pPr>
              <w:spacing w:after="0" w:line="240" w:lineRule="auto"/>
              <w:ind w:firstLine="41"/>
              <w:jc w:val="both"/>
              <w:rPr>
                <w:rFonts w:ascii="Times New Roman" w:hAnsi="Times New Roman" w:cs="Times New Roman"/>
                <w:sz w:val="26"/>
                <w:szCs w:val="26"/>
                <w:lang w:val="vi-VN"/>
              </w:rPr>
            </w:pPr>
            <w:r w:rsidRPr="00966F57">
              <w:rPr>
                <w:rFonts w:ascii="Times New Roman" w:hAnsi="Times New Roman" w:cs="Times New Roman"/>
                <w:sz w:val="26"/>
                <w:szCs w:val="26"/>
                <w:lang w:val="vi-VN"/>
              </w:rPr>
              <w:t>c) Đạt yêu cầu trong kỳ đánh giá đăng kiểm viên trước khi công nhận đăng kiểm viên tàu biển bậc cao;</w:t>
            </w:r>
          </w:p>
          <w:p w14:paraId="6B50276D" w14:textId="62219C7F" w:rsidR="006E2D5E" w:rsidRPr="00966F57" w:rsidRDefault="006E2D5E" w:rsidP="008B791B">
            <w:pPr>
              <w:spacing w:after="0" w:line="240" w:lineRule="auto"/>
              <w:ind w:firstLine="41"/>
              <w:jc w:val="both"/>
              <w:rPr>
                <w:rFonts w:ascii="Times New Roman" w:hAnsi="Times New Roman" w:cs="Times New Roman"/>
                <w:spacing w:val="-4"/>
                <w:sz w:val="26"/>
                <w:szCs w:val="26"/>
                <w:lang w:val="vi-VN"/>
              </w:rPr>
            </w:pPr>
            <w:r w:rsidRPr="00966F57">
              <w:rPr>
                <w:rFonts w:ascii="Times New Roman" w:hAnsi="Times New Roman" w:cs="Times New Roman"/>
                <w:spacing w:val="-4"/>
                <w:sz w:val="26"/>
                <w:szCs w:val="26"/>
                <w:lang w:val="vi-VN"/>
              </w:rPr>
              <w:t>d) Có tổng thời gian giữ hạng đăng kiểm viên tàu biển đủ 05 (năm) năm.</w:t>
            </w:r>
          </w:p>
          <w:p w14:paraId="3E7D91F3" w14:textId="77777777" w:rsidR="008B791B" w:rsidRPr="00966F57" w:rsidRDefault="008B791B" w:rsidP="008B791B">
            <w:pPr>
              <w:spacing w:after="0" w:line="240" w:lineRule="auto"/>
              <w:ind w:firstLine="41"/>
              <w:jc w:val="both"/>
              <w:rPr>
                <w:rFonts w:ascii="Times New Roman" w:hAnsi="Times New Roman" w:cs="Times New Roman"/>
                <w:spacing w:val="-4"/>
                <w:sz w:val="26"/>
                <w:szCs w:val="26"/>
                <w:lang w:val="vi-VN"/>
              </w:rPr>
            </w:pPr>
          </w:p>
          <w:p w14:paraId="317667E3" w14:textId="77777777" w:rsidR="006C0A5B" w:rsidRPr="00966F57" w:rsidRDefault="006C0A5B" w:rsidP="008B791B">
            <w:pPr>
              <w:pStyle w:val="NormalWeb"/>
              <w:shd w:val="clear" w:color="auto" w:fill="FFFFFF"/>
              <w:adjustRightInd w:val="0"/>
              <w:snapToGrid w:val="0"/>
              <w:spacing w:before="0" w:beforeAutospacing="0" w:after="0" w:afterAutospacing="0"/>
              <w:jc w:val="both"/>
              <w:rPr>
                <w:sz w:val="26"/>
                <w:szCs w:val="26"/>
                <w:lang w:val="vi-VN"/>
              </w:rPr>
            </w:pPr>
            <w:r w:rsidRPr="00966F57">
              <w:rPr>
                <w:sz w:val="26"/>
                <w:szCs w:val="26"/>
                <w:lang w:val="vi-VN"/>
              </w:rPr>
              <w:t>2. Nhiệm vụ của đăng kiểm viên tàu biển bậc cao</w:t>
            </w:r>
          </w:p>
          <w:p w14:paraId="793ACA74" w14:textId="77777777" w:rsidR="008B791B" w:rsidRPr="00966F57" w:rsidRDefault="008B791B" w:rsidP="008B791B">
            <w:pPr>
              <w:adjustRightInd w:val="0"/>
              <w:snapToGrid w:val="0"/>
              <w:spacing w:after="0" w:line="240" w:lineRule="auto"/>
              <w:ind w:firstLine="41"/>
              <w:jc w:val="both"/>
              <w:rPr>
                <w:rFonts w:ascii="Times New Roman" w:hAnsi="Times New Roman" w:cs="Times New Roman"/>
                <w:sz w:val="26"/>
                <w:szCs w:val="26"/>
                <w:lang w:val="vi-VN"/>
              </w:rPr>
            </w:pPr>
            <w:r w:rsidRPr="00966F57">
              <w:rPr>
                <w:rFonts w:ascii="Times New Roman" w:hAnsi="Times New Roman" w:cs="Times New Roman"/>
                <w:sz w:val="26"/>
                <w:szCs w:val="26"/>
                <w:lang w:val="vi-VN"/>
              </w:rPr>
              <w:t>Ngoài những nhiệm vụ của đăng kiểm viên tàu biển, đăng kiểm viên tàu biển bậc cao còn thực hiện những nhiệm vụ sau:</w:t>
            </w:r>
          </w:p>
          <w:p w14:paraId="62179B8C" w14:textId="7B7CAE61" w:rsidR="008B791B" w:rsidRPr="00966F57" w:rsidRDefault="008B791B" w:rsidP="008B791B">
            <w:pPr>
              <w:adjustRightInd w:val="0"/>
              <w:snapToGrid w:val="0"/>
              <w:spacing w:after="0" w:line="240" w:lineRule="auto"/>
              <w:ind w:firstLine="41"/>
              <w:jc w:val="both"/>
              <w:rPr>
                <w:rFonts w:ascii="Times New Roman" w:hAnsi="Times New Roman" w:cs="Times New Roman"/>
                <w:sz w:val="26"/>
                <w:szCs w:val="26"/>
                <w:lang w:val="vi-VN"/>
              </w:rPr>
            </w:pPr>
            <w:r w:rsidRPr="00966F57">
              <w:rPr>
                <w:rFonts w:ascii="Times New Roman" w:hAnsi="Times New Roman" w:cs="Times New Roman"/>
                <w:sz w:val="26"/>
                <w:szCs w:val="26"/>
                <w:lang w:val="vi-VN"/>
              </w:rPr>
              <w:t>a) Tham mưu cho lãnh đạo đơn vị về những vấn đề chuyên môn, nghiệp vụ khi có yêu cầu;</w:t>
            </w:r>
          </w:p>
          <w:p w14:paraId="25318061" w14:textId="5FA1ED40" w:rsidR="006C0A5B" w:rsidRPr="00966F57" w:rsidRDefault="006C0A5B" w:rsidP="008B791B">
            <w:pPr>
              <w:pStyle w:val="NormalWeb"/>
              <w:shd w:val="clear" w:color="auto" w:fill="FFFFFF"/>
              <w:adjustRightInd w:val="0"/>
              <w:snapToGrid w:val="0"/>
              <w:spacing w:before="0" w:beforeAutospacing="0" w:after="0" w:afterAutospacing="0"/>
              <w:jc w:val="both"/>
              <w:rPr>
                <w:b/>
                <w:sz w:val="26"/>
                <w:szCs w:val="26"/>
                <w:lang w:val="vi-VN"/>
              </w:rPr>
            </w:pPr>
            <w:r w:rsidRPr="00966F57">
              <w:rPr>
                <w:sz w:val="26"/>
                <w:szCs w:val="26"/>
                <w:lang w:val="vi-VN"/>
              </w:rPr>
              <w:t xml:space="preserve">b) Chủ trì thực hiện các đề tài nghiên cứu khoa học, </w:t>
            </w:r>
            <w:r w:rsidRPr="00966F57">
              <w:rPr>
                <w:color w:val="FF0000"/>
                <w:sz w:val="26"/>
                <w:szCs w:val="26"/>
                <w:lang w:val="vi-VN"/>
              </w:rPr>
              <w:t>biên soạn</w:t>
            </w:r>
            <w:r w:rsidRPr="00966F57">
              <w:rPr>
                <w:sz w:val="26"/>
                <w:szCs w:val="26"/>
                <w:lang w:val="vi-VN"/>
              </w:rPr>
              <w:t xml:space="preserve"> </w:t>
            </w:r>
            <w:r w:rsidRPr="00966F57">
              <w:rPr>
                <w:color w:val="FF0000"/>
                <w:sz w:val="26"/>
                <w:szCs w:val="26"/>
                <w:lang w:val="vi-VN"/>
              </w:rPr>
              <w:t>sổ tay nghiệp vụ đăng kiểm viên</w:t>
            </w:r>
            <w:r w:rsidRPr="00966F57">
              <w:rPr>
                <w:sz w:val="26"/>
                <w:szCs w:val="26"/>
                <w:lang w:val="vi-VN"/>
              </w:rPr>
              <w:t xml:space="preserve">; </w:t>
            </w:r>
            <w:r w:rsidRPr="00966F57">
              <w:rPr>
                <w:color w:val="FF0000"/>
                <w:sz w:val="26"/>
                <w:szCs w:val="26"/>
                <w:lang w:val="vi-VN"/>
              </w:rPr>
              <w:t>tham gia xây dựng văn bản quy phạm pháp luật, tiêu chuẩn, quy chuẩn kỹ thuật;</w:t>
            </w:r>
          </w:p>
        </w:tc>
        <w:tc>
          <w:tcPr>
            <w:tcW w:w="2693" w:type="dxa"/>
          </w:tcPr>
          <w:p w14:paraId="715CC766" w14:textId="77777777" w:rsidR="006C0A5B" w:rsidRPr="008E3395" w:rsidRDefault="006C0A5B" w:rsidP="00B072E7">
            <w:pPr>
              <w:pStyle w:val="NormalWeb"/>
              <w:shd w:val="clear" w:color="auto" w:fill="FFFFFF"/>
              <w:spacing w:before="0" w:beforeAutospacing="0" w:after="0" w:afterAutospacing="0"/>
              <w:jc w:val="both"/>
              <w:rPr>
                <w:bCs/>
                <w:sz w:val="26"/>
                <w:szCs w:val="26"/>
                <w:lang w:val="vi-VN"/>
              </w:rPr>
            </w:pPr>
          </w:p>
          <w:p w14:paraId="1EDA120A" w14:textId="77777777" w:rsidR="006C0A5B" w:rsidRPr="008E3395" w:rsidRDefault="006C0A5B" w:rsidP="00B072E7">
            <w:pPr>
              <w:pStyle w:val="NormalWeb"/>
              <w:shd w:val="clear" w:color="auto" w:fill="FFFFFF"/>
              <w:spacing w:before="0" w:beforeAutospacing="0" w:after="0" w:afterAutospacing="0"/>
              <w:jc w:val="both"/>
              <w:rPr>
                <w:bCs/>
                <w:sz w:val="26"/>
                <w:szCs w:val="26"/>
                <w:lang w:val="vi-VN"/>
              </w:rPr>
            </w:pPr>
          </w:p>
          <w:p w14:paraId="75E9632C" w14:textId="77777777" w:rsidR="006C0A5B" w:rsidRPr="008E3395" w:rsidRDefault="006C0A5B"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lastRenderedPageBreak/>
              <w:t>Sửa đổi cho phù hợp với nhiệm vụ của đăng kiểm viên bậc cao.</w:t>
            </w:r>
          </w:p>
          <w:p w14:paraId="14E7C680" w14:textId="77777777" w:rsidR="00B072E7" w:rsidRPr="008E3395" w:rsidRDefault="00B072E7" w:rsidP="00B072E7">
            <w:pPr>
              <w:pStyle w:val="NormalWeb"/>
              <w:shd w:val="clear" w:color="auto" w:fill="FFFFFF"/>
              <w:spacing w:before="0" w:beforeAutospacing="0" w:after="0" w:afterAutospacing="0"/>
              <w:jc w:val="both"/>
              <w:rPr>
                <w:bCs/>
                <w:sz w:val="26"/>
                <w:szCs w:val="26"/>
                <w:lang w:val="vi-VN"/>
              </w:rPr>
            </w:pPr>
          </w:p>
          <w:p w14:paraId="7716BCC9" w14:textId="012BF13F" w:rsidR="00B072E7" w:rsidRPr="00B11DBD" w:rsidRDefault="00B072E7"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t>Sửa đổi điểm b và bỏ điểm c và d khoản 2 Điều 8</w:t>
            </w:r>
            <w:r w:rsidR="00B11DBD" w:rsidRPr="00B11DBD">
              <w:rPr>
                <w:bCs/>
                <w:sz w:val="26"/>
                <w:szCs w:val="26"/>
                <w:lang w:val="vi-VN"/>
              </w:rPr>
              <w:t xml:space="preserve">: </w:t>
            </w:r>
            <w:r w:rsidR="00B11DBD" w:rsidRPr="00B11DBD">
              <w:rPr>
                <w:sz w:val="26"/>
                <w:szCs w:val="26"/>
                <w:lang w:val="nl-NL"/>
              </w:rPr>
              <w:t>Đăng kiểm viên bậc cao là nguồn nhân lực có chất lượng, có năng lực chuyên môn sâu, có khả năng làm việc độc lập ở nước ngoài do đó cần nâng cao tiêu chuẩn và nhiệm vụ so với đăng kiểm viên tàu biển</w:t>
            </w:r>
          </w:p>
        </w:tc>
      </w:tr>
      <w:tr w:rsidR="00EC1D94" w:rsidRPr="008E3395" w14:paraId="64F48AB2" w14:textId="77777777" w:rsidTr="00E651FD">
        <w:tc>
          <w:tcPr>
            <w:tcW w:w="5954" w:type="dxa"/>
          </w:tcPr>
          <w:p w14:paraId="70433A4D" w14:textId="6338AB95" w:rsidR="00EC1D94" w:rsidRDefault="00EC1D94" w:rsidP="007C7CEF">
            <w:pPr>
              <w:pStyle w:val="NormalWeb"/>
              <w:shd w:val="clear" w:color="auto" w:fill="FFFFFF"/>
              <w:spacing w:before="0" w:beforeAutospacing="0" w:after="0" w:afterAutospacing="0"/>
              <w:jc w:val="both"/>
              <w:rPr>
                <w:b/>
                <w:sz w:val="26"/>
                <w:szCs w:val="26"/>
                <w:lang w:val="vi-VN"/>
              </w:rPr>
            </w:pPr>
            <w:r w:rsidRPr="00EC1D94">
              <w:rPr>
                <w:b/>
                <w:sz w:val="26"/>
                <w:szCs w:val="26"/>
                <w:lang w:val="vi-VN"/>
              </w:rPr>
              <w:lastRenderedPageBreak/>
              <w:t>Điều 10. Tiêu chuẩn của nhân viên nghiệp vụ</w:t>
            </w:r>
          </w:p>
          <w:p w14:paraId="1F3676C2" w14:textId="77777777" w:rsidR="00D07073" w:rsidRPr="00D07073" w:rsidRDefault="00D07073" w:rsidP="00D07073">
            <w:pPr>
              <w:adjustRightInd w:val="0"/>
              <w:snapToGrid w:val="0"/>
              <w:spacing w:after="0" w:line="240" w:lineRule="auto"/>
              <w:jc w:val="both"/>
              <w:rPr>
                <w:rFonts w:ascii="Times New Roman" w:hAnsi="Times New Roman" w:cs="Times New Roman"/>
                <w:sz w:val="26"/>
                <w:szCs w:val="26"/>
                <w:lang w:val="vi-VN"/>
              </w:rPr>
            </w:pPr>
            <w:r w:rsidRPr="00D07073">
              <w:rPr>
                <w:rFonts w:ascii="Times New Roman" w:hAnsi="Times New Roman" w:cs="Times New Roman"/>
                <w:sz w:val="26"/>
                <w:szCs w:val="26"/>
                <w:lang w:val="vi-VN"/>
              </w:rPr>
              <w:t>1. Tốt nghiệp trung cấp trở lên.</w:t>
            </w:r>
          </w:p>
          <w:p w14:paraId="0776B590" w14:textId="77777777" w:rsidR="00D07073" w:rsidRPr="00D07073" w:rsidRDefault="00D07073" w:rsidP="00D07073">
            <w:pPr>
              <w:adjustRightInd w:val="0"/>
              <w:snapToGrid w:val="0"/>
              <w:spacing w:after="0" w:line="240" w:lineRule="auto"/>
              <w:jc w:val="both"/>
              <w:rPr>
                <w:rFonts w:ascii="Times New Roman" w:hAnsi="Times New Roman" w:cs="Times New Roman"/>
                <w:sz w:val="26"/>
                <w:szCs w:val="26"/>
                <w:lang w:val="vi-VN"/>
              </w:rPr>
            </w:pPr>
            <w:r w:rsidRPr="00D07073">
              <w:rPr>
                <w:rFonts w:ascii="Times New Roman" w:hAnsi="Times New Roman" w:cs="Times New Roman"/>
                <w:sz w:val="26"/>
                <w:szCs w:val="26"/>
                <w:lang w:val="vi-VN"/>
              </w:rPr>
              <w:t xml:space="preserve">2. Hoàn thành chương trình tập huấn nhân viên nghiệp vụ đăng kiểm </w:t>
            </w:r>
            <w:r w:rsidRPr="00C47477">
              <w:rPr>
                <w:rFonts w:ascii="Times New Roman" w:hAnsi="Times New Roman" w:cs="Times New Roman"/>
                <w:strike/>
                <w:sz w:val="26"/>
                <w:szCs w:val="26"/>
                <w:lang w:val="vi-VN"/>
              </w:rPr>
              <w:t>của Cục Đăng kiểm Việt Nam</w:t>
            </w:r>
            <w:r w:rsidRPr="00D07073">
              <w:rPr>
                <w:rFonts w:ascii="Times New Roman" w:hAnsi="Times New Roman" w:cs="Times New Roman"/>
                <w:sz w:val="26"/>
                <w:szCs w:val="26"/>
                <w:lang w:val="vi-VN"/>
              </w:rPr>
              <w:t>.</w:t>
            </w:r>
          </w:p>
          <w:p w14:paraId="1FDEB26E" w14:textId="088E1759" w:rsidR="00EC1D94" w:rsidRPr="008E3395" w:rsidRDefault="00D07073" w:rsidP="00C47477">
            <w:pPr>
              <w:pStyle w:val="NormalWeb"/>
              <w:shd w:val="clear" w:color="auto" w:fill="FFFFFF"/>
              <w:adjustRightInd w:val="0"/>
              <w:snapToGrid w:val="0"/>
              <w:spacing w:before="0" w:beforeAutospacing="0" w:after="0" w:afterAutospacing="0"/>
              <w:jc w:val="both"/>
              <w:rPr>
                <w:b/>
                <w:sz w:val="26"/>
                <w:szCs w:val="26"/>
                <w:lang w:val="vi-VN"/>
              </w:rPr>
            </w:pPr>
            <w:r w:rsidRPr="00D07073">
              <w:rPr>
                <w:sz w:val="26"/>
                <w:szCs w:val="26"/>
                <w:lang w:val="vi-VN"/>
              </w:rPr>
              <w:t>3. Đạt chuẩn kỹ năng sử dụng công nghệ thông tin cơ bản theo quy định của pháp luật.</w:t>
            </w:r>
          </w:p>
        </w:tc>
        <w:tc>
          <w:tcPr>
            <w:tcW w:w="5387" w:type="dxa"/>
          </w:tcPr>
          <w:p w14:paraId="3773DF6C" w14:textId="185A81F7" w:rsidR="00EC1D94" w:rsidRPr="008E3395" w:rsidRDefault="00EC1D94" w:rsidP="00EC1D94">
            <w:pPr>
              <w:pStyle w:val="NormalWeb"/>
              <w:shd w:val="clear" w:color="auto" w:fill="FFFFFF"/>
              <w:spacing w:before="0" w:beforeAutospacing="0" w:after="0" w:afterAutospacing="0"/>
              <w:jc w:val="both"/>
              <w:rPr>
                <w:b/>
                <w:sz w:val="26"/>
                <w:szCs w:val="26"/>
                <w:lang w:val="vi-VN"/>
              </w:rPr>
            </w:pPr>
            <w:r w:rsidRPr="008E3395">
              <w:rPr>
                <w:b/>
                <w:sz w:val="26"/>
                <w:szCs w:val="26"/>
                <w:lang w:val="vi-VN"/>
              </w:rPr>
              <w:t>Điều 10</w:t>
            </w:r>
            <w:r w:rsidR="00C10CC5" w:rsidRPr="008E3395">
              <w:rPr>
                <w:b/>
                <w:sz w:val="26"/>
                <w:szCs w:val="26"/>
                <w:lang w:val="vi-VN"/>
              </w:rPr>
              <w:t xml:space="preserve">. </w:t>
            </w:r>
            <w:r w:rsidR="00C10CC5" w:rsidRPr="00EC1D94">
              <w:rPr>
                <w:b/>
                <w:sz w:val="26"/>
                <w:szCs w:val="26"/>
                <w:lang w:val="vi-VN"/>
              </w:rPr>
              <w:t>Tiêu chuẩn của nhân viên nghiệp vụ</w:t>
            </w:r>
          </w:p>
          <w:p w14:paraId="2F20D30E" w14:textId="77777777" w:rsidR="00D07073" w:rsidRPr="00D07073" w:rsidRDefault="00D07073" w:rsidP="00D07073">
            <w:pPr>
              <w:adjustRightInd w:val="0"/>
              <w:snapToGrid w:val="0"/>
              <w:spacing w:after="0" w:line="240" w:lineRule="auto"/>
              <w:jc w:val="both"/>
              <w:rPr>
                <w:rFonts w:ascii="Times New Roman" w:hAnsi="Times New Roman" w:cs="Times New Roman"/>
                <w:sz w:val="26"/>
                <w:szCs w:val="26"/>
                <w:lang w:val="vi-VN"/>
              </w:rPr>
            </w:pPr>
            <w:r w:rsidRPr="00D07073">
              <w:rPr>
                <w:rFonts w:ascii="Times New Roman" w:hAnsi="Times New Roman" w:cs="Times New Roman"/>
                <w:sz w:val="26"/>
                <w:szCs w:val="26"/>
                <w:lang w:val="vi-VN"/>
              </w:rPr>
              <w:t>1. Tốt nghiệp trung cấp trở lên.</w:t>
            </w:r>
          </w:p>
          <w:p w14:paraId="194D8180" w14:textId="77777777" w:rsidR="00D07073" w:rsidRPr="00D07073" w:rsidRDefault="00D07073" w:rsidP="00D07073">
            <w:pPr>
              <w:adjustRightInd w:val="0"/>
              <w:snapToGrid w:val="0"/>
              <w:spacing w:after="0" w:line="240" w:lineRule="auto"/>
              <w:jc w:val="both"/>
              <w:rPr>
                <w:rFonts w:ascii="Times New Roman" w:hAnsi="Times New Roman" w:cs="Times New Roman"/>
                <w:color w:val="FF0000"/>
                <w:sz w:val="26"/>
                <w:szCs w:val="26"/>
                <w:lang w:val="vi-VN"/>
              </w:rPr>
            </w:pPr>
            <w:r w:rsidRPr="00D07073">
              <w:rPr>
                <w:rFonts w:ascii="Times New Roman" w:hAnsi="Times New Roman" w:cs="Times New Roman"/>
                <w:color w:val="FF0000"/>
                <w:sz w:val="26"/>
                <w:szCs w:val="26"/>
                <w:lang w:val="vi-VN"/>
              </w:rPr>
              <w:t>2. Hoàn thành chương trình tập huấn nhân viên nghiệp vụ đăng kiểm.</w:t>
            </w:r>
          </w:p>
          <w:p w14:paraId="4D6DD4EE" w14:textId="77777777" w:rsidR="00D07073" w:rsidRPr="00D07073" w:rsidRDefault="00D07073" w:rsidP="00D07073">
            <w:pPr>
              <w:adjustRightInd w:val="0"/>
              <w:snapToGrid w:val="0"/>
              <w:spacing w:after="0" w:line="240" w:lineRule="auto"/>
              <w:jc w:val="both"/>
              <w:rPr>
                <w:rFonts w:ascii="Times New Roman" w:hAnsi="Times New Roman" w:cs="Times New Roman"/>
                <w:b/>
                <w:sz w:val="26"/>
                <w:szCs w:val="26"/>
                <w:lang w:val="vi-VN"/>
              </w:rPr>
            </w:pPr>
            <w:r w:rsidRPr="00D07073">
              <w:rPr>
                <w:rFonts w:ascii="Times New Roman" w:hAnsi="Times New Roman" w:cs="Times New Roman"/>
                <w:sz w:val="26"/>
                <w:szCs w:val="26"/>
                <w:lang w:val="vi-VN"/>
              </w:rPr>
              <w:t>3. Đạt chuẩn kỹ năng sử dụng công nghệ thông tin cơ bản theo quy định của pháp luật.</w:t>
            </w:r>
          </w:p>
          <w:p w14:paraId="3D6FEC05" w14:textId="050BC212" w:rsidR="00EC1D94" w:rsidRPr="008E3395" w:rsidRDefault="00EC1D94" w:rsidP="00EC1D94">
            <w:pPr>
              <w:pStyle w:val="NormalWeb"/>
              <w:shd w:val="clear" w:color="auto" w:fill="FFFFFF"/>
              <w:spacing w:before="0" w:beforeAutospacing="0" w:after="0" w:afterAutospacing="0"/>
              <w:jc w:val="both"/>
              <w:rPr>
                <w:b/>
                <w:sz w:val="26"/>
                <w:szCs w:val="26"/>
                <w:lang w:val="vi-VN"/>
              </w:rPr>
            </w:pPr>
          </w:p>
        </w:tc>
        <w:tc>
          <w:tcPr>
            <w:tcW w:w="2693" w:type="dxa"/>
          </w:tcPr>
          <w:p w14:paraId="3D5AA70E" w14:textId="77777777" w:rsidR="00703F90" w:rsidRPr="008E3395" w:rsidRDefault="00703F90" w:rsidP="00B072E7">
            <w:pPr>
              <w:pStyle w:val="NormalWeb"/>
              <w:shd w:val="clear" w:color="auto" w:fill="FFFFFF"/>
              <w:spacing w:before="0" w:beforeAutospacing="0" w:after="0" w:afterAutospacing="0"/>
              <w:jc w:val="both"/>
              <w:rPr>
                <w:bCs/>
                <w:sz w:val="26"/>
                <w:szCs w:val="26"/>
                <w:lang w:val="vi-VN"/>
              </w:rPr>
            </w:pPr>
          </w:p>
          <w:p w14:paraId="09BE4F4A" w14:textId="569FE053" w:rsidR="00EC1D94" w:rsidRPr="00C47477" w:rsidRDefault="00C47477" w:rsidP="00B072E7">
            <w:pPr>
              <w:pStyle w:val="NormalWeb"/>
              <w:shd w:val="clear" w:color="auto" w:fill="FFFFFF"/>
              <w:spacing w:before="0" w:beforeAutospacing="0" w:after="0" w:afterAutospacing="0"/>
              <w:jc w:val="both"/>
              <w:rPr>
                <w:bCs/>
                <w:sz w:val="26"/>
                <w:szCs w:val="26"/>
                <w:lang w:val="vi-VN"/>
              </w:rPr>
            </w:pPr>
            <w:r w:rsidRPr="00C47477">
              <w:rPr>
                <w:bCs/>
                <w:sz w:val="26"/>
                <w:szCs w:val="26"/>
                <w:lang w:val="vi-VN"/>
              </w:rPr>
              <w:t>Sửa đổi từ ngữ cho phù hợp với thực hiện tách bạch chức năng quản lý nhà nước và cung cấp dịch vụ công về đăng kiểm.</w:t>
            </w:r>
          </w:p>
        </w:tc>
      </w:tr>
      <w:tr w:rsidR="00C146AA" w:rsidRPr="008E3395" w14:paraId="033D50A6" w14:textId="77777777" w:rsidTr="00E651FD">
        <w:tc>
          <w:tcPr>
            <w:tcW w:w="5954" w:type="dxa"/>
          </w:tcPr>
          <w:p w14:paraId="45A593D0" w14:textId="77777777" w:rsidR="00C146AA" w:rsidRDefault="009728B9" w:rsidP="007C7CEF">
            <w:pPr>
              <w:pStyle w:val="NormalWeb"/>
              <w:shd w:val="clear" w:color="auto" w:fill="FFFFFF"/>
              <w:spacing w:before="0" w:beforeAutospacing="0" w:after="0" w:afterAutospacing="0"/>
              <w:jc w:val="both"/>
              <w:rPr>
                <w:b/>
                <w:sz w:val="26"/>
                <w:szCs w:val="26"/>
                <w:lang w:val="vi-VN"/>
              </w:rPr>
            </w:pPr>
            <w:r w:rsidRPr="009728B9">
              <w:rPr>
                <w:b/>
                <w:sz w:val="26"/>
                <w:szCs w:val="26"/>
                <w:lang w:val="vi-VN"/>
              </w:rPr>
              <w:t>Điều 11. Nhiệm vụ của nhân viên nghiệp vụ</w:t>
            </w:r>
          </w:p>
          <w:p w14:paraId="45D2DD45" w14:textId="77777777" w:rsidR="00C47477" w:rsidRPr="00C47477" w:rsidRDefault="00C47477" w:rsidP="00C47477">
            <w:pPr>
              <w:adjustRightInd w:val="0"/>
              <w:snapToGrid w:val="0"/>
              <w:spacing w:after="0" w:line="240" w:lineRule="auto"/>
              <w:ind w:firstLine="40"/>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Nhân viên nghiệp vụ thực hiện các nhiệm vụ dưới đây theo sự phân công của lãnh đạo đơn vị:</w:t>
            </w:r>
          </w:p>
          <w:p w14:paraId="457F6AC5" w14:textId="77777777" w:rsidR="00C47477" w:rsidRPr="00C47477" w:rsidRDefault="00C47477" w:rsidP="00C47477">
            <w:pPr>
              <w:adjustRightInd w:val="0"/>
              <w:snapToGrid w:val="0"/>
              <w:spacing w:after="0" w:line="240" w:lineRule="auto"/>
              <w:ind w:firstLine="40"/>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1. Tiếp nhận yêu cầu công việc.</w:t>
            </w:r>
          </w:p>
          <w:p w14:paraId="442FE514" w14:textId="77777777" w:rsidR="00C47477" w:rsidRPr="00C47477" w:rsidRDefault="00C47477" w:rsidP="00C47477">
            <w:pPr>
              <w:adjustRightInd w:val="0"/>
              <w:snapToGrid w:val="0"/>
              <w:spacing w:after="0" w:line="240" w:lineRule="auto"/>
              <w:ind w:firstLine="40"/>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 xml:space="preserve">2. Cấp phát hồ sơ đăng kiểm theo quy định </w:t>
            </w:r>
            <w:r w:rsidRPr="00C47477">
              <w:rPr>
                <w:rFonts w:ascii="Times New Roman" w:hAnsi="Times New Roman" w:cs="Times New Roman"/>
                <w:strike/>
                <w:sz w:val="26"/>
                <w:szCs w:val="26"/>
                <w:lang w:val="vi-VN"/>
              </w:rPr>
              <w:t>của Cục Đăng kiểm Việt Nam.</w:t>
            </w:r>
          </w:p>
          <w:p w14:paraId="7C73FE1D" w14:textId="77777777" w:rsidR="00C47477" w:rsidRPr="00C47477" w:rsidRDefault="00C47477" w:rsidP="00C47477">
            <w:pPr>
              <w:adjustRightInd w:val="0"/>
              <w:snapToGrid w:val="0"/>
              <w:spacing w:after="0" w:line="240" w:lineRule="auto"/>
              <w:ind w:firstLine="40"/>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3. Ghi hồ sơ, sổ quản lý phục vụ công tác đăng kiểm.</w:t>
            </w:r>
          </w:p>
          <w:p w14:paraId="08E8942D" w14:textId="77777777" w:rsidR="00C47477" w:rsidRPr="00C47477" w:rsidRDefault="00C47477" w:rsidP="00C47477">
            <w:pPr>
              <w:adjustRightInd w:val="0"/>
              <w:snapToGrid w:val="0"/>
              <w:spacing w:after="0" w:line="240" w:lineRule="auto"/>
              <w:ind w:firstLine="40"/>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4. Thống kê, báo cáo.</w:t>
            </w:r>
          </w:p>
          <w:p w14:paraId="0AB27421" w14:textId="5D893CB7" w:rsidR="009728B9" w:rsidRPr="00EC1D94" w:rsidRDefault="00C47477" w:rsidP="00C47477">
            <w:pPr>
              <w:pStyle w:val="NormalWeb"/>
              <w:shd w:val="clear" w:color="auto" w:fill="FFFFFF"/>
              <w:adjustRightInd w:val="0"/>
              <w:snapToGrid w:val="0"/>
              <w:spacing w:before="0" w:beforeAutospacing="0" w:after="0" w:afterAutospacing="0"/>
              <w:ind w:firstLine="40"/>
              <w:jc w:val="both"/>
              <w:rPr>
                <w:b/>
                <w:sz w:val="26"/>
                <w:szCs w:val="26"/>
                <w:lang w:val="vi-VN"/>
              </w:rPr>
            </w:pPr>
            <w:r w:rsidRPr="00C47477">
              <w:rPr>
                <w:sz w:val="26"/>
                <w:szCs w:val="26"/>
                <w:lang w:val="vi-VN"/>
              </w:rPr>
              <w:t>5. Tiếp nhận, quản lý, lưu trữ hồ sơ, ấn chỉ phục vụ công tác đăng kiểm</w:t>
            </w:r>
            <w:r w:rsidR="009728B9" w:rsidRPr="009728B9">
              <w:rPr>
                <w:sz w:val="26"/>
                <w:szCs w:val="26"/>
                <w:lang w:val="vi-VN"/>
              </w:rPr>
              <w:t>.</w:t>
            </w:r>
          </w:p>
        </w:tc>
        <w:tc>
          <w:tcPr>
            <w:tcW w:w="5387" w:type="dxa"/>
          </w:tcPr>
          <w:p w14:paraId="101096E4" w14:textId="7D0D992F" w:rsidR="009728B9" w:rsidRPr="008E3395" w:rsidRDefault="009728B9" w:rsidP="009728B9">
            <w:pPr>
              <w:pStyle w:val="NormalWeb"/>
              <w:shd w:val="clear" w:color="auto" w:fill="FFFFFF"/>
              <w:spacing w:before="0" w:beforeAutospacing="0" w:after="0" w:afterAutospacing="0"/>
              <w:rPr>
                <w:b/>
                <w:sz w:val="26"/>
                <w:szCs w:val="26"/>
                <w:lang w:val="vi-VN"/>
              </w:rPr>
            </w:pPr>
            <w:r w:rsidRPr="008E3395">
              <w:rPr>
                <w:b/>
                <w:sz w:val="26"/>
                <w:szCs w:val="26"/>
                <w:lang w:val="vi-VN"/>
              </w:rPr>
              <w:t xml:space="preserve">Điều 11. </w:t>
            </w:r>
            <w:r w:rsidRPr="009728B9">
              <w:rPr>
                <w:b/>
                <w:sz w:val="26"/>
                <w:szCs w:val="26"/>
                <w:lang w:val="vi-VN"/>
              </w:rPr>
              <w:t>Nhiệm vụ của nhân viên nghiệp vụ</w:t>
            </w:r>
          </w:p>
          <w:p w14:paraId="439BE37B" w14:textId="77777777" w:rsidR="00C47477" w:rsidRPr="00C47477" w:rsidRDefault="00C47477" w:rsidP="00C47477">
            <w:pPr>
              <w:adjustRightInd w:val="0"/>
              <w:snapToGrid w:val="0"/>
              <w:spacing w:after="0" w:line="240" w:lineRule="auto"/>
              <w:ind w:firstLine="41"/>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1. Tiếp nhận yêu cầu công việc.</w:t>
            </w:r>
          </w:p>
          <w:p w14:paraId="4E72B242" w14:textId="77777777" w:rsidR="00C47477" w:rsidRPr="00C47477" w:rsidRDefault="00C47477" w:rsidP="00C47477">
            <w:pPr>
              <w:adjustRightInd w:val="0"/>
              <w:snapToGrid w:val="0"/>
              <w:spacing w:after="0" w:line="240" w:lineRule="auto"/>
              <w:ind w:firstLine="41"/>
              <w:jc w:val="both"/>
              <w:rPr>
                <w:rFonts w:ascii="Times New Roman" w:hAnsi="Times New Roman" w:cs="Times New Roman"/>
                <w:color w:val="FF0000"/>
                <w:sz w:val="26"/>
                <w:szCs w:val="26"/>
                <w:lang w:val="vi-VN"/>
              </w:rPr>
            </w:pPr>
            <w:r w:rsidRPr="00C47477">
              <w:rPr>
                <w:rFonts w:ascii="Times New Roman" w:hAnsi="Times New Roman" w:cs="Times New Roman"/>
                <w:color w:val="FF0000"/>
                <w:sz w:val="26"/>
                <w:szCs w:val="26"/>
                <w:lang w:val="vi-VN"/>
              </w:rPr>
              <w:t>2. Cấp phát hồ sơ đăng kiểm theo quy định.</w:t>
            </w:r>
          </w:p>
          <w:p w14:paraId="212D803F" w14:textId="77777777" w:rsidR="00C47477" w:rsidRPr="00C47477" w:rsidRDefault="00C47477" w:rsidP="00C47477">
            <w:pPr>
              <w:adjustRightInd w:val="0"/>
              <w:snapToGrid w:val="0"/>
              <w:spacing w:after="0" w:line="240" w:lineRule="auto"/>
              <w:ind w:firstLine="41"/>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3. Ghi hồ sơ, sổ quản lý phục vụ công tác đăng kiểm.</w:t>
            </w:r>
          </w:p>
          <w:p w14:paraId="699DA46F" w14:textId="77777777" w:rsidR="00C47477" w:rsidRPr="00C47477" w:rsidRDefault="00C47477" w:rsidP="00C47477">
            <w:pPr>
              <w:adjustRightInd w:val="0"/>
              <w:snapToGrid w:val="0"/>
              <w:spacing w:after="0" w:line="240" w:lineRule="auto"/>
              <w:ind w:firstLine="41"/>
              <w:jc w:val="both"/>
              <w:rPr>
                <w:rFonts w:ascii="Times New Roman" w:hAnsi="Times New Roman" w:cs="Times New Roman"/>
                <w:sz w:val="26"/>
                <w:szCs w:val="26"/>
                <w:lang w:val="vi-VN"/>
              </w:rPr>
            </w:pPr>
            <w:r w:rsidRPr="00C47477">
              <w:rPr>
                <w:rFonts w:ascii="Times New Roman" w:hAnsi="Times New Roman" w:cs="Times New Roman"/>
                <w:sz w:val="26"/>
                <w:szCs w:val="26"/>
                <w:lang w:val="vi-VN"/>
              </w:rPr>
              <w:t>4. Thống kê, báo cáo.</w:t>
            </w:r>
          </w:p>
          <w:p w14:paraId="7B1DC7F6" w14:textId="5FBA3553" w:rsidR="00C146AA" w:rsidRPr="008E3395" w:rsidRDefault="00C47477" w:rsidP="00C47477">
            <w:pPr>
              <w:pStyle w:val="NormalWeb"/>
              <w:shd w:val="clear" w:color="auto" w:fill="FFFFFF"/>
              <w:adjustRightInd w:val="0"/>
              <w:snapToGrid w:val="0"/>
              <w:spacing w:before="0" w:beforeAutospacing="0" w:after="0" w:afterAutospacing="0"/>
              <w:ind w:firstLine="41"/>
              <w:jc w:val="both"/>
              <w:rPr>
                <w:b/>
                <w:sz w:val="26"/>
                <w:szCs w:val="26"/>
                <w:lang w:val="vi-VN"/>
              </w:rPr>
            </w:pPr>
            <w:r w:rsidRPr="00C47477">
              <w:rPr>
                <w:sz w:val="26"/>
                <w:szCs w:val="26"/>
                <w:lang w:val="vi-VN"/>
              </w:rPr>
              <w:t>5. Tiếp nhận, quản lý, lưu trữ hồ sơ, ấn chỉ phục vụ công tác đăng kiểm</w:t>
            </w:r>
          </w:p>
        </w:tc>
        <w:tc>
          <w:tcPr>
            <w:tcW w:w="2693" w:type="dxa"/>
          </w:tcPr>
          <w:p w14:paraId="6376E576" w14:textId="77777777" w:rsidR="00703F90" w:rsidRPr="008E3395" w:rsidRDefault="00703F90" w:rsidP="00B072E7">
            <w:pPr>
              <w:pStyle w:val="NormalWeb"/>
              <w:shd w:val="clear" w:color="auto" w:fill="FFFFFF"/>
              <w:spacing w:before="0" w:beforeAutospacing="0" w:after="0" w:afterAutospacing="0"/>
              <w:jc w:val="both"/>
              <w:rPr>
                <w:bCs/>
                <w:sz w:val="26"/>
                <w:szCs w:val="26"/>
                <w:lang w:val="vi-VN"/>
              </w:rPr>
            </w:pPr>
          </w:p>
          <w:p w14:paraId="408D2E7D" w14:textId="0AF2E410" w:rsidR="00C146AA" w:rsidRPr="008E3395" w:rsidRDefault="00C47477" w:rsidP="00B072E7">
            <w:pPr>
              <w:pStyle w:val="NormalWeb"/>
              <w:shd w:val="clear" w:color="auto" w:fill="FFFFFF"/>
              <w:spacing w:before="0" w:beforeAutospacing="0" w:after="0" w:afterAutospacing="0"/>
              <w:jc w:val="both"/>
              <w:rPr>
                <w:bCs/>
                <w:sz w:val="26"/>
                <w:szCs w:val="26"/>
                <w:lang w:val="vi-VN"/>
              </w:rPr>
            </w:pPr>
            <w:r w:rsidRPr="00C47477">
              <w:rPr>
                <w:bCs/>
                <w:sz w:val="26"/>
                <w:szCs w:val="26"/>
                <w:lang w:val="vi-VN"/>
              </w:rPr>
              <w:t>Sửa đổi từ ngữ cho phù hợp với thực hiện tách bạch chức năng quản lý nhà nước và cung cấp dịch vụ công về đăng kiểm</w:t>
            </w:r>
            <w:r w:rsidR="00703F90" w:rsidRPr="008E3395">
              <w:rPr>
                <w:bCs/>
                <w:sz w:val="26"/>
                <w:szCs w:val="26"/>
                <w:lang w:val="vi-VN"/>
              </w:rPr>
              <w:t>.</w:t>
            </w:r>
          </w:p>
        </w:tc>
      </w:tr>
      <w:tr w:rsidR="00AA6EA5" w:rsidRPr="008E3395" w14:paraId="7329450B" w14:textId="77777777" w:rsidTr="00E651FD">
        <w:tc>
          <w:tcPr>
            <w:tcW w:w="5954" w:type="dxa"/>
          </w:tcPr>
          <w:p w14:paraId="7426D128" w14:textId="6E5F4947" w:rsidR="00B36B1B" w:rsidRPr="00B36B1B" w:rsidRDefault="00B36B1B" w:rsidP="00B36B1B">
            <w:pPr>
              <w:pStyle w:val="NormalWeb"/>
              <w:shd w:val="clear" w:color="auto" w:fill="FFFFFF"/>
              <w:spacing w:before="0" w:beforeAutospacing="0" w:after="0" w:afterAutospacing="0"/>
              <w:rPr>
                <w:b/>
                <w:sz w:val="26"/>
                <w:szCs w:val="26"/>
                <w:lang w:val="vi-VN"/>
              </w:rPr>
            </w:pPr>
            <w:r w:rsidRPr="00B36B1B">
              <w:rPr>
                <w:b/>
                <w:sz w:val="26"/>
                <w:szCs w:val="26"/>
                <w:lang w:val="vi-VN"/>
              </w:rPr>
              <w:t>Điều 12. Tập huấn nghiệp vụ đăng kiểm viên tàu biển</w:t>
            </w:r>
          </w:p>
          <w:p w14:paraId="44A303C3"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t>1. Cục Đăng kiểm Việt Nam ban hành chương trình tập huấn nghiệp vụ đăng kiểm viên tàu biển và tổ chức thực hiện tập huấn nghiệp vụ cho các đăng kiểm viên tàu biển.</w:t>
            </w:r>
          </w:p>
          <w:p w14:paraId="3CD41C91"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t>2. Chương trình tập huấn nghiệp vụ đăng kiểm viên tàu biển bao gồm các nội dung chính sau đây:</w:t>
            </w:r>
          </w:p>
          <w:p w14:paraId="3058C084"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t>a) Các quy định của pháp luật Việt Nam và điều ước quốc tế liên quan đến công tác đăng kiểm;</w:t>
            </w:r>
          </w:p>
          <w:p w14:paraId="57DE59A0"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t>b) Chức năng, nhiệm vụ, quyền hạn, cơ cấu tổ chức và hoạt động của Cục Đăng kiểm Việt Nam;</w:t>
            </w:r>
          </w:p>
          <w:p w14:paraId="08212885"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lastRenderedPageBreak/>
              <w:t>c) Chức năng, hoạt động của Tổ chức Hàng hải quốc tế (IMO), Hiệp hội các tổ chức phân cấp tàu quốc tế (IACS), Hiệp hội các tổ chức phân cấp tàu Châu Á (ACS), các chính quyền hàng hải và các tổ chức công nghiệp hàng hải;</w:t>
            </w:r>
          </w:p>
          <w:p w14:paraId="7B1C1E2D" w14:textId="77777777" w:rsidR="00B566EB" w:rsidRPr="00B566EB" w:rsidRDefault="00B566EB" w:rsidP="00B566EB">
            <w:pPr>
              <w:pStyle w:val="NormalWeb"/>
              <w:shd w:val="clear" w:color="auto" w:fill="FFFFFF"/>
              <w:spacing w:before="0" w:beforeAutospacing="0" w:after="0" w:afterAutospacing="0"/>
              <w:jc w:val="both"/>
              <w:rPr>
                <w:sz w:val="26"/>
                <w:szCs w:val="26"/>
                <w:lang w:val="vi-VN"/>
              </w:rPr>
            </w:pPr>
            <w:r w:rsidRPr="00B566EB">
              <w:rPr>
                <w:sz w:val="26"/>
                <w:szCs w:val="26"/>
                <w:lang w:val="vi-VN"/>
              </w:rPr>
              <w:t>d) Các quy trình và hướng dẫn nghiệp vụ đăng kiểm liên quan đến nhiệm vụ được giao;</w:t>
            </w:r>
          </w:p>
          <w:p w14:paraId="0BA8EAA1" w14:textId="00BE9678" w:rsidR="00AA6EA5" w:rsidRPr="009728B9" w:rsidRDefault="00B566EB" w:rsidP="00B566EB">
            <w:pPr>
              <w:pStyle w:val="NormalWeb"/>
              <w:shd w:val="clear" w:color="auto" w:fill="FFFFFF"/>
              <w:spacing w:before="0" w:beforeAutospacing="0" w:after="0" w:afterAutospacing="0"/>
              <w:jc w:val="both"/>
              <w:rPr>
                <w:b/>
                <w:sz w:val="26"/>
                <w:szCs w:val="26"/>
                <w:lang w:val="vi-VN"/>
              </w:rPr>
            </w:pPr>
            <w:r w:rsidRPr="00B566EB">
              <w:rPr>
                <w:sz w:val="26"/>
                <w:szCs w:val="26"/>
                <w:lang w:val="vi-VN"/>
              </w:rPr>
              <w:t>đ) Hệ thống quản lý chất lượng theo tiêu chuẩn ISO, các kiến thức cơ bản về hoạt động và khai thác tàu biển, công trình biển.</w:t>
            </w:r>
          </w:p>
        </w:tc>
        <w:tc>
          <w:tcPr>
            <w:tcW w:w="5387" w:type="dxa"/>
          </w:tcPr>
          <w:p w14:paraId="545F0070" w14:textId="0DBAA959" w:rsidR="00B566EB" w:rsidRPr="00E30337" w:rsidRDefault="00B566EB" w:rsidP="00B566EB">
            <w:pPr>
              <w:pStyle w:val="NormalWeb"/>
              <w:shd w:val="clear" w:color="auto" w:fill="FFFFFF"/>
              <w:spacing w:before="0" w:beforeAutospacing="0" w:after="0" w:afterAutospacing="0"/>
              <w:jc w:val="both"/>
              <w:rPr>
                <w:b/>
                <w:color w:val="FF0000"/>
                <w:sz w:val="26"/>
                <w:szCs w:val="26"/>
                <w:lang w:val="vi-VN"/>
              </w:rPr>
            </w:pPr>
            <w:r w:rsidRPr="00E30337">
              <w:rPr>
                <w:b/>
                <w:color w:val="FF0000"/>
                <w:sz w:val="26"/>
                <w:szCs w:val="26"/>
                <w:lang w:val="vi-VN"/>
              </w:rPr>
              <w:lastRenderedPageBreak/>
              <w:t xml:space="preserve">Điều 12. Tập huấn, </w:t>
            </w:r>
            <w:r w:rsidRPr="00E30337">
              <w:rPr>
                <w:b/>
                <w:color w:val="FF0000"/>
                <w:spacing w:val="-4"/>
                <w:sz w:val="26"/>
                <w:szCs w:val="26"/>
                <w:lang w:val="vi-VN"/>
              </w:rPr>
              <w:t>đánh giá</w:t>
            </w:r>
            <w:r w:rsidRPr="00E30337">
              <w:rPr>
                <w:b/>
                <w:color w:val="FF0000"/>
                <w:sz w:val="26"/>
                <w:szCs w:val="26"/>
                <w:lang w:val="vi-VN"/>
              </w:rPr>
              <w:t xml:space="preserve"> nghiệp vụ đăng kiểm viên tàu biển</w:t>
            </w:r>
          </w:p>
          <w:p w14:paraId="5BA09890" w14:textId="77777777" w:rsidR="00B566EB" w:rsidRPr="00E30337" w:rsidRDefault="00B566EB" w:rsidP="00B566EB">
            <w:pPr>
              <w:pStyle w:val="NormalWeb"/>
              <w:shd w:val="clear" w:color="auto" w:fill="FFFFFF"/>
              <w:spacing w:before="0" w:beforeAutospacing="0" w:after="0" w:afterAutospacing="0"/>
              <w:jc w:val="both"/>
              <w:rPr>
                <w:color w:val="FF0000"/>
                <w:sz w:val="26"/>
                <w:szCs w:val="26"/>
                <w:lang w:val="vi-VN"/>
              </w:rPr>
            </w:pPr>
            <w:r w:rsidRPr="00E30337">
              <w:rPr>
                <w:color w:val="FF0000"/>
                <w:sz w:val="26"/>
                <w:szCs w:val="26"/>
                <w:lang w:val="vi-VN"/>
              </w:rPr>
              <w:t>1. Cục trưởng Cục Đăng kiểm Việt Nam ban hành khung chương trình tập huấn nghiệp vụ</w:t>
            </w:r>
            <w:r w:rsidRPr="00E30337">
              <w:rPr>
                <w:color w:val="FF0000"/>
                <w:spacing w:val="-2"/>
                <w:sz w:val="26"/>
                <w:szCs w:val="26"/>
                <w:lang w:val="vi-VN"/>
              </w:rPr>
              <w:t xml:space="preserve"> (lý thuyết và thực hành) </w:t>
            </w:r>
            <w:r w:rsidRPr="00E30337">
              <w:rPr>
                <w:color w:val="FF0000"/>
                <w:sz w:val="26"/>
                <w:szCs w:val="26"/>
                <w:lang w:val="vi-VN"/>
              </w:rPr>
              <w:t>đăng kiểm viên tàu biển, quy trình đánh giá và tiêu chí người đánh giá năng lực chuyên môn nghiệp vụ đăng kiểm viên tàu biển.</w:t>
            </w:r>
          </w:p>
          <w:p w14:paraId="3B09AEEB" w14:textId="77777777" w:rsidR="00B566EB" w:rsidRPr="00E30337" w:rsidRDefault="00B566EB" w:rsidP="00B566EB">
            <w:pPr>
              <w:pStyle w:val="NormalWeb"/>
              <w:shd w:val="clear" w:color="auto" w:fill="FFFFFF"/>
              <w:spacing w:before="0" w:beforeAutospacing="0" w:after="0" w:afterAutospacing="0"/>
              <w:jc w:val="both"/>
              <w:rPr>
                <w:color w:val="FF0000"/>
                <w:sz w:val="26"/>
                <w:szCs w:val="26"/>
                <w:lang w:val="vi-VN"/>
              </w:rPr>
            </w:pPr>
            <w:r w:rsidRPr="00E30337">
              <w:rPr>
                <w:color w:val="FF0000"/>
                <w:sz w:val="26"/>
                <w:szCs w:val="26"/>
                <w:lang w:val="vi-VN"/>
              </w:rPr>
              <w:t xml:space="preserve">2. Tổ chức đăng kiểm xây dựng chương trình, kế hoạch tập huấn nghiệp vụ chi tiết phù hợp khung chương trình tập huấn nghiệp vụ đăng kiểm viên tàu biển quy định tại khoản 1 Điều này và tổ chức </w:t>
            </w:r>
            <w:r w:rsidRPr="00E30337">
              <w:rPr>
                <w:color w:val="FF0000"/>
                <w:sz w:val="26"/>
                <w:szCs w:val="26"/>
                <w:lang w:val="vi-VN"/>
              </w:rPr>
              <w:lastRenderedPageBreak/>
              <w:t>thực hiện tập huấn nghiệp vụ đăng kiểm viên tàu biển.</w:t>
            </w:r>
          </w:p>
          <w:p w14:paraId="6A3DDB48" w14:textId="7D8848B5" w:rsidR="00AA6EA5" w:rsidRPr="008E3395" w:rsidRDefault="00B566EB" w:rsidP="00B566EB">
            <w:pPr>
              <w:pStyle w:val="NormalWeb"/>
              <w:shd w:val="clear" w:color="auto" w:fill="FFFFFF"/>
              <w:spacing w:before="0" w:beforeAutospacing="0" w:after="0" w:afterAutospacing="0"/>
              <w:jc w:val="both"/>
              <w:rPr>
                <w:b/>
                <w:sz w:val="26"/>
                <w:szCs w:val="26"/>
                <w:lang w:val="vi-VN"/>
              </w:rPr>
            </w:pPr>
            <w:r w:rsidRPr="00E30337">
              <w:rPr>
                <w:color w:val="FF0000"/>
                <w:sz w:val="26"/>
                <w:szCs w:val="26"/>
                <w:lang w:val="vi-VN"/>
              </w:rPr>
              <w:t>3. Tổ chức đăng kiểm tổ chức thực hiện đánh giá sát hạch năng lực chuyên môn nghiệp vụ đăng kiểm viên tàu biển</w:t>
            </w:r>
            <w:r w:rsidRPr="008E3395">
              <w:rPr>
                <w:color w:val="FF0000"/>
                <w:sz w:val="26"/>
                <w:szCs w:val="26"/>
                <w:lang w:val="vi-VN"/>
              </w:rPr>
              <w:t>.</w:t>
            </w:r>
          </w:p>
        </w:tc>
        <w:tc>
          <w:tcPr>
            <w:tcW w:w="2693" w:type="dxa"/>
          </w:tcPr>
          <w:p w14:paraId="7CF1DC63" w14:textId="62938562" w:rsidR="00AA6EA5" w:rsidRDefault="00B566EB"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lastRenderedPageBreak/>
              <w:t>Sửa đổi phù hợp với Quyết định số 2259/QĐ-BXD ngày 09 tháng 12 năm 2025 của Bộ trưởng Bộ Xây dựng Quy định về chức năng, nhiệm vụ, quyền hạn và cơ cấu tổ chức của Cục Đăng kiểm Việt Nam.</w:t>
            </w:r>
          </w:p>
          <w:p w14:paraId="5070FA49" w14:textId="77777777" w:rsidR="00B30FCE" w:rsidRDefault="00B30FCE" w:rsidP="00B072E7">
            <w:pPr>
              <w:pStyle w:val="NormalWeb"/>
              <w:shd w:val="clear" w:color="auto" w:fill="FFFFFF"/>
              <w:spacing w:before="0" w:beforeAutospacing="0" w:after="0" w:afterAutospacing="0"/>
              <w:jc w:val="both"/>
              <w:rPr>
                <w:bCs/>
                <w:sz w:val="26"/>
                <w:szCs w:val="26"/>
                <w:lang w:val="vi-VN"/>
              </w:rPr>
            </w:pPr>
          </w:p>
          <w:p w14:paraId="62124D38" w14:textId="65A0BD85" w:rsidR="00B30FCE" w:rsidRPr="008E3395" w:rsidRDefault="00B30FCE" w:rsidP="00B072E7">
            <w:pPr>
              <w:pStyle w:val="NormalWeb"/>
              <w:shd w:val="clear" w:color="auto" w:fill="FFFFFF"/>
              <w:spacing w:before="0" w:beforeAutospacing="0" w:after="0" w:afterAutospacing="0"/>
              <w:jc w:val="both"/>
              <w:rPr>
                <w:bCs/>
                <w:sz w:val="26"/>
                <w:szCs w:val="26"/>
                <w:lang w:val="vi-VN"/>
              </w:rPr>
            </w:pPr>
            <w:r w:rsidRPr="00C47477">
              <w:rPr>
                <w:bCs/>
                <w:sz w:val="26"/>
                <w:szCs w:val="26"/>
                <w:lang w:val="vi-VN"/>
              </w:rPr>
              <w:t xml:space="preserve">Sửa đổi từ ngữ cho phù hợp với thực hiện tách </w:t>
            </w:r>
            <w:r w:rsidRPr="00C47477">
              <w:rPr>
                <w:bCs/>
                <w:sz w:val="26"/>
                <w:szCs w:val="26"/>
                <w:lang w:val="vi-VN"/>
              </w:rPr>
              <w:lastRenderedPageBreak/>
              <w:t>bạch chức năng quản lý nhà nước và cung cấp dịch vụ công về đăng kiểm</w:t>
            </w:r>
          </w:p>
        </w:tc>
      </w:tr>
      <w:tr w:rsidR="008705A5" w:rsidRPr="008E3395" w14:paraId="2D49E4DB" w14:textId="77777777" w:rsidTr="00E651FD">
        <w:tc>
          <w:tcPr>
            <w:tcW w:w="5954" w:type="dxa"/>
          </w:tcPr>
          <w:p w14:paraId="287B4A77" w14:textId="77777777" w:rsidR="00E30337" w:rsidRPr="00976655" w:rsidRDefault="00E30337" w:rsidP="00E30337">
            <w:pPr>
              <w:pStyle w:val="NormalWeb"/>
              <w:shd w:val="clear" w:color="auto" w:fill="FFFFFF"/>
              <w:spacing w:before="0" w:beforeAutospacing="0" w:after="0" w:afterAutospacing="0"/>
              <w:jc w:val="both"/>
              <w:rPr>
                <w:b/>
                <w:bCs/>
                <w:sz w:val="26"/>
                <w:szCs w:val="26"/>
                <w:lang w:val="vi-VN"/>
              </w:rPr>
            </w:pPr>
            <w:r w:rsidRPr="00976655">
              <w:rPr>
                <w:b/>
                <w:bCs/>
                <w:sz w:val="26"/>
                <w:szCs w:val="26"/>
                <w:lang w:val="vi-VN"/>
              </w:rPr>
              <w:t>Điều 13. Đánh giá, công nhận và công nhận lại đăng kiểm viên tàu biển</w:t>
            </w:r>
          </w:p>
          <w:p w14:paraId="1CE46E28" w14:textId="3F0FDECC" w:rsidR="00E30337" w:rsidRPr="00976655" w:rsidRDefault="00E30337" w:rsidP="00976655">
            <w:pPr>
              <w:pStyle w:val="NormalWeb"/>
              <w:shd w:val="clear" w:color="auto" w:fill="FFFFFF"/>
              <w:spacing w:before="0" w:beforeAutospacing="0" w:after="0" w:afterAutospacing="0"/>
              <w:jc w:val="both"/>
              <w:rPr>
                <w:sz w:val="26"/>
                <w:szCs w:val="26"/>
                <w:lang w:val="vi-VN"/>
              </w:rPr>
            </w:pPr>
            <w:r w:rsidRPr="00976655">
              <w:rPr>
                <w:sz w:val="26"/>
                <w:szCs w:val="26"/>
                <w:lang w:val="vi-VN"/>
              </w:rPr>
              <w:t>1</w:t>
            </w:r>
            <w:r w:rsidR="00976655" w:rsidRPr="00976655">
              <w:rPr>
                <w:sz w:val="26"/>
                <w:szCs w:val="26"/>
                <w:lang w:val="vi-VN"/>
              </w:rPr>
              <w:t>.</w:t>
            </w:r>
            <w:r w:rsidRPr="00976655">
              <w:rPr>
                <w:sz w:val="26"/>
                <w:szCs w:val="26"/>
                <w:lang w:val="vi-VN"/>
              </w:rPr>
              <w:t xml:space="preserve"> Cục Đăng kiểm Việt Nam tổ chức đánh giá, công nhận đăng kiểm viên tàu biển; công nhận lại đăng kiểm viên tàu biển khi giấy chứng nhận đăng kiểm viên hết hiệu lực.</w:t>
            </w:r>
          </w:p>
          <w:p w14:paraId="0262AD7B" w14:textId="77777777" w:rsidR="00E30337" w:rsidRPr="00976655" w:rsidRDefault="00E30337" w:rsidP="00976655">
            <w:pPr>
              <w:pStyle w:val="NormalWeb"/>
              <w:shd w:val="clear" w:color="auto" w:fill="FFFFFF"/>
              <w:spacing w:before="0" w:beforeAutospacing="0" w:after="0" w:afterAutospacing="0"/>
              <w:jc w:val="both"/>
              <w:rPr>
                <w:sz w:val="26"/>
                <w:szCs w:val="26"/>
                <w:lang w:val="vi-VN"/>
              </w:rPr>
            </w:pPr>
            <w:r w:rsidRPr="00976655">
              <w:rPr>
                <w:sz w:val="26"/>
                <w:szCs w:val="26"/>
                <w:lang w:val="vi-VN"/>
              </w:rPr>
              <w:t>2. Cục trưởng Cục Đăng kiểm Việt Nam:</w:t>
            </w:r>
          </w:p>
          <w:p w14:paraId="1EA5FCF6" w14:textId="77777777" w:rsidR="00E30337" w:rsidRPr="00976655" w:rsidRDefault="00E30337" w:rsidP="00976655">
            <w:pPr>
              <w:pStyle w:val="NormalWeb"/>
              <w:shd w:val="clear" w:color="auto" w:fill="FFFFFF"/>
              <w:spacing w:before="0" w:beforeAutospacing="0" w:after="0" w:afterAutospacing="0"/>
              <w:jc w:val="both"/>
              <w:rPr>
                <w:sz w:val="26"/>
                <w:szCs w:val="26"/>
                <w:lang w:val="vi-VN"/>
              </w:rPr>
            </w:pPr>
            <w:r w:rsidRPr="00976655">
              <w:rPr>
                <w:sz w:val="26"/>
                <w:szCs w:val="26"/>
                <w:lang w:val="vi-VN"/>
              </w:rPr>
              <w:t>a) Ban hành quy trình đánh giá, công nhận và công nhận lại đăng kiểm viên tàu biển;</w:t>
            </w:r>
          </w:p>
          <w:p w14:paraId="60E62277" w14:textId="77777777" w:rsidR="00E30337" w:rsidRPr="00976655" w:rsidRDefault="00E30337" w:rsidP="00976655">
            <w:pPr>
              <w:pStyle w:val="NormalWeb"/>
              <w:shd w:val="clear" w:color="auto" w:fill="FFFFFF"/>
              <w:spacing w:before="0" w:beforeAutospacing="0" w:after="0" w:afterAutospacing="0"/>
              <w:jc w:val="both"/>
              <w:rPr>
                <w:sz w:val="26"/>
                <w:szCs w:val="26"/>
                <w:lang w:val="vi-VN"/>
              </w:rPr>
            </w:pPr>
            <w:r w:rsidRPr="00976655">
              <w:rPr>
                <w:sz w:val="26"/>
                <w:szCs w:val="26"/>
                <w:lang w:val="vi-VN"/>
              </w:rPr>
              <w:t>b) Quyết định thành lập Hội đồng công nhận đăng kiểm viên tàu biển để thực hiện việc đánh giá đăng kiểm viên tàu biển;</w:t>
            </w:r>
          </w:p>
          <w:p w14:paraId="6CDCEA8E" w14:textId="0DA8E480" w:rsidR="008705A5" w:rsidRPr="00976655" w:rsidRDefault="00E30337" w:rsidP="00976655">
            <w:pPr>
              <w:pStyle w:val="NormalWeb"/>
              <w:shd w:val="clear" w:color="auto" w:fill="FFFFFF"/>
              <w:spacing w:before="0" w:beforeAutospacing="0" w:after="0" w:afterAutospacing="0"/>
              <w:jc w:val="both"/>
              <w:rPr>
                <w:sz w:val="26"/>
                <w:szCs w:val="26"/>
                <w:lang w:val="vi-VN"/>
              </w:rPr>
            </w:pPr>
            <w:r w:rsidRPr="00976655">
              <w:rPr>
                <w:sz w:val="26"/>
                <w:szCs w:val="26"/>
                <w:lang w:val="vi-VN"/>
              </w:rPr>
              <w:t xml:space="preserve">c) Cấp giấy chứng nhận và thẻ đăng kiểm viên tàu biển trên cơ sở kết quả đánh giá của Hội đồng công nhận đăng kiểm viên tàu biển. </w:t>
            </w:r>
          </w:p>
        </w:tc>
        <w:tc>
          <w:tcPr>
            <w:tcW w:w="5387" w:type="dxa"/>
          </w:tcPr>
          <w:p w14:paraId="529279C3" w14:textId="193E9BC3" w:rsidR="00E30337" w:rsidRPr="008E3395" w:rsidRDefault="00E30337" w:rsidP="00E30337">
            <w:pPr>
              <w:pStyle w:val="NormalWeb"/>
              <w:shd w:val="clear" w:color="auto" w:fill="FFFFFF"/>
              <w:spacing w:before="0" w:beforeAutospacing="0" w:after="0" w:afterAutospacing="0"/>
              <w:jc w:val="both"/>
              <w:rPr>
                <w:b/>
                <w:color w:val="FF0000"/>
                <w:sz w:val="26"/>
                <w:szCs w:val="26"/>
                <w:lang w:val="vi-VN"/>
              </w:rPr>
            </w:pPr>
            <w:r w:rsidRPr="008E3395">
              <w:rPr>
                <w:b/>
                <w:color w:val="FF0000"/>
                <w:sz w:val="26"/>
                <w:szCs w:val="26"/>
                <w:lang w:val="vi-VN"/>
              </w:rPr>
              <w:t>Điều 13. Công nhận đăng kiểm viên tàu biển</w:t>
            </w:r>
          </w:p>
          <w:p w14:paraId="721F3FE5" w14:textId="01E01461" w:rsidR="008705A5" w:rsidRPr="008E3395" w:rsidRDefault="00E30337" w:rsidP="00E30337">
            <w:pPr>
              <w:pStyle w:val="NormalWeb"/>
              <w:shd w:val="clear" w:color="auto" w:fill="FFFFFF"/>
              <w:spacing w:before="0" w:beforeAutospacing="0" w:after="0" w:afterAutospacing="0"/>
              <w:jc w:val="both"/>
              <w:rPr>
                <w:b/>
                <w:color w:val="FF0000"/>
                <w:sz w:val="26"/>
                <w:szCs w:val="26"/>
                <w:lang w:val="vi-VN"/>
              </w:rPr>
            </w:pPr>
            <w:r w:rsidRPr="00E30337">
              <w:rPr>
                <w:color w:val="FF0000"/>
                <w:sz w:val="26"/>
                <w:szCs w:val="26"/>
                <w:lang w:val="vi-VN"/>
              </w:rPr>
              <w:t>Cục trưởng Cục Đăng kiểm Việt Nam ban hành quy trình công nhận đăng kiểm viên tàu biển và tổ chức công nhận, cấp giấy chứng nhận và thẻ đăng kiểm viên tàu biển.</w:t>
            </w:r>
          </w:p>
        </w:tc>
        <w:tc>
          <w:tcPr>
            <w:tcW w:w="2693" w:type="dxa"/>
          </w:tcPr>
          <w:p w14:paraId="53FFA7C6" w14:textId="77777777" w:rsidR="00B30FCE" w:rsidRDefault="00B30FCE" w:rsidP="00B30FCE">
            <w:pPr>
              <w:pStyle w:val="NormalWeb"/>
              <w:shd w:val="clear" w:color="auto" w:fill="FFFFFF"/>
              <w:spacing w:before="0" w:beforeAutospacing="0" w:after="0" w:afterAutospacing="0"/>
              <w:jc w:val="both"/>
              <w:rPr>
                <w:bCs/>
                <w:sz w:val="26"/>
                <w:szCs w:val="26"/>
                <w:lang w:val="vi-VN"/>
              </w:rPr>
            </w:pPr>
            <w:r w:rsidRPr="008E3395">
              <w:rPr>
                <w:bCs/>
                <w:sz w:val="26"/>
                <w:szCs w:val="26"/>
                <w:lang w:val="vi-VN"/>
              </w:rPr>
              <w:t>Sửa đổi phù hợp với Quyết định số 2259/QĐ-BXD ngày 09 tháng 12 năm 2025 của Bộ trưởng Bộ Xây dựng Quy định về chức năng, nhiệm vụ, quyền hạn và cơ cấu tổ chức của Cục Đăng kiểm Việt Nam.</w:t>
            </w:r>
          </w:p>
          <w:p w14:paraId="167C2EEE" w14:textId="77777777" w:rsidR="008705A5" w:rsidRDefault="008705A5" w:rsidP="00B072E7">
            <w:pPr>
              <w:pStyle w:val="NormalWeb"/>
              <w:shd w:val="clear" w:color="auto" w:fill="FFFFFF"/>
              <w:spacing w:before="0" w:beforeAutospacing="0" w:after="0" w:afterAutospacing="0"/>
              <w:jc w:val="both"/>
              <w:rPr>
                <w:bCs/>
                <w:sz w:val="26"/>
                <w:szCs w:val="26"/>
                <w:lang w:val="vi-VN"/>
              </w:rPr>
            </w:pPr>
          </w:p>
          <w:p w14:paraId="33E32D34" w14:textId="4FD5FD91" w:rsidR="00B30FCE" w:rsidRPr="008E3395" w:rsidRDefault="00B30FCE" w:rsidP="00B072E7">
            <w:pPr>
              <w:pStyle w:val="NormalWeb"/>
              <w:shd w:val="clear" w:color="auto" w:fill="FFFFFF"/>
              <w:spacing w:before="0" w:beforeAutospacing="0" w:after="0" w:afterAutospacing="0"/>
              <w:jc w:val="both"/>
              <w:rPr>
                <w:bCs/>
                <w:sz w:val="26"/>
                <w:szCs w:val="26"/>
                <w:lang w:val="vi-VN"/>
              </w:rPr>
            </w:pPr>
            <w:r w:rsidRPr="00C47477">
              <w:rPr>
                <w:bCs/>
                <w:sz w:val="26"/>
                <w:szCs w:val="26"/>
                <w:lang w:val="vi-VN"/>
              </w:rPr>
              <w:t>Sửa đổi từ ngữ cho phù hợp với thực hiện tách bạch chức năng quản lý nhà nước và cung cấp dịch vụ công về đăng kiểm</w:t>
            </w:r>
          </w:p>
        </w:tc>
      </w:tr>
      <w:tr w:rsidR="00021F46" w:rsidRPr="008E3395" w14:paraId="0EB2F3DF" w14:textId="77777777" w:rsidTr="00E651FD">
        <w:tc>
          <w:tcPr>
            <w:tcW w:w="5954" w:type="dxa"/>
          </w:tcPr>
          <w:p w14:paraId="1C26F9EA" w14:textId="77777777" w:rsidR="00BD08D2" w:rsidRPr="00C26B69" w:rsidRDefault="00BD08D2" w:rsidP="00BD08D2">
            <w:pPr>
              <w:pStyle w:val="NormalWeb"/>
              <w:shd w:val="clear" w:color="auto" w:fill="FFFFFF"/>
              <w:spacing w:before="0" w:beforeAutospacing="0" w:after="0" w:afterAutospacing="0"/>
              <w:jc w:val="both"/>
              <w:rPr>
                <w:b/>
                <w:bCs/>
                <w:sz w:val="26"/>
                <w:szCs w:val="26"/>
                <w:lang w:val="vi-VN"/>
              </w:rPr>
            </w:pPr>
            <w:r w:rsidRPr="00C26B69">
              <w:rPr>
                <w:b/>
                <w:bCs/>
                <w:sz w:val="26"/>
                <w:szCs w:val="26"/>
                <w:lang w:val="vi-VN"/>
              </w:rPr>
              <w:t>Điều 14. Giấy chứng nhận và thẻ đăng kiểm viên tàu biển</w:t>
            </w:r>
          </w:p>
          <w:p w14:paraId="7EDEC063" w14:textId="5EE9CAE5" w:rsidR="00DB41CC" w:rsidRPr="00C26B69" w:rsidRDefault="00DB41CC" w:rsidP="00DB41CC">
            <w:pPr>
              <w:pStyle w:val="NormalWeb"/>
              <w:shd w:val="clear" w:color="auto" w:fill="FFFFFF"/>
              <w:spacing w:before="0" w:beforeAutospacing="0" w:after="0" w:afterAutospacing="0"/>
              <w:jc w:val="both"/>
              <w:rPr>
                <w:sz w:val="26"/>
                <w:szCs w:val="26"/>
                <w:lang w:val="vi-VN"/>
              </w:rPr>
            </w:pPr>
            <w:r w:rsidRPr="00C26B69">
              <w:rPr>
                <w:sz w:val="26"/>
                <w:szCs w:val="26"/>
                <w:lang w:val="vi-VN"/>
              </w:rPr>
              <w:t>1. Giấy chứng nhận đăng kiểm viên tàu biển có thời hạn 05 (năm) năm theo Mẫu số 01 quy định tại Phụ lục ban hành kèm theo Thông tư này.</w:t>
            </w:r>
          </w:p>
          <w:p w14:paraId="671DE7B1" w14:textId="42879844" w:rsidR="00021F46" w:rsidRPr="00C26B69" w:rsidRDefault="00DB41CC" w:rsidP="00DB41CC">
            <w:pPr>
              <w:pStyle w:val="NormalWeb"/>
              <w:shd w:val="clear" w:color="auto" w:fill="FFFFFF"/>
              <w:spacing w:before="0" w:beforeAutospacing="0" w:after="0" w:afterAutospacing="0"/>
              <w:jc w:val="both"/>
              <w:rPr>
                <w:sz w:val="26"/>
                <w:szCs w:val="26"/>
                <w:lang w:val="vi-VN"/>
              </w:rPr>
            </w:pPr>
            <w:r w:rsidRPr="00C26B69">
              <w:rPr>
                <w:sz w:val="26"/>
                <w:szCs w:val="26"/>
                <w:lang w:val="vi-VN"/>
              </w:rPr>
              <w:lastRenderedPageBreak/>
              <w:t>2. Thẻ đăng kiểm viên tàu biển có thời hạn 05 năm theo Mẫu số 02 quy định tại Phụ lục ban hành kèm theo Thông tư này.</w:t>
            </w:r>
          </w:p>
        </w:tc>
        <w:tc>
          <w:tcPr>
            <w:tcW w:w="5387" w:type="dxa"/>
          </w:tcPr>
          <w:p w14:paraId="24ADD872" w14:textId="5F6D8BE6" w:rsidR="00BD08D2" w:rsidRPr="00C26B69" w:rsidRDefault="00BD08D2" w:rsidP="00BD08D2">
            <w:pPr>
              <w:pStyle w:val="NormalWeb"/>
              <w:shd w:val="clear" w:color="auto" w:fill="FFFFFF"/>
              <w:spacing w:before="0" w:beforeAutospacing="0" w:after="0" w:afterAutospacing="0"/>
              <w:jc w:val="both"/>
              <w:rPr>
                <w:b/>
                <w:bCs/>
                <w:color w:val="FF0000"/>
                <w:sz w:val="26"/>
                <w:szCs w:val="26"/>
                <w:lang w:val="vi-VN"/>
              </w:rPr>
            </w:pPr>
            <w:r w:rsidRPr="00C26B69">
              <w:rPr>
                <w:b/>
                <w:bCs/>
                <w:color w:val="FF0000"/>
                <w:sz w:val="26"/>
                <w:szCs w:val="26"/>
                <w:lang w:val="vi-VN"/>
              </w:rPr>
              <w:lastRenderedPageBreak/>
              <w:t>Điều 14. Giấy chứng nhận và thẻ đăng kiểm viên tàu biển</w:t>
            </w:r>
          </w:p>
          <w:p w14:paraId="3C555858" w14:textId="77777777" w:rsidR="00BD08D2" w:rsidRPr="00C26B69" w:rsidRDefault="00BD08D2" w:rsidP="00BD08D2">
            <w:pPr>
              <w:pStyle w:val="NormalWeb"/>
              <w:shd w:val="clear" w:color="auto" w:fill="FFFFFF"/>
              <w:spacing w:before="0" w:beforeAutospacing="0" w:after="0" w:afterAutospacing="0"/>
              <w:jc w:val="both"/>
              <w:rPr>
                <w:color w:val="FF0000"/>
                <w:sz w:val="26"/>
                <w:szCs w:val="26"/>
                <w:lang w:val="vi-VN"/>
              </w:rPr>
            </w:pPr>
            <w:r w:rsidRPr="00C26B69">
              <w:rPr>
                <w:color w:val="FF0000"/>
                <w:sz w:val="26"/>
                <w:szCs w:val="26"/>
                <w:lang w:val="vi-VN"/>
              </w:rPr>
              <w:t>1. Giấy chứng nhận đăng kiểm viên tàu biển theo Mẫu số 01 quy định tại Phụ lục ban hành kèm theo Thông tư này.</w:t>
            </w:r>
          </w:p>
          <w:p w14:paraId="014E5BC7" w14:textId="312AF406" w:rsidR="00021F46" w:rsidRPr="00C26B69" w:rsidRDefault="00BD08D2" w:rsidP="00BD08D2">
            <w:pPr>
              <w:pStyle w:val="NormalWeb"/>
              <w:shd w:val="clear" w:color="auto" w:fill="FFFFFF"/>
              <w:spacing w:before="0" w:beforeAutospacing="0" w:after="0" w:afterAutospacing="0"/>
              <w:jc w:val="both"/>
              <w:rPr>
                <w:color w:val="FF0000"/>
                <w:sz w:val="26"/>
                <w:szCs w:val="26"/>
                <w:lang w:val="vi-VN"/>
              </w:rPr>
            </w:pPr>
            <w:r w:rsidRPr="00C26B69">
              <w:rPr>
                <w:color w:val="FF0000"/>
                <w:sz w:val="26"/>
                <w:szCs w:val="26"/>
                <w:lang w:val="vi-VN"/>
              </w:rPr>
              <w:lastRenderedPageBreak/>
              <w:t>2. Thẻ đăng kiểm viên tàu biển theo Mẫu số 02 quy định tại Phụ lục ban hành kèm theo Thông tư này.</w:t>
            </w:r>
          </w:p>
        </w:tc>
        <w:tc>
          <w:tcPr>
            <w:tcW w:w="2693" w:type="dxa"/>
          </w:tcPr>
          <w:p w14:paraId="3623990A" w14:textId="41D24466" w:rsidR="00B30FCE" w:rsidRPr="00B11DBD" w:rsidRDefault="00B30FCE" w:rsidP="00B072E7">
            <w:pPr>
              <w:pStyle w:val="NormalWeb"/>
              <w:shd w:val="clear" w:color="auto" w:fill="FFFFFF"/>
              <w:spacing w:before="0" w:beforeAutospacing="0" w:after="0" w:afterAutospacing="0"/>
              <w:jc w:val="both"/>
              <w:rPr>
                <w:bCs/>
                <w:sz w:val="26"/>
                <w:szCs w:val="26"/>
                <w:lang w:val="nl-NL"/>
              </w:rPr>
            </w:pPr>
            <w:r w:rsidRPr="00B30FCE">
              <w:rPr>
                <w:bCs/>
                <w:sz w:val="26"/>
                <w:szCs w:val="26"/>
                <w:lang w:val="vi-VN"/>
              </w:rPr>
              <w:lastRenderedPageBreak/>
              <w:t>Bỏ quy định thời hạn giấy chứng nhận và thẻ đăng kiểm viên</w:t>
            </w:r>
            <w:r w:rsidR="00B11DBD" w:rsidRPr="00B11DBD">
              <w:rPr>
                <w:bCs/>
                <w:sz w:val="26"/>
                <w:szCs w:val="26"/>
                <w:lang w:val="vi-VN"/>
              </w:rPr>
              <w:t xml:space="preserve"> đ</w:t>
            </w:r>
            <w:r w:rsidR="00B11DBD" w:rsidRPr="00B11DBD">
              <w:rPr>
                <w:sz w:val="26"/>
                <w:szCs w:val="26"/>
                <w:lang w:val="nl-NL"/>
              </w:rPr>
              <w:t xml:space="preserve">ể đơn giản hoá thủ tục nội bộ công nhận và cấp giấy chứng nhận, thẻ đăng </w:t>
            </w:r>
            <w:r w:rsidR="00B11DBD" w:rsidRPr="00B11DBD">
              <w:rPr>
                <w:sz w:val="26"/>
                <w:szCs w:val="26"/>
                <w:lang w:val="nl-NL"/>
              </w:rPr>
              <w:lastRenderedPageBreak/>
              <w:t>kiểm viên tàu biển. Việc quản lý đăng kiểm viên tàu biển được ứng dụng công nghệ thông tin</w:t>
            </w:r>
          </w:p>
        </w:tc>
      </w:tr>
      <w:tr w:rsidR="00D062BE" w:rsidRPr="00B11DBD" w14:paraId="40A9D32D" w14:textId="77777777" w:rsidTr="00E651FD">
        <w:tc>
          <w:tcPr>
            <w:tcW w:w="5954" w:type="dxa"/>
          </w:tcPr>
          <w:p w14:paraId="70394268" w14:textId="55612CD7" w:rsidR="00CF33AE" w:rsidRPr="00C26B69" w:rsidRDefault="00CF33AE" w:rsidP="00CF33AE">
            <w:pPr>
              <w:pStyle w:val="NormalWeb"/>
              <w:shd w:val="clear" w:color="auto" w:fill="FFFFFF"/>
              <w:spacing w:before="0" w:beforeAutospacing="0" w:after="0" w:afterAutospacing="0"/>
              <w:jc w:val="both"/>
              <w:rPr>
                <w:b/>
                <w:bCs/>
                <w:sz w:val="26"/>
                <w:szCs w:val="26"/>
                <w:lang w:val="vi-VN"/>
              </w:rPr>
            </w:pPr>
          </w:p>
        </w:tc>
        <w:tc>
          <w:tcPr>
            <w:tcW w:w="5387" w:type="dxa"/>
          </w:tcPr>
          <w:p w14:paraId="536A12A1" w14:textId="557916BD" w:rsidR="00D062BE" w:rsidRPr="00B30FCE" w:rsidRDefault="00D062BE" w:rsidP="00D062BE">
            <w:pPr>
              <w:pStyle w:val="NormalWeb"/>
              <w:shd w:val="clear" w:color="auto" w:fill="FFFFFF"/>
              <w:spacing w:before="0" w:beforeAutospacing="0" w:after="0" w:afterAutospacing="0"/>
              <w:jc w:val="both"/>
              <w:rPr>
                <w:b/>
                <w:bCs/>
                <w:sz w:val="26"/>
                <w:szCs w:val="26"/>
                <w:lang w:val="vi-VN"/>
              </w:rPr>
            </w:pPr>
            <w:r w:rsidRPr="00B30FCE">
              <w:rPr>
                <w:b/>
                <w:bCs/>
                <w:sz w:val="26"/>
                <w:szCs w:val="26"/>
                <w:lang w:val="vi-VN"/>
              </w:rPr>
              <w:t>Điều 15. Tạm thời đình chỉ hiệu lực giấy chứng nhận và thẻ đăng kiểm viên tàu biển</w:t>
            </w:r>
          </w:p>
          <w:p w14:paraId="27598D65" w14:textId="77777777" w:rsidR="00D062BE" w:rsidRPr="00B30FCE" w:rsidRDefault="00D062BE" w:rsidP="00D062BE">
            <w:pPr>
              <w:pStyle w:val="NormalWeb"/>
              <w:shd w:val="clear" w:color="auto" w:fill="FFFFFF"/>
              <w:spacing w:before="0" w:beforeAutospacing="0" w:after="0" w:afterAutospacing="0"/>
              <w:jc w:val="both"/>
              <w:rPr>
                <w:sz w:val="26"/>
                <w:szCs w:val="26"/>
                <w:lang w:val="vi-VN"/>
              </w:rPr>
            </w:pPr>
            <w:r w:rsidRPr="00B30FCE">
              <w:rPr>
                <w:sz w:val="26"/>
                <w:szCs w:val="26"/>
                <w:lang w:val="vi-VN"/>
              </w:rPr>
              <w:t>1. Đăng kiểm viên tàu biển bị tạm thời đình chỉ hiệu lực giấy chứng nhận và thẻ đăng kiểm viên tàu biển 30 ngày khi thuộc một trong các trường hợp sau đây:</w:t>
            </w:r>
          </w:p>
          <w:p w14:paraId="31922C8A" w14:textId="77777777" w:rsidR="00D062BE" w:rsidRPr="00B30FCE" w:rsidRDefault="00D062BE" w:rsidP="00D062BE">
            <w:pPr>
              <w:pStyle w:val="NormalWeb"/>
              <w:shd w:val="clear" w:color="auto" w:fill="FFFFFF"/>
              <w:spacing w:before="0" w:beforeAutospacing="0" w:after="0" w:afterAutospacing="0"/>
              <w:jc w:val="both"/>
              <w:rPr>
                <w:sz w:val="26"/>
                <w:szCs w:val="26"/>
                <w:lang w:val="vi-VN"/>
              </w:rPr>
            </w:pPr>
            <w:r w:rsidRPr="00B30FCE">
              <w:rPr>
                <w:sz w:val="26"/>
                <w:szCs w:val="26"/>
                <w:lang w:val="vi-VN"/>
              </w:rPr>
              <w:t>a) Cố ý làm sai lệch kết quả hoạt động đăng kiểm;</w:t>
            </w:r>
          </w:p>
          <w:p w14:paraId="4FC38399" w14:textId="77777777" w:rsidR="00D062BE" w:rsidRPr="00B30FCE" w:rsidRDefault="00D062BE" w:rsidP="00D062BE">
            <w:pPr>
              <w:pStyle w:val="NormalWeb"/>
              <w:shd w:val="clear" w:color="auto" w:fill="FFFFFF"/>
              <w:spacing w:before="0" w:beforeAutospacing="0" w:after="0" w:afterAutospacing="0"/>
              <w:jc w:val="both"/>
              <w:rPr>
                <w:sz w:val="26"/>
                <w:szCs w:val="26"/>
                <w:lang w:val="vi-VN"/>
              </w:rPr>
            </w:pPr>
            <w:r w:rsidRPr="00B30FCE">
              <w:rPr>
                <w:sz w:val="26"/>
                <w:szCs w:val="26"/>
                <w:lang w:val="vi-VN"/>
              </w:rPr>
              <w:t>b) Có hành vi nhũng nhiễu, gây khó khăn, phiền hà cho tổ chức, cá nhân trong quá trình thực thi nhiệm vụ;</w:t>
            </w:r>
          </w:p>
          <w:p w14:paraId="1A9C59C7" w14:textId="77777777" w:rsidR="00D062BE" w:rsidRPr="00B30FCE" w:rsidRDefault="00D062BE" w:rsidP="00D062BE">
            <w:pPr>
              <w:pStyle w:val="NormalWeb"/>
              <w:shd w:val="clear" w:color="auto" w:fill="FFFFFF"/>
              <w:spacing w:before="0" w:beforeAutospacing="0" w:after="0" w:afterAutospacing="0"/>
              <w:jc w:val="both"/>
              <w:rPr>
                <w:sz w:val="26"/>
                <w:szCs w:val="26"/>
                <w:lang w:val="vi-VN"/>
              </w:rPr>
            </w:pPr>
            <w:r w:rsidRPr="00B30FCE">
              <w:rPr>
                <w:sz w:val="26"/>
                <w:szCs w:val="26"/>
                <w:lang w:val="vi-VN"/>
              </w:rPr>
              <w:t xml:space="preserve">c) Không thực hiện nhiệm vụ chuyên môn được giao mà không có lý do chính đáng; </w:t>
            </w:r>
          </w:p>
          <w:p w14:paraId="5FB57D2D" w14:textId="4022BB5D" w:rsidR="00D062BE" w:rsidRPr="00B30FCE" w:rsidRDefault="00D062BE" w:rsidP="00BF318F">
            <w:pPr>
              <w:pStyle w:val="NormalWeb"/>
              <w:shd w:val="clear" w:color="auto" w:fill="FFFFFF"/>
              <w:spacing w:before="0" w:beforeAutospacing="0" w:after="0" w:afterAutospacing="0"/>
              <w:jc w:val="both"/>
              <w:rPr>
                <w:sz w:val="26"/>
                <w:szCs w:val="26"/>
                <w:lang w:val="vi-VN"/>
              </w:rPr>
            </w:pPr>
            <w:r w:rsidRPr="00B30FCE">
              <w:rPr>
                <w:sz w:val="26"/>
                <w:szCs w:val="26"/>
                <w:lang w:val="vi-VN"/>
              </w:rPr>
              <w:t>2. Khi nhận được kiến nghị, phản ánh có căn cứ xác định đăng kiểm viên có hành vi quy định tại khoản 1 Điều này, trong thời hạn 07 ngày làm việc Cục Đăng kiểm Việt Nam ban hành quyết định tạm đình chỉ hiệu lực giấy chứng nhận và thẻ đăng kiểm viên và thông báo đến đơn vị sử dụng đăng kiểm viên vi phạm, đồng thời công bố trên Trang thông tin điện tử của Cục Đăng kiểm Việt Nam</w:t>
            </w:r>
            <w:r w:rsidR="00BF318F" w:rsidRPr="00B30FCE">
              <w:rPr>
                <w:sz w:val="26"/>
                <w:szCs w:val="26"/>
                <w:lang w:val="vi-VN"/>
              </w:rPr>
              <w:t>.</w:t>
            </w:r>
          </w:p>
        </w:tc>
        <w:tc>
          <w:tcPr>
            <w:tcW w:w="2693" w:type="dxa"/>
          </w:tcPr>
          <w:p w14:paraId="0B5A8B92" w14:textId="77777777" w:rsidR="00D062BE" w:rsidRDefault="00727CD3" w:rsidP="00B072E7">
            <w:pPr>
              <w:pStyle w:val="NormalWeb"/>
              <w:shd w:val="clear" w:color="auto" w:fill="FFFFFF"/>
              <w:spacing w:before="0" w:beforeAutospacing="0" w:after="0" w:afterAutospacing="0"/>
              <w:jc w:val="both"/>
              <w:rPr>
                <w:bCs/>
                <w:sz w:val="26"/>
                <w:szCs w:val="26"/>
              </w:rPr>
            </w:pPr>
            <w:r w:rsidRPr="00C26B69">
              <w:rPr>
                <w:bCs/>
                <w:sz w:val="26"/>
                <w:szCs w:val="26"/>
              </w:rPr>
              <w:t xml:space="preserve">Bổ sung </w:t>
            </w:r>
            <w:r w:rsidR="002A703F" w:rsidRPr="00C26B69">
              <w:rPr>
                <w:bCs/>
                <w:sz w:val="26"/>
                <w:szCs w:val="26"/>
              </w:rPr>
              <w:t>điều 15</w:t>
            </w:r>
          </w:p>
          <w:p w14:paraId="509008AE" w14:textId="2BA90FC5" w:rsidR="00B11DBD" w:rsidRPr="00B11DBD" w:rsidRDefault="00B11DBD" w:rsidP="00B072E7">
            <w:pPr>
              <w:pStyle w:val="NormalWeb"/>
              <w:shd w:val="clear" w:color="auto" w:fill="FFFFFF"/>
              <w:spacing w:before="0" w:beforeAutospacing="0" w:after="0" w:afterAutospacing="0"/>
              <w:jc w:val="both"/>
              <w:rPr>
                <w:bCs/>
                <w:sz w:val="26"/>
                <w:szCs w:val="26"/>
                <w:lang w:val="nl-NL"/>
              </w:rPr>
            </w:pPr>
            <w:r w:rsidRPr="00B11DBD">
              <w:rPr>
                <w:iCs/>
                <w:sz w:val="26"/>
                <w:szCs w:val="26"/>
                <w:lang w:val="nl-NL"/>
              </w:rPr>
              <w:t>Để tăng cường hiệu lực, hiệu quả quản lý nhà nước về công tác đăng kiểm tàu biển. Quy định này cũng tương tự như các quy định của các thông tư quy định về đăng  kiểm viên kiểm định phương tiện cơ giới đường bộ, đăng kiểm viên phương tiện thuỷ nội địa.</w:t>
            </w:r>
          </w:p>
        </w:tc>
      </w:tr>
      <w:tr w:rsidR="00BF318F" w:rsidRPr="008E3395" w14:paraId="65C17305" w14:textId="77777777" w:rsidTr="00E651FD">
        <w:tc>
          <w:tcPr>
            <w:tcW w:w="5954" w:type="dxa"/>
          </w:tcPr>
          <w:p w14:paraId="0C021F2E" w14:textId="77777777" w:rsidR="00BF318F" w:rsidRPr="00C26B69" w:rsidRDefault="00BF318F" w:rsidP="00BF318F">
            <w:pPr>
              <w:pStyle w:val="NormalWeb"/>
              <w:shd w:val="clear" w:color="auto" w:fill="FFFFFF"/>
              <w:spacing w:before="0" w:beforeAutospacing="0" w:after="0" w:afterAutospacing="0"/>
              <w:jc w:val="both"/>
              <w:rPr>
                <w:b/>
                <w:bCs/>
                <w:sz w:val="26"/>
                <w:szCs w:val="26"/>
              </w:rPr>
            </w:pPr>
            <w:r w:rsidRPr="00C26B69">
              <w:rPr>
                <w:b/>
                <w:bCs/>
                <w:sz w:val="26"/>
                <w:szCs w:val="26"/>
              </w:rPr>
              <w:t>Điều 15. Thu hồi giấy chứng nhận và thẻ đăng kiểm viên tàu biển</w:t>
            </w:r>
          </w:p>
          <w:p w14:paraId="4872F0D7" w14:textId="476273EE" w:rsidR="00BF318F" w:rsidRDefault="00BF318F" w:rsidP="00BF318F">
            <w:pPr>
              <w:pStyle w:val="NormalWeb"/>
              <w:shd w:val="clear" w:color="auto" w:fill="FFFFFF"/>
              <w:spacing w:before="0" w:beforeAutospacing="0" w:after="0" w:afterAutospacing="0"/>
              <w:jc w:val="both"/>
              <w:rPr>
                <w:sz w:val="26"/>
                <w:szCs w:val="26"/>
              </w:rPr>
            </w:pPr>
            <w:r w:rsidRPr="00C26B69">
              <w:rPr>
                <w:sz w:val="26"/>
                <w:szCs w:val="26"/>
              </w:rPr>
              <w:t>1. Đăng kiểm viên tàu biển bị thu hồi giấy chứng nhận và thẻ đăng kiểm viên tàu biển một trong các trường hợp sau đây:</w:t>
            </w:r>
          </w:p>
          <w:p w14:paraId="270647B5" w14:textId="7FBBEB59" w:rsidR="004C357A" w:rsidRPr="00C26B69" w:rsidRDefault="004C357A" w:rsidP="00BF318F">
            <w:pPr>
              <w:pStyle w:val="NormalWeb"/>
              <w:shd w:val="clear" w:color="auto" w:fill="FFFFFF"/>
              <w:spacing w:before="0" w:beforeAutospacing="0" w:after="0" w:afterAutospacing="0"/>
              <w:jc w:val="both"/>
              <w:rPr>
                <w:sz w:val="26"/>
                <w:szCs w:val="26"/>
              </w:rPr>
            </w:pPr>
          </w:p>
          <w:p w14:paraId="7C8E4CBB" w14:textId="77777777" w:rsidR="00BF318F" w:rsidRPr="00C26B69" w:rsidRDefault="00BF318F" w:rsidP="00BF318F">
            <w:pPr>
              <w:pStyle w:val="NormalWeb"/>
              <w:shd w:val="clear" w:color="auto" w:fill="FFFFFF"/>
              <w:spacing w:before="0" w:beforeAutospacing="0" w:after="0" w:afterAutospacing="0"/>
              <w:jc w:val="both"/>
              <w:rPr>
                <w:sz w:val="26"/>
                <w:szCs w:val="26"/>
              </w:rPr>
            </w:pPr>
            <w:r w:rsidRPr="00C26B69">
              <w:rPr>
                <w:sz w:val="26"/>
                <w:szCs w:val="26"/>
              </w:rPr>
              <w:lastRenderedPageBreak/>
              <w:t>b) Vi phạm các quy định hiện hành khi thực thi công vụ với mức độ bị xử lý kỷ luật từ hình thức cảnh cáo trở lên;</w:t>
            </w:r>
          </w:p>
          <w:p w14:paraId="7A229FF6" w14:textId="77777777" w:rsidR="00BF318F" w:rsidRPr="00C26B69" w:rsidRDefault="00BF318F" w:rsidP="00BF318F">
            <w:pPr>
              <w:pStyle w:val="NormalWeb"/>
              <w:shd w:val="clear" w:color="auto" w:fill="FFFFFF"/>
              <w:spacing w:before="0" w:beforeAutospacing="0" w:after="0" w:afterAutospacing="0"/>
              <w:jc w:val="both"/>
              <w:rPr>
                <w:sz w:val="26"/>
                <w:szCs w:val="26"/>
              </w:rPr>
            </w:pPr>
            <w:r w:rsidRPr="00C26B69">
              <w:rPr>
                <w:sz w:val="26"/>
                <w:szCs w:val="26"/>
              </w:rPr>
              <w:t>c) Không được thủ trưởng cơ quan, đơn vị tiếp tục giao nhiệm vụ đăng kiểm tàu biển.</w:t>
            </w:r>
          </w:p>
          <w:p w14:paraId="733CFBFF" w14:textId="1D5F8E4A" w:rsidR="00BF318F" w:rsidRPr="00C26B69" w:rsidRDefault="00BF318F" w:rsidP="00BF318F">
            <w:pPr>
              <w:pStyle w:val="NormalWeb"/>
              <w:shd w:val="clear" w:color="auto" w:fill="FFFFFF"/>
              <w:spacing w:before="0" w:beforeAutospacing="0" w:after="0" w:afterAutospacing="0"/>
              <w:jc w:val="both"/>
              <w:rPr>
                <w:b/>
                <w:bCs/>
                <w:sz w:val="26"/>
                <w:szCs w:val="26"/>
              </w:rPr>
            </w:pPr>
            <w:r w:rsidRPr="00C26B69">
              <w:rPr>
                <w:sz w:val="26"/>
                <w:szCs w:val="26"/>
              </w:rPr>
              <w:t>2. Cục trưởng Cục Đăng kiểm Việt Nam có trách nhiệm thu hồi giấy chứng nhận và thẻ đăng kiểm viên tàu biển đối với các trường hợp nêu tại khoản 1 Điều này.</w:t>
            </w:r>
          </w:p>
        </w:tc>
        <w:tc>
          <w:tcPr>
            <w:tcW w:w="5387" w:type="dxa"/>
          </w:tcPr>
          <w:p w14:paraId="496679FB" w14:textId="0114C864" w:rsidR="00BF318F" w:rsidRPr="004C357A" w:rsidRDefault="00BF318F" w:rsidP="00BF318F">
            <w:pPr>
              <w:pStyle w:val="NormalWeb"/>
              <w:shd w:val="clear" w:color="auto" w:fill="FFFFFF"/>
              <w:spacing w:before="0" w:beforeAutospacing="0" w:after="0" w:afterAutospacing="0"/>
              <w:jc w:val="both"/>
              <w:rPr>
                <w:b/>
                <w:bCs/>
                <w:sz w:val="26"/>
                <w:szCs w:val="26"/>
                <w:lang w:val="vi-VN"/>
              </w:rPr>
            </w:pPr>
            <w:r w:rsidRPr="004C357A">
              <w:rPr>
                <w:b/>
                <w:bCs/>
                <w:sz w:val="26"/>
                <w:szCs w:val="26"/>
                <w:lang w:val="vi-VN"/>
              </w:rPr>
              <w:lastRenderedPageBreak/>
              <w:t>Điều 16. Thu hồi giấy chứng nhận và thẻ đăng kiểm viên tàu biển</w:t>
            </w:r>
          </w:p>
          <w:p w14:paraId="7B6272FD"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1. Đăng kiểm viên tàu biển bị thu hồi giấy chứng nhận và thẻ đăng kiểm viên tàu biển khi thuộc một trong các trường hợp sau đây:</w:t>
            </w:r>
          </w:p>
          <w:p w14:paraId="0AE247D4"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lastRenderedPageBreak/>
              <w:t>a) Vi phạm các quy định hiện hành khi thực thi nhiệm vụ với mức độ bị xử lý kỷ luật từ hình thức cảnh cáo trở lên;</w:t>
            </w:r>
          </w:p>
          <w:p w14:paraId="25EA437E"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b) Làm giả hồ sơ để được cấp chứng chỉ đăng kiểm viên;</w:t>
            </w:r>
          </w:p>
          <w:p w14:paraId="272C0A72"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c) Có từ 03 lần bị tạm đình chỉ đăng kiểm viên trong thời gian 12 tháng liên tục;</w:t>
            </w:r>
          </w:p>
          <w:p w14:paraId="5F9990CD"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d) Bị kết tội bằng bản án đã có hiệu lực pháp luật của Tòa án kể từ ngày Thông tư này có hiệu lực do vi phạm các quy định liên quan đến hoạt động đăng kiểm;</w:t>
            </w:r>
          </w:p>
          <w:p w14:paraId="2154FD10"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đ) Sử dụng các công cụ, phần mềm để sửa chữa dữ liệu phương tiện, dữ liệu kiểm định, chứng nhận nhằm hợp thức hóa thông tin phương tiện, kết quả kiểm tra phương tiện;</w:t>
            </w:r>
          </w:p>
          <w:p w14:paraId="547D1A90"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e) Bị mất hoặc hạn chế năng lực hành vi dân sự;</w:t>
            </w:r>
          </w:p>
          <w:p w14:paraId="5E70F8A7" w14:textId="77777777" w:rsidR="00BF318F" w:rsidRPr="004C357A" w:rsidRDefault="00BF318F" w:rsidP="00BF318F">
            <w:pPr>
              <w:pStyle w:val="NormalWeb"/>
              <w:shd w:val="clear" w:color="auto" w:fill="FFFFFF"/>
              <w:spacing w:before="0" w:beforeAutospacing="0" w:after="0" w:afterAutospacing="0"/>
              <w:jc w:val="both"/>
              <w:rPr>
                <w:sz w:val="26"/>
                <w:szCs w:val="26"/>
                <w:lang w:val="vi-VN"/>
              </w:rPr>
            </w:pPr>
            <w:r w:rsidRPr="004C357A">
              <w:rPr>
                <w:sz w:val="26"/>
                <w:szCs w:val="26"/>
                <w:lang w:val="vi-VN"/>
              </w:rPr>
              <w:t xml:space="preserve">g) Không được lãnh đạo tổ chức đăng kiểm tiếp tục giao nhiệm vụ đăng kiểm tàu biển. </w:t>
            </w:r>
          </w:p>
          <w:p w14:paraId="059C5030" w14:textId="2EFFFF8D" w:rsidR="00BF318F" w:rsidRPr="004C357A" w:rsidRDefault="00BF318F" w:rsidP="00BF318F">
            <w:pPr>
              <w:pStyle w:val="NormalWeb"/>
              <w:shd w:val="clear" w:color="auto" w:fill="FFFFFF"/>
              <w:spacing w:before="0" w:beforeAutospacing="0" w:after="0" w:afterAutospacing="0"/>
              <w:jc w:val="both"/>
              <w:rPr>
                <w:b/>
                <w:bCs/>
                <w:sz w:val="26"/>
                <w:szCs w:val="26"/>
                <w:lang w:val="vi-VN"/>
              </w:rPr>
            </w:pPr>
            <w:r w:rsidRPr="004C357A">
              <w:rPr>
                <w:sz w:val="26"/>
                <w:szCs w:val="26"/>
                <w:lang w:val="vi-VN"/>
              </w:rPr>
              <w:t>2. Trong thời hạn 07 ngày làm việc kể từ ngày xác định được đăng kiểm viên thuộc một trong các trường hợp quy định tại khoản 1 Điều này, Cục Đăng kiểm Việt Nam ban hành quyết định thu hồi chứng chỉ đăng kiểm viên, gửi đến đơn vị sử dụng đăng kiểm viên và công bố trên Trang thông tin điện tử của Cục Đăng kiểm Việt Nam.</w:t>
            </w:r>
          </w:p>
        </w:tc>
        <w:tc>
          <w:tcPr>
            <w:tcW w:w="2693" w:type="dxa"/>
          </w:tcPr>
          <w:p w14:paraId="0AB8A4FC" w14:textId="77777777" w:rsidR="00BF318F" w:rsidRDefault="00727CD3"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lastRenderedPageBreak/>
              <w:t>Sửa đổi điều 15 thành điều 16 của dự thảo</w:t>
            </w:r>
          </w:p>
          <w:p w14:paraId="58BD004D" w14:textId="689E130A" w:rsidR="00B11DBD" w:rsidRPr="00B11DBD" w:rsidRDefault="00B11DBD" w:rsidP="00B072E7">
            <w:pPr>
              <w:pStyle w:val="NormalWeb"/>
              <w:shd w:val="clear" w:color="auto" w:fill="FFFFFF"/>
              <w:spacing w:before="0" w:beforeAutospacing="0" w:after="0" w:afterAutospacing="0"/>
              <w:jc w:val="both"/>
              <w:rPr>
                <w:bCs/>
                <w:sz w:val="26"/>
                <w:szCs w:val="26"/>
                <w:lang w:val="vi-VN"/>
              </w:rPr>
            </w:pPr>
            <w:r w:rsidRPr="00B11DBD">
              <w:rPr>
                <w:iCs/>
                <w:sz w:val="26"/>
                <w:szCs w:val="26"/>
                <w:lang w:val="nl-NL"/>
              </w:rPr>
              <w:t xml:space="preserve">Để tăng cường hiệu lực, hiệu quả quản lý nhà nước về công tác đăng kiểm tàu biển. Quy định này cũng tương tự như </w:t>
            </w:r>
            <w:r w:rsidRPr="00B11DBD">
              <w:rPr>
                <w:iCs/>
                <w:sz w:val="26"/>
                <w:szCs w:val="26"/>
                <w:lang w:val="nl-NL"/>
              </w:rPr>
              <w:lastRenderedPageBreak/>
              <w:t>các quy định của các thông tư quy định về đăng  kiểm viên kiểm định phương tiện cơ giới đường bộ, đăng kiểm viên phương tiện thu</w:t>
            </w:r>
            <w:bookmarkStart w:id="13" w:name="_GoBack"/>
            <w:bookmarkEnd w:id="13"/>
            <w:r w:rsidRPr="00B11DBD">
              <w:rPr>
                <w:iCs/>
                <w:sz w:val="26"/>
                <w:szCs w:val="26"/>
                <w:lang w:val="nl-NL"/>
              </w:rPr>
              <w:t>ỷ nội địa.</w:t>
            </w:r>
          </w:p>
        </w:tc>
      </w:tr>
      <w:tr w:rsidR="00B57AF2" w:rsidRPr="008E3395" w14:paraId="4255554E" w14:textId="77777777" w:rsidTr="00E651FD">
        <w:tc>
          <w:tcPr>
            <w:tcW w:w="5954" w:type="dxa"/>
          </w:tcPr>
          <w:p w14:paraId="4374B32A" w14:textId="77777777" w:rsidR="00C26B69" w:rsidRPr="008E3395" w:rsidRDefault="00C26B69" w:rsidP="00C26B69">
            <w:pPr>
              <w:pStyle w:val="NormalWeb"/>
              <w:shd w:val="clear" w:color="auto" w:fill="FFFFFF"/>
              <w:spacing w:before="0" w:beforeAutospacing="0" w:after="0" w:afterAutospacing="0"/>
              <w:jc w:val="both"/>
              <w:rPr>
                <w:b/>
                <w:bCs/>
                <w:sz w:val="26"/>
                <w:szCs w:val="26"/>
                <w:lang w:val="vi-VN"/>
              </w:rPr>
            </w:pPr>
            <w:r w:rsidRPr="008E3395">
              <w:rPr>
                <w:b/>
                <w:bCs/>
                <w:sz w:val="26"/>
                <w:szCs w:val="26"/>
                <w:lang w:val="vi-VN"/>
              </w:rPr>
              <w:t>Điều 16. Hiệu lực thi hành</w:t>
            </w:r>
          </w:p>
          <w:p w14:paraId="6F0A36CF" w14:textId="77777777" w:rsidR="00C26B69" w:rsidRPr="008E3395" w:rsidRDefault="00C26B69" w:rsidP="00C26B69">
            <w:pPr>
              <w:pStyle w:val="NormalWeb"/>
              <w:shd w:val="clear" w:color="auto" w:fill="FFFFFF"/>
              <w:spacing w:before="0" w:beforeAutospacing="0" w:after="0" w:afterAutospacing="0"/>
              <w:jc w:val="both"/>
              <w:rPr>
                <w:sz w:val="26"/>
                <w:szCs w:val="26"/>
                <w:lang w:val="vi-VN"/>
              </w:rPr>
            </w:pPr>
            <w:r w:rsidRPr="008E3395">
              <w:rPr>
                <w:sz w:val="26"/>
                <w:szCs w:val="26"/>
                <w:lang w:val="vi-VN"/>
              </w:rPr>
              <w:t>1. Thông tư này có hiệu lực từ ngày 01 tháng 3 năm 2018.</w:t>
            </w:r>
          </w:p>
          <w:p w14:paraId="75E59A42" w14:textId="77777777" w:rsidR="00C26B69" w:rsidRPr="008E3395" w:rsidRDefault="00C26B69" w:rsidP="00C26B69">
            <w:pPr>
              <w:pStyle w:val="NormalWeb"/>
              <w:shd w:val="clear" w:color="auto" w:fill="FFFFFF"/>
              <w:spacing w:before="0" w:beforeAutospacing="0" w:after="0" w:afterAutospacing="0"/>
              <w:jc w:val="both"/>
              <w:rPr>
                <w:sz w:val="26"/>
                <w:szCs w:val="26"/>
                <w:lang w:val="vi-VN"/>
              </w:rPr>
            </w:pPr>
            <w:r w:rsidRPr="008E3395">
              <w:rPr>
                <w:sz w:val="26"/>
                <w:szCs w:val="26"/>
                <w:lang w:val="vi-VN"/>
              </w:rPr>
              <w:t>2. Bãi bỏ Thông tư số 65/2011/TT-BGTVT ngày 27 tháng 12 năm 2011 của Bộ trưởng Bộ Giao thông vận tải quy định về đăng kiểm viên tàu biển.</w:t>
            </w:r>
          </w:p>
          <w:p w14:paraId="6839437F" w14:textId="77777777" w:rsidR="00B57AF2" w:rsidRPr="008E3395" w:rsidRDefault="00B57AF2" w:rsidP="00C26B69">
            <w:pPr>
              <w:pStyle w:val="NormalWeb"/>
              <w:shd w:val="clear" w:color="auto" w:fill="FFFFFF"/>
              <w:spacing w:before="0" w:beforeAutospacing="0" w:after="0" w:afterAutospacing="0"/>
              <w:jc w:val="both"/>
              <w:rPr>
                <w:sz w:val="26"/>
                <w:szCs w:val="26"/>
                <w:lang w:val="vi-VN"/>
              </w:rPr>
            </w:pPr>
          </w:p>
        </w:tc>
        <w:tc>
          <w:tcPr>
            <w:tcW w:w="5387" w:type="dxa"/>
          </w:tcPr>
          <w:p w14:paraId="330C6ADB" w14:textId="74FDCB05" w:rsidR="00C26B69" w:rsidRPr="004C357A" w:rsidRDefault="00C26B69" w:rsidP="00C26B69">
            <w:pPr>
              <w:pStyle w:val="NormalWeb"/>
              <w:shd w:val="clear" w:color="auto" w:fill="FFFFFF"/>
              <w:spacing w:before="0" w:beforeAutospacing="0" w:after="0" w:afterAutospacing="0"/>
              <w:jc w:val="both"/>
              <w:rPr>
                <w:b/>
                <w:bCs/>
                <w:sz w:val="26"/>
                <w:szCs w:val="26"/>
                <w:lang w:val="vi-VN"/>
              </w:rPr>
            </w:pPr>
            <w:bookmarkStart w:id="14" w:name="dieu_13"/>
            <w:r w:rsidRPr="004C357A">
              <w:rPr>
                <w:b/>
                <w:bCs/>
                <w:sz w:val="26"/>
                <w:szCs w:val="26"/>
                <w:lang w:val="vi-VN"/>
              </w:rPr>
              <w:t>Điều 17. Hiệu lực thi hành</w:t>
            </w:r>
          </w:p>
          <w:bookmarkEnd w:id="14"/>
          <w:p w14:paraId="7E6C33FD" w14:textId="77777777" w:rsidR="00C26B69" w:rsidRPr="004C357A" w:rsidRDefault="00C26B69" w:rsidP="00C26B69">
            <w:pPr>
              <w:pStyle w:val="NormalWeb"/>
              <w:shd w:val="clear" w:color="auto" w:fill="FFFFFF"/>
              <w:spacing w:before="0" w:beforeAutospacing="0" w:after="0" w:afterAutospacing="0"/>
              <w:jc w:val="both"/>
              <w:rPr>
                <w:sz w:val="26"/>
                <w:szCs w:val="26"/>
                <w:lang w:val="vi-VN"/>
              </w:rPr>
            </w:pPr>
            <w:r w:rsidRPr="004C357A">
              <w:rPr>
                <w:sz w:val="26"/>
                <w:szCs w:val="26"/>
                <w:lang w:val="vi-VN"/>
              </w:rPr>
              <w:t>1. Thông tư này có hiệu lực từ ngày xx tháng xx năm 2026.</w:t>
            </w:r>
          </w:p>
          <w:p w14:paraId="18136859" w14:textId="77777777" w:rsidR="00C26B69" w:rsidRPr="004C357A" w:rsidRDefault="00C26B69" w:rsidP="00C26B69">
            <w:pPr>
              <w:pStyle w:val="NormalWeb"/>
              <w:shd w:val="clear" w:color="auto" w:fill="FFFFFF"/>
              <w:spacing w:before="0" w:beforeAutospacing="0" w:after="0" w:afterAutospacing="0"/>
              <w:jc w:val="both"/>
              <w:rPr>
                <w:sz w:val="26"/>
                <w:szCs w:val="26"/>
                <w:lang w:val="vi-VN"/>
              </w:rPr>
            </w:pPr>
            <w:r w:rsidRPr="004C357A">
              <w:rPr>
                <w:sz w:val="26"/>
                <w:szCs w:val="26"/>
                <w:lang w:val="vi-VN"/>
              </w:rPr>
              <w:t>2. Bãi bỏ:</w:t>
            </w:r>
          </w:p>
          <w:p w14:paraId="3B96E67D" w14:textId="77777777" w:rsidR="00C26B69" w:rsidRPr="004C357A" w:rsidRDefault="00C26B69" w:rsidP="00C26B69">
            <w:pPr>
              <w:pStyle w:val="NormalWeb"/>
              <w:shd w:val="clear" w:color="auto" w:fill="FFFFFF"/>
              <w:spacing w:before="0" w:beforeAutospacing="0" w:after="0" w:afterAutospacing="0"/>
              <w:jc w:val="both"/>
              <w:rPr>
                <w:sz w:val="26"/>
                <w:szCs w:val="26"/>
                <w:lang w:val="vi-VN"/>
              </w:rPr>
            </w:pPr>
            <w:r w:rsidRPr="004C357A">
              <w:rPr>
                <w:sz w:val="26"/>
                <w:szCs w:val="26"/>
                <w:lang w:val="vi-VN"/>
              </w:rPr>
              <w:t xml:space="preserve">a) Thông tư số 51/2017/TT-BGTVT ngày 29 tháng 12 năm 2017 của Bộ trưởng Bộ Giao thông </w:t>
            </w:r>
            <w:r w:rsidRPr="004C357A">
              <w:rPr>
                <w:sz w:val="26"/>
                <w:szCs w:val="26"/>
                <w:lang w:val="vi-VN"/>
              </w:rPr>
              <w:lastRenderedPageBreak/>
              <w:t>vận tải quy định về đăng kiểm viên và nhân viên nghiệp vụ đăng kiểm tàu biển.</w:t>
            </w:r>
          </w:p>
          <w:p w14:paraId="77DF5C90" w14:textId="03B1B9C4" w:rsidR="00B57AF2" w:rsidRPr="004C357A" w:rsidRDefault="00C26B69" w:rsidP="00950320">
            <w:pPr>
              <w:pStyle w:val="NormalWeb"/>
              <w:shd w:val="clear" w:color="auto" w:fill="FFFFFF"/>
              <w:spacing w:before="0" w:beforeAutospacing="0" w:after="0" w:afterAutospacing="0"/>
              <w:jc w:val="both"/>
              <w:rPr>
                <w:b/>
                <w:bCs/>
                <w:sz w:val="26"/>
                <w:szCs w:val="26"/>
                <w:lang w:val="vi-VN"/>
              </w:rPr>
            </w:pPr>
            <w:r w:rsidRPr="004C357A">
              <w:rPr>
                <w:sz w:val="26"/>
                <w:szCs w:val="26"/>
                <w:lang w:val="vi-VN"/>
              </w:rPr>
              <w:t xml:space="preserve">b) Điều 2 Thông tư số 17/2023/TT-BGTVT ngày 30 tháng 6 năm 2023 của Bộ trưởng Bộ Giao thông vận tải sửa đổi, bổ sung một số điều của Thông tư số </w:t>
            </w:r>
            <w:r w:rsidRPr="004C357A">
              <w:rPr>
                <w:bCs/>
                <w:iCs/>
                <w:sz w:val="26"/>
                <w:szCs w:val="26"/>
                <w:lang w:val="vi-VN"/>
              </w:rPr>
              <w:t>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tc>
        <w:tc>
          <w:tcPr>
            <w:tcW w:w="2693" w:type="dxa"/>
          </w:tcPr>
          <w:p w14:paraId="4EEF0310" w14:textId="2AED956C" w:rsidR="00B57AF2" w:rsidRPr="008E3395" w:rsidRDefault="00C26B69"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lastRenderedPageBreak/>
              <w:t>Sửa đổi điều 16 thành điều 17 của dự thảo</w:t>
            </w:r>
          </w:p>
        </w:tc>
      </w:tr>
      <w:tr w:rsidR="009E529A" w:rsidRPr="008E3395" w14:paraId="63E49C62" w14:textId="77777777" w:rsidTr="00E651FD">
        <w:tc>
          <w:tcPr>
            <w:tcW w:w="5954" w:type="dxa"/>
          </w:tcPr>
          <w:p w14:paraId="22952617" w14:textId="77777777" w:rsidR="00676DF4" w:rsidRPr="008E3395" w:rsidRDefault="00676DF4" w:rsidP="00485375">
            <w:pPr>
              <w:pStyle w:val="NormalWeb"/>
              <w:shd w:val="clear" w:color="auto" w:fill="FFFFFF"/>
              <w:spacing w:before="0" w:beforeAutospacing="0" w:after="0" w:afterAutospacing="0"/>
              <w:jc w:val="both"/>
              <w:rPr>
                <w:b/>
                <w:bCs/>
                <w:sz w:val="26"/>
                <w:szCs w:val="26"/>
                <w:lang w:val="vi-VN"/>
              </w:rPr>
            </w:pPr>
            <w:r w:rsidRPr="008E3395">
              <w:rPr>
                <w:b/>
                <w:bCs/>
                <w:sz w:val="26"/>
                <w:szCs w:val="26"/>
                <w:lang w:val="vi-VN"/>
              </w:rPr>
              <w:t>Điều 17. Điều khoản chuyển tiếp</w:t>
            </w:r>
          </w:p>
          <w:p w14:paraId="71749C3E" w14:textId="77777777" w:rsidR="009E529A" w:rsidRPr="008E3395" w:rsidRDefault="00676DF4" w:rsidP="00676DF4">
            <w:pPr>
              <w:pStyle w:val="NormalWeb"/>
              <w:shd w:val="clear" w:color="auto" w:fill="FFFFFF"/>
              <w:spacing w:before="0" w:beforeAutospacing="0" w:after="0" w:afterAutospacing="0"/>
              <w:jc w:val="both"/>
              <w:rPr>
                <w:sz w:val="26"/>
                <w:szCs w:val="26"/>
                <w:lang w:val="vi-VN"/>
              </w:rPr>
            </w:pPr>
            <w:r w:rsidRPr="008E3395">
              <w:rPr>
                <w:sz w:val="26"/>
                <w:szCs w:val="26"/>
                <w:lang w:val="vi-VN"/>
              </w:rPr>
              <w:t>1. Các hạng đăng kiểm viên tàu biển đã được công nhận theo Thông tư số 65/2011/TT-BGTVT ngày 27 tháng 12 năm 2011 của Bộ trưởng Bộ Giao thông vận tải tiếp tục được duy trì hạng đăng kiểm viên đến ngày hết hạn hiệu lực của giấy chứng nhận và thẻ đăng kiểm viên và được miễn tiêu chuẩn ngoại ngữ khi xem xét công nhận lại theo quy định của Thông tư này.</w:t>
            </w:r>
          </w:p>
          <w:p w14:paraId="38D53026" w14:textId="2E84D142" w:rsidR="009D7F78" w:rsidRPr="008E3395" w:rsidRDefault="009D7F78" w:rsidP="00676DF4">
            <w:pPr>
              <w:pStyle w:val="NormalWeb"/>
              <w:shd w:val="clear" w:color="auto" w:fill="FFFFFF"/>
              <w:spacing w:before="0" w:beforeAutospacing="0" w:after="0" w:afterAutospacing="0"/>
              <w:jc w:val="both"/>
              <w:rPr>
                <w:b/>
                <w:bCs/>
                <w:sz w:val="26"/>
                <w:szCs w:val="26"/>
                <w:lang w:val="vi-VN"/>
              </w:rPr>
            </w:pPr>
            <w:r w:rsidRPr="008E3395">
              <w:rPr>
                <w:sz w:val="26"/>
                <w:szCs w:val="26"/>
                <w:lang w:val="vi-VN"/>
              </w:rPr>
              <w:t>2. Nhân viên nghiệp vụ đang làm việc tại các đơn vị đăng kiểm phải đáp ứng tiêu chuẩn quy định tại Thông tư này từ ngày 01 tháng 3 năm 2021.</w:t>
            </w:r>
          </w:p>
        </w:tc>
        <w:tc>
          <w:tcPr>
            <w:tcW w:w="5387" w:type="dxa"/>
          </w:tcPr>
          <w:p w14:paraId="0C3772A5" w14:textId="6740B169" w:rsidR="00485375" w:rsidRPr="004C357A" w:rsidRDefault="00485375" w:rsidP="00485375">
            <w:pPr>
              <w:pStyle w:val="NormalWeb"/>
              <w:shd w:val="clear" w:color="auto" w:fill="FFFFFF"/>
              <w:spacing w:before="0" w:beforeAutospacing="0" w:after="0" w:afterAutospacing="0"/>
              <w:jc w:val="both"/>
              <w:rPr>
                <w:b/>
                <w:bCs/>
                <w:sz w:val="26"/>
                <w:szCs w:val="26"/>
                <w:lang w:val="vi-VN"/>
              </w:rPr>
            </w:pPr>
            <w:r w:rsidRPr="004C357A">
              <w:rPr>
                <w:b/>
                <w:bCs/>
                <w:sz w:val="26"/>
                <w:szCs w:val="26"/>
                <w:lang w:val="vi-VN"/>
              </w:rPr>
              <w:t>Điều 18. Điều khoản chuyển tiếp</w:t>
            </w:r>
          </w:p>
          <w:p w14:paraId="65A4E71D" w14:textId="4635EAD3" w:rsidR="009E529A" w:rsidRPr="004C357A" w:rsidRDefault="00485375" w:rsidP="00485375">
            <w:pPr>
              <w:pStyle w:val="NormalWeb"/>
              <w:shd w:val="clear" w:color="auto" w:fill="FFFFFF"/>
              <w:spacing w:before="0" w:beforeAutospacing="0" w:after="0" w:afterAutospacing="0"/>
              <w:jc w:val="both"/>
              <w:rPr>
                <w:b/>
                <w:bCs/>
                <w:sz w:val="26"/>
                <w:szCs w:val="26"/>
                <w:lang w:val="vi-VN"/>
              </w:rPr>
            </w:pPr>
            <w:r w:rsidRPr="004C357A">
              <w:rPr>
                <w:sz w:val="26"/>
                <w:szCs w:val="26"/>
                <w:lang w:val="vi-VN"/>
              </w:rPr>
              <w:t>Giấy chứng nhận và thẻ đăng kiểm viên tàu biển đã được công nhận theo Thông tư số 51/2017/TT-BGTVT ngày 29 tháng 12 năm 2017 được sửa đổi, bổ sung bởi Thông tư số 17/2023/TT-BGTVT ngày 30 tháng 6 năm 2023 tiếp tục được duy trì hạng đăng kiểm viên đến ngày hết hạn hiệu lực của giấy chứng nhận và thẻ đăng kiểm viên.</w:t>
            </w:r>
          </w:p>
        </w:tc>
        <w:tc>
          <w:tcPr>
            <w:tcW w:w="2693" w:type="dxa"/>
          </w:tcPr>
          <w:p w14:paraId="02431E0D" w14:textId="11602A93" w:rsidR="009E529A" w:rsidRPr="008E3395" w:rsidRDefault="00485375"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t>Sửa đổi điều 17 thành điều 18 của dự thảo</w:t>
            </w:r>
          </w:p>
        </w:tc>
      </w:tr>
      <w:tr w:rsidR="00EE6B9E" w:rsidRPr="008E3395" w14:paraId="10DA7A0A" w14:textId="77777777" w:rsidTr="00E651FD">
        <w:tc>
          <w:tcPr>
            <w:tcW w:w="5954" w:type="dxa"/>
          </w:tcPr>
          <w:p w14:paraId="253E0AC4" w14:textId="77777777" w:rsidR="009D7F78" w:rsidRPr="008E3395" w:rsidRDefault="009D7F78" w:rsidP="009D7F78">
            <w:pPr>
              <w:pStyle w:val="NormalWeb"/>
              <w:shd w:val="clear" w:color="auto" w:fill="FFFFFF"/>
              <w:spacing w:before="0" w:beforeAutospacing="0" w:after="0" w:afterAutospacing="0"/>
              <w:jc w:val="both"/>
              <w:rPr>
                <w:b/>
                <w:bCs/>
                <w:sz w:val="26"/>
                <w:szCs w:val="26"/>
                <w:lang w:val="vi-VN"/>
              </w:rPr>
            </w:pPr>
            <w:r w:rsidRPr="008E3395">
              <w:rPr>
                <w:b/>
                <w:bCs/>
                <w:sz w:val="26"/>
                <w:szCs w:val="26"/>
                <w:lang w:val="vi-VN"/>
              </w:rPr>
              <w:t xml:space="preserve">Điều 18. Trách nhiệm thi hành </w:t>
            </w:r>
          </w:p>
          <w:p w14:paraId="7F389A76" w14:textId="582FBA13" w:rsidR="00EE6B9E" w:rsidRPr="008E3395" w:rsidRDefault="009D7F78" w:rsidP="009D7F78">
            <w:pPr>
              <w:pStyle w:val="NormalWeb"/>
              <w:shd w:val="clear" w:color="auto" w:fill="FFFFFF"/>
              <w:spacing w:before="0" w:beforeAutospacing="0" w:after="0" w:afterAutospacing="0"/>
              <w:jc w:val="both"/>
              <w:rPr>
                <w:b/>
                <w:bCs/>
                <w:sz w:val="26"/>
                <w:szCs w:val="26"/>
                <w:lang w:val="vi-VN"/>
              </w:rPr>
            </w:pPr>
            <w:r w:rsidRPr="008E3395">
              <w:rPr>
                <w:sz w:val="26"/>
                <w:szCs w:val="26"/>
                <w:lang w:val="vi-VN"/>
              </w:rPr>
              <w:t>Chánh Văn phòng Bộ, Chánh Thanh tra Bộ, các Vụ trưởng thuộc Bộ, Cục trưởng Cục Đăng kiểm Việt Nam, Thủ trưởng các cơ quan, tổ chức và cá nhân có liên quan chịu trách nhiệm thi hành Thông tư này./.</w:t>
            </w:r>
          </w:p>
        </w:tc>
        <w:tc>
          <w:tcPr>
            <w:tcW w:w="5387" w:type="dxa"/>
          </w:tcPr>
          <w:p w14:paraId="0B97EBE6" w14:textId="77777777" w:rsidR="006F5EB9" w:rsidRPr="008E3395" w:rsidRDefault="006F5EB9" w:rsidP="006F5EB9">
            <w:pPr>
              <w:pStyle w:val="NormalWeb"/>
              <w:shd w:val="clear" w:color="auto" w:fill="FFFFFF"/>
              <w:spacing w:before="0" w:beforeAutospacing="0" w:after="0" w:afterAutospacing="0"/>
              <w:jc w:val="both"/>
              <w:rPr>
                <w:b/>
                <w:bCs/>
                <w:sz w:val="26"/>
                <w:szCs w:val="26"/>
                <w:lang w:val="vi-VN"/>
              </w:rPr>
            </w:pPr>
            <w:r w:rsidRPr="008E3395">
              <w:rPr>
                <w:b/>
                <w:bCs/>
                <w:sz w:val="26"/>
                <w:szCs w:val="26"/>
                <w:lang w:val="vi-VN"/>
              </w:rPr>
              <w:t xml:space="preserve">Điều 19. Tổ chức thực hiện </w:t>
            </w:r>
          </w:p>
          <w:p w14:paraId="398A8C51" w14:textId="5E41A0A8" w:rsidR="00EE6B9E" w:rsidRPr="008E3395" w:rsidRDefault="006F5EB9" w:rsidP="006F5EB9">
            <w:pPr>
              <w:pStyle w:val="NormalWeb"/>
              <w:shd w:val="clear" w:color="auto" w:fill="FFFFFF"/>
              <w:spacing w:before="0" w:beforeAutospacing="0" w:after="0" w:afterAutospacing="0"/>
              <w:jc w:val="both"/>
              <w:rPr>
                <w:b/>
                <w:bCs/>
                <w:color w:val="FF0000"/>
                <w:sz w:val="26"/>
                <w:szCs w:val="26"/>
                <w:lang w:val="vi-VN"/>
              </w:rPr>
            </w:pPr>
            <w:r w:rsidRPr="008E3395">
              <w:rPr>
                <w:sz w:val="26"/>
                <w:szCs w:val="26"/>
                <w:lang w:val="vi-VN"/>
              </w:rPr>
              <w:t>Chánh Văn phòng Bộ, Chánh Thanh tra Bộ, các Vụ trưởng thuộc Bộ, Cục trưởng Cục Đăng kiểm Việt Nam, Thủ trưởng các cơ quan, tổ chức và cá nhân có liên quan chịu trách nhiệm thi hành Thông tư này./.</w:t>
            </w:r>
          </w:p>
        </w:tc>
        <w:tc>
          <w:tcPr>
            <w:tcW w:w="2693" w:type="dxa"/>
          </w:tcPr>
          <w:p w14:paraId="1335C530" w14:textId="45733D55" w:rsidR="00EE6B9E" w:rsidRPr="008E3395" w:rsidRDefault="006F5EB9" w:rsidP="00B072E7">
            <w:pPr>
              <w:pStyle w:val="NormalWeb"/>
              <w:shd w:val="clear" w:color="auto" w:fill="FFFFFF"/>
              <w:spacing w:before="0" w:beforeAutospacing="0" w:after="0" w:afterAutospacing="0"/>
              <w:jc w:val="both"/>
              <w:rPr>
                <w:bCs/>
                <w:sz w:val="26"/>
                <w:szCs w:val="26"/>
                <w:lang w:val="vi-VN"/>
              </w:rPr>
            </w:pPr>
            <w:r w:rsidRPr="008E3395">
              <w:rPr>
                <w:bCs/>
                <w:sz w:val="26"/>
                <w:szCs w:val="26"/>
                <w:lang w:val="vi-VN"/>
              </w:rPr>
              <w:t>Sửa đổi điều 18 thành điều 19 của dự thảo</w:t>
            </w:r>
          </w:p>
        </w:tc>
      </w:tr>
    </w:tbl>
    <w:p w14:paraId="4ED0EF21" w14:textId="2EA60F11" w:rsidR="00502E3D" w:rsidRPr="008E3395" w:rsidRDefault="00502E3D" w:rsidP="00AC0599">
      <w:pPr>
        <w:pStyle w:val="BodyText"/>
        <w:snapToGrid w:val="0"/>
        <w:spacing w:before="60" w:after="60"/>
        <w:ind w:right="4"/>
        <w:jc w:val="center"/>
        <w:rPr>
          <w:rFonts w:ascii="Times New Roman" w:hAnsi="Times New Roman"/>
          <w:b/>
          <w:bCs/>
          <w:iCs/>
          <w:lang w:val="vi-VN"/>
        </w:rPr>
      </w:pPr>
    </w:p>
    <w:sectPr w:rsidR="00502E3D" w:rsidRPr="008E3395" w:rsidSect="009827DD">
      <w:footerReference w:type="default" r:id="rId8"/>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3A2A" w14:textId="77777777" w:rsidR="00964000" w:rsidRDefault="00964000" w:rsidP="0051002C">
      <w:pPr>
        <w:spacing w:after="0" w:line="240" w:lineRule="auto"/>
      </w:pPr>
      <w:r>
        <w:separator/>
      </w:r>
    </w:p>
  </w:endnote>
  <w:endnote w:type="continuationSeparator" w:id="0">
    <w:p w14:paraId="4811A905" w14:textId="77777777" w:rsidR="00964000" w:rsidRDefault="00964000" w:rsidP="0051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185096"/>
      <w:docPartObj>
        <w:docPartGallery w:val="Page Numbers (Bottom of Page)"/>
        <w:docPartUnique/>
      </w:docPartObj>
    </w:sdtPr>
    <w:sdtEndPr>
      <w:rPr>
        <w:rFonts w:ascii="Times New Roman" w:hAnsi="Times New Roman" w:cs="Times New Roman"/>
        <w:noProof/>
      </w:rPr>
    </w:sdtEndPr>
    <w:sdtContent>
      <w:p w14:paraId="25565BF5" w14:textId="77777777" w:rsidR="00902D02" w:rsidRPr="00CF65CA" w:rsidRDefault="00902D02">
        <w:pPr>
          <w:pStyle w:val="Footer"/>
          <w:jc w:val="center"/>
          <w:rPr>
            <w:rFonts w:ascii="Times New Roman" w:hAnsi="Times New Roman" w:cs="Times New Roman"/>
          </w:rPr>
        </w:pPr>
        <w:r w:rsidRPr="00CF65CA">
          <w:rPr>
            <w:rFonts w:ascii="Times New Roman" w:hAnsi="Times New Roman" w:cs="Times New Roman"/>
          </w:rPr>
          <w:fldChar w:fldCharType="begin"/>
        </w:r>
        <w:r w:rsidRPr="00CF65CA">
          <w:rPr>
            <w:rFonts w:ascii="Times New Roman" w:hAnsi="Times New Roman" w:cs="Times New Roman"/>
          </w:rPr>
          <w:instrText xml:space="preserve"> PAGE   \* MERGEFORMAT </w:instrText>
        </w:r>
        <w:r w:rsidRPr="00CF65CA">
          <w:rPr>
            <w:rFonts w:ascii="Times New Roman" w:hAnsi="Times New Roman" w:cs="Times New Roman"/>
          </w:rPr>
          <w:fldChar w:fldCharType="separate"/>
        </w:r>
        <w:r w:rsidR="00077775">
          <w:rPr>
            <w:rFonts w:ascii="Times New Roman" w:hAnsi="Times New Roman" w:cs="Times New Roman"/>
            <w:noProof/>
          </w:rPr>
          <w:t>18</w:t>
        </w:r>
        <w:r w:rsidRPr="00CF65CA">
          <w:rPr>
            <w:rFonts w:ascii="Times New Roman" w:hAnsi="Times New Roman" w:cs="Times New Roman"/>
            <w:noProof/>
          </w:rPr>
          <w:fldChar w:fldCharType="end"/>
        </w:r>
      </w:p>
    </w:sdtContent>
  </w:sdt>
  <w:p w14:paraId="7D1293ED" w14:textId="77777777" w:rsidR="00902D02" w:rsidRDefault="0090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35AC" w14:textId="77777777" w:rsidR="00964000" w:rsidRDefault="00964000" w:rsidP="0051002C">
      <w:pPr>
        <w:spacing w:after="0" w:line="240" w:lineRule="auto"/>
      </w:pPr>
      <w:r>
        <w:separator/>
      </w:r>
    </w:p>
  </w:footnote>
  <w:footnote w:type="continuationSeparator" w:id="0">
    <w:p w14:paraId="2A75BD7A" w14:textId="77777777" w:rsidR="00964000" w:rsidRDefault="00964000" w:rsidP="00510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301"/>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05F7D"/>
    <w:multiLevelType w:val="hybridMultilevel"/>
    <w:tmpl w:val="DDB4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34D6"/>
    <w:multiLevelType w:val="hybridMultilevel"/>
    <w:tmpl w:val="318A016E"/>
    <w:lvl w:ilvl="0" w:tplc="042A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3513DD"/>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16EBD"/>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1786A"/>
    <w:multiLevelType w:val="hybridMultilevel"/>
    <w:tmpl w:val="8F2E7AA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056070"/>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9DB143D"/>
    <w:multiLevelType w:val="hybridMultilevel"/>
    <w:tmpl w:val="BB8A13CA"/>
    <w:lvl w:ilvl="0" w:tplc="80E2EF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C02EC"/>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AD3496"/>
    <w:multiLevelType w:val="hybridMultilevel"/>
    <w:tmpl w:val="5928CEC6"/>
    <w:lvl w:ilvl="0" w:tplc="EE3AC9B4">
      <w:start w:val="1"/>
      <w:numFmt w:val="decimal"/>
      <w:lvlText w:val="%1."/>
      <w:lvlJc w:val="left"/>
      <w:pPr>
        <w:ind w:left="450" w:hanging="360"/>
      </w:pPr>
      <w:rPr>
        <w:rFonts w:hint="default"/>
        <w:w w:val="100"/>
        <w:kern w:val="0"/>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10" w15:restartNumberingAfterBreak="0">
    <w:nsid w:val="282C634E"/>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4F6B52"/>
    <w:multiLevelType w:val="hybridMultilevel"/>
    <w:tmpl w:val="9DFC41FE"/>
    <w:lvl w:ilvl="0" w:tplc="042A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684738"/>
    <w:multiLevelType w:val="multilevel"/>
    <w:tmpl w:val="F57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F3DA2"/>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785D2E"/>
    <w:multiLevelType w:val="hybridMultilevel"/>
    <w:tmpl w:val="88BC0250"/>
    <w:lvl w:ilvl="0" w:tplc="FA44B50C">
      <w:start w:val="1"/>
      <w:numFmt w:val="lowerLetter"/>
      <w:lvlText w:val="%1)"/>
      <w:lvlJc w:val="left"/>
      <w:pPr>
        <w:ind w:left="720" w:hanging="360"/>
      </w:pPr>
      <w:rPr>
        <w:rFonts w:ascii="Times New Roman" w:eastAsia="Calibri" w:hAnsi="Times New Roman" w:cs="Times New Roman"/>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54DD7"/>
    <w:multiLevelType w:val="hybridMultilevel"/>
    <w:tmpl w:val="7F58F390"/>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B102084"/>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06797"/>
    <w:multiLevelType w:val="multilevel"/>
    <w:tmpl w:val="C7D24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C578B7"/>
    <w:multiLevelType w:val="hybridMultilevel"/>
    <w:tmpl w:val="7F58F390"/>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29F05C1"/>
    <w:multiLevelType w:val="multilevel"/>
    <w:tmpl w:val="C532A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7C39CC"/>
    <w:multiLevelType w:val="hybridMultilevel"/>
    <w:tmpl w:val="DDB4E0C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1" w15:restartNumberingAfterBreak="0">
    <w:nsid w:val="4A044ABF"/>
    <w:multiLevelType w:val="multilevel"/>
    <w:tmpl w:val="A3CC5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DC2885"/>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690123"/>
    <w:multiLevelType w:val="hybridMultilevel"/>
    <w:tmpl w:val="82F2DDE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D2EF8"/>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983167"/>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904D35"/>
    <w:multiLevelType w:val="hybridMultilevel"/>
    <w:tmpl w:val="E3D2813C"/>
    <w:lvl w:ilvl="0" w:tplc="754A3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125486"/>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7CC6B81"/>
    <w:multiLevelType w:val="hybridMultilevel"/>
    <w:tmpl w:val="FCF02FA2"/>
    <w:lvl w:ilvl="0" w:tplc="EE3AC9B4">
      <w:start w:val="1"/>
      <w:numFmt w:val="decimal"/>
      <w:lvlText w:val="%1."/>
      <w:lvlJc w:val="left"/>
      <w:pPr>
        <w:ind w:left="630" w:hanging="360"/>
      </w:pPr>
      <w:rPr>
        <w:rFonts w:hint="default"/>
        <w:w w:val="100"/>
        <w:kern w:val="0"/>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9" w15:restartNumberingAfterBreak="0">
    <w:nsid w:val="5B0F1060"/>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6F6AEA"/>
    <w:multiLevelType w:val="multilevel"/>
    <w:tmpl w:val="DAB4A9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065EB8"/>
    <w:multiLevelType w:val="multilevel"/>
    <w:tmpl w:val="EB6AD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04C42"/>
    <w:multiLevelType w:val="hybridMultilevel"/>
    <w:tmpl w:val="5D7608B2"/>
    <w:lvl w:ilvl="0" w:tplc="35A69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7D1105C"/>
    <w:multiLevelType w:val="hybridMultilevel"/>
    <w:tmpl w:val="DDDE3D24"/>
    <w:lvl w:ilvl="0" w:tplc="EE3AC9B4">
      <w:start w:val="1"/>
      <w:numFmt w:val="decimal"/>
      <w:lvlText w:val="%1."/>
      <w:lvlJc w:val="left"/>
      <w:pPr>
        <w:ind w:left="630" w:hanging="360"/>
      </w:pPr>
      <w:rPr>
        <w:rFonts w:hint="default"/>
        <w:w w:val="100"/>
        <w:kern w:val="0"/>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34" w15:restartNumberingAfterBreak="0">
    <w:nsid w:val="6D6D380C"/>
    <w:multiLevelType w:val="hybridMultilevel"/>
    <w:tmpl w:val="E3D2813C"/>
    <w:lvl w:ilvl="0" w:tplc="754A3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FF56C2"/>
    <w:multiLevelType w:val="hybridMultilevel"/>
    <w:tmpl w:val="5D7608B2"/>
    <w:lvl w:ilvl="0" w:tplc="35A69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41B0811"/>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0338F9"/>
    <w:multiLevelType w:val="hybridMultilevel"/>
    <w:tmpl w:val="D3CCDE98"/>
    <w:lvl w:ilvl="0" w:tplc="EE3AC9B4">
      <w:start w:val="1"/>
      <w:numFmt w:val="decimal"/>
      <w:lvlText w:val="%1."/>
      <w:lvlJc w:val="left"/>
      <w:pPr>
        <w:ind w:left="571" w:hanging="360"/>
      </w:pPr>
      <w:rPr>
        <w:rFonts w:hint="default"/>
        <w:w w:val="100"/>
        <w:kern w:val="0"/>
      </w:rPr>
    </w:lvl>
    <w:lvl w:ilvl="1" w:tplc="042A0019" w:tentative="1">
      <w:start w:val="1"/>
      <w:numFmt w:val="lowerLetter"/>
      <w:lvlText w:val="%2."/>
      <w:lvlJc w:val="left"/>
      <w:pPr>
        <w:ind w:left="1291" w:hanging="360"/>
      </w:pPr>
    </w:lvl>
    <w:lvl w:ilvl="2" w:tplc="042A001B" w:tentative="1">
      <w:start w:val="1"/>
      <w:numFmt w:val="lowerRoman"/>
      <w:lvlText w:val="%3."/>
      <w:lvlJc w:val="right"/>
      <w:pPr>
        <w:ind w:left="2011" w:hanging="180"/>
      </w:pPr>
    </w:lvl>
    <w:lvl w:ilvl="3" w:tplc="042A000F" w:tentative="1">
      <w:start w:val="1"/>
      <w:numFmt w:val="decimal"/>
      <w:lvlText w:val="%4."/>
      <w:lvlJc w:val="left"/>
      <w:pPr>
        <w:ind w:left="2731" w:hanging="360"/>
      </w:pPr>
    </w:lvl>
    <w:lvl w:ilvl="4" w:tplc="042A0019" w:tentative="1">
      <w:start w:val="1"/>
      <w:numFmt w:val="lowerLetter"/>
      <w:lvlText w:val="%5."/>
      <w:lvlJc w:val="left"/>
      <w:pPr>
        <w:ind w:left="3451" w:hanging="360"/>
      </w:pPr>
    </w:lvl>
    <w:lvl w:ilvl="5" w:tplc="042A001B" w:tentative="1">
      <w:start w:val="1"/>
      <w:numFmt w:val="lowerRoman"/>
      <w:lvlText w:val="%6."/>
      <w:lvlJc w:val="right"/>
      <w:pPr>
        <w:ind w:left="4171" w:hanging="180"/>
      </w:pPr>
    </w:lvl>
    <w:lvl w:ilvl="6" w:tplc="042A000F" w:tentative="1">
      <w:start w:val="1"/>
      <w:numFmt w:val="decimal"/>
      <w:lvlText w:val="%7."/>
      <w:lvlJc w:val="left"/>
      <w:pPr>
        <w:ind w:left="4891" w:hanging="360"/>
      </w:pPr>
    </w:lvl>
    <w:lvl w:ilvl="7" w:tplc="042A0019" w:tentative="1">
      <w:start w:val="1"/>
      <w:numFmt w:val="lowerLetter"/>
      <w:lvlText w:val="%8."/>
      <w:lvlJc w:val="left"/>
      <w:pPr>
        <w:ind w:left="5611" w:hanging="360"/>
      </w:pPr>
    </w:lvl>
    <w:lvl w:ilvl="8" w:tplc="042A001B" w:tentative="1">
      <w:start w:val="1"/>
      <w:numFmt w:val="lowerRoman"/>
      <w:lvlText w:val="%9."/>
      <w:lvlJc w:val="right"/>
      <w:pPr>
        <w:ind w:left="6331" w:hanging="180"/>
      </w:pPr>
    </w:lvl>
  </w:abstractNum>
  <w:abstractNum w:abstractNumId="38" w15:restartNumberingAfterBreak="0">
    <w:nsid w:val="7BD451D9"/>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E5101C"/>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32"/>
  </w:num>
  <w:num w:numId="5">
    <w:abstractNumId w:val="20"/>
  </w:num>
  <w:num w:numId="6">
    <w:abstractNumId w:val="25"/>
  </w:num>
  <w:num w:numId="7">
    <w:abstractNumId w:val="0"/>
  </w:num>
  <w:num w:numId="8">
    <w:abstractNumId w:val="3"/>
  </w:num>
  <w:num w:numId="9">
    <w:abstractNumId w:val="10"/>
  </w:num>
  <w:num w:numId="10">
    <w:abstractNumId w:val="35"/>
  </w:num>
  <w:num w:numId="11">
    <w:abstractNumId w:val="4"/>
  </w:num>
  <w:num w:numId="12">
    <w:abstractNumId w:val="16"/>
  </w:num>
  <w:num w:numId="13">
    <w:abstractNumId w:val="36"/>
  </w:num>
  <w:num w:numId="14">
    <w:abstractNumId w:val="29"/>
  </w:num>
  <w:num w:numId="15">
    <w:abstractNumId w:val="13"/>
  </w:num>
  <w:num w:numId="16">
    <w:abstractNumId w:val="38"/>
  </w:num>
  <w:num w:numId="17">
    <w:abstractNumId w:val="22"/>
  </w:num>
  <w:num w:numId="18">
    <w:abstractNumId w:val="8"/>
  </w:num>
  <w:num w:numId="19">
    <w:abstractNumId w:val="27"/>
  </w:num>
  <w:num w:numId="20">
    <w:abstractNumId w:val="28"/>
  </w:num>
  <w:num w:numId="21">
    <w:abstractNumId w:val="37"/>
  </w:num>
  <w:num w:numId="22">
    <w:abstractNumId w:val="9"/>
  </w:num>
  <w:num w:numId="23">
    <w:abstractNumId w:val="24"/>
  </w:num>
  <w:num w:numId="24">
    <w:abstractNumId w:val="18"/>
  </w:num>
  <w:num w:numId="25">
    <w:abstractNumId w:val="15"/>
  </w:num>
  <w:num w:numId="26">
    <w:abstractNumId w:val="6"/>
  </w:num>
  <w:num w:numId="27">
    <w:abstractNumId w:val="39"/>
  </w:num>
  <w:num w:numId="28">
    <w:abstractNumId w:val="33"/>
  </w:num>
  <w:num w:numId="29">
    <w:abstractNumId w:val="5"/>
  </w:num>
  <w:num w:numId="30">
    <w:abstractNumId w:val="23"/>
  </w:num>
  <w:num w:numId="31">
    <w:abstractNumId w:val="34"/>
  </w:num>
  <w:num w:numId="32">
    <w:abstractNumId w:val="2"/>
  </w:num>
  <w:num w:numId="33">
    <w:abstractNumId w:val="11"/>
  </w:num>
  <w:num w:numId="34">
    <w:abstractNumId w:val="26"/>
  </w:num>
  <w:num w:numId="35">
    <w:abstractNumId w:val="21"/>
  </w:num>
  <w:num w:numId="36">
    <w:abstractNumId w:val="30"/>
  </w:num>
  <w:num w:numId="37">
    <w:abstractNumId w:val="12"/>
  </w:num>
  <w:num w:numId="38">
    <w:abstractNumId w:val="17"/>
  </w:num>
  <w:num w:numId="39">
    <w:abstractNumId w:val="1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43"/>
    <w:rsid w:val="000029E7"/>
    <w:rsid w:val="00006FA7"/>
    <w:rsid w:val="0000764D"/>
    <w:rsid w:val="00014045"/>
    <w:rsid w:val="00021F46"/>
    <w:rsid w:val="00022291"/>
    <w:rsid w:val="00027B53"/>
    <w:rsid w:val="00030546"/>
    <w:rsid w:val="00031D91"/>
    <w:rsid w:val="00032A11"/>
    <w:rsid w:val="00032D92"/>
    <w:rsid w:val="00033526"/>
    <w:rsid w:val="00033F93"/>
    <w:rsid w:val="00041CC5"/>
    <w:rsid w:val="00042B89"/>
    <w:rsid w:val="00046D43"/>
    <w:rsid w:val="00046D96"/>
    <w:rsid w:val="00050599"/>
    <w:rsid w:val="00054A49"/>
    <w:rsid w:val="00055E5A"/>
    <w:rsid w:val="000579C8"/>
    <w:rsid w:val="0006220C"/>
    <w:rsid w:val="0006453B"/>
    <w:rsid w:val="0007067B"/>
    <w:rsid w:val="00077775"/>
    <w:rsid w:val="00080026"/>
    <w:rsid w:val="000806BA"/>
    <w:rsid w:val="00081045"/>
    <w:rsid w:val="000817BD"/>
    <w:rsid w:val="000A0911"/>
    <w:rsid w:val="000B37AB"/>
    <w:rsid w:val="000B7310"/>
    <w:rsid w:val="000C1B4D"/>
    <w:rsid w:val="000C3ABE"/>
    <w:rsid w:val="000C48AC"/>
    <w:rsid w:val="000C52D5"/>
    <w:rsid w:val="000C6F75"/>
    <w:rsid w:val="000D1064"/>
    <w:rsid w:val="000E01EF"/>
    <w:rsid w:val="000E2019"/>
    <w:rsid w:val="000F374E"/>
    <w:rsid w:val="000F6270"/>
    <w:rsid w:val="00104075"/>
    <w:rsid w:val="00107B07"/>
    <w:rsid w:val="00110782"/>
    <w:rsid w:val="00123949"/>
    <w:rsid w:val="001250BE"/>
    <w:rsid w:val="0012755E"/>
    <w:rsid w:val="00152974"/>
    <w:rsid w:val="001613BC"/>
    <w:rsid w:val="00164AD2"/>
    <w:rsid w:val="00166171"/>
    <w:rsid w:val="001669E2"/>
    <w:rsid w:val="00166DF9"/>
    <w:rsid w:val="00177A89"/>
    <w:rsid w:val="0018329B"/>
    <w:rsid w:val="00195EE3"/>
    <w:rsid w:val="001A4101"/>
    <w:rsid w:val="001A423C"/>
    <w:rsid w:val="001B4BFB"/>
    <w:rsid w:val="001B6E6C"/>
    <w:rsid w:val="001C2AEF"/>
    <w:rsid w:val="001C545A"/>
    <w:rsid w:val="001D7237"/>
    <w:rsid w:val="001E419C"/>
    <w:rsid w:val="001F1E81"/>
    <w:rsid w:val="0020006A"/>
    <w:rsid w:val="0020079D"/>
    <w:rsid w:val="002073C0"/>
    <w:rsid w:val="0021346B"/>
    <w:rsid w:val="00216CB7"/>
    <w:rsid w:val="00220F52"/>
    <w:rsid w:val="002222FC"/>
    <w:rsid w:val="002311A8"/>
    <w:rsid w:val="00237DE1"/>
    <w:rsid w:val="00243E18"/>
    <w:rsid w:val="00246CEC"/>
    <w:rsid w:val="0025678F"/>
    <w:rsid w:val="00262BD9"/>
    <w:rsid w:val="00263BF5"/>
    <w:rsid w:val="002657D5"/>
    <w:rsid w:val="002664FF"/>
    <w:rsid w:val="00267210"/>
    <w:rsid w:val="00275BFD"/>
    <w:rsid w:val="002823EF"/>
    <w:rsid w:val="0028359F"/>
    <w:rsid w:val="00284828"/>
    <w:rsid w:val="0028787B"/>
    <w:rsid w:val="00293348"/>
    <w:rsid w:val="0029475D"/>
    <w:rsid w:val="002947A3"/>
    <w:rsid w:val="002A047A"/>
    <w:rsid w:val="002A26BD"/>
    <w:rsid w:val="002A703F"/>
    <w:rsid w:val="002B01B8"/>
    <w:rsid w:val="002B1CF1"/>
    <w:rsid w:val="002B7409"/>
    <w:rsid w:val="002C0DDD"/>
    <w:rsid w:val="002C4D5E"/>
    <w:rsid w:val="002D2E76"/>
    <w:rsid w:val="002D53E3"/>
    <w:rsid w:val="002D5C18"/>
    <w:rsid w:val="002D5D8F"/>
    <w:rsid w:val="002D6BD7"/>
    <w:rsid w:val="002E3A1A"/>
    <w:rsid w:val="002F23F1"/>
    <w:rsid w:val="002F51E1"/>
    <w:rsid w:val="00303BD9"/>
    <w:rsid w:val="0031629F"/>
    <w:rsid w:val="00324FBC"/>
    <w:rsid w:val="00335762"/>
    <w:rsid w:val="00337082"/>
    <w:rsid w:val="00341688"/>
    <w:rsid w:val="00351D61"/>
    <w:rsid w:val="003553B4"/>
    <w:rsid w:val="00367A88"/>
    <w:rsid w:val="0037032D"/>
    <w:rsid w:val="00376617"/>
    <w:rsid w:val="00380AE1"/>
    <w:rsid w:val="003811F3"/>
    <w:rsid w:val="00382B29"/>
    <w:rsid w:val="00392AB6"/>
    <w:rsid w:val="003B06EF"/>
    <w:rsid w:val="003B4016"/>
    <w:rsid w:val="003C2D9A"/>
    <w:rsid w:val="003C6F55"/>
    <w:rsid w:val="003E0FD7"/>
    <w:rsid w:val="003E54BF"/>
    <w:rsid w:val="003E64E3"/>
    <w:rsid w:val="003E7783"/>
    <w:rsid w:val="003F3B6F"/>
    <w:rsid w:val="003F49F0"/>
    <w:rsid w:val="00402958"/>
    <w:rsid w:val="0040365B"/>
    <w:rsid w:val="0041083C"/>
    <w:rsid w:val="004121BC"/>
    <w:rsid w:val="00432FF7"/>
    <w:rsid w:val="00435B94"/>
    <w:rsid w:val="004377B6"/>
    <w:rsid w:val="00441F22"/>
    <w:rsid w:val="00450EFB"/>
    <w:rsid w:val="00453214"/>
    <w:rsid w:val="00462E6A"/>
    <w:rsid w:val="004761C7"/>
    <w:rsid w:val="004779CE"/>
    <w:rsid w:val="00483E1D"/>
    <w:rsid w:val="00485375"/>
    <w:rsid w:val="00492ACF"/>
    <w:rsid w:val="00492B8C"/>
    <w:rsid w:val="00493015"/>
    <w:rsid w:val="00497831"/>
    <w:rsid w:val="004A48A0"/>
    <w:rsid w:val="004A6C87"/>
    <w:rsid w:val="004B41DE"/>
    <w:rsid w:val="004B5D28"/>
    <w:rsid w:val="004C357A"/>
    <w:rsid w:val="004C4A53"/>
    <w:rsid w:val="004D08F7"/>
    <w:rsid w:val="004D0E23"/>
    <w:rsid w:val="004D13AA"/>
    <w:rsid w:val="004D1FF1"/>
    <w:rsid w:val="004D352B"/>
    <w:rsid w:val="004D5A32"/>
    <w:rsid w:val="004F33D6"/>
    <w:rsid w:val="0050020E"/>
    <w:rsid w:val="00502E3D"/>
    <w:rsid w:val="005058F9"/>
    <w:rsid w:val="005071BB"/>
    <w:rsid w:val="0051002C"/>
    <w:rsid w:val="00513424"/>
    <w:rsid w:val="005137C0"/>
    <w:rsid w:val="0051538C"/>
    <w:rsid w:val="005255E2"/>
    <w:rsid w:val="00526E36"/>
    <w:rsid w:val="005354F4"/>
    <w:rsid w:val="0053603E"/>
    <w:rsid w:val="00536058"/>
    <w:rsid w:val="00540348"/>
    <w:rsid w:val="00541F07"/>
    <w:rsid w:val="00543D92"/>
    <w:rsid w:val="00545F46"/>
    <w:rsid w:val="00550B34"/>
    <w:rsid w:val="00553228"/>
    <w:rsid w:val="005562F3"/>
    <w:rsid w:val="00563722"/>
    <w:rsid w:val="00567E46"/>
    <w:rsid w:val="00574684"/>
    <w:rsid w:val="005767EF"/>
    <w:rsid w:val="005818A2"/>
    <w:rsid w:val="00582C26"/>
    <w:rsid w:val="005832DB"/>
    <w:rsid w:val="00586DA8"/>
    <w:rsid w:val="00590D78"/>
    <w:rsid w:val="005B2318"/>
    <w:rsid w:val="005B73A9"/>
    <w:rsid w:val="005C082F"/>
    <w:rsid w:val="005C09CA"/>
    <w:rsid w:val="005C3E5E"/>
    <w:rsid w:val="005C4ADC"/>
    <w:rsid w:val="005D0C89"/>
    <w:rsid w:val="005D2E83"/>
    <w:rsid w:val="005D37DB"/>
    <w:rsid w:val="005E466D"/>
    <w:rsid w:val="005E477C"/>
    <w:rsid w:val="005F1492"/>
    <w:rsid w:val="005F383F"/>
    <w:rsid w:val="00603E5D"/>
    <w:rsid w:val="0060549B"/>
    <w:rsid w:val="0061128F"/>
    <w:rsid w:val="00614839"/>
    <w:rsid w:val="00614D24"/>
    <w:rsid w:val="00620351"/>
    <w:rsid w:val="00620E29"/>
    <w:rsid w:val="006215A6"/>
    <w:rsid w:val="00621631"/>
    <w:rsid w:val="00623EC6"/>
    <w:rsid w:val="00626BE4"/>
    <w:rsid w:val="00631EE6"/>
    <w:rsid w:val="00647468"/>
    <w:rsid w:val="006500B8"/>
    <w:rsid w:val="00653A97"/>
    <w:rsid w:val="006541DE"/>
    <w:rsid w:val="00657BBA"/>
    <w:rsid w:val="00667468"/>
    <w:rsid w:val="00671679"/>
    <w:rsid w:val="00676DF4"/>
    <w:rsid w:val="00681790"/>
    <w:rsid w:val="006910EE"/>
    <w:rsid w:val="0069488C"/>
    <w:rsid w:val="006A4E24"/>
    <w:rsid w:val="006B1285"/>
    <w:rsid w:val="006B3551"/>
    <w:rsid w:val="006C0A5B"/>
    <w:rsid w:val="006C6D57"/>
    <w:rsid w:val="006D049E"/>
    <w:rsid w:val="006D34FE"/>
    <w:rsid w:val="006D6DF7"/>
    <w:rsid w:val="006D791E"/>
    <w:rsid w:val="006D7B0A"/>
    <w:rsid w:val="006D7F85"/>
    <w:rsid w:val="006E0CCF"/>
    <w:rsid w:val="006E1DFC"/>
    <w:rsid w:val="006E2D5E"/>
    <w:rsid w:val="006E382D"/>
    <w:rsid w:val="006E3850"/>
    <w:rsid w:val="006E455B"/>
    <w:rsid w:val="006E53E3"/>
    <w:rsid w:val="006F3790"/>
    <w:rsid w:val="006F5BC0"/>
    <w:rsid w:val="006F5EB9"/>
    <w:rsid w:val="00703F90"/>
    <w:rsid w:val="007105E3"/>
    <w:rsid w:val="00713328"/>
    <w:rsid w:val="0071410A"/>
    <w:rsid w:val="007219B3"/>
    <w:rsid w:val="00721D7F"/>
    <w:rsid w:val="0072328B"/>
    <w:rsid w:val="00727CD3"/>
    <w:rsid w:val="00733871"/>
    <w:rsid w:val="00737EB6"/>
    <w:rsid w:val="007438AA"/>
    <w:rsid w:val="00743933"/>
    <w:rsid w:val="007457DA"/>
    <w:rsid w:val="00746006"/>
    <w:rsid w:val="00754421"/>
    <w:rsid w:val="007544F8"/>
    <w:rsid w:val="0076262B"/>
    <w:rsid w:val="0076408E"/>
    <w:rsid w:val="007707DB"/>
    <w:rsid w:val="007707FB"/>
    <w:rsid w:val="00772144"/>
    <w:rsid w:val="00784D87"/>
    <w:rsid w:val="0078577B"/>
    <w:rsid w:val="00790D8B"/>
    <w:rsid w:val="007A024D"/>
    <w:rsid w:val="007A189B"/>
    <w:rsid w:val="007A2D75"/>
    <w:rsid w:val="007B5991"/>
    <w:rsid w:val="007C3447"/>
    <w:rsid w:val="007C7CEF"/>
    <w:rsid w:val="007D44F8"/>
    <w:rsid w:val="007D6B13"/>
    <w:rsid w:val="007E1BB9"/>
    <w:rsid w:val="007E32CC"/>
    <w:rsid w:val="007E4447"/>
    <w:rsid w:val="007E59EF"/>
    <w:rsid w:val="007E684C"/>
    <w:rsid w:val="007F0926"/>
    <w:rsid w:val="007F678A"/>
    <w:rsid w:val="007F7639"/>
    <w:rsid w:val="00806083"/>
    <w:rsid w:val="00806B25"/>
    <w:rsid w:val="00816F75"/>
    <w:rsid w:val="008253A0"/>
    <w:rsid w:val="00827577"/>
    <w:rsid w:val="00827B37"/>
    <w:rsid w:val="00833D29"/>
    <w:rsid w:val="00834CC1"/>
    <w:rsid w:val="00837465"/>
    <w:rsid w:val="00840BEF"/>
    <w:rsid w:val="00852933"/>
    <w:rsid w:val="008636BB"/>
    <w:rsid w:val="00864A0C"/>
    <w:rsid w:val="008705A5"/>
    <w:rsid w:val="00870635"/>
    <w:rsid w:val="008738A0"/>
    <w:rsid w:val="008849CF"/>
    <w:rsid w:val="00884E2D"/>
    <w:rsid w:val="008852C6"/>
    <w:rsid w:val="00887B35"/>
    <w:rsid w:val="0089586B"/>
    <w:rsid w:val="00895FE9"/>
    <w:rsid w:val="00896C30"/>
    <w:rsid w:val="00897071"/>
    <w:rsid w:val="008A2BE5"/>
    <w:rsid w:val="008B6B1E"/>
    <w:rsid w:val="008B719B"/>
    <w:rsid w:val="008B791B"/>
    <w:rsid w:val="008C04EA"/>
    <w:rsid w:val="008C085F"/>
    <w:rsid w:val="008C260F"/>
    <w:rsid w:val="008C2F66"/>
    <w:rsid w:val="008C6179"/>
    <w:rsid w:val="008D5A09"/>
    <w:rsid w:val="008D69AD"/>
    <w:rsid w:val="008D6E3C"/>
    <w:rsid w:val="008E3395"/>
    <w:rsid w:val="008F501A"/>
    <w:rsid w:val="009001AE"/>
    <w:rsid w:val="00901580"/>
    <w:rsid w:val="00902D02"/>
    <w:rsid w:val="00911A9C"/>
    <w:rsid w:val="00916BD5"/>
    <w:rsid w:val="00921F37"/>
    <w:rsid w:val="009238DB"/>
    <w:rsid w:val="00925631"/>
    <w:rsid w:val="00934FAA"/>
    <w:rsid w:val="00947575"/>
    <w:rsid w:val="00950320"/>
    <w:rsid w:val="00952284"/>
    <w:rsid w:val="00955211"/>
    <w:rsid w:val="00962DF3"/>
    <w:rsid w:val="00964000"/>
    <w:rsid w:val="00966F57"/>
    <w:rsid w:val="00971F8C"/>
    <w:rsid w:val="009728B9"/>
    <w:rsid w:val="00976655"/>
    <w:rsid w:val="00976DD9"/>
    <w:rsid w:val="00977301"/>
    <w:rsid w:val="00980B4C"/>
    <w:rsid w:val="009827DD"/>
    <w:rsid w:val="00983154"/>
    <w:rsid w:val="009839AD"/>
    <w:rsid w:val="00985F6D"/>
    <w:rsid w:val="00990143"/>
    <w:rsid w:val="009948B8"/>
    <w:rsid w:val="00997836"/>
    <w:rsid w:val="009A00F3"/>
    <w:rsid w:val="009A0390"/>
    <w:rsid w:val="009A5A5A"/>
    <w:rsid w:val="009B39A4"/>
    <w:rsid w:val="009B3B6C"/>
    <w:rsid w:val="009B4F37"/>
    <w:rsid w:val="009B58D0"/>
    <w:rsid w:val="009C1540"/>
    <w:rsid w:val="009C4EDD"/>
    <w:rsid w:val="009D68A6"/>
    <w:rsid w:val="009D7F78"/>
    <w:rsid w:val="009E529A"/>
    <w:rsid w:val="009E58A2"/>
    <w:rsid w:val="009E6CAD"/>
    <w:rsid w:val="009F36D4"/>
    <w:rsid w:val="009F449A"/>
    <w:rsid w:val="00A0091F"/>
    <w:rsid w:val="00A052E7"/>
    <w:rsid w:val="00A114E6"/>
    <w:rsid w:val="00A1297F"/>
    <w:rsid w:val="00A137A2"/>
    <w:rsid w:val="00A163D4"/>
    <w:rsid w:val="00A1713B"/>
    <w:rsid w:val="00A22AB6"/>
    <w:rsid w:val="00A23CBD"/>
    <w:rsid w:val="00A25D0F"/>
    <w:rsid w:val="00A31F11"/>
    <w:rsid w:val="00A338B4"/>
    <w:rsid w:val="00A363F8"/>
    <w:rsid w:val="00A36DA2"/>
    <w:rsid w:val="00A44812"/>
    <w:rsid w:val="00A5484C"/>
    <w:rsid w:val="00A548B8"/>
    <w:rsid w:val="00A663CF"/>
    <w:rsid w:val="00A91947"/>
    <w:rsid w:val="00A94C4F"/>
    <w:rsid w:val="00A97FF7"/>
    <w:rsid w:val="00AA23C6"/>
    <w:rsid w:val="00AA240A"/>
    <w:rsid w:val="00AA6EA5"/>
    <w:rsid w:val="00AA71E8"/>
    <w:rsid w:val="00AB33E9"/>
    <w:rsid w:val="00AB7477"/>
    <w:rsid w:val="00AC0599"/>
    <w:rsid w:val="00AD7859"/>
    <w:rsid w:val="00AF2ECA"/>
    <w:rsid w:val="00B02222"/>
    <w:rsid w:val="00B02502"/>
    <w:rsid w:val="00B05CA4"/>
    <w:rsid w:val="00B06147"/>
    <w:rsid w:val="00B072E7"/>
    <w:rsid w:val="00B10317"/>
    <w:rsid w:val="00B1065E"/>
    <w:rsid w:val="00B11DBD"/>
    <w:rsid w:val="00B1220D"/>
    <w:rsid w:val="00B1599E"/>
    <w:rsid w:val="00B30FCE"/>
    <w:rsid w:val="00B324E3"/>
    <w:rsid w:val="00B32B9F"/>
    <w:rsid w:val="00B34C16"/>
    <w:rsid w:val="00B35394"/>
    <w:rsid w:val="00B35713"/>
    <w:rsid w:val="00B36B1B"/>
    <w:rsid w:val="00B379F5"/>
    <w:rsid w:val="00B37A26"/>
    <w:rsid w:val="00B401CA"/>
    <w:rsid w:val="00B44B65"/>
    <w:rsid w:val="00B467A5"/>
    <w:rsid w:val="00B511A6"/>
    <w:rsid w:val="00B53D59"/>
    <w:rsid w:val="00B566EB"/>
    <w:rsid w:val="00B57AF2"/>
    <w:rsid w:val="00B656E5"/>
    <w:rsid w:val="00B70034"/>
    <w:rsid w:val="00B704A7"/>
    <w:rsid w:val="00B71612"/>
    <w:rsid w:val="00B80D17"/>
    <w:rsid w:val="00B81BE5"/>
    <w:rsid w:val="00B8260E"/>
    <w:rsid w:val="00B84A82"/>
    <w:rsid w:val="00B85267"/>
    <w:rsid w:val="00B879FE"/>
    <w:rsid w:val="00B92EA1"/>
    <w:rsid w:val="00BA0A78"/>
    <w:rsid w:val="00BC2E9E"/>
    <w:rsid w:val="00BC7C1E"/>
    <w:rsid w:val="00BD08D2"/>
    <w:rsid w:val="00BE034C"/>
    <w:rsid w:val="00BE064E"/>
    <w:rsid w:val="00BE0EC8"/>
    <w:rsid w:val="00BE1696"/>
    <w:rsid w:val="00BE3D03"/>
    <w:rsid w:val="00BE592A"/>
    <w:rsid w:val="00BE6385"/>
    <w:rsid w:val="00BF069E"/>
    <w:rsid w:val="00BF318F"/>
    <w:rsid w:val="00BF4818"/>
    <w:rsid w:val="00C10CC5"/>
    <w:rsid w:val="00C11343"/>
    <w:rsid w:val="00C146AA"/>
    <w:rsid w:val="00C159BC"/>
    <w:rsid w:val="00C20480"/>
    <w:rsid w:val="00C25DE5"/>
    <w:rsid w:val="00C26B69"/>
    <w:rsid w:val="00C26CF2"/>
    <w:rsid w:val="00C31507"/>
    <w:rsid w:val="00C33597"/>
    <w:rsid w:val="00C40E64"/>
    <w:rsid w:val="00C47477"/>
    <w:rsid w:val="00C56156"/>
    <w:rsid w:val="00C60A68"/>
    <w:rsid w:val="00C64032"/>
    <w:rsid w:val="00C81FE9"/>
    <w:rsid w:val="00C849A0"/>
    <w:rsid w:val="00C851FC"/>
    <w:rsid w:val="00C853D8"/>
    <w:rsid w:val="00C86E5C"/>
    <w:rsid w:val="00CA305F"/>
    <w:rsid w:val="00CA4652"/>
    <w:rsid w:val="00CA58F7"/>
    <w:rsid w:val="00CA5D36"/>
    <w:rsid w:val="00CA6A92"/>
    <w:rsid w:val="00CA6F50"/>
    <w:rsid w:val="00CB13FF"/>
    <w:rsid w:val="00CB1ABD"/>
    <w:rsid w:val="00CB20FE"/>
    <w:rsid w:val="00CB2366"/>
    <w:rsid w:val="00CB35CD"/>
    <w:rsid w:val="00CC2D52"/>
    <w:rsid w:val="00CD3994"/>
    <w:rsid w:val="00CD7331"/>
    <w:rsid w:val="00CE07C5"/>
    <w:rsid w:val="00CE1EBD"/>
    <w:rsid w:val="00CE427B"/>
    <w:rsid w:val="00CE5DE0"/>
    <w:rsid w:val="00CE7323"/>
    <w:rsid w:val="00CF0CE8"/>
    <w:rsid w:val="00CF0DFA"/>
    <w:rsid w:val="00CF2D94"/>
    <w:rsid w:val="00CF2FC3"/>
    <w:rsid w:val="00CF33AE"/>
    <w:rsid w:val="00CF4F50"/>
    <w:rsid w:val="00CF5F75"/>
    <w:rsid w:val="00CF6005"/>
    <w:rsid w:val="00CF65CA"/>
    <w:rsid w:val="00D01B94"/>
    <w:rsid w:val="00D0442E"/>
    <w:rsid w:val="00D04450"/>
    <w:rsid w:val="00D04991"/>
    <w:rsid w:val="00D062BE"/>
    <w:rsid w:val="00D07073"/>
    <w:rsid w:val="00D07083"/>
    <w:rsid w:val="00D15051"/>
    <w:rsid w:val="00D16070"/>
    <w:rsid w:val="00D17067"/>
    <w:rsid w:val="00D20A31"/>
    <w:rsid w:val="00D260DD"/>
    <w:rsid w:val="00D2675A"/>
    <w:rsid w:val="00D26BB1"/>
    <w:rsid w:val="00D27509"/>
    <w:rsid w:val="00D27672"/>
    <w:rsid w:val="00D321A6"/>
    <w:rsid w:val="00D34EE0"/>
    <w:rsid w:val="00D41D76"/>
    <w:rsid w:val="00D42374"/>
    <w:rsid w:val="00D4601D"/>
    <w:rsid w:val="00D7580B"/>
    <w:rsid w:val="00D75870"/>
    <w:rsid w:val="00D91A72"/>
    <w:rsid w:val="00D92314"/>
    <w:rsid w:val="00D953E9"/>
    <w:rsid w:val="00D97578"/>
    <w:rsid w:val="00DA0820"/>
    <w:rsid w:val="00DA2893"/>
    <w:rsid w:val="00DA400E"/>
    <w:rsid w:val="00DB017C"/>
    <w:rsid w:val="00DB153D"/>
    <w:rsid w:val="00DB2CDF"/>
    <w:rsid w:val="00DB41CC"/>
    <w:rsid w:val="00DB4837"/>
    <w:rsid w:val="00DC03E2"/>
    <w:rsid w:val="00DD03F0"/>
    <w:rsid w:val="00DD1DE6"/>
    <w:rsid w:val="00DD75CF"/>
    <w:rsid w:val="00DF3E8B"/>
    <w:rsid w:val="00DF4152"/>
    <w:rsid w:val="00DF5A08"/>
    <w:rsid w:val="00E0237D"/>
    <w:rsid w:val="00E139DC"/>
    <w:rsid w:val="00E15DCB"/>
    <w:rsid w:val="00E30337"/>
    <w:rsid w:val="00E31260"/>
    <w:rsid w:val="00E51566"/>
    <w:rsid w:val="00E51E88"/>
    <w:rsid w:val="00E5202E"/>
    <w:rsid w:val="00E5441A"/>
    <w:rsid w:val="00E61D72"/>
    <w:rsid w:val="00E651FD"/>
    <w:rsid w:val="00E74955"/>
    <w:rsid w:val="00E749D4"/>
    <w:rsid w:val="00E80288"/>
    <w:rsid w:val="00E8581F"/>
    <w:rsid w:val="00E86E3A"/>
    <w:rsid w:val="00E92C7C"/>
    <w:rsid w:val="00E96FF3"/>
    <w:rsid w:val="00EA5E28"/>
    <w:rsid w:val="00EB7DB8"/>
    <w:rsid w:val="00EC1D94"/>
    <w:rsid w:val="00EE0758"/>
    <w:rsid w:val="00EE4501"/>
    <w:rsid w:val="00EE6123"/>
    <w:rsid w:val="00EE67F8"/>
    <w:rsid w:val="00EE6B9E"/>
    <w:rsid w:val="00EE6FBC"/>
    <w:rsid w:val="00EE7BDF"/>
    <w:rsid w:val="00EF1083"/>
    <w:rsid w:val="00EF3131"/>
    <w:rsid w:val="00EF60B5"/>
    <w:rsid w:val="00EF77A4"/>
    <w:rsid w:val="00EF7832"/>
    <w:rsid w:val="00F034E1"/>
    <w:rsid w:val="00F06F79"/>
    <w:rsid w:val="00F1324C"/>
    <w:rsid w:val="00F15AFC"/>
    <w:rsid w:val="00F26097"/>
    <w:rsid w:val="00F270A3"/>
    <w:rsid w:val="00F30628"/>
    <w:rsid w:val="00F32A24"/>
    <w:rsid w:val="00F40A25"/>
    <w:rsid w:val="00F44F7C"/>
    <w:rsid w:val="00F50B87"/>
    <w:rsid w:val="00F569A1"/>
    <w:rsid w:val="00F5728D"/>
    <w:rsid w:val="00F60C55"/>
    <w:rsid w:val="00F716D5"/>
    <w:rsid w:val="00F7359E"/>
    <w:rsid w:val="00F7748F"/>
    <w:rsid w:val="00F8181F"/>
    <w:rsid w:val="00F87815"/>
    <w:rsid w:val="00F923C8"/>
    <w:rsid w:val="00F97E84"/>
    <w:rsid w:val="00FA301A"/>
    <w:rsid w:val="00FA6BFF"/>
    <w:rsid w:val="00FA78A6"/>
    <w:rsid w:val="00FB05C5"/>
    <w:rsid w:val="00FB36DE"/>
    <w:rsid w:val="00FC3439"/>
    <w:rsid w:val="00FD2E15"/>
    <w:rsid w:val="00FD6AD5"/>
    <w:rsid w:val="00FD714B"/>
    <w:rsid w:val="00FE1C95"/>
    <w:rsid w:val="00FE6AE9"/>
    <w:rsid w:val="00FE6EFE"/>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5C43"/>
  <w15:docId w15:val="{F3BBC5CC-9FE2-4370-9114-54C47A8F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ajorHAnsi" w:hAnsiTheme="majorHAnsi" w:cstheme="majorBidi"/>
      <w:lang w:bidi="en-US"/>
    </w:rPr>
  </w:style>
  <w:style w:type="paragraph" w:styleId="Heading1">
    <w:name w:val="heading 1"/>
    <w:basedOn w:val="Normal"/>
    <w:link w:val="Heading1Char"/>
    <w:uiPriority w:val="9"/>
    <w:qFormat/>
    <w:rsid w:val="00985F6D"/>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9B39A4"/>
    <w:pPr>
      <w:keepNext/>
      <w:keepLines/>
      <w:spacing w:before="40" w:after="0"/>
      <w:outlineLvl w:val="1"/>
    </w:pPr>
    <w:rPr>
      <w:rFonts w:eastAsiaTheme="majorEastAsia"/>
      <w:color w:val="365F91" w:themeColor="accent1" w:themeShade="BF"/>
      <w:sz w:val="26"/>
      <w:szCs w:val="26"/>
    </w:rPr>
  </w:style>
  <w:style w:type="paragraph" w:styleId="Heading7">
    <w:name w:val="heading 7"/>
    <w:basedOn w:val="Normal"/>
    <w:next w:val="Normal"/>
    <w:link w:val="Heading7Char"/>
    <w:uiPriority w:val="9"/>
    <w:semiHidden/>
    <w:unhideWhenUsed/>
    <w:qFormat/>
    <w:rsid w:val="00F15AFC"/>
    <w:pPr>
      <w:keepNext/>
      <w:keepLines/>
      <w:spacing w:before="40" w:after="0"/>
      <w:outlineLvl w:val="6"/>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F6D"/>
    <w:rPr>
      <w:rFonts w:eastAsia="Times New Roman"/>
      <w:b/>
      <w:bCs/>
      <w:kern w:val="36"/>
      <w:sz w:val="48"/>
      <w:szCs w:val="48"/>
    </w:rPr>
  </w:style>
  <w:style w:type="table" w:styleId="TableGrid">
    <w:name w:val="Table Grid"/>
    <w:basedOn w:val="TableNormal"/>
    <w:uiPriority w:val="59"/>
    <w:rsid w:val="0099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34C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WebChar">
    <w:name w:val="Normal (Web) Char"/>
    <w:link w:val="NormalWeb"/>
    <w:uiPriority w:val="99"/>
    <w:locked/>
    <w:rsid w:val="002D5C18"/>
    <w:rPr>
      <w:rFonts w:eastAsia="Times New Roman"/>
      <w:sz w:val="24"/>
      <w:szCs w:val="24"/>
    </w:rPr>
  </w:style>
  <w:style w:type="character" w:styleId="Hyperlink">
    <w:name w:val="Hyperlink"/>
    <w:basedOn w:val="DefaultParagraphFont"/>
    <w:uiPriority w:val="99"/>
    <w:semiHidden/>
    <w:unhideWhenUsed/>
    <w:rsid w:val="00834CC1"/>
    <w:rPr>
      <w:color w:val="0000FF"/>
      <w:u w:val="single"/>
    </w:rPr>
  </w:style>
  <w:style w:type="character" w:styleId="Emphasis">
    <w:name w:val="Emphasis"/>
    <w:basedOn w:val="DefaultParagraphFont"/>
    <w:uiPriority w:val="20"/>
    <w:qFormat/>
    <w:rsid w:val="00834CC1"/>
    <w:rPr>
      <w:i/>
      <w:iCs/>
    </w:rPr>
  </w:style>
  <w:style w:type="paragraph" w:styleId="Header">
    <w:name w:val="header"/>
    <w:basedOn w:val="Normal"/>
    <w:link w:val="HeaderChar"/>
    <w:uiPriority w:val="99"/>
    <w:unhideWhenUsed/>
    <w:rsid w:val="00FB05C5"/>
    <w:pPr>
      <w:tabs>
        <w:tab w:val="center" w:pos="4680"/>
        <w:tab w:val="right" w:pos="9360"/>
      </w:tabs>
      <w:spacing w:after="0" w:line="240" w:lineRule="auto"/>
    </w:pPr>
    <w:rPr>
      <w:rFonts w:ascii="Times New Roman" w:eastAsia="Times New Roman" w:hAnsi="Times New Roman" w:cs="Times New Roman"/>
      <w:sz w:val="24"/>
      <w:szCs w:val="24"/>
      <w:lang w:eastAsia="zh-CN" w:bidi="ar-SA"/>
    </w:rPr>
  </w:style>
  <w:style w:type="character" w:customStyle="1" w:styleId="HeaderChar">
    <w:name w:val="Header Char"/>
    <w:basedOn w:val="DefaultParagraphFont"/>
    <w:link w:val="Header"/>
    <w:uiPriority w:val="99"/>
    <w:rsid w:val="00FB05C5"/>
    <w:rPr>
      <w:rFonts w:eastAsia="Times New Roman"/>
      <w:sz w:val="24"/>
      <w:szCs w:val="24"/>
      <w:lang w:eastAsia="zh-CN"/>
    </w:rPr>
  </w:style>
  <w:style w:type="paragraph" w:styleId="ListParagraph">
    <w:name w:val="List Paragraph"/>
    <w:basedOn w:val="Normal"/>
    <w:uiPriority w:val="34"/>
    <w:qFormat/>
    <w:rsid w:val="00A36DA2"/>
    <w:pPr>
      <w:ind w:left="720"/>
      <w:contextualSpacing/>
    </w:pPr>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567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E46"/>
    <w:rPr>
      <w:rFonts w:ascii="Tahoma" w:hAnsi="Tahoma" w:cs="Tahoma"/>
      <w:sz w:val="16"/>
      <w:szCs w:val="16"/>
      <w:lang w:bidi="en-US"/>
    </w:rPr>
  </w:style>
  <w:style w:type="character" w:customStyle="1" w:styleId="apple-converted-space">
    <w:name w:val="apple-converted-space"/>
    <w:rsid w:val="002D5C18"/>
  </w:style>
  <w:style w:type="paragraph" w:styleId="BodyTextIndent">
    <w:name w:val="Body Text Indent"/>
    <w:basedOn w:val="Normal"/>
    <w:link w:val="BodyTextIndentChar"/>
    <w:rsid w:val="00B32B9F"/>
    <w:pPr>
      <w:autoSpaceDE w:val="0"/>
      <w:autoSpaceDN w:val="0"/>
      <w:spacing w:after="0" w:line="240" w:lineRule="exact"/>
      <w:jc w:val="both"/>
    </w:pPr>
    <w:rPr>
      <w:rFonts w:ascii="Times New Roman" w:eastAsia="Times New Roman" w:hAnsi="Times New Roman" w:cs="Times New Roman"/>
      <w:sz w:val="20"/>
      <w:szCs w:val="20"/>
      <w:lang w:bidi="ar-SA"/>
    </w:rPr>
  </w:style>
  <w:style w:type="character" w:customStyle="1" w:styleId="BodyTextIndentChar">
    <w:name w:val="Body Text Indent Char"/>
    <w:basedOn w:val="DefaultParagraphFont"/>
    <w:link w:val="BodyTextIndent"/>
    <w:rsid w:val="00B32B9F"/>
    <w:rPr>
      <w:rFonts w:eastAsia="Times New Roman"/>
      <w:sz w:val="20"/>
      <w:szCs w:val="20"/>
    </w:rPr>
  </w:style>
  <w:style w:type="paragraph" w:styleId="Footer">
    <w:name w:val="footer"/>
    <w:basedOn w:val="Normal"/>
    <w:link w:val="FooterChar"/>
    <w:uiPriority w:val="99"/>
    <w:unhideWhenUsed/>
    <w:rsid w:val="00510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02C"/>
    <w:rPr>
      <w:rFonts w:asciiTheme="majorHAnsi" w:hAnsiTheme="majorHAnsi" w:cstheme="majorBidi"/>
      <w:lang w:bidi="en-US"/>
    </w:rPr>
  </w:style>
  <w:style w:type="character" w:customStyle="1" w:styleId="Heading7Char">
    <w:name w:val="Heading 7 Char"/>
    <w:basedOn w:val="DefaultParagraphFont"/>
    <w:link w:val="Heading7"/>
    <w:rsid w:val="00F15AFC"/>
    <w:rPr>
      <w:rFonts w:asciiTheme="majorHAnsi" w:eastAsiaTheme="majorEastAsia" w:hAnsiTheme="majorHAnsi" w:cstheme="majorBidi"/>
      <w:i/>
      <w:iCs/>
      <w:color w:val="243F60" w:themeColor="accent1" w:themeShade="7F"/>
      <w:lang w:bidi="en-US"/>
    </w:rPr>
  </w:style>
  <w:style w:type="paragraph" w:styleId="BodyText">
    <w:name w:val="Body Text"/>
    <w:basedOn w:val="Normal"/>
    <w:link w:val="BodyTextChar"/>
    <w:uiPriority w:val="99"/>
    <w:unhideWhenUsed/>
    <w:rsid w:val="00382B29"/>
    <w:pPr>
      <w:spacing w:after="120"/>
    </w:pPr>
  </w:style>
  <w:style w:type="character" w:customStyle="1" w:styleId="BodyTextChar">
    <w:name w:val="Body Text Char"/>
    <w:basedOn w:val="DefaultParagraphFont"/>
    <w:link w:val="BodyText"/>
    <w:rsid w:val="00382B29"/>
    <w:rPr>
      <w:rFonts w:asciiTheme="majorHAnsi" w:hAnsiTheme="majorHAnsi" w:cstheme="majorBidi"/>
      <w:lang w:bidi="en-US"/>
    </w:rPr>
  </w:style>
  <w:style w:type="paragraph" w:customStyle="1" w:styleId="Char4">
    <w:name w:val="Char4"/>
    <w:basedOn w:val="Normal"/>
    <w:semiHidden/>
    <w:rsid w:val="007C7CEF"/>
    <w:pPr>
      <w:spacing w:after="160" w:line="240" w:lineRule="exact"/>
    </w:pPr>
    <w:rPr>
      <w:rFonts w:ascii="Arial" w:eastAsia="Times New Roman" w:hAnsi="Arial" w:cs="Arial"/>
      <w:sz w:val="22"/>
      <w:szCs w:val="22"/>
      <w:lang w:bidi="ar-SA"/>
    </w:rPr>
  </w:style>
  <w:style w:type="character" w:customStyle="1" w:styleId="Heading2Char">
    <w:name w:val="Heading 2 Char"/>
    <w:basedOn w:val="DefaultParagraphFont"/>
    <w:link w:val="Heading2"/>
    <w:uiPriority w:val="9"/>
    <w:semiHidden/>
    <w:rsid w:val="009B39A4"/>
    <w:rPr>
      <w:rFonts w:asciiTheme="majorHAnsi" w:eastAsiaTheme="majorEastAsia" w:hAnsiTheme="majorHAnsi" w:cstheme="majorBidi"/>
      <w:color w:val="365F91" w:themeColor="accent1" w:themeShade="BF"/>
      <w:sz w:val="26"/>
      <w:szCs w:val="26"/>
      <w:lang w:bidi="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9B39A4"/>
    <w:rPr>
      <w:b/>
      <w:bCs/>
      <w:sz w:val="16"/>
      <w:szCs w:val="24"/>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30337"/>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uiPriority w:val="99"/>
    <w:semiHidden/>
    <w:rsid w:val="00E30337"/>
    <w:rPr>
      <w:rFonts w:asciiTheme="majorHAnsi" w:hAnsiTheme="majorHAnsi" w:cstheme="majorBidi"/>
      <w:sz w:val="20"/>
      <w:szCs w:val="20"/>
      <w:lang w:bidi="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E30337"/>
    <w:rPr>
      <w:rFonts w:eastAsia="Times New Roman"/>
      <w:sz w:val="20"/>
      <w:szCs w:val="20"/>
    </w:rPr>
  </w:style>
  <w:style w:type="character" w:styleId="FootnoteReference">
    <w:name w:val="footnote reference"/>
    <w:aliases w:val="Footnote text Char,ftref Char,BearingPoint Char,16 Point Char,Superscript 6 Point Char,fr Char,Footnote Text1 Char,f Char,(NECG) Footnote Reference Char,BVI fnr Char,footnote ref Char,Footnote + Arial Char Char"/>
    <w:basedOn w:val="DefaultParagraphFont"/>
    <w:rsid w:val="00E30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2811">
      <w:bodyDiv w:val="1"/>
      <w:marLeft w:val="0"/>
      <w:marRight w:val="0"/>
      <w:marTop w:val="0"/>
      <w:marBottom w:val="0"/>
      <w:divBdr>
        <w:top w:val="none" w:sz="0" w:space="0" w:color="auto"/>
        <w:left w:val="none" w:sz="0" w:space="0" w:color="auto"/>
        <w:bottom w:val="none" w:sz="0" w:space="0" w:color="auto"/>
        <w:right w:val="none" w:sz="0" w:space="0" w:color="auto"/>
      </w:divBdr>
    </w:div>
    <w:div w:id="135535539">
      <w:bodyDiv w:val="1"/>
      <w:marLeft w:val="0"/>
      <w:marRight w:val="0"/>
      <w:marTop w:val="0"/>
      <w:marBottom w:val="0"/>
      <w:divBdr>
        <w:top w:val="none" w:sz="0" w:space="0" w:color="auto"/>
        <w:left w:val="none" w:sz="0" w:space="0" w:color="auto"/>
        <w:bottom w:val="none" w:sz="0" w:space="0" w:color="auto"/>
        <w:right w:val="none" w:sz="0" w:space="0" w:color="auto"/>
      </w:divBdr>
    </w:div>
    <w:div w:id="165636435">
      <w:bodyDiv w:val="1"/>
      <w:marLeft w:val="0"/>
      <w:marRight w:val="0"/>
      <w:marTop w:val="0"/>
      <w:marBottom w:val="0"/>
      <w:divBdr>
        <w:top w:val="none" w:sz="0" w:space="0" w:color="auto"/>
        <w:left w:val="none" w:sz="0" w:space="0" w:color="auto"/>
        <w:bottom w:val="none" w:sz="0" w:space="0" w:color="auto"/>
        <w:right w:val="none" w:sz="0" w:space="0" w:color="auto"/>
      </w:divBdr>
    </w:div>
    <w:div w:id="238441995">
      <w:bodyDiv w:val="1"/>
      <w:marLeft w:val="0"/>
      <w:marRight w:val="0"/>
      <w:marTop w:val="0"/>
      <w:marBottom w:val="0"/>
      <w:divBdr>
        <w:top w:val="none" w:sz="0" w:space="0" w:color="auto"/>
        <w:left w:val="none" w:sz="0" w:space="0" w:color="auto"/>
        <w:bottom w:val="none" w:sz="0" w:space="0" w:color="auto"/>
        <w:right w:val="none" w:sz="0" w:space="0" w:color="auto"/>
      </w:divBdr>
    </w:div>
    <w:div w:id="255212617">
      <w:bodyDiv w:val="1"/>
      <w:marLeft w:val="0"/>
      <w:marRight w:val="0"/>
      <w:marTop w:val="0"/>
      <w:marBottom w:val="0"/>
      <w:divBdr>
        <w:top w:val="none" w:sz="0" w:space="0" w:color="auto"/>
        <w:left w:val="none" w:sz="0" w:space="0" w:color="auto"/>
        <w:bottom w:val="none" w:sz="0" w:space="0" w:color="auto"/>
        <w:right w:val="none" w:sz="0" w:space="0" w:color="auto"/>
      </w:divBdr>
    </w:div>
    <w:div w:id="345450068">
      <w:bodyDiv w:val="1"/>
      <w:marLeft w:val="0"/>
      <w:marRight w:val="0"/>
      <w:marTop w:val="0"/>
      <w:marBottom w:val="0"/>
      <w:divBdr>
        <w:top w:val="none" w:sz="0" w:space="0" w:color="auto"/>
        <w:left w:val="none" w:sz="0" w:space="0" w:color="auto"/>
        <w:bottom w:val="none" w:sz="0" w:space="0" w:color="auto"/>
        <w:right w:val="none" w:sz="0" w:space="0" w:color="auto"/>
      </w:divBdr>
    </w:div>
    <w:div w:id="445199939">
      <w:bodyDiv w:val="1"/>
      <w:marLeft w:val="0"/>
      <w:marRight w:val="0"/>
      <w:marTop w:val="0"/>
      <w:marBottom w:val="0"/>
      <w:divBdr>
        <w:top w:val="none" w:sz="0" w:space="0" w:color="auto"/>
        <w:left w:val="none" w:sz="0" w:space="0" w:color="auto"/>
        <w:bottom w:val="none" w:sz="0" w:space="0" w:color="auto"/>
        <w:right w:val="none" w:sz="0" w:space="0" w:color="auto"/>
      </w:divBdr>
    </w:div>
    <w:div w:id="450393328">
      <w:bodyDiv w:val="1"/>
      <w:marLeft w:val="0"/>
      <w:marRight w:val="0"/>
      <w:marTop w:val="0"/>
      <w:marBottom w:val="0"/>
      <w:divBdr>
        <w:top w:val="none" w:sz="0" w:space="0" w:color="auto"/>
        <w:left w:val="none" w:sz="0" w:space="0" w:color="auto"/>
        <w:bottom w:val="none" w:sz="0" w:space="0" w:color="auto"/>
        <w:right w:val="none" w:sz="0" w:space="0" w:color="auto"/>
      </w:divBdr>
    </w:div>
    <w:div w:id="517348760">
      <w:bodyDiv w:val="1"/>
      <w:marLeft w:val="0"/>
      <w:marRight w:val="0"/>
      <w:marTop w:val="0"/>
      <w:marBottom w:val="0"/>
      <w:divBdr>
        <w:top w:val="none" w:sz="0" w:space="0" w:color="auto"/>
        <w:left w:val="none" w:sz="0" w:space="0" w:color="auto"/>
        <w:bottom w:val="none" w:sz="0" w:space="0" w:color="auto"/>
        <w:right w:val="none" w:sz="0" w:space="0" w:color="auto"/>
      </w:divBdr>
    </w:div>
    <w:div w:id="592054160">
      <w:bodyDiv w:val="1"/>
      <w:marLeft w:val="0"/>
      <w:marRight w:val="0"/>
      <w:marTop w:val="0"/>
      <w:marBottom w:val="0"/>
      <w:divBdr>
        <w:top w:val="none" w:sz="0" w:space="0" w:color="auto"/>
        <w:left w:val="none" w:sz="0" w:space="0" w:color="auto"/>
        <w:bottom w:val="none" w:sz="0" w:space="0" w:color="auto"/>
        <w:right w:val="none" w:sz="0" w:space="0" w:color="auto"/>
      </w:divBdr>
    </w:div>
    <w:div w:id="656542505">
      <w:bodyDiv w:val="1"/>
      <w:marLeft w:val="0"/>
      <w:marRight w:val="0"/>
      <w:marTop w:val="0"/>
      <w:marBottom w:val="0"/>
      <w:divBdr>
        <w:top w:val="none" w:sz="0" w:space="0" w:color="auto"/>
        <w:left w:val="none" w:sz="0" w:space="0" w:color="auto"/>
        <w:bottom w:val="none" w:sz="0" w:space="0" w:color="auto"/>
        <w:right w:val="none" w:sz="0" w:space="0" w:color="auto"/>
      </w:divBdr>
    </w:div>
    <w:div w:id="726148233">
      <w:bodyDiv w:val="1"/>
      <w:marLeft w:val="0"/>
      <w:marRight w:val="0"/>
      <w:marTop w:val="0"/>
      <w:marBottom w:val="0"/>
      <w:divBdr>
        <w:top w:val="none" w:sz="0" w:space="0" w:color="auto"/>
        <w:left w:val="none" w:sz="0" w:space="0" w:color="auto"/>
        <w:bottom w:val="none" w:sz="0" w:space="0" w:color="auto"/>
        <w:right w:val="none" w:sz="0" w:space="0" w:color="auto"/>
      </w:divBdr>
    </w:div>
    <w:div w:id="754664273">
      <w:bodyDiv w:val="1"/>
      <w:marLeft w:val="0"/>
      <w:marRight w:val="0"/>
      <w:marTop w:val="0"/>
      <w:marBottom w:val="0"/>
      <w:divBdr>
        <w:top w:val="none" w:sz="0" w:space="0" w:color="auto"/>
        <w:left w:val="none" w:sz="0" w:space="0" w:color="auto"/>
        <w:bottom w:val="none" w:sz="0" w:space="0" w:color="auto"/>
        <w:right w:val="none" w:sz="0" w:space="0" w:color="auto"/>
      </w:divBdr>
    </w:div>
    <w:div w:id="778448880">
      <w:bodyDiv w:val="1"/>
      <w:marLeft w:val="0"/>
      <w:marRight w:val="0"/>
      <w:marTop w:val="0"/>
      <w:marBottom w:val="0"/>
      <w:divBdr>
        <w:top w:val="none" w:sz="0" w:space="0" w:color="auto"/>
        <w:left w:val="none" w:sz="0" w:space="0" w:color="auto"/>
        <w:bottom w:val="none" w:sz="0" w:space="0" w:color="auto"/>
        <w:right w:val="none" w:sz="0" w:space="0" w:color="auto"/>
      </w:divBdr>
    </w:div>
    <w:div w:id="785730562">
      <w:bodyDiv w:val="1"/>
      <w:marLeft w:val="0"/>
      <w:marRight w:val="0"/>
      <w:marTop w:val="0"/>
      <w:marBottom w:val="0"/>
      <w:divBdr>
        <w:top w:val="none" w:sz="0" w:space="0" w:color="auto"/>
        <w:left w:val="none" w:sz="0" w:space="0" w:color="auto"/>
        <w:bottom w:val="none" w:sz="0" w:space="0" w:color="auto"/>
        <w:right w:val="none" w:sz="0" w:space="0" w:color="auto"/>
      </w:divBdr>
    </w:div>
    <w:div w:id="856624637">
      <w:bodyDiv w:val="1"/>
      <w:marLeft w:val="0"/>
      <w:marRight w:val="0"/>
      <w:marTop w:val="0"/>
      <w:marBottom w:val="0"/>
      <w:divBdr>
        <w:top w:val="none" w:sz="0" w:space="0" w:color="auto"/>
        <w:left w:val="none" w:sz="0" w:space="0" w:color="auto"/>
        <w:bottom w:val="none" w:sz="0" w:space="0" w:color="auto"/>
        <w:right w:val="none" w:sz="0" w:space="0" w:color="auto"/>
      </w:divBdr>
    </w:div>
    <w:div w:id="860975612">
      <w:bodyDiv w:val="1"/>
      <w:marLeft w:val="0"/>
      <w:marRight w:val="0"/>
      <w:marTop w:val="0"/>
      <w:marBottom w:val="0"/>
      <w:divBdr>
        <w:top w:val="none" w:sz="0" w:space="0" w:color="auto"/>
        <w:left w:val="none" w:sz="0" w:space="0" w:color="auto"/>
        <w:bottom w:val="none" w:sz="0" w:space="0" w:color="auto"/>
        <w:right w:val="none" w:sz="0" w:space="0" w:color="auto"/>
      </w:divBdr>
    </w:div>
    <w:div w:id="912813701">
      <w:bodyDiv w:val="1"/>
      <w:marLeft w:val="0"/>
      <w:marRight w:val="0"/>
      <w:marTop w:val="0"/>
      <w:marBottom w:val="0"/>
      <w:divBdr>
        <w:top w:val="none" w:sz="0" w:space="0" w:color="auto"/>
        <w:left w:val="none" w:sz="0" w:space="0" w:color="auto"/>
        <w:bottom w:val="none" w:sz="0" w:space="0" w:color="auto"/>
        <w:right w:val="none" w:sz="0" w:space="0" w:color="auto"/>
      </w:divBdr>
    </w:div>
    <w:div w:id="937641647">
      <w:bodyDiv w:val="1"/>
      <w:marLeft w:val="0"/>
      <w:marRight w:val="0"/>
      <w:marTop w:val="0"/>
      <w:marBottom w:val="0"/>
      <w:divBdr>
        <w:top w:val="none" w:sz="0" w:space="0" w:color="auto"/>
        <w:left w:val="none" w:sz="0" w:space="0" w:color="auto"/>
        <w:bottom w:val="none" w:sz="0" w:space="0" w:color="auto"/>
        <w:right w:val="none" w:sz="0" w:space="0" w:color="auto"/>
      </w:divBdr>
    </w:div>
    <w:div w:id="957251550">
      <w:bodyDiv w:val="1"/>
      <w:marLeft w:val="0"/>
      <w:marRight w:val="0"/>
      <w:marTop w:val="0"/>
      <w:marBottom w:val="0"/>
      <w:divBdr>
        <w:top w:val="none" w:sz="0" w:space="0" w:color="auto"/>
        <w:left w:val="none" w:sz="0" w:space="0" w:color="auto"/>
        <w:bottom w:val="none" w:sz="0" w:space="0" w:color="auto"/>
        <w:right w:val="none" w:sz="0" w:space="0" w:color="auto"/>
      </w:divBdr>
    </w:div>
    <w:div w:id="975069537">
      <w:bodyDiv w:val="1"/>
      <w:marLeft w:val="0"/>
      <w:marRight w:val="0"/>
      <w:marTop w:val="0"/>
      <w:marBottom w:val="0"/>
      <w:divBdr>
        <w:top w:val="none" w:sz="0" w:space="0" w:color="auto"/>
        <w:left w:val="none" w:sz="0" w:space="0" w:color="auto"/>
        <w:bottom w:val="none" w:sz="0" w:space="0" w:color="auto"/>
        <w:right w:val="none" w:sz="0" w:space="0" w:color="auto"/>
      </w:divBdr>
    </w:div>
    <w:div w:id="978805307">
      <w:bodyDiv w:val="1"/>
      <w:marLeft w:val="0"/>
      <w:marRight w:val="0"/>
      <w:marTop w:val="0"/>
      <w:marBottom w:val="0"/>
      <w:divBdr>
        <w:top w:val="none" w:sz="0" w:space="0" w:color="auto"/>
        <w:left w:val="none" w:sz="0" w:space="0" w:color="auto"/>
        <w:bottom w:val="none" w:sz="0" w:space="0" w:color="auto"/>
        <w:right w:val="none" w:sz="0" w:space="0" w:color="auto"/>
      </w:divBdr>
      <w:divsChild>
        <w:div w:id="1889105150">
          <w:marLeft w:val="0"/>
          <w:marRight w:val="0"/>
          <w:marTop w:val="0"/>
          <w:marBottom w:val="0"/>
          <w:divBdr>
            <w:top w:val="none" w:sz="0" w:space="0" w:color="auto"/>
            <w:left w:val="none" w:sz="0" w:space="0" w:color="auto"/>
            <w:bottom w:val="none" w:sz="0" w:space="0" w:color="auto"/>
            <w:right w:val="none" w:sz="0" w:space="0" w:color="auto"/>
          </w:divBdr>
        </w:div>
        <w:div w:id="1441216067">
          <w:marLeft w:val="0"/>
          <w:marRight w:val="0"/>
          <w:marTop w:val="0"/>
          <w:marBottom w:val="0"/>
          <w:divBdr>
            <w:top w:val="none" w:sz="0" w:space="0" w:color="auto"/>
            <w:left w:val="none" w:sz="0" w:space="0" w:color="auto"/>
            <w:bottom w:val="none" w:sz="0" w:space="0" w:color="auto"/>
            <w:right w:val="none" w:sz="0" w:space="0" w:color="auto"/>
          </w:divBdr>
        </w:div>
      </w:divsChild>
    </w:div>
    <w:div w:id="984966827">
      <w:bodyDiv w:val="1"/>
      <w:marLeft w:val="0"/>
      <w:marRight w:val="0"/>
      <w:marTop w:val="0"/>
      <w:marBottom w:val="0"/>
      <w:divBdr>
        <w:top w:val="none" w:sz="0" w:space="0" w:color="auto"/>
        <w:left w:val="none" w:sz="0" w:space="0" w:color="auto"/>
        <w:bottom w:val="none" w:sz="0" w:space="0" w:color="auto"/>
        <w:right w:val="none" w:sz="0" w:space="0" w:color="auto"/>
      </w:divBdr>
    </w:div>
    <w:div w:id="1047148007">
      <w:bodyDiv w:val="1"/>
      <w:marLeft w:val="0"/>
      <w:marRight w:val="0"/>
      <w:marTop w:val="0"/>
      <w:marBottom w:val="0"/>
      <w:divBdr>
        <w:top w:val="none" w:sz="0" w:space="0" w:color="auto"/>
        <w:left w:val="none" w:sz="0" w:space="0" w:color="auto"/>
        <w:bottom w:val="none" w:sz="0" w:space="0" w:color="auto"/>
        <w:right w:val="none" w:sz="0" w:space="0" w:color="auto"/>
      </w:divBdr>
    </w:div>
    <w:div w:id="1120297744">
      <w:bodyDiv w:val="1"/>
      <w:marLeft w:val="0"/>
      <w:marRight w:val="0"/>
      <w:marTop w:val="0"/>
      <w:marBottom w:val="0"/>
      <w:divBdr>
        <w:top w:val="none" w:sz="0" w:space="0" w:color="auto"/>
        <w:left w:val="none" w:sz="0" w:space="0" w:color="auto"/>
        <w:bottom w:val="none" w:sz="0" w:space="0" w:color="auto"/>
        <w:right w:val="none" w:sz="0" w:space="0" w:color="auto"/>
      </w:divBdr>
    </w:div>
    <w:div w:id="1241216023">
      <w:bodyDiv w:val="1"/>
      <w:marLeft w:val="0"/>
      <w:marRight w:val="0"/>
      <w:marTop w:val="0"/>
      <w:marBottom w:val="0"/>
      <w:divBdr>
        <w:top w:val="none" w:sz="0" w:space="0" w:color="auto"/>
        <w:left w:val="none" w:sz="0" w:space="0" w:color="auto"/>
        <w:bottom w:val="none" w:sz="0" w:space="0" w:color="auto"/>
        <w:right w:val="none" w:sz="0" w:space="0" w:color="auto"/>
      </w:divBdr>
    </w:div>
    <w:div w:id="1317681248">
      <w:bodyDiv w:val="1"/>
      <w:marLeft w:val="0"/>
      <w:marRight w:val="0"/>
      <w:marTop w:val="0"/>
      <w:marBottom w:val="0"/>
      <w:divBdr>
        <w:top w:val="none" w:sz="0" w:space="0" w:color="auto"/>
        <w:left w:val="none" w:sz="0" w:space="0" w:color="auto"/>
        <w:bottom w:val="none" w:sz="0" w:space="0" w:color="auto"/>
        <w:right w:val="none" w:sz="0" w:space="0" w:color="auto"/>
      </w:divBdr>
    </w:div>
    <w:div w:id="1329595186">
      <w:bodyDiv w:val="1"/>
      <w:marLeft w:val="0"/>
      <w:marRight w:val="0"/>
      <w:marTop w:val="0"/>
      <w:marBottom w:val="0"/>
      <w:divBdr>
        <w:top w:val="none" w:sz="0" w:space="0" w:color="auto"/>
        <w:left w:val="none" w:sz="0" w:space="0" w:color="auto"/>
        <w:bottom w:val="none" w:sz="0" w:space="0" w:color="auto"/>
        <w:right w:val="none" w:sz="0" w:space="0" w:color="auto"/>
      </w:divBdr>
    </w:div>
    <w:div w:id="1340736905">
      <w:bodyDiv w:val="1"/>
      <w:marLeft w:val="0"/>
      <w:marRight w:val="0"/>
      <w:marTop w:val="0"/>
      <w:marBottom w:val="0"/>
      <w:divBdr>
        <w:top w:val="none" w:sz="0" w:space="0" w:color="auto"/>
        <w:left w:val="none" w:sz="0" w:space="0" w:color="auto"/>
        <w:bottom w:val="none" w:sz="0" w:space="0" w:color="auto"/>
        <w:right w:val="none" w:sz="0" w:space="0" w:color="auto"/>
      </w:divBdr>
    </w:div>
    <w:div w:id="1400984789">
      <w:bodyDiv w:val="1"/>
      <w:marLeft w:val="0"/>
      <w:marRight w:val="0"/>
      <w:marTop w:val="0"/>
      <w:marBottom w:val="0"/>
      <w:divBdr>
        <w:top w:val="none" w:sz="0" w:space="0" w:color="auto"/>
        <w:left w:val="none" w:sz="0" w:space="0" w:color="auto"/>
        <w:bottom w:val="none" w:sz="0" w:space="0" w:color="auto"/>
        <w:right w:val="none" w:sz="0" w:space="0" w:color="auto"/>
      </w:divBdr>
    </w:div>
    <w:div w:id="1485589257">
      <w:bodyDiv w:val="1"/>
      <w:marLeft w:val="0"/>
      <w:marRight w:val="0"/>
      <w:marTop w:val="0"/>
      <w:marBottom w:val="0"/>
      <w:divBdr>
        <w:top w:val="none" w:sz="0" w:space="0" w:color="auto"/>
        <w:left w:val="none" w:sz="0" w:space="0" w:color="auto"/>
        <w:bottom w:val="none" w:sz="0" w:space="0" w:color="auto"/>
        <w:right w:val="none" w:sz="0" w:space="0" w:color="auto"/>
      </w:divBdr>
    </w:div>
    <w:div w:id="1487668445">
      <w:bodyDiv w:val="1"/>
      <w:marLeft w:val="0"/>
      <w:marRight w:val="0"/>
      <w:marTop w:val="0"/>
      <w:marBottom w:val="0"/>
      <w:divBdr>
        <w:top w:val="none" w:sz="0" w:space="0" w:color="auto"/>
        <w:left w:val="none" w:sz="0" w:space="0" w:color="auto"/>
        <w:bottom w:val="none" w:sz="0" w:space="0" w:color="auto"/>
        <w:right w:val="none" w:sz="0" w:space="0" w:color="auto"/>
      </w:divBdr>
    </w:div>
    <w:div w:id="1522357500">
      <w:bodyDiv w:val="1"/>
      <w:marLeft w:val="0"/>
      <w:marRight w:val="0"/>
      <w:marTop w:val="0"/>
      <w:marBottom w:val="0"/>
      <w:divBdr>
        <w:top w:val="none" w:sz="0" w:space="0" w:color="auto"/>
        <w:left w:val="none" w:sz="0" w:space="0" w:color="auto"/>
        <w:bottom w:val="none" w:sz="0" w:space="0" w:color="auto"/>
        <w:right w:val="none" w:sz="0" w:space="0" w:color="auto"/>
      </w:divBdr>
    </w:div>
    <w:div w:id="1528449199">
      <w:bodyDiv w:val="1"/>
      <w:marLeft w:val="0"/>
      <w:marRight w:val="0"/>
      <w:marTop w:val="0"/>
      <w:marBottom w:val="0"/>
      <w:divBdr>
        <w:top w:val="none" w:sz="0" w:space="0" w:color="auto"/>
        <w:left w:val="none" w:sz="0" w:space="0" w:color="auto"/>
        <w:bottom w:val="none" w:sz="0" w:space="0" w:color="auto"/>
        <w:right w:val="none" w:sz="0" w:space="0" w:color="auto"/>
      </w:divBdr>
    </w:div>
    <w:div w:id="1555433076">
      <w:bodyDiv w:val="1"/>
      <w:marLeft w:val="0"/>
      <w:marRight w:val="0"/>
      <w:marTop w:val="0"/>
      <w:marBottom w:val="0"/>
      <w:divBdr>
        <w:top w:val="none" w:sz="0" w:space="0" w:color="auto"/>
        <w:left w:val="none" w:sz="0" w:space="0" w:color="auto"/>
        <w:bottom w:val="none" w:sz="0" w:space="0" w:color="auto"/>
        <w:right w:val="none" w:sz="0" w:space="0" w:color="auto"/>
      </w:divBdr>
    </w:div>
    <w:div w:id="1580869532">
      <w:bodyDiv w:val="1"/>
      <w:marLeft w:val="0"/>
      <w:marRight w:val="0"/>
      <w:marTop w:val="0"/>
      <w:marBottom w:val="0"/>
      <w:divBdr>
        <w:top w:val="none" w:sz="0" w:space="0" w:color="auto"/>
        <w:left w:val="none" w:sz="0" w:space="0" w:color="auto"/>
        <w:bottom w:val="none" w:sz="0" w:space="0" w:color="auto"/>
        <w:right w:val="none" w:sz="0" w:space="0" w:color="auto"/>
      </w:divBdr>
    </w:div>
    <w:div w:id="1617905433">
      <w:bodyDiv w:val="1"/>
      <w:marLeft w:val="0"/>
      <w:marRight w:val="0"/>
      <w:marTop w:val="0"/>
      <w:marBottom w:val="0"/>
      <w:divBdr>
        <w:top w:val="none" w:sz="0" w:space="0" w:color="auto"/>
        <w:left w:val="none" w:sz="0" w:space="0" w:color="auto"/>
        <w:bottom w:val="none" w:sz="0" w:space="0" w:color="auto"/>
        <w:right w:val="none" w:sz="0" w:space="0" w:color="auto"/>
      </w:divBdr>
    </w:div>
    <w:div w:id="1643726962">
      <w:bodyDiv w:val="1"/>
      <w:marLeft w:val="0"/>
      <w:marRight w:val="0"/>
      <w:marTop w:val="0"/>
      <w:marBottom w:val="0"/>
      <w:divBdr>
        <w:top w:val="none" w:sz="0" w:space="0" w:color="auto"/>
        <w:left w:val="none" w:sz="0" w:space="0" w:color="auto"/>
        <w:bottom w:val="none" w:sz="0" w:space="0" w:color="auto"/>
        <w:right w:val="none" w:sz="0" w:space="0" w:color="auto"/>
      </w:divBdr>
    </w:div>
    <w:div w:id="1699045274">
      <w:bodyDiv w:val="1"/>
      <w:marLeft w:val="0"/>
      <w:marRight w:val="0"/>
      <w:marTop w:val="0"/>
      <w:marBottom w:val="0"/>
      <w:divBdr>
        <w:top w:val="none" w:sz="0" w:space="0" w:color="auto"/>
        <w:left w:val="none" w:sz="0" w:space="0" w:color="auto"/>
        <w:bottom w:val="none" w:sz="0" w:space="0" w:color="auto"/>
        <w:right w:val="none" w:sz="0" w:space="0" w:color="auto"/>
      </w:divBdr>
    </w:div>
    <w:div w:id="1705595085">
      <w:bodyDiv w:val="1"/>
      <w:marLeft w:val="0"/>
      <w:marRight w:val="0"/>
      <w:marTop w:val="0"/>
      <w:marBottom w:val="0"/>
      <w:divBdr>
        <w:top w:val="none" w:sz="0" w:space="0" w:color="auto"/>
        <w:left w:val="none" w:sz="0" w:space="0" w:color="auto"/>
        <w:bottom w:val="none" w:sz="0" w:space="0" w:color="auto"/>
        <w:right w:val="none" w:sz="0" w:space="0" w:color="auto"/>
      </w:divBdr>
    </w:div>
    <w:div w:id="1737167905">
      <w:bodyDiv w:val="1"/>
      <w:marLeft w:val="0"/>
      <w:marRight w:val="0"/>
      <w:marTop w:val="0"/>
      <w:marBottom w:val="0"/>
      <w:divBdr>
        <w:top w:val="none" w:sz="0" w:space="0" w:color="auto"/>
        <w:left w:val="none" w:sz="0" w:space="0" w:color="auto"/>
        <w:bottom w:val="none" w:sz="0" w:space="0" w:color="auto"/>
        <w:right w:val="none" w:sz="0" w:space="0" w:color="auto"/>
      </w:divBdr>
    </w:div>
    <w:div w:id="1815023371">
      <w:bodyDiv w:val="1"/>
      <w:marLeft w:val="0"/>
      <w:marRight w:val="0"/>
      <w:marTop w:val="0"/>
      <w:marBottom w:val="0"/>
      <w:divBdr>
        <w:top w:val="none" w:sz="0" w:space="0" w:color="auto"/>
        <w:left w:val="none" w:sz="0" w:space="0" w:color="auto"/>
        <w:bottom w:val="none" w:sz="0" w:space="0" w:color="auto"/>
        <w:right w:val="none" w:sz="0" w:space="0" w:color="auto"/>
      </w:divBdr>
    </w:div>
    <w:div w:id="1919485366">
      <w:bodyDiv w:val="1"/>
      <w:marLeft w:val="0"/>
      <w:marRight w:val="0"/>
      <w:marTop w:val="0"/>
      <w:marBottom w:val="0"/>
      <w:divBdr>
        <w:top w:val="none" w:sz="0" w:space="0" w:color="auto"/>
        <w:left w:val="none" w:sz="0" w:space="0" w:color="auto"/>
        <w:bottom w:val="none" w:sz="0" w:space="0" w:color="auto"/>
        <w:right w:val="none" w:sz="0" w:space="0" w:color="auto"/>
      </w:divBdr>
    </w:div>
    <w:div w:id="1942640980">
      <w:bodyDiv w:val="1"/>
      <w:marLeft w:val="0"/>
      <w:marRight w:val="0"/>
      <w:marTop w:val="0"/>
      <w:marBottom w:val="0"/>
      <w:divBdr>
        <w:top w:val="none" w:sz="0" w:space="0" w:color="auto"/>
        <w:left w:val="none" w:sz="0" w:space="0" w:color="auto"/>
        <w:bottom w:val="none" w:sz="0" w:space="0" w:color="auto"/>
        <w:right w:val="none" w:sz="0" w:space="0" w:color="auto"/>
      </w:divBdr>
    </w:div>
    <w:div w:id="2089302718">
      <w:bodyDiv w:val="1"/>
      <w:marLeft w:val="0"/>
      <w:marRight w:val="0"/>
      <w:marTop w:val="0"/>
      <w:marBottom w:val="0"/>
      <w:divBdr>
        <w:top w:val="none" w:sz="0" w:space="0" w:color="auto"/>
        <w:left w:val="none" w:sz="0" w:space="0" w:color="auto"/>
        <w:bottom w:val="none" w:sz="0" w:space="0" w:color="auto"/>
        <w:right w:val="none" w:sz="0" w:space="0" w:color="auto"/>
      </w:divBdr>
    </w:div>
    <w:div w:id="21243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0775-226A-4A28-949B-5F0E6503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2020-08-03T06:49:00Z</cp:lastPrinted>
  <dcterms:created xsi:type="dcterms:W3CDTF">2026-03-04T03:54:00Z</dcterms:created>
  <dcterms:modified xsi:type="dcterms:W3CDTF">2026-03-04T03:54:00Z</dcterms:modified>
</cp:coreProperties>
</file>