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B594C" w14:textId="28A24885" w:rsidR="00D22DD1" w:rsidRPr="00D84451" w:rsidRDefault="0020290A" w:rsidP="004E1465">
      <w:pPr>
        <w:spacing w:after="0" w:line="240" w:lineRule="auto"/>
        <w:jc w:val="center"/>
        <w:rPr>
          <w:rFonts w:ascii="Times New Roman" w:hAnsi="Times New Roman" w:cs="Times New Roman"/>
          <w:b/>
          <w:bCs/>
          <w:sz w:val="24"/>
          <w:szCs w:val="24"/>
        </w:rPr>
      </w:pPr>
      <w:r w:rsidRPr="00D84451">
        <w:rPr>
          <w:rFonts w:ascii="Times New Roman" w:hAnsi="Times New Roman" w:cs="Times New Roman"/>
          <w:b/>
          <w:bCs/>
          <w:sz w:val="24"/>
          <w:szCs w:val="24"/>
        </w:rPr>
        <w:t>BẢNG SO SÁNH</w:t>
      </w:r>
      <w:r w:rsidR="00867FB0" w:rsidRPr="00D84451">
        <w:rPr>
          <w:rFonts w:ascii="Times New Roman" w:hAnsi="Times New Roman" w:cs="Times New Roman"/>
          <w:b/>
          <w:bCs/>
          <w:sz w:val="24"/>
          <w:szCs w:val="24"/>
        </w:rPr>
        <w:t xml:space="preserve"> </w:t>
      </w:r>
      <w:r w:rsidR="003C55F7" w:rsidRPr="00D84451">
        <w:rPr>
          <w:rFonts w:ascii="Times New Roman" w:hAnsi="Times New Roman" w:cs="Times New Roman"/>
          <w:b/>
          <w:bCs/>
          <w:sz w:val="24"/>
          <w:szCs w:val="24"/>
        </w:rPr>
        <w:t>THÔNG TƯ 36</w:t>
      </w:r>
      <w:r w:rsidR="00D22DD1" w:rsidRPr="00D84451">
        <w:rPr>
          <w:rFonts w:ascii="Times New Roman" w:hAnsi="Times New Roman" w:cs="Times New Roman"/>
          <w:b/>
          <w:bCs/>
          <w:sz w:val="24"/>
          <w:szCs w:val="24"/>
        </w:rPr>
        <w:t>/2016/TT-BTTTT</w:t>
      </w:r>
      <w:r w:rsidR="003C55F7" w:rsidRPr="00D84451">
        <w:rPr>
          <w:rFonts w:ascii="Times New Roman" w:hAnsi="Times New Roman" w:cs="Times New Roman"/>
          <w:b/>
          <w:bCs/>
          <w:sz w:val="24"/>
          <w:szCs w:val="24"/>
        </w:rPr>
        <w:t>, THÔNG TƯ 41</w:t>
      </w:r>
      <w:r w:rsidR="00D22DD1" w:rsidRPr="00D84451">
        <w:rPr>
          <w:rFonts w:ascii="Times New Roman" w:hAnsi="Times New Roman" w:cs="Times New Roman"/>
          <w:b/>
          <w:bCs/>
          <w:sz w:val="24"/>
          <w:szCs w:val="24"/>
        </w:rPr>
        <w:t>/2020/TT-BTTTT</w:t>
      </w:r>
    </w:p>
    <w:p w14:paraId="620574EF" w14:textId="5B6DAB66" w:rsidR="004E2DC1" w:rsidRPr="00D84451" w:rsidRDefault="00867FB0" w:rsidP="004E1465">
      <w:pPr>
        <w:spacing w:line="240" w:lineRule="auto"/>
        <w:jc w:val="center"/>
        <w:rPr>
          <w:rFonts w:ascii="Times New Roman" w:hAnsi="Times New Roman" w:cs="Times New Roman"/>
          <w:b/>
          <w:bCs/>
          <w:sz w:val="24"/>
          <w:szCs w:val="24"/>
        </w:rPr>
      </w:pPr>
      <w:r w:rsidRPr="00D84451">
        <w:rPr>
          <w:rFonts w:ascii="Times New Roman" w:hAnsi="Times New Roman" w:cs="Times New Roman"/>
          <w:b/>
          <w:bCs/>
          <w:sz w:val="24"/>
          <w:szCs w:val="24"/>
        </w:rPr>
        <w:t xml:space="preserve">VÀ </w:t>
      </w:r>
      <w:r w:rsidR="003E620E" w:rsidRPr="00D84451">
        <w:rPr>
          <w:rFonts w:ascii="Times New Roman" w:hAnsi="Times New Roman" w:cs="Times New Roman"/>
          <w:b/>
          <w:bCs/>
          <w:sz w:val="24"/>
          <w:szCs w:val="24"/>
        </w:rPr>
        <w:t xml:space="preserve">DỰ THẢO </w:t>
      </w:r>
      <w:r w:rsidR="003C55F7" w:rsidRPr="00D84451">
        <w:rPr>
          <w:rFonts w:ascii="Times New Roman" w:hAnsi="Times New Roman" w:cs="Times New Roman"/>
          <w:b/>
          <w:bCs/>
          <w:sz w:val="24"/>
          <w:szCs w:val="24"/>
        </w:rPr>
        <w:t>THÔNG TƯ 2026</w:t>
      </w:r>
      <w:r w:rsidR="00D22DD1" w:rsidRPr="00D84451">
        <w:rPr>
          <w:rFonts w:ascii="Times New Roman" w:hAnsi="Times New Roman" w:cs="Times New Roman"/>
          <w:b/>
          <w:bCs/>
          <w:sz w:val="24"/>
          <w:szCs w:val="24"/>
        </w:rPr>
        <w:t>/TT-BVHTTDL</w:t>
      </w:r>
    </w:p>
    <w:p w14:paraId="69453168" w14:textId="77777777" w:rsidR="0020290A" w:rsidRPr="00D84451" w:rsidRDefault="0020290A" w:rsidP="00D84451">
      <w:pPr>
        <w:spacing w:line="240" w:lineRule="auto"/>
        <w:jc w:val="both"/>
        <w:rPr>
          <w:rFonts w:ascii="Times New Roman" w:hAnsi="Times New Roman" w:cs="Times New Roman"/>
          <w:sz w:val="24"/>
          <w:szCs w:val="24"/>
        </w:rPr>
      </w:pPr>
    </w:p>
    <w:tbl>
      <w:tblPr>
        <w:tblStyle w:val="TableGrid"/>
        <w:tblW w:w="15591" w:type="dxa"/>
        <w:jc w:val="center"/>
        <w:tblLook w:val="04A0" w:firstRow="1" w:lastRow="0" w:firstColumn="1" w:lastColumn="0" w:noHBand="0" w:noVBand="1"/>
      </w:tblPr>
      <w:tblGrid>
        <w:gridCol w:w="704"/>
        <w:gridCol w:w="6237"/>
        <w:gridCol w:w="6366"/>
        <w:gridCol w:w="2268"/>
        <w:gridCol w:w="16"/>
      </w:tblGrid>
      <w:tr w:rsidR="006C12ED" w:rsidRPr="00D84451" w14:paraId="3226EAFE" w14:textId="77777777" w:rsidTr="00921E82">
        <w:trPr>
          <w:gridAfter w:val="1"/>
          <w:wAfter w:w="16" w:type="dxa"/>
          <w:jc w:val="center"/>
        </w:trPr>
        <w:tc>
          <w:tcPr>
            <w:tcW w:w="704" w:type="dxa"/>
          </w:tcPr>
          <w:p w14:paraId="0D5886EA" w14:textId="69E10695" w:rsidR="006C12ED" w:rsidRPr="00D84451" w:rsidRDefault="006C12ED" w:rsidP="00921E82">
            <w:pPr>
              <w:spacing w:before="120" w:after="120"/>
              <w:jc w:val="center"/>
              <w:rPr>
                <w:rFonts w:ascii="Times New Roman" w:hAnsi="Times New Roman" w:cs="Times New Roman"/>
                <w:b/>
                <w:bCs/>
                <w:sz w:val="24"/>
                <w:szCs w:val="24"/>
              </w:rPr>
            </w:pPr>
            <w:r w:rsidRPr="00D84451">
              <w:rPr>
                <w:rFonts w:ascii="Times New Roman" w:hAnsi="Times New Roman" w:cs="Times New Roman"/>
                <w:b/>
                <w:bCs/>
                <w:sz w:val="24"/>
                <w:szCs w:val="24"/>
              </w:rPr>
              <w:t>STT</w:t>
            </w:r>
          </w:p>
        </w:tc>
        <w:tc>
          <w:tcPr>
            <w:tcW w:w="6237" w:type="dxa"/>
            <w:vAlign w:val="center"/>
          </w:tcPr>
          <w:p w14:paraId="266E18DD" w14:textId="088D40A5"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THÔNG TƯ 41/2020/TT-BTTTT</w:t>
            </w:r>
          </w:p>
        </w:tc>
        <w:tc>
          <w:tcPr>
            <w:tcW w:w="6366" w:type="dxa"/>
            <w:vAlign w:val="center"/>
          </w:tcPr>
          <w:p w14:paraId="115A8909" w14:textId="48835233"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DỰ THẢO THÔNG TƯ …/2026/TT-BVHTTDL</w:t>
            </w:r>
          </w:p>
        </w:tc>
        <w:tc>
          <w:tcPr>
            <w:tcW w:w="2268" w:type="dxa"/>
            <w:vAlign w:val="center"/>
          </w:tcPr>
          <w:p w14:paraId="5947CA40" w14:textId="6ACA17DB" w:rsidR="006C12ED" w:rsidRPr="00D84451" w:rsidRDefault="006C12ED" w:rsidP="00D84451">
            <w:pPr>
              <w:spacing w:before="120" w:after="120"/>
              <w:ind w:right="-112"/>
              <w:jc w:val="both"/>
              <w:rPr>
                <w:rFonts w:ascii="Times New Roman" w:hAnsi="Times New Roman" w:cs="Times New Roman"/>
                <w:b/>
                <w:bCs/>
                <w:sz w:val="24"/>
                <w:szCs w:val="24"/>
              </w:rPr>
            </w:pPr>
            <w:r w:rsidRPr="00D84451">
              <w:rPr>
                <w:rFonts w:ascii="Times New Roman" w:hAnsi="Times New Roman" w:cs="Times New Roman"/>
                <w:b/>
                <w:bCs/>
                <w:sz w:val="24"/>
                <w:szCs w:val="24"/>
              </w:rPr>
              <w:t>GHI CHÚ</w:t>
            </w:r>
          </w:p>
        </w:tc>
      </w:tr>
      <w:tr w:rsidR="006C12ED" w:rsidRPr="00D84451" w14:paraId="3D593F4E" w14:textId="77777777" w:rsidTr="00921E82">
        <w:trPr>
          <w:gridAfter w:val="1"/>
          <w:wAfter w:w="16" w:type="dxa"/>
          <w:jc w:val="center"/>
        </w:trPr>
        <w:tc>
          <w:tcPr>
            <w:tcW w:w="704" w:type="dxa"/>
          </w:tcPr>
          <w:p w14:paraId="5997402F" w14:textId="77777777" w:rsidR="006C12ED" w:rsidRPr="00D84451" w:rsidRDefault="006C12ED" w:rsidP="00921E82">
            <w:pPr>
              <w:spacing w:before="120" w:after="120"/>
              <w:jc w:val="center"/>
              <w:rPr>
                <w:rFonts w:ascii="Times New Roman" w:hAnsi="Times New Roman" w:cs="Times New Roman"/>
                <w:sz w:val="24"/>
                <w:szCs w:val="24"/>
              </w:rPr>
            </w:pPr>
          </w:p>
        </w:tc>
        <w:tc>
          <w:tcPr>
            <w:tcW w:w="6237" w:type="dxa"/>
            <w:vAlign w:val="center"/>
          </w:tcPr>
          <w:p w14:paraId="256ADF17" w14:textId="697D2EA1" w:rsidR="006C12ED" w:rsidRPr="00D84451" w:rsidRDefault="006C12ED" w:rsidP="00D84451">
            <w:pPr>
              <w:shd w:val="clear" w:color="auto" w:fill="FFFFFF"/>
              <w:spacing w:before="120" w:after="120"/>
              <w:jc w:val="both"/>
              <w:rPr>
                <w:rFonts w:ascii="Times New Roman" w:hAnsi="Times New Roman" w:cs="Times New Roman"/>
                <w:b/>
                <w:bCs/>
                <w:sz w:val="24"/>
                <w:szCs w:val="24"/>
                <w:shd w:val="clear" w:color="auto" w:fill="FFFFFF"/>
              </w:rPr>
            </w:pPr>
            <w:r w:rsidRPr="00D84451">
              <w:rPr>
                <w:rFonts w:ascii="Times New Roman" w:hAnsi="Times New Roman" w:cs="Times New Roman"/>
                <w:b/>
                <w:bCs/>
                <w:sz w:val="24"/>
                <w:szCs w:val="24"/>
              </w:rPr>
              <w:t>Điều 1. Phạm vi Điều chỉnh</w:t>
            </w:r>
          </w:p>
        </w:tc>
        <w:tc>
          <w:tcPr>
            <w:tcW w:w="6366" w:type="dxa"/>
            <w:vAlign w:val="center"/>
          </w:tcPr>
          <w:p w14:paraId="26FDF9C9" w14:textId="68BC9346" w:rsidR="006C12ED" w:rsidRPr="00D84451" w:rsidRDefault="006C12ED" w:rsidP="00D84451">
            <w:pPr>
              <w:shd w:val="clear" w:color="auto" w:fill="FFFFFF"/>
              <w:spacing w:before="120" w:after="120"/>
              <w:jc w:val="both"/>
              <w:rPr>
                <w:rFonts w:ascii="Times New Roman" w:hAnsi="Times New Roman" w:cs="Times New Roman"/>
                <w:b/>
                <w:bCs/>
                <w:sz w:val="24"/>
                <w:szCs w:val="24"/>
                <w:shd w:val="clear" w:color="auto" w:fill="FFFFFF"/>
              </w:rPr>
            </w:pPr>
            <w:r w:rsidRPr="00D84451">
              <w:rPr>
                <w:rFonts w:ascii="Times New Roman" w:hAnsi="Times New Roman" w:cs="Times New Roman"/>
                <w:b/>
                <w:bCs/>
                <w:sz w:val="24"/>
                <w:szCs w:val="24"/>
                <w:shd w:val="clear" w:color="auto" w:fill="FFFFFF"/>
              </w:rPr>
              <w:t>Điều 1. Phạm vi điều chỉnh</w:t>
            </w:r>
          </w:p>
        </w:tc>
        <w:tc>
          <w:tcPr>
            <w:tcW w:w="2268" w:type="dxa"/>
            <w:vAlign w:val="center"/>
          </w:tcPr>
          <w:p w14:paraId="78645D39" w14:textId="77777777" w:rsidR="006C12ED" w:rsidRPr="00D84451" w:rsidRDefault="006C12ED" w:rsidP="00D84451">
            <w:pPr>
              <w:spacing w:before="120" w:after="120"/>
              <w:jc w:val="both"/>
              <w:rPr>
                <w:rFonts w:ascii="Times New Roman" w:hAnsi="Times New Roman" w:cs="Times New Roman"/>
                <w:sz w:val="24"/>
                <w:szCs w:val="24"/>
              </w:rPr>
            </w:pPr>
          </w:p>
        </w:tc>
      </w:tr>
      <w:tr w:rsidR="006C12ED" w:rsidRPr="00D84451" w14:paraId="7AEEC6C3" w14:textId="77777777" w:rsidTr="00921E82">
        <w:trPr>
          <w:gridAfter w:val="1"/>
          <w:wAfter w:w="16" w:type="dxa"/>
          <w:jc w:val="center"/>
        </w:trPr>
        <w:tc>
          <w:tcPr>
            <w:tcW w:w="704" w:type="dxa"/>
          </w:tcPr>
          <w:p w14:paraId="1A11E1C6" w14:textId="6F3C4DCC" w:rsidR="006C12ED" w:rsidRPr="00D84451" w:rsidRDefault="006C12ED" w:rsidP="00921E82">
            <w:pPr>
              <w:spacing w:before="120"/>
              <w:ind w:left="142" w:right="-62"/>
              <w:jc w:val="center"/>
              <w:rPr>
                <w:rFonts w:ascii="Times New Roman" w:hAnsi="Times New Roman" w:cs="Times New Roman"/>
                <w:sz w:val="24"/>
                <w:szCs w:val="24"/>
              </w:rPr>
            </w:pPr>
            <w:r w:rsidRPr="00D84451">
              <w:rPr>
                <w:rFonts w:ascii="Times New Roman" w:hAnsi="Times New Roman" w:cs="Times New Roman"/>
                <w:sz w:val="24"/>
                <w:szCs w:val="24"/>
              </w:rPr>
              <w:t>1</w:t>
            </w:r>
          </w:p>
        </w:tc>
        <w:tc>
          <w:tcPr>
            <w:tcW w:w="6237" w:type="dxa"/>
          </w:tcPr>
          <w:p w14:paraId="00110E2A" w14:textId="19C490E9" w:rsidR="006C12ED" w:rsidRPr="00D84451" w:rsidRDefault="006C12ED" w:rsidP="00D84451">
            <w:pPr>
              <w:spacing w:before="120"/>
              <w:jc w:val="both"/>
              <w:rPr>
                <w:rFonts w:ascii="Times New Roman" w:hAnsi="Times New Roman" w:cs="Times New Roman"/>
                <w:sz w:val="24"/>
                <w:szCs w:val="24"/>
              </w:rPr>
            </w:pPr>
            <w:r w:rsidRPr="00D84451">
              <w:rPr>
                <w:rFonts w:ascii="Times New Roman" w:hAnsi="Times New Roman" w:cs="Times New Roman"/>
                <w:sz w:val="24"/>
                <w:szCs w:val="24"/>
              </w:rPr>
              <w:t>Thông tư này quy định chi tiết và hướng dẫn việc cấp giấy phép hoạt động báo in, tạp chí in và báo điện tử, tạp chí điện tử, xuất bản thêm ấn phẩm, thực hiện hai loại hình báo chí, mở chuyên trang của báo điện tử, tạp chí điện tử, xuất bản phụ trương, xuất bản bản tin, xuất bản đặc san theo quy định tại Điều 18, Điều 20, Điều 29, Điều 31, Điều 34, Điều 35 Luật Báo chí.</w:t>
            </w:r>
          </w:p>
        </w:tc>
        <w:tc>
          <w:tcPr>
            <w:tcW w:w="6366" w:type="dxa"/>
            <w:vAlign w:val="center"/>
          </w:tcPr>
          <w:p w14:paraId="09C14430" w14:textId="6F310335" w:rsidR="006C12ED" w:rsidRPr="00D84451" w:rsidRDefault="00796480" w:rsidP="00D84451">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Thông tư này quy định chi tiết và hướng dẫn hồ sơ, thủ tục cấp giấy phép hoạt động báo chí in, báo chí điện tử, phát thanh, truyền hình; thực hiện hai loại hình báo</w:t>
            </w:r>
            <w:r w:rsidRPr="00D84451">
              <w:rPr>
                <w:rFonts w:ascii="Times New Roman" w:hAnsi="Times New Roman" w:cs="Times New Roman"/>
                <w:color w:val="000000"/>
                <w:sz w:val="24"/>
                <w:szCs w:val="24"/>
                <w:lang w:val="vi-VN"/>
              </w:rPr>
              <w:t xml:space="preserve"> chí;</w:t>
            </w:r>
            <w:r w:rsidRPr="00D84451">
              <w:rPr>
                <w:rFonts w:ascii="Times New Roman" w:hAnsi="Times New Roman" w:cs="Times New Roman"/>
                <w:color w:val="000000"/>
                <w:sz w:val="24"/>
                <w:szCs w:val="24"/>
              </w:rPr>
              <w:t xml:space="preserve"> xuất bản thêm ấn phẩm báo chí, phụ trương; sản xuất thêm kênh phát thanh, kênh truyền hình; biên tập kênh chương trình nước ngoài trên dịch vụ phát thanh, truyền hình trả tiền; mở chuyên trang của báo chí điện tử; xuất bản bản tin, xuất bản đặc san, theo quy định tại </w:t>
            </w:r>
            <w:bookmarkStart w:id="0" w:name="dc_1"/>
            <w:r w:rsidRPr="00D84451">
              <w:rPr>
                <w:rFonts w:ascii="Times New Roman" w:hAnsi="Times New Roman" w:cs="Times New Roman"/>
                <w:color w:val="000000"/>
                <w:sz w:val="24"/>
                <w:szCs w:val="24"/>
              </w:rPr>
              <w:t>Điều 18, Điều 48, Điều 49 Luật Báo chí</w:t>
            </w:r>
            <w:bookmarkEnd w:id="0"/>
            <w:r w:rsidRPr="00D84451">
              <w:rPr>
                <w:rFonts w:ascii="Times New Roman" w:hAnsi="Times New Roman" w:cs="Times New Roman"/>
                <w:color w:val="000000"/>
                <w:sz w:val="24"/>
                <w:szCs w:val="24"/>
              </w:rPr>
              <w:t xml:space="preserve"> và chế độ lưu chiều bản tin, đặc san; chế độ báo cáo đối với các cơ quan, tổ chức được cấp giấy phép hoạt động báo chí.</w:t>
            </w:r>
          </w:p>
        </w:tc>
        <w:tc>
          <w:tcPr>
            <w:tcW w:w="2268" w:type="dxa"/>
            <w:vAlign w:val="center"/>
          </w:tcPr>
          <w:p w14:paraId="5661A473" w14:textId="23580B91" w:rsidR="006C12ED" w:rsidRPr="00D84451" w:rsidRDefault="006C12ED" w:rsidP="00D84451">
            <w:pPr>
              <w:jc w:val="both"/>
              <w:rPr>
                <w:rFonts w:ascii="Times New Roman" w:hAnsi="Times New Roman" w:cs="Times New Roman"/>
                <w:sz w:val="24"/>
                <w:szCs w:val="24"/>
              </w:rPr>
            </w:pPr>
          </w:p>
        </w:tc>
      </w:tr>
      <w:tr w:rsidR="006C12ED" w:rsidRPr="00D84451" w14:paraId="335CC0DE" w14:textId="77777777" w:rsidTr="00921E82">
        <w:trPr>
          <w:gridAfter w:val="1"/>
          <w:wAfter w:w="16" w:type="dxa"/>
          <w:jc w:val="center"/>
        </w:trPr>
        <w:tc>
          <w:tcPr>
            <w:tcW w:w="704" w:type="dxa"/>
          </w:tcPr>
          <w:p w14:paraId="7BD9A519" w14:textId="77777777" w:rsidR="006C12ED" w:rsidRPr="00D84451" w:rsidRDefault="006C12ED" w:rsidP="00921E82">
            <w:pPr>
              <w:pStyle w:val="ListParagraph"/>
              <w:spacing w:before="120" w:after="120"/>
              <w:ind w:left="927"/>
              <w:jc w:val="center"/>
              <w:rPr>
                <w:rFonts w:ascii="Times New Roman" w:hAnsi="Times New Roman" w:cs="Times New Roman"/>
                <w:sz w:val="24"/>
                <w:szCs w:val="24"/>
              </w:rPr>
            </w:pPr>
          </w:p>
        </w:tc>
        <w:tc>
          <w:tcPr>
            <w:tcW w:w="6237" w:type="dxa"/>
            <w:vAlign w:val="center"/>
          </w:tcPr>
          <w:p w14:paraId="5957E3A6" w14:textId="58F0F71D" w:rsidR="006C12ED" w:rsidRPr="00D84451" w:rsidRDefault="006C12ED" w:rsidP="00D84451">
            <w:pPr>
              <w:shd w:val="clear" w:color="auto" w:fill="FFFFFF"/>
              <w:spacing w:before="120" w:after="120"/>
              <w:jc w:val="both"/>
              <w:rPr>
                <w:rFonts w:ascii="Times New Roman" w:eastAsia="Times New Roman" w:hAnsi="Times New Roman" w:cs="Times New Roman"/>
                <w:b/>
                <w:bCs/>
                <w:sz w:val="24"/>
                <w:szCs w:val="24"/>
              </w:rPr>
            </w:pPr>
            <w:r w:rsidRPr="00D84451">
              <w:rPr>
                <w:rFonts w:ascii="Times New Roman" w:eastAsia="Times New Roman" w:hAnsi="Times New Roman" w:cs="Times New Roman"/>
                <w:b/>
                <w:bCs/>
                <w:sz w:val="24"/>
                <w:szCs w:val="24"/>
              </w:rPr>
              <w:t>Điều 2. Đối tượng được đề nghị cấp giấy phép</w:t>
            </w:r>
          </w:p>
        </w:tc>
        <w:tc>
          <w:tcPr>
            <w:tcW w:w="6366" w:type="dxa"/>
            <w:vAlign w:val="center"/>
          </w:tcPr>
          <w:p w14:paraId="74AACD4B" w14:textId="19F7643F" w:rsidR="006C12ED" w:rsidRPr="00D84451" w:rsidRDefault="006C12ED" w:rsidP="00D84451">
            <w:pPr>
              <w:shd w:val="clear" w:color="auto" w:fill="FFFFFF"/>
              <w:spacing w:before="120" w:after="120"/>
              <w:jc w:val="both"/>
              <w:rPr>
                <w:rFonts w:ascii="Times New Roman" w:eastAsia="Times New Roman" w:hAnsi="Times New Roman" w:cs="Times New Roman"/>
                <w:b/>
                <w:bCs/>
                <w:sz w:val="24"/>
                <w:szCs w:val="24"/>
              </w:rPr>
            </w:pPr>
            <w:r w:rsidRPr="00D84451">
              <w:rPr>
                <w:rFonts w:ascii="Times New Roman" w:eastAsia="Times New Roman" w:hAnsi="Times New Roman" w:cs="Times New Roman"/>
                <w:b/>
                <w:bCs/>
                <w:sz w:val="24"/>
                <w:szCs w:val="24"/>
              </w:rPr>
              <w:t>Điều 2. Đối tượng được đề nghị cấp giấy phép</w:t>
            </w:r>
          </w:p>
        </w:tc>
        <w:tc>
          <w:tcPr>
            <w:tcW w:w="2268" w:type="dxa"/>
            <w:vAlign w:val="center"/>
          </w:tcPr>
          <w:p w14:paraId="5792BCAB" w14:textId="7C9BA21A" w:rsidR="006C12ED" w:rsidRPr="00D84451" w:rsidRDefault="006C12ED" w:rsidP="00D84451">
            <w:pPr>
              <w:spacing w:before="120" w:after="120"/>
              <w:jc w:val="both"/>
              <w:rPr>
                <w:rFonts w:ascii="Times New Roman" w:hAnsi="Times New Roman" w:cs="Times New Roman"/>
                <w:sz w:val="24"/>
                <w:szCs w:val="24"/>
              </w:rPr>
            </w:pPr>
          </w:p>
        </w:tc>
      </w:tr>
      <w:tr w:rsidR="006C12ED" w:rsidRPr="00D84451" w14:paraId="2B30CC21" w14:textId="77777777" w:rsidTr="00921E82">
        <w:trPr>
          <w:gridAfter w:val="1"/>
          <w:wAfter w:w="16" w:type="dxa"/>
          <w:jc w:val="center"/>
        </w:trPr>
        <w:tc>
          <w:tcPr>
            <w:tcW w:w="704" w:type="dxa"/>
          </w:tcPr>
          <w:p w14:paraId="354C11C3" w14:textId="100A1E62"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2</w:t>
            </w:r>
          </w:p>
        </w:tc>
        <w:tc>
          <w:tcPr>
            <w:tcW w:w="6237" w:type="dxa"/>
          </w:tcPr>
          <w:p w14:paraId="7B3C9918" w14:textId="48246E35"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Các đối tượng được thành lập cơ quan báo chí quy định tại Điều 14 Luật Báo chí có đủ điều kiện theo quy định tại </w:t>
            </w:r>
            <w:bookmarkStart w:id="1" w:name="dc_3"/>
            <w:r w:rsidRPr="00D84451">
              <w:rPr>
                <w:rFonts w:ascii="Times New Roman" w:hAnsi="Times New Roman" w:cs="Times New Roman"/>
                <w:sz w:val="24"/>
                <w:szCs w:val="24"/>
                <w:shd w:val="clear" w:color="auto" w:fill="FFFFFF"/>
              </w:rPr>
              <w:t>Điều 17 Luật Báo chí</w:t>
            </w:r>
            <w:bookmarkEnd w:id="1"/>
            <w:r w:rsidRPr="00D84451">
              <w:rPr>
                <w:rFonts w:ascii="Times New Roman" w:hAnsi="Times New Roman" w:cs="Times New Roman"/>
                <w:sz w:val="24"/>
                <w:szCs w:val="24"/>
                <w:shd w:val="clear" w:color="auto" w:fill="FFFFFF"/>
              </w:rPr>
              <w:t> được đề nghị cấp giấy phép hoạt động báo in, tạp chí in và báo điện tử, tạp chí điện tử, xuất bản thêm ấn phẩm, thực hiện hai loại hình báo chí, mở chuyên trang của bảo điện tử và tạp chí điện tử, xuất bản phụ trương.</w:t>
            </w:r>
          </w:p>
        </w:tc>
        <w:tc>
          <w:tcPr>
            <w:tcW w:w="6366" w:type="dxa"/>
            <w:vAlign w:val="center"/>
          </w:tcPr>
          <w:p w14:paraId="56D9071E" w14:textId="4654F965" w:rsidR="006C12ED" w:rsidRPr="00D84451" w:rsidRDefault="00796480" w:rsidP="00D84451">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1. Các đối tượng được thành lập cơ quan báo chí quy định tại </w:t>
            </w:r>
            <w:bookmarkStart w:id="2" w:name="dc_2"/>
            <w:r w:rsidRPr="00D84451">
              <w:rPr>
                <w:rFonts w:ascii="Times New Roman" w:hAnsi="Times New Roman" w:cs="Times New Roman"/>
                <w:color w:val="000000"/>
                <w:sz w:val="24"/>
                <w:szCs w:val="24"/>
              </w:rPr>
              <w:t>khoản 1, khoản 2 Điều 17 Luật Báo chí</w:t>
            </w:r>
            <w:bookmarkEnd w:id="2"/>
            <w:r w:rsidRPr="00D84451">
              <w:rPr>
                <w:rFonts w:ascii="Times New Roman" w:hAnsi="Times New Roman" w:cs="Times New Roman"/>
                <w:color w:val="000000"/>
                <w:sz w:val="24"/>
                <w:szCs w:val="24"/>
              </w:rPr>
              <w:t xml:space="preserve"> có đủ điều kiện theo quy định tại khoản 3 Điều 17 Luật Báo chí và điều kiện theo quy định tại Điều</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3</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Nghị định số …./2026/NĐ-CP ngày …. tháng …. năm 2026 của Chính phủ quy định chi tiết thi hành một số điều của Luật Báo chí và </w:t>
            </w:r>
            <w:r w:rsidRPr="00D84451">
              <w:rPr>
                <w:rFonts w:ascii="Times New Roman" w:hAnsi="Times New Roman" w:cs="Times New Roman"/>
                <w:iCs/>
                <w:color w:val="000000"/>
                <w:sz w:val="24"/>
                <w:szCs w:val="24"/>
              </w:rPr>
              <w:t>Nghị định số …./2026/NĐ-CP ngày …. tháng…. năm 2026 của Chính phủ quản lý, cung cấp và sử dụng phát thanh, truyền hình</w:t>
            </w:r>
            <w:r w:rsidRPr="00D84451">
              <w:rPr>
                <w:rFonts w:ascii="Times New Roman" w:hAnsi="Times New Roman" w:cs="Times New Roman"/>
                <w:color w:val="000000"/>
                <w:sz w:val="24"/>
                <w:szCs w:val="24"/>
              </w:rPr>
              <w:t xml:space="preserve"> được đề nghị cấp giấy phép hoạt động báo chí in, báo chí điện tử, phát thanh, truyền hình.</w:t>
            </w:r>
          </w:p>
        </w:tc>
        <w:tc>
          <w:tcPr>
            <w:tcW w:w="2268" w:type="dxa"/>
            <w:vAlign w:val="center"/>
          </w:tcPr>
          <w:p w14:paraId="5EF2FF16" w14:textId="3E30AF0C" w:rsidR="006C12ED" w:rsidRPr="00D84451" w:rsidRDefault="006C12ED" w:rsidP="00D84451">
            <w:pPr>
              <w:jc w:val="both"/>
              <w:rPr>
                <w:rFonts w:ascii="Times New Roman" w:hAnsi="Times New Roman" w:cs="Times New Roman"/>
                <w:sz w:val="24"/>
                <w:szCs w:val="24"/>
              </w:rPr>
            </w:pPr>
          </w:p>
        </w:tc>
      </w:tr>
      <w:tr w:rsidR="006C12ED" w:rsidRPr="00D84451" w14:paraId="10A36064" w14:textId="77777777" w:rsidTr="00921E82">
        <w:trPr>
          <w:gridAfter w:val="1"/>
          <w:wAfter w:w="16" w:type="dxa"/>
          <w:jc w:val="center"/>
        </w:trPr>
        <w:tc>
          <w:tcPr>
            <w:tcW w:w="704" w:type="dxa"/>
          </w:tcPr>
          <w:p w14:paraId="7F478B5D" w14:textId="36059AA3"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3</w:t>
            </w:r>
          </w:p>
        </w:tc>
        <w:tc>
          <w:tcPr>
            <w:tcW w:w="6237" w:type="dxa"/>
          </w:tcPr>
          <w:p w14:paraId="6A1B27D3" w14:textId="2A053F73"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Cơ quan, tổ chức quy định tại </w:t>
            </w:r>
            <w:bookmarkStart w:id="3" w:name="dc_4"/>
            <w:r w:rsidRPr="00D84451">
              <w:rPr>
                <w:rFonts w:ascii="Times New Roman" w:hAnsi="Times New Roman" w:cs="Times New Roman"/>
                <w:sz w:val="24"/>
                <w:szCs w:val="24"/>
                <w:shd w:val="clear" w:color="auto" w:fill="FFFFFF"/>
              </w:rPr>
              <w:t>khoản 3 Điều 34 Luật Báo chí</w:t>
            </w:r>
            <w:bookmarkEnd w:id="3"/>
            <w:r w:rsidRPr="00D84451">
              <w:rPr>
                <w:rFonts w:ascii="Times New Roman" w:hAnsi="Times New Roman" w:cs="Times New Roman"/>
                <w:sz w:val="24"/>
                <w:szCs w:val="24"/>
                <w:shd w:val="clear" w:color="auto" w:fill="FFFFFF"/>
              </w:rPr>
              <w:t> được đề nghị cấp giấy phép xuất bản bản tin.</w:t>
            </w:r>
          </w:p>
        </w:tc>
        <w:tc>
          <w:tcPr>
            <w:tcW w:w="6366" w:type="dxa"/>
            <w:vAlign w:val="center"/>
          </w:tcPr>
          <w:p w14:paraId="2ED3CA28" w14:textId="356B67DC" w:rsidR="006C12ED" w:rsidRPr="00D84451" w:rsidRDefault="00796480" w:rsidP="00C64AA9">
            <w:pPr>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2. Các đối tượng được thành lập cơ quan báo chí quy định tại khoản 1, khoản 2 Điều 17 Luật Báo chí có đủ điều kiện theo quy định tại Điều</w:t>
            </w:r>
            <w:r w:rsidRPr="00D84451">
              <w:rPr>
                <w:rFonts w:ascii="Times New Roman" w:hAnsi="Times New Roman" w:cs="Times New Roman"/>
                <w:color w:val="000000"/>
                <w:sz w:val="24"/>
                <w:szCs w:val="24"/>
                <w:lang w:val="vi-VN"/>
              </w:rPr>
              <w:t xml:space="preserve"> 4</w:t>
            </w:r>
            <w:r w:rsidRPr="00D84451">
              <w:rPr>
                <w:rFonts w:ascii="Times New Roman" w:hAnsi="Times New Roman" w:cs="Times New Roman"/>
                <w:color w:val="000000"/>
                <w:sz w:val="24"/>
                <w:szCs w:val="24"/>
              </w:rPr>
              <w:t xml:space="preserve"> Nghị định số …./2026/NĐ-CP ngày …. tháng …. năm 2026 của Chính phủ quy định chi tiết thi hành </w:t>
            </w:r>
            <w:r w:rsidRPr="00D84451">
              <w:rPr>
                <w:rFonts w:ascii="Times New Roman" w:hAnsi="Times New Roman" w:cs="Times New Roman"/>
                <w:color w:val="000000"/>
                <w:sz w:val="24"/>
                <w:szCs w:val="24"/>
              </w:rPr>
              <w:lastRenderedPageBreak/>
              <w:t xml:space="preserve">một số điều của Luật Báo chí và </w:t>
            </w:r>
            <w:r w:rsidRPr="00D84451">
              <w:rPr>
                <w:rFonts w:ascii="Times New Roman" w:hAnsi="Times New Roman" w:cs="Times New Roman"/>
                <w:iCs/>
                <w:color w:val="000000"/>
                <w:sz w:val="24"/>
                <w:szCs w:val="24"/>
              </w:rPr>
              <w:t xml:space="preserve">Nghị định số …./2026/NĐ-CP ngày …. tháng …. năm 2026 của Chính phủ quản lý, cung cấp và sử dụng phát thanh, truyền hình </w:t>
            </w:r>
            <w:r w:rsidRPr="00D84451">
              <w:rPr>
                <w:rFonts w:ascii="Times New Roman" w:hAnsi="Times New Roman" w:cs="Times New Roman"/>
                <w:color w:val="000000"/>
                <w:sz w:val="24"/>
                <w:szCs w:val="24"/>
              </w:rPr>
              <w:t>được đề nghị cấp giấy phép thực hiện xuất bản thêm ấn phẩm báo chí, phụ trương; sản xuất thêm kênh phát thanh, kênh truyền hình; mở chuyên trang của báo chí điện tử.</w:t>
            </w:r>
          </w:p>
        </w:tc>
        <w:tc>
          <w:tcPr>
            <w:tcW w:w="2268" w:type="dxa"/>
            <w:vAlign w:val="center"/>
          </w:tcPr>
          <w:p w14:paraId="0DFF27B7" w14:textId="102298B8" w:rsidR="006C12ED" w:rsidRPr="00D84451" w:rsidRDefault="006C12ED" w:rsidP="00D84451">
            <w:pPr>
              <w:jc w:val="both"/>
              <w:rPr>
                <w:rFonts w:ascii="Times New Roman" w:hAnsi="Times New Roman" w:cs="Times New Roman"/>
                <w:b/>
                <w:sz w:val="24"/>
                <w:szCs w:val="24"/>
              </w:rPr>
            </w:pPr>
          </w:p>
        </w:tc>
      </w:tr>
      <w:tr w:rsidR="002B4D1A" w:rsidRPr="00D84451" w14:paraId="68A03325" w14:textId="77777777" w:rsidTr="00921E82">
        <w:trPr>
          <w:gridAfter w:val="1"/>
          <w:wAfter w:w="16" w:type="dxa"/>
          <w:jc w:val="center"/>
        </w:trPr>
        <w:tc>
          <w:tcPr>
            <w:tcW w:w="704" w:type="dxa"/>
          </w:tcPr>
          <w:p w14:paraId="2F996CEA" w14:textId="77777777" w:rsidR="002B4D1A" w:rsidRPr="00D84451" w:rsidRDefault="002B4D1A" w:rsidP="00921E82">
            <w:pPr>
              <w:spacing w:before="120"/>
              <w:ind w:left="142"/>
              <w:jc w:val="center"/>
              <w:rPr>
                <w:rFonts w:ascii="Times New Roman" w:hAnsi="Times New Roman" w:cs="Times New Roman"/>
                <w:sz w:val="24"/>
                <w:szCs w:val="24"/>
              </w:rPr>
            </w:pPr>
          </w:p>
        </w:tc>
        <w:tc>
          <w:tcPr>
            <w:tcW w:w="6237" w:type="dxa"/>
          </w:tcPr>
          <w:p w14:paraId="2BF4141E" w14:textId="77777777" w:rsidR="002B4D1A" w:rsidRPr="00D84451" w:rsidRDefault="002B4D1A" w:rsidP="00D84451">
            <w:pPr>
              <w:jc w:val="both"/>
              <w:rPr>
                <w:rFonts w:ascii="Times New Roman" w:hAnsi="Times New Roman" w:cs="Times New Roman"/>
                <w:sz w:val="24"/>
                <w:szCs w:val="24"/>
                <w:shd w:val="clear" w:color="auto" w:fill="FFFFFF"/>
              </w:rPr>
            </w:pPr>
          </w:p>
        </w:tc>
        <w:tc>
          <w:tcPr>
            <w:tcW w:w="6366" w:type="dxa"/>
            <w:vAlign w:val="center"/>
          </w:tcPr>
          <w:p w14:paraId="7CFFD253"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3. </w:t>
            </w:r>
            <w:r w:rsidRPr="00D84451">
              <w:rPr>
                <w:rFonts w:ascii="Times New Roman" w:hAnsi="Times New Roman" w:cs="Times New Roman"/>
                <w:color w:val="000000"/>
                <w:sz w:val="24"/>
                <w:szCs w:val="24"/>
                <w:lang w:val="vi-VN"/>
              </w:rPr>
              <w:t>Trường hợp đề nghị cấp giấy phép thực hiện hai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loại hình báo chí</w:t>
            </w:r>
            <w:r w:rsidRPr="00D84451">
              <w:rPr>
                <w:rFonts w:ascii="Times New Roman" w:hAnsi="Times New Roman" w:cs="Times New Roman"/>
                <w:color w:val="000000"/>
                <w:sz w:val="24"/>
                <w:szCs w:val="24"/>
              </w:rPr>
              <w:t>:</w:t>
            </w:r>
          </w:p>
          <w:p w14:paraId="7D34BC60"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Có </w:t>
            </w:r>
            <w:r w:rsidRPr="00D84451">
              <w:rPr>
                <w:rFonts w:ascii="Times New Roman" w:hAnsi="Times New Roman" w:cs="Times New Roman"/>
                <w:color w:val="000000"/>
                <w:sz w:val="24"/>
                <w:szCs w:val="24"/>
                <w:lang w:val="vi-VN"/>
              </w:rPr>
              <w:t>nhu cầu thực hiện hai loại hình báo chí:</w:t>
            </w:r>
            <w:r w:rsidRPr="00D84451">
              <w:rPr>
                <w:rFonts w:ascii="Times New Roman" w:hAnsi="Times New Roman" w:cs="Times New Roman"/>
                <w:color w:val="000000"/>
                <w:sz w:val="24"/>
                <w:szCs w:val="24"/>
              </w:rPr>
              <w:t xml:space="preserve"> Báo in và báo điện tử; Tạp chí in và tạp chí điện tử.</w:t>
            </w:r>
          </w:p>
          <w:p w14:paraId="6B2BA363"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Cơ quan báo chí đang thực hiện hai loại hình báo chí có một hoặc hai giấy phép chuẩn bị hết hiệu lực có nhu cầu tiếp tục hoạt động báo chí.</w:t>
            </w:r>
          </w:p>
          <w:p w14:paraId="4DB484D6" w14:textId="6746D252" w:rsidR="002B4D1A" w:rsidRPr="00D84451" w:rsidRDefault="00796480" w:rsidP="00C64AA9">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Cơ quan báo chí đang thực hiện một loại hình báo chí có nhu cầu thực hiện thêm loại hình báo chí khác: Báo in thực hiện thêm loại hình báo điện tử; Tạp chí in thực hiện thêm loại hình tạp chí điện tử; Báo điện tử thực hiện thêm loại hình báo in; Tạp chí điện tử thực hiện thêm loại hình tạp chí in.</w:t>
            </w:r>
          </w:p>
        </w:tc>
        <w:tc>
          <w:tcPr>
            <w:tcW w:w="2268" w:type="dxa"/>
            <w:vAlign w:val="center"/>
          </w:tcPr>
          <w:p w14:paraId="2158D997" w14:textId="77777777" w:rsidR="002B4D1A" w:rsidRPr="00D84451" w:rsidRDefault="002B4D1A" w:rsidP="00D84451">
            <w:pPr>
              <w:jc w:val="both"/>
              <w:rPr>
                <w:rFonts w:ascii="Times New Roman" w:hAnsi="Times New Roman" w:cs="Times New Roman"/>
                <w:sz w:val="24"/>
                <w:szCs w:val="24"/>
              </w:rPr>
            </w:pPr>
          </w:p>
        </w:tc>
      </w:tr>
      <w:tr w:rsidR="006C12ED" w:rsidRPr="00D84451" w14:paraId="2E9CD08C" w14:textId="77777777" w:rsidTr="00921E82">
        <w:trPr>
          <w:gridAfter w:val="1"/>
          <w:wAfter w:w="16" w:type="dxa"/>
          <w:jc w:val="center"/>
        </w:trPr>
        <w:tc>
          <w:tcPr>
            <w:tcW w:w="704" w:type="dxa"/>
          </w:tcPr>
          <w:p w14:paraId="30BFFE1A" w14:textId="720146CA"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4</w:t>
            </w:r>
          </w:p>
        </w:tc>
        <w:tc>
          <w:tcPr>
            <w:tcW w:w="6237" w:type="dxa"/>
          </w:tcPr>
          <w:p w14:paraId="6F7BC4DA" w14:textId="181AB26F"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Cơ quan, tổ chức quy định tại </w:t>
            </w:r>
            <w:bookmarkStart w:id="4" w:name="dc_5"/>
            <w:r w:rsidRPr="00D84451">
              <w:rPr>
                <w:rFonts w:ascii="Times New Roman" w:hAnsi="Times New Roman" w:cs="Times New Roman"/>
                <w:sz w:val="24"/>
                <w:szCs w:val="24"/>
                <w:shd w:val="clear" w:color="auto" w:fill="FFFFFF"/>
              </w:rPr>
              <w:t>khoản 2 Điều 35 và khoản 1 Điều 56 Luật Báo chí</w:t>
            </w:r>
            <w:bookmarkEnd w:id="4"/>
            <w:r w:rsidRPr="00D84451">
              <w:rPr>
                <w:rFonts w:ascii="Times New Roman" w:hAnsi="Times New Roman" w:cs="Times New Roman"/>
                <w:sz w:val="24"/>
                <w:szCs w:val="24"/>
                <w:shd w:val="clear" w:color="auto" w:fill="FFFFFF"/>
              </w:rPr>
              <w:t> được đề nghị cấp giấy phép xuất bản đặc san.</w:t>
            </w:r>
          </w:p>
        </w:tc>
        <w:tc>
          <w:tcPr>
            <w:tcW w:w="6366" w:type="dxa"/>
            <w:vAlign w:val="center"/>
          </w:tcPr>
          <w:p w14:paraId="7A3BC22C" w14:textId="551D6361" w:rsidR="006C12ED" w:rsidRPr="00D84451" w:rsidRDefault="00796480" w:rsidP="00C64AA9">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4. Cơ quan, tổ chức, doanh nghiệp quy định tại khoản 1 Điều 48 Luật Báo chí có đủ điều kiện theo quy định tại Điều 10 Thông tư này được đề nghị cấp giấy phép xuất bản bản tin.</w:t>
            </w:r>
          </w:p>
        </w:tc>
        <w:tc>
          <w:tcPr>
            <w:tcW w:w="2268" w:type="dxa"/>
            <w:vAlign w:val="center"/>
          </w:tcPr>
          <w:p w14:paraId="6195103D" w14:textId="77777777" w:rsidR="006C12ED" w:rsidRPr="00D84451" w:rsidRDefault="006C12ED" w:rsidP="00D84451">
            <w:pPr>
              <w:jc w:val="both"/>
              <w:rPr>
                <w:rFonts w:ascii="Times New Roman" w:hAnsi="Times New Roman" w:cs="Times New Roman"/>
                <w:sz w:val="24"/>
                <w:szCs w:val="24"/>
              </w:rPr>
            </w:pPr>
          </w:p>
        </w:tc>
      </w:tr>
      <w:tr w:rsidR="006C12ED" w:rsidRPr="00D84451" w14:paraId="6D88D40F" w14:textId="77777777" w:rsidTr="00921E82">
        <w:trPr>
          <w:gridAfter w:val="1"/>
          <w:wAfter w:w="16" w:type="dxa"/>
          <w:jc w:val="center"/>
        </w:trPr>
        <w:tc>
          <w:tcPr>
            <w:tcW w:w="704" w:type="dxa"/>
          </w:tcPr>
          <w:p w14:paraId="261EDA39" w14:textId="53BC1869"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5</w:t>
            </w:r>
          </w:p>
        </w:tc>
        <w:tc>
          <w:tcPr>
            <w:tcW w:w="6237" w:type="dxa"/>
          </w:tcPr>
          <w:p w14:paraId="789CD988" w14:textId="77777777" w:rsidR="006C12ED" w:rsidRPr="00D84451" w:rsidRDefault="006C12ED" w:rsidP="00D84451">
            <w:pPr>
              <w:jc w:val="both"/>
              <w:rPr>
                <w:rFonts w:ascii="Times New Roman" w:hAnsi="Times New Roman" w:cs="Times New Roman"/>
                <w:sz w:val="24"/>
                <w:szCs w:val="24"/>
                <w:shd w:val="clear" w:color="auto" w:fill="FFFFFF"/>
              </w:rPr>
            </w:pPr>
          </w:p>
        </w:tc>
        <w:tc>
          <w:tcPr>
            <w:tcW w:w="6366" w:type="dxa"/>
            <w:vAlign w:val="center"/>
          </w:tcPr>
          <w:p w14:paraId="3452217B" w14:textId="618C8B5A" w:rsidR="006C12ED" w:rsidRPr="00D84451" w:rsidRDefault="00796480" w:rsidP="00C64AA9">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5. Cơ quan, tổ chức, doanh nghiệp quy định tại khoản 1 Điều 49 Luật Báo chí có đủ điều kiện theo quy định tại Điều 12 Thông tư này được đề nghị cấp giấy phép xuất bản đặc san.</w:t>
            </w:r>
          </w:p>
        </w:tc>
        <w:tc>
          <w:tcPr>
            <w:tcW w:w="2268" w:type="dxa"/>
            <w:vAlign w:val="center"/>
          </w:tcPr>
          <w:p w14:paraId="4DDB34E3" w14:textId="77777777" w:rsidR="006C12ED" w:rsidRPr="00D84451" w:rsidRDefault="006C12ED" w:rsidP="00D84451">
            <w:pPr>
              <w:jc w:val="both"/>
              <w:rPr>
                <w:rFonts w:ascii="Times New Roman" w:hAnsi="Times New Roman" w:cs="Times New Roman"/>
                <w:sz w:val="24"/>
                <w:szCs w:val="24"/>
              </w:rPr>
            </w:pPr>
          </w:p>
        </w:tc>
      </w:tr>
      <w:tr w:rsidR="006C12ED" w:rsidRPr="00D84451" w14:paraId="7FBA65B9" w14:textId="77777777" w:rsidTr="00921E82">
        <w:trPr>
          <w:gridAfter w:val="1"/>
          <w:wAfter w:w="16" w:type="dxa"/>
          <w:jc w:val="center"/>
        </w:trPr>
        <w:tc>
          <w:tcPr>
            <w:tcW w:w="704" w:type="dxa"/>
          </w:tcPr>
          <w:p w14:paraId="2643C9E3" w14:textId="77777777" w:rsidR="006C12ED" w:rsidRPr="00D84451" w:rsidRDefault="006C12ED" w:rsidP="00921E82">
            <w:pPr>
              <w:pStyle w:val="ListParagraph"/>
              <w:spacing w:before="120" w:after="120"/>
              <w:ind w:left="927"/>
              <w:jc w:val="center"/>
              <w:rPr>
                <w:rFonts w:ascii="Times New Roman" w:hAnsi="Times New Roman" w:cs="Times New Roman"/>
                <w:sz w:val="24"/>
                <w:szCs w:val="24"/>
              </w:rPr>
            </w:pPr>
          </w:p>
        </w:tc>
        <w:tc>
          <w:tcPr>
            <w:tcW w:w="6237" w:type="dxa"/>
            <w:vAlign w:val="center"/>
          </w:tcPr>
          <w:p w14:paraId="0EE5D62D" w14:textId="16BAD5FF" w:rsidR="006C12ED" w:rsidRPr="00D84451" w:rsidRDefault="006C12ED" w:rsidP="00D84451">
            <w:pPr>
              <w:shd w:val="clear" w:color="auto" w:fill="FFFFFF"/>
              <w:spacing w:before="120" w:after="120"/>
              <w:jc w:val="both"/>
              <w:rPr>
                <w:rFonts w:ascii="Times New Roman" w:eastAsia="Times New Roman" w:hAnsi="Times New Roman" w:cs="Times New Roman"/>
                <w:b/>
                <w:bCs/>
                <w:sz w:val="24"/>
                <w:szCs w:val="24"/>
              </w:rPr>
            </w:pPr>
          </w:p>
        </w:tc>
        <w:tc>
          <w:tcPr>
            <w:tcW w:w="6366" w:type="dxa"/>
            <w:vAlign w:val="center"/>
          </w:tcPr>
          <w:p w14:paraId="78055A50" w14:textId="5ECA387C" w:rsidR="006C12ED" w:rsidRPr="00D84451" w:rsidRDefault="006C12ED" w:rsidP="00D84451">
            <w:pPr>
              <w:shd w:val="clear" w:color="auto" w:fill="FFFFFF"/>
              <w:spacing w:before="120" w:after="120"/>
              <w:jc w:val="both"/>
              <w:rPr>
                <w:rFonts w:ascii="Times New Roman" w:eastAsia="Times New Roman" w:hAnsi="Times New Roman" w:cs="Times New Roman"/>
                <w:b/>
                <w:bCs/>
                <w:sz w:val="24"/>
                <w:szCs w:val="24"/>
              </w:rPr>
            </w:pPr>
            <w:r w:rsidRPr="00D84451">
              <w:rPr>
                <w:rFonts w:ascii="Times New Roman" w:eastAsia="Times New Roman" w:hAnsi="Times New Roman" w:cs="Times New Roman"/>
                <w:b/>
                <w:bCs/>
                <w:sz w:val="24"/>
                <w:szCs w:val="24"/>
              </w:rPr>
              <w:t>Điều 3. Giải thích từ ngữ</w:t>
            </w:r>
          </w:p>
        </w:tc>
        <w:tc>
          <w:tcPr>
            <w:tcW w:w="2268" w:type="dxa"/>
            <w:vAlign w:val="center"/>
          </w:tcPr>
          <w:p w14:paraId="0066B856" w14:textId="77777777" w:rsidR="006C12ED" w:rsidRPr="00D84451" w:rsidRDefault="006C12ED" w:rsidP="00D84451">
            <w:pPr>
              <w:spacing w:before="120" w:after="120"/>
              <w:jc w:val="both"/>
              <w:rPr>
                <w:rFonts w:ascii="Times New Roman" w:hAnsi="Times New Roman" w:cs="Times New Roman"/>
                <w:sz w:val="24"/>
                <w:szCs w:val="24"/>
              </w:rPr>
            </w:pPr>
          </w:p>
        </w:tc>
      </w:tr>
      <w:tr w:rsidR="006C12ED" w:rsidRPr="00D84451" w14:paraId="40FDBBD8" w14:textId="77777777" w:rsidTr="00921E82">
        <w:trPr>
          <w:gridAfter w:val="1"/>
          <w:wAfter w:w="16" w:type="dxa"/>
          <w:jc w:val="center"/>
        </w:trPr>
        <w:tc>
          <w:tcPr>
            <w:tcW w:w="704" w:type="dxa"/>
          </w:tcPr>
          <w:p w14:paraId="0A13DF5D" w14:textId="262E27DD" w:rsidR="006C12ED" w:rsidRPr="00D84451" w:rsidRDefault="006C12ED" w:rsidP="00921E82">
            <w:pPr>
              <w:pStyle w:val="ListParagraph"/>
              <w:spacing w:before="120"/>
              <w:ind w:left="279" w:hanging="206"/>
              <w:jc w:val="center"/>
              <w:rPr>
                <w:rFonts w:ascii="Times New Roman" w:hAnsi="Times New Roman" w:cs="Times New Roman"/>
                <w:sz w:val="24"/>
                <w:szCs w:val="24"/>
              </w:rPr>
            </w:pPr>
            <w:r w:rsidRPr="00D84451">
              <w:rPr>
                <w:rFonts w:ascii="Times New Roman" w:hAnsi="Times New Roman" w:cs="Times New Roman"/>
                <w:sz w:val="24"/>
                <w:szCs w:val="24"/>
              </w:rPr>
              <w:t>6</w:t>
            </w:r>
          </w:p>
        </w:tc>
        <w:tc>
          <w:tcPr>
            <w:tcW w:w="6237" w:type="dxa"/>
          </w:tcPr>
          <w:p w14:paraId="5E8CADCC" w14:textId="34533039" w:rsidR="006C12ED" w:rsidRPr="00D84451" w:rsidRDefault="006C12ED" w:rsidP="00D84451">
            <w:pPr>
              <w:jc w:val="both"/>
              <w:rPr>
                <w:rFonts w:ascii="Times New Roman" w:hAnsi="Times New Roman" w:cs="Times New Roman"/>
                <w:sz w:val="24"/>
                <w:szCs w:val="24"/>
                <w:shd w:val="clear" w:color="auto" w:fill="FFFFFF"/>
              </w:rPr>
            </w:pPr>
          </w:p>
        </w:tc>
        <w:tc>
          <w:tcPr>
            <w:tcW w:w="6366" w:type="dxa"/>
            <w:vAlign w:val="center"/>
          </w:tcPr>
          <w:p w14:paraId="32F9F50C"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Trong Thông tư này, các từ ngữ dưới đây được hiểu như sau:</w:t>
            </w:r>
          </w:p>
          <w:p w14:paraId="24BAFBD5" w14:textId="44F07C52" w:rsidR="0087630E" w:rsidRPr="00D84451" w:rsidRDefault="00796480" w:rsidP="00C64AA9">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1. </w:t>
            </w:r>
            <w:r w:rsidRPr="00D84451">
              <w:rPr>
                <w:rFonts w:ascii="Times New Roman" w:hAnsi="Times New Roman" w:cs="Times New Roman"/>
                <w:i/>
                <w:iCs/>
                <w:color w:val="000000"/>
                <w:sz w:val="24"/>
                <w:szCs w:val="24"/>
                <w:lang w:val="vi-VN"/>
              </w:rPr>
              <w:t>Giấy phép hoạt động phát thanh</w:t>
            </w:r>
            <w:r w:rsidRPr="00D84451">
              <w:rPr>
                <w:rFonts w:ascii="Times New Roman" w:hAnsi="Times New Roman" w:cs="Times New Roman"/>
                <w:i/>
                <w:iCs/>
                <w:color w:val="000000"/>
                <w:sz w:val="24"/>
                <w:szCs w:val="24"/>
              </w:rPr>
              <w:t xml:space="preserve">: </w:t>
            </w:r>
            <w:r w:rsidRPr="00D84451">
              <w:rPr>
                <w:rFonts w:ascii="Times New Roman" w:hAnsi="Times New Roman" w:cs="Times New Roman"/>
                <w:color w:val="000000"/>
                <w:sz w:val="24"/>
                <w:szCs w:val="24"/>
              </w:rPr>
              <w:t>L</w:t>
            </w:r>
            <w:r w:rsidRPr="00D84451">
              <w:rPr>
                <w:rFonts w:ascii="Times New Roman" w:hAnsi="Times New Roman" w:cs="Times New Roman"/>
                <w:color w:val="000000"/>
                <w:sz w:val="24"/>
                <w:szCs w:val="24"/>
                <w:lang w:val="vi-VN"/>
              </w:rPr>
              <w:t xml:space="preserve">à Giấy phép hoạt động báo chí được cấp cho </w:t>
            </w:r>
            <w:r w:rsidRPr="00D84451">
              <w:rPr>
                <w:rFonts w:ascii="Times New Roman" w:hAnsi="Times New Roman" w:cs="Times New Roman"/>
                <w:color w:val="000000"/>
                <w:sz w:val="24"/>
                <w:szCs w:val="24"/>
              </w:rPr>
              <w:t xml:space="preserve">cơ quan báo chí </w:t>
            </w:r>
            <w:r w:rsidRPr="00D84451">
              <w:rPr>
                <w:rFonts w:ascii="Times New Roman" w:hAnsi="Times New Roman" w:cs="Times New Roman"/>
                <w:color w:val="000000"/>
                <w:sz w:val="24"/>
                <w:szCs w:val="24"/>
                <w:lang w:val="vi-VN"/>
              </w:rPr>
              <w:t xml:space="preserve">hoạt động phát thanh. Trong giấy phép này quy định về kênh chương trình phát thanh </w:t>
            </w:r>
            <w:r w:rsidRPr="00D84451">
              <w:rPr>
                <w:rFonts w:ascii="Times New Roman" w:hAnsi="Times New Roman" w:cs="Times New Roman"/>
                <w:color w:val="000000"/>
                <w:sz w:val="24"/>
                <w:szCs w:val="24"/>
              </w:rPr>
              <w:t xml:space="preserve">gắn với </w:t>
            </w:r>
            <w:r w:rsidRPr="00D84451">
              <w:rPr>
                <w:rFonts w:ascii="Times New Roman" w:hAnsi="Times New Roman" w:cs="Times New Roman"/>
                <w:iCs/>
                <w:color w:val="000000"/>
                <w:spacing w:val="-6"/>
                <w:sz w:val="24"/>
                <w:szCs w:val="24"/>
              </w:rPr>
              <w:t>sự ra đời của tổ chức hoạt động phát thanh</w:t>
            </w:r>
            <w:r w:rsidRPr="00D84451">
              <w:rPr>
                <w:rFonts w:ascii="Times New Roman" w:hAnsi="Times New Roman" w:cs="Times New Roman"/>
                <w:color w:val="000000"/>
                <w:sz w:val="24"/>
                <w:szCs w:val="24"/>
                <w:lang w:val="vi-VN"/>
              </w:rPr>
              <w:t>.</w:t>
            </w:r>
          </w:p>
        </w:tc>
        <w:tc>
          <w:tcPr>
            <w:tcW w:w="2268" w:type="dxa"/>
            <w:vAlign w:val="center"/>
          </w:tcPr>
          <w:p w14:paraId="345BCE15" w14:textId="56D7FD9C" w:rsidR="006C12ED" w:rsidRPr="00D84451" w:rsidRDefault="006C12ED" w:rsidP="00D84451">
            <w:pPr>
              <w:jc w:val="both"/>
              <w:rPr>
                <w:rFonts w:ascii="Times New Roman" w:hAnsi="Times New Roman" w:cs="Times New Roman"/>
                <w:sz w:val="24"/>
                <w:szCs w:val="24"/>
              </w:rPr>
            </w:pPr>
          </w:p>
        </w:tc>
      </w:tr>
      <w:tr w:rsidR="006C12ED" w:rsidRPr="00D84451" w14:paraId="1F3E7A29" w14:textId="77777777" w:rsidTr="00921E82">
        <w:trPr>
          <w:gridAfter w:val="1"/>
          <w:wAfter w:w="16" w:type="dxa"/>
          <w:jc w:val="center"/>
        </w:trPr>
        <w:tc>
          <w:tcPr>
            <w:tcW w:w="704" w:type="dxa"/>
          </w:tcPr>
          <w:p w14:paraId="0BB3FF3E" w14:textId="40EEDA01"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lastRenderedPageBreak/>
              <w:t>7</w:t>
            </w:r>
          </w:p>
        </w:tc>
        <w:tc>
          <w:tcPr>
            <w:tcW w:w="6237" w:type="dxa"/>
          </w:tcPr>
          <w:p w14:paraId="1AFCA24D" w14:textId="77F4F38C" w:rsidR="006C12ED" w:rsidRPr="00D84451" w:rsidRDefault="006C12ED" w:rsidP="00D84451">
            <w:pPr>
              <w:jc w:val="both"/>
              <w:rPr>
                <w:rFonts w:ascii="Times New Roman" w:hAnsi="Times New Roman" w:cs="Times New Roman"/>
                <w:sz w:val="24"/>
                <w:szCs w:val="24"/>
                <w:shd w:val="clear" w:color="auto" w:fill="FFFFFF"/>
              </w:rPr>
            </w:pPr>
          </w:p>
        </w:tc>
        <w:tc>
          <w:tcPr>
            <w:tcW w:w="6366" w:type="dxa"/>
            <w:vAlign w:val="center"/>
          </w:tcPr>
          <w:p w14:paraId="0AE626C7" w14:textId="31DFB31E" w:rsidR="006C12ED" w:rsidRPr="00D84451" w:rsidRDefault="00796480" w:rsidP="00C64AA9">
            <w:pPr>
              <w:pStyle w:val="NormalWeb"/>
              <w:shd w:val="clear" w:color="auto" w:fill="FFFFFF"/>
              <w:spacing w:before="120" w:beforeAutospacing="0" w:after="120" w:afterAutospacing="0"/>
              <w:jc w:val="both"/>
              <w:rPr>
                <w:color w:val="FF0000"/>
                <w:lang w:val="vi-VN"/>
              </w:rPr>
            </w:pPr>
            <w:r w:rsidRPr="00D84451">
              <w:rPr>
                <w:color w:val="000000"/>
                <w:lang w:val="vi-VN"/>
              </w:rPr>
              <w:t>2. </w:t>
            </w:r>
            <w:r w:rsidRPr="00D84451">
              <w:rPr>
                <w:i/>
                <w:iCs/>
                <w:color w:val="000000"/>
                <w:lang w:val="vi-VN"/>
              </w:rPr>
              <w:t>Giấy phép hoạt động truyền hình</w:t>
            </w:r>
            <w:r w:rsidRPr="00D84451">
              <w:rPr>
                <w:i/>
                <w:iCs/>
                <w:color w:val="000000"/>
              </w:rPr>
              <w:t>:</w:t>
            </w:r>
            <w:r w:rsidRPr="00D84451">
              <w:rPr>
                <w:color w:val="000000"/>
                <w:lang w:val="vi-VN"/>
              </w:rPr>
              <w:t> </w:t>
            </w:r>
            <w:r w:rsidRPr="00D84451">
              <w:rPr>
                <w:color w:val="000000"/>
              </w:rPr>
              <w:t>L</w:t>
            </w:r>
            <w:r w:rsidRPr="00D84451">
              <w:rPr>
                <w:color w:val="000000"/>
                <w:lang w:val="vi-VN"/>
              </w:rPr>
              <w:t xml:space="preserve">à Giấy phép hoạt động báo chí được cấp cho </w:t>
            </w:r>
            <w:r w:rsidRPr="00D84451">
              <w:rPr>
                <w:color w:val="000000"/>
              </w:rPr>
              <w:t xml:space="preserve">cơ quan báo chí </w:t>
            </w:r>
            <w:r w:rsidRPr="00D84451">
              <w:rPr>
                <w:color w:val="000000"/>
                <w:lang w:val="vi-VN"/>
              </w:rPr>
              <w:t xml:space="preserve">hoạt động truyền hình. Giấy phép này quy định kênh chương trình truyền hình </w:t>
            </w:r>
            <w:r w:rsidRPr="00D84451">
              <w:rPr>
                <w:color w:val="000000"/>
              </w:rPr>
              <w:t xml:space="preserve">gắn với </w:t>
            </w:r>
            <w:r w:rsidRPr="00D84451">
              <w:rPr>
                <w:iCs/>
                <w:color w:val="000000"/>
                <w:spacing w:val="-6"/>
              </w:rPr>
              <w:t>sự ra đời của tổ chức hoạt động truyền hình</w:t>
            </w:r>
            <w:r w:rsidRPr="00D84451">
              <w:rPr>
                <w:color w:val="000000"/>
                <w:lang w:val="vi-VN"/>
              </w:rPr>
              <w:t>.</w:t>
            </w:r>
          </w:p>
        </w:tc>
        <w:tc>
          <w:tcPr>
            <w:tcW w:w="2268" w:type="dxa"/>
            <w:vAlign w:val="center"/>
          </w:tcPr>
          <w:p w14:paraId="3A6A68AD" w14:textId="6C6294D2" w:rsidR="006C12ED" w:rsidRPr="00D84451" w:rsidRDefault="006C12ED" w:rsidP="00D84451">
            <w:pPr>
              <w:jc w:val="both"/>
              <w:rPr>
                <w:rFonts w:ascii="Times New Roman" w:hAnsi="Times New Roman" w:cs="Times New Roman"/>
                <w:sz w:val="24"/>
                <w:szCs w:val="24"/>
              </w:rPr>
            </w:pPr>
          </w:p>
        </w:tc>
      </w:tr>
      <w:tr w:rsidR="006C12ED" w:rsidRPr="00D84451" w14:paraId="4A889D92" w14:textId="77777777" w:rsidTr="00921E82">
        <w:trPr>
          <w:gridAfter w:val="1"/>
          <w:wAfter w:w="16" w:type="dxa"/>
          <w:jc w:val="center"/>
        </w:trPr>
        <w:tc>
          <w:tcPr>
            <w:tcW w:w="704" w:type="dxa"/>
          </w:tcPr>
          <w:p w14:paraId="7280C9ED" w14:textId="2BEB50B8" w:rsidR="006C12ED" w:rsidRPr="00D84451" w:rsidRDefault="007B63A8"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8</w:t>
            </w:r>
          </w:p>
        </w:tc>
        <w:tc>
          <w:tcPr>
            <w:tcW w:w="6237" w:type="dxa"/>
          </w:tcPr>
          <w:p w14:paraId="1E5403ED" w14:textId="77777777" w:rsidR="006C12ED" w:rsidRPr="00D84451" w:rsidRDefault="006C12ED"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04684FB5" w14:textId="295BB3CF" w:rsidR="006C12ED" w:rsidRPr="00D84451" w:rsidRDefault="00796480" w:rsidP="00C64AA9">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3. H</w:t>
            </w:r>
            <w:r w:rsidRPr="00D84451">
              <w:rPr>
                <w:rFonts w:ascii="Times New Roman" w:hAnsi="Times New Roman" w:cs="Times New Roman"/>
                <w:color w:val="000000"/>
                <w:spacing w:val="-6"/>
                <w:sz w:val="24"/>
                <w:szCs w:val="24"/>
              </w:rPr>
              <w:t>ồ sơ hợp lệ là h</w:t>
            </w:r>
            <w:r w:rsidRPr="00D84451">
              <w:rPr>
                <w:rFonts w:ascii="Times New Roman" w:hAnsi="Times New Roman" w:cs="Times New Roman"/>
                <w:color w:val="000000"/>
                <w:sz w:val="24"/>
                <w:szCs w:val="24"/>
              </w:rPr>
              <w:t>ồ sơ được lập theo đúng quy định tại khoản 1 Điều 5 Thông tư này; các tài liệu cung cấp đủ danh mục hồ sơ theo quy định.</w:t>
            </w:r>
          </w:p>
        </w:tc>
        <w:tc>
          <w:tcPr>
            <w:tcW w:w="2268" w:type="dxa"/>
            <w:vAlign w:val="center"/>
          </w:tcPr>
          <w:p w14:paraId="30C6827C" w14:textId="77777777" w:rsidR="006C12ED" w:rsidRPr="00D84451" w:rsidRDefault="006C12ED" w:rsidP="00D84451">
            <w:pPr>
              <w:jc w:val="both"/>
              <w:rPr>
                <w:rFonts w:ascii="Times New Roman" w:hAnsi="Times New Roman" w:cs="Times New Roman"/>
                <w:sz w:val="24"/>
                <w:szCs w:val="24"/>
              </w:rPr>
            </w:pPr>
          </w:p>
        </w:tc>
      </w:tr>
      <w:tr w:rsidR="006C12ED" w:rsidRPr="00D84451" w14:paraId="7372D003" w14:textId="77777777" w:rsidTr="00921E82">
        <w:trPr>
          <w:gridAfter w:val="1"/>
          <w:wAfter w:w="16" w:type="dxa"/>
          <w:jc w:val="center"/>
        </w:trPr>
        <w:tc>
          <w:tcPr>
            <w:tcW w:w="704" w:type="dxa"/>
          </w:tcPr>
          <w:p w14:paraId="0D3B5080" w14:textId="77777777" w:rsidR="006C12ED" w:rsidRPr="00D84451" w:rsidRDefault="006C12ED" w:rsidP="00921E82">
            <w:pPr>
              <w:spacing w:before="120"/>
              <w:jc w:val="center"/>
              <w:rPr>
                <w:rFonts w:ascii="Times New Roman" w:hAnsi="Times New Roman" w:cs="Times New Roman"/>
                <w:sz w:val="24"/>
                <w:szCs w:val="24"/>
              </w:rPr>
            </w:pPr>
          </w:p>
        </w:tc>
        <w:tc>
          <w:tcPr>
            <w:tcW w:w="6237" w:type="dxa"/>
          </w:tcPr>
          <w:p w14:paraId="384E7FF2" w14:textId="590A80C0"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3. Thẩm quyền cấp giấy phép</w:t>
            </w:r>
          </w:p>
        </w:tc>
        <w:tc>
          <w:tcPr>
            <w:tcW w:w="6366" w:type="dxa"/>
          </w:tcPr>
          <w:p w14:paraId="52F6F10F" w14:textId="2E691539" w:rsidR="006C12ED" w:rsidRPr="00D84451" w:rsidRDefault="006C12ED" w:rsidP="00D84451">
            <w:pPr>
              <w:shd w:val="clear" w:color="auto" w:fill="FFFFFF"/>
              <w:spacing w:before="120" w:after="120"/>
              <w:jc w:val="both"/>
              <w:rPr>
                <w:rFonts w:ascii="Times New Roman" w:eastAsia="Times New Roman" w:hAnsi="Times New Roman" w:cs="Times New Roman"/>
                <w:b/>
                <w:i/>
                <w:sz w:val="24"/>
                <w:szCs w:val="24"/>
              </w:rPr>
            </w:pPr>
            <w:r w:rsidRPr="00D84451">
              <w:rPr>
                <w:rFonts w:ascii="Times New Roman" w:hAnsi="Times New Roman" w:cs="Times New Roman"/>
                <w:b/>
                <w:bCs/>
                <w:sz w:val="24"/>
                <w:szCs w:val="24"/>
              </w:rPr>
              <w:t>Điều 4. Thẩm quyền cấp giấy phép</w:t>
            </w:r>
          </w:p>
        </w:tc>
        <w:tc>
          <w:tcPr>
            <w:tcW w:w="2268" w:type="dxa"/>
            <w:vAlign w:val="center"/>
          </w:tcPr>
          <w:p w14:paraId="668ABC9D" w14:textId="20319068" w:rsidR="006C12ED" w:rsidRPr="00D84451" w:rsidRDefault="006C12ED" w:rsidP="00D84451">
            <w:pPr>
              <w:jc w:val="both"/>
              <w:rPr>
                <w:rFonts w:ascii="Times New Roman" w:hAnsi="Times New Roman" w:cs="Times New Roman"/>
                <w:sz w:val="24"/>
                <w:szCs w:val="24"/>
              </w:rPr>
            </w:pPr>
          </w:p>
        </w:tc>
      </w:tr>
      <w:tr w:rsidR="006C12ED" w:rsidRPr="00D84451" w14:paraId="763C7995" w14:textId="77777777" w:rsidTr="00921E82">
        <w:trPr>
          <w:gridAfter w:val="1"/>
          <w:wAfter w:w="16" w:type="dxa"/>
          <w:jc w:val="center"/>
        </w:trPr>
        <w:tc>
          <w:tcPr>
            <w:tcW w:w="704" w:type="dxa"/>
          </w:tcPr>
          <w:p w14:paraId="203A67A7" w14:textId="229F3966" w:rsidR="006C12ED" w:rsidRPr="00D84451" w:rsidRDefault="007B63A8"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9</w:t>
            </w:r>
          </w:p>
        </w:tc>
        <w:tc>
          <w:tcPr>
            <w:tcW w:w="6237" w:type="dxa"/>
          </w:tcPr>
          <w:p w14:paraId="79371921" w14:textId="77777777" w:rsidR="006C12ED" w:rsidRPr="00D84451" w:rsidRDefault="006C12ED" w:rsidP="00D84451">
            <w:pPr>
              <w:spacing w:before="120"/>
              <w:jc w:val="both"/>
              <w:rPr>
                <w:rFonts w:ascii="Times New Roman" w:hAnsi="Times New Roman" w:cs="Times New Roman"/>
                <w:sz w:val="24"/>
                <w:szCs w:val="24"/>
              </w:rPr>
            </w:pPr>
            <w:r w:rsidRPr="00D84451">
              <w:rPr>
                <w:rFonts w:ascii="Times New Roman" w:hAnsi="Times New Roman" w:cs="Times New Roman"/>
                <w:sz w:val="24"/>
                <w:szCs w:val="24"/>
              </w:rPr>
              <w:t>1. Bộ trưởng Bộ Thông tin và Truyền thông cấp:</w:t>
            </w:r>
          </w:p>
          <w:p w14:paraId="51CBF34C"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a) Giấy phép hoạt động báo in;</w:t>
            </w:r>
          </w:p>
          <w:p w14:paraId="184186D9"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b) Giấy phép hoạt động tạp chí in;</w:t>
            </w:r>
          </w:p>
          <w:p w14:paraId="24DEFD50"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c) Giấy phép xuất bản thêm ấn phẩm báo chí;</w:t>
            </w:r>
          </w:p>
          <w:p w14:paraId="19A8AEAC"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d) Giấy phép sửa đổi, bổ sung những quy định ghi trong giấy phép hoạt động báo in/hoạt động tạp chí in/xuất bản thêm ấn phẩm báo chí;</w:t>
            </w:r>
          </w:p>
          <w:p w14:paraId="7741B055"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đ) Giấy phép hoạt động báo điện tử;</w:t>
            </w:r>
          </w:p>
          <w:p w14:paraId="2E16A165"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e) Giấy phép hoạt động tạp chí điện tử;</w:t>
            </w:r>
          </w:p>
          <w:p w14:paraId="353A648D"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g) Giấy phép sửa đổi, bổ sung những quy định ghi trong giấy phép hoạt động báo điện tử/tạp chí điện tử;</w:t>
            </w:r>
          </w:p>
          <w:p w14:paraId="1C304C4B"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h) Giấy phép hoạt động báo in và báo điện tử;</w:t>
            </w:r>
          </w:p>
          <w:p w14:paraId="03EB8F46" w14:textId="77777777" w:rsidR="006C12ED" w:rsidRPr="00D84451" w:rsidRDefault="006C12ED" w:rsidP="00D84451">
            <w:pPr>
              <w:pStyle w:val="NormalWeb"/>
              <w:shd w:val="clear" w:color="auto" w:fill="FFFFFF"/>
              <w:spacing w:before="0" w:beforeAutospacing="0" w:after="0" w:afterAutospacing="0"/>
              <w:jc w:val="both"/>
              <w:rPr>
                <w:rFonts w:eastAsiaTheme="minorHAnsi"/>
                <w:kern w:val="2"/>
                <w14:ligatures w14:val="standardContextual"/>
              </w:rPr>
            </w:pPr>
            <w:r w:rsidRPr="00D84451">
              <w:rPr>
                <w:rFonts w:eastAsiaTheme="minorHAnsi"/>
                <w:kern w:val="2"/>
                <w14:ligatures w14:val="standardContextual"/>
              </w:rPr>
              <w:t>i) Giấy phép hoạt động tạp chí in và tạp chí điện tử;</w:t>
            </w:r>
          </w:p>
          <w:p w14:paraId="2D5E4432" w14:textId="741739C1" w:rsidR="006C12ED" w:rsidRPr="00D84451" w:rsidRDefault="006C12ED" w:rsidP="00D84451">
            <w:pPr>
              <w:pStyle w:val="NormalWeb"/>
              <w:shd w:val="clear" w:color="auto" w:fill="FFFFFF"/>
              <w:spacing w:before="0" w:beforeAutospacing="0" w:after="120" w:afterAutospacing="0"/>
              <w:jc w:val="both"/>
              <w:rPr>
                <w:rFonts w:eastAsiaTheme="minorHAnsi"/>
                <w:kern w:val="2"/>
                <w14:ligatures w14:val="standardContextual"/>
              </w:rPr>
            </w:pPr>
            <w:r w:rsidRPr="00D84451">
              <w:rPr>
                <w:rFonts w:eastAsiaTheme="minorHAnsi"/>
                <w:kern w:val="2"/>
                <w14:ligatures w14:val="standardContextual"/>
              </w:rPr>
              <w:t>k) Giấy phép sửa đổi, bổ sung những quy định ghi trong giấy phép hoạt động báo in và báo điện tử/tạp chí in và tạp chí điện tử.</w:t>
            </w:r>
          </w:p>
        </w:tc>
        <w:tc>
          <w:tcPr>
            <w:tcW w:w="6366" w:type="dxa"/>
          </w:tcPr>
          <w:p w14:paraId="26CCD597"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 Bộ trưởng Bộ Văn hóa, Thể thao và Du lịch cấp:</w:t>
            </w:r>
          </w:p>
          <w:p w14:paraId="1B2AD2DB"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Giấy phép hoạt động báo chí in, báo chí điện tử;</w:t>
            </w:r>
          </w:p>
          <w:p w14:paraId="54E7DC98"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b) </w:t>
            </w:r>
            <w:r w:rsidRPr="00D84451">
              <w:rPr>
                <w:rFonts w:ascii="Times New Roman" w:hAnsi="Times New Roman" w:cs="Times New Roman"/>
                <w:color w:val="000000"/>
                <w:spacing w:val="-4"/>
                <w:sz w:val="24"/>
                <w:szCs w:val="24"/>
              </w:rPr>
              <w:t>Giấy phép sửa đổi, bổ sung những quy định ghi trong giấy phép hoạt động báo chí in, báo chí điện tử;</w:t>
            </w:r>
          </w:p>
          <w:p w14:paraId="5E06A688" w14:textId="77777777" w:rsidR="00796480" w:rsidRPr="00D84451" w:rsidRDefault="00796480" w:rsidP="00C64AA9">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Giấy phép hoạt động phát thanh, truyền hình.</w:t>
            </w:r>
          </w:p>
          <w:p w14:paraId="55996524" w14:textId="02D0A505" w:rsidR="006C12ED" w:rsidRPr="00D84451" w:rsidRDefault="006C12ED" w:rsidP="00D84451">
            <w:pPr>
              <w:jc w:val="both"/>
              <w:rPr>
                <w:rFonts w:ascii="Times New Roman" w:hAnsi="Times New Roman" w:cs="Times New Roman"/>
                <w:sz w:val="24"/>
                <w:szCs w:val="24"/>
              </w:rPr>
            </w:pPr>
          </w:p>
        </w:tc>
        <w:tc>
          <w:tcPr>
            <w:tcW w:w="2268" w:type="dxa"/>
            <w:vAlign w:val="center"/>
          </w:tcPr>
          <w:p w14:paraId="78C9F156" w14:textId="72160055" w:rsidR="006C12ED" w:rsidRPr="00D84451" w:rsidRDefault="006C12ED" w:rsidP="00D84451">
            <w:pPr>
              <w:jc w:val="both"/>
              <w:rPr>
                <w:rFonts w:ascii="Times New Roman" w:hAnsi="Times New Roman" w:cs="Times New Roman"/>
                <w:sz w:val="24"/>
                <w:szCs w:val="24"/>
              </w:rPr>
            </w:pPr>
          </w:p>
        </w:tc>
      </w:tr>
      <w:tr w:rsidR="006C12ED" w:rsidRPr="00D84451" w14:paraId="3933B833" w14:textId="77777777" w:rsidTr="00921E82">
        <w:trPr>
          <w:gridAfter w:val="1"/>
          <w:wAfter w:w="16" w:type="dxa"/>
          <w:jc w:val="center"/>
        </w:trPr>
        <w:tc>
          <w:tcPr>
            <w:tcW w:w="704" w:type="dxa"/>
          </w:tcPr>
          <w:p w14:paraId="5FA13682" w14:textId="46B4F490" w:rsidR="006C12ED" w:rsidRPr="00D84451" w:rsidRDefault="007B63A8"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10</w:t>
            </w:r>
          </w:p>
          <w:p w14:paraId="1FFD91D5" w14:textId="5169B713" w:rsidR="007B63A8" w:rsidRPr="00D84451" w:rsidRDefault="007B63A8" w:rsidP="00921E82">
            <w:pPr>
              <w:spacing w:before="120"/>
              <w:jc w:val="center"/>
              <w:rPr>
                <w:rFonts w:ascii="Times New Roman" w:hAnsi="Times New Roman" w:cs="Times New Roman"/>
                <w:sz w:val="24"/>
                <w:szCs w:val="24"/>
              </w:rPr>
            </w:pPr>
          </w:p>
        </w:tc>
        <w:tc>
          <w:tcPr>
            <w:tcW w:w="6237" w:type="dxa"/>
          </w:tcPr>
          <w:p w14:paraId="52B9BF3E" w14:textId="77777777"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Cục trưởng Cục Báo chí cấp:</w:t>
            </w:r>
          </w:p>
          <w:p w14:paraId="3AEA93F3"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Giấy phép xuất bản phụ trương;</w:t>
            </w:r>
          </w:p>
          <w:p w14:paraId="543AB6BB"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Giấy phép mở chuyên trang của báo điện tử/tạp chí điện tử;</w:t>
            </w:r>
          </w:p>
          <w:p w14:paraId="6B80FB86"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Giấy phép sửa đổi, bổ sung những quy định ghi trong giấy phép xuất bản phụ trương/mở chuyên trang của báo điện tử/mở chuyên trang của tạp chí điện tử;</w:t>
            </w:r>
          </w:p>
          <w:p w14:paraId="4E3E2A7B"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d) Giấy phép xuất bản bản tin cho các cơ quan, tổ chức của trung ương, cơ quan đại diện nước ngoài, tổ chức nước ngoài </w:t>
            </w:r>
            <w:r w:rsidRPr="00D84451">
              <w:rPr>
                <w:rFonts w:ascii="Times New Roman" w:hAnsi="Times New Roman" w:cs="Times New Roman"/>
                <w:sz w:val="24"/>
                <w:szCs w:val="24"/>
                <w:shd w:val="clear" w:color="auto" w:fill="FFFFFF"/>
              </w:rPr>
              <w:lastRenderedPageBreak/>
              <w:t>tại Việt Nam;</w:t>
            </w:r>
          </w:p>
          <w:p w14:paraId="1E8FD8FA" w14:textId="45357A62"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 Giấy phép xuất bản đặc san.</w:t>
            </w:r>
          </w:p>
        </w:tc>
        <w:tc>
          <w:tcPr>
            <w:tcW w:w="6366" w:type="dxa"/>
            <w:vAlign w:val="center"/>
          </w:tcPr>
          <w:p w14:paraId="4DC6561E"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2. Cục trưởng Cục Báo chí cấp:</w:t>
            </w:r>
          </w:p>
          <w:p w14:paraId="4CE2AEA4"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Giấy phép xuất bản phụ trương đối với cơ quan báo chí của Trung ương;</w:t>
            </w:r>
          </w:p>
          <w:p w14:paraId="2F529914"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Giấy phép mở chuyên trang của báo chí điện tử;</w:t>
            </w:r>
          </w:p>
          <w:p w14:paraId="0EC76365" w14:textId="77777777" w:rsidR="00796480" w:rsidRPr="00D84451" w:rsidRDefault="00796480" w:rsidP="00C64AA9">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Giấy phép xuất bản thêm ấn phẩm báo chí đối với cơ quan báo chí của Trung ương;</w:t>
            </w:r>
          </w:p>
          <w:p w14:paraId="123CC5FA"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Giấy phép xuất bản bản tin đối</w:t>
            </w:r>
            <w:r w:rsidRPr="00D84451">
              <w:rPr>
                <w:rFonts w:ascii="Times New Roman" w:hAnsi="Times New Roman" w:cs="Times New Roman"/>
                <w:color w:val="000000"/>
                <w:sz w:val="24"/>
                <w:szCs w:val="24"/>
                <w:lang w:val="vi-VN"/>
              </w:rPr>
              <w:t xml:space="preserve"> với</w:t>
            </w:r>
            <w:r w:rsidRPr="00D84451">
              <w:rPr>
                <w:rFonts w:ascii="Times New Roman" w:hAnsi="Times New Roman" w:cs="Times New Roman"/>
                <w:color w:val="000000"/>
                <w:sz w:val="24"/>
                <w:szCs w:val="24"/>
              </w:rPr>
              <w:t xml:space="preserve"> các cơ quan, tổ chức của </w:t>
            </w:r>
            <w:r w:rsidRPr="00D84451">
              <w:rPr>
                <w:rFonts w:ascii="Times New Roman" w:hAnsi="Times New Roman" w:cs="Times New Roman"/>
                <w:color w:val="000000"/>
                <w:sz w:val="24"/>
                <w:szCs w:val="24"/>
              </w:rPr>
              <w:lastRenderedPageBreak/>
              <w:t>trung ương, cơ quan đại diện nước ngoài, tổ chức nước ngoài tại Việt Nam;</w:t>
            </w:r>
          </w:p>
          <w:p w14:paraId="0F83BDF3" w14:textId="596D11A1" w:rsidR="006C12ED" w:rsidRPr="00C64AA9" w:rsidRDefault="00796480" w:rsidP="00D84451">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đ) Giấy phép xuất bản đặc san đối</w:t>
            </w:r>
            <w:r w:rsidRPr="00D84451">
              <w:rPr>
                <w:rFonts w:ascii="Times New Roman" w:hAnsi="Times New Roman" w:cs="Times New Roman"/>
                <w:color w:val="000000"/>
                <w:sz w:val="24"/>
                <w:szCs w:val="24"/>
                <w:lang w:val="vi-VN"/>
              </w:rPr>
              <w:t xml:space="preserve"> với</w:t>
            </w:r>
            <w:r w:rsidRPr="00D84451">
              <w:rPr>
                <w:rFonts w:ascii="Times New Roman" w:hAnsi="Times New Roman" w:cs="Times New Roman"/>
                <w:color w:val="000000"/>
                <w:sz w:val="24"/>
                <w:szCs w:val="24"/>
              </w:rPr>
              <w:t xml:space="preserve"> cơ quan, tổ chức của trung ương, cơ quan đại diện nước ngoài, tổ chức nước ngoài tại Việt Nam.</w:t>
            </w:r>
          </w:p>
        </w:tc>
        <w:tc>
          <w:tcPr>
            <w:tcW w:w="2268" w:type="dxa"/>
            <w:vAlign w:val="center"/>
          </w:tcPr>
          <w:p w14:paraId="4C1ABF8F" w14:textId="77777777" w:rsidR="006C12ED" w:rsidRPr="00D84451" w:rsidRDefault="006C12ED" w:rsidP="00D84451">
            <w:pPr>
              <w:jc w:val="both"/>
              <w:rPr>
                <w:rFonts w:ascii="Times New Roman" w:hAnsi="Times New Roman" w:cs="Times New Roman"/>
                <w:sz w:val="24"/>
                <w:szCs w:val="24"/>
              </w:rPr>
            </w:pPr>
          </w:p>
        </w:tc>
      </w:tr>
      <w:tr w:rsidR="006C12ED" w:rsidRPr="00D84451" w14:paraId="475C7D67" w14:textId="77777777" w:rsidTr="00921E82">
        <w:trPr>
          <w:gridAfter w:val="1"/>
          <w:wAfter w:w="16" w:type="dxa"/>
          <w:jc w:val="center"/>
        </w:trPr>
        <w:tc>
          <w:tcPr>
            <w:tcW w:w="704" w:type="dxa"/>
          </w:tcPr>
          <w:p w14:paraId="6107D817" w14:textId="3D8A3809" w:rsidR="006C12ED" w:rsidRPr="00D84451" w:rsidRDefault="006C12ED"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1</w:t>
            </w:r>
            <w:r w:rsidR="007B63A8" w:rsidRPr="00D84451">
              <w:rPr>
                <w:rFonts w:ascii="Times New Roman" w:hAnsi="Times New Roman" w:cs="Times New Roman"/>
                <w:sz w:val="24"/>
                <w:szCs w:val="24"/>
              </w:rPr>
              <w:t>1</w:t>
            </w:r>
          </w:p>
        </w:tc>
        <w:tc>
          <w:tcPr>
            <w:tcW w:w="6237" w:type="dxa"/>
          </w:tcPr>
          <w:p w14:paraId="01CDCB74" w14:textId="15563F72"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Ủy ban nhân dân cấp tỉnh hoặc người đứng đầu cơ quan chuyên môn cấp tỉnh được giao quyền cấp giấy phép xuất bản bản tin cho các cơ quan, tổ chức ở tỉnh, thành phố trực thuộc trung ương.</w:t>
            </w:r>
          </w:p>
        </w:tc>
        <w:tc>
          <w:tcPr>
            <w:tcW w:w="6366" w:type="dxa"/>
            <w:vAlign w:val="center"/>
          </w:tcPr>
          <w:p w14:paraId="1980E7E1"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3. Cục trưởng Cục Phát thanh, truyền hình và thông tin điện tử cấp: </w:t>
            </w:r>
          </w:p>
          <w:p w14:paraId="014C5D1D"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Giấy phép sản xuất kênh chương trình trong nước;</w:t>
            </w:r>
          </w:p>
          <w:p w14:paraId="699CC1C1"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Giấy phép sửa đổi, bổ sung giấy phép sản xuất kênh chương trình trong nước đối với cơ quan báo chí trung ương và bộ, ngành;</w:t>
            </w:r>
          </w:p>
          <w:p w14:paraId="4F02DA76" w14:textId="1402F43C" w:rsidR="00582057" w:rsidRPr="00C64AA9" w:rsidRDefault="00796480" w:rsidP="004E1465">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Giấy phép biên tập kênh chương trình nước ngoài trên dịch vụ phát thanh, truyền hình trả tiền.</w:t>
            </w:r>
          </w:p>
        </w:tc>
        <w:tc>
          <w:tcPr>
            <w:tcW w:w="2268" w:type="dxa"/>
            <w:vAlign w:val="center"/>
          </w:tcPr>
          <w:p w14:paraId="3B83B8FC" w14:textId="309631D3" w:rsidR="006C12ED" w:rsidRPr="00D84451" w:rsidRDefault="006C12ED" w:rsidP="00D84451">
            <w:pPr>
              <w:jc w:val="both"/>
              <w:rPr>
                <w:rFonts w:ascii="Times New Roman" w:hAnsi="Times New Roman" w:cs="Times New Roman"/>
                <w:b/>
                <w:color w:val="7030A0"/>
                <w:sz w:val="24"/>
                <w:szCs w:val="24"/>
              </w:rPr>
            </w:pPr>
          </w:p>
        </w:tc>
      </w:tr>
      <w:tr w:rsidR="00FB36D4" w:rsidRPr="00D84451" w14:paraId="70ADBF4F" w14:textId="77777777" w:rsidTr="00921E82">
        <w:trPr>
          <w:gridAfter w:val="1"/>
          <w:wAfter w:w="16" w:type="dxa"/>
          <w:jc w:val="center"/>
        </w:trPr>
        <w:tc>
          <w:tcPr>
            <w:tcW w:w="704" w:type="dxa"/>
          </w:tcPr>
          <w:p w14:paraId="25FC6326" w14:textId="77777777" w:rsidR="00FB36D4" w:rsidRPr="00D84451" w:rsidRDefault="00FB36D4" w:rsidP="00921E82">
            <w:pPr>
              <w:spacing w:before="120"/>
              <w:jc w:val="center"/>
              <w:rPr>
                <w:rFonts w:ascii="Times New Roman" w:hAnsi="Times New Roman" w:cs="Times New Roman"/>
                <w:sz w:val="24"/>
                <w:szCs w:val="24"/>
              </w:rPr>
            </w:pPr>
          </w:p>
        </w:tc>
        <w:tc>
          <w:tcPr>
            <w:tcW w:w="6237" w:type="dxa"/>
          </w:tcPr>
          <w:p w14:paraId="5E746485" w14:textId="77777777" w:rsidR="00FB36D4" w:rsidRPr="00D84451" w:rsidRDefault="00FB36D4" w:rsidP="00D84451">
            <w:pPr>
              <w:jc w:val="both"/>
              <w:rPr>
                <w:rFonts w:ascii="Times New Roman" w:hAnsi="Times New Roman" w:cs="Times New Roman"/>
                <w:sz w:val="24"/>
                <w:szCs w:val="24"/>
                <w:shd w:val="clear" w:color="auto" w:fill="FFFFFF"/>
              </w:rPr>
            </w:pPr>
          </w:p>
        </w:tc>
        <w:tc>
          <w:tcPr>
            <w:tcW w:w="6366" w:type="dxa"/>
            <w:vAlign w:val="center"/>
          </w:tcPr>
          <w:p w14:paraId="5FE97E8E" w14:textId="77777777" w:rsidR="00796480" w:rsidRPr="00D84451" w:rsidRDefault="00796480" w:rsidP="00C64AA9">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4. Cơ quan chuyên môn về văn hóa thuộc Ủy ban nhân dân cấp tỉnh cấp:</w:t>
            </w:r>
          </w:p>
          <w:p w14:paraId="1BA8F7FD"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Giấy phép xuất bản thêm ấn phẩm báo chí đối với cơ quan báo chí của địa phương;</w:t>
            </w:r>
          </w:p>
          <w:p w14:paraId="3C3E55B0"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Giấy phép xuất bản phụ trương đối với cơ quan báo chí của địa phương;</w:t>
            </w:r>
          </w:p>
          <w:p w14:paraId="3E6A244B"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Giấy phép s</w:t>
            </w:r>
            <w:r w:rsidRPr="00D84451">
              <w:rPr>
                <w:rFonts w:ascii="Times New Roman" w:hAnsi="Times New Roman" w:cs="Times New Roman"/>
                <w:color w:val="000000"/>
                <w:sz w:val="24"/>
                <w:szCs w:val="24"/>
                <w:lang w:val="vi-VN"/>
              </w:rPr>
              <w:t xml:space="preserve">ửa đổi, bổ sung giấy phép sản xuất kênh chương trình trong nước đối với cơ quan báo chí </w:t>
            </w:r>
            <w:r w:rsidRPr="00D84451">
              <w:rPr>
                <w:rFonts w:ascii="Times New Roman" w:hAnsi="Times New Roman" w:cs="Times New Roman"/>
                <w:color w:val="000000"/>
                <w:sz w:val="24"/>
                <w:szCs w:val="24"/>
              </w:rPr>
              <w:t xml:space="preserve">của </w:t>
            </w:r>
            <w:r w:rsidRPr="00D84451">
              <w:rPr>
                <w:rFonts w:ascii="Times New Roman" w:hAnsi="Times New Roman" w:cs="Times New Roman"/>
                <w:color w:val="000000"/>
                <w:sz w:val="24"/>
                <w:szCs w:val="24"/>
                <w:lang w:val="vi-VN"/>
              </w:rPr>
              <w:t>địa phương</w:t>
            </w:r>
            <w:r w:rsidRPr="00D84451">
              <w:rPr>
                <w:rFonts w:ascii="Times New Roman" w:hAnsi="Times New Roman" w:cs="Times New Roman"/>
                <w:color w:val="000000"/>
                <w:sz w:val="24"/>
                <w:szCs w:val="24"/>
              </w:rPr>
              <w:t>;</w:t>
            </w:r>
          </w:p>
          <w:p w14:paraId="08FF258B"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Giấy phép xuất bản bản tin đối</w:t>
            </w:r>
            <w:r w:rsidRPr="00D84451">
              <w:rPr>
                <w:rFonts w:ascii="Times New Roman" w:hAnsi="Times New Roman" w:cs="Times New Roman"/>
                <w:color w:val="000000"/>
                <w:sz w:val="24"/>
                <w:szCs w:val="24"/>
                <w:lang w:val="vi-VN"/>
              </w:rPr>
              <w:t xml:space="preserve"> với</w:t>
            </w:r>
            <w:r w:rsidRPr="00D84451">
              <w:rPr>
                <w:rFonts w:ascii="Times New Roman" w:hAnsi="Times New Roman" w:cs="Times New Roman"/>
                <w:color w:val="000000"/>
                <w:sz w:val="24"/>
                <w:szCs w:val="24"/>
              </w:rPr>
              <w:t xml:space="preserve"> các cơ quan, tổ chức của địa phương;</w:t>
            </w:r>
          </w:p>
          <w:p w14:paraId="3241399A" w14:textId="7AA0F0BA" w:rsidR="001C52F1" w:rsidRPr="00D84451" w:rsidRDefault="00796480" w:rsidP="00C64AA9">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đ) Giấy phép xuất bản đặc san đối</w:t>
            </w:r>
            <w:r w:rsidRPr="00D84451">
              <w:rPr>
                <w:rFonts w:ascii="Times New Roman" w:hAnsi="Times New Roman" w:cs="Times New Roman"/>
                <w:color w:val="000000"/>
                <w:sz w:val="24"/>
                <w:szCs w:val="24"/>
                <w:lang w:val="vi-VN"/>
              </w:rPr>
              <w:t xml:space="preserve"> với</w:t>
            </w:r>
            <w:r w:rsidRPr="00D84451">
              <w:rPr>
                <w:rFonts w:ascii="Times New Roman" w:hAnsi="Times New Roman" w:cs="Times New Roman"/>
                <w:color w:val="000000"/>
                <w:sz w:val="24"/>
                <w:szCs w:val="24"/>
              </w:rPr>
              <w:t xml:space="preserve"> các cơ quan, tổ chức của địa phương.</w:t>
            </w:r>
          </w:p>
        </w:tc>
        <w:tc>
          <w:tcPr>
            <w:tcW w:w="2268" w:type="dxa"/>
            <w:vAlign w:val="center"/>
          </w:tcPr>
          <w:p w14:paraId="0B4BA962" w14:textId="0ED35044" w:rsidR="00FB36D4" w:rsidRPr="00D84451" w:rsidRDefault="00FB36D4" w:rsidP="00D84451">
            <w:pPr>
              <w:jc w:val="both"/>
              <w:rPr>
                <w:rFonts w:ascii="Times New Roman" w:hAnsi="Times New Roman" w:cs="Times New Roman"/>
                <w:b/>
                <w:sz w:val="24"/>
                <w:szCs w:val="24"/>
              </w:rPr>
            </w:pPr>
          </w:p>
        </w:tc>
      </w:tr>
      <w:tr w:rsidR="006C12ED" w:rsidRPr="00D84451" w14:paraId="3DE9191F" w14:textId="77777777" w:rsidTr="00921E82">
        <w:trPr>
          <w:gridAfter w:val="1"/>
          <w:wAfter w:w="16" w:type="dxa"/>
          <w:jc w:val="center"/>
        </w:trPr>
        <w:tc>
          <w:tcPr>
            <w:tcW w:w="704" w:type="dxa"/>
          </w:tcPr>
          <w:p w14:paraId="200C58C8" w14:textId="77777777" w:rsidR="006C12ED" w:rsidRPr="00D84451" w:rsidRDefault="006C12ED" w:rsidP="00921E82">
            <w:pPr>
              <w:pStyle w:val="ListParagraph"/>
              <w:spacing w:before="120"/>
              <w:ind w:left="502"/>
              <w:jc w:val="center"/>
              <w:rPr>
                <w:rFonts w:ascii="Times New Roman" w:hAnsi="Times New Roman" w:cs="Times New Roman"/>
                <w:sz w:val="24"/>
                <w:szCs w:val="24"/>
              </w:rPr>
            </w:pPr>
          </w:p>
        </w:tc>
        <w:tc>
          <w:tcPr>
            <w:tcW w:w="6237" w:type="dxa"/>
          </w:tcPr>
          <w:p w14:paraId="3E6476C8" w14:textId="1DE8BC09"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4. Tiếp nhận, kiểm tra hồ sơ</w:t>
            </w:r>
          </w:p>
        </w:tc>
        <w:tc>
          <w:tcPr>
            <w:tcW w:w="6366" w:type="dxa"/>
          </w:tcPr>
          <w:p w14:paraId="2F2DAF73" w14:textId="63DF82BE"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5. Tiếp nhận, kiểm tra hồ sơ</w:t>
            </w:r>
          </w:p>
        </w:tc>
        <w:tc>
          <w:tcPr>
            <w:tcW w:w="2268" w:type="dxa"/>
            <w:vAlign w:val="center"/>
          </w:tcPr>
          <w:p w14:paraId="06B08B9F" w14:textId="77777777" w:rsidR="006C12ED" w:rsidRPr="00D84451" w:rsidRDefault="006C12ED" w:rsidP="00D84451">
            <w:pPr>
              <w:jc w:val="both"/>
              <w:rPr>
                <w:rFonts w:ascii="Times New Roman" w:hAnsi="Times New Roman" w:cs="Times New Roman"/>
                <w:sz w:val="24"/>
                <w:szCs w:val="24"/>
              </w:rPr>
            </w:pPr>
          </w:p>
        </w:tc>
      </w:tr>
      <w:tr w:rsidR="006C12ED" w:rsidRPr="00D84451" w14:paraId="5FB14A5E" w14:textId="77777777" w:rsidTr="00921E82">
        <w:trPr>
          <w:jc w:val="center"/>
        </w:trPr>
        <w:tc>
          <w:tcPr>
            <w:tcW w:w="704" w:type="dxa"/>
          </w:tcPr>
          <w:p w14:paraId="1CB874BC" w14:textId="1EF415E0" w:rsidR="006C12ED" w:rsidRPr="00D84451" w:rsidRDefault="006C12ED"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12</w:t>
            </w:r>
          </w:p>
        </w:tc>
        <w:tc>
          <w:tcPr>
            <w:tcW w:w="6237" w:type="dxa"/>
          </w:tcPr>
          <w:p w14:paraId="3CFC6E14" w14:textId="37E7853F"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Trong thời hạn 15 ngày kể từ ngày nhận được hồ sơ đề nghị, cơ quan cấp giấy phép kiểm tra tính hợp lệ của hồ sơ. Trường hợp hồ sơ chưa hợp lệ, cơ quan cấp giấy phép có văn bản thông báo cho cơ quan, tổ chức nộp hồ sơ về việc bổ sung, hoàn thiện hồ sơ.</w:t>
            </w:r>
          </w:p>
        </w:tc>
        <w:tc>
          <w:tcPr>
            <w:tcW w:w="6366" w:type="dxa"/>
            <w:vAlign w:val="center"/>
          </w:tcPr>
          <w:p w14:paraId="3303C161" w14:textId="77777777" w:rsidR="00796480" w:rsidRPr="00D84451" w:rsidRDefault="00796480" w:rsidP="00CF3E98">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 Cơ quan, tổ chức, doanh nghiệp quy định tại Điều 2 Thông tư này nộp hồ sơ đề nghị cấp giấy phép, hồ sơ đề nghị sửa đổi, bổ sung giấy phép theo một trong các hình thức sau:</w:t>
            </w:r>
          </w:p>
          <w:p w14:paraId="321E639B" w14:textId="77777777" w:rsidR="00796480" w:rsidRPr="00D84451" w:rsidRDefault="00796480" w:rsidP="00CF3E98">
            <w:pPr>
              <w:spacing w:before="120"/>
              <w:jc w:val="both"/>
              <w:rPr>
                <w:rFonts w:ascii="Times New Roman" w:hAnsi="Times New Roman" w:cs="Times New Roman"/>
                <w:color w:val="000000"/>
                <w:sz w:val="24"/>
                <w:szCs w:val="24"/>
              </w:rPr>
            </w:pPr>
            <w:bookmarkStart w:id="5" w:name="khoan_3_15"/>
            <w:r w:rsidRPr="00D84451">
              <w:rPr>
                <w:rFonts w:ascii="Times New Roman" w:hAnsi="Times New Roman" w:cs="Times New Roman"/>
                <w:color w:val="000000"/>
                <w:sz w:val="24"/>
                <w:szCs w:val="24"/>
              </w:rPr>
              <w:t xml:space="preserve">a) Nộp qua hệ thống dịch vụ công trực tuyến. Đối với hồ sơ nộp qua hệ thống dịch vụ công trực tuyến, ngày nhận hồ sơ là ngày hệ thống dịch vụ công trực tuyến thông báo hồ sơ đến cơ quan </w:t>
            </w:r>
            <w:r w:rsidRPr="00D84451">
              <w:rPr>
                <w:rFonts w:ascii="Times New Roman" w:hAnsi="Times New Roman" w:cs="Times New Roman"/>
                <w:color w:val="000000"/>
                <w:sz w:val="24"/>
                <w:szCs w:val="24"/>
              </w:rPr>
              <w:lastRenderedPageBreak/>
              <w:t>cấp giấy phép.</w:t>
            </w:r>
          </w:p>
          <w:p w14:paraId="52E00215"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Nộp bằng cách sử dụng dịch vụ bưu chính. Đối với hồ sơ nộp bằng cách sử dụng dịch vụ bưu chính, ngày nhận hồ sơ là ngày cơ quan cấp giấy phép nhận được hồ sơ do doanh nghiệp cung cấp dịch vụ bưu chính chuyển đến.</w:t>
            </w:r>
          </w:p>
          <w:p w14:paraId="6941E81C" w14:textId="7E96476A" w:rsidR="006C12ED" w:rsidRPr="00CF3E98" w:rsidRDefault="00796480" w:rsidP="00CF3E98">
            <w:pPr>
              <w:spacing w:after="120"/>
              <w:jc w:val="both"/>
              <w:rPr>
                <w:rFonts w:ascii="Times New Roman" w:hAnsi="Times New Roman" w:cs="Times New Roman"/>
                <w:color w:val="000000"/>
                <w:spacing w:val="-6"/>
                <w:sz w:val="24"/>
                <w:szCs w:val="24"/>
              </w:rPr>
            </w:pPr>
            <w:r w:rsidRPr="00D84451">
              <w:rPr>
                <w:rFonts w:ascii="Times New Roman" w:hAnsi="Times New Roman" w:cs="Times New Roman"/>
                <w:color w:val="000000"/>
                <w:spacing w:val="-6"/>
                <w:sz w:val="24"/>
                <w:szCs w:val="24"/>
              </w:rPr>
              <w:t xml:space="preserve">c) Nộp trực tiếp </w:t>
            </w:r>
            <w:r w:rsidRPr="00D84451">
              <w:rPr>
                <w:rFonts w:ascii="Times New Roman" w:hAnsi="Times New Roman" w:cs="Times New Roman"/>
                <w:color w:val="000000"/>
                <w:spacing w:val="-6"/>
                <w:sz w:val="24"/>
                <w:szCs w:val="24"/>
                <w:lang w:val="vi-VN"/>
              </w:rPr>
              <w:t>tại Bộ phận Một cửa</w:t>
            </w:r>
            <w:r w:rsidRPr="00D84451">
              <w:rPr>
                <w:rFonts w:ascii="Times New Roman" w:hAnsi="Times New Roman" w:cs="Times New Roman"/>
                <w:color w:val="000000"/>
                <w:spacing w:val="-6"/>
                <w:sz w:val="24"/>
                <w:szCs w:val="24"/>
              </w:rPr>
              <w:t>. Đối với hồ sơ nộp trực tiếp, ngày nhận hồ sơ là ngày cơ quan cấp giấy phép nhận được hồ sơ do cơ quan, tổ chức trực tiếp nộp.</w:t>
            </w:r>
            <w:bookmarkEnd w:id="5"/>
          </w:p>
        </w:tc>
        <w:tc>
          <w:tcPr>
            <w:tcW w:w="2284" w:type="dxa"/>
            <w:gridSpan w:val="2"/>
            <w:vAlign w:val="center"/>
          </w:tcPr>
          <w:p w14:paraId="2072659F" w14:textId="287DA4DF" w:rsidR="006C12ED" w:rsidRPr="00D84451" w:rsidRDefault="006C12ED" w:rsidP="00D84451">
            <w:pPr>
              <w:jc w:val="both"/>
              <w:rPr>
                <w:rFonts w:ascii="Times New Roman" w:hAnsi="Times New Roman" w:cs="Times New Roman"/>
                <w:sz w:val="24"/>
                <w:szCs w:val="24"/>
              </w:rPr>
            </w:pPr>
          </w:p>
        </w:tc>
      </w:tr>
      <w:tr w:rsidR="006C12ED" w:rsidRPr="00D84451" w14:paraId="4E2F8505" w14:textId="77777777" w:rsidTr="00921E82">
        <w:trPr>
          <w:jc w:val="center"/>
        </w:trPr>
        <w:tc>
          <w:tcPr>
            <w:tcW w:w="704" w:type="dxa"/>
          </w:tcPr>
          <w:p w14:paraId="1CADB1F0" w14:textId="5A9A3A80"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lastRenderedPageBreak/>
              <w:t>13</w:t>
            </w:r>
          </w:p>
        </w:tc>
        <w:tc>
          <w:tcPr>
            <w:tcW w:w="6237" w:type="dxa"/>
          </w:tcPr>
          <w:p w14:paraId="188E51B8" w14:textId="5E9CD792"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Thời gian xem xét việc cấp giấy phép được tính kể từ ngày cơ quan cấp giấy phép nhận đủ hồ sơ hợp lệ của cơ quan, tổ chức đề nghị cấp giấy phép.</w:t>
            </w:r>
          </w:p>
        </w:tc>
        <w:tc>
          <w:tcPr>
            <w:tcW w:w="6366" w:type="dxa"/>
            <w:vAlign w:val="center"/>
          </w:tcPr>
          <w:p w14:paraId="5EACB7B5" w14:textId="1241CC47" w:rsidR="006C12ED" w:rsidRPr="00CF3E98" w:rsidRDefault="00796480" w:rsidP="00CF3E98">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2. Hồ sơ đề nghị cấp giấy phép, hồ sơ đề nghị sửa đổi, bổ sung giấy phép phải được làm/xây dựng bằng tiếng Việt.</w:t>
            </w:r>
            <w:r w:rsidRPr="00D84451">
              <w:rPr>
                <w:rFonts w:ascii="Times New Roman" w:hAnsi="Times New Roman" w:cs="Times New Roman"/>
                <w:color w:val="000000"/>
                <w:sz w:val="24"/>
                <w:szCs w:val="24"/>
                <w:shd w:val="clear" w:color="auto" w:fill="FFFFFF"/>
              </w:rPr>
              <w:t xml:space="preserve"> </w:t>
            </w:r>
            <w:r w:rsidRPr="00D84451">
              <w:rPr>
                <w:rFonts w:ascii="Times New Roman" w:hAnsi="Times New Roman" w:cs="Times New Roman"/>
                <w:color w:val="000000"/>
                <w:sz w:val="24"/>
                <w:szCs w:val="24"/>
              </w:rPr>
              <w:t>Hồ sơ phải có đủ dấu xác nhận hoặc ký số hợp lệ của cơ quan, tổ chức, doanh nghiệp; các tài liệu bản in do cơ quan, tổ chức, doanh nghiệp lập nếu có từ 02 tờ văn bản trở lên thì phải đóng dấu giáp lai.</w:t>
            </w:r>
          </w:p>
        </w:tc>
        <w:tc>
          <w:tcPr>
            <w:tcW w:w="2284" w:type="dxa"/>
            <w:gridSpan w:val="2"/>
            <w:vAlign w:val="center"/>
          </w:tcPr>
          <w:p w14:paraId="231094F7" w14:textId="0D653E47" w:rsidR="006C12ED" w:rsidRPr="00D84451" w:rsidRDefault="006C12ED" w:rsidP="00D84451">
            <w:pPr>
              <w:jc w:val="both"/>
              <w:rPr>
                <w:rFonts w:ascii="Times New Roman" w:hAnsi="Times New Roman" w:cs="Times New Roman"/>
                <w:sz w:val="24"/>
                <w:szCs w:val="24"/>
              </w:rPr>
            </w:pPr>
          </w:p>
        </w:tc>
      </w:tr>
      <w:tr w:rsidR="006C12ED" w:rsidRPr="00D84451" w14:paraId="61B1DB2C" w14:textId="77777777" w:rsidTr="00921E82">
        <w:trPr>
          <w:jc w:val="center"/>
        </w:trPr>
        <w:tc>
          <w:tcPr>
            <w:tcW w:w="704" w:type="dxa"/>
          </w:tcPr>
          <w:p w14:paraId="05E27702" w14:textId="30B61AB2" w:rsidR="006C12ED" w:rsidRPr="00D84451" w:rsidRDefault="006C12ED"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14</w:t>
            </w:r>
          </w:p>
        </w:tc>
        <w:tc>
          <w:tcPr>
            <w:tcW w:w="6237" w:type="dxa"/>
          </w:tcPr>
          <w:p w14:paraId="3F15DB04" w14:textId="77777777" w:rsidR="006C12ED" w:rsidRPr="00D84451" w:rsidRDefault="006C12ED" w:rsidP="00D84451">
            <w:pPr>
              <w:shd w:val="clear" w:color="auto" w:fill="FFFFFF"/>
              <w:jc w:val="both"/>
              <w:rPr>
                <w:rFonts w:ascii="Times New Roman" w:hAnsi="Times New Roman" w:cs="Times New Roman"/>
                <w:sz w:val="24"/>
                <w:szCs w:val="24"/>
              </w:rPr>
            </w:pPr>
          </w:p>
        </w:tc>
        <w:tc>
          <w:tcPr>
            <w:tcW w:w="6366" w:type="dxa"/>
            <w:vAlign w:val="center"/>
          </w:tcPr>
          <w:p w14:paraId="75FF50FE" w14:textId="785915D3" w:rsidR="006C12ED" w:rsidRPr="00D84451" w:rsidRDefault="00796480" w:rsidP="00D84451">
            <w:pPr>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3. Thời gian xem xét việc cấp giấy phép được tính kể từ ngày cơ quan cấp giấy phép nhận đủ hồ sơ hợp lệ của cơ quan, tổ chức, doanh nghiệp.</w:t>
            </w:r>
          </w:p>
        </w:tc>
        <w:tc>
          <w:tcPr>
            <w:tcW w:w="2284" w:type="dxa"/>
            <w:gridSpan w:val="2"/>
            <w:vAlign w:val="center"/>
          </w:tcPr>
          <w:p w14:paraId="5ED30D4B" w14:textId="4DDBE6D9" w:rsidR="006C12ED" w:rsidRPr="00D84451" w:rsidRDefault="006C12ED" w:rsidP="00D84451">
            <w:pPr>
              <w:jc w:val="both"/>
              <w:rPr>
                <w:rFonts w:ascii="Times New Roman" w:hAnsi="Times New Roman" w:cs="Times New Roman"/>
                <w:sz w:val="24"/>
                <w:szCs w:val="24"/>
              </w:rPr>
            </w:pPr>
          </w:p>
        </w:tc>
      </w:tr>
      <w:tr w:rsidR="006C12ED" w:rsidRPr="00D84451" w14:paraId="4FC37210" w14:textId="77777777" w:rsidTr="00921E82">
        <w:trPr>
          <w:gridAfter w:val="1"/>
          <w:wAfter w:w="16" w:type="dxa"/>
          <w:jc w:val="center"/>
        </w:trPr>
        <w:tc>
          <w:tcPr>
            <w:tcW w:w="704" w:type="dxa"/>
          </w:tcPr>
          <w:p w14:paraId="7AE08A3A" w14:textId="462BAF7F"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t>15</w:t>
            </w:r>
          </w:p>
        </w:tc>
        <w:tc>
          <w:tcPr>
            <w:tcW w:w="6237" w:type="dxa"/>
          </w:tcPr>
          <w:p w14:paraId="5E0E7163" w14:textId="77777777" w:rsidR="006C12ED" w:rsidRPr="00D84451" w:rsidRDefault="006C12ED" w:rsidP="00D84451">
            <w:pPr>
              <w:shd w:val="clear" w:color="auto" w:fill="FFFFFF"/>
              <w:jc w:val="both"/>
              <w:rPr>
                <w:rFonts w:ascii="Times New Roman" w:hAnsi="Times New Roman" w:cs="Times New Roman"/>
                <w:sz w:val="24"/>
                <w:szCs w:val="24"/>
              </w:rPr>
            </w:pPr>
          </w:p>
        </w:tc>
        <w:tc>
          <w:tcPr>
            <w:tcW w:w="6366" w:type="dxa"/>
            <w:vAlign w:val="center"/>
          </w:tcPr>
          <w:p w14:paraId="2659CC1E" w14:textId="1E5D45F2" w:rsidR="003C1E24" w:rsidRPr="00D84451" w:rsidRDefault="003C1E24"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4. Trong thời hạn xử lý hồ sơ cấp phép quy định tại khoản 3 Điều 6, khoản 2 và 3 Điều 7, khoản 1, 2 và 3 Điều 8, khoản 1 và 2 Điều 9, khoản 1 và 2 Điều 11, khoản 1 và 2 Điều 13, khoản 3 Điều 15, khoản </w:t>
            </w:r>
            <w:r w:rsidR="004E1465">
              <w:rPr>
                <w:rFonts w:ascii="Times New Roman" w:hAnsi="Times New Roman" w:cs="Times New Roman"/>
                <w:color w:val="000000"/>
                <w:sz w:val="24"/>
                <w:szCs w:val="24"/>
              </w:rPr>
              <w:t>3</w:t>
            </w:r>
            <w:r w:rsidRPr="00D84451">
              <w:rPr>
                <w:rFonts w:ascii="Times New Roman" w:hAnsi="Times New Roman" w:cs="Times New Roman"/>
                <w:color w:val="000000"/>
                <w:sz w:val="24"/>
                <w:szCs w:val="24"/>
              </w:rPr>
              <w:t xml:space="preserve"> Điều 16, khoản 3 Điều 17, khoản 6 Điều 18, khoản 3 Điều 19, khoản 4 Điều 20 Thông tư này, đối với hồ sơ chưa đáp ứng đủ điều kiện, cơ quan cấp phép có văn bản thông báo cho cơ quan, tổ chức, doanh nghiệp về việc bổ sung, giải trình, hoàn thiện hồ sơ và thời hạn nộp bổ sung hồ sơ, giải trình.</w:t>
            </w:r>
          </w:p>
          <w:p w14:paraId="6B20D5E7" w14:textId="34E5D968" w:rsidR="006C12ED" w:rsidRPr="00CF3E98" w:rsidRDefault="003C1E24"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Cơ quan, tổ chức, doanh nghiệp có trách nhiệm nộp hồ sơ bổ sung cho cơ quan cấp phép theo nội dung yêu cầu và thời hạn ghi trên văn bản thông báo quy định tại khoản 3 Điều này.</w:t>
            </w:r>
          </w:p>
        </w:tc>
        <w:tc>
          <w:tcPr>
            <w:tcW w:w="2268" w:type="dxa"/>
            <w:vAlign w:val="center"/>
          </w:tcPr>
          <w:p w14:paraId="65BAF12F" w14:textId="77777777" w:rsidR="006C12ED" w:rsidRPr="00D84451" w:rsidRDefault="006C12ED" w:rsidP="00D84451">
            <w:pPr>
              <w:jc w:val="both"/>
              <w:rPr>
                <w:rFonts w:ascii="Times New Roman" w:hAnsi="Times New Roman" w:cs="Times New Roman"/>
                <w:sz w:val="24"/>
                <w:szCs w:val="24"/>
              </w:rPr>
            </w:pPr>
          </w:p>
        </w:tc>
      </w:tr>
      <w:tr w:rsidR="006C12ED" w:rsidRPr="00D84451" w14:paraId="7693EAF5" w14:textId="77777777" w:rsidTr="00921E82">
        <w:trPr>
          <w:gridAfter w:val="1"/>
          <w:wAfter w:w="16" w:type="dxa"/>
          <w:jc w:val="center"/>
        </w:trPr>
        <w:tc>
          <w:tcPr>
            <w:tcW w:w="704" w:type="dxa"/>
          </w:tcPr>
          <w:p w14:paraId="5F35A846" w14:textId="365FB27E" w:rsidR="006C12ED" w:rsidRPr="00D84451" w:rsidRDefault="006C12ED"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16</w:t>
            </w:r>
          </w:p>
        </w:tc>
        <w:tc>
          <w:tcPr>
            <w:tcW w:w="6237" w:type="dxa"/>
          </w:tcPr>
          <w:p w14:paraId="2472F464" w14:textId="77777777" w:rsidR="006C12ED" w:rsidRPr="00D84451" w:rsidRDefault="006C12ED" w:rsidP="00D84451">
            <w:pPr>
              <w:shd w:val="clear" w:color="auto" w:fill="FFFFFF"/>
              <w:jc w:val="both"/>
              <w:rPr>
                <w:rFonts w:ascii="Times New Roman" w:hAnsi="Times New Roman" w:cs="Times New Roman"/>
                <w:sz w:val="24"/>
                <w:szCs w:val="24"/>
              </w:rPr>
            </w:pPr>
          </w:p>
        </w:tc>
        <w:tc>
          <w:tcPr>
            <w:tcW w:w="6366" w:type="dxa"/>
            <w:vAlign w:val="center"/>
          </w:tcPr>
          <w:p w14:paraId="69165440" w14:textId="726ECEA8" w:rsidR="006C12ED" w:rsidRPr="00D84451" w:rsidRDefault="003C1E24" w:rsidP="00CF3E98">
            <w:pPr>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 xml:space="preserve">5. Kết thúc thời hạn nộp hồ sơ bổ sung quy định tại khoản 4 Điều này, cơ quan, tổ chức, doanh nghiệp không nộp hồ sơ bổ sung hoặc hồ sơ chưa đáp ứng đủ điều kiện, cơ quan cấp phép </w:t>
            </w:r>
            <w:r w:rsidRPr="00D84451">
              <w:rPr>
                <w:rFonts w:ascii="Times New Roman" w:hAnsi="Times New Roman" w:cs="Times New Roman"/>
                <w:color w:val="000000"/>
                <w:sz w:val="24"/>
                <w:szCs w:val="24"/>
              </w:rPr>
              <w:lastRenderedPageBreak/>
              <w:t>chấm dứt việc xử lý hồ sơ và thông báo bằng văn bản cho cơ quan, tổ chức, doanh nghiệp. Việc tiếp nhận hồ sơ sau khi hết hạn nộp bổ sung được xem xét như tiếp nhận hồ sơ mới.</w:t>
            </w:r>
          </w:p>
        </w:tc>
        <w:tc>
          <w:tcPr>
            <w:tcW w:w="2268" w:type="dxa"/>
            <w:vAlign w:val="center"/>
          </w:tcPr>
          <w:p w14:paraId="18AB16BC" w14:textId="77777777" w:rsidR="006C12ED" w:rsidRPr="00D84451" w:rsidRDefault="006C12ED" w:rsidP="00D84451">
            <w:pPr>
              <w:jc w:val="both"/>
              <w:rPr>
                <w:rFonts w:ascii="Times New Roman" w:hAnsi="Times New Roman" w:cs="Times New Roman"/>
                <w:sz w:val="24"/>
                <w:szCs w:val="24"/>
              </w:rPr>
            </w:pPr>
          </w:p>
        </w:tc>
      </w:tr>
      <w:tr w:rsidR="006C12ED" w:rsidRPr="00D84451" w14:paraId="0AD42157" w14:textId="77777777" w:rsidTr="00921E82">
        <w:trPr>
          <w:gridAfter w:val="1"/>
          <w:wAfter w:w="16" w:type="dxa"/>
          <w:jc w:val="center"/>
        </w:trPr>
        <w:tc>
          <w:tcPr>
            <w:tcW w:w="704" w:type="dxa"/>
          </w:tcPr>
          <w:p w14:paraId="3D227993" w14:textId="77777777" w:rsidR="006C12ED" w:rsidRPr="00D84451" w:rsidRDefault="006C12ED" w:rsidP="00921E82">
            <w:pPr>
              <w:pStyle w:val="ListParagraph"/>
              <w:spacing w:before="120"/>
              <w:ind w:left="502"/>
              <w:jc w:val="center"/>
              <w:rPr>
                <w:rFonts w:ascii="Times New Roman" w:hAnsi="Times New Roman" w:cs="Times New Roman"/>
                <w:sz w:val="24"/>
                <w:szCs w:val="24"/>
              </w:rPr>
            </w:pPr>
          </w:p>
        </w:tc>
        <w:tc>
          <w:tcPr>
            <w:tcW w:w="6237" w:type="dxa"/>
          </w:tcPr>
          <w:p w14:paraId="5EFB1548" w14:textId="35A9D5A0"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5. Hồ sơ, thủ tục cấp giấy phép hoạt động báo in</w:t>
            </w:r>
          </w:p>
        </w:tc>
        <w:tc>
          <w:tcPr>
            <w:tcW w:w="6366" w:type="dxa"/>
          </w:tcPr>
          <w:p w14:paraId="616C4166" w14:textId="7175E01A" w:rsidR="006C12ED" w:rsidRPr="00D84451" w:rsidRDefault="006C12ED"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 xml:space="preserve">Điều 6. </w:t>
            </w:r>
            <w:r w:rsidR="00430937" w:rsidRPr="00D84451">
              <w:rPr>
                <w:rFonts w:ascii="Times New Roman" w:hAnsi="Times New Roman" w:cs="Times New Roman"/>
                <w:b/>
                <w:bCs/>
                <w:spacing w:val="-4"/>
                <w:sz w:val="24"/>
                <w:szCs w:val="24"/>
                <w:lang w:val="vi-VN"/>
              </w:rPr>
              <w:t>Hồ sơ, thủ tục cấp giấy phép hoạt động báo</w:t>
            </w:r>
            <w:r w:rsidR="00430937" w:rsidRPr="00D84451">
              <w:rPr>
                <w:rFonts w:ascii="Times New Roman" w:hAnsi="Times New Roman" w:cs="Times New Roman"/>
                <w:b/>
                <w:bCs/>
                <w:spacing w:val="-4"/>
                <w:sz w:val="24"/>
                <w:szCs w:val="24"/>
              </w:rPr>
              <w:t xml:space="preserve"> chí</w:t>
            </w:r>
            <w:r w:rsidR="00430937" w:rsidRPr="00D84451">
              <w:rPr>
                <w:rFonts w:ascii="Times New Roman" w:hAnsi="Times New Roman" w:cs="Times New Roman"/>
                <w:b/>
                <w:bCs/>
                <w:spacing w:val="-4"/>
                <w:sz w:val="24"/>
                <w:szCs w:val="24"/>
                <w:lang w:val="vi-VN"/>
              </w:rPr>
              <w:t xml:space="preserve"> in</w:t>
            </w:r>
            <w:r w:rsidR="00430937" w:rsidRPr="00D84451">
              <w:rPr>
                <w:rFonts w:ascii="Times New Roman" w:hAnsi="Times New Roman" w:cs="Times New Roman"/>
                <w:b/>
                <w:bCs/>
                <w:spacing w:val="-4"/>
                <w:sz w:val="24"/>
                <w:szCs w:val="24"/>
              </w:rPr>
              <w:t>, báo chí điện tử</w:t>
            </w:r>
          </w:p>
        </w:tc>
        <w:tc>
          <w:tcPr>
            <w:tcW w:w="2268" w:type="dxa"/>
            <w:vAlign w:val="center"/>
          </w:tcPr>
          <w:p w14:paraId="1115C285" w14:textId="77777777" w:rsidR="006C12ED" w:rsidRPr="00D84451" w:rsidRDefault="006C12ED" w:rsidP="00D84451">
            <w:pPr>
              <w:jc w:val="both"/>
              <w:rPr>
                <w:rFonts w:ascii="Times New Roman" w:hAnsi="Times New Roman" w:cs="Times New Roman"/>
                <w:sz w:val="24"/>
                <w:szCs w:val="24"/>
              </w:rPr>
            </w:pPr>
          </w:p>
        </w:tc>
      </w:tr>
      <w:tr w:rsidR="006C12ED" w:rsidRPr="00D84451" w14:paraId="15439193" w14:textId="77777777" w:rsidTr="00921E82">
        <w:trPr>
          <w:gridAfter w:val="1"/>
          <w:wAfter w:w="16" w:type="dxa"/>
          <w:jc w:val="center"/>
        </w:trPr>
        <w:tc>
          <w:tcPr>
            <w:tcW w:w="704" w:type="dxa"/>
          </w:tcPr>
          <w:p w14:paraId="0950F58E" w14:textId="10584034" w:rsidR="006C12ED" w:rsidRPr="00D84451" w:rsidRDefault="006C12ED"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18</w:t>
            </w:r>
          </w:p>
        </w:tc>
        <w:tc>
          <w:tcPr>
            <w:tcW w:w="6237" w:type="dxa"/>
          </w:tcPr>
          <w:p w14:paraId="30C3E189" w14:textId="77777777" w:rsidR="006C12ED" w:rsidRPr="00D84451" w:rsidRDefault="006C12ED" w:rsidP="00D84451">
            <w:pPr>
              <w:spacing w:before="120"/>
              <w:jc w:val="both"/>
              <w:rPr>
                <w:rFonts w:ascii="Times New Roman" w:hAnsi="Times New Roman" w:cs="Times New Roman"/>
                <w:sz w:val="24"/>
                <w:szCs w:val="24"/>
              </w:rPr>
            </w:pPr>
            <w:r w:rsidRPr="00D84451">
              <w:rPr>
                <w:rFonts w:ascii="Times New Roman" w:hAnsi="Times New Roman" w:cs="Times New Roman"/>
                <w:sz w:val="24"/>
                <w:szCs w:val="24"/>
              </w:rPr>
              <w:t>1. Cơ quan, tổ chức đề nghị cấp giấy phép hoạt động báo in gửi 01 bộ hồ sơ về Bộ Thông tin và Truyền thông. Hồ sơ gồm có:</w:t>
            </w:r>
          </w:p>
          <w:p w14:paraId="65B016AA" w14:textId="77777777" w:rsidR="006C12ED" w:rsidRPr="00D84451" w:rsidRDefault="006C12ED" w:rsidP="00D84451">
            <w:pPr>
              <w:pStyle w:val="NormalWeb"/>
              <w:shd w:val="clear" w:color="auto" w:fill="FFFFFF"/>
              <w:spacing w:before="0" w:beforeAutospacing="0" w:after="0" w:afterAutospacing="0"/>
              <w:jc w:val="both"/>
            </w:pPr>
            <w:r w:rsidRPr="00D84451">
              <w:t>a) Tờ khai đề nghị cấp giấy phép hoạt động báo in (</w:t>
            </w:r>
            <w:bookmarkStart w:id="6" w:name="bieumau_ms_01"/>
            <w:r w:rsidRPr="00D84451">
              <w:t>Mẫu số 01</w:t>
            </w:r>
            <w:bookmarkEnd w:id="6"/>
            <w:r w:rsidRPr="00D84451">
              <w:t>);</w:t>
            </w:r>
          </w:p>
          <w:p w14:paraId="2F62660E" w14:textId="77777777" w:rsidR="006C12ED" w:rsidRPr="00D84451" w:rsidRDefault="006C12ED" w:rsidP="00D84451">
            <w:pPr>
              <w:pStyle w:val="NormalWeb"/>
              <w:shd w:val="clear" w:color="auto" w:fill="FFFFFF"/>
              <w:spacing w:before="0" w:beforeAutospacing="0" w:after="0" w:afterAutospacing="0"/>
              <w:jc w:val="both"/>
            </w:pPr>
            <w:r w:rsidRPr="00D84451">
              <w:t>b) Đề án hoạt động báo in (có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w:t>
            </w:r>
            <w:bookmarkStart w:id="7" w:name="dc_6"/>
            <w:r w:rsidRPr="00D84451">
              <w:t>Điều 17 Luật Báo chí</w:t>
            </w:r>
            <w:bookmarkEnd w:id="7"/>
            <w:r w:rsidRPr="00D84451">
              <w:t>; kết cấu và nội dung chính, của ấn phẩm; quy trình xuất bản và quản lý nội dung;</w:t>
            </w:r>
          </w:p>
          <w:p w14:paraId="6CF1E8F2" w14:textId="77777777" w:rsidR="006C12ED" w:rsidRPr="00D84451" w:rsidRDefault="006C12ED" w:rsidP="00D84451">
            <w:pPr>
              <w:pStyle w:val="NormalWeb"/>
              <w:shd w:val="clear" w:color="auto" w:fill="FFFFFF"/>
              <w:spacing w:before="0" w:beforeAutospacing="0" w:after="0" w:afterAutospacing="0"/>
              <w:jc w:val="both"/>
            </w:pPr>
            <w:r w:rsidRPr="00D84451">
              <w:t>c) Danh sách dự kiến nhân sự của báo in (</w:t>
            </w:r>
            <w:bookmarkStart w:id="8" w:name="bieumau_ms_03"/>
            <w:r w:rsidRPr="00D84451">
              <w:t>Mẫu số 03</w:t>
            </w:r>
            <w:bookmarkEnd w:id="8"/>
            <w:r w:rsidRPr="00D84451">
              <w:t>);</w:t>
            </w:r>
          </w:p>
          <w:p w14:paraId="17827F28" w14:textId="77777777" w:rsidR="006C12ED" w:rsidRPr="00D84451" w:rsidRDefault="006C12ED" w:rsidP="00D84451">
            <w:pPr>
              <w:pStyle w:val="NormalWeb"/>
              <w:shd w:val="clear" w:color="auto" w:fill="FFFFFF"/>
              <w:spacing w:before="0" w:beforeAutospacing="0" w:after="0" w:afterAutospacing="0"/>
              <w:jc w:val="both"/>
            </w:pPr>
            <w:r w:rsidRPr="00D84451">
              <w:t>d) Sơ yếu lý lịch người dự kiến là Tổng biên tập (</w:t>
            </w:r>
            <w:bookmarkStart w:id="9" w:name="bieumau_ms_04"/>
            <w:r w:rsidRPr="00D84451">
              <w:t>Mẫu số 04</w:t>
            </w:r>
            <w:bookmarkEnd w:id="9"/>
            <w:r w:rsidRPr="00D84451">
              <w:t>);</w:t>
            </w:r>
          </w:p>
          <w:p w14:paraId="0454E319" w14:textId="77777777" w:rsidR="006C12ED" w:rsidRPr="00D84451" w:rsidRDefault="006C12ED" w:rsidP="00D84451">
            <w:pPr>
              <w:pStyle w:val="NormalWeb"/>
              <w:shd w:val="clear" w:color="auto" w:fill="FFFFFF"/>
              <w:spacing w:before="120" w:beforeAutospacing="0" w:after="120" w:afterAutospacing="0"/>
              <w:jc w:val="both"/>
            </w:pPr>
            <w:r w:rsidRPr="00D84451">
              <w:t>đ) Mẫu trình bày tên gọi ấn phẩm báo in có xác nhận của cơ quan, tổ chức đề nghị cấp giấy phép.</w:t>
            </w:r>
          </w:p>
          <w:p w14:paraId="7F2F5A0B" w14:textId="77777777" w:rsidR="006C12ED" w:rsidRPr="00D84451" w:rsidRDefault="006C12ED" w:rsidP="00D84451">
            <w:pPr>
              <w:shd w:val="clear" w:color="auto" w:fill="FFFFFF"/>
              <w:jc w:val="both"/>
              <w:rPr>
                <w:rFonts w:ascii="Times New Roman" w:hAnsi="Times New Roman" w:cs="Times New Roman"/>
                <w:b/>
                <w:i/>
                <w:iCs/>
                <w:sz w:val="24"/>
                <w:szCs w:val="24"/>
                <w:shd w:val="clear" w:color="auto" w:fill="FFFFFF"/>
              </w:rPr>
            </w:pPr>
          </w:p>
        </w:tc>
        <w:tc>
          <w:tcPr>
            <w:tcW w:w="6366" w:type="dxa"/>
            <w:vAlign w:val="center"/>
          </w:tcPr>
          <w:p w14:paraId="34BFA057" w14:textId="77777777" w:rsidR="003C1E24" w:rsidRPr="00D84451" w:rsidRDefault="003C1E24"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1. Cơ quan, tổ chức đề nghị cấp giấy phép hoạt động báo</w:t>
            </w:r>
            <w:r w:rsidRPr="00D84451">
              <w:rPr>
                <w:rFonts w:ascii="Times New Roman" w:hAnsi="Times New Roman" w:cs="Times New Roman"/>
                <w:color w:val="000000"/>
                <w:sz w:val="24"/>
                <w:szCs w:val="24"/>
              </w:rPr>
              <w:t xml:space="preserve"> chí</w:t>
            </w:r>
            <w:r w:rsidRPr="00D84451">
              <w:rPr>
                <w:rFonts w:ascii="Times New Roman" w:hAnsi="Times New Roman" w:cs="Times New Roman"/>
                <w:color w:val="000000"/>
                <w:sz w:val="24"/>
                <w:szCs w:val="24"/>
                <w:lang w:val="vi-VN"/>
              </w:rPr>
              <w:t xml:space="preserve"> in</w:t>
            </w:r>
            <w:r w:rsidRPr="00D84451">
              <w:rPr>
                <w:rFonts w:ascii="Times New Roman" w:hAnsi="Times New Roman" w:cs="Times New Roman"/>
                <w:color w:val="000000"/>
                <w:sz w:val="24"/>
                <w:szCs w:val="24"/>
              </w:rPr>
              <w:t>, báo chí điện tử</w:t>
            </w:r>
            <w:r w:rsidRPr="00D84451">
              <w:rPr>
                <w:rFonts w:ascii="Times New Roman" w:hAnsi="Times New Roman" w:cs="Times New Roman"/>
                <w:color w:val="000000"/>
                <w:sz w:val="24"/>
                <w:szCs w:val="24"/>
                <w:lang w:val="vi-VN"/>
              </w:rPr>
              <w:t xml:space="preserve"> gửi 01 bộ hồ sơ về Bộ Văn hóa, Thể thao và Du lịch. Hồ sơ gồm có:</w:t>
            </w:r>
          </w:p>
          <w:p w14:paraId="3676EDA4"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Đối với đề nghị cấp giấy phép hoạt động báo in:</w:t>
            </w:r>
            <w:r w:rsidRPr="00D84451">
              <w:rPr>
                <w:rFonts w:ascii="Times New Roman" w:hAnsi="Times New Roman" w:cs="Times New Roman"/>
                <w:color w:val="000000"/>
                <w:sz w:val="24"/>
                <w:szCs w:val="24"/>
                <w:lang w:val="vi-VN"/>
              </w:rPr>
              <w:t xml:space="preserve"> Đề án (có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Điều 17 Luật Báo chí; kết cấu và nội dung chính của ấn phẩm chính; quy trình xuất bản và quản lý nội dung;</w:t>
            </w:r>
            <w:r w:rsidRPr="00D84451">
              <w:rPr>
                <w:rFonts w:ascii="Times New Roman" w:hAnsi="Times New Roman" w:cs="Times New Roman"/>
                <w:color w:val="000000"/>
                <w:sz w:val="24"/>
                <w:szCs w:val="24"/>
              </w:rPr>
              <w:t xml:space="preserve"> danh sách </w:t>
            </w:r>
            <w:r w:rsidRPr="00D84451">
              <w:rPr>
                <w:rFonts w:ascii="Times New Roman" w:hAnsi="Times New Roman" w:cs="Times New Roman"/>
                <w:color w:val="000000"/>
                <w:sz w:val="24"/>
                <w:szCs w:val="24"/>
                <w:lang w:val="vi-VN"/>
              </w:rPr>
              <w:t>dự kiến nhân sự của báo in</w:t>
            </w:r>
            <w:r w:rsidRPr="00D84451">
              <w:rPr>
                <w:rFonts w:ascii="Times New Roman" w:hAnsi="Times New Roman" w:cs="Times New Roman"/>
                <w:bCs/>
                <w:color w:val="000000"/>
                <w:sz w:val="24"/>
                <w:szCs w:val="24"/>
                <w:lang w:val="vi-VN"/>
              </w:rPr>
              <w:t xml:space="preserve"> (Mẫu số</w:t>
            </w:r>
            <w:r w:rsidRPr="00D84451">
              <w:rPr>
                <w:rFonts w:ascii="Times New Roman" w:hAnsi="Times New Roman" w:cs="Times New Roman"/>
                <w:bCs/>
                <w:color w:val="000000"/>
                <w:sz w:val="24"/>
                <w:szCs w:val="24"/>
              </w:rPr>
              <w:t xml:space="preserve"> 01</w:t>
            </w:r>
            <w:r w:rsidRPr="00D84451">
              <w:rPr>
                <w:rFonts w:ascii="Times New Roman" w:hAnsi="Times New Roman" w:cs="Times New Roman"/>
                <w:bCs/>
                <w:color w:val="000000"/>
                <w:sz w:val="24"/>
                <w:szCs w:val="24"/>
                <w:lang w:val="vi-VN"/>
              </w:rPr>
              <w:t xml:space="preserve"> Phụ lục 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r w:rsidRPr="00D84451">
              <w:rPr>
                <w:rFonts w:ascii="Times New Roman" w:hAnsi="Times New Roman" w:cs="Times New Roman"/>
                <w:color w:val="000000"/>
                <w:sz w:val="24"/>
                <w:szCs w:val="24"/>
              </w:rPr>
              <w:t>.</w:t>
            </w:r>
          </w:p>
          <w:p w14:paraId="0B8783B9" w14:textId="77777777" w:rsidR="003C1E24" w:rsidRPr="00D84451" w:rsidRDefault="003C1E24" w:rsidP="00D84451">
            <w:pPr>
              <w:jc w:val="both"/>
              <w:rPr>
                <w:rFonts w:ascii="Times New Roman" w:hAnsi="Times New Roman" w:cs="Times New Roman"/>
                <w:color w:val="000000"/>
                <w:spacing w:val="-2"/>
                <w:sz w:val="24"/>
                <w:szCs w:val="24"/>
                <w:lang w:val="vi-VN"/>
              </w:rPr>
            </w:pPr>
            <w:r w:rsidRPr="00D84451">
              <w:rPr>
                <w:rFonts w:ascii="Times New Roman" w:hAnsi="Times New Roman" w:cs="Times New Roman"/>
                <w:color w:val="000000"/>
                <w:spacing w:val="-2"/>
                <w:sz w:val="24"/>
                <w:szCs w:val="24"/>
              </w:rPr>
              <w:t>Đối với đề nghị cấp giấy phép hoạt động tạp chí in:</w:t>
            </w:r>
            <w:r w:rsidRPr="00D84451">
              <w:rPr>
                <w:rFonts w:ascii="Times New Roman" w:hAnsi="Times New Roman" w:cs="Times New Roman"/>
                <w:color w:val="000000"/>
                <w:spacing w:val="-2"/>
                <w:sz w:val="24"/>
                <w:szCs w:val="24"/>
                <w:lang w:val="vi-VN"/>
              </w:rPr>
              <w:t xml:space="preserve"> Đề án</w:t>
            </w:r>
            <w:r w:rsidRPr="00D84451">
              <w:rPr>
                <w:rFonts w:ascii="Times New Roman" w:hAnsi="Times New Roman" w:cs="Times New Roman"/>
                <w:color w:val="000000"/>
                <w:spacing w:val="-2"/>
                <w:sz w:val="24"/>
                <w:szCs w:val="24"/>
              </w:rPr>
              <w:t xml:space="preserve"> </w:t>
            </w:r>
            <w:r w:rsidRPr="00D84451">
              <w:rPr>
                <w:rFonts w:ascii="Times New Roman" w:hAnsi="Times New Roman" w:cs="Times New Roman"/>
                <w:color w:val="000000"/>
                <w:spacing w:val="-2"/>
                <w:sz w:val="24"/>
                <w:szCs w:val="24"/>
                <w:lang w:val="vi-VN"/>
              </w:rPr>
              <w:t>(có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Điều 17 Luật Báo chí</w:t>
            </w:r>
            <w:r w:rsidRPr="00D84451">
              <w:rPr>
                <w:rFonts w:ascii="Times New Roman" w:hAnsi="Times New Roman" w:cs="Times New Roman"/>
                <w:color w:val="000000"/>
                <w:spacing w:val="-2"/>
                <w:sz w:val="24"/>
                <w:szCs w:val="24"/>
              </w:rPr>
              <w:t xml:space="preserve"> và các điều kiện quy định tại Điều 3 Nghị định số …./2026/NĐ-CP ngày …. tháng …. năm 2026 của Chính phủ quy định chi tiết thi hành một số điều của Luật Báo chí (đối với tổ chức xã hội, tổ chức xã hội - nghề nghiệp)</w:t>
            </w:r>
            <w:r w:rsidRPr="00D84451">
              <w:rPr>
                <w:rFonts w:ascii="Times New Roman" w:hAnsi="Times New Roman" w:cs="Times New Roman"/>
                <w:color w:val="000000"/>
                <w:spacing w:val="-2"/>
                <w:sz w:val="24"/>
                <w:szCs w:val="24"/>
                <w:lang w:val="vi-VN"/>
              </w:rPr>
              <w:t xml:space="preserve">; kết cấu và nội dung chính của ấn phẩm chính, trong đó thể hiện rõ về nội dung thông tin </w:t>
            </w:r>
            <w:r w:rsidRPr="00D84451">
              <w:rPr>
                <w:rFonts w:ascii="Times New Roman" w:hAnsi="Times New Roman" w:cs="Times New Roman"/>
                <w:color w:val="000000"/>
                <w:spacing w:val="-2"/>
                <w:sz w:val="24"/>
                <w:szCs w:val="24"/>
              </w:rPr>
              <w:t>quy định tại khoản 15 Điều 3 Luật Báo chí (đối với tạp chí), quy định tại khoản 16 Điều 3 Luật Báo chí (đối với tạp chí khoa học)</w:t>
            </w:r>
            <w:r w:rsidRPr="00D84451">
              <w:rPr>
                <w:rFonts w:ascii="Times New Roman" w:hAnsi="Times New Roman" w:cs="Times New Roman"/>
                <w:color w:val="000000"/>
                <w:spacing w:val="-2"/>
                <w:sz w:val="24"/>
                <w:szCs w:val="24"/>
                <w:lang w:val="vi-VN"/>
              </w:rPr>
              <w:t>; quy trình xuất bản và quản lý nội dung</w:t>
            </w:r>
            <w:r w:rsidRPr="00D84451">
              <w:rPr>
                <w:rFonts w:ascii="Times New Roman" w:hAnsi="Times New Roman" w:cs="Times New Roman"/>
                <w:color w:val="000000"/>
                <w:spacing w:val="-2"/>
                <w:sz w:val="24"/>
                <w:szCs w:val="24"/>
              </w:rPr>
              <w:t xml:space="preserve">; danh sách </w:t>
            </w:r>
            <w:r w:rsidRPr="00D84451">
              <w:rPr>
                <w:rFonts w:ascii="Times New Roman" w:hAnsi="Times New Roman" w:cs="Times New Roman"/>
                <w:color w:val="000000"/>
                <w:spacing w:val="-2"/>
                <w:sz w:val="24"/>
                <w:szCs w:val="24"/>
                <w:lang w:val="vi-VN"/>
              </w:rPr>
              <w:t xml:space="preserve">dự kiến nhân sự của tạp chí in </w:t>
            </w:r>
            <w:r w:rsidRPr="00D84451">
              <w:rPr>
                <w:rFonts w:ascii="Times New Roman" w:hAnsi="Times New Roman" w:cs="Times New Roman"/>
                <w:bCs/>
                <w:color w:val="000000"/>
                <w:spacing w:val="-2"/>
                <w:sz w:val="24"/>
                <w:szCs w:val="24"/>
                <w:lang w:val="vi-VN"/>
              </w:rPr>
              <w:t xml:space="preserve">(Mẫu số </w:t>
            </w:r>
            <w:r w:rsidRPr="00D84451">
              <w:rPr>
                <w:rFonts w:ascii="Times New Roman" w:hAnsi="Times New Roman" w:cs="Times New Roman"/>
                <w:bCs/>
                <w:color w:val="000000"/>
                <w:spacing w:val="-2"/>
                <w:sz w:val="24"/>
                <w:szCs w:val="24"/>
              </w:rPr>
              <w:t>02</w:t>
            </w:r>
            <w:r w:rsidRPr="00D84451">
              <w:rPr>
                <w:rFonts w:ascii="Times New Roman" w:hAnsi="Times New Roman" w:cs="Times New Roman"/>
                <w:bCs/>
                <w:color w:val="000000"/>
                <w:spacing w:val="-2"/>
                <w:sz w:val="24"/>
                <w:szCs w:val="24"/>
                <w:lang w:val="vi-VN"/>
              </w:rPr>
              <w:t xml:space="preserve"> Phụ lục I</w:t>
            </w:r>
            <w:r w:rsidRPr="00D84451">
              <w:rPr>
                <w:rFonts w:ascii="Times New Roman" w:hAnsi="Times New Roman" w:cs="Times New Roman"/>
                <w:bCs/>
                <w:color w:val="000000"/>
                <w:spacing w:val="-2"/>
                <w:sz w:val="24"/>
                <w:szCs w:val="24"/>
              </w:rPr>
              <w:t xml:space="preserve"> ban hành kèm theo Thông tư này</w:t>
            </w:r>
            <w:r w:rsidRPr="00D84451">
              <w:rPr>
                <w:rFonts w:ascii="Times New Roman" w:hAnsi="Times New Roman" w:cs="Times New Roman"/>
                <w:bCs/>
                <w:color w:val="000000"/>
                <w:spacing w:val="-2"/>
                <w:sz w:val="24"/>
                <w:szCs w:val="24"/>
                <w:lang w:val="vi-VN"/>
              </w:rPr>
              <w:t>)</w:t>
            </w:r>
            <w:r w:rsidRPr="00D84451">
              <w:rPr>
                <w:rFonts w:ascii="Times New Roman" w:hAnsi="Times New Roman" w:cs="Times New Roman"/>
                <w:color w:val="000000"/>
                <w:spacing w:val="-2"/>
                <w:sz w:val="24"/>
                <w:szCs w:val="24"/>
              </w:rPr>
              <w:t>.</w:t>
            </w:r>
          </w:p>
          <w:p w14:paraId="68D50D32"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Đối với đề nghị cấp giấy phép</w:t>
            </w:r>
            <w:r w:rsidRPr="00D84451">
              <w:rPr>
                <w:rFonts w:ascii="Times New Roman" w:hAnsi="Times New Roman" w:cs="Times New Roman"/>
                <w:color w:val="000000"/>
                <w:sz w:val="24"/>
                <w:szCs w:val="24"/>
                <w:lang w:val="vi-VN"/>
              </w:rPr>
              <w:t xml:space="preserve"> hoạt động báo điện tử</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Đề án</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(có chữ ký của người có thẩm quyền và đóng dấu hoặc ký số của </w:t>
            </w:r>
            <w:r w:rsidRPr="00D84451">
              <w:rPr>
                <w:rFonts w:ascii="Times New Roman" w:hAnsi="Times New Roman" w:cs="Times New Roman"/>
                <w:color w:val="000000"/>
                <w:sz w:val="24"/>
                <w:szCs w:val="24"/>
                <w:lang w:val="vi-VN"/>
              </w:rPr>
              <w:lastRenderedPageBreak/>
              <w:t>cơ quan, tổ chức đề nghị cấp giấy phép) và các tài liệu kèm theo, gồm các nội dung sau: Sự cần thiết và cơ sở pháp lý; trình bày việc đáp ứng đầy đủ các điều kiện quy định tại </w:t>
            </w:r>
            <w:bookmarkStart w:id="10" w:name="dc_17"/>
            <w:r w:rsidRPr="00D84451">
              <w:rPr>
                <w:rFonts w:ascii="Times New Roman" w:hAnsi="Times New Roman" w:cs="Times New Roman"/>
                <w:color w:val="000000"/>
                <w:sz w:val="24"/>
                <w:szCs w:val="24"/>
                <w:lang w:val="vi-VN"/>
              </w:rPr>
              <w:t>Điều 17 Luật Báo chí</w:t>
            </w:r>
            <w:bookmarkEnd w:id="10"/>
            <w:r w:rsidRPr="00D84451">
              <w:rPr>
                <w:rFonts w:ascii="Times New Roman" w:hAnsi="Times New Roman" w:cs="Times New Roman"/>
                <w:color w:val="000000"/>
                <w:sz w:val="24"/>
                <w:szCs w:val="24"/>
                <w:lang w:val="vi-VN"/>
              </w:rPr>
              <w:t>; kết cấu và nội dung chính các chuyên mục của báo</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điện tử; tên miền phù hợp với tên báo điện tử; việc sở hữu tên miền còn thời gian sử dụng tối thiểu 06 tháng tính từ thời điểm đề nghị cấp giấy phép; quy trình xuất bản và quản lý nội dung; </w:t>
            </w:r>
            <w:r w:rsidRPr="00D84451">
              <w:rPr>
                <w:rFonts w:ascii="Times New Roman" w:hAnsi="Times New Roman" w:cs="Times New Roman"/>
                <w:color w:val="000000"/>
                <w:sz w:val="24"/>
                <w:szCs w:val="24"/>
              </w:rPr>
              <w:t>d</w:t>
            </w:r>
            <w:r w:rsidRPr="00D84451">
              <w:rPr>
                <w:rFonts w:ascii="Times New Roman" w:hAnsi="Times New Roman" w:cs="Times New Roman"/>
                <w:color w:val="000000"/>
                <w:sz w:val="24"/>
                <w:szCs w:val="24"/>
                <w:lang w:val="vi-VN"/>
              </w:rPr>
              <w:t>anh sách dự kiến nhân sự của báo điện tử (</w:t>
            </w:r>
            <w:bookmarkStart w:id="11" w:name="bieumau_ms_03_2"/>
            <w:r w:rsidRPr="00D84451">
              <w:rPr>
                <w:rFonts w:ascii="Times New Roman" w:hAnsi="Times New Roman" w:cs="Times New Roman"/>
                <w:color w:val="000000"/>
                <w:sz w:val="24"/>
                <w:szCs w:val="24"/>
                <w:lang w:val="vi-VN"/>
              </w:rPr>
              <w:t xml:space="preserve">Mẫu số </w:t>
            </w:r>
            <w:bookmarkEnd w:id="11"/>
            <w:r w:rsidRPr="00D84451">
              <w:rPr>
                <w:rFonts w:ascii="Times New Roman" w:hAnsi="Times New Roman" w:cs="Times New Roman"/>
                <w:color w:val="000000"/>
                <w:sz w:val="24"/>
                <w:szCs w:val="24"/>
              </w:rPr>
              <w:t>03</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w:t>
            </w:r>
            <w:r w:rsidRPr="00D84451">
              <w:rPr>
                <w:rFonts w:ascii="Times New Roman" w:hAnsi="Times New Roman" w:cs="Times New Roman"/>
                <w:bCs/>
                <w:color w:val="000000"/>
                <w:sz w:val="24"/>
                <w:szCs w:val="24"/>
              </w:rPr>
              <w:t>ban hành kèm theo Thông tư này</w:t>
            </w:r>
            <w:r w:rsidRPr="00D84451">
              <w:rPr>
                <w:rFonts w:ascii="Times New Roman" w:hAnsi="Times New Roman" w:cs="Times New Roman"/>
                <w:color w:val="000000"/>
                <w:sz w:val="24"/>
                <w:szCs w:val="24"/>
                <w:lang w:val="vi-VN"/>
              </w:rPr>
              <w:t>)</w:t>
            </w:r>
            <w:r w:rsidRPr="00D84451">
              <w:rPr>
                <w:rFonts w:ascii="Times New Roman" w:hAnsi="Times New Roman" w:cs="Times New Roman"/>
                <w:color w:val="000000"/>
                <w:sz w:val="24"/>
                <w:szCs w:val="24"/>
              </w:rPr>
              <w:t>.</w:t>
            </w:r>
          </w:p>
          <w:p w14:paraId="506831D2" w14:textId="77777777" w:rsidR="003C1E24" w:rsidRPr="00D84451" w:rsidRDefault="003C1E24" w:rsidP="00D84451">
            <w:pPr>
              <w:jc w:val="both"/>
              <w:rPr>
                <w:rFonts w:ascii="Times New Roman" w:hAnsi="Times New Roman" w:cs="Times New Roman"/>
                <w:bCs/>
                <w:color w:val="000000"/>
                <w:sz w:val="24"/>
                <w:szCs w:val="24"/>
              </w:rPr>
            </w:pPr>
            <w:r w:rsidRPr="00D84451">
              <w:rPr>
                <w:rFonts w:ascii="Times New Roman" w:hAnsi="Times New Roman" w:cs="Times New Roman"/>
                <w:color w:val="000000"/>
                <w:sz w:val="24"/>
                <w:szCs w:val="24"/>
              </w:rPr>
              <w:t xml:space="preserve">Đối với đề nghị cấp giấy phép hoạt động tạp chí điện tử: </w:t>
            </w:r>
            <w:r w:rsidRPr="00D84451">
              <w:rPr>
                <w:rFonts w:ascii="Times New Roman" w:hAnsi="Times New Roman" w:cs="Times New Roman"/>
                <w:color w:val="000000"/>
                <w:sz w:val="24"/>
                <w:szCs w:val="24"/>
                <w:lang w:val="vi-VN"/>
              </w:rPr>
              <w:t>Đề án</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w:t>
            </w:r>
            <w:bookmarkStart w:id="12" w:name="dc_19"/>
            <w:r w:rsidRPr="00D84451">
              <w:rPr>
                <w:rFonts w:ascii="Times New Roman" w:hAnsi="Times New Roman" w:cs="Times New Roman"/>
                <w:color w:val="000000"/>
                <w:sz w:val="24"/>
                <w:szCs w:val="24"/>
                <w:lang w:val="vi-VN"/>
              </w:rPr>
              <w:t>Điều 17 Luật Báo chí</w:t>
            </w:r>
            <w:bookmarkEnd w:id="12"/>
            <w:r w:rsidRPr="00D84451">
              <w:rPr>
                <w:rFonts w:ascii="Times New Roman" w:hAnsi="Times New Roman" w:cs="Times New Roman"/>
                <w:color w:val="000000"/>
                <w:sz w:val="24"/>
                <w:szCs w:val="24"/>
              </w:rPr>
              <w:t xml:space="preserve"> và các điều kiện quy định tại Điều 3 Nghị định số …./2026/NĐ-CP ngày …. tháng …. năm 2026 của Chính phủ quy định chi tiết thi hành một số điều của Luật Báo chí (đối với tổ chức xã hội, tổ chức xã hội - nghề nghiệp)</w:t>
            </w:r>
            <w:r w:rsidRPr="00D84451">
              <w:rPr>
                <w:rFonts w:ascii="Times New Roman" w:hAnsi="Times New Roman" w:cs="Times New Roman"/>
                <w:color w:val="000000"/>
                <w:sz w:val="24"/>
                <w:szCs w:val="24"/>
                <w:lang w:val="vi-VN"/>
              </w:rPr>
              <w:t xml:space="preserve">; kết cấu và nội dung chính của các chuyên mục của tạp chí điện tử, trong đó thể hiện rõ về nội dung thông tin </w:t>
            </w:r>
            <w:r w:rsidRPr="00D84451">
              <w:rPr>
                <w:rFonts w:ascii="Times New Roman" w:hAnsi="Times New Roman" w:cs="Times New Roman"/>
                <w:color w:val="000000"/>
                <w:sz w:val="24"/>
                <w:szCs w:val="24"/>
              </w:rPr>
              <w:t>quy định tại khoản 15 Điều 3 Luật Báo chí (đối với tạp chí), quy định tại khoản 16 Điều 3 Luật Báo chí (đối với tạp chí khoa học)</w:t>
            </w:r>
            <w:r w:rsidRPr="00D84451">
              <w:rPr>
                <w:rFonts w:ascii="Times New Roman" w:hAnsi="Times New Roman" w:cs="Times New Roman"/>
                <w:color w:val="000000"/>
                <w:sz w:val="24"/>
                <w:szCs w:val="24"/>
                <w:lang w:val="vi-VN"/>
              </w:rPr>
              <w:t>; tên miền phù hợp với tên tạp chí điện tử; việc sở hữu tên miền còn thời gian sử dụng tối thiểu 06 tháng tính từ thời điểm đề nghị cấp giấy phép; quy trình xuất bản và quản lý nội dung;</w:t>
            </w:r>
            <w:r w:rsidRPr="00D84451">
              <w:rPr>
                <w:rFonts w:ascii="Times New Roman" w:hAnsi="Times New Roman" w:cs="Times New Roman"/>
                <w:color w:val="000000"/>
                <w:sz w:val="24"/>
                <w:szCs w:val="24"/>
              </w:rPr>
              <w:t xml:space="preserve"> d</w:t>
            </w:r>
            <w:r w:rsidRPr="00D84451">
              <w:rPr>
                <w:rFonts w:ascii="Times New Roman" w:hAnsi="Times New Roman" w:cs="Times New Roman"/>
                <w:color w:val="000000"/>
                <w:sz w:val="24"/>
                <w:szCs w:val="24"/>
                <w:lang w:val="vi-VN"/>
              </w:rPr>
              <w:t xml:space="preserve">anh sách dự kiến nhân sự của </w:t>
            </w:r>
            <w:r w:rsidRPr="00D84451">
              <w:rPr>
                <w:rFonts w:ascii="Times New Roman" w:hAnsi="Times New Roman" w:cs="Times New Roman"/>
                <w:color w:val="000000"/>
                <w:sz w:val="24"/>
                <w:szCs w:val="24"/>
              </w:rPr>
              <w:t xml:space="preserve">tạp chí </w:t>
            </w:r>
            <w:r w:rsidRPr="00D84451">
              <w:rPr>
                <w:rFonts w:ascii="Times New Roman" w:hAnsi="Times New Roman" w:cs="Times New Roman"/>
                <w:color w:val="000000"/>
                <w:sz w:val="24"/>
                <w:szCs w:val="24"/>
                <w:lang w:val="vi-VN"/>
              </w:rPr>
              <w:t>điện tử</w:t>
            </w:r>
            <w:r w:rsidRPr="00D84451">
              <w:rPr>
                <w:rFonts w:ascii="Times New Roman" w:hAnsi="Times New Roman" w:cs="Times New Roman"/>
                <w:color w:val="000000"/>
                <w:sz w:val="24"/>
                <w:szCs w:val="24"/>
              </w:rPr>
              <w:t xml:space="preserve"> </w:t>
            </w:r>
            <w:r w:rsidRPr="00D84451">
              <w:rPr>
                <w:rFonts w:ascii="Times New Roman" w:hAnsi="Times New Roman" w:cs="Times New Roman"/>
                <w:bCs/>
                <w:color w:val="000000"/>
                <w:sz w:val="24"/>
                <w:szCs w:val="24"/>
                <w:lang w:val="vi-VN"/>
              </w:rPr>
              <w:t xml:space="preserve">(Mẫu số </w:t>
            </w:r>
            <w:r w:rsidRPr="00D84451">
              <w:rPr>
                <w:rFonts w:ascii="Times New Roman" w:hAnsi="Times New Roman" w:cs="Times New Roman"/>
                <w:bCs/>
                <w:color w:val="000000"/>
                <w:sz w:val="24"/>
                <w:szCs w:val="24"/>
              </w:rPr>
              <w:t>04</w:t>
            </w:r>
            <w:r w:rsidRPr="00D84451">
              <w:rPr>
                <w:rFonts w:ascii="Times New Roman" w:hAnsi="Times New Roman" w:cs="Times New Roman"/>
                <w:bCs/>
                <w:color w:val="000000"/>
                <w:sz w:val="24"/>
                <w:szCs w:val="24"/>
                <w:lang w:val="vi-VN"/>
              </w:rPr>
              <w:t xml:space="preserve"> Phụ lục 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r w:rsidRPr="00D84451">
              <w:rPr>
                <w:rFonts w:ascii="Times New Roman" w:hAnsi="Times New Roman" w:cs="Times New Roman"/>
                <w:bCs/>
                <w:color w:val="000000"/>
                <w:sz w:val="24"/>
                <w:szCs w:val="24"/>
              </w:rPr>
              <w:t>.</w:t>
            </w:r>
          </w:p>
          <w:p w14:paraId="484C2C64" w14:textId="77777777" w:rsidR="003C1E24" w:rsidRPr="00D84451" w:rsidRDefault="003C1E24" w:rsidP="00D84451">
            <w:pPr>
              <w:jc w:val="both"/>
              <w:rPr>
                <w:rFonts w:ascii="Times New Roman" w:hAnsi="Times New Roman" w:cs="Times New Roman"/>
                <w:color w:val="000000"/>
                <w:spacing w:val="-2"/>
                <w:sz w:val="24"/>
                <w:szCs w:val="24"/>
              </w:rPr>
            </w:pPr>
            <w:r w:rsidRPr="00D84451">
              <w:rPr>
                <w:rFonts w:ascii="Times New Roman" w:hAnsi="Times New Roman" w:cs="Times New Roman"/>
                <w:color w:val="000000"/>
                <w:spacing w:val="-2"/>
                <w:sz w:val="24"/>
                <w:szCs w:val="24"/>
              </w:rPr>
              <w:t>Đối với đề nghị cấp giấy phép hoạt động báo in và báo điện tử: Đề án (có chữ ký của người có thẩm quyền và đóng dấu hoặc ký số của cơ quan, tổ chức đề nghị cấp giấy phép) tổng hợp các nội dung của đề án theo Mẫu số 01</w:t>
            </w:r>
            <w:bookmarkStart w:id="13" w:name="tc_10"/>
            <w:r w:rsidRPr="00D84451">
              <w:rPr>
                <w:rFonts w:ascii="Times New Roman" w:hAnsi="Times New Roman" w:cs="Times New Roman"/>
                <w:color w:val="000000"/>
                <w:spacing w:val="-2"/>
                <w:sz w:val="24"/>
                <w:szCs w:val="24"/>
              </w:rPr>
              <w:t> và của đề án theo Mẫu số 03 Phụ lục I ban hành kèm theo Thông tư này</w:t>
            </w:r>
            <w:bookmarkEnd w:id="13"/>
            <w:r w:rsidRPr="00D84451">
              <w:rPr>
                <w:rFonts w:ascii="Times New Roman" w:hAnsi="Times New Roman" w:cs="Times New Roman"/>
                <w:color w:val="000000"/>
                <w:spacing w:val="-2"/>
                <w:sz w:val="24"/>
                <w:szCs w:val="24"/>
              </w:rPr>
              <w:t> và các tài liệu kèm theo.</w:t>
            </w:r>
          </w:p>
          <w:p w14:paraId="2D4FCFC5" w14:textId="77777777" w:rsidR="003C1E24" w:rsidRPr="004E1465" w:rsidRDefault="003C1E24" w:rsidP="00CF3E98">
            <w:pPr>
              <w:spacing w:after="120"/>
              <w:jc w:val="both"/>
              <w:rPr>
                <w:rFonts w:ascii="Times New Roman" w:hAnsi="Times New Roman" w:cs="Times New Roman"/>
                <w:color w:val="000000"/>
                <w:spacing w:val="-4"/>
                <w:sz w:val="24"/>
                <w:szCs w:val="24"/>
              </w:rPr>
            </w:pPr>
            <w:r w:rsidRPr="004E1465">
              <w:rPr>
                <w:rFonts w:ascii="Times New Roman" w:hAnsi="Times New Roman" w:cs="Times New Roman"/>
                <w:color w:val="000000"/>
                <w:spacing w:val="-4"/>
                <w:sz w:val="24"/>
                <w:szCs w:val="24"/>
              </w:rPr>
              <w:t xml:space="preserve">Đối với đề nghị cấp giấy phép hoạt động tạp chí in và tạp chí điện tử: Đề án (có chữ ký của người có thẩm quyền và đóng dấu hoặc ký số của cơ quan, tổ chức đề nghị cấp giấy phép) tổng hợp các nội dung của đề án theo Mẫu số 02 và của đề án </w:t>
            </w:r>
            <w:bookmarkStart w:id="14" w:name="tc_12"/>
            <w:r w:rsidRPr="004E1465">
              <w:rPr>
                <w:rFonts w:ascii="Times New Roman" w:hAnsi="Times New Roman" w:cs="Times New Roman"/>
                <w:color w:val="000000"/>
                <w:spacing w:val="-4"/>
                <w:sz w:val="24"/>
                <w:szCs w:val="24"/>
              </w:rPr>
              <w:t>theo Mẫu số 04</w:t>
            </w:r>
            <w:r w:rsidRPr="004E1465">
              <w:rPr>
                <w:rFonts w:ascii="Times New Roman" w:hAnsi="Times New Roman" w:cs="Times New Roman"/>
                <w:color w:val="000000"/>
                <w:spacing w:val="-4"/>
                <w:sz w:val="24"/>
                <w:szCs w:val="24"/>
                <w:lang w:val="vi-VN"/>
              </w:rPr>
              <w:t xml:space="preserve"> </w:t>
            </w:r>
            <w:r w:rsidRPr="004E1465">
              <w:rPr>
                <w:rFonts w:ascii="Times New Roman" w:hAnsi="Times New Roman" w:cs="Times New Roman"/>
                <w:color w:val="000000"/>
                <w:spacing w:val="-4"/>
                <w:sz w:val="24"/>
                <w:szCs w:val="24"/>
              </w:rPr>
              <w:lastRenderedPageBreak/>
              <w:t>Phụ lục I ban hành kèm theo Thông tư này</w:t>
            </w:r>
            <w:bookmarkEnd w:id="14"/>
            <w:r w:rsidRPr="004E1465">
              <w:rPr>
                <w:rFonts w:ascii="Times New Roman" w:hAnsi="Times New Roman" w:cs="Times New Roman"/>
                <w:color w:val="000000"/>
                <w:spacing w:val="-4"/>
                <w:sz w:val="24"/>
                <w:szCs w:val="24"/>
              </w:rPr>
              <w:t> và các tài liệu kèm theo.</w:t>
            </w:r>
          </w:p>
          <w:p w14:paraId="69E2916E"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b</w:t>
            </w:r>
            <w:r w:rsidRPr="00D84451">
              <w:rPr>
                <w:rFonts w:ascii="Times New Roman" w:hAnsi="Times New Roman" w:cs="Times New Roman"/>
                <w:color w:val="000000"/>
                <w:sz w:val="24"/>
                <w:szCs w:val="24"/>
                <w:lang w:val="vi-VN"/>
              </w:rPr>
              <w:t xml:space="preserve">) Sơ yếu lý lịch người dự kiến là </w:t>
            </w:r>
            <w:r w:rsidRPr="00D84451">
              <w:rPr>
                <w:rFonts w:ascii="Times New Roman" w:hAnsi="Times New Roman" w:cs="Times New Roman"/>
                <w:color w:val="000000"/>
                <w:sz w:val="24"/>
                <w:szCs w:val="24"/>
              </w:rPr>
              <w:t xml:space="preserve">người đứng đầu cơ quan báo chí, người được giao nhiệm vụ người đứng đầu cơ quan báo chí, cấp phó của người đứng đầu cơ quan báo chí </w:t>
            </w:r>
            <w:r w:rsidRPr="00D84451">
              <w:rPr>
                <w:rFonts w:ascii="Times New Roman" w:hAnsi="Times New Roman" w:cs="Times New Roman"/>
                <w:color w:val="000000"/>
                <w:sz w:val="24"/>
                <w:szCs w:val="24"/>
                <w:lang w:val="vi-VN"/>
              </w:rPr>
              <w:t xml:space="preserve">(Mẫu số </w:t>
            </w:r>
            <w:r w:rsidRPr="00D84451">
              <w:rPr>
                <w:rFonts w:ascii="Times New Roman" w:hAnsi="Times New Roman" w:cs="Times New Roman"/>
                <w:color w:val="000000"/>
                <w:sz w:val="24"/>
                <w:szCs w:val="24"/>
              </w:rPr>
              <w:t>05</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z w:val="24"/>
                <w:szCs w:val="24"/>
                <w:lang w:val="vi-VN"/>
              </w:rPr>
              <w:t>);</w:t>
            </w:r>
          </w:p>
          <w:p w14:paraId="33F21323"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Đối với đề nghị cấp giấy phép hoạt động báo in:</w:t>
            </w:r>
            <w:r w:rsidRPr="00D84451">
              <w:rPr>
                <w:rFonts w:ascii="Times New Roman" w:hAnsi="Times New Roman" w:cs="Times New Roman"/>
                <w:color w:val="000000"/>
                <w:sz w:val="24"/>
                <w:szCs w:val="24"/>
                <w:lang w:val="vi-VN"/>
              </w:rPr>
              <w:t xml:space="preserve"> Mẫu trình bày tên gọi ấn phẩm báo in</w:t>
            </w:r>
            <w:r w:rsidRPr="00D84451">
              <w:rPr>
                <w:rFonts w:ascii="Times New Roman" w:hAnsi="Times New Roman" w:cs="Times New Roman"/>
                <w:color w:val="000000"/>
                <w:sz w:val="24"/>
                <w:szCs w:val="24"/>
              </w:rPr>
              <w:t xml:space="preserve"> (bản màu)</w:t>
            </w:r>
            <w:r w:rsidRPr="00D84451">
              <w:rPr>
                <w:rFonts w:ascii="Times New Roman" w:hAnsi="Times New Roman" w:cs="Times New Roman"/>
                <w:color w:val="000000"/>
                <w:sz w:val="24"/>
                <w:szCs w:val="24"/>
                <w:lang w:val="vi-VN"/>
              </w:rPr>
              <w:t xml:space="preserve"> phải hiển thị các thông tin theo quy định tại Điều</w:t>
            </w:r>
            <w:r w:rsidRPr="00D84451">
              <w:rPr>
                <w:rFonts w:ascii="Times New Roman" w:hAnsi="Times New Roman" w:cs="Times New Roman"/>
                <w:color w:val="000000"/>
                <w:sz w:val="24"/>
                <w:szCs w:val="24"/>
              </w:rPr>
              <w:t xml:space="preserve"> 18 Nghị định số …./2026/NĐ-CP ngày …. tháng …. năm 2026 của Chính phủ quy định chi tiết thi hành một số điều của Luật Báo chí, </w:t>
            </w:r>
            <w:r w:rsidRPr="00D84451">
              <w:rPr>
                <w:rFonts w:ascii="Times New Roman" w:hAnsi="Times New Roman" w:cs="Times New Roman"/>
                <w:color w:val="000000"/>
                <w:sz w:val="24"/>
                <w:szCs w:val="24"/>
                <w:lang w:val="vi-VN"/>
              </w:rPr>
              <w:t>có xác nhận của cơ quan, tổ chức đề nghị cấp giấy phép</w:t>
            </w:r>
            <w:r w:rsidRPr="00D84451">
              <w:rPr>
                <w:rFonts w:ascii="Times New Roman" w:hAnsi="Times New Roman" w:cs="Times New Roman"/>
                <w:color w:val="000000"/>
                <w:sz w:val="24"/>
                <w:szCs w:val="24"/>
              </w:rPr>
              <w:t>.</w:t>
            </w:r>
          </w:p>
          <w:p w14:paraId="68D4E7F3"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Đối với đề nghị cấp giấy phép hoạt động tạp chí in:</w:t>
            </w:r>
            <w:r w:rsidRPr="00D84451">
              <w:rPr>
                <w:rFonts w:ascii="Times New Roman" w:hAnsi="Times New Roman" w:cs="Times New Roman"/>
                <w:color w:val="000000"/>
                <w:sz w:val="24"/>
                <w:szCs w:val="24"/>
                <w:lang w:val="vi-VN"/>
              </w:rPr>
              <w:t xml:space="preserve"> Mẫu trình bày tên gọi tạp chí in </w:t>
            </w:r>
            <w:r w:rsidRPr="00D84451">
              <w:rPr>
                <w:rFonts w:ascii="Times New Roman" w:hAnsi="Times New Roman" w:cs="Times New Roman"/>
                <w:color w:val="000000"/>
                <w:sz w:val="24"/>
                <w:szCs w:val="24"/>
              </w:rPr>
              <w:t xml:space="preserve">(bản màu) </w:t>
            </w:r>
            <w:r w:rsidRPr="00D84451">
              <w:rPr>
                <w:rFonts w:ascii="Times New Roman" w:hAnsi="Times New Roman" w:cs="Times New Roman"/>
                <w:color w:val="000000"/>
                <w:sz w:val="24"/>
                <w:szCs w:val="24"/>
                <w:lang w:val="vi-VN"/>
              </w:rPr>
              <w:t>phải hiển thị các thông tin theo quy định tại Điều</w:t>
            </w:r>
            <w:r w:rsidRPr="00D84451">
              <w:rPr>
                <w:rFonts w:ascii="Times New Roman" w:hAnsi="Times New Roman" w:cs="Times New Roman"/>
                <w:color w:val="000000"/>
                <w:sz w:val="24"/>
                <w:szCs w:val="24"/>
              </w:rPr>
              <w:t xml:space="preserve"> 18 Nghị định số …./2026/NĐ-CP ngày …. tháng …. năm 2026 của Chính phủ quy định chi tiết thi hành một số điều của Luật Báo chí,</w:t>
            </w:r>
            <w:r w:rsidRPr="00D84451">
              <w:rPr>
                <w:rFonts w:ascii="Times New Roman" w:hAnsi="Times New Roman" w:cs="Times New Roman"/>
                <w:color w:val="000000"/>
                <w:sz w:val="24"/>
                <w:szCs w:val="24"/>
                <w:lang w:val="vi-VN"/>
              </w:rPr>
              <w:t xml:space="preserve"> trong đó tên gọi tạp chí in thể hiện rõ cụm từ “tạp chí” có cỡ chữ tối thiểu bằng 1/3 cỡ chữ của tên tạp chí in</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có xác nhận của cơ quan, tổ chức đề nghị cấp giấy phép</w:t>
            </w:r>
            <w:r w:rsidRPr="00D84451">
              <w:rPr>
                <w:rFonts w:ascii="Times New Roman" w:hAnsi="Times New Roman" w:cs="Times New Roman"/>
                <w:color w:val="000000"/>
                <w:sz w:val="24"/>
                <w:szCs w:val="24"/>
              </w:rPr>
              <w:t>.</w:t>
            </w:r>
          </w:p>
          <w:p w14:paraId="4AD344FF"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Đối với đề nghị cấp giấy phép</w:t>
            </w:r>
            <w:r w:rsidRPr="00D84451">
              <w:rPr>
                <w:rFonts w:ascii="Times New Roman" w:hAnsi="Times New Roman" w:cs="Times New Roman"/>
                <w:color w:val="000000"/>
                <w:sz w:val="24"/>
                <w:szCs w:val="24"/>
                <w:lang w:val="vi-VN"/>
              </w:rPr>
              <w:t xml:space="preserve"> hoạt động báo điện tử</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Mẫu trình bày giao diện trang chủ của báo</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điện tử phải hiển thị các thông tin theo quy định tại Điều 18 </w:t>
            </w:r>
            <w:r w:rsidRPr="00D84451">
              <w:rPr>
                <w:rFonts w:ascii="Times New Roman" w:hAnsi="Times New Roman" w:cs="Times New Roman"/>
                <w:color w:val="000000"/>
                <w:sz w:val="24"/>
                <w:szCs w:val="24"/>
              </w:rPr>
              <w:t>Nghị định số …./2026/NĐ-CP ngày …. tháng …. năm 2026 của Chính phủ quy định chi tiết thi hành một số điều của Luật Báo chí,</w:t>
            </w:r>
            <w:r w:rsidRPr="00D84451">
              <w:rPr>
                <w:rFonts w:ascii="Times New Roman" w:hAnsi="Times New Roman" w:cs="Times New Roman"/>
                <w:color w:val="000000"/>
                <w:sz w:val="24"/>
                <w:szCs w:val="24"/>
                <w:lang w:val="vi-VN"/>
              </w:rPr>
              <w:t xml:space="preserve"> có xác nhận của cơ quan, tổ chức đề nghị cấp giấy phép</w:t>
            </w:r>
            <w:r w:rsidRPr="00D84451">
              <w:rPr>
                <w:rFonts w:ascii="Times New Roman" w:hAnsi="Times New Roman" w:cs="Times New Roman"/>
                <w:color w:val="000000"/>
                <w:sz w:val="24"/>
                <w:szCs w:val="24"/>
              </w:rPr>
              <w:t>.</w:t>
            </w:r>
          </w:p>
          <w:p w14:paraId="260ABDCF" w14:textId="77777777" w:rsidR="003C1E24" w:rsidRPr="00D84451" w:rsidRDefault="003C1E24" w:rsidP="00D84451">
            <w:pPr>
              <w:jc w:val="both"/>
              <w:rPr>
                <w:rFonts w:ascii="Times New Roman" w:hAnsi="Times New Roman" w:cs="Times New Roman"/>
                <w:color w:val="000000"/>
                <w:spacing w:val="-2"/>
                <w:sz w:val="24"/>
                <w:szCs w:val="24"/>
              </w:rPr>
            </w:pPr>
            <w:r w:rsidRPr="00D84451">
              <w:rPr>
                <w:rFonts w:ascii="Times New Roman" w:hAnsi="Times New Roman" w:cs="Times New Roman"/>
                <w:color w:val="000000"/>
                <w:spacing w:val="-2"/>
                <w:sz w:val="24"/>
                <w:szCs w:val="24"/>
              </w:rPr>
              <w:t>Đối với đề nghị cấp giấy phép hoạt động tạp chí điện tử:</w:t>
            </w:r>
            <w:r w:rsidRPr="00D84451">
              <w:rPr>
                <w:rFonts w:ascii="Times New Roman" w:hAnsi="Times New Roman" w:cs="Times New Roman"/>
                <w:color w:val="000000"/>
                <w:spacing w:val="-2"/>
                <w:sz w:val="24"/>
                <w:szCs w:val="24"/>
                <w:lang w:val="vi-VN"/>
              </w:rPr>
              <w:t xml:space="preserve"> Mẫu trình bày giao diện trang chủ của tạp chí điện tử phải hiển thị các thông tin theo quy định tại Điều 18 </w:t>
            </w:r>
            <w:r w:rsidRPr="00D84451">
              <w:rPr>
                <w:rFonts w:ascii="Times New Roman" w:hAnsi="Times New Roman" w:cs="Times New Roman"/>
                <w:color w:val="000000"/>
                <w:spacing w:val="-2"/>
                <w:sz w:val="24"/>
                <w:szCs w:val="24"/>
              </w:rPr>
              <w:t>Nghị định số …./2026/NĐ-CP ngày …. tháng …. năm 2026 của Chính phủ quy định chi tiết thi hành một số điều của Luật Báo chí,</w:t>
            </w:r>
            <w:r w:rsidRPr="00D84451">
              <w:rPr>
                <w:rFonts w:ascii="Times New Roman" w:hAnsi="Times New Roman" w:cs="Times New Roman"/>
                <w:color w:val="000000"/>
                <w:spacing w:val="-2"/>
                <w:sz w:val="24"/>
                <w:szCs w:val="24"/>
                <w:lang w:val="vi-VN"/>
              </w:rPr>
              <w:t xml:space="preserve"> trong đó tên gọi tạp chí điện tử thể hiện rõ cụm từ “tạp chí” hoặc “tạp chí điện tử” có cỡ chữ tối thiểu bằng 1/2 cỡ chữ của tên tạp chí điện tử</w:t>
            </w:r>
            <w:r w:rsidRPr="00D84451">
              <w:rPr>
                <w:rFonts w:ascii="Times New Roman" w:hAnsi="Times New Roman" w:cs="Times New Roman"/>
                <w:color w:val="000000"/>
                <w:spacing w:val="-2"/>
                <w:sz w:val="24"/>
                <w:szCs w:val="24"/>
              </w:rPr>
              <w:t xml:space="preserve">, </w:t>
            </w:r>
            <w:r w:rsidRPr="00D84451">
              <w:rPr>
                <w:rFonts w:ascii="Times New Roman" w:hAnsi="Times New Roman" w:cs="Times New Roman"/>
                <w:color w:val="000000"/>
                <w:spacing w:val="-2"/>
                <w:sz w:val="24"/>
                <w:szCs w:val="24"/>
                <w:lang w:val="vi-VN"/>
              </w:rPr>
              <w:t>có xác nhận của cơ quan, tổ chức đề nghị cấp giấy phép</w:t>
            </w:r>
            <w:r w:rsidRPr="00D84451">
              <w:rPr>
                <w:rFonts w:ascii="Times New Roman" w:hAnsi="Times New Roman" w:cs="Times New Roman"/>
                <w:color w:val="000000"/>
                <w:spacing w:val="-2"/>
                <w:sz w:val="24"/>
                <w:szCs w:val="24"/>
              </w:rPr>
              <w:t>.</w:t>
            </w:r>
          </w:p>
          <w:p w14:paraId="05207982"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Đối với đề nghị cấp giấy phép hoạt động báo in và báo điện tử: </w:t>
            </w:r>
            <w:r w:rsidRPr="00D84451">
              <w:rPr>
                <w:rFonts w:ascii="Times New Roman" w:hAnsi="Times New Roman" w:cs="Times New Roman"/>
                <w:color w:val="000000"/>
                <w:sz w:val="24"/>
                <w:szCs w:val="24"/>
              </w:rPr>
              <w:lastRenderedPageBreak/>
              <w:t>Mẫu trình bày tên gọi ấn phẩm báo in (bản màu) và mẫu trình bày giao diện trang chủ của báo điện tử (bản màu), có xác nhận của cơ quan, tổ chức đề nghị cấp giấy phép;</w:t>
            </w:r>
          </w:p>
          <w:p w14:paraId="63233796" w14:textId="049DF1B2" w:rsidR="003F18A5" w:rsidRPr="00CF3E98" w:rsidRDefault="003C1E24"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Đối với đề nghị cấp giấy phép hoạt động tạp chí in và tạp chí điện tử: Mẫu trình bày tên gọi tạp chí in (bản màu) và mẫu trình bày giao diện trang chủ của tạp chí điện tử (bản màu), có xác nhận của cơ quan, tổ chức đề nghị cấp giấy phép.</w:t>
            </w:r>
          </w:p>
        </w:tc>
        <w:tc>
          <w:tcPr>
            <w:tcW w:w="2268" w:type="dxa"/>
            <w:vAlign w:val="center"/>
          </w:tcPr>
          <w:p w14:paraId="59185361" w14:textId="691740BA" w:rsidR="006C12ED" w:rsidRPr="00D84451" w:rsidRDefault="006C12ED" w:rsidP="00D84451">
            <w:pPr>
              <w:jc w:val="both"/>
              <w:rPr>
                <w:rFonts w:ascii="Times New Roman" w:hAnsi="Times New Roman" w:cs="Times New Roman"/>
                <w:sz w:val="24"/>
                <w:szCs w:val="24"/>
              </w:rPr>
            </w:pPr>
          </w:p>
        </w:tc>
      </w:tr>
      <w:tr w:rsidR="006C12ED" w:rsidRPr="00D84451" w14:paraId="3FA42CB1" w14:textId="77777777" w:rsidTr="00921E82">
        <w:trPr>
          <w:gridAfter w:val="1"/>
          <w:wAfter w:w="16" w:type="dxa"/>
          <w:jc w:val="center"/>
        </w:trPr>
        <w:tc>
          <w:tcPr>
            <w:tcW w:w="704" w:type="dxa"/>
          </w:tcPr>
          <w:p w14:paraId="4CA77D4A" w14:textId="036DF9F9"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lastRenderedPageBreak/>
              <w:t>19</w:t>
            </w:r>
          </w:p>
        </w:tc>
        <w:tc>
          <w:tcPr>
            <w:tcW w:w="6237" w:type="dxa"/>
          </w:tcPr>
          <w:p w14:paraId="1190E663" w14:textId="759AFCFD"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90 ngày kể từ ngày nhận đủ hồ sơ hợp lệ, Bộ Thông tin và Truyền thông cấp giấy phép hoạt động báo in (</w:t>
            </w:r>
            <w:bookmarkStart w:id="15" w:name="bieumau_ms_12"/>
            <w:r w:rsidRPr="00D84451">
              <w:rPr>
                <w:rFonts w:ascii="Times New Roman" w:hAnsi="Times New Roman" w:cs="Times New Roman"/>
                <w:sz w:val="24"/>
                <w:szCs w:val="24"/>
                <w:shd w:val="clear" w:color="auto" w:fill="FFFFFF"/>
              </w:rPr>
              <w:t>Mẫu số 12</w:t>
            </w:r>
            <w:bookmarkEnd w:id="15"/>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tcPr>
          <w:p w14:paraId="18F76EE2" w14:textId="7BBBD93B" w:rsidR="006C12ED" w:rsidRPr="00CF3E98" w:rsidRDefault="003C1E24" w:rsidP="00CF3E98">
            <w:pPr>
              <w:spacing w:before="120" w:after="120"/>
              <w:jc w:val="both"/>
              <w:rPr>
                <w:rFonts w:ascii="Times New Roman" w:hAnsi="Times New Roman" w:cs="Times New Roman"/>
                <w:spacing w:val="-2"/>
                <w:sz w:val="24"/>
                <w:szCs w:val="24"/>
              </w:rPr>
            </w:pPr>
            <w:r w:rsidRPr="00D84451">
              <w:rPr>
                <w:rFonts w:ascii="Times New Roman" w:hAnsi="Times New Roman" w:cs="Times New Roman"/>
                <w:sz w:val="24"/>
                <w:szCs w:val="24"/>
              </w:rPr>
              <w:t>2.</w:t>
            </w:r>
            <w:r w:rsidRPr="00D84451">
              <w:rPr>
                <w:rFonts w:ascii="Times New Roman" w:hAnsi="Times New Roman" w:cs="Times New Roman"/>
                <w:sz w:val="24"/>
                <w:szCs w:val="24"/>
                <w:lang w:val="vi-VN"/>
              </w:rPr>
              <w:t xml:space="preserve"> </w:t>
            </w:r>
            <w:r w:rsidRPr="00D84451">
              <w:rPr>
                <w:rFonts w:ascii="Times New Roman" w:hAnsi="Times New Roman" w:cs="Times New Roman"/>
                <w:sz w:val="24"/>
                <w:szCs w:val="24"/>
              </w:rPr>
              <w:t>Trong thời hạn 1</w:t>
            </w:r>
            <w:r w:rsidRPr="00D84451">
              <w:rPr>
                <w:rFonts w:ascii="Times New Roman" w:hAnsi="Times New Roman" w:cs="Times New Roman"/>
                <w:sz w:val="24"/>
                <w:szCs w:val="24"/>
                <w:lang w:val="vi-VN"/>
              </w:rPr>
              <w:t>2</w:t>
            </w:r>
            <w:r w:rsidRPr="00D84451">
              <w:rPr>
                <w:rFonts w:ascii="Times New Roman" w:hAnsi="Times New Roman" w:cs="Times New Roman"/>
                <w:sz w:val="24"/>
                <w:szCs w:val="24"/>
              </w:rPr>
              <w:t xml:space="preserve"> (mười hai)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hoạt động báo chí,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tc>
        <w:tc>
          <w:tcPr>
            <w:tcW w:w="2268" w:type="dxa"/>
            <w:vAlign w:val="center"/>
          </w:tcPr>
          <w:p w14:paraId="676598CF" w14:textId="3C1AFE21" w:rsidR="006C12ED" w:rsidRPr="00D84451" w:rsidRDefault="006C12ED" w:rsidP="00D84451">
            <w:pPr>
              <w:jc w:val="both"/>
              <w:rPr>
                <w:rFonts w:ascii="Times New Roman" w:hAnsi="Times New Roman" w:cs="Times New Roman"/>
                <w:sz w:val="24"/>
                <w:szCs w:val="24"/>
              </w:rPr>
            </w:pPr>
          </w:p>
        </w:tc>
      </w:tr>
      <w:tr w:rsidR="003F18A5" w:rsidRPr="00D84451" w14:paraId="71781441" w14:textId="77777777" w:rsidTr="00921E82">
        <w:trPr>
          <w:gridAfter w:val="1"/>
          <w:wAfter w:w="16" w:type="dxa"/>
          <w:jc w:val="center"/>
        </w:trPr>
        <w:tc>
          <w:tcPr>
            <w:tcW w:w="704" w:type="dxa"/>
          </w:tcPr>
          <w:p w14:paraId="1B959D10" w14:textId="77777777" w:rsidR="003F18A5" w:rsidRPr="00D84451" w:rsidRDefault="003F18A5" w:rsidP="00921E82">
            <w:pPr>
              <w:spacing w:before="120"/>
              <w:ind w:left="142"/>
              <w:jc w:val="center"/>
              <w:rPr>
                <w:rFonts w:ascii="Times New Roman" w:hAnsi="Times New Roman" w:cs="Times New Roman"/>
                <w:sz w:val="24"/>
                <w:szCs w:val="24"/>
              </w:rPr>
            </w:pPr>
          </w:p>
        </w:tc>
        <w:tc>
          <w:tcPr>
            <w:tcW w:w="6237" w:type="dxa"/>
          </w:tcPr>
          <w:p w14:paraId="55B73997" w14:textId="77777777" w:rsidR="003F18A5" w:rsidRPr="00D84451" w:rsidRDefault="003F18A5" w:rsidP="00D84451">
            <w:pPr>
              <w:spacing w:before="120"/>
              <w:jc w:val="both"/>
              <w:rPr>
                <w:rFonts w:ascii="Times New Roman" w:hAnsi="Times New Roman" w:cs="Times New Roman"/>
                <w:sz w:val="24"/>
                <w:szCs w:val="24"/>
                <w:shd w:val="clear" w:color="auto" w:fill="FFFFFF"/>
              </w:rPr>
            </w:pPr>
          </w:p>
        </w:tc>
        <w:tc>
          <w:tcPr>
            <w:tcW w:w="6366" w:type="dxa"/>
          </w:tcPr>
          <w:p w14:paraId="712945D5" w14:textId="72076BCE" w:rsidR="003F18A5" w:rsidRPr="00CF3E98" w:rsidRDefault="003C1E24" w:rsidP="00CF3E98">
            <w:pPr>
              <w:spacing w:before="120"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3. Trong thời hạn </w:t>
            </w:r>
            <w:r w:rsidRPr="00D84451">
              <w:rPr>
                <w:rFonts w:ascii="Times New Roman" w:hAnsi="Times New Roman" w:cs="Times New Roman"/>
                <w:color w:val="000000"/>
                <w:sz w:val="24"/>
                <w:szCs w:val="24"/>
              </w:rPr>
              <w:t>75 (bảy</w:t>
            </w:r>
            <w:r w:rsidRPr="00D84451">
              <w:rPr>
                <w:rFonts w:ascii="Times New Roman" w:hAnsi="Times New Roman" w:cs="Times New Roman"/>
                <w:color w:val="000000"/>
                <w:sz w:val="24"/>
                <w:szCs w:val="24"/>
                <w:lang w:val="vi-VN"/>
              </w:rPr>
              <w:t xml:space="preserve"> mươi lăm</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ngày kể từ ngày nhận đủ hồ sơ hợp lệ, Bộ Văn hóa, Thể thao và Du lịch cấp giấy phép hoạt động báo</w:t>
            </w:r>
            <w:r w:rsidRPr="00D84451">
              <w:rPr>
                <w:rFonts w:ascii="Times New Roman" w:hAnsi="Times New Roman" w:cs="Times New Roman"/>
                <w:color w:val="000000"/>
                <w:sz w:val="24"/>
                <w:szCs w:val="24"/>
              </w:rPr>
              <w:t xml:space="preserve"> chí </w:t>
            </w:r>
            <w:r w:rsidRPr="00D84451">
              <w:rPr>
                <w:rFonts w:ascii="Times New Roman" w:hAnsi="Times New Roman" w:cs="Times New Roman"/>
                <w:color w:val="000000"/>
                <w:sz w:val="24"/>
                <w:szCs w:val="24"/>
                <w:lang w:val="vi-VN"/>
              </w:rPr>
              <w:t>in</w:t>
            </w:r>
            <w:r w:rsidRPr="00D84451">
              <w:rPr>
                <w:rFonts w:ascii="Times New Roman" w:hAnsi="Times New Roman" w:cs="Times New Roman"/>
                <w:color w:val="000000"/>
                <w:sz w:val="24"/>
                <w:szCs w:val="24"/>
              </w:rPr>
              <w:t>, báo chí điện tử</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bCs/>
                <w:color w:val="000000"/>
                <w:sz w:val="24"/>
                <w:szCs w:val="24"/>
                <w:lang w:val="vi-VN"/>
              </w:rPr>
              <w:t>(Mẫu số</w:t>
            </w:r>
            <w:r w:rsidRPr="00D84451">
              <w:rPr>
                <w:rFonts w:ascii="Times New Roman" w:hAnsi="Times New Roman" w:cs="Times New Roman"/>
                <w:bCs/>
                <w:color w:val="000000"/>
                <w:sz w:val="24"/>
                <w:szCs w:val="24"/>
              </w:rPr>
              <w:t xml:space="preserve"> từ 01</w:t>
            </w:r>
            <w:r w:rsidRPr="00D84451">
              <w:rPr>
                <w:rFonts w:ascii="Times New Roman" w:hAnsi="Times New Roman" w:cs="Times New Roman"/>
                <w:bCs/>
                <w:color w:val="000000"/>
                <w:sz w:val="24"/>
                <w:szCs w:val="24"/>
                <w:lang w:val="vi-VN"/>
              </w:rPr>
              <w:t xml:space="preserve"> </w:t>
            </w:r>
            <w:r w:rsidRPr="00D84451">
              <w:rPr>
                <w:rFonts w:ascii="Times New Roman" w:hAnsi="Times New Roman" w:cs="Times New Roman"/>
                <w:bCs/>
                <w:color w:val="000000"/>
                <w:sz w:val="24"/>
                <w:szCs w:val="24"/>
              </w:rPr>
              <w:t>đến 09</w:t>
            </w:r>
            <w:r w:rsidRPr="00D84451">
              <w:rPr>
                <w:rFonts w:ascii="Times New Roman" w:hAnsi="Times New Roman" w:cs="Times New Roman"/>
                <w:bCs/>
                <w:color w:val="000000"/>
                <w:sz w:val="24"/>
                <w:szCs w:val="24"/>
                <w:lang w:val="vi-VN"/>
              </w:rPr>
              <w:t xml:space="preserve"> Phụ lục II</w:t>
            </w:r>
            <w:r w:rsidRPr="00D84451">
              <w:rPr>
                <w:rFonts w:ascii="Times New Roman" w:hAnsi="Times New Roman" w:cs="Times New Roman"/>
                <w:bCs/>
                <w:color w:val="000000"/>
                <w:sz w:val="24"/>
                <w:szCs w:val="24"/>
              </w:rPr>
              <w:t xml:space="preserve"> ban hành kèm theo Thông tư này tương ứng với loại hình báo chí đề nghị cấp giấy phép</w:t>
            </w:r>
            <w:r w:rsidRPr="00D84451">
              <w:rPr>
                <w:rFonts w:ascii="Times New Roman" w:hAnsi="Times New Roman" w:cs="Times New Roman"/>
                <w:bCs/>
                <w:color w:val="000000"/>
                <w:sz w:val="24"/>
                <w:szCs w:val="24"/>
                <w:lang w:val="vi-VN"/>
              </w:rPr>
              <w:t>);</w:t>
            </w:r>
            <w:r w:rsidRPr="00D84451">
              <w:rPr>
                <w:rFonts w:ascii="Times New Roman" w:hAnsi="Times New Roman" w:cs="Times New Roman"/>
                <w:color w:val="000000"/>
                <w:sz w:val="24"/>
                <w:szCs w:val="24"/>
                <w:lang w:val="vi-VN"/>
              </w:rPr>
              <w:t xml:space="preserve"> trường hợp từ chối</w:t>
            </w:r>
            <w:r w:rsidRPr="00D84451">
              <w:rPr>
                <w:rFonts w:ascii="Times New Roman" w:hAnsi="Times New Roman" w:cs="Times New Roman"/>
                <w:color w:val="000000"/>
                <w:sz w:val="24"/>
                <w:szCs w:val="24"/>
              </w:rPr>
              <w:t xml:space="preserve"> cấp giấy phép</w:t>
            </w:r>
            <w:r w:rsidRPr="00D84451">
              <w:rPr>
                <w:rFonts w:ascii="Times New Roman" w:hAnsi="Times New Roman" w:cs="Times New Roman"/>
                <w:color w:val="000000"/>
                <w:sz w:val="24"/>
                <w:szCs w:val="24"/>
                <w:lang w:val="vi-VN"/>
              </w:rPr>
              <w:t xml:space="preserve"> phải thông báo bằng văn bản và nêu rõ lý do.</w:t>
            </w:r>
          </w:p>
        </w:tc>
        <w:tc>
          <w:tcPr>
            <w:tcW w:w="2268" w:type="dxa"/>
            <w:vAlign w:val="center"/>
          </w:tcPr>
          <w:p w14:paraId="5768FB28" w14:textId="77777777" w:rsidR="003F18A5" w:rsidRPr="00D84451" w:rsidRDefault="003F18A5" w:rsidP="00D84451">
            <w:pPr>
              <w:jc w:val="both"/>
              <w:rPr>
                <w:rFonts w:ascii="Times New Roman" w:hAnsi="Times New Roman" w:cs="Times New Roman"/>
                <w:sz w:val="24"/>
                <w:szCs w:val="24"/>
              </w:rPr>
            </w:pPr>
          </w:p>
        </w:tc>
      </w:tr>
      <w:tr w:rsidR="006C12ED" w:rsidRPr="00D84451" w14:paraId="391ACB34" w14:textId="77777777" w:rsidTr="00921E82">
        <w:trPr>
          <w:gridAfter w:val="1"/>
          <w:wAfter w:w="16" w:type="dxa"/>
          <w:jc w:val="center"/>
        </w:trPr>
        <w:tc>
          <w:tcPr>
            <w:tcW w:w="704" w:type="dxa"/>
          </w:tcPr>
          <w:p w14:paraId="72F0613F" w14:textId="77777777" w:rsidR="006C12ED" w:rsidRPr="00D84451" w:rsidRDefault="006C12ED" w:rsidP="00921E82">
            <w:pPr>
              <w:spacing w:before="120" w:after="120"/>
              <w:jc w:val="center"/>
              <w:rPr>
                <w:rFonts w:ascii="Times New Roman" w:hAnsi="Times New Roman" w:cs="Times New Roman"/>
                <w:sz w:val="24"/>
                <w:szCs w:val="24"/>
              </w:rPr>
            </w:pPr>
          </w:p>
        </w:tc>
        <w:tc>
          <w:tcPr>
            <w:tcW w:w="6237" w:type="dxa"/>
          </w:tcPr>
          <w:p w14:paraId="697736AD" w14:textId="6A11B455" w:rsidR="006C12ED" w:rsidRPr="00D84451" w:rsidRDefault="006C12ED" w:rsidP="00D84451">
            <w:pPr>
              <w:shd w:val="clear" w:color="auto" w:fill="FFFFFF"/>
              <w:spacing w:before="120" w:after="120"/>
              <w:jc w:val="both"/>
              <w:rPr>
                <w:rFonts w:ascii="Times New Roman" w:hAnsi="Times New Roman" w:cs="Times New Roman"/>
                <w:spacing w:val="-6"/>
                <w:sz w:val="24"/>
                <w:szCs w:val="24"/>
              </w:rPr>
            </w:pPr>
            <w:r w:rsidRPr="00D84451">
              <w:rPr>
                <w:rFonts w:ascii="Times New Roman" w:hAnsi="Times New Roman" w:cs="Times New Roman"/>
                <w:b/>
                <w:bCs/>
                <w:sz w:val="24"/>
                <w:szCs w:val="24"/>
                <w:shd w:val="clear" w:color="auto" w:fill="FFFFFF"/>
              </w:rPr>
              <w:t>Điều 6. Hồ sơ, thủ tục cấp giấy phép hoạt động tạp chí in</w:t>
            </w:r>
          </w:p>
        </w:tc>
        <w:tc>
          <w:tcPr>
            <w:tcW w:w="6366" w:type="dxa"/>
          </w:tcPr>
          <w:p w14:paraId="5AF7C9E1" w14:textId="692889AD" w:rsidR="006C12ED" w:rsidRPr="00D84451" w:rsidRDefault="006C12ED" w:rsidP="00D84451">
            <w:pPr>
              <w:shd w:val="clear" w:color="auto" w:fill="FFFFFF"/>
              <w:spacing w:before="120" w:after="120"/>
              <w:jc w:val="both"/>
              <w:rPr>
                <w:rFonts w:ascii="Times New Roman" w:hAnsi="Times New Roman" w:cs="Times New Roman"/>
                <w:b/>
                <w:bCs/>
                <w:sz w:val="24"/>
                <w:szCs w:val="24"/>
                <w:shd w:val="clear" w:color="auto" w:fill="FFFFFF"/>
              </w:rPr>
            </w:pPr>
            <w:r w:rsidRPr="00D84451">
              <w:rPr>
                <w:rFonts w:ascii="Times New Roman" w:hAnsi="Times New Roman" w:cs="Times New Roman"/>
                <w:b/>
                <w:bCs/>
                <w:sz w:val="24"/>
                <w:szCs w:val="24"/>
                <w:shd w:val="clear" w:color="auto" w:fill="FFFFFF"/>
              </w:rPr>
              <w:t xml:space="preserve">Điều 7. </w:t>
            </w:r>
            <w:r w:rsidR="00991EF3" w:rsidRPr="00D84451">
              <w:rPr>
                <w:rFonts w:ascii="Times New Roman" w:hAnsi="Times New Roman" w:cs="Times New Roman"/>
                <w:b/>
                <w:bCs/>
                <w:sz w:val="24"/>
                <w:szCs w:val="24"/>
                <w:shd w:val="clear" w:color="auto" w:fill="FFFFFF"/>
              </w:rPr>
              <w:t>Thay đổi nội dung ghi trong giấy phép hoạt động báo chí in, báo chí điện tử</w:t>
            </w:r>
          </w:p>
        </w:tc>
        <w:tc>
          <w:tcPr>
            <w:tcW w:w="2268" w:type="dxa"/>
            <w:vAlign w:val="center"/>
          </w:tcPr>
          <w:p w14:paraId="6F08A124" w14:textId="7A1EADFF" w:rsidR="006C12ED" w:rsidRPr="00D84451" w:rsidRDefault="006C12ED" w:rsidP="00D84451">
            <w:pPr>
              <w:spacing w:before="120" w:after="120"/>
              <w:jc w:val="both"/>
              <w:rPr>
                <w:rFonts w:ascii="Times New Roman" w:hAnsi="Times New Roman" w:cs="Times New Roman"/>
                <w:sz w:val="24"/>
                <w:szCs w:val="24"/>
              </w:rPr>
            </w:pPr>
          </w:p>
        </w:tc>
      </w:tr>
      <w:tr w:rsidR="007A3567" w:rsidRPr="00D84451" w14:paraId="155A5AC2" w14:textId="77777777" w:rsidTr="00921E82">
        <w:trPr>
          <w:gridAfter w:val="1"/>
          <w:wAfter w:w="16" w:type="dxa"/>
          <w:jc w:val="center"/>
        </w:trPr>
        <w:tc>
          <w:tcPr>
            <w:tcW w:w="704" w:type="dxa"/>
          </w:tcPr>
          <w:p w14:paraId="1E552D46" w14:textId="0C8B62DA" w:rsidR="006C12ED" w:rsidRPr="00D84451" w:rsidRDefault="006C12ED" w:rsidP="00921E82">
            <w:pPr>
              <w:spacing w:before="120"/>
              <w:ind w:left="142"/>
              <w:jc w:val="center"/>
              <w:rPr>
                <w:rFonts w:ascii="Times New Roman" w:hAnsi="Times New Roman" w:cs="Times New Roman"/>
                <w:color w:val="FF0000"/>
                <w:sz w:val="24"/>
                <w:szCs w:val="24"/>
              </w:rPr>
            </w:pPr>
            <w:r w:rsidRPr="00D84451">
              <w:rPr>
                <w:rFonts w:ascii="Times New Roman" w:hAnsi="Times New Roman" w:cs="Times New Roman"/>
                <w:sz w:val="24"/>
                <w:szCs w:val="24"/>
              </w:rPr>
              <w:t>20</w:t>
            </w:r>
          </w:p>
        </w:tc>
        <w:tc>
          <w:tcPr>
            <w:tcW w:w="6237" w:type="dxa"/>
          </w:tcPr>
          <w:p w14:paraId="29295C96" w14:textId="77777777" w:rsidR="006C12ED" w:rsidRPr="00D84451" w:rsidRDefault="006C12ED"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đề nghị cấp giấy phép hoạt động tạp chí in gửi 01 bộ hồ sơ về Bộ Thông tin và Truyền thông. Hồ sơ gồm có:</w:t>
            </w:r>
          </w:p>
          <w:p w14:paraId="32D1A12A"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Tờ khai đề nghị cấp giấy phép hoạt động tạp chí in (</w:t>
            </w:r>
            <w:bookmarkStart w:id="16" w:name="bieumau_ms_02"/>
            <w:r w:rsidRPr="00D84451">
              <w:rPr>
                <w:rFonts w:ascii="Times New Roman" w:hAnsi="Times New Roman" w:cs="Times New Roman"/>
                <w:sz w:val="24"/>
                <w:szCs w:val="24"/>
                <w:shd w:val="clear" w:color="auto" w:fill="FFFFFF"/>
              </w:rPr>
              <w:t>Mẫu số 02</w:t>
            </w:r>
            <w:bookmarkEnd w:id="16"/>
            <w:r w:rsidRPr="00D84451">
              <w:rPr>
                <w:rFonts w:ascii="Times New Roman" w:hAnsi="Times New Roman" w:cs="Times New Roman"/>
                <w:sz w:val="24"/>
                <w:szCs w:val="24"/>
                <w:shd w:val="clear" w:color="auto" w:fill="FFFFFF"/>
              </w:rPr>
              <w:t>);</w:t>
            </w:r>
          </w:p>
          <w:p w14:paraId="2F20845A"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Đề án hoạt động tạp chí in (có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w:t>
            </w:r>
            <w:bookmarkStart w:id="17" w:name="dc_7"/>
            <w:r w:rsidRPr="00D84451">
              <w:rPr>
                <w:rFonts w:ascii="Times New Roman" w:hAnsi="Times New Roman" w:cs="Times New Roman"/>
                <w:sz w:val="24"/>
                <w:szCs w:val="24"/>
                <w:shd w:val="clear" w:color="auto" w:fill="FFFFFF"/>
              </w:rPr>
              <w:t>Điều 17 Luật Báo chí</w:t>
            </w:r>
            <w:bookmarkEnd w:id="17"/>
            <w:r w:rsidRPr="00D84451">
              <w:rPr>
                <w:rFonts w:ascii="Times New Roman" w:hAnsi="Times New Roman" w:cs="Times New Roman"/>
                <w:sz w:val="24"/>
                <w:szCs w:val="24"/>
                <w:shd w:val="clear" w:color="auto" w:fill="FFFFFF"/>
              </w:rPr>
              <w:t xml:space="preserve">; kết cấu và nội dung chính của ấn phẩm, trong đó thể hiện rõ về nội dung thông tin chuyên sâu, chuyên ngành, giới thiệu, đăng tải kết </w:t>
            </w:r>
            <w:r w:rsidRPr="00D84451">
              <w:rPr>
                <w:rFonts w:ascii="Times New Roman" w:hAnsi="Times New Roman" w:cs="Times New Roman"/>
                <w:sz w:val="24"/>
                <w:szCs w:val="24"/>
                <w:shd w:val="clear" w:color="auto" w:fill="FFFFFF"/>
              </w:rPr>
              <w:lastRenderedPageBreak/>
              <w:t>quả nghiên cứu khoa học, tham gia tư vấn, phản biện chính sách về lĩnh vực thuộc chức năng, nhiệm vụ của cơ quan, tổ chức đề nghị cấp giấy phép; quy trình xuất bản và quản lý nội dung;</w:t>
            </w:r>
          </w:p>
          <w:p w14:paraId="0D823E1A"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Danh sách dự kiến nhân sự của tạp chí in (</w:t>
            </w:r>
            <w:bookmarkStart w:id="18" w:name="bieumau_ms_03_1"/>
            <w:r w:rsidRPr="00D84451">
              <w:rPr>
                <w:rFonts w:ascii="Times New Roman" w:hAnsi="Times New Roman" w:cs="Times New Roman"/>
                <w:sz w:val="24"/>
                <w:szCs w:val="24"/>
                <w:shd w:val="clear" w:color="auto" w:fill="FFFFFF"/>
              </w:rPr>
              <w:t>Mẫu số 03</w:t>
            </w:r>
            <w:bookmarkEnd w:id="18"/>
            <w:r w:rsidRPr="00D84451">
              <w:rPr>
                <w:rFonts w:ascii="Times New Roman" w:hAnsi="Times New Roman" w:cs="Times New Roman"/>
                <w:sz w:val="24"/>
                <w:szCs w:val="24"/>
                <w:shd w:val="clear" w:color="auto" w:fill="FFFFFF"/>
              </w:rPr>
              <w:t>);</w:t>
            </w:r>
          </w:p>
          <w:p w14:paraId="589510E9" w14:textId="77777777" w:rsidR="006C12ED" w:rsidRPr="00D84451" w:rsidRDefault="006C12ED" w:rsidP="00D84451">
            <w:pPr>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Sơ yếu lý lịch người dự kiến là Tổng biên tập (</w:t>
            </w:r>
            <w:bookmarkStart w:id="19" w:name="bieumau_ms_04_1"/>
            <w:r w:rsidRPr="00D84451">
              <w:rPr>
                <w:rFonts w:ascii="Times New Roman" w:hAnsi="Times New Roman" w:cs="Times New Roman"/>
                <w:sz w:val="24"/>
                <w:szCs w:val="24"/>
                <w:shd w:val="clear" w:color="auto" w:fill="FFFFFF"/>
              </w:rPr>
              <w:t>Mẫu số 04</w:t>
            </w:r>
            <w:bookmarkEnd w:id="19"/>
            <w:r w:rsidRPr="00D84451">
              <w:rPr>
                <w:rFonts w:ascii="Times New Roman" w:hAnsi="Times New Roman" w:cs="Times New Roman"/>
                <w:sz w:val="24"/>
                <w:szCs w:val="24"/>
                <w:shd w:val="clear" w:color="auto" w:fill="FFFFFF"/>
              </w:rPr>
              <w:t>);</w:t>
            </w:r>
          </w:p>
          <w:p w14:paraId="59B31096" w14:textId="579508C2" w:rsidR="006C12ED" w:rsidRPr="00D84451" w:rsidRDefault="006C12ED" w:rsidP="00A31470">
            <w:pPr>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đ) Mẫu trình bày tên gọi tạp chí in có xác nhận của cơ quan, tổ chức đề nghị cấp giấy phép, trong đó tên gọi tạp chí in thể hiện rõ cụm từ “tạp chí” có cỡ chữ tối thiểu bằng 1/3 cỡ chữ của tên tạp chí in.</w:t>
            </w:r>
          </w:p>
        </w:tc>
        <w:tc>
          <w:tcPr>
            <w:tcW w:w="6366" w:type="dxa"/>
          </w:tcPr>
          <w:p w14:paraId="25C6825B" w14:textId="0F5C00BD" w:rsidR="006C12ED" w:rsidRPr="00A31470" w:rsidRDefault="000F72A9" w:rsidP="00A31470">
            <w:pPr>
              <w:spacing w:before="120"/>
              <w:jc w:val="both"/>
              <w:rPr>
                <w:rFonts w:ascii="Times New Roman" w:hAnsi="Times New Roman" w:cs="Times New Roman"/>
                <w:sz w:val="24"/>
                <w:szCs w:val="24"/>
                <w:shd w:val="clear" w:color="auto" w:fill="FFFFFF"/>
              </w:rPr>
            </w:pPr>
            <w:r w:rsidRPr="00A31470">
              <w:rPr>
                <w:rFonts w:ascii="Times New Roman" w:hAnsi="Times New Roman" w:cs="Times New Roman"/>
                <w:color w:val="000000"/>
                <w:sz w:val="24"/>
                <w:szCs w:val="24"/>
                <w:lang w:val="vi-VN"/>
              </w:rPr>
              <w:lastRenderedPageBreak/>
              <w:t xml:space="preserve">1. </w:t>
            </w:r>
            <w:r w:rsidRPr="00A31470">
              <w:rPr>
                <w:rFonts w:ascii="Times New Roman" w:hAnsi="Times New Roman" w:cs="Times New Roman"/>
                <w:color w:val="000000"/>
                <w:sz w:val="24"/>
                <w:szCs w:val="24"/>
              </w:rPr>
              <w:t xml:space="preserve">Trường hợp </w:t>
            </w:r>
            <w:r w:rsidRPr="00A31470">
              <w:rPr>
                <w:rFonts w:ascii="Times New Roman" w:hAnsi="Times New Roman" w:cs="Times New Roman"/>
                <w:color w:val="000000"/>
                <w:sz w:val="24"/>
                <w:szCs w:val="24"/>
                <w:lang w:val="vi-VN"/>
              </w:rPr>
              <w:t xml:space="preserve">thay đổi nội dung ghi trong giấy phép hoạt động báo </w:t>
            </w:r>
            <w:r w:rsidRPr="00A31470">
              <w:rPr>
                <w:rFonts w:ascii="Times New Roman" w:hAnsi="Times New Roman" w:cs="Times New Roman"/>
                <w:color w:val="000000"/>
                <w:sz w:val="24"/>
                <w:szCs w:val="24"/>
              </w:rPr>
              <w:t xml:space="preserve">chí </w:t>
            </w:r>
            <w:r w:rsidRPr="00A31470">
              <w:rPr>
                <w:rFonts w:ascii="Times New Roman" w:hAnsi="Times New Roman" w:cs="Times New Roman"/>
                <w:color w:val="000000"/>
                <w:sz w:val="24"/>
                <w:szCs w:val="24"/>
                <w:lang w:val="vi-VN"/>
              </w:rPr>
              <w:t>in,</w:t>
            </w:r>
            <w:r w:rsidRPr="00A31470">
              <w:rPr>
                <w:rFonts w:ascii="Times New Roman" w:hAnsi="Times New Roman" w:cs="Times New Roman"/>
                <w:color w:val="000000"/>
                <w:sz w:val="24"/>
                <w:szCs w:val="24"/>
              </w:rPr>
              <w:t xml:space="preserve"> báo chí điện tử </w:t>
            </w:r>
            <w:r w:rsidRPr="00A31470">
              <w:rPr>
                <w:rFonts w:ascii="Times New Roman" w:hAnsi="Times New Roman" w:cs="Times New Roman"/>
                <w:color w:val="000000"/>
                <w:sz w:val="24"/>
                <w:szCs w:val="24"/>
                <w:lang w:val="vi-VN"/>
              </w:rPr>
              <w:t>quy định tại </w:t>
            </w:r>
            <w:bookmarkStart w:id="20" w:name="dc_8"/>
            <w:r w:rsidRPr="00A31470">
              <w:rPr>
                <w:rFonts w:ascii="Times New Roman" w:hAnsi="Times New Roman" w:cs="Times New Roman"/>
                <w:color w:val="000000"/>
                <w:sz w:val="24"/>
                <w:szCs w:val="24"/>
                <w:lang w:val="vi-VN"/>
              </w:rPr>
              <w:t xml:space="preserve">khoản </w:t>
            </w:r>
            <w:r w:rsidRPr="00A31470">
              <w:rPr>
                <w:rFonts w:ascii="Times New Roman" w:hAnsi="Times New Roman" w:cs="Times New Roman"/>
                <w:color w:val="000000"/>
                <w:sz w:val="24"/>
                <w:szCs w:val="24"/>
              </w:rPr>
              <w:t xml:space="preserve">3 </w:t>
            </w:r>
            <w:r w:rsidRPr="00A31470">
              <w:rPr>
                <w:rFonts w:ascii="Times New Roman" w:hAnsi="Times New Roman" w:cs="Times New Roman"/>
                <w:color w:val="000000"/>
                <w:sz w:val="24"/>
                <w:szCs w:val="24"/>
                <w:lang w:val="vi-VN"/>
              </w:rPr>
              <w:t xml:space="preserve">Điều </w:t>
            </w:r>
            <w:r w:rsidRPr="00A31470">
              <w:rPr>
                <w:rFonts w:ascii="Times New Roman" w:hAnsi="Times New Roman" w:cs="Times New Roman"/>
                <w:color w:val="000000"/>
                <w:sz w:val="24"/>
                <w:szCs w:val="24"/>
              </w:rPr>
              <w:t xml:space="preserve">18 </w:t>
            </w:r>
            <w:r w:rsidRPr="00A31470">
              <w:rPr>
                <w:rFonts w:ascii="Times New Roman" w:hAnsi="Times New Roman" w:cs="Times New Roman"/>
                <w:color w:val="000000"/>
                <w:sz w:val="24"/>
                <w:szCs w:val="24"/>
                <w:lang w:val="vi-VN"/>
              </w:rPr>
              <w:t>Luật Báo chí</w:t>
            </w:r>
            <w:bookmarkEnd w:id="20"/>
            <w:r w:rsidRPr="00A31470">
              <w:rPr>
                <w:rFonts w:ascii="Times New Roman" w:hAnsi="Times New Roman" w:cs="Times New Roman"/>
                <w:color w:val="000000"/>
                <w:sz w:val="24"/>
                <w:szCs w:val="24"/>
              </w:rPr>
              <w:t>, c</w:t>
            </w:r>
            <w:r w:rsidRPr="00A31470">
              <w:rPr>
                <w:rFonts w:ascii="Times New Roman" w:hAnsi="Times New Roman" w:cs="Times New Roman"/>
                <w:color w:val="000000"/>
                <w:sz w:val="24"/>
                <w:szCs w:val="24"/>
                <w:lang w:val="vi-VN"/>
              </w:rPr>
              <w:t>ơ quan báo chí phải gửi văn bản thông báo đến Cục Báo chí</w:t>
            </w:r>
            <w:r w:rsidRPr="00A31470">
              <w:rPr>
                <w:rFonts w:ascii="Times New Roman" w:hAnsi="Times New Roman" w:cs="Times New Roman"/>
                <w:color w:val="000000"/>
                <w:sz w:val="24"/>
                <w:szCs w:val="24"/>
              </w:rPr>
              <w:t xml:space="preserve"> và</w:t>
            </w:r>
            <w:r w:rsidRPr="00A31470">
              <w:rPr>
                <w:rFonts w:ascii="Times New Roman" w:hAnsi="Times New Roman" w:cs="Times New Roman"/>
                <w:color w:val="000000"/>
                <w:sz w:val="24"/>
                <w:szCs w:val="24"/>
                <w:lang w:val="vi-VN"/>
              </w:rPr>
              <w:t xml:space="preserve"> cơ quan chuyên môn</w:t>
            </w:r>
            <w:r w:rsidRPr="00A31470">
              <w:rPr>
                <w:rFonts w:ascii="Times New Roman" w:hAnsi="Times New Roman" w:cs="Times New Roman"/>
                <w:color w:val="000000"/>
                <w:sz w:val="24"/>
                <w:szCs w:val="24"/>
              </w:rPr>
              <w:t xml:space="preserve"> về văn h</w:t>
            </w:r>
            <w:r w:rsidR="00A31470">
              <w:rPr>
                <w:rFonts w:ascii="Times New Roman" w:hAnsi="Times New Roman" w:cs="Times New Roman"/>
                <w:color w:val="000000"/>
                <w:sz w:val="24"/>
                <w:szCs w:val="24"/>
              </w:rPr>
              <w:t>óa</w:t>
            </w:r>
            <w:r w:rsidRPr="00A31470">
              <w:rPr>
                <w:rFonts w:ascii="Times New Roman" w:hAnsi="Times New Roman" w:cs="Times New Roman"/>
                <w:color w:val="000000"/>
                <w:sz w:val="24"/>
                <w:szCs w:val="24"/>
              </w:rPr>
              <w:t xml:space="preserve"> thuộc Ủy ban nhân dân</w:t>
            </w:r>
            <w:r w:rsidRPr="00A31470">
              <w:rPr>
                <w:rFonts w:ascii="Times New Roman" w:hAnsi="Times New Roman" w:cs="Times New Roman"/>
                <w:color w:val="000000"/>
                <w:sz w:val="24"/>
                <w:szCs w:val="24"/>
                <w:lang w:val="vi-VN"/>
              </w:rPr>
              <w:t xml:space="preserve"> cấp tỉnh (đối với cơ quan báo chí thuộc phạm vi quản lý nhà nước của Ủy ban nhân dân cấp tỉnh) chậm nhất là 05 ngày kể từ ngày thay đổi.</w:t>
            </w:r>
          </w:p>
        </w:tc>
        <w:tc>
          <w:tcPr>
            <w:tcW w:w="2268" w:type="dxa"/>
          </w:tcPr>
          <w:p w14:paraId="4B83AB95" w14:textId="229D4CE8" w:rsidR="006C12ED" w:rsidRPr="00D84451" w:rsidRDefault="006C12ED" w:rsidP="00D84451">
            <w:pPr>
              <w:spacing w:before="120"/>
              <w:jc w:val="both"/>
              <w:rPr>
                <w:rFonts w:ascii="Times New Roman" w:hAnsi="Times New Roman" w:cs="Times New Roman"/>
                <w:color w:val="FF0000"/>
                <w:sz w:val="24"/>
                <w:szCs w:val="24"/>
              </w:rPr>
            </w:pPr>
          </w:p>
        </w:tc>
      </w:tr>
      <w:tr w:rsidR="006C12ED" w:rsidRPr="00D84451" w14:paraId="28E89640" w14:textId="77777777" w:rsidTr="00921E82">
        <w:trPr>
          <w:gridAfter w:val="1"/>
          <w:wAfter w:w="16" w:type="dxa"/>
          <w:jc w:val="center"/>
        </w:trPr>
        <w:tc>
          <w:tcPr>
            <w:tcW w:w="704" w:type="dxa"/>
          </w:tcPr>
          <w:p w14:paraId="24752A9A" w14:textId="30B2BB99" w:rsidR="006C12ED" w:rsidRPr="00D84451" w:rsidRDefault="006C12ED" w:rsidP="00921E82">
            <w:pPr>
              <w:spacing w:before="120"/>
              <w:ind w:left="142"/>
              <w:jc w:val="center"/>
              <w:rPr>
                <w:rFonts w:ascii="Times New Roman" w:hAnsi="Times New Roman" w:cs="Times New Roman"/>
                <w:sz w:val="24"/>
                <w:szCs w:val="24"/>
              </w:rPr>
            </w:pPr>
            <w:r w:rsidRPr="00D84451">
              <w:rPr>
                <w:rFonts w:ascii="Times New Roman" w:hAnsi="Times New Roman" w:cs="Times New Roman"/>
                <w:sz w:val="24"/>
                <w:szCs w:val="24"/>
              </w:rPr>
              <w:lastRenderedPageBreak/>
              <w:t>21</w:t>
            </w:r>
          </w:p>
        </w:tc>
        <w:tc>
          <w:tcPr>
            <w:tcW w:w="6237" w:type="dxa"/>
          </w:tcPr>
          <w:p w14:paraId="457E262C" w14:textId="5D64A819" w:rsidR="006C12ED" w:rsidRPr="00D84451" w:rsidRDefault="006C12ED" w:rsidP="00D84451">
            <w:pPr>
              <w:shd w:val="clear" w:color="auto" w:fill="FFFFFF"/>
              <w:spacing w:before="120"/>
              <w:jc w:val="both"/>
              <w:rPr>
                <w:rFonts w:ascii="Times New Roman" w:eastAsia="Times New Roman" w:hAnsi="Times New Roman" w:cs="Times New Roman"/>
                <w:spacing w:val="-2"/>
                <w:sz w:val="24"/>
                <w:szCs w:val="24"/>
              </w:rPr>
            </w:pPr>
            <w:r w:rsidRPr="00D84451">
              <w:rPr>
                <w:rFonts w:ascii="Times New Roman" w:hAnsi="Times New Roman" w:cs="Times New Roman"/>
                <w:sz w:val="24"/>
                <w:szCs w:val="24"/>
                <w:shd w:val="clear" w:color="auto" w:fill="FFFFFF"/>
              </w:rPr>
              <w:t>2. Trong thời hạn 90 ngày kể từ ngày nhận đủ hồ sơ hợp lệ, Bộ Thông tin và Truyền thông cấp giấy phép hoạt động tạp chí in (</w:t>
            </w:r>
            <w:bookmarkStart w:id="21" w:name="bieumau_ms_13"/>
            <w:r w:rsidRPr="00D84451">
              <w:rPr>
                <w:rFonts w:ascii="Times New Roman" w:hAnsi="Times New Roman" w:cs="Times New Roman"/>
                <w:sz w:val="24"/>
                <w:szCs w:val="24"/>
                <w:shd w:val="clear" w:color="auto" w:fill="FFFFFF"/>
              </w:rPr>
              <w:t>Mẫu số 13</w:t>
            </w:r>
            <w:bookmarkEnd w:id="21"/>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vAlign w:val="center"/>
          </w:tcPr>
          <w:p w14:paraId="3C1F4990" w14:textId="77777777" w:rsidR="000F72A9" w:rsidRPr="00D84451" w:rsidRDefault="000F72A9" w:rsidP="00CF3E98">
            <w:pPr>
              <w:spacing w:before="120"/>
              <w:jc w:val="both"/>
              <w:rPr>
                <w:rFonts w:ascii="Times New Roman" w:hAnsi="Times New Roman" w:cs="Times New Roman"/>
                <w:color w:val="000000"/>
                <w:spacing w:val="-4"/>
                <w:sz w:val="24"/>
                <w:szCs w:val="24"/>
              </w:rPr>
            </w:pPr>
            <w:r w:rsidRPr="00D84451">
              <w:rPr>
                <w:rFonts w:ascii="Times New Roman" w:hAnsi="Times New Roman" w:cs="Times New Roman"/>
                <w:color w:val="000000"/>
                <w:sz w:val="24"/>
                <w:szCs w:val="24"/>
              </w:rPr>
              <w:t>2</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Trường hợp </w:t>
            </w:r>
            <w:r w:rsidRPr="00D84451">
              <w:rPr>
                <w:rFonts w:ascii="Times New Roman" w:hAnsi="Times New Roman" w:cs="Times New Roman"/>
                <w:color w:val="000000"/>
                <w:sz w:val="24"/>
                <w:szCs w:val="24"/>
                <w:lang w:val="vi-VN"/>
              </w:rPr>
              <w:t>thay đổi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nội dung ghi trong giấy phép hoạt động báo </w:t>
            </w:r>
            <w:r w:rsidRPr="00D84451">
              <w:rPr>
                <w:rFonts w:ascii="Times New Roman" w:hAnsi="Times New Roman" w:cs="Times New Roman"/>
                <w:color w:val="000000"/>
                <w:sz w:val="24"/>
                <w:szCs w:val="24"/>
              </w:rPr>
              <w:t xml:space="preserve">chí </w:t>
            </w:r>
            <w:r w:rsidRPr="00D84451">
              <w:rPr>
                <w:rFonts w:ascii="Times New Roman" w:hAnsi="Times New Roman" w:cs="Times New Roman"/>
                <w:color w:val="000000"/>
                <w:sz w:val="24"/>
                <w:szCs w:val="24"/>
                <w:lang w:val="vi-VN"/>
              </w:rPr>
              <w:t>in,</w:t>
            </w:r>
            <w:r w:rsidRPr="00D84451">
              <w:rPr>
                <w:rFonts w:ascii="Times New Roman" w:hAnsi="Times New Roman" w:cs="Times New Roman"/>
                <w:color w:val="000000"/>
                <w:sz w:val="24"/>
                <w:szCs w:val="24"/>
              </w:rPr>
              <w:t xml:space="preserve"> báo chí điện tử </w:t>
            </w:r>
            <w:r w:rsidRPr="00D84451">
              <w:rPr>
                <w:rFonts w:ascii="Times New Roman" w:hAnsi="Times New Roman" w:cs="Times New Roman"/>
                <w:color w:val="000000"/>
                <w:sz w:val="24"/>
                <w:szCs w:val="24"/>
                <w:lang w:val="vi-VN"/>
              </w:rPr>
              <w:t xml:space="preserve">quy định tại khoản </w:t>
            </w:r>
            <w:r w:rsidRPr="00D84451">
              <w:rPr>
                <w:rFonts w:ascii="Times New Roman" w:hAnsi="Times New Roman" w:cs="Times New Roman"/>
                <w:color w:val="000000"/>
                <w:sz w:val="24"/>
                <w:szCs w:val="24"/>
              </w:rPr>
              <w:t xml:space="preserve">4 </w:t>
            </w:r>
            <w:r w:rsidRPr="00D84451">
              <w:rPr>
                <w:rFonts w:ascii="Times New Roman" w:hAnsi="Times New Roman" w:cs="Times New Roman"/>
                <w:color w:val="000000"/>
                <w:sz w:val="24"/>
                <w:szCs w:val="24"/>
                <w:lang w:val="vi-VN"/>
              </w:rPr>
              <w:t xml:space="preserve">Điều </w:t>
            </w:r>
            <w:r w:rsidRPr="00D84451">
              <w:rPr>
                <w:rFonts w:ascii="Times New Roman" w:hAnsi="Times New Roman" w:cs="Times New Roman"/>
                <w:color w:val="000000"/>
                <w:sz w:val="24"/>
                <w:szCs w:val="24"/>
              </w:rPr>
              <w:t xml:space="preserve">18 </w:t>
            </w:r>
            <w:r w:rsidRPr="00D84451">
              <w:rPr>
                <w:rFonts w:ascii="Times New Roman" w:hAnsi="Times New Roman" w:cs="Times New Roman"/>
                <w:color w:val="000000"/>
                <w:sz w:val="24"/>
                <w:szCs w:val="24"/>
                <w:lang w:val="vi-VN"/>
              </w:rPr>
              <w:t xml:space="preserve">Luật Báo chí </w:t>
            </w:r>
            <w:r w:rsidRPr="00D84451">
              <w:rPr>
                <w:rFonts w:ascii="Times New Roman" w:hAnsi="Times New Roman" w:cs="Times New Roman"/>
                <w:color w:val="000000"/>
                <w:sz w:val="24"/>
                <w:szCs w:val="24"/>
              </w:rPr>
              <w:t xml:space="preserve">(tên gọi cơ quan chủ quản báo chí; tên gọi cơ quan báo chí; tôn chỉ, mục đích; tên miền của báo chí điện tử), </w:t>
            </w:r>
            <w:r w:rsidRPr="00D84451">
              <w:rPr>
                <w:rFonts w:ascii="Times New Roman" w:hAnsi="Times New Roman" w:cs="Times New Roman"/>
                <w:color w:val="000000"/>
                <w:sz w:val="24"/>
                <w:szCs w:val="24"/>
                <w:lang w:val="vi-VN"/>
              </w:rPr>
              <w:t xml:space="preserve">cơ quan chủ quản báo chí gửi 01 bộ hồ sơ </w:t>
            </w:r>
            <w:r w:rsidRPr="00D84451">
              <w:rPr>
                <w:rFonts w:ascii="Times New Roman" w:hAnsi="Times New Roman" w:cs="Times New Roman"/>
                <w:color w:val="000000"/>
                <w:spacing w:val="-4"/>
                <w:sz w:val="24"/>
                <w:szCs w:val="24"/>
                <w:lang w:val="vi-VN"/>
              </w:rPr>
              <w:t>đề nghị Bộ Văn hóa, Thể thao và Du lịch sửa đổi, bổ sung giấy phép. Hồ sơ gồm có:</w:t>
            </w:r>
          </w:p>
          <w:p w14:paraId="1755E358" w14:textId="77777777" w:rsidR="000F72A9" w:rsidRPr="00D84451" w:rsidRDefault="000F72A9" w:rsidP="00D84451">
            <w:pPr>
              <w:jc w:val="both"/>
              <w:rPr>
                <w:rFonts w:ascii="Times New Roman" w:hAnsi="Times New Roman" w:cs="Times New Roman"/>
                <w:color w:val="000000"/>
                <w:spacing w:val="-2"/>
                <w:sz w:val="24"/>
                <w:szCs w:val="24"/>
              </w:rPr>
            </w:pPr>
            <w:r w:rsidRPr="00D84451">
              <w:rPr>
                <w:rFonts w:ascii="Times New Roman" w:hAnsi="Times New Roman" w:cs="Times New Roman"/>
                <w:color w:val="000000"/>
                <w:spacing w:val="-2"/>
                <w:sz w:val="24"/>
                <w:szCs w:val="24"/>
                <w:lang w:val="vi-VN"/>
              </w:rPr>
              <w:t>a) Văn bản đề nghị của cơ quan chủ quản báo chí;</w:t>
            </w:r>
            <w:r w:rsidRPr="00D84451">
              <w:rPr>
                <w:rFonts w:ascii="Times New Roman" w:hAnsi="Times New Roman" w:cs="Times New Roman"/>
                <w:color w:val="000000"/>
                <w:spacing w:val="-2"/>
                <w:sz w:val="24"/>
                <w:szCs w:val="24"/>
              </w:rPr>
              <w:t xml:space="preserve"> </w:t>
            </w:r>
            <w:r w:rsidRPr="00D84451">
              <w:rPr>
                <w:rFonts w:ascii="Times New Roman" w:hAnsi="Times New Roman" w:cs="Times New Roman"/>
                <w:color w:val="000000"/>
                <w:spacing w:val="-2"/>
                <w:sz w:val="24"/>
                <w:szCs w:val="24"/>
                <w:lang w:val="vi-VN"/>
              </w:rPr>
              <w:t xml:space="preserve">trong đó, thể hiện tên miền phù hợp với tên báo </w:t>
            </w:r>
            <w:r w:rsidRPr="00D84451">
              <w:rPr>
                <w:rFonts w:ascii="Times New Roman" w:hAnsi="Times New Roman" w:cs="Times New Roman"/>
                <w:color w:val="000000"/>
                <w:spacing w:val="-2"/>
                <w:sz w:val="24"/>
                <w:szCs w:val="24"/>
              </w:rPr>
              <w:t xml:space="preserve">chí </w:t>
            </w:r>
            <w:r w:rsidRPr="00D84451">
              <w:rPr>
                <w:rFonts w:ascii="Times New Roman" w:hAnsi="Times New Roman" w:cs="Times New Roman"/>
                <w:color w:val="000000"/>
                <w:spacing w:val="-2"/>
                <w:sz w:val="24"/>
                <w:szCs w:val="24"/>
                <w:lang w:val="vi-VN"/>
              </w:rPr>
              <w:t>điện tử</w:t>
            </w:r>
            <w:r w:rsidRPr="00D84451">
              <w:rPr>
                <w:rFonts w:ascii="Times New Roman" w:hAnsi="Times New Roman" w:cs="Times New Roman"/>
                <w:color w:val="000000"/>
                <w:spacing w:val="-2"/>
                <w:sz w:val="24"/>
                <w:szCs w:val="24"/>
              </w:rPr>
              <w:t xml:space="preserve"> </w:t>
            </w:r>
            <w:r w:rsidRPr="00D84451">
              <w:rPr>
                <w:rFonts w:ascii="Times New Roman" w:hAnsi="Times New Roman" w:cs="Times New Roman"/>
                <w:color w:val="000000"/>
                <w:spacing w:val="-2"/>
                <w:sz w:val="24"/>
                <w:szCs w:val="24"/>
                <w:lang w:val="vi-VN"/>
              </w:rPr>
              <w:t>và việc sở hữu tên miền còn thời gian sử dụng tối thiểu 06 tháng tính từ thời điểm đề nghị (đối với trường hợp thay đổi tên miền);</w:t>
            </w:r>
          </w:p>
          <w:p w14:paraId="54FF6C20" w14:textId="77777777" w:rsidR="000F72A9" w:rsidRPr="00D84451" w:rsidRDefault="000F72A9"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b) Báo cáo đánh giá việc thực hiện tôn chỉ, mục đích theo giấy phép của cơ quan báo chí (đối với trường hợp thay đổi tôn chỉ, mục đích);</w:t>
            </w:r>
          </w:p>
          <w:p w14:paraId="65E3FA90" w14:textId="77777777" w:rsidR="000F72A9" w:rsidRPr="00D84451" w:rsidRDefault="000F72A9"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c) Mẫu trình bày tên gọi cơ quan báo chí</w:t>
            </w:r>
            <w:r w:rsidRPr="00D84451">
              <w:rPr>
                <w:rFonts w:ascii="Times New Roman" w:hAnsi="Times New Roman" w:cs="Times New Roman"/>
                <w:color w:val="000000"/>
                <w:sz w:val="24"/>
                <w:szCs w:val="24"/>
              </w:rPr>
              <w:t xml:space="preserve"> (bản màu),</w:t>
            </w:r>
            <w:r w:rsidRPr="00D84451">
              <w:rPr>
                <w:rFonts w:ascii="Times New Roman" w:hAnsi="Times New Roman" w:cs="Times New Roman"/>
                <w:color w:val="000000"/>
                <w:sz w:val="24"/>
                <w:szCs w:val="24"/>
                <w:lang w:val="vi-VN"/>
              </w:rPr>
              <w:t xml:space="preserve"> Mẫu trình bày </w:t>
            </w:r>
            <w:r w:rsidRPr="00D84451">
              <w:rPr>
                <w:rFonts w:ascii="Times New Roman" w:hAnsi="Times New Roman" w:cs="Times New Roman"/>
                <w:color w:val="000000"/>
                <w:sz w:val="24"/>
                <w:szCs w:val="24"/>
              </w:rPr>
              <w:t>giao diện trang chủ (bản màu)</w:t>
            </w:r>
            <w:r w:rsidRPr="00D84451">
              <w:rPr>
                <w:rFonts w:ascii="Times New Roman" w:hAnsi="Times New Roman" w:cs="Times New Roman"/>
                <w:color w:val="000000"/>
                <w:sz w:val="24"/>
                <w:szCs w:val="24"/>
                <w:lang w:val="vi-VN"/>
              </w:rPr>
              <w:t xml:space="preserve"> (đối với trường hợp thay đổi tên gọi </w:t>
            </w:r>
            <w:r w:rsidRPr="00D84451">
              <w:rPr>
                <w:rFonts w:ascii="Times New Roman" w:hAnsi="Times New Roman" w:cs="Times New Roman"/>
                <w:color w:val="000000"/>
                <w:sz w:val="24"/>
                <w:szCs w:val="24"/>
              </w:rPr>
              <w:t xml:space="preserve">cơ quan chủ quản báo chí, </w:t>
            </w:r>
            <w:r w:rsidRPr="00D84451">
              <w:rPr>
                <w:rFonts w:ascii="Times New Roman" w:hAnsi="Times New Roman" w:cs="Times New Roman"/>
                <w:color w:val="000000"/>
                <w:sz w:val="24"/>
                <w:szCs w:val="24"/>
                <w:lang w:val="vi-VN"/>
              </w:rPr>
              <w:t>cơ quan báo chí), có xác nhận của cơ quan chủ quản báo chí; đáp ứng điều kiện quy định tại </w:t>
            </w:r>
            <w:bookmarkStart w:id="22" w:name="tc_1"/>
            <w:r w:rsidRPr="00D84451">
              <w:rPr>
                <w:rFonts w:ascii="Times New Roman" w:hAnsi="Times New Roman" w:cs="Times New Roman"/>
                <w:color w:val="000000"/>
                <w:sz w:val="24"/>
                <w:szCs w:val="24"/>
                <w:lang w:val="vi-VN"/>
              </w:rPr>
              <w:t xml:space="preserve">điểm </w:t>
            </w: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khoản 1 Điều </w:t>
            </w:r>
            <w:r w:rsidRPr="00D84451">
              <w:rPr>
                <w:rFonts w:ascii="Times New Roman" w:hAnsi="Times New Roman" w:cs="Times New Roman"/>
                <w:color w:val="000000"/>
                <w:sz w:val="24"/>
                <w:szCs w:val="24"/>
              </w:rPr>
              <w:t>6</w:t>
            </w:r>
            <w:r w:rsidRPr="00D84451">
              <w:rPr>
                <w:rFonts w:ascii="Times New Roman" w:hAnsi="Times New Roman" w:cs="Times New Roman"/>
                <w:color w:val="000000"/>
                <w:sz w:val="24"/>
                <w:szCs w:val="24"/>
                <w:lang w:val="vi-VN"/>
              </w:rPr>
              <w:t xml:space="preserve"> </w:t>
            </w:r>
            <w:bookmarkEnd w:id="22"/>
            <w:r w:rsidRPr="00D84451">
              <w:rPr>
                <w:rFonts w:ascii="Times New Roman" w:hAnsi="Times New Roman" w:cs="Times New Roman"/>
                <w:color w:val="000000"/>
                <w:sz w:val="24"/>
                <w:szCs w:val="24"/>
                <w:lang w:val="vi-VN"/>
              </w:rPr>
              <w:t>của Thông tư này.</w:t>
            </w:r>
          </w:p>
          <w:p w14:paraId="76105893" w14:textId="77777777" w:rsidR="000F72A9" w:rsidRPr="00D84451" w:rsidRDefault="000F72A9"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10 (mười)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hoạt động báo chí,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394E6669" w14:textId="0B3D4327" w:rsidR="006C12ED" w:rsidRPr="00CF3E98" w:rsidRDefault="000F72A9"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Trong thời hạn</w:t>
            </w:r>
            <w:r w:rsidRPr="00D84451">
              <w:rPr>
                <w:rFonts w:ascii="Times New Roman" w:hAnsi="Times New Roman" w:cs="Times New Roman"/>
                <w:color w:val="000000"/>
                <w:sz w:val="24"/>
                <w:szCs w:val="24"/>
              </w:rPr>
              <w:t xml:space="preserve"> 20 (hai mươi) </w:t>
            </w:r>
            <w:r w:rsidRPr="00D84451">
              <w:rPr>
                <w:rFonts w:ascii="Times New Roman" w:hAnsi="Times New Roman" w:cs="Times New Roman"/>
                <w:color w:val="000000"/>
                <w:sz w:val="24"/>
                <w:szCs w:val="24"/>
                <w:lang w:val="vi-VN"/>
              </w:rPr>
              <w:t xml:space="preserve">ngày làm việc kể từ ngày nhận đủ hồ sơ hợp lệ, Bộ Văn hóa, Thể thao và Du lịch cấp giấy phép </w:t>
            </w:r>
            <w:r w:rsidRPr="00D84451">
              <w:rPr>
                <w:rFonts w:ascii="Times New Roman" w:hAnsi="Times New Roman" w:cs="Times New Roman"/>
                <w:color w:val="000000"/>
                <w:sz w:val="24"/>
                <w:szCs w:val="24"/>
              </w:rPr>
              <w:lastRenderedPageBreak/>
              <w:t xml:space="preserve">sửa đổi bổ sung </w:t>
            </w:r>
            <w:r w:rsidRPr="00D84451">
              <w:rPr>
                <w:rFonts w:ascii="Times New Roman" w:hAnsi="Times New Roman" w:cs="Times New Roman"/>
                <w:bCs/>
                <w:color w:val="000000"/>
                <w:sz w:val="24"/>
                <w:szCs w:val="24"/>
                <w:lang w:val="vi-VN"/>
              </w:rPr>
              <w:t>(</w:t>
            </w:r>
            <w:bookmarkStart w:id="23" w:name="bieumau_ms_14"/>
            <w:r w:rsidRPr="00D84451">
              <w:rPr>
                <w:rFonts w:ascii="Times New Roman" w:hAnsi="Times New Roman" w:cs="Times New Roman"/>
                <w:bCs/>
                <w:color w:val="000000"/>
                <w:sz w:val="24"/>
                <w:szCs w:val="24"/>
                <w:lang w:val="vi-VN"/>
              </w:rPr>
              <w:t>Mẫu số</w:t>
            </w:r>
            <w:bookmarkEnd w:id="23"/>
            <w:r w:rsidRPr="00D84451">
              <w:rPr>
                <w:rFonts w:ascii="Times New Roman" w:hAnsi="Times New Roman" w:cs="Times New Roman"/>
                <w:bCs/>
                <w:color w:val="000000"/>
                <w:sz w:val="24"/>
                <w:szCs w:val="24"/>
                <w:lang w:val="vi-VN"/>
              </w:rPr>
              <w:t xml:space="preserve"> 13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r w:rsidRPr="00D84451">
              <w:rPr>
                <w:rFonts w:ascii="Times New Roman" w:hAnsi="Times New Roman" w:cs="Times New Roman"/>
                <w:color w:val="000000"/>
                <w:sz w:val="24"/>
                <w:szCs w:val="24"/>
                <w:lang w:val="vi-VN"/>
              </w:rPr>
              <w:t xml:space="preserve">; trường hợp từ chối </w:t>
            </w:r>
            <w:r w:rsidRPr="00D84451">
              <w:rPr>
                <w:rFonts w:ascii="Times New Roman" w:hAnsi="Times New Roman" w:cs="Times New Roman"/>
                <w:color w:val="000000"/>
                <w:sz w:val="24"/>
                <w:szCs w:val="24"/>
              </w:rPr>
              <w:t>cấp giấy phép</w:t>
            </w:r>
            <w:r w:rsidRPr="00D84451">
              <w:rPr>
                <w:rFonts w:ascii="Times New Roman" w:hAnsi="Times New Roman" w:cs="Times New Roman"/>
                <w:color w:val="000000"/>
                <w:sz w:val="24"/>
                <w:szCs w:val="24"/>
                <w:lang w:val="vi-VN"/>
              </w:rPr>
              <w:t xml:space="preserve"> phải thông báo bằng văn bản và nêu rõ lý do.</w:t>
            </w:r>
          </w:p>
        </w:tc>
        <w:tc>
          <w:tcPr>
            <w:tcW w:w="2268" w:type="dxa"/>
            <w:vAlign w:val="center"/>
          </w:tcPr>
          <w:p w14:paraId="0FBB8BA3" w14:textId="63BD5A94" w:rsidR="006C12ED" w:rsidRPr="00D84451" w:rsidRDefault="006C12ED" w:rsidP="00D84451">
            <w:pPr>
              <w:jc w:val="both"/>
              <w:rPr>
                <w:rFonts w:ascii="Times New Roman" w:hAnsi="Times New Roman" w:cs="Times New Roman"/>
                <w:spacing w:val="-8"/>
                <w:sz w:val="24"/>
                <w:szCs w:val="24"/>
              </w:rPr>
            </w:pPr>
          </w:p>
        </w:tc>
      </w:tr>
      <w:tr w:rsidR="00991EF3" w:rsidRPr="00D84451" w14:paraId="03D3A1E8" w14:textId="77777777" w:rsidTr="00921E82">
        <w:trPr>
          <w:gridAfter w:val="1"/>
          <w:wAfter w:w="16" w:type="dxa"/>
          <w:jc w:val="center"/>
        </w:trPr>
        <w:tc>
          <w:tcPr>
            <w:tcW w:w="704" w:type="dxa"/>
          </w:tcPr>
          <w:p w14:paraId="032C9077" w14:textId="77777777" w:rsidR="00991EF3" w:rsidRPr="00D84451" w:rsidRDefault="00991EF3" w:rsidP="00921E82">
            <w:pPr>
              <w:spacing w:before="120"/>
              <w:ind w:left="142"/>
              <w:jc w:val="center"/>
              <w:rPr>
                <w:rFonts w:ascii="Times New Roman" w:hAnsi="Times New Roman" w:cs="Times New Roman"/>
                <w:sz w:val="24"/>
                <w:szCs w:val="24"/>
              </w:rPr>
            </w:pPr>
          </w:p>
        </w:tc>
        <w:tc>
          <w:tcPr>
            <w:tcW w:w="6237" w:type="dxa"/>
          </w:tcPr>
          <w:p w14:paraId="5FAEC4EC" w14:textId="77777777" w:rsidR="00991EF3" w:rsidRPr="00D84451" w:rsidRDefault="00991EF3"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3E8D4FFD" w14:textId="77777777" w:rsidR="000F72A9" w:rsidRPr="00D84451" w:rsidRDefault="000F72A9"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 xml:space="preserve">3. Trường hợp </w:t>
            </w:r>
            <w:r w:rsidRPr="00D84451">
              <w:rPr>
                <w:rFonts w:ascii="Times New Roman" w:hAnsi="Times New Roman" w:cs="Times New Roman"/>
                <w:color w:val="000000"/>
                <w:sz w:val="24"/>
                <w:szCs w:val="24"/>
                <w:lang w:val="vi-VN"/>
              </w:rPr>
              <w:t>thay đổi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nội dung ghi trong giấy phép hoạt động báo </w:t>
            </w:r>
            <w:r w:rsidRPr="00D84451">
              <w:rPr>
                <w:rFonts w:ascii="Times New Roman" w:hAnsi="Times New Roman" w:cs="Times New Roman"/>
                <w:color w:val="000000"/>
                <w:sz w:val="24"/>
                <w:szCs w:val="24"/>
              </w:rPr>
              <w:t xml:space="preserve">chí </w:t>
            </w:r>
            <w:r w:rsidRPr="00D84451">
              <w:rPr>
                <w:rFonts w:ascii="Times New Roman" w:hAnsi="Times New Roman" w:cs="Times New Roman"/>
                <w:color w:val="000000"/>
                <w:sz w:val="24"/>
                <w:szCs w:val="24"/>
                <w:lang w:val="vi-VN"/>
              </w:rPr>
              <w:t>in,</w:t>
            </w:r>
            <w:r w:rsidRPr="00D84451">
              <w:rPr>
                <w:rFonts w:ascii="Times New Roman" w:hAnsi="Times New Roman" w:cs="Times New Roman"/>
                <w:color w:val="000000"/>
                <w:sz w:val="24"/>
                <w:szCs w:val="24"/>
              </w:rPr>
              <w:t xml:space="preserve"> báo chí điện tử </w:t>
            </w:r>
            <w:r w:rsidRPr="00D84451">
              <w:rPr>
                <w:rFonts w:ascii="Times New Roman" w:hAnsi="Times New Roman" w:cs="Times New Roman"/>
                <w:color w:val="000000"/>
                <w:sz w:val="24"/>
                <w:szCs w:val="24"/>
                <w:lang w:val="vi-VN"/>
              </w:rPr>
              <w:t xml:space="preserve">quy định tại khoản </w:t>
            </w:r>
            <w:r w:rsidRPr="00D84451">
              <w:rPr>
                <w:rFonts w:ascii="Times New Roman" w:hAnsi="Times New Roman" w:cs="Times New Roman"/>
                <w:color w:val="000000"/>
                <w:sz w:val="24"/>
                <w:szCs w:val="24"/>
              </w:rPr>
              <w:t xml:space="preserve">4 </w:t>
            </w:r>
            <w:r w:rsidRPr="00D84451">
              <w:rPr>
                <w:rFonts w:ascii="Times New Roman" w:hAnsi="Times New Roman" w:cs="Times New Roman"/>
                <w:color w:val="000000"/>
                <w:sz w:val="24"/>
                <w:szCs w:val="24"/>
                <w:lang w:val="vi-VN"/>
              </w:rPr>
              <w:t xml:space="preserve">Điều </w:t>
            </w:r>
            <w:r w:rsidRPr="00D84451">
              <w:rPr>
                <w:rFonts w:ascii="Times New Roman" w:hAnsi="Times New Roman" w:cs="Times New Roman"/>
                <w:color w:val="000000"/>
                <w:sz w:val="24"/>
                <w:szCs w:val="24"/>
              </w:rPr>
              <w:t xml:space="preserve">18 </w:t>
            </w:r>
            <w:r w:rsidRPr="00D84451">
              <w:rPr>
                <w:rFonts w:ascii="Times New Roman" w:hAnsi="Times New Roman" w:cs="Times New Roman"/>
                <w:color w:val="000000"/>
                <w:sz w:val="24"/>
                <w:szCs w:val="24"/>
                <w:lang w:val="vi-VN"/>
              </w:rPr>
              <w:t>Luật Báo chí</w:t>
            </w:r>
            <w:r w:rsidRPr="00D84451">
              <w:rPr>
                <w:rFonts w:ascii="Times New Roman" w:hAnsi="Times New Roman" w:cs="Times New Roman"/>
                <w:color w:val="000000"/>
                <w:sz w:val="24"/>
                <w:szCs w:val="24"/>
              </w:rPr>
              <w:t xml:space="preserve"> (tên gọi ấn phẩm báo chí; hình thức trình bày, vị trí của tên ấn phẩm báo chí; kỳ hạn xuất bản, số trang, khuôn khổ và những nội dung không quy định tại khoản 2 Điều này)</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cơ quan báo chí</w:t>
            </w:r>
            <w:r w:rsidRPr="00D84451">
              <w:rPr>
                <w:rFonts w:ascii="Times New Roman" w:hAnsi="Times New Roman" w:cs="Times New Roman"/>
                <w:color w:val="000000"/>
                <w:sz w:val="24"/>
                <w:szCs w:val="24"/>
                <w:lang w:val="vi-VN"/>
              </w:rPr>
              <w:t xml:space="preserve"> gửi 01 bộ hồ sơ đề nghị </w:t>
            </w:r>
            <w:r w:rsidRPr="00D84451">
              <w:rPr>
                <w:rFonts w:ascii="Times New Roman" w:hAnsi="Times New Roman" w:cs="Times New Roman"/>
                <w:color w:val="000000"/>
                <w:sz w:val="24"/>
                <w:szCs w:val="24"/>
              </w:rPr>
              <w:t xml:space="preserve">Cục Báo chí hoặc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 (đối với cơ quan báo chí thuộc phạm vi quản lý nhà nước của Ủy ban nhân dân cấp tỉnh)</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chấp thuận việc thay đổi. Hồ sơ gồm có:</w:t>
            </w:r>
          </w:p>
          <w:p w14:paraId="4E426AAF" w14:textId="77777777" w:rsidR="000F72A9" w:rsidRPr="00D84451" w:rsidRDefault="000F72A9"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a) Văn bản đề nghị của </w:t>
            </w:r>
            <w:r w:rsidRPr="00D84451">
              <w:rPr>
                <w:rFonts w:ascii="Times New Roman" w:hAnsi="Times New Roman" w:cs="Times New Roman"/>
                <w:color w:val="000000"/>
                <w:sz w:val="24"/>
                <w:szCs w:val="24"/>
              </w:rPr>
              <w:t>cơ quan báo chí</w:t>
            </w:r>
            <w:r w:rsidRPr="00D84451">
              <w:rPr>
                <w:rFonts w:ascii="Times New Roman" w:hAnsi="Times New Roman" w:cs="Times New Roman"/>
                <w:color w:val="000000"/>
                <w:sz w:val="24"/>
                <w:szCs w:val="24"/>
                <w:lang w:val="vi-VN"/>
              </w:rPr>
              <w:t>;</w:t>
            </w:r>
          </w:p>
          <w:p w14:paraId="6503AA3E" w14:textId="77777777" w:rsidR="000F72A9" w:rsidRPr="00D84451" w:rsidRDefault="000F72A9"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w:t>
            </w:r>
            <w:r w:rsidRPr="00D84451">
              <w:rPr>
                <w:rFonts w:ascii="Times New Roman" w:hAnsi="Times New Roman" w:cs="Times New Roman"/>
                <w:color w:val="000000"/>
                <w:sz w:val="24"/>
                <w:szCs w:val="24"/>
                <w:lang w:val="vi-VN"/>
              </w:rPr>
              <w:t>) Mẫu trình bày tên gọi ấn phẩm báo chí</w:t>
            </w:r>
            <w:r w:rsidRPr="00D84451">
              <w:rPr>
                <w:rFonts w:ascii="Times New Roman" w:hAnsi="Times New Roman" w:cs="Times New Roman"/>
                <w:color w:val="000000"/>
                <w:sz w:val="24"/>
                <w:szCs w:val="24"/>
              </w:rPr>
              <w:t xml:space="preserve"> (bản màu) </w:t>
            </w:r>
            <w:r w:rsidRPr="00D84451">
              <w:rPr>
                <w:rFonts w:ascii="Times New Roman" w:hAnsi="Times New Roman" w:cs="Times New Roman"/>
                <w:color w:val="000000"/>
                <w:sz w:val="24"/>
                <w:szCs w:val="24"/>
                <w:lang w:val="vi-VN"/>
              </w:rPr>
              <w:t xml:space="preserve">dự kiến thay đổi có xác nhận của cơ quan chủ quản báo chí (đối với trường hợp thay đổi </w:t>
            </w:r>
            <w:r w:rsidRPr="00D84451">
              <w:rPr>
                <w:rFonts w:ascii="Times New Roman" w:hAnsi="Times New Roman" w:cs="Times New Roman"/>
                <w:color w:val="000000"/>
                <w:sz w:val="24"/>
                <w:szCs w:val="24"/>
              </w:rPr>
              <w:t xml:space="preserve">tên gọi ấn phẩm báo chí; </w:t>
            </w:r>
            <w:r w:rsidRPr="00D84451">
              <w:rPr>
                <w:rFonts w:ascii="Times New Roman" w:hAnsi="Times New Roman" w:cs="Times New Roman"/>
                <w:color w:val="000000"/>
                <w:sz w:val="24"/>
                <w:szCs w:val="24"/>
                <w:lang w:val="vi-VN"/>
              </w:rPr>
              <w:t>hình thức trình bày, vị trí của tên gọi ấn phẩm báo chí)</w:t>
            </w:r>
            <w:r w:rsidRPr="00D84451">
              <w:rPr>
                <w:rFonts w:ascii="Times New Roman" w:hAnsi="Times New Roman" w:cs="Times New Roman"/>
                <w:color w:val="000000"/>
                <w:sz w:val="24"/>
                <w:szCs w:val="24"/>
              </w:rPr>
              <w:t>;</w:t>
            </w:r>
          </w:p>
          <w:p w14:paraId="58A6F13A" w14:textId="77777777" w:rsidR="000F72A9" w:rsidRPr="00D84451" w:rsidRDefault="000F72A9" w:rsidP="00D84451">
            <w:pPr>
              <w:jc w:val="both"/>
              <w:rPr>
                <w:rFonts w:ascii="Times New Roman" w:hAnsi="Times New Roman" w:cs="Times New Roman"/>
                <w:color w:val="000000"/>
                <w:spacing w:val="-6"/>
                <w:sz w:val="24"/>
                <w:szCs w:val="24"/>
              </w:rPr>
            </w:pPr>
            <w:r w:rsidRPr="00D84451">
              <w:rPr>
                <w:rFonts w:ascii="Times New Roman" w:hAnsi="Times New Roman" w:cs="Times New Roman"/>
                <w:color w:val="000000"/>
                <w:spacing w:val="-6"/>
                <w:sz w:val="24"/>
                <w:szCs w:val="24"/>
              </w:rPr>
              <w:t>c</w:t>
            </w:r>
            <w:r w:rsidRPr="00D84451">
              <w:rPr>
                <w:rFonts w:ascii="Times New Roman" w:hAnsi="Times New Roman" w:cs="Times New Roman"/>
                <w:color w:val="000000"/>
                <w:spacing w:val="-6"/>
                <w:sz w:val="24"/>
                <w:szCs w:val="24"/>
                <w:lang w:val="vi-VN"/>
              </w:rPr>
              <w:t>) Mẫu trình bày giao diện trang chủ của báo chí</w:t>
            </w:r>
            <w:r w:rsidRPr="00D84451">
              <w:rPr>
                <w:rFonts w:ascii="Times New Roman" w:hAnsi="Times New Roman" w:cs="Times New Roman"/>
                <w:color w:val="000000"/>
                <w:spacing w:val="-6"/>
                <w:sz w:val="24"/>
                <w:szCs w:val="24"/>
              </w:rPr>
              <w:t xml:space="preserve"> </w:t>
            </w:r>
            <w:r w:rsidRPr="00D84451">
              <w:rPr>
                <w:rFonts w:ascii="Times New Roman" w:hAnsi="Times New Roman" w:cs="Times New Roman"/>
                <w:color w:val="000000"/>
                <w:spacing w:val="-6"/>
                <w:sz w:val="24"/>
                <w:szCs w:val="24"/>
                <w:lang w:val="vi-VN"/>
              </w:rPr>
              <w:t xml:space="preserve">điện tử </w:t>
            </w:r>
            <w:r w:rsidRPr="00D84451">
              <w:rPr>
                <w:rFonts w:ascii="Times New Roman" w:hAnsi="Times New Roman" w:cs="Times New Roman"/>
                <w:color w:val="000000"/>
                <w:sz w:val="24"/>
                <w:szCs w:val="24"/>
              </w:rPr>
              <w:t xml:space="preserve">(bản màu) </w:t>
            </w:r>
            <w:r w:rsidRPr="00D84451">
              <w:rPr>
                <w:rFonts w:ascii="Times New Roman" w:hAnsi="Times New Roman" w:cs="Times New Roman"/>
                <w:color w:val="000000"/>
                <w:spacing w:val="-6"/>
                <w:sz w:val="24"/>
                <w:szCs w:val="24"/>
                <w:lang w:val="vi-VN"/>
              </w:rPr>
              <w:t>dự kiến thay đổi có xác nhận của cơ quan chủ quản báo chí (đối với trường hợp thay đổi giao diện trang chủ</w:t>
            </w:r>
            <w:r w:rsidRPr="00D84451">
              <w:rPr>
                <w:rFonts w:ascii="Times New Roman" w:hAnsi="Times New Roman" w:cs="Times New Roman"/>
                <w:color w:val="000000"/>
                <w:spacing w:val="-6"/>
                <w:sz w:val="24"/>
                <w:szCs w:val="24"/>
              </w:rPr>
              <w:t>,</w:t>
            </w:r>
            <w:r w:rsidRPr="00D84451">
              <w:rPr>
                <w:rFonts w:ascii="Times New Roman" w:hAnsi="Times New Roman" w:cs="Times New Roman"/>
                <w:color w:val="000000"/>
                <w:spacing w:val="-6"/>
                <w:sz w:val="24"/>
                <w:szCs w:val="24"/>
                <w:lang w:val="vi-VN"/>
              </w:rPr>
              <w:t xml:space="preserve"> </w:t>
            </w:r>
            <w:r w:rsidRPr="00D84451">
              <w:rPr>
                <w:rFonts w:ascii="Times New Roman" w:hAnsi="Times New Roman" w:cs="Times New Roman"/>
                <w:color w:val="000000"/>
                <w:spacing w:val="-6"/>
                <w:sz w:val="24"/>
                <w:szCs w:val="24"/>
              </w:rPr>
              <w:t xml:space="preserve">hình thức trình bày, vị trí tên gọi cơ quan báo chí </w:t>
            </w:r>
            <w:r w:rsidRPr="00D84451">
              <w:rPr>
                <w:rFonts w:ascii="Times New Roman" w:hAnsi="Times New Roman" w:cs="Times New Roman"/>
                <w:color w:val="000000"/>
                <w:spacing w:val="-6"/>
                <w:sz w:val="24"/>
                <w:szCs w:val="24"/>
                <w:lang w:val="vi-VN"/>
              </w:rPr>
              <w:t xml:space="preserve">của báo </w:t>
            </w:r>
            <w:r w:rsidRPr="00D84451">
              <w:rPr>
                <w:rFonts w:ascii="Times New Roman" w:hAnsi="Times New Roman" w:cs="Times New Roman"/>
                <w:color w:val="000000"/>
                <w:spacing w:val="-6"/>
                <w:sz w:val="24"/>
                <w:szCs w:val="24"/>
              </w:rPr>
              <w:t xml:space="preserve">chí </w:t>
            </w:r>
            <w:r w:rsidRPr="00D84451">
              <w:rPr>
                <w:rFonts w:ascii="Times New Roman" w:hAnsi="Times New Roman" w:cs="Times New Roman"/>
                <w:color w:val="000000"/>
                <w:spacing w:val="-6"/>
                <w:sz w:val="24"/>
                <w:szCs w:val="24"/>
                <w:lang w:val="vi-VN"/>
              </w:rPr>
              <w:t>điện tử).</w:t>
            </w:r>
          </w:p>
          <w:p w14:paraId="17811CB5" w14:textId="77777777" w:rsidR="000F72A9" w:rsidRPr="00D84451" w:rsidRDefault="000F72A9"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10 (mười)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hoạt động báo chí,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4EC58B92" w14:textId="4F370F0A" w:rsidR="00991EF3" w:rsidRPr="00D84451" w:rsidRDefault="000F72A9" w:rsidP="00D84451">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lang w:val="vi-VN"/>
              </w:rPr>
              <w:t xml:space="preserve">Trong thời hạn 20 (hai mươi) ngày làm việc kể từ ngày nhận đủ hồ sơ hợp lệ,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 chấp thuận bằng văn bản; trường hợp không chấp thuận phải thông báo bằng văn bản và nêu rõ lý do.</w:t>
            </w:r>
          </w:p>
        </w:tc>
        <w:tc>
          <w:tcPr>
            <w:tcW w:w="2268" w:type="dxa"/>
            <w:vAlign w:val="center"/>
          </w:tcPr>
          <w:p w14:paraId="0B8837DC" w14:textId="77777777" w:rsidR="00991EF3" w:rsidRPr="00D84451" w:rsidRDefault="00991EF3" w:rsidP="00D84451">
            <w:pPr>
              <w:jc w:val="both"/>
              <w:rPr>
                <w:rFonts w:ascii="Times New Roman" w:hAnsi="Times New Roman" w:cs="Times New Roman"/>
                <w:spacing w:val="-8"/>
                <w:sz w:val="24"/>
                <w:szCs w:val="24"/>
              </w:rPr>
            </w:pPr>
          </w:p>
        </w:tc>
      </w:tr>
      <w:tr w:rsidR="006C12ED" w:rsidRPr="00D84451" w14:paraId="0AF95CEB" w14:textId="77777777" w:rsidTr="00921E82">
        <w:trPr>
          <w:gridAfter w:val="1"/>
          <w:wAfter w:w="16" w:type="dxa"/>
          <w:jc w:val="center"/>
        </w:trPr>
        <w:tc>
          <w:tcPr>
            <w:tcW w:w="704" w:type="dxa"/>
          </w:tcPr>
          <w:p w14:paraId="48FDFD17" w14:textId="77777777" w:rsidR="006C12ED" w:rsidRPr="00D84451" w:rsidRDefault="006C12ED" w:rsidP="00921E82">
            <w:pPr>
              <w:spacing w:before="120"/>
              <w:jc w:val="center"/>
              <w:rPr>
                <w:rFonts w:ascii="Times New Roman" w:hAnsi="Times New Roman" w:cs="Times New Roman"/>
                <w:sz w:val="24"/>
                <w:szCs w:val="24"/>
              </w:rPr>
            </w:pPr>
          </w:p>
        </w:tc>
        <w:tc>
          <w:tcPr>
            <w:tcW w:w="6237" w:type="dxa"/>
          </w:tcPr>
          <w:p w14:paraId="60169395" w14:textId="3D4AD905" w:rsidR="006C12ED" w:rsidRPr="00D84451" w:rsidRDefault="006C12ED"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10. Hồ sơ, thủ tục cấp giấy phép hoạt động báo điện tử</w:t>
            </w:r>
          </w:p>
        </w:tc>
        <w:tc>
          <w:tcPr>
            <w:tcW w:w="6366" w:type="dxa"/>
            <w:vAlign w:val="center"/>
          </w:tcPr>
          <w:p w14:paraId="19B39392" w14:textId="65AACCAD" w:rsidR="009B24A8" w:rsidRPr="009B24A8" w:rsidRDefault="00991EF3" w:rsidP="009B24A8">
            <w:pPr>
              <w:shd w:val="clear" w:color="auto" w:fill="FFFFFF"/>
              <w:spacing w:before="120" w:after="120"/>
              <w:jc w:val="both"/>
              <w:rPr>
                <w:rFonts w:ascii="Times New Roman" w:hAnsi="Times New Roman" w:cs="Times New Roman"/>
                <w:b/>
                <w:bCs/>
                <w:sz w:val="24"/>
                <w:szCs w:val="24"/>
              </w:rPr>
            </w:pPr>
            <w:bookmarkStart w:id="24" w:name="dieu_8"/>
            <w:r w:rsidRPr="009B24A8">
              <w:rPr>
                <w:rFonts w:ascii="Times New Roman" w:hAnsi="Times New Roman" w:cs="Times New Roman"/>
                <w:b/>
                <w:bCs/>
                <w:sz w:val="24"/>
                <w:szCs w:val="24"/>
                <w:lang w:val="vi-VN"/>
              </w:rPr>
              <w:t xml:space="preserve">Điều 8. </w:t>
            </w:r>
            <w:bookmarkEnd w:id="24"/>
            <w:r w:rsidR="009B24A8" w:rsidRPr="009B24A8">
              <w:rPr>
                <w:rFonts w:ascii="Times New Roman" w:hAnsi="Times New Roman" w:cs="Times New Roman"/>
                <w:b/>
                <w:bCs/>
                <w:sz w:val="24"/>
                <w:szCs w:val="24"/>
                <w:lang w:val="vi-VN"/>
              </w:rPr>
              <w:t xml:space="preserve">Hồ sơ, thủ tục cấp giấy phép xuất bản thêm ấn phẩm báo chí, xuất bản phụ trương, mở chuyên trang </w:t>
            </w:r>
            <w:r w:rsidR="009B24A8" w:rsidRPr="009B24A8">
              <w:rPr>
                <w:rFonts w:ascii="Times New Roman" w:hAnsi="Times New Roman" w:cs="Times New Roman"/>
                <w:b/>
                <w:bCs/>
                <w:sz w:val="24"/>
                <w:szCs w:val="24"/>
              </w:rPr>
              <w:t xml:space="preserve">của </w:t>
            </w:r>
            <w:r w:rsidR="009B24A8" w:rsidRPr="009B24A8">
              <w:rPr>
                <w:rFonts w:ascii="Times New Roman" w:hAnsi="Times New Roman" w:cs="Times New Roman"/>
                <w:b/>
                <w:bCs/>
                <w:sz w:val="24"/>
                <w:szCs w:val="24"/>
                <w:lang w:val="vi-VN"/>
              </w:rPr>
              <w:lastRenderedPageBreak/>
              <w:t>báo chí điện tử</w:t>
            </w:r>
          </w:p>
        </w:tc>
        <w:tc>
          <w:tcPr>
            <w:tcW w:w="2268" w:type="dxa"/>
            <w:vAlign w:val="center"/>
          </w:tcPr>
          <w:p w14:paraId="193114D8" w14:textId="7248CF8E" w:rsidR="006C12ED" w:rsidRPr="00D84451" w:rsidRDefault="006C12ED" w:rsidP="00D84451">
            <w:pPr>
              <w:jc w:val="both"/>
              <w:rPr>
                <w:rFonts w:ascii="Times New Roman" w:hAnsi="Times New Roman" w:cs="Times New Roman"/>
                <w:sz w:val="24"/>
                <w:szCs w:val="24"/>
              </w:rPr>
            </w:pPr>
          </w:p>
        </w:tc>
      </w:tr>
      <w:tr w:rsidR="007A3567" w:rsidRPr="00D84451" w14:paraId="27E2FEF0" w14:textId="77777777" w:rsidTr="00921E82">
        <w:trPr>
          <w:gridAfter w:val="1"/>
          <w:wAfter w:w="16" w:type="dxa"/>
          <w:jc w:val="center"/>
        </w:trPr>
        <w:tc>
          <w:tcPr>
            <w:tcW w:w="704" w:type="dxa"/>
          </w:tcPr>
          <w:p w14:paraId="5779FE0F" w14:textId="7F3B6E4B"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22</w:t>
            </w:r>
          </w:p>
        </w:tc>
        <w:tc>
          <w:tcPr>
            <w:tcW w:w="6237" w:type="dxa"/>
          </w:tcPr>
          <w:p w14:paraId="5A2AF6B5" w14:textId="77777777"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đề nghị cấp giấy phép hoạt động báo điện tử gửi 01 bộ hồ sơ về Bộ Thông tin và Truyền thông. Hồ sơ gồm có:</w:t>
            </w:r>
          </w:p>
          <w:p w14:paraId="3D475738"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Tờ khai đề nghị cấp giấy phép hoạt động báo điện tử (</w:t>
            </w:r>
            <w:bookmarkStart w:id="25" w:name="bieumau_ms_06"/>
            <w:r w:rsidRPr="00D84451">
              <w:rPr>
                <w:rFonts w:ascii="Times New Roman" w:hAnsi="Times New Roman" w:cs="Times New Roman"/>
                <w:sz w:val="24"/>
                <w:szCs w:val="24"/>
                <w:shd w:val="clear" w:color="auto" w:fill="FFFFFF"/>
              </w:rPr>
              <w:t>Mẫu số 06</w:t>
            </w:r>
            <w:bookmarkEnd w:id="25"/>
            <w:r w:rsidRPr="00D84451">
              <w:rPr>
                <w:rFonts w:ascii="Times New Roman" w:hAnsi="Times New Roman" w:cs="Times New Roman"/>
                <w:sz w:val="24"/>
                <w:szCs w:val="24"/>
                <w:shd w:val="clear" w:color="auto" w:fill="FFFFFF"/>
              </w:rPr>
              <w:t>);</w:t>
            </w:r>
          </w:p>
          <w:p w14:paraId="74E9D489"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Đề án hoạt động báo điện tử (có chữ ký của người có thẩm quyền và đóng dấu hoặc ký số của cơ quan, tổ chức đề nghị cấp giấy phép) và các tài liệu kèm theo, gồm các nội dung sau: Sự cần thiết và cơ sở pháp lý; trình bày việc đáp ứng đầy đủ các điều kiện quy định tại Điều 17 Luật Báo chí; kết cấu và nội dung chính các chuyên trang, chuyên mục của báo điện tử, các chuyên mục của chuyên trang; tên miền phù hợp với tên báo điện tử; việc sở hữu tên miền còn thời gian sử dụng tối thiểu 06 tháng tính từ thời điểm đề nghị cấp giấy phép; quy trình xuất bản và quản lý nội dung;</w:t>
            </w:r>
          </w:p>
          <w:p w14:paraId="498B79C4"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Danh sách dự kiến nhân sự của báo điện tử (Mẫu số 03);</w:t>
            </w:r>
          </w:p>
          <w:p w14:paraId="06CB208F"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Sơ yếu lý lịch người dự kiến là Tổng biên tập (Mẫu số 04);</w:t>
            </w:r>
          </w:p>
          <w:p w14:paraId="39ACC4F3"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 Mẫu trình bày giao diện trang chủ của báo điện tử phải hiển thị các thông tin theo quy định tại Điều 46 Luật Báo chí, có xác nhận của cơ quan, tổ chức đề nghị cấp giấy phép.</w:t>
            </w:r>
          </w:p>
          <w:p w14:paraId="340C5E31"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Mẫu trình bày giao diện trang chủ của chuyên trang có xác nhận của cơ quan, tổ chức đề nghị cấp giấy phép. Trang chủ của chuyên trang phải hiển thị các thông tin theo quy định tại </w:t>
            </w:r>
            <w:bookmarkStart w:id="26" w:name="dc_18"/>
            <w:r w:rsidRPr="00D84451">
              <w:rPr>
                <w:rFonts w:ascii="Times New Roman" w:hAnsi="Times New Roman" w:cs="Times New Roman"/>
                <w:sz w:val="24"/>
                <w:szCs w:val="24"/>
                <w:shd w:val="clear" w:color="auto" w:fill="FFFFFF"/>
              </w:rPr>
              <w:t>Điều 46 Luật Báo chí</w:t>
            </w:r>
            <w:bookmarkEnd w:id="26"/>
            <w:r w:rsidRPr="00D84451">
              <w:rPr>
                <w:rFonts w:ascii="Times New Roman" w:hAnsi="Times New Roman" w:cs="Times New Roman"/>
                <w:sz w:val="24"/>
                <w:szCs w:val="24"/>
                <w:shd w:val="clear" w:color="auto" w:fill="FFFFFF"/>
              </w:rPr>
              <w:t>, trong đó: Tên gọi chuyên trang thể hiện rõ cụm từ “chuyên trang” có cỡ chữ tối thiểu bằng 1/2 cỡ chữ của tên chuyên trang và tên gọi báo điện tử có cỡ chữ tối thiểu bằng 1/2 cỡ chữ của tên chuyên trang.</w:t>
            </w:r>
          </w:p>
          <w:p w14:paraId="7A12B250"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p>
        </w:tc>
        <w:tc>
          <w:tcPr>
            <w:tcW w:w="6366" w:type="dxa"/>
          </w:tcPr>
          <w:p w14:paraId="1C722EB4" w14:textId="77777777" w:rsidR="000F72A9" w:rsidRPr="00D84451" w:rsidRDefault="000F72A9"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1. Cơ quan báo chí có nhu cầu xuất bản thêm ấn phẩm báo chí, cơ quan chủ quản báo chí</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gửi 01 bộ hồ sơ về </w:t>
            </w:r>
            <w:r w:rsidRPr="00D84451">
              <w:rPr>
                <w:rFonts w:ascii="Times New Roman" w:hAnsi="Times New Roman" w:cs="Times New Roman"/>
                <w:bCs/>
                <w:iCs/>
                <w:color w:val="000000"/>
                <w:sz w:val="24"/>
                <w:szCs w:val="24"/>
                <w:lang w:val="vi-VN"/>
              </w:rPr>
              <w:t xml:space="preserve">Cục Báo chí </w:t>
            </w:r>
            <w:r w:rsidRPr="00D84451">
              <w:rPr>
                <w:rFonts w:ascii="Times New Roman" w:hAnsi="Times New Roman" w:cs="Times New Roman"/>
                <w:bCs/>
                <w:iCs/>
                <w:color w:val="000000"/>
                <w:sz w:val="24"/>
                <w:szCs w:val="24"/>
              </w:rPr>
              <w:t xml:space="preserve">hoặc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w:t>
            </w:r>
            <w:r w:rsidRPr="00D84451">
              <w:rPr>
                <w:rFonts w:ascii="Times New Roman" w:hAnsi="Times New Roman" w:cs="Times New Roman"/>
                <w:bCs/>
                <w:iCs/>
                <w:color w:val="000000"/>
                <w:sz w:val="24"/>
                <w:szCs w:val="24"/>
                <w:lang w:val="vi-VN"/>
              </w:rPr>
              <w:t xml:space="preserve"> (đối với cơ quan báo chí thuộc phạm vi quản lý nhà nước của Ủy ban nhân dân cấp tỉnh).</w:t>
            </w:r>
            <w:r w:rsidRPr="00D84451">
              <w:rPr>
                <w:rFonts w:ascii="Times New Roman" w:hAnsi="Times New Roman" w:cs="Times New Roman"/>
                <w:color w:val="000000"/>
                <w:sz w:val="24"/>
                <w:szCs w:val="24"/>
                <w:lang w:val="vi-VN"/>
              </w:rPr>
              <w:t xml:space="preserve"> Hồ sơ gồm có:</w:t>
            </w:r>
          </w:p>
          <w:p w14:paraId="637670BA" w14:textId="77777777" w:rsidR="000F72A9" w:rsidRPr="00D84451" w:rsidRDefault="000F72A9"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w:t>
            </w:r>
            <w:r w:rsidRPr="00D84451">
              <w:rPr>
                <w:rFonts w:ascii="Times New Roman" w:hAnsi="Times New Roman" w:cs="Times New Roman"/>
                <w:color w:val="000000"/>
                <w:sz w:val="24"/>
                <w:szCs w:val="24"/>
                <w:lang w:val="vi-VN"/>
              </w:rPr>
              <w:t xml:space="preserve">) Đề án (có chữ ký của người có thẩm quyền và đóng dấu hoặc ký số của cơ quan chủ quản báo chí) và các tài liệu kèm theo, gồm các nội dung sau: Sự cần thiết và cơ sở pháp lý; </w:t>
            </w:r>
            <w:r w:rsidRPr="00D84451">
              <w:rPr>
                <w:rFonts w:ascii="Times New Roman" w:hAnsi="Times New Roman" w:cs="Times New Roman"/>
                <w:color w:val="000000"/>
                <w:sz w:val="24"/>
                <w:szCs w:val="24"/>
              </w:rPr>
              <w:t>trình bày việc đáp ứng đầy đủ các điều kiện quy định tại quy định tại khoản</w:t>
            </w:r>
            <w:r w:rsidRPr="00D84451">
              <w:rPr>
                <w:rFonts w:ascii="Times New Roman" w:hAnsi="Times New Roman" w:cs="Times New Roman"/>
                <w:color w:val="000000"/>
                <w:sz w:val="24"/>
                <w:szCs w:val="24"/>
                <w:lang w:val="vi-VN"/>
              </w:rPr>
              <w:t xml:space="preserve"> 2 </w:t>
            </w:r>
            <w:r w:rsidRPr="00D84451">
              <w:rPr>
                <w:rFonts w:ascii="Times New Roman" w:hAnsi="Times New Roman" w:cs="Times New Roman"/>
                <w:color w:val="000000"/>
                <w:sz w:val="24"/>
                <w:szCs w:val="24"/>
              </w:rPr>
              <w:t>Điều</w:t>
            </w:r>
            <w:r w:rsidRPr="00D84451">
              <w:rPr>
                <w:rFonts w:ascii="Times New Roman" w:hAnsi="Times New Roman" w:cs="Times New Roman"/>
                <w:color w:val="000000"/>
                <w:sz w:val="24"/>
                <w:szCs w:val="24"/>
                <w:lang w:val="vi-VN"/>
              </w:rPr>
              <w:t xml:space="preserve"> 4</w:t>
            </w:r>
            <w:r w:rsidRPr="00D84451">
              <w:rPr>
                <w:rFonts w:ascii="Times New Roman" w:hAnsi="Times New Roman" w:cs="Times New Roman"/>
                <w:color w:val="000000"/>
                <w:sz w:val="24"/>
                <w:szCs w:val="24"/>
              </w:rPr>
              <w:t xml:space="preserve"> Nghị định số …./2026/NĐ-CP ngày …. tháng …. năm 2026 của Chính phủ quy định chi tiết thi hành một số điều của Luật Báo chí; </w:t>
            </w:r>
            <w:r w:rsidRPr="00D84451">
              <w:rPr>
                <w:rFonts w:ascii="Times New Roman" w:hAnsi="Times New Roman" w:cs="Times New Roman"/>
                <w:color w:val="000000"/>
                <w:sz w:val="24"/>
                <w:szCs w:val="24"/>
                <w:lang w:val="vi-VN"/>
              </w:rPr>
              <w:t>kết cấu và nội dung chính của ấn phẩm báo chí, trong đó đáp ứng điều kiện quy định tại </w:t>
            </w:r>
            <w:bookmarkStart w:id="27" w:name="tc_2"/>
            <w:r w:rsidRPr="00D84451">
              <w:rPr>
                <w:rFonts w:ascii="Times New Roman" w:hAnsi="Times New Roman" w:cs="Times New Roman"/>
                <w:color w:val="000000"/>
                <w:sz w:val="24"/>
                <w:szCs w:val="24"/>
                <w:lang w:val="vi-VN"/>
              </w:rPr>
              <w:t>đi</w:t>
            </w:r>
            <w:r w:rsidRPr="00D84451">
              <w:rPr>
                <w:rFonts w:ascii="Times New Roman" w:hAnsi="Times New Roman" w:cs="Times New Roman"/>
                <w:color w:val="000000"/>
                <w:sz w:val="24"/>
                <w:szCs w:val="24"/>
              </w:rPr>
              <w:t>ể</w:t>
            </w:r>
            <w:r w:rsidRPr="00D84451">
              <w:rPr>
                <w:rFonts w:ascii="Times New Roman" w:hAnsi="Times New Roman" w:cs="Times New Roman"/>
                <w:color w:val="000000"/>
                <w:sz w:val="24"/>
                <w:szCs w:val="24"/>
                <w:lang w:val="vi-VN"/>
              </w:rPr>
              <w:t xml:space="preserve">m </w:t>
            </w:r>
            <w:r w:rsidRPr="00D84451">
              <w:rPr>
                <w:rFonts w:ascii="Times New Roman" w:hAnsi="Times New Roman" w:cs="Times New Roman"/>
                <w:color w:val="000000"/>
                <w:sz w:val="24"/>
                <w:szCs w:val="24"/>
              </w:rPr>
              <w:t>a</w:t>
            </w:r>
            <w:r w:rsidRPr="00D84451">
              <w:rPr>
                <w:rFonts w:ascii="Times New Roman" w:hAnsi="Times New Roman" w:cs="Times New Roman"/>
                <w:color w:val="000000"/>
                <w:sz w:val="24"/>
                <w:szCs w:val="24"/>
                <w:lang w:val="vi-VN"/>
              </w:rPr>
              <w:t xml:space="preserve"> khoản 1 Điều </w:t>
            </w:r>
            <w:r w:rsidRPr="00D84451">
              <w:rPr>
                <w:rFonts w:ascii="Times New Roman" w:hAnsi="Times New Roman" w:cs="Times New Roman"/>
                <w:color w:val="000000"/>
                <w:sz w:val="24"/>
                <w:szCs w:val="24"/>
              </w:rPr>
              <w:t>6</w:t>
            </w:r>
            <w:r w:rsidRPr="00D84451">
              <w:rPr>
                <w:rFonts w:ascii="Times New Roman" w:hAnsi="Times New Roman" w:cs="Times New Roman"/>
                <w:color w:val="000000"/>
                <w:sz w:val="24"/>
                <w:szCs w:val="24"/>
                <w:lang w:val="vi-VN"/>
              </w:rPr>
              <w:t xml:space="preserve"> của Thông tư này</w:t>
            </w:r>
            <w:bookmarkEnd w:id="27"/>
            <w:r w:rsidRPr="00D84451">
              <w:rPr>
                <w:rFonts w:ascii="Times New Roman" w:hAnsi="Times New Roman" w:cs="Times New Roman"/>
                <w:color w:val="000000"/>
                <w:sz w:val="24"/>
                <w:szCs w:val="24"/>
                <w:lang w:val="vi-VN"/>
              </w:rPr>
              <w:t> đối với tạp chí in</w:t>
            </w:r>
            <w:r w:rsidRPr="00D84451">
              <w:rPr>
                <w:rFonts w:ascii="Times New Roman" w:hAnsi="Times New Roman" w:cs="Times New Roman"/>
                <w:color w:val="000000"/>
                <w:sz w:val="24"/>
                <w:szCs w:val="24"/>
              </w:rPr>
              <w:t xml:space="preserve"> </w:t>
            </w:r>
            <w:r w:rsidRPr="00D84451">
              <w:rPr>
                <w:rFonts w:ascii="Times New Roman" w:hAnsi="Times New Roman" w:cs="Times New Roman"/>
                <w:bCs/>
                <w:color w:val="000000"/>
                <w:sz w:val="24"/>
                <w:szCs w:val="24"/>
              </w:rPr>
              <w:t xml:space="preserve">(Mẫu số </w:t>
            </w:r>
            <w:r w:rsidRPr="00D84451">
              <w:rPr>
                <w:rFonts w:ascii="Times New Roman" w:hAnsi="Times New Roman" w:cs="Times New Roman"/>
                <w:bCs/>
                <w:color w:val="000000"/>
                <w:sz w:val="24"/>
                <w:szCs w:val="24"/>
                <w:lang w:val="vi-VN"/>
              </w:rPr>
              <w:t>06 Phụ lục 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p>
          <w:p w14:paraId="51CF7865" w14:textId="77777777" w:rsidR="000F72A9" w:rsidRPr="00D84451" w:rsidRDefault="000F72A9"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w:t>
            </w:r>
            <w:r w:rsidRPr="00D84451">
              <w:rPr>
                <w:rFonts w:ascii="Times New Roman" w:hAnsi="Times New Roman" w:cs="Times New Roman"/>
                <w:color w:val="000000"/>
                <w:sz w:val="24"/>
                <w:szCs w:val="24"/>
                <w:lang w:val="vi-VN"/>
              </w:rPr>
              <w:t>) Mẫu trình bày tên gọi ấn phẩm báo chí</w:t>
            </w:r>
            <w:r w:rsidRPr="00D84451">
              <w:rPr>
                <w:rFonts w:ascii="Times New Roman" w:hAnsi="Times New Roman" w:cs="Times New Roman"/>
                <w:color w:val="000000"/>
                <w:sz w:val="24"/>
                <w:szCs w:val="24"/>
              </w:rPr>
              <w:t xml:space="preserve"> (bản màu)</w:t>
            </w:r>
            <w:r w:rsidRPr="00D84451">
              <w:rPr>
                <w:rFonts w:ascii="Times New Roman" w:hAnsi="Times New Roman" w:cs="Times New Roman"/>
                <w:color w:val="000000"/>
                <w:sz w:val="24"/>
                <w:szCs w:val="24"/>
                <w:lang w:val="vi-VN"/>
              </w:rPr>
              <w:t xml:space="preserve"> có xác nhận của cơ quan chủ quản báo chí; đáp ứng điều kiện quy định tại </w:t>
            </w:r>
            <w:bookmarkStart w:id="28" w:name="tc_3"/>
            <w:r w:rsidRPr="00D84451">
              <w:rPr>
                <w:rFonts w:ascii="Times New Roman" w:hAnsi="Times New Roman" w:cs="Times New Roman"/>
                <w:color w:val="000000"/>
                <w:sz w:val="24"/>
                <w:szCs w:val="24"/>
                <w:lang w:val="vi-VN"/>
              </w:rPr>
              <w:t xml:space="preserve">điểm </w:t>
            </w: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khoản 1 Điều </w:t>
            </w:r>
            <w:r w:rsidRPr="00D84451">
              <w:rPr>
                <w:rFonts w:ascii="Times New Roman" w:hAnsi="Times New Roman" w:cs="Times New Roman"/>
                <w:color w:val="000000"/>
                <w:sz w:val="24"/>
                <w:szCs w:val="24"/>
              </w:rPr>
              <w:t>6</w:t>
            </w:r>
            <w:r w:rsidRPr="00D84451">
              <w:rPr>
                <w:rFonts w:ascii="Times New Roman" w:hAnsi="Times New Roman" w:cs="Times New Roman"/>
                <w:color w:val="000000"/>
                <w:sz w:val="24"/>
                <w:szCs w:val="24"/>
                <w:lang w:val="vi-VN"/>
              </w:rPr>
              <w:t xml:space="preserve"> của Thông tư này</w:t>
            </w:r>
            <w:bookmarkEnd w:id="28"/>
            <w:r w:rsidRPr="00D84451">
              <w:rPr>
                <w:rFonts w:ascii="Times New Roman" w:hAnsi="Times New Roman" w:cs="Times New Roman"/>
                <w:color w:val="000000"/>
                <w:sz w:val="24"/>
                <w:szCs w:val="24"/>
                <w:lang w:val="vi-VN"/>
              </w:rPr>
              <w:t> (đối với tạp chí in).</w:t>
            </w:r>
          </w:p>
          <w:p w14:paraId="1F4A98F4" w14:textId="77777777" w:rsidR="000F72A9" w:rsidRPr="00D84451" w:rsidRDefault="000F72A9"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10 (mười)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xuất bản thêm ấn phẩm,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0B1B7DB5" w14:textId="50A77722" w:rsidR="007A3567" w:rsidRPr="00CF3E98" w:rsidRDefault="000F72A9" w:rsidP="00CF3E98">
            <w:pPr>
              <w:spacing w:after="120"/>
              <w:jc w:val="both"/>
              <w:rPr>
                <w:rFonts w:ascii="Times New Roman" w:hAnsi="Times New Roman" w:cs="Times New Roman"/>
                <w:color w:val="000000"/>
                <w:spacing w:val="-6"/>
                <w:sz w:val="24"/>
                <w:szCs w:val="24"/>
                <w:lang w:val="vi-VN"/>
              </w:rPr>
            </w:pPr>
            <w:r w:rsidRPr="00D84451">
              <w:rPr>
                <w:rFonts w:ascii="Times New Roman" w:hAnsi="Times New Roman" w:cs="Times New Roman"/>
                <w:color w:val="000000"/>
                <w:sz w:val="24"/>
                <w:szCs w:val="24"/>
                <w:lang w:val="vi-VN"/>
              </w:rPr>
              <w:t>Trong thời hạn 20</w:t>
            </w:r>
            <w:r w:rsidRPr="00D84451">
              <w:rPr>
                <w:rFonts w:ascii="Times New Roman" w:hAnsi="Times New Roman" w:cs="Times New Roman"/>
                <w:color w:val="000000"/>
                <w:sz w:val="24"/>
                <w:szCs w:val="24"/>
              </w:rPr>
              <w:t xml:space="preserve"> (hai mươi)</w:t>
            </w:r>
            <w:r w:rsidRPr="00D84451">
              <w:rPr>
                <w:rFonts w:ascii="Times New Roman" w:hAnsi="Times New Roman" w:cs="Times New Roman"/>
                <w:color w:val="000000"/>
                <w:sz w:val="24"/>
                <w:szCs w:val="24"/>
                <w:lang w:val="vi-VN"/>
              </w:rPr>
              <w:t xml:space="preserve"> ngày làm việc kể từ ngày nhận đủ hồ sơ hợp lệ,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w:t>
            </w:r>
            <w:r w:rsidRPr="00D84451">
              <w:rPr>
                <w:rFonts w:ascii="Times New Roman" w:hAnsi="Times New Roman" w:cs="Times New Roman"/>
                <w:b/>
                <w:bCs/>
                <w:i/>
                <w:iCs/>
                <w:color w:val="000000"/>
                <w:sz w:val="24"/>
                <w:szCs w:val="24"/>
                <w:lang w:val="vi-VN"/>
              </w:rPr>
              <w:t xml:space="preserve"> </w:t>
            </w:r>
            <w:r w:rsidRPr="00D84451">
              <w:rPr>
                <w:rFonts w:ascii="Times New Roman" w:hAnsi="Times New Roman" w:cs="Times New Roman"/>
                <w:color w:val="000000"/>
                <w:sz w:val="24"/>
                <w:szCs w:val="24"/>
                <w:lang w:val="vi-VN"/>
              </w:rPr>
              <w:t xml:space="preserve">cấp giấy phép xuất bản thêm ấn phẩm báo chí </w:t>
            </w:r>
            <w:r w:rsidRPr="00D84451">
              <w:rPr>
                <w:rFonts w:ascii="Times New Roman" w:hAnsi="Times New Roman" w:cs="Times New Roman"/>
                <w:bCs/>
                <w:color w:val="000000"/>
                <w:sz w:val="24"/>
                <w:szCs w:val="24"/>
                <w:lang w:val="vi-VN"/>
              </w:rPr>
              <w:t>(</w:t>
            </w:r>
            <w:r w:rsidRPr="00D84451">
              <w:rPr>
                <w:rFonts w:ascii="Times New Roman" w:hAnsi="Times New Roman" w:cs="Times New Roman"/>
                <w:bCs/>
                <w:color w:val="000000"/>
                <w:sz w:val="24"/>
                <w:szCs w:val="24"/>
              </w:rPr>
              <w:t>Mẫu số 14</w:t>
            </w:r>
            <w:r w:rsidRPr="00D84451">
              <w:rPr>
                <w:rFonts w:ascii="Times New Roman" w:hAnsi="Times New Roman" w:cs="Times New Roman"/>
                <w:bCs/>
                <w:color w:val="000000"/>
                <w:sz w:val="24"/>
                <w:szCs w:val="24"/>
                <w:lang w:val="vi-VN"/>
              </w:rPr>
              <w:t>,</w:t>
            </w:r>
            <w:r w:rsidRPr="00D84451">
              <w:rPr>
                <w:rFonts w:ascii="Times New Roman" w:hAnsi="Times New Roman" w:cs="Times New Roman"/>
                <w:bCs/>
                <w:color w:val="000000"/>
                <w:sz w:val="24"/>
                <w:szCs w:val="24"/>
              </w:rPr>
              <w:t xml:space="preserve"> </w:t>
            </w:r>
            <w:r w:rsidRPr="00D84451">
              <w:rPr>
                <w:rFonts w:ascii="Times New Roman" w:hAnsi="Times New Roman" w:cs="Times New Roman"/>
                <w:bCs/>
                <w:color w:val="000000"/>
                <w:sz w:val="24"/>
                <w:szCs w:val="24"/>
                <w:lang w:val="vi-VN"/>
              </w:rPr>
              <w:t>Mẫu số 19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color w:val="000000"/>
                <w:sz w:val="24"/>
                <w:szCs w:val="24"/>
                <w:lang w:val="vi-VN"/>
              </w:rPr>
              <w:t xml:space="preserve"> trường hợp từ chối cấp</w:t>
            </w:r>
            <w:r w:rsidRPr="00D84451">
              <w:rPr>
                <w:rFonts w:ascii="Times New Roman" w:hAnsi="Times New Roman" w:cs="Times New Roman"/>
                <w:color w:val="000000"/>
                <w:sz w:val="24"/>
                <w:szCs w:val="24"/>
              </w:rPr>
              <w:t xml:space="preserve"> giấy phép</w:t>
            </w:r>
            <w:r w:rsidRPr="00D84451">
              <w:rPr>
                <w:rFonts w:ascii="Times New Roman" w:hAnsi="Times New Roman" w:cs="Times New Roman"/>
                <w:color w:val="000000"/>
                <w:sz w:val="24"/>
                <w:szCs w:val="24"/>
                <w:lang w:val="vi-VN"/>
              </w:rPr>
              <w:t xml:space="preserve"> phải thông báo bằng văn bản và nêu rõ lý do.</w:t>
            </w:r>
          </w:p>
        </w:tc>
        <w:tc>
          <w:tcPr>
            <w:tcW w:w="2268" w:type="dxa"/>
          </w:tcPr>
          <w:p w14:paraId="38B23689" w14:textId="3E40ADE8" w:rsidR="007A3567" w:rsidRPr="00D84451" w:rsidRDefault="007A3567" w:rsidP="00D84451">
            <w:pPr>
              <w:jc w:val="both"/>
              <w:rPr>
                <w:rFonts w:ascii="Times New Roman" w:hAnsi="Times New Roman" w:cs="Times New Roman"/>
                <w:sz w:val="24"/>
                <w:szCs w:val="24"/>
              </w:rPr>
            </w:pPr>
          </w:p>
        </w:tc>
      </w:tr>
      <w:tr w:rsidR="007A3567" w:rsidRPr="00D84451" w14:paraId="161A9759" w14:textId="77777777" w:rsidTr="00921E82">
        <w:trPr>
          <w:gridAfter w:val="1"/>
          <w:wAfter w:w="16" w:type="dxa"/>
          <w:jc w:val="center"/>
        </w:trPr>
        <w:tc>
          <w:tcPr>
            <w:tcW w:w="704" w:type="dxa"/>
          </w:tcPr>
          <w:p w14:paraId="22B4241A" w14:textId="26032909"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23</w:t>
            </w:r>
          </w:p>
        </w:tc>
        <w:tc>
          <w:tcPr>
            <w:tcW w:w="6237" w:type="dxa"/>
          </w:tcPr>
          <w:p w14:paraId="01F3BE17" w14:textId="582D6DBB"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90 ngày kể từ ngày nhận đủ hồ sơ hợp lệ, Bộ Thông tin và Truyền thông cấp giấy phép hoạt động báo điện tử (Mẫu số 17); trường hợp từ chối cấp phải thông báo bằng văn bản và nêu rõ lý do.</w:t>
            </w:r>
          </w:p>
        </w:tc>
        <w:tc>
          <w:tcPr>
            <w:tcW w:w="6366" w:type="dxa"/>
          </w:tcPr>
          <w:p w14:paraId="41F5E407" w14:textId="77777777" w:rsidR="000F72A9" w:rsidRPr="00D84451" w:rsidRDefault="000F72A9" w:rsidP="00CF3E98">
            <w:pPr>
              <w:spacing w:before="120"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2. Cơ quan báo chí có nhu cầu xuất bản phụ trương, cơ quan chủ quản báo chí gửi 01 bộ hồ sơ về Cục Báo chí</w:t>
            </w:r>
            <w:r w:rsidRPr="00D84451">
              <w:rPr>
                <w:rFonts w:ascii="Times New Roman" w:hAnsi="Times New Roman" w:cs="Times New Roman"/>
                <w:color w:val="000000"/>
                <w:sz w:val="24"/>
                <w:szCs w:val="24"/>
              </w:rPr>
              <w:t xml:space="preserve"> hoặc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 xml:space="preserve">cấp tỉnh (đối với cơ quan báo chí thuộc phạm vi quản lý nhà nước của Ủy </w:t>
            </w:r>
            <w:r w:rsidRPr="00D84451">
              <w:rPr>
                <w:rFonts w:ascii="Times New Roman" w:hAnsi="Times New Roman" w:cs="Times New Roman"/>
                <w:color w:val="000000"/>
                <w:sz w:val="24"/>
                <w:szCs w:val="24"/>
                <w:lang w:val="vi-VN"/>
              </w:rPr>
              <w:lastRenderedPageBreak/>
              <w:t>ban nhân dân cấp tỉnh). Hồ sơ gồm có:</w:t>
            </w:r>
          </w:p>
          <w:p w14:paraId="1139BB22" w14:textId="77777777" w:rsidR="000F72A9" w:rsidRPr="00D84451" w:rsidRDefault="000F72A9"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a) Đề án</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(có chữ ký của người có thẩm quyền và đóng dấu hoặc ký số của cơ quan chủ quản báo chí) các tài liệu kèm theo, gồm các nội dung sau: Sự cần thiết và cơ sở pháp lý; </w:t>
            </w:r>
            <w:r w:rsidRPr="00D84451">
              <w:rPr>
                <w:rFonts w:ascii="Times New Roman" w:hAnsi="Times New Roman" w:cs="Times New Roman"/>
                <w:color w:val="000000"/>
                <w:sz w:val="24"/>
                <w:szCs w:val="24"/>
              </w:rPr>
              <w:t>trình bày việc đáp ứng đầy đủ các điều kiện quy định tại khoản</w:t>
            </w:r>
            <w:r w:rsidRPr="00D84451">
              <w:rPr>
                <w:rFonts w:ascii="Times New Roman" w:hAnsi="Times New Roman" w:cs="Times New Roman"/>
                <w:color w:val="000000"/>
                <w:sz w:val="24"/>
                <w:szCs w:val="24"/>
                <w:lang w:val="vi-VN"/>
              </w:rPr>
              <w:t xml:space="preserve"> 2 </w:t>
            </w:r>
            <w:r w:rsidRPr="00D84451">
              <w:rPr>
                <w:rFonts w:ascii="Times New Roman" w:hAnsi="Times New Roman" w:cs="Times New Roman"/>
                <w:color w:val="000000"/>
                <w:sz w:val="24"/>
                <w:szCs w:val="24"/>
              </w:rPr>
              <w:t>Điều</w:t>
            </w:r>
            <w:r w:rsidRPr="00D84451">
              <w:rPr>
                <w:rFonts w:ascii="Times New Roman" w:hAnsi="Times New Roman" w:cs="Times New Roman"/>
                <w:color w:val="000000"/>
                <w:sz w:val="24"/>
                <w:szCs w:val="24"/>
                <w:lang w:val="vi-VN"/>
              </w:rPr>
              <w:t xml:space="preserve"> 4</w:t>
            </w:r>
            <w:r w:rsidRPr="00D84451">
              <w:rPr>
                <w:rFonts w:ascii="Times New Roman" w:hAnsi="Times New Roman" w:cs="Times New Roman"/>
                <w:color w:val="000000"/>
                <w:sz w:val="24"/>
                <w:szCs w:val="24"/>
              </w:rPr>
              <w:t xml:space="preserve"> Nghị định số …./2026/NĐ-CP ngày …. tháng …. năm 2026 của Chính phủ quy định chi tiết thi hành một số điều của Luật Báo chí; </w:t>
            </w:r>
            <w:r w:rsidRPr="00D84451">
              <w:rPr>
                <w:rFonts w:ascii="Times New Roman" w:hAnsi="Times New Roman" w:cs="Times New Roman"/>
                <w:color w:val="000000"/>
                <w:sz w:val="24"/>
                <w:szCs w:val="24"/>
                <w:lang w:val="vi-VN"/>
              </w:rPr>
              <w:t>kết cấu và nội dung chính của phụ trương</w:t>
            </w:r>
            <w:r w:rsidRPr="00D84451">
              <w:rPr>
                <w:rFonts w:ascii="Times New Roman" w:hAnsi="Times New Roman" w:cs="Times New Roman"/>
                <w:color w:val="000000"/>
                <w:sz w:val="24"/>
                <w:szCs w:val="24"/>
              </w:rPr>
              <w:t xml:space="preserve"> </w:t>
            </w:r>
            <w:r w:rsidRPr="00D84451">
              <w:rPr>
                <w:rFonts w:ascii="Times New Roman" w:hAnsi="Times New Roman" w:cs="Times New Roman"/>
                <w:bCs/>
                <w:color w:val="000000"/>
                <w:sz w:val="24"/>
                <w:szCs w:val="24"/>
              </w:rPr>
              <w:t xml:space="preserve">(Mẫu số </w:t>
            </w:r>
            <w:r w:rsidRPr="00D84451">
              <w:rPr>
                <w:rFonts w:ascii="Times New Roman" w:hAnsi="Times New Roman" w:cs="Times New Roman"/>
                <w:bCs/>
                <w:color w:val="000000"/>
                <w:sz w:val="24"/>
                <w:szCs w:val="24"/>
                <w:lang w:val="vi-VN"/>
              </w:rPr>
              <w:t>07 Phụ lục 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p>
          <w:p w14:paraId="6ECCD1FA" w14:textId="77777777" w:rsidR="000F72A9" w:rsidRPr="00D84451" w:rsidRDefault="000F72A9" w:rsidP="00D84451">
            <w:pPr>
              <w:jc w:val="both"/>
              <w:rPr>
                <w:rFonts w:ascii="Times New Roman" w:hAnsi="Times New Roman" w:cs="Times New Roman"/>
                <w:color w:val="000000"/>
                <w:spacing w:val="-6"/>
                <w:sz w:val="24"/>
                <w:szCs w:val="24"/>
              </w:rPr>
            </w:pPr>
            <w:r w:rsidRPr="00D84451">
              <w:rPr>
                <w:rFonts w:ascii="Times New Roman" w:hAnsi="Times New Roman" w:cs="Times New Roman"/>
                <w:color w:val="000000"/>
                <w:spacing w:val="-6"/>
                <w:sz w:val="24"/>
                <w:szCs w:val="24"/>
              </w:rPr>
              <w:t>b</w:t>
            </w:r>
            <w:r w:rsidRPr="00D84451">
              <w:rPr>
                <w:rFonts w:ascii="Times New Roman" w:hAnsi="Times New Roman" w:cs="Times New Roman"/>
                <w:color w:val="000000"/>
                <w:spacing w:val="-6"/>
                <w:sz w:val="24"/>
                <w:szCs w:val="24"/>
                <w:lang w:val="vi-VN"/>
              </w:rPr>
              <w:t>) Mẫu trình bày tên gọi phụ trương</w:t>
            </w:r>
            <w:r w:rsidRPr="00D84451">
              <w:rPr>
                <w:rFonts w:ascii="Times New Roman" w:hAnsi="Times New Roman" w:cs="Times New Roman"/>
                <w:color w:val="000000"/>
                <w:spacing w:val="-6"/>
                <w:sz w:val="24"/>
                <w:szCs w:val="24"/>
              </w:rPr>
              <w:t xml:space="preserve"> (bản màu)</w:t>
            </w:r>
            <w:r w:rsidRPr="00D84451">
              <w:rPr>
                <w:rFonts w:ascii="Times New Roman" w:hAnsi="Times New Roman" w:cs="Times New Roman"/>
                <w:color w:val="000000"/>
                <w:spacing w:val="-6"/>
                <w:sz w:val="24"/>
                <w:szCs w:val="24"/>
                <w:lang w:val="vi-VN"/>
              </w:rPr>
              <w:t xml:space="preserve"> có xác nhận của cơ quan chủ quản báo chí.</w:t>
            </w:r>
          </w:p>
          <w:p w14:paraId="42A060BA" w14:textId="77777777" w:rsidR="000F72A9" w:rsidRPr="00D84451" w:rsidRDefault="000F72A9"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10 (mười)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xuất bản phụ trương,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7ED028FB" w14:textId="39850F30" w:rsidR="00B531FE" w:rsidRPr="00CF3E98" w:rsidRDefault="000F72A9" w:rsidP="00CF3E98">
            <w:pPr>
              <w:spacing w:after="120"/>
              <w:jc w:val="both"/>
              <w:rPr>
                <w:rFonts w:ascii="Times New Roman" w:hAnsi="Times New Roman" w:cs="Times New Roman"/>
                <w:color w:val="000000"/>
                <w:spacing w:val="-6"/>
                <w:sz w:val="24"/>
                <w:szCs w:val="24"/>
                <w:lang w:val="vi-VN"/>
              </w:rPr>
            </w:pPr>
            <w:r w:rsidRPr="00D84451">
              <w:rPr>
                <w:rFonts w:ascii="Times New Roman" w:hAnsi="Times New Roman" w:cs="Times New Roman"/>
                <w:color w:val="000000"/>
                <w:sz w:val="24"/>
                <w:szCs w:val="24"/>
                <w:lang w:val="vi-VN"/>
              </w:rPr>
              <w:t>Trong thời hạn 20</w:t>
            </w:r>
            <w:r w:rsidRPr="00D84451">
              <w:rPr>
                <w:rFonts w:ascii="Times New Roman" w:hAnsi="Times New Roman" w:cs="Times New Roman"/>
                <w:color w:val="000000"/>
                <w:sz w:val="24"/>
                <w:szCs w:val="24"/>
              </w:rPr>
              <w:t xml:space="preserve"> (hai mươi)</w:t>
            </w:r>
            <w:r w:rsidRPr="00D84451">
              <w:rPr>
                <w:rFonts w:ascii="Times New Roman" w:hAnsi="Times New Roman" w:cs="Times New Roman"/>
                <w:color w:val="000000"/>
                <w:sz w:val="24"/>
                <w:szCs w:val="24"/>
                <w:lang w:val="vi-VN"/>
              </w:rPr>
              <w:t xml:space="preserve"> ngày làm việc kể từ ngày nhận đủ hồ sơ hợp lệ,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w:t>
            </w:r>
            <w:r w:rsidRPr="00D84451">
              <w:rPr>
                <w:rFonts w:ascii="Times New Roman" w:hAnsi="Times New Roman" w:cs="Times New Roman"/>
                <w:b/>
                <w:bCs/>
                <w:i/>
                <w:iCs/>
                <w:color w:val="000000"/>
                <w:sz w:val="24"/>
                <w:szCs w:val="24"/>
                <w:lang w:val="vi-VN"/>
              </w:rPr>
              <w:t xml:space="preserve"> </w:t>
            </w:r>
            <w:r w:rsidRPr="00D84451">
              <w:rPr>
                <w:rFonts w:ascii="Times New Roman" w:hAnsi="Times New Roman" w:cs="Times New Roman"/>
                <w:color w:val="000000"/>
                <w:spacing w:val="-2"/>
                <w:sz w:val="24"/>
                <w:szCs w:val="24"/>
                <w:lang w:val="vi-VN"/>
              </w:rPr>
              <w:t xml:space="preserve">cấp giấy phép xuất bản phụ trương </w:t>
            </w:r>
            <w:r w:rsidRPr="00D84451">
              <w:rPr>
                <w:rFonts w:ascii="Times New Roman" w:hAnsi="Times New Roman" w:cs="Times New Roman"/>
                <w:bCs/>
                <w:color w:val="000000"/>
                <w:spacing w:val="-2"/>
                <w:sz w:val="24"/>
                <w:szCs w:val="24"/>
                <w:lang w:val="vi-VN"/>
              </w:rPr>
              <w:t>(</w:t>
            </w:r>
            <w:r w:rsidRPr="00D84451">
              <w:rPr>
                <w:rFonts w:ascii="Times New Roman" w:hAnsi="Times New Roman" w:cs="Times New Roman"/>
                <w:bCs/>
                <w:color w:val="000000"/>
                <w:spacing w:val="-2"/>
                <w:sz w:val="24"/>
                <w:szCs w:val="24"/>
              </w:rPr>
              <w:t xml:space="preserve">Mẫu số 15, </w:t>
            </w:r>
            <w:r w:rsidRPr="00D84451">
              <w:rPr>
                <w:rFonts w:ascii="Times New Roman" w:hAnsi="Times New Roman" w:cs="Times New Roman"/>
                <w:bCs/>
                <w:color w:val="000000"/>
                <w:spacing w:val="-2"/>
                <w:sz w:val="24"/>
                <w:szCs w:val="24"/>
                <w:lang w:val="vi-VN"/>
              </w:rPr>
              <w:t>Mẫu số 20 Phụ lục II</w:t>
            </w:r>
            <w:r w:rsidRPr="00D84451">
              <w:rPr>
                <w:rFonts w:ascii="Times New Roman" w:hAnsi="Times New Roman" w:cs="Times New Roman"/>
                <w:bCs/>
                <w:color w:val="000000"/>
                <w:spacing w:val="-2"/>
                <w:sz w:val="24"/>
                <w:szCs w:val="24"/>
              </w:rPr>
              <w:t xml:space="preserve"> ban hành kèm theo Thông tư này)</w:t>
            </w:r>
            <w:r w:rsidRPr="00D84451">
              <w:rPr>
                <w:rFonts w:ascii="Times New Roman" w:hAnsi="Times New Roman" w:cs="Times New Roman"/>
                <w:bCs/>
                <w:color w:val="000000"/>
                <w:spacing w:val="-2"/>
                <w:sz w:val="24"/>
                <w:szCs w:val="24"/>
                <w:lang w:val="vi-VN"/>
              </w:rPr>
              <w:t>;</w:t>
            </w:r>
            <w:r w:rsidRPr="00D84451">
              <w:rPr>
                <w:rFonts w:ascii="Times New Roman" w:hAnsi="Times New Roman" w:cs="Times New Roman"/>
                <w:color w:val="000000"/>
                <w:sz w:val="24"/>
                <w:szCs w:val="24"/>
                <w:lang w:val="vi-VN"/>
              </w:rPr>
              <w:t xml:space="preserve"> trường hợp từ chối cấp</w:t>
            </w:r>
            <w:r w:rsidRPr="00D84451">
              <w:rPr>
                <w:rFonts w:ascii="Times New Roman" w:hAnsi="Times New Roman" w:cs="Times New Roman"/>
                <w:color w:val="000000"/>
                <w:sz w:val="24"/>
                <w:szCs w:val="24"/>
              </w:rPr>
              <w:t xml:space="preserve"> giấy phép</w:t>
            </w:r>
            <w:r w:rsidRPr="00D84451">
              <w:rPr>
                <w:rFonts w:ascii="Times New Roman" w:hAnsi="Times New Roman" w:cs="Times New Roman"/>
                <w:color w:val="000000"/>
                <w:sz w:val="24"/>
                <w:szCs w:val="24"/>
                <w:lang w:val="vi-VN"/>
              </w:rPr>
              <w:t xml:space="preserve"> phải thông báo bằng văn bản và nêu rõ lý do.</w:t>
            </w:r>
          </w:p>
        </w:tc>
        <w:tc>
          <w:tcPr>
            <w:tcW w:w="2268" w:type="dxa"/>
            <w:vAlign w:val="center"/>
          </w:tcPr>
          <w:p w14:paraId="12C120F8" w14:textId="77777777" w:rsidR="007A3567" w:rsidRPr="00D84451" w:rsidRDefault="007A3567" w:rsidP="00D84451">
            <w:pPr>
              <w:jc w:val="both"/>
              <w:rPr>
                <w:rFonts w:ascii="Times New Roman" w:hAnsi="Times New Roman" w:cs="Times New Roman"/>
                <w:sz w:val="24"/>
                <w:szCs w:val="24"/>
              </w:rPr>
            </w:pPr>
          </w:p>
        </w:tc>
      </w:tr>
      <w:tr w:rsidR="00991EF3" w:rsidRPr="00D84451" w14:paraId="7E719974" w14:textId="77777777" w:rsidTr="00921E82">
        <w:trPr>
          <w:gridAfter w:val="1"/>
          <w:wAfter w:w="16" w:type="dxa"/>
          <w:jc w:val="center"/>
        </w:trPr>
        <w:tc>
          <w:tcPr>
            <w:tcW w:w="704" w:type="dxa"/>
          </w:tcPr>
          <w:p w14:paraId="0A1FC6DD" w14:textId="77777777" w:rsidR="00991EF3" w:rsidRPr="00D84451" w:rsidRDefault="00991EF3" w:rsidP="00921E82">
            <w:pPr>
              <w:spacing w:before="120"/>
              <w:jc w:val="center"/>
              <w:rPr>
                <w:rFonts w:ascii="Times New Roman" w:hAnsi="Times New Roman" w:cs="Times New Roman"/>
                <w:sz w:val="24"/>
                <w:szCs w:val="24"/>
              </w:rPr>
            </w:pPr>
          </w:p>
        </w:tc>
        <w:tc>
          <w:tcPr>
            <w:tcW w:w="6237" w:type="dxa"/>
          </w:tcPr>
          <w:p w14:paraId="001CB13B" w14:textId="77777777" w:rsidR="00991EF3" w:rsidRPr="00D84451" w:rsidRDefault="00991EF3" w:rsidP="00D84451">
            <w:pPr>
              <w:shd w:val="clear" w:color="auto" w:fill="FFFFFF"/>
              <w:jc w:val="both"/>
              <w:rPr>
                <w:rFonts w:ascii="Times New Roman" w:hAnsi="Times New Roman" w:cs="Times New Roman"/>
                <w:sz w:val="24"/>
                <w:szCs w:val="24"/>
                <w:shd w:val="clear" w:color="auto" w:fill="FFFFFF"/>
              </w:rPr>
            </w:pPr>
          </w:p>
        </w:tc>
        <w:tc>
          <w:tcPr>
            <w:tcW w:w="6366" w:type="dxa"/>
          </w:tcPr>
          <w:p w14:paraId="257699DF" w14:textId="77777777" w:rsidR="000F72A9" w:rsidRPr="00D84451" w:rsidRDefault="000F72A9" w:rsidP="00CF3E98">
            <w:pPr>
              <w:spacing w:before="120"/>
              <w:jc w:val="both"/>
              <w:rPr>
                <w:rFonts w:ascii="Times New Roman" w:hAnsi="Times New Roman" w:cs="Times New Roman"/>
                <w:bCs/>
                <w:color w:val="000000"/>
                <w:sz w:val="24"/>
                <w:szCs w:val="24"/>
              </w:rPr>
            </w:pPr>
            <w:r w:rsidRPr="00D84451">
              <w:rPr>
                <w:rFonts w:ascii="Times New Roman" w:hAnsi="Times New Roman" w:cs="Times New Roman"/>
                <w:bCs/>
                <w:color w:val="000000"/>
                <w:spacing w:val="-6"/>
                <w:sz w:val="24"/>
                <w:szCs w:val="24"/>
              </w:rPr>
              <w:t>3</w:t>
            </w:r>
            <w:r w:rsidRPr="00D84451">
              <w:rPr>
                <w:rFonts w:ascii="Times New Roman" w:hAnsi="Times New Roman" w:cs="Times New Roman"/>
                <w:bCs/>
                <w:color w:val="000000"/>
                <w:spacing w:val="-6"/>
                <w:sz w:val="24"/>
                <w:szCs w:val="24"/>
                <w:lang w:val="vi-VN"/>
              </w:rPr>
              <w:t xml:space="preserve">. </w:t>
            </w:r>
            <w:r w:rsidRPr="00D84451">
              <w:rPr>
                <w:rFonts w:ascii="Times New Roman" w:hAnsi="Times New Roman" w:cs="Times New Roman"/>
                <w:bCs/>
                <w:color w:val="000000"/>
                <w:sz w:val="24"/>
                <w:szCs w:val="24"/>
                <w:lang w:val="vi-VN"/>
              </w:rPr>
              <w:t xml:space="preserve">Cơ quan báo chí có nhu cầu mở chuyên trang của báo </w:t>
            </w:r>
            <w:r w:rsidRPr="00D84451">
              <w:rPr>
                <w:rFonts w:ascii="Times New Roman" w:hAnsi="Times New Roman" w:cs="Times New Roman"/>
                <w:bCs/>
                <w:color w:val="000000"/>
                <w:sz w:val="24"/>
                <w:szCs w:val="24"/>
              </w:rPr>
              <w:t xml:space="preserve">chí </w:t>
            </w:r>
            <w:r w:rsidRPr="00D84451">
              <w:rPr>
                <w:rFonts w:ascii="Times New Roman" w:hAnsi="Times New Roman" w:cs="Times New Roman"/>
                <w:bCs/>
                <w:color w:val="000000"/>
                <w:sz w:val="24"/>
                <w:szCs w:val="24"/>
                <w:lang w:val="vi-VN"/>
              </w:rPr>
              <w:t>điện tử, cơ quan chủ quản báo chí gửi 01 bộ hồ sơ về Cục Báo chí. Hồ sơ gồm có:</w:t>
            </w:r>
          </w:p>
          <w:p w14:paraId="51F9CDF0" w14:textId="77777777" w:rsidR="000F72A9" w:rsidRPr="00D84451" w:rsidRDefault="000F72A9" w:rsidP="00CF3E98">
            <w:pPr>
              <w:spacing w:before="120"/>
              <w:jc w:val="both"/>
              <w:rPr>
                <w:rFonts w:ascii="Times New Roman" w:hAnsi="Times New Roman" w:cs="Times New Roman"/>
                <w:bCs/>
                <w:color w:val="000000"/>
                <w:sz w:val="24"/>
                <w:szCs w:val="24"/>
              </w:rPr>
            </w:pPr>
            <w:r w:rsidRPr="00D84451">
              <w:rPr>
                <w:rFonts w:ascii="Times New Roman" w:hAnsi="Times New Roman" w:cs="Times New Roman"/>
                <w:bCs/>
                <w:color w:val="000000"/>
                <w:sz w:val="24"/>
                <w:szCs w:val="24"/>
                <w:lang w:val="vi-VN"/>
              </w:rPr>
              <w:t xml:space="preserve">a) </w:t>
            </w:r>
            <w:r w:rsidRPr="00D84451">
              <w:rPr>
                <w:rFonts w:ascii="Times New Roman" w:hAnsi="Times New Roman" w:cs="Times New Roman"/>
                <w:bCs/>
                <w:color w:val="000000"/>
                <w:spacing w:val="-4"/>
                <w:sz w:val="24"/>
                <w:szCs w:val="24"/>
                <w:lang w:val="vi-VN"/>
              </w:rPr>
              <w:t>Đề án</w:t>
            </w:r>
            <w:r w:rsidRPr="00D84451">
              <w:rPr>
                <w:rFonts w:ascii="Times New Roman" w:hAnsi="Times New Roman" w:cs="Times New Roman"/>
                <w:bCs/>
                <w:color w:val="000000"/>
                <w:spacing w:val="-4"/>
                <w:sz w:val="24"/>
                <w:szCs w:val="24"/>
              </w:rPr>
              <w:t xml:space="preserve"> </w:t>
            </w:r>
            <w:r w:rsidRPr="00D84451">
              <w:rPr>
                <w:rFonts w:ascii="Times New Roman" w:hAnsi="Times New Roman" w:cs="Times New Roman"/>
                <w:bCs/>
                <w:color w:val="000000"/>
                <w:spacing w:val="-4"/>
                <w:sz w:val="24"/>
                <w:szCs w:val="24"/>
                <w:lang w:val="vi-VN"/>
              </w:rPr>
              <w:t>(có chữ ký của người có thẩm quyền và đóng dấu hoặc ký số của cơ quan chủ quản báo chí) và các tài liệu kèm theo, gồm các nội dung sau: Sự cần thiết và cơ sở pháp lý</w:t>
            </w:r>
            <w:r w:rsidRPr="00D84451">
              <w:rPr>
                <w:rFonts w:ascii="Times New Roman" w:hAnsi="Times New Roman" w:cs="Times New Roman"/>
                <w:bCs/>
                <w:color w:val="000000"/>
                <w:spacing w:val="-4"/>
                <w:sz w:val="24"/>
                <w:szCs w:val="24"/>
              </w:rPr>
              <w:t xml:space="preserve">; </w:t>
            </w:r>
            <w:r w:rsidRPr="00D84451">
              <w:rPr>
                <w:rFonts w:ascii="Times New Roman" w:hAnsi="Times New Roman" w:cs="Times New Roman"/>
                <w:bCs/>
                <w:color w:val="000000"/>
                <w:sz w:val="24"/>
                <w:szCs w:val="24"/>
              </w:rPr>
              <w:t>trình bày việc đáp ứng đầy đủ các điều kiện quy định tại quy định tại khoản</w:t>
            </w:r>
            <w:r w:rsidRPr="00D84451">
              <w:rPr>
                <w:rFonts w:ascii="Times New Roman" w:hAnsi="Times New Roman" w:cs="Times New Roman"/>
                <w:bCs/>
                <w:color w:val="000000"/>
                <w:sz w:val="24"/>
                <w:szCs w:val="24"/>
                <w:lang w:val="vi-VN"/>
              </w:rPr>
              <w:t xml:space="preserve"> 2 </w:t>
            </w:r>
            <w:r w:rsidRPr="00D84451">
              <w:rPr>
                <w:rFonts w:ascii="Times New Roman" w:hAnsi="Times New Roman" w:cs="Times New Roman"/>
                <w:bCs/>
                <w:color w:val="000000"/>
                <w:sz w:val="24"/>
                <w:szCs w:val="24"/>
              </w:rPr>
              <w:t>Điều 4 Nghị định số …./2026/NĐ-CP ngày …. tháng …. năm 2026 của Chính phủ quy định chi tiết thi hành một số điều của Luật Báo chí</w:t>
            </w:r>
            <w:r w:rsidRPr="00D84451">
              <w:rPr>
                <w:rFonts w:ascii="Times New Roman" w:hAnsi="Times New Roman" w:cs="Times New Roman"/>
                <w:bCs/>
                <w:color w:val="000000"/>
                <w:sz w:val="24"/>
                <w:szCs w:val="24"/>
                <w:lang w:val="vi-VN"/>
              </w:rPr>
              <w:t xml:space="preserve">; </w:t>
            </w:r>
            <w:r w:rsidRPr="00D84451">
              <w:rPr>
                <w:rFonts w:ascii="Times New Roman" w:hAnsi="Times New Roman" w:cs="Times New Roman"/>
                <w:bCs/>
                <w:color w:val="000000"/>
                <w:spacing w:val="-4"/>
                <w:sz w:val="24"/>
                <w:szCs w:val="24"/>
                <w:lang w:val="vi-VN"/>
              </w:rPr>
              <w:t xml:space="preserve">kết cấu và nội dung chính của các chuyên mục (đối với chuyên trang của </w:t>
            </w:r>
            <w:r w:rsidRPr="00D84451">
              <w:rPr>
                <w:rFonts w:ascii="Times New Roman" w:hAnsi="Times New Roman" w:cs="Times New Roman"/>
                <w:bCs/>
                <w:color w:val="000000"/>
                <w:spacing w:val="-4"/>
                <w:sz w:val="24"/>
                <w:szCs w:val="24"/>
              </w:rPr>
              <w:t xml:space="preserve">tạp </w:t>
            </w:r>
            <w:r w:rsidRPr="00D84451">
              <w:rPr>
                <w:rFonts w:ascii="Times New Roman" w:hAnsi="Times New Roman" w:cs="Times New Roman"/>
                <w:bCs/>
                <w:color w:val="000000"/>
                <w:spacing w:val="-4"/>
                <w:sz w:val="24"/>
                <w:szCs w:val="24"/>
                <w:lang w:val="vi-VN"/>
              </w:rPr>
              <w:t>chí điện tử thể hiện rõ nội dung thông tin</w:t>
            </w:r>
            <w:r w:rsidRPr="00D84451">
              <w:rPr>
                <w:rFonts w:ascii="Times New Roman" w:hAnsi="Times New Roman" w:cs="Times New Roman"/>
                <w:bCs/>
                <w:color w:val="000000"/>
                <w:spacing w:val="-4"/>
                <w:sz w:val="24"/>
                <w:szCs w:val="24"/>
              </w:rPr>
              <w:t xml:space="preserve"> </w:t>
            </w:r>
            <w:r w:rsidRPr="00D84451">
              <w:rPr>
                <w:rFonts w:ascii="Times New Roman" w:hAnsi="Times New Roman" w:cs="Times New Roman"/>
                <w:bCs/>
                <w:color w:val="000000"/>
                <w:sz w:val="24"/>
                <w:szCs w:val="24"/>
              </w:rPr>
              <w:t xml:space="preserve">quy định tại khoản 15 Điều 3 Luật Báo chí, </w:t>
            </w:r>
            <w:r w:rsidRPr="00D84451">
              <w:rPr>
                <w:rFonts w:ascii="Times New Roman" w:hAnsi="Times New Roman" w:cs="Times New Roman"/>
                <w:bCs/>
                <w:color w:val="000000"/>
                <w:spacing w:val="-4"/>
                <w:sz w:val="24"/>
                <w:szCs w:val="24"/>
                <w:lang w:val="vi-VN"/>
              </w:rPr>
              <w:t xml:space="preserve">đối với chuyên trang </w:t>
            </w:r>
            <w:r w:rsidRPr="00D84451">
              <w:rPr>
                <w:rFonts w:ascii="Times New Roman" w:hAnsi="Times New Roman" w:cs="Times New Roman"/>
                <w:bCs/>
                <w:color w:val="000000"/>
                <w:spacing w:val="-4"/>
                <w:sz w:val="24"/>
                <w:szCs w:val="24"/>
                <w:lang w:val="vi-VN"/>
              </w:rPr>
              <w:lastRenderedPageBreak/>
              <w:t xml:space="preserve">của tạp chí </w:t>
            </w:r>
            <w:r w:rsidRPr="00D84451">
              <w:rPr>
                <w:rFonts w:ascii="Times New Roman" w:hAnsi="Times New Roman" w:cs="Times New Roman"/>
                <w:bCs/>
                <w:color w:val="000000"/>
                <w:spacing w:val="-4"/>
                <w:sz w:val="24"/>
                <w:szCs w:val="24"/>
              </w:rPr>
              <w:t>khoa học</w:t>
            </w:r>
            <w:r w:rsidRPr="00D84451">
              <w:rPr>
                <w:rFonts w:ascii="Times New Roman" w:hAnsi="Times New Roman" w:cs="Times New Roman"/>
                <w:bCs/>
                <w:color w:val="000000"/>
                <w:spacing w:val="-4"/>
                <w:sz w:val="24"/>
                <w:szCs w:val="24"/>
                <w:lang w:val="vi-VN"/>
              </w:rPr>
              <w:t xml:space="preserve"> thể hiện rõ nội dung thông tin</w:t>
            </w:r>
            <w:r w:rsidRPr="00D84451">
              <w:rPr>
                <w:rFonts w:ascii="Times New Roman" w:hAnsi="Times New Roman" w:cs="Times New Roman"/>
                <w:bCs/>
                <w:color w:val="000000"/>
                <w:sz w:val="24"/>
                <w:szCs w:val="24"/>
              </w:rPr>
              <w:t xml:space="preserve"> quy định tại khoản 16 Điều 3 Luật Báo chí) (Mẫu số </w:t>
            </w:r>
            <w:r w:rsidRPr="00D84451">
              <w:rPr>
                <w:rFonts w:ascii="Times New Roman" w:hAnsi="Times New Roman" w:cs="Times New Roman"/>
                <w:bCs/>
                <w:color w:val="000000"/>
                <w:sz w:val="24"/>
                <w:szCs w:val="24"/>
                <w:lang w:val="vi-VN"/>
              </w:rPr>
              <w:t>08 Phụ lục I</w:t>
            </w:r>
            <w:r w:rsidRPr="00D84451">
              <w:rPr>
                <w:rFonts w:ascii="Times New Roman" w:hAnsi="Times New Roman" w:cs="Times New Roman"/>
                <w:bCs/>
                <w:color w:val="000000"/>
                <w:sz w:val="24"/>
                <w:szCs w:val="24"/>
              </w:rPr>
              <w:t xml:space="preserve"> ban hành kèm theo Thông tư này);</w:t>
            </w:r>
          </w:p>
          <w:p w14:paraId="775E466D" w14:textId="77777777" w:rsidR="000F72A9" w:rsidRPr="00D84451" w:rsidRDefault="000F72A9" w:rsidP="00D84451">
            <w:pPr>
              <w:jc w:val="both"/>
              <w:rPr>
                <w:rFonts w:ascii="Times New Roman" w:hAnsi="Times New Roman" w:cs="Times New Roman"/>
                <w:bCs/>
                <w:color w:val="000000"/>
                <w:sz w:val="24"/>
                <w:szCs w:val="24"/>
              </w:rPr>
            </w:pPr>
            <w:r w:rsidRPr="00D84451">
              <w:rPr>
                <w:rFonts w:ascii="Times New Roman" w:hAnsi="Times New Roman" w:cs="Times New Roman"/>
                <w:bCs/>
                <w:color w:val="000000"/>
                <w:sz w:val="24"/>
                <w:szCs w:val="24"/>
              </w:rPr>
              <w:t>b</w:t>
            </w:r>
            <w:r w:rsidRPr="00D84451">
              <w:rPr>
                <w:rFonts w:ascii="Times New Roman" w:hAnsi="Times New Roman" w:cs="Times New Roman"/>
                <w:bCs/>
                <w:color w:val="000000"/>
                <w:sz w:val="24"/>
                <w:szCs w:val="24"/>
                <w:lang w:val="vi-VN"/>
              </w:rPr>
              <w:t xml:space="preserve">) Mẫu trình bày giao diện trang chủ của chuyên trang phải hiển thị các thông tin theo quy định tại Điều 18 </w:t>
            </w:r>
            <w:r w:rsidRPr="00D84451">
              <w:rPr>
                <w:rFonts w:ascii="Times New Roman" w:hAnsi="Times New Roman" w:cs="Times New Roman"/>
                <w:bCs/>
                <w:color w:val="000000"/>
                <w:sz w:val="24"/>
                <w:szCs w:val="24"/>
              </w:rPr>
              <w:t>Nghị định số …./2026/NĐ-CP ngày …. tháng …. năm 2026 của Chính phủ quy định chi tiết thi hành một số điều của Luật Báo chí,</w:t>
            </w:r>
            <w:r w:rsidRPr="00D84451">
              <w:rPr>
                <w:rFonts w:ascii="Times New Roman" w:hAnsi="Times New Roman" w:cs="Times New Roman"/>
                <w:bCs/>
                <w:color w:val="000000"/>
                <w:sz w:val="24"/>
                <w:szCs w:val="24"/>
                <w:lang w:val="vi-VN"/>
              </w:rPr>
              <w:t xml:space="preserve"> trong đó: </w:t>
            </w:r>
            <w:r w:rsidRPr="00D84451">
              <w:rPr>
                <w:rFonts w:ascii="Times New Roman" w:hAnsi="Times New Roman" w:cs="Times New Roman"/>
                <w:bCs/>
                <w:color w:val="000000"/>
                <w:sz w:val="24"/>
                <w:szCs w:val="24"/>
              </w:rPr>
              <w:t>t</w:t>
            </w:r>
            <w:r w:rsidRPr="00D84451">
              <w:rPr>
                <w:rFonts w:ascii="Times New Roman" w:hAnsi="Times New Roman" w:cs="Times New Roman"/>
                <w:bCs/>
                <w:color w:val="000000"/>
                <w:sz w:val="24"/>
                <w:szCs w:val="24"/>
                <w:lang w:val="vi-VN"/>
              </w:rPr>
              <w:t>ên gọi chuyên trang thể hiện rõ cụm từ “chuyên trang” có cỡ chữ tối thiểu bằng 1/2 cỡ chữ của tên chuyên trang và tên gọi báo</w:t>
            </w:r>
            <w:r w:rsidRPr="00D84451">
              <w:rPr>
                <w:rFonts w:ascii="Times New Roman" w:hAnsi="Times New Roman" w:cs="Times New Roman"/>
                <w:bCs/>
                <w:color w:val="000000"/>
                <w:sz w:val="24"/>
                <w:szCs w:val="24"/>
              </w:rPr>
              <w:t xml:space="preserve"> </w:t>
            </w:r>
            <w:r w:rsidRPr="00D84451">
              <w:rPr>
                <w:rFonts w:ascii="Times New Roman" w:hAnsi="Times New Roman" w:cs="Times New Roman"/>
                <w:bCs/>
                <w:color w:val="000000"/>
                <w:sz w:val="24"/>
                <w:szCs w:val="24"/>
                <w:lang w:val="vi-VN"/>
              </w:rPr>
              <w:t>điện tử, tạp chí điện tử có cỡ chữ tối thiểu bằng 1/2 cỡ chữ của tên chuyên trang</w:t>
            </w:r>
            <w:r w:rsidRPr="00D84451">
              <w:rPr>
                <w:rFonts w:ascii="Times New Roman" w:hAnsi="Times New Roman" w:cs="Times New Roman"/>
                <w:bCs/>
                <w:color w:val="000000"/>
                <w:sz w:val="24"/>
                <w:szCs w:val="24"/>
              </w:rPr>
              <w:t xml:space="preserve">, </w:t>
            </w:r>
            <w:r w:rsidRPr="00D84451">
              <w:rPr>
                <w:rFonts w:ascii="Times New Roman" w:hAnsi="Times New Roman" w:cs="Times New Roman"/>
                <w:bCs/>
                <w:color w:val="000000"/>
                <w:sz w:val="24"/>
                <w:szCs w:val="24"/>
                <w:lang w:val="vi-VN"/>
              </w:rPr>
              <w:t xml:space="preserve">có xác nhận của cơ quan chủ quản báo chí. </w:t>
            </w:r>
          </w:p>
          <w:p w14:paraId="76C0C66B" w14:textId="77777777" w:rsidR="000F72A9" w:rsidRPr="00D84451" w:rsidRDefault="000F72A9"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10 (mười)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mở chuyên trang của báo chí điện tử,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67C7C699" w14:textId="044B9FE6" w:rsidR="00991EF3" w:rsidRPr="00CF3E98" w:rsidRDefault="000F72A9" w:rsidP="00CF3E98">
            <w:pPr>
              <w:spacing w:after="120"/>
              <w:jc w:val="both"/>
              <w:rPr>
                <w:rFonts w:ascii="Times New Roman" w:hAnsi="Times New Roman" w:cs="Times New Roman"/>
                <w:color w:val="000000"/>
                <w:spacing w:val="-6"/>
                <w:sz w:val="24"/>
                <w:szCs w:val="24"/>
                <w:lang w:val="vi-VN"/>
              </w:rPr>
            </w:pPr>
            <w:r w:rsidRPr="00D84451">
              <w:rPr>
                <w:rFonts w:ascii="Times New Roman" w:hAnsi="Times New Roman" w:cs="Times New Roman"/>
                <w:color w:val="000000"/>
                <w:sz w:val="24"/>
                <w:szCs w:val="24"/>
              </w:rPr>
              <w:t>T</w:t>
            </w:r>
            <w:r w:rsidRPr="00D84451">
              <w:rPr>
                <w:rFonts w:ascii="Times New Roman" w:hAnsi="Times New Roman" w:cs="Times New Roman"/>
                <w:color w:val="000000"/>
                <w:sz w:val="24"/>
                <w:szCs w:val="24"/>
                <w:lang w:val="vi-VN"/>
              </w:rPr>
              <w:t>rong thời hạn 30 (ba mươi) ngày kể từ ngày nhận đủ hồ sơ hợp lệ, Cục Báo chí cấp giấy phép mở chuyên trang của báo</w:t>
            </w:r>
            <w:r w:rsidRPr="00D84451">
              <w:rPr>
                <w:rFonts w:ascii="Times New Roman" w:hAnsi="Times New Roman" w:cs="Times New Roman"/>
                <w:color w:val="000000"/>
                <w:sz w:val="24"/>
                <w:szCs w:val="24"/>
              </w:rPr>
              <w:t xml:space="preserve"> chí </w:t>
            </w:r>
            <w:r w:rsidRPr="00D84451">
              <w:rPr>
                <w:rFonts w:ascii="Times New Roman" w:hAnsi="Times New Roman" w:cs="Times New Roman"/>
                <w:color w:val="000000"/>
                <w:sz w:val="24"/>
                <w:szCs w:val="24"/>
                <w:lang w:val="vi-VN"/>
              </w:rPr>
              <w:t>điện tử</w:t>
            </w:r>
            <w:r w:rsidRPr="00D84451">
              <w:rPr>
                <w:rFonts w:ascii="Times New Roman" w:hAnsi="Times New Roman" w:cs="Times New Roman"/>
                <w:color w:val="000000"/>
                <w:sz w:val="24"/>
                <w:szCs w:val="24"/>
              </w:rPr>
              <w:t xml:space="preserve"> </w:t>
            </w:r>
            <w:r w:rsidRPr="00D84451">
              <w:rPr>
                <w:rFonts w:ascii="Times New Roman" w:hAnsi="Times New Roman" w:cs="Times New Roman"/>
                <w:bCs/>
                <w:color w:val="000000"/>
                <w:sz w:val="24"/>
                <w:szCs w:val="24"/>
                <w:lang w:val="vi-VN"/>
              </w:rPr>
              <w:t>(Mẫu số 13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bCs/>
                <w:color w:val="000000"/>
                <w:sz w:val="24"/>
                <w:szCs w:val="24"/>
                <w:lang w:val="vi-VN"/>
              </w:rPr>
              <w:t>);</w:t>
            </w:r>
            <w:r w:rsidRPr="00D84451">
              <w:rPr>
                <w:rFonts w:ascii="Times New Roman" w:hAnsi="Times New Roman" w:cs="Times New Roman"/>
                <w:b/>
                <w:color w:val="000000"/>
                <w:sz w:val="24"/>
                <w:szCs w:val="24"/>
                <w:lang w:val="vi-VN"/>
              </w:rPr>
              <w:t xml:space="preserve"> </w:t>
            </w:r>
            <w:r w:rsidRPr="00D84451">
              <w:rPr>
                <w:rFonts w:ascii="Times New Roman" w:hAnsi="Times New Roman" w:cs="Times New Roman"/>
                <w:color w:val="000000"/>
                <w:sz w:val="24"/>
                <w:szCs w:val="24"/>
                <w:lang w:val="vi-VN"/>
              </w:rPr>
              <w:t xml:space="preserve">trường hợp từ chối cấp </w:t>
            </w:r>
            <w:r w:rsidRPr="00D84451">
              <w:rPr>
                <w:rFonts w:ascii="Times New Roman" w:hAnsi="Times New Roman" w:cs="Times New Roman"/>
                <w:color w:val="000000"/>
                <w:sz w:val="24"/>
                <w:szCs w:val="24"/>
              </w:rPr>
              <w:t xml:space="preserve">giấy phép </w:t>
            </w:r>
            <w:r w:rsidRPr="00D84451">
              <w:rPr>
                <w:rFonts w:ascii="Times New Roman" w:hAnsi="Times New Roman" w:cs="Times New Roman"/>
                <w:color w:val="000000"/>
                <w:sz w:val="24"/>
                <w:szCs w:val="24"/>
                <w:lang w:val="vi-VN"/>
              </w:rPr>
              <w:t>phải thông báo bằng văn bản và nêu rõ lý do.</w:t>
            </w:r>
          </w:p>
        </w:tc>
        <w:tc>
          <w:tcPr>
            <w:tcW w:w="2268" w:type="dxa"/>
            <w:vAlign w:val="center"/>
          </w:tcPr>
          <w:p w14:paraId="761AD530" w14:textId="77777777" w:rsidR="00991EF3" w:rsidRPr="00D84451" w:rsidRDefault="00991EF3" w:rsidP="00D84451">
            <w:pPr>
              <w:jc w:val="both"/>
              <w:rPr>
                <w:rFonts w:ascii="Times New Roman" w:hAnsi="Times New Roman" w:cs="Times New Roman"/>
                <w:sz w:val="24"/>
                <w:szCs w:val="24"/>
              </w:rPr>
            </w:pPr>
          </w:p>
        </w:tc>
      </w:tr>
      <w:tr w:rsidR="007A3567" w:rsidRPr="00D84451" w14:paraId="775B5E6F" w14:textId="77777777" w:rsidTr="00921E82">
        <w:trPr>
          <w:gridAfter w:val="1"/>
          <w:wAfter w:w="16" w:type="dxa"/>
          <w:jc w:val="center"/>
        </w:trPr>
        <w:tc>
          <w:tcPr>
            <w:tcW w:w="704" w:type="dxa"/>
          </w:tcPr>
          <w:p w14:paraId="59825328" w14:textId="77777777" w:rsidR="007A3567" w:rsidRPr="00D84451" w:rsidRDefault="007A3567" w:rsidP="00921E82">
            <w:pPr>
              <w:spacing w:before="120"/>
              <w:jc w:val="center"/>
              <w:rPr>
                <w:rFonts w:ascii="Times New Roman" w:hAnsi="Times New Roman" w:cs="Times New Roman"/>
                <w:sz w:val="24"/>
                <w:szCs w:val="24"/>
              </w:rPr>
            </w:pPr>
          </w:p>
        </w:tc>
        <w:tc>
          <w:tcPr>
            <w:tcW w:w="6237" w:type="dxa"/>
          </w:tcPr>
          <w:p w14:paraId="1BC2799C" w14:textId="7D794710" w:rsidR="007A3567" w:rsidRPr="00D84451" w:rsidRDefault="007A3567"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11. Hồ sơ, thủ tục cấp giấy phép hoạt động tạp chí điện tử</w:t>
            </w:r>
          </w:p>
        </w:tc>
        <w:tc>
          <w:tcPr>
            <w:tcW w:w="6366" w:type="dxa"/>
            <w:vAlign w:val="center"/>
          </w:tcPr>
          <w:p w14:paraId="24DEB058" w14:textId="223B5295" w:rsidR="00D71ADF" w:rsidRPr="00D71ADF" w:rsidRDefault="00991EF3" w:rsidP="00D71ADF">
            <w:pPr>
              <w:shd w:val="clear" w:color="auto" w:fill="FFFFFF"/>
              <w:spacing w:before="120" w:after="120"/>
              <w:jc w:val="both"/>
              <w:rPr>
                <w:rFonts w:ascii="Times New Roman" w:hAnsi="Times New Roman" w:cs="Times New Roman"/>
                <w:b/>
                <w:bCs/>
                <w:sz w:val="24"/>
                <w:szCs w:val="24"/>
              </w:rPr>
            </w:pPr>
            <w:r w:rsidRPr="00D71ADF">
              <w:rPr>
                <w:rFonts w:ascii="Times New Roman" w:hAnsi="Times New Roman" w:cs="Times New Roman"/>
                <w:b/>
                <w:bCs/>
                <w:sz w:val="24"/>
                <w:szCs w:val="24"/>
                <w:lang w:val="vi-VN"/>
              </w:rPr>
              <w:t xml:space="preserve">Điều 9. </w:t>
            </w:r>
            <w:r w:rsidR="00D71ADF" w:rsidRPr="00D71ADF">
              <w:rPr>
                <w:rFonts w:ascii="Times New Roman" w:hAnsi="Times New Roman" w:cs="Times New Roman"/>
                <w:b/>
                <w:bCs/>
                <w:sz w:val="24"/>
                <w:szCs w:val="24"/>
                <w:lang w:val="vi-VN"/>
              </w:rPr>
              <w:t>Thay đổi nội dung ghi trong giấy phép xuất bản thêm ấn phẩm báo chí, xuất bản phụ trương, mở chuyên trang</w:t>
            </w:r>
            <w:r w:rsidR="00D71ADF" w:rsidRPr="00D71ADF">
              <w:rPr>
                <w:rFonts w:ascii="Times New Roman" w:hAnsi="Times New Roman" w:cs="Times New Roman"/>
                <w:b/>
                <w:bCs/>
                <w:sz w:val="24"/>
                <w:szCs w:val="24"/>
              </w:rPr>
              <w:t xml:space="preserve"> của</w:t>
            </w:r>
            <w:r w:rsidR="00D71ADF" w:rsidRPr="00D71ADF">
              <w:rPr>
                <w:rFonts w:ascii="Times New Roman" w:hAnsi="Times New Roman" w:cs="Times New Roman"/>
                <w:b/>
                <w:bCs/>
                <w:sz w:val="24"/>
                <w:szCs w:val="24"/>
                <w:lang w:val="vi-VN"/>
              </w:rPr>
              <w:t xml:space="preserve"> báo chí điện tử</w:t>
            </w:r>
          </w:p>
        </w:tc>
        <w:tc>
          <w:tcPr>
            <w:tcW w:w="2268" w:type="dxa"/>
            <w:vAlign w:val="center"/>
          </w:tcPr>
          <w:p w14:paraId="0E1FDC84" w14:textId="487FADD2" w:rsidR="007A3567" w:rsidRPr="00D84451" w:rsidRDefault="007A3567" w:rsidP="00D84451">
            <w:pPr>
              <w:jc w:val="both"/>
              <w:rPr>
                <w:rFonts w:ascii="Times New Roman" w:hAnsi="Times New Roman" w:cs="Times New Roman"/>
                <w:sz w:val="24"/>
                <w:szCs w:val="24"/>
              </w:rPr>
            </w:pPr>
          </w:p>
        </w:tc>
      </w:tr>
      <w:tr w:rsidR="007A3567" w:rsidRPr="00D84451" w14:paraId="1EAEA8CE" w14:textId="77777777" w:rsidTr="00921E82">
        <w:trPr>
          <w:gridAfter w:val="1"/>
          <w:wAfter w:w="16" w:type="dxa"/>
          <w:jc w:val="center"/>
        </w:trPr>
        <w:tc>
          <w:tcPr>
            <w:tcW w:w="704" w:type="dxa"/>
          </w:tcPr>
          <w:p w14:paraId="2DC0875C" w14:textId="313ED436" w:rsidR="007A3567" w:rsidRPr="00D84451" w:rsidRDefault="007A3567" w:rsidP="00921E82">
            <w:pPr>
              <w:spacing w:before="120"/>
              <w:jc w:val="center"/>
              <w:rPr>
                <w:rFonts w:ascii="Times New Roman" w:hAnsi="Times New Roman" w:cs="Times New Roman"/>
                <w:color w:val="FF0000"/>
                <w:sz w:val="24"/>
                <w:szCs w:val="24"/>
              </w:rPr>
            </w:pPr>
            <w:r w:rsidRPr="00D84451">
              <w:rPr>
                <w:rFonts w:ascii="Times New Roman" w:hAnsi="Times New Roman" w:cs="Times New Roman"/>
                <w:sz w:val="24"/>
                <w:szCs w:val="24"/>
              </w:rPr>
              <w:t>24</w:t>
            </w:r>
          </w:p>
        </w:tc>
        <w:tc>
          <w:tcPr>
            <w:tcW w:w="6237" w:type="dxa"/>
          </w:tcPr>
          <w:p w14:paraId="48687043" w14:textId="77777777"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đề nghị cấp giấy phép hoạt động tạp chí điện tử gửi 01 bộ hồ sơ về Bộ Thông tin và Truyền thông. Hồ sơ gồm có:</w:t>
            </w:r>
          </w:p>
          <w:p w14:paraId="69A793F4"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Tờ khai đề nghị cấp giấy phép hoạt động tạp chí điện tử (</w:t>
            </w:r>
            <w:bookmarkStart w:id="29" w:name="bieumau_ms_07"/>
            <w:r w:rsidRPr="00D84451">
              <w:rPr>
                <w:rFonts w:ascii="Times New Roman" w:hAnsi="Times New Roman" w:cs="Times New Roman"/>
                <w:sz w:val="24"/>
                <w:szCs w:val="24"/>
                <w:shd w:val="clear" w:color="auto" w:fill="FFFFFF"/>
              </w:rPr>
              <w:t>Mẫu số 07</w:t>
            </w:r>
            <w:bookmarkEnd w:id="29"/>
            <w:r w:rsidRPr="00D84451">
              <w:rPr>
                <w:rFonts w:ascii="Times New Roman" w:hAnsi="Times New Roman" w:cs="Times New Roman"/>
                <w:sz w:val="24"/>
                <w:szCs w:val="24"/>
                <w:shd w:val="clear" w:color="auto" w:fill="FFFFFF"/>
              </w:rPr>
              <w:t>);</w:t>
            </w:r>
          </w:p>
          <w:p w14:paraId="5CE3DAC5"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b) Đề án hoạt động tạp chí điện tử (có chữ ký của người có thẩm quyền và đóng dấu hoặc ký số của cơ quan, tổ chức đề nghị cấp giấy phép) và các tài liệu kèm theo, gồm các nội </w:t>
            </w:r>
            <w:r w:rsidRPr="00D84451">
              <w:rPr>
                <w:rFonts w:ascii="Times New Roman" w:hAnsi="Times New Roman" w:cs="Times New Roman"/>
                <w:sz w:val="24"/>
                <w:szCs w:val="24"/>
                <w:shd w:val="clear" w:color="auto" w:fill="FFFFFF"/>
              </w:rPr>
              <w:lastRenderedPageBreak/>
              <w:t>dung sau: Sự cần thiết và cơ sở pháp lý; trình bày việc đáp ứng đầy đủ các điều kiện quy định tại Điều 17 Luật Báo chí; kết cấu và nội dung chính của các chuyên trang, chuyên mục của tạp chí điện tử, các chuyên mục của chuyên trang, trong đó thể hiện rõ về nội dung thông tin chuyên sâu, chuyên ngành, giới thiệu, đăng tải kết quả nghiên cứu khoa học, tham gia tư vấn, phản biện chính sách về lĩnh vực thuộc chức năng, nhiệm vụ của cơ quan, tổ chức đề nghị cấp giấy phép; tên miền phù hợp với tên tạp chí điện tử; việc sở hữu tên miền còn thời gian sử dụng tối thiểu 06 tháng tính từ thời điểm đề nghị cấp giấy phép; quy trình xuất bản và quản lý nội dung;</w:t>
            </w:r>
          </w:p>
          <w:p w14:paraId="2C4C9D52"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Danh sách dự kiến nhân sự của tạp chí điện tử (</w:t>
            </w:r>
            <w:bookmarkStart w:id="30" w:name="bieumau_ms_03_3"/>
            <w:r w:rsidRPr="00D84451">
              <w:rPr>
                <w:rFonts w:ascii="Times New Roman" w:hAnsi="Times New Roman" w:cs="Times New Roman"/>
                <w:sz w:val="24"/>
                <w:szCs w:val="24"/>
                <w:shd w:val="clear" w:color="auto" w:fill="FFFFFF"/>
              </w:rPr>
              <w:t>Mẫu số 03</w:t>
            </w:r>
            <w:bookmarkEnd w:id="30"/>
            <w:r w:rsidRPr="00D84451">
              <w:rPr>
                <w:rFonts w:ascii="Times New Roman" w:hAnsi="Times New Roman" w:cs="Times New Roman"/>
                <w:sz w:val="24"/>
                <w:szCs w:val="24"/>
                <w:shd w:val="clear" w:color="auto" w:fill="FFFFFF"/>
              </w:rPr>
              <w:t>);</w:t>
            </w:r>
          </w:p>
          <w:p w14:paraId="123C1FE5"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Sơ yếu lý lịch người dự kiến là Tổng biên tập (Mẫu số 04);</w:t>
            </w:r>
          </w:p>
          <w:p w14:paraId="27A04426"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 Mẫu trình bày giao diện trang chủ của tạp chí điện tử có xác nhận của cơ quan, tổ chức đề nghị cấp giấy phép. Trang chủ của tạp chí điện tử phải hiển thị các thông tin theo quy định tại </w:t>
            </w:r>
            <w:bookmarkStart w:id="31" w:name="dc_20"/>
            <w:r w:rsidRPr="00D84451">
              <w:rPr>
                <w:rFonts w:ascii="Times New Roman" w:hAnsi="Times New Roman" w:cs="Times New Roman"/>
                <w:sz w:val="24"/>
                <w:szCs w:val="24"/>
                <w:shd w:val="clear" w:color="auto" w:fill="FFFFFF"/>
              </w:rPr>
              <w:t>Điều 46 Luật Báo chí</w:t>
            </w:r>
            <w:bookmarkEnd w:id="31"/>
            <w:r w:rsidRPr="00D84451">
              <w:rPr>
                <w:rFonts w:ascii="Times New Roman" w:hAnsi="Times New Roman" w:cs="Times New Roman"/>
                <w:sz w:val="24"/>
                <w:szCs w:val="24"/>
                <w:shd w:val="clear" w:color="auto" w:fill="FFFFFF"/>
              </w:rPr>
              <w:t>, trong đó tên gọi tạp chí điện tử thể hiện rõ cụm từ “tạp chí” hoặc “tạp chí điện tử” có cỡ chữ tối thiểu bằng 1/2 cỡ chữ của tên tạp chí điện tử;</w:t>
            </w:r>
          </w:p>
          <w:p w14:paraId="79B596C1" w14:textId="583DA046"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Mẫu trình bày giao diện trang chủ của chuyên trang có xác nhận của cơ quan, tổ chức đề nghị cấp giấy phép. Trang chủ của chuyên trang phải hiển thị các thông tin theo quy định tại </w:t>
            </w:r>
            <w:bookmarkStart w:id="32" w:name="dc_21"/>
            <w:r w:rsidRPr="00D84451">
              <w:rPr>
                <w:rFonts w:ascii="Times New Roman" w:hAnsi="Times New Roman" w:cs="Times New Roman"/>
                <w:sz w:val="24"/>
                <w:szCs w:val="24"/>
                <w:shd w:val="clear" w:color="auto" w:fill="FFFFFF"/>
              </w:rPr>
              <w:t>Điều 46 Luật Báo chí</w:t>
            </w:r>
            <w:bookmarkEnd w:id="32"/>
            <w:r w:rsidRPr="00D84451">
              <w:rPr>
                <w:rFonts w:ascii="Times New Roman" w:hAnsi="Times New Roman" w:cs="Times New Roman"/>
                <w:sz w:val="24"/>
                <w:szCs w:val="24"/>
                <w:shd w:val="clear" w:color="auto" w:fill="FFFFFF"/>
              </w:rPr>
              <w:t>, trong đó: Tên gọi chuyên trang thể hiện rỗ cụm từ “chuyên trang” có cỡ chữ tối thiểu bằng 1/2 cỡ chữ của tên chuyên trang và tên gọi tạp chí điện tử có cỡ chữ tối thiểu bằng 1/2 cỡ chữ của tên chuyên trang.</w:t>
            </w:r>
          </w:p>
        </w:tc>
        <w:tc>
          <w:tcPr>
            <w:tcW w:w="6366" w:type="dxa"/>
          </w:tcPr>
          <w:p w14:paraId="3906BF8C" w14:textId="77777777" w:rsidR="00796480" w:rsidRPr="00D84451" w:rsidRDefault="00796480"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lastRenderedPageBreak/>
              <w:t>1</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Trường hợp </w:t>
            </w:r>
            <w:r w:rsidRPr="00D84451">
              <w:rPr>
                <w:rFonts w:ascii="Times New Roman" w:hAnsi="Times New Roman" w:cs="Times New Roman"/>
                <w:color w:val="000000"/>
                <w:sz w:val="24"/>
                <w:szCs w:val="24"/>
                <w:lang w:val="vi-VN"/>
              </w:rPr>
              <w:t>thay đổi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nội dung ghi trong giấy phép </w:t>
            </w:r>
            <w:r w:rsidRPr="00D84451">
              <w:rPr>
                <w:rFonts w:ascii="Times New Roman" w:hAnsi="Times New Roman" w:cs="Times New Roman"/>
                <w:color w:val="000000"/>
                <w:sz w:val="24"/>
                <w:szCs w:val="24"/>
              </w:rPr>
              <w:t>xuất bản thêm ấn phẩm/phụ trương</w:t>
            </w:r>
            <w:r w:rsidRPr="00D84451">
              <w:rPr>
                <w:rFonts w:ascii="Times New Roman" w:hAnsi="Times New Roman" w:cs="Times New Roman"/>
                <w:color w:val="000000"/>
                <w:sz w:val="24"/>
                <w:szCs w:val="24"/>
                <w:lang w:val="vi-VN"/>
              </w:rPr>
              <w:t xml:space="preserve">, cơ quan báo chí gửi 01 bộ hồ sơ </w:t>
            </w:r>
            <w:r w:rsidRPr="00D84451">
              <w:rPr>
                <w:rFonts w:ascii="Times New Roman" w:hAnsi="Times New Roman" w:cs="Times New Roman"/>
                <w:color w:val="000000"/>
                <w:spacing w:val="-4"/>
                <w:sz w:val="24"/>
                <w:szCs w:val="24"/>
                <w:lang w:val="vi-VN"/>
              </w:rPr>
              <w:t xml:space="preserve">đề nghị </w:t>
            </w:r>
            <w:r w:rsidRPr="00D84451">
              <w:rPr>
                <w:rFonts w:ascii="Times New Roman" w:hAnsi="Times New Roman" w:cs="Times New Roman"/>
                <w:color w:val="000000"/>
                <w:sz w:val="24"/>
                <w:szCs w:val="24"/>
                <w:lang w:val="vi-VN"/>
              </w:rPr>
              <w:t xml:space="preserve">Cục Báo chí </w:t>
            </w:r>
            <w:r w:rsidRPr="00D84451">
              <w:rPr>
                <w:rFonts w:ascii="Times New Roman" w:hAnsi="Times New Roman" w:cs="Times New Roman"/>
                <w:color w:val="000000"/>
                <w:sz w:val="24"/>
                <w:szCs w:val="24"/>
              </w:rPr>
              <w:t xml:space="preserve">hoặc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cấp tỉnh (đối với cơ quan báo chí thuộc phạm vi quản lý nhà nước của Ủy ban nhân dân cấp tỉnh)</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chấp thuận việc thay đổi.</w:t>
            </w:r>
            <w:r w:rsidRPr="00D84451">
              <w:rPr>
                <w:rFonts w:ascii="Times New Roman" w:hAnsi="Times New Roman" w:cs="Times New Roman"/>
                <w:color w:val="000000"/>
                <w:spacing w:val="-4"/>
                <w:sz w:val="24"/>
                <w:szCs w:val="24"/>
                <w:lang w:val="vi-VN"/>
              </w:rPr>
              <w:t xml:space="preserve"> Hồ sơ gồm có:</w:t>
            </w:r>
          </w:p>
          <w:p w14:paraId="52EF20FF"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a) Văn bản đề nghị của cơ quan báo chí;</w:t>
            </w:r>
          </w:p>
          <w:p w14:paraId="3AD1A6E3" w14:textId="77777777" w:rsidR="00796480" w:rsidRPr="00D84451" w:rsidRDefault="00796480"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b) Báo cáo đánh giá việc thực hiện tôn chỉ, mục đích theo giấy </w:t>
            </w:r>
            <w:r w:rsidRPr="00D84451">
              <w:rPr>
                <w:rFonts w:ascii="Times New Roman" w:hAnsi="Times New Roman" w:cs="Times New Roman"/>
                <w:color w:val="000000"/>
                <w:sz w:val="24"/>
                <w:szCs w:val="24"/>
                <w:lang w:val="vi-VN"/>
              </w:rPr>
              <w:lastRenderedPageBreak/>
              <w:t xml:space="preserve">phép </w:t>
            </w:r>
            <w:r w:rsidRPr="00D84451">
              <w:rPr>
                <w:rFonts w:ascii="Times New Roman" w:hAnsi="Times New Roman" w:cs="Times New Roman"/>
                <w:color w:val="000000"/>
                <w:sz w:val="24"/>
                <w:szCs w:val="24"/>
              </w:rPr>
              <w:t>xuất bản thêm ấn phẩm/phụ trương có xác nhận của cơ quan chủ quản báo chí</w:t>
            </w:r>
            <w:r w:rsidRPr="00D84451">
              <w:rPr>
                <w:rFonts w:ascii="Times New Roman" w:hAnsi="Times New Roman" w:cs="Times New Roman"/>
                <w:color w:val="000000"/>
                <w:sz w:val="24"/>
                <w:szCs w:val="24"/>
                <w:lang w:val="vi-VN"/>
              </w:rPr>
              <w:t xml:space="preserve"> (đối với trường hợp thay đổi tôn chỉ, mục đích);</w:t>
            </w:r>
          </w:p>
          <w:p w14:paraId="17FC1A8C" w14:textId="77777777" w:rsidR="00796480" w:rsidRPr="00D84451" w:rsidRDefault="00796480" w:rsidP="00CF3E98">
            <w:pPr>
              <w:spacing w:before="120"/>
              <w:jc w:val="both"/>
              <w:rPr>
                <w:rFonts w:ascii="Times New Roman" w:hAnsi="Times New Roman" w:cs="Times New Roman"/>
                <w:color w:val="000000"/>
                <w:spacing w:val="-2"/>
                <w:sz w:val="24"/>
                <w:szCs w:val="24"/>
              </w:rPr>
            </w:pPr>
            <w:r w:rsidRPr="00D84451">
              <w:rPr>
                <w:rFonts w:ascii="Times New Roman" w:hAnsi="Times New Roman" w:cs="Times New Roman"/>
                <w:color w:val="000000"/>
                <w:spacing w:val="-2"/>
                <w:sz w:val="24"/>
                <w:szCs w:val="24"/>
                <w:lang w:val="vi-VN"/>
              </w:rPr>
              <w:t xml:space="preserve">c) Mẫu trình bày tên gọi </w:t>
            </w:r>
            <w:r w:rsidRPr="00D84451">
              <w:rPr>
                <w:rFonts w:ascii="Times New Roman" w:hAnsi="Times New Roman" w:cs="Times New Roman"/>
                <w:color w:val="000000"/>
                <w:spacing w:val="-2"/>
                <w:sz w:val="24"/>
                <w:szCs w:val="24"/>
              </w:rPr>
              <w:t>ấn phẩm</w:t>
            </w:r>
            <w:r w:rsidRPr="00D84451">
              <w:rPr>
                <w:rFonts w:ascii="Times New Roman" w:hAnsi="Times New Roman" w:cs="Times New Roman"/>
                <w:color w:val="000000"/>
                <w:spacing w:val="-2"/>
                <w:sz w:val="24"/>
                <w:szCs w:val="24"/>
                <w:lang w:val="vi-VN"/>
              </w:rPr>
              <w:t xml:space="preserve"> báo chí</w:t>
            </w:r>
            <w:r w:rsidRPr="00D84451">
              <w:rPr>
                <w:rFonts w:ascii="Times New Roman" w:hAnsi="Times New Roman" w:cs="Times New Roman"/>
                <w:color w:val="000000"/>
                <w:spacing w:val="-2"/>
                <w:sz w:val="24"/>
                <w:szCs w:val="24"/>
              </w:rPr>
              <w:t xml:space="preserve"> (bản màu)/</w:t>
            </w:r>
            <w:r w:rsidRPr="00D84451">
              <w:rPr>
                <w:rFonts w:ascii="Times New Roman" w:hAnsi="Times New Roman" w:cs="Times New Roman"/>
                <w:color w:val="000000"/>
                <w:spacing w:val="-6"/>
                <w:sz w:val="24"/>
                <w:szCs w:val="24"/>
                <w:lang w:val="vi-VN"/>
              </w:rPr>
              <w:t>Mẫu trình bày tên gọi phụ trương</w:t>
            </w:r>
            <w:r w:rsidRPr="00D84451">
              <w:rPr>
                <w:rFonts w:ascii="Times New Roman" w:hAnsi="Times New Roman" w:cs="Times New Roman"/>
                <w:color w:val="000000"/>
                <w:spacing w:val="-6"/>
                <w:sz w:val="24"/>
                <w:szCs w:val="24"/>
              </w:rPr>
              <w:t xml:space="preserve"> (bản màu)</w:t>
            </w:r>
            <w:r w:rsidRPr="00D84451">
              <w:rPr>
                <w:rFonts w:ascii="Times New Roman" w:hAnsi="Times New Roman" w:cs="Times New Roman"/>
                <w:color w:val="000000"/>
                <w:spacing w:val="-6"/>
                <w:sz w:val="24"/>
                <w:szCs w:val="24"/>
                <w:lang w:val="vi-VN"/>
              </w:rPr>
              <w:t xml:space="preserve"> </w:t>
            </w:r>
            <w:r w:rsidRPr="00D84451">
              <w:rPr>
                <w:rFonts w:ascii="Times New Roman" w:hAnsi="Times New Roman" w:cs="Times New Roman"/>
                <w:color w:val="000000"/>
                <w:spacing w:val="-2"/>
                <w:sz w:val="24"/>
                <w:szCs w:val="24"/>
                <w:lang w:val="vi-VN"/>
              </w:rPr>
              <w:t xml:space="preserve">có xác nhận của cơ quan chủ quản báo chí; đáp ứng điều kiện quy định tại điểm </w:t>
            </w:r>
            <w:r w:rsidRPr="00D84451">
              <w:rPr>
                <w:rFonts w:ascii="Times New Roman" w:hAnsi="Times New Roman" w:cs="Times New Roman"/>
                <w:color w:val="000000"/>
                <w:spacing w:val="-2"/>
                <w:sz w:val="24"/>
                <w:szCs w:val="24"/>
              </w:rPr>
              <w:t>c</w:t>
            </w:r>
            <w:r w:rsidRPr="00D84451">
              <w:rPr>
                <w:rFonts w:ascii="Times New Roman" w:hAnsi="Times New Roman" w:cs="Times New Roman"/>
                <w:color w:val="000000"/>
                <w:spacing w:val="-2"/>
                <w:sz w:val="24"/>
                <w:szCs w:val="24"/>
                <w:lang w:val="vi-VN"/>
              </w:rPr>
              <w:t xml:space="preserve"> khoản 1 Điều </w:t>
            </w:r>
            <w:r w:rsidRPr="00D84451">
              <w:rPr>
                <w:rFonts w:ascii="Times New Roman" w:hAnsi="Times New Roman" w:cs="Times New Roman"/>
                <w:color w:val="000000"/>
                <w:spacing w:val="-2"/>
                <w:sz w:val="24"/>
                <w:szCs w:val="24"/>
              </w:rPr>
              <w:t>6</w:t>
            </w:r>
            <w:r w:rsidRPr="00D84451">
              <w:rPr>
                <w:rFonts w:ascii="Times New Roman" w:hAnsi="Times New Roman" w:cs="Times New Roman"/>
                <w:color w:val="000000"/>
                <w:spacing w:val="-2"/>
                <w:sz w:val="24"/>
                <w:szCs w:val="24"/>
                <w:lang w:val="vi-VN"/>
              </w:rPr>
              <w:t xml:space="preserve"> của Thông tư này</w:t>
            </w:r>
            <w:r w:rsidRPr="00D84451">
              <w:rPr>
                <w:rFonts w:ascii="Times New Roman" w:hAnsi="Times New Roman" w:cs="Times New Roman"/>
                <w:color w:val="000000"/>
                <w:spacing w:val="-2"/>
                <w:sz w:val="24"/>
                <w:szCs w:val="24"/>
              </w:rPr>
              <w:t xml:space="preserve"> (đối với trường hợp thay đổi tên cơ quan chủ quản, cơ quan báo chí, tên gọi ấn phẩm báo chí/phụ trương; </w:t>
            </w:r>
            <w:r w:rsidRPr="00D84451">
              <w:rPr>
                <w:rFonts w:ascii="Times New Roman" w:hAnsi="Times New Roman" w:cs="Times New Roman"/>
                <w:color w:val="000000"/>
                <w:spacing w:val="-2"/>
                <w:sz w:val="24"/>
                <w:szCs w:val="24"/>
                <w:lang w:val="vi-VN"/>
              </w:rPr>
              <w:t>thay đổi hình thức trình bày, vị trí của tên gọi ấn phẩm báo chí</w:t>
            </w:r>
            <w:r w:rsidRPr="00D84451">
              <w:rPr>
                <w:rFonts w:ascii="Times New Roman" w:hAnsi="Times New Roman" w:cs="Times New Roman"/>
                <w:color w:val="000000"/>
                <w:spacing w:val="-2"/>
                <w:sz w:val="24"/>
                <w:szCs w:val="24"/>
              </w:rPr>
              <w:t>/phụ trương</w:t>
            </w:r>
            <w:r w:rsidRPr="00D84451">
              <w:rPr>
                <w:rFonts w:ascii="Times New Roman" w:hAnsi="Times New Roman" w:cs="Times New Roman"/>
                <w:color w:val="000000"/>
                <w:spacing w:val="-2"/>
                <w:sz w:val="24"/>
                <w:szCs w:val="24"/>
                <w:lang w:val="vi-VN"/>
              </w:rPr>
              <w:t>).</w:t>
            </w:r>
          </w:p>
          <w:p w14:paraId="3D933CA9" w14:textId="77777777" w:rsidR="00796480" w:rsidRPr="00D84451" w:rsidRDefault="00796480"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07 (bảy)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xuất bản thêm ấn phẩm/phụ trương,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46581552" w14:textId="548AE407" w:rsidR="007A3567" w:rsidRPr="00D84451" w:rsidRDefault="00796480" w:rsidP="00D84451">
            <w:pPr>
              <w:shd w:val="clear" w:color="auto" w:fill="FFFFFF"/>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Trong thời hạn</w:t>
            </w:r>
            <w:r w:rsidRPr="00D84451">
              <w:rPr>
                <w:rFonts w:ascii="Times New Roman" w:hAnsi="Times New Roman" w:cs="Times New Roman"/>
                <w:color w:val="000000"/>
                <w:sz w:val="24"/>
                <w:szCs w:val="24"/>
              </w:rPr>
              <w:t xml:space="preserve"> 15 (mười lăm) </w:t>
            </w:r>
            <w:r w:rsidRPr="00D84451">
              <w:rPr>
                <w:rFonts w:ascii="Times New Roman" w:hAnsi="Times New Roman" w:cs="Times New Roman"/>
                <w:color w:val="000000"/>
                <w:sz w:val="24"/>
                <w:szCs w:val="24"/>
                <w:lang w:val="vi-VN"/>
              </w:rPr>
              <w:t>ngày làm việc kể từ ngày nhận đủ hồ sơ hợp lệ, Cục Báo chí</w:t>
            </w:r>
            <w:r w:rsidRPr="00D84451">
              <w:rPr>
                <w:rFonts w:ascii="Times New Roman" w:hAnsi="Times New Roman" w:cs="Times New Roman"/>
                <w:color w:val="000000"/>
                <w:sz w:val="24"/>
                <w:szCs w:val="24"/>
              </w:rPr>
              <w:t xml:space="preserve"> hoặc </w:t>
            </w:r>
            <w:r w:rsidRPr="00D84451">
              <w:rPr>
                <w:rFonts w:ascii="Times New Roman" w:hAnsi="Times New Roman" w:cs="Times New Roman"/>
                <w:color w:val="000000"/>
                <w:sz w:val="24"/>
                <w:szCs w:val="24"/>
                <w:lang w:val="vi-VN"/>
              </w:rPr>
              <w:t xml:space="preserve">cơ quan chuyên môn </w:t>
            </w:r>
            <w:r w:rsidRPr="00D84451">
              <w:rPr>
                <w:rFonts w:ascii="Times New Roman" w:hAnsi="Times New Roman" w:cs="Times New Roman"/>
                <w:color w:val="000000"/>
                <w:sz w:val="24"/>
                <w:szCs w:val="24"/>
              </w:rPr>
              <w:t xml:space="preserve">về văn hóa thuộc Ủy ban nhân dân </w:t>
            </w:r>
            <w:r w:rsidRPr="00D84451">
              <w:rPr>
                <w:rFonts w:ascii="Times New Roman" w:hAnsi="Times New Roman" w:cs="Times New Roman"/>
                <w:color w:val="000000"/>
                <w:sz w:val="24"/>
                <w:szCs w:val="24"/>
                <w:lang w:val="vi-VN"/>
              </w:rPr>
              <w:t xml:space="preserve">cấp tỉnh </w:t>
            </w:r>
            <w:r w:rsidRPr="00D84451">
              <w:rPr>
                <w:rFonts w:ascii="Times New Roman" w:hAnsi="Times New Roman" w:cs="Times New Roman"/>
                <w:color w:val="000000"/>
                <w:sz w:val="24"/>
                <w:szCs w:val="24"/>
              </w:rPr>
              <w:t>chấp thuận bằng văn bản</w:t>
            </w:r>
            <w:r w:rsidRPr="00D84451">
              <w:rPr>
                <w:rFonts w:ascii="Times New Roman" w:hAnsi="Times New Roman" w:cs="Times New Roman"/>
                <w:color w:val="000000"/>
                <w:sz w:val="24"/>
                <w:szCs w:val="24"/>
                <w:lang w:val="vi-VN"/>
              </w:rPr>
              <w:t xml:space="preserve">; trường hợp </w:t>
            </w:r>
            <w:r w:rsidRPr="00D84451">
              <w:rPr>
                <w:rFonts w:ascii="Times New Roman" w:hAnsi="Times New Roman" w:cs="Times New Roman"/>
                <w:color w:val="000000"/>
                <w:sz w:val="24"/>
                <w:szCs w:val="24"/>
              </w:rPr>
              <w:t>không chấp thuận</w:t>
            </w:r>
            <w:r w:rsidRPr="00D84451">
              <w:rPr>
                <w:rFonts w:ascii="Times New Roman" w:hAnsi="Times New Roman" w:cs="Times New Roman"/>
                <w:color w:val="000000"/>
                <w:sz w:val="24"/>
                <w:szCs w:val="24"/>
                <w:lang w:val="vi-VN"/>
              </w:rPr>
              <w:t xml:space="preserve"> phải thông báo bằng văn bản và nêu rõ lý do.</w:t>
            </w:r>
          </w:p>
        </w:tc>
        <w:tc>
          <w:tcPr>
            <w:tcW w:w="2268" w:type="dxa"/>
          </w:tcPr>
          <w:p w14:paraId="3C36D5A3" w14:textId="73069CD6" w:rsidR="007A3567" w:rsidRPr="00D84451" w:rsidRDefault="007A3567" w:rsidP="00D84451">
            <w:pPr>
              <w:jc w:val="both"/>
              <w:rPr>
                <w:rFonts w:ascii="Times New Roman" w:hAnsi="Times New Roman" w:cs="Times New Roman"/>
                <w:spacing w:val="-10"/>
                <w:sz w:val="24"/>
                <w:szCs w:val="24"/>
              </w:rPr>
            </w:pPr>
          </w:p>
        </w:tc>
      </w:tr>
      <w:tr w:rsidR="007A3567" w:rsidRPr="00D84451" w14:paraId="08872732" w14:textId="77777777" w:rsidTr="00921E82">
        <w:trPr>
          <w:gridAfter w:val="1"/>
          <w:wAfter w:w="16" w:type="dxa"/>
          <w:jc w:val="center"/>
        </w:trPr>
        <w:tc>
          <w:tcPr>
            <w:tcW w:w="704" w:type="dxa"/>
          </w:tcPr>
          <w:p w14:paraId="4086F5C2" w14:textId="767ED802"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25</w:t>
            </w:r>
          </w:p>
        </w:tc>
        <w:tc>
          <w:tcPr>
            <w:tcW w:w="6237" w:type="dxa"/>
          </w:tcPr>
          <w:p w14:paraId="3D3C0546" w14:textId="4605D77D"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90 ngày kể từ ngày nhận đủ hồ sơ hợp lệ, Bộ Thông tin và Truyền thông cấp giấy phép hoạt động tạp chí điện tử (Mẫu số 18); trường hợp từ chối cấp phải thông báo bằng văn bản và nêu rõ lý do.</w:t>
            </w:r>
          </w:p>
        </w:tc>
        <w:tc>
          <w:tcPr>
            <w:tcW w:w="6366" w:type="dxa"/>
            <w:vAlign w:val="center"/>
          </w:tcPr>
          <w:p w14:paraId="708B879C" w14:textId="77777777" w:rsidR="00796480" w:rsidRPr="00D84451" w:rsidRDefault="00796480"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 xml:space="preserve">2. Trường hợp </w:t>
            </w:r>
            <w:r w:rsidRPr="00D84451">
              <w:rPr>
                <w:rFonts w:ascii="Times New Roman" w:hAnsi="Times New Roman" w:cs="Times New Roman"/>
                <w:color w:val="000000"/>
                <w:sz w:val="24"/>
                <w:szCs w:val="24"/>
                <w:lang w:val="vi-VN"/>
              </w:rPr>
              <w:t>thay đổi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nội dung ghi trong giấy phép</w:t>
            </w:r>
            <w:r w:rsidRPr="00D84451">
              <w:rPr>
                <w:rFonts w:ascii="Times New Roman" w:hAnsi="Times New Roman" w:cs="Times New Roman"/>
                <w:color w:val="000000"/>
                <w:sz w:val="24"/>
                <w:szCs w:val="24"/>
              </w:rPr>
              <w:t xml:space="preserve"> mở</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chuyên trang của báo chí điện tử</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cơ quan báo chí</w:t>
            </w:r>
            <w:r w:rsidRPr="00D84451">
              <w:rPr>
                <w:rFonts w:ascii="Times New Roman" w:hAnsi="Times New Roman" w:cs="Times New Roman"/>
                <w:color w:val="000000"/>
                <w:sz w:val="24"/>
                <w:szCs w:val="24"/>
                <w:lang w:val="vi-VN"/>
              </w:rPr>
              <w:t xml:space="preserve"> gửi 01 bộ hồ sơ đề nghị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z w:val="24"/>
                <w:szCs w:val="24"/>
                <w:lang w:val="vi-VN"/>
              </w:rPr>
              <w:t>chấp thuận việc thay đổi. Hồ sơ gồm có:</w:t>
            </w:r>
          </w:p>
          <w:p w14:paraId="33DE650F"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 xml:space="preserve">a) Văn bản đề nghị của </w:t>
            </w:r>
            <w:r w:rsidRPr="00D84451">
              <w:rPr>
                <w:rFonts w:ascii="Times New Roman" w:hAnsi="Times New Roman" w:cs="Times New Roman"/>
                <w:color w:val="000000"/>
                <w:sz w:val="24"/>
                <w:szCs w:val="24"/>
              </w:rPr>
              <w:t>cơ quan báo chí</w:t>
            </w:r>
            <w:r w:rsidRPr="00D84451">
              <w:rPr>
                <w:rFonts w:ascii="Times New Roman" w:hAnsi="Times New Roman" w:cs="Times New Roman"/>
                <w:color w:val="000000"/>
                <w:sz w:val="24"/>
                <w:szCs w:val="24"/>
                <w:lang w:val="vi-VN"/>
              </w:rPr>
              <w:t>;</w:t>
            </w:r>
          </w:p>
          <w:p w14:paraId="75D7ADD0" w14:textId="77777777" w:rsidR="00796480" w:rsidRPr="00D84451" w:rsidRDefault="00796480"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b) Báo cáo đánh giá việc thực hiện tôn chỉ, mục đích theo giấy phép </w:t>
            </w:r>
            <w:r w:rsidRPr="00D84451">
              <w:rPr>
                <w:rFonts w:ascii="Times New Roman" w:hAnsi="Times New Roman" w:cs="Times New Roman"/>
                <w:color w:val="000000"/>
                <w:sz w:val="24"/>
                <w:szCs w:val="24"/>
              </w:rPr>
              <w:t>chuyên trang</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có xác nhận của cơ quan chủ quản báo chí</w:t>
            </w:r>
            <w:r w:rsidRPr="00D84451">
              <w:rPr>
                <w:rFonts w:ascii="Times New Roman" w:hAnsi="Times New Roman" w:cs="Times New Roman"/>
                <w:color w:val="000000"/>
                <w:sz w:val="24"/>
                <w:szCs w:val="24"/>
                <w:lang w:val="vi-VN"/>
              </w:rPr>
              <w:t xml:space="preserve"> (đối với trường hợp thay đổi tôn chỉ, mục đích);</w:t>
            </w:r>
          </w:p>
          <w:p w14:paraId="6E33FBB2" w14:textId="77777777" w:rsidR="00796480" w:rsidRPr="00D84451" w:rsidRDefault="00796480" w:rsidP="00CF3E98">
            <w:pPr>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Mẫu trình bày </w:t>
            </w:r>
            <w:r w:rsidRPr="00D84451">
              <w:rPr>
                <w:rFonts w:ascii="Times New Roman" w:hAnsi="Times New Roman" w:cs="Times New Roman"/>
                <w:color w:val="000000"/>
                <w:sz w:val="24"/>
                <w:szCs w:val="24"/>
              </w:rPr>
              <w:t>giao diện trang chủ của</w:t>
            </w:r>
            <w:r w:rsidRPr="00D84451">
              <w:rPr>
                <w:rFonts w:ascii="Times New Roman" w:hAnsi="Times New Roman" w:cs="Times New Roman"/>
                <w:color w:val="000000"/>
                <w:sz w:val="24"/>
                <w:szCs w:val="24"/>
                <w:lang w:val="vi-VN"/>
              </w:rPr>
              <w:t xml:space="preserve"> chuyên trang</w:t>
            </w:r>
            <w:r w:rsidRPr="00D84451">
              <w:rPr>
                <w:rFonts w:ascii="Times New Roman" w:hAnsi="Times New Roman" w:cs="Times New Roman"/>
                <w:color w:val="000000"/>
                <w:sz w:val="24"/>
                <w:szCs w:val="24"/>
              </w:rPr>
              <w:t xml:space="preserve"> (bản </w:t>
            </w:r>
            <w:r w:rsidRPr="00D84451">
              <w:rPr>
                <w:rFonts w:ascii="Times New Roman" w:hAnsi="Times New Roman" w:cs="Times New Roman"/>
                <w:color w:val="000000"/>
                <w:sz w:val="24"/>
                <w:szCs w:val="24"/>
              </w:rPr>
              <w:lastRenderedPageBreak/>
              <w:t>màu)</w:t>
            </w:r>
            <w:r w:rsidRPr="00D84451">
              <w:rPr>
                <w:rFonts w:ascii="Times New Roman" w:hAnsi="Times New Roman" w:cs="Times New Roman"/>
                <w:color w:val="000000"/>
                <w:sz w:val="24"/>
                <w:szCs w:val="24"/>
                <w:lang w:val="vi-VN"/>
              </w:rPr>
              <w:t xml:space="preserve"> có xác nhận của cơ quan chủ quản báo chí (đối với trường hợp thay đổi</w:t>
            </w:r>
            <w:r w:rsidRPr="00D84451">
              <w:rPr>
                <w:rFonts w:ascii="Times New Roman" w:hAnsi="Times New Roman" w:cs="Times New Roman"/>
                <w:color w:val="000000"/>
                <w:sz w:val="24"/>
                <w:szCs w:val="24"/>
              </w:rPr>
              <w:t xml:space="preserve"> tên cơ quan chủ quản báo chí, cơ quan báo chí, tên gọi chuyên trang, tên miền;</w:t>
            </w:r>
            <w:r w:rsidRPr="00D84451">
              <w:rPr>
                <w:rFonts w:ascii="Times New Roman" w:hAnsi="Times New Roman" w:cs="Times New Roman"/>
                <w:color w:val="000000"/>
                <w:sz w:val="24"/>
                <w:szCs w:val="24"/>
                <w:lang w:val="vi-VN"/>
              </w:rPr>
              <w:t xml:space="preserve"> hình thức trình bày, vị trí của tên gọi chuyên trang);</w:t>
            </w:r>
          </w:p>
          <w:p w14:paraId="5B4BD4AC" w14:textId="77777777" w:rsidR="00796480" w:rsidRPr="00D84451" w:rsidRDefault="00796480" w:rsidP="00CF3E98">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c) Mẫu trình bày giao diện trang chủ của chuyên trang</w:t>
            </w:r>
            <w:r w:rsidRPr="00D84451">
              <w:rPr>
                <w:rFonts w:ascii="Times New Roman" w:hAnsi="Times New Roman" w:cs="Times New Roman"/>
                <w:color w:val="000000"/>
                <w:sz w:val="24"/>
                <w:szCs w:val="24"/>
              </w:rPr>
              <w:t xml:space="preserve"> (bản màu)</w:t>
            </w:r>
            <w:r w:rsidRPr="00D84451">
              <w:rPr>
                <w:rFonts w:ascii="Times New Roman" w:hAnsi="Times New Roman" w:cs="Times New Roman"/>
                <w:color w:val="000000"/>
                <w:sz w:val="24"/>
                <w:szCs w:val="24"/>
                <w:lang w:val="vi-VN"/>
              </w:rPr>
              <w:t xml:space="preserve"> dự kiến thay đổi có xác nhận của cơ quan chủ quản báo chí (đối với trường hợp thay đổi </w:t>
            </w:r>
            <w:r w:rsidRPr="00D84451">
              <w:rPr>
                <w:rFonts w:ascii="Times New Roman" w:hAnsi="Times New Roman" w:cs="Times New Roman"/>
                <w:color w:val="000000"/>
                <w:sz w:val="24"/>
                <w:szCs w:val="24"/>
              </w:rPr>
              <w:t>gia</w:t>
            </w:r>
            <w:r w:rsidRPr="00D84451">
              <w:rPr>
                <w:rFonts w:ascii="Times New Roman" w:hAnsi="Times New Roman" w:cs="Times New Roman"/>
                <w:color w:val="000000"/>
                <w:sz w:val="24"/>
                <w:szCs w:val="24"/>
                <w:lang w:val="vi-VN"/>
              </w:rPr>
              <w:t>o diện trang chủ của chuyên trang).</w:t>
            </w:r>
          </w:p>
          <w:p w14:paraId="072AB1D0" w14:textId="77777777" w:rsidR="00796480" w:rsidRPr="00D84451" w:rsidRDefault="00796480"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07 (bảy)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mở chuyên trang của báo chí điện tử,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4111D72E" w14:textId="6B3B4D63" w:rsidR="007A3567" w:rsidRPr="00CF3E98" w:rsidRDefault="00796480"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 xml:space="preserve">Trong thời hạn </w:t>
            </w:r>
            <w:r w:rsidRPr="00D84451">
              <w:rPr>
                <w:rFonts w:ascii="Times New Roman" w:hAnsi="Times New Roman" w:cs="Times New Roman"/>
                <w:color w:val="000000"/>
                <w:sz w:val="24"/>
                <w:szCs w:val="24"/>
              </w:rPr>
              <w:t>15 (mười lăm)</w:t>
            </w:r>
            <w:r w:rsidRPr="00D84451">
              <w:rPr>
                <w:rFonts w:ascii="Times New Roman" w:hAnsi="Times New Roman" w:cs="Times New Roman"/>
                <w:color w:val="000000"/>
                <w:sz w:val="24"/>
                <w:szCs w:val="24"/>
                <w:lang w:val="vi-VN"/>
              </w:rPr>
              <w:t xml:space="preserve"> ngày làm việc kể từ ngày nhận đủ hồ sơ hợp lệ,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z w:val="24"/>
                <w:szCs w:val="24"/>
                <w:lang w:val="vi-VN"/>
              </w:rPr>
              <w:t>chấp thuận bằng văn bản; trường hợp không chấp thuận phải thông báo bằng văn bản và nêu rõ lý do.</w:t>
            </w:r>
          </w:p>
        </w:tc>
        <w:tc>
          <w:tcPr>
            <w:tcW w:w="2268" w:type="dxa"/>
            <w:vAlign w:val="center"/>
          </w:tcPr>
          <w:p w14:paraId="6478C76A" w14:textId="61AF50DC" w:rsidR="007A3567" w:rsidRPr="00D84451" w:rsidRDefault="007A3567" w:rsidP="00D84451">
            <w:pPr>
              <w:jc w:val="both"/>
              <w:rPr>
                <w:rFonts w:ascii="Times New Roman" w:hAnsi="Times New Roman" w:cs="Times New Roman"/>
                <w:sz w:val="24"/>
                <w:szCs w:val="24"/>
              </w:rPr>
            </w:pPr>
          </w:p>
        </w:tc>
      </w:tr>
      <w:tr w:rsidR="00DE1E32" w:rsidRPr="00D84451" w14:paraId="02A0E92D" w14:textId="77777777" w:rsidTr="00921E82">
        <w:trPr>
          <w:gridAfter w:val="1"/>
          <w:wAfter w:w="16" w:type="dxa"/>
          <w:jc w:val="center"/>
        </w:trPr>
        <w:tc>
          <w:tcPr>
            <w:tcW w:w="704" w:type="dxa"/>
          </w:tcPr>
          <w:p w14:paraId="6EB69853" w14:textId="77777777" w:rsidR="007A3567" w:rsidRPr="00D84451" w:rsidRDefault="007A3567" w:rsidP="00921E82">
            <w:pPr>
              <w:spacing w:before="120"/>
              <w:jc w:val="center"/>
              <w:rPr>
                <w:rFonts w:ascii="Times New Roman" w:hAnsi="Times New Roman" w:cs="Times New Roman"/>
                <w:sz w:val="24"/>
                <w:szCs w:val="24"/>
              </w:rPr>
            </w:pPr>
          </w:p>
        </w:tc>
        <w:tc>
          <w:tcPr>
            <w:tcW w:w="6237" w:type="dxa"/>
          </w:tcPr>
          <w:p w14:paraId="04F6F727" w14:textId="3146653C" w:rsidR="007A3567" w:rsidRPr="00D84451" w:rsidRDefault="007A3567"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14. Trường hợp cơ quan, tổ chức được đề nghị cấp giấy phép thực hiện hai loại hình báo chí</w:t>
            </w:r>
          </w:p>
        </w:tc>
        <w:tc>
          <w:tcPr>
            <w:tcW w:w="6366" w:type="dxa"/>
          </w:tcPr>
          <w:p w14:paraId="6165792C" w14:textId="4999CFF3" w:rsidR="007A3567" w:rsidRPr="00D84451" w:rsidRDefault="00991EF3"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10. Điều kiện cấp giấy phép xuất bản bản tin</w:t>
            </w:r>
          </w:p>
        </w:tc>
        <w:tc>
          <w:tcPr>
            <w:tcW w:w="2268" w:type="dxa"/>
            <w:vAlign w:val="center"/>
          </w:tcPr>
          <w:p w14:paraId="0CE6859F" w14:textId="61F88FD9" w:rsidR="007A3567" w:rsidRPr="00D84451" w:rsidRDefault="007A3567" w:rsidP="00D84451">
            <w:pPr>
              <w:jc w:val="both"/>
              <w:rPr>
                <w:rFonts w:ascii="Times New Roman" w:hAnsi="Times New Roman" w:cs="Times New Roman"/>
                <w:sz w:val="24"/>
                <w:szCs w:val="24"/>
              </w:rPr>
            </w:pPr>
          </w:p>
        </w:tc>
      </w:tr>
      <w:tr w:rsidR="00DE1E32" w:rsidRPr="00D84451" w14:paraId="2E94F697" w14:textId="77777777" w:rsidTr="00921E82">
        <w:trPr>
          <w:gridAfter w:val="1"/>
          <w:wAfter w:w="16" w:type="dxa"/>
          <w:jc w:val="center"/>
        </w:trPr>
        <w:tc>
          <w:tcPr>
            <w:tcW w:w="704" w:type="dxa"/>
          </w:tcPr>
          <w:p w14:paraId="5EC3A486" w14:textId="69289DE4"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26</w:t>
            </w:r>
          </w:p>
        </w:tc>
        <w:tc>
          <w:tcPr>
            <w:tcW w:w="6237" w:type="dxa"/>
          </w:tcPr>
          <w:p w14:paraId="63FD0BA4" w14:textId="77777777"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Đối tượng được quy định tại khoản 1 Điều 2 của Thông tư này có nhu cầu thực hiện hai loại hình báo chí:</w:t>
            </w:r>
          </w:p>
          <w:p w14:paraId="7DB480B8"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Báo in và báo điện tử;</w:t>
            </w:r>
          </w:p>
          <w:p w14:paraId="3428E0BA" w14:textId="65443E8D"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Tạp chí in và tạp chí điện tử.</w:t>
            </w:r>
          </w:p>
        </w:tc>
        <w:tc>
          <w:tcPr>
            <w:tcW w:w="6366" w:type="dxa"/>
          </w:tcPr>
          <w:p w14:paraId="3D00C82D" w14:textId="77777777" w:rsidR="00796480" w:rsidRPr="00D84451" w:rsidRDefault="00796480"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 Điều kiện cấp giấy phép xuất bản bản tin gồm:</w:t>
            </w:r>
          </w:p>
          <w:p w14:paraId="620C49ED"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Có người chịu trách nhiệm về việc xuất bản bản tin;</w:t>
            </w:r>
          </w:p>
          <w:p w14:paraId="0C7CF24D"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Tổ chức bộ máy hoạt động phù hợp bảo đảm cho việc xuất bản bản tin;</w:t>
            </w:r>
          </w:p>
          <w:p w14:paraId="30682859"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Xác định rõ tên bản tin, mục đích xuất bản và nội dung thông tin, đối tượng phục vụ, phạm vi phát hành, ngôn ngữ thể hiện, kỳ hạn xuất bản, khuôn khổ, số trang, số lượng, nơi in;</w:t>
            </w:r>
          </w:p>
          <w:p w14:paraId="10351565" w14:textId="1E61925B" w:rsidR="007A3567" w:rsidRPr="00CF3E98" w:rsidRDefault="00796480"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Có địa điểm làm việc chính thức và các điều kiện cần thiết bảo đảm cho việc xuất bản bản tin.</w:t>
            </w:r>
          </w:p>
        </w:tc>
        <w:tc>
          <w:tcPr>
            <w:tcW w:w="2268" w:type="dxa"/>
            <w:vAlign w:val="center"/>
          </w:tcPr>
          <w:p w14:paraId="5F828E2B" w14:textId="4F571A8A" w:rsidR="007A3567" w:rsidRPr="00D84451" w:rsidRDefault="007A3567" w:rsidP="00D84451">
            <w:pPr>
              <w:jc w:val="both"/>
              <w:rPr>
                <w:rFonts w:ascii="Times New Roman" w:hAnsi="Times New Roman" w:cs="Times New Roman"/>
                <w:sz w:val="24"/>
                <w:szCs w:val="24"/>
              </w:rPr>
            </w:pPr>
          </w:p>
        </w:tc>
      </w:tr>
      <w:tr w:rsidR="00DE1E32" w:rsidRPr="00D84451" w14:paraId="34F912B9" w14:textId="77777777" w:rsidTr="00921E82">
        <w:trPr>
          <w:gridAfter w:val="1"/>
          <w:wAfter w:w="16" w:type="dxa"/>
          <w:jc w:val="center"/>
        </w:trPr>
        <w:tc>
          <w:tcPr>
            <w:tcW w:w="704" w:type="dxa"/>
          </w:tcPr>
          <w:p w14:paraId="100AC423" w14:textId="563E189B"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27</w:t>
            </w:r>
          </w:p>
        </w:tc>
        <w:tc>
          <w:tcPr>
            <w:tcW w:w="6237" w:type="dxa"/>
          </w:tcPr>
          <w:p w14:paraId="453D49AC" w14:textId="5FC73BA4" w:rsidR="007A3567" w:rsidRPr="00D84451" w:rsidRDefault="007A3567"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Cơ quan báo chí đang thực hiện hai loại hình báo chí có một hoặc hai giấy phép chuẩn bị hết hiệu lực có nhu cầu tiếp tục hoạt động báo chí.</w:t>
            </w:r>
          </w:p>
        </w:tc>
        <w:tc>
          <w:tcPr>
            <w:tcW w:w="6366" w:type="dxa"/>
          </w:tcPr>
          <w:p w14:paraId="1FE401EB" w14:textId="77777777" w:rsidR="00796480" w:rsidRPr="00D84451" w:rsidRDefault="00796480"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2. Bản tin phải bảo đảm các quy định sau đây:</w:t>
            </w:r>
          </w:p>
          <w:p w14:paraId="092A6153"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Khuôn khổ tối đa của bản tin là 19cm x 27cm, số trang tối đa là 64 trang. Không được quảng cáo trong bản tin;</w:t>
            </w:r>
          </w:p>
          <w:p w14:paraId="39E47589" w14:textId="77777777" w:rsidR="00796480" w:rsidRPr="00D84451" w:rsidRDefault="00796480"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b) Phần trên của trang một bản tin phải đề chữ “BẢN TIN”, tên của bản tin sau hoặc dưới chữ “BẢN TIN”, tên cơ quan, tổ chức xuất bản và ngày, tháng, năm xuất bản bản tin dưới tên của bản tin;</w:t>
            </w:r>
          </w:p>
          <w:p w14:paraId="5FE9ABC6" w14:textId="0C7DCE15" w:rsidR="007A3567" w:rsidRPr="00D84451" w:rsidRDefault="00796480" w:rsidP="00D84451">
            <w:pPr>
              <w:shd w:val="clear" w:color="auto" w:fill="FFFFFF"/>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c) Trang</w:t>
            </w:r>
            <w:r w:rsidRPr="00D84451">
              <w:rPr>
                <w:rFonts w:ascii="Times New Roman" w:hAnsi="Times New Roman" w:cs="Times New Roman"/>
                <w:color w:val="000000"/>
                <w:sz w:val="24"/>
                <w:szCs w:val="24"/>
                <w:lang w:val="vi-VN"/>
              </w:rPr>
              <w:t xml:space="preserve"> 2 </w:t>
            </w:r>
            <w:r w:rsidRPr="00D84451">
              <w:rPr>
                <w:rFonts w:ascii="Times New Roman" w:hAnsi="Times New Roman" w:cs="Times New Roman"/>
                <w:color w:val="000000"/>
                <w:sz w:val="24"/>
                <w:szCs w:val="24"/>
              </w:rPr>
              <w:t>hoặc phần cuối của trang cuối bản tin ghi rõ số, ngày, tháng, năm của giấy phép xuất bản, nơi in, số lượng, kỳ hạn xuất bản, người chịu trách nhiệm xuất bản.</w:t>
            </w:r>
          </w:p>
        </w:tc>
        <w:tc>
          <w:tcPr>
            <w:tcW w:w="2268" w:type="dxa"/>
            <w:vMerge w:val="restart"/>
            <w:vAlign w:val="center"/>
          </w:tcPr>
          <w:p w14:paraId="226FC584" w14:textId="5BA1F1F4" w:rsidR="007A3567" w:rsidRPr="00D84451" w:rsidRDefault="007A3567" w:rsidP="00D84451">
            <w:pPr>
              <w:jc w:val="both"/>
              <w:rPr>
                <w:rFonts w:ascii="Times New Roman" w:hAnsi="Times New Roman" w:cs="Times New Roman"/>
                <w:spacing w:val="-4"/>
                <w:sz w:val="24"/>
                <w:szCs w:val="24"/>
              </w:rPr>
            </w:pPr>
          </w:p>
        </w:tc>
      </w:tr>
      <w:tr w:rsidR="00DE1E32" w:rsidRPr="00D84451" w14:paraId="2D6475AA" w14:textId="77777777" w:rsidTr="00921E82">
        <w:trPr>
          <w:gridAfter w:val="1"/>
          <w:wAfter w:w="16" w:type="dxa"/>
          <w:jc w:val="center"/>
        </w:trPr>
        <w:tc>
          <w:tcPr>
            <w:tcW w:w="704" w:type="dxa"/>
          </w:tcPr>
          <w:p w14:paraId="68B1DAB9" w14:textId="197E8A13" w:rsidR="007A3567" w:rsidRPr="00D84451" w:rsidRDefault="007A3567"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28</w:t>
            </w:r>
          </w:p>
        </w:tc>
        <w:tc>
          <w:tcPr>
            <w:tcW w:w="6237" w:type="dxa"/>
          </w:tcPr>
          <w:p w14:paraId="53C53A6C" w14:textId="77777777" w:rsidR="007A3567" w:rsidRPr="00D84451" w:rsidRDefault="007A3567" w:rsidP="00921E82">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Cơ quan báo chí đang thực hiện một loại hình báo chí có nhu cầu thực hiện thêm loại hình báo chí khác:</w:t>
            </w:r>
          </w:p>
          <w:p w14:paraId="505F3586"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Báo in thực hiện thêm loại hình báo điện tử;</w:t>
            </w:r>
          </w:p>
          <w:p w14:paraId="6F952BEB"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Tạp chí in thực hiện thêm loại hình tạp chí điện tử;</w:t>
            </w:r>
          </w:p>
          <w:p w14:paraId="48C2D932" w14:textId="77777777"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Báo điện tử thực hiện thêm loại hình báo in;</w:t>
            </w:r>
          </w:p>
          <w:p w14:paraId="451027E8" w14:textId="598CC735" w:rsidR="007A3567" w:rsidRPr="00D84451" w:rsidRDefault="007A3567"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 Tạp chí điện tử thực hiện thêm loại hình tạp chí in.</w:t>
            </w:r>
          </w:p>
        </w:tc>
        <w:tc>
          <w:tcPr>
            <w:tcW w:w="6366" w:type="dxa"/>
          </w:tcPr>
          <w:p w14:paraId="2722C44D" w14:textId="573AE890" w:rsidR="007A3567" w:rsidRPr="00D84451" w:rsidRDefault="007A3567" w:rsidP="00D84451">
            <w:pPr>
              <w:shd w:val="clear" w:color="auto" w:fill="FFFFFF"/>
              <w:jc w:val="both"/>
              <w:rPr>
                <w:rFonts w:ascii="Times New Roman" w:hAnsi="Times New Roman" w:cs="Times New Roman"/>
                <w:sz w:val="24"/>
                <w:szCs w:val="24"/>
                <w:shd w:val="clear" w:color="auto" w:fill="FFFFFF"/>
              </w:rPr>
            </w:pPr>
          </w:p>
        </w:tc>
        <w:tc>
          <w:tcPr>
            <w:tcW w:w="2268" w:type="dxa"/>
            <w:vMerge/>
            <w:vAlign w:val="center"/>
          </w:tcPr>
          <w:p w14:paraId="7BD17438" w14:textId="77777777" w:rsidR="007A3567" w:rsidRPr="00D84451" w:rsidRDefault="007A3567" w:rsidP="00D84451">
            <w:pPr>
              <w:jc w:val="both"/>
              <w:rPr>
                <w:rFonts w:ascii="Times New Roman" w:hAnsi="Times New Roman" w:cs="Times New Roman"/>
                <w:spacing w:val="-4"/>
                <w:sz w:val="24"/>
                <w:szCs w:val="24"/>
              </w:rPr>
            </w:pPr>
          </w:p>
        </w:tc>
      </w:tr>
      <w:tr w:rsidR="007A3567" w:rsidRPr="00D84451" w14:paraId="66DD7F4B" w14:textId="77777777" w:rsidTr="00921E82">
        <w:trPr>
          <w:gridAfter w:val="1"/>
          <w:wAfter w:w="16" w:type="dxa"/>
          <w:jc w:val="center"/>
        </w:trPr>
        <w:tc>
          <w:tcPr>
            <w:tcW w:w="704" w:type="dxa"/>
          </w:tcPr>
          <w:p w14:paraId="485D5D97" w14:textId="77777777" w:rsidR="007A3567" w:rsidRPr="00D84451" w:rsidRDefault="007A3567" w:rsidP="00921E82">
            <w:pPr>
              <w:spacing w:before="120"/>
              <w:jc w:val="center"/>
              <w:rPr>
                <w:rFonts w:ascii="Times New Roman" w:hAnsi="Times New Roman" w:cs="Times New Roman"/>
                <w:sz w:val="24"/>
                <w:szCs w:val="24"/>
              </w:rPr>
            </w:pPr>
          </w:p>
        </w:tc>
        <w:tc>
          <w:tcPr>
            <w:tcW w:w="6237" w:type="dxa"/>
          </w:tcPr>
          <w:p w14:paraId="4968BD2C" w14:textId="749606FE" w:rsidR="007A3567" w:rsidRPr="00D84451" w:rsidRDefault="007A3567"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15. Hồ sơ, thủ tục cấp giấy phép thực hiện hai loại hình báo chí</w:t>
            </w:r>
          </w:p>
        </w:tc>
        <w:tc>
          <w:tcPr>
            <w:tcW w:w="6366" w:type="dxa"/>
          </w:tcPr>
          <w:p w14:paraId="5D2F148F" w14:textId="4D554C36" w:rsidR="007A3567" w:rsidRPr="00D84451" w:rsidRDefault="00840C15"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11. Hồ sơ, thủ tục cấp giấy phép xuất bản bản tin</w:t>
            </w:r>
          </w:p>
        </w:tc>
        <w:tc>
          <w:tcPr>
            <w:tcW w:w="2268" w:type="dxa"/>
            <w:vAlign w:val="center"/>
          </w:tcPr>
          <w:p w14:paraId="723498F9" w14:textId="029735FF" w:rsidR="007A3567" w:rsidRPr="00D84451" w:rsidRDefault="007A3567" w:rsidP="00D84451">
            <w:pPr>
              <w:jc w:val="both"/>
              <w:rPr>
                <w:rFonts w:ascii="Times New Roman" w:hAnsi="Times New Roman" w:cs="Times New Roman"/>
                <w:spacing w:val="-4"/>
                <w:sz w:val="24"/>
                <w:szCs w:val="24"/>
              </w:rPr>
            </w:pPr>
          </w:p>
        </w:tc>
      </w:tr>
      <w:tr w:rsidR="00DE1E32" w:rsidRPr="00D84451" w14:paraId="1A92F293" w14:textId="77777777" w:rsidTr="00921E82">
        <w:trPr>
          <w:gridAfter w:val="1"/>
          <w:wAfter w:w="16" w:type="dxa"/>
          <w:jc w:val="center"/>
        </w:trPr>
        <w:tc>
          <w:tcPr>
            <w:tcW w:w="704" w:type="dxa"/>
          </w:tcPr>
          <w:p w14:paraId="2C7B2786" w14:textId="626F6A3E"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29</w:t>
            </w:r>
          </w:p>
        </w:tc>
        <w:tc>
          <w:tcPr>
            <w:tcW w:w="6237" w:type="dxa"/>
          </w:tcPr>
          <w:p w14:paraId="6BCEA4AB" w14:textId="77777777"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đề nghị cấp giấy phép thực hiện hai loại hình báo chí gửi 01 bộ hồ sơ về Bộ Thông tin và Truyền thông. Hồ sơ gồm có:</w:t>
            </w:r>
          </w:p>
          <w:p w14:paraId="7190203D"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Tờ khai đề nghị cấp giấy phép thực hiện hai loại hình báo chí (</w:t>
            </w:r>
            <w:bookmarkStart w:id="33" w:name="bieumau_ms_09"/>
            <w:r w:rsidRPr="00D84451">
              <w:rPr>
                <w:rFonts w:ascii="Times New Roman" w:hAnsi="Times New Roman" w:cs="Times New Roman"/>
                <w:sz w:val="24"/>
                <w:szCs w:val="24"/>
                <w:shd w:val="clear" w:color="auto" w:fill="FFFFFF"/>
              </w:rPr>
              <w:t>Mẫu số 09</w:t>
            </w:r>
            <w:bookmarkEnd w:id="33"/>
            <w:r w:rsidRPr="00D84451">
              <w:rPr>
                <w:rFonts w:ascii="Times New Roman" w:hAnsi="Times New Roman" w:cs="Times New Roman"/>
                <w:sz w:val="24"/>
                <w:szCs w:val="24"/>
                <w:shd w:val="clear" w:color="auto" w:fill="FFFFFF"/>
              </w:rPr>
              <w:t>);</w:t>
            </w:r>
          </w:p>
          <w:p w14:paraId="4131C88F"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Đề án hoạt động (có chữ ký của người có thẩm quyền và đóng dấu hoặc ký số của cơ quan, tổ chức đề nghị cấp giấy phép) tổng hợp các nội dung của đề án quy định tại điểm b khoản 1 Điều 5 và của đề án quy định tại điểm b khoản 1 Điều 10 của Thông tư này (đối với cơ quan báo in và báo điện tử) và các tài liệu kèm theo;</w:t>
            </w:r>
          </w:p>
          <w:p w14:paraId="2DE7EE4B"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Đề án hoạt động (có chữ ký của người có thẩm quyền và đóng dấu hoặc ký số của cơ quan, tổ chức đề nghị cấp giấy phép) tổng hợp các nội dung của đề án quy định tại điểm b khoản 1 Điều 6 và của đề án quy định tại điểm b khoản 1 Điều 11 của Thông tư này (đối với cơ quan tạp chí in và tạp chí điện tử) và các tài liệu kèm theo;</w:t>
            </w:r>
          </w:p>
          <w:p w14:paraId="35AD6CA4"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c) Danh sách dự kiến nhân sự của cơ quan báo in và báo điện </w:t>
            </w:r>
            <w:r w:rsidRPr="00D84451">
              <w:rPr>
                <w:rFonts w:ascii="Times New Roman" w:hAnsi="Times New Roman" w:cs="Times New Roman"/>
                <w:sz w:val="24"/>
                <w:szCs w:val="24"/>
                <w:shd w:val="clear" w:color="auto" w:fill="FFFFFF"/>
              </w:rPr>
              <w:lastRenderedPageBreak/>
              <w:t>tử hoặc tạp chí in và tạp chí điện tử (</w:t>
            </w:r>
            <w:bookmarkStart w:id="34" w:name="bieumau_ms_03_4"/>
            <w:r w:rsidRPr="00D84451">
              <w:rPr>
                <w:rFonts w:ascii="Times New Roman" w:hAnsi="Times New Roman" w:cs="Times New Roman"/>
                <w:sz w:val="24"/>
                <w:szCs w:val="24"/>
                <w:shd w:val="clear" w:color="auto" w:fill="FFFFFF"/>
              </w:rPr>
              <w:t>Mẫu số 03</w:t>
            </w:r>
            <w:bookmarkEnd w:id="34"/>
            <w:r w:rsidRPr="00D84451">
              <w:rPr>
                <w:rFonts w:ascii="Times New Roman" w:hAnsi="Times New Roman" w:cs="Times New Roman"/>
                <w:sz w:val="24"/>
                <w:szCs w:val="24"/>
                <w:shd w:val="clear" w:color="auto" w:fill="FFFFFF"/>
              </w:rPr>
              <w:t>);</w:t>
            </w:r>
          </w:p>
          <w:p w14:paraId="592DAEA9"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Sơ yếu lý lịch người dự kiến là Tổng biên tập (Mẫu số 04);</w:t>
            </w:r>
          </w:p>
          <w:p w14:paraId="4892767D"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đ) Mẫu trình bày tên gọi ấn phẩm báo in như quy định tại điểm đ khoản 1 Điều 5, mẫu trình bày giao diện trang chủ của báo điện tử như quy định tại điểm đ khoản 1 Điều 10 của Thông tư này, có xác nhận của cơ quan, tổ chức đề nghị cấp giấy phép (đối với cơ quan báo in và báo điện tử).</w:t>
            </w:r>
          </w:p>
          <w:p w14:paraId="35D8853C"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Mẫu trình bày tên gọi tạp chí in như quy định tại điểm đ khoản 1 Điều 6, mẫu trình bày giao diện trang chủ của tạp chí điện tử như quy định tại điểm đ khoản 1 Điều 11 của Thông tư này, có xác nhận của cơ quan, tổ chức đề nghị cấp giấy phép (đối với cơ quan tạp chí in và tạp chí điện tử).</w:t>
            </w:r>
          </w:p>
          <w:p w14:paraId="4B74DD18"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4CB6B9EF" w14:textId="77777777" w:rsidR="00796480" w:rsidRPr="00D84451" w:rsidRDefault="00796480" w:rsidP="00CF3E98">
            <w:pPr>
              <w:jc w:val="both"/>
              <w:rPr>
                <w:rFonts w:ascii="Times New Roman" w:eastAsia="MS Gothic" w:hAnsi="Times New Roman" w:cs="Times New Roman"/>
                <w:color w:val="000000"/>
                <w:spacing w:val="-4"/>
                <w:sz w:val="24"/>
                <w:szCs w:val="24"/>
              </w:rPr>
            </w:pPr>
            <w:r w:rsidRPr="00D84451">
              <w:rPr>
                <w:rFonts w:ascii="Times New Roman" w:hAnsi="Times New Roman" w:cs="Times New Roman"/>
                <w:color w:val="000000"/>
                <w:spacing w:val="-4"/>
                <w:sz w:val="24"/>
                <w:szCs w:val="24"/>
              </w:rPr>
              <w:lastRenderedPageBreak/>
              <w:t xml:space="preserve">1. Cơ quan, tổ chức có nhu cầu xuất bản bản tin gửi 01 bộ hồ sơ về Cục Báo chí (đối với cơ quan, tổ chức của trung ương; cơ quan đại diện nước ngoài, tổ chức nước ngoài tại Việt Nam),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pacing w:val="-4"/>
                <w:sz w:val="24"/>
                <w:szCs w:val="24"/>
              </w:rPr>
              <w:t xml:space="preserve"> (đối với cơ quan, tổ chức, doanh nghiệp của tỉnh, thành phố). Hồ sơ gồm có:</w:t>
            </w:r>
          </w:p>
          <w:p w14:paraId="1907EF53"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a) Tờ khai đề nghị cấp giấy phép xuất bản bản tin </w:t>
            </w:r>
            <w:r w:rsidRPr="00D84451">
              <w:rPr>
                <w:rFonts w:ascii="Times New Roman" w:hAnsi="Times New Roman" w:cs="Times New Roman"/>
                <w:bCs/>
                <w:color w:val="000000"/>
                <w:sz w:val="24"/>
                <w:szCs w:val="24"/>
              </w:rPr>
              <w:t>(Mẫu</w:t>
            </w:r>
            <w:r w:rsidRPr="00D84451">
              <w:rPr>
                <w:rFonts w:ascii="Times New Roman" w:hAnsi="Times New Roman" w:cs="Times New Roman"/>
                <w:bCs/>
                <w:color w:val="000000"/>
                <w:sz w:val="24"/>
                <w:szCs w:val="24"/>
                <w:lang w:val="vi-VN"/>
              </w:rPr>
              <w:t xml:space="preserve"> số </w:t>
            </w:r>
            <w:r w:rsidRPr="00D84451">
              <w:rPr>
                <w:rFonts w:ascii="Times New Roman" w:hAnsi="Times New Roman" w:cs="Times New Roman"/>
                <w:bCs/>
                <w:color w:val="000000"/>
                <w:sz w:val="24"/>
                <w:szCs w:val="24"/>
              </w:rPr>
              <w:t>09</w:t>
            </w:r>
            <w:r w:rsidRPr="00D84451">
              <w:rPr>
                <w:rFonts w:ascii="Times New Roman" w:hAnsi="Times New Roman" w:cs="Times New Roman"/>
                <w:bCs/>
                <w:color w:val="000000"/>
                <w:sz w:val="24"/>
                <w:szCs w:val="24"/>
                <w:lang w:val="vi-VN"/>
              </w:rPr>
              <w:t xml:space="preserve"> Phụ lục I</w:t>
            </w:r>
            <w:r w:rsidRPr="00D84451">
              <w:rPr>
                <w:rFonts w:ascii="Times New Roman" w:hAnsi="Times New Roman" w:cs="Times New Roman"/>
                <w:bCs/>
                <w:color w:val="000000"/>
                <w:sz w:val="24"/>
                <w:szCs w:val="24"/>
              </w:rPr>
              <w:t xml:space="preserve"> ban hành kèm theo Thông tư này);</w:t>
            </w:r>
          </w:p>
          <w:p w14:paraId="60751366" w14:textId="77777777" w:rsidR="00796480" w:rsidRPr="00D84451" w:rsidRDefault="00796480"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b) Bản sao có chứng thực hoặc bản sao điện tử có giá trị pháp lý hoặc bản sao kèm bản chính để đối</w:t>
            </w:r>
            <w:r w:rsidRPr="00D84451">
              <w:rPr>
                <w:rFonts w:ascii="Times New Roman" w:hAnsi="Times New Roman" w:cs="Times New Roman"/>
                <w:color w:val="000000"/>
                <w:sz w:val="24"/>
                <w:szCs w:val="24"/>
                <w:lang w:val="vi-VN"/>
              </w:rPr>
              <w:t xml:space="preserve"> chiếu quyết </w:t>
            </w:r>
            <w:r w:rsidRPr="00D84451">
              <w:rPr>
                <w:rFonts w:ascii="Times New Roman" w:hAnsi="Times New Roman" w:cs="Times New Roman"/>
                <w:color w:val="000000"/>
                <w:sz w:val="24"/>
                <w:szCs w:val="24"/>
              </w:rPr>
              <w:t>định thành lập, giấy phép thành lập, giấy chứng nhận đăng ký doanh nghiệp hoặc giấy tờ khác có giá trị pháp lý tương đương (đối với tổ chức nước ngoài tại Việt Nam)</w:t>
            </w:r>
            <w:r w:rsidRPr="00D84451">
              <w:rPr>
                <w:rFonts w:ascii="Times New Roman" w:hAnsi="Times New Roman" w:cs="Times New Roman"/>
                <w:color w:val="000000"/>
                <w:sz w:val="24"/>
                <w:szCs w:val="24"/>
                <w:lang w:val="vi-VN"/>
              </w:rPr>
              <w:t>;</w:t>
            </w:r>
          </w:p>
          <w:p w14:paraId="06761E81"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Sơ yếu lý lịch của người chịu trách nhiệm xuất bản bản tin</w:t>
            </w:r>
            <w:r w:rsidRPr="00D84451">
              <w:rPr>
                <w:rFonts w:ascii="Times New Roman" w:hAnsi="Times New Roman" w:cs="Times New Roman"/>
                <w:color w:val="000000"/>
                <w:sz w:val="24"/>
                <w:szCs w:val="24"/>
                <w:lang w:val="vi-VN"/>
              </w:rPr>
              <w:t>;</w:t>
            </w:r>
          </w:p>
          <w:p w14:paraId="7C7CE44C"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Mẫu trình bày tên gọi bản tin (bản màu) có xác nhận của cơ quan, tổ chức đề nghị cấp giấy phép và bản dịch tiếng Việt được công chứng (đối với tên gọi bản tin thể hiện bằng tiếng nước ngoài).</w:t>
            </w:r>
          </w:p>
          <w:p w14:paraId="5E4F229B" w14:textId="77777777" w:rsidR="00796480" w:rsidRPr="00D84451" w:rsidRDefault="00796480"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lastRenderedPageBreak/>
              <w:t>Trong thời hạn 07 (bảy)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xuất bản bản tin,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49FC1F98" w14:textId="6AB827D5" w:rsidR="00DE1E32" w:rsidRPr="00D84451" w:rsidRDefault="00796480" w:rsidP="00CF3E98">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Trong thời hạn 10 (mười) ngày</w:t>
            </w:r>
            <w:r w:rsidRPr="00D84451">
              <w:rPr>
                <w:rFonts w:ascii="Times New Roman" w:hAnsi="Times New Roman" w:cs="Times New Roman"/>
                <w:color w:val="000000"/>
                <w:sz w:val="24"/>
                <w:szCs w:val="24"/>
                <w:lang w:val="vi-VN"/>
              </w:rPr>
              <w:t xml:space="preserve"> làm việc</w:t>
            </w:r>
            <w:r w:rsidRPr="00D84451">
              <w:rPr>
                <w:rFonts w:ascii="Times New Roman" w:hAnsi="Times New Roman" w:cs="Times New Roman"/>
                <w:color w:val="000000"/>
                <w:sz w:val="24"/>
                <w:szCs w:val="24"/>
              </w:rPr>
              <w:t xml:space="preserve"> kể từ ngày nhận đủ hồ sơ hợp lệ,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cấp giấy phép xuất bản bản tin </w:t>
            </w:r>
            <w:r w:rsidRPr="00D84451">
              <w:rPr>
                <w:rFonts w:ascii="Times New Roman" w:hAnsi="Times New Roman" w:cs="Times New Roman"/>
                <w:bCs/>
                <w:color w:val="000000"/>
                <w:sz w:val="24"/>
                <w:szCs w:val="24"/>
              </w:rPr>
              <w:t>(Mẫu số 17, Mẫu số 21</w:t>
            </w:r>
            <w:r w:rsidRPr="00D84451">
              <w:rPr>
                <w:rFonts w:ascii="Times New Roman" w:hAnsi="Times New Roman" w:cs="Times New Roman"/>
                <w:bCs/>
                <w:color w:val="000000"/>
                <w:sz w:val="24"/>
                <w:szCs w:val="24"/>
                <w:lang w:val="vi-VN"/>
              </w:rPr>
              <w:t xml:space="preserve">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color w:val="000000"/>
                <w:sz w:val="24"/>
                <w:szCs w:val="24"/>
              </w:rPr>
              <w:t xml:space="preserve"> trường hợp từ chối cấp giấy phép phải thông báo bằng văn bản và nêu rõ lý do.</w:t>
            </w:r>
          </w:p>
        </w:tc>
        <w:tc>
          <w:tcPr>
            <w:tcW w:w="2268" w:type="dxa"/>
          </w:tcPr>
          <w:p w14:paraId="6854DC43" w14:textId="4E75E49F" w:rsidR="00DE1E32" w:rsidRPr="00D84451" w:rsidRDefault="00DE1E32" w:rsidP="00D84451">
            <w:pPr>
              <w:jc w:val="both"/>
              <w:rPr>
                <w:rFonts w:ascii="Times New Roman" w:hAnsi="Times New Roman" w:cs="Times New Roman"/>
                <w:spacing w:val="-4"/>
                <w:sz w:val="24"/>
                <w:szCs w:val="24"/>
              </w:rPr>
            </w:pPr>
          </w:p>
        </w:tc>
      </w:tr>
      <w:tr w:rsidR="00DE1E32" w:rsidRPr="00D84451" w14:paraId="361B65DD" w14:textId="77777777" w:rsidTr="00921E82">
        <w:trPr>
          <w:gridAfter w:val="1"/>
          <w:wAfter w:w="16" w:type="dxa"/>
          <w:jc w:val="center"/>
        </w:trPr>
        <w:tc>
          <w:tcPr>
            <w:tcW w:w="704" w:type="dxa"/>
          </w:tcPr>
          <w:p w14:paraId="6040A56C" w14:textId="6F1BEAC0"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30</w:t>
            </w:r>
          </w:p>
        </w:tc>
        <w:tc>
          <w:tcPr>
            <w:tcW w:w="6237" w:type="dxa"/>
          </w:tcPr>
          <w:p w14:paraId="4B3CBFC0" w14:textId="0F4E6EB8"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90 ngày kể từ ngày nhận đủ hồ sơ hợp lệ, Bộ Thông tin và Truyền thông cấp giấy phép hoạt động báo in và báo điện tử (Mẫu số 22) hoặc cấp giấy phép hoạt động tạp chí in và tạp chí điện tử (Mẫu số 23); trường hợp từ chối cấp phải thông báo bằng văn bản và nêu rõ lý do.</w:t>
            </w:r>
          </w:p>
        </w:tc>
        <w:tc>
          <w:tcPr>
            <w:tcW w:w="6366" w:type="dxa"/>
            <w:vAlign w:val="center"/>
          </w:tcPr>
          <w:p w14:paraId="31E7EA92" w14:textId="77777777" w:rsidR="00796480" w:rsidRPr="00D84451" w:rsidRDefault="00796480" w:rsidP="00CF3E98">
            <w:pPr>
              <w:spacing w:before="120"/>
              <w:jc w:val="both"/>
              <w:rPr>
                <w:rFonts w:ascii="Times New Roman" w:eastAsia="MS Gothic" w:hAnsi="Times New Roman" w:cs="Times New Roman"/>
                <w:color w:val="000000"/>
                <w:spacing w:val="-4"/>
                <w:sz w:val="24"/>
                <w:szCs w:val="24"/>
              </w:rPr>
            </w:pPr>
            <w:r w:rsidRPr="00D84451">
              <w:rPr>
                <w:rFonts w:ascii="Times New Roman" w:hAnsi="Times New Roman" w:cs="Times New Roman"/>
                <w:color w:val="000000"/>
                <w:spacing w:val="-4"/>
                <w:sz w:val="24"/>
                <w:szCs w:val="24"/>
              </w:rPr>
              <w:t xml:space="preserve">2. Trường hợp thay đổi một trong các nội dung ghi trong giấy phép xuất bản bản tin, cơ quan, tổ chức gửi 01 bộ hồ sơ đề nghị Cục Báo chí (đối với cơ quan, tổ chức của trung ương; cơ quan đại diện nước ngoài, tổ chức nước ngoài tại Việt Nam),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pacing w:val="-4"/>
                <w:sz w:val="24"/>
                <w:szCs w:val="24"/>
              </w:rPr>
              <w:t xml:space="preserve"> (đối với cơ quan, tổ chức, doanh nghiệp của tỉnh, thành phố) chấp thuận thay đổi. Hồ sơ gồm có:</w:t>
            </w:r>
          </w:p>
          <w:p w14:paraId="291EA44E"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Văn bản đề nghị thay đổi của cơ quan, tổ chức;</w:t>
            </w:r>
          </w:p>
          <w:p w14:paraId="1791FFD5"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Sơ yếu lý lịch của người chịu trách nhiệm xuất bản bản tin (đối với trường hợp thay đổi người chịu trách nhiệm xuất bản bản tin);</w:t>
            </w:r>
          </w:p>
          <w:p w14:paraId="57104A65" w14:textId="77777777" w:rsidR="00796480" w:rsidRPr="00D84451" w:rsidRDefault="00796480"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Mẫu trình bày tên gọi bản tin (bản màu) có xác nhận của cơ quan, tổ chức, doanh nghiệp đề nghị cấp giấy phép và bản dịch tiếng Việt được công chứng (đối với trường hợp thay đổi tên gọi bản tin thể hiện bằng tiếng nước ngoài).</w:t>
            </w:r>
          </w:p>
          <w:p w14:paraId="2702F17D" w14:textId="77777777" w:rsidR="00796480" w:rsidRPr="00D84451" w:rsidRDefault="00796480"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05 (năm)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xuất bản bản tin,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2FF1099F" w14:textId="1BFDCE51" w:rsidR="00DE1E32" w:rsidRPr="00CF3E98" w:rsidRDefault="00796480"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Trong thời hạn 05 (năm) ngày làm</w:t>
            </w:r>
            <w:r w:rsidRPr="00D84451">
              <w:rPr>
                <w:rFonts w:ascii="Times New Roman" w:hAnsi="Times New Roman" w:cs="Times New Roman"/>
                <w:color w:val="000000"/>
                <w:sz w:val="24"/>
                <w:szCs w:val="24"/>
                <w:lang w:val="vi-VN"/>
              </w:rPr>
              <w:t xml:space="preserve"> việc </w:t>
            </w:r>
            <w:r w:rsidRPr="00D84451">
              <w:rPr>
                <w:rFonts w:ascii="Times New Roman" w:hAnsi="Times New Roman" w:cs="Times New Roman"/>
                <w:color w:val="000000"/>
                <w:sz w:val="24"/>
                <w:szCs w:val="24"/>
              </w:rPr>
              <w:t xml:space="preserve">kể từ ngày nhận đủ hồ sơ hợp lệ,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w:t>
            </w:r>
            <w:r w:rsidRPr="00D84451">
              <w:rPr>
                <w:rFonts w:ascii="Times New Roman" w:hAnsi="Times New Roman" w:cs="Times New Roman"/>
                <w:color w:val="000000"/>
                <w:spacing w:val="-4"/>
                <w:sz w:val="24"/>
                <w:szCs w:val="24"/>
              </w:rPr>
              <w:lastRenderedPageBreak/>
              <w:t xml:space="preserve">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chấp thuận bằng văn bản; trường hợp không chấp thuận phải thông báo bằng văn bản và nêu rõ lý do.</w:t>
            </w:r>
          </w:p>
        </w:tc>
        <w:tc>
          <w:tcPr>
            <w:tcW w:w="2268" w:type="dxa"/>
            <w:vAlign w:val="center"/>
          </w:tcPr>
          <w:p w14:paraId="4D0AE5B6" w14:textId="77777777" w:rsidR="00DE1E32" w:rsidRPr="00D84451" w:rsidRDefault="00DE1E32" w:rsidP="00D84451">
            <w:pPr>
              <w:jc w:val="both"/>
              <w:rPr>
                <w:rFonts w:ascii="Times New Roman" w:hAnsi="Times New Roman" w:cs="Times New Roman"/>
                <w:sz w:val="24"/>
                <w:szCs w:val="24"/>
              </w:rPr>
            </w:pPr>
          </w:p>
        </w:tc>
      </w:tr>
      <w:tr w:rsidR="00840C15" w:rsidRPr="00D84451" w14:paraId="36404F34" w14:textId="77777777" w:rsidTr="00921E82">
        <w:trPr>
          <w:gridAfter w:val="1"/>
          <w:wAfter w:w="16" w:type="dxa"/>
          <w:jc w:val="center"/>
        </w:trPr>
        <w:tc>
          <w:tcPr>
            <w:tcW w:w="704" w:type="dxa"/>
          </w:tcPr>
          <w:p w14:paraId="45F83038" w14:textId="77777777" w:rsidR="00840C15" w:rsidRPr="00D84451" w:rsidRDefault="00840C15" w:rsidP="00921E82">
            <w:pPr>
              <w:spacing w:before="120"/>
              <w:jc w:val="center"/>
              <w:rPr>
                <w:rFonts w:ascii="Times New Roman" w:hAnsi="Times New Roman" w:cs="Times New Roman"/>
                <w:sz w:val="24"/>
                <w:szCs w:val="24"/>
              </w:rPr>
            </w:pPr>
          </w:p>
        </w:tc>
        <w:tc>
          <w:tcPr>
            <w:tcW w:w="6237" w:type="dxa"/>
          </w:tcPr>
          <w:p w14:paraId="5D5EB5D3" w14:textId="77777777" w:rsidR="00840C15" w:rsidRPr="00D84451" w:rsidRDefault="00840C15"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1572458F" w14:textId="0078C5E2" w:rsidR="00840C15" w:rsidRPr="00CF3E98" w:rsidRDefault="00796480" w:rsidP="00CF3E98">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3.</w:t>
            </w:r>
            <w:r w:rsid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rPr>
              <w:t xml:space="preserve">Đến thời hạn xuất bản ghi trên giấy phép, cơ quan, tổ chức không xuất bản bản tin thì giấy phép hết hiệu lực.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ra quyết định thu hồi giấy phép. Nếu có nhu cầu xuất bản bản tin thì cơ quan, tổ chức làm thủ tục xin phép lại.</w:t>
            </w:r>
          </w:p>
        </w:tc>
        <w:tc>
          <w:tcPr>
            <w:tcW w:w="2268" w:type="dxa"/>
            <w:vAlign w:val="center"/>
          </w:tcPr>
          <w:p w14:paraId="5BE3339F" w14:textId="77777777" w:rsidR="00840C15" w:rsidRPr="00D84451" w:rsidRDefault="00840C15" w:rsidP="00D84451">
            <w:pPr>
              <w:jc w:val="both"/>
              <w:rPr>
                <w:rFonts w:ascii="Times New Roman" w:hAnsi="Times New Roman" w:cs="Times New Roman"/>
                <w:sz w:val="24"/>
                <w:szCs w:val="24"/>
              </w:rPr>
            </w:pPr>
          </w:p>
        </w:tc>
      </w:tr>
      <w:tr w:rsidR="00840C15" w:rsidRPr="00D84451" w14:paraId="64C50FF3" w14:textId="77777777" w:rsidTr="00921E82">
        <w:trPr>
          <w:gridAfter w:val="1"/>
          <w:wAfter w:w="16" w:type="dxa"/>
          <w:jc w:val="center"/>
        </w:trPr>
        <w:tc>
          <w:tcPr>
            <w:tcW w:w="704" w:type="dxa"/>
          </w:tcPr>
          <w:p w14:paraId="113298F9" w14:textId="77777777" w:rsidR="00840C15" w:rsidRPr="00D84451" w:rsidRDefault="00840C15" w:rsidP="00921E82">
            <w:pPr>
              <w:spacing w:before="120"/>
              <w:jc w:val="center"/>
              <w:rPr>
                <w:rFonts w:ascii="Times New Roman" w:hAnsi="Times New Roman" w:cs="Times New Roman"/>
                <w:sz w:val="24"/>
                <w:szCs w:val="24"/>
              </w:rPr>
            </w:pPr>
          </w:p>
        </w:tc>
        <w:tc>
          <w:tcPr>
            <w:tcW w:w="6237" w:type="dxa"/>
          </w:tcPr>
          <w:p w14:paraId="5D2353D5" w14:textId="77777777" w:rsidR="00840C15" w:rsidRPr="00D84451" w:rsidRDefault="00840C15"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2F54083E" w14:textId="2A566330" w:rsidR="00840C15" w:rsidRPr="00D84451" w:rsidRDefault="00796480" w:rsidP="00CF3E98">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 xml:space="preserve">4. Chậm nhất là 15 ngày trước ngày tạm ngừng hoặc chấm dứt xuất bản bản tin, cơ quan, tổ chức đã được cấp giấy phép xuất bản bản tin phải thông báo bằng văn bản cho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Trường hợp chấm dứt xuất bản bản tin,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ra quyết định thu hồi giấy phép.</w:t>
            </w:r>
          </w:p>
        </w:tc>
        <w:tc>
          <w:tcPr>
            <w:tcW w:w="2268" w:type="dxa"/>
            <w:vAlign w:val="center"/>
          </w:tcPr>
          <w:p w14:paraId="45CD01A6" w14:textId="77777777" w:rsidR="00840C15" w:rsidRPr="00D84451" w:rsidRDefault="00840C15" w:rsidP="00D84451">
            <w:pPr>
              <w:jc w:val="both"/>
              <w:rPr>
                <w:rFonts w:ascii="Times New Roman" w:hAnsi="Times New Roman" w:cs="Times New Roman"/>
                <w:sz w:val="24"/>
                <w:szCs w:val="24"/>
              </w:rPr>
            </w:pPr>
          </w:p>
        </w:tc>
      </w:tr>
      <w:tr w:rsidR="00DE1E32" w:rsidRPr="00D84451" w14:paraId="5A2C0A65" w14:textId="77777777" w:rsidTr="00921E82">
        <w:trPr>
          <w:gridAfter w:val="1"/>
          <w:wAfter w:w="16" w:type="dxa"/>
          <w:jc w:val="center"/>
        </w:trPr>
        <w:tc>
          <w:tcPr>
            <w:tcW w:w="704" w:type="dxa"/>
          </w:tcPr>
          <w:p w14:paraId="5915D9D0" w14:textId="1E1C3A5E" w:rsidR="00DE1E32" w:rsidRPr="00D84451" w:rsidRDefault="00DE1E32" w:rsidP="00921E82">
            <w:pPr>
              <w:spacing w:before="120"/>
              <w:jc w:val="center"/>
              <w:rPr>
                <w:rFonts w:ascii="Times New Roman" w:hAnsi="Times New Roman" w:cs="Times New Roman"/>
                <w:sz w:val="24"/>
                <w:szCs w:val="24"/>
              </w:rPr>
            </w:pPr>
          </w:p>
        </w:tc>
        <w:tc>
          <w:tcPr>
            <w:tcW w:w="6237" w:type="dxa"/>
          </w:tcPr>
          <w:p w14:paraId="1177A4B7" w14:textId="7B11891D" w:rsidR="00DE1E32" w:rsidRPr="00D84451" w:rsidRDefault="00DE1E32"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16. Hồ sơ, thủ tục cấp giấy phép cho cơ quan báo chí đang thực hiện hai loại hình báo chí có một hoặc hai giấy phép chuẩn bị hết hiệu lực, cấp giấy phép cho cơ quan báo chí đang thực hiện một loại hình báo chí thực hiện thêm loại hình báo chí khác</w:t>
            </w:r>
          </w:p>
        </w:tc>
        <w:tc>
          <w:tcPr>
            <w:tcW w:w="6366" w:type="dxa"/>
          </w:tcPr>
          <w:p w14:paraId="7D59D168" w14:textId="11F1C5E2" w:rsidR="00DE1E32" w:rsidRPr="00D84451" w:rsidRDefault="00170F38"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12. Điều kiện cấp giấy phép xuất bản đặc san</w:t>
            </w:r>
          </w:p>
        </w:tc>
        <w:tc>
          <w:tcPr>
            <w:tcW w:w="2268" w:type="dxa"/>
          </w:tcPr>
          <w:p w14:paraId="79C37352" w14:textId="76CA6D1D" w:rsidR="00DE1E32" w:rsidRPr="00D84451" w:rsidRDefault="00DE1E32" w:rsidP="00D84451">
            <w:pPr>
              <w:jc w:val="both"/>
              <w:rPr>
                <w:rFonts w:ascii="Times New Roman" w:hAnsi="Times New Roman" w:cs="Times New Roman"/>
                <w:sz w:val="24"/>
                <w:szCs w:val="24"/>
              </w:rPr>
            </w:pPr>
          </w:p>
        </w:tc>
      </w:tr>
      <w:tr w:rsidR="00DE1E32" w:rsidRPr="00D84451" w14:paraId="24899944" w14:textId="77777777" w:rsidTr="00921E82">
        <w:trPr>
          <w:gridAfter w:val="1"/>
          <w:wAfter w:w="16" w:type="dxa"/>
          <w:jc w:val="center"/>
        </w:trPr>
        <w:tc>
          <w:tcPr>
            <w:tcW w:w="704" w:type="dxa"/>
          </w:tcPr>
          <w:p w14:paraId="2FFF1693" w14:textId="6D1D2D69"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31</w:t>
            </w:r>
          </w:p>
        </w:tc>
        <w:tc>
          <w:tcPr>
            <w:tcW w:w="6237" w:type="dxa"/>
          </w:tcPr>
          <w:p w14:paraId="54D58A80" w14:textId="61F491D6"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đang thực hiện hai loại hình báo chí có một hoặc hai giấy phép chuẩn bị hết hiệu lực có nhu cầu tiếp tục hoạt động báo chí, cơ quan báo chí đang thực hiện một loại hình báo chí có đủ điều kiện theo quy định tại Điều 17 Luật Báo chí có nhu cầu thực hiện thêm loại hình báo chí khác, cơ quan chủ quản báo chí gửi 01 bộ hồ sơ về Bộ Thông tin và Truyền thông. Hồ sơ được thực hiện như quy định tại khoản 1 Điều 15 của Thông tư này.</w:t>
            </w:r>
          </w:p>
        </w:tc>
        <w:tc>
          <w:tcPr>
            <w:tcW w:w="6366" w:type="dxa"/>
            <w:vAlign w:val="center"/>
          </w:tcPr>
          <w:p w14:paraId="0BF06267" w14:textId="77777777" w:rsidR="003C1E24" w:rsidRPr="00D84451" w:rsidRDefault="003C1E24"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 Điều kiện cấp giấy phép xuất bản đặc san gồm:</w:t>
            </w:r>
          </w:p>
          <w:p w14:paraId="1FFBB88D"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Có người có nghiệp vụ báo chí chịu trách nhiệm về việc xuất bản đặc san;</w:t>
            </w:r>
          </w:p>
          <w:p w14:paraId="16E3B65E"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Tổ chức bộ máy hoạt động phù hợp bảo đảm cho việc xuất bản đặc san;</w:t>
            </w:r>
          </w:p>
          <w:p w14:paraId="38D7F004"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Xác định rõ tên đặc san, mục đích xuất bản, nội dung thông tin, đối tượng phục vụ, phạm vi phát hành, ngôn ngữ thể hiện, khuôn khổ, số trang, số lượng, nơi in, thời gian xuất bản;</w:t>
            </w:r>
          </w:p>
          <w:p w14:paraId="5A443692" w14:textId="7C865AC4" w:rsidR="00DE1E32" w:rsidRPr="00CF3E98" w:rsidRDefault="003C1E24"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Có địa điểm làm việc chính thức và các điều kiện cần thiết bảo đảm cho việc xuất bản đặc san.</w:t>
            </w:r>
          </w:p>
        </w:tc>
        <w:tc>
          <w:tcPr>
            <w:tcW w:w="2268" w:type="dxa"/>
          </w:tcPr>
          <w:p w14:paraId="05EE5D9A" w14:textId="6BD67413" w:rsidR="00DE1E32" w:rsidRPr="00D84451" w:rsidRDefault="00DE1E32" w:rsidP="00D84451">
            <w:pPr>
              <w:jc w:val="both"/>
              <w:rPr>
                <w:rFonts w:ascii="Times New Roman" w:hAnsi="Times New Roman" w:cs="Times New Roman"/>
                <w:sz w:val="24"/>
                <w:szCs w:val="24"/>
              </w:rPr>
            </w:pPr>
          </w:p>
        </w:tc>
      </w:tr>
      <w:tr w:rsidR="00DE1E32" w:rsidRPr="00D84451" w14:paraId="5C7DCCB2" w14:textId="77777777" w:rsidTr="00921E82">
        <w:trPr>
          <w:gridAfter w:val="1"/>
          <w:wAfter w:w="16" w:type="dxa"/>
          <w:jc w:val="center"/>
        </w:trPr>
        <w:tc>
          <w:tcPr>
            <w:tcW w:w="704" w:type="dxa"/>
          </w:tcPr>
          <w:p w14:paraId="309A9C28" w14:textId="1363F5CE"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32</w:t>
            </w:r>
          </w:p>
        </w:tc>
        <w:tc>
          <w:tcPr>
            <w:tcW w:w="6237" w:type="dxa"/>
          </w:tcPr>
          <w:p w14:paraId="7371AF7E" w14:textId="147E259C"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2. Trong thời hạn 90 ngày kể từ ngày nhận đủ hồ sơ hợp lệ, Bộ Thông tin và Truyền thông cấp giấy phép hoạt động báo in </w:t>
            </w:r>
            <w:r w:rsidRPr="00D84451">
              <w:rPr>
                <w:rFonts w:ascii="Times New Roman" w:hAnsi="Times New Roman" w:cs="Times New Roman"/>
                <w:sz w:val="24"/>
                <w:szCs w:val="24"/>
                <w:shd w:val="clear" w:color="auto" w:fill="FFFFFF"/>
              </w:rPr>
              <w:lastRenderedPageBreak/>
              <w:t>và báo điện tử (Mẫu số 22) hoặc cấp giấy phép hoạt động tạp chí in và tạp chí điện tử (Mẫu số 23); trường hợp từ chối cấp phải thông báo bằng văn bản và nêu rõ lý do.</w:t>
            </w:r>
          </w:p>
        </w:tc>
        <w:tc>
          <w:tcPr>
            <w:tcW w:w="6366" w:type="dxa"/>
            <w:vAlign w:val="center"/>
          </w:tcPr>
          <w:p w14:paraId="5451980A" w14:textId="77777777" w:rsidR="003C1E24" w:rsidRPr="00D84451" w:rsidRDefault="003C1E24"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2. Đặc san phải bảo đảm các quy định sau đây:</w:t>
            </w:r>
          </w:p>
          <w:p w14:paraId="59429ECF" w14:textId="77777777" w:rsidR="003C1E24" w:rsidRPr="00D84451" w:rsidRDefault="003C1E24"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a) Phần trên của trang một đặc san phải đề chữ “ĐẶC SAN”, </w:t>
            </w:r>
            <w:r w:rsidRPr="00D84451">
              <w:rPr>
                <w:rFonts w:ascii="Times New Roman" w:hAnsi="Times New Roman" w:cs="Times New Roman"/>
                <w:color w:val="000000"/>
                <w:sz w:val="24"/>
                <w:szCs w:val="24"/>
              </w:rPr>
              <w:lastRenderedPageBreak/>
              <w:t>tên của đặc san sau hoặc dưới chữ “ĐẶC SAN”, tên cơ quan, tổ chức xuất bản và ngày, tháng, năm xuất bản đặc san dưới tên của đặc san;</w:t>
            </w:r>
          </w:p>
          <w:p w14:paraId="6F8C553E" w14:textId="1EE03245" w:rsidR="00DE1E32" w:rsidRPr="00CF3E98" w:rsidRDefault="003C1E24" w:rsidP="00CF3E98">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Trang</w:t>
            </w:r>
            <w:r w:rsidRPr="00D84451">
              <w:rPr>
                <w:rFonts w:ascii="Times New Roman" w:hAnsi="Times New Roman" w:cs="Times New Roman"/>
                <w:color w:val="000000"/>
                <w:sz w:val="24"/>
                <w:szCs w:val="24"/>
                <w:lang w:val="vi-VN"/>
              </w:rPr>
              <w:t xml:space="preserve"> 2 </w:t>
            </w:r>
            <w:r w:rsidRPr="00D84451">
              <w:rPr>
                <w:rFonts w:ascii="Times New Roman" w:hAnsi="Times New Roman" w:cs="Times New Roman"/>
                <w:color w:val="000000"/>
                <w:sz w:val="24"/>
                <w:szCs w:val="24"/>
              </w:rPr>
              <w:t>hoặc phần cuối của trang cuối</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đặc san ghi rõ số, ngày, tháng, năm của giấy phép xuất bản, nơi in, số lượng, người chịu trách nhiệm xuất bản.</w:t>
            </w:r>
          </w:p>
        </w:tc>
        <w:tc>
          <w:tcPr>
            <w:tcW w:w="2268" w:type="dxa"/>
          </w:tcPr>
          <w:p w14:paraId="75AF2DD2" w14:textId="3BF7DD0C" w:rsidR="00DE1E32" w:rsidRPr="00D84451" w:rsidRDefault="00DE1E32" w:rsidP="00D84451">
            <w:pPr>
              <w:jc w:val="both"/>
              <w:rPr>
                <w:rFonts w:ascii="Times New Roman" w:hAnsi="Times New Roman" w:cs="Times New Roman"/>
                <w:sz w:val="24"/>
                <w:szCs w:val="24"/>
              </w:rPr>
            </w:pPr>
          </w:p>
        </w:tc>
      </w:tr>
      <w:tr w:rsidR="00DE1E32" w:rsidRPr="00D84451" w14:paraId="13B11595" w14:textId="77777777" w:rsidTr="00921E82">
        <w:trPr>
          <w:gridAfter w:val="1"/>
          <w:wAfter w:w="16" w:type="dxa"/>
          <w:jc w:val="center"/>
        </w:trPr>
        <w:tc>
          <w:tcPr>
            <w:tcW w:w="704" w:type="dxa"/>
          </w:tcPr>
          <w:p w14:paraId="20FA4518" w14:textId="2FAC4F18" w:rsidR="00DE1E32" w:rsidRPr="00D84451" w:rsidRDefault="00DE1E32" w:rsidP="00921E82">
            <w:pPr>
              <w:spacing w:before="120"/>
              <w:jc w:val="center"/>
              <w:rPr>
                <w:rFonts w:ascii="Times New Roman" w:hAnsi="Times New Roman" w:cs="Times New Roman"/>
                <w:sz w:val="24"/>
                <w:szCs w:val="24"/>
              </w:rPr>
            </w:pPr>
          </w:p>
        </w:tc>
        <w:tc>
          <w:tcPr>
            <w:tcW w:w="6237" w:type="dxa"/>
          </w:tcPr>
          <w:p w14:paraId="5468EF27" w14:textId="0D1D1A22" w:rsidR="00DE1E32" w:rsidRPr="00D84451" w:rsidRDefault="00DE1E32" w:rsidP="00D84451">
            <w:pPr>
              <w:shd w:val="clear" w:color="auto" w:fill="FFFFFF"/>
              <w:spacing w:before="120" w:after="120"/>
              <w:jc w:val="both"/>
              <w:rPr>
                <w:rFonts w:ascii="Times New Roman" w:hAnsi="Times New Roman" w:cs="Times New Roman"/>
                <w:b/>
                <w:bCs/>
                <w:spacing w:val="-4"/>
                <w:sz w:val="24"/>
                <w:szCs w:val="24"/>
                <w:lang w:val="vi-VN"/>
              </w:rPr>
            </w:pPr>
            <w:bookmarkStart w:id="35" w:name="dieu_7"/>
            <w:r w:rsidRPr="00D84451">
              <w:rPr>
                <w:rFonts w:ascii="Times New Roman" w:hAnsi="Times New Roman" w:cs="Times New Roman"/>
                <w:b/>
                <w:bCs/>
                <w:spacing w:val="-4"/>
                <w:sz w:val="24"/>
                <w:szCs w:val="24"/>
                <w:lang w:val="vi-VN"/>
              </w:rPr>
              <w:t>Điều 7. Thay đổi nội dung ghi trong giấy phép hoạt động báo in, tạp chí in</w:t>
            </w:r>
            <w:bookmarkEnd w:id="35"/>
          </w:p>
        </w:tc>
        <w:tc>
          <w:tcPr>
            <w:tcW w:w="6366" w:type="dxa"/>
          </w:tcPr>
          <w:p w14:paraId="0498A0B6" w14:textId="2B673873" w:rsidR="00DE1E32" w:rsidRPr="00D84451" w:rsidRDefault="00DE1E32" w:rsidP="00D84451">
            <w:pPr>
              <w:shd w:val="clear" w:color="auto" w:fill="FFFFFF"/>
              <w:spacing w:before="120" w:after="120"/>
              <w:jc w:val="both"/>
              <w:rPr>
                <w:rFonts w:ascii="Times New Roman" w:hAnsi="Times New Roman" w:cs="Times New Roman"/>
                <w:b/>
                <w:bCs/>
                <w:spacing w:val="-4"/>
                <w:sz w:val="24"/>
                <w:szCs w:val="24"/>
                <w:lang w:val="vi-VN"/>
              </w:rPr>
            </w:pPr>
            <w:r w:rsidRPr="00D84451">
              <w:rPr>
                <w:rFonts w:ascii="Times New Roman" w:hAnsi="Times New Roman" w:cs="Times New Roman"/>
                <w:b/>
                <w:bCs/>
                <w:spacing w:val="-4"/>
                <w:sz w:val="24"/>
                <w:szCs w:val="24"/>
                <w:lang w:val="vi-VN"/>
              </w:rPr>
              <w:t xml:space="preserve">Điều 13. </w:t>
            </w:r>
            <w:r w:rsidR="00170F38" w:rsidRPr="00D84451">
              <w:rPr>
                <w:rFonts w:ascii="Times New Roman" w:hAnsi="Times New Roman" w:cs="Times New Roman"/>
                <w:b/>
                <w:bCs/>
                <w:spacing w:val="-4"/>
                <w:sz w:val="24"/>
                <w:szCs w:val="24"/>
                <w:lang w:val="vi-VN"/>
              </w:rPr>
              <w:t>Hồ sơ, thủ tục cấp giấy phép xuất bản đặc san</w:t>
            </w:r>
          </w:p>
        </w:tc>
        <w:tc>
          <w:tcPr>
            <w:tcW w:w="2268" w:type="dxa"/>
          </w:tcPr>
          <w:p w14:paraId="6E5A27AD" w14:textId="77777777" w:rsidR="00DE1E32" w:rsidRPr="00D84451" w:rsidRDefault="00DE1E32" w:rsidP="00D84451">
            <w:pPr>
              <w:jc w:val="both"/>
              <w:rPr>
                <w:rFonts w:ascii="Times New Roman" w:hAnsi="Times New Roman" w:cs="Times New Roman"/>
                <w:sz w:val="24"/>
                <w:szCs w:val="24"/>
              </w:rPr>
            </w:pPr>
          </w:p>
        </w:tc>
      </w:tr>
      <w:tr w:rsidR="00DE1E32" w:rsidRPr="00D84451" w14:paraId="7E19CDA4" w14:textId="77777777" w:rsidTr="00921E82">
        <w:trPr>
          <w:gridAfter w:val="1"/>
          <w:wAfter w:w="16" w:type="dxa"/>
          <w:jc w:val="center"/>
        </w:trPr>
        <w:tc>
          <w:tcPr>
            <w:tcW w:w="704" w:type="dxa"/>
          </w:tcPr>
          <w:p w14:paraId="5F3460C2" w14:textId="45D18F4F"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34</w:t>
            </w:r>
          </w:p>
        </w:tc>
        <w:tc>
          <w:tcPr>
            <w:tcW w:w="6237" w:type="dxa"/>
          </w:tcPr>
          <w:p w14:paraId="48F1DA30" w14:textId="3904B111"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thay đổi nội dung ghi trong giấy phép hoạt động báo in, tạp chí in theo quy định tại khoản 1 Điều 20 Luật Báo chí phải gửi văn bản thông báo đến Cục Báo chí và cơ quan chuyên môn cấp tỉnh được giao quyền (đối với cơ quan báo chí thuộc phạm vi quản lý nhà nước của Ủy ban nhân dân cấp tỉnh) chậm nhất là 05 ngày kể từ ngày có sự thay đổi.</w:t>
            </w:r>
          </w:p>
        </w:tc>
        <w:tc>
          <w:tcPr>
            <w:tcW w:w="6366" w:type="dxa"/>
            <w:vAlign w:val="center"/>
          </w:tcPr>
          <w:p w14:paraId="256EE64C" w14:textId="77777777" w:rsidR="003C1E24" w:rsidRPr="00D84451" w:rsidRDefault="003C1E24" w:rsidP="00CF3E98">
            <w:pPr>
              <w:spacing w:before="120"/>
              <w:jc w:val="both"/>
              <w:rPr>
                <w:rFonts w:ascii="Times New Roman" w:eastAsia="MS Gothic" w:hAnsi="Times New Roman" w:cs="Times New Roman"/>
                <w:color w:val="000000"/>
                <w:sz w:val="24"/>
                <w:szCs w:val="24"/>
              </w:rPr>
            </w:pPr>
            <w:r w:rsidRPr="00D84451">
              <w:rPr>
                <w:rFonts w:ascii="Times New Roman" w:hAnsi="Times New Roman" w:cs="Times New Roman"/>
                <w:color w:val="000000"/>
                <w:sz w:val="24"/>
                <w:szCs w:val="24"/>
              </w:rPr>
              <w:t xml:space="preserve">1. Cơ quan, tổ chức có nhu cầu xuất bản đặc san gửi 01 bộ hồ sơ về Cục Báo chí (đối với cơ quan, tổ chức của trung ương; cơ quan đại diện nước ngoài, tổ chức nước ngoài tại Việt Nam),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(đối với cơ quan, tổ chức của tỉnh, thành phố). Hồ sơ gồm có:</w:t>
            </w:r>
          </w:p>
          <w:p w14:paraId="2A85B56C"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a) Tờ khai đề nghị cấp giấy phép xuất bản đặc san </w:t>
            </w:r>
            <w:r w:rsidRPr="00D84451">
              <w:rPr>
                <w:rFonts w:ascii="Times New Roman" w:hAnsi="Times New Roman" w:cs="Times New Roman"/>
                <w:bCs/>
                <w:color w:val="000000"/>
                <w:sz w:val="24"/>
                <w:szCs w:val="24"/>
              </w:rPr>
              <w:t>(Mẫu</w:t>
            </w:r>
            <w:r w:rsidRPr="00D84451">
              <w:rPr>
                <w:rFonts w:ascii="Times New Roman" w:hAnsi="Times New Roman" w:cs="Times New Roman"/>
                <w:bCs/>
                <w:color w:val="000000"/>
                <w:sz w:val="24"/>
                <w:szCs w:val="24"/>
                <w:lang w:val="vi-VN"/>
              </w:rPr>
              <w:t xml:space="preserve"> số </w:t>
            </w:r>
            <w:r w:rsidRPr="00D84451">
              <w:rPr>
                <w:rFonts w:ascii="Times New Roman" w:hAnsi="Times New Roman" w:cs="Times New Roman"/>
                <w:bCs/>
                <w:color w:val="000000"/>
                <w:sz w:val="24"/>
                <w:szCs w:val="24"/>
              </w:rPr>
              <w:t>10</w:t>
            </w:r>
            <w:r w:rsidRPr="00D84451">
              <w:rPr>
                <w:rFonts w:ascii="Times New Roman" w:hAnsi="Times New Roman" w:cs="Times New Roman"/>
                <w:bCs/>
                <w:color w:val="000000"/>
                <w:sz w:val="24"/>
                <w:szCs w:val="24"/>
                <w:lang w:val="vi-VN"/>
              </w:rPr>
              <w:t xml:space="preserve"> Phụ lục I</w:t>
            </w:r>
            <w:r w:rsidRPr="00D84451">
              <w:rPr>
                <w:rFonts w:ascii="Times New Roman" w:hAnsi="Times New Roman" w:cs="Times New Roman"/>
                <w:bCs/>
                <w:color w:val="000000"/>
                <w:sz w:val="24"/>
                <w:szCs w:val="24"/>
              </w:rPr>
              <w:t xml:space="preserve"> ban hành kèm theo Thông tư này);</w:t>
            </w:r>
          </w:p>
          <w:p w14:paraId="668DB278"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b)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 (đối với tổ chức nước ngoài tại Việt Nam)</w:t>
            </w:r>
            <w:r w:rsidRPr="00D84451">
              <w:rPr>
                <w:rFonts w:ascii="Times New Roman" w:hAnsi="Times New Roman" w:cs="Times New Roman"/>
                <w:color w:val="000000"/>
                <w:sz w:val="24"/>
                <w:szCs w:val="24"/>
                <w:lang w:val="vi-VN"/>
              </w:rPr>
              <w:t>;</w:t>
            </w:r>
          </w:p>
          <w:p w14:paraId="6504954F"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Sơ yếu lý lịch của người chịu trách nhiệm xuất bản đặc san;</w:t>
            </w:r>
          </w:p>
          <w:p w14:paraId="7BE0F13B"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Mẫu trình bày tên gọi đặc san (bản màu) có xác nhận của cơ quan, tổ chức đề nghị cấp giấy phép và bản dịch tiếng Việt được công chứng (đối với tên gọi đặc san thể hiện bằng tiếng nước ngoài).</w:t>
            </w:r>
          </w:p>
          <w:p w14:paraId="7F935619" w14:textId="77777777" w:rsidR="003C1E24" w:rsidRPr="00D84451" w:rsidRDefault="003C1E24"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07 (bảy)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xuất bản đặc san,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04C8B2F2" w14:textId="525AEC0D" w:rsidR="00DE1E32" w:rsidRPr="00D84451" w:rsidRDefault="003C1E24" w:rsidP="00CF3E98">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Trong thời hạn 10 (mười) ngày</w:t>
            </w:r>
            <w:r w:rsidRPr="00D84451">
              <w:rPr>
                <w:rFonts w:ascii="Times New Roman" w:hAnsi="Times New Roman" w:cs="Times New Roman"/>
                <w:color w:val="000000"/>
                <w:sz w:val="24"/>
                <w:szCs w:val="24"/>
                <w:lang w:val="vi-VN"/>
              </w:rPr>
              <w:t xml:space="preserve"> làm việc</w:t>
            </w:r>
            <w:r w:rsidRPr="00D84451">
              <w:rPr>
                <w:rFonts w:ascii="Times New Roman" w:hAnsi="Times New Roman" w:cs="Times New Roman"/>
                <w:color w:val="000000"/>
                <w:sz w:val="24"/>
                <w:szCs w:val="24"/>
              </w:rPr>
              <w:t xml:space="preserve"> kể từ ngày nhận đủ hồ sơ hợp lệ,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cấp giấy phép xuất bản đặc san </w:t>
            </w:r>
            <w:r w:rsidRPr="00D84451">
              <w:rPr>
                <w:rFonts w:ascii="Times New Roman" w:hAnsi="Times New Roman" w:cs="Times New Roman"/>
                <w:bCs/>
                <w:color w:val="000000"/>
                <w:sz w:val="24"/>
                <w:szCs w:val="24"/>
              </w:rPr>
              <w:t xml:space="preserve">(Mẫu </w:t>
            </w:r>
            <w:r w:rsidRPr="00D84451">
              <w:rPr>
                <w:rFonts w:ascii="Times New Roman" w:hAnsi="Times New Roman" w:cs="Times New Roman"/>
                <w:bCs/>
                <w:color w:val="000000"/>
                <w:sz w:val="24"/>
                <w:szCs w:val="24"/>
              </w:rPr>
              <w:lastRenderedPageBreak/>
              <w:t>số 18, Mẫu số 22</w:t>
            </w:r>
            <w:r w:rsidRPr="00D84451">
              <w:rPr>
                <w:rFonts w:ascii="Times New Roman" w:hAnsi="Times New Roman" w:cs="Times New Roman"/>
                <w:bCs/>
                <w:color w:val="000000"/>
                <w:sz w:val="24"/>
                <w:szCs w:val="24"/>
                <w:lang w:val="vi-VN"/>
              </w:rPr>
              <w:t xml:space="preserve">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color w:val="000000"/>
                <w:sz w:val="24"/>
                <w:szCs w:val="24"/>
              </w:rPr>
              <w:t xml:space="preserve"> trường hợp từ chối cấp giấy phép phải thông báo bằng văn bản và nêu rõ lý do.</w:t>
            </w:r>
          </w:p>
        </w:tc>
        <w:tc>
          <w:tcPr>
            <w:tcW w:w="2268" w:type="dxa"/>
          </w:tcPr>
          <w:p w14:paraId="2285B267" w14:textId="2D72BF5A" w:rsidR="00DE1E32" w:rsidRPr="00D84451" w:rsidRDefault="00DE1E32" w:rsidP="00D84451">
            <w:pPr>
              <w:jc w:val="both"/>
              <w:rPr>
                <w:rFonts w:ascii="Times New Roman" w:hAnsi="Times New Roman" w:cs="Times New Roman"/>
                <w:spacing w:val="-6"/>
                <w:sz w:val="24"/>
                <w:szCs w:val="24"/>
              </w:rPr>
            </w:pPr>
          </w:p>
        </w:tc>
      </w:tr>
      <w:tr w:rsidR="00DE1E32" w:rsidRPr="00D84451" w14:paraId="272B7AF0" w14:textId="77777777" w:rsidTr="00921E82">
        <w:trPr>
          <w:gridAfter w:val="1"/>
          <w:wAfter w:w="16" w:type="dxa"/>
          <w:jc w:val="center"/>
        </w:trPr>
        <w:tc>
          <w:tcPr>
            <w:tcW w:w="704" w:type="dxa"/>
          </w:tcPr>
          <w:p w14:paraId="4D5E6411" w14:textId="13739322"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35</w:t>
            </w:r>
          </w:p>
        </w:tc>
        <w:tc>
          <w:tcPr>
            <w:tcW w:w="6237" w:type="dxa"/>
          </w:tcPr>
          <w:p w14:paraId="5B433081" w14:textId="77777777"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Khi thay đổi các nội dung theo quy định tại </w:t>
            </w:r>
            <w:bookmarkStart w:id="36" w:name="dc_9"/>
            <w:r w:rsidRPr="00D84451">
              <w:rPr>
                <w:rFonts w:ascii="Times New Roman" w:hAnsi="Times New Roman" w:cs="Times New Roman"/>
                <w:sz w:val="24"/>
                <w:szCs w:val="24"/>
                <w:shd w:val="clear" w:color="auto" w:fill="FFFFFF"/>
              </w:rPr>
              <w:t>khoản 2 Điều 20 Luật Báo chí</w:t>
            </w:r>
            <w:bookmarkEnd w:id="36"/>
            <w:r w:rsidRPr="00D84451">
              <w:rPr>
                <w:rFonts w:ascii="Times New Roman" w:hAnsi="Times New Roman" w:cs="Times New Roman"/>
                <w:sz w:val="24"/>
                <w:szCs w:val="24"/>
                <w:shd w:val="clear" w:color="auto" w:fill="FFFFFF"/>
              </w:rPr>
              <w:t>, cơ quan chủ quản báo chí phải gửi 01 bộ hồ sơ đề nghị Bộ Thông tin và Truyền thông sửa đổi, bổ sung giấy phép. Hồ sơ gồm có:</w:t>
            </w:r>
          </w:p>
          <w:p w14:paraId="3BA8999C" w14:textId="77777777" w:rsidR="00DE1E32" w:rsidRPr="00D84451" w:rsidRDefault="00DE1E32"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4E19B9DB" w14:textId="77777777" w:rsidR="00DE1E32" w:rsidRPr="00D84451" w:rsidRDefault="00DE1E32"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Báo cáo đánh giá việc thực hiện tôn chỉ, mục đích theo giấy phép của cơ quan báo chí (đối với trường hợp thay đổi tôn chỉ, mục đích);</w:t>
            </w:r>
          </w:p>
          <w:p w14:paraId="4BFBEBA3"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Mẫu trình bày tên gọi cơ quan báo chí (đối với trường hợp thay đổi tên gọi cơ quan báo chí), mẫu trình bày tên gọi ấn phẩm báo chí (đối với trường hợp thay đổi tên gọi ấn phẩm báo chí), có xác nhận của cơ quan chủ quản báo chí; đáp ứng điều kiện quy định tại điểm đ khoản 1 Điều 6 của Thông tư này (đối với tạp chí in).</w:t>
            </w:r>
          </w:p>
          <w:p w14:paraId="1A8BA755"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Bộ Thông tin và Truyền thông có trách nhiệm xem xét giải quyết việc cấp giấy phép (Mẫu số 14); trường hợp từ chối cấp phải thông báo bằng văn bản và nêu rõ lý do.</w:t>
            </w:r>
          </w:p>
          <w:p w14:paraId="66F9C5E4"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p>
        </w:tc>
        <w:tc>
          <w:tcPr>
            <w:tcW w:w="6366" w:type="dxa"/>
          </w:tcPr>
          <w:p w14:paraId="269A8132" w14:textId="77777777" w:rsidR="003C1E24" w:rsidRPr="00D84451" w:rsidRDefault="003C1E24" w:rsidP="00CF3E98">
            <w:pPr>
              <w:spacing w:before="120"/>
              <w:jc w:val="both"/>
              <w:rPr>
                <w:rFonts w:ascii="Times New Roman" w:eastAsia="MS Gothic" w:hAnsi="Times New Roman" w:cs="Times New Roman"/>
                <w:color w:val="000000"/>
                <w:sz w:val="24"/>
                <w:szCs w:val="24"/>
              </w:rPr>
            </w:pPr>
            <w:r w:rsidRPr="00D84451">
              <w:rPr>
                <w:rFonts w:ascii="Times New Roman" w:hAnsi="Times New Roman" w:cs="Times New Roman"/>
                <w:color w:val="000000"/>
                <w:sz w:val="24"/>
                <w:szCs w:val="24"/>
              </w:rPr>
              <w:t xml:space="preserve">2. Trường hợp thay đổi một trong các nội dung ghi trong giấy phép xuất bản đặc san, cơ quan, tổ chức gửi 01 bộ hồ sơ đề nghị Cục Báo chí (đối với cơ quan, tổ chức của trung ương; cơ quan đại diện nước ngoài, tổ chức nước ngoài tại Việt Nam),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(đối với cơ quan, tổ chức của tỉnh, thành phố) chấp thuận thay đổi. Hồ sơ gồm có:</w:t>
            </w:r>
          </w:p>
          <w:p w14:paraId="105B17A2"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 Văn bản đề nghị thay đổi của cơ quan, tổ chức;</w:t>
            </w:r>
          </w:p>
          <w:p w14:paraId="11A66BBC"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 Sơ yếu lý lịch của người chịu trách nhiệm xuất bản đặc san (đối với trường hợp thay đổi người chịu trách nhiệm xuất bản đặc san);</w:t>
            </w:r>
          </w:p>
          <w:p w14:paraId="387FC285"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Mẫu trình bày tên gọi đặc san (bản màu) có xác nhận của cơ quan, tổ chức đề nghị cấp giấy phép và bản dịch tiếng Việt được công chứng (đối với trường hợp thay đổi tên gọi đặc san thể hiện bằng tiếng nước ngoài).</w:t>
            </w:r>
          </w:p>
          <w:p w14:paraId="18563D23" w14:textId="77777777" w:rsidR="003C1E24" w:rsidRPr="00D84451" w:rsidRDefault="003C1E24" w:rsidP="00D84451">
            <w:pPr>
              <w:jc w:val="both"/>
              <w:rPr>
                <w:rFonts w:ascii="Times New Roman" w:hAnsi="Times New Roman" w:cs="Times New Roman"/>
                <w:spacing w:val="-2"/>
                <w:sz w:val="24"/>
                <w:szCs w:val="24"/>
              </w:rPr>
            </w:pPr>
            <w:r w:rsidRPr="00D84451">
              <w:rPr>
                <w:rFonts w:ascii="Times New Roman" w:hAnsi="Times New Roman" w:cs="Times New Roman"/>
                <w:sz w:val="24"/>
                <w:szCs w:val="24"/>
              </w:rPr>
              <w:t>Trong thời hạn 05 (năm)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xuất bản đặc san, </w:t>
            </w:r>
            <w:r w:rsidRPr="00D84451">
              <w:rPr>
                <w:rFonts w:ascii="Times New Roman" w:hAnsi="Times New Roman" w:cs="Times New Roman"/>
                <w:color w:val="000000"/>
                <w:sz w:val="24"/>
                <w:szCs w:val="24"/>
              </w:rPr>
              <w:t>cơ quan cấp phép kiểm tra tính hợp lệ của hồ sơ</w:t>
            </w:r>
            <w:r w:rsidRPr="00D84451">
              <w:rPr>
                <w:rFonts w:ascii="Times New Roman" w:hAnsi="Times New Roman" w:cs="Times New Roman"/>
                <w:sz w:val="24"/>
                <w:szCs w:val="24"/>
                <w:lang w:val="vi-VN"/>
              </w:rPr>
              <w:t>.</w:t>
            </w:r>
            <w:r w:rsidRPr="00D84451">
              <w:rPr>
                <w:rFonts w:ascii="Times New Roman" w:hAnsi="Times New Roman" w:cs="Times New Roman"/>
                <w:sz w:val="24"/>
                <w:szCs w:val="24"/>
              </w:rPr>
              <w:t xml:space="preserve">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21D794FD" w14:textId="64CBF8E1" w:rsidR="00DE1E32" w:rsidRPr="00CF3E98" w:rsidRDefault="003C1E24" w:rsidP="00CF3E98">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Trong thời hạn 05 (năm) ngày</w:t>
            </w:r>
            <w:r w:rsidRPr="00D84451">
              <w:rPr>
                <w:rFonts w:ascii="Times New Roman" w:hAnsi="Times New Roman" w:cs="Times New Roman"/>
                <w:color w:val="000000"/>
                <w:sz w:val="24"/>
                <w:szCs w:val="24"/>
                <w:lang w:val="vi-VN"/>
              </w:rPr>
              <w:t xml:space="preserve"> làm việc</w:t>
            </w:r>
            <w:r w:rsidRPr="00D84451">
              <w:rPr>
                <w:rFonts w:ascii="Times New Roman" w:hAnsi="Times New Roman" w:cs="Times New Roman"/>
                <w:color w:val="000000"/>
                <w:sz w:val="24"/>
                <w:szCs w:val="24"/>
              </w:rPr>
              <w:t xml:space="preserve"> kể từ ngày nhận đủ hồ sơ hợp lệ, Cục Báo chí</w:t>
            </w:r>
            <w:r w:rsidRPr="00D84451">
              <w:rPr>
                <w:rFonts w:ascii="Times New Roman" w:hAnsi="Times New Roman" w:cs="Times New Roman"/>
                <w:color w:val="000000"/>
                <w:sz w:val="24"/>
                <w:szCs w:val="24"/>
                <w:lang w:val="vi-VN"/>
              </w:rPr>
              <w:t>,</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có trách nhiệm xem xét giải quyết việc chấp thuận bằng văn bản; trường hợp không chấp thuận phải thông báo bằng văn bản và nêu rõ lý do.</w:t>
            </w:r>
          </w:p>
        </w:tc>
        <w:tc>
          <w:tcPr>
            <w:tcW w:w="2268" w:type="dxa"/>
          </w:tcPr>
          <w:p w14:paraId="667B6701" w14:textId="4FBFF235" w:rsidR="00DE1E32" w:rsidRPr="00D84451" w:rsidRDefault="00DE1E32" w:rsidP="00D84451">
            <w:pPr>
              <w:jc w:val="both"/>
              <w:rPr>
                <w:rFonts w:ascii="Times New Roman" w:hAnsi="Times New Roman" w:cs="Times New Roman"/>
                <w:sz w:val="24"/>
                <w:szCs w:val="24"/>
              </w:rPr>
            </w:pPr>
          </w:p>
        </w:tc>
      </w:tr>
      <w:tr w:rsidR="00DE1E32" w:rsidRPr="00D84451" w14:paraId="3B1C0358" w14:textId="77777777" w:rsidTr="00921E82">
        <w:trPr>
          <w:gridAfter w:val="1"/>
          <w:wAfter w:w="16" w:type="dxa"/>
          <w:jc w:val="center"/>
        </w:trPr>
        <w:tc>
          <w:tcPr>
            <w:tcW w:w="704" w:type="dxa"/>
          </w:tcPr>
          <w:p w14:paraId="3360F9DC" w14:textId="37E57295" w:rsidR="00DE1E32" w:rsidRPr="00D84451" w:rsidRDefault="00DE1E32"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36</w:t>
            </w:r>
          </w:p>
        </w:tc>
        <w:tc>
          <w:tcPr>
            <w:tcW w:w="6237" w:type="dxa"/>
          </w:tcPr>
          <w:p w14:paraId="31C2CE0E" w14:textId="77777777"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Khi thay đổi các nội dung theo quy định tại </w:t>
            </w:r>
            <w:bookmarkStart w:id="37" w:name="dc_10"/>
            <w:r w:rsidRPr="00D84451">
              <w:rPr>
                <w:rFonts w:ascii="Times New Roman" w:hAnsi="Times New Roman" w:cs="Times New Roman"/>
                <w:sz w:val="24"/>
                <w:szCs w:val="24"/>
                <w:shd w:val="clear" w:color="auto" w:fill="FFFFFF"/>
              </w:rPr>
              <w:t>khoản 3 Điều 20 Luật Báo chí</w:t>
            </w:r>
            <w:bookmarkEnd w:id="37"/>
            <w:r w:rsidRPr="00D84451">
              <w:rPr>
                <w:rFonts w:ascii="Times New Roman" w:hAnsi="Times New Roman" w:cs="Times New Roman"/>
                <w:sz w:val="24"/>
                <w:szCs w:val="24"/>
                <w:shd w:val="clear" w:color="auto" w:fill="FFFFFF"/>
              </w:rPr>
              <w:t>, cơ quan chủ quản báo chí gửi 01 bộ hồ sơ đề nghị Bộ Thông tin và Truyền thông chấp thuận việc thay đổi. Hồ sơ gồm có:</w:t>
            </w:r>
          </w:p>
          <w:p w14:paraId="1967B346"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3A554325"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b) Mẫu trình bày tên gọi ấn phẩm báo chí dự kiến thay đổi có </w:t>
            </w:r>
            <w:r w:rsidRPr="00D84451">
              <w:rPr>
                <w:rFonts w:ascii="Times New Roman" w:hAnsi="Times New Roman" w:cs="Times New Roman"/>
                <w:sz w:val="24"/>
                <w:szCs w:val="24"/>
                <w:shd w:val="clear" w:color="auto" w:fill="FFFFFF"/>
              </w:rPr>
              <w:lastRenderedPageBreak/>
              <w:t>xác nhận của cơ quan chủ quản báo chí (đối với trường hợp thay đổi hình thức trình bày, vị trí của tên gọi ấn phẩm báo chí).</w:t>
            </w:r>
          </w:p>
          <w:p w14:paraId="73FDBD8D"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Bộ Thông tin và Truyền thông có trách nhiệm xem xét giải quyết việc chấp thuận bằng văn bản; trường hợp không chấp thuận phải thông báo bằng văn bản và nêu rõ lý do.</w:t>
            </w:r>
          </w:p>
          <w:p w14:paraId="34B277FA" w14:textId="77777777" w:rsidR="00DE1E32" w:rsidRPr="00D84451" w:rsidRDefault="00DE1E32" w:rsidP="00D84451">
            <w:pPr>
              <w:shd w:val="clear" w:color="auto" w:fill="FFFFFF"/>
              <w:jc w:val="both"/>
              <w:rPr>
                <w:rFonts w:ascii="Times New Roman" w:hAnsi="Times New Roman" w:cs="Times New Roman"/>
                <w:sz w:val="24"/>
                <w:szCs w:val="24"/>
                <w:shd w:val="clear" w:color="auto" w:fill="FFFFFF"/>
              </w:rPr>
            </w:pPr>
          </w:p>
        </w:tc>
        <w:tc>
          <w:tcPr>
            <w:tcW w:w="6366" w:type="dxa"/>
          </w:tcPr>
          <w:p w14:paraId="3D8AC8CC" w14:textId="77777777" w:rsidR="003C1E24" w:rsidRPr="00D84451" w:rsidRDefault="003C1E24" w:rsidP="00CF3E98">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 xml:space="preserve">3. Đến thời hạn xuất bản ghi trên giấy phép, cơ quan, tổ chức không xuất bản đặc san thì giấy phép hết hiệu lực. 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ra quyết định thu hồi giấy phép. Nếu có nhu cầu xuất bản đặc san, cơ quan, tổ chức phải làm thủ tục xin phép lại.</w:t>
            </w:r>
          </w:p>
          <w:p w14:paraId="1D7452FF" w14:textId="7A22AFB4" w:rsidR="00DE1E32" w:rsidRPr="00D84451" w:rsidRDefault="00DE1E32" w:rsidP="00D84451">
            <w:pPr>
              <w:shd w:val="clear" w:color="auto" w:fill="FFFFFF"/>
              <w:spacing w:before="120"/>
              <w:jc w:val="both"/>
              <w:rPr>
                <w:rFonts w:ascii="Times New Roman" w:hAnsi="Times New Roman" w:cs="Times New Roman"/>
                <w:sz w:val="24"/>
                <w:szCs w:val="24"/>
                <w:shd w:val="clear" w:color="auto" w:fill="FFFFFF"/>
              </w:rPr>
            </w:pPr>
          </w:p>
        </w:tc>
        <w:tc>
          <w:tcPr>
            <w:tcW w:w="2268" w:type="dxa"/>
          </w:tcPr>
          <w:p w14:paraId="12A0BA69" w14:textId="00632497" w:rsidR="00DE1E32" w:rsidRPr="00D84451" w:rsidRDefault="00DE1E32" w:rsidP="00D84451">
            <w:pPr>
              <w:jc w:val="both"/>
              <w:rPr>
                <w:rFonts w:ascii="Times New Roman" w:hAnsi="Times New Roman" w:cs="Times New Roman"/>
                <w:sz w:val="24"/>
                <w:szCs w:val="24"/>
              </w:rPr>
            </w:pPr>
          </w:p>
        </w:tc>
      </w:tr>
      <w:tr w:rsidR="00170F38" w:rsidRPr="00D84451" w14:paraId="7C0F90FD" w14:textId="77777777" w:rsidTr="00921E82">
        <w:trPr>
          <w:gridAfter w:val="1"/>
          <w:wAfter w:w="16" w:type="dxa"/>
          <w:jc w:val="center"/>
        </w:trPr>
        <w:tc>
          <w:tcPr>
            <w:tcW w:w="704" w:type="dxa"/>
          </w:tcPr>
          <w:p w14:paraId="50E2ADFC" w14:textId="77777777" w:rsidR="00170F38" w:rsidRPr="00D84451" w:rsidRDefault="00170F38" w:rsidP="00921E82">
            <w:pPr>
              <w:spacing w:before="120"/>
              <w:jc w:val="center"/>
              <w:rPr>
                <w:rFonts w:ascii="Times New Roman" w:hAnsi="Times New Roman" w:cs="Times New Roman"/>
                <w:sz w:val="24"/>
                <w:szCs w:val="24"/>
              </w:rPr>
            </w:pPr>
          </w:p>
        </w:tc>
        <w:tc>
          <w:tcPr>
            <w:tcW w:w="6237" w:type="dxa"/>
          </w:tcPr>
          <w:p w14:paraId="23397B55" w14:textId="77777777" w:rsidR="00170F38" w:rsidRPr="00D84451" w:rsidRDefault="00170F38" w:rsidP="00D84451">
            <w:pPr>
              <w:shd w:val="clear" w:color="auto" w:fill="FFFFFF"/>
              <w:jc w:val="both"/>
              <w:rPr>
                <w:rFonts w:ascii="Times New Roman" w:hAnsi="Times New Roman" w:cs="Times New Roman"/>
                <w:sz w:val="24"/>
                <w:szCs w:val="24"/>
                <w:shd w:val="clear" w:color="auto" w:fill="FFFFFF"/>
              </w:rPr>
            </w:pPr>
          </w:p>
        </w:tc>
        <w:tc>
          <w:tcPr>
            <w:tcW w:w="6366" w:type="dxa"/>
          </w:tcPr>
          <w:p w14:paraId="6F3D3D19" w14:textId="19EFCF94" w:rsidR="00170F38" w:rsidRPr="00CF3E98" w:rsidRDefault="003C1E24" w:rsidP="00CF3E98">
            <w:pPr>
              <w:spacing w:before="120" w:after="120"/>
              <w:jc w:val="both"/>
              <w:rPr>
                <w:rFonts w:ascii="Times New Roman" w:hAnsi="Times New Roman" w:cs="Times New Roman"/>
                <w:color w:val="000000"/>
                <w:spacing w:val="-4"/>
                <w:sz w:val="24"/>
                <w:szCs w:val="24"/>
              </w:rPr>
            </w:pPr>
            <w:r w:rsidRPr="00D84451">
              <w:rPr>
                <w:rFonts w:ascii="Times New Roman" w:hAnsi="Times New Roman" w:cs="Times New Roman"/>
                <w:color w:val="000000"/>
                <w:spacing w:val="-4"/>
                <w:sz w:val="24"/>
                <w:szCs w:val="24"/>
              </w:rPr>
              <w:t xml:space="preserve">4. Chậm nhất là 15 ngày trước ngày tạm ngừng hoặc chấm dứt xuất bản đặc san, cơ quan, tổ chức phải thông báo bằng văn bản cho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pacing w:val="-4"/>
                <w:sz w:val="24"/>
                <w:szCs w:val="24"/>
              </w:rPr>
              <w:t xml:space="preserve">Trường hợp chấm dứt xuất bản đặc san, </w:t>
            </w:r>
            <w:r w:rsidRPr="00D84451">
              <w:rPr>
                <w:rFonts w:ascii="Times New Roman" w:hAnsi="Times New Roman" w:cs="Times New Roman"/>
                <w:color w:val="000000"/>
                <w:sz w:val="24"/>
                <w:szCs w:val="24"/>
              </w:rPr>
              <w:t xml:space="preserve">Cục Báo chí, </w:t>
            </w:r>
            <w:r w:rsidRPr="00D84451">
              <w:rPr>
                <w:rFonts w:ascii="Times New Roman" w:hAnsi="Times New Roman" w:cs="Times New Roman"/>
                <w:color w:val="000000"/>
                <w:spacing w:val="-4"/>
                <w:sz w:val="24"/>
                <w:szCs w:val="24"/>
                <w:lang w:val="vi-VN"/>
              </w:rPr>
              <w:t xml:space="preserve">cơ quan chuyên môn </w:t>
            </w:r>
            <w:r w:rsidRPr="00D84451">
              <w:rPr>
                <w:rFonts w:ascii="Times New Roman" w:hAnsi="Times New Roman" w:cs="Times New Roman"/>
                <w:color w:val="000000"/>
                <w:spacing w:val="-4"/>
                <w:sz w:val="24"/>
                <w:szCs w:val="24"/>
              </w:rPr>
              <w:t xml:space="preserve">về văn hóa thuộc Ủy ban nhân dân </w:t>
            </w:r>
            <w:r w:rsidRPr="00D84451">
              <w:rPr>
                <w:rFonts w:ascii="Times New Roman" w:hAnsi="Times New Roman" w:cs="Times New Roman"/>
                <w:color w:val="000000"/>
                <w:spacing w:val="-4"/>
                <w:sz w:val="24"/>
                <w:szCs w:val="24"/>
                <w:lang w:val="vi-VN"/>
              </w:rPr>
              <w:t>cấp tỉnh</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pacing w:val="-4"/>
                <w:sz w:val="24"/>
                <w:szCs w:val="24"/>
              </w:rPr>
              <w:t>ra quyết định thu hồi giấy phép.</w:t>
            </w:r>
          </w:p>
        </w:tc>
        <w:tc>
          <w:tcPr>
            <w:tcW w:w="2268" w:type="dxa"/>
          </w:tcPr>
          <w:p w14:paraId="1B5DE464" w14:textId="77777777" w:rsidR="00170F38" w:rsidRPr="00D84451" w:rsidRDefault="00170F38" w:rsidP="00D84451">
            <w:pPr>
              <w:jc w:val="both"/>
              <w:rPr>
                <w:rFonts w:ascii="Times New Roman" w:hAnsi="Times New Roman" w:cs="Times New Roman"/>
                <w:sz w:val="24"/>
                <w:szCs w:val="24"/>
              </w:rPr>
            </w:pPr>
          </w:p>
        </w:tc>
      </w:tr>
      <w:tr w:rsidR="00B4496C" w:rsidRPr="00D84451" w14:paraId="192CB287" w14:textId="77777777" w:rsidTr="00921E82">
        <w:trPr>
          <w:gridAfter w:val="1"/>
          <w:wAfter w:w="16" w:type="dxa"/>
          <w:jc w:val="center"/>
        </w:trPr>
        <w:tc>
          <w:tcPr>
            <w:tcW w:w="704" w:type="dxa"/>
          </w:tcPr>
          <w:p w14:paraId="3E8A3AB6"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5F2DC53B" w14:textId="351D2B94" w:rsidR="00B4496C" w:rsidRPr="00D84451" w:rsidRDefault="00B4496C" w:rsidP="00D84451">
            <w:pPr>
              <w:shd w:val="clear" w:color="auto" w:fill="FFFFFF"/>
              <w:spacing w:before="120" w:after="120"/>
              <w:jc w:val="both"/>
              <w:rPr>
                <w:rFonts w:ascii="Times New Roman" w:hAnsi="Times New Roman" w:cs="Times New Roman"/>
                <w:b/>
                <w:bCs/>
                <w:spacing w:val="-4"/>
                <w:sz w:val="24"/>
                <w:szCs w:val="24"/>
                <w:lang w:val="vi-VN"/>
              </w:rPr>
            </w:pPr>
            <w:bookmarkStart w:id="38" w:name="dieu_12"/>
            <w:r w:rsidRPr="00D84451">
              <w:rPr>
                <w:rFonts w:ascii="Times New Roman" w:hAnsi="Times New Roman" w:cs="Times New Roman"/>
                <w:b/>
                <w:bCs/>
                <w:spacing w:val="-4"/>
                <w:sz w:val="24"/>
                <w:szCs w:val="24"/>
                <w:lang w:val="vi-VN"/>
              </w:rPr>
              <w:t>Điều 12. Thay đổi nội dung ghi trong giấy phép hoạt động báo điện tử, tạp chí điện tử</w:t>
            </w:r>
            <w:bookmarkEnd w:id="38"/>
          </w:p>
        </w:tc>
        <w:tc>
          <w:tcPr>
            <w:tcW w:w="6366" w:type="dxa"/>
          </w:tcPr>
          <w:p w14:paraId="6AF3E047" w14:textId="5DA3C250" w:rsidR="00B4496C" w:rsidRPr="00D84451" w:rsidRDefault="00B4496C" w:rsidP="00D84451">
            <w:pPr>
              <w:shd w:val="clear" w:color="auto" w:fill="FFFFFF"/>
              <w:spacing w:before="120" w:after="120"/>
              <w:jc w:val="both"/>
              <w:rPr>
                <w:rFonts w:ascii="Times New Roman" w:hAnsi="Times New Roman" w:cs="Times New Roman"/>
                <w:b/>
                <w:bCs/>
                <w:spacing w:val="-4"/>
                <w:sz w:val="24"/>
                <w:szCs w:val="24"/>
                <w:lang w:val="vi-VN"/>
              </w:rPr>
            </w:pPr>
            <w:r w:rsidRPr="00D84451">
              <w:rPr>
                <w:rFonts w:ascii="Times New Roman" w:hAnsi="Times New Roman" w:cs="Times New Roman"/>
                <w:b/>
                <w:bCs/>
                <w:spacing w:val="-4"/>
                <w:sz w:val="24"/>
                <w:szCs w:val="24"/>
                <w:lang w:val="vi-VN"/>
              </w:rPr>
              <w:t>Điều 14. Chế độ lưu chiểu bản tin, đặc san</w:t>
            </w:r>
          </w:p>
        </w:tc>
        <w:tc>
          <w:tcPr>
            <w:tcW w:w="2268" w:type="dxa"/>
          </w:tcPr>
          <w:p w14:paraId="28EFF8E8" w14:textId="42EA9079" w:rsidR="00B4496C" w:rsidRPr="00D84451" w:rsidRDefault="00B4496C" w:rsidP="00D84451">
            <w:pPr>
              <w:jc w:val="both"/>
              <w:rPr>
                <w:rFonts w:ascii="Times New Roman" w:hAnsi="Times New Roman" w:cs="Times New Roman"/>
                <w:sz w:val="24"/>
                <w:szCs w:val="24"/>
              </w:rPr>
            </w:pPr>
          </w:p>
        </w:tc>
      </w:tr>
      <w:tr w:rsidR="00B4496C" w:rsidRPr="00D84451" w14:paraId="65229354" w14:textId="77777777" w:rsidTr="00921E82">
        <w:trPr>
          <w:gridAfter w:val="1"/>
          <w:wAfter w:w="16" w:type="dxa"/>
          <w:jc w:val="center"/>
        </w:trPr>
        <w:tc>
          <w:tcPr>
            <w:tcW w:w="704" w:type="dxa"/>
          </w:tcPr>
          <w:p w14:paraId="6D6ED21C" w14:textId="50F848C9"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37</w:t>
            </w:r>
          </w:p>
        </w:tc>
        <w:tc>
          <w:tcPr>
            <w:tcW w:w="6237" w:type="dxa"/>
          </w:tcPr>
          <w:p w14:paraId="2A5D2C14" w14:textId="1DB8AE02"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thay đổi nội dung ghi trong giấy phép hoạt động báo điện tử, tạp chí điện tử theo quy định tại </w:t>
            </w:r>
            <w:bookmarkStart w:id="39" w:name="dc_22"/>
            <w:r w:rsidRPr="00D84451">
              <w:rPr>
                <w:rFonts w:ascii="Times New Roman" w:hAnsi="Times New Roman" w:cs="Times New Roman"/>
                <w:sz w:val="24"/>
                <w:szCs w:val="24"/>
                <w:shd w:val="clear" w:color="auto" w:fill="FFFFFF"/>
              </w:rPr>
              <w:t>khoản 1 Điều 20 Luật Báo chí</w:t>
            </w:r>
            <w:bookmarkEnd w:id="39"/>
            <w:r w:rsidRPr="00D84451">
              <w:rPr>
                <w:rFonts w:ascii="Times New Roman" w:hAnsi="Times New Roman" w:cs="Times New Roman"/>
                <w:sz w:val="24"/>
                <w:szCs w:val="24"/>
                <w:shd w:val="clear" w:color="auto" w:fill="FFFFFF"/>
              </w:rPr>
              <w:t> phải gửi văn bản thông báo đến Cục Báo chí và cơ quan chuyên môn cấp tỉnh được giao quyền (đối với cơ quan báo chí thuộc phạm vi quản lý nhà nước của Ủy ban nhân dân cấp tỉnh) chậm nhất là 05 ngày kể từ ngày có sự thay đổi.</w:t>
            </w:r>
          </w:p>
        </w:tc>
        <w:tc>
          <w:tcPr>
            <w:tcW w:w="6366" w:type="dxa"/>
          </w:tcPr>
          <w:p w14:paraId="288EB2BF" w14:textId="77777777" w:rsidR="003C1E24" w:rsidRPr="00D84451" w:rsidRDefault="003C1E24" w:rsidP="006D1344">
            <w:pPr>
              <w:spacing w:before="120"/>
              <w:jc w:val="both"/>
              <w:rPr>
                <w:rFonts w:ascii="Times New Roman" w:hAnsi="Times New Roman" w:cs="Times New Roman"/>
                <w:iCs/>
                <w:color w:val="000000"/>
                <w:sz w:val="24"/>
                <w:szCs w:val="24"/>
                <w:lang w:val="fr-FR"/>
              </w:rPr>
            </w:pPr>
            <w:r w:rsidRPr="00D84451">
              <w:rPr>
                <w:rFonts w:ascii="Times New Roman" w:hAnsi="Times New Roman" w:cs="Times New Roman"/>
                <w:iCs/>
                <w:color w:val="000000"/>
                <w:sz w:val="24"/>
                <w:szCs w:val="24"/>
              </w:rPr>
              <w:t xml:space="preserve">Cơ quan, tổ chức xuất bản bản tin, đặc san </w:t>
            </w:r>
            <w:r w:rsidRPr="00D84451">
              <w:rPr>
                <w:rFonts w:ascii="Times New Roman" w:hAnsi="Times New Roman" w:cs="Times New Roman"/>
                <w:iCs/>
                <w:color w:val="000000"/>
                <w:sz w:val="24"/>
                <w:szCs w:val="24"/>
                <w:lang w:val="fr-FR"/>
              </w:rPr>
              <w:t xml:space="preserve">phải thực hiện chế độ lưu chiểu theo quy định sau đây: </w:t>
            </w:r>
          </w:p>
          <w:p w14:paraId="670D150E" w14:textId="3F1CDB58" w:rsidR="00B4496C" w:rsidRPr="006D1344" w:rsidRDefault="003C1E24" w:rsidP="006D1344">
            <w:pPr>
              <w:shd w:val="clear" w:color="auto" w:fill="FFFFFF"/>
              <w:spacing w:after="120"/>
              <w:jc w:val="both"/>
              <w:rPr>
                <w:rFonts w:ascii="Times New Roman" w:hAnsi="Times New Roman" w:cs="Times New Roman"/>
                <w:iCs/>
                <w:color w:val="000000"/>
                <w:sz w:val="24"/>
                <w:szCs w:val="24"/>
              </w:rPr>
            </w:pPr>
            <w:r w:rsidRPr="00D84451">
              <w:rPr>
                <w:rFonts w:ascii="Times New Roman" w:hAnsi="Times New Roman" w:cs="Times New Roman"/>
                <w:iCs/>
                <w:color w:val="000000"/>
                <w:sz w:val="24"/>
                <w:szCs w:val="24"/>
                <w:lang w:val="pt-BR"/>
              </w:rPr>
              <w:t xml:space="preserve">1. Bản tin, đặc san do cơ quan, tổ chức của trung ương; cơ quan đại diện nước ngoài, tổ chức nước ngoài tại Việt Nam xuất bản, </w:t>
            </w:r>
            <w:r w:rsidRPr="00D84451">
              <w:rPr>
                <w:rFonts w:ascii="Times New Roman" w:hAnsi="Times New Roman" w:cs="Times New Roman"/>
                <w:iCs/>
                <w:color w:val="000000"/>
                <w:sz w:val="24"/>
                <w:szCs w:val="24"/>
                <w:lang w:val="fr-FR"/>
              </w:rPr>
              <w:t>phải nộp 03</w:t>
            </w:r>
            <w:r w:rsidRPr="00D84451">
              <w:rPr>
                <w:rFonts w:ascii="Times New Roman" w:hAnsi="Times New Roman" w:cs="Times New Roman"/>
                <w:iCs/>
                <w:color w:val="000000"/>
                <w:sz w:val="24"/>
                <w:szCs w:val="24"/>
                <w:lang w:val="vi-VN"/>
              </w:rPr>
              <w:t xml:space="preserve"> (</w:t>
            </w:r>
            <w:r w:rsidRPr="00D84451">
              <w:rPr>
                <w:rFonts w:ascii="Times New Roman" w:hAnsi="Times New Roman" w:cs="Times New Roman"/>
                <w:iCs/>
                <w:color w:val="000000"/>
                <w:sz w:val="24"/>
                <w:szCs w:val="24"/>
              </w:rPr>
              <w:t>ba</w:t>
            </w:r>
            <w:r w:rsidRPr="00D84451">
              <w:rPr>
                <w:rFonts w:ascii="Times New Roman" w:hAnsi="Times New Roman" w:cs="Times New Roman"/>
                <w:iCs/>
                <w:color w:val="000000"/>
                <w:sz w:val="24"/>
                <w:szCs w:val="24"/>
                <w:lang w:val="vi-VN"/>
              </w:rPr>
              <w:t>)</w:t>
            </w:r>
            <w:r w:rsidRPr="00D84451">
              <w:rPr>
                <w:rFonts w:ascii="Times New Roman" w:hAnsi="Times New Roman" w:cs="Times New Roman"/>
                <w:iCs/>
                <w:color w:val="000000"/>
                <w:sz w:val="24"/>
                <w:szCs w:val="24"/>
                <w:lang w:val="fr-FR"/>
              </w:rPr>
              <w:t xml:space="preserve"> bản cho cơ quan quản lý nhà nước về báo chí ở trung ương trong ngày phát hành;</w:t>
            </w:r>
          </w:p>
        </w:tc>
        <w:tc>
          <w:tcPr>
            <w:tcW w:w="2268" w:type="dxa"/>
          </w:tcPr>
          <w:p w14:paraId="7BED9964" w14:textId="668AC39D" w:rsidR="00B4496C" w:rsidRPr="00D84451" w:rsidRDefault="00B4496C" w:rsidP="00D84451">
            <w:pPr>
              <w:jc w:val="both"/>
              <w:rPr>
                <w:rFonts w:ascii="Times New Roman" w:hAnsi="Times New Roman" w:cs="Times New Roman"/>
                <w:sz w:val="24"/>
                <w:szCs w:val="24"/>
              </w:rPr>
            </w:pPr>
          </w:p>
        </w:tc>
      </w:tr>
      <w:tr w:rsidR="00B4496C" w:rsidRPr="00D84451" w14:paraId="5370DFBA" w14:textId="77777777" w:rsidTr="00921E82">
        <w:trPr>
          <w:gridAfter w:val="1"/>
          <w:wAfter w:w="16" w:type="dxa"/>
          <w:jc w:val="center"/>
        </w:trPr>
        <w:tc>
          <w:tcPr>
            <w:tcW w:w="704" w:type="dxa"/>
          </w:tcPr>
          <w:p w14:paraId="52A6AC77" w14:textId="600D1A7D"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38</w:t>
            </w:r>
          </w:p>
        </w:tc>
        <w:tc>
          <w:tcPr>
            <w:tcW w:w="6237" w:type="dxa"/>
          </w:tcPr>
          <w:p w14:paraId="2079EF4A"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Khi thay đổi các nội dung theo quy định tại </w:t>
            </w:r>
            <w:bookmarkStart w:id="40" w:name="dc_23"/>
            <w:r w:rsidRPr="00D84451">
              <w:rPr>
                <w:rFonts w:ascii="Times New Roman" w:hAnsi="Times New Roman" w:cs="Times New Roman"/>
                <w:sz w:val="24"/>
                <w:szCs w:val="24"/>
                <w:shd w:val="clear" w:color="auto" w:fill="FFFFFF"/>
              </w:rPr>
              <w:t>khoản 2 Điều 20 Luật Báo chí</w:t>
            </w:r>
            <w:bookmarkEnd w:id="40"/>
            <w:r w:rsidRPr="00D84451">
              <w:rPr>
                <w:rFonts w:ascii="Times New Roman" w:hAnsi="Times New Roman" w:cs="Times New Roman"/>
                <w:sz w:val="24"/>
                <w:szCs w:val="24"/>
                <w:shd w:val="clear" w:color="auto" w:fill="FFFFFF"/>
              </w:rPr>
              <w:t>, cơ quan chủ quản báo chí phải gửi 01 bộ hồ sơ đề nghị Bộ Thông tin và Truyền thông sửa đổi, bổ sung giấy phép. Hồ sơ gồm có:</w:t>
            </w:r>
          </w:p>
          <w:p w14:paraId="00DDA741" w14:textId="77777777" w:rsidR="00B4496C" w:rsidRPr="00D84451" w:rsidRDefault="00B4496C" w:rsidP="00D84451">
            <w:pPr>
              <w:shd w:val="clear" w:color="auto" w:fill="FFFFFF"/>
              <w:jc w:val="both"/>
              <w:rPr>
                <w:rFonts w:ascii="Times New Roman" w:hAnsi="Times New Roman" w:cs="Times New Roman"/>
                <w:spacing w:val="-4"/>
                <w:sz w:val="24"/>
                <w:szCs w:val="24"/>
                <w:shd w:val="clear" w:color="auto" w:fill="FFFFFF"/>
              </w:rPr>
            </w:pPr>
            <w:r w:rsidRPr="00D84451">
              <w:rPr>
                <w:rFonts w:ascii="Times New Roman" w:hAnsi="Times New Roman" w:cs="Times New Roman"/>
                <w:sz w:val="24"/>
                <w:szCs w:val="24"/>
                <w:shd w:val="clear" w:color="auto" w:fill="FFFFFF"/>
              </w:rPr>
              <w:t xml:space="preserve">a) </w:t>
            </w:r>
            <w:r w:rsidRPr="00D84451">
              <w:rPr>
                <w:rFonts w:ascii="Times New Roman" w:hAnsi="Times New Roman" w:cs="Times New Roman"/>
                <w:spacing w:val="-4"/>
                <w:sz w:val="24"/>
                <w:szCs w:val="24"/>
                <w:shd w:val="clear" w:color="auto" w:fill="FFFFFF"/>
              </w:rPr>
              <w:t>Văn bản đề nghị của cơ quan chủ quản báo chí; trong đó, thể hiện tên miền phù hợp với tên báo điện tử, tạp chí điện tử và việc sở hữu tên miền còn thời gian sử dụng tối thiểu 06 tháng tính từ thời điểm đề nghị (đối với trường hợp thay đổi tên miền);</w:t>
            </w:r>
          </w:p>
          <w:p w14:paraId="52661306"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b) Báo cáo đánh giá việc thực hiện tôn chỉ, mục đích theo giấy phép của cơ quan báo chí (đối với trường hợp thay đổi tôn chỉ, </w:t>
            </w:r>
            <w:r w:rsidRPr="00D84451">
              <w:rPr>
                <w:rFonts w:ascii="Times New Roman" w:hAnsi="Times New Roman" w:cs="Times New Roman"/>
                <w:sz w:val="24"/>
                <w:szCs w:val="24"/>
                <w:shd w:val="clear" w:color="auto" w:fill="FFFFFF"/>
              </w:rPr>
              <w:lastRenderedPageBreak/>
              <w:t>mục đích);</w:t>
            </w:r>
          </w:p>
          <w:p w14:paraId="30F49FA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Mẫu trình bày tên gọi cơ quan báo chí có xác nhận của cơ quan chủ quản báo chí (đối với trường hợp thay đổi tên gọi cơ quan báo chí); đáp ứng điều kiện quy định tại điểm đ khoản 1 Điều 11 của Thông tư này (đối với tạp chí điện tử);</w:t>
            </w:r>
          </w:p>
          <w:p w14:paraId="339E94A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Mẫu trình bày tên gọi chuyên trang của báo điện tử, tạp chí điện tử có xác nhận của cơ quan chủ quản báo chí (đối với trường hợp thay đổi tên gọi chuyên trang của báo điện tử, tạp chí điện tử); đáp ứng điều kiện quy định tại điểm đ khoản 1 Điều 10 của Thông, tư này đối với chuyên trang của báo điện tử và quy định tại điểm đ khoản 1 Điều 11 của Thông tư này đối với chuyên trang của tạp chí điện tử;</w:t>
            </w:r>
          </w:p>
          <w:p w14:paraId="2792E22D" w14:textId="776DFC18"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Bộ Thông tin và Truyền thông có trách nhiệm xem xét giải quyết việc cấp giấy phép (</w:t>
            </w:r>
            <w:bookmarkStart w:id="41" w:name="bieumau_ms_19"/>
            <w:r w:rsidRPr="00D84451">
              <w:rPr>
                <w:rFonts w:ascii="Times New Roman" w:hAnsi="Times New Roman" w:cs="Times New Roman"/>
                <w:sz w:val="24"/>
                <w:szCs w:val="24"/>
                <w:shd w:val="clear" w:color="auto" w:fill="FFFFFF"/>
              </w:rPr>
              <w:t>Mẫu số 19</w:t>
            </w:r>
            <w:bookmarkEnd w:id="41"/>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tcPr>
          <w:p w14:paraId="6121CF29" w14:textId="77777777" w:rsidR="003C1E24" w:rsidRPr="00D84451" w:rsidRDefault="003C1E24" w:rsidP="006D1344">
            <w:pPr>
              <w:shd w:val="clear" w:color="auto" w:fill="FFFFFF"/>
              <w:spacing w:before="120"/>
              <w:jc w:val="both"/>
              <w:rPr>
                <w:rFonts w:ascii="Times New Roman" w:hAnsi="Times New Roman" w:cs="Times New Roman"/>
                <w:iCs/>
                <w:color w:val="000000"/>
                <w:sz w:val="24"/>
                <w:szCs w:val="24"/>
                <w:lang w:val="fr-FR"/>
              </w:rPr>
            </w:pPr>
            <w:r w:rsidRPr="00D84451">
              <w:rPr>
                <w:rFonts w:ascii="Times New Roman" w:hAnsi="Times New Roman" w:cs="Times New Roman"/>
                <w:iCs/>
                <w:color w:val="000000"/>
                <w:sz w:val="24"/>
                <w:szCs w:val="24"/>
                <w:lang w:val="pt-BR"/>
              </w:rPr>
              <w:lastRenderedPageBreak/>
              <w:t xml:space="preserve">2. Bản tin, đặc san do cơ quan, tổ chức của tỉnh, thành phố xuất bản, </w:t>
            </w:r>
            <w:r w:rsidRPr="00D84451">
              <w:rPr>
                <w:rFonts w:ascii="Times New Roman" w:hAnsi="Times New Roman" w:cs="Times New Roman"/>
                <w:iCs/>
                <w:color w:val="000000"/>
                <w:sz w:val="24"/>
                <w:szCs w:val="24"/>
                <w:lang w:val="fr-FR"/>
              </w:rPr>
              <w:t xml:space="preserve">phải nộp 03 (ba) bản cho </w:t>
            </w:r>
            <w:r w:rsidRPr="00D84451">
              <w:rPr>
                <w:rFonts w:ascii="Times New Roman" w:hAnsi="Times New Roman" w:cs="Times New Roman"/>
                <w:iCs/>
                <w:color w:val="000000"/>
                <w:spacing w:val="-4"/>
                <w:sz w:val="24"/>
                <w:szCs w:val="24"/>
                <w:lang w:val="vi-VN"/>
              </w:rPr>
              <w:t xml:space="preserve">cơ quan chuyên môn </w:t>
            </w:r>
            <w:r w:rsidRPr="00D84451">
              <w:rPr>
                <w:rFonts w:ascii="Times New Roman" w:hAnsi="Times New Roman" w:cs="Times New Roman"/>
                <w:iCs/>
                <w:color w:val="000000"/>
                <w:spacing w:val="-4"/>
                <w:sz w:val="24"/>
                <w:szCs w:val="24"/>
              </w:rPr>
              <w:t xml:space="preserve">về văn hóa thuộc Ủy ban nhân dân </w:t>
            </w:r>
            <w:r w:rsidRPr="00D84451">
              <w:rPr>
                <w:rFonts w:ascii="Times New Roman" w:hAnsi="Times New Roman" w:cs="Times New Roman"/>
                <w:iCs/>
                <w:color w:val="000000"/>
                <w:spacing w:val="-4"/>
                <w:sz w:val="24"/>
                <w:szCs w:val="24"/>
                <w:lang w:val="vi-VN"/>
              </w:rPr>
              <w:t>cấp tỉnh</w:t>
            </w:r>
            <w:r w:rsidRPr="00D84451">
              <w:rPr>
                <w:rFonts w:ascii="Times New Roman" w:hAnsi="Times New Roman" w:cs="Times New Roman"/>
                <w:iCs/>
                <w:color w:val="000000"/>
                <w:sz w:val="24"/>
                <w:szCs w:val="24"/>
                <w:lang w:val="fr-FR"/>
              </w:rPr>
              <w:t xml:space="preserve"> trong ngày phát hành.</w:t>
            </w:r>
          </w:p>
          <w:p w14:paraId="49BD3B10" w14:textId="1FDE01C3"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p>
        </w:tc>
        <w:tc>
          <w:tcPr>
            <w:tcW w:w="2268" w:type="dxa"/>
          </w:tcPr>
          <w:p w14:paraId="7B8FB71D"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6128F8EE" w14:textId="77777777" w:rsidTr="00921E82">
        <w:trPr>
          <w:gridAfter w:val="1"/>
          <w:wAfter w:w="16" w:type="dxa"/>
          <w:jc w:val="center"/>
        </w:trPr>
        <w:tc>
          <w:tcPr>
            <w:tcW w:w="704" w:type="dxa"/>
          </w:tcPr>
          <w:p w14:paraId="0F09F4A9" w14:textId="71BE1495"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39</w:t>
            </w:r>
          </w:p>
        </w:tc>
        <w:tc>
          <w:tcPr>
            <w:tcW w:w="6237" w:type="dxa"/>
          </w:tcPr>
          <w:p w14:paraId="1F51694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Khi thay đổi các nội dung theo quy định tại </w:t>
            </w:r>
            <w:bookmarkStart w:id="42" w:name="dc_24"/>
            <w:r w:rsidRPr="00D84451">
              <w:rPr>
                <w:rFonts w:ascii="Times New Roman" w:hAnsi="Times New Roman" w:cs="Times New Roman"/>
                <w:sz w:val="24"/>
                <w:szCs w:val="24"/>
                <w:shd w:val="clear" w:color="auto" w:fill="FFFFFF"/>
              </w:rPr>
              <w:t>khoản 3 Điều 20 Luật Báo chí</w:t>
            </w:r>
            <w:bookmarkEnd w:id="42"/>
            <w:r w:rsidRPr="00D84451">
              <w:rPr>
                <w:rFonts w:ascii="Times New Roman" w:hAnsi="Times New Roman" w:cs="Times New Roman"/>
                <w:sz w:val="24"/>
                <w:szCs w:val="24"/>
                <w:shd w:val="clear" w:color="auto" w:fill="FFFFFF"/>
              </w:rPr>
              <w:t>, cơ quan chủ quản báo chí gửi 01 bộ hồ sơ đề nghị Bộ Thông tin và Truyền thông chấp thuận việc thay đổi. Hồ sơ gồm có:</w:t>
            </w:r>
          </w:p>
          <w:p w14:paraId="113FA0A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51030FC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Mẫu trình bày tên gọi cơ quan báo chí, tên gọi chuyên trang dự kiến thay đổi có xác nhận của cơ quan chủ quản báo chí (đối với trường hợp thay đổi hình thức trình bày, vị trí tên gọi cơ quan báo chí, tên gọi chuyên trang);</w:t>
            </w:r>
          </w:p>
          <w:p w14:paraId="7D81B283"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Mẫu trình bày giao diện trang chủ của báo điện tử, tạp chí điện tử, chuyên trang dự kiến thay đổi có xác nhận của cơ quan chủ quản báo chí (đối với trường hợp thay đổi giao diện trang chủ của báo điện tử, tạp chí điện tử, chuyên trang).</w:t>
            </w:r>
          </w:p>
          <w:p w14:paraId="78D90529" w14:textId="6797B794"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Bộ Thông tin và Truyền thông; có trách nhiệm xem xét giải quyết việc chấp thuận bằng văn bản; trường hợp không chấp thuận phải thông báo bằng văn bản và nêu rõ lý do.</w:t>
            </w:r>
          </w:p>
        </w:tc>
        <w:tc>
          <w:tcPr>
            <w:tcW w:w="6366" w:type="dxa"/>
            <w:vAlign w:val="center"/>
          </w:tcPr>
          <w:p w14:paraId="0C99A5CE" w14:textId="64490589" w:rsidR="00B4496C" w:rsidRPr="00D84451" w:rsidRDefault="00B4496C" w:rsidP="00D84451">
            <w:pPr>
              <w:shd w:val="clear" w:color="auto" w:fill="FFFFFF"/>
              <w:jc w:val="both"/>
              <w:rPr>
                <w:rFonts w:ascii="Times New Roman" w:hAnsi="Times New Roman" w:cs="Times New Roman"/>
                <w:sz w:val="24"/>
                <w:szCs w:val="24"/>
                <w:shd w:val="clear" w:color="auto" w:fill="FFFFFF"/>
                <w:lang w:val="vi-VN"/>
              </w:rPr>
            </w:pPr>
          </w:p>
        </w:tc>
        <w:tc>
          <w:tcPr>
            <w:tcW w:w="2268" w:type="dxa"/>
            <w:vMerge w:val="restart"/>
          </w:tcPr>
          <w:p w14:paraId="7D7A8ABA" w14:textId="59A32ED8" w:rsidR="00B4496C" w:rsidRPr="00D84451" w:rsidRDefault="00B4496C" w:rsidP="00D84451">
            <w:pPr>
              <w:jc w:val="both"/>
              <w:rPr>
                <w:rFonts w:ascii="Times New Roman" w:hAnsi="Times New Roman" w:cs="Times New Roman"/>
                <w:spacing w:val="-4"/>
                <w:sz w:val="24"/>
                <w:szCs w:val="24"/>
              </w:rPr>
            </w:pPr>
          </w:p>
        </w:tc>
      </w:tr>
      <w:tr w:rsidR="00B4496C" w:rsidRPr="00D84451" w14:paraId="423F7EEC" w14:textId="77777777" w:rsidTr="00921E82">
        <w:trPr>
          <w:gridAfter w:val="1"/>
          <w:wAfter w:w="16" w:type="dxa"/>
          <w:jc w:val="center"/>
        </w:trPr>
        <w:tc>
          <w:tcPr>
            <w:tcW w:w="704" w:type="dxa"/>
          </w:tcPr>
          <w:p w14:paraId="06FA458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37DAEF8" w14:textId="0C7FB088"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shd w:val="clear" w:color="auto" w:fill="FFFFFF"/>
              </w:rPr>
              <w:t>Điều 17. Thay đổi nội dung ghi trong giấy phép thực hiện hai loại hình báo chí</w:t>
            </w:r>
          </w:p>
        </w:tc>
        <w:tc>
          <w:tcPr>
            <w:tcW w:w="6366" w:type="dxa"/>
            <w:vAlign w:val="center"/>
          </w:tcPr>
          <w:p w14:paraId="27AE251B" w14:textId="54695D2F"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 xml:space="preserve">Điều 15. </w:t>
            </w:r>
            <w:r w:rsidRPr="00D84451">
              <w:rPr>
                <w:rFonts w:ascii="Times New Roman" w:hAnsi="Times New Roman" w:cs="Times New Roman"/>
                <w:b/>
                <w:bCs/>
                <w:color w:val="000000"/>
                <w:spacing w:val="-4"/>
                <w:sz w:val="24"/>
                <w:szCs w:val="24"/>
              </w:rPr>
              <w:t>Hồ sơ, thủ tục cấp giấy phép hoạt động phát thanh, giấy phép hoạt động truyền hình</w:t>
            </w:r>
          </w:p>
        </w:tc>
        <w:tc>
          <w:tcPr>
            <w:tcW w:w="2268" w:type="dxa"/>
            <w:vMerge/>
          </w:tcPr>
          <w:p w14:paraId="5ED23B72"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03B72FE3" w14:textId="77777777" w:rsidTr="00921E82">
        <w:trPr>
          <w:gridAfter w:val="1"/>
          <w:wAfter w:w="16" w:type="dxa"/>
          <w:jc w:val="center"/>
        </w:trPr>
        <w:tc>
          <w:tcPr>
            <w:tcW w:w="704" w:type="dxa"/>
          </w:tcPr>
          <w:p w14:paraId="18F4FCE7" w14:textId="09A98F90"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40</w:t>
            </w:r>
          </w:p>
        </w:tc>
        <w:tc>
          <w:tcPr>
            <w:tcW w:w="6237" w:type="dxa"/>
          </w:tcPr>
          <w:p w14:paraId="1EFDB5EA"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thay đổi nội dung đối với loại hình báo in, tạp chí in trong giấy phép thực hiện hai loại hình báo chí theo quy định tại </w:t>
            </w:r>
            <w:bookmarkStart w:id="43" w:name="dc_31"/>
            <w:r w:rsidRPr="00D84451">
              <w:rPr>
                <w:rFonts w:ascii="Times New Roman" w:hAnsi="Times New Roman" w:cs="Times New Roman"/>
                <w:sz w:val="24"/>
                <w:szCs w:val="24"/>
                <w:shd w:val="clear" w:color="auto" w:fill="FFFFFF"/>
              </w:rPr>
              <w:t>khoản 1 Điều 20 Luật Báo chí</w:t>
            </w:r>
            <w:bookmarkEnd w:id="43"/>
            <w:r w:rsidRPr="00D84451">
              <w:rPr>
                <w:rFonts w:ascii="Times New Roman" w:hAnsi="Times New Roman" w:cs="Times New Roman"/>
                <w:sz w:val="24"/>
                <w:szCs w:val="24"/>
                <w:shd w:val="clear" w:color="auto" w:fill="FFFFFF"/>
              </w:rPr>
              <w:t> thực hiện như quy định tại khoản 1 Điều 7 của Thông tư này.</w:t>
            </w:r>
          </w:p>
          <w:p w14:paraId="7C987346" w14:textId="1DADFD65"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Cơ quan báo chí thay đổi nội dung đối với loại hình báo điện tử, tạp chí điện tử trong giấy phép thực hiện hai loại hình báo chí theo quy định tại </w:t>
            </w:r>
            <w:bookmarkStart w:id="44" w:name="dc_32"/>
            <w:r w:rsidRPr="00D84451">
              <w:rPr>
                <w:rFonts w:ascii="Times New Roman" w:hAnsi="Times New Roman" w:cs="Times New Roman"/>
                <w:sz w:val="24"/>
                <w:szCs w:val="24"/>
                <w:shd w:val="clear" w:color="auto" w:fill="FFFFFF"/>
              </w:rPr>
              <w:t>khoản 1 Điều 20 Luật Báo chí</w:t>
            </w:r>
            <w:bookmarkEnd w:id="44"/>
            <w:r w:rsidRPr="00D84451">
              <w:rPr>
                <w:rFonts w:ascii="Times New Roman" w:hAnsi="Times New Roman" w:cs="Times New Roman"/>
                <w:sz w:val="24"/>
                <w:szCs w:val="24"/>
                <w:shd w:val="clear" w:color="auto" w:fill="FFFFFF"/>
              </w:rPr>
              <w:t> thực hiện như quy định tại khoản 1 Điều 12 của Thông tư này.</w:t>
            </w:r>
          </w:p>
        </w:tc>
        <w:tc>
          <w:tcPr>
            <w:tcW w:w="6366" w:type="dxa"/>
            <w:vAlign w:val="center"/>
          </w:tcPr>
          <w:p w14:paraId="2FD41E4E" w14:textId="77777777" w:rsidR="003C1E24" w:rsidRPr="00D84451" w:rsidRDefault="003C1E24" w:rsidP="006D1344">
            <w:pPr>
              <w:spacing w:before="120"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1</w:t>
            </w:r>
            <w:r w:rsidRPr="00D84451">
              <w:rPr>
                <w:rFonts w:ascii="Times New Roman" w:hAnsi="Times New Roman" w:cs="Times New Roman"/>
                <w:color w:val="000000"/>
                <w:sz w:val="24"/>
                <w:szCs w:val="24"/>
                <w:lang w:val="vi-VN"/>
              </w:rPr>
              <w:t xml:space="preserve">. Cơ quan, tổ chức </w:t>
            </w:r>
            <w:r w:rsidRPr="00D84451">
              <w:rPr>
                <w:rFonts w:ascii="Times New Roman" w:hAnsi="Times New Roman" w:cs="Times New Roman"/>
                <w:color w:val="000000"/>
                <w:sz w:val="24"/>
                <w:szCs w:val="24"/>
              </w:rPr>
              <w:t xml:space="preserve">đề nghị cấp </w:t>
            </w:r>
            <w:r w:rsidRPr="00D84451">
              <w:rPr>
                <w:rFonts w:ascii="Times New Roman" w:hAnsi="Times New Roman" w:cs="Times New Roman"/>
                <w:bCs/>
                <w:color w:val="000000"/>
                <w:spacing w:val="-4"/>
                <w:sz w:val="24"/>
                <w:szCs w:val="24"/>
              </w:rPr>
              <w:t>giấy phép hoạt động phát thanh, giấy phép hoạt động truyền hình</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gửi </w:t>
            </w:r>
            <w:r w:rsidRPr="00D84451">
              <w:rPr>
                <w:rFonts w:ascii="Times New Roman" w:hAnsi="Times New Roman" w:cs="Times New Roman"/>
                <w:color w:val="000000"/>
                <w:sz w:val="24"/>
                <w:szCs w:val="24"/>
                <w:lang w:val="vi-VN"/>
              </w:rPr>
              <w:t>01 bộ hồ sơ về Bộ Văn hoá, Thể thao và Du lịch (Cục Phát thanh, truyền hình và thông tin điện tử)</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chịu trách nhiệm về tính chính xác, trung thực của hồ sơ đề nghị 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iấy phép. Hồ sơ gồm</w:t>
            </w:r>
            <w:r w:rsidRPr="00D84451">
              <w:rPr>
                <w:rFonts w:ascii="Times New Roman" w:hAnsi="Times New Roman" w:cs="Times New Roman"/>
                <w:color w:val="000000"/>
                <w:sz w:val="24"/>
                <w:szCs w:val="24"/>
              </w:rPr>
              <w:t xml:space="preserve"> có</w:t>
            </w:r>
            <w:r w:rsidRPr="00D84451">
              <w:rPr>
                <w:rFonts w:ascii="Times New Roman" w:hAnsi="Times New Roman" w:cs="Times New Roman"/>
                <w:color w:val="000000"/>
                <w:sz w:val="24"/>
                <w:szCs w:val="24"/>
                <w:lang w:val="vi-VN"/>
              </w:rPr>
              <w:t>:</w:t>
            </w:r>
          </w:p>
          <w:p w14:paraId="779B5AE4"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a) Tờ khai của cơ quan chủ quản đề nghị cấp giấy phép hoạt động phát thanh, giấy phép hoạt động truyền hình </w:t>
            </w:r>
            <w:r w:rsidRPr="00D84451">
              <w:rPr>
                <w:rFonts w:ascii="Times New Roman" w:hAnsi="Times New Roman" w:cs="Times New Roman"/>
                <w:color w:val="000000"/>
                <w:sz w:val="24"/>
                <w:szCs w:val="24"/>
              </w:rPr>
              <w:t>(Mẫu số 11</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z w:val="24"/>
                <w:szCs w:val="24"/>
                <w:lang w:val="vi-VN"/>
              </w:rPr>
              <w:t>;</w:t>
            </w:r>
          </w:p>
          <w:p w14:paraId="1DFAE4C0"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xml:space="preserve">b) Đề án thành lập tổ chức hoạt động phát thanh, truyền hình được cơ quan chủ quản phê duyệt </w:t>
            </w:r>
            <w:r w:rsidRPr="00D84451">
              <w:rPr>
                <w:rFonts w:ascii="Times New Roman" w:hAnsi="Times New Roman" w:cs="Times New Roman"/>
                <w:color w:val="000000"/>
                <w:sz w:val="24"/>
                <w:szCs w:val="24"/>
              </w:rPr>
              <w:t>(Mẫu số 12</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z w:val="24"/>
                <w:szCs w:val="24"/>
                <w:lang w:val="vi-VN"/>
              </w:rPr>
              <w:t>;</w:t>
            </w:r>
          </w:p>
          <w:p w14:paraId="3D266068" w14:textId="77777777" w:rsidR="003C1E24" w:rsidRPr="00D84451" w:rsidRDefault="003C1E24"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c) Danh sách tổng hợp nhân sự dự kiến (Mẫu số 13</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z w:val="24"/>
                <w:szCs w:val="24"/>
                <w:lang w:val="vi-VN"/>
              </w:rPr>
              <w:t>;</w:t>
            </w:r>
          </w:p>
          <w:p w14:paraId="044D5AA4"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Sơ yếu lý lịch người dự kiến là người đứng đầu cơ quan, tổ chức hoạt động phát thanh, truyền hình (Mẫu số 14</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 và bản sao bằng tốt nghiệp đại học;</w:t>
            </w:r>
          </w:p>
          <w:p w14:paraId="7F8B35A5" w14:textId="17CEC1AD" w:rsidR="00B4496C" w:rsidRPr="006D1344" w:rsidRDefault="003C1E24" w:rsidP="006D1344">
            <w:pPr>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đ</w:t>
            </w:r>
            <w:r w:rsidRPr="00D84451">
              <w:rPr>
                <w:rFonts w:ascii="Times New Roman" w:hAnsi="Times New Roman" w:cs="Times New Roman"/>
                <w:color w:val="000000"/>
                <w:sz w:val="24"/>
                <w:szCs w:val="24"/>
                <w:lang w:val="vi-VN"/>
              </w:rPr>
              <w:t xml:space="preserve">) Trường hợp đề nghị cấp phép hoạt động cả 02 loại hình </w:t>
            </w:r>
            <w:r w:rsidRPr="00D84451">
              <w:rPr>
                <w:rFonts w:ascii="Times New Roman" w:hAnsi="Times New Roman" w:cs="Times New Roman"/>
                <w:color w:val="000000"/>
                <w:sz w:val="24"/>
                <w:szCs w:val="24"/>
              </w:rPr>
              <w:t>phát thanh</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truyền </w:t>
            </w:r>
            <w:r w:rsidRPr="00D84451">
              <w:rPr>
                <w:rFonts w:ascii="Times New Roman" w:hAnsi="Times New Roman" w:cs="Times New Roman"/>
                <w:color w:val="000000"/>
                <w:sz w:val="24"/>
                <w:szCs w:val="24"/>
                <w:lang w:val="vi-VN"/>
              </w:rPr>
              <w:t>hình, cơ quan chủ quản phải làm hồ sơ riêng đối với từng loại hình báo chí cụ thể. Cơ quan báo</w:t>
            </w:r>
            <w:r w:rsidRPr="00D84451">
              <w:rPr>
                <w:rFonts w:ascii="Times New Roman" w:hAnsi="Times New Roman" w:cs="Times New Roman"/>
                <w:color w:val="000000"/>
                <w:sz w:val="24"/>
                <w:szCs w:val="24"/>
              </w:rPr>
              <w:t xml:space="preserve"> chí</w:t>
            </w:r>
            <w:r w:rsidRPr="00D84451">
              <w:rPr>
                <w:rFonts w:ascii="Times New Roman" w:hAnsi="Times New Roman" w:cs="Times New Roman"/>
                <w:color w:val="000000"/>
                <w:sz w:val="24"/>
                <w:szCs w:val="24"/>
                <w:lang w:val="vi-VN"/>
              </w:rPr>
              <w:t xml:space="preserve"> khi có nhu cầu thực hiện loại hình </w:t>
            </w:r>
            <w:r w:rsidRPr="00D84451">
              <w:rPr>
                <w:rFonts w:ascii="Times New Roman" w:hAnsi="Times New Roman" w:cs="Times New Roman"/>
                <w:color w:val="000000"/>
                <w:sz w:val="24"/>
                <w:szCs w:val="24"/>
              </w:rPr>
              <w:t>phát thanh</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truyền </w:t>
            </w:r>
            <w:r w:rsidRPr="00D84451">
              <w:rPr>
                <w:rFonts w:ascii="Times New Roman" w:hAnsi="Times New Roman" w:cs="Times New Roman"/>
                <w:color w:val="000000"/>
                <w:sz w:val="24"/>
                <w:szCs w:val="24"/>
                <w:lang w:val="vi-VN"/>
              </w:rPr>
              <w:t>hình, căn cứ quy định của </w:t>
            </w:r>
            <w:hyperlink r:id="rId7" w:tgtFrame="_blank" w:history="1">
              <w:r w:rsidRPr="00D84451">
                <w:rPr>
                  <w:rFonts w:ascii="Times New Roman" w:hAnsi="Times New Roman" w:cs="Times New Roman"/>
                  <w:color w:val="000000"/>
                  <w:sz w:val="24"/>
                  <w:szCs w:val="24"/>
                  <w:lang w:val="vi-VN"/>
                </w:rPr>
                <w:t>Luật Báo chí</w:t>
              </w:r>
            </w:hyperlink>
            <w:r w:rsidRPr="00D84451">
              <w:rPr>
                <w:rFonts w:ascii="Times New Roman" w:hAnsi="Times New Roman" w:cs="Times New Roman"/>
                <w:color w:val="000000"/>
                <w:sz w:val="24"/>
                <w:szCs w:val="24"/>
                <w:lang w:val="vi-VN"/>
              </w:rPr>
              <w:t xml:space="preserve">, cơ quan chủ quản gửi hồ sơ đề nghị cấp phép theo quy định của </w:t>
            </w:r>
            <w:r w:rsidRPr="00D84451">
              <w:rPr>
                <w:rFonts w:ascii="Times New Roman" w:hAnsi="Times New Roman" w:cs="Times New Roman"/>
                <w:color w:val="000000"/>
                <w:sz w:val="24"/>
                <w:szCs w:val="24"/>
              </w:rPr>
              <w:t>Thông tư</w:t>
            </w:r>
            <w:r w:rsidRPr="00D84451">
              <w:rPr>
                <w:rFonts w:ascii="Times New Roman" w:hAnsi="Times New Roman" w:cs="Times New Roman"/>
                <w:color w:val="000000"/>
                <w:sz w:val="24"/>
                <w:szCs w:val="24"/>
                <w:lang w:val="vi-VN"/>
              </w:rPr>
              <w:t xml:space="preserve"> này.</w:t>
            </w:r>
            <w:r w:rsidRPr="00D84451">
              <w:rPr>
                <w:rFonts w:ascii="Times New Roman" w:hAnsi="Times New Roman" w:cs="Times New Roman"/>
                <w:color w:val="000000"/>
                <w:sz w:val="24"/>
                <w:szCs w:val="24"/>
              </w:rPr>
              <w:t xml:space="preserve"> </w:t>
            </w:r>
          </w:p>
        </w:tc>
        <w:tc>
          <w:tcPr>
            <w:tcW w:w="2268" w:type="dxa"/>
            <w:vMerge/>
          </w:tcPr>
          <w:p w14:paraId="1A95E677"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85B72DE" w14:textId="77777777" w:rsidTr="00921E82">
        <w:trPr>
          <w:gridAfter w:val="1"/>
          <w:wAfter w:w="16" w:type="dxa"/>
          <w:jc w:val="center"/>
        </w:trPr>
        <w:tc>
          <w:tcPr>
            <w:tcW w:w="704" w:type="dxa"/>
          </w:tcPr>
          <w:p w14:paraId="3200007A" w14:textId="03C31EB6"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41</w:t>
            </w:r>
          </w:p>
        </w:tc>
        <w:tc>
          <w:tcPr>
            <w:tcW w:w="6237" w:type="dxa"/>
          </w:tcPr>
          <w:p w14:paraId="3EB6D85E"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Khi thay đổi các nội dung theo quy định tại </w:t>
            </w:r>
            <w:bookmarkStart w:id="45" w:name="dc_33"/>
            <w:r w:rsidRPr="00D84451">
              <w:rPr>
                <w:rFonts w:ascii="Times New Roman" w:hAnsi="Times New Roman" w:cs="Times New Roman"/>
                <w:sz w:val="24"/>
                <w:szCs w:val="24"/>
                <w:shd w:val="clear" w:color="auto" w:fill="FFFFFF"/>
              </w:rPr>
              <w:t>khoản 2 Điều 20 Luật Báo chí</w:t>
            </w:r>
            <w:bookmarkEnd w:id="45"/>
            <w:r w:rsidRPr="00D84451">
              <w:rPr>
                <w:rFonts w:ascii="Times New Roman" w:hAnsi="Times New Roman" w:cs="Times New Roman"/>
                <w:sz w:val="24"/>
                <w:szCs w:val="24"/>
                <w:shd w:val="clear" w:color="auto" w:fill="FFFFFF"/>
              </w:rPr>
              <w:t> đối với loại hình báo in, tạp chí in trong giấy phép thực hiện hai loại hình báo chí, cơ quan chủ quản báo chí phải gửi 01 bộ hồ sơ đề nghị Bộ Thông tin và Truyền thông sửa đổi, bổ sung giấy phép. Hồ sơ được thực hiện như quy định tại khoản 2 Điều 7 của Thông tư này.</w:t>
            </w:r>
          </w:p>
          <w:p w14:paraId="07975483"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Khi thay đổi các nội dung theo quy định tại </w:t>
            </w:r>
            <w:bookmarkStart w:id="46" w:name="dc_34"/>
            <w:r w:rsidRPr="00D84451">
              <w:rPr>
                <w:rFonts w:ascii="Times New Roman" w:hAnsi="Times New Roman" w:cs="Times New Roman"/>
                <w:sz w:val="24"/>
                <w:szCs w:val="24"/>
                <w:shd w:val="clear" w:color="auto" w:fill="FFFFFF"/>
              </w:rPr>
              <w:t>khoản 2 Điều 20 Luật Báo chí</w:t>
            </w:r>
            <w:bookmarkEnd w:id="46"/>
            <w:r w:rsidRPr="00D84451">
              <w:rPr>
                <w:rFonts w:ascii="Times New Roman" w:hAnsi="Times New Roman" w:cs="Times New Roman"/>
                <w:sz w:val="24"/>
                <w:szCs w:val="24"/>
                <w:shd w:val="clear" w:color="auto" w:fill="FFFFFF"/>
              </w:rPr>
              <w:t xml:space="preserve"> đối với loại hình báo điện tử, tạp chí điện tử trong giấy phép thực hiện hai loại hình báo chí, cơ quan chủ quản báo chí phải gửi 01 bộ hồ sơ đề nghị Bộ Thông tin và Truyền thông sửa đổi, bổ sung giấy phép. Hồ sơ được thực </w:t>
            </w:r>
            <w:r w:rsidRPr="00D84451">
              <w:rPr>
                <w:rFonts w:ascii="Times New Roman" w:hAnsi="Times New Roman" w:cs="Times New Roman"/>
                <w:sz w:val="24"/>
                <w:szCs w:val="24"/>
                <w:shd w:val="clear" w:color="auto" w:fill="FFFFFF"/>
              </w:rPr>
              <w:lastRenderedPageBreak/>
              <w:t>hiện như quy định tại khoản 2 Điều 12 của Thông tư này.</w:t>
            </w:r>
          </w:p>
          <w:p w14:paraId="528E9D2F" w14:textId="327EBFC8" w:rsidR="00B4496C" w:rsidRPr="00D84451" w:rsidRDefault="00B4496C" w:rsidP="00D84451">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Bộ Thông tin và Truyền thông có trách nhiệm xem xét giải quyết việc cấp giấy phép (</w:t>
            </w:r>
            <w:bookmarkStart w:id="47" w:name="bieumau_ms_24"/>
            <w:r w:rsidRPr="00D84451">
              <w:rPr>
                <w:rFonts w:ascii="Times New Roman" w:hAnsi="Times New Roman" w:cs="Times New Roman"/>
                <w:sz w:val="24"/>
                <w:szCs w:val="24"/>
                <w:shd w:val="clear" w:color="auto" w:fill="FFFFFF"/>
              </w:rPr>
              <w:t>Mẫu số 24</w:t>
            </w:r>
            <w:bookmarkEnd w:id="47"/>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tcPr>
          <w:p w14:paraId="3836F3C0" w14:textId="77777777" w:rsidR="003C1E24" w:rsidRPr="00D84451" w:rsidRDefault="003C1E24" w:rsidP="006D1344">
            <w:pPr>
              <w:spacing w:before="120"/>
              <w:jc w:val="both"/>
              <w:rPr>
                <w:rFonts w:ascii="Times New Roman" w:hAnsi="Times New Roman" w:cs="Times New Roman"/>
                <w:spacing w:val="-2"/>
                <w:sz w:val="24"/>
                <w:szCs w:val="24"/>
              </w:rPr>
            </w:pPr>
            <w:r w:rsidRPr="00D84451">
              <w:rPr>
                <w:rFonts w:ascii="Times New Roman" w:hAnsi="Times New Roman" w:cs="Times New Roman"/>
                <w:sz w:val="24"/>
                <w:szCs w:val="24"/>
              </w:rPr>
              <w:lastRenderedPageBreak/>
              <w:t>2.</w:t>
            </w:r>
            <w:r w:rsidRPr="00D84451">
              <w:rPr>
                <w:rFonts w:ascii="Times New Roman" w:hAnsi="Times New Roman" w:cs="Times New Roman"/>
                <w:sz w:val="24"/>
                <w:szCs w:val="24"/>
                <w:lang w:val="vi-VN"/>
              </w:rPr>
              <w:t xml:space="preserve"> </w:t>
            </w:r>
            <w:r w:rsidRPr="00D84451">
              <w:rPr>
                <w:rFonts w:ascii="Times New Roman" w:hAnsi="Times New Roman" w:cs="Times New Roman"/>
                <w:sz w:val="24"/>
                <w:szCs w:val="24"/>
              </w:rPr>
              <w:t>Trong thời</w:t>
            </w:r>
            <w:r w:rsidRPr="00D84451">
              <w:rPr>
                <w:rFonts w:ascii="Times New Roman" w:hAnsi="Times New Roman" w:cs="Times New Roman"/>
                <w:sz w:val="24"/>
                <w:szCs w:val="24"/>
                <w:lang w:val="vi-VN"/>
              </w:rPr>
              <w:t xml:space="preserve"> hạn 12 (mười hai)</w:t>
            </w:r>
            <w:r w:rsidRPr="00D84451">
              <w:rPr>
                <w:rFonts w:ascii="Times New Roman" w:hAnsi="Times New Roman" w:cs="Times New Roman"/>
                <w:sz w:val="24"/>
                <w:szCs w:val="24"/>
              </w:rPr>
              <w:t xml:space="preserve">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cấp giấy phép hoạt động phát thanh, giấy phép hoạt động truyền hình, cơ quan cấp phép kiểm tra tính hợp lệ của hồ sơ.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p w14:paraId="4430EFC9" w14:textId="1F6041A5"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p>
        </w:tc>
        <w:tc>
          <w:tcPr>
            <w:tcW w:w="2268" w:type="dxa"/>
            <w:vMerge/>
          </w:tcPr>
          <w:p w14:paraId="246BD873"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6B45836B" w14:textId="77777777" w:rsidTr="00921E82">
        <w:trPr>
          <w:gridAfter w:val="1"/>
          <w:wAfter w:w="16" w:type="dxa"/>
          <w:jc w:val="center"/>
        </w:trPr>
        <w:tc>
          <w:tcPr>
            <w:tcW w:w="704" w:type="dxa"/>
          </w:tcPr>
          <w:p w14:paraId="37185FD3" w14:textId="5DC24DB5"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42</w:t>
            </w:r>
          </w:p>
        </w:tc>
        <w:tc>
          <w:tcPr>
            <w:tcW w:w="6237" w:type="dxa"/>
          </w:tcPr>
          <w:p w14:paraId="3AC40C8F"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Việc thay đổi các nội dung theo quy định tại </w:t>
            </w:r>
            <w:bookmarkStart w:id="48" w:name="dc_35"/>
            <w:r w:rsidRPr="00D84451">
              <w:rPr>
                <w:rFonts w:ascii="Times New Roman" w:hAnsi="Times New Roman" w:cs="Times New Roman"/>
                <w:sz w:val="24"/>
                <w:szCs w:val="24"/>
                <w:shd w:val="clear" w:color="auto" w:fill="FFFFFF"/>
              </w:rPr>
              <w:t>khoản 3 Điều 20 Luật Báo chí</w:t>
            </w:r>
            <w:bookmarkEnd w:id="48"/>
            <w:r w:rsidRPr="00D84451">
              <w:rPr>
                <w:rFonts w:ascii="Times New Roman" w:hAnsi="Times New Roman" w:cs="Times New Roman"/>
                <w:sz w:val="24"/>
                <w:szCs w:val="24"/>
                <w:shd w:val="clear" w:color="auto" w:fill="FFFFFF"/>
              </w:rPr>
              <w:t> đối với loại hình báo in, tạp chí in trong giấy phép thực hiện hai loại hình báo chí được thực hiện như quy định tại khoản 3 Điều 7 của Thông tư này.</w:t>
            </w:r>
          </w:p>
          <w:p w14:paraId="35A1DF58" w14:textId="3B4627B7" w:rsidR="00B4496C" w:rsidRPr="00D84451" w:rsidRDefault="00B4496C" w:rsidP="00D84451">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Việc thay đổi các nội dung theo quy định tại </w:t>
            </w:r>
            <w:bookmarkStart w:id="49" w:name="dc_36"/>
            <w:r w:rsidRPr="00D84451">
              <w:rPr>
                <w:rFonts w:ascii="Times New Roman" w:hAnsi="Times New Roman" w:cs="Times New Roman"/>
                <w:sz w:val="24"/>
                <w:szCs w:val="24"/>
                <w:shd w:val="clear" w:color="auto" w:fill="FFFFFF"/>
              </w:rPr>
              <w:t>khoản 3 Điều 20 Luật Báo chí</w:t>
            </w:r>
            <w:bookmarkEnd w:id="49"/>
            <w:r w:rsidRPr="00D84451">
              <w:rPr>
                <w:rFonts w:ascii="Times New Roman" w:hAnsi="Times New Roman" w:cs="Times New Roman"/>
                <w:sz w:val="24"/>
                <w:szCs w:val="24"/>
                <w:shd w:val="clear" w:color="auto" w:fill="FFFFFF"/>
              </w:rPr>
              <w:t> đối với loại hình báo điện tử, tạp chí điện tử trong giấy phép thực hiện hai loại hình báo chí được thực hiện như quy định tại khoản 3 Điều 12 của Thông tư này.</w:t>
            </w:r>
          </w:p>
        </w:tc>
        <w:tc>
          <w:tcPr>
            <w:tcW w:w="6366" w:type="dxa"/>
          </w:tcPr>
          <w:p w14:paraId="705A1224" w14:textId="77777777" w:rsidR="003C1E24" w:rsidRPr="00D84451" w:rsidRDefault="003C1E24"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3. Trong thời hạn 60 (sáu mươi) ngày kể từ ngày nhận được hồ sơ hợp lệ, Bộ Văn hóa, Thể thao và Du lịch cấp giấy phép hoạt động phát thanh,</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 xml:space="preserve">giấy phép hoạt động truyền hình </w:t>
            </w:r>
            <w:r w:rsidRPr="00D84451">
              <w:rPr>
                <w:rFonts w:ascii="Times New Roman" w:hAnsi="Times New Roman" w:cs="Times New Roman"/>
                <w:color w:val="000000"/>
                <w:sz w:val="24"/>
                <w:szCs w:val="24"/>
              </w:rPr>
              <w:t>(Mẫu số 10</w:t>
            </w:r>
            <w:r w:rsidRPr="00D84451">
              <w:rPr>
                <w:rFonts w:ascii="Times New Roman" w:hAnsi="Times New Roman" w:cs="Times New Roman"/>
                <w:color w:val="000000"/>
                <w:sz w:val="24"/>
                <w:szCs w:val="24"/>
                <w:lang w:val="vi-VN"/>
              </w:rPr>
              <w:t xml:space="preserve"> Phụ lục II</w:t>
            </w:r>
            <w:r w:rsidRPr="00D84451">
              <w:rPr>
                <w:rFonts w:ascii="Times New Roman" w:hAnsi="Times New Roman" w:cs="Times New Roman"/>
                <w:color w:val="000000"/>
                <w:sz w:val="24"/>
                <w:szCs w:val="24"/>
              </w:rPr>
              <w:t xml:space="preserve"> ban hành kèm theo Thông tư này); t</w:t>
            </w:r>
            <w:r w:rsidRPr="00D84451">
              <w:rPr>
                <w:rFonts w:ascii="Times New Roman" w:hAnsi="Times New Roman" w:cs="Times New Roman"/>
                <w:color w:val="000000"/>
                <w:sz w:val="24"/>
                <w:szCs w:val="24"/>
                <w:lang w:val="vi-VN"/>
              </w:rPr>
              <w:t xml:space="preserve">rường hợp </w:t>
            </w:r>
            <w:r w:rsidRPr="00D84451">
              <w:rPr>
                <w:rFonts w:ascii="Times New Roman" w:hAnsi="Times New Roman" w:cs="Times New Roman"/>
                <w:color w:val="000000"/>
                <w:sz w:val="24"/>
                <w:szCs w:val="24"/>
              </w:rPr>
              <w:t>từ chối</w:t>
            </w:r>
            <w:r w:rsidRPr="00D84451">
              <w:rPr>
                <w:rFonts w:ascii="Times New Roman" w:hAnsi="Times New Roman" w:cs="Times New Roman"/>
                <w:color w:val="000000"/>
                <w:sz w:val="24"/>
                <w:szCs w:val="24"/>
                <w:lang w:val="vi-VN"/>
              </w:rPr>
              <w:t xml:space="preserve"> cấp giấy phép</w:t>
            </w:r>
            <w:r w:rsidRPr="00D84451">
              <w:rPr>
                <w:rFonts w:ascii="Times New Roman" w:hAnsi="Times New Roman" w:cs="Times New Roman"/>
                <w:color w:val="000000"/>
                <w:sz w:val="24"/>
                <w:szCs w:val="24"/>
              </w:rPr>
              <w:t xml:space="preserve"> phải thông báo bằng </w:t>
            </w:r>
            <w:r w:rsidRPr="00D84451">
              <w:rPr>
                <w:rFonts w:ascii="Times New Roman" w:hAnsi="Times New Roman" w:cs="Times New Roman"/>
                <w:color w:val="000000"/>
                <w:sz w:val="24"/>
                <w:szCs w:val="24"/>
                <w:lang w:val="vi-VN"/>
              </w:rPr>
              <w:t xml:space="preserve">văn bản </w:t>
            </w:r>
            <w:r w:rsidRPr="00D84451">
              <w:rPr>
                <w:rFonts w:ascii="Times New Roman" w:hAnsi="Times New Roman" w:cs="Times New Roman"/>
                <w:color w:val="000000"/>
                <w:sz w:val="24"/>
                <w:szCs w:val="24"/>
              </w:rPr>
              <w:t>và</w:t>
            </w:r>
            <w:r w:rsidRPr="00D84451">
              <w:rPr>
                <w:rFonts w:ascii="Times New Roman" w:hAnsi="Times New Roman" w:cs="Times New Roman"/>
                <w:color w:val="000000"/>
                <w:sz w:val="24"/>
                <w:szCs w:val="24"/>
                <w:lang w:val="vi-VN"/>
              </w:rPr>
              <w:t xml:space="preserve"> nêu rõ lý do</w:t>
            </w:r>
            <w:r w:rsidRPr="00D84451">
              <w:rPr>
                <w:rFonts w:ascii="Times New Roman" w:hAnsi="Times New Roman" w:cs="Times New Roman"/>
                <w:color w:val="000000"/>
                <w:sz w:val="24"/>
                <w:szCs w:val="24"/>
              </w:rPr>
              <w:t>.</w:t>
            </w:r>
          </w:p>
          <w:p w14:paraId="1E01F62F" w14:textId="2F31DA74"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p>
        </w:tc>
        <w:tc>
          <w:tcPr>
            <w:tcW w:w="2268" w:type="dxa"/>
            <w:vMerge/>
          </w:tcPr>
          <w:p w14:paraId="4C4E19ED"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7AFDEB50" w14:textId="77777777" w:rsidTr="00921E82">
        <w:trPr>
          <w:gridAfter w:val="1"/>
          <w:wAfter w:w="16" w:type="dxa"/>
          <w:jc w:val="center"/>
        </w:trPr>
        <w:tc>
          <w:tcPr>
            <w:tcW w:w="704" w:type="dxa"/>
          </w:tcPr>
          <w:p w14:paraId="2D0DAB55"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1E6AF0E6" w14:textId="7E49DC80"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8. Hồ sơ, thủ tục cấp giấy phép, thay đổi nội dung ghi trong giấy phép xuất bản thêm ấn phẩm báo chí</w:t>
            </w:r>
          </w:p>
        </w:tc>
        <w:tc>
          <w:tcPr>
            <w:tcW w:w="6366" w:type="dxa"/>
          </w:tcPr>
          <w:p w14:paraId="65343B1A" w14:textId="6357A886"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color w:val="000000"/>
                <w:sz w:val="24"/>
                <w:szCs w:val="24"/>
              </w:rPr>
              <w:t>Điều 16. Hồ sơ, thủ tục s</w:t>
            </w:r>
            <w:r w:rsidRPr="00D84451">
              <w:rPr>
                <w:rFonts w:ascii="Times New Roman" w:hAnsi="Times New Roman" w:cs="Times New Roman"/>
                <w:b/>
                <w:color w:val="000000"/>
                <w:sz w:val="24"/>
                <w:szCs w:val="24"/>
                <w:lang w:val="vi-VN"/>
              </w:rPr>
              <w:t xml:space="preserve">ửa đổi, bổ sung nội dung </w:t>
            </w:r>
            <w:r w:rsidRPr="00D84451">
              <w:rPr>
                <w:rFonts w:ascii="Times New Roman" w:hAnsi="Times New Roman" w:cs="Times New Roman"/>
                <w:b/>
                <w:color w:val="000000"/>
                <w:sz w:val="24"/>
                <w:szCs w:val="24"/>
              </w:rPr>
              <w:t>g</w:t>
            </w:r>
            <w:r w:rsidRPr="00D84451">
              <w:rPr>
                <w:rFonts w:ascii="Times New Roman" w:hAnsi="Times New Roman" w:cs="Times New Roman"/>
                <w:b/>
                <w:color w:val="000000"/>
                <w:sz w:val="24"/>
                <w:szCs w:val="24"/>
                <w:lang w:val="vi-VN"/>
              </w:rPr>
              <w:t xml:space="preserve">iấy phép hoạt động phát thanh, </w:t>
            </w:r>
            <w:r w:rsidRPr="00D84451">
              <w:rPr>
                <w:rFonts w:ascii="Times New Roman" w:hAnsi="Times New Roman" w:cs="Times New Roman"/>
                <w:b/>
                <w:color w:val="000000"/>
                <w:sz w:val="24"/>
                <w:szCs w:val="24"/>
              </w:rPr>
              <w:t>g</w:t>
            </w:r>
            <w:r w:rsidRPr="00D84451">
              <w:rPr>
                <w:rFonts w:ascii="Times New Roman" w:hAnsi="Times New Roman" w:cs="Times New Roman"/>
                <w:b/>
                <w:color w:val="000000"/>
                <w:sz w:val="24"/>
                <w:szCs w:val="24"/>
                <w:lang w:val="vi-VN"/>
              </w:rPr>
              <w:t>iấy phép hoạt động truyền hình</w:t>
            </w:r>
          </w:p>
        </w:tc>
        <w:tc>
          <w:tcPr>
            <w:tcW w:w="2268" w:type="dxa"/>
            <w:vMerge/>
          </w:tcPr>
          <w:p w14:paraId="1FCC4849"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11A28D45" w14:textId="77777777" w:rsidTr="00921E82">
        <w:trPr>
          <w:gridAfter w:val="1"/>
          <w:wAfter w:w="16" w:type="dxa"/>
          <w:jc w:val="center"/>
        </w:trPr>
        <w:tc>
          <w:tcPr>
            <w:tcW w:w="704" w:type="dxa"/>
          </w:tcPr>
          <w:p w14:paraId="4A71AD80" w14:textId="6A9947CD"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43</w:t>
            </w:r>
          </w:p>
        </w:tc>
        <w:tc>
          <w:tcPr>
            <w:tcW w:w="6237" w:type="dxa"/>
          </w:tcPr>
          <w:p w14:paraId="38903E8E"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có đủ điều kiện theo quy định tại </w:t>
            </w:r>
            <w:bookmarkStart w:id="50" w:name="dc_11"/>
            <w:r w:rsidRPr="00D84451">
              <w:rPr>
                <w:rFonts w:ascii="Times New Roman" w:hAnsi="Times New Roman" w:cs="Times New Roman"/>
                <w:sz w:val="24"/>
                <w:szCs w:val="24"/>
                <w:shd w:val="clear" w:color="auto" w:fill="FFFFFF"/>
              </w:rPr>
              <w:t>Điều 30 Luật Báo chí</w:t>
            </w:r>
            <w:bookmarkEnd w:id="50"/>
            <w:r w:rsidRPr="00D84451">
              <w:rPr>
                <w:rFonts w:ascii="Times New Roman" w:hAnsi="Times New Roman" w:cs="Times New Roman"/>
                <w:sz w:val="24"/>
                <w:szCs w:val="24"/>
                <w:shd w:val="clear" w:color="auto" w:fill="FFFFFF"/>
              </w:rPr>
              <w:t> có nhu cầu xuất bản thêm ấn phẩm báo chí, cơ quan chủ quản báo chí gửi 01 bộ hồ sơ về Bộ Thông tin và Truyền thông. Hồ sơ gồm có:</w:t>
            </w:r>
          </w:p>
          <w:p w14:paraId="10BCA1C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2F983BF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Tờ khai đề nghị cấp giấy phép xuất bản thêm ấn phẩm báo chí (</w:t>
            </w:r>
            <w:bookmarkStart w:id="51" w:name="bieumau_ms_05"/>
            <w:r w:rsidRPr="00D84451">
              <w:rPr>
                <w:rFonts w:ascii="Times New Roman" w:hAnsi="Times New Roman" w:cs="Times New Roman"/>
                <w:sz w:val="24"/>
                <w:szCs w:val="24"/>
                <w:shd w:val="clear" w:color="auto" w:fill="FFFFFF"/>
              </w:rPr>
              <w:t>Mẫu số 05</w:t>
            </w:r>
            <w:bookmarkEnd w:id="51"/>
            <w:r w:rsidRPr="00D84451">
              <w:rPr>
                <w:rFonts w:ascii="Times New Roman" w:hAnsi="Times New Roman" w:cs="Times New Roman"/>
                <w:sz w:val="24"/>
                <w:szCs w:val="24"/>
                <w:shd w:val="clear" w:color="auto" w:fill="FFFFFF"/>
              </w:rPr>
              <w:t>);</w:t>
            </w:r>
          </w:p>
          <w:p w14:paraId="7E4174A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Đề án xuất bản thêm ấn phẩm báo chí (có chữ ký của người có thẩm quyền và đóng dấu hoặc ký số của cơ quan chủ quản báo chí) và các tài liệu kèm theo, gồm các nội dung sau: Sự cần thiết và cơ sở pháp lý; trình bày việc đáp ứng đầy đủ các điều kiện quy định tại </w:t>
            </w:r>
            <w:bookmarkStart w:id="52" w:name="dc_12"/>
            <w:r w:rsidRPr="00D84451">
              <w:rPr>
                <w:rFonts w:ascii="Times New Roman" w:hAnsi="Times New Roman" w:cs="Times New Roman"/>
                <w:sz w:val="24"/>
                <w:szCs w:val="24"/>
                <w:shd w:val="clear" w:color="auto" w:fill="FFFFFF"/>
              </w:rPr>
              <w:t>Điều 30 Luật Báo chí</w:t>
            </w:r>
            <w:bookmarkEnd w:id="52"/>
            <w:r w:rsidRPr="00D84451">
              <w:rPr>
                <w:rFonts w:ascii="Times New Roman" w:hAnsi="Times New Roman" w:cs="Times New Roman"/>
                <w:sz w:val="24"/>
                <w:szCs w:val="24"/>
                <w:shd w:val="clear" w:color="auto" w:fill="FFFFFF"/>
              </w:rPr>
              <w:t>; kết cấu và nội dung chính của ấn phẩm báo chí, trong đó đáp ứng điều kiện quy định tại điềm b khoản 1 Điều 6 của Thông tư này đối với tạp chí in;</w:t>
            </w:r>
          </w:p>
          <w:p w14:paraId="30252986"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Mẫu trình bày tên gọi ấn phẩm báo chí có xác nhận của cơ quan chủ quản báo chí; đáp ứng điều kiện quy định tại điểm đ khoản 1 Điều 6 của Thông tư này (đối với tạp chí in).</w:t>
            </w:r>
          </w:p>
          <w:p w14:paraId="65D4F8BC" w14:textId="0EA5673C"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lastRenderedPageBreak/>
              <w:t>Trong thời hạn 20 ngày kể từ ngày nhận đủ hồ sơ hợp lệ, Bộ Thông tin và Truyền thông có trách nhiệm cấp giấy phép xuất bản thêm ấn phẩm báo chí (Mẫu số 15); trường hợp từ chối cấp phải thông báo bằng văn bản và nêu rõ lý do.</w:t>
            </w:r>
          </w:p>
        </w:tc>
        <w:tc>
          <w:tcPr>
            <w:tcW w:w="6366" w:type="dxa"/>
          </w:tcPr>
          <w:p w14:paraId="74D6BBB1" w14:textId="77777777" w:rsidR="003C1E24" w:rsidRPr="00D84451" w:rsidRDefault="003C1E24"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1. C</w:t>
            </w:r>
            <w:r w:rsidRPr="00D84451">
              <w:rPr>
                <w:rFonts w:ascii="Times New Roman" w:hAnsi="Times New Roman" w:cs="Times New Roman"/>
                <w:color w:val="000000"/>
                <w:sz w:val="24"/>
                <w:szCs w:val="24"/>
                <w:lang w:val="vi-VN"/>
              </w:rPr>
              <w:t>ơ quan, tổ chức</w:t>
            </w:r>
            <w:r w:rsidRPr="00D84451">
              <w:rPr>
                <w:rFonts w:ascii="Times New Roman" w:hAnsi="Times New Roman" w:cs="Times New Roman"/>
                <w:color w:val="000000"/>
                <w:sz w:val="24"/>
                <w:szCs w:val="24"/>
              </w:rPr>
              <w:t xml:space="preserve"> gửi </w:t>
            </w:r>
            <w:r w:rsidRPr="00D84451">
              <w:rPr>
                <w:rFonts w:ascii="Times New Roman" w:hAnsi="Times New Roman" w:cs="Times New Roman"/>
                <w:color w:val="000000"/>
                <w:sz w:val="24"/>
                <w:szCs w:val="24"/>
                <w:lang w:val="vi-VN"/>
              </w:rPr>
              <w:t xml:space="preserve">01 bộ hồ sơ về Bộ Văn hoá, Thể thao và Du lịch (Cục Phát thanh, truyền hình và thông tin điện tử), chịu trách nhiệm về tính chính xác, trung thực của hồ sơ đề nghị 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iấy phép.</w:t>
            </w:r>
            <w:r w:rsidRPr="00D84451">
              <w:rPr>
                <w:rFonts w:ascii="Times New Roman" w:hAnsi="Times New Roman" w:cs="Times New Roman"/>
                <w:color w:val="000000"/>
                <w:sz w:val="24"/>
                <w:szCs w:val="24"/>
              </w:rPr>
              <w:t xml:space="preserve"> </w:t>
            </w:r>
          </w:p>
          <w:p w14:paraId="62E18447" w14:textId="4A76F3B3"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p>
        </w:tc>
        <w:tc>
          <w:tcPr>
            <w:tcW w:w="2268" w:type="dxa"/>
            <w:vMerge/>
          </w:tcPr>
          <w:p w14:paraId="009C923B"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1422A127" w14:textId="77777777" w:rsidTr="00921E82">
        <w:trPr>
          <w:gridAfter w:val="1"/>
          <w:wAfter w:w="16" w:type="dxa"/>
          <w:jc w:val="center"/>
        </w:trPr>
        <w:tc>
          <w:tcPr>
            <w:tcW w:w="704" w:type="dxa"/>
          </w:tcPr>
          <w:p w14:paraId="33AEBDDD" w14:textId="4C83E7DE"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44</w:t>
            </w:r>
          </w:p>
        </w:tc>
        <w:tc>
          <w:tcPr>
            <w:tcW w:w="6237" w:type="dxa"/>
          </w:tcPr>
          <w:p w14:paraId="47CFCF04" w14:textId="1FB21A3D"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Việc thay đổi các nội dung ghi trong giấy phép xuất bản thêm ấn phẩm báo chí được thực hiện như quy định tại khoản 2, khoản 3 Điều 7 của Thông tư này.</w:t>
            </w:r>
          </w:p>
        </w:tc>
        <w:tc>
          <w:tcPr>
            <w:tcW w:w="6366" w:type="dxa"/>
            <w:vAlign w:val="center"/>
          </w:tcPr>
          <w:p w14:paraId="5B6CA933" w14:textId="1AD66590" w:rsidR="00B4496C" w:rsidRPr="006D1344" w:rsidRDefault="003C1E24" w:rsidP="006D1344">
            <w:pPr>
              <w:spacing w:before="120" w:after="120"/>
              <w:jc w:val="both"/>
              <w:rPr>
                <w:rFonts w:ascii="Times New Roman" w:hAnsi="Times New Roman" w:cs="Times New Roman"/>
                <w:spacing w:val="-2"/>
                <w:sz w:val="24"/>
                <w:szCs w:val="24"/>
              </w:rPr>
            </w:pPr>
            <w:r w:rsidRPr="00D84451">
              <w:rPr>
                <w:rFonts w:ascii="Times New Roman" w:hAnsi="Times New Roman" w:cs="Times New Roman"/>
                <w:sz w:val="24"/>
                <w:szCs w:val="24"/>
              </w:rPr>
              <w:t>2.</w:t>
            </w:r>
            <w:r w:rsidRPr="00D84451">
              <w:rPr>
                <w:rFonts w:ascii="Times New Roman" w:hAnsi="Times New Roman" w:cs="Times New Roman"/>
                <w:sz w:val="24"/>
                <w:szCs w:val="24"/>
                <w:lang w:val="vi-VN"/>
              </w:rPr>
              <w:t xml:space="preserve"> </w:t>
            </w:r>
            <w:r w:rsidRPr="00D84451">
              <w:rPr>
                <w:rFonts w:ascii="Times New Roman" w:hAnsi="Times New Roman" w:cs="Times New Roman"/>
                <w:sz w:val="24"/>
                <w:szCs w:val="24"/>
              </w:rPr>
              <w:t>Trong thời</w:t>
            </w:r>
            <w:r w:rsidRPr="00D84451">
              <w:rPr>
                <w:rFonts w:ascii="Times New Roman" w:hAnsi="Times New Roman" w:cs="Times New Roman"/>
                <w:sz w:val="24"/>
                <w:szCs w:val="24"/>
                <w:lang w:val="vi-VN"/>
              </w:rPr>
              <w:t xml:space="preserve"> hạn 1</w:t>
            </w:r>
            <w:r w:rsidRPr="00D84451">
              <w:rPr>
                <w:rFonts w:ascii="Times New Roman" w:hAnsi="Times New Roman" w:cs="Times New Roman"/>
                <w:sz w:val="24"/>
                <w:szCs w:val="24"/>
              </w:rPr>
              <w:t>0</w:t>
            </w:r>
            <w:r w:rsidRPr="00D84451">
              <w:rPr>
                <w:rFonts w:ascii="Times New Roman" w:hAnsi="Times New Roman" w:cs="Times New Roman"/>
                <w:sz w:val="24"/>
                <w:szCs w:val="24"/>
                <w:lang w:val="vi-VN"/>
              </w:rPr>
              <w:t xml:space="preserve"> (mười)</w:t>
            </w:r>
            <w:r w:rsidRPr="00D84451">
              <w:rPr>
                <w:rFonts w:ascii="Times New Roman" w:hAnsi="Times New Roman" w:cs="Times New Roman"/>
                <w:sz w:val="24"/>
                <w:szCs w:val="24"/>
              </w:rPr>
              <w:t xml:space="preserve"> ngày làm</w:t>
            </w:r>
            <w:r w:rsidRPr="00D84451">
              <w:rPr>
                <w:rFonts w:ascii="Times New Roman" w:hAnsi="Times New Roman" w:cs="Times New Roman"/>
                <w:sz w:val="24"/>
                <w:szCs w:val="24"/>
                <w:lang w:val="vi-VN"/>
              </w:rPr>
              <w:t xml:space="preserve"> việc </w:t>
            </w:r>
            <w:r w:rsidRPr="00D84451">
              <w:rPr>
                <w:rFonts w:ascii="Times New Roman" w:hAnsi="Times New Roman" w:cs="Times New Roman"/>
                <w:sz w:val="24"/>
                <w:szCs w:val="24"/>
              </w:rPr>
              <w:t xml:space="preserve">kể từ ngày nhận được hồ sơ đề nghị sửa đổi, bổ sung giấy phép hoạt động phát thanh, giấy phép hoạt động truyền hình, cơ quan cấp phép kiểm tra tính hợp lệ của hồ sơ. </w:t>
            </w:r>
            <w:r w:rsidRPr="00D84451">
              <w:rPr>
                <w:rFonts w:ascii="Times New Roman" w:hAnsi="Times New Roman" w:cs="Times New Roman"/>
                <w:spacing w:val="-2"/>
                <w:sz w:val="24"/>
                <w:szCs w:val="24"/>
              </w:rPr>
              <w:t>Trường hợp hồ sơ chưa hợp lệ, cơ quan cấp phép có văn bản thông báo cho cơ quan, tổ chức</w:t>
            </w:r>
            <w:r w:rsidRPr="00D84451">
              <w:rPr>
                <w:rFonts w:ascii="Times New Roman" w:hAnsi="Times New Roman" w:cs="Times New Roman"/>
                <w:spacing w:val="-2"/>
                <w:sz w:val="24"/>
                <w:szCs w:val="24"/>
                <w:lang w:val="vi-VN"/>
              </w:rPr>
              <w:t xml:space="preserve"> </w:t>
            </w:r>
            <w:r w:rsidRPr="00D84451">
              <w:rPr>
                <w:rFonts w:ascii="Times New Roman" w:hAnsi="Times New Roman" w:cs="Times New Roman"/>
                <w:spacing w:val="-2"/>
                <w:sz w:val="24"/>
                <w:szCs w:val="24"/>
              </w:rPr>
              <w:t>nộp hồ sơ về việc bổ sung, hoàn thiện hồ sơ.</w:t>
            </w:r>
          </w:p>
        </w:tc>
        <w:tc>
          <w:tcPr>
            <w:tcW w:w="2268" w:type="dxa"/>
            <w:vMerge/>
          </w:tcPr>
          <w:p w14:paraId="72A3E204" w14:textId="77777777" w:rsidR="00B4496C" w:rsidRPr="00D84451" w:rsidRDefault="00B4496C" w:rsidP="00D84451">
            <w:pPr>
              <w:jc w:val="both"/>
              <w:rPr>
                <w:rFonts w:ascii="Times New Roman" w:hAnsi="Times New Roman" w:cs="Times New Roman"/>
                <w:sz w:val="24"/>
                <w:szCs w:val="24"/>
                <w:lang w:val="vi-VN"/>
              </w:rPr>
            </w:pPr>
          </w:p>
        </w:tc>
      </w:tr>
      <w:tr w:rsidR="003346C4" w:rsidRPr="00D84451" w14:paraId="7E902A5B" w14:textId="77777777" w:rsidTr="00921E82">
        <w:trPr>
          <w:gridAfter w:val="1"/>
          <w:wAfter w:w="16" w:type="dxa"/>
          <w:jc w:val="center"/>
        </w:trPr>
        <w:tc>
          <w:tcPr>
            <w:tcW w:w="704" w:type="dxa"/>
          </w:tcPr>
          <w:p w14:paraId="367641E8" w14:textId="77777777" w:rsidR="003346C4" w:rsidRPr="00D84451" w:rsidRDefault="003346C4" w:rsidP="00921E82">
            <w:pPr>
              <w:spacing w:before="120"/>
              <w:jc w:val="center"/>
              <w:rPr>
                <w:rFonts w:ascii="Times New Roman" w:hAnsi="Times New Roman" w:cs="Times New Roman"/>
                <w:sz w:val="24"/>
                <w:szCs w:val="24"/>
              </w:rPr>
            </w:pPr>
          </w:p>
        </w:tc>
        <w:tc>
          <w:tcPr>
            <w:tcW w:w="6237" w:type="dxa"/>
          </w:tcPr>
          <w:p w14:paraId="71CB40D0" w14:textId="77777777" w:rsidR="003346C4" w:rsidRPr="00D84451" w:rsidRDefault="003346C4" w:rsidP="00D84451">
            <w:pPr>
              <w:shd w:val="clear" w:color="auto" w:fill="FFFFFF"/>
              <w:spacing w:before="120"/>
              <w:jc w:val="both"/>
              <w:rPr>
                <w:rFonts w:ascii="Times New Roman" w:hAnsi="Times New Roman" w:cs="Times New Roman"/>
                <w:sz w:val="24"/>
                <w:szCs w:val="24"/>
                <w:shd w:val="clear" w:color="auto" w:fill="FFFFFF"/>
              </w:rPr>
            </w:pPr>
          </w:p>
        </w:tc>
        <w:tc>
          <w:tcPr>
            <w:tcW w:w="6366" w:type="dxa"/>
            <w:vAlign w:val="center"/>
          </w:tcPr>
          <w:p w14:paraId="1D825C1B" w14:textId="6331DC6F" w:rsidR="003346C4" w:rsidRPr="006D1344" w:rsidRDefault="003C1E24" w:rsidP="006D1344">
            <w:pPr>
              <w:spacing w:before="120" w:after="120"/>
              <w:jc w:val="both"/>
              <w:rPr>
                <w:rFonts w:ascii="Times New Roman" w:hAnsi="Times New Roman" w:cs="Times New Roman"/>
                <w:color w:val="000000"/>
                <w:spacing w:val="-2"/>
                <w:sz w:val="24"/>
                <w:szCs w:val="24"/>
                <w:lang w:val="vi-VN"/>
              </w:rPr>
            </w:pPr>
            <w:r w:rsidRPr="00D84451">
              <w:rPr>
                <w:rFonts w:ascii="Times New Roman" w:hAnsi="Times New Roman" w:cs="Times New Roman"/>
                <w:color w:val="000000"/>
                <w:spacing w:val="-2"/>
                <w:sz w:val="24"/>
                <w:szCs w:val="24"/>
              </w:rPr>
              <w:t xml:space="preserve">3. </w:t>
            </w:r>
            <w:r w:rsidRPr="00D84451">
              <w:rPr>
                <w:rFonts w:ascii="Times New Roman" w:hAnsi="Times New Roman" w:cs="Times New Roman"/>
                <w:color w:val="000000"/>
                <w:spacing w:val="-2"/>
                <w:sz w:val="24"/>
                <w:szCs w:val="24"/>
                <w:lang w:val="vi-VN"/>
              </w:rPr>
              <w:t xml:space="preserve">Trong thời hạn </w:t>
            </w:r>
            <w:r w:rsidRPr="00D84451">
              <w:rPr>
                <w:rFonts w:ascii="Times New Roman" w:hAnsi="Times New Roman" w:cs="Times New Roman"/>
                <w:color w:val="000000"/>
                <w:spacing w:val="-2"/>
                <w:sz w:val="24"/>
                <w:szCs w:val="24"/>
              </w:rPr>
              <w:t xml:space="preserve">30 (ba mươi) </w:t>
            </w:r>
            <w:r w:rsidRPr="00D84451">
              <w:rPr>
                <w:rFonts w:ascii="Times New Roman" w:hAnsi="Times New Roman" w:cs="Times New Roman"/>
                <w:color w:val="000000"/>
                <w:spacing w:val="-2"/>
                <w:sz w:val="24"/>
                <w:szCs w:val="24"/>
                <w:lang w:val="vi-VN"/>
              </w:rPr>
              <w:t>ngày</w:t>
            </w:r>
            <w:r w:rsidRPr="00D84451">
              <w:rPr>
                <w:rFonts w:ascii="Times New Roman" w:hAnsi="Times New Roman" w:cs="Times New Roman"/>
                <w:color w:val="000000"/>
                <w:spacing w:val="-2"/>
                <w:sz w:val="24"/>
                <w:szCs w:val="24"/>
              </w:rPr>
              <w:t xml:space="preserve"> làm việc</w:t>
            </w:r>
            <w:r w:rsidRPr="00D84451">
              <w:rPr>
                <w:rFonts w:ascii="Times New Roman" w:hAnsi="Times New Roman" w:cs="Times New Roman"/>
                <w:color w:val="000000"/>
                <w:spacing w:val="-2"/>
                <w:sz w:val="24"/>
                <w:szCs w:val="24"/>
                <w:lang w:val="vi-VN"/>
              </w:rPr>
              <w:t xml:space="preserve"> kể từ ngày nhận đủ hồ sơ hợp lệ, Bộ Văn hoá, Thể thao và Du lịch cấp </w:t>
            </w:r>
            <w:r w:rsidRPr="00D84451">
              <w:rPr>
                <w:rFonts w:ascii="Times New Roman" w:hAnsi="Times New Roman" w:cs="Times New Roman"/>
                <w:color w:val="000000"/>
                <w:spacing w:val="-2"/>
                <w:sz w:val="24"/>
                <w:szCs w:val="24"/>
              </w:rPr>
              <w:t xml:space="preserve">giấy </w:t>
            </w:r>
            <w:r w:rsidRPr="00D84451">
              <w:rPr>
                <w:rFonts w:ascii="Times New Roman" w:hAnsi="Times New Roman" w:cs="Times New Roman"/>
                <w:color w:val="000000"/>
                <w:spacing w:val="-2"/>
                <w:sz w:val="24"/>
                <w:szCs w:val="24"/>
                <w:lang w:val="vi-VN"/>
              </w:rPr>
              <w:t>phép</w:t>
            </w:r>
            <w:r w:rsidRPr="00D84451">
              <w:rPr>
                <w:rFonts w:ascii="Times New Roman" w:hAnsi="Times New Roman" w:cs="Times New Roman"/>
                <w:color w:val="000000"/>
                <w:spacing w:val="-2"/>
                <w:sz w:val="24"/>
                <w:szCs w:val="24"/>
              </w:rPr>
              <w:t xml:space="preserve"> hoạt động phát thanhy, giấy phép hoạt động truyền hình (Mẫu số 10</w:t>
            </w:r>
            <w:r w:rsidRPr="00D84451">
              <w:rPr>
                <w:rFonts w:ascii="Times New Roman" w:hAnsi="Times New Roman" w:cs="Times New Roman"/>
                <w:color w:val="000000"/>
                <w:spacing w:val="-2"/>
                <w:sz w:val="24"/>
                <w:szCs w:val="24"/>
                <w:lang w:val="vi-VN"/>
              </w:rPr>
              <w:t xml:space="preserve"> Phụ lục II</w:t>
            </w:r>
            <w:r w:rsidRPr="00D84451">
              <w:rPr>
                <w:rFonts w:ascii="Times New Roman" w:hAnsi="Times New Roman" w:cs="Times New Roman"/>
                <w:color w:val="000000"/>
                <w:spacing w:val="-2"/>
                <w:sz w:val="24"/>
                <w:szCs w:val="24"/>
              </w:rPr>
              <w:t xml:space="preserve"> ban hành kèm theo Thông tư này); t</w:t>
            </w:r>
            <w:r w:rsidRPr="00D84451">
              <w:rPr>
                <w:rFonts w:ascii="Times New Roman" w:hAnsi="Times New Roman" w:cs="Times New Roman"/>
                <w:color w:val="000000"/>
                <w:spacing w:val="-2"/>
                <w:sz w:val="24"/>
                <w:szCs w:val="24"/>
                <w:lang w:val="vi-VN"/>
              </w:rPr>
              <w:t xml:space="preserve">rường hợp </w:t>
            </w:r>
            <w:r w:rsidRPr="00D84451">
              <w:rPr>
                <w:rFonts w:ascii="Times New Roman" w:hAnsi="Times New Roman" w:cs="Times New Roman"/>
                <w:color w:val="000000"/>
                <w:spacing w:val="-2"/>
                <w:sz w:val="24"/>
                <w:szCs w:val="24"/>
              </w:rPr>
              <w:t>từ chối</w:t>
            </w:r>
            <w:r w:rsidRPr="00D84451">
              <w:rPr>
                <w:rFonts w:ascii="Times New Roman" w:hAnsi="Times New Roman" w:cs="Times New Roman"/>
                <w:color w:val="000000"/>
                <w:spacing w:val="-2"/>
                <w:sz w:val="24"/>
                <w:szCs w:val="24"/>
                <w:lang w:val="vi-VN"/>
              </w:rPr>
              <w:t xml:space="preserve"> cấp giấy phép</w:t>
            </w:r>
            <w:r w:rsidRPr="00D84451">
              <w:rPr>
                <w:rFonts w:ascii="Times New Roman" w:hAnsi="Times New Roman" w:cs="Times New Roman"/>
                <w:color w:val="000000"/>
                <w:spacing w:val="-2"/>
                <w:sz w:val="24"/>
                <w:szCs w:val="24"/>
              </w:rPr>
              <w:t xml:space="preserve"> phải thông báo bằng </w:t>
            </w:r>
            <w:r w:rsidRPr="00D84451">
              <w:rPr>
                <w:rFonts w:ascii="Times New Roman" w:hAnsi="Times New Roman" w:cs="Times New Roman"/>
                <w:color w:val="000000"/>
                <w:spacing w:val="-2"/>
                <w:sz w:val="24"/>
                <w:szCs w:val="24"/>
                <w:lang w:val="vi-VN"/>
              </w:rPr>
              <w:t xml:space="preserve">văn bản </w:t>
            </w:r>
            <w:r w:rsidRPr="00D84451">
              <w:rPr>
                <w:rFonts w:ascii="Times New Roman" w:hAnsi="Times New Roman" w:cs="Times New Roman"/>
                <w:color w:val="000000"/>
                <w:spacing w:val="-2"/>
                <w:sz w:val="24"/>
                <w:szCs w:val="24"/>
              </w:rPr>
              <w:t>và</w:t>
            </w:r>
            <w:r w:rsidRPr="00D84451">
              <w:rPr>
                <w:rFonts w:ascii="Times New Roman" w:hAnsi="Times New Roman" w:cs="Times New Roman"/>
                <w:color w:val="000000"/>
                <w:spacing w:val="-2"/>
                <w:sz w:val="24"/>
                <w:szCs w:val="24"/>
                <w:lang w:val="vi-VN"/>
              </w:rPr>
              <w:t xml:space="preserve"> nêu rõ lý do</w:t>
            </w:r>
            <w:r w:rsidRPr="00D84451">
              <w:rPr>
                <w:rFonts w:ascii="Times New Roman" w:hAnsi="Times New Roman" w:cs="Times New Roman"/>
                <w:color w:val="000000"/>
                <w:spacing w:val="-2"/>
                <w:sz w:val="24"/>
                <w:szCs w:val="24"/>
              </w:rPr>
              <w:t>.</w:t>
            </w:r>
          </w:p>
        </w:tc>
        <w:tc>
          <w:tcPr>
            <w:tcW w:w="2268" w:type="dxa"/>
            <w:vMerge/>
          </w:tcPr>
          <w:p w14:paraId="2D144B0E" w14:textId="77777777" w:rsidR="003346C4" w:rsidRPr="00D84451" w:rsidRDefault="003346C4" w:rsidP="00D84451">
            <w:pPr>
              <w:jc w:val="both"/>
              <w:rPr>
                <w:rFonts w:ascii="Times New Roman" w:hAnsi="Times New Roman" w:cs="Times New Roman"/>
                <w:sz w:val="24"/>
                <w:szCs w:val="24"/>
                <w:lang w:val="vi-VN"/>
              </w:rPr>
            </w:pPr>
          </w:p>
        </w:tc>
      </w:tr>
      <w:tr w:rsidR="00DE10DB" w:rsidRPr="00D84451" w14:paraId="42B61C27" w14:textId="77777777" w:rsidTr="00921E82">
        <w:trPr>
          <w:gridAfter w:val="1"/>
          <w:wAfter w:w="16" w:type="dxa"/>
          <w:jc w:val="center"/>
        </w:trPr>
        <w:tc>
          <w:tcPr>
            <w:tcW w:w="704" w:type="dxa"/>
          </w:tcPr>
          <w:p w14:paraId="51E998DE" w14:textId="77777777" w:rsidR="00DE10DB" w:rsidRPr="00D84451" w:rsidRDefault="00DE10DB" w:rsidP="00921E82">
            <w:pPr>
              <w:spacing w:before="120"/>
              <w:jc w:val="center"/>
              <w:rPr>
                <w:rFonts w:ascii="Times New Roman" w:hAnsi="Times New Roman" w:cs="Times New Roman"/>
                <w:sz w:val="24"/>
                <w:szCs w:val="24"/>
              </w:rPr>
            </w:pPr>
          </w:p>
        </w:tc>
        <w:tc>
          <w:tcPr>
            <w:tcW w:w="6237" w:type="dxa"/>
          </w:tcPr>
          <w:p w14:paraId="099A597D" w14:textId="77777777" w:rsidR="00DE10DB" w:rsidRPr="00D84451" w:rsidRDefault="00DE10DB" w:rsidP="00D84451">
            <w:pPr>
              <w:shd w:val="clear" w:color="auto" w:fill="FFFFFF"/>
              <w:spacing w:before="120"/>
              <w:jc w:val="both"/>
              <w:rPr>
                <w:rFonts w:ascii="Times New Roman" w:hAnsi="Times New Roman" w:cs="Times New Roman"/>
                <w:sz w:val="24"/>
                <w:szCs w:val="24"/>
                <w:shd w:val="clear" w:color="auto" w:fill="FFFFFF"/>
              </w:rPr>
            </w:pPr>
          </w:p>
        </w:tc>
        <w:tc>
          <w:tcPr>
            <w:tcW w:w="6366" w:type="dxa"/>
            <w:vAlign w:val="center"/>
          </w:tcPr>
          <w:p w14:paraId="59B01A17" w14:textId="77777777" w:rsidR="003C1E24" w:rsidRPr="00D84451" w:rsidRDefault="003C1E24" w:rsidP="006D1344">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 xml:space="preserve">4. </w:t>
            </w:r>
            <w:r w:rsidRPr="00D84451">
              <w:rPr>
                <w:rFonts w:ascii="Times New Roman" w:hAnsi="Times New Roman" w:cs="Times New Roman"/>
                <w:color w:val="000000"/>
                <w:sz w:val="24"/>
                <w:szCs w:val="24"/>
                <w:lang w:val="vi-VN"/>
              </w:rPr>
              <w:t>Trường hợp thay đổ</w:t>
            </w:r>
            <w:r w:rsidRPr="00D84451">
              <w:rPr>
                <w:rFonts w:ascii="Times New Roman" w:hAnsi="Times New Roman" w:cs="Times New Roman"/>
                <w:color w:val="000000"/>
                <w:sz w:val="24"/>
                <w:szCs w:val="24"/>
              </w:rPr>
              <w:t>i</w:t>
            </w:r>
            <w:r w:rsidRPr="00D84451">
              <w:rPr>
                <w:rFonts w:ascii="Times New Roman" w:hAnsi="Times New Roman" w:cs="Times New Roman"/>
                <w:color w:val="000000"/>
                <w:sz w:val="24"/>
                <w:szCs w:val="24"/>
                <w:lang w:val="vi-VN"/>
              </w:rPr>
              <w:t xml:space="preserve"> tôn chỉ, mục đích hoạt động báo chí; tôn chỉ, mục đích kênh chương trình phát thanh, kênh chương trình truyền hình</w:t>
            </w:r>
            <w:r w:rsidRPr="00D84451">
              <w:rPr>
                <w:rFonts w:ascii="Times New Roman" w:hAnsi="Times New Roman" w:cs="Times New Roman"/>
                <w:color w:val="000000"/>
                <w:sz w:val="24"/>
                <w:szCs w:val="24"/>
              </w:rPr>
              <w:t xml:space="preserve"> quy định trong </w:t>
            </w:r>
            <w:r w:rsidRPr="00D84451">
              <w:rPr>
                <w:rFonts w:ascii="Times New Roman" w:hAnsi="Times New Roman" w:cs="Times New Roman"/>
                <w:color w:val="000000"/>
                <w:sz w:val="24"/>
                <w:szCs w:val="24"/>
                <w:lang w:val="vi-VN"/>
              </w:rPr>
              <w:t>giấy phép hoạt động phát thanh, giấy phép hoạt động truyền hình</w:t>
            </w:r>
            <w:r w:rsidRPr="00D84451">
              <w:rPr>
                <w:rFonts w:ascii="Times New Roman" w:hAnsi="Times New Roman" w:cs="Times New Roman"/>
                <w:color w:val="000000"/>
                <w:sz w:val="24"/>
                <w:szCs w:val="24"/>
              </w:rPr>
              <w:t>, hồ sơ gồm có</w:t>
            </w:r>
            <w:r w:rsidRPr="00D84451">
              <w:rPr>
                <w:rFonts w:ascii="Times New Roman" w:hAnsi="Times New Roman" w:cs="Times New Roman"/>
                <w:color w:val="000000"/>
                <w:sz w:val="24"/>
                <w:szCs w:val="24"/>
                <w:lang w:val="vi-VN"/>
              </w:rPr>
              <w:t>:</w:t>
            </w:r>
          </w:p>
          <w:p w14:paraId="53E5C516"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a) Văn bản đề nghị của cơ quan chủ quản tổ chức hoạt động phát thanh, truyền hình tỉnh, thành phố hoặc bộ, ngành. Đối với Đài Tiếng nói Việt Nam, Đài Truyền hình Việt Nam, văn bản đề nghị phải do người đứng đầu cơ quan hoặc người được ủy quyền hợp pháp theo quy định của pháp luật</w:t>
            </w:r>
            <w:r w:rsidRPr="00D84451">
              <w:rPr>
                <w:rFonts w:ascii="Times New Roman" w:hAnsi="Times New Roman" w:cs="Times New Roman"/>
                <w:color w:val="000000"/>
                <w:sz w:val="24"/>
                <w:szCs w:val="24"/>
              </w:rPr>
              <w:t>;</w:t>
            </w:r>
          </w:p>
          <w:p w14:paraId="30C6C9F0"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b) Tờ </w:t>
            </w:r>
            <w:r w:rsidRPr="00D84451">
              <w:rPr>
                <w:rFonts w:ascii="Times New Roman" w:hAnsi="Times New Roman" w:cs="Times New Roman"/>
                <w:color w:val="000000"/>
                <w:sz w:val="24"/>
                <w:szCs w:val="24"/>
                <w:lang w:val="vi-VN"/>
              </w:rPr>
              <w:t xml:space="preserve">khai của tổ chức hoạt động phát thanh, truyền hình đề nghị sửa đổi, bổ sung nội dung giấy phép hoạt động phát thanh, giấy phép hoạt động truyền hình </w:t>
            </w:r>
            <w:r w:rsidRPr="00D84451">
              <w:rPr>
                <w:rFonts w:ascii="Times New Roman" w:hAnsi="Times New Roman" w:cs="Times New Roman"/>
                <w:color w:val="000000"/>
                <w:sz w:val="24"/>
                <w:szCs w:val="24"/>
              </w:rPr>
              <w:t>(Mẫu số 15</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z w:val="24"/>
                <w:szCs w:val="24"/>
                <w:lang w:val="vi-VN"/>
              </w:rPr>
              <w:t>;</w:t>
            </w:r>
          </w:p>
          <w:p w14:paraId="553DDA12"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 B</w:t>
            </w:r>
            <w:r w:rsidRPr="00D84451">
              <w:rPr>
                <w:rFonts w:ascii="Times New Roman" w:hAnsi="Times New Roman" w:cs="Times New Roman"/>
                <w:color w:val="000000"/>
                <w:sz w:val="24"/>
                <w:szCs w:val="24"/>
                <w:lang w:val="vi-VN"/>
              </w:rPr>
              <w:t xml:space="preserve">áo cáo tình hình triển khai giấy phép hoạt động phát thanh, truyền hình kể từ ngày được cấp phép </w:t>
            </w:r>
            <w:r w:rsidRPr="00D84451">
              <w:rPr>
                <w:rFonts w:ascii="Times New Roman" w:hAnsi="Times New Roman" w:cs="Times New Roman"/>
                <w:color w:val="000000"/>
                <w:sz w:val="24"/>
                <w:szCs w:val="24"/>
              </w:rPr>
              <w:t>(Mẫu số</w:t>
            </w:r>
            <w:r w:rsidRPr="00D84451">
              <w:rPr>
                <w:rFonts w:ascii="Times New Roman" w:hAnsi="Times New Roman" w:cs="Times New Roman"/>
                <w:color w:val="000000"/>
                <w:sz w:val="24"/>
                <w:szCs w:val="24"/>
                <w:lang w:val="vi-VN"/>
              </w:rPr>
              <w:t xml:space="preserve"> 24 Phụ lục II</w:t>
            </w:r>
            <w:r w:rsidRPr="00D84451">
              <w:rPr>
                <w:rFonts w:ascii="Times New Roman" w:hAnsi="Times New Roman" w:cs="Times New Roman"/>
                <w:color w:val="000000"/>
                <w:sz w:val="24"/>
                <w:szCs w:val="24"/>
              </w:rPr>
              <w:t xml:space="preserve"> ban hành kèm theo Thông tư này);</w:t>
            </w:r>
          </w:p>
          <w:p w14:paraId="0167C5EA" w14:textId="7832A953" w:rsidR="00DE10DB" w:rsidRPr="006D1344" w:rsidRDefault="003C1E24" w:rsidP="006D1344">
            <w:pPr>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 xml:space="preserve">d) Đề án </w:t>
            </w:r>
            <w:r w:rsidRPr="00D84451">
              <w:rPr>
                <w:rFonts w:ascii="Times New Roman" w:hAnsi="Times New Roman" w:cs="Times New Roman"/>
                <w:color w:val="000000"/>
                <w:sz w:val="24"/>
                <w:szCs w:val="24"/>
                <w:lang w:val="vi-VN"/>
              </w:rPr>
              <w:t>của tổ chức hoạt động phát thanh, truyền hình</w:t>
            </w:r>
            <w:r w:rsidRPr="00D84451">
              <w:rPr>
                <w:rFonts w:ascii="Times New Roman" w:hAnsi="Times New Roman" w:cs="Times New Roman"/>
                <w:color w:val="000000"/>
                <w:sz w:val="24"/>
                <w:szCs w:val="24"/>
              </w:rPr>
              <w:t xml:space="preserve"> thực hiện nội dung thay đổi được cơ quan chủ quản phê duyệt.</w:t>
            </w:r>
          </w:p>
        </w:tc>
        <w:tc>
          <w:tcPr>
            <w:tcW w:w="2268" w:type="dxa"/>
            <w:vMerge/>
          </w:tcPr>
          <w:p w14:paraId="052049A6" w14:textId="77777777" w:rsidR="00DE10DB" w:rsidRPr="00D84451" w:rsidRDefault="00DE10DB" w:rsidP="00D84451">
            <w:pPr>
              <w:jc w:val="both"/>
              <w:rPr>
                <w:rFonts w:ascii="Times New Roman" w:hAnsi="Times New Roman" w:cs="Times New Roman"/>
                <w:sz w:val="24"/>
                <w:szCs w:val="24"/>
                <w:lang w:val="vi-VN"/>
              </w:rPr>
            </w:pPr>
          </w:p>
        </w:tc>
      </w:tr>
      <w:tr w:rsidR="003C1E24" w:rsidRPr="00D84451" w14:paraId="62938DF4" w14:textId="77777777" w:rsidTr="00921E82">
        <w:trPr>
          <w:gridAfter w:val="1"/>
          <w:wAfter w:w="16" w:type="dxa"/>
          <w:jc w:val="center"/>
        </w:trPr>
        <w:tc>
          <w:tcPr>
            <w:tcW w:w="704" w:type="dxa"/>
          </w:tcPr>
          <w:p w14:paraId="5552FB33" w14:textId="77777777" w:rsidR="003C1E24" w:rsidRPr="00D84451" w:rsidRDefault="003C1E24" w:rsidP="00921E82">
            <w:pPr>
              <w:spacing w:before="120"/>
              <w:jc w:val="center"/>
              <w:rPr>
                <w:rFonts w:ascii="Times New Roman" w:hAnsi="Times New Roman" w:cs="Times New Roman"/>
                <w:sz w:val="24"/>
                <w:szCs w:val="24"/>
              </w:rPr>
            </w:pPr>
          </w:p>
        </w:tc>
        <w:tc>
          <w:tcPr>
            <w:tcW w:w="6237" w:type="dxa"/>
          </w:tcPr>
          <w:p w14:paraId="6B7BBEF9" w14:textId="77777777" w:rsidR="003C1E24" w:rsidRPr="00D84451" w:rsidRDefault="003C1E24" w:rsidP="00D84451">
            <w:pPr>
              <w:shd w:val="clear" w:color="auto" w:fill="FFFFFF"/>
              <w:spacing w:before="120"/>
              <w:jc w:val="both"/>
              <w:rPr>
                <w:rFonts w:ascii="Times New Roman" w:hAnsi="Times New Roman" w:cs="Times New Roman"/>
                <w:sz w:val="24"/>
                <w:szCs w:val="24"/>
                <w:shd w:val="clear" w:color="auto" w:fill="FFFFFF"/>
              </w:rPr>
            </w:pPr>
          </w:p>
        </w:tc>
        <w:tc>
          <w:tcPr>
            <w:tcW w:w="6366" w:type="dxa"/>
            <w:vAlign w:val="center"/>
          </w:tcPr>
          <w:p w14:paraId="6E8DB811" w14:textId="77777777" w:rsidR="004E1465" w:rsidRPr="004E1465" w:rsidRDefault="004E1465" w:rsidP="004E1465">
            <w:pPr>
              <w:jc w:val="both"/>
              <w:rPr>
                <w:rFonts w:ascii="Times New Roman" w:hAnsi="Times New Roman" w:cs="Times New Roman"/>
                <w:color w:val="000000"/>
                <w:sz w:val="24"/>
                <w:szCs w:val="24"/>
              </w:rPr>
            </w:pPr>
            <w:r w:rsidRPr="004E1465">
              <w:rPr>
                <w:rFonts w:ascii="Times New Roman" w:hAnsi="Times New Roman" w:cs="Times New Roman"/>
                <w:color w:val="000000"/>
                <w:sz w:val="24"/>
                <w:szCs w:val="24"/>
              </w:rPr>
              <w:t xml:space="preserve">5. </w:t>
            </w:r>
            <w:r w:rsidRPr="004E1465">
              <w:rPr>
                <w:rFonts w:ascii="Times New Roman" w:hAnsi="Times New Roman" w:cs="Times New Roman"/>
                <w:color w:val="000000"/>
                <w:sz w:val="24"/>
                <w:szCs w:val="24"/>
                <w:lang w:val="vi-VN"/>
              </w:rPr>
              <w:t xml:space="preserve">Trường hợp thay đổi </w:t>
            </w:r>
            <w:r w:rsidRPr="004E1465">
              <w:rPr>
                <w:rFonts w:ascii="Times New Roman" w:hAnsi="Times New Roman" w:cs="Times New Roman"/>
                <w:color w:val="000000"/>
                <w:sz w:val="24"/>
                <w:szCs w:val="24"/>
              </w:rPr>
              <w:t xml:space="preserve">các nội dung quy định trong trong </w:t>
            </w:r>
            <w:r w:rsidRPr="004E1465">
              <w:rPr>
                <w:rFonts w:ascii="Times New Roman" w:hAnsi="Times New Roman" w:cs="Times New Roman"/>
                <w:color w:val="000000"/>
                <w:sz w:val="24"/>
                <w:szCs w:val="24"/>
                <w:lang w:val="vi-VN"/>
              </w:rPr>
              <w:t>giấy phép hoạt động phát thanh, giấy phép hoạt động truyền hình</w:t>
            </w:r>
            <w:r w:rsidRPr="004E1465">
              <w:rPr>
                <w:rFonts w:ascii="Times New Roman" w:hAnsi="Times New Roman" w:cs="Times New Roman"/>
                <w:color w:val="000000"/>
                <w:sz w:val="24"/>
                <w:szCs w:val="24"/>
              </w:rPr>
              <w:t xml:space="preserve"> trừ trường hợp quy định tại khoản 3 Điều 18 Luật Báo chí và khoản 4 Điều này, hồ sơ gồm có</w:t>
            </w:r>
            <w:r w:rsidRPr="004E1465">
              <w:rPr>
                <w:rFonts w:ascii="Times New Roman" w:hAnsi="Times New Roman" w:cs="Times New Roman"/>
                <w:color w:val="000000"/>
                <w:sz w:val="24"/>
                <w:szCs w:val="24"/>
                <w:lang w:val="vi-VN"/>
              </w:rPr>
              <w:t>:</w:t>
            </w:r>
          </w:p>
          <w:p w14:paraId="0E3D3AA3" w14:textId="77777777" w:rsidR="003C1E24" w:rsidRPr="00D84451" w:rsidRDefault="003C1E24"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a) Văn bản đề nghị của cơ quan chủ quản tổ chức hoạt động phát thanh, truyền hình tỉnh, thành phố trực thuộc trung ương hoặc bộ, ngành. Đối với Đài Tiếng nói Việt Nam, Đài Truyền hình Việt Nam, văn bản đề nghị phải do người đứng đầu cơ quan hoặc người được ủy quyền hợp pháp theo quy định của pháp luật</w:t>
            </w:r>
            <w:r w:rsidRPr="00D84451">
              <w:rPr>
                <w:rFonts w:ascii="Times New Roman" w:hAnsi="Times New Roman" w:cs="Times New Roman"/>
                <w:color w:val="000000"/>
                <w:sz w:val="24"/>
                <w:szCs w:val="24"/>
              </w:rPr>
              <w:t xml:space="preserve"> ký xác nhận;</w:t>
            </w:r>
          </w:p>
          <w:p w14:paraId="5DFF2DF8"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b) Báo cáo về nội dung đề </w:t>
            </w:r>
            <w:r w:rsidRPr="00D84451">
              <w:rPr>
                <w:rFonts w:ascii="Times New Roman" w:hAnsi="Times New Roman" w:cs="Times New Roman"/>
                <w:color w:val="000000"/>
                <w:spacing w:val="-8"/>
                <w:sz w:val="24"/>
                <w:szCs w:val="24"/>
                <w:lang w:val="vi-VN"/>
              </w:rPr>
              <w:t xml:space="preserve">nghị thay đổi </w:t>
            </w:r>
            <w:r w:rsidRPr="00D84451">
              <w:rPr>
                <w:rFonts w:ascii="Times New Roman" w:hAnsi="Times New Roman" w:cs="Times New Roman"/>
                <w:color w:val="000000"/>
                <w:sz w:val="24"/>
                <w:szCs w:val="24"/>
              </w:rPr>
              <w:t>(Mẫu số 27</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Phụ</w:t>
            </w:r>
            <w:r w:rsidRPr="00D84451">
              <w:rPr>
                <w:rFonts w:ascii="Times New Roman" w:hAnsi="Times New Roman" w:cs="Times New Roman"/>
                <w:color w:val="000000"/>
                <w:sz w:val="24"/>
                <w:szCs w:val="24"/>
                <w:lang w:val="vi-VN"/>
              </w:rPr>
              <w:t xml:space="preserve"> lục II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bCs/>
                <w:color w:val="000000"/>
                <w:sz w:val="24"/>
                <w:szCs w:val="24"/>
              </w:rPr>
              <w:t xml:space="preserve"> nếu đề nghị t</w:t>
            </w:r>
            <w:r w:rsidRPr="00D84451">
              <w:rPr>
                <w:rFonts w:ascii="Times New Roman" w:hAnsi="Times New Roman" w:cs="Times New Roman"/>
                <w:color w:val="000000"/>
                <w:sz w:val="24"/>
                <w:szCs w:val="24"/>
              </w:rPr>
              <w:t xml:space="preserve">hay đổi về thời lượng phát sóng, thời lượng chương trình tự sản xuất của kênh </w:t>
            </w:r>
            <w:r w:rsidRPr="00D84451">
              <w:rPr>
                <w:rFonts w:ascii="Times New Roman" w:hAnsi="Times New Roman" w:cs="Times New Roman"/>
                <w:color w:val="000000"/>
                <w:sz w:val="24"/>
                <w:szCs w:val="24"/>
                <w:lang w:val="vi-VN"/>
              </w:rPr>
              <w:t xml:space="preserve">chương trình </w:t>
            </w:r>
            <w:r w:rsidRPr="00D84451">
              <w:rPr>
                <w:rFonts w:ascii="Times New Roman" w:hAnsi="Times New Roman" w:cs="Times New Roman"/>
                <w:color w:val="000000"/>
                <w:sz w:val="24"/>
                <w:szCs w:val="24"/>
              </w:rPr>
              <w:t xml:space="preserve">phát thanh, kênh </w:t>
            </w:r>
            <w:r w:rsidRPr="00D84451">
              <w:rPr>
                <w:rFonts w:ascii="Times New Roman" w:hAnsi="Times New Roman" w:cs="Times New Roman"/>
                <w:color w:val="000000"/>
                <w:sz w:val="24"/>
                <w:szCs w:val="24"/>
                <w:lang w:val="vi-VN"/>
              </w:rPr>
              <w:t xml:space="preserve">chương trình </w:t>
            </w:r>
            <w:r w:rsidRPr="00D84451">
              <w:rPr>
                <w:rFonts w:ascii="Times New Roman" w:hAnsi="Times New Roman" w:cs="Times New Roman"/>
                <w:color w:val="000000"/>
                <w:sz w:val="24"/>
                <w:szCs w:val="24"/>
              </w:rPr>
              <w:t>truyền hình;</w:t>
            </w:r>
          </w:p>
          <w:p w14:paraId="21936A1F" w14:textId="77777777" w:rsidR="003C1E24" w:rsidRPr="00D84451" w:rsidRDefault="003C1E24"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c) Văn bản, giấy tờ hợp lệ nếu đề nghị thay đổi về </w:t>
            </w:r>
            <w:r w:rsidRPr="00D84451">
              <w:rPr>
                <w:rFonts w:ascii="Times New Roman" w:hAnsi="Times New Roman" w:cs="Times New Roman"/>
                <w:color w:val="000000"/>
                <w:sz w:val="24"/>
                <w:szCs w:val="24"/>
                <w:lang w:val="vi-VN"/>
              </w:rPr>
              <w:t xml:space="preserve">tên gọi cơ quan chủ quản báo chí; tên gọi cơ quan báo chí; </w:t>
            </w:r>
            <w:r w:rsidRPr="00D84451">
              <w:rPr>
                <w:rFonts w:ascii="Times New Roman" w:hAnsi="Times New Roman" w:cs="Times New Roman"/>
                <w:color w:val="000000"/>
                <w:sz w:val="24"/>
                <w:szCs w:val="24"/>
              </w:rPr>
              <w:t xml:space="preserve">tên gọi kênh phát thanh, kênh truyền hình; </w:t>
            </w:r>
            <w:r w:rsidRPr="00D84451">
              <w:rPr>
                <w:rFonts w:ascii="Times New Roman" w:hAnsi="Times New Roman" w:cs="Times New Roman"/>
                <w:color w:val="000000"/>
                <w:sz w:val="24"/>
                <w:szCs w:val="24"/>
                <w:lang w:val="vi-VN"/>
              </w:rPr>
              <w:t>địa điểm phát sóng; địa điểm trụ sở gắn với trung tâm tổng khống chế; phương thức truyền dẫn, phát sóng</w:t>
            </w:r>
            <w:r w:rsidRPr="00D84451">
              <w:rPr>
                <w:rFonts w:ascii="Times New Roman" w:hAnsi="Times New Roman" w:cs="Times New Roman"/>
                <w:color w:val="000000"/>
                <w:sz w:val="24"/>
                <w:szCs w:val="24"/>
              </w:rPr>
              <w:t>;</w:t>
            </w:r>
          </w:p>
          <w:p w14:paraId="055A426F" w14:textId="041D50E0" w:rsidR="003C1E24" w:rsidRPr="00D84451" w:rsidRDefault="003C1E24" w:rsidP="006D1344">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d) B</w:t>
            </w:r>
            <w:r w:rsidRPr="00D84451">
              <w:rPr>
                <w:rFonts w:ascii="Times New Roman" w:hAnsi="Times New Roman" w:cs="Times New Roman"/>
                <w:color w:val="000000"/>
                <w:sz w:val="24"/>
                <w:szCs w:val="24"/>
                <w:lang w:val="vi-VN"/>
              </w:rPr>
              <w:t xml:space="preserve">ản màu biểu tượng kênh chương trình phát thanh, kênh chương trình </w:t>
            </w:r>
            <w:r w:rsidRPr="00D84451">
              <w:rPr>
                <w:rFonts w:ascii="Times New Roman" w:hAnsi="Times New Roman" w:cs="Times New Roman"/>
                <w:color w:val="000000"/>
                <w:sz w:val="24"/>
                <w:szCs w:val="24"/>
              </w:rPr>
              <w:t>t</w:t>
            </w:r>
            <w:r w:rsidRPr="00D84451">
              <w:rPr>
                <w:rFonts w:ascii="Times New Roman" w:hAnsi="Times New Roman" w:cs="Times New Roman"/>
                <w:color w:val="000000"/>
                <w:sz w:val="24"/>
                <w:szCs w:val="24"/>
                <w:lang w:val="vi-VN"/>
              </w:rPr>
              <w:t>ruyền hình</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có xác nhận của cơ quan chủ quản. Đối với Đài Tiếng nói Việt Nam, Đài Truyền hình Việt Nam, bản màu biểu tượng kênh chương trình phát thanh, kênh chương trình truyền hình phải do người đứng đầu cơ quan hoặc người được ủy quyền hợp pháp theo quy định của pháp luật ký xác nhận</w:t>
            </w:r>
            <w:r w:rsidRPr="00D84451">
              <w:rPr>
                <w:rFonts w:ascii="Times New Roman" w:hAnsi="Times New Roman" w:cs="Times New Roman"/>
                <w:color w:val="000000"/>
                <w:sz w:val="24"/>
                <w:szCs w:val="24"/>
              </w:rPr>
              <w:t xml:space="preserve"> nếu đề nghị thay đổi biểu tượng kênh chương trình.</w:t>
            </w:r>
          </w:p>
        </w:tc>
        <w:tc>
          <w:tcPr>
            <w:tcW w:w="2268" w:type="dxa"/>
            <w:vMerge/>
          </w:tcPr>
          <w:p w14:paraId="72B3460E" w14:textId="77777777" w:rsidR="003C1E24" w:rsidRPr="00D84451" w:rsidRDefault="003C1E24" w:rsidP="00D84451">
            <w:pPr>
              <w:jc w:val="both"/>
              <w:rPr>
                <w:rFonts w:ascii="Times New Roman" w:hAnsi="Times New Roman" w:cs="Times New Roman"/>
                <w:sz w:val="24"/>
                <w:szCs w:val="24"/>
                <w:lang w:val="vi-VN"/>
              </w:rPr>
            </w:pPr>
          </w:p>
        </w:tc>
      </w:tr>
      <w:tr w:rsidR="00B4496C" w:rsidRPr="00D84451" w14:paraId="36D31F76" w14:textId="77777777" w:rsidTr="00921E82">
        <w:trPr>
          <w:gridAfter w:val="1"/>
          <w:wAfter w:w="16" w:type="dxa"/>
          <w:jc w:val="center"/>
        </w:trPr>
        <w:tc>
          <w:tcPr>
            <w:tcW w:w="704" w:type="dxa"/>
          </w:tcPr>
          <w:p w14:paraId="26D86C0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3B37513" w14:textId="7CCF87E0"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bookmarkStart w:id="53" w:name="dieu_9"/>
            <w:r w:rsidRPr="00D84451">
              <w:rPr>
                <w:rFonts w:ascii="Times New Roman" w:hAnsi="Times New Roman" w:cs="Times New Roman"/>
                <w:b/>
                <w:bCs/>
                <w:sz w:val="24"/>
                <w:szCs w:val="24"/>
                <w:lang w:val="vi-VN"/>
              </w:rPr>
              <w:t>Điều 9. Hồ sơ, thủ tục cấp giấy phép, thay đổi nội dung ghi trong giấy phép xuất bản phụ trương</w:t>
            </w:r>
            <w:bookmarkEnd w:id="53"/>
          </w:p>
        </w:tc>
        <w:tc>
          <w:tcPr>
            <w:tcW w:w="6366" w:type="dxa"/>
            <w:vAlign w:val="center"/>
          </w:tcPr>
          <w:p w14:paraId="66EA318A" w14:textId="0E23BEE5" w:rsidR="00B4496C" w:rsidRPr="00D84451" w:rsidRDefault="00DE10DB"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17. Hồ sơ, thủ tục cấp giấy phép sản xuất kênh chương trình phát thanh trong nước, kênh chương trình truyền hình trong nước</w:t>
            </w:r>
          </w:p>
        </w:tc>
        <w:tc>
          <w:tcPr>
            <w:tcW w:w="2268" w:type="dxa"/>
            <w:vMerge/>
          </w:tcPr>
          <w:p w14:paraId="417B6B60"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60E32BE7" w14:textId="77777777" w:rsidTr="00921E82">
        <w:trPr>
          <w:gridAfter w:val="1"/>
          <w:wAfter w:w="16" w:type="dxa"/>
          <w:jc w:val="center"/>
        </w:trPr>
        <w:tc>
          <w:tcPr>
            <w:tcW w:w="704" w:type="dxa"/>
          </w:tcPr>
          <w:p w14:paraId="4CCD9AC6" w14:textId="09F976F4"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46</w:t>
            </w:r>
          </w:p>
        </w:tc>
        <w:tc>
          <w:tcPr>
            <w:tcW w:w="6237" w:type="dxa"/>
          </w:tcPr>
          <w:p w14:paraId="72E297D4"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có đủ điều kiện theo quy định tại </w:t>
            </w:r>
            <w:bookmarkStart w:id="54" w:name="dc_13"/>
            <w:r w:rsidRPr="00D84451">
              <w:rPr>
                <w:rFonts w:ascii="Times New Roman" w:hAnsi="Times New Roman" w:cs="Times New Roman"/>
                <w:sz w:val="24"/>
                <w:szCs w:val="24"/>
                <w:shd w:val="clear" w:color="auto" w:fill="FFFFFF"/>
              </w:rPr>
              <w:t>Điều 30 Luật Báo chí</w:t>
            </w:r>
            <w:bookmarkEnd w:id="54"/>
            <w:r w:rsidRPr="00D84451">
              <w:rPr>
                <w:rFonts w:ascii="Times New Roman" w:hAnsi="Times New Roman" w:cs="Times New Roman"/>
                <w:sz w:val="24"/>
                <w:szCs w:val="24"/>
                <w:shd w:val="clear" w:color="auto" w:fill="FFFFFF"/>
              </w:rPr>
              <w:t> có nhu cầu xuất bản phụ trương, cơ quan chủ quản báo chí gửi 01 bộ hồ sơ về Cục Báo chí. Hồ sơ gồm có:</w:t>
            </w:r>
          </w:p>
          <w:p w14:paraId="79E78517"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lastRenderedPageBreak/>
              <w:t>a) Văn bản đề nghị của cơ quan chủ quản báo chí;</w:t>
            </w:r>
          </w:p>
          <w:p w14:paraId="41E9C4E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Tờ khai đề nghị cấp giấy phép xuất bản phụ trương (</w:t>
            </w:r>
            <w:bookmarkStart w:id="55" w:name="bieumau_ms_05_1"/>
            <w:r w:rsidRPr="00D84451">
              <w:rPr>
                <w:rFonts w:ascii="Times New Roman" w:hAnsi="Times New Roman" w:cs="Times New Roman"/>
                <w:sz w:val="24"/>
                <w:szCs w:val="24"/>
                <w:shd w:val="clear" w:color="auto" w:fill="FFFFFF"/>
              </w:rPr>
              <w:t>Mẫu số 05</w:t>
            </w:r>
            <w:bookmarkEnd w:id="55"/>
            <w:r w:rsidRPr="00D84451">
              <w:rPr>
                <w:rFonts w:ascii="Times New Roman" w:hAnsi="Times New Roman" w:cs="Times New Roman"/>
                <w:sz w:val="24"/>
                <w:szCs w:val="24"/>
                <w:shd w:val="clear" w:color="auto" w:fill="FFFFFF"/>
              </w:rPr>
              <w:t>);</w:t>
            </w:r>
          </w:p>
          <w:p w14:paraId="4033D45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Đề án xuất bản phụ trương (có chữ ký của người có thẩm quyền và đóng dấu hoặc ký số của cơ quan chủ quản báo chí) các tài liệu kèm theo, gồm các nội dung sau: Sự cần thiết và cơ sở pháp lý; trình bày việc đáp ứng đầy đủ các điều kiện quy định tại </w:t>
            </w:r>
            <w:bookmarkStart w:id="56" w:name="dc_14"/>
            <w:r w:rsidRPr="00D84451">
              <w:rPr>
                <w:rFonts w:ascii="Times New Roman" w:hAnsi="Times New Roman" w:cs="Times New Roman"/>
                <w:sz w:val="24"/>
                <w:szCs w:val="24"/>
                <w:shd w:val="clear" w:color="auto" w:fill="FFFFFF"/>
              </w:rPr>
              <w:t>Điều 30 Luật Báo chí</w:t>
            </w:r>
            <w:bookmarkEnd w:id="56"/>
            <w:r w:rsidRPr="00D84451">
              <w:rPr>
                <w:rFonts w:ascii="Times New Roman" w:hAnsi="Times New Roman" w:cs="Times New Roman"/>
                <w:sz w:val="24"/>
                <w:szCs w:val="24"/>
                <w:shd w:val="clear" w:color="auto" w:fill="FFFFFF"/>
              </w:rPr>
              <w:t>; kết cấu và nội dung chính của phụ trương;</w:t>
            </w:r>
          </w:p>
          <w:p w14:paraId="1F66FD0E"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Mẫu trình bày tên gọi phụ trương có xác nhận của cơ quan chủ quản báo chí.</w:t>
            </w:r>
          </w:p>
          <w:p w14:paraId="4D06D2E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Cục Báo chí có trách nhiệm cấp giấy phép xuất bản phụ trương (Mẫu số 16); trường hợp từ chối cấp phải thông báo bằng văn bản và nêu rõ lý do.</w:t>
            </w:r>
          </w:p>
          <w:p w14:paraId="145FF3E6"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6366" w:type="dxa"/>
          </w:tcPr>
          <w:p w14:paraId="32A660A0" w14:textId="77777777" w:rsidR="003C1E24" w:rsidRPr="00D84451" w:rsidRDefault="003C1E24" w:rsidP="006D1344">
            <w:pPr>
              <w:pStyle w:val="NormalWeb"/>
              <w:spacing w:before="120" w:beforeAutospacing="0" w:after="0" w:afterAutospacing="0"/>
              <w:jc w:val="both"/>
              <w:rPr>
                <w:color w:val="000000"/>
                <w:spacing w:val="-4"/>
              </w:rPr>
            </w:pPr>
            <w:r w:rsidRPr="00D84451">
              <w:rPr>
                <w:color w:val="000000"/>
              </w:rPr>
              <w:lastRenderedPageBreak/>
              <w:t>1. Trường hợp c</w:t>
            </w:r>
            <w:r w:rsidRPr="00D84451">
              <w:rPr>
                <w:color w:val="000000"/>
                <w:lang w:val="vi-VN"/>
              </w:rPr>
              <w:t xml:space="preserve">ơ quan báo chí có </w:t>
            </w:r>
            <w:r w:rsidRPr="00D84451">
              <w:rPr>
                <w:color w:val="000000"/>
              </w:rPr>
              <w:t>g</w:t>
            </w:r>
            <w:r w:rsidRPr="00D84451">
              <w:rPr>
                <w:color w:val="000000"/>
                <w:lang w:val="vi-VN"/>
              </w:rPr>
              <w:t xml:space="preserve">iấy phép hoạt động phát thanh, </w:t>
            </w:r>
            <w:r w:rsidRPr="00D84451">
              <w:rPr>
                <w:color w:val="000000"/>
              </w:rPr>
              <w:t>g</w:t>
            </w:r>
            <w:r w:rsidRPr="00D84451">
              <w:rPr>
                <w:color w:val="000000"/>
                <w:lang w:val="vi-VN"/>
              </w:rPr>
              <w:t>iấy phép hoạt động truyền hình</w:t>
            </w:r>
            <w:r w:rsidRPr="00D84451">
              <w:rPr>
                <w:color w:val="000000"/>
              </w:rPr>
              <w:t xml:space="preserve"> có nhu cầu </w:t>
            </w:r>
            <w:r w:rsidRPr="00D84451">
              <w:rPr>
                <w:color w:val="000000"/>
                <w:lang w:val="vi-VN"/>
              </w:rPr>
              <w:t xml:space="preserve">sản xuất thêm kênh </w:t>
            </w:r>
            <w:r w:rsidRPr="00D84451">
              <w:rPr>
                <w:color w:val="000000"/>
              </w:rPr>
              <w:t xml:space="preserve">chương trình trong nước, </w:t>
            </w:r>
            <w:r w:rsidRPr="00D84451">
              <w:rPr>
                <w:color w:val="000000"/>
                <w:lang w:val="vi-VN"/>
              </w:rPr>
              <w:t>cơ quan chủ quản báo chí</w:t>
            </w:r>
            <w:r w:rsidRPr="00D84451">
              <w:rPr>
                <w:color w:val="000000"/>
              </w:rPr>
              <w:t xml:space="preserve"> gửi 01 bộ hồ sơ về Cục Phát thanh, truyền hình và thông tin </w:t>
            </w:r>
            <w:r w:rsidRPr="00D84451">
              <w:rPr>
                <w:color w:val="000000"/>
              </w:rPr>
              <w:lastRenderedPageBreak/>
              <w:t>điện tử</w:t>
            </w:r>
            <w:r w:rsidRPr="00D84451">
              <w:rPr>
                <w:color w:val="000000"/>
                <w:spacing w:val="-4"/>
              </w:rPr>
              <w:t>. Hồ sơ gồm có:</w:t>
            </w:r>
          </w:p>
          <w:p w14:paraId="33D5A5BB" w14:textId="77777777" w:rsidR="003C1E24" w:rsidRPr="00D84451" w:rsidRDefault="003C1E24" w:rsidP="00D84451">
            <w:pPr>
              <w:pStyle w:val="NormalWeb"/>
              <w:spacing w:before="0" w:beforeAutospacing="0" w:after="0" w:afterAutospacing="0"/>
              <w:jc w:val="both"/>
              <w:rPr>
                <w:color w:val="000000"/>
                <w:lang w:val="vi-VN"/>
              </w:rPr>
            </w:pPr>
            <w:r w:rsidRPr="00D84451">
              <w:rPr>
                <w:color w:val="000000"/>
                <w:lang w:val="vi-VN"/>
              </w:rPr>
              <w:t xml:space="preserve">a) Đơn đề nghị cấp Giấy phép sản xuất kênh </w:t>
            </w:r>
            <w:r w:rsidRPr="00D84451">
              <w:rPr>
                <w:color w:val="000000"/>
              </w:rPr>
              <w:t>chương trình trong nước</w:t>
            </w:r>
            <w:r w:rsidRPr="00D84451">
              <w:rPr>
                <w:color w:val="000000"/>
                <w:lang w:val="vi-VN"/>
              </w:rPr>
              <w:t xml:space="preserve"> </w:t>
            </w:r>
            <w:r w:rsidRPr="00D84451">
              <w:rPr>
                <w:color w:val="000000"/>
              </w:rPr>
              <w:t>(Mẫu số 16</w:t>
            </w:r>
            <w:r w:rsidRPr="00D84451">
              <w:rPr>
                <w:color w:val="000000"/>
                <w:lang w:val="vi-VN"/>
              </w:rPr>
              <w:t xml:space="preserve"> Phụ lục I</w:t>
            </w:r>
            <w:r w:rsidRPr="00D84451">
              <w:rPr>
                <w:color w:val="000000"/>
              </w:rPr>
              <w:t xml:space="preserve"> ban hành kèm theo Thông tư này)</w:t>
            </w:r>
            <w:r w:rsidRPr="00D84451">
              <w:rPr>
                <w:color w:val="000000"/>
                <w:lang w:val="vi-VN"/>
              </w:rPr>
              <w:t>;</w:t>
            </w:r>
          </w:p>
          <w:p w14:paraId="2643B4FA" w14:textId="77777777" w:rsidR="003C1E24" w:rsidRPr="00D84451" w:rsidRDefault="003C1E24" w:rsidP="00D84451">
            <w:pPr>
              <w:pStyle w:val="NormalWeb"/>
              <w:spacing w:before="0" w:beforeAutospacing="0" w:after="0" w:afterAutospacing="0"/>
              <w:jc w:val="both"/>
              <w:rPr>
                <w:color w:val="000000"/>
                <w:lang w:val="vi-VN"/>
              </w:rPr>
            </w:pPr>
            <w:r w:rsidRPr="00D84451">
              <w:rPr>
                <w:color w:val="000000"/>
                <w:lang w:val="vi-VN"/>
              </w:rPr>
              <w:t xml:space="preserve">b) Đề án sản xuất kênh </w:t>
            </w:r>
            <w:r w:rsidRPr="00D84451">
              <w:rPr>
                <w:color w:val="000000"/>
              </w:rPr>
              <w:t>chương trình trong nước</w:t>
            </w:r>
            <w:r w:rsidRPr="00D84451">
              <w:rPr>
                <w:color w:val="000000"/>
                <w:lang w:val="vi-VN"/>
              </w:rPr>
              <w:t>:</w:t>
            </w:r>
          </w:p>
          <w:p w14:paraId="0E829D96" w14:textId="77777777" w:rsidR="003C1E24" w:rsidRPr="00D84451" w:rsidRDefault="003C1E24" w:rsidP="006D1344">
            <w:pPr>
              <w:pStyle w:val="NormalWeb"/>
              <w:spacing w:before="120" w:beforeAutospacing="0" w:after="0" w:afterAutospacing="0"/>
              <w:jc w:val="both"/>
              <w:rPr>
                <w:color w:val="000000"/>
                <w:lang w:val="vi-VN"/>
              </w:rPr>
            </w:pPr>
            <w:r w:rsidRPr="00D84451">
              <w:rPr>
                <w:color w:val="000000"/>
                <w:lang w:val="vi-VN"/>
              </w:rPr>
              <w:t xml:space="preserve">Trong đề án này nêu rõ các nội dung chủ yếu của kênh </w:t>
            </w:r>
            <w:r w:rsidRPr="00D84451">
              <w:rPr>
                <w:color w:val="000000"/>
              </w:rPr>
              <w:t>chương trình trong nước</w:t>
            </w:r>
            <w:r w:rsidRPr="00D84451">
              <w:rPr>
                <w:color w:val="000000"/>
                <w:lang w:val="vi-VN"/>
              </w:rPr>
              <w:t>: Tôn chỉ, mục đích và mục tiêu sản xuất; tên gọi, biểu tượng (logo); nội dung; độ phân giải hình ảnh (đối với kênh chương trình truyền hình); độ phân giải âm thanh (đối với kênh chương trình phát thanh); khung chương trình dự kiến trong 01 tháng; đối tượng khán/thính giả; năng lực sản xuất (nhân sự, cơ sở vật chất, trang thiết bị, tài chính); quy trình tổ chức sản xuất và quản lý nội dung; phương thức kỹ thuật phân phối đến các đơn vị cung cấp dịch vụ phát thanh, truyền hình</w:t>
            </w:r>
            <w:r w:rsidRPr="00D84451">
              <w:rPr>
                <w:color w:val="000000"/>
              </w:rPr>
              <w:t>; hiệu quả kinh tế, xã hội của kênh</w:t>
            </w:r>
            <w:r w:rsidRPr="00D84451">
              <w:rPr>
                <w:color w:val="000000"/>
                <w:lang w:val="vi-VN"/>
              </w:rPr>
              <w:t>.</w:t>
            </w:r>
          </w:p>
          <w:p w14:paraId="43E430E6" w14:textId="77777777" w:rsidR="003C1E24" w:rsidRPr="00D84451" w:rsidRDefault="003C1E24" w:rsidP="00D84451">
            <w:pPr>
              <w:pStyle w:val="NormalWeb"/>
              <w:spacing w:before="0" w:beforeAutospacing="0" w:after="0" w:afterAutospacing="0"/>
              <w:jc w:val="both"/>
              <w:rPr>
                <w:color w:val="000000"/>
                <w:lang w:val="vi-VN"/>
              </w:rPr>
            </w:pPr>
            <w:r w:rsidRPr="00D84451">
              <w:rPr>
                <w:color w:val="000000"/>
                <w:lang w:val="vi-VN"/>
              </w:rPr>
              <w:t xml:space="preserve">Trường hợp kênh </w:t>
            </w:r>
            <w:r w:rsidRPr="00D84451">
              <w:rPr>
                <w:color w:val="000000"/>
              </w:rPr>
              <w:t>chương trình trong nước</w:t>
            </w:r>
            <w:r w:rsidRPr="00D84451">
              <w:rPr>
                <w:color w:val="000000"/>
                <w:lang w:val="vi-VN"/>
              </w:rPr>
              <w:t xml:space="preserve"> là sản phẩm liên kết, Đề án sản xuất kênh </w:t>
            </w:r>
            <w:r w:rsidRPr="00D84451">
              <w:rPr>
                <w:color w:val="000000"/>
              </w:rPr>
              <w:t>chương trình trong nước</w:t>
            </w:r>
            <w:r w:rsidRPr="00D84451">
              <w:rPr>
                <w:color w:val="000000"/>
                <w:lang w:val="vi-VN"/>
              </w:rPr>
              <w:t xml:space="preserve"> phải cung cấp thêm các thông tin gồm: Địa chỉ, năng lực của đối tác liên kết; hình thức liên kết; quyền và nghĩa vụ của các bên tham gia liên kết.</w:t>
            </w:r>
          </w:p>
          <w:p w14:paraId="2434C43E" w14:textId="77777777" w:rsidR="003C1E24" w:rsidRPr="00D84451" w:rsidRDefault="003C1E24" w:rsidP="00D84451">
            <w:pPr>
              <w:pStyle w:val="NormalWeb"/>
              <w:spacing w:before="0" w:beforeAutospacing="0" w:after="0" w:afterAutospacing="0"/>
              <w:jc w:val="both"/>
              <w:rPr>
                <w:color w:val="000000"/>
                <w:lang w:val="vi-VN"/>
              </w:rPr>
            </w:pPr>
            <w:r w:rsidRPr="00D84451">
              <w:rPr>
                <w:color w:val="000000"/>
                <w:lang w:val="vi-VN"/>
              </w:rPr>
              <w:t xml:space="preserve">Đề án sản xuất kênh </w:t>
            </w:r>
            <w:r w:rsidRPr="00D84451">
              <w:rPr>
                <w:color w:val="000000"/>
              </w:rPr>
              <w:t>chương trình trong nước</w:t>
            </w:r>
            <w:r w:rsidRPr="00D84451">
              <w:rPr>
                <w:color w:val="000000"/>
                <w:lang w:val="vi-VN"/>
              </w:rPr>
              <w:t xml:space="preserve"> phải được phê duyệt bởi cơ quan chủ quản đối với các cơ quan báo chí của tỉnh, thành phố trực thuộc trung ương hoặc các bộ, ngành; phải được phê duyệt bởi người đứng đầu cơ quan báo chí hoặc người được ủy quyền hợp pháp theo quy định của pháp luật đối với các cơ quan báo chí trung ương.</w:t>
            </w:r>
          </w:p>
          <w:p w14:paraId="4954DCE6" w14:textId="38D0E861" w:rsidR="00B4496C" w:rsidRPr="006D1344" w:rsidRDefault="003C1E24" w:rsidP="006D1344">
            <w:pPr>
              <w:pStyle w:val="NormalWeb"/>
              <w:spacing w:before="0" w:beforeAutospacing="0" w:after="120" w:afterAutospacing="0"/>
              <w:jc w:val="both"/>
              <w:rPr>
                <w:color w:val="000000"/>
                <w:shd w:val="clear" w:color="auto" w:fill="FFFFFF"/>
              </w:rPr>
            </w:pPr>
            <w:r w:rsidRPr="00D84451">
              <w:rPr>
                <w:color w:val="000000"/>
                <w:shd w:val="clear" w:color="auto" w:fill="FFFFFF"/>
              </w:rPr>
              <w:t>Trường hợp đề nghị cấp giấy phép sản xuất nhiều kênh chương trình, đơn vị đề nghị cấp giấy phép phải làm Đề án riêng đối với từng kênh chương trình cụ thể.</w:t>
            </w:r>
          </w:p>
        </w:tc>
        <w:tc>
          <w:tcPr>
            <w:tcW w:w="2268" w:type="dxa"/>
            <w:vMerge/>
          </w:tcPr>
          <w:p w14:paraId="57AB4782"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7DA7EA71" w14:textId="77777777" w:rsidTr="00921E82">
        <w:trPr>
          <w:gridAfter w:val="1"/>
          <w:wAfter w:w="16" w:type="dxa"/>
          <w:jc w:val="center"/>
        </w:trPr>
        <w:tc>
          <w:tcPr>
            <w:tcW w:w="704" w:type="dxa"/>
          </w:tcPr>
          <w:p w14:paraId="0F2A5B42" w14:textId="56BA2E31"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47</w:t>
            </w:r>
          </w:p>
        </w:tc>
        <w:tc>
          <w:tcPr>
            <w:tcW w:w="6237" w:type="dxa"/>
          </w:tcPr>
          <w:p w14:paraId="2E3AD215"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Khi thay đổi các nội dung theo quy định tại </w:t>
            </w:r>
            <w:bookmarkStart w:id="57" w:name="dc_15"/>
            <w:r w:rsidRPr="00D84451">
              <w:rPr>
                <w:rFonts w:ascii="Times New Roman" w:hAnsi="Times New Roman" w:cs="Times New Roman"/>
                <w:sz w:val="24"/>
                <w:szCs w:val="24"/>
                <w:shd w:val="clear" w:color="auto" w:fill="FFFFFF"/>
              </w:rPr>
              <w:t>khoản 2 Điều 20 Luật Báo chí</w:t>
            </w:r>
            <w:bookmarkEnd w:id="57"/>
            <w:r w:rsidRPr="00D84451">
              <w:rPr>
                <w:rFonts w:ascii="Times New Roman" w:hAnsi="Times New Roman" w:cs="Times New Roman"/>
                <w:sz w:val="24"/>
                <w:szCs w:val="24"/>
                <w:shd w:val="clear" w:color="auto" w:fill="FFFFFF"/>
              </w:rPr>
              <w:t>, cơ quan chủ quản báo chí phải gửi 01 bộ hồ sơ đề nghị Cục Báo chí sửa đổi, bổ sung giấy phép. Hồ sơ gồm có:</w:t>
            </w:r>
          </w:p>
          <w:p w14:paraId="219A34A4"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33E2363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b) Báo cáo đánh giá việc thực hiện tôn chỉ, mục đích theo giấy </w:t>
            </w:r>
            <w:r w:rsidRPr="00D84451">
              <w:rPr>
                <w:rFonts w:ascii="Times New Roman" w:hAnsi="Times New Roman" w:cs="Times New Roman"/>
                <w:sz w:val="24"/>
                <w:szCs w:val="24"/>
                <w:shd w:val="clear" w:color="auto" w:fill="FFFFFF"/>
              </w:rPr>
              <w:lastRenderedPageBreak/>
              <w:t>phép của phụ trương (đối với trường hợp thay đổi tôn chỉ, mục đích);</w:t>
            </w:r>
          </w:p>
          <w:p w14:paraId="0846D67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Mẫu trình bày tên gọi phụ trương có xác nhận của cơ quan chủ quản báo chí (đối với trường hợp thay đổi tên gọi phụ trương).</w:t>
            </w:r>
          </w:p>
          <w:p w14:paraId="209F5294"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Cục Báo chí có trách nhiệm xem xét giải quyết việc cấp giấy phép (</w:t>
            </w:r>
            <w:bookmarkStart w:id="58" w:name="bieumau_ms_21"/>
            <w:r w:rsidRPr="00D84451">
              <w:rPr>
                <w:rFonts w:ascii="Times New Roman" w:hAnsi="Times New Roman" w:cs="Times New Roman"/>
                <w:sz w:val="24"/>
                <w:szCs w:val="24"/>
                <w:shd w:val="clear" w:color="auto" w:fill="FFFFFF"/>
              </w:rPr>
              <w:t>Mẫu số 21</w:t>
            </w:r>
            <w:bookmarkEnd w:id="58"/>
            <w:r w:rsidRPr="00D84451">
              <w:rPr>
                <w:rFonts w:ascii="Times New Roman" w:hAnsi="Times New Roman" w:cs="Times New Roman"/>
                <w:sz w:val="24"/>
                <w:szCs w:val="24"/>
                <w:shd w:val="clear" w:color="auto" w:fill="FFFFFF"/>
              </w:rPr>
              <w:t>); trường hợp từ chối cấp phải thông báo bằng văn bản và nêu rõ lý do.</w:t>
            </w:r>
          </w:p>
          <w:p w14:paraId="1D3E5AD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6366" w:type="dxa"/>
          </w:tcPr>
          <w:p w14:paraId="5F1962B7" w14:textId="58D3B8AD" w:rsidR="00B4496C" w:rsidRPr="006D1344" w:rsidRDefault="003C1E24" w:rsidP="006D1344">
            <w:pPr>
              <w:pStyle w:val="NormalWeb"/>
              <w:spacing w:before="120" w:beforeAutospacing="0" w:after="0" w:afterAutospacing="0"/>
              <w:jc w:val="both"/>
              <w:rPr>
                <w:spacing w:val="3"/>
                <w:shd w:val="clear" w:color="auto" w:fill="FFFFFF"/>
                <w:lang w:val="vi-VN"/>
              </w:rPr>
            </w:pPr>
            <w:r w:rsidRPr="00D84451">
              <w:rPr>
                <w:spacing w:val="3"/>
                <w:shd w:val="clear" w:color="auto" w:fill="FFFFFF"/>
              </w:rPr>
              <w:lastRenderedPageBreak/>
              <w:t>2.</w:t>
            </w:r>
            <w:r w:rsidRPr="00D84451">
              <w:rPr>
                <w:spacing w:val="3"/>
                <w:shd w:val="clear" w:color="auto" w:fill="FFFFFF"/>
                <w:lang w:val="vi-VN"/>
              </w:rPr>
              <w:t xml:space="preserve"> </w:t>
            </w:r>
            <w:r w:rsidRPr="00D84451">
              <w:rPr>
                <w:spacing w:val="3"/>
                <w:shd w:val="clear" w:color="auto" w:fill="FFFFFF"/>
              </w:rPr>
              <w:t>Trong thời</w:t>
            </w:r>
            <w:r w:rsidRPr="00D84451">
              <w:rPr>
                <w:spacing w:val="3"/>
                <w:shd w:val="clear" w:color="auto" w:fill="FFFFFF"/>
                <w:lang w:val="vi-VN"/>
              </w:rPr>
              <w:t xml:space="preserve"> hạn 10 (mười) ngày làm việc kể từ ngày nhận được hồ sơ đề nghị cấp giấy phép sản xuất thêm kênh chương trình phát thanh trong nước, kênh chương trình truyền hình trong nước</w:t>
            </w:r>
            <w:r w:rsidRPr="00D84451">
              <w:rPr>
                <w:spacing w:val="3"/>
                <w:shd w:val="clear" w:color="auto" w:fill="FFFFFF"/>
              </w:rPr>
              <w:t>, cơ quan cấp phép kiểm tra tính hợp lệ của hồ sơ</w:t>
            </w:r>
            <w:r w:rsidRPr="00D84451">
              <w:rPr>
                <w:spacing w:val="3"/>
                <w:shd w:val="clear" w:color="auto" w:fill="FFFFFF"/>
                <w:lang w:val="vi-VN"/>
              </w:rPr>
              <w:t xml:space="preserve">. Trường hợp hồ sơ chưa hợp lệ, cơ quan cấp phép có văn bản thông báo cho cơ quan, tổ chức nộp hồ sơ về việc bổ sung, </w:t>
            </w:r>
            <w:r w:rsidRPr="00D84451">
              <w:rPr>
                <w:spacing w:val="3"/>
                <w:shd w:val="clear" w:color="auto" w:fill="FFFFFF"/>
                <w:lang w:val="vi-VN"/>
              </w:rPr>
              <w:lastRenderedPageBreak/>
              <w:t xml:space="preserve">hoàn thiện hồ sơ. </w:t>
            </w:r>
          </w:p>
        </w:tc>
        <w:tc>
          <w:tcPr>
            <w:tcW w:w="2268" w:type="dxa"/>
            <w:vMerge/>
          </w:tcPr>
          <w:p w14:paraId="6BECFCB7"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077325D" w14:textId="77777777" w:rsidTr="00921E82">
        <w:trPr>
          <w:gridAfter w:val="1"/>
          <w:wAfter w:w="16" w:type="dxa"/>
          <w:jc w:val="center"/>
        </w:trPr>
        <w:tc>
          <w:tcPr>
            <w:tcW w:w="704" w:type="dxa"/>
          </w:tcPr>
          <w:p w14:paraId="2DD9FBE5" w14:textId="4EDF9082"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48</w:t>
            </w:r>
          </w:p>
        </w:tc>
        <w:tc>
          <w:tcPr>
            <w:tcW w:w="6237" w:type="dxa"/>
          </w:tcPr>
          <w:p w14:paraId="4E3CA86F"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Khi thay đổi các nội dung theo quy định tại </w:t>
            </w:r>
            <w:bookmarkStart w:id="59" w:name="dc_16"/>
            <w:r w:rsidRPr="00D84451">
              <w:rPr>
                <w:rFonts w:ascii="Times New Roman" w:hAnsi="Times New Roman" w:cs="Times New Roman"/>
                <w:sz w:val="24"/>
                <w:szCs w:val="24"/>
                <w:shd w:val="clear" w:color="auto" w:fill="FFFFFF"/>
              </w:rPr>
              <w:t>khoản 3 Điều 20 Luật Báo chí</w:t>
            </w:r>
            <w:bookmarkEnd w:id="59"/>
            <w:r w:rsidRPr="00D84451">
              <w:rPr>
                <w:rFonts w:ascii="Times New Roman" w:hAnsi="Times New Roman" w:cs="Times New Roman"/>
                <w:sz w:val="24"/>
                <w:szCs w:val="24"/>
                <w:shd w:val="clear" w:color="auto" w:fill="FFFFFF"/>
              </w:rPr>
              <w:t>, cơ quan chủ quản báo chí gửi 01 bộ hồ sơ đề nghị Cục Báo chí chấp thuận việc thay đổi. Hồ sơ gồm có:</w:t>
            </w:r>
          </w:p>
          <w:p w14:paraId="08168B49"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63EA24A4"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Mẫu trình bày tên gọi phụ trương dự kiến thay đổi có xác nhận của cơ quan chủ quản báo chí (đối với trường hợp thay đổi hình thức trình bày, vị trí của tên gọi phụ trương).</w:t>
            </w:r>
          </w:p>
          <w:p w14:paraId="288C9F77" w14:textId="781DFF18"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Cục Báo chí có trách nhiệm xem xét giải quyết việc chấp thuận bằng văn bản; trường hợp không chấp thuận phải thông báo bằng văn bản và nêu rõ lý do.</w:t>
            </w:r>
          </w:p>
          <w:p w14:paraId="7317F27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6366" w:type="dxa"/>
          </w:tcPr>
          <w:p w14:paraId="15596CF0" w14:textId="77777777" w:rsidR="003C1E24" w:rsidRPr="00D84451" w:rsidRDefault="003C1E24" w:rsidP="006D1344">
            <w:pPr>
              <w:pStyle w:val="NormalWeb"/>
              <w:spacing w:before="120" w:beforeAutospacing="0" w:after="0" w:afterAutospacing="0"/>
              <w:jc w:val="both"/>
              <w:rPr>
                <w:color w:val="000000"/>
                <w:spacing w:val="-2"/>
                <w:lang w:val="vi-VN"/>
              </w:rPr>
            </w:pPr>
            <w:r w:rsidRPr="00D84451">
              <w:rPr>
                <w:color w:val="000000"/>
                <w:spacing w:val="-2"/>
              </w:rPr>
              <w:t>3</w:t>
            </w:r>
            <w:r w:rsidRPr="00D84451">
              <w:rPr>
                <w:color w:val="000000"/>
                <w:spacing w:val="-2"/>
                <w:lang w:val="vi-VN"/>
              </w:rPr>
              <w:t xml:space="preserve">. Trong thời hạn 24 </w:t>
            </w:r>
            <w:r w:rsidRPr="00D84451">
              <w:rPr>
                <w:color w:val="000000"/>
                <w:spacing w:val="-2"/>
              </w:rPr>
              <w:t xml:space="preserve">(hai mươi tư) </w:t>
            </w:r>
            <w:r w:rsidRPr="00D84451">
              <w:rPr>
                <w:color w:val="000000"/>
                <w:spacing w:val="-2"/>
                <w:lang w:val="vi-VN"/>
              </w:rPr>
              <w:t xml:space="preserve">ngày làm việc, kể từ ngày nhận được hồ sơ hợp lệ, </w:t>
            </w:r>
            <w:r w:rsidRPr="00D84451">
              <w:rPr>
                <w:color w:val="000000"/>
                <w:spacing w:val="-2"/>
              </w:rPr>
              <w:t xml:space="preserve">Cục Phát thanh, truyền hình và thông tin điện tử </w:t>
            </w:r>
            <w:r w:rsidRPr="00D84451">
              <w:rPr>
                <w:color w:val="000000"/>
                <w:spacing w:val="-2"/>
                <w:lang w:val="vi-VN"/>
              </w:rPr>
              <w:t xml:space="preserve">cấp </w:t>
            </w:r>
            <w:r w:rsidRPr="00D84451">
              <w:rPr>
                <w:color w:val="000000"/>
                <w:spacing w:val="-2"/>
              </w:rPr>
              <w:t>g</w:t>
            </w:r>
            <w:r w:rsidRPr="00D84451">
              <w:rPr>
                <w:color w:val="000000"/>
                <w:spacing w:val="-2"/>
                <w:lang w:val="vi-VN"/>
              </w:rPr>
              <w:t xml:space="preserve">iấy phép sản xuất kênh chương trình </w:t>
            </w:r>
            <w:r w:rsidRPr="00D84451">
              <w:rPr>
                <w:color w:val="000000"/>
                <w:spacing w:val="-2"/>
              </w:rPr>
              <w:t>trong nước</w:t>
            </w:r>
            <w:r w:rsidRPr="00D84451">
              <w:rPr>
                <w:b/>
                <w:bCs/>
                <w:color w:val="000000"/>
                <w:spacing w:val="-2"/>
              </w:rPr>
              <w:t xml:space="preserve"> </w:t>
            </w:r>
            <w:r w:rsidRPr="00D84451">
              <w:rPr>
                <w:color w:val="000000"/>
                <w:spacing w:val="-2"/>
              </w:rPr>
              <w:t>(Mẫu số 11</w:t>
            </w:r>
            <w:r w:rsidRPr="00D84451">
              <w:rPr>
                <w:color w:val="000000"/>
                <w:spacing w:val="-2"/>
                <w:lang w:val="vi-VN"/>
              </w:rPr>
              <w:t xml:space="preserve"> Phụ lục II</w:t>
            </w:r>
            <w:r w:rsidRPr="00D84451">
              <w:rPr>
                <w:color w:val="000000"/>
                <w:spacing w:val="-2"/>
              </w:rPr>
              <w:t xml:space="preserve"> ban hành kèm theo Thông tư này); t</w:t>
            </w:r>
            <w:r w:rsidRPr="00D84451">
              <w:rPr>
                <w:color w:val="000000"/>
                <w:spacing w:val="-2"/>
                <w:lang w:val="vi-VN"/>
              </w:rPr>
              <w:t xml:space="preserve">rường hợp </w:t>
            </w:r>
            <w:r w:rsidRPr="00D84451">
              <w:rPr>
                <w:color w:val="000000"/>
                <w:spacing w:val="-2"/>
              </w:rPr>
              <w:t>từ chối</w:t>
            </w:r>
            <w:r w:rsidRPr="00D84451">
              <w:rPr>
                <w:color w:val="000000"/>
                <w:spacing w:val="-2"/>
                <w:lang w:val="vi-VN"/>
              </w:rPr>
              <w:t xml:space="preserve"> cấp </w:t>
            </w:r>
            <w:r w:rsidRPr="00D84451">
              <w:rPr>
                <w:color w:val="000000"/>
                <w:spacing w:val="-2"/>
              </w:rPr>
              <w:t>g</w:t>
            </w:r>
            <w:r w:rsidRPr="00D84451">
              <w:rPr>
                <w:color w:val="000000"/>
                <w:spacing w:val="-2"/>
                <w:lang w:val="vi-VN"/>
              </w:rPr>
              <w:t>iấy phép</w:t>
            </w:r>
            <w:r w:rsidRPr="00D84451">
              <w:rPr>
                <w:color w:val="000000"/>
                <w:spacing w:val="-2"/>
              </w:rPr>
              <w:t xml:space="preserve"> phải thông báo bằng</w:t>
            </w:r>
            <w:r w:rsidRPr="00D84451">
              <w:rPr>
                <w:color w:val="000000"/>
                <w:spacing w:val="-2"/>
                <w:lang w:val="vi-VN"/>
              </w:rPr>
              <w:t xml:space="preserve"> văn bản </w:t>
            </w:r>
            <w:r w:rsidRPr="00D84451">
              <w:rPr>
                <w:color w:val="000000"/>
                <w:spacing w:val="-2"/>
              </w:rPr>
              <w:t>và</w:t>
            </w:r>
            <w:r w:rsidRPr="00D84451">
              <w:rPr>
                <w:color w:val="000000"/>
                <w:spacing w:val="-2"/>
                <w:lang w:val="vi-VN"/>
              </w:rPr>
              <w:t xml:space="preserve"> nêu rõ lý do.</w:t>
            </w:r>
          </w:p>
          <w:p w14:paraId="2CA09241" w14:textId="2269DBA4"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p>
        </w:tc>
        <w:tc>
          <w:tcPr>
            <w:tcW w:w="2268" w:type="dxa"/>
            <w:vMerge/>
          </w:tcPr>
          <w:p w14:paraId="2717A08E"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48103020" w14:textId="77777777" w:rsidTr="00921E82">
        <w:trPr>
          <w:gridAfter w:val="1"/>
          <w:wAfter w:w="16" w:type="dxa"/>
          <w:jc w:val="center"/>
        </w:trPr>
        <w:tc>
          <w:tcPr>
            <w:tcW w:w="704" w:type="dxa"/>
          </w:tcPr>
          <w:p w14:paraId="082383DA" w14:textId="77777777" w:rsidR="00B4496C" w:rsidRPr="00D84451" w:rsidRDefault="00B4496C" w:rsidP="00921E82">
            <w:pPr>
              <w:pStyle w:val="ListParagraph"/>
              <w:spacing w:before="120"/>
              <w:ind w:left="927"/>
              <w:jc w:val="center"/>
              <w:rPr>
                <w:rFonts w:ascii="Times New Roman" w:hAnsi="Times New Roman" w:cs="Times New Roman"/>
                <w:sz w:val="24"/>
                <w:szCs w:val="24"/>
                <w:lang w:val="vi-VN"/>
              </w:rPr>
            </w:pPr>
          </w:p>
        </w:tc>
        <w:tc>
          <w:tcPr>
            <w:tcW w:w="6237" w:type="dxa"/>
          </w:tcPr>
          <w:p w14:paraId="463A6E55" w14:textId="269853B4"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13. Hồ sơ, thủ tục cấp giấy phép, thay đổi nội dung ghi trong giấy phép mở chuyên trang của báo điện tử, tạp chí điện tử</w:t>
            </w:r>
          </w:p>
        </w:tc>
        <w:tc>
          <w:tcPr>
            <w:tcW w:w="6366" w:type="dxa"/>
          </w:tcPr>
          <w:p w14:paraId="124AD556" w14:textId="7F173791" w:rsidR="00B4496C" w:rsidRPr="00D84451" w:rsidRDefault="00BE5F90"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18. Sửa đổi, bổ sung nội dung giấy phép sản xuất kênh chương trình trong nước</w:t>
            </w:r>
          </w:p>
        </w:tc>
        <w:tc>
          <w:tcPr>
            <w:tcW w:w="2268" w:type="dxa"/>
          </w:tcPr>
          <w:p w14:paraId="5BE700A2"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7E40B98" w14:textId="77777777" w:rsidTr="00921E82">
        <w:trPr>
          <w:gridAfter w:val="1"/>
          <w:wAfter w:w="16" w:type="dxa"/>
          <w:jc w:val="center"/>
        </w:trPr>
        <w:tc>
          <w:tcPr>
            <w:tcW w:w="704" w:type="dxa"/>
          </w:tcPr>
          <w:p w14:paraId="30131D55" w14:textId="2E6F4166"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49</w:t>
            </w:r>
          </w:p>
        </w:tc>
        <w:tc>
          <w:tcPr>
            <w:tcW w:w="6237" w:type="dxa"/>
          </w:tcPr>
          <w:p w14:paraId="3D18CA7F"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báo chí có đủ điều kiện theo quy định tại </w:t>
            </w:r>
            <w:bookmarkStart w:id="60" w:name="dc_25"/>
            <w:r w:rsidRPr="00D84451">
              <w:rPr>
                <w:rFonts w:ascii="Times New Roman" w:hAnsi="Times New Roman" w:cs="Times New Roman"/>
                <w:sz w:val="24"/>
                <w:szCs w:val="24"/>
                <w:shd w:val="clear" w:color="auto" w:fill="FFFFFF"/>
              </w:rPr>
              <w:t>Điều 30 Luật Báo chí</w:t>
            </w:r>
            <w:bookmarkEnd w:id="60"/>
            <w:r w:rsidRPr="00D84451">
              <w:rPr>
                <w:rFonts w:ascii="Times New Roman" w:hAnsi="Times New Roman" w:cs="Times New Roman"/>
                <w:sz w:val="24"/>
                <w:szCs w:val="24"/>
                <w:shd w:val="clear" w:color="auto" w:fill="FFFFFF"/>
              </w:rPr>
              <w:t> có nhu cầu mở chuyên trang của báo điện tử, tạp chí điện tử, cơ quan chủ quản báo chí gửi 01 bộ hồ sơ về Cục Báo chí. Hồ sơ gồm có:</w:t>
            </w:r>
          </w:p>
          <w:p w14:paraId="7B1D4B9D"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2DEAD24D"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Tờ khai đề nghị cấp giấy phép mở chuyên trang của báo điện tử, tạp chí điện tử (</w:t>
            </w:r>
            <w:bookmarkStart w:id="61" w:name="bieumau_ms_08"/>
            <w:r w:rsidRPr="00D84451">
              <w:rPr>
                <w:rFonts w:ascii="Times New Roman" w:hAnsi="Times New Roman" w:cs="Times New Roman"/>
                <w:sz w:val="24"/>
                <w:szCs w:val="24"/>
                <w:shd w:val="clear" w:color="auto" w:fill="FFFFFF"/>
              </w:rPr>
              <w:t>Mẫu số 08</w:t>
            </w:r>
            <w:bookmarkEnd w:id="61"/>
            <w:r w:rsidRPr="00D84451">
              <w:rPr>
                <w:rFonts w:ascii="Times New Roman" w:hAnsi="Times New Roman" w:cs="Times New Roman"/>
                <w:sz w:val="24"/>
                <w:szCs w:val="24"/>
                <w:shd w:val="clear" w:color="auto" w:fill="FFFFFF"/>
              </w:rPr>
              <w:t>);</w:t>
            </w:r>
          </w:p>
          <w:p w14:paraId="2492AF03"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c) Đề án hoạt động chuyên trang của báo điện tử, tạp chí điện tử (có chữ ký của người có thẩm quyền và đóng dấu hoặc ký </w:t>
            </w:r>
            <w:r w:rsidRPr="00D84451">
              <w:rPr>
                <w:rFonts w:ascii="Times New Roman" w:hAnsi="Times New Roman" w:cs="Times New Roman"/>
                <w:sz w:val="24"/>
                <w:szCs w:val="24"/>
                <w:shd w:val="clear" w:color="auto" w:fill="FFFFFF"/>
              </w:rPr>
              <w:lastRenderedPageBreak/>
              <w:t>số của cơ quan chủ quản báo chí) và các tài liệu kèm theo, gồm các nội dung sau: Sự cần thiết và cơ sở pháp lý; trình bày việc đáp ứng đầy đủ các điều kiện quy định tại </w:t>
            </w:r>
            <w:bookmarkStart w:id="62" w:name="dc_26"/>
            <w:r w:rsidRPr="00D84451">
              <w:rPr>
                <w:rFonts w:ascii="Times New Roman" w:hAnsi="Times New Roman" w:cs="Times New Roman"/>
                <w:sz w:val="24"/>
                <w:szCs w:val="24"/>
                <w:shd w:val="clear" w:color="auto" w:fill="FFFFFF"/>
              </w:rPr>
              <w:t>Điều 30 Luật Báo chí</w:t>
            </w:r>
            <w:bookmarkEnd w:id="62"/>
            <w:r w:rsidRPr="00D84451">
              <w:rPr>
                <w:rFonts w:ascii="Times New Roman" w:hAnsi="Times New Roman" w:cs="Times New Roman"/>
                <w:sz w:val="24"/>
                <w:szCs w:val="24"/>
                <w:shd w:val="clear" w:color="auto" w:fill="FFFFFF"/>
              </w:rPr>
              <w:t>; kết cấu và nội dung chính của các chuyên mục (đối với chuyên trang của tạp chí điện tử, thể hiện rõ về nội dung thông tin chuyên sâu, chuyên ngành, giới thiệu, đăng tải kết quả nghiên cứu khoa học, tham gia tư vấn, phản biện chính sách về lĩnh vực thuộc chức năng, nhiệm vụ của cơ quan chủ quản báo chí); quy trình xuất bản và quản lý nội dung;</w:t>
            </w:r>
          </w:p>
          <w:p w14:paraId="2A50D42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Mẫu trình bày giao diện trang chủ của chuyên trang có xác nhận của cơ quan chủ quản báo chí. Trang chủ của chuyên trang phải hiển thị các thông tin theo quy định tại </w:t>
            </w:r>
            <w:bookmarkStart w:id="63" w:name="dc_27"/>
            <w:r w:rsidRPr="00D84451">
              <w:rPr>
                <w:rFonts w:ascii="Times New Roman" w:hAnsi="Times New Roman" w:cs="Times New Roman"/>
                <w:sz w:val="24"/>
                <w:szCs w:val="24"/>
                <w:shd w:val="clear" w:color="auto" w:fill="FFFFFF"/>
              </w:rPr>
              <w:t>Điều 46 Luật Báo chí</w:t>
            </w:r>
            <w:bookmarkEnd w:id="63"/>
            <w:r w:rsidRPr="00D84451">
              <w:rPr>
                <w:rFonts w:ascii="Times New Roman" w:hAnsi="Times New Roman" w:cs="Times New Roman"/>
                <w:sz w:val="24"/>
                <w:szCs w:val="24"/>
                <w:shd w:val="clear" w:color="auto" w:fill="FFFFFF"/>
              </w:rPr>
              <w:t>, trong đó: Tên gọi chuyên trang thể hiện rõ cụm từ “chuyên trang” có cỡ chữ tối thiểu bằng 1/2 cỡ chữ của tên chuyên trang và tên gọi báo điện tử, tạp chí điện tử có cỡ chữ tối thiểu bằng 1/2 cỡ chữ của tên chuyên trang.</w:t>
            </w:r>
          </w:p>
          <w:p w14:paraId="17D14BE6" w14:textId="06966E3E" w:rsidR="00B4496C" w:rsidRPr="00D84451" w:rsidRDefault="00B4496C" w:rsidP="00D84451">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30 ngày kể từ ngày nhận đủ hồ sơ hợp lệ, Cục Báo chí có trách nhiệm cấp giấy phép mở chuyên trang của báo điện tử/tạp chí điện tử (Mẫu số 20); trường hợp từ chối cấp phải thông báo bằng văn bản và nêu rõ lý do.</w:t>
            </w:r>
          </w:p>
        </w:tc>
        <w:tc>
          <w:tcPr>
            <w:tcW w:w="6366" w:type="dxa"/>
          </w:tcPr>
          <w:p w14:paraId="3D53B0D4" w14:textId="598AEB8D" w:rsidR="00B4496C" w:rsidRPr="00D84451" w:rsidRDefault="003C1E24"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lang w:val="vi-VN"/>
              </w:rPr>
              <w:lastRenderedPageBreak/>
              <w:t>1. Trường hợp thay đổi tôn chỉ, mục đích của kênh chương trình</w:t>
            </w:r>
            <w:r w:rsidRPr="00D84451">
              <w:rPr>
                <w:rFonts w:ascii="Times New Roman" w:hAnsi="Times New Roman" w:cs="Times New Roman"/>
                <w:color w:val="000000"/>
                <w:sz w:val="24"/>
                <w:szCs w:val="24"/>
              </w:rPr>
              <w:t xml:space="preserve"> trong nước</w:t>
            </w:r>
            <w:r w:rsidRPr="00D84451">
              <w:rPr>
                <w:rFonts w:ascii="Times New Roman" w:hAnsi="Times New Roman" w:cs="Times New Roman"/>
                <w:color w:val="000000"/>
                <w:sz w:val="24"/>
                <w:szCs w:val="24"/>
                <w:lang w:val="vi-VN"/>
              </w:rPr>
              <w:t xml:space="preserve"> thì cơ quan báo chí có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iấy phép sản xuất kênh chương trình</w:t>
            </w:r>
            <w:r w:rsidRPr="00D84451">
              <w:rPr>
                <w:rFonts w:ascii="Times New Roman" w:hAnsi="Times New Roman" w:cs="Times New Roman"/>
                <w:color w:val="000000"/>
                <w:sz w:val="24"/>
                <w:szCs w:val="24"/>
              </w:rPr>
              <w:t xml:space="preserve"> trong nước</w:t>
            </w:r>
            <w:r w:rsidRPr="00D84451">
              <w:rPr>
                <w:rFonts w:ascii="Times New Roman" w:hAnsi="Times New Roman" w:cs="Times New Roman"/>
                <w:color w:val="000000"/>
                <w:sz w:val="24"/>
                <w:szCs w:val="24"/>
                <w:lang w:val="vi-VN"/>
              </w:rPr>
              <w:t xml:space="preserve"> thực hiện hồ sơ, trình tự, thủ tục sửa đổi, bổ sung áp dụng như đối với 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 xml:space="preserve">iấy phép sản xuất kênh chương trình </w:t>
            </w:r>
            <w:r w:rsidRPr="00D84451">
              <w:rPr>
                <w:rFonts w:ascii="Times New Roman" w:hAnsi="Times New Roman" w:cs="Times New Roman"/>
                <w:color w:val="000000"/>
                <w:sz w:val="24"/>
                <w:szCs w:val="24"/>
              </w:rPr>
              <w:t>trong nước</w:t>
            </w:r>
            <w:r w:rsidRPr="00D84451">
              <w:rPr>
                <w:rFonts w:ascii="Times New Roman" w:hAnsi="Times New Roman" w:cs="Times New Roman"/>
                <w:color w:val="000000"/>
                <w:sz w:val="24"/>
                <w:szCs w:val="24"/>
                <w:lang w:val="vi-VN"/>
              </w:rPr>
              <w:t xml:space="preserve"> quy định tại Điều </w:t>
            </w:r>
            <w:r w:rsidRPr="00D84451">
              <w:rPr>
                <w:rFonts w:ascii="Times New Roman" w:hAnsi="Times New Roman" w:cs="Times New Roman"/>
                <w:color w:val="000000"/>
                <w:sz w:val="24"/>
                <w:szCs w:val="24"/>
              </w:rPr>
              <w:t>17</w:t>
            </w:r>
            <w:r w:rsidRPr="00D84451">
              <w:rPr>
                <w:rFonts w:ascii="Times New Roman" w:hAnsi="Times New Roman" w:cs="Times New Roman"/>
                <w:color w:val="000000"/>
                <w:sz w:val="24"/>
                <w:szCs w:val="24"/>
                <w:lang w:val="vi-VN"/>
              </w:rPr>
              <w:t xml:space="preserve"> của </w:t>
            </w:r>
            <w:r w:rsidRPr="00D84451">
              <w:rPr>
                <w:rFonts w:ascii="Times New Roman" w:hAnsi="Times New Roman" w:cs="Times New Roman"/>
                <w:color w:val="000000"/>
                <w:sz w:val="24"/>
                <w:szCs w:val="24"/>
              </w:rPr>
              <w:t>Thông tư</w:t>
            </w:r>
            <w:r w:rsidRPr="00D84451">
              <w:rPr>
                <w:rFonts w:ascii="Times New Roman" w:hAnsi="Times New Roman" w:cs="Times New Roman"/>
                <w:color w:val="000000"/>
                <w:sz w:val="24"/>
                <w:szCs w:val="24"/>
                <w:lang w:val="vi-VN"/>
              </w:rPr>
              <w:t xml:space="preserve"> này.</w:t>
            </w:r>
          </w:p>
        </w:tc>
        <w:tc>
          <w:tcPr>
            <w:tcW w:w="2268" w:type="dxa"/>
          </w:tcPr>
          <w:p w14:paraId="4EB38437" w14:textId="52692632" w:rsidR="00B4496C" w:rsidRPr="00D84451" w:rsidRDefault="00B4496C" w:rsidP="00D84451">
            <w:pPr>
              <w:jc w:val="both"/>
              <w:rPr>
                <w:rFonts w:ascii="Times New Roman" w:hAnsi="Times New Roman" w:cs="Times New Roman"/>
                <w:sz w:val="24"/>
                <w:szCs w:val="24"/>
              </w:rPr>
            </w:pPr>
          </w:p>
        </w:tc>
      </w:tr>
      <w:tr w:rsidR="00B4496C" w:rsidRPr="00D84451" w14:paraId="35B255B3" w14:textId="77777777" w:rsidTr="00921E82">
        <w:trPr>
          <w:gridAfter w:val="1"/>
          <w:wAfter w:w="16" w:type="dxa"/>
          <w:jc w:val="center"/>
        </w:trPr>
        <w:tc>
          <w:tcPr>
            <w:tcW w:w="704" w:type="dxa"/>
          </w:tcPr>
          <w:p w14:paraId="629DA959" w14:textId="744FD028"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50</w:t>
            </w:r>
          </w:p>
        </w:tc>
        <w:tc>
          <w:tcPr>
            <w:tcW w:w="6237" w:type="dxa"/>
          </w:tcPr>
          <w:p w14:paraId="1DBF6EBC"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2. </w:t>
            </w:r>
            <w:r w:rsidRPr="00D84451">
              <w:rPr>
                <w:rFonts w:ascii="Times New Roman" w:hAnsi="Times New Roman" w:cs="Times New Roman"/>
                <w:spacing w:val="-2"/>
                <w:sz w:val="24"/>
                <w:szCs w:val="24"/>
                <w:shd w:val="clear" w:color="auto" w:fill="FFFFFF"/>
              </w:rPr>
              <w:t>Khi thay đổi các nội dung theo quy định tại </w:t>
            </w:r>
            <w:bookmarkStart w:id="64" w:name="dc_28"/>
            <w:r w:rsidRPr="00D84451">
              <w:rPr>
                <w:rFonts w:ascii="Times New Roman" w:hAnsi="Times New Roman" w:cs="Times New Roman"/>
                <w:spacing w:val="-2"/>
                <w:sz w:val="24"/>
                <w:szCs w:val="24"/>
                <w:shd w:val="clear" w:color="auto" w:fill="FFFFFF"/>
              </w:rPr>
              <w:t>khoản 2 Điều 20 Luật Báo chí</w:t>
            </w:r>
            <w:bookmarkEnd w:id="64"/>
            <w:r w:rsidRPr="00D84451">
              <w:rPr>
                <w:rFonts w:ascii="Times New Roman" w:hAnsi="Times New Roman" w:cs="Times New Roman"/>
                <w:spacing w:val="-2"/>
                <w:sz w:val="24"/>
                <w:szCs w:val="24"/>
                <w:shd w:val="clear" w:color="auto" w:fill="FFFFFF"/>
              </w:rPr>
              <w:t>, cơ quan chủ quản báo chí phải gửi 01 bộ hồ sơ đề nghị Cục Báo chí sửa đổi, bổ sung giấy phép. Hồ sơ gồm có:</w:t>
            </w:r>
          </w:p>
          <w:p w14:paraId="5407F65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5083465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Báo cáo đánh giá việc thực hiện tôn chỉ, mục đích theo giấy phép của chuyên trang (đối với trường hợp thay đổi tôn chỉ, mục đích);</w:t>
            </w:r>
          </w:p>
          <w:p w14:paraId="572E81C6" w14:textId="77777777" w:rsidR="00B4496C" w:rsidRPr="00D84451" w:rsidRDefault="00B4496C" w:rsidP="00D84451">
            <w:pPr>
              <w:shd w:val="clear" w:color="auto" w:fill="FFFFFF"/>
              <w:jc w:val="both"/>
              <w:rPr>
                <w:rFonts w:ascii="Times New Roman" w:hAnsi="Times New Roman" w:cs="Times New Roman"/>
                <w:spacing w:val="-2"/>
                <w:sz w:val="24"/>
                <w:szCs w:val="24"/>
                <w:shd w:val="clear" w:color="auto" w:fill="FFFFFF"/>
              </w:rPr>
            </w:pPr>
            <w:r w:rsidRPr="00D84451">
              <w:rPr>
                <w:rFonts w:ascii="Times New Roman" w:hAnsi="Times New Roman" w:cs="Times New Roman"/>
                <w:sz w:val="24"/>
                <w:szCs w:val="24"/>
                <w:shd w:val="clear" w:color="auto" w:fill="FFFFFF"/>
              </w:rPr>
              <w:t>c</w:t>
            </w:r>
            <w:r w:rsidRPr="00D84451">
              <w:rPr>
                <w:rFonts w:ascii="Times New Roman" w:hAnsi="Times New Roman" w:cs="Times New Roman"/>
                <w:spacing w:val="-2"/>
                <w:sz w:val="24"/>
                <w:szCs w:val="24"/>
                <w:shd w:val="clear" w:color="auto" w:fill="FFFFFF"/>
              </w:rPr>
              <w:t>) Mẫu trình bày tên gọi chuyên trang có xác nhận của cơ quan chủ quản báo chí, đáp ứng điều kiện quy định tại điểm d khoản 1 Điều này (đối với trường hợp thay đổi tên gọi chuyên trang);</w:t>
            </w:r>
          </w:p>
          <w:p w14:paraId="2ACF295A" w14:textId="4EA09292" w:rsidR="00B4496C" w:rsidRPr="00D84451" w:rsidRDefault="00B4496C" w:rsidP="00D84451">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Cục Báo chí có trách nhiệm xem xét giải quyết việc cấp giấy phép (</w:t>
            </w:r>
            <w:bookmarkStart w:id="65" w:name="bieumau_ms_21_1"/>
            <w:r w:rsidRPr="00D84451">
              <w:rPr>
                <w:rFonts w:ascii="Times New Roman" w:hAnsi="Times New Roman" w:cs="Times New Roman"/>
                <w:sz w:val="24"/>
                <w:szCs w:val="24"/>
                <w:shd w:val="clear" w:color="auto" w:fill="FFFFFF"/>
              </w:rPr>
              <w:t>Mẫu số 21</w:t>
            </w:r>
            <w:bookmarkEnd w:id="65"/>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tcPr>
          <w:p w14:paraId="1F58FD69" w14:textId="77777777" w:rsidR="00A674EA" w:rsidRPr="00D84451" w:rsidRDefault="00A674EA" w:rsidP="006D1344">
            <w:pPr>
              <w:pStyle w:val="NormalWeb"/>
              <w:spacing w:before="120" w:beforeAutospacing="0" w:after="0" w:afterAutospacing="0"/>
              <w:jc w:val="both"/>
              <w:rPr>
                <w:color w:val="000000"/>
              </w:rPr>
            </w:pPr>
            <w:r w:rsidRPr="00D84451">
              <w:rPr>
                <w:color w:val="000000"/>
                <w:lang w:val="vi-VN"/>
              </w:rPr>
              <w:t xml:space="preserve">2. Trường hợp thay đổi các nội dung khác ghi trong </w:t>
            </w:r>
            <w:r w:rsidRPr="00D84451">
              <w:rPr>
                <w:color w:val="000000"/>
              </w:rPr>
              <w:t>g</w:t>
            </w:r>
            <w:r w:rsidRPr="00D84451">
              <w:rPr>
                <w:color w:val="000000"/>
                <w:lang w:val="vi-VN"/>
              </w:rPr>
              <w:t xml:space="preserve">iấy phép sản xuất kênh </w:t>
            </w:r>
            <w:r w:rsidRPr="00D84451">
              <w:rPr>
                <w:color w:val="000000"/>
              </w:rPr>
              <w:t>chương trình trong nước,</w:t>
            </w:r>
            <w:r w:rsidRPr="00D84451">
              <w:rPr>
                <w:color w:val="000000"/>
                <w:lang w:val="vi-VN"/>
              </w:rPr>
              <w:t xml:space="preserve"> cơ quan báo chí có</w:t>
            </w:r>
            <w:r w:rsidRPr="00D84451">
              <w:rPr>
                <w:color w:val="000000"/>
              </w:rPr>
              <w:t xml:space="preserve"> v</w:t>
            </w:r>
            <w:r w:rsidRPr="00D84451">
              <w:rPr>
                <w:color w:val="000000"/>
                <w:lang w:val="vi-VN"/>
              </w:rPr>
              <w:t xml:space="preserve">ăn bản </w:t>
            </w:r>
            <w:r w:rsidRPr="00D84451">
              <w:rPr>
                <w:color w:val="000000"/>
              </w:rPr>
              <w:t xml:space="preserve">đề nghị kèm theo bản </w:t>
            </w:r>
            <w:r w:rsidRPr="00D84451">
              <w:rPr>
                <w:color w:val="000000"/>
                <w:lang w:val="vi-VN"/>
              </w:rPr>
              <w:t>thuyết minh nội dung thay đổi</w:t>
            </w:r>
            <w:r w:rsidRPr="00D84451">
              <w:rPr>
                <w:color w:val="000000"/>
              </w:rPr>
              <w:t>; văn bản chấp thuận thay đổi của cơ quan chủ quản.</w:t>
            </w:r>
            <w:r w:rsidRPr="00D84451">
              <w:rPr>
                <w:color w:val="000000"/>
                <w:lang w:val="vi-VN"/>
              </w:rPr>
              <w:t xml:space="preserve"> </w:t>
            </w:r>
          </w:p>
          <w:p w14:paraId="430E9618" w14:textId="55C91990"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21A0ED0A"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0D7A6EF4" w14:textId="77777777" w:rsidTr="00921E82">
        <w:trPr>
          <w:gridAfter w:val="1"/>
          <w:wAfter w:w="16" w:type="dxa"/>
          <w:jc w:val="center"/>
        </w:trPr>
        <w:tc>
          <w:tcPr>
            <w:tcW w:w="704" w:type="dxa"/>
          </w:tcPr>
          <w:p w14:paraId="158E8F4B" w14:textId="12C460F9"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51</w:t>
            </w:r>
          </w:p>
        </w:tc>
        <w:tc>
          <w:tcPr>
            <w:tcW w:w="6237" w:type="dxa"/>
          </w:tcPr>
          <w:p w14:paraId="3BA0A21D"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Khi thay đổi các nội dung theo quy định tại </w:t>
            </w:r>
            <w:bookmarkStart w:id="66" w:name="dc_29"/>
            <w:r w:rsidRPr="00D84451">
              <w:rPr>
                <w:rFonts w:ascii="Times New Roman" w:hAnsi="Times New Roman" w:cs="Times New Roman"/>
                <w:sz w:val="24"/>
                <w:szCs w:val="24"/>
                <w:shd w:val="clear" w:color="auto" w:fill="FFFFFF"/>
              </w:rPr>
              <w:t>khoản 3 Điều 20 Luật Báo chí</w:t>
            </w:r>
            <w:bookmarkEnd w:id="66"/>
            <w:r w:rsidRPr="00D84451">
              <w:rPr>
                <w:rFonts w:ascii="Times New Roman" w:hAnsi="Times New Roman" w:cs="Times New Roman"/>
                <w:sz w:val="24"/>
                <w:szCs w:val="24"/>
                <w:shd w:val="clear" w:color="auto" w:fill="FFFFFF"/>
              </w:rPr>
              <w:t>, cơ quan chủ quản báo chí gửi 01 bộ hồ sơ đề nghị Cục Báo chí chấp thuận việc thay đổi. Hồ sơ gồm có:</w:t>
            </w:r>
          </w:p>
          <w:p w14:paraId="1C780FA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của cơ quan chủ quản báo chí;</w:t>
            </w:r>
          </w:p>
          <w:p w14:paraId="44FE0AD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Mẫu trình bày tên gọi chuyên trang dự kiến thay đổi có xác nhận của cơ quan chủ quản báo chí (đối với trường hợp thay đổi hình thức trình bày, vị trí của tên gọi chuyên trang);</w:t>
            </w:r>
          </w:p>
          <w:p w14:paraId="60F35770" w14:textId="7A822265"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Mẫu trình bày giao diện trang chủ của chuyên trang dự kiến thay đổi có xác nhận của cơ quan chủ quản báo chí (đối với trường hợp thay đổi giao diện trang chủ của chuyên trang).</w:t>
            </w:r>
          </w:p>
          <w:p w14:paraId="7FB95B94" w14:textId="7CF4C046"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thời hạn 20 ngày kể từ ngày nhận đủ hồ sơ hợp lệ, Cục Báo chí có trách nhiệm xem xét giải quyết việc chấp thuận bằng văn bản; trường hợp không chấp thuận phải thông báo bằng văn bản và nêu rõ lý do.</w:t>
            </w:r>
          </w:p>
        </w:tc>
        <w:tc>
          <w:tcPr>
            <w:tcW w:w="6366" w:type="dxa"/>
          </w:tcPr>
          <w:p w14:paraId="7FEDEA6D" w14:textId="77777777" w:rsidR="00A674EA" w:rsidRPr="00D84451" w:rsidRDefault="00A674EA" w:rsidP="006D1344">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lang w:val="vi-VN"/>
              </w:rPr>
              <w:t xml:space="preserve">3. </w:t>
            </w:r>
            <w:r w:rsidRPr="00D84451">
              <w:rPr>
                <w:rFonts w:ascii="Times New Roman" w:hAnsi="Times New Roman" w:cs="Times New Roman"/>
                <w:color w:val="000000"/>
                <w:sz w:val="24"/>
                <w:szCs w:val="24"/>
              </w:rPr>
              <w:t>T</w:t>
            </w:r>
            <w:r w:rsidRPr="00D84451">
              <w:rPr>
                <w:rFonts w:ascii="Times New Roman" w:hAnsi="Times New Roman" w:cs="Times New Roman"/>
                <w:color w:val="000000"/>
                <w:sz w:val="24"/>
                <w:szCs w:val="24"/>
                <w:lang w:val="vi-VN"/>
              </w:rPr>
              <w:t xml:space="preserve">rường hợp tăng hoặc giảm thời lượng kênh chương trình, </w:t>
            </w:r>
            <w:r w:rsidRPr="00D84451">
              <w:rPr>
                <w:rFonts w:ascii="Times New Roman" w:hAnsi="Times New Roman" w:cs="Times New Roman"/>
                <w:color w:val="000000"/>
                <w:sz w:val="24"/>
                <w:szCs w:val="24"/>
                <w:shd w:val="clear" w:color="auto" w:fill="FFFFFF"/>
                <w:lang w:val="vi-VN"/>
              </w:rPr>
              <w:t>thời</w:t>
            </w:r>
            <w:r w:rsidRPr="00D84451">
              <w:rPr>
                <w:rFonts w:ascii="Times New Roman" w:hAnsi="Times New Roman" w:cs="Times New Roman"/>
                <w:color w:val="000000"/>
                <w:sz w:val="24"/>
                <w:szCs w:val="24"/>
                <w:lang w:val="vi-VN"/>
              </w:rPr>
              <w:t xml:space="preserve"> lượng chương trình tự sản xuất, ngoài các yêu cầu về hồ sơ quy định tại </w:t>
            </w:r>
            <w:r w:rsidRPr="00D84451">
              <w:rPr>
                <w:rFonts w:ascii="Times New Roman" w:hAnsi="Times New Roman" w:cs="Times New Roman"/>
                <w:bCs/>
                <w:color w:val="000000"/>
                <w:sz w:val="24"/>
                <w:szCs w:val="24"/>
                <w:lang w:val="vi-VN"/>
              </w:rPr>
              <w:t>khoản 2 Điều này</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cơ quan báo chí có</w:t>
            </w:r>
            <w:r w:rsidRPr="00D84451">
              <w:rPr>
                <w:rFonts w:ascii="Times New Roman" w:hAnsi="Times New Roman" w:cs="Times New Roman"/>
                <w:color w:val="000000"/>
                <w:sz w:val="24"/>
                <w:szCs w:val="24"/>
                <w:lang w:val="vi-VN"/>
              </w:rPr>
              <w:t xml:space="preserve"> báo cáo về nội </w:t>
            </w:r>
            <w:r w:rsidRPr="00D84451">
              <w:rPr>
                <w:rFonts w:ascii="Times New Roman" w:hAnsi="Times New Roman" w:cs="Times New Roman"/>
                <w:color w:val="000000"/>
                <w:spacing w:val="-8"/>
                <w:sz w:val="24"/>
                <w:szCs w:val="24"/>
                <w:lang w:val="vi-VN"/>
              </w:rPr>
              <w:t xml:space="preserve">dung đề nghị thay đổi </w:t>
            </w:r>
            <w:r w:rsidRPr="00D84451">
              <w:rPr>
                <w:rFonts w:ascii="Times New Roman" w:hAnsi="Times New Roman" w:cs="Times New Roman"/>
                <w:color w:val="000000"/>
                <w:sz w:val="24"/>
                <w:szCs w:val="24"/>
              </w:rPr>
              <w:t>(Mẫu số 27</w:t>
            </w:r>
            <w:r w:rsidRPr="00D84451">
              <w:rPr>
                <w:rFonts w:ascii="Times New Roman" w:hAnsi="Times New Roman" w:cs="Times New Roman"/>
                <w:color w:val="000000"/>
                <w:sz w:val="24"/>
                <w:szCs w:val="24"/>
                <w:lang w:val="vi-VN"/>
              </w:rPr>
              <w:t xml:space="preserve"> Phụ lục II</w:t>
            </w:r>
            <w:r w:rsidRPr="00D84451">
              <w:rPr>
                <w:rFonts w:ascii="Times New Roman" w:hAnsi="Times New Roman" w:cs="Times New Roman"/>
                <w:color w:val="000000"/>
                <w:sz w:val="24"/>
                <w:szCs w:val="24"/>
              </w:rPr>
              <w:t xml:space="preserve"> ban hành kèm theo Thông tư này)</w:t>
            </w:r>
            <w:r w:rsidRPr="00D84451">
              <w:rPr>
                <w:rFonts w:ascii="Times New Roman" w:hAnsi="Times New Roman" w:cs="Times New Roman"/>
                <w:color w:val="000000"/>
                <w:spacing w:val="-8"/>
                <w:sz w:val="24"/>
                <w:szCs w:val="24"/>
                <w:lang w:val="vi-VN"/>
              </w:rPr>
              <w:t>.</w:t>
            </w:r>
            <w:r w:rsidRPr="00D84451">
              <w:rPr>
                <w:rFonts w:ascii="Times New Roman" w:hAnsi="Times New Roman" w:cs="Times New Roman"/>
                <w:color w:val="000000"/>
                <w:sz w:val="24"/>
                <w:szCs w:val="24"/>
                <w:lang w:val="vi-VN"/>
              </w:rPr>
              <w:t xml:space="preserve"> </w:t>
            </w:r>
          </w:p>
          <w:p w14:paraId="5F5AB219" w14:textId="38C3D9E3"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356F64CA" w14:textId="679617AA" w:rsidR="00B4496C" w:rsidRPr="00D84451" w:rsidRDefault="00B4496C" w:rsidP="00D84451">
            <w:pPr>
              <w:jc w:val="both"/>
              <w:rPr>
                <w:rFonts w:ascii="Times New Roman" w:hAnsi="Times New Roman" w:cs="Times New Roman"/>
                <w:sz w:val="24"/>
                <w:szCs w:val="24"/>
              </w:rPr>
            </w:pPr>
          </w:p>
        </w:tc>
      </w:tr>
      <w:tr w:rsidR="00B4496C" w:rsidRPr="00D84451" w14:paraId="179CCC10" w14:textId="77777777" w:rsidTr="00921E82">
        <w:trPr>
          <w:gridAfter w:val="1"/>
          <w:wAfter w:w="16" w:type="dxa"/>
          <w:jc w:val="center"/>
        </w:trPr>
        <w:tc>
          <w:tcPr>
            <w:tcW w:w="704" w:type="dxa"/>
          </w:tcPr>
          <w:p w14:paraId="0F865C5F"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092608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7A8F22B1" w14:textId="1023B31C" w:rsidR="00B4496C" w:rsidRPr="006D1344" w:rsidRDefault="00A674EA" w:rsidP="006D1344">
            <w:pPr>
              <w:pStyle w:val="NormalWeb"/>
              <w:spacing w:before="120" w:beforeAutospacing="0" w:after="120" w:afterAutospacing="0"/>
              <w:jc w:val="both"/>
              <w:rPr>
                <w:color w:val="000000"/>
              </w:rPr>
            </w:pPr>
            <w:r w:rsidRPr="00D84451">
              <w:rPr>
                <w:color w:val="000000"/>
              </w:rPr>
              <w:t xml:space="preserve">4. Trường hợp thay đổi quy định </w:t>
            </w:r>
            <w:r w:rsidRPr="00D84451">
              <w:rPr>
                <w:color w:val="000000"/>
                <w:lang w:val="vi-VN"/>
              </w:rPr>
              <w:t xml:space="preserve">tại khoản </w:t>
            </w:r>
            <w:r w:rsidRPr="00D84451">
              <w:rPr>
                <w:color w:val="000000"/>
              </w:rPr>
              <w:t>2, khoản 3</w:t>
            </w:r>
            <w:r w:rsidRPr="00D84451">
              <w:rPr>
                <w:color w:val="000000"/>
                <w:lang w:val="vi-VN"/>
              </w:rPr>
              <w:t xml:space="preserve"> Điều này</w:t>
            </w:r>
            <w:r w:rsidRPr="00D84451">
              <w:rPr>
                <w:color w:val="000000"/>
              </w:rPr>
              <w:t xml:space="preserve">, cơ quan báo chí gửi </w:t>
            </w:r>
            <w:r w:rsidRPr="00D84451">
              <w:rPr>
                <w:color w:val="000000"/>
                <w:lang w:val="vi-VN"/>
              </w:rPr>
              <w:t xml:space="preserve">01 bộ hồ sơ </w:t>
            </w:r>
            <w:r w:rsidRPr="00D84451">
              <w:rPr>
                <w:color w:val="000000"/>
              </w:rPr>
              <w:t>về Cục Phát thanh, truyền hình và thông tin điện tử (đối với cơ quan báo chí của trung ương và bộ, ngành) hoặc</w:t>
            </w:r>
            <w:r w:rsidRPr="00D84451">
              <w:rPr>
                <w:color w:val="000000"/>
                <w:lang w:val="vi-VN"/>
              </w:rPr>
              <w:t xml:space="preserve"> cơ quan chuyên môn </w:t>
            </w:r>
            <w:r w:rsidRPr="00D84451">
              <w:rPr>
                <w:color w:val="000000"/>
              </w:rPr>
              <w:t xml:space="preserve">về văn hóa thuộc Ủy ban nhân dân </w:t>
            </w:r>
            <w:r w:rsidRPr="00D84451">
              <w:rPr>
                <w:color w:val="000000"/>
                <w:lang w:val="vi-VN"/>
              </w:rPr>
              <w:t xml:space="preserve">cấp tỉnh (đối với cơ quan báo </w:t>
            </w:r>
            <w:r w:rsidR="006A0DB5">
              <w:rPr>
                <w:color w:val="000000"/>
              </w:rPr>
              <w:t xml:space="preserve">chí </w:t>
            </w:r>
            <w:bookmarkStart w:id="67" w:name="_GoBack"/>
            <w:bookmarkEnd w:id="67"/>
            <w:r w:rsidRPr="00D84451">
              <w:rPr>
                <w:color w:val="000000"/>
                <w:spacing w:val="-4"/>
              </w:rPr>
              <w:t>của địa phương</w:t>
            </w:r>
            <w:r w:rsidRPr="00D84451">
              <w:rPr>
                <w:color w:val="000000"/>
              </w:rPr>
              <w:t>).</w:t>
            </w:r>
          </w:p>
        </w:tc>
        <w:tc>
          <w:tcPr>
            <w:tcW w:w="2268" w:type="dxa"/>
          </w:tcPr>
          <w:p w14:paraId="6032CAD9" w14:textId="77777777" w:rsidR="00B4496C" w:rsidRPr="00D84451" w:rsidRDefault="00B4496C" w:rsidP="00D84451">
            <w:pPr>
              <w:jc w:val="both"/>
              <w:rPr>
                <w:rFonts w:ascii="Times New Roman" w:hAnsi="Times New Roman" w:cs="Times New Roman"/>
                <w:sz w:val="24"/>
                <w:szCs w:val="24"/>
              </w:rPr>
            </w:pPr>
          </w:p>
        </w:tc>
      </w:tr>
      <w:tr w:rsidR="00940C36" w:rsidRPr="00D84451" w14:paraId="275C00B5" w14:textId="77777777" w:rsidTr="00921E82">
        <w:trPr>
          <w:gridAfter w:val="1"/>
          <w:wAfter w:w="16" w:type="dxa"/>
          <w:jc w:val="center"/>
        </w:trPr>
        <w:tc>
          <w:tcPr>
            <w:tcW w:w="704" w:type="dxa"/>
          </w:tcPr>
          <w:p w14:paraId="53644E21" w14:textId="77777777" w:rsidR="00940C36" w:rsidRPr="00D84451" w:rsidRDefault="00940C36" w:rsidP="00921E82">
            <w:pPr>
              <w:spacing w:before="120"/>
              <w:jc w:val="center"/>
              <w:rPr>
                <w:rFonts w:ascii="Times New Roman" w:hAnsi="Times New Roman" w:cs="Times New Roman"/>
                <w:sz w:val="24"/>
                <w:szCs w:val="24"/>
              </w:rPr>
            </w:pPr>
          </w:p>
        </w:tc>
        <w:tc>
          <w:tcPr>
            <w:tcW w:w="6237" w:type="dxa"/>
          </w:tcPr>
          <w:p w14:paraId="4A16263F" w14:textId="77777777" w:rsidR="00940C36" w:rsidRPr="00D84451" w:rsidRDefault="00940C36"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4EC62C0F" w14:textId="457D0C25" w:rsidR="00940C36" w:rsidRPr="006D1344" w:rsidRDefault="00A674EA" w:rsidP="006D1344">
            <w:pPr>
              <w:pStyle w:val="NormalWeb"/>
              <w:spacing w:before="120" w:beforeAutospacing="0" w:after="120" w:afterAutospacing="0"/>
              <w:jc w:val="both"/>
              <w:rPr>
                <w:color w:val="000000"/>
              </w:rPr>
            </w:pPr>
            <w:r w:rsidRPr="00D84451">
              <w:rPr>
                <w:shd w:val="clear" w:color="auto" w:fill="FFFFFF"/>
              </w:rPr>
              <w:t>5.</w:t>
            </w:r>
            <w:r w:rsidRPr="00D84451">
              <w:rPr>
                <w:shd w:val="clear" w:color="auto" w:fill="FFFFFF"/>
                <w:lang w:val="vi-VN"/>
              </w:rPr>
              <w:t xml:space="preserve"> </w:t>
            </w:r>
            <w:r w:rsidRPr="00D84451">
              <w:rPr>
                <w:shd w:val="clear" w:color="auto" w:fill="FFFFFF"/>
              </w:rPr>
              <w:t>Trong thời</w:t>
            </w:r>
            <w:r w:rsidRPr="00D84451">
              <w:rPr>
                <w:shd w:val="clear" w:color="auto" w:fill="FFFFFF"/>
                <w:lang w:val="vi-VN"/>
              </w:rPr>
              <w:t xml:space="preserve"> hạn 10 (mười) ngày làm việc kể từ ngày nhận được hồ sơ đề nghị</w:t>
            </w:r>
            <w:r w:rsidRPr="00D84451">
              <w:rPr>
                <w:shd w:val="clear" w:color="auto" w:fill="FFFFFF"/>
              </w:rPr>
              <w:t xml:space="preserve"> sửa đổi, bổ sung </w:t>
            </w:r>
            <w:r w:rsidRPr="00D84451">
              <w:rPr>
                <w:shd w:val="clear" w:color="auto" w:fill="FFFFFF"/>
                <w:lang w:val="vi-VN"/>
              </w:rPr>
              <w:t>giấy phép sản xuất thêm kênh chương trình phát thanh trong nước, kênh chương trình truyền hình trong nước</w:t>
            </w:r>
            <w:r w:rsidRPr="00D84451">
              <w:rPr>
                <w:shd w:val="clear" w:color="auto" w:fill="FFFFFF"/>
              </w:rPr>
              <w:t>, cơ quan cấp phép kiểm tra tính hợp lệ của hồ sơ</w:t>
            </w:r>
            <w:r w:rsidRPr="00D84451">
              <w:rPr>
                <w:shd w:val="clear" w:color="auto" w:fill="FFFFFF"/>
                <w:lang w:val="vi-VN"/>
              </w:rPr>
              <w:t>. Trường hợp hồ sơ chưa hợp lệ, cơ quan cấp phép có văn bản thông báo cho cơ quan, tổ chức nộp hồ sơ về việc bổ sung, hoàn thiện hồ sơ.</w:t>
            </w:r>
          </w:p>
        </w:tc>
        <w:tc>
          <w:tcPr>
            <w:tcW w:w="2268" w:type="dxa"/>
          </w:tcPr>
          <w:p w14:paraId="239507E1" w14:textId="77777777" w:rsidR="00940C36" w:rsidRPr="00D84451" w:rsidRDefault="00940C36" w:rsidP="00D84451">
            <w:pPr>
              <w:jc w:val="both"/>
              <w:rPr>
                <w:rFonts w:ascii="Times New Roman" w:hAnsi="Times New Roman" w:cs="Times New Roman"/>
                <w:sz w:val="24"/>
                <w:szCs w:val="24"/>
              </w:rPr>
            </w:pPr>
          </w:p>
        </w:tc>
      </w:tr>
      <w:tr w:rsidR="0007038E" w:rsidRPr="00D84451" w14:paraId="53363995" w14:textId="77777777" w:rsidTr="00921E82">
        <w:trPr>
          <w:gridAfter w:val="1"/>
          <w:wAfter w:w="16" w:type="dxa"/>
          <w:jc w:val="center"/>
        </w:trPr>
        <w:tc>
          <w:tcPr>
            <w:tcW w:w="704" w:type="dxa"/>
          </w:tcPr>
          <w:p w14:paraId="3FBB2D1F" w14:textId="77777777" w:rsidR="0007038E" w:rsidRPr="00D84451" w:rsidRDefault="0007038E" w:rsidP="00921E82">
            <w:pPr>
              <w:spacing w:before="120"/>
              <w:jc w:val="center"/>
              <w:rPr>
                <w:rFonts w:ascii="Times New Roman" w:hAnsi="Times New Roman" w:cs="Times New Roman"/>
                <w:sz w:val="24"/>
                <w:szCs w:val="24"/>
              </w:rPr>
            </w:pPr>
          </w:p>
        </w:tc>
        <w:tc>
          <w:tcPr>
            <w:tcW w:w="6237" w:type="dxa"/>
          </w:tcPr>
          <w:p w14:paraId="0ABEDA21" w14:textId="77777777" w:rsidR="0007038E" w:rsidRPr="00D84451" w:rsidRDefault="0007038E"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56C2CBA0" w14:textId="4B490D1F" w:rsidR="0007038E" w:rsidRPr="006D1344" w:rsidRDefault="00A674EA" w:rsidP="006D1344">
            <w:pPr>
              <w:pStyle w:val="NormalWeb"/>
              <w:spacing w:before="120" w:beforeAutospacing="0" w:after="120" w:afterAutospacing="0"/>
              <w:jc w:val="both"/>
              <w:rPr>
                <w:color w:val="000000"/>
                <w:lang w:val="vi-VN"/>
              </w:rPr>
            </w:pPr>
            <w:r w:rsidRPr="00D84451">
              <w:rPr>
                <w:color w:val="000000"/>
              </w:rPr>
              <w:t xml:space="preserve">6. </w:t>
            </w:r>
            <w:r w:rsidRPr="00D84451">
              <w:rPr>
                <w:color w:val="000000"/>
                <w:lang w:val="vi-VN"/>
              </w:rPr>
              <w:t xml:space="preserve">Trong thời hạn 16 </w:t>
            </w:r>
            <w:r w:rsidRPr="00D84451">
              <w:rPr>
                <w:color w:val="000000"/>
              </w:rPr>
              <w:t xml:space="preserve">(mười sáu) </w:t>
            </w:r>
            <w:r w:rsidRPr="00D84451">
              <w:rPr>
                <w:color w:val="000000"/>
                <w:lang w:val="vi-VN"/>
              </w:rPr>
              <w:t xml:space="preserve">ngày làm việc kể từ ngày nhận được hồ sơ hợp lệ, </w:t>
            </w:r>
            <w:r w:rsidRPr="00D84451">
              <w:rPr>
                <w:color w:val="000000"/>
              </w:rPr>
              <w:t xml:space="preserve">Cục Phát thanh, truyền hình và thông tin điện tử, </w:t>
            </w:r>
            <w:r w:rsidRPr="00D84451">
              <w:rPr>
                <w:color w:val="000000"/>
                <w:lang w:val="vi-VN"/>
              </w:rPr>
              <w:t xml:space="preserve">cơ quan chuyên môn </w:t>
            </w:r>
            <w:r w:rsidRPr="00D84451">
              <w:rPr>
                <w:color w:val="000000"/>
              </w:rPr>
              <w:t xml:space="preserve">về văn hóa thuộc Ủy ban nhân dân </w:t>
            </w:r>
            <w:r w:rsidRPr="00D84451">
              <w:rPr>
                <w:color w:val="000000"/>
                <w:lang w:val="vi-VN"/>
              </w:rPr>
              <w:t>cấp tỉnh</w:t>
            </w:r>
            <w:r w:rsidRPr="00D84451">
              <w:rPr>
                <w:color w:val="000000"/>
              </w:rPr>
              <w:t xml:space="preserve"> </w:t>
            </w:r>
            <w:r w:rsidRPr="00D84451">
              <w:rPr>
                <w:color w:val="000000"/>
                <w:lang w:val="vi-VN"/>
              </w:rPr>
              <w:t xml:space="preserve">cấp </w:t>
            </w:r>
            <w:r w:rsidRPr="00D84451">
              <w:rPr>
                <w:color w:val="000000"/>
              </w:rPr>
              <w:t xml:space="preserve">giấy phép </w:t>
            </w:r>
            <w:r w:rsidRPr="00D84451">
              <w:rPr>
                <w:color w:val="000000"/>
                <w:lang w:val="vi-VN"/>
              </w:rPr>
              <w:t xml:space="preserve">sửa đổi, bổ sung </w:t>
            </w:r>
            <w:r w:rsidRPr="00D84451">
              <w:rPr>
                <w:color w:val="000000"/>
              </w:rPr>
              <w:t>nội dung ghi trong g</w:t>
            </w:r>
            <w:r w:rsidRPr="00D84451">
              <w:rPr>
                <w:color w:val="000000"/>
                <w:lang w:val="vi-VN"/>
              </w:rPr>
              <w:t xml:space="preserve">iấy phép sản xuất kênh </w:t>
            </w:r>
            <w:r w:rsidRPr="00D84451">
              <w:rPr>
                <w:color w:val="000000"/>
              </w:rPr>
              <w:t>chương trình trong nước</w:t>
            </w:r>
            <w:r w:rsidRPr="00D84451">
              <w:rPr>
                <w:color w:val="000000"/>
                <w:lang w:val="vi-VN"/>
              </w:rPr>
              <w:t xml:space="preserve"> </w:t>
            </w:r>
            <w:r w:rsidRPr="00D84451">
              <w:rPr>
                <w:color w:val="000000"/>
              </w:rPr>
              <w:t>(</w:t>
            </w:r>
            <w:r w:rsidRPr="00D84451">
              <w:rPr>
                <w:bCs/>
                <w:color w:val="000000"/>
              </w:rPr>
              <w:t xml:space="preserve">Mẫu số 23, Mẫu số 24 </w:t>
            </w:r>
            <w:r w:rsidRPr="00D84451">
              <w:rPr>
                <w:bCs/>
                <w:color w:val="000000"/>
                <w:lang w:val="vi-VN"/>
              </w:rPr>
              <w:t>Phụ lục II</w:t>
            </w:r>
            <w:r w:rsidRPr="00D84451">
              <w:rPr>
                <w:bCs/>
                <w:color w:val="000000"/>
              </w:rPr>
              <w:t xml:space="preserve"> ban hành kèm theo Thông tư này); t</w:t>
            </w:r>
            <w:r w:rsidRPr="00D84451">
              <w:rPr>
                <w:color w:val="000000"/>
                <w:lang w:val="vi-VN"/>
              </w:rPr>
              <w:t xml:space="preserve">rường hợp </w:t>
            </w:r>
            <w:r w:rsidRPr="00D84451">
              <w:rPr>
                <w:color w:val="000000"/>
              </w:rPr>
              <w:t xml:space="preserve">từ chối </w:t>
            </w:r>
            <w:r w:rsidRPr="00D84451">
              <w:rPr>
                <w:color w:val="000000"/>
                <w:lang w:val="vi-VN"/>
              </w:rPr>
              <w:t xml:space="preserve">cấp </w:t>
            </w:r>
            <w:r w:rsidRPr="00D84451">
              <w:rPr>
                <w:color w:val="000000"/>
              </w:rPr>
              <w:t>g</w:t>
            </w:r>
            <w:r w:rsidRPr="00D84451">
              <w:rPr>
                <w:color w:val="000000"/>
                <w:lang w:val="vi-VN"/>
              </w:rPr>
              <w:t xml:space="preserve">iấy phép </w:t>
            </w:r>
            <w:r w:rsidRPr="00D84451">
              <w:rPr>
                <w:color w:val="000000"/>
              </w:rPr>
              <w:t xml:space="preserve">phải thông báo bằng </w:t>
            </w:r>
            <w:r w:rsidRPr="00D84451">
              <w:rPr>
                <w:color w:val="000000"/>
                <w:lang w:val="vi-VN"/>
              </w:rPr>
              <w:t xml:space="preserve">văn bản </w:t>
            </w:r>
            <w:r w:rsidRPr="00D84451">
              <w:rPr>
                <w:color w:val="000000"/>
              </w:rPr>
              <w:t xml:space="preserve">và </w:t>
            </w:r>
            <w:r w:rsidRPr="00D84451">
              <w:rPr>
                <w:color w:val="000000"/>
                <w:lang w:val="vi-VN"/>
              </w:rPr>
              <w:t xml:space="preserve">nêu </w:t>
            </w:r>
            <w:r w:rsidRPr="00D84451">
              <w:rPr>
                <w:color w:val="000000"/>
                <w:lang w:val="vi-VN"/>
              </w:rPr>
              <w:lastRenderedPageBreak/>
              <w:t>rõ lý do.</w:t>
            </w:r>
          </w:p>
        </w:tc>
        <w:tc>
          <w:tcPr>
            <w:tcW w:w="2268" w:type="dxa"/>
          </w:tcPr>
          <w:p w14:paraId="0A0A9657" w14:textId="77777777" w:rsidR="0007038E" w:rsidRPr="00D84451" w:rsidRDefault="0007038E" w:rsidP="00D84451">
            <w:pPr>
              <w:jc w:val="both"/>
              <w:rPr>
                <w:rFonts w:ascii="Times New Roman" w:hAnsi="Times New Roman" w:cs="Times New Roman"/>
                <w:sz w:val="24"/>
                <w:szCs w:val="24"/>
              </w:rPr>
            </w:pPr>
          </w:p>
        </w:tc>
      </w:tr>
      <w:tr w:rsidR="00B4496C" w:rsidRPr="00D84451" w14:paraId="6F4F971B" w14:textId="77777777" w:rsidTr="00921E82">
        <w:trPr>
          <w:gridAfter w:val="1"/>
          <w:wAfter w:w="16" w:type="dxa"/>
          <w:jc w:val="center"/>
        </w:trPr>
        <w:tc>
          <w:tcPr>
            <w:tcW w:w="704" w:type="dxa"/>
          </w:tcPr>
          <w:p w14:paraId="2CFF4AC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4B80F58" w14:textId="575AB38C"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p>
        </w:tc>
        <w:tc>
          <w:tcPr>
            <w:tcW w:w="6366" w:type="dxa"/>
            <w:vAlign w:val="center"/>
          </w:tcPr>
          <w:p w14:paraId="2B932828" w14:textId="6C8EA9E4" w:rsidR="00B4496C" w:rsidRPr="00D84451" w:rsidRDefault="00940C36"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color w:val="000000"/>
                <w:sz w:val="24"/>
                <w:szCs w:val="24"/>
              </w:rPr>
              <w:t>Điều 19. Hồ sơ, thủ tục cấp</w:t>
            </w:r>
            <w:r w:rsidRPr="00D84451">
              <w:rPr>
                <w:rFonts w:ascii="Times New Roman" w:hAnsi="Times New Roman" w:cs="Times New Roman"/>
                <w:b/>
                <w:color w:val="000000"/>
                <w:sz w:val="24"/>
                <w:szCs w:val="24"/>
                <w:lang w:val="vi-VN"/>
              </w:rPr>
              <w:t xml:space="preserve"> Giấy phép biên tập kênh chương trình nước ngoài trên dịch vụ phát thanh, truyền hình trả tiền</w:t>
            </w:r>
            <w:r w:rsidRPr="00D84451">
              <w:rPr>
                <w:rFonts w:ascii="Times New Roman" w:hAnsi="Times New Roman" w:cs="Times New Roman"/>
                <w:b/>
                <w:bCs/>
                <w:sz w:val="24"/>
                <w:szCs w:val="24"/>
                <w:lang w:val="vi-VN"/>
              </w:rPr>
              <w:t xml:space="preserve"> </w:t>
            </w:r>
          </w:p>
        </w:tc>
        <w:tc>
          <w:tcPr>
            <w:tcW w:w="2268" w:type="dxa"/>
            <w:vAlign w:val="center"/>
          </w:tcPr>
          <w:p w14:paraId="47785B33" w14:textId="792773A3" w:rsidR="00B4496C" w:rsidRPr="00D84451" w:rsidRDefault="00B4496C" w:rsidP="00D84451">
            <w:pPr>
              <w:jc w:val="both"/>
              <w:rPr>
                <w:rFonts w:ascii="Times New Roman" w:hAnsi="Times New Roman" w:cs="Times New Roman"/>
                <w:b/>
                <w:color w:val="7030A0"/>
                <w:spacing w:val="-4"/>
                <w:sz w:val="24"/>
                <w:szCs w:val="24"/>
              </w:rPr>
            </w:pPr>
          </w:p>
        </w:tc>
      </w:tr>
      <w:tr w:rsidR="00B4496C" w:rsidRPr="00D84451" w14:paraId="2B185449" w14:textId="77777777" w:rsidTr="00921E82">
        <w:trPr>
          <w:gridAfter w:val="1"/>
          <w:wAfter w:w="16" w:type="dxa"/>
          <w:jc w:val="center"/>
        </w:trPr>
        <w:tc>
          <w:tcPr>
            <w:tcW w:w="704" w:type="dxa"/>
          </w:tcPr>
          <w:p w14:paraId="238BD066"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5C6961F" w14:textId="77777777"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p>
        </w:tc>
        <w:tc>
          <w:tcPr>
            <w:tcW w:w="6366" w:type="dxa"/>
            <w:vAlign w:val="center"/>
          </w:tcPr>
          <w:p w14:paraId="17BE02E5" w14:textId="77777777" w:rsidR="00A674EA" w:rsidRPr="00D84451" w:rsidRDefault="00A674EA"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ơ quan báo chí </w:t>
            </w:r>
            <w:r w:rsidRPr="00D84451">
              <w:rPr>
                <w:rFonts w:ascii="Times New Roman" w:hAnsi="Times New Roman" w:cs="Times New Roman"/>
                <w:color w:val="000000"/>
                <w:sz w:val="24"/>
                <w:szCs w:val="24"/>
              </w:rPr>
              <w:t>gửi 01</w:t>
            </w:r>
            <w:r w:rsidRPr="00D84451">
              <w:rPr>
                <w:rFonts w:ascii="Times New Roman" w:hAnsi="Times New Roman" w:cs="Times New Roman"/>
                <w:color w:val="000000"/>
                <w:sz w:val="24"/>
                <w:szCs w:val="24"/>
                <w:lang w:val="vi-VN"/>
              </w:rPr>
              <w:t xml:space="preserve"> (một) bộ</w:t>
            </w:r>
            <w:r w:rsidRPr="00D84451">
              <w:rPr>
                <w:rFonts w:ascii="Times New Roman" w:hAnsi="Times New Roman" w:cs="Times New Roman"/>
                <w:color w:val="000000"/>
                <w:sz w:val="24"/>
                <w:szCs w:val="24"/>
              </w:rPr>
              <w:t xml:space="preserve"> hồ sơ </w:t>
            </w:r>
            <w:r w:rsidRPr="00D84451">
              <w:rPr>
                <w:rFonts w:ascii="Times New Roman" w:hAnsi="Times New Roman" w:cs="Times New Roman"/>
                <w:color w:val="000000"/>
                <w:sz w:val="24"/>
                <w:szCs w:val="24"/>
                <w:lang w:val="vi-VN"/>
              </w:rPr>
              <w:t xml:space="preserve">về </w:t>
            </w:r>
            <w:r w:rsidRPr="00D84451">
              <w:rPr>
                <w:rFonts w:ascii="Times New Roman" w:hAnsi="Times New Roman" w:cs="Times New Roman"/>
                <w:color w:val="000000"/>
                <w:sz w:val="24"/>
                <w:szCs w:val="24"/>
              </w:rPr>
              <w:t>Cục Phát thanh, truyền hình và thông tin điện tử</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và </w:t>
            </w:r>
            <w:r w:rsidRPr="00D84451">
              <w:rPr>
                <w:rFonts w:ascii="Times New Roman" w:hAnsi="Times New Roman" w:cs="Times New Roman"/>
                <w:color w:val="000000"/>
                <w:sz w:val="24"/>
                <w:szCs w:val="24"/>
                <w:lang w:val="vi-VN"/>
              </w:rPr>
              <w:t>chịu trách nhiệm về tính chính xác</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trung thực của hồ sơ</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Hồ sơ gồm</w:t>
            </w:r>
            <w:r w:rsidRPr="00D84451">
              <w:rPr>
                <w:rFonts w:ascii="Times New Roman" w:hAnsi="Times New Roman" w:cs="Times New Roman"/>
                <w:color w:val="000000"/>
                <w:sz w:val="24"/>
                <w:szCs w:val="24"/>
              </w:rPr>
              <w:t xml:space="preserve"> có</w:t>
            </w:r>
            <w:r w:rsidRPr="00D84451">
              <w:rPr>
                <w:rFonts w:ascii="Times New Roman" w:hAnsi="Times New Roman" w:cs="Times New Roman"/>
                <w:color w:val="000000"/>
                <w:sz w:val="24"/>
                <w:szCs w:val="24"/>
                <w:lang w:val="vi-VN"/>
              </w:rPr>
              <w:t>:</w:t>
            </w:r>
          </w:p>
          <w:p w14:paraId="6F81D73E" w14:textId="77777777" w:rsidR="00A674EA" w:rsidRPr="00D84451" w:rsidRDefault="00A674EA"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a)</w:t>
            </w:r>
            <w:r w:rsidRPr="00D84451">
              <w:rPr>
                <w:rFonts w:ascii="Times New Roman" w:hAnsi="Times New Roman" w:cs="Times New Roman"/>
                <w:color w:val="000000"/>
                <w:sz w:val="24"/>
                <w:szCs w:val="24"/>
                <w:lang w:val="vi-VN"/>
              </w:rPr>
              <w:t xml:space="preserve"> Đơn đề nghị cấp Giấy phép biên tập kênh chương trình nước ngoài trên dịch vụ phát thanh, truyền hình trả tiền </w:t>
            </w:r>
            <w:r w:rsidRPr="00D84451">
              <w:rPr>
                <w:rFonts w:ascii="Times New Roman" w:hAnsi="Times New Roman" w:cs="Times New Roman"/>
                <w:color w:val="000000"/>
                <w:sz w:val="24"/>
                <w:szCs w:val="24"/>
              </w:rPr>
              <w:t>(Mẫu số 17</w:t>
            </w:r>
            <w:r w:rsidRPr="00D84451">
              <w:rPr>
                <w:rFonts w:ascii="Times New Roman" w:hAnsi="Times New Roman" w:cs="Times New Roman"/>
                <w:color w:val="000000"/>
                <w:sz w:val="24"/>
                <w:szCs w:val="24"/>
                <w:lang w:val="vi-VN"/>
              </w:rPr>
              <w:t xml:space="preserve"> Phụ lục I</w:t>
            </w:r>
            <w:r w:rsidRPr="00D84451">
              <w:rPr>
                <w:rFonts w:ascii="Times New Roman" w:hAnsi="Times New Roman" w:cs="Times New Roman"/>
                <w:color w:val="000000"/>
                <w:sz w:val="24"/>
                <w:szCs w:val="24"/>
              </w:rPr>
              <w:t xml:space="preserve"> ban hành kèm theo Thông tư này);</w:t>
            </w:r>
          </w:p>
          <w:p w14:paraId="632B4D5F" w14:textId="77777777" w:rsidR="00A674EA" w:rsidRPr="00D84451" w:rsidRDefault="00A674EA" w:rsidP="00D84451">
            <w:pPr>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b)</w:t>
            </w:r>
            <w:r w:rsidRPr="00D84451">
              <w:rPr>
                <w:rFonts w:ascii="Times New Roman" w:hAnsi="Times New Roman" w:cs="Times New Roman"/>
                <w:color w:val="000000"/>
                <w:sz w:val="24"/>
                <w:szCs w:val="24"/>
                <w:lang w:val="vi-VN"/>
              </w:rPr>
              <w:t xml:space="preserve"> Đề án biên tập kênh chương trình nước ngoài thể hiện </w:t>
            </w:r>
            <w:r w:rsidRPr="00D84451">
              <w:rPr>
                <w:rFonts w:ascii="Times New Roman" w:hAnsi="Times New Roman" w:cs="Times New Roman"/>
                <w:color w:val="000000"/>
                <w:sz w:val="24"/>
                <w:szCs w:val="24"/>
              </w:rPr>
              <w:t xml:space="preserve">đầy đủ </w:t>
            </w:r>
            <w:r w:rsidRPr="00D84451">
              <w:rPr>
                <w:rFonts w:ascii="Times New Roman" w:hAnsi="Times New Roman" w:cs="Times New Roman"/>
                <w:color w:val="000000"/>
                <w:sz w:val="24"/>
                <w:szCs w:val="24"/>
                <w:lang w:val="vi-VN"/>
              </w:rPr>
              <w:t xml:space="preserve">các nội dung </w:t>
            </w:r>
            <w:r w:rsidRPr="00D84451">
              <w:rPr>
                <w:rFonts w:ascii="Times New Roman" w:hAnsi="Times New Roman" w:cs="Times New Roman"/>
                <w:color w:val="000000"/>
                <w:sz w:val="24"/>
                <w:szCs w:val="24"/>
              </w:rPr>
              <w:t>sau:</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 xml:space="preserve">có nhân sự đáp ứng yêu cầu về trình độ chuyên môn báo chí, có thẻ nhà báo và trình độ ngoại ngữ phù hợp với kênh chương trình nước ngoài đề nghị cấp giấy phép biên tập; 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 theo quy định; có năng lực tài chính cần thiết thể hiện bởi dự toán chi phí biên tập, biên dịch trong 01 (một) năm </w:t>
            </w:r>
            <w:r w:rsidRPr="00D84451">
              <w:rPr>
                <w:rFonts w:ascii="Times New Roman" w:hAnsi="Times New Roman" w:cs="Times New Roman"/>
                <w:color w:val="000000"/>
                <w:sz w:val="24"/>
                <w:szCs w:val="24"/>
                <w:lang w:val="vi-VN"/>
              </w:rPr>
              <w:t xml:space="preserve">được phê duyệt bởi cơ quan chủ quản báo chí đối với cơ quan báo chí thuộc tỉnh, thành phố trực thuộc Trung ương và các Bộ, ngành hoặc </w:t>
            </w:r>
            <w:r w:rsidRPr="00D84451">
              <w:rPr>
                <w:rFonts w:ascii="Times New Roman" w:hAnsi="Times New Roman" w:cs="Times New Roman"/>
                <w:color w:val="000000"/>
                <w:sz w:val="24"/>
                <w:szCs w:val="24"/>
              </w:rPr>
              <w:t xml:space="preserve">được phê duyệt bởi </w:t>
            </w:r>
            <w:r w:rsidRPr="00D84451">
              <w:rPr>
                <w:rFonts w:ascii="Times New Roman" w:hAnsi="Times New Roman" w:cs="Times New Roman"/>
                <w:color w:val="000000"/>
                <w:sz w:val="24"/>
                <w:szCs w:val="24"/>
                <w:lang w:val="vi-VN"/>
              </w:rPr>
              <w:t>người đứng đầu cơ quan báo chí đối với các cơ quan báo chí Trung ương</w:t>
            </w:r>
            <w:r w:rsidRPr="00D84451">
              <w:rPr>
                <w:rFonts w:ascii="Times New Roman" w:hAnsi="Times New Roman" w:cs="Times New Roman"/>
                <w:color w:val="000000"/>
                <w:sz w:val="24"/>
                <w:szCs w:val="24"/>
              </w:rPr>
              <w:t xml:space="preserve"> và văn bản chứng minh nguồn tài chính hợp pháp bảo đảm thực hiện công tác biên tập, biên dịch theo dự toán;</w:t>
            </w:r>
          </w:p>
          <w:p w14:paraId="6E79FE86" w14:textId="6C2873BE" w:rsidR="00B4496C" w:rsidRPr="006D1344" w:rsidRDefault="00A674EA" w:rsidP="006D1344">
            <w:pPr>
              <w:spacing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c)</w:t>
            </w:r>
            <w:r w:rsidRPr="00D84451">
              <w:rPr>
                <w:rFonts w:ascii="Times New Roman" w:hAnsi="Times New Roman" w:cs="Times New Roman"/>
                <w:color w:val="000000"/>
                <w:sz w:val="24"/>
                <w:szCs w:val="24"/>
                <w:lang w:val="vi-VN"/>
              </w:rPr>
              <w:t xml:space="preserve"> Bản sao văn bản thỏa thuận bản quyền kênh chương trình nước ngoài. Trường hợp văn bản thỏa thuận bằng tiếng nước ngoài phải dịch sang tiếng Việt và chứng thực đối với bản dịch</w:t>
            </w:r>
            <w:r w:rsidRPr="00D84451">
              <w:rPr>
                <w:rFonts w:ascii="Times New Roman" w:hAnsi="Times New Roman" w:cs="Times New Roman"/>
                <w:color w:val="000000"/>
                <w:sz w:val="24"/>
                <w:szCs w:val="24"/>
              </w:rPr>
              <w:t>.</w:t>
            </w:r>
          </w:p>
        </w:tc>
        <w:tc>
          <w:tcPr>
            <w:tcW w:w="2268" w:type="dxa"/>
            <w:vAlign w:val="center"/>
          </w:tcPr>
          <w:p w14:paraId="59263DA9" w14:textId="327DAD35" w:rsidR="00B4496C" w:rsidRPr="00D84451" w:rsidRDefault="00B4496C" w:rsidP="00D84451">
            <w:pPr>
              <w:jc w:val="both"/>
              <w:rPr>
                <w:rFonts w:ascii="Times New Roman" w:hAnsi="Times New Roman" w:cs="Times New Roman"/>
                <w:b/>
                <w:color w:val="7030A0"/>
                <w:spacing w:val="-4"/>
                <w:sz w:val="24"/>
                <w:szCs w:val="24"/>
              </w:rPr>
            </w:pPr>
          </w:p>
        </w:tc>
      </w:tr>
      <w:tr w:rsidR="00B4496C" w:rsidRPr="00D84451" w14:paraId="5CDA71D4" w14:textId="77777777" w:rsidTr="00921E82">
        <w:trPr>
          <w:gridAfter w:val="1"/>
          <w:wAfter w:w="16" w:type="dxa"/>
          <w:jc w:val="center"/>
        </w:trPr>
        <w:tc>
          <w:tcPr>
            <w:tcW w:w="704" w:type="dxa"/>
          </w:tcPr>
          <w:p w14:paraId="20A2CEB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0E18406" w14:textId="77777777"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p>
        </w:tc>
        <w:tc>
          <w:tcPr>
            <w:tcW w:w="6366" w:type="dxa"/>
            <w:vAlign w:val="center"/>
          </w:tcPr>
          <w:p w14:paraId="0692947A" w14:textId="4D077BFF" w:rsidR="00B4496C" w:rsidRPr="006D1344" w:rsidRDefault="00A674EA" w:rsidP="006D1344">
            <w:pPr>
              <w:pStyle w:val="NormalWeb"/>
              <w:spacing w:before="120" w:beforeAutospacing="0" w:after="120" w:afterAutospacing="0"/>
              <w:jc w:val="both"/>
              <w:rPr>
                <w:spacing w:val="3"/>
                <w:shd w:val="clear" w:color="auto" w:fill="FFFFFF"/>
                <w:lang w:val="vi-VN"/>
              </w:rPr>
            </w:pPr>
            <w:r w:rsidRPr="00D84451">
              <w:rPr>
                <w:spacing w:val="3"/>
                <w:shd w:val="clear" w:color="auto" w:fill="FFFFFF"/>
              </w:rPr>
              <w:t>2.</w:t>
            </w:r>
            <w:r w:rsidRPr="00D84451">
              <w:rPr>
                <w:spacing w:val="3"/>
                <w:shd w:val="clear" w:color="auto" w:fill="FFFFFF"/>
                <w:lang w:val="vi-VN"/>
              </w:rPr>
              <w:t xml:space="preserve"> </w:t>
            </w:r>
            <w:r w:rsidRPr="00D84451">
              <w:rPr>
                <w:spacing w:val="3"/>
                <w:shd w:val="clear" w:color="auto" w:fill="FFFFFF"/>
              </w:rPr>
              <w:t>Trong thời</w:t>
            </w:r>
            <w:r w:rsidRPr="00D84451">
              <w:rPr>
                <w:spacing w:val="3"/>
                <w:shd w:val="clear" w:color="auto" w:fill="FFFFFF"/>
                <w:lang w:val="vi-VN"/>
              </w:rPr>
              <w:t xml:space="preserve"> hạn 10 (mười) ngày làm việc kể từ ngày nhận được hồ sơ đề </w:t>
            </w:r>
            <w:r w:rsidRPr="00D84451">
              <w:rPr>
                <w:spacing w:val="3"/>
                <w:shd w:val="clear" w:color="auto" w:fill="FFFFFF"/>
              </w:rPr>
              <w:t xml:space="preserve">nghị </w:t>
            </w:r>
            <w:r w:rsidRPr="00D84451">
              <w:rPr>
                <w:color w:val="000000"/>
                <w:lang w:val="vi-VN"/>
              </w:rPr>
              <w:t xml:space="preserve">cấp </w:t>
            </w:r>
            <w:r w:rsidRPr="00D84451">
              <w:rPr>
                <w:color w:val="000000"/>
              </w:rPr>
              <w:t>g</w:t>
            </w:r>
            <w:r w:rsidRPr="00D84451">
              <w:rPr>
                <w:color w:val="000000"/>
                <w:lang w:val="vi-VN"/>
              </w:rPr>
              <w:t>iấy phép biên tập kênh chương trình nước ngoài trên dịch vụ phát thanh, truyền hình trả tiền</w:t>
            </w:r>
            <w:r w:rsidRPr="00D84451">
              <w:rPr>
                <w:spacing w:val="3"/>
                <w:shd w:val="clear" w:color="auto" w:fill="FFFFFF"/>
              </w:rPr>
              <w:t>, cơ quan cấp phép kiểm tra tính hợp lệ của hồ sơ</w:t>
            </w:r>
            <w:r w:rsidRPr="00D84451">
              <w:rPr>
                <w:spacing w:val="3"/>
                <w:shd w:val="clear" w:color="auto" w:fill="FFFFFF"/>
                <w:lang w:val="vi-VN"/>
              </w:rPr>
              <w:t xml:space="preserve">. Trường hợp hồ </w:t>
            </w:r>
            <w:r w:rsidRPr="00D84451">
              <w:rPr>
                <w:spacing w:val="3"/>
                <w:shd w:val="clear" w:color="auto" w:fill="FFFFFF"/>
                <w:lang w:val="vi-VN"/>
              </w:rPr>
              <w:lastRenderedPageBreak/>
              <w:t xml:space="preserve">sơ chưa hợp lệ, cơ quan cấp phép có văn bản thông báo cho cơ quan, tổ chức nộp hồ sơ về việc bổ sung, hoàn thiện hồ sơ. </w:t>
            </w:r>
          </w:p>
        </w:tc>
        <w:tc>
          <w:tcPr>
            <w:tcW w:w="2268" w:type="dxa"/>
            <w:vAlign w:val="center"/>
          </w:tcPr>
          <w:p w14:paraId="4056CBEF" w14:textId="006CB04C" w:rsidR="00B4496C" w:rsidRPr="00D84451" w:rsidRDefault="00B4496C" w:rsidP="00D84451">
            <w:pPr>
              <w:jc w:val="both"/>
              <w:rPr>
                <w:rFonts w:ascii="Times New Roman" w:hAnsi="Times New Roman" w:cs="Times New Roman"/>
                <w:b/>
                <w:spacing w:val="-4"/>
                <w:sz w:val="24"/>
                <w:szCs w:val="24"/>
              </w:rPr>
            </w:pPr>
          </w:p>
        </w:tc>
      </w:tr>
      <w:tr w:rsidR="00B4496C" w:rsidRPr="00D84451" w14:paraId="7D6F1CC3" w14:textId="77777777" w:rsidTr="00921E82">
        <w:trPr>
          <w:gridAfter w:val="1"/>
          <w:wAfter w:w="16" w:type="dxa"/>
          <w:jc w:val="center"/>
        </w:trPr>
        <w:tc>
          <w:tcPr>
            <w:tcW w:w="704" w:type="dxa"/>
          </w:tcPr>
          <w:p w14:paraId="1110DC34"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EDC6F3C" w14:textId="77777777"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p>
        </w:tc>
        <w:tc>
          <w:tcPr>
            <w:tcW w:w="6366" w:type="dxa"/>
            <w:vAlign w:val="center"/>
          </w:tcPr>
          <w:p w14:paraId="79A44169" w14:textId="7A5741C4" w:rsidR="00B4496C" w:rsidRPr="00D84451" w:rsidRDefault="00A674EA"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3.</w:t>
            </w:r>
            <w:r w:rsidRPr="00D84451">
              <w:rPr>
                <w:rFonts w:ascii="Times New Roman" w:hAnsi="Times New Roman" w:cs="Times New Roman"/>
                <w:color w:val="000000"/>
                <w:sz w:val="24"/>
                <w:szCs w:val="24"/>
                <w:lang w:val="vi-VN"/>
              </w:rPr>
              <w:t xml:space="preserve"> Trong thời hạn 24 (hai mươi tư) ngày làm việc kể từ ngày nhận được hồ sơ hợp lệ, </w:t>
            </w:r>
            <w:r w:rsidRPr="00D84451">
              <w:rPr>
                <w:rFonts w:ascii="Times New Roman" w:hAnsi="Times New Roman" w:cs="Times New Roman"/>
                <w:color w:val="000000"/>
                <w:sz w:val="24"/>
                <w:szCs w:val="24"/>
              </w:rPr>
              <w:t xml:space="preserve">Cục Phát thanh, truyền hình và thông tin điện tử </w:t>
            </w:r>
            <w:r w:rsidRPr="00D84451">
              <w:rPr>
                <w:rFonts w:ascii="Times New Roman" w:hAnsi="Times New Roman" w:cs="Times New Roman"/>
                <w:color w:val="000000"/>
                <w:sz w:val="24"/>
                <w:szCs w:val="24"/>
                <w:lang w:val="vi-VN"/>
              </w:rPr>
              <w:t xml:space="preserve">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 xml:space="preserve">iấy phép biên tập kênh chương trình nước ngoài trên dịch vụ phát thanh, truyền hình trả tiền </w:t>
            </w:r>
            <w:r w:rsidRPr="00D84451">
              <w:rPr>
                <w:rFonts w:ascii="Times New Roman" w:hAnsi="Times New Roman" w:cs="Times New Roman"/>
                <w:bCs/>
                <w:color w:val="000000"/>
                <w:sz w:val="24"/>
                <w:szCs w:val="24"/>
              </w:rPr>
              <w:t>(M</w:t>
            </w:r>
            <w:r w:rsidRPr="00D84451">
              <w:rPr>
                <w:rFonts w:ascii="Times New Roman" w:hAnsi="Times New Roman" w:cs="Times New Roman"/>
                <w:bCs/>
                <w:color w:val="000000"/>
                <w:sz w:val="24"/>
                <w:szCs w:val="24"/>
                <w:lang w:val="vi-VN"/>
              </w:rPr>
              <w:t xml:space="preserve">ẫu số 12 Phụ lục </w:t>
            </w:r>
            <w:r w:rsidRPr="00D84451">
              <w:rPr>
                <w:rFonts w:ascii="Times New Roman" w:hAnsi="Times New Roman" w:cs="Times New Roman"/>
                <w:bCs/>
                <w:color w:val="000000"/>
                <w:sz w:val="24"/>
                <w:szCs w:val="24"/>
              </w:rPr>
              <w:t>II ban hành kèm theo Thông tư này); t</w:t>
            </w:r>
            <w:r w:rsidRPr="00D84451">
              <w:rPr>
                <w:rFonts w:ascii="Times New Roman" w:hAnsi="Times New Roman" w:cs="Times New Roman"/>
                <w:color w:val="000000"/>
                <w:sz w:val="24"/>
                <w:szCs w:val="24"/>
                <w:lang w:val="vi-VN"/>
              </w:rPr>
              <w:t xml:space="preserve">rường hợp </w:t>
            </w:r>
            <w:r w:rsidRPr="00D84451">
              <w:rPr>
                <w:rFonts w:ascii="Times New Roman" w:hAnsi="Times New Roman" w:cs="Times New Roman"/>
                <w:color w:val="000000"/>
                <w:sz w:val="24"/>
                <w:szCs w:val="24"/>
              </w:rPr>
              <w:t xml:space="preserve">từ chối </w:t>
            </w:r>
            <w:r w:rsidRPr="00D84451">
              <w:rPr>
                <w:rFonts w:ascii="Times New Roman" w:hAnsi="Times New Roman" w:cs="Times New Roman"/>
                <w:color w:val="000000"/>
                <w:spacing w:val="-4"/>
                <w:sz w:val="24"/>
                <w:szCs w:val="24"/>
                <w:lang w:val="vi-VN"/>
              </w:rPr>
              <w:t xml:space="preserve">cấp </w:t>
            </w:r>
            <w:r w:rsidRPr="00D84451">
              <w:rPr>
                <w:rFonts w:ascii="Times New Roman" w:hAnsi="Times New Roman" w:cs="Times New Roman"/>
                <w:color w:val="000000"/>
                <w:spacing w:val="-4"/>
                <w:sz w:val="24"/>
                <w:szCs w:val="24"/>
              </w:rPr>
              <w:t>g</w:t>
            </w:r>
            <w:r w:rsidRPr="00D84451">
              <w:rPr>
                <w:rFonts w:ascii="Times New Roman" w:hAnsi="Times New Roman" w:cs="Times New Roman"/>
                <w:color w:val="000000"/>
                <w:spacing w:val="-4"/>
                <w:sz w:val="24"/>
                <w:szCs w:val="24"/>
                <w:lang w:val="vi-VN"/>
              </w:rPr>
              <w:t>iấy phép</w:t>
            </w:r>
            <w:r w:rsidRPr="00D84451">
              <w:rPr>
                <w:rFonts w:ascii="Times New Roman" w:hAnsi="Times New Roman" w:cs="Times New Roman"/>
                <w:color w:val="000000"/>
                <w:spacing w:val="-4"/>
                <w:sz w:val="24"/>
                <w:szCs w:val="24"/>
              </w:rPr>
              <w:t xml:space="preserve"> phải thông báo bằng </w:t>
            </w:r>
            <w:r w:rsidRPr="00D84451">
              <w:rPr>
                <w:rFonts w:ascii="Times New Roman" w:hAnsi="Times New Roman" w:cs="Times New Roman"/>
                <w:color w:val="000000"/>
                <w:spacing w:val="-4"/>
                <w:sz w:val="24"/>
                <w:szCs w:val="24"/>
                <w:lang w:val="vi-VN"/>
              </w:rPr>
              <w:t xml:space="preserve">văn bản </w:t>
            </w:r>
            <w:r w:rsidRPr="00D84451">
              <w:rPr>
                <w:rFonts w:ascii="Times New Roman" w:hAnsi="Times New Roman" w:cs="Times New Roman"/>
                <w:color w:val="000000"/>
                <w:spacing w:val="-4"/>
                <w:sz w:val="24"/>
                <w:szCs w:val="24"/>
              </w:rPr>
              <w:t>và</w:t>
            </w:r>
            <w:r w:rsidRPr="00D84451">
              <w:rPr>
                <w:rFonts w:ascii="Times New Roman" w:hAnsi="Times New Roman" w:cs="Times New Roman"/>
                <w:color w:val="000000"/>
                <w:spacing w:val="-4"/>
                <w:sz w:val="24"/>
                <w:szCs w:val="24"/>
                <w:lang w:val="vi-VN"/>
              </w:rPr>
              <w:t xml:space="preserve"> nêu rõ lý do.</w:t>
            </w:r>
          </w:p>
        </w:tc>
        <w:tc>
          <w:tcPr>
            <w:tcW w:w="2268" w:type="dxa"/>
            <w:vAlign w:val="center"/>
          </w:tcPr>
          <w:p w14:paraId="2D6E5993" w14:textId="77777777" w:rsidR="00B4496C" w:rsidRPr="00D84451" w:rsidRDefault="00B4496C" w:rsidP="00D84451">
            <w:pPr>
              <w:jc w:val="both"/>
              <w:rPr>
                <w:rFonts w:ascii="Times New Roman" w:hAnsi="Times New Roman" w:cs="Times New Roman"/>
                <w:spacing w:val="-4"/>
                <w:sz w:val="24"/>
                <w:szCs w:val="24"/>
              </w:rPr>
            </w:pPr>
          </w:p>
        </w:tc>
      </w:tr>
      <w:tr w:rsidR="00B4496C" w:rsidRPr="00D84451" w14:paraId="66B9CC78" w14:textId="77777777" w:rsidTr="00921E82">
        <w:trPr>
          <w:gridAfter w:val="1"/>
          <w:wAfter w:w="16" w:type="dxa"/>
          <w:jc w:val="center"/>
        </w:trPr>
        <w:tc>
          <w:tcPr>
            <w:tcW w:w="704" w:type="dxa"/>
          </w:tcPr>
          <w:p w14:paraId="39363993" w14:textId="36F0789E" w:rsidR="00B4496C" w:rsidRPr="00D84451" w:rsidRDefault="00B4496C" w:rsidP="00921E82">
            <w:pPr>
              <w:spacing w:before="120"/>
              <w:jc w:val="center"/>
              <w:rPr>
                <w:rFonts w:ascii="Times New Roman" w:hAnsi="Times New Roman" w:cs="Times New Roman"/>
                <w:sz w:val="24"/>
                <w:szCs w:val="24"/>
              </w:rPr>
            </w:pPr>
          </w:p>
        </w:tc>
        <w:tc>
          <w:tcPr>
            <w:tcW w:w="6237" w:type="dxa"/>
          </w:tcPr>
          <w:p w14:paraId="77E4485D" w14:textId="4ED78D2E"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18. Hồ sơ, thủ tục cấp giấy phép xuất bản bản tin</w:t>
            </w:r>
          </w:p>
        </w:tc>
        <w:tc>
          <w:tcPr>
            <w:tcW w:w="6366" w:type="dxa"/>
          </w:tcPr>
          <w:p w14:paraId="1D234D78" w14:textId="0082EE06" w:rsidR="00B4496C" w:rsidRPr="00D84451" w:rsidRDefault="00940C36"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20. Hồ sơ, thủ tục sửa đổi, bổ sung Giấy phép biên tập kênh chương trình nước ngoài trên dịch vụ phát thanh, truyền hình trả tiền</w:t>
            </w:r>
          </w:p>
        </w:tc>
        <w:tc>
          <w:tcPr>
            <w:tcW w:w="2268" w:type="dxa"/>
          </w:tcPr>
          <w:p w14:paraId="6E5FA7EB" w14:textId="679FC2B8" w:rsidR="00B4496C" w:rsidRPr="00D84451" w:rsidRDefault="00B4496C" w:rsidP="00D84451">
            <w:pPr>
              <w:jc w:val="both"/>
              <w:rPr>
                <w:rFonts w:ascii="Times New Roman" w:hAnsi="Times New Roman" w:cs="Times New Roman"/>
                <w:b/>
                <w:sz w:val="24"/>
                <w:szCs w:val="24"/>
              </w:rPr>
            </w:pPr>
          </w:p>
        </w:tc>
      </w:tr>
      <w:tr w:rsidR="00B4496C" w:rsidRPr="00D84451" w14:paraId="60A2CDCE" w14:textId="77777777" w:rsidTr="00921E82">
        <w:trPr>
          <w:gridAfter w:val="1"/>
          <w:wAfter w:w="16" w:type="dxa"/>
          <w:trHeight w:val="169"/>
          <w:jc w:val="center"/>
        </w:trPr>
        <w:tc>
          <w:tcPr>
            <w:tcW w:w="704" w:type="dxa"/>
          </w:tcPr>
          <w:p w14:paraId="00E5F93B" w14:textId="097ADE3A"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54</w:t>
            </w:r>
          </w:p>
        </w:tc>
        <w:tc>
          <w:tcPr>
            <w:tcW w:w="6237" w:type="dxa"/>
          </w:tcPr>
          <w:p w14:paraId="3FDB05E8" w14:textId="77777777" w:rsidR="00B4496C" w:rsidRPr="00D84451" w:rsidRDefault="00B4496C" w:rsidP="00D84451">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có nhu cầu xuất bản bản tin gửi 01 bộ hồ sơ về Cục Báo chí (đối với cơ quan, tổ chức của trung ương; cơ quan đại diện nước ngoài, tổ chức nước ngoài tại Việt Nam), Ủy ban nhân dân cấp tỉnh hoặc cơ quan chuyên môn cấp tỉnh được giao quyền (đối với cơ quan, tổ chức ở tỉnh, thành phố trực thuộc trung ương). Hồ sơ gồm có:</w:t>
            </w:r>
          </w:p>
          <w:p w14:paraId="507E7A49" w14:textId="77777777" w:rsidR="00B4496C" w:rsidRPr="00D84451" w:rsidRDefault="00B4496C" w:rsidP="00D84451">
            <w:pPr>
              <w:shd w:val="clear" w:color="auto" w:fill="FFFFFF"/>
              <w:jc w:val="both"/>
              <w:rPr>
                <w:rFonts w:ascii="Times New Roman" w:hAnsi="Times New Roman" w:cs="Times New Roman"/>
                <w:spacing w:val="-6"/>
                <w:sz w:val="24"/>
                <w:szCs w:val="24"/>
                <w:shd w:val="clear" w:color="auto" w:fill="FFFFFF"/>
              </w:rPr>
            </w:pPr>
            <w:r w:rsidRPr="00D84451">
              <w:rPr>
                <w:rFonts w:ascii="Times New Roman" w:hAnsi="Times New Roman" w:cs="Times New Roman"/>
                <w:sz w:val="24"/>
                <w:szCs w:val="24"/>
                <w:shd w:val="clear" w:color="auto" w:fill="FFFFFF"/>
              </w:rPr>
              <w:t xml:space="preserve">a) </w:t>
            </w:r>
            <w:r w:rsidRPr="00D84451">
              <w:rPr>
                <w:rFonts w:ascii="Times New Roman" w:hAnsi="Times New Roman" w:cs="Times New Roman"/>
                <w:spacing w:val="-6"/>
                <w:sz w:val="24"/>
                <w:szCs w:val="24"/>
                <w:shd w:val="clear" w:color="auto" w:fill="FFFFFF"/>
              </w:rPr>
              <w:t>Tờ khai đề nghị cấp giấy phép xuất bản bản tin (</w:t>
            </w:r>
            <w:bookmarkStart w:id="68" w:name="bieumau_ms_10"/>
            <w:r w:rsidRPr="00D84451">
              <w:rPr>
                <w:rFonts w:ascii="Times New Roman" w:hAnsi="Times New Roman" w:cs="Times New Roman"/>
                <w:spacing w:val="-6"/>
                <w:sz w:val="24"/>
                <w:szCs w:val="24"/>
                <w:shd w:val="clear" w:color="auto" w:fill="FFFFFF"/>
              </w:rPr>
              <w:t>Mẫu số 10</w:t>
            </w:r>
            <w:bookmarkEnd w:id="68"/>
            <w:r w:rsidRPr="00D84451">
              <w:rPr>
                <w:rFonts w:ascii="Times New Roman" w:hAnsi="Times New Roman" w:cs="Times New Roman"/>
                <w:spacing w:val="-6"/>
                <w:sz w:val="24"/>
                <w:szCs w:val="24"/>
                <w:shd w:val="clear" w:color="auto" w:fill="FFFFFF"/>
              </w:rPr>
              <w:t>);</w:t>
            </w:r>
          </w:p>
          <w:p w14:paraId="1F2616A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 (đối với tổ chức nước ngoài tại Việt Nam);</w:t>
            </w:r>
          </w:p>
          <w:p w14:paraId="134050ED"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Sơ yếu lý lịch của người chịu trách nhiệm xuất bản bản tin;</w:t>
            </w:r>
          </w:p>
          <w:p w14:paraId="55A9645D" w14:textId="256D4D6B" w:rsidR="00B4496C" w:rsidRPr="00D84451" w:rsidRDefault="00B4496C" w:rsidP="00D84451">
            <w:pPr>
              <w:shd w:val="clear" w:color="auto" w:fill="FFFFFF"/>
              <w:spacing w:after="120"/>
              <w:jc w:val="both"/>
              <w:rPr>
                <w:rFonts w:ascii="Times New Roman" w:eastAsia="Times New Roman" w:hAnsi="Times New Roman" w:cs="Times New Roman"/>
                <w:b/>
                <w:bCs/>
                <w:sz w:val="24"/>
                <w:szCs w:val="24"/>
                <w:lang w:val="vi-VN"/>
              </w:rPr>
            </w:pPr>
            <w:r w:rsidRPr="00D84451">
              <w:rPr>
                <w:rFonts w:ascii="Times New Roman" w:hAnsi="Times New Roman" w:cs="Times New Roman"/>
                <w:sz w:val="24"/>
                <w:szCs w:val="24"/>
                <w:shd w:val="clear" w:color="auto" w:fill="FFFFFF"/>
              </w:rPr>
              <w:t xml:space="preserve">d) </w:t>
            </w:r>
            <w:r w:rsidRPr="00D84451">
              <w:rPr>
                <w:rFonts w:ascii="Times New Roman" w:hAnsi="Times New Roman" w:cs="Times New Roman"/>
                <w:spacing w:val="-4"/>
                <w:sz w:val="24"/>
                <w:szCs w:val="24"/>
                <w:shd w:val="clear" w:color="auto" w:fill="FFFFFF"/>
              </w:rPr>
              <w:t>Mẫu trình bày tên gọi bản tin có xác nhận của cơ quan, tổ chức đề nghị cấp giấy phép và bản dịch tiếng Việt được công chứng (đối với tên gọi bản tin thể hiện bằng tiếng nước ngoài).</w:t>
            </w:r>
          </w:p>
        </w:tc>
        <w:tc>
          <w:tcPr>
            <w:tcW w:w="6366" w:type="dxa"/>
          </w:tcPr>
          <w:p w14:paraId="4C34CD2C" w14:textId="77777777" w:rsidR="00A674EA" w:rsidRPr="00D84451" w:rsidRDefault="00A674EA"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1.</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color w:val="000000"/>
                <w:sz w:val="24"/>
                <w:szCs w:val="24"/>
              </w:rPr>
              <w:t>Trường hợp thay đổi thể loại kênh chương trình, nội dung kênh chương trình nước ngoài thì đơn vị có giấy phép thực hiện hồ sơ, thủ tục áp dụng như hồ sơ, thủ tục cấp giấy phép lần đầu quy định tại Điều 19 Thông tư này.</w:t>
            </w:r>
          </w:p>
          <w:p w14:paraId="670A14A7" w14:textId="39F20C5C"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08C74B5C"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09D02773" w14:textId="77777777" w:rsidTr="00921E82">
        <w:trPr>
          <w:gridAfter w:val="1"/>
          <w:wAfter w:w="16" w:type="dxa"/>
          <w:jc w:val="center"/>
        </w:trPr>
        <w:tc>
          <w:tcPr>
            <w:tcW w:w="704" w:type="dxa"/>
          </w:tcPr>
          <w:p w14:paraId="60BE3951" w14:textId="69DDDA5B"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55</w:t>
            </w:r>
          </w:p>
        </w:tc>
        <w:tc>
          <w:tcPr>
            <w:tcW w:w="6237" w:type="dxa"/>
          </w:tcPr>
          <w:p w14:paraId="5DBC8FF0" w14:textId="591097F5" w:rsidR="00B4496C" w:rsidRPr="00D84451" w:rsidRDefault="00B4496C" w:rsidP="00D84451">
            <w:pPr>
              <w:shd w:val="clear" w:color="auto" w:fill="FFFFFF"/>
              <w:spacing w:before="120"/>
              <w:jc w:val="both"/>
              <w:rPr>
                <w:rFonts w:ascii="Times New Roman" w:eastAsia="Times New Roman" w:hAnsi="Times New Roman" w:cs="Times New Roman"/>
                <w:sz w:val="24"/>
                <w:szCs w:val="24"/>
              </w:rPr>
            </w:pPr>
            <w:r w:rsidRPr="00D84451">
              <w:rPr>
                <w:rFonts w:ascii="Times New Roman" w:hAnsi="Times New Roman" w:cs="Times New Roman"/>
                <w:sz w:val="24"/>
                <w:szCs w:val="24"/>
                <w:shd w:val="clear" w:color="auto" w:fill="FFFFFF"/>
              </w:rPr>
              <w:t>2. Trong thời hạn 20 ngày kể từ ngày nhận đủ hồ sơ hợp lệ. Cục Báo chí, Ủy ban nhân dân cấp tỉnh hoặc cơ quan chuyên môn cấp tỉnh được giao quyền có trách nhiệm cấp giấy phép xuất bản bản tin (</w:t>
            </w:r>
            <w:bookmarkStart w:id="69" w:name="bieumau_ms_25"/>
            <w:r w:rsidRPr="00D84451">
              <w:rPr>
                <w:rFonts w:ascii="Times New Roman" w:hAnsi="Times New Roman" w:cs="Times New Roman"/>
                <w:sz w:val="24"/>
                <w:szCs w:val="24"/>
                <w:shd w:val="clear" w:color="auto" w:fill="FFFFFF"/>
              </w:rPr>
              <w:t>Mẫu số 25</w:t>
            </w:r>
            <w:bookmarkEnd w:id="69"/>
            <w:r w:rsidRPr="00D84451">
              <w:rPr>
                <w:rFonts w:ascii="Times New Roman" w:hAnsi="Times New Roman" w:cs="Times New Roman"/>
                <w:sz w:val="24"/>
                <w:szCs w:val="24"/>
                <w:shd w:val="clear" w:color="auto" w:fill="FFFFFF"/>
              </w:rPr>
              <w:t>, </w:t>
            </w:r>
            <w:bookmarkStart w:id="70" w:name="bieumau_ms_26"/>
            <w:r w:rsidRPr="00D84451">
              <w:rPr>
                <w:rFonts w:ascii="Times New Roman" w:hAnsi="Times New Roman" w:cs="Times New Roman"/>
                <w:sz w:val="24"/>
                <w:szCs w:val="24"/>
                <w:shd w:val="clear" w:color="auto" w:fill="FFFFFF"/>
              </w:rPr>
              <w:t>26</w:t>
            </w:r>
            <w:bookmarkEnd w:id="70"/>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vAlign w:val="center"/>
          </w:tcPr>
          <w:p w14:paraId="4553B59C" w14:textId="77777777" w:rsidR="00A674EA" w:rsidRPr="00D84451" w:rsidRDefault="00A674EA" w:rsidP="006D1344">
            <w:pPr>
              <w:spacing w:before="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 xml:space="preserve">2. Trường hợp </w:t>
            </w:r>
            <w:r w:rsidRPr="00D84451">
              <w:rPr>
                <w:rFonts w:ascii="Times New Roman" w:hAnsi="Times New Roman" w:cs="Times New Roman"/>
                <w:color w:val="000000"/>
                <w:sz w:val="24"/>
                <w:szCs w:val="24"/>
                <w:lang w:val="vi-VN"/>
              </w:rPr>
              <w:t>thay đổi</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các nội dung</w:t>
            </w:r>
            <w:r w:rsidRPr="00D84451">
              <w:rPr>
                <w:rFonts w:ascii="Times New Roman" w:hAnsi="Times New Roman" w:cs="Times New Roman"/>
                <w:color w:val="000000"/>
                <w:sz w:val="24"/>
                <w:szCs w:val="24"/>
              </w:rPr>
              <w:t xml:space="preserve"> quy định trong giấy phép, trừ trường hợp quy định tại  khoản 1 Điều này, cơ quan báo chí gửi 01</w:t>
            </w:r>
            <w:r w:rsidRPr="00D84451">
              <w:rPr>
                <w:rFonts w:ascii="Times New Roman" w:hAnsi="Times New Roman" w:cs="Times New Roman"/>
                <w:color w:val="000000"/>
                <w:sz w:val="24"/>
                <w:szCs w:val="24"/>
                <w:lang w:val="vi-VN"/>
              </w:rPr>
              <w:t xml:space="preserve"> (một) bộ</w:t>
            </w:r>
            <w:r w:rsidRPr="00D84451">
              <w:rPr>
                <w:rFonts w:ascii="Times New Roman" w:hAnsi="Times New Roman" w:cs="Times New Roman"/>
                <w:color w:val="000000"/>
                <w:sz w:val="24"/>
                <w:szCs w:val="24"/>
              </w:rPr>
              <w:t xml:space="preserve"> hồ sơ</w:t>
            </w:r>
            <w:r w:rsidRPr="00D84451">
              <w:rPr>
                <w:rFonts w:ascii="Times New Roman" w:hAnsi="Times New Roman" w:cs="Times New Roman"/>
                <w:color w:val="000000"/>
                <w:sz w:val="24"/>
                <w:szCs w:val="24"/>
                <w:lang w:val="vi-VN"/>
              </w:rPr>
              <w:t xml:space="preserve"> về</w:t>
            </w:r>
            <w:r w:rsidRPr="00D84451">
              <w:rPr>
                <w:rFonts w:ascii="Times New Roman" w:hAnsi="Times New Roman" w:cs="Times New Roman"/>
                <w:color w:val="000000"/>
                <w:sz w:val="24"/>
                <w:szCs w:val="24"/>
              </w:rPr>
              <w:t xml:space="preserve"> Cục Phát thanh, truyền hình và thông tin điện tử và </w:t>
            </w:r>
            <w:r w:rsidRPr="00D84451">
              <w:rPr>
                <w:rFonts w:ascii="Times New Roman" w:hAnsi="Times New Roman" w:cs="Times New Roman"/>
                <w:color w:val="000000"/>
                <w:sz w:val="24"/>
                <w:szCs w:val="24"/>
                <w:lang w:val="vi-VN"/>
              </w:rPr>
              <w:t>chịu trách nhiệm về tính chính xác và trung thực của hồ sơ</w:t>
            </w:r>
            <w:r w:rsidRPr="00D84451">
              <w:rPr>
                <w:rFonts w:ascii="Times New Roman" w:hAnsi="Times New Roman" w:cs="Times New Roman"/>
                <w:color w:val="000000"/>
                <w:sz w:val="24"/>
                <w:szCs w:val="24"/>
              </w:rPr>
              <w:t xml:space="preserve">. </w:t>
            </w:r>
            <w:r w:rsidRPr="00D84451">
              <w:rPr>
                <w:rFonts w:ascii="Times New Roman" w:hAnsi="Times New Roman" w:cs="Times New Roman"/>
                <w:color w:val="000000"/>
                <w:sz w:val="24"/>
                <w:szCs w:val="24"/>
                <w:lang w:val="vi-VN"/>
              </w:rPr>
              <w:t>Hồ sơ gồm</w:t>
            </w:r>
            <w:r w:rsidRPr="00D84451">
              <w:rPr>
                <w:rFonts w:ascii="Times New Roman" w:hAnsi="Times New Roman" w:cs="Times New Roman"/>
                <w:color w:val="000000"/>
                <w:sz w:val="24"/>
                <w:szCs w:val="24"/>
              </w:rPr>
              <w:t xml:space="preserve"> có</w:t>
            </w:r>
            <w:r w:rsidRPr="00D84451">
              <w:rPr>
                <w:rFonts w:ascii="Times New Roman" w:hAnsi="Times New Roman" w:cs="Times New Roman"/>
                <w:color w:val="000000"/>
                <w:sz w:val="24"/>
                <w:szCs w:val="24"/>
                <w:lang w:val="vi-VN"/>
              </w:rPr>
              <w:t>:</w:t>
            </w:r>
          </w:p>
          <w:p w14:paraId="376AEE06" w14:textId="77777777" w:rsidR="00A674EA" w:rsidRPr="00D84451" w:rsidRDefault="00A674EA" w:rsidP="006D1344">
            <w:pPr>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lastRenderedPageBreak/>
              <w:t xml:space="preserve">a) </w:t>
            </w:r>
            <w:r w:rsidRPr="00D84451">
              <w:rPr>
                <w:rFonts w:ascii="Times New Roman" w:hAnsi="Times New Roman" w:cs="Times New Roman"/>
                <w:color w:val="000000"/>
                <w:sz w:val="24"/>
                <w:szCs w:val="24"/>
                <w:lang w:val="vi-VN"/>
              </w:rPr>
              <w:t xml:space="preserve">Văn bản đề nghị sửa đổi, bổ sung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iấy phép kèm theo thuyết minh về các nội dung thay đổi do người đứng đầu cơ quan hoặc người được ủy quyền hợp pháp theo quy định của pháp luật cơ quan báo chí ký. Đối với cơ quan báo chí của tỉnh, thành phố hoặc của các Bộ, ngành</w:t>
            </w:r>
            <w:r w:rsidRPr="00D84451">
              <w:rPr>
                <w:rFonts w:ascii="Times New Roman" w:hAnsi="Times New Roman" w:cs="Times New Roman"/>
                <w:color w:val="000000"/>
                <w:sz w:val="24"/>
                <w:szCs w:val="24"/>
              </w:rPr>
              <w:t>,</w:t>
            </w:r>
            <w:r w:rsidRPr="00D84451">
              <w:rPr>
                <w:rFonts w:ascii="Times New Roman" w:hAnsi="Times New Roman" w:cs="Times New Roman"/>
                <w:color w:val="000000"/>
                <w:sz w:val="24"/>
                <w:szCs w:val="24"/>
                <w:lang w:val="vi-VN"/>
              </w:rPr>
              <w:t xml:space="preserve"> văn bản đề nghị phải có xác nhận của cơ quan chủ quản;</w:t>
            </w:r>
          </w:p>
          <w:p w14:paraId="16F7778E" w14:textId="15F9223C" w:rsidR="00B4496C" w:rsidRPr="006D1344" w:rsidRDefault="00A674EA" w:rsidP="006D1344">
            <w:pPr>
              <w:spacing w:after="120"/>
              <w:jc w:val="both"/>
              <w:rPr>
                <w:rFonts w:ascii="Times New Roman" w:hAnsi="Times New Roman" w:cs="Times New Roman"/>
                <w:color w:val="000000"/>
                <w:spacing w:val="-2"/>
                <w:sz w:val="24"/>
                <w:szCs w:val="24"/>
              </w:rPr>
            </w:pPr>
            <w:r w:rsidRPr="00D84451">
              <w:rPr>
                <w:rFonts w:ascii="Times New Roman" w:hAnsi="Times New Roman" w:cs="Times New Roman"/>
                <w:color w:val="000000"/>
                <w:spacing w:val="-2"/>
                <w:sz w:val="24"/>
                <w:szCs w:val="24"/>
              </w:rPr>
              <w:t>b)</w:t>
            </w:r>
            <w:r w:rsidRPr="00D84451">
              <w:rPr>
                <w:rFonts w:ascii="Times New Roman" w:hAnsi="Times New Roman" w:cs="Times New Roman"/>
                <w:color w:val="000000"/>
                <w:spacing w:val="-2"/>
                <w:sz w:val="24"/>
                <w:szCs w:val="24"/>
                <w:lang w:val="vi-VN"/>
              </w:rPr>
              <w:t xml:space="preserve"> Văn bản mô tả của hãng truyền hình nước ngoài về thời gian, thời lượng, khung phát sóng của kênh chương trình trong 01 (một) tháng</w:t>
            </w:r>
            <w:r w:rsidRPr="00D84451">
              <w:rPr>
                <w:rFonts w:ascii="Times New Roman" w:hAnsi="Times New Roman" w:cs="Times New Roman"/>
                <w:color w:val="000000"/>
                <w:spacing w:val="-2"/>
                <w:sz w:val="24"/>
                <w:szCs w:val="24"/>
              </w:rPr>
              <w:t xml:space="preserve"> (không quá 06 tháng kể từ ngày nộp hồ sơ)</w:t>
            </w:r>
            <w:r w:rsidRPr="00D84451">
              <w:rPr>
                <w:rFonts w:ascii="Times New Roman" w:hAnsi="Times New Roman" w:cs="Times New Roman"/>
                <w:color w:val="000000"/>
                <w:spacing w:val="-2"/>
                <w:sz w:val="24"/>
                <w:szCs w:val="24"/>
                <w:lang w:val="vi-VN"/>
              </w:rPr>
              <w:t xml:space="preserve"> kèm theo bản dịch tiếng Việt có chứng thực (nếu văn bản được soạn bằng tiếng nước ngoài) trong trường hợp đề nghị sửa đổi, bổ sung các nội dung có liên quan đến thời gian, thời lượng, khung phát sóng của kênh chương trình</w:t>
            </w:r>
            <w:r w:rsidRPr="00D84451">
              <w:rPr>
                <w:rFonts w:ascii="Times New Roman" w:hAnsi="Times New Roman" w:cs="Times New Roman"/>
                <w:color w:val="000000"/>
                <w:spacing w:val="-2"/>
                <w:sz w:val="24"/>
                <w:szCs w:val="24"/>
              </w:rPr>
              <w:t>.</w:t>
            </w:r>
          </w:p>
        </w:tc>
        <w:tc>
          <w:tcPr>
            <w:tcW w:w="2268" w:type="dxa"/>
          </w:tcPr>
          <w:p w14:paraId="2EB250BD" w14:textId="3DB52691" w:rsidR="00B4496C" w:rsidRPr="00D84451" w:rsidRDefault="00B4496C" w:rsidP="00D84451">
            <w:pPr>
              <w:jc w:val="both"/>
              <w:rPr>
                <w:rFonts w:ascii="Times New Roman" w:hAnsi="Times New Roman" w:cs="Times New Roman"/>
                <w:sz w:val="24"/>
                <w:szCs w:val="24"/>
              </w:rPr>
            </w:pPr>
          </w:p>
        </w:tc>
      </w:tr>
      <w:tr w:rsidR="00E91CC7" w:rsidRPr="00D84451" w14:paraId="08BF71BE" w14:textId="77777777" w:rsidTr="00921E82">
        <w:trPr>
          <w:gridAfter w:val="1"/>
          <w:wAfter w:w="16" w:type="dxa"/>
          <w:jc w:val="center"/>
        </w:trPr>
        <w:tc>
          <w:tcPr>
            <w:tcW w:w="704" w:type="dxa"/>
          </w:tcPr>
          <w:p w14:paraId="6D092060" w14:textId="77777777" w:rsidR="00E91CC7" w:rsidRPr="00D84451" w:rsidRDefault="00E91CC7" w:rsidP="00921E82">
            <w:pPr>
              <w:spacing w:before="120"/>
              <w:jc w:val="center"/>
              <w:rPr>
                <w:rFonts w:ascii="Times New Roman" w:hAnsi="Times New Roman" w:cs="Times New Roman"/>
                <w:sz w:val="24"/>
                <w:szCs w:val="24"/>
              </w:rPr>
            </w:pPr>
          </w:p>
        </w:tc>
        <w:tc>
          <w:tcPr>
            <w:tcW w:w="6237" w:type="dxa"/>
          </w:tcPr>
          <w:p w14:paraId="122BEC87" w14:textId="77777777" w:rsidR="00E91CC7" w:rsidRPr="00D84451" w:rsidRDefault="00E91CC7" w:rsidP="00D84451">
            <w:pPr>
              <w:shd w:val="clear" w:color="auto" w:fill="FFFFFF"/>
              <w:spacing w:before="120"/>
              <w:jc w:val="both"/>
              <w:rPr>
                <w:rFonts w:ascii="Times New Roman" w:hAnsi="Times New Roman" w:cs="Times New Roman"/>
                <w:sz w:val="24"/>
                <w:szCs w:val="24"/>
                <w:shd w:val="clear" w:color="auto" w:fill="FFFFFF"/>
              </w:rPr>
            </w:pPr>
          </w:p>
        </w:tc>
        <w:tc>
          <w:tcPr>
            <w:tcW w:w="6366" w:type="dxa"/>
            <w:vAlign w:val="center"/>
          </w:tcPr>
          <w:p w14:paraId="3A1DAF04" w14:textId="6DDD8641" w:rsidR="00E91CC7" w:rsidRPr="006D1344" w:rsidRDefault="00A674EA" w:rsidP="006D1344">
            <w:pPr>
              <w:spacing w:before="120" w:after="120"/>
              <w:jc w:val="both"/>
              <w:rPr>
                <w:rFonts w:ascii="Times New Roman" w:hAnsi="Times New Roman" w:cs="Times New Roman"/>
                <w:spacing w:val="3"/>
                <w:sz w:val="24"/>
                <w:szCs w:val="24"/>
                <w:shd w:val="clear" w:color="auto" w:fill="FFFFFF"/>
                <w:lang w:val="vi-VN"/>
              </w:rPr>
            </w:pPr>
            <w:r w:rsidRPr="00D84451">
              <w:rPr>
                <w:rFonts w:ascii="Times New Roman" w:hAnsi="Times New Roman" w:cs="Times New Roman"/>
                <w:color w:val="000000"/>
                <w:sz w:val="24"/>
                <w:szCs w:val="24"/>
              </w:rPr>
              <w:t>3.</w:t>
            </w:r>
            <w:r w:rsidRPr="00D84451">
              <w:rPr>
                <w:rFonts w:ascii="Times New Roman" w:hAnsi="Times New Roman" w:cs="Times New Roman"/>
                <w:color w:val="000000"/>
                <w:sz w:val="24"/>
                <w:szCs w:val="24"/>
                <w:lang w:val="vi-VN"/>
              </w:rPr>
              <w:t xml:space="preserve"> </w:t>
            </w:r>
            <w:r w:rsidRPr="00D84451">
              <w:rPr>
                <w:rFonts w:ascii="Times New Roman" w:hAnsi="Times New Roman" w:cs="Times New Roman"/>
                <w:spacing w:val="3"/>
                <w:sz w:val="24"/>
                <w:szCs w:val="24"/>
                <w:shd w:val="clear" w:color="auto" w:fill="FFFFFF"/>
              </w:rPr>
              <w:t>Trong thời</w:t>
            </w:r>
            <w:r w:rsidRPr="00D84451">
              <w:rPr>
                <w:rFonts w:ascii="Times New Roman" w:hAnsi="Times New Roman" w:cs="Times New Roman"/>
                <w:spacing w:val="3"/>
                <w:sz w:val="24"/>
                <w:szCs w:val="24"/>
                <w:shd w:val="clear" w:color="auto" w:fill="FFFFFF"/>
                <w:lang w:val="vi-VN"/>
              </w:rPr>
              <w:t xml:space="preserve"> hạn 10 (mười) ngày làm việc kể từ ngày nhận được hồ sơ đề</w:t>
            </w:r>
            <w:r w:rsidRPr="00D84451">
              <w:rPr>
                <w:rFonts w:ascii="Times New Roman" w:hAnsi="Times New Roman" w:cs="Times New Roman"/>
                <w:spacing w:val="3"/>
                <w:sz w:val="24"/>
                <w:szCs w:val="24"/>
                <w:shd w:val="clear" w:color="auto" w:fill="FFFFFF"/>
              </w:rPr>
              <w:t xml:space="preserve"> nghị sửa đổi, bổ sung </w:t>
            </w:r>
            <w:r w:rsidRPr="00D84451">
              <w:rPr>
                <w:rFonts w:ascii="Times New Roman" w:hAnsi="Times New Roman" w:cs="Times New Roman"/>
                <w:color w:val="000000"/>
                <w:sz w:val="24"/>
                <w:szCs w:val="24"/>
                <w:lang w:val="vi-VN"/>
              </w:rPr>
              <w:t xml:space="preserve">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iấy phép biên tập kênh chương trình nước ngoài trên dịch vụ phát thanh, truyền hình trả tiền</w:t>
            </w:r>
            <w:r w:rsidRPr="00D84451">
              <w:rPr>
                <w:rFonts w:ascii="Times New Roman" w:hAnsi="Times New Roman" w:cs="Times New Roman"/>
                <w:spacing w:val="3"/>
                <w:sz w:val="24"/>
                <w:szCs w:val="24"/>
                <w:shd w:val="clear" w:color="auto" w:fill="FFFFFF"/>
              </w:rPr>
              <w:t>, cơ quan cấp phép kiểm tra tính hợp lệ của hồ sơ</w:t>
            </w:r>
            <w:r w:rsidRPr="00D84451">
              <w:rPr>
                <w:rFonts w:ascii="Times New Roman" w:hAnsi="Times New Roman" w:cs="Times New Roman"/>
                <w:spacing w:val="3"/>
                <w:sz w:val="24"/>
                <w:szCs w:val="24"/>
                <w:shd w:val="clear" w:color="auto" w:fill="FFFFFF"/>
                <w:lang w:val="vi-VN"/>
              </w:rPr>
              <w:t xml:space="preserve">. Trường hợp hồ sơ chưa hợp lệ, cơ quan cấp phép có văn bản thông báo cho cơ quan, tổ chức nộp hồ sơ về việc bổ sung, hoàn thiện hồ sơ. </w:t>
            </w:r>
          </w:p>
        </w:tc>
        <w:tc>
          <w:tcPr>
            <w:tcW w:w="2268" w:type="dxa"/>
          </w:tcPr>
          <w:p w14:paraId="1FCFFA3B" w14:textId="77777777" w:rsidR="00E91CC7" w:rsidRPr="00D84451" w:rsidRDefault="00E91CC7" w:rsidP="00D84451">
            <w:pPr>
              <w:jc w:val="both"/>
              <w:rPr>
                <w:rFonts w:ascii="Times New Roman" w:hAnsi="Times New Roman" w:cs="Times New Roman"/>
                <w:sz w:val="24"/>
                <w:szCs w:val="24"/>
              </w:rPr>
            </w:pPr>
          </w:p>
        </w:tc>
      </w:tr>
      <w:tr w:rsidR="00E91CC7" w:rsidRPr="00D84451" w14:paraId="7F72807F" w14:textId="77777777" w:rsidTr="00921E82">
        <w:trPr>
          <w:gridAfter w:val="1"/>
          <w:wAfter w:w="16" w:type="dxa"/>
          <w:jc w:val="center"/>
        </w:trPr>
        <w:tc>
          <w:tcPr>
            <w:tcW w:w="704" w:type="dxa"/>
          </w:tcPr>
          <w:p w14:paraId="6D2ABCB3" w14:textId="77777777" w:rsidR="00E91CC7" w:rsidRPr="00D84451" w:rsidRDefault="00E91CC7" w:rsidP="00921E82">
            <w:pPr>
              <w:spacing w:before="120"/>
              <w:jc w:val="center"/>
              <w:rPr>
                <w:rFonts w:ascii="Times New Roman" w:hAnsi="Times New Roman" w:cs="Times New Roman"/>
                <w:sz w:val="24"/>
                <w:szCs w:val="24"/>
              </w:rPr>
            </w:pPr>
          </w:p>
        </w:tc>
        <w:tc>
          <w:tcPr>
            <w:tcW w:w="6237" w:type="dxa"/>
          </w:tcPr>
          <w:p w14:paraId="1B9615F1" w14:textId="77777777" w:rsidR="00E91CC7" w:rsidRPr="00D84451" w:rsidRDefault="00E91CC7" w:rsidP="00D84451">
            <w:pPr>
              <w:shd w:val="clear" w:color="auto" w:fill="FFFFFF"/>
              <w:spacing w:before="120"/>
              <w:jc w:val="both"/>
              <w:rPr>
                <w:rFonts w:ascii="Times New Roman" w:hAnsi="Times New Roman" w:cs="Times New Roman"/>
                <w:sz w:val="24"/>
                <w:szCs w:val="24"/>
                <w:shd w:val="clear" w:color="auto" w:fill="FFFFFF"/>
              </w:rPr>
            </w:pPr>
          </w:p>
        </w:tc>
        <w:tc>
          <w:tcPr>
            <w:tcW w:w="6366" w:type="dxa"/>
            <w:vAlign w:val="center"/>
          </w:tcPr>
          <w:p w14:paraId="67D47C37" w14:textId="1C7E08D9" w:rsidR="00E91CC7" w:rsidRPr="006D1344" w:rsidRDefault="00A674EA" w:rsidP="006D1344">
            <w:pPr>
              <w:spacing w:before="120"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4.</w:t>
            </w:r>
            <w:r w:rsidRPr="00D84451">
              <w:rPr>
                <w:rFonts w:ascii="Times New Roman" w:hAnsi="Times New Roman" w:cs="Times New Roman"/>
                <w:color w:val="000000"/>
                <w:sz w:val="24"/>
                <w:szCs w:val="24"/>
                <w:lang w:val="vi-VN"/>
              </w:rPr>
              <w:t xml:space="preserve"> Trong thời hạn 16 (mười sáu) ngày làm việc kể từ ngày nhận được hồ sơ hợp lệ, </w:t>
            </w:r>
            <w:r w:rsidRPr="00D84451">
              <w:rPr>
                <w:rFonts w:ascii="Times New Roman" w:hAnsi="Times New Roman" w:cs="Times New Roman"/>
                <w:color w:val="000000"/>
                <w:sz w:val="24"/>
                <w:szCs w:val="24"/>
              </w:rPr>
              <w:t xml:space="preserve">Cục Phát thanh, truyền hình và thông tin điện tử </w:t>
            </w:r>
            <w:r w:rsidRPr="00D84451">
              <w:rPr>
                <w:rFonts w:ascii="Times New Roman" w:hAnsi="Times New Roman" w:cs="Times New Roman"/>
                <w:color w:val="000000"/>
                <w:sz w:val="24"/>
                <w:szCs w:val="24"/>
                <w:lang w:val="vi-VN"/>
              </w:rPr>
              <w:t xml:space="preserve">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 xml:space="preserve">iấy phép sửa đổi, bổ sung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 xml:space="preserve">iấy phép biên tập kênh chương trình nước ngoài trên dịch vụ phát thanh, truyền hình trả tiền. Trường hợp </w:t>
            </w:r>
            <w:r w:rsidRPr="00D84451">
              <w:rPr>
                <w:rFonts w:ascii="Times New Roman" w:hAnsi="Times New Roman" w:cs="Times New Roman"/>
                <w:color w:val="000000"/>
                <w:sz w:val="24"/>
                <w:szCs w:val="24"/>
              </w:rPr>
              <w:t xml:space="preserve">từ chối </w:t>
            </w:r>
            <w:r w:rsidRPr="00D84451">
              <w:rPr>
                <w:rFonts w:ascii="Times New Roman" w:hAnsi="Times New Roman" w:cs="Times New Roman"/>
                <w:color w:val="000000"/>
                <w:sz w:val="24"/>
                <w:szCs w:val="24"/>
                <w:lang w:val="vi-VN"/>
              </w:rPr>
              <w:t xml:space="preserve">cấp </w:t>
            </w:r>
            <w:r w:rsidRPr="00D84451">
              <w:rPr>
                <w:rFonts w:ascii="Times New Roman" w:hAnsi="Times New Roman" w:cs="Times New Roman"/>
                <w:color w:val="000000"/>
                <w:sz w:val="24"/>
                <w:szCs w:val="24"/>
              </w:rPr>
              <w:t>g</w:t>
            </w:r>
            <w:r w:rsidRPr="00D84451">
              <w:rPr>
                <w:rFonts w:ascii="Times New Roman" w:hAnsi="Times New Roman" w:cs="Times New Roman"/>
                <w:color w:val="000000"/>
                <w:sz w:val="24"/>
                <w:szCs w:val="24"/>
                <w:lang w:val="vi-VN"/>
              </w:rPr>
              <w:t xml:space="preserve">iấy phép </w:t>
            </w:r>
            <w:r w:rsidRPr="00D84451">
              <w:rPr>
                <w:rFonts w:ascii="Times New Roman" w:hAnsi="Times New Roman" w:cs="Times New Roman"/>
                <w:color w:val="000000"/>
                <w:sz w:val="24"/>
                <w:szCs w:val="24"/>
              </w:rPr>
              <w:t xml:space="preserve">phải thông báo bằng </w:t>
            </w:r>
            <w:r w:rsidRPr="00D84451">
              <w:rPr>
                <w:rFonts w:ascii="Times New Roman" w:hAnsi="Times New Roman" w:cs="Times New Roman"/>
                <w:color w:val="000000"/>
                <w:sz w:val="24"/>
                <w:szCs w:val="24"/>
                <w:lang w:val="vi-VN"/>
              </w:rPr>
              <w:t xml:space="preserve">văn bản </w:t>
            </w:r>
            <w:r w:rsidRPr="00D84451">
              <w:rPr>
                <w:rFonts w:ascii="Times New Roman" w:hAnsi="Times New Roman" w:cs="Times New Roman"/>
                <w:color w:val="000000"/>
                <w:sz w:val="24"/>
                <w:szCs w:val="24"/>
              </w:rPr>
              <w:t>và</w:t>
            </w:r>
            <w:r w:rsidRPr="00D84451">
              <w:rPr>
                <w:rFonts w:ascii="Times New Roman" w:hAnsi="Times New Roman" w:cs="Times New Roman"/>
                <w:color w:val="000000"/>
                <w:sz w:val="24"/>
                <w:szCs w:val="24"/>
                <w:lang w:val="vi-VN"/>
              </w:rPr>
              <w:t xml:space="preserve"> nêu rõ lý do.</w:t>
            </w:r>
          </w:p>
        </w:tc>
        <w:tc>
          <w:tcPr>
            <w:tcW w:w="2268" w:type="dxa"/>
          </w:tcPr>
          <w:p w14:paraId="5DAE36A0" w14:textId="77777777" w:rsidR="00E91CC7" w:rsidRPr="00D84451" w:rsidRDefault="00E91CC7" w:rsidP="00D84451">
            <w:pPr>
              <w:jc w:val="both"/>
              <w:rPr>
                <w:rFonts w:ascii="Times New Roman" w:hAnsi="Times New Roman" w:cs="Times New Roman"/>
                <w:sz w:val="24"/>
                <w:szCs w:val="24"/>
              </w:rPr>
            </w:pPr>
          </w:p>
        </w:tc>
      </w:tr>
      <w:tr w:rsidR="00B4496C" w:rsidRPr="00D84451" w14:paraId="10312BE8" w14:textId="77777777" w:rsidTr="00921E82">
        <w:trPr>
          <w:gridAfter w:val="1"/>
          <w:wAfter w:w="16" w:type="dxa"/>
          <w:jc w:val="center"/>
        </w:trPr>
        <w:tc>
          <w:tcPr>
            <w:tcW w:w="704" w:type="dxa"/>
          </w:tcPr>
          <w:p w14:paraId="6D965C3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1DC79BDA" w14:textId="0126E0F0" w:rsidR="00B4496C" w:rsidRPr="00D84451" w:rsidRDefault="00B4496C" w:rsidP="00D84451">
            <w:pPr>
              <w:shd w:val="clear" w:color="auto" w:fill="FFFFFF"/>
              <w:spacing w:before="120" w:after="120"/>
              <w:jc w:val="both"/>
              <w:rPr>
                <w:rFonts w:ascii="Times New Roman" w:hAnsi="Times New Roman" w:cs="Times New Roman"/>
                <w:b/>
                <w:i/>
                <w:spacing w:val="-6"/>
                <w:sz w:val="24"/>
                <w:szCs w:val="24"/>
                <w:lang w:val="pt-BR"/>
              </w:rPr>
            </w:pPr>
            <w:r w:rsidRPr="00D84451">
              <w:rPr>
                <w:rFonts w:ascii="Times New Roman" w:hAnsi="Times New Roman" w:cs="Times New Roman"/>
                <w:b/>
                <w:bCs/>
                <w:sz w:val="24"/>
                <w:szCs w:val="24"/>
                <w:shd w:val="clear" w:color="auto" w:fill="FFFFFF"/>
              </w:rPr>
              <w:t>Điều 19. Thay đổi nội dung ghi trong giấy phép xuất bản bản tin</w:t>
            </w:r>
          </w:p>
        </w:tc>
        <w:tc>
          <w:tcPr>
            <w:tcW w:w="6366" w:type="dxa"/>
            <w:vAlign w:val="center"/>
          </w:tcPr>
          <w:p w14:paraId="0DB2AD00" w14:textId="5DAC9F6E" w:rsidR="00B4496C" w:rsidRPr="00D84451" w:rsidRDefault="001D3629" w:rsidP="00D84451">
            <w:pPr>
              <w:shd w:val="clear" w:color="auto" w:fill="FFFFFF"/>
              <w:spacing w:after="120"/>
              <w:jc w:val="both"/>
              <w:rPr>
                <w:rFonts w:ascii="Times New Roman" w:hAnsi="Times New Roman" w:cs="Times New Roman"/>
                <w:b/>
                <w:bCs/>
                <w:sz w:val="24"/>
                <w:szCs w:val="24"/>
                <w:shd w:val="clear" w:color="auto" w:fill="FFFFFF"/>
              </w:rPr>
            </w:pPr>
            <w:r w:rsidRPr="00D84451">
              <w:rPr>
                <w:rFonts w:ascii="Times New Roman" w:hAnsi="Times New Roman" w:cs="Times New Roman"/>
                <w:b/>
                <w:bCs/>
                <w:sz w:val="24"/>
                <w:szCs w:val="24"/>
                <w:shd w:val="clear" w:color="auto" w:fill="FFFFFF"/>
              </w:rPr>
              <w:t>Điều 21. Chế độ báo cáo</w:t>
            </w:r>
          </w:p>
        </w:tc>
        <w:tc>
          <w:tcPr>
            <w:tcW w:w="2268" w:type="dxa"/>
          </w:tcPr>
          <w:p w14:paraId="1AA39253" w14:textId="0F9838B0" w:rsidR="00B4496C" w:rsidRPr="00D84451" w:rsidRDefault="00B4496C" w:rsidP="00D84451">
            <w:pPr>
              <w:jc w:val="both"/>
              <w:rPr>
                <w:rFonts w:ascii="Times New Roman" w:hAnsi="Times New Roman" w:cs="Times New Roman"/>
                <w:spacing w:val="-4"/>
                <w:sz w:val="24"/>
                <w:szCs w:val="24"/>
              </w:rPr>
            </w:pPr>
          </w:p>
        </w:tc>
      </w:tr>
      <w:tr w:rsidR="00B4496C" w:rsidRPr="00D84451" w14:paraId="18243E0F" w14:textId="77777777" w:rsidTr="00921E82">
        <w:trPr>
          <w:gridAfter w:val="1"/>
          <w:wAfter w:w="16" w:type="dxa"/>
          <w:jc w:val="center"/>
        </w:trPr>
        <w:tc>
          <w:tcPr>
            <w:tcW w:w="704" w:type="dxa"/>
          </w:tcPr>
          <w:p w14:paraId="09272825" w14:textId="3EFE74C9"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58</w:t>
            </w:r>
          </w:p>
        </w:tc>
        <w:tc>
          <w:tcPr>
            <w:tcW w:w="6237" w:type="dxa"/>
          </w:tcPr>
          <w:p w14:paraId="109BE35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1. Cơ quan, tổ chức có nhu cầu thay đổi một trong các nội dung ghi trong giấy phép xuất bản bản tin phải gửi văn bản đề nghị Cục Báo chí, Ủy ban nhân dân cấp tỉnh hoặc cơ quan chuyên môn cấp tỉnh được giao quyền cho phép thay đổi. Hồ </w:t>
            </w:r>
            <w:r w:rsidRPr="00D84451">
              <w:rPr>
                <w:rFonts w:ascii="Times New Roman" w:hAnsi="Times New Roman" w:cs="Times New Roman"/>
                <w:sz w:val="24"/>
                <w:szCs w:val="24"/>
                <w:shd w:val="clear" w:color="auto" w:fill="FFFFFF"/>
              </w:rPr>
              <w:lastRenderedPageBreak/>
              <w:t>sơ gồm có:</w:t>
            </w:r>
          </w:p>
          <w:p w14:paraId="476DC6F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thay đổi của cơ quan, tổ chức;</w:t>
            </w:r>
          </w:p>
          <w:p w14:paraId="5975DDD2"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Sơ yếu lý lịch của người chịu trách nhiệm xuất bản bản tin (đối với trường hợp thay đổi người chịu trách nhiệm xuất bản bản tin);</w:t>
            </w:r>
          </w:p>
          <w:p w14:paraId="17EBC44B" w14:textId="19CBAC11" w:rsidR="00B4496C" w:rsidRPr="00D84451" w:rsidRDefault="00B4496C" w:rsidP="00D84451">
            <w:pPr>
              <w:shd w:val="clear" w:color="auto" w:fill="FFFFFF"/>
              <w:jc w:val="both"/>
              <w:rPr>
                <w:rFonts w:ascii="Times New Roman" w:hAnsi="Times New Roman" w:cs="Times New Roman"/>
                <w:b/>
                <w:i/>
                <w:spacing w:val="-6"/>
                <w:sz w:val="24"/>
                <w:szCs w:val="24"/>
                <w:lang w:val="pt-BR"/>
              </w:rPr>
            </w:pPr>
            <w:r w:rsidRPr="00D84451">
              <w:rPr>
                <w:rFonts w:ascii="Times New Roman" w:hAnsi="Times New Roman" w:cs="Times New Roman"/>
                <w:sz w:val="24"/>
                <w:szCs w:val="24"/>
                <w:shd w:val="clear" w:color="auto" w:fill="FFFFFF"/>
              </w:rPr>
              <w:t>c)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tc>
        <w:tc>
          <w:tcPr>
            <w:tcW w:w="6366" w:type="dxa"/>
          </w:tcPr>
          <w:p w14:paraId="0F7A7337" w14:textId="77777777" w:rsidR="00A674EA" w:rsidRPr="00D84451" w:rsidRDefault="00A674EA" w:rsidP="006D1344">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lastRenderedPageBreak/>
              <w:t xml:space="preserve">1. Định kỳ hàng quý, hàng năm, cơ quan, tổ chức được cấp giấy phép hoạt động báo chí in, báo chí điện tử phải báo cáo tình hình hoạt động cho Cục Báo chí </w:t>
            </w:r>
            <w:r w:rsidRPr="00D84451">
              <w:rPr>
                <w:rFonts w:ascii="Times New Roman" w:hAnsi="Times New Roman" w:cs="Times New Roman"/>
                <w:bCs/>
                <w:color w:val="000000"/>
                <w:sz w:val="24"/>
                <w:szCs w:val="24"/>
              </w:rPr>
              <w:t>(Mẫu số</w:t>
            </w:r>
            <w:r w:rsidRPr="00D84451">
              <w:rPr>
                <w:rFonts w:ascii="Times New Roman" w:hAnsi="Times New Roman" w:cs="Times New Roman"/>
                <w:bCs/>
                <w:color w:val="000000"/>
                <w:sz w:val="24"/>
                <w:szCs w:val="24"/>
                <w:lang w:val="vi-VN"/>
              </w:rPr>
              <w:t xml:space="preserve"> 2</w:t>
            </w:r>
            <w:r w:rsidRPr="00D84451">
              <w:rPr>
                <w:rFonts w:ascii="Times New Roman" w:hAnsi="Times New Roman" w:cs="Times New Roman"/>
                <w:bCs/>
                <w:color w:val="000000"/>
                <w:sz w:val="24"/>
                <w:szCs w:val="24"/>
              </w:rPr>
              <w:t>5</w:t>
            </w:r>
            <w:r w:rsidRPr="00D84451">
              <w:rPr>
                <w:rFonts w:ascii="Times New Roman" w:hAnsi="Times New Roman" w:cs="Times New Roman"/>
                <w:bCs/>
                <w:color w:val="000000"/>
                <w:sz w:val="24"/>
                <w:szCs w:val="24"/>
                <w:lang w:val="vi-VN"/>
              </w:rPr>
              <w:t xml:space="preserve">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color w:val="000000"/>
                <w:sz w:val="24"/>
                <w:szCs w:val="24"/>
              </w:rPr>
              <w:t xml:space="preserve"> cơ quan, tổ chức được cấp giấy </w:t>
            </w:r>
            <w:r w:rsidRPr="00D84451">
              <w:rPr>
                <w:rFonts w:ascii="Times New Roman" w:hAnsi="Times New Roman" w:cs="Times New Roman"/>
                <w:color w:val="000000"/>
                <w:sz w:val="24"/>
                <w:szCs w:val="24"/>
              </w:rPr>
              <w:lastRenderedPageBreak/>
              <w:t>phép hoạt động phát thanh, giấy phép hoạt động truyền hình phải báo cáo tình hình hoạt động cho Cục Phát thanh, truyền hình và thông tin điện tử </w:t>
            </w:r>
            <w:r w:rsidRPr="00D84451">
              <w:rPr>
                <w:rFonts w:ascii="Times New Roman" w:hAnsi="Times New Roman" w:cs="Times New Roman"/>
                <w:bCs/>
                <w:color w:val="000000"/>
                <w:sz w:val="24"/>
                <w:szCs w:val="24"/>
              </w:rPr>
              <w:t>(Mẫu số</w:t>
            </w:r>
            <w:r w:rsidRPr="00D84451">
              <w:rPr>
                <w:rFonts w:ascii="Times New Roman" w:hAnsi="Times New Roman" w:cs="Times New Roman"/>
                <w:bCs/>
                <w:color w:val="000000"/>
                <w:sz w:val="24"/>
                <w:szCs w:val="24"/>
                <w:lang w:val="vi-VN"/>
              </w:rPr>
              <w:t xml:space="preserve"> 2</w:t>
            </w:r>
            <w:r w:rsidRPr="00D84451">
              <w:rPr>
                <w:rFonts w:ascii="Times New Roman" w:hAnsi="Times New Roman" w:cs="Times New Roman"/>
                <w:bCs/>
                <w:color w:val="000000"/>
                <w:sz w:val="24"/>
                <w:szCs w:val="24"/>
              </w:rPr>
              <w:t>6</w:t>
            </w:r>
            <w:r w:rsidRPr="00D84451">
              <w:rPr>
                <w:rFonts w:ascii="Times New Roman" w:hAnsi="Times New Roman" w:cs="Times New Roman"/>
                <w:bCs/>
                <w:color w:val="000000"/>
                <w:sz w:val="24"/>
                <w:szCs w:val="24"/>
                <w:lang w:val="vi-VN"/>
              </w:rPr>
              <w:t xml:space="preserve"> Phụ lục II</w:t>
            </w:r>
            <w:r w:rsidRPr="00D84451">
              <w:rPr>
                <w:rFonts w:ascii="Times New Roman" w:hAnsi="Times New Roman" w:cs="Times New Roman"/>
                <w:bCs/>
                <w:color w:val="000000"/>
                <w:sz w:val="24"/>
                <w:szCs w:val="24"/>
              </w:rPr>
              <w:t xml:space="preserve"> ban hành kèm theo Thông tư này).</w:t>
            </w:r>
            <w:r w:rsidRPr="00D84451">
              <w:rPr>
                <w:rFonts w:ascii="Times New Roman" w:hAnsi="Times New Roman" w:cs="Times New Roman"/>
                <w:color w:val="000000"/>
                <w:sz w:val="24"/>
                <w:szCs w:val="24"/>
              </w:rPr>
              <w:t xml:space="preserve"> Thời hạn gửi báo cáo trong 10 (mười) ngày đầu tiên của tháng liền kề quý tiếp theo (đối với báo cáo quý), 10 (mười) ngày đầu tiên của tháng 12 (đối với báo cáo năm).</w:t>
            </w:r>
          </w:p>
          <w:p w14:paraId="4AD63488" w14:textId="5FD12141"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16AA2398" w14:textId="77777777" w:rsidR="00B4496C" w:rsidRPr="00D84451" w:rsidRDefault="00B4496C" w:rsidP="00D84451">
            <w:pPr>
              <w:jc w:val="both"/>
              <w:rPr>
                <w:rFonts w:ascii="Times New Roman" w:hAnsi="Times New Roman" w:cs="Times New Roman"/>
                <w:spacing w:val="-4"/>
                <w:sz w:val="24"/>
                <w:szCs w:val="24"/>
              </w:rPr>
            </w:pPr>
          </w:p>
        </w:tc>
      </w:tr>
      <w:tr w:rsidR="00B4496C" w:rsidRPr="00D84451" w14:paraId="7BBB05F4" w14:textId="77777777" w:rsidTr="00921E82">
        <w:trPr>
          <w:gridAfter w:val="1"/>
          <w:wAfter w:w="16" w:type="dxa"/>
          <w:jc w:val="center"/>
        </w:trPr>
        <w:tc>
          <w:tcPr>
            <w:tcW w:w="704" w:type="dxa"/>
          </w:tcPr>
          <w:p w14:paraId="57F8A26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787B9166"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6366" w:type="dxa"/>
            <w:vAlign w:val="center"/>
          </w:tcPr>
          <w:p w14:paraId="3785EE8A" w14:textId="6463BFB1" w:rsidR="00B4496C" w:rsidRPr="006D1344" w:rsidRDefault="00A674EA" w:rsidP="006D1344">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2. Ngoài báo cáo định kỳ, trong trường hợp đột xuất, các cơ quan, tổ chức được cấp giấy phép hoạt động báo chí in, báo chí điện tử, phát thanh, truyền hình phải thực hiện báo cáo theo yêu cầu của cơ quan quản lý nhà nước về báo chí ở Trung ương và địa phương nơi đặt trụ sở chính hoặc chi nhánh.</w:t>
            </w:r>
          </w:p>
        </w:tc>
        <w:tc>
          <w:tcPr>
            <w:tcW w:w="2268" w:type="dxa"/>
          </w:tcPr>
          <w:p w14:paraId="281D00F9" w14:textId="77777777" w:rsidR="00B4496C" w:rsidRPr="00D84451" w:rsidRDefault="00B4496C" w:rsidP="00D84451">
            <w:pPr>
              <w:jc w:val="both"/>
              <w:rPr>
                <w:rFonts w:ascii="Times New Roman" w:hAnsi="Times New Roman" w:cs="Times New Roman"/>
                <w:spacing w:val="-4"/>
                <w:sz w:val="24"/>
                <w:szCs w:val="24"/>
              </w:rPr>
            </w:pPr>
          </w:p>
        </w:tc>
      </w:tr>
      <w:tr w:rsidR="00B4496C" w:rsidRPr="00D84451" w14:paraId="069CC2CF" w14:textId="77777777" w:rsidTr="00921E82">
        <w:trPr>
          <w:gridAfter w:val="1"/>
          <w:wAfter w:w="16" w:type="dxa"/>
          <w:jc w:val="center"/>
        </w:trPr>
        <w:tc>
          <w:tcPr>
            <w:tcW w:w="704" w:type="dxa"/>
          </w:tcPr>
          <w:p w14:paraId="441F1354" w14:textId="37E47725"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59</w:t>
            </w:r>
          </w:p>
        </w:tc>
        <w:tc>
          <w:tcPr>
            <w:tcW w:w="6237" w:type="dxa"/>
          </w:tcPr>
          <w:p w14:paraId="52E6C0EE" w14:textId="5819D5BB" w:rsidR="00B4496C" w:rsidRPr="00D84451" w:rsidRDefault="00B4496C" w:rsidP="00D84451">
            <w:pPr>
              <w:shd w:val="clear" w:color="auto" w:fill="FFFFFF"/>
              <w:spacing w:before="120"/>
              <w:jc w:val="both"/>
              <w:rPr>
                <w:rFonts w:ascii="Times New Roman" w:hAnsi="Times New Roman" w:cs="Times New Roman"/>
                <w:b/>
                <w:i/>
                <w:spacing w:val="-6"/>
                <w:sz w:val="24"/>
                <w:szCs w:val="24"/>
                <w:lang w:val="pt-BR"/>
              </w:rPr>
            </w:pPr>
            <w:r w:rsidRPr="00D84451">
              <w:rPr>
                <w:rFonts w:ascii="Times New Roman" w:hAnsi="Times New Roman" w:cs="Times New Roman"/>
                <w:sz w:val="24"/>
                <w:szCs w:val="24"/>
                <w:shd w:val="clear" w:color="auto" w:fill="FFFFFF"/>
              </w:rPr>
              <w:t>2. Trong thời hạn 15 ngày kể từ ngày nhận đủ hồ sơ hợp lệ, Cục Báo chí, Ủy ban nhân dân cấp tỉnh hoặc cơ quan chuyên môn cấp tỉnh được giao quyền có trách nhiệm xem xét giải quyết việc chấp thuận bằng văn bản; trường hợp không chấp thuận phải thông báo bằng văn bản và nêu rõ lý do.</w:t>
            </w:r>
          </w:p>
        </w:tc>
        <w:tc>
          <w:tcPr>
            <w:tcW w:w="6366" w:type="dxa"/>
            <w:vAlign w:val="center"/>
          </w:tcPr>
          <w:p w14:paraId="79844EF0" w14:textId="22553FDA" w:rsidR="00B4496C" w:rsidRPr="006D1344" w:rsidRDefault="00A674EA" w:rsidP="006D1344">
            <w:pPr>
              <w:spacing w:before="120" w:after="120"/>
              <w:jc w:val="both"/>
              <w:rPr>
                <w:rFonts w:ascii="Times New Roman" w:hAnsi="Times New Roman" w:cs="Times New Roman"/>
                <w:color w:val="000000"/>
                <w:sz w:val="24"/>
                <w:szCs w:val="24"/>
                <w:lang w:val="vi-VN"/>
              </w:rPr>
            </w:pPr>
            <w:bookmarkStart w:id="71" w:name="khoan_3_10"/>
            <w:r w:rsidRPr="00D84451">
              <w:rPr>
                <w:rFonts w:ascii="Times New Roman" w:hAnsi="Times New Roman" w:cs="Times New Roman"/>
                <w:color w:val="000000"/>
                <w:sz w:val="24"/>
                <w:szCs w:val="24"/>
              </w:rPr>
              <w:t>3. Cơ quan, tổ chức gửi báo cáo quy định tại khoản 1, khoản 2 Điều này bằng văn bản về Cục Báo chí kèm theo bản điện tử về địa chỉ thư điện tử …; về Cục Phát thanh, truyền hình và thông tin điện tử kèm theo bản điện tử về địa chỉ thư điện tử </w:t>
            </w:r>
            <w:bookmarkEnd w:id="71"/>
            <w:r w:rsidRPr="00D84451">
              <w:rPr>
                <w:rFonts w:ascii="Times New Roman" w:hAnsi="Times New Roman" w:cs="Times New Roman"/>
                <w:color w:val="000000"/>
                <w:sz w:val="24"/>
                <w:szCs w:val="24"/>
              </w:rPr>
              <w:t>baocaoptth@mic.gov.vn</w:t>
            </w:r>
            <w:r w:rsidRPr="00D84451">
              <w:rPr>
                <w:rFonts w:ascii="Times New Roman" w:hAnsi="Times New Roman" w:cs="Times New Roman"/>
                <w:color w:val="000000"/>
                <w:sz w:val="24"/>
                <w:szCs w:val="24"/>
                <w:lang w:val="vi-VN"/>
              </w:rPr>
              <w:t>.</w:t>
            </w:r>
          </w:p>
        </w:tc>
        <w:tc>
          <w:tcPr>
            <w:tcW w:w="2268" w:type="dxa"/>
          </w:tcPr>
          <w:p w14:paraId="63D53D47" w14:textId="22D7FBEB" w:rsidR="00B4496C" w:rsidRPr="00D84451" w:rsidRDefault="00B4496C" w:rsidP="00D84451">
            <w:pPr>
              <w:jc w:val="both"/>
              <w:rPr>
                <w:rFonts w:ascii="Times New Roman" w:hAnsi="Times New Roman" w:cs="Times New Roman"/>
                <w:spacing w:val="-4"/>
                <w:sz w:val="24"/>
                <w:szCs w:val="24"/>
              </w:rPr>
            </w:pPr>
          </w:p>
        </w:tc>
      </w:tr>
      <w:tr w:rsidR="00B4496C" w:rsidRPr="00D84451" w14:paraId="0FE8BEE8" w14:textId="77777777" w:rsidTr="00921E82">
        <w:trPr>
          <w:gridAfter w:val="1"/>
          <w:wAfter w:w="16" w:type="dxa"/>
          <w:jc w:val="center"/>
        </w:trPr>
        <w:tc>
          <w:tcPr>
            <w:tcW w:w="704" w:type="dxa"/>
          </w:tcPr>
          <w:p w14:paraId="7F883BD3"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0BE26F4C" w14:textId="4B5653E2" w:rsidR="00B4496C" w:rsidRPr="00D84451" w:rsidRDefault="00B4496C" w:rsidP="00D84451">
            <w:pPr>
              <w:shd w:val="clear" w:color="auto" w:fill="FFFFFF"/>
              <w:jc w:val="both"/>
              <w:rPr>
                <w:rFonts w:ascii="Times New Roman" w:hAnsi="Times New Roman" w:cs="Times New Roman"/>
                <w:b/>
                <w:i/>
                <w:spacing w:val="-6"/>
                <w:sz w:val="24"/>
                <w:szCs w:val="24"/>
                <w:lang w:val="pt-BR"/>
              </w:rPr>
            </w:pPr>
          </w:p>
        </w:tc>
        <w:tc>
          <w:tcPr>
            <w:tcW w:w="6366" w:type="dxa"/>
          </w:tcPr>
          <w:p w14:paraId="52095700" w14:textId="0C71F3E5" w:rsidR="00B4496C" w:rsidRPr="00D84451" w:rsidRDefault="001D3629" w:rsidP="00D84451">
            <w:pPr>
              <w:spacing w:before="120" w:after="120"/>
              <w:jc w:val="both"/>
              <w:rPr>
                <w:rFonts w:ascii="Times New Roman" w:hAnsi="Times New Roman" w:cs="Times New Roman"/>
                <w:color w:val="EE0000"/>
                <w:sz w:val="24"/>
                <w:szCs w:val="24"/>
                <w:lang w:val="vi-VN"/>
              </w:rPr>
            </w:pPr>
            <w:r w:rsidRPr="00D84451">
              <w:rPr>
                <w:rFonts w:ascii="Times New Roman" w:hAnsi="Times New Roman" w:cs="Times New Roman"/>
                <w:b/>
                <w:bCs/>
                <w:color w:val="000000"/>
                <w:sz w:val="24"/>
                <w:szCs w:val="24"/>
              </w:rPr>
              <w:t>Điều 22</w:t>
            </w:r>
            <w:r w:rsidRPr="00D84451">
              <w:rPr>
                <w:rFonts w:ascii="Times New Roman" w:hAnsi="Times New Roman" w:cs="Times New Roman"/>
                <w:b/>
                <w:bCs/>
                <w:color w:val="000000"/>
                <w:sz w:val="24"/>
                <w:szCs w:val="24"/>
                <w:lang w:val="vi-VN"/>
              </w:rPr>
              <w:t>.</w:t>
            </w:r>
            <w:r w:rsidRPr="00D84451">
              <w:rPr>
                <w:rFonts w:ascii="Times New Roman" w:hAnsi="Times New Roman" w:cs="Times New Roman"/>
                <w:b/>
                <w:bCs/>
                <w:color w:val="000000"/>
                <w:sz w:val="24"/>
                <w:szCs w:val="24"/>
              </w:rPr>
              <w:t xml:space="preserve"> Ban hành biểu mẫu</w:t>
            </w:r>
          </w:p>
        </w:tc>
        <w:tc>
          <w:tcPr>
            <w:tcW w:w="2268" w:type="dxa"/>
            <w:vAlign w:val="center"/>
          </w:tcPr>
          <w:p w14:paraId="4B5B7D75" w14:textId="66C8B1BE" w:rsidR="00B4496C" w:rsidRPr="00D84451" w:rsidRDefault="00B4496C" w:rsidP="00D84451">
            <w:pPr>
              <w:jc w:val="both"/>
              <w:rPr>
                <w:rFonts w:ascii="Times New Roman" w:hAnsi="Times New Roman" w:cs="Times New Roman"/>
                <w:spacing w:val="-4"/>
                <w:sz w:val="24"/>
                <w:szCs w:val="24"/>
              </w:rPr>
            </w:pPr>
          </w:p>
        </w:tc>
      </w:tr>
      <w:tr w:rsidR="00B4496C" w:rsidRPr="00D84451" w14:paraId="12A8687F" w14:textId="77777777" w:rsidTr="00921E82">
        <w:trPr>
          <w:gridAfter w:val="1"/>
          <w:wAfter w:w="16" w:type="dxa"/>
          <w:jc w:val="center"/>
        </w:trPr>
        <w:tc>
          <w:tcPr>
            <w:tcW w:w="704" w:type="dxa"/>
          </w:tcPr>
          <w:p w14:paraId="58777774" w14:textId="794149E0"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60</w:t>
            </w:r>
          </w:p>
        </w:tc>
        <w:tc>
          <w:tcPr>
            <w:tcW w:w="6237" w:type="dxa"/>
          </w:tcPr>
          <w:p w14:paraId="57AEC2E5"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tcPr>
          <w:p w14:paraId="0592AE9B" w14:textId="77777777" w:rsidR="00A674EA" w:rsidRPr="00D84451" w:rsidRDefault="00A674EA" w:rsidP="006D1344">
            <w:pPr>
              <w:spacing w:before="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rPr>
              <w:t>Ban hành Phụ</w:t>
            </w:r>
            <w:r w:rsidRPr="00D84451">
              <w:rPr>
                <w:rFonts w:ascii="Times New Roman" w:hAnsi="Times New Roman" w:cs="Times New Roman"/>
                <w:color w:val="000000"/>
                <w:sz w:val="24"/>
                <w:szCs w:val="24"/>
                <w:lang w:val="vi-VN"/>
              </w:rPr>
              <w:t xml:space="preserve"> lục </w:t>
            </w:r>
            <w:r w:rsidRPr="00D84451">
              <w:rPr>
                <w:rFonts w:ascii="Times New Roman" w:hAnsi="Times New Roman" w:cs="Times New Roman"/>
                <w:color w:val="000000"/>
                <w:sz w:val="24"/>
                <w:szCs w:val="24"/>
              </w:rPr>
              <w:t>kèm theo Thông tư này</w:t>
            </w:r>
            <w:r w:rsidRPr="00D84451">
              <w:rPr>
                <w:rFonts w:ascii="Times New Roman" w:hAnsi="Times New Roman" w:cs="Times New Roman"/>
                <w:color w:val="000000"/>
                <w:sz w:val="24"/>
                <w:szCs w:val="24"/>
                <w:lang w:val="vi-VN"/>
              </w:rPr>
              <w:t>, gồm:</w:t>
            </w:r>
          </w:p>
          <w:p w14:paraId="67412EE0" w14:textId="77777777" w:rsidR="00A674EA" w:rsidRPr="00D84451" w:rsidRDefault="00A674EA" w:rsidP="00D84451">
            <w:pPr>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Phụ lục I: Các mẫu Đề án, Tờ khai, Sơ yếu lý lịch, Đơn đề nghị.</w:t>
            </w:r>
          </w:p>
          <w:p w14:paraId="6823787A" w14:textId="302D3FC2" w:rsidR="00B4496C" w:rsidRPr="006D1344" w:rsidRDefault="00A674EA" w:rsidP="006D1344">
            <w:pPr>
              <w:spacing w:after="120"/>
              <w:jc w:val="both"/>
              <w:rPr>
                <w:rFonts w:ascii="Times New Roman" w:hAnsi="Times New Roman" w:cs="Times New Roman"/>
                <w:color w:val="000000"/>
                <w:sz w:val="24"/>
                <w:szCs w:val="24"/>
                <w:lang w:val="vi-VN"/>
              </w:rPr>
            </w:pPr>
            <w:r w:rsidRPr="00D84451">
              <w:rPr>
                <w:rFonts w:ascii="Times New Roman" w:hAnsi="Times New Roman" w:cs="Times New Roman"/>
                <w:color w:val="000000"/>
                <w:sz w:val="24"/>
                <w:szCs w:val="24"/>
                <w:lang w:val="vi-VN"/>
              </w:rPr>
              <w:t>- Phụ lục II: Các mẫu Giấy phép hoạt động; Báo cáo.</w:t>
            </w:r>
          </w:p>
        </w:tc>
        <w:tc>
          <w:tcPr>
            <w:tcW w:w="2268" w:type="dxa"/>
          </w:tcPr>
          <w:p w14:paraId="33D1CCBE" w14:textId="7ADB6F0C" w:rsidR="00B4496C" w:rsidRPr="00D84451" w:rsidRDefault="00B4496C" w:rsidP="00D84451">
            <w:pPr>
              <w:jc w:val="both"/>
              <w:rPr>
                <w:rFonts w:ascii="Times New Roman" w:hAnsi="Times New Roman" w:cs="Times New Roman"/>
                <w:sz w:val="24"/>
                <w:szCs w:val="24"/>
                <w:lang w:val="vi-VN"/>
              </w:rPr>
            </w:pPr>
          </w:p>
        </w:tc>
      </w:tr>
      <w:tr w:rsidR="00B4496C" w:rsidRPr="00D84451" w14:paraId="41F6ACB4" w14:textId="77777777" w:rsidTr="00921E82">
        <w:trPr>
          <w:gridAfter w:val="1"/>
          <w:wAfter w:w="16" w:type="dxa"/>
          <w:jc w:val="center"/>
        </w:trPr>
        <w:tc>
          <w:tcPr>
            <w:tcW w:w="704" w:type="dxa"/>
          </w:tcPr>
          <w:p w14:paraId="61BD90F3" w14:textId="4DAFB539" w:rsidR="00B4496C" w:rsidRPr="00D84451" w:rsidRDefault="00B4496C" w:rsidP="00921E82">
            <w:pPr>
              <w:spacing w:before="120"/>
              <w:jc w:val="center"/>
              <w:rPr>
                <w:rFonts w:ascii="Times New Roman" w:hAnsi="Times New Roman" w:cs="Times New Roman"/>
                <w:sz w:val="24"/>
                <w:szCs w:val="24"/>
              </w:rPr>
            </w:pPr>
          </w:p>
        </w:tc>
        <w:tc>
          <w:tcPr>
            <w:tcW w:w="6237" w:type="dxa"/>
          </w:tcPr>
          <w:p w14:paraId="1AE2A8F7"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6DE46CAE" w14:textId="6149BE0C" w:rsidR="00B4496C" w:rsidRPr="00D84451" w:rsidRDefault="001D3629" w:rsidP="00D84451">
            <w:pPr>
              <w:spacing w:before="120" w:after="120"/>
              <w:jc w:val="both"/>
              <w:rPr>
                <w:rFonts w:ascii="Times New Roman" w:hAnsi="Times New Roman" w:cs="Times New Roman"/>
                <w:b/>
                <w:bCs/>
                <w:color w:val="000000"/>
                <w:sz w:val="24"/>
                <w:szCs w:val="24"/>
              </w:rPr>
            </w:pPr>
            <w:bookmarkStart w:id="72" w:name="dieu_23"/>
            <w:r w:rsidRPr="00D84451">
              <w:rPr>
                <w:rFonts w:ascii="Times New Roman" w:hAnsi="Times New Roman" w:cs="Times New Roman"/>
                <w:b/>
                <w:bCs/>
                <w:color w:val="000000"/>
                <w:sz w:val="24"/>
                <w:szCs w:val="24"/>
              </w:rPr>
              <w:t>Điều 23. Quy định chuyển tiếp</w:t>
            </w:r>
            <w:bookmarkEnd w:id="72"/>
          </w:p>
        </w:tc>
        <w:tc>
          <w:tcPr>
            <w:tcW w:w="2268" w:type="dxa"/>
          </w:tcPr>
          <w:p w14:paraId="6F2A39C2" w14:textId="6660B106" w:rsidR="00B4496C" w:rsidRPr="00D84451" w:rsidRDefault="00B4496C" w:rsidP="00D84451">
            <w:pPr>
              <w:jc w:val="both"/>
              <w:rPr>
                <w:rFonts w:ascii="Times New Roman" w:hAnsi="Times New Roman" w:cs="Times New Roman"/>
                <w:sz w:val="24"/>
                <w:szCs w:val="24"/>
              </w:rPr>
            </w:pPr>
          </w:p>
        </w:tc>
      </w:tr>
      <w:tr w:rsidR="00B4496C" w:rsidRPr="00D84451" w14:paraId="6028C1AA" w14:textId="77777777" w:rsidTr="00921E82">
        <w:trPr>
          <w:gridAfter w:val="1"/>
          <w:wAfter w:w="16" w:type="dxa"/>
          <w:jc w:val="center"/>
        </w:trPr>
        <w:tc>
          <w:tcPr>
            <w:tcW w:w="704" w:type="dxa"/>
          </w:tcPr>
          <w:p w14:paraId="4A1E2F08" w14:textId="5928FD3F" w:rsidR="00B4496C" w:rsidRPr="00D84451" w:rsidRDefault="001D362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61</w:t>
            </w:r>
          </w:p>
        </w:tc>
        <w:tc>
          <w:tcPr>
            <w:tcW w:w="6237" w:type="dxa"/>
          </w:tcPr>
          <w:p w14:paraId="02FF28BE"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11CAA48B" w14:textId="2916C662" w:rsidR="00B4496C" w:rsidRPr="006D1344" w:rsidRDefault="00A674EA" w:rsidP="006D1344">
            <w:pPr>
              <w:pStyle w:val="NormalWeb"/>
              <w:spacing w:before="120" w:beforeAutospacing="0" w:after="120" w:afterAutospacing="0"/>
              <w:jc w:val="both"/>
              <w:rPr>
                <w:color w:val="000000"/>
              </w:rPr>
            </w:pPr>
            <w:r w:rsidRPr="00D84451">
              <w:rPr>
                <w:color w:val="000000"/>
              </w:rPr>
              <w:t>1.</w:t>
            </w:r>
            <w:r w:rsidRPr="00D84451">
              <w:rPr>
                <w:color w:val="000000"/>
                <w:lang w:val="vi-VN"/>
              </w:rPr>
              <w:t xml:space="preserve"> Đối với trường hợp cơ quan chủ quản báo chí đề nghị cấp giấy phép hoạt động đã nộp hồ sơ đầy đủ, hợp lệ theo quy định trước khi Thông tư này có hiệu lực thì tiếp tục </w:t>
            </w:r>
            <w:r w:rsidRPr="00D84451">
              <w:rPr>
                <w:color w:val="000000"/>
              </w:rPr>
              <w:t xml:space="preserve">xem xét hồ sơ </w:t>
            </w:r>
            <w:r w:rsidRPr="00D84451">
              <w:rPr>
                <w:color w:val="000000"/>
                <w:lang w:val="vi-VN"/>
              </w:rPr>
              <w:t>theo quy định tại Thông tư 41/2020/TT-BTTTT</w:t>
            </w:r>
            <w:r w:rsidRPr="00D84451">
              <w:rPr>
                <w:color w:val="000000"/>
              </w:rPr>
              <w:t xml:space="preserve"> ngày 24 tháng 12 năm 2020 và Thông tư số 36/2016/TT-BTTTTT ngày 26 tháng 12 năm 2016 của Bộ trưởng Bộ Thông tin và Truyền </w:t>
            </w:r>
            <w:r w:rsidRPr="00D84451">
              <w:rPr>
                <w:color w:val="000000"/>
              </w:rPr>
              <w:lastRenderedPageBreak/>
              <w:t>thông được sửa đổi, bổ sung bởi Thông tư số 24/2024/TT-BTTTT ngày 31 tháng 12 năm 2024. Trường hợp cấp g</w:t>
            </w:r>
            <w:r w:rsidRPr="00D84451">
              <w:rPr>
                <w:color w:val="000000"/>
                <w:lang w:val="vi-VN"/>
              </w:rPr>
              <w:t>iấy phép hoạt động</w:t>
            </w:r>
            <w:r w:rsidRPr="00D84451">
              <w:rPr>
                <w:color w:val="000000"/>
              </w:rPr>
              <w:t xml:space="preserve"> báo chí vào </w:t>
            </w:r>
            <w:r w:rsidRPr="00D84451">
              <w:rPr>
                <w:color w:val="000000"/>
                <w:lang w:val="vi-VN"/>
              </w:rPr>
              <w:t xml:space="preserve">thời điểm Thông tư này có hiệu lực </w:t>
            </w:r>
            <w:r w:rsidRPr="00D84451">
              <w:rPr>
                <w:color w:val="000000"/>
              </w:rPr>
              <w:t xml:space="preserve">thì </w:t>
            </w:r>
            <w:r w:rsidRPr="00D84451">
              <w:rPr>
                <w:color w:val="000000"/>
                <w:lang w:val="vi-VN"/>
              </w:rPr>
              <w:t>thực hiện theo</w:t>
            </w:r>
            <w:r w:rsidRPr="00D84451">
              <w:rPr>
                <w:color w:val="000000"/>
              </w:rPr>
              <w:t xml:space="preserve"> mẫu giấy phép quy định tại</w:t>
            </w:r>
            <w:r w:rsidRPr="00D84451">
              <w:rPr>
                <w:color w:val="000000"/>
                <w:lang w:val="vi-VN"/>
              </w:rPr>
              <w:t xml:space="preserve"> Thông tư này.</w:t>
            </w:r>
          </w:p>
        </w:tc>
        <w:tc>
          <w:tcPr>
            <w:tcW w:w="2268" w:type="dxa"/>
          </w:tcPr>
          <w:p w14:paraId="26171FB9" w14:textId="77777777" w:rsidR="00B4496C" w:rsidRPr="00D84451" w:rsidRDefault="00B4496C" w:rsidP="00D84451">
            <w:pPr>
              <w:jc w:val="both"/>
              <w:rPr>
                <w:rFonts w:ascii="Times New Roman" w:hAnsi="Times New Roman" w:cs="Times New Roman"/>
                <w:sz w:val="24"/>
                <w:szCs w:val="24"/>
              </w:rPr>
            </w:pPr>
          </w:p>
        </w:tc>
      </w:tr>
      <w:tr w:rsidR="00C60179" w:rsidRPr="00D84451" w14:paraId="578188CD" w14:textId="77777777" w:rsidTr="00921E82">
        <w:trPr>
          <w:gridAfter w:val="1"/>
          <w:wAfter w:w="16" w:type="dxa"/>
          <w:jc w:val="center"/>
        </w:trPr>
        <w:tc>
          <w:tcPr>
            <w:tcW w:w="704" w:type="dxa"/>
          </w:tcPr>
          <w:p w14:paraId="1D0A7D2D" w14:textId="7BF4FF1E" w:rsidR="00C60179" w:rsidRPr="00D84451" w:rsidRDefault="00C6017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62</w:t>
            </w:r>
          </w:p>
        </w:tc>
        <w:tc>
          <w:tcPr>
            <w:tcW w:w="6237" w:type="dxa"/>
          </w:tcPr>
          <w:p w14:paraId="3670F80C" w14:textId="77777777" w:rsidR="00C60179" w:rsidRPr="00D84451" w:rsidRDefault="00C60179"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26E8AFE4" w14:textId="5928D54F" w:rsidR="00C60179" w:rsidRPr="006D1344" w:rsidRDefault="00A674EA" w:rsidP="006D1344">
            <w:pPr>
              <w:pStyle w:val="NormalWeb"/>
              <w:spacing w:before="120" w:beforeAutospacing="0" w:after="120" w:afterAutospacing="0"/>
              <w:jc w:val="both"/>
              <w:rPr>
                <w:color w:val="000000"/>
                <w:lang w:val="vi-VN"/>
              </w:rPr>
            </w:pPr>
            <w:r w:rsidRPr="00D84451">
              <w:rPr>
                <w:color w:val="000000"/>
              </w:rPr>
              <w:t xml:space="preserve">2. </w:t>
            </w:r>
            <w:r w:rsidRPr="00D84451">
              <w:rPr>
                <w:color w:val="000000"/>
                <w:lang w:val="vi-VN"/>
              </w:rPr>
              <w:t xml:space="preserve">Đối với trường hợp cơ quan báo chí có giấy phép hết thời hạn tại thời điểm Thông tư này có hiệu lực thi hành, có nhu cầu cấp lại giấy phép, </w:t>
            </w:r>
            <w:r w:rsidRPr="00D84451">
              <w:rPr>
                <w:color w:val="000000"/>
              </w:rPr>
              <w:t>Bộ Văn</w:t>
            </w:r>
            <w:r w:rsidRPr="00D84451">
              <w:rPr>
                <w:color w:val="000000"/>
                <w:lang w:val="vi-VN"/>
              </w:rPr>
              <w:t xml:space="preserve"> hoá, Thể thao và Du lịch </w:t>
            </w:r>
            <w:r w:rsidRPr="00D84451">
              <w:rPr>
                <w:color w:val="000000"/>
              </w:rPr>
              <w:t>cấp lại giấy phép cho các cơ quan báo chí theo quy</w:t>
            </w:r>
            <w:r w:rsidRPr="00D84451">
              <w:rPr>
                <w:color w:val="000000"/>
                <w:lang w:val="vi-VN"/>
              </w:rPr>
              <w:t xml:space="preserve"> định tại</w:t>
            </w:r>
            <w:bookmarkStart w:id="73" w:name="tc_24"/>
            <w:r w:rsidRPr="00D84451">
              <w:rPr>
                <w:color w:val="000000"/>
              </w:rPr>
              <w:t xml:space="preserve"> Điều 6</w:t>
            </w:r>
            <w:bookmarkStart w:id="74" w:name="tc_26"/>
            <w:bookmarkEnd w:id="73"/>
            <w:r w:rsidRPr="00D84451">
              <w:rPr>
                <w:color w:val="000000"/>
                <w:lang w:val="vi-VN"/>
              </w:rPr>
              <w:t xml:space="preserve"> </w:t>
            </w:r>
            <w:r w:rsidRPr="00D84451">
              <w:rPr>
                <w:color w:val="000000"/>
              </w:rPr>
              <w:t xml:space="preserve">Thông tư </w:t>
            </w:r>
            <w:bookmarkEnd w:id="74"/>
            <w:r w:rsidRPr="00D84451">
              <w:rPr>
                <w:color w:val="000000"/>
              </w:rPr>
              <w:t>này</w:t>
            </w:r>
            <w:r w:rsidRPr="00D84451">
              <w:rPr>
                <w:color w:val="000000"/>
                <w:lang w:val="vi-VN"/>
              </w:rPr>
              <w:t>.</w:t>
            </w:r>
          </w:p>
        </w:tc>
        <w:tc>
          <w:tcPr>
            <w:tcW w:w="2268" w:type="dxa"/>
          </w:tcPr>
          <w:p w14:paraId="47B074E6" w14:textId="77777777" w:rsidR="00C60179" w:rsidRPr="00D84451" w:rsidRDefault="00C60179" w:rsidP="00D84451">
            <w:pPr>
              <w:jc w:val="both"/>
              <w:rPr>
                <w:rFonts w:ascii="Times New Roman" w:hAnsi="Times New Roman" w:cs="Times New Roman"/>
                <w:sz w:val="24"/>
                <w:szCs w:val="24"/>
              </w:rPr>
            </w:pPr>
          </w:p>
        </w:tc>
      </w:tr>
      <w:tr w:rsidR="00B4496C" w:rsidRPr="00D84451" w14:paraId="23FFC186" w14:textId="77777777" w:rsidTr="00921E82">
        <w:trPr>
          <w:gridAfter w:val="1"/>
          <w:wAfter w:w="16" w:type="dxa"/>
          <w:jc w:val="center"/>
        </w:trPr>
        <w:tc>
          <w:tcPr>
            <w:tcW w:w="704" w:type="dxa"/>
          </w:tcPr>
          <w:p w14:paraId="7BDBD78F"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BE9858E"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08B57520" w14:textId="22CAC404" w:rsidR="00B4496C" w:rsidRPr="00D84451" w:rsidRDefault="001D3629" w:rsidP="00D84451">
            <w:pPr>
              <w:spacing w:before="120" w:after="120"/>
              <w:jc w:val="both"/>
              <w:rPr>
                <w:rFonts w:ascii="Times New Roman" w:hAnsi="Times New Roman" w:cs="Times New Roman"/>
                <w:b/>
                <w:bCs/>
                <w:color w:val="000000"/>
                <w:sz w:val="24"/>
                <w:szCs w:val="24"/>
              </w:rPr>
            </w:pPr>
            <w:r w:rsidRPr="00D84451">
              <w:rPr>
                <w:rFonts w:ascii="Times New Roman" w:hAnsi="Times New Roman" w:cs="Times New Roman"/>
                <w:b/>
                <w:bCs/>
                <w:color w:val="000000"/>
                <w:sz w:val="24"/>
                <w:szCs w:val="24"/>
              </w:rPr>
              <w:t>Điều 24. Hiệu lực thi hành</w:t>
            </w:r>
          </w:p>
        </w:tc>
        <w:tc>
          <w:tcPr>
            <w:tcW w:w="2268" w:type="dxa"/>
          </w:tcPr>
          <w:p w14:paraId="345B0C9D" w14:textId="77777777" w:rsidR="00B4496C" w:rsidRPr="00D84451" w:rsidRDefault="00B4496C" w:rsidP="00D84451">
            <w:pPr>
              <w:jc w:val="both"/>
              <w:rPr>
                <w:rFonts w:ascii="Times New Roman" w:hAnsi="Times New Roman" w:cs="Times New Roman"/>
                <w:sz w:val="24"/>
                <w:szCs w:val="24"/>
              </w:rPr>
            </w:pPr>
          </w:p>
        </w:tc>
      </w:tr>
      <w:tr w:rsidR="00B4496C" w:rsidRPr="00D84451" w14:paraId="3A6A2169" w14:textId="77777777" w:rsidTr="00921E82">
        <w:trPr>
          <w:gridAfter w:val="1"/>
          <w:wAfter w:w="16" w:type="dxa"/>
          <w:jc w:val="center"/>
        </w:trPr>
        <w:tc>
          <w:tcPr>
            <w:tcW w:w="704" w:type="dxa"/>
          </w:tcPr>
          <w:p w14:paraId="1C10541E" w14:textId="6F89D185" w:rsidR="00B4496C" w:rsidRPr="00D84451" w:rsidRDefault="001D362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62</w:t>
            </w:r>
          </w:p>
        </w:tc>
        <w:tc>
          <w:tcPr>
            <w:tcW w:w="6237" w:type="dxa"/>
          </w:tcPr>
          <w:p w14:paraId="3977CA4E"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4398F025" w14:textId="165E9556" w:rsidR="00B4496C" w:rsidRPr="00D84451" w:rsidRDefault="00A674EA" w:rsidP="00D84451">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1. Thông tư này có hiệu lực thi hành kể từ ngày 01 tháng 7 năm 2026.</w:t>
            </w:r>
          </w:p>
        </w:tc>
        <w:tc>
          <w:tcPr>
            <w:tcW w:w="2268" w:type="dxa"/>
          </w:tcPr>
          <w:p w14:paraId="5D41A52A" w14:textId="641BB7ED" w:rsidR="00B4496C" w:rsidRPr="00D84451" w:rsidRDefault="00B4496C" w:rsidP="00D84451">
            <w:pPr>
              <w:jc w:val="both"/>
              <w:rPr>
                <w:rFonts w:ascii="Times New Roman" w:hAnsi="Times New Roman" w:cs="Times New Roman"/>
                <w:sz w:val="24"/>
                <w:szCs w:val="24"/>
              </w:rPr>
            </w:pPr>
          </w:p>
        </w:tc>
      </w:tr>
      <w:tr w:rsidR="00B4496C" w:rsidRPr="00D84451" w14:paraId="22419605" w14:textId="77777777" w:rsidTr="00921E82">
        <w:trPr>
          <w:gridAfter w:val="1"/>
          <w:wAfter w:w="16" w:type="dxa"/>
          <w:jc w:val="center"/>
        </w:trPr>
        <w:tc>
          <w:tcPr>
            <w:tcW w:w="704" w:type="dxa"/>
          </w:tcPr>
          <w:p w14:paraId="125DD803" w14:textId="1537C1AC" w:rsidR="00B4496C" w:rsidRPr="00D84451" w:rsidRDefault="001D362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63</w:t>
            </w:r>
          </w:p>
        </w:tc>
        <w:tc>
          <w:tcPr>
            <w:tcW w:w="6237" w:type="dxa"/>
          </w:tcPr>
          <w:p w14:paraId="3534B3D9"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41E44D9F" w14:textId="58C5BF06" w:rsidR="00B4496C" w:rsidRPr="006D1344" w:rsidRDefault="00A674EA" w:rsidP="006D1344">
            <w:pPr>
              <w:spacing w:before="120" w:after="120"/>
              <w:jc w:val="both"/>
              <w:rPr>
                <w:rFonts w:ascii="Times New Roman" w:hAnsi="Times New Roman" w:cs="Times New Roman"/>
                <w:color w:val="000000"/>
                <w:sz w:val="24"/>
                <w:szCs w:val="24"/>
              </w:rPr>
            </w:pPr>
            <w:r w:rsidRPr="00D84451">
              <w:rPr>
                <w:rFonts w:ascii="Times New Roman" w:hAnsi="Times New Roman" w:cs="Times New Roman"/>
                <w:color w:val="000000"/>
                <w:sz w:val="24"/>
                <w:szCs w:val="24"/>
              </w:rPr>
              <w:t>2. Thông tư số 41/2020/TT-BTTTT ngày 24 tháng 12 năm 2020 của Bộ trưởng Bộ Thông tin và Truyền thông và Thông tư số 36/2016/TT/BTTTT ngày 26/12/2016 của Bộ trưởng Bộ Thông tin và Truyền thông được sửa đổi, bổ sung bởi Thông tư số 24/2024/TT-BTTTT ngày 31 tháng 12 năm 2024 hết hiệu lực kể từ ngày Thông tư này có hiệu lực thi hành.</w:t>
            </w:r>
          </w:p>
        </w:tc>
        <w:tc>
          <w:tcPr>
            <w:tcW w:w="2268" w:type="dxa"/>
          </w:tcPr>
          <w:p w14:paraId="6E8292AB" w14:textId="77777777" w:rsidR="00B4496C" w:rsidRPr="00D84451" w:rsidRDefault="00B4496C" w:rsidP="00D84451">
            <w:pPr>
              <w:jc w:val="both"/>
              <w:rPr>
                <w:rFonts w:ascii="Times New Roman" w:hAnsi="Times New Roman" w:cs="Times New Roman"/>
                <w:sz w:val="24"/>
                <w:szCs w:val="24"/>
              </w:rPr>
            </w:pPr>
          </w:p>
        </w:tc>
      </w:tr>
      <w:tr w:rsidR="00B4496C" w:rsidRPr="00D84451" w14:paraId="74E882EE" w14:textId="77777777" w:rsidTr="00921E82">
        <w:trPr>
          <w:gridAfter w:val="1"/>
          <w:wAfter w:w="16" w:type="dxa"/>
          <w:jc w:val="center"/>
        </w:trPr>
        <w:tc>
          <w:tcPr>
            <w:tcW w:w="704" w:type="dxa"/>
          </w:tcPr>
          <w:p w14:paraId="77E58EA7" w14:textId="170D9BC2" w:rsidR="00B4496C" w:rsidRPr="00D84451" w:rsidRDefault="001D362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64</w:t>
            </w:r>
          </w:p>
        </w:tc>
        <w:tc>
          <w:tcPr>
            <w:tcW w:w="6237" w:type="dxa"/>
          </w:tcPr>
          <w:p w14:paraId="3C9EA4AA" w14:textId="77777777"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6366" w:type="dxa"/>
            <w:vAlign w:val="center"/>
          </w:tcPr>
          <w:p w14:paraId="2D1FDB4F" w14:textId="3E3151BC" w:rsidR="00B4496C" w:rsidRPr="00D84451" w:rsidRDefault="00A674EA" w:rsidP="00921E82">
            <w:pPr>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color w:val="000000"/>
                <w:sz w:val="24"/>
                <w:szCs w:val="24"/>
              </w:rPr>
              <w:t>3. Bãi bỏ Điều 4 Thông tư số 21/2025/TT-BVHTTDL ngày 26 tháng 12 năm 2025 của Bộ Văn hóa, Thể thao và Du lịch về sửa đổi, bổ sung một số điều của các Thông tư có quy định thủ tục hành chính liên quan đến hoạt động sản xuất, kinh doanh thuộc phạm vi quản lý của Bộ Văn hóa, Thể thao và Du lịch; khoản 2 Điều 2 và khoản 3 Điều 4 Thông tư số 19/2016/TT-BTTTT ngày 30 tháng 6 năm 2016 c</w:t>
            </w:r>
            <w:r w:rsidRPr="00D84451">
              <w:rPr>
                <w:rFonts w:ascii="Times New Roman" w:hAnsi="Times New Roman" w:cs="Times New Roman"/>
                <w:color w:val="000000"/>
                <w:sz w:val="24"/>
                <w:szCs w:val="24"/>
                <w:shd w:val="clear" w:color="auto" w:fill="FFFFFF"/>
              </w:rPr>
              <w:t xml:space="preserve">ủa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 điểm b khoản 1 Điều 1; điểm 4c khoản 2 Điều 1 Thông tư số 05/2023/TT-BTTTT ngày </w:t>
            </w:r>
            <w:r w:rsidRPr="00D84451">
              <w:rPr>
                <w:rFonts w:ascii="Times New Roman" w:hAnsi="Times New Roman" w:cs="Times New Roman"/>
                <w:color w:val="000000"/>
                <w:sz w:val="24"/>
                <w:szCs w:val="24"/>
              </w:rPr>
              <w:t xml:space="preserve">ngày 30 </w:t>
            </w:r>
            <w:r w:rsidRPr="00D84451">
              <w:rPr>
                <w:rFonts w:ascii="Times New Roman" w:hAnsi="Times New Roman" w:cs="Times New Roman"/>
                <w:color w:val="000000"/>
                <w:sz w:val="24"/>
                <w:szCs w:val="24"/>
              </w:rPr>
              <w:lastRenderedPageBreak/>
              <w:t>tháng 6 năm 2023 c</w:t>
            </w:r>
            <w:r w:rsidRPr="00D84451">
              <w:rPr>
                <w:rFonts w:ascii="Times New Roman" w:hAnsi="Times New Roman" w:cs="Times New Roman"/>
                <w:color w:val="000000"/>
                <w:sz w:val="24"/>
                <w:szCs w:val="24"/>
                <w:shd w:val="clear" w:color="auto" w:fill="FFFFFF"/>
              </w:rPr>
              <w:t xml:space="preserve">ủa Bộ Thông tin và Truyền thông sửa đổi, bổ sung một số điều của </w:t>
            </w:r>
            <w:r w:rsidRPr="00D84451">
              <w:rPr>
                <w:rFonts w:ascii="Times New Roman" w:hAnsi="Times New Roman" w:cs="Times New Roman"/>
                <w:color w:val="000000"/>
                <w:sz w:val="24"/>
                <w:szCs w:val="24"/>
              </w:rPr>
              <w:t>Thông tư số 19/2016/TT-BTTTT.</w:t>
            </w:r>
          </w:p>
        </w:tc>
        <w:tc>
          <w:tcPr>
            <w:tcW w:w="2268" w:type="dxa"/>
          </w:tcPr>
          <w:p w14:paraId="3A2D3F77" w14:textId="77777777" w:rsidR="00B4496C" w:rsidRPr="00D84451" w:rsidRDefault="00B4496C" w:rsidP="00D84451">
            <w:pPr>
              <w:jc w:val="both"/>
              <w:rPr>
                <w:rFonts w:ascii="Times New Roman" w:hAnsi="Times New Roman" w:cs="Times New Roman"/>
                <w:sz w:val="24"/>
                <w:szCs w:val="24"/>
              </w:rPr>
            </w:pPr>
          </w:p>
        </w:tc>
      </w:tr>
      <w:tr w:rsidR="00B4496C" w:rsidRPr="00D84451" w14:paraId="2A6C7F4A" w14:textId="77777777" w:rsidTr="00921E82">
        <w:trPr>
          <w:gridAfter w:val="1"/>
          <w:wAfter w:w="16" w:type="dxa"/>
          <w:jc w:val="center"/>
        </w:trPr>
        <w:tc>
          <w:tcPr>
            <w:tcW w:w="704" w:type="dxa"/>
          </w:tcPr>
          <w:p w14:paraId="468D5A24"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6E1CAB6" w14:textId="30DD463A"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r w:rsidRPr="00D84451">
              <w:rPr>
                <w:rFonts w:ascii="Times New Roman" w:hAnsi="Times New Roman" w:cs="Times New Roman"/>
                <w:b/>
                <w:bCs/>
                <w:sz w:val="24"/>
                <w:szCs w:val="24"/>
                <w:lang w:val="vi-VN"/>
              </w:rPr>
              <w:t>Điều 20. Hồ sơ, thủ tục cấp giấy phép xuất bản đặc san</w:t>
            </w:r>
          </w:p>
        </w:tc>
        <w:tc>
          <w:tcPr>
            <w:tcW w:w="6366" w:type="dxa"/>
            <w:vAlign w:val="center"/>
          </w:tcPr>
          <w:p w14:paraId="0CD6D485" w14:textId="07FF9281" w:rsidR="00B4496C" w:rsidRPr="00D84451" w:rsidRDefault="00B4496C" w:rsidP="00D84451">
            <w:pPr>
              <w:shd w:val="clear" w:color="auto" w:fill="FFFFFF"/>
              <w:spacing w:before="120" w:after="120"/>
              <w:jc w:val="both"/>
              <w:rPr>
                <w:rFonts w:ascii="Times New Roman" w:hAnsi="Times New Roman" w:cs="Times New Roman"/>
                <w:b/>
                <w:bCs/>
                <w:sz w:val="24"/>
                <w:szCs w:val="24"/>
                <w:lang w:val="vi-VN"/>
              </w:rPr>
            </w:pPr>
          </w:p>
        </w:tc>
        <w:tc>
          <w:tcPr>
            <w:tcW w:w="2268" w:type="dxa"/>
          </w:tcPr>
          <w:p w14:paraId="28A3AE8F" w14:textId="78C577EC" w:rsidR="00B4496C" w:rsidRPr="00D84451" w:rsidRDefault="00B4496C" w:rsidP="00D84451">
            <w:pPr>
              <w:jc w:val="both"/>
              <w:rPr>
                <w:rFonts w:ascii="Times New Roman" w:hAnsi="Times New Roman" w:cs="Times New Roman"/>
                <w:sz w:val="24"/>
                <w:szCs w:val="24"/>
                <w:lang w:val="vi-VN"/>
              </w:rPr>
            </w:pPr>
          </w:p>
        </w:tc>
      </w:tr>
      <w:tr w:rsidR="00B4496C" w:rsidRPr="00D84451" w14:paraId="4175FB24" w14:textId="77777777" w:rsidTr="00921E82">
        <w:trPr>
          <w:gridAfter w:val="1"/>
          <w:wAfter w:w="16" w:type="dxa"/>
          <w:jc w:val="center"/>
        </w:trPr>
        <w:tc>
          <w:tcPr>
            <w:tcW w:w="704" w:type="dxa"/>
          </w:tcPr>
          <w:p w14:paraId="1F5BFD78" w14:textId="7FDA8166"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w:t>
            </w:r>
            <w:r w:rsidR="00C60179" w:rsidRPr="00D84451">
              <w:rPr>
                <w:rFonts w:ascii="Times New Roman" w:hAnsi="Times New Roman" w:cs="Times New Roman"/>
                <w:sz w:val="24"/>
                <w:szCs w:val="24"/>
              </w:rPr>
              <w:t>5</w:t>
            </w:r>
          </w:p>
        </w:tc>
        <w:tc>
          <w:tcPr>
            <w:tcW w:w="6237" w:type="dxa"/>
          </w:tcPr>
          <w:p w14:paraId="63E940EE" w14:textId="77777777" w:rsidR="00B4496C" w:rsidRPr="00D84451" w:rsidRDefault="00B4496C" w:rsidP="00921E82">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có nhu cầu xuất bản đặc san gửi 01 bộ hồ sơ về Cục Báo chí. Hồ sơ gồm có:</w:t>
            </w:r>
          </w:p>
          <w:p w14:paraId="066CDCE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Tờ khai đề nghị cấp giấy phép xuất bản đặc san (</w:t>
            </w:r>
            <w:bookmarkStart w:id="75" w:name="bieumau_ms_11"/>
            <w:r w:rsidRPr="00D84451">
              <w:rPr>
                <w:rFonts w:ascii="Times New Roman" w:hAnsi="Times New Roman" w:cs="Times New Roman"/>
                <w:sz w:val="24"/>
                <w:szCs w:val="24"/>
                <w:shd w:val="clear" w:color="auto" w:fill="FFFFFF"/>
              </w:rPr>
              <w:t>Mẫu số 11</w:t>
            </w:r>
            <w:bookmarkEnd w:id="75"/>
            <w:r w:rsidRPr="00D84451">
              <w:rPr>
                <w:rFonts w:ascii="Times New Roman" w:hAnsi="Times New Roman" w:cs="Times New Roman"/>
                <w:sz w:val="24"/>
                <w:szCs w:val="24"/>
                <w:shd w:val="clear" w:color="auto" w:fill="FFFFFF"/>
              </w:rPr>
              <w:t>);</w:t>
            </w:r>
          </w:p>
          <w:p w14:paraId="1962653A"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 (đối với tổ chức nước ngoài tại Việt Nam);</w:t>
            </w:r>
          </w:p>
          <w:p w14:paraId="6ED2327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Sơ yếu lý lịch của người chịu trách nhiệm xuất bản đặc san;</w:t>
            </w:r>
          </w:p>
          <w:p w14:paraId="5C91C822" w14:textId="0D9C36F4"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Mẫu trình bày tên gọi đặc san có xác nhận của cơ quan, tổ chức đề nghị cấp giấy phép và bản dịch tiếng Việt được công chứng (đối với tên gọi đặc san thể hiện bằng tiếng nước ngoài).</w:t>
            </w:r>
          </w:p>
        </w:tc>
        <w:tc>
          <w:tcPr>
            <w:tcW w:w="6366" w:type="dxa"/>
          </w:tcPr>
          <w:p w14:paraId="5405C49A" w14:textId="57A759CB"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7C5419FD" w14:textId="6365FF63" w:rsidR="00B4496C" w:rsidRPr="00D84451" w:rsidRDefault="00B4496C" w:rsidP="00D84451">
            <w:pPr>
              <w:jc w:val="both"/>
              <w:rPr>
                <w:rFonts w:ascii="Times New Roman" w:hAnsi="Times New Roman" w:cs="Times New Roman"/>
                <w:sz w:val="24"/>
                <w:szCs w:val="24"/>
                <w:lang w:val="vi-VN"/>
              </w:rPr>
            </w:pPr>
          </w:p>
        </w:tc>
      </w:tr>
      <w:tr w:rsidR="00B4496C" w:rsidRPr="00D84451" w14:paraId="71C1236B" w14:textId="77777777" w:rsidTr="00921E82">
        <w:trPr>
          <w:gridAfter w:val="1"/>
          <w:wAfter w:w="16" w:type="dxa"/>
          <w:jc w:val="center"/>
        </w:trPr>
        <w:tc>
          <w:tcPr>
            <w:tcW w:w="704" w:type="dxa"/>
          </w:tcPr>
          <w:p w14:paraId="66307436" w14:textId="1955EB48"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w:t>
            </w:r>
            <w:r w:rsidR="00C60179" w:rsidRPr="00D84451">
              <w:rPr>
                <w:rFonts w:ascii="Times New Roman" w:hAnsi="Times New Roman" w:cs="Times New Roman"/>
                <w:sz w:val="24"/>
                <w:szCs w:val="24"/>
              </w:rPr>
              <w:t>6</w:t>
            </w:r>
          </w:p>
        </w:tc>
        <w:tc>
          <w:tcPr>
            <w:tcW w:w="6237" w:type="dxa"/>
          </w:tcPr>
          <w:p w14:paraId="21CE3989" w14:textId="628FCAA7" w:rsidR="00B4496C" w:rsidRPr="00D84451" w:rsidRDefault="00B4496C" w:rsidP="00921E82">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20 ngày kể từ ngày nhận đủ hồ sơ hợp lệ, Cục Báo chí có trách nhiệm cấp giấy phép xuất bản đặc san (</w:t>
            </w:r>
            <w:bookmarkStart w:id="76" w:name="bieumau_ms_27"/>
            <w:r w:rsidRPr="00D84451">
              <w:rPr>
                <w:rFonts w:ascii="Times New Roman" w:hAnsi="Times New Roman" w:cs="Times New Roman"/>
                <w:sz w:val="24"/>
                <w:szCs w:val="24"/>
                <w:shd w:val="clear" w:color="auto" w:fill="FFFFFF"/>
              </w:rPr>
              <w:t>Mẫu số 27</w:t>
            </w:r>
            <w:bookmarkEnd w:id="76"/>
            <w:r w:rsidRPr="00D84451">
              <w:rPr>
                <w:rFonts w:ascii="Times New Roman" w:hAnsi="Times New Roman" w:cs="Times New Roman"/>
                <w:sz w:val="24"/>
                <w:szCs w:val="24"/>
                <w:shd w:val="clear" w:color="auto" w:fill="FFFFFF"/>
              </w:rPr>
              <w:t>); trường hợp từ chối cấp phải thông báo bằng văn bản và nêu rõ lý do.</w:t>
            </w:r>
          </w:p>
        </w:tc>
        <w:tc>
          <w:tcPr>
            <w:tcW w:w="6366" w:type="dxa"/>
            <w:vAlign w:val="center"/>
          </w:tcPr>
          <w:p w14:paraId="1B711834" w14:textId="72A41735"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5CBA4A4C" w14:textId="770299BC" w:rsidR="00B4496C" w:rsidRPr="00D84451" w:rsidRDefault="00B4496C" w:rsidP="00D84451">
            <w:pPr>
              <w:jc w:val="both"/>
              <w:rPr>
                <w:rFonts w:ascii="Times New Roman" w:hAnsi="Times New Roman" w:cs="Times New Roman"/>
                <w:sz w:val="24"/>
                <w:szCs w:val="24"/>
                <w:lang w:val="vi-VN"/>
              </w:rPr>
            </w:pPr>
          </w:p>
        </w:tc>
      </w:tr>
      <w:tr w:rsidR="00B4496C" w:rsidRPr="00D84451" w14:paraId="2007B23B" w14:textId="77777777" w:rsidTr="00921E82">
        <w:trPr>
          <w:gridAfter w:val="1"/>
          <w:wAfter w:w="16" w:type="dxa"/>
          <w:jc w:val="center"/>
        </w:trPr>
        <w:tc>
          <w:tcPr>
            <w:tcW w:w="704" w:type="dxa"/>
          </w:tcPr>
          <w:p w14:paraId="04EE9D54"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7522438" w14:textId="5755373E" w:rsidR="00B4496C" w:rsidRPr="00D84451" w:rsidRDefault="00B4496C" w:rsidP="00D84451">
            <w:pPr>
              <w:shd w:val="clear" w:color="auto" w:fill="FFFFFF"/>
              <w:spacing w:before="120" w:after="120"/>
              <w:jc w:val="both"/>
              <w:rPr>
                <w:rFonts w:ascii="Times New Roman" w:eastAsia="Times New Roman" w:hAnsi="Times New Roman" w:cs="Times New Roman"/>
                <w:sz w:val="24"/>
                <w:szCs w:val="24"/>
              </w:rPr>
            </w:pPr>
            <w:r w:rsidRPr="00D84451">
              <w:rPr>
                <w:rFonts w:ascii="Times New Roman" w:hAnsi="Times New Roman" w:cs="Times New Roman"/>
                <w:b/>
                <w:bCs/>
                <w:sz w:val="24"/>
                <w:szCs w:val="24"/>
                <w:shd w:val="clear" w:color="auto" w:fill="FFFFFF"/>
              </w:rPr>
              <w:t>Điều 21. Thay đổi nội dung ghi trong giấy phép xuất bản đặc san</w:t>
            </w:r>
          </w:p>
        </w:tc>
        <w:tc>
          <w:tcPr>
            <w:tcW w:w="6366" w:type="dxa"/>
          </w:tcPr>
          <w:p w14:paraId="5F21BB76" w14:textId="5BFB1126" w:rsidR="00B4496C" w:rsidRPr="00D84451" w:rsidRDefault="00B4496C" w:rsidP="00D84451">
            <w:pPr>
              <w:shd w:val="clear" w:color="auto" w:fill="FFFFFF"/>
              <w:jc w:val="both"/>
              <w:rPr>
                <w:rFonts w:ascii="Times New Roman" w:eastAsia="Times New Roman" w:hAnsi="Times New Roman" w:cs="Times New Roman"/>
                <w:sz w:val="24"/>
                <w:szCs w:val="24"/>
              </w:rPr>
            </w:pPr>
          </w:p>
        </w:tc>
        <w:tc>
          <w:tcPr>
            <w:tcW w:w="2268" w:type="dxa"/>
          </w:tcPr>
          <w:p w14:paraId="2C21996D" w14:textId="49CDCC59" w:rsidR="00B4496C" w:rsidRPr="00D84451" w:rsidRDefault="00B4496C" w:rsidP="00D84451">
            <w:pPr>
              <w:jc w:val="both"/>
              <w:rPr>
                <w:rFonts w:ascii="Times New Roman" w:hAnsi="Times New Roman" w:cs="Times New Roman"/>
                <w:sz w:val="24"/>
                <w:szCs w:val="24"/>
              </w:rPr>
            </w:pPr>
          </w:p>
        </w:tc>
      </w:tr>
      <w:tr w:rsidR="00B4496C" w:rsidRPr="00D84451" w14:paraId="73DD8E6D" w14:textId="77777777" w:rsidTr="00921E82">
        <w:trPr>
          <w:gridAfter w:val="1"/>
          <w:wAfter w:w="16" w:type="dxa"/>
          <w:jc w:val="center"/>
        </w:trPr>
        <w:tc>
          <w:tcPr>
            <w:tcW w:w="704" w:type="dxa"/>
          </w:tcPr>
          <w:p w14:paraId="624D4DC9" w14:textId="1912EECD"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w:t>
            </w:r>
            <w:r w:rsidR="00C60179" w:rsidRPr="00D84451">
              <w:rPr>
                <w:rFonts w:ascii="Times New Roman" w:hAnsi="Times New Roman" w:cs="Times New Roman"/>
                <w:sz w:val="24"/>
                <w:szCs w:val="24"/>
              </w:rPr>
              <w:t>7</w:t>
            </w:r>
          </w:p>
        </w:tc>
        <w:tc>
          <w:tcPr>
            <w:tcW w:w="6237" w:type="dxa"/>
          </w:tcPr>
          <w:p w14:paraId="62958647" w14:textId="77777777" w:rsidR="00B4496C" w:rsidRPr="00D84451" w:rsidRDefault="00B4496C" w:rsidP="00921E82">
            <w:pPr>
              <w:shd w:val="clear" w:color="auto" w:fill="FFFFFF"/>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có nhu cầu thay đổi một trong các nội dung ghi trong giấy phép xuất bản đặc san phải gửi văn bản đề nghị Cục Báo chí cho phép thay đổi. Hồ sơ gồm có:</w:t>
            </w:r>
          </w:p>
          <w:p w14:paraId="1D4D3A9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a) Văn bản đề nghị thay đổi của cơ quan, tổ chức;</w:t>
            </w:r>
          </w:p>
          <w:p w14:paraId="36CE9DA9"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 Sơ yếu lý lịch của người chịu trách nhiệm xuất bản đặc san (đối với trường hợp thay đổi người chịu trách nhiệm xuất bản đặc san);</w:t>
            </w:r>
          </w:p>
          <w:p w14:paraId="051254CA" w14:textId="59A71BE0" w:rsidR="00B4496C" w:rsidRPr="00D84451" w:rsidRDefault="00B4496C" w:rsidP="00921E82">
            <w:pPr>
              <w:shd w:val="clear" w:color="auto" w:fill="FFFFFF"/>
              <w:spacing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c) Mẫu trình bày tên gọi đặc san có xác nhận của cơ quan, tổ chức đề nghị cấp giấy phép và bản dịch tiếng Việt được công </w:t>
            </w:r>
            <w:r w:rsidRPr="00D84451">
              <w:rPr>
                <w:rFonts w:ascii="Times New Roman" w:hAnsi="Times New Roman" w:cs="Times New Roman"/>
                <w:sz w:val="24"/>
                <w:szCs w:val="24"/>
                <w:shd w:val="clear" w:color="auto" w:fill="FFFFFF"/>
              </w:rPr>
              <w:lastRenderedPageBreak/>
              <w:t>chứng (đối với trường hợp thay đổi tên gọi đặc san thể hiện bằng tiếng nước ngoài).</w:t>
            </w:r>
          </w:p>
        </w:tc>
        <w:tc>
          <w:tcPr>
            <w:tcW w:w="6366" w:type="dxa"/>
            <w:vAlign w:val="center"/>
          </w:tcPr>
          <w:p w14:paraId="0EAB7085" w14:textId="4DB58490"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62084F78" w14:textId="0F89943A" w:rsidR="00B4496C" w:rsidRPr="00D84451" w:rsidRDefault="00B4496C" w:rsidP="00D84451">
            <w:pPr>
              <w:jc w:val="both"/>
              <w:rPr>
                <w:rFonts w:ascii="Times New Roman" w:hAnsi="Times New Roman" w:cs="Times New Roman"/>
                <w:sz w:val="24"/>
                <w:szCs w:val="24"/>
              </w:rPr>
            </w:pPr>
          </w:p>
        </w:tc>
      </w:tr>
      <w:tr w:rsidR="00B4496C" w:rsidRPr="00D84451" w14:paraId="70750384" w14:textId="77777777" w:rsidTr="00921E82">
        <w:trPr>
          <w:gridAfter w:val="1"/>
          <w:wAfter w:w="16" w:type="dxa"/>
          <w:jc w:val="center"/>
        </w:trPr>
        <w:tc>
          <w:tcPr>
            <w:tcW w:w="704" w:type="dxa"/>
          </w:tcPr>
          <w:p w14:paraId="6756AB17" w14:textId="2715BCD5" w:rsidR="00B4496C" w:rsidRPr="00D84451" w:rsidRDefault="00B4496C"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6</w:t>
            </w:r>
            <w:r w:rsidR="00C60179" w:rsidRPr="00D84451">
              <w:rPr>
                <w:rFonts w:ascii="Times New Roman" w:hAnsi="Times New Roman" w:cs="Times New Roman"/>
                <w:sz w:val="24"/>
                <w:szCs w:val="24"/>
              </w:rPr>
              <w:t>8</w:t>
            </w:r>
          </w:p>
        </w:tc>
        <w:tc>
          <w:tcPr>
            <w:tcW w:w="6237" w:type="dxa"/>
          </w:tcPr>
          <w:p w14:paraId="0B550656" w14:textId="6DECA344" w:rsidR="00B4496C" w:rsidRPr="00D84451" w:rsidRDefault="00B4496C" w:rsidP="00921E82">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Trong thời hạn 15 ngày kề từ ngày nhận đủ hồ sơ hợp lệ, Cục Báo chí có trách nhiệm xem xét giải quyết việc chấp thuận bằng văn bản; trường hợp không chấp thuận phải thông báo bằng văn bản và nêu rõ lý do.</w:t>
            </w:r>
          </w:p>
        </w:tc>
        <w:tc>
          <w:tcPr>
            <w:tcW w:w="6366" w:type="dxa"/>
            <w:vAlign w:val="center"/>
          </w:tcPr>
          <w:p w14:paraId="10F4BEEF" w14:textId="173FBA67" w:rsidR="00B4496C" w:rsidRPr="00D84451" w:rsidRDefault="00B4496C" w:rsidP="00D84451">
            <w:pPr>
              <w:shd w:val="clear" w:color="auto" w:fill="FFFFFF"/>
              <w:jc w:val="both"/>
              <w:rPr>
                <w:rFonts w:ascii="Times New Roman" w:eastAsia="Times New Roman" w:hAnsi="Times New Roman" w:cs="Times New Roman"/>
                <w:b/>
                <w:bCs/>
                <w:iCs/>
                <w:spacing w:val="-4"/>
                <w:sz w:val="24"/>
                <w:szCs w:val="24"/>
                <w:lang w:val="pt-BR"/>
              </w:rPr>
            </w:pPr>
          </w:p>
        </w:tc>
        <w:tc>
          <w:tcPr>
            <w:tcW w:w="2268" w:type="dxa"/>
          </w:tcPr>
          <w:p w14:paraId="184D81B0" w14:textId="2EB6008C" w:rsidR="00B4496C" w:rsidRPr="00D84451" w:rsidRDefault="00B4496C" w:rsidP="00D84451">
            <w:pPr>
              <w:jc w:val="both"/>
              <w:rPr>
                <w:rFonts w:ascii="Times New Roman" w:hAnsi="Times New Roman" w:cs="Times New Roman"/>
                <w:sz w:val="24"/>
                <w:szCs w:val="24"/>
              </w:rPr>
            </w:pPr>
          </w:p>
        </w:tc>
      </w:tr>
      <w:tr w:rsidR="00B4496C" w:rsidRPr="00D84451" w14:paraId="04EF4660" w14:textId="77777777" w:rsidTr="00921E82">
        <w:trPr>
          <w:gridAfter w:val="1"/>
          <w:wAfter w:w="16" w:type="dxa"/>
          <w:jc w:val="center"/>
        </w:trPr>
        <w:tc>
          <w:tcPr>
            <w:tcW w:w="704" w:type="dxa"/>
          </w:tcPr>
          <w:p w14:paraId="1E345BED"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710D39B" w14:textId="5178E123" w:rsidR="00B4496C" w:rsidRPr="00D84451" w:rsidRDefault="00B4496C" w:rsidP="00D84451">
            <w:pPr>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24. Hiệu lực thi hành</w:t>
            </w:r>
          </w:p>
        </w:tc>
        <w:tc>
          <w:tcPr>
            <w:tcW w:w="6366" w:type="dxa"/>
          </w:tcPr>
          <w:p w14:paraId="6AC17D0A" w14:textId="77256199" w:rsidR="00B4496C" w:rsidRPr="00D84451" w:rsidRDefault="00B4496C" w:rsidP="00D84451">
            <w:pPr>
              <w:spacing w:before="120" w:after="120"/>
              <w:jc w:val="both"/>
              <w:rPr>
                <w:rFonts w:ascii="Times New Roman" w:hAnsi="Times New Roman" w:cs="Times New Roman"/>
                <w:b/>
                <w:bCs/>
                <w:sz w:val="24"/>
                <w:szCs w:val="24"/>
              </w:rPr>
            </w:pPr>
          </w:p>
        </w:tc>
        <w:tc>
          <w:tcPr>
            <w:tcW w:w="2268" w:type="dxa"/>
          </w:tcPr>
          <w:p w14:paraId="1BE6EBC3" w14:textId="124EE83A" w:rsidR="00B4496C" w:rsidRPr="00D84451" w:rsidRDefault="00B4496C" w:rsidP="00D84451">
            <w:pPr>
              <w:jc w:val="both"/>
              <w:rPr>
                <w:rFonts w:ascii="Times New Roman" w:hAnsi="Times New Roman" w:cs="Times New Roman"/>
                <w:spacing w:val="-4"/>
                <w:sz w:val="24"/>
                <w:szCs w:val="24"/>
              </w:rPr>
            </w:pPr>
          </w:p>
        </w:tc>
      </w:tr>
      <w:tr w:rsidR="00B4496C" w:rsidRPr="00D84451" w14:paraId="6A3DFD5C" w14:textId="77777777" w:rsidTr="00921E82">
        <w:trPr>
          <w:gridAfter w:val="1"/>
          <w:wAfter w:w="16" w:type="dxa"/>
          <w:jc w:val="center"/>
        </w:trPr>
        <w:tc>
          <w:tcPr>
            <w:tcW w:w="704" w:type="dxa"/>
          </w:tcPr>
          <w:p w14:paraId="4ADFFF47" w14:textId="1AEA1744" w:rsidR="00B25D39"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6</w:t>
            </w:r>
            <w:r w:rsidR="00C60179" w:rsidRPr="00D84451">
              <w:rPr>
                <w:rFonts w:ascii="Times New Roman" w:hAnsi="Times New Roman" w:cs="Times New Roman"/>
                <w:sz w:val="24"/>
                <w:szCs w:val="24"/>
              </w:rPr>
              <w:t>9</w:t>
            </w:r>
          </w:p>
        </w:tc>
        <w:tc>
          <w:tcPr>
            <w:tcW w:w="6237" w:type="dxa"/>
          </w:tcPr>
          <w:p w14:paraId="7647FC4D" w14:textId="3E3CB755" w:rsidR="00B4496C" w:rsidRPr="00D84451" w:rsidRDefault="00B4496C" w:rsidP="00921E82">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Thông tư này có hiệu lực thi hành kể từ ngày 15 tháng 02 năm 2021.</w:t>
            </w:r>
          </w:p>
        </w:tc>
        <w:tc>
          <w:tcPr>
            <w:tcW w:w="6366" w:type="dxa"/>
          </w:tcPr>
          <w:p w14:paraId="5A2CAF36" w14:textId="701E20AB"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7F4A8E31"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2F3E7BDA" w14:textId="77777777" w:rsidTr="00921E82">
        <w:trPr>
          <w:gridAfter w:val="1"/>
          <w:wAfter w:w="16" w:type="dxa"/>
          <w:jc w:val="center"/>
        </w:trPr>
        <w:tc>
          <w:tcPr>
            <w:tcW w:w="704" w:type="dxa"/>
          </w:tcPr>
          <w:p w14:paraId="41E4EB2B" w14:textId="0F316FB9" w:rsidR="00B4496C" w:rsidRPr="00D84451" w:rsidRDefault="00C6017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70</w:t>
            </w:r>
          </w:p>
        </w:tc>
        <w:tc>
          <w:tcPr>
            <w:tcW w:w="6237" w:type="dxa"/>
          </w:tcPr>
          <w:p w14:paraId="1FF083C0" w14:textId="4FB7C560" w:rsidR="00B4496C" w:rsidRPr="00D84451" w:rsidRDefault="00B4496C" w:rsidP="00921E82">
            <w:pPr>
              <w:shd w:val="clear" w:color="auto" w:fill="FFFFFF"/>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Thông tư này thay thế cho Thông tư số </w:t>
            </w:r>
            <w:hyperlink r:id="rId8" w:tgtFrame="_blank" w:tooltip="Thông tư 48/2016/TT-BTTTT" w:history="1">
              <w:r w:rsidRPr="00D84451">
                <w:rPr>
                  <w:rFonts w:ascii="Times New Roman" w:hAnsi="Times New Roman" w:cs="Times New Roman"/>
                  <w:sz w:val="24"/>
                  <w:szCs w:val="24"/>
                </w:rPr>
                <w:t>48/2016/TT-BTTTT</w:t>
              </w:r>
            </w:hyperlink>
            <w:r w:rsidRPr="00D84451">
              <w:rPr>
                <w:rFonts w:ascii="Times New Roman" w:hAnsi="Times New Roman" w:cs="Times New Roman"/>
                <w:sz w:val="24"/>
                <w:szCs w:val="24"/>
                <w:shd w:val="clear" w:color="auto" w:fill="FFFFFF"/>
              </w:rPr>
              <w:t> ngày 26 tháng 12 năm 2016 của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w:t>
            </w:r>
          </w:p>
        </w:tc>
        <w:tc>
          <w:tcPr>
            <w:tcW w:w="6366" w:type="dxa"/>
          </w:tcPr>
          <w:p w14:paraId="6144C520" w14:textId="4ED82426"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264B3BB6"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1AE45596" w14:textId="77777777" w:rsidTr="00921E82">
        <w:trPr>
          <w:gridAfter w:val="1"/>
          <w:wAfter w:w="16" w:type="dxa"/>
          <w:jc w:val="center"/>
        </w:trPr>
        <w:tc>
          <w:tcPr>
            <w:tcW w:w="704" w:type="dxa"/>
          </w:tcPr>
          <w:p w14:paraId="23331512"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vAlign w:val="center"/>
          </w:tcPr>
          <w:p w14:paraId="4170C791" w14:textId="70996BB5"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b/>
                <w:bCs/>
                <w:sz w:val="24"/>
                <w:szCs w:val="24"/>
              </w:rPr>
              <w:t>THÔNG TƯ 36/2016/TT-BTTTT</w:t>
            </w:r>
          </w:p>
        </w:tc>
        <w:tc>
          <w:tcPr>
            <w:tcW w:w="6366" w:type="dxa"/>
          </w:tcPr>
          <w:p w14:paraId="1EA4EBCE" w14:textId="0AA0AE07" w:rsidR="00B4496C" w:rsidRPr="00D84451" w:rsidRDefault="00B4496C" w:rsidP="00D84451">
            <w:pPr>
              <w:spacing w:before="120" w:after="120"/>
              <w:jc w:val="both"/>
              <w:rPr>
                <w:rFonts w:ascii="Times New Roman" w:hAnsi="Times New Roman" w:cs="Times New Roman"/>
                <w:color w:val="FF0000"/>
                <w:sz w:val="24"/>
                <w:szCs w:val="24"/>
                <w:shd w:val="clear" w:color="auto" w:fill="FFFFFF"/>
              </w:rPr>
            </w:pPr>
          </w:p>
        </w:tc>
        <w:tc>
          <w:tcPr>
            <w:tcW w:w="2268" w:type="dxa"/>
          </w:tcPr>
          <w:p w14:paraId="37F7076B"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0DA30880" w14:textId="77777777" w:rsidTr="00921E82">
        <w:trPr>
          <w:gridAfter w:val="1"/>
          <w:wAfter w:w="16" w:type="dxa"/>
          <w:jc w:val="center"/>
        </w:trPr>
        <w:tc>
          <w:tcPr>
            <w:tcW w:w="704" w:type="dxa"/>
          </w:tcPr>
          <w:p w14:paraId="1CB9ED49"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vAlign w:val="center"/>
          </w:tcPr>
          <w:p w14:paraId="1DB248FD" w14:textId="48C5EEB2"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b/>
                <w:bCs/>
                <w:sz w:val="24"/>
                <w:szCs w:val="24"/>
              </w:rPr>
              <w:t>Điều 1. Phạm vi Điều chỉnh</w:t>
            </w:r>
          </w:p>
        </w:tc>
        <w:tc>
          <w:tcPr>
            <w:tcW w:w="6366" w:type="dxa"/>
          </w:tcPr>
          <w:p w14:paraId="5BA6C576"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27F21882"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1F8599A9" w14:textId="77777777" w:rsidTr="00921E82">
        <w:trPr>
          <w:gridAfter w:val="1"/>
          <w:wAfter w:w="16" w:type="dxa"/>
          <w:jc w:val="center"/>
        </w:trPr>
        <w:tc>
          <w:tcPr>
            <w:tcW w:w="704" w:type="dxa"/>
          </w:tcPr>
          <w:p w14:paraId="7D40557B" w14:textId="3A4D63F5"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1</w:t>
            </w:r>
          </w:p>
        </w:tc>
        <w:tc>
          <w:tcPr>
            <w:tcW w:w="6237" w:type="dxa"/>
          </w:tcPr>
          <w:p w14:paraId="60629285" w14:textId="6C630AE3" w:rsidR="00B4496C" w:rsidRPr="00D84451" w:rsidRDefault="00B4496C" w:rsidP="00921E82">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sz w:val="24"/>
                <w:szCs w:val="24"/>
              </w:rPr>
              <w:t>Thông tư này quy định chi tiết về việc cấp phép hoạt động đối với loại hình báo nói, báo hình theo quy định tại Điều 18, Điều 19, Điều 20, Điều 29 Luật Báo chí và chế độ báo cáo đối với các cơ quan, tổ chức được cấp phép hoạt động báo nói, báo hình.</w:t>
            </w:r>
          </w:p>
        </w:tc>
        <w:tc>
          <w:tcPr>
            <w:tcW w:w="6366" w:type="dxa"/>
          </w:tcPr>
          <w:p w14:paraId="409BF4D9"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A0CFE53" w14:textId="3264F0DA" w:rsidR="00B4496C" w:rsidRPr="00D84451" w:rsidRDefault="00B4496C" w:rsidP="00D84451">
            <w:pPr>
              <w:jc w:val="both"/>
              <w:rPr>
                <w:rFonts w:ascii="Times New Roman" w:hAnsi="Times New Roman" w:cs="Times New Roman"/>
                <w:sz w:val="24"/>
                <w:szCs w:val="24"/>
              </w:rPr>
            </w:pPr>
            <w:r w:rsidRPr="00D84451">
              <w:rPr>
                <w:rFonts w:ascii="Times New Roman" w:hAnsi="Times New Roman" w:cs="Times New Roman"/>
                <w:sz w:val="24"/>
                <w:szCs w:val="24"/>
              </w:rPr>
              <w:t>Đã điều chỉnh và đưa vào Điều 1 dự thảo Thông tư mới</w:t>
            </w:r>
          </w:p>
        </w:tc>
      </w:tr>
      <w:tr w:rsidR="00B4496C" w:rsidRPr="00D84451" w14:paraId="01474BFB" w14:textId="77777777" w:rsidTr="00921E82">
        <w:trPr>
          <w:gridAfter w:val="1"/>
          <w:wAfter w:w="16" w:type="dxa"/>
          <w:jc w:val="center"/>
        </w:trPr>
        <w:tc>
          <w:tcPr>
            <w:tcW w:w="704" w:type="dxa"/>
          </w:tcPr>
          <w:p w14:paraId="6364A443"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vAlign w:val="center"/>
          </w:tcPr>
          <w:p w14:paraId="0C15E5B9" w14:textId="2EA599B5"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eastAsia="Times New Roman" w:hAnsi="Times New Roman" w:cs="Times New Roman"/>
                <w:b/>
                <w:bCs/>
                <w:sz w:val="24"/>
                <w:szCs w:val="24"/>
              </w:rPr>
              <w:t>Điều 2. Đối tượng áp dụng</w:t>
            </w:r>
          </w:p>
        </w:tc>
        <w:tc>
          <w:tcPr>
            <w:tcW w:w="6366" w:type="dxa"/>
          </w:tcPr>
          <w:p w14:paraId="3F1A95AA"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79EC8215"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3A5D9F66" w14:textId="77777777" w:rsidTr="00921E82">
        <w:trPr>
          <w:gridAfter w:val="1"/>
          <w:wAfter w:w="16" w:type="dxa"/>
          <w:jc w:val="center"/>
        </w:trPr>
        <w:tc>
          <w:tcPr>
            <w:tcW w:w="704" w:type="dxa"/>
          </w:tcPr>
          <w:p w14:paraId="31E5282B" w14:textId="4E7AB4A0" w:rsidR="00B4496C" w:rsidRPr="00D84451" w:rsidRDefault="00C6017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72</w:t>
            </w:r>
          </w:p>
        </w:tc>
        <w:tc>
          <w:tcPr>
            <w:tcW w:w="6237" w:type="dxa"/>
            <w:vAlign w:val="center"/>
          </w:tcPr>
          <w:p w14:paraId="7D86F7C6" w14:textId="22067651" w:rsidR="00B4496C" w:rsidRPr="00D84451" w:rsidRDefault="00B4496C" w:rsidP="00921E82">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 xml:space="preserve">Thông tư này áp dụng đối với các cơ quan chủ quản báo chí theo quy định tại Khoản 1 Điều 14 Luật Báo chí (sau đây gọi là cơ quan chủ quản); các cơ quan, tổ chức được cấp phép hoạt động báo nói, báo hình; các đài phát thanh, đài truyền </w:t>
            </w:r>
            <w:r w:rsidRPr="00D84451">
              <w:rPr>
                <w:rFonts w:ascii="Times New Roman" w:hAnsi="Times New Roman" w:cs="Times New Roman"/>
                <w:sz w:val="24"/>
                <w:szCs w:val="24"/>
                <w:shd w:val="clear" w:color="auto" w:fill="FFFFFF"/>
              </w:rPr>
              <w:lastRenderedPageBreak/>
              <w:t>hình, đài phát thanh và truyền hình (sau đây gọi là tổ chức hoạt động phát thanh, truyền hình).</w:t>
            </w:r>
          </w:p>
        </w:tc>
        <w:tc>
          <w:tcPr>
            <w:tcW w:w="6366" w:type="dxa"/>
          </w:tcPr>
          <w:p w14:paraId="3DDC694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4BC0B146" w14:textId="394D7116"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Đã điều chỉnh và đưa vào Điều 2 dự thảo Thông tư mới</w:t>
            </w:r>
          </w:p>
        </w:tc>
      </w:tr>
      <w:tr w:rsidR="00B4496C" w:rsidRPr="00D84451" w14:paraId="5E3D4753" w14:textId="77777777" w:rsidTr="00921E82">
        <w:trPr>
          <w:gridAfter w:val="1"/>
          <w:wAfter w:w="16" w:type="dxa"/>
          <w:jc w:val="center"/>
        </w:trPr>
        <w:tc>
          <w:tcPr>
            <w:tcW w:w="704" w:type="dxa"/>
          </w:tcPr>
          <w:p w14:paraId="7C6B5C3F"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vAlign w:val="center"/>
          </w:tcPr>
          <w:p w14:paraId="5E120EA7" w14:textId="6CF5D8CA"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b/>
                <w:bCs/>
                <w:sz w:val="24"/>
                <w:szCs w:val="24"/>
              </w:rPr>
              <w:t>Điều 3. Giải thích từ ngữ</w:t>
            </w:r>
          </w:p>
        </w:tc>
        <w:tc>
          <w:tcPr>
            <w:tcW w:w="6366" w:type="dxa"/>
          </w:tcPr>
          <w:p w14:paraId="75C9081D"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3C492C82"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5E457F07" w14:textId="77777777" w:rsidTr="00921E82">
        <w:trPr>
          <w:gridAfter w:val="1"/>
          <w:wAfter w:w="16" w:type="dxa"/>
          <w:jc w:val="center"/>
        </w:trPr>
        <w:tc>
          <w:tcPr>
            <w:tcW w:w="704" w:type="dxa"/>
          </w:tcPr>
          <w:p w14:paraId="3F9DB195" w14:textId="77777777"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3</w:t>
            </w:r>
          </w:p>
          <w:p w14:paraId="6FE61BA8" w14:textId="7BCB4186" w:rsidR="00C60179" w:rsidRPr="00D84451" w:rsidRDefault="00C60179" w:rsidP="00921E82">
            <w:pPr>
              <w:spacing w:before="120"/>
              <w:jc w:val="center"/>
              <w:rPr>
                <w:rFonts w:ascii="Times New Roman" w:hAnsi="Times New Roman" w:cs="Times New Roman"/>
                <w:sz w:val="24"/>
                <w:szCs w:val="24"/>
              </w:rPr>
            </w:pPr>
          </w:p>
        </w:tc>
        <w:tc>
          <w:tcPr>
            <w:tcW w:w="6237" w:type="dxa"/>
          </w:tcPr>
          <w:p w14:paraId="2E8AB5A5" w14:textId="77777777" w:rsidR="00B4496C" w:rsidRPr="00D84451" w:rsidRDefault="00B4496C" w:rsidP="00921E82">
            <w:pPr>
              <w:spacing w:before="120" w:after="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Trong Thông tư này, các từ ngữ dưới đây được hiểu như sau:</w:t>
            </w:r>
          </w:p>
          <w:p w14:paraId="04F75EA7" w14:textId="1A6742F3" w:rsidR="00B4496C" w:rsidRPr="00D84451" w:rsidRDefault="00B4496C" w:rsidP="00921E82">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1. Giấy phép hoạt động phát thanh: là Giấy phép hoạt động báo chí được cấp cho tổ chức hoạt động báo nói. Giấy phép này quy định kênh phát thanh đầu tiên của tổ chức được cấp phép.</w:t>
            </w:r>
          </w:p>
        </w:tc>
        <w:tc>
          <w:tcPr>
            <w:tcW w:w="6366" w:type="dxa"/>
          </w:tcPr>
          <w:p w14:paraId="20F6D67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vMerge w:val="restart"/>
          </w:tcPr>
          <w:p w14:paraId="388EEDCC" w14:textId="2B51F8AC"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Đã điều chỉnh và đưa vào Điều 3 dự thảo Thông tư mới</w:t>
            </w:r>
          </w:p>
        </w:tc>
      </w:tr>
      <w:tr w:rsidR="00B4496C" w:rsidRPr="00D84451" w14:paraId="177A27C7" w14:textId="77777777" w:rsidTr="00921E82">
        <w:trPr>
          <w:gridAfter w:val="1"/>
          <w:wAfter w:w="16" w:type="dxa"/>
          <w:jc w:val="center"/>
        </w:trPr>
        <w:tc>
          <w:tcPr>
            <w:tcW w:w="704" w:type="dxa"/>
          </w:tcPr>
          <w:p w14:paraId="2B271A2B" w14:textId="1D8049A1" w:rsidR="00B4496C" w:rsidRPr="00D84451" w:rsidRDefault="00B25D39" w:rsidP="00921E82">
            <w:pPr>
              <w:spacing w:before="120" w:after="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4</w:t>
            </w:r>
          </w:p>
        </w:tc>
        <w:tc>
          <w:tcPr>
            <w:tcW w:w="6237" w:type="dxa"/>
          </w:tcPr>
          <w:p w14:paraId="7122EC53" w14:textId="06802D1D" w:rsidR="00B4496C" w:rsidRPr="00D84451" w:rsidRDefault="00B4496C" w:rsidP="00921E82">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2. Giấy phép hoạt động truyền hình: là Giấy phép hoạt động báo chí được cấp cho tổ chức hoạt động báo hình. Giấy phép này quy định kênh truyền hình đầu tiên của tổ chức được cấp phép.</w:t>
            </w:r>
          </w:p>
        </w:tc>
        <w:tc>
          <w:tcPr>
            <w:tcW w:w="6366" w:type="dxa"/>
          </w:tcPr>
          <w:p w14:paraId="63D127EF"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vMerge/>
          </w:tcPr>
          <w:p w14:paraId="69F5D85C"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69DBE6A6" w14:textId="77777777" w:rsidTr="00921E82">
        <w:trPr>
          <w:gridAfter w:val="1"/>
          <w:wAfter w:w="16" w:type="dxa"/>
          <w:jc w:val="center"/>
        </w:trPr>
        <w:tc>
          <w:tcPr>
            <w:tcW w:w="704" w:type="dxa"/>
          </w:tcPr>
          <w:p w14:paraId="1F73983A"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vAlign w:val="center"/>
          </w:tcPr>
          <w:p w14:paraId="0F325E9D" w14:textId="7E4F53EC"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b/>
                <w:bCs/>
                <w:sz w:val="24"/>
                <w:szCs w:val="24"/>
              </w:rPr>
              <w:t>Điều 4. Thẩm quyền cấp phép, hiệu lực của giấy phép</w:t>
            </w:r>
          </w:p>
        </w:tc>
        <w:tc>
          <w:tcPr>
            <w:tcW w:w="6366" w:type="dxa"/>
          </w:tcPr>
          <w:p w14:paraId="1A6461F0"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180DF0CF" w14:textId="77777777"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720A0D0B" w14:textId="77777777" w:rsidTr="00921E82">
        <w:trPr>
          <w:gridAfter w:val="1"/>
          <w:wAfter w:w="16" w:type="dxa"/>
          <w:jc w:val="center"/>
        </w:trPr>
        <w:tc>
          <w:tcPr>
            <w:tcW w:w="704" w:type="dxa"/>
          </w:tcPr>
          <w:p w14:paraId="342C6A03" w14:textId="48AD68EF"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5</w:t>
            </w:r>
          </w:p>
        </w:tc>
        <w:tc>
          <w:tcPr>
            <w:tcW w:w="6237" w:type="dxa"/>
          </w:tcPr>
          <w:p w14:paraId="44539340" w14:textId="77777777" w:rsidR="00B4496C" w:rsidRPr="00D84451" w:rsidRDefault="00B4496C"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Thẩm quyền cấp phép</w:t>
            </w:r>
          </w:p>
          <w:p w14:paraId="3ECA7981" w14:textId="5544C44F" w:rsidR="00B4496C" w:rsidRPr="00D84451" w:rsidRDefault="00B4496C" w:rsidP="00D84451">
            <w:pPr>
              <w:shd w:val="clear" w:color="auto" w:fill="FFFFFF"/>
              <w:spacing w:after="120"/>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Bộ trưởng Bộ Thông tin và Truyền thông cấp giấy phép hoạt động phát thanh, giấy phép hoạt động truyền hình.</w:t>
            </w:r>
          </w:p>
        </w:tc>
        <w:tc>
          <w:tcPr>
            <w:tcW w:w="6366" w:type="dxa"/>
          </w:tcPr>
          <w:p w14:paraId="78A427F8"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vMerge w:val="restart"/>
          </w:tcPr>
          <w:p w14:paraId="4C9E5AB1" w14:textId="3C17A854"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Đã điều chỉnh và đưa vào Điều 4 dự thảo Thông tư mới</w:t>
            </w:r>
          </w:p>
        </w:tc>
      </w:tr>
      <w:tr w:rsidR="00B4496C" w:rsidRPr="00D84451" w14:paraId="18E151D7" w14:textId="77777777" w:rsidTr="00921E82">
        <w:trPr>
          <w:gridAfter w:val="1"/>
          <w:wAfter w:w="16" w:type="dxa"/>
          <w:jc w:val="center"/>
        </w:trPr>
        <w:tc>
          <w:tcPr>
            <w:tcW w:w="704" w:type="dxa"/>
          </w:tcPr>
          <w:p w14:paraId="3E6B9EC6" w14:textId="613E499A"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6</w:t>
            </w:r>
          </w:p>
        </w:tc>
        <w:tc>
          <w:tcPr>
            <w:tcW w:w="6237" w:type="dxa"/>
            <w:vAlign w:val="center"/>
          </w:tcPr>
          <w:p w14:paraId="4A2BDE2B" w14:textId="77777777" w:rsidR="00B4496C" w:rsidRPr="00D84451" w:rsidRDefault="00B4496C" w:rsidP="00D84451">
            <w:pPr>
              <w:spacing w:before="120"/>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2. Hiệu lực của giấy phép</w:t>
            </w:r>
          </w:p>
          <w:p w14:paraId="1F496FB8" w14:textId="0FF6FECD" w:rsidR="00B4496C" w:rsidRPr="00D84451" w:rsidRDefault="00B4496C" w:rsidP="00D84451">
            <w:pPr>
              <w:shd w:val="clear" w:color="auto" w:fill="FFFFFF"/>
              <w:spacing w:before="120" w:after="120"/>
              <w:jc w:val="both"/>
              <w:rPr>
                <w:rFonts w:ascii="Times New Roman" w:hAnsi="Times New Roman" w:cs="Times New Roman"/>
                <w:spacing w:val="-8"/>
                <w:sz w:val="24"/>
                <w:szCs w:val="24"/>
              </w:rPr>
            </w:pPr>
            <w:r w:rsidRPr="00D84451">
              <w:rPr>
                <w:rFonts w:ascii="Times New Roman" w:hAnsi="Times New Roman" w:cs="Times New Roman"/>
                <w:sz w:val="24"/>
                <w:szCs w:val="24"/>
                <w:shd w:val="clear" w:color="auto" w:fill="FFFFFF"/>
              </w:rPr>
              <w:t>Giấy phép hoạt động phát thanh, giấy phép hoạt động truyền hình có hiệu lực kể từ ngày ký giấy phép theo quy định tại Điều 18 Luật Báo chí.</w:t>
            </w:r>
          </w:p>
        </w:tc>
        <w:tc>
          <w:tcPr>
            <w:tcW w:w="6366" w:type="dxa"/>
          </w:tcPr>
          <w:p w14:paraId="5F4F9F16"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vMerge/>
          </w:tcPr>
          <w:p w14:paraId="0C970682"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2D067DF1" w14:textId="77777777" w:rsidTr="00921E82">
        <w:trPr>
          <w:gridAfter w:val="1"/>
          <w:wAfter w:w="16" w:type="dxa"/>
          <w:jc w:val="center"/>
        </w:trPr>
        <w:tc>
          <w:tcPr>
            <w:tcW w:w="704" w:type="dxa"/>
          </w:tcPr>
          <w:p w14:paraId="3F605A11"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37D87A7" w14:textId="6D1A4B42" w:rsidR="00B4496C" w:rsidRPr="00D84451" w:rsidRDefault="00B4496C" w:rsidP="00D84451">
            <w:pPr>
              <w:shd w:val="clear" w:color="auto" w:fill="FFFFFF"/>
              <w:spacing w:before="120"/>
              <w:jc w:val="both"/>
              <w:rPr>
                <w:rFonts w:ascii="Times New Roman" w:hAnsi="Times New Roman" w:cs="Times New Roman"/>
                <w:spacing w:val="-8"/>
                <w:sz w:val="24"/>
                <w:szCs w:val="24"/>
              </w:rPr>
            </w:pPr>
            <w:r w:rsidRPr="00D84451">
              <w:rPr>
                <w:rFonts w:ascii="Times New Roman" w:hAnsi="Times New Roman" w:cs="Times New Roman"/>
                <w:b/>
                <w:bCs/>
                <w:sz w:val="24"/>
                <w:szCs w:val="24"/>
                <w:shd w:val="clear" w:color="auto" w:fill="FFFFFF"/>
              </w:rPr>
              <w:t>Điều 5. Hồ sơ, thủ tục cấp giấy phép hoạt động phát thanh, giấy phép hoạt động truyền hình</w:t>
            </w:r>
          </w:p>
        </w:tc>
        <w:tc>
          <w:tcPr>
            <w:tcW w:w="6366" w:type="dxa"/>
          </w:tcPr>
          <w:p w14:paraId="41C9E1EB" w14:textId="77777777" w:rsidR="00B4496C" w:rsidRPr="00D84451" w:rsidRDefault="00B4496C" w:rsidP="00D84451">
            <w:pPr>
              <w:shd w:val="clear" w:color="auto" w:fill="FFFFFF"/>
              <w:jc w:val="both"/>
              <w:rPr>
                <w:rFonts w:ascii="Times New Roman" w:hAnsi="Times New Roman" w:cs="Times New Roman"/>
                <w:color w:val="FF0000"/>
                <w:sz w:val="24"/>
                <w:szCs w:val="24"/>
                <w:shd w:val="clear" w:color="auto" w:fill="FFFFFF"/>
              </w:rPr>
            </w:pPr>
          </w:p>
        </w:tc>
        <w:tc>
          <w:tcPr>
            <w:tcW w:w="2268" w:type="dxa"/>
          </w:tcPr>
          <w:p w14:paraId="78ECBC73" w14:textId="73DA07FA" w:rsidR="00B4496C" w:rsidRPr="00D84451" w:rsidRDefault="00B4496C" w:rsidP="00D84451">
            <w:pPr>
              <w:jc w:val="both"/>
              <w:rPr>
                <w:rFonts w:ascii="Times New Roman" w:hAnsi="Times New Roman" w:cs="Times New Roman"/>
                <w:color w:val="FF0000"/>
                <w:sz w:val="24"/>
                <w:szCs w:val="24"/>
              </w:rPr>
            </w:pPr>
            <w:r w:rsidRPr="00D84451">
              <w:rPr>
                <w:rFonts w:ascii="Times New Roman" w:hAnsi="Times New Roman" w:cs="Times New Roman"/>
                <w:color w:val="FF0000"/>
                <w:sz w:val="24"/>
                <w:szCs w:val="24"/>
              </w:rPr>
              <w:t>Đã điều chỉnh và đưa thành Điều 22 dự thảo Thông tư mới</w:t>
            </w:r>
          </w:p>
        </w:tc>
      </w:tr>
      <w:tr w:rsidR="00B4496C" w:rsidRPr="00D84451" w14:paraId="19C0E4A2" w14:textId="77777777" w:rsidTr="00921E82">
        <w:trPr>
          <w:gridAfter w:val="1"/>
          <w:wAfter w:w="16" w:type="dxa"/>
          <w:jc w:val="center"/>
        </w:trPr>
        <w:tc>
          <w:tcPr>
            <w:tcW w:w="704" w:type="dxa"/>
          </w:tcPr>
          <w:p w14:paraId="70D00674" w14:textId="1D7C694B"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7</w:t>
            </w:r>
          </w:p>
        </w:tc>
        <w:tc>
          <w:tcPr>
            <w:tcW w:w="6237" w:type="dxa"/>
          </w:tcPr>
          <w:p w14:paraId="180FDC31" w14:textId="77777777" w:rsidR="00B4496C" w:rsidRPr="00D84451" w:rsidRDefault="00B4496C" w:rsidP="00D84451">
            <w:pPr>
              <w:shd w:val="clear" w:color="auto" w:fill="FFFFFF"/>
              <w:spacing w:before="120" w:after="120"/>
              <w:jc w:val="both"/>
              <w:rPr>
                <w:rFonts w:ascii="Times New Roman" w:eastAsia="Times New Roman" w:hAnsi="Times New Roman" w:cs="Times New Roman"/>
                <w:kern w:val="0"/>
                <w:sz w:val="24"/>
                <w:szCs w:val="24"/>
                <w14:ligatures w14:val="none"/>
              </w:rPr>
            </w:pPr>
            <w:r w:rsidRPr="00D84451">
              <w:rPr>
                <w:rFonts w:ascii="Times New Roman" w:eastAsia="Times New Roman" w:hAnsi="Times New Roman" w:cs="Times New Roman"/>
                <w:kern w:val="0"/>
                <w:sz w:val="24"/>
                <w:szCs w:val="24"/>
                <w14:ligatures w14:val="none"/>
              </w:rPr>
              <w:t>1. Cơ quan, tổ chức đề nghị cấp giấy phép hoạt động phát thanh, giấy phép hoạt động truyền hình nộp trực tiếp hoặc gửi qua hệ thống bưu chính 01 (một) bộ hồ sơ về Bộ Thông tin và Truyền thông (Cục Phát thanh, truyền hình và thông tin điện tử). Hồ sơ gồm có:</w:t>
            </w:r>
          </w:p>
          <w:p w14:paraId="337F0643" w14:textId="77777777" w:rsidR="00B4496C" w:rsidRPr="00D84451" w:rsidRDefault="00B4496C" w:rsidP="00D84451">
            <w:pPr>
              <w:shd w:val="clear" w:color="auto" w:fill="FFFFFF"/>
              <w:jc w:val="both"/>
              <w:rPr>
                <w:rFonts w:ascii="Times New Roman" w:eastAsia="Times New Roman" w:hAnsi="Times New Roman" w:cs="Times New Roman"/>
                <w:kern w:val="0"/>
                <w:sz w:val="24"/>
                <w:szCs w:val="24"/>
                <w14:ligatures w14:val="none"/>
              </w:rPr>
            </w:pPr>
            <w:r w:rsidRPr="00D84451">
              <w:rPr>
                <w:rFonts w:ascii="Times New Roman" w:eastAsia="Times New Roman" w:hAnsi="Times New Roman" w:cs="Times New Roman"/>
                <w:kern w:val="0"/>
                <w:sz w:val="24"/>
                <w:szCs w:val="24"/>
                <w14:ligatures w14:val="none"/>
              </w:rPr>
              <w:lastRenderedPageBreak/>
              <w:t>b) Tờ khai của cơ quan chủ quản đề nghị cấp giấy phép hoạt động phát thanh, giấy phép hoạt động truyền hình (Mẫu số 01 ban hành kèm theo Thông tư này);</w:t>
            </w:r>
          </w:p>
          <w:p w14:paraId="2B20169A" w14:textId="77777777" w:rsidR="00B4496C" w:rsidRPr="00D84451" w:rsidRDefault="00B4496C" w:rsidP="00D84451">
            <w:pPr>
              <w:shd w:val="clear" w:color="auto" w:fill="FFFFFF"/>
              <w:jc w:val="both"/>
              <w:rPr>
                <w:rFonts w:ascii="Times New Roman" w:eastAsia="Times New Roman" w:hAnsi="Times New Roman" w:cs="Times New Roman"/>
                <w:kern w:val="0"/>
                <w:sz w:val="24"/>
                <w:szCs w:val="24"/>
                <w14:ligatures w14:val="none"/>
              </w:rPr>
            </w:pPr>
            <w:r w:rsidRPr="00D84451">
              <w:rPr>
                <w:rFonts w:ascii="Times New Roman" w:eastAsia="Times New Roman" w:hAnsi="Times New Roman" w:cs="Times New Roman"/>
                <w:kern w:val="0"/>
                <w:sz w:val="24"/>
                <w:szCs w:val="24"/>
                <w14:ligatures w14:val="none"/>
              </w:rPr>
              <w:t>c) Đề án thành lập tổ chức hoạt động phát thanh, truyền hình được cơ quan chủ quản phê duyệt (Mẫu số 2 ban hành kèm theo Thông tư này);</w:t>
            </w:r>
          </w:p>
          <w:p w14:paraId="090FD8C2" w14:textId="77777777" w:rsidR="00B4496C" w:rsidRPr="00D84451" w:rsidRDefault="00B4496C" w:rsidP="00D84451">
            <w:pPr>
              <w:shd w:val="clear" w:color="auto" w:fill="FFFFFF"/>
              <w:jc w:val="both"/>
              <w:rPr>
                <w:rFonts w:ascii="Times New Roman" w:eastAsia="Times New Roman" w:hAnsi="Times New Roman" w:cs="Times New Roman"/>
                <w:kern w:val="0"/>
                <w:sz w:val="24"/>
                <w:szCs w:val="24"/>
                <w14:ligatures w14:val="none"/>
              </w:rPr>
            </w:pPr>
            <w:r w:rsidRPr="00D84451">
              <w:rPr>
                <w:rFonts w:ascii="Times New Roman" w:eastAsia="Times New Roman" w:hAnsi="Times New Roman" w:cs="Times New Roman"/>
                <w:kern w:val="0"/>
                <w:sz w:val="24"/>
                <w:szCs w:val="24"/>
                <w14:ligatures w14:val="none"/>
              </w:rPr>
              <w:t>d) Danh sách nhân sự dự kiến (Mẫu số 3 ban hành kèm theo Thông tư này);</w:t>
            </w:r>
          </w:p>
          <w:p w14:paraId="1564A07B" w14:textId="3FFB308A" w:rsidR="00B4496C" w:rsidRPr="00D84451" w:rsidRDefault="00B4496C" w:rsidP="00D84451">
            <w:pPr>
              <w:shd w:val="clear" w:color="auto" w:fill="FFFFFF"/>
              <w:jc w:val="both"/>
              <w:rPr>
                <w:rFonts w:ascii="Times New Roman" w:hAnsi="Times New Roman" w:cs="Times New Roman"/>
                <w:b/>
                <w:bCs/>
                <w:sz w:val="24"/>
                <w:szCs w:val="24"/>
                <w:shd w:val="clear" w:color="auto" w:fill="FFFFFF"/>
              </w:rPr>
            </w:pPr>
            <w:r w:rsidRPr="00D84451">
              <w:rPr>
                <w:rFonts w:ascii="Times New Roman" w:eastAsia="Times New Roman" w:hAnsi="Times New Roman" w:cs="Times New Roman"/>
                <w:kern w:val="0"/>
                <w:sz w:val="24"/>
                <w:szCs w:val="24"/>
                <w14:ligatures w14:val="none"/>
              </w:rPr>
              <w:t>đ) Các giấy tờ hợp pháp của người dự kiến là người đứng đầu cơ quan, tổ chức hoạt động phát thanh, truyền hình, gồm có: Sơ yếu lý lịch (Mẫu số 4 ban hành kèm theo Thông tư này); Bản sao có chứng thực bằng tốt nghiệp đại học trở lên.</w:t>
            </w:r>
          </w:p>
        </w:tc>
        <w:tc>
          <w:tcPr>
            <w:tcW w:w="6366" w:type="dxa"/>
          </w:tcPr>
          <w:p w14:paraId="506D474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685F72B8" w14:textId="77777777" w:rsidR="00B4496C" w:rsidRPr="00D84451" w:rsidRDefault="00B4496C" w:rsidP="00D84451">
            <w:pPr>
              <w:jc w:val="both"/>
              <w:rPr>
                <w:rFonts w:ascii="Times New Roman" w:hAnsi="Times New Roman" w:cs="Times New Roman"/>
                <w:sz w:val="24"/>
                <w:szCs w:val="24"/>
              </w:rPr>
            </w:pPr>
            <w:r w:rsidRPr="00D84451">
              <w:rPr>
                <w:rFonts w:ascii="Times New Roman" w:hAnsi="Times New Roman" w:cs="Times New Roman"/>
                <w:sz w:val="24"/>
                <w:szCs w:val="24"/>
              </w:rPr>
              <w:t xml:space="preserve">- Điểm a khoản 1 Điều 5 TT36/2016/TT-BTTTT bị bãi bỏ bởi Khoản 3 Điều 4 Thông tư </w:t>
            </w:r>
            <w:r w:rsidRPr="00D84451">
              <w:rPr>
                <w:rFonts w:ascii="Times New Roman" w:hAnsi="Times New Roman" w:cs="Times New Roman"/>
                <w:sz w:val="24"/>
                <w:szCs w:val="24"/>
              </w:rPr>
              <w:lastRenderedPageBreak/>
              <w:t>21/2025/TT-BVHTTDL có hiệu lực từ ngày 26/12/2025.</w:t>
            </w:r>
          </w:p>
          <w:p w14:paraId="0B5367C7" w14:textId="30C0FC99"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 Điểm đ khoản 2 Điều 5 TT36/2016/TT-BTTTT, cụm từ “Bản sao Thẻ Nhà báo còn hiệu lực” bị bãi bỏ bởi Khoản 2 Điều 1 Thông tư 24/2024/TT-BTTTT.</w:t>
            </w:r>
          </w:p>
        </w:tc>
      </w:tr>
      <w:tr w:rsidR="00B4496C" w:rsidRPr="00D84451" w14:paraId="584FB4BF" w14:textId="77777777" w:rsidTr="00921E82">
        <w:trPr>
          <w:gridAfter w:val="1"/>
          <w:wAfter w:w="16" w:type="dxa"/>
          <w:jc w:val="center"/>
        </w:trPr>
        <w:tc>
          <w:tcPr>
            <w:tcW w:w="704" w:type="dxa"/>
          </w:tcPr>
          <w:p w14:paraId="0C3A6352" w14:textId="57692EFB"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7</w:t>
            </w:r>
            <w:r w:rsidR="00C60179" w:rsidRPr="00D84451">
              <w:rPr>
                <w:rFonts w:ascii="Times New Roman" w:hAnsi="Times New Roman" w:cs="Times New Roman"/>
                <w:sz w:val="24"/>
                <w:szCs w:val="24"/>
              </w:rPr>
              <w:t>8</w:t>
            </w:r>
          </w:p>
        </w:tc>
        <w:tc>
          <w:tcPr>
            <w:tcW w:w="6237" w:type="dxa"/>
          </w:tcPr>
          <w:p w14:paraId="3AD2C470" w14:textId="04D5F38F" w:rsidR="00B4496C" w:rsidRPr="00D84451" w:rsidRDefault="00B4496C" w:rsidP="00D84451">
            <w:pPr>
              <w:shd w:val="clear" w:color="auto" w:fill="FFFFFF"/>
              <w:spacing w:before="120" w:after="120"/>
              <w:jc w:val="both"/>
              <w:rPr>
                <w:rFonts w:ascii="Times New Roman" w:eastAsia="Times New Roman" w:hAnsi="Times New Roman" w:cs="Times New Roman"/>
                <w:kern w:val="0"/>
                <w:sz w:val="24"/>
                <w:szCs w:val="24"/>
                <w14:ligatures w14:val="none"/>
              </w:rPr>
            </w:pPr>
            <w:r w:rsidRPr="00D84451">
              <w:rPr>
                <w:rFonts w:ascii="Times New Roman" w:hAnsi="Times New Roman" w:cs="Times New Roman"/>
                <w:sz w:val="24"/>
                <w:szCs w:val="24"/>
                <w:shd w:val="clear" w:color="auto" w:fill="FFFFFF"/>
              </w:rPr>
              <w:t>2. Trong thời hạn tối đa 60 (sáu mươi) ngày kể từ ngày nhận đủ hồ sơ hợp lệ, Bộ Thông tin và Truyền thông xem xét cấp phép cho cơ quan, tổ chức (Mẫu số 5 ban hành kèm theo Thông tư này). Trường hợp từ chối, Bộ Thông tin và Truyền thông có văn bản trả lời, trong đó nêu rõ lý do từ chối.</w:t>
            </w:r>
          </w:p>
        </w:tc>
        <w:tc>
          <w:tcPr>
            <w:tcW w:w="6366" w:type="dxa"/>
          </w:tcPr>
          <w:p w14:paraId="42C6BEA0"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5D8BD3F8" w14:textId="793C42C0" w:rsidR="00B4496C" w:rsidRPr="00D84451" w:rsidRDefault="00B4496C" w:rsidP="00D84451">
            <w:pPr>
              <w:jc w:val="both"/>
              <w:rPr>
                <w:rFonts w:ascii="Times New Roman" w:hAnsi="Times New Roman" w:cs="Times New Roman"/>
                <w:sz w:val="24"/>
                <w:szCs w:val="24"/>
                <w:lang w:val="vi-VN"/>
              </w:rPr>
            </w:pPr>
          </w:p>
        </w:tc>
      </w:tr>
      <w:tr w:rsidR="00B4496C" w:rsidRPr="00D84451" w14:paraId="3C3AA348" w14:textId="77777777" w:rsidTr="00921E82">
        <w:trPr>
          <w:gridAfter w:val="1"/>
          <w:wAfter w:w="16" w:type="dxa"/>
          <w:jc w:val="center"/>
        </w:trPr>
        <w:tc>
          <w:tcPr>
            <w:tcW w:w="704" w:type="dxa"/>
          </w:tcPr>
          <w:p w14:paraId="55BE70F0" w14:textId="148F48E1"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7</w:t>
            </w:r>
            <w:r w:rsidR="00C60179" w:rsidRPr="00D84451">
              <w:rPr>
                <w:rFonts w:ascii="Times New Roman" w:hAnsi="Times New Roman" w:cs="Times New Roman"/>
                <w:sz w:val="24"/>
                <w:szCs w:val="24"/>
              </w:rPr>
              <w:t>9</w:t>
            </w:r>
          </w:p>
        </w:tc>
        <w:tc>
          <w:tcPr>
            <w:tcW w:w="6237" w:type="dxa"/>
          </w:tcPr>
          <w:p w14:paraId="368155A8" w14:textId="3096C9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Trong thời hạn xử lý cấp phép quy định tại Khoản 2 Điều này, đối với hồ sơ chưa đáp ứng đủ điều kiện, Bộ Thông tin và Truyền thông (Cục Phát thanh, truyền hình và thông tin điện tử) có văn bản thông báo cho cơ quan, tổ chức về việc bổ sung, giải trình, hoàn thiện hồ sơ.</w:t>
            </w:r>
          </w:p>
        </w:tc>
        <w:tc>
          <w:tcPr>
            <w:tcW w:w="6366" w:type="dxa"/>
          </w:tcPr>
          <w:p w14:paraId="1ABFCFA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4B8EB175"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CBFFCCF" w14:textId="77777777" w:rsidTr="00921E82">
        <w:trPr>
          <w:gridAfter w:val="1"/>
          <w:wAfter w:w="16" w:type="dxa"/>
          <w:jc w:val="center"/>
        </w:trPr>
        <w:tc>
          <w:tcPr>
            <w:tcW w:w="704" w:type="dxa"/>
          </w:tcPr>
          <w:p w14:paraId="528DCAC9" w14:textId="27CD64A5" w:rsidR="00B4496C" w:rsidRPr="00D84451" w:rsidRDefault="00C6017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80</w:t>
            </w:r>
          </w:p>
        </w:tc>
        <w:tc>
          <w:tcPr>
            <w:tcW w:w="6237" w:type="dxa"/>
          </w:tcPr>
          <w:p w14:paraId="11B048D8" w14:textId="4C52881C"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4. Cơ quan, tổ chức có trách nhiệm nộp hồ sơ bổ sung, giải trình cho Bộ Thông tin và Truyền thông (Cục Phát thanh, truyền hình và thông tin điện tử) theo nội dung yêu cầu trong thời hạn 30 (ba mươi) ngày kể từ ngày ghi trên văn bản thông báo quy định tại Khoản 3 Điều này.</w:t>
            </w:r>
          </w:p>
        </w:tc>
        <w:tc>
          <w:tcPr>
            <w:tcW w:w="6366" w:type="dxa"/>
          </w:tcPr>
          <w:p w14:paraId="32E749C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6E054F4C"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267C989A" w14:textId="77777777" w:rsidTr="00921E82">
        <w:trPr>
          <w:gridAfter w:val="1"/>
          <w:wAfter w:w="16" w:type="dxa"/>
          <w:jc w:val="center"/>
        </w:trPr>
        <w:tc>
          <w:tcPr>
            <w:tcW w:w="704" w:type="dxa"/>
          </w:tcPr>
          <w:p w14:paraId="367CD84D" w14:textId="0A675915"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t>8</w:t>
            </w:r>
            <w:r w:rsidR="00C60179" w:rsidRPr="00D84451">
              <w:rPr>
                <w:rFonts w:ascii="Times New Roman" w:hAnsi="Times New Roman" w:cs="Times New Roman"/>
                <w:sz w:val="24"/>
                <w:szCs w:val="24"/>
              </w:rPr>
              <w:t>1</w:t>
            </w:r>
          </w:p>
        </w:tc>
        <w:tc>
          <w:tcPr>
            <w:tcW w:w="6237" w:type="dxa"/>
          </w:tcPr>
          <w:p w14:paraId="2E03A30E" w14:textId="14F71321"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5. Kết thúc thời hạn nộp hồ sơ bổ sung quy định tại Khoản 4 Điều này, cơ quan, tổ chức không nộp hồ sơ bổ sung, Bộ Thông tin và Truyền thông (Cục Phát thanh, truyền hình và thông tin điện tử) chấm dứt việc xử lý hồ sơ. Việc tiếp nhận hồ sơ sau khi hết hạn nộp bổ sung được xem xét như tiếp nhận hồ sơ mới.</w:t>
            </w:r>
          </w:p>
        </w:tc>
        <w:tc>
          <w:tcPr>
            <w:tcW w:w="6366" w:type="dxa"/>
          </w:tcPr>
          <w:p w14:paraId="5C93117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111324EF"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74E72C58" w14:textId="77777777" w:rsidTr="00921E82">
        <w:trPr>
          <w:gridAfter w:val="1"/>
          <w:wAfter w:w="16" w:type="dxa"/>
          <w:jc w:val="center"/>
        </w:trPr>
        <w:tc>
          <w:tcPr>
            <w:tcW w:w="704" w:type="dxa"/>
          </w:tcPr>
          <w:p w14:paraId="1CE7226B" w14:textId="297AECA1" w:rsidR="00B4496C" w:rsidRPr="00D84451" w:rsidRDefault="00B25D39" w:rsidP="00921E82">
            <w:pPr>
              <w:spacing w:before="120"/>
              <w:jc w:val="center"/>
              <w:rPr>
                <w:rFonts w:ascii="Times New Roman" w:hAnsi="Times New Roman" w:cs="Times New Roman"/>
                <w:sz w:val="24"/>
                <w:szCs w:val="24"/>
              </w:rPr>
            </w:pPr>
            <w:r w:rsidRPr="00D84451">
              <w:rPr>
                <w:rFonts w:ascii="Times New Roman" w:hAnsi="Times New Roman" w:cs="Times New Roman"/>
                <w:sz w:val="24"/>
                <w:szCs w:val="24"/>
              </w:rPr>
              <w:lastRenderedPageBreak/>
              <w:t>8</w:t>
            </w:r>
            <w:r w:rsidR="00C60179" w:rsidRPr="00D84451">
              <w:rPr>
                <w:rFonts w:ascii="Times New Roman" w:hAnsi="Times New Roman" w:cs="Times New Roman"/>
                <w:sz w:val="24"/>
                <w:szCs w:val="24"/>
              </w:rPr>
              <w:t>2</w:t>
            </w:r>
          </w:p>
        </w:tc>
        <w:tc>
          <w:tcPr>
            <w:tcW w:w="6237" w:type="dxa"/>
          </w:tcPr>
          <w:p w14:paraId="6CE09C2C" w14:textId="639D280C"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6. Trường hợp đề nghị cấp phép hoạt động cả 02 loại hình báo nói, báo hình, cơ quan chủ quản phải làm hồ sơ riêng đối với từng loại hình báo chí cụ thể. Cơ quan báo in, báo điện tử khi có nhu cầu thực hiện loại hình báo nói, báo hình, căn cứ quy định của </w:t>
            </w:r>
            <w:hyperlink r:id="rId9" w:tgtFrame="_blank" w:history="1">
              <w:r w:rsidRPr="00D84451">
                <w:rPr>
                  <w:rStyle w:val="Hyperlink"/>
                  <w:rFonts w:ascii="Times New Roman" w:hAnsi="Times New Roman" w:cs="Times New Roman"/>
                  <w:color w:val="auto"/>
                  <w:sz w:val="24"/>
                  <w:szCs w:val="24"/>
                  <w:u w:val="none"/>
                  <w:shd w:val="clear" w:color="auto" w:fill="FFFFFF"/>
                </w:rPr>
                <w:t>Luật Báo chí</w:t>
              </w:r>
            </w:hyperlink>
            <w:r w:rsidRPr="00D84451">
              <w:rPr>
                <w:rFonts w:ascii="Times New Roman" w:hAnsi="Times New Roman" w:cs="Times New Roman"/>
                <w:sz w:val="24"/>
                <w:szCs w:val="24"/>
                <w:shd w:val="clear" w:color="auto" w:fill="FFFFFF"/>
              </w:rPr>
              <w:t>, cơ quan chủ quản gửi hồ sơ đề nghị cấp phép theo quy định của Thông tư này.</w:t>
            </w:r>
          </w:p>
        </w:tc>
        <w:tc>
          <w:tcPr>
            <w:tcW w:w="6366" w:type="dxa"/>
          </w:tcPr>
          <w:p w14:paraId="7FD43D7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0C4602D4"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01AC42B" w14:textId="77777777" w:rsidTr="00921E82">
        <w:trPr>
          <w:gridAfter w:val="1"/>
          <w:wAfter w:w="16" w:type="dxa"/>
          <w:jc w:val="center"/>
        </w:trPr>
        <w:tc>
          <w:tcPr>
            <w:tcW w:w="704" w:type="dxa"/>
          </w:tcPr>
          <w:p w14:paraId="2B76D02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63630DD7" w14:textId="77777777" w:rsidR="006F0A2B" w:rsidRPr="00D84451" w:rsidRDefault="006F0A2B" w:rsidP="00D84451">
            <w:pPr>
              <w:shd w:val="clear" w:color="auto" w:fill="FFFFFF"/>
              <w:jc w:val="both"/>
              <w:rPr>
                <w:rFonts w:ascii="Times New Roman" w:hAnsi="Times New Roman" w:cs="Times New Roman"/>
                <w:color w:val="333333"/>
                <w:sz w:val="24"/>
                <w:szCs w:val="24"/>
                <w:shd w:val="clear" w:color="auto" w:fill="FFFFFF"/>
              </w:rPr>
            </w:pPr>
            <w:r w:rsidRPr="00D84451">
              <w:rPr>
                <w:rFonts w:ascii="Times New Roman" w:hAnsi="Times New Roman" w:cs="Times New Roman"/>
                <w:sz w:val="24"/>
                <w:szCs w:val="24"/>
                <w:shd w:val="clear" w:color="auto" w:fill="FFFFFF"/>
              </w:rPr>
              <w:t xml:space="preserve">7. </w:t>
            </w:r>
            <w:r w:rsidRPr="00D84451">
              <w:rPr>
                <w:rFonts w:ascii="Times New Roman" w:hAnsi="Times New Roman" w:cs="Times New Roman"/>
                <w:color w:val="333333"/>
                <w:sz w:val="24"/>
                <w:szCs w:val="24"/>
                <w:shd w:val="clear" w:color="auto" w:fill="FFFFFF"/>
              </w:rPr>
              <w:t>Trong thời hạn còn hiệu lực của giấy phép hoạt động phát thanh, giấy phép hoạt động truyền hình mà tổ chức hoạt động phát thanh, truyền hình đã được cấp theo quy định tại Thông tư số 07/2011/TT-BTTTT ngày 01 tháng 3 năm 2011 của Bộ trưởng Bộ Thông tin và Truyền thông, kể từ ngày Thông tư này có hiệu lực, tổ chức hoạt động phát thanh, truyền hình thực hiện thủ tục đề nghị cấp đổi giấy phép hoạt động phát thanh, giấy phép hoạt động truyền hình.</w:t>
            </w:r>
          </w:p>
          <w:p w14:paraId="12C5B71C" w14:textId="0AE9CFC2" w:rsidR="00B4496C" w:rsidRPr="00D84451" w:rsidRDefault="006F0A2B"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color w:val="333333"/>
                <w:sz w:val="24"/>
                <w:szCs w:val="24"/>
                <w:shd w:val="clear" w:color="auto" w:fill="FFFFFF"/>
              </w:rPr>
              <w:t>Bộ Thông tin và Truyền thông thực hiện việc cấp đổi giấy phép hoạt động phát thanh, giấy phép hoạt động truyền hình sau khi nhận đủ hồ sơ hợp lệ, gồm có: văn bản của cơ quan, tổ chức đề nghị cấp đổi giấy phép hoạt động phát thanh, giấy phép hoạt động truyền hình; tờ khai của cơ quan, tổ chức (Mẫu số 01 ban hành kèm theo Thông tư này); văn bản chấp thuận của cơ quan chủ quản đối với tổ chức hoạt động phát thanh, truyền hình của tỉnh, thành phố trực thuộc Trung ương và Bộ, ngành; bản sao giấy phép hoạt động phát thanh, giấy phép hoạt động truyền hình đã được cấp.</w:t>
            </w:r>
          </w:p>
        </w:tc>
        <w:tc>
          <w:tcPr>
            <w:tcW w:w="6366" w:type="dxa"/>
          </w:tcPr>
          <w:p w14:paraId="460E683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1C0E4EA" w14:textId="344F1F14"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Khoản 7 Điều 5 TT36/2016/ TT-BTTTT bị bãi bỏ bởi Khoản 3 Điều 4 Thông tư 21/2025/TT-BVHTTDL có hiệu lực từ ngày 26/12/2025</w:t>
            </w:r>
          </w:p>
        </w:tc>
      </w:tr>
      <w:tr w:rsidR="00B4496C" w:rsidRPr="00D84451" w14:paraId="35768361" w14:textId="77777777" w:rsidTr="00921E82">
        <w:trPr>
          <w:gridAfter w:val="1"/>
          <w:wAfter w:w="16" w:type="dxa"/>
          <w:jc w:val="center"/>
        </w:trPr>
        <w:tc>
          <w:tcPr>
            <w:tcW w:w="704" w:type="dxa"/>
          </w:tcPr>
          <w:p w14:paraId="2BDFC1C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589F242" w14:textId="1E9AE639" w:rsidR="00B4496C" w:rsidRPr="00D84451" w:rsidRDefault="00B4496C" w:rsidP="00D84451">
            <w:pPr>
              <w:shd w:val="clear" w:color="auto" w:fill="FFFFFF"/>
              <w:spacing w:before="120"/>
              <w:jc w:val="both"/>
              <w:rPr>
                <w:rFonts w:ascii="Times New Roman" w:hAnsi="Times New Roman" w:cs="Times New Roman"/>
                <w:b/>
                <w:bCs/>
                <w:sz w:val="24"/>
                <w:szCs w:val="24"/>
                <w:shd w:val="clear" w:color="auto" w:fill="FFFFFF"/>
              </w:rPr>
            </w:pPr>
            <w:r w:rsidRPr="00D84451">
              <w:rPr>
                <w:rFonts w:ascii="Times New Roman" w:hAnsi="Times New Roman" w:cs="Times New Roman"/>
                <w:b/>
                <w:bCs/>
                <w:sz w:val="24"/>
                <w:szCs w:val="24"/>
                <w:shd w:val="clear" w:color="auto" w:fill="FFFFFF"/>
              </w:rPr>
              <w:t>Điều 6. Hồ sơ, thủ tục thay đổi tôn chỉ, mục đích hoạt động báo chí, tôn chỉ, mục đích kênh phát thanh, kênh truyền hình quy định trong giấy phép hoạt động phát thanh, giấy phép hoạt động truyền hình</w:t>
            </w:r>
          </w:p>
        </w:tc>
        <w:tc>
          <w:tcPr>
            <w:tcW w:w="6366" w:type="dxa"/>
          </w:tcPr>
          <w:p w14:paraId="581FA62B"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51369171" w14:textId="5911BB60" w:rsidR="00B4496C" w:rsidRPr="00D84451" w:rsidRDefault="00B4496C" w:rsidP="00D84451">
            <w:pPr>
              <w:jc w:val="both"/>
              <w:rPr>
                <w:rFonts w:ascii="Times New Roman" w:hAnsi="Times New Roman" w:cs="Times New Roman"/>
                <w:sz w:val="24"/>
                <w:szCs w:val="24"/>
                <w:lang w:val="vi-VN"/>
              </w:rPr>
            </w:pPr>
          </w:p>
        </w:tc>
      </w:tr>
      <w:tr w:rsidR="00B4496C" w:rsidRPr="00D84451" w14:paraId="755BC72A" w14:textId="77777777" w:rsidTr="00921E82">
        <w:trPr>
          <w:gridAfter w:val="1"/>
          <w:wAfter w:w="16" w:type="dxa"/>
          <w:jc w:val="center"/>
        </w:trPr>
        <w:tc>
          <w:tcPr>
            <w:tcW w:w="704" w:type="dxa"/>
          </w:tcPr>
          <w:p w14:paraId="080ECB45"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5CF47B1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Cơ quan, tổ chức nộp 01 bộ hồ sơ bản chính về Bộ Văn hoá, Thể thao và Du lịch (Cục Phát thanh, truyền hình và thông tin điện tử) bằng một trong các hình thức sau: trực tiếp tại Bộ phận Một cửa hoặc thông qua dịch vụ bưu chính hoặc nộp trực tuyến tại Cổng Dịch vụ Công quốc gia. Hồ sơ gồm có</w:t>
            </w:r>
          </w:p>
          <w:p w14:paraId="2A23CDE5"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 xml:space="preserve">a) Văn bản đề nghị của cơ quan chủ quản tổ chức hoạt động </w:t>
            </w:r>
            <w:r w:rsidRPr="00D84451">
              <w:rPr>
                <w:rFonts w:ascii="Times New Roman" w:hAnsi="Times New Roman" w:cs="Times New Roman"/>
                <w:sz w:val="24"/>
                <w:szCs w:val="24"/>
                <w:shd w:val="clear" w:color="auto" w:fill="FFFFFF"/>
              </w:rPr>
              <w:lastRenderedPageBreak/>
              <w:t>phát thanh, truyền hình tỉnh, thành phố trực thuộc trung ương hoặc bộ, ngành. Đối với Đài Tiếng nói Việt Nam, Đài Truyền hình Việt Nam, văn bản đề nghị phải do người đứng đầu cơ quan ký;</w:t>
            </w:r>
            <w:r w:rsidRPr="00D84451">
              <w:rPr>
                <w:rFonts w:ascii="Times New Roman" w:hAnsi="Times New Roman" w:cs="Times New Roman"/>
                <w:sz w:val="24"/>
                <w:szCs w:val="24"/>
              </w:rPr>
              <w:br/>
            </w:r>
            <w:r w:rsidRPr="00D84451">
              <w:rPr>
                <w:rFonts w:ascii="Times New Roman" w:hAnsi="Times New Roman" w:cs="Times New Roman"/>
                <w:sz w:val="24"/>
                <w:szCs w:val="24"/>
                <w:shd w:val="clear" w:color="auto" w:fill="FFFFFF"/>
              </w:rPr>
              <w:t>b) Trường hợp thay đổi về tôn chỉ, mục đích hoạt động báo chí; tôn chỉ, mục đích kênh phát thanh, kênh truyền hình, cơ quan, tổ chức nộp tờ khai của tổ chức hoạt động phát thanh, truyền hình đề nghị sửa đổi, bổ sung nội dung giấy phép hoạt động phát thanh, giấy phép hoạt động truyền hình (Mẫu số 6 ban hành kèm theo Thông tư này); báo cáo tình hình triển khai giấy phép hoạt động phát thanh, truyền hình kể từ ngày được cấp phép (Mẫu số 7 ban hành kèm theo Thông tư này); đề án của tổ chức hoạt động phát thanh, truyền hình thực hiện những nội dung thay đổi được cơ quan chủ quản phê duyệt (Mẫu số 2 ban hành kèm theo Thông tư này).</w:t>
            </w:r>
          </w:p>
          <w:p w14:paraId="3A9E932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c) Trường hợp thay đổi thời lượng phát sóng, thời lượng chương trình tự sản xuất của kênh phát thanh, kênh truyền hình quy định trong giấy phép hoạt động phát thanh, giấy phép hoạt động truyền hình, cơ quan, tổ chức phải nộp báo cáo về nội dung đề nghị thay đổi (Mẫu số 8 ban hành kèm theo Thông tư này).</w:t>
            </w:r>
          </w:p>
          <w:p w14:paraId="7080D5A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d) Trường hợp thay đổi tên gọi cơ quan chủ quản báo chí; tên gọi cơ quan báo chí; địa điểm phát sóng; địa điểm trụ sở gắn với trung tâm tổng khống chế; phương thức truyền dẫn, phát sóng, cơ quan, tổ chức phải nộp văn bản, giấy tờ hợp pháp có liên quan đến việc thực hiện những thay đổi tại điểm này.</w:t>
            </w:r>
          </w:p>
          <w:p w14:paraId="154D0A95" w14:textId="19922DC2" w:rsidR="00B4496C" w:rsidRPr="00D84451" w:rsidRDefault="00B4496C" w:rsidP="00D84451">
            <w:pPr>
              <w:pStyle w:val="NormalWeb"/>
              <w:shd w:val="clear" w:color="auto" w:fill="FFFFFF"/>
              <w:spacing w:before="0" w:beforeAutospacing="0" w:after="0" w:afterAutospacing="0"/>
              <w:jc w:val="both"/>
              <w:rPr>
                <w:b/>
                <w:bCs/>
                <w:shd w:val="clear" w:color="auto" w:fill="FFFF96"/>
              </w:rPr>
            </w:pPr>
            <w:r w:rsidRPr="00D84451">
              <w:rPr>
                <w:shd w:val="clear" w:color="auto" w:fill="FFFFFF"/>
              </w:rPr>
              <w:t>e) Trường hợp thay đổi biểu tượng kênh phát thanh, kênh truyền hình, cơ quan, tổ chức phải có bản màu biểu tượng kênh phát thanh, kênh truyền hình có xác nhận của cơ quan chủ quản. Đối với Đài Tiếng nói Việt Nam, Đài Truyền hình Việt Nam, bản màu biểu tượng kênh phát thanh, kênh truyền hình phải do người đứng đầu cơ quan ký xác nhận.</w:t>
            </w:r>
          </w:p>
        </w:tc>
        <w:tc>
          <w:tcPr>
            <w:tcW w:w="6366" w:type="dxa"/>
          </w:tcPr>
          <w:p w14:paraId="479BA675"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94DB66A"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0FCE493A" w14:textId="77777777" w:rsidTr="00921E82">
        <w:trPr>
          <w:gridAfter w:val="1"/>
          <w:wAfter w:w="16" w:type="dxa"/>
          <w:jc w:val="center"/>
        </w:trPr>
        <w:tc>
          <w:tcPr>
            <w:tcW w:w="704" w:type="dxa"/>
          </w:tcPr>
          <w:p w14:paraId="3B58B4F2"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60CAF7B" w14:textId="77DBFFA6" w:rsidR="00B4496C" w:rsidRPr="004E1465" w:rsidRDefault="00B4496C" w:rsidP="00D84451">
            <w:pPr>
              <w:shd w:val="clear" w:color="auto" w:fill="FFFFFF"/>
              <w:jc w:val="both"/>
              <w:rPr>
                <w:rFonts w:ascii="Times New Roman" w:hAnsi="Times New Roman" w:cs="Times New Roman"/>
                <w:spacing w:val="-4"/>
                <w:sz w:val="24"/>
                <w:szCs w:val="24"/>
                <w:shd w:val="clear" w:color="auto" w:fill="FFFFFF"/>
              </w:rPr>
            </w:pPr>
            <w:r w:rsidRPr="004E1465">
              <w:rPr>
                <w:rFonts w:ascii="Times New Roman" w:hAnsi="Times New Roman" w:cs="Times New Roman"/>
                <w:spacing w:val="-4"/>
                <w:sz w:val="24"/>
                <w:szCs w:val="24"/>
                <w:shd w:val="clear" w:color="auto" w:fill="FFFFFF"/>
              </w:rPr>
              <w:t>2. Trong thời hạn tối đa 45 (bốn mươi lăm) ngày kể từ ngày nhận đủ hồ sơ hợp lệ, Bộ Thông tin và Truyền thông xem xét cấp phép cho cơ quan, tổ chức. Trường hợp từ chối, Bộ Thông tin và Truyền thông có văn bản trả lời, trong đó nêu rõ lý do từ chối.</w:t>
            </w:r>
          </w:p>
        </w:tc>
        <w:tc>
          <w:tcPr>
            <w:tcW w:w="6366" w:type="dxa"/>
          </w:tcPr>
          <w:p w14:paraId="4FB4BBE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63996BED"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388679A8" w14:textId="77777777" w:rsidTr="00921E82">
        <w:trPr>
          <w:gridAfter w:val="1"/>
          <w:wAfter w:w="16" w:type="dxa"/>
          <w:jc w:val="center"/>
        </w:trPr>
        <w:tc>
          <w:tcPr>
            <w:tcW w:w="704" w:type="dxa"/>
          </w:tcPr>
          <w:p w14:paraId="4F54DBD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103453FD" w14:textId="19F5EBFD"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Trong thời hạn xử lý cấp phép quy định tại Khoản 2 Điều này, đối với hồ sơ chưa đáp ứng đủ điều kiện, Bộ Thông tin và Truyền thông (Cục Phát thanh, truyền hình và thông tin điện tử) có văn bản thông báo cho cơ quan, tổ chức về việc bổ sung, giải trình, hoàn thiện hồ sơ.</w:t>
            </w:r>
          </w:p>
        </w:tc>
        <w:tc>
          <w:tcPr>
            <w:tcW w:w="6366" w:type="dxa"/>
          </w:tcPr>
          <w:p w14:paraId="4286CB34"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482E6FDE"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358D8052" w14:textId="77777777" w:rsidTr="00921E82">
        <w:trPr>
          <w:gridAfter w:val="1"/>
          <w:wAfter w:w="16" w:type="dxa"/>
          <w:jc w:val="center"/>
        </w:trPr>
        <w:tc>
          <w:tcPr>
            <w:tcW w:w="704" w:type="dxa"/>
          </w:tcPr>
          <w:p w14:paraId="3329B047"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2DB0688" w14:textId="1080A308"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4. Cơ quan, tổ chức có trách nhiệm nộp hồ sơ bổ sung, giải trình cho Bộ Thông tin và Truyền thông (Cục Phát thanh, truyền hình và thông tin điện tử) theo nội dung yêu cầu trong thời hạn 30 (ba mươi) ngày kể từ ngày ghi trên văn bản thông báo quy định tại Khoản 3 Điều này.</w:t>
            </w:r>
          </w:p>
        </w:tc>
        <w:tc>
          <w:tcPr>
            <w:tcW w:w="6366" w:type="dxa"/>
          </w:tcPr>
          <w:p w14:paraId="179663C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7F7E90FF"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5D9D8FC2" w14:textId="77777777" w:rsidTr="00921E82">
        <w:trPr>
          <w:gridAfter w:val="1"/>
          <w:wAfter w:w="16" w:type="dxa"/>
          <w:jc w:val="center"/>
        </w:trPr>
        <w:tc>
          <w:tcPr>
            <w:tcW w:w="704" w:type="dxa"/>
          </w:tcPr>
          <w:p w14:paraId="4357B19B"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7ED4FEAA" w14:textId="00A0DFC6"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5. Kết thúc thời hạn nộp hồ sơ bổ sung quy định tại Khoản 4 Điều này, cơ quan, tổ chức không nộp hồ sơ bổ sung, Bộ Thông tin và Truyền thông (Cục Phát thanh, truyền hình và thông tin điện tử) chấm dứt việc xử lý hồ sơ. Việc tiếp nhận hồ sơ sau khi hết hạn nộp bổ sung được xem xét như tiếp nhận hồ sơ mới.</w:t>
            </w:r>
          </w:p>
        </w:tc>
        <w:tc>
          <w:tcPr>
            <w:tcW w:w="6366" w:type="dxa"/>
          </w:tcPr>
          <w:p w14:paraId="4C3AAC2E"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01EC3443"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28233411" w14:textId="77777777" w:rsidTr="00921E82">
        <w:trPr>
          <w:gridAfter w:val="1"/>
          <w:wAfter w:w="16" w:type="dxa"/>
          <w:jc w:val="center"/>
        </w:trPr>
        <w:tc>
          <w:tcPr>
            <w:tcW w:w="704" w:type="dxa"/>
          </w:tcPr>
          <w:p w14:paraId="2FCA5362"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5CE72D1A" w14:textId="69913B67"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b/>
                <w:bCs/>
                <w:sz w:val="24"/>
                <w:szCs w:val="24"/>
              </w:rPr>
              <w:t>Điều 7. Hồ sơ, thủ tục thay đổi thời lượng phát sóng, thời lượng chương trình tự sản xuất của kênh phát thanh, kênh truyền hình quy định trong giấy phép hoạt động phát thanh, giấy phép hoạt động truyền hình</w:t>
            </w:r>
          </w:p>
        </w:tc>
        <w:tc>
          <w:tcPr>
            <w:tcW w:w="6366" w:type="dxa"/>
          </w:tcPr>
          <w:p w14:paraId="2BBA17B0"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1D2B7B3A" w14:textId="72E71AB7"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Điều 7 TT36/2016/ TT-BTTTT bị bãi bỏ bởi Khoản 3 Điều 4 Thông tư 21/2025/TT-BVHTTDL có hiệu lực từ ngày 26/12/2025</w:t>
            </w:r>
          </w:p>
        </w:tc>
      </w:tr>
      <w:tr w:rsidR="00B4496C" w:rsidRPr="00D84451" w14:paraId="3D1FFD03" w14:textId="77777777" w:rsidTr="00921E82">
        <w:trPr>
          <w:gridAfter w:val="1"/>
          <w:wAfter w:w="16" w:type="dxa"/>
          <w:jc w:val="center"/>
        </w:trPr>
        <w:tc>
          <w:tcPr>
            <w:tcW w:w="704" w:type="dxa"/>
          </w:tcPr>
          <w:p w14:paraId="0D7E3C98"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1505ED07" w14:textId="77777777" w:rsidR="00B4496C" w:rsidRPr="00D84451" w:rsidRDefault="00B4496C" w:rsidP="00D84451">
            <w:pPr>
              <w:shd w:val="clear" w:color="auto" w:fill="FFFFFF"/>
              <w:jc w:val="both"/>
              <w:rPr>
                <w:rFonts w:ascii="Times New Roman" w:hAnsi="Times New Roman" w:cs="Times New Roman"/>
                <w:b/>
                <w:bCs/>
                <w:sz w:val="24"/>
                <w:szCs w:val="24"/>
              </w:rPr>
            </w:pPr>
            <w:r w:rsidRPr="00D84451">
              <w:rPr>
                <w:rFonts w:ascii="Times New Roman" w:hAnsi="Times New Roman" w:cs="Times New Roman"/>
                <w:b/>
                <w:bCs/>
                <w:sz w:val="24"/>
                <w:szCs w:val="24"/>
              </w:rPr>
              <w:t>Điều 8. Hồ sơ, thủ tục thay đổi tên gọi cơ quan chủ quản báo chí; tên gọi cơ quan báo chí; tên gọi kênh phát thanh, kênh truyền hình; địa điểm phát sóng; địa điểm trụ sở gắn với trung tâm tổng khống chế; phương thức truyền dẫn, phát sóng quy định trong giấy phép hoạt động phát thanh, giấy phép hoạt động truyền hình</w:t>
            </w:r>
          </w:p>
          <w:p w14:paraId="4867D9A8" w14:textId="0F3A346F" w:rsidR="00B4496C" w:rsidRPr="00D84451" w:rsidRDefault="00B4496C" w:rsidP="00D84451">
            <w:pPr>
              <w:shd w:val="clear" w:color="auto" w:fill="FFFFFF"/>
              <w:jc w:val="both"/>
              <w:rPr>
                <w:rFonts w:ascii="Times New Roman" w:hAnsi="Times New Roman" w:cs="Times New Roman"/>
                <w:b/>
                <w:bCs/>
                <w:sz w:val="24"/>
                <w:szCs w:val="24"/>
              </w:rPr>
            </w:pPr>
          </w:p>
        </w:tc>
        <w:tc>
          <w:tcPr>
            <w:tcW w:w="6366" w:type="dxa"/>
          </w:tcPr>
          <w:p w14:paraId="5315DDE4"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08EE6832" w14:textId="3414B32C"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Điều 8 TT36/2016/ TT-BTTTT bị bãi bỏ bởi Khoản 3 Điều 4 Thông tư 21/2025/TT-BVHTTDL có hiệu lực từ ngày 26/12/2025</w:t>
            </w:r>
          </w:p>
        </w:tc>
      </w:tr>
      <w:tr w:rsidR="00B4496C" w:rsidRPr="00D84451" w14:paraId="29AB2DA4" w14:textId="77777777" w:rsidTr="00921E82">
        <w:trPr>
          <w:gridAfter w:val="1"/>
          <w:wAfter w:w="16" w:type="dxa"/>
          <w:jc w:val="center"/>
        </w:trPr>
        <w:tc>
          <w:tcPr>
            <w:tcW w:w="704" w:type="dxa"/>
          </w:tcPr>
          <w:p w14:paraId="799E10F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5F4C1B24" w14:textId="2702A573" w:rsidR="00B4496C" w:rsidRPr="00D84451" w:rsidRDefault="00B4496C" w:rsidP="00D84451">
            <w:pPr>
              <w:shd w:val="clear" w:color="auto" w:fill="FFFFFF"/>
              <w:jc w:val="both"/>
              <w:rPr>
                <w:rFonts w:ascii="Times New Roman" w:hAnsi="Times New Roman" w:cs="Times New Roman"/>
                <w:b/>
                <w:bCs/>
                <w:sz w:val="24"/>
                <w:szCs w:val="24"/>
              </w:rPr>
            </w:pPr>
            <w:r w:rsidRPr="00D84451">
              <w:rPr>
                <w:rFonts w:ascii="Times New Roman" w:hAnsi="Times New Roman" w:cs="Times New Roman"/>
                <w:b/>
                <w:bCs/>
                <w:sz w:val="24"/>
                <w:szCs w:val="24"/>
              </w:rPr>
              <w:t xml:space="preserve">Điều 9. Hồ sơ, thủ tục thay đổi biểu tượng kênh phát thanh, kênh truyền hình và những nội dung khác quy định trong giấy phép hoạt động phát thanh, giấy phép hoạt </w:t>
            </w:r>
            <w:r w:rsidRPr="00D84451">
              <w:rPr>
                <w:rFonts w:ascii="Times New Roman" w:hAnsi="Times New Roman" w:cs="Times New Roman"/>
                <w:b/>
                <w:bCs/>
                <w:sz w:val="24"/>
                <w:szCs w:val="24"/>
              </w:rPr>
              <w:lastRenderedPageBreak/>
              <w:t>động truyền hình</w:t>
            </w:r>
          </w:p>
        </w:tc>
        <w:tc>
          <w:tcPr>
            <w:tcW w:w="6366" w:type="dxa"/>
          </w:tcPr>
          <w:p w14:paraId="05BA3003"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52D0A733" w14:textId="21856C47"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 xml:space="preserve">Điều 9 TT36/2016/ TT-BTTTT bị bãi bỏ bởi Khoản 3 Điều 4 </w:t>
            </w:r>
            <w:r w:rsidRPr="00D84451">
              <w:rPr>
                <w:rFonts w:ascii="Times New Roman" w:hAnsi="Times New Roman" w:cs="Times New Roman"/>
                <w:sz w:val="24"/>
                <w:szCs w:val="24"/>
              </w:rPr>
              <w:lastRenderedPageBreak/>
              <w:t>Thông tư 21/2025/TT-BVHTTDL có hiệu lực từ ngày 26/12/2025</w:t>
            </w:r>
          </w:p>
        </w:tc>
      </w:tr>
      <w:tr w:rsidR="00B4496C" w:rsidRPr="00D84451" w14:paraId="7CB1C668" w14:textId="77777777" w:rsidTr="00921E82">
        <w:trPr>
          <w:gridAfter w:val="1"/>
          <w:wAfter w:w="16" w:type="dxa"/>
          <w:jc w:val="center"/>
        </w:trPr>
        <w:tc>
          <w:tcPr>
            <w:tcW w:w="704" w:type="dxa"/>
          </w:tcPr>
          <w:p w14:paraId="3CE80FE0" w14:textId="77777777" w:rsidR="00B4496C" w:rsidRPr="00D84451" w:rsidRDefault="00B4496C" w:rsidP="00921E82">
            <w:pPr>
              <w:spacing w:before="120" w:after="120"/>
              <w:jc w:val="center"/>
              <w:rPr>
                <w:rFonts w:ascii="Times New Roman" w:hAnsi="Times New Roman" w:cs="Times New Roman"/>
                <w:sz w:val="24"/>
                <w:szCs w:val="24"/>
              </w:rPr>
            </w:pPr>
          </w:p>
        </w:tc>
        <w:tc>
          <w:tcPr>
            <w:tcW w:w="6237" w:type="dxa"/>
          </w:tcPr>
          <w:p w14:paraId="3576B184" w14:textId="4B156F01" w:rsidR="00B4496C" w:rsidRPr="00D84451" w:rsidRDefault="00B4496C" w:rsidP="00D84451">
            <w:pPr>
              <w:shd w:val="clear" w:color="auto" w:fill="FFFFFF"/>
              <w:spacing w:before="120" w:after="120"/>
              <w:jc w:val="both"/>
              <w:rPr>
                <w:rFonts w:ascii="Times New Roman" w:hAnsi="Times New Roman" w:cs="Times New Roman"/>
                <w:b/>
                <w:bCs/>
                <w:sz w:val="24"/>
                <w:szCs w:val="24"/>
              </w:rPr>
            </w:pPr>
            <w:r w:rsidRPr="00D84451">
              <w:rPr>
                <w:rFonts w:ascii="Times New Roman" w:hAnsi="Times New Roman" w:cs="Times New Roman"/>
                <w:b/>
                <w:bCs/>
                <w:sz w:val="24"/>
                <w:szCs w:val="24"/>
              </w:rPr>
              <w:t>Điều 10. Chế độ báo cáo</w:t>
            </w:r>
          </w:p>
        </w:tc>
        <w:tc>
          <w:tcPr>
            <w:tcW w:w="6366" w:type="dxa"/>
          </w:tcPr>
          <w:p w14:paraId="2584DD90" w14:textId="77777777" w:rsidR="00B4496C" w:rsidRPr="00D84451" w:rsidRDefault="00B4496C" w:rsidP="00D84451">
            <w:pPr>
              <w:shd w:val="clear" w:color="auto" w:fill="FFFFFF"/>
              <w:spacing w:before="120" w:after="120"/>
              <w:jc w:val="both"/>
              <w:rPr>
                <w:rFonts w:ascii="Times New Roman" w:hAnsi="Times New Roman" w:cs="Times New Roman"/>
                <w:sz w:val="24"/>
                <w:szCs w:val="24"/>
                <w:shd w:val="clear" w:color="auto" w:fill="FFFFFF"/>
              </w:rPr>
            </w:pPr>
          </w:p>
        </w:tc>
        <w:tc>
          <w:tcPr>
            <w:tcW w:w="2268" w:type="dxa"/>
          </w:tcPr>
          <w:p w14:paraId="75349129" w14:textId="26B8ABA8" w:rsidR="00B4496C" w:rsidRPr="00D84451" w:rsidRDefault="00B4496C" w:rsidP="00D84451">
            <w:pPr>
              <w:spacing w:before="120" w:after="120"/>
              <w:jc w:val="both"/>
              <w:rPr>
                <w:rFonts w:ascii="Times New Roman" w:hAnsi="Times New Roman" w:cs="Times New Roman"/>
                <w:sz w:val="24"/>
                <w:szCs w:val="24"/>
                <w:lang w:val="vi-VN"/>
              </w:rPr>
            </w:pPr>
          </w:p>
        </w:tc>
      </w:tr>
      <w:tr w:rsidR="00B4496C" w:rsidRPr="00D84451" w14:paraId="2DDF9046" w14:textId="77777777" w:rsidTr="00921E82">
        <w:trPr>
          <w:gridAfter w:val="1"/>
          <w:wAfter w:w="16" w:type="dxa"/>
          <w:jc w:val="center"/>
        </w:trPr>
        <w:tc>
          <w:tcPr>
            <w:tcW w:w="704" w:type="dxa"/>
          </w:tcPr>
          <w:p w14:paraId="76102D67"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60A092F5" w14:textId="24A20F9F" w:rsidR="00B4496C" w:rsidRPr="00D84451" w:rsidRDefault="006F0A2B" w:rsidP="00D84451">
            <w:pPr>
              <w:shd w:val="clear" w:color="auto" w:fill="FFFFFF"/>
              <w:spacing w:before="120"/>
              <w:jc w:val="both"/>
              <w:rPr>
                <w:rFonts w:ascii="Times New Roman" w:hAnsi="Times New Roman" w:cs="Times New Roman"/>
                <w:sz w:val="24"/>
                <w:szCs w:val="24"/>
                <w:shd w:val="clear" w:color="auto" w:fill="FFFFFF"/>
              </w:rPr>
            </w:pPr>
            <w:bookmarkStart w:id="77" w:name="khoan_1_10"/>
            <w:r w:rsidRPr="00D84451">
              <w:rPr>
                <w:rFonts w:ascii="Times New Roman" w:hAnsi="Times New Roman" w:cs="Times New Roman"/>
                <w:sz w:val="24"/>
                <w:szCs w:val="24"/>
                <w:shd w:val="clear" w:color="auto" w:fill="FFFFFF"/>
              </w:rPr>
              <w:t>1. Định kỳ hàng quý, hàng năm, cơ quan, tổ chức được cấp giấy phép hoạt động phát thanh, giấy phép hoạt động truyền hình có nghĩa vụ báo cáo tình hình hoạt động cho Bộ Thông tin và Truyền thông (Cục Phát thanh, truyền hình và thông tin điện tử)</w:t>
            </w:r>
            <w:bookmarkEnd w:id="77"/>
            <w:r w:rsidRPr="00D84451">
              <w:rPr>
                <w:rFonts w:ascii="Times New Roman" w:hAnsi="Times New Roman" w:cs="Times New Roman"/>
                <w:sz w:val="24"/>
                <w:szCs w:val="24"/>
                <w:shd w:val="clear" w:color="auto" w:fill="FFFFFF"/>
              </w:rPr>
              <w:t> (</w:t>
            </w:r>
            <w:bookmarkStart w:id="78" w:name="bieumau_ms09"/>
            <w:r w:rsidRPr="00D84451">
              <w:rPr>
                <w:rFonts w:ascii="Times New Roman" w:hAnsi="Times New Roman" w:cs="Times New Roman"/>
                <w:sz w:val="24"/>
                <w:szCs w:val="24"/>
                <w:shd w:val="clear" w:color="auto" w:fill="FFFFFF"/>
              </w:rPr>
              <w:t>Mẫu số 9</w:t>
            </w:r>
            <w:bookmarkEnd w:id="78"/>
            <w:r w:rsidRPr="00D84451">
              <w:rPr>
                <w:rFonts w:ascii="Times New Roman" w:hAnsi="Times New Roman" w:cs="Times New Roman"/>
                <w:sz w:val="24"/>
                <w:szCs w:val="24"/>
                <w:shd w:val="clear" w:color="auto" w:fill="FFFFFF"/>
              </w:rPr>
              <w:t> </w:t>
            </w:r>
            <w:bookmarkStart w:id="79" w:name="khoan_1_10_name"/>
            <w:r w:rsidRPr="00D84451">
              <w:rPr>
                <w:rFonts w:ascii="Times New Roman" w:hAnsi="Times New Roman" w:cs="Times New Roman"/>
                <w:sz w:val="24"/>
                <w:szCs w:val="24"/>
                <w:shd w:val="clear" w:color="auto" w:fill="FFFFFF"/>
              </w:rPr>
              <w:t>ban hành kèm theo Thông tư này). Thời hạn gửi báo cáo trong 10 (mười) ngày đầu tiên của tháng liền kề quý tiếp theo (đối với báo cáo quý); 10 (mười) ngày đầu tiên của tháng 12 (đối với báo cáo năm).</w:t>
            </w:r>
            <w:bookmarkEnd w:id="79"/>
          </w:p>
        </w:tc>
        <w:tc>
          <w:tcPr>
            <w:tcW w:w="6366" w:type="dxa"/>
          </w:tcPr>
          <w:p w14:paraId="0B32AA0F"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1B2A7E3" w14:textId="7CE538E9" w:rsidR="00B4496C" w:rsidRPr="00D84451" w:rsidRDefault="00B4496C" w:rsidP="00D84451">
            <w:pPr>
              <w:jc w:val="both"/>
              <w:rPr>
                <w:rFonts w:ascii="Times New Roman" w:hAnsi="Times New Roman" w:cs="Times New Roman"/>
                <w:sz w:val="24"/>
                <w:szCs w:val="24"/>
                <w:lang w:val="vi-VN"/>
              </w:rPr>
            </w:pPr>
            <w:r w:rsidRPr="00D84451">
              <w:rPr>
                <w:rFonts w:ascii="Times New Roman" w:hAnsi="Times New Roman" w:cs="Times New Roman"/>
                <w:sz w:val="24"/>
                <w:szCs w:val="24"/>
              </w:rPr>
              <w:t>Khoản 1 Điều 10 TT36/2016/TT-BTTTT bị bãi bỏ bởi Số thứ tự 10 Phụ lục IV ban hành kèm theo Khoản 2 Điều 13 Thông tư 02/2023/TT-BTTTT có hiệu lực từ ngày 01/06/2023 (VB hết hiệu lực: 15/02/2026)</w:t>
            </w:r>
          </w:p>
        </w:tc>
      </w:tr>
      <w:tr w:rsidR="00B4496C" w:rsidRPr="00D84451" w14:paraId="5E1B0634" w14:textId="77777777" w:rsidTr="00921E82">
        <w:trPr>
          <w:gridAfter w:val="1"/>
          <w:wAfter w:w="16" w:type="dxa"/>
          <w:jc w:val="center"/>
        </w:trPr>
        <w:tc>
          <w:tcPr>
            <w:tcW w:w="704" w:type="dxa"/>
          </w:tcPr>
          <w:p w14:paraId="0F990365"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09A783CA" w14:textId="4DC9CF5B" w:rsidR="00B4496C" w:rsidRPr="00D84451" w:rsidRDefault="00B4496C" w:rsidP="00D84451">
            <w:pPr>
              <w:shd w:val="clear" w:color="auto" w:fill="FFFFFF"/>
              <w:jc w:val="both"/>
              <w:rPr>
                <w:rFonts w:ascii="Times New Roman" w:hAnsi="Times New Roman" w:cs="Times New Roman"/>
                <w:sz w:val="24"/>
                <w:szCs w:val="24"/>
              </w:rPr>
            </w:pPr>
            <w:r w:rsidRPr="00D84451">
              <w:rPr>
                <w:rFonts w:ascii="Times New Roman" w:hAnsi="Times New Roman" w:cs="Times New Roman"/>
                <w:sz w:val="24"/>
                <w:szCs w:val="24"/>
                <w:shd w:val="clear" w:color="auto" w:fill="FFFFFF"/>
              </w:rPr>
              <w:t>2. Ngoài báo cáo định kỳ, trong trường hợp đột xuất, các cơ quan, tổ chức được cấp giấy phép hoạt động phát thanh, giấy phép hoạt động truyền hình có nghĩa vụ thực hiện báo cáo theo yêu cầu của Bộ Thông tin và Truyền thông (Cục Phát thanh, truyền hình và thông tin điện tử) và cơ quan quản lý nhà nước có thẩm quyền tại địa phương nơi tổ chức đặt trụ sở chính hoặc chi nhánh.</w:t>
            </w:r>
          </w:p>
        </w:tc>
        <w:tc>
          <w:tcPr>
            <w:tcW w:w="6366" w:type="dxa"/>
          </w:tcPr>
          <w:p w14:paraId="7A77918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5815F9BF" w14:textId="082FA424" w:rsidR="00B4496C" w:rsidRPr="00D84451" w:rsidRDefault="00B4496C" w:rsidP="00D84451">
            <w:pPr>
              <w:jc w:val="both"/>
              <w:rPr>
                <w:rFonts w:ascii="Times New Roman" w:hAnsi="Times New Roman" w:cs="Times New Roman"/>
                <w:sz w:val="24"/>
                <w:szCs w:val="24"/>
                <w:lang w:val="vi-VN"/>
              </w:rPr>
            </w:pPr>
          </w:p>
        </w:tc>
      </w:tr>
      <w:tr w:rsidR="00B4496C" w:rsidRPr="00D84451" w14:paraId="5031EE1A" w14:textId="77777777" w:rsidTr="00921E82">
        <w:trPr>
          <w:gridAfter w:val="1"/>
          <w:wAfter w:w="16" w:type="dxa"/>
          <w:jc w:val="center"/>
        </w:trPr>
        <w:tc>
          <w:tcPr>
            <w:tcW w:w="704" w:type="dxa"/>
          </w:tcPr>
          <w:p w14:paraId="1C41C58F"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4374AF21" w14:textId="67935C99"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w:t>
            </w:r>
            <w:r w:rsidR="006F0A2B" w:rsidRPr="00D84451">
              <w:rPr>
                <w:rFonts w:ascii="Times New Roman" w:hAnsi="Times New Roman" w:cs="Times New Roman"/>
                <w:sz w:val="24"/>
                <w:szCs w:val="24"/>
                <w:shd w:val="clear" w:color="auto" w:fill="FFFFFF"/>
              </w:rPr>
              <w:t xml:space="preserve"> Cơ quan, tổ chức gửi báo cáo quy định tại Khoản 1, Khoản 2 Điều này bằng văn bản về Bộ Thông tin và Truyền thông (Cục Phát thanh, truyền hình và thông tin điện tử) kèm theo bản điện tử về địa chỉ thư điện tử baocaoptth@mic.gov.vn.</w:t>
            </w:r>
          </w:p>
        </w:tc>
        <w:tc>
          <w:tcPr>
            <w:tcW w:w="6366" w:type="dxa"/>
          </w:tcPr>
          <w:p w14:paraId="6E6F509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F739542" w14:textId="4443DC00" w:rsidR="00B4496C" w:rsidRPr="00D84451" w:rsidRDefault="006F0A2B" w:rsidP="00D84451">
            <w:pPr>
              <w:jc w:val="both"/>
              <w:rPr>
                <w:rFonts w:ascii="Times New Roman" w:hAnsi="Times New Roman" w:cs="Times New Roman"/>
                <w:sz w:val="24"/>
                <w:szCs w:val="24"/>
              </w:rPr>
            </w:pPr>
            <w:r w:rsidRPr="00D84451">
              <w:rPr>
                <w:rFonts w:ascii="Times New Roman" w:hAnsi="Times New Roman" w:cs="Times New Roman"/>
                <w:sz w:val="24"/>
                <w:szCs w:val="24"/>
              </w:rPr>
              <w:t>Khoản này bị bãi bỏ bởi Số thứ tự 10 Phụ lục IV ban hành kèm theo Khoản 2 Điều 13 Thông tư 02/2023/TT-BTTTT có hiệu lực từ ngày 01/06/2023 (VB hết hiệu lực: 15/02/2026)</w:t>
            </w:r>
          </w:p>
        </w:tc>
      </w:tr>
      <w:tr w:rsidR="00B4496C" w:rsidRPr="00D84451" w14:paraId="4CE63A58" w14:textId="77777777" w:rsidTr="00921E82">
        <w:trPr>
          <w:gridAfter w:val="1"/>
          <w:wAfter w:w="16" w:type="dxa"/>
          <w:jc w:val="center"/>
        </w:trPr>
        <w:tc>
          <w:tcPr>
            <w:tcW w:w="704" w:type="dxa"/>
          </w:tcPr>
          <w:p w14:paraId="720E29E7"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21D3D503" w14:textId="3759209B" w:rsidR="00B4496C" w:rsidRPr="00D84451" w:rsidRDefault="00B4496C" w:rsidP="00D84451">
            <w:pPr>
              <w:shd w:val="clear" w:color="auto" w:fill="FFFFFF"/>
              <w:jc w:val="both"/>
              <w:rPr>
                <w:rFonts w:ascii="Times New Roman" w:hAnsi="Times New Roman" w:cs="Times New Roman"/>
                <w:bCs/>
                <w:sz w:val="24"/>
                <w:szCs w:val="24"/>
              </w:rPr>
            </w:pPr>
            <w:r w:rsidRPr="00D84451">
              <w:rPr>
                <w:rFonts w:ascii="Times New Roman" w:hAnsi="Times New Roman" w:cs="Times New Roman"/>
                <w:b/>
                <w:bCs/>
                <w:sz w:val="24"/>
                <w:szCs w:val="24"/>
              </w:rPr>
              <w:t>Điều 11. Ban hành biểu mẫu</w:t>
            </w:r>
          </w:p>
        </w:tc>
        <w:tc>
          <w:tcPr>
            <w:tcW w:w="6366" w:type="dxa"/>
          </w:tcPr>
          <w:p w14:paraId="569FA1DD"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451189F4" w14:textId="3E9F8149" w:rsidR="00B4496C" w:rsidRPr="00D84451" w:rsidRDefault="00B4496C" w:rsidP="00D84451">
            <w:pPr>
              <w:jc w:val="both"/>
              <w:rPr>
                <w:rFonts w:ascii="Times New Roman" w:hAnsi="Times New Roman" w:cs="Times New Roman"/>
                <w:sz w:val="24"/>
                <w:szCs w:val="24"/>
                <w:lang w:val="vi-VN"/>
              </w:rPr>
            </w:pPr>
          </w:p>
        </w:tc>
      </w:tr>
      <w:tr w:rsidR="00B4496C" w:rsidRPr="00D84451" w14:paraId="7082EC73" w14:textId="77777777" w:rsidTr="00921E82">
        <w:trPr>
          <w:gridAfter w:val="1"/>
          <w:wAfter w:w="16" w:type="dxa"/>
          <w:jc w:val="center"/>
        </w:trPr>
        <w:tc>
          <w:tcPr>
            <w:tcW w:w="704" w:type="dxa"/>
          </w:tcPr>
          <w:p w14:paraId="176F9350"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69B5E88B"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Ban hành kèm theo Thông tư này các biểu mẫu sau:</w:t>
            </w:r>
          </w:p>
          <w:p w14:paraId="02A70493"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1. Mẫu số 1. Tờ khai đề nghị cấp giấy phép hoạt động phát thanh/truyền hình.</w:t>
            </w:r>
          </w:p>
          <w:p w14:paraId="5C673A57" w14:textId="77777777" w:rsidR="00B4496C" w:rsidRPr="004E1465" w:rsidRDefault="00B4496C" w:rsidP="004E1465">
            <w:pPr>
              <w:shd w:val="clear" w:color="auto" w:fill="FFFFFF"/>
              <w:jc w:val="both"/>
              <w:rPr>
                <w:rFonts w:ascii="Times New Roman" w:hAnsi="Times New Roman" w:cs="Times New Roman"/>
                <w:spacing w:val="-10"/>
                <w:sz w:val="24"/>
                <w:szCs w:val="24"/>
                <w:shd w:val="clear" w:color="auto" w:fill="FFFFFF"/>
              </w:rPr>
            </w:pPr>
            <w:r w:rsidRPr="004E1465">
              <w:rPr>
                <w:rFonts w:ascii="Times New Roman" w:hAnsi="Times New Roman" w:cs="Times New Roman"/>
                <w:spacing w:val="-10"/>
                <w:sz w:val="24"/>
                <w:szCs w:val="24"/>
                <w:shd w:val="clear" w:color="auto" w:fill="FFFFFF"/>
              </w:rPr>
              <w:t>2. Mẫu số 2. Đề án thành lập tổ chức hoạt động phát thanh/truyền hình.</w:t>
            </w:r>
          </w:p>
          <w:p w14:paraId="7F360B9F"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3. Mẫu số 3. Danh sách tổng hợp nhân sự dự kiến của tổ chức hoạt động phát thanh/truyền hình.</w:t>
            </w:r>
          </w:p>
          <w:p w14:paraId="5768D8CF"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4. Mẫu số 4. Sơ yếu lý lịch của người dự kiến là người đứng đầu tổ chức hoạt động phát thanh/truyền hình.</w:t>
            </w:r>
          </w:p>
          <w:p w14:paraId="6C525563"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5. Mẫu số 5. Giấy phép hoạt động phát thanh/truyền hình.</w:t>
            </w:r>
          </w:p>
          <w:p w14:paraId="2DA2AF27"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6. Mẫu số 6. Tờ khai đề nghị sửa đổi, bổ sung nội dung giấy phép hoạt động phát thanh/truyền hình.</w:t>
            </w:r>
          </w:p>
          <w:p w14:paraId="55262C21" w14:textId="77777777" w:rsidR="00B4496C" w:rsidRPr="00D84451" w:rsidRDefault="00B4496C" w:rsidP="004E1465">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sz w:val="24"/>
                <w:szCs w:val="24"/>
                <w:shd w:val="clear" w:color="auto" w:fill="FFFFFF"/>
              </w:rPr>
              <w:t>7. Mẫu số 7. Báo cáo đánh giá tình hình triển khai giấy phép hoạt động phát thanh/truyền hình.</w:t>
            </w:r>
          </w:p>
          <w:p w14:paraId="3477DA56" w14:textId="77777777" w:rsidR="00B4496C" w:rsidRPr="004E1465" w:rsidRDefault="00B4496C" w:rsidP="004E1465">
            <w:pPr>
              <w:shd w:val="clear" w:color="auto" w:fill="FFFFFF"/>
              <w:jc w:val="both"/>
              <w:rPr>
                <w:rFonts w:ascii="Times New Roman" w:hAnsi="Times New Roman" w:cs="Times New Roman"/>
                <w:spacing w:val="-6"/>
                <w:sz w:val="24"/>
                <w:szCs w:val="24"/>
                <w:shd w:val="clear" w:color="auto" w:fill="FFFFFF"/>
              </w:rPr>
            </w:pPr>
            <w:r w:rsidRPr="004E1465">
              <w:rPr>
                <w:rFonts w:ascii="Times New Roman" w:hAnsi="Times New Roman" w:cs="Times New Roman"/>
                <w:spacing w:val="-6"/>
                <w:sz w:val="24"/>
                <w:szCs w:val="24"/>
                <w:shd w:val="clear" w:color="auto" w:fill="FFFFFF"/>
              </w:rPr>
              <w:t>8. Mẫu số 8. Báo cáo về thay đổi thời lượng phát sóng, thời lượng chương trình tự sản xuất của kênh phát thanh, kênh truyền hình.</w:t>
            </w:r>
          </w:p>
          <w:p w14:paraId="120FC726" w14:textId="360832EA" w:rsidR="00B4496C" w:rsidRPr="004E1465" w:rsidRDefault="00B4496C" w:rsidP="00D84451">
            <w:pPr>
              <w:shd w:val="clear" w:color="auto" w:fill="FFFFFF"/>
              <w:jc w:val="both"/>
              <w:rPr>
                <w:rFonts w:ascii="Times New Roman" w:hAnsi="Times New Roman" w:cs="Times New Roman"/>
                <w:b/>
                <w:bCs/>
                <w:spacing w:val="-6"/>
                <w:sz w:val="24"/>
                <w:szCs w:val="24"/>
              </w:rPr>
            </w:pPr>
            <w:r w:rsidRPr="004E1465">
              <w:rPr>
                <w:rFonts w:ascii="Times New Roman" w:hAnsi="Times New Roman" w:cs="Times New Roman"/>
                <w:spacing w:val="-6"/>
                <w:sz w:val="24"/>
                <w:szCs w:val="24"/>
                <w:shd w:val="clear" w:color="auto" w:fill="FFFFFF"/>
              </w:rPr>
              <w:t>9. Mẫu số 9. Báo cáo tình hình hoạt động phát thanh/truyền hình.</w:t>
            </w:r>
          </w:p>
        </w:tc>
        <w:tc>
          <w:tcPr>
            <w:tcW w:w="6366" w:type="dxa"/>
          </w:tcPr>
          <w:p w14:paraId="0257C99C"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7CDE201D"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1D2B475A" w14:textId="77777777" w:rsidTr="00921E82">
        <w:trPr>
          <w:gridAfter w:val="1"/>
          <w:wAfter w:w="16" w:type="dxa"/>
          <w:jc w:val="center"/>
        </w:trPr>
        <w:tc>
          <w:tcPr>
            <w:tcW w:w="704" w:type="dxa"/>
          </w:tcPr>
          <w:p w14:paraId="43716AEE"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763C7705" w14:textId="205D031E" w:rsidR="00B4496C" w:rsidRPr="00D84451" w:rsidRDefault="00B4496C" w:rsidP="00D84451">
            <w:pPr>
              <w:shd w:val="clear" w:color="auto" w:fill="FFFFFF"/>
              <w:jc w:val="both"/>
              <w:rPr>
                <w:rFonts w:ascii="Times New Roman" w:hAnsi="Times New Roman" w:cs="Times New Roman"/>
                <w:sz w:val="24"/>
                <w:szCs w:val="24"/>
                <w:shd w:val="clear" w:color="auto" w:fill="FFFFFF"/>
              </w:rPr>
            </w:pPr>
            <w:r w:rsidRPr="00D84451">
              <w:rPr>
                <w:rFonts w:ascii="Times New Roman" w:hAnsi="Times New Roman" w:cs="Times New Roman"/>
                <w:b/>
                <w:bCs/>
                <w:sz w:val="24"/>
                <w:szCs w:val="24"/>
              </w:rPr>
              <w:t>Điều 12. Hiệu lực thi hành</w:t>
            </w:r>
          </w:p>
        </w:tc>
        <w:tc>
          <w:tcPr>
            <w:tcW w:w="6366" w:type="dxa"/>
          </w:tcPr>
          <w:p w14:paraId="08AEE8BD"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923601F" w14:textId="3E76355B" w:rsidR="00B4496C" w:rsidRPr="00D84451" w:rsidRDefault="00B4496C" w:rsidP="00D84451">
            <w:pPr>
              <w:jc w:val="both"/>
              <w:rPr>
                <w:rFonts w:ascii="Times New Roman" w:hAnsi="Times New Roman" w:cs="Times New Roman"/>
                <w:sz w:val="24"/>
                <w:szCs w:val="24"/>
                <w:lang w:val="vi-VN"/>
              </w:rPr>
            </w:pPr>
          </w:p>
        </w:tc>
      </w:tr>
      <w:tr w:rsidR="00B4496C" w:rsidRPr="00D84451" w14:paraId="6AD687A7" w14:textId="77777777" w:rsidTr="00921E82">
        <w:trPr>
          <w:gridAfter w:val="1"/>
          <w:wAfter w:w="16" w:type="dxa"/>
          <w:jc w:val="center"/>
        </w:trPr>
        <w:tc>
          <w:tcPr>
            <w:tcW w:w="704" w:type="dxa"/>
          </w:tcPr>
          <w:p w14:paraId="656EDFEA"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7937E189" w14:textId="431F068E" w:rsidR="00B4496C" w:rsidRPr="00D84451" w:rsidRDefault="00B4496C" w:rsidP="00D84451">
            <w:pPr>
              <w:shd w:val="clear" w:color="auto" w:fill="FFFFFF"/>
              <w:jc w:val="both"/>
              <w:rPr>
                <w:rFonts w:ascii="Times New Roman" w:hAnsi="Times New Roman" w:cs="Times New Roman"/>
                <w:b/>
                <w:bCs/>
                <w:sz w:val="24"/>
                <w:szCs w:val="24"/>
              </w:rPr>
            </w:pPr>
            <w:r w:rsidRPr="00D84451">
              <w:rPr>
                <w:rFonts w:ascii="Times New Roman" w:hAnsi="Times New Roman" w:cs="Times New Roman"/>
                <w:sz w:val="24"/>
                <w:szCs w:val="24"/>
                <w:shd w:val="clear" w:color="auto" w:fill="FFFFFF"/>
              </w:rPr>
              <w:t>1. Thông tư này có hiệu lực thi hành kể từ ngày 15 tháng 02 năm 2017 và thay thế Thông tư số </w:t>
            </w:r>
            <w:hyperlink r:id="rId10" w:tgtFrame="_blank" w:history="1">
              <w:r w:rsidRPr="00D84451">
                <w:rPr>
                  <w:rFonts w:ascii="Times New Roman" w:hAnsi="Times New Roman" w:cs="Times New Roman"/>
                  <w:sz w:val="24"/>
                  <w:szCs w:val="24"/>
                </w:rPr>
                <w:t>07/2011/TT-BTTTT</w:t>
              </w:r>
            </w:hyperlink>
            <w:r w:rsidRPr="00D84451">
              <w:rPr>
                <w:rFonts w:ascii="Times New Roman" w:hAnsi="Times New Roman" w:cs="Times New Roman"/>
                <w:sz w:val="24"/>
                <w:szCs w:val="24"/>
                <w:shd w:val="clear" w:color="auto" w:fill="FFFFFF"/>
              </w:rPr>
              <w:t> ngày 01 tháng 3 năm 2011 của Bộ trưởng Bộ Thông tin và Truyền thông quy định chi tiết và hướng dẫn việc cấp giấy phép hoạt động báo chí trong lĩnh vực phát thanh, truyền hình.</w:t>
            </w:r>
          </w:p>
        </w:tc>
        <w:tc>
          <w:tcPr>
            <w:tcW w:w="6366" w:type="dxa"/>
          </w:tcPr>
          <w:p w14:paraId="6FD42D71"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39E03ED0" w14:textId="77777777" w:rsidR="00B4496C" w:rsidRPr="00D84451" w:rsidRDefault="00B4496C" w:rsidP="00D84451">
            <w:pPr>
              <w:jc w:val="both"/>
              <w:rPr>
                <w:rFonts w:ascii="Times New Roman" w:hAnsi="Times New Roman" w:cs="Times New Roman"/>
                <w:sz w:val="24"/>
                <w:szCs w:val="24"/>
                <w:lang w:val="vi-VN"/>
              </w:rPr>
            </w:pPr>
          </w:p>
        </w:tc>
      </w:tr>
      <w:tr w:rsidR="00B4496C" w:rsidRPr="00D84451" w14:paraId="108B4EAD" w14:textId="77777777" w:rsidTr="00921E82">
        <w:trPr>
          <w:gridAfter w:val="1"/>
          <w:wAfter w:w="16" w:type="dxa"/>
          <w:jc w:val="center"/>
        </w:trPr>
        <w:tc>
          <w:tcPr>
            <w:tcW w:w="704" w:type="dxa"/>
          </w:tcPr>
          <w:p w14:paraId="5BFE9FB3" w14:textId="77777777" w:rsidR="00B4496C" w:rsidRPr="00D84451" w:rsidRDefault="00B4496C" w:rsidP="00921E82">
            <w:pPr>
              <w:spacing w:before="120"/>
              <w:jc w:val="center"/>
              <w:rPr>
                <w:rFonts w:ascii="Times New Roman" w:hAnsi="Times New Roman" w:cs="Times New Roman"/>
                <w:sz w:val="24"/>
                <w:szCs w:val="24"/>
              </w:rPr>
            </w:pPr>
          </w:p>
        </w:tc>
        <w:tc>
          <w:tcPr>
            <w:tcW w:w="6237" w:type="dxa"/>
          </w:tcPr>
          <w:p w14:paraId="34649E33" w14:textId="4B56077B" w:rsidR="00B4496C" w:rsidRPr="004E1465" w:rsidRDefault="00B4496C" w:rsidP="00D84451">
            <w:pPr>
              <w:shd w:val="clear" w:color="auto" w:fill="FFFFFF"/>
              <w:jc w:val="both"/>
              <w:rPr>
                <w:rFonts w:ascii="Times New Roman" w:hAnsi="Times New Roman" w:cs="Times New Roman"/>
                <w:spacing w:val="-2"/>
                <w:sz w:val="24"/>
                <w:szCs w:val="24"/>
                <w:shd w:val="clear" w:color="auto" w:fill="FFFFFF"/>
              </w:rPr>
            </w:pPr>
            <w:r w:rsidRPr="004E1465">
              <w:rPr>
                <w:rFonts w:ascii="Times New Roman" w:hAnsi="Times New Roman" w:cs="Times New Roman"/>
                <w:spacing w:val="-2"/>
                <w:sz w:val="24"/>
                <w:szCs w:val="24"/>
                <w:shd w:val="clear" w:color="auto" w:fill="FFFFFF"/>
              </w:rPr>
              <w:t>2. Chánh Văn phòng; Vụ trưởng Vụ Pháp chế; Vụ trưởng Vụ Kế hoạch - Tài chính; Cục trưởng Cục Phát thanh, truyền hình và thông tin điện tử; Thủ trưởng các cơ quan, đơn vị thuộc Bộ Thông tin và Truyền thông; Cơ quan chủ quản của các tổ chức hoạt động phát thanh, truyền hình; Tổng Giám đốc, Giám đốc các tổ chức hoạt động phát thanh, truyền hình được cấp phép; các đơn vị cung cấp dịch vụ phát thanh, truyền hình; các tổ chức, cá nhân có liên quan chịu trách nhiệm thi hành Thông tư này.</w:t>
            </w:r>
          </w:p>
        </w:tc>
        <w:tc>
          <w:tcPr>
            <w:tcW w:w="6366" w:type="dxa"/>
          </w:tcPr>
          <w:p w14:paraId="1315DAC7" w14:textId="77777777" w:rsidR="00B4496C" w:rsidRPr="00D84451" w:rsidRDefault="00B4496C" w:rsidP="00D84451">
            <w:pPr>
              <w:shd w:val="clear" w:color="auto" w:fill="FFFFFF"/>
              <w:jc w:val="both"/>
              <w:rPr>
                <w:rFonts w:ascii="Times New Roman" w:hAnsi="Times New Roman" w:cs="Times New Roman"/>
                <w:sz w:val="24"/>
                <w:szCs w:val="24"/>
                <w:shd w:val="clear" w:color="auto" w:fill="FFFFFF"/>
              </w:rPr>
            </w:pPr>
          </w:p>
        </w:tc>
        <w:tc>
          <w:tcPr>
            <w:tcW w:w="2268" w:type="dxa"/>
          </w:tcPr>
          <w:p w14:paraId="4876CC60" w14:textId="77777777" w:rsidR="00B4496C" w:rsidRPr="00D84451" w:rsidRDefault="00B4496C" w:rsidP="00D84451">
            <w:pPr>
              <w:jc w:val="both"/>
              <w:rPr>
                <w:rFonts w:ascii="Times New Roman" w:hAnsi="Times New Roman" w:cs="Times New Roman"/>
                <w:sz w:val="24"/>
                <w:szCs w:val="24"/>
                <w:lang w:val="vi-VN"/>
              </w:rPr>
            </w:pPr>
          </w:p>
        </w:tc>
      </w:tr>
    </w:tbl>
    <w:p w14:paraId="7908EAB5" w14:textId="77777777" w:rsidR="0020290A" w:rsidRPr="00D84451" w:rsidRDefault="0020290A" w:rsidP="00D84451">
      <w:pPr>
        <w:spacing w:line="240" w:lineRule="auto"/>
        <w:jc w:val="both"/>
        <w:rPr>
          <w:rFonts w:ascii="Times New Roman" w:hAnsi="Times New Roman" w:cs="Times New Roman"/>
          <w:sz w:val="24"/>
          <w:szCs w:val="24"/>
          <w:lang w:val="vi-VN"/>
        </w:rPr>
      </w:pPr>
    </w:p>
    <w:sectPr w:rsidR="0020290A" w:rsidRPr="00D84451" w:rsidSect="00311BC3">
      <w:pgSz w:w="16838" w:h="11906" w:orient="landscape" w:code="9"/>
      <w:pgMar w:top="964" w:right="851" w:bottom="96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7816"/>
    <w:multiLevelType w:val="hybridMultilevel"/>
    <w:tmpl w:val="677EA9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252A2"/>
    <w:multiLevelType w:val="hybridMultilevel"/>
    <w:tmpl w:val="AFE08F78"/>
    <w:lvl w:ilvl="0" w:tplc="0409000F">
      <w:start w:val="1"/>
      <w:numFmt w:val="decimal"/>
      <w:lvlText w:val="%1."/>
      <w:lvlJc w:val="left"/>
      <w:pPr>
        <w:ind w:left="502" w:hanging="360"/>
      </w:p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
    <w:nsid w:val="63AD2642"/>
    <w:multiLevelType w:val="hybridMultilevel"/>
    <w:tmpl w:val="92928330"/>
    <w:lvl w:ilvl="0" w:tplc="D3A4F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C7F81"/>
    <w:multiLevelType w:val="hybridMultilevel"/>
    <w:tmpl w:val="E1E00436"/>
    <w:lvl w:ilvl="0" w:tplc="E72E71A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D356F"/>
    <w:multiLevelType w:val="hybridMultilevel"/>
    <w:tmpl w:val="1124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0A"/>
    <w:rsid w:val="00000495"/>
    <w:rsid w:val="00000C67"/>
    <w:rsid w:val="000031EA"/>
    <w:rsid w:val="00003D01"/>
    <w:rsid w:val="000070C3"/>
    <w:rsid w:val="00013A5C"/>
    <w:rsid w:val="000142D0"/>
    <w:rsid w:val="000147A9"/>
    <w:rsid w:val="0001724E"/>
    <w:rsid w:val="00021726"/>
    <w:rsid w:val="00024D79"/>
    <w:rsid w:val="00026BC5"/>
    <w:rsid w:val="00031ECB"/>
    <w:rsid w:val="000357AC"/>
    <w:rsid w:val="0003621A"/>
    <w:rsid w:val="0005228D"/>
    <w:rsid w:val="000608EE"/>
    <w:rsid w:val="00063B6A"/>
    <w:rsid w:val="0007038E"/>
    <w:rsid w:val="00072BAD"/>
    <w:rsid w:val="00073F90"/>
    <w:rsid w:val="0007495B"/>
    <w:rsid w:val="0007747E"/>
    <w:rsid w:val="00082173"/>
    <w:rsid w:val="000930D9"/>
    <w:rsid w:val="000968C3"/>
    <w:rsid w:val="000A0943"/>
    <w:rsid w:val="000B27F3"/>
    <w:rsid w:val="000B2866"/>
    <w:rsid w:val="000B5A49"/>
    <w:rsid w:val="000B6678"/>
    <w:rsid w:val="000C4481"/>
    <w:rsid w:val="000C774E"/>
    <w:rsid w:val="000D1A48"/>
    <w:rsid w:val="000D3A8E"/>
    <w:rsid w:val="000D3C1A"/>
    <w:rsid w:val="000D492B"/>
    <w:rsid w:val="000E1A8E"/>
    <w:rsid w:val="000F17C5"/>
    <w:rsid w:val="000F2BBF"/>
    <w:rsid w:val="000F2C96"/>
    <w:rsid w:val="000F72A9"/>
    <w:rsid w:val="000F7960"/>
    <w:rsid w:val="00100188"/>
    <w:rsid w:val="00101FCE"/>
    <w:rsid w:val="00103C17"/>
    <w:rsid w:val="0010678F"/>
    <w:rsid w:val="00107E19"/>
    <w:rsid w:val="00110FAD"/>
    <w:rsid w:val="001140B8"/>
    <w:rsid w:val="00116497"/>
    <w:rsid w:val="0012433B"/>
    <w:rsid w:val="001248E7"/>
    <w:rsid w:val="001260BB"/>
    <w:rsid w:val="00127DFF"/>
    <w:rsid w:val="00130A71"/>
    <w:rsid w:val="001325B0"/>
    <w:rsid w:val="00136EE9"/>
    <w:rsid w:val="001454E4"/>
    <w:rsid w:val="001513E3"/>
    <w:rsid w:val="00153E8C"/>
    <w:rsid w:val="001545F0"/>
    <w:rsid w:val="001550B1"/>
    <w:rsid w:val="0015525E"/>
    <w:rsid w:val="00157F84"/>
    <w:rsid w:val="00166CBE"/>
    <w:rsid w:val="00166D37"/>
    <w:rsid w:val="00170358"/>
    <w:rsid w:val="00170F38"/>
    <w:rsid w:val="001742B1"/>
    <w:rsid w:val="00177FED"/>
    <w:rsid w:val="001838AB"/>
    <w:rsid w:val="00191E3E"/>
    <w:rsid w:val="00191F3F"/>
    <w:rsid w:val="001938D4"/>
    <w:rsid w:val="001A140F"/>
    <w:rsid w:val="001A1637"/>
    <w:rsid w:val="001A3258"/>
    <w:rsid w:val="001A448F"/>
    <w:rsid w:val="001B684B"/>
    <w:rsid w:val="001C27D8"/>
    <w:rsid w:val="001C52F1"/>
    <w:rsid w:val="001C575E"/>
    <w:rsid w:val="001C7505"/>
    <w:rsid w:val="001C76C2"/>
    <w:rsid w:val="001D1F40"/>
    <w:rsid w:val="001D3629"/>
    <w:rsid w:val="001D7092"/>
    <w:rsid w:val="001D71F0"/>
    <w:rsid w:val="001E030F"/>
    <w:rsid w:val="001E32B3"/>
    <w:rsid w:val="001F3A97"/>
    <w:rsid w:val="001F3ADD"/>
    <w:rsid w:val="0020290A"/>
    <w:rsid w:val="00203219"/>
    <w:rsid w:val="00205E81"/>
    <w:rsid w:val="002141C4"/>
    <w:rsid w:val="00214B87"/>
    <w:rsid w:val="002177C8"/>
    <w:rsid w:val="002267A9"/>
    <w:rsid w:val="00226D5A"/>
    <w:rsid w:val="00227BAA"/>
    <w:rsid w:val="00230F9E"/>
    <w:rsid w:val="00233F67"/>
    <w:rsid w:val="00241650"/>
    <w:rsid w:val="0024535E"/>
    <w:rsid w:val="002551CB"/>
    <w:rsid w:val="00257BEC"/>
    <w:rsid w:val="00261E85"/>
    <w:rsid w:val="00270DAA"/>
    <w:rsid w:val="00272CFE"/>
    <w:rsid w:val="00281B82"/>
    <w:rsid w:val="00283079"/>
    <w:rsid w:val="0029352D"/>
    <w:rsid w:val="002963C7"/>
    <w:rsid w:val="002A0AE6"/>
    <w:rsid w:val="002A1662"/>
    <w:rsid w:val="002B11F5"/>
    <w:rsid w:val="002B1B1B"/>
    <w:rsid w:val="002B2FBE"/>
    <w:rsid w:val="002B4D1A"/>
    <w:rsid w:val="002B6A84"/>
    <w:rsid w:val="002B6F92"/>
    <w:rsid w:val="002B71FF"/>
    <w:rsid w:val="002C0B12"/>
    <w:rsid w:val="002C0D10"/>
    <w:rsid w:val="002C1B37"/>
    <w:rsid w:val="002C2977"/>
    <w:rsid w:val="002C3490"/>
    <w:rsid w:val="002D0B34"/>
    <w:rsid w:val="002E453B"/>
    <w:rsid w:val="002E7E40"/>
    <w:rsid w:val="002E7FB3"/>
    <w:rsid w:val="002F0644"/>
    <w:rsid w:val="002F259C"/>
    <w:rsid w:val="002F5D56"/>
    <w:rsid w:val="002F6F94"/>
    <w:rsid w:val="00311BC3"/>
    <w:rsid w:val="00311FB8"/>
    <w:rsid w:val="00314985"/>
    <w:rsid w:val="00315987"/>
    <w:rsid w:val="00315BE4"/>
    <w:rsid w:val="00321C35"/>
    <w:rsid w:val="0032372F"/>
    <w:rsid w:val="003267B8"/>
    <w:rsid w:val="00331E16"/>
    <w:rsid w:val="003346C4"/>
    <w:rsid w:val="003354D8"/>
    <w:rsid w:val="00340724"/>
    <w:rsid w:val="00344C88"/>
    <w:rsid w:val="00345F1E"/>
    <w:rsid w:val="003509D4"/>
    <w:rsid w:val="003520DD"/>
    <w:rsid w:val="00353809"/>
    <w:rsid w:val="00370F54"/>
    <w:rsid w:val="00372714"/>
    <w:rsid w:val="00372FF4"/>
    <w:rsid w:val="00373959"/>
    <w:rsid w:val="00375EC6"/>
    <w:rsid w:val="00382BE3"/>
    <w:rsid w:val="00384BAB"/>
    <w:rsid w:val="0039164E"/>
    <w:rsid w:val="00392C6E"/>
    <w:rsid w:val="003931B9"/>
    <w:rsid w:val="003A02BF"/>
    <w:rsid w:val="003A0F51"/>
    <w:rsid w:val="003A5499"/>
    <w:rsid w:val="003A71D0"/>
    <w:rsid w:val="003B0CDA"/>
    <w:rsid w:val="003B3724"/>
    <w:rsid w:val="003C1E24"/>
    <w:rsid w:val="003C228E"/>
    <w:rsid w:val="003C2B43"/>
    <w:rsid w:val="003C36AF"/>
    <w:rsid w:val="003C55F7"/>
    <w:rsid w:val="003D1F66"/>
    <w:rsid w:val="003D542E"/>
    <w:rsid w:val="003D798A"/>
    <w:rsid w:val="003D79F8"/>
    <w:rsid w:val="003E051E"/>
    <w:rsid w:val="003E1F04"/>
    <w:rsid w:val="003E620E"/>
    <w:rsid w:val="003F18A5"/>
    <w:rsid w:val="003F1D57"/>
    <w:rsid w:val="003F5097"/>
    <w:rsid w:val="003F587C"/>
    <w:rsid w:val="00402BAD"/>
    <w:rsid w:val="0040473A"/>
    <w:rsid w:val="00404BEC"/>
    <w:rsid w:val="0040703F"/>
    <w:rsid w:val="0041359D"/>
    <w:rsid w:val="004168AA"/>
    <w:rsid w:val="00416BCC"/>
    <w:rsid w:val="004259E1"/>
    <w:rsid w:val="00430937"/>
    <w:rsid w:val="00431F45"/>
    <w:rsid w:val="00434289"/>
    <w:rsid w:val="004346FE"/>
    <w:rsid w:val="00436B5C"/>
    <w:rsid w:val="00436FBE"/>
    <w:rsid w:val="004471C3"/>
    <w:rsid w:val="0045088D"/>
    <w:rsid w:val="00451E2D"/>
    <w:rsid w:val="00454FB6"/>
    <w:rsid w:val="004663A9"/>
    <w:rsid w:val="00467C90"/>
    <w:rsid w:val="00473DE4"/>
    <w:rsid w:val="004745E4"/>
    <w:rsid w:val="00483CF9"/>
    <w:rsid w:val="0048484D"/>
    <w:rsid w:val="00487CB5"/>
    <w:rsid w:val="00490B63"/>
    <w:rsid w:val="004911A2"/>
    <w:rsid w:val="00497F7C"/>
    <w:rsid w:val="004A1E3B"/>
    <w:rsid w:val="004A1EC3"/>
    <w:rsid w:val="004A2A40"/>
    <w:rsid w:val="004A2D2C"/>
    <w:rsid w:val="004A4075"/>
    <w:rsid w:val="004A68F6"/>
    <w:rsid w:val="004A7FC5"/>
    <w:rsid w:val="004B297D"/>
    <w:rsid w:val="004B3271"/>
    <w:rsid w:val="004B6C95"/>
    <w:rsid w:val="004C003C"/>
    <w:rsid w:val="004C25D8"/>
    <w:rsid w:val="004C2760"/>
    <w:rsid w:val="004C4319"/>
    <w:rsid w:val="004C6CB1"/>
    <w:rsid w:val="004D478F"/>
    <w:rsid w:val="004E0638"/>
    <w:rsid w:val="004E1465"/>
    <w:rsid w:val="004E2DC1"/>
    <w:rsid w:val="004E34E4"/>
    <w:rsid w:val="004E48A4"/>
    <w:rsid w:val="004E5DBD"/>
    <w:rsid w:val="004E76F5"/>
    <w:rsid w:val="004F31BA"/>
    <w:rsid w:val="004F42CE"/>
    <w:rsid w:val="004F60BD"/>
    <w:rsid w:val="004F721C"/>
    <w:rsid w:val="00506547"/>
    <w:rsid w:val="005160E2"/>
    <w:rsid w:val="005175B9"/>
    <w:rsid w:val="00527B6D"/>
    <w:rsid w:val="00533A3E"/>
    <w:rsid w:val="0053433F"/>
    <w:rsid w:val="005345B6"/>
    <w:rsid w:val="00534EB3"/>
    <w:rsid w:val="00535B77"/>
    <w:rsid w:val="005368C8"/>
    <w:rsid w:val="00541CD1"/>
    <w:rsid w:val="00541E7D"/>
    <w:rsid w:val="005477D8"/>
    <w:rsid w:val="00553BBB"/>
    <w:rsid w:val="00561050"/>
    <w:rsid w:val="00571E7E"/>
    <w:rsid w:val="00573FAC"/>
    <w:rsid w:val="005773C4"/>
    <w:rsid w:val="00577893"/>
    <w:rsid w:val="00582057"/>
    <w:rsid w:val="00591752"/>
    <w:rsid w:val="00593428"/>
    <w:rsid w:val="00594150"/>
    <w:rsid w:val="00596705"/>
    <w:rsid w:val="00596ED7"/>
    <w:rsid w:val="005B3336"/>
    <w:rsid w:val="005B4A31"/>
    <w:rsid w:val="005D30B0"/>
    <w:rsid w:val="005D420D"/>
    <w:rsid w:val="005E003F"/>
    <w:rsid w:val="005E08E5"/>
    <w:rsid w:val="005E3368"/>
    <w:rsid w:val="005E601A"/>
    <w:rsid w:val="005E743C"/>
    <w:rsid w:val="005F3C2C"/>
    <w:rsid w:val="005F4601"/>
    <w:rsid w:val="0060150F"/>
    <w:rsid w:val="006042A7"/>
    <w:rsid w:val="00611379"/>
    <w:rsid w:val="00617255"/>
    <w:rsid w:val="006212F0"/>
    <w:rsid w:val="006223E5"/>
    <w:rsid w:val="0063103A"/>
    <w:rsid w:val="006312A9"/>
    <w:rsid w:val="00636483"/>
    <w:rsid w:val="0064134E"/>
    <w:rsid w:val="00642726"/>
    <w:rsid w:val="00650E30"/>
    <w:rsid w:val="00652F93"/>
    <w:rsid w:val="00654367"/>
    <w:rsid w:val="00661781"/>
    <w:rsid w:val="006639D5"/>
    <w:rsid w:val="00663EF0"/>
    <w:rsid w:val="006747C5"/>
    <w:rsid w:val="00676C18"/>
    <w:rsid w:val="00685788"/>
    <w:rsid w:val="00687D92"/>
    <w:rsid w:val="00687E20"/>
    <w:rsid w:val="006928BF"/>
    <w:rsid w:val="00694BA7"/>
    <w:rsid w:val="00695DD4"/>
    <w:rsid w:val="00696237"/>
    <w:rsid w:val="006972BD"/>
    <w:rsid w:val="006975FC"/>
    <w:rsid w:val="006A0DB5"/>
    <w:rsid w:val="006A7C09"/>
    <w:rsid w:val="006B1400"/>
    <w:rsid w:val="006B1A4D"/>
    <w:rsid w:val="006B3777"/>
    <w:rsid w:val="006B5250"/>
    <w:rsid w:val="006B5E4C"/>
    <w:rsid w:val="006C12ED"/>
    <w:rsid w:val="006C7AA2"/>
    <w:rsid w:val="006C7DF6"/>
    <w:rsid w:val="006D1344"/>
    <w:rsid w:val="006D267C"/>
    <w:rsid w:val="006D56DA"/>
    <w:rsid w:val="006D6FF7"/>
    <w:rsid w:val="006E3B09"/>
    <w:rsid w:val="006E6AE7"/>
    <w:rsid w:val="006E72E3"/>
    <w:rsid w:val="006F0A2B"/>
    <w:rsid w:val="006F0B66"/>
    <w:rsid w:val="0070004D"/>
    <w:rsid w:val="007018CC"/>
    <w:rsid w:val="00713F9E"/>
    <w:rsid w:val="007150F1"/>
    <w:rsid w:val="00715F23"/>
    <w:rsid w:val="0072118B"/>
    <w:rsid w:val="00721612"/>
    <w:rsid w:val="00721865"/>
    <w:rsid w:val="007253EF"/>
    <w:rsid w:val="007343DB"/>
    <w:rsid w:val="0073490C"/>
    <w:rsid w:val="007363F1"/>
    <w:rsid w:val="00741845"/>
    <w:rsid w:val="007565EA"/>
    <w:rsid w:val="007600FF"/>
    <w:rsid w:val="007606B3"/>
    <w:rsid w:val="00777AD2"/>
    <w:rsid w:val="00783249"/>
    <w:rsid w:val="007833FD"/>
    <w:rsid w:val="0078416F"/>
    <w:rsid w:val="007914E4"/>
    <w:rsid w:val="007922F6"/>
    <w:rsid w:val="00795239"/>
    <w:rsid w:val="00796480"/>
    <w:rsid w:val="007A06CC"/>
    <w:rsid w:val="007A3567"/>
    <w:rsid w:val="007B1F00"/>
    <w:rsid w:val="007B2B6F"/>
    <w:rsid w:val="007B3CBA"/>
    <w:rsid w:val="007B63A8"/>
    <w:rsid w:val="007B68D6"/>
    <w:rsid w:val="007C056E"/>
    <w:rsid w:val="007C7D0D"/>
    <w:rsid w:val="007E439E"/>
    <w:rsid w:val="007F7A2F"/>
    <w:rsid w:val="008079D0"/>
    <w:rsid w:val="008154F8"/>
    <w:rsid w:val="008155B3"/>
    <w:rsid w:val="00817434"/>
    <w:rsid w:val="00820736"/>
    <w:rsid w:val="00821D23"/>
    <w:rsid w:val="008229FC"/>
    <w:rsid w:val="008237E1"/>
    <w:rsid w:val="00824EC0"/>
    <w:rsid w:val="00825C51"/>
    <w:rsid w:val="00827CB1"/>
    <w:rsid w:val="008352FB"/>
    <w:rsid w:val="00840391"/>
    <w:rsid w:val="00840C15"/>
    <w:rsid w:val="00845564"/>
    <w:rsid w:val="0084611C"/>
    <w:rsid w:val="00846FAA"/>
    <w:rsid w:val="00850FAA"/>
    <w:rsid w:val="00865AC3"/>
    <w:rsid w:val="0086779E"/>
    <w:rsid w:val="00867FB0"/>
    <w:rsid w:val="008705EB"/>
    <w:rsid w:val="00872AF2"/>
    <w:rsid w:val="008730A3"/>
    <w:rsid w:val="0087630E"/>
    <w:rsid w:val="00891CC3"/>
    <w:rsid w:val="0089363E"/>
    <w:rsid w:val="0089463A"/>
    <w:rsid w:val="00897C99"/>
    <w:rsid w:val="008A03EE"/>
    <w:rsid w:val="008A04F6"/>
    <w:rsid w:val="008A0C36"/>
    <w:rsid w:val="008A504F"/>
    <w:rsid w:val="008B06C2"/>
    <w:rsid w:val="008D4530"/>
    <w:rsid w:val="008E095B"/>
    <w:rsid w:val="008E20D9"/>
    <w:rsid w:val="008E3FDA"/>
    <w:rsid w:val="008E55CE"/>
    <w:rsid w:val="008F0485"/>
    <w:rsid w:val="008F2F70"/>
    <w:rsid w:val="008F6FD1"/>
    <w:rsid w:val="0090281D"/>
    <w:rsid w:val="00905D7C"/>
    <w:rsid w:val="00910B93"/>
    <w:rsid w:val="00911071"/>
    <w:rsid w:val="009130F9"/>
    <w:rsid w:val="00913E60"/>
    <w:rsid w:val="00917AD4"/>
    <w:rsid w:val="00921E82"/>
    <w:rsid w:val="00922145"/>
    <w:rsid w:val="0092425E"/>
    <w:rsid w:val="009254AF"/>
    <w:rsid w:val="009269F2"/>
    <w:rsid w:val="009307BD"/>
    <w:rsid w:val="00940C36"/>
    <w:rsid w:val="00943E84"/>
    <w:rsid w:val="0094690C"/>
    <w:rsid w:val="00947D2F"/>
    <w:rsid w:val="0095145B"/>
    <w:rsid w:val="009514F0"/>
    <w:rsid w:val="00953452"/>
    <w:rsid w:val="009541A0"/>
    <w:rsid w:val="009564CB"/>
    <w:rsid w:val="009668B3"/>
    <w:rsid w:val="00973296"/>
    <w:rsid w:val="009733AB"/>
    <w:rsid w:val="00973E1A"/>
    <w:rsid w:val="009770BD"/>
    <w:rsid w:val="00980108"/>
    <w:rsid w:val="00986515"/>
    <w:rsid w:val="0098673D"/>
    <w:rsid w:val="00987758"/>
    <w:rsid w:val="00990125"/>
    <w:rsid w:val="00991EF3"/>
    <w:rsid w:val="00993A4D"/>
    <w:rsid w:val="00993EA1"/>
    <w:rsid w:val="00994C66"/>
    <w:rsid w:val="00996314"/>
    <w:rsid w:val="009A1F1C"/>
    <w:rsid w:val="009A54EF"/>
    <w:rsid w:val="009A5C26"/>
    <w:rsid w:val="009A5EB1"/>
    <w:rsid w:val="009B025F"/>
    <w:rsid w:val="009B24A8"/>
    <w:rsid w:val="009B3CBE"/>
    <w:rsid w:val="009B4188"/>
    <w:rsid w:val="009B5C6E"/>
    <w:rsid w:val="009B626A"/>
    <w:rsid w:val="009B6494"/>
    <w:rsid w:val="009B6C9B"/>
    <w:rsid w:val="009B7C4C"/>
    <w:rsid w:val="009C73A6"/>
    <w:rsid w:val="009D18F4"/>
    <w:rsid w:val="009D4493"/>
    <w:rsid w:val="009D7806"/>
    <w:rsid w:val="009E2B34"/>
    <w:rsid w:val="009E3C76"/>
    <w:rsid w:val="009E4D25"/>
    <w:rsid w:val="009F2B82"/>
    <w:rsid w:val="009F3CEE"/>
    <w:rsid w:val="009F42CE"/>
    <w:rsid w:val="009F4F94"/>
    <w:rsid w:val="00A04C77"/>
    <w:rsid w:val="00A0557A"/>
    <w:rsid w:val="00A06657"/>
    <w:rsid w:val="00A1211B"/>
    <w:rsid w:val="00A1436A"/>
    <w:rsid w:val="00A222D9"/>
    <w:rsid w:val="00A228D4"/>
    <w:rsid w:val="00A22947"/>
    <w:rsid w:val="00A26772"/>
    <w:rsid w:val="00A26B0D"/>
    <w:rsid w:val="00A27184"/>
    <w:rsid w:val="00A27B25"/>
    <w:rsid w:val="00A31470"/>
    <w:rsid w:val="00A32BA7"/>
    <w:rsid w:val="00A35A63"/>
    <w:rsid w:val="00A403DC"/>
    <w:rsid w:val="00A40BB8"/>
    <w:rsid w:val="00A423EF"/>
    <w:rsid w:val="00A4252A"/>
    <w:rsid w:val="00A4257E"/>
    <w:rsid w:val="00A47303"/>
    <w:rsid w:val="00A53429"/>
    <w:rsid w:val="00A60083"/>
    <w:rsid w:val="00A64940"/>
    <w:rsid w:val="00A674EA"/>
    <w:rsid w:val="00A7213A"/>
    <w:rsid w:val="00A766A5"/>
    <w:rsid w:val="00A7752B"/>
    <w:rsid w:val="00A80565"/>
    <w:rsid w:val="00A80FDD"/>
    <w:rsid w:val="00A86481"/>
    <w:rsid w:val="00A86F42"/>
    <w:rsid w:val="00A926B3"/>
    <w:rsid w:val="00A9676C"/>
    <w:rsid w:val="00AA1C24"/>
    <w:rsid w:val="00AC0886"/>
    <w:rsid w:val="00AC2DB0"/>
    <w:rsid w:val="00AC72CD"/>
    <w:rsid w:val="00AD1D4D"/>
    <w:rsid w:val="00AD43D8"/>
    <w:rsid w:val="00AD4C5A"/>
    <w:rsid w:val="00AD4DD0"/>
    <w:rsid w:val="00AD58BA"/>
    <w:rsid w:val="00AD72B0"/>
    <w:rsid w:val="00AD7D7C"/>
    <w:rsid w:val="00AE18F5"/>
    <w:rsid w:val="00AE4CA9"/>
    <w:rsid w:val="00AE58BB"/>
    <w:rsid w:val="00AF0B6E"/>
    <w:rsid w:val="00AF47B5"/>
    <w:rsid w:val="00AF5ECE"/>
    <w:rsid w:val="00B019C2"/>
    <w:rsid w:val="00B0246F"/>
    <w:rsid w:val="00B03396"/>
    <w:rsid w:val="00B048BB"/>
    <w:rsid w:val="00B067A8"/>
    <w:rsid w:val="00B0724A"/>
    <w:rsid w:val="00B1050A"/>
    <w:rsid w:val="00B140DB"/>
    <w:rsid w:val="00B17951"/>
    <w:rsid w:val="00B21A70"/>
    <w:rsid w:val="00B25D39"/>
    <w:rsid w:val="00B26E3F"/>
    <w:rsid w:val="00B345E8"/>
    <w:rsid w:val="00B34788"/>
    <w:rsid w:val="00B4089E"/>
    <w:rsid w:val="00B4496C"/>
    <w:rsid w:val="00B4535D"/>
    <w:rsid w:val="00B47201"/>
    <w:rsid w:val="00B47C3B"/>
    <w:rsid w:val="00B51E7D"/>
    <w:rsid w:val="00B531FE"/>
    <w:rsid w:val="00B5650B"/>
    <w:rsid w:val="00B56946"/>
    <w:rsid w:val="00B61B0C"/>
    <w:rsid w:val="00B634EB"/>
    <w:rsid w:val="00B65B92"/>
    <w:rsid w:val="00B67EAA"/>
    <w:rsid w:val="00B706AC"/>
    <w:rsid w:val="00B76B15"/>
    <w:rsid w:val="00B80D8E"/>
    <w:rsid w:val="00B83749"/>
    <w:rsid w:val="00B92B50"/>
    <w:rsid w:val="00B950CB"/>
    <w:rsid w:val="00BA30D4"/>
    <w:rsid w:val="00BA7E5F"/>
    <w:rsid w:val="00BB0983"/>
    <w:rsid w:val="00BB5F16"/>
    <w:rsid w:val="00BB6805"/>
    <w:rsid w:val="00BB6864"/>
    <w:rsid w:val="00BC20F7"/>
    <w:rsid w:val="00BC2D32"/>
    <w:rsid w:val="00BC7FF7"/>
    <w:rsid w:val="00BD17B9"/>
    <w:rsid w:val="00BD1B4B"/>
    <w:rsid w:val="00BD4760"/>
    <w:rsid w:val="00BD6DDC"/>
    <w:rsid w:val="00BE2D7D"/>
    <w:rsid w:val="00BE3CB6"/>
    <w:rsid w:val="00BE5F90"/>
    <w:rsid w:val="00BF4466"/>
    <w:rsid w:val="00C0047F"/>
    <w:rsid w:val="00C04089"/>
    <w:rsid w:val="00C0535A"/>
    <w:rsid w:val="00C059E5"/>
    <w:rsid w:val="00C13DC6"/>
    <w:rsid w:val="00C15DF9"/>
    <w:rsid w:val="00C26B95"/>
    <w:rsid w:val="00C274F0"/>
    <w:rsid w:val="00C304BA"/>
    <w:rsid w:val="00C3050C"/>
    <w:rsid w:val="00C34634"/>
    <w:rsid w:val="00C37946"/>
    <w:rsid w:val="00C37F87"/>
    <w:rsid w:val="00C43BA6"/>
    <w:rsid w:val="00C47779"/>
    <w:rsid w:val="00C50583"/>
    <w:rsid w:val="00C54851"/>
    <w:rsid w:val="00C60179"/>
    <w:rsid w:val="00C603E6"/>
    <w:rsid w:val="00C64AA9"/>
    <w:rsid w:val="00C70E26"/>
    <w:rsid w:val="00C84E3E"/>
    <w:rsid w:val="00C924C5"/>
    <w:rsid w:val="00C95802"/>
    <w:rsid w:val="00C976DE"/>
    <w:rsid w:val="00CA049A"/>
    <w:rsid w:val="00CA1FC7"/>
    <w:rsid w:val="00CA2C3E"/>
    <w:rsid w:val="00CA5AA1"/>
    <w:rsid w:val="00CA66EF"/>
    <w:rsid w:val="00CB47F8"/>
    <w:rsid w:val="00CC4D6C"/>
    <w:rsid w:val="00CC4D9C"/>
    <w:rsid w:val="00CD7F4B"/>
    <w:rsid w:val="00CE2D0E"/>
    <w:rsid w:val="00CE45BB"/>
    <w:rsid w:val="00CF03A9"/>
    <w:rsid w:val="00CF3E98"/>
    <w:rsid w:val="00D00D24"/>
    <w:rsid w:val="00D05D2B"/>
    <w:rsid w:val="00D10232"/>
    <w:rsid w:val="00D12785"/>
    <w:rsid w:val="00D129A0"/>
    <w:rsid w:val="00D12BB7"/>
    <w:rsid w:val="00D20702"/>
    <w:rsid w:val="00D22DD1"/>
    <w:rsid w:val="00D258D7"/>
    <w:rsid w:val="00D2743B"/>
    <w:rsid w:val="00D318F0"/>
    <w:rsid w:val="00D32F2E"/>
    <w:rsid w:val="00D33CB4"/>
    <w:rsid w:val="00D422D4"/>
    <w:rsid w:val="00D429A1"/>
    <w:rsid w:val="00D42AEF"/>
    <w:rsid w:val="00D43C6E"/>
    <w:rsid w:val="00D4763E"/>
    <w:rsid w:val="00D476B2"/>
    <w:rsid w:val="00D56FD9"/>
    <w:rsid w:val="00D64912"/>
    <w:rsid w:val="00D657D1"/>
    <w:rsid w:val="00D66D73"/>
    <w:rsid w:val="00D70846"/>
    <w:rsid w:val="00D71ADF"/>
    <w:rsid w:val="00D76C64"/>
    <w:rsid w:val="00D807AB"/>
    <w:rsid w:val="00D83AA5"/>
    <w:rsid w:val="00D84451"/>
    <w:rsid w:val="00D8607C"/>
    <w:rsid w:val="00D93DF3"/>
    <w:rsid w:val="00D9487F"/>
    <w:rsid w:val="00D95243"/>
    <w:rsid w:val="00D97492"/>
    <w:rsid w:val="00DA3F5B"/>
    <w:rsid w:val="00DA5F95"/>
    <w:rsid w:val="00DA5FC4"/>
    <w:rsid w:val="00DB1CF8"/>
    <w:rsid w:val="00DC00E3"/>
    <w:rsid w:val="00DC4EA8"/>
    <w:rsid w:val="00DD10F9"/>
    <w:rsid w:val="00DD154A"/>
    <w:rsid w:val="00DD66D0"/>
    <w:rsid w:val="00DE0EFC"/>
    <w:rsid w:val="00DE10DB"/>
    <w:rsid w:val="00DE1E32"/>
    <w:rsid w:val="00DE3EA1"/>
    <w:rsid w:val="00DE4E1E"/>
    <w:rsid w:val="00DE5621"/>
    <w:rsid w:val="00DE611D"/>
    <w:rsid w:val="00DE6748"/>
    <w:rsid w:val="00DF58F0"/>
    <w:rsid w:val="00E06246"/>
    <w:rsid w:val="00E06D62"/>
    <w:rsid w:val="00E11EFE"/>
    <w:rsid w:val="00E16AE2"/>
    <w:rsid w:val="00E2504A"/>
    <w:rsid w:val="00E25DCB"/>
    <w:rsid w:val="00E25FD7"/>
    <w:rsid w:val="00E37624"/>
    <w:rsid w:val="00E4338C"/>
    <w:rsid w:val="00E433AA"/>
    <w:rsid w:val="00E45D56"/>
    <w:rsid w:val="00E45ED7"/>
    <w:rsid w:val="00E53B64"/>
    <w:rsid w:val="00E5599F"/>
    <w:rsid w:val="00E571B7"/>
    <w:rsid w:val="00E61FC8"/>
    <w:rsid w:val="00E6285E"/>
    <w:rsid w:val="00E71F66"/>
    <w:rsid w:val="00E74BF5"/>
    <w:rsid w:val="00E806FF"/>
    <w:rsid w:val="00E8423B"/>
    <w:rsid w:val="00E84902"/>
    <w:rsid w:val="00E85AA6"/>
    <w:rsid w:val="00E91AAF"/>
    <w:rsid w:val="00E91CC7"/>
    <w:rsid w:val="00EA08D4"/>
    <w:rsid w:val="00EB36CE"/>
    <w:rsid w:val="00EB4509"/>
    <w:rsid w:val="00EB58AD"/>
    <w:rsid w:val="00EC4C3D"/>
    <w:rsid w:val="00EC5E16"/>
    <w:rsid w:val="00EC7D6D"/>
    <w:rsid w:val="00ED1653"/>
    <w:rsid w:val="00ED26E4"/>
    <w:rsid w:val="00ED596F"/>
    <w:rsid w:val="00ED6439"/>
    <w:rsid w:val="00ED6A60"/>
    <w:rsid w:val="00ED6BCE"/>
    <w:rsid w:val="00ED771C"/>
    <w:rsid w:val="00EE0ACA"/>
    <w:rsid w:val="00EE0B0E"/>
    <w:rsid w:val="00EE4DF7"/>
    <w:rsid w:val="00EE7A78"/>
    <w:rsid w:val="00EF0411"/>
    <w:rsid w:val="00EF28B5"/>
    <w:rsid w:val="00EF38A4"/>
    <w:rsid w:val="00EF59DE"/>
    <w:rsid w:val="00EF6318"/>
    <w:rsid w:val="00EF67E6"/>
    <w:rsid w:val="00EF7E2A"/>
    <w:rsid w:val="00F1015D"/>
    <w:rsid w:val="00F13418"/>
    <w:rsid w:val="00F21337"/>
    <w:rsid w:val="00F2457E"/>
    <w:rsid w:val="00F35989"/>
    <w:rsid w:val="00F362EF"/>
    <w:rsid w:val="00F409EE"/>
    <w:rsid w:val="00F4298F"/>
    <w:rsid w:val="00F44184"/>
    <w:rsid w:val="00F45E3E"/>
    <w:rsid w:val="00F47FCC"/>
    <w:rsid w:val="00F5411F"/>
    <w:rsid w:val="00F56976"/>
    <w:rsid w:val="00F71ADF"/>
    <w:rsid w:val="00F72543"/>
    <w:rsid w:val="00F73015"/>
    <w:rsid w:val="00F73E72"/>
    <w:rsid w:val="00F8327A"/>
    <w:rsid w:val="00F8791C"/>
    <w:rsid w:val="00F92797"/>
    <w:rsid w:val="00F95408"/>
    <w:rsid w:val="00F95762"/>
    <w:rsid w:val="00F95DAF"/>
    <w:rsid w:val="00FA1288"/>
    <w:rsid w:val="00FA5D0C"/>
    <w:rsid w:val="00FB3509"/>
    <w:rsid w:val="00FB36D4"/>
    <w:rsid w:val="00FB6B89"/>
    <w:rsid w:val="00FC65E2"/>
    <w:rsid w:val="00FD1755"/>
    <w:rsid w:val="00FD20DF"/>
    <w:rsid w:val="00FD3039"/>
    <w:rsid w:val="00FD5DB8"/>
    <w:rsid w:val="00FD68EF"/>
    <w:rsid w:val="00FD70CA"/>
    <w:rsid w:val="00FE453E"/>
    <w:rsid w:val="00FF0CE1"/>
    <w:rsid w:val="00FF331A"/>
    <w:rsid w:val="00FF7109"/>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3A"/>
  </w:style>
  <w:style w:type="paragraph" w:styleId="Heading1">
    <w:name w:val="heading 1"/>
    <w:basedOn w:val="Normal"/>
    <w:next w:val="Normal"/>
    <w:link w:val="Heading1Char"/>
    <w:uiPriority w:val="9"/>
    <w:qFormat/>
    <w:rsid w:val="003520DD"/>
    <w:pPr>
      <w:keepNext/>
      <w:spacing w:before="240" w:after="60" w:line="240" w:lineRule="auto"/>
      <w:outlineLvl w:val="0"/>
    </w:pPr>
    <w:rPr>
      <w:rFonts w:ascii="Calibri Light" w:eastAsia="Times New Roman" w:hAnsi="Calibri Light" w:cs="Times New Roman"/>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90A"/>
    <w:pPr>
      <w:ind w:left="720"/>
      <w:contextualSpacing/>
    </w:pPr>
  </w:style>
  <w:style w:type="paragraph" w:styleId="NormalWeb">
    <w:name w:val="Normal (Web)"/>
    <w:basedOn w:val="Normal"/>
    <w:uiPriority w:val="99"/>
    <w:rsid w:val="003B37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3A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51"/>
    <w:rPr>
      <w:rFonts w:ascii="Segoe UI" w:hAnsi="Segoe UI" w:cs="Segoe UI"/>
      <w:sz w:val="18"/>
      <w:szCs w:val="18"/>
    </w:rPr>
  </w:style>
  <w:style w:type="character" w:styleId="Hyperlink">
    <w:name w:val="Hyperlink"/>
    <w:basedOn w:val="DefaultParagraphFont"/>
    <w:uiPriority w:val="99"/>
    <w:semiHidden/>
    <w:unhideWhenUsed/>
    <w:rsid w:val="00BD6DDC"/>
    <w:rPr>
      <w:color w:val="0000FF"/>
      <w:u w:val="single"/>
    </w:rPr>
  </w:style>
  <w:style w:type="character" w:customStyle="1" w:styleId="hhl">
    <w:name w:val="hhl"/>
    <w:basedOn w:val="DefaultParagraphFont"/>
    <w:rsid w:val="001260BB"/>
  </w:style>
  <w:style w:type="character" w:styleId="CommentReference">
    <w:name w:val="annotation reference"/>
    <w:basedOn w:val="DefaultParagraphFont"/>
    <w:uiPriority w:val="99"/>
    <w:semiHidden/>
    <w:unhideWhenUsed/>
    <w:rsid w:val="00EF67E6"/>
    <w:rPr>
      <w:sz w:val="16"/>
      <w:szCs w:val="16"/>
    </w:rPr>
  </w:style>
  <w:style w:type="paragraph" w:styleId="CommentText">
    <w:name w:val="annotation text"/>
    <w:basedOn w:val="Normal"/>
    <w:link w:val="CommentTextChar"/>
    <w:uiPriority w:val="99"/>
    <w:semiHidden/>
    <w:unhideWhenUsed/>
    <w:rsid w:val="00EF67E6"/>
    <w:pPr>
      <w:spacing w:line="240" w:lineRule="auto"/>
    </w:pPr>
    <w:rPr>
      <w:sz w:val="20"/>
      <w:szCs w:val="20"/>
    </w:rPr>
  </w:style>
  <w:style w:type="character" w:customStyle="1" w:styleId="CommentTextChar">
    <w:name w:val="Comment Text Char"/>
    <w:basedOn w:val="DefaultParagraphFont"/>
    <w:link w:val="CommentText"/>
    <w:uiPriority w:val="99"/>
    <w:semiHidden/>
    <w:rsid w:val="00EF67E6"/>
    <w:rPr>
      <w:sz w:val="20"/>
      <w:szCs w:val="20"/>
    </w:rPr>
  </w:style>
  <w:style w:type="paragraph" w:styleId="CommentSubject">
    <w:name w:val="annotation subject"/>
    <w:basedOn w:val="CommentText"/>
    <w:next w:val="CommentText"/>
    <w:link w:val="CommentSubjectChar"/>
    <w:uiPriority w:val="99"/>
    <w:semiHidden/>
    <w:unhideWhenUsed/>
    <w:rsid w:val="00EF67E6"/>
    <w:rPr>
      <w:b/>
      <w:bCs/>
    </w:rPr>
  </w:style>
  <w:style w:type="character" w:customStyle="1" w:styleId="CommentSubjectChar">
    <w:name w:val="Comment Subject Char"/>
    <w:basedOn w:val="CommentTextChar"/>
    <w:link w:val="CommentSubject"/>
    <w:uiPriority w:val="99"/>
    <w:semiHidden/>
    <w:rsid w:val="00EF67E6"/>
    <w:rPr>
      <w:b/>
      <w:bCs/>
      <w:sz w:val="20"/>
      <w:szCs w:val="20"/>
    </w:rPr>
  </w:style>
  <w:style w:type="character" w:customStyle="1" w:styleId="Heading1Char">
    <w:name w:val="Heading 1 Char"/>
    <w:basedOn w:val="DefaultParagraphFont"/>
    <w:link w:val="Heading1"/>
    <w:uiPriority w:val="9"/>
    <w:rsid w:val="003520DD"/>
    <w:rPr>
      <w:rFonts w:ascii="Calibri Light" w:eastAsia="Times New Roman" w:hAnsi="Calibri Light" w:cs="Times New Roman"/>
      <w:b/>
      <w:bCs/>
      <w:kern w:val="32"/>
      <w:sz w:val="32"/>
      <w:szCs w:val="32"/>
      <w14:ligatures w14:val="none"/>
    </w:rPr>
  </w:style>
  <w:style w:type="paragraph" w:styleId="Footer">
    <w:name w:val="footer"/>
    <w:basedOn w:val="Normal"/>
    <w:link w:val="FooterChar"/>
    <w:uiPriority w:val="99"/>
    <w:unhideWhenUsed/>
    <w:rsid w:val="004F721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4F721C"/>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3A"/>
  </w:style>
  <w:style w:type="paragraph" w:styleId="Heading1">
    <w:name w:val="heading 1"/>
    <w:basedOn w:val="Normal"/>
    <w:next w:val="Normal"/>
    <w:link w:val="Heading1Char"/>
    <w:uiPriority w:val="9"/>
    <w:qFormat/>
    <w:rsid w:val="003520DD"/>
    <w:pPr>
      <w:keepNext/>
      <w:spacing w:before="240" w:after="60" w:line="240" w:lineRule="auto"/>
      <w:outlineLvl w:val="0"/>
    </w:pPr>
    <w:rPr>
      <w:rFonts w:ascii="Calibri Light" w:eastAsia="Times New Roman" w:hAnsi="Calibri Light" w:cs="Times New Roman"/>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90A"/>
    <w:pPr>
      <w:ind w:left="720"/>
      <w:contextualSpacing/>
    </w:pPr>
  </w:style>
  <w:style w:type="paragraph" w:styleId="NormalWeb">
    <w:name w:val="Normal (Web)"/>
    <w:basedOn w:val="Normal"/>
    <w:uiPriority w:val="99"/>
    <w:rsid w:val="003B37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3A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51"/>
    <w:rPr>
      <w:rFonts w:ascii="Segoe UI" w:hAnsi="Segoe UI" w:cs="Segoe UI"/>
      <w:sz w:val="18"/>
      <w:szCs w:val="18"/>
    </w:rPr>
  </w:style>
  <w:style w:type="character" w:styleId="Hyperlink">
    <w:name w:val="Hyperlink"/>
    <w:basedOn w:val="DefaultParagraphFont"/>
    <w:uiPriority w:val="99"/>
    <w:semiHidden/>
    <w:unhideWhenUsed/>
    <w:rsid w:val="00BD6DDC"/>
    <w:rPr>
      <w:color w:val="0000FF"/>
      <w:u w:val="single"/>
    </w:rPr>
  </w:style>
  <w:style w:type="character" w:customStyle="1" w:styleId="hhl">
    <w:name w:val="hhl"/>
    <w:basedOn w:val="DefaultParagraphFont"/>
    <w:rsid w:val="001260BB"/>
  </w:style>
  <w:style w:type="character" w:styleId="CommentReference">
    <w:name w:val="annotation reference"/>
    <w:basedOn w:val="DefaultParagraphFont"/>
    <w:uiPriority w:val="99"/>
    <w:semiHidden/>
    <w:unhideWhenUsed/>
    <w:rsid w:val="00EF67E6"/>
    <w:rPr>
      <w:sz w:val="16"/>
      <w:szCs w:val="16"/>
    </w:rPr>
  </w:style>
  <w:style w:type="paragraph" w:styleId="CommentText">
    <w:name w:val="annotation text"/>
    <w:basedOn w:val="Normal"/>
    <w:link w:val="CommentTextChar"/>
    <w:uiPriority w:val="99"/>
    <w:semiHidden/>
    <w:unhideWhenUsed/>
    <w:rsid w:val="00EF67E6"/>
    <w:pPr>
      <w:spacing w:line="240" w:lineRule="auto"/>
    </w:pPr>
    <w:rPr>
      <w:sz w:val="20"/>
      <w:szCs w:val="20"/>
    </w:rPr>
  </w:style>
  <w:style w:type="character" w:customStyle="1" w:styleId="CommentTextChar">
    <w:name w:val="Comment Text Char"/>
    <w:basedOn w:val="DefaultParagraphFont"/>
    <w:link w:val="CommentText"/>
    <w:uiPriority w:val="99"/>
    <w:semiHidden/>
    <w:rsid w:val="00EF67E6"/>
    <w:rPr>
      <w:sz w:val="20"/>
      <w:szCs w:val="20"/>
    </w:rPr>
  </w:style>
  <w:style w:type="paragraph" w:styleId="CommentSubject">
    <w:name w:val="annotation subject"/>
    <w:basedOn w:val="CommentText"/>
    <w:next w:val="CommentText"/>
    <w:link w:val="CommentSubjectChar"/>
    <w:uiPriority w:val="99"/>
    <w:semiHidden/>
    <w:unhideWhenUsed/>
    <w:rsid w:val="00EF67E6"/>
    <w:rPr>
      <w:b/>
      <w:bCs/>
    </w:rPr>
  </w:style>
  <w:style w:type="character" w:customStyle="1" w:styleId="CommentSubjectChar">
    <w:name w:val="Comment Subject Char"/>
    <w:basedOn w:val="CommentTextChar"/>
    <w:link w:val="CommentSubject"/>
    <w:uiPriority w:val="99"/>
    <w:semiHidden/>
    <w:rsid w:val="00EF67E6"/>
    <w:rPr>
      <w:b/>
      <w:bCs/>
      <w:sz w:val="20"/>
      <w:szCs w:val="20"/>
    </w:rPr>
  </w:style>
  <w:style w:type="character" w:customStyle="1" w:styleId="Heading1Char">
    <w:name w:val="Heading 1 Char"/>
    <w:basedOn w:val="DefaultParagraphFont"/>
    <w:link w:val="Heading1"/>
    <w:uiPriority w:val="9"/>
    <w:rsid w:val="003520DD"/>
    <w:rPr>
      <w:rFonts w:ascii="Calibri Light" w:eastAsia="Times New Roman" w:hAnsi="Calibri Light" w:cs="Times New Roman"/>
      <w:b/>
      <w:bCs/>
      <w:kern w:val="32"/>
      <w:sz w:val="32"/>
      <w:szCs w:val="32"/>
      <w14:ligatures w14:val="none"/>
    </w:rPr>
  </w:style>
  <w:style w:type="paragraph" w:styleId="Footer">
    <w:name w:val="footer"/>
    <w:basedOn w:val="Normal"/>
    <w:link w:val="FooterChar"/>
    <w:uiPriority w:val="99"/>
    <w:unhideWhenUsed/>
    <w:rsid w:val="004F721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4F721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7473">
      <w:bodyDiv w:val="1"/>
      <w:marLeft w:val="0"/>
      <w:marRight w:val="0"/>
      <w:marTop w:val="0"/>
      <w:marBottom w:val="0"/>
      <w:divBdr>
        <w:top w:val="none" w:sz="0" w:space="0" w:color="auto"/>
        <w:left w:val="none" w:sz="0" w:space="0" w:color="auto"/>
        <w:bottom w:val="none" w:sz="0" w:space="0" w:color="auto"/>
        <w:right w:val="none" w:sz="0" w:space="0" w:color="auto"/>
      </w:divBdr>
    </w:div>
    <w:div w:id="92628423">
      <w:bodyDiv w:val="1"/>
      <w:marLeft w:val="0"/>
      <w:marRight w:val="0"/>
      <w:marTop w:val="0"/>
      <w:marBottom w:val="0"/>
      <w:divBdr>
        <w:top w:val="none" w:sz="0" w:space="0" w:color="auto"/>
        <w:left w:val="none" w:sz="0" w:space="0" w:color="auto"/>
        <w:bottom w:val="none" w:sz="0" w:space="0" w:color="auto"/>
        <w:right w:val="none" w:sz="0" w:space="0" w:color="auto"/>
      </w:divBdr>
    </w:div>
    <w:div w:id="122118179">
      <w:bodyDiv w:val="1"/>
      <w:marLeft w:val="0"/>
      <w:marRight w:val="0"/>
      <w:marTop w:val="0"/>
      <w:marBottom w:val="0"/>
      <w:divBdr>
        <w:top w:val="none" w:sz="0" w:space="0" w:color="auto"/>
        <w:left w:val="none" w:sz="0" w:space="0" w:color="auto"/>
        <w:bottom w:val="none" w:sz="0" w:space="0" w:color="auto"/>
        <w:right w:val="none" w:sz="0" w:space="0" w:color="auto"/>
      </w:divBdr>
    </w:div>
    <w:div w:id="135151185">
      <w:bodyDiv w:val="1"/>
      <w:marLeft w:val="0"/>
      <w:marRight w:val="0"/>
      <w:marTop w:val="0"/>
      <w:marBottom w:val="0"/>
      <w:divBdr>
        <w:top w:val="none" w:sz="0" w:space="0" w:color="auto"/>
        <w:left w:val="none" w:sz="0" w:space="0" w:color="auto"/>
        <w:bottom w:val="none" w:sz="0" w:space="0" w:color="auto"/>
        <w:right w:val="none" w:sz="0" w:space="0" w:color="auto"/>
      </w:divBdr>
    </w:div>
    <w:div w:id="143357996">
      <w:bodyDiv w:val="1"/>
      <w:marLeft w:val="0"/>
      <w:marRight w:val="0"/>
      <w:marTop w:val="0"/>
      <w:marBottom w:val="0"/>
      <w:divBdr>
        <w:top w:val="none" w:sz="0" w:space="0" w:color="auto"/>
        <w:left w:val="none" w:sz="0" w:space="0" w:color="auto"/>
        <w:bottom w:val="none" w:sz="0" w:space="0" w:color="auto"/>
        <w:right w:val="none" w:sz="0" w:space="0" w:color="auto"/>
      </w:divBdr>
    </w:div>
    <w:div w:id="157574667">
      <w:bodyDiv w:val="1"/>
      <w:marLeft w:val="0"/>
      <w:marRight w:val="0"/>
      <w:marTop w:val="0"/>
      <w:marBottom w:val="0"/>
      <w:divBdr>
        <w:top w:val="none" w:sz="0" w:space="0" w:color="auto"/>
        <w:left w:val="none" w:sz="0" w:space="0" w:color="auto"/>
        <w:bottom w:val="none" w:sz="0" w:space="0" w:color="auto"/>
        <w:right w:val="none" w:sz="0" w:space="0" w:color="auto"/>
      </w:divBdr>
    </w:div>
    <w:div w:id="159276843">
      <w:bodyDiv w:val="1"/>
      <w:marLeft w:val="0"/>
      <w:marRight w:val="0"/>
      <w:marTop w:val="0"/>
      <w:marBottom w:val="0"/>
      <w:divBdr>
        <w:top w:val="none" w:sz="0" w:space="0" w:color="auto"/>
        <w:left w:val="none" w:sz="0" w:space="0" w:color="auto"/>
        <w:bottom w:val="none" w:sz="0" w:space="0" w:color="auto"/>
        <w:right w:val="none" w:sz="0" w:space="0" w:color="auto"/>
      </w:divBdr>
    </w:div>
    <w:div w:id="163014673">
      <w:bodyDiv w:val="1"/>
      <w:marLeft w:val="0"/>
      <w:marRight w:val="0"/>
      <w:marTop w:val="0"/>
      <w:marBottom w:val="0"/>
      <w:divBdr>
        <w:top w:val="none" w:sz="0" w:space="0" w:color="auto"/>
        <w:left w:val="none" w:sz="0" w:space="0" w:color="auto"/>
        <w:bottom w:val="none" w:sz="0" w:space="0" w:color="auto"/>
        <w:right w:val="none" w:sz="0" w:space="0" w:color="auto"/>
      </w:divBdr>
    </w:div>
    <w:div w:id="176698872">
      <w:bodyDiv w:val="1"/>
      <w:marLeft w:val="0"/>
      <w:marRight w:val="0"/>
      <w:marTop w:val="0"/>
      <w:marBottom w:val="0"/>
      <w:divBdr>
        <w:top w:val="none" w:sz="0" w:space="0" w:color="auto"/>
        <w:left w:val="none" w:sz="0" w:space="0" w:color="auto"/>
        <w:bottom w:val="none" w:sz="0" w:space="0" w:color="auto"/>
        <w:right w:val="none" w:sz="0" w:space="0" w:color="auto"/>
      </w:divBdr>
    </w:div>
    <w:div w:id="280964593">
      <w:bodyDiv w:val="1"/>
      <w:marLeft w:val="0"/>
      <w:marRight w:val="0"/>
      <w:marTop w:val="0"/>
      <w:marBottom w:val="0"/>
      <w:divBdr>
        <w:top w:val="none" w:sz="0" w:space="0" w:color="auto"/>
        <w:left w:val="none" w:sz="0" w:space="0" w:color="auto"/>
        <w:bottom w:val="none" w:sz="0" w:space="0" w:color="auto"/>
        <w:right w:val="none" w:sz="0" w:space="0" w:color="auto"/>
      </w:divBdr>
    </w:div>
    <w:div w:id="294533678">
      <w:bodyDiv w:val="1"/>
      <w:marLeft w:val="0"/>
      <w:marRight w:val="0"/>
      <w:marTop w:val="0"/>
      <w:marBottom w:val="0"/>
      <w:divBdr>
        <w:top w:val="none" w:sz="0" w:space="0" w:color="auto"/>
        <w:left w:val="none" w:sz="0" w:space="0" w:color="auto"/>
        <w:bottom w:val="none" w:sz="0" w:space="0" w:color="auto"/>
        <w:right w:val="none" w:sz="0" w:space="0" w:color="auto"/>
      </w:divBdr>
    </w:div>
    <w:div w:id="295841658">
      <w:bodyDiv w:val="1"/>
      <w:marLeft w:val="0"/>
      <w:marRight w:val="0"/>
      <w:marTop w:val="0"/>
      <w:marBottom w:val="0"/>
      <w:divBdr>
        <w:top w:val="none" w:sz="0" w:space="0" w:color="auto"/>
        <w:left w:val="none" w:sz="0" w:space="0" w:color="auto"/>
        <w:bottom w:val="none" w:sz="0" w:space="0" w:color="auto"/>
        <w:right w:val="none" w:sz="0" w:space="0" w:color="auto"/>
      </w:divBdr>
    </w:div>
    <w:div w:id="305667753">
      <w:bodyDiv w:val="1"/>
      <w:marLeft w:val="0"/>
      <w:marRight w:val="0"/>
      <w:marTop w:val="0"/>
      <w:marBottom w:val="0"/>
      <w:divBdr>
        <w:top w:val="none" w:sz="0" w:space="0" w:color="auto"/>
        <w:left w:val="none" w:sz="0" w:space="0" w:color="auto"/>
        <w:bottom w:val="none" w:sz="0" w:space="0" w:color="auto"/>
        <w:right w:val="none" w:sz="0" w:space="0" w:color="auto"/>
      </w:divBdr>
    </w:div>
    <w:div w:id="306596414">
      <w:bodyDiv w:val="1"/>
      <w:marLeft w:val="0"/>
      <w:marRight w:val="0"/>
      <w:marTop w:val="0"/>
      <w:marBottom w:val="0"/>
      <w:divBdr>
        <w:top w:val="none" w:sz="0" w:space="0" w:color="auto"/>
        <w:left w:val="none" w:sz="0" w:space="0" w:color="auto"/>
        <w:bottom w:val="none" w:sz="0" w:space="0" w:color="auto"/>
        <w:right w:val="none" w:sz="0" w:space="0" w:color="auto"/>
      </w:divBdr>
    </w:div>
    <w:div w:id="374429080">
      <w:bodyDiv w:val="1"/>
      <w:marLeft w:val="0"/>
      <w:marRight w:val="0"/>
      <w:marTop w:val="0"/>
      <w:marBottom w:val="0"/>
      <w:divBdr>
        <w:top w:val="none" w:sz="0" w:space="0" w:color="auto"/>
        <w:left w:val="none" w:sz="0" w:space="0" w:color="auto"/>
        <w:bottom w:val="none" w:sz="0" w:space="0" w:color="auto"/>
        <w:right w:val="none" w:sz="0" w:space="0" w:color="auto"/>
      </w:divBdr>
    </w:div>
    <w:div w:id="536046614">
      <w:bodyDiv w:val="1"/>
      <w:marLeft w:val="0"/>
      <w:marRight w:val="0"/>
      <w:marTop w:val="0"/>
      <w:marBottom w:val="0"/>
      <w:divBdr>
        <w:top w:val="none" w:sz="0" w:space="0" w:color="auto"/>
        <w:left w:val="none" w:sz="0" w:space="0" w:color="auto"/>
        <w:bottom w:val="none" w:sz="0" w:space="0" w:color="auto"/>
        <w:right w:val="none" w:sz="0" w:space="0" w:color="auto"/>
      </w:divBdr>
    </w:div>
    <w:div w:id="539559474">
      <w:bodyDiv w:val="1"/>
      <w:marLeft w:val="0"/>
      <w:marRight w:val="0"/>
      <w:marTop w:val="0"/>
      <w:marBottom w:val="0"/>
      <w:divBdr>
        <w:top w:val="none" w:sz="0" w:space="0" w:color="auto"/>
        <w:left w:val="none" w:sz="0" w:space="0" w:color="auto"/>
        <w:bottom w:val="none" w:sz="0" w:space="0" w:color="auto"/>
        <w:right w:val="none" w:sz="0" w:space="0" w:color="auto"/>
      </w:divBdr>
    </w:div>
    <w:div w:id="582222182">
      <w:bodyDiv w:val="1"/>
      <w:marLeft w:val="0"/>
      <w:marRight w:val="0"/>
      <w:marTop w:val="0"/>
      <w:marBottom w:val="0"/>
      <w:divBdr>
        <w:top w:val="none" w:sz="0" w:space="0" w:color="auto"/>
        <w:left w:val="none" w:sz="0" w:space="0" w:color="auto"/>
        <w:bottom w:val="none" w:sz="0" w:space="0" w:color="auto"/>
        <w:right w:val="none" w:sz="0" w:space="0" w:color="auto"/>
      </w:divBdr>
    </w:div>
    <w:div w:id="661934300">
      <w:bodyDiv w:val="1"/>
      <w:marLeft w:val="0"/>
      <w:marRight w:val="0"/>
      <w:marTop w:val="0"/>
      <w:marBottom w:val="0"/>
      <w:divBdr>
        <w:top w:val="none" w:sz="0" w:space="0" w:color="auto"/>
        <w:left w:val="none" w:sz="0" w:space="0" w:color="auto"/>
        <w:bottom w:val="none" w:sz="0" w:space="0" w:color="auto"/>
        <w:right w:val="none" w:sz="0" w:space="0" w:color="auto"/>
      </w:divBdr>
    </w:div>
    <w:div w:id="674497528">
      <w:bodyDiv w:val="1"/>
      <w:marLeft w:val="0"/>
      <w:marRight w:val="0"/>
      <w:marTop w:val="0"/>
      <w:marBottom w:val="0"/>
      <w:divBdr>
        <w:top w:val="none" w:sz="0" w:space="0" w:color="auto"/>
        <w:left w:val="none" w:sz="0" w:space="0" w:color="auto"/>
        <w:bottom w:val="none" w:sz="0" w:space="0" w:color="auto"/>
        <w:right w:val="none" w:sz="0" w:space="0" w:color="auto"/>
      </w:divBdr>
    </w:div>
    <w:div w:id="722093857">
      <w:bodyDiv w:val="1"/>
      <w:marLeft w:val="0"/>
      <w:marRight w:val="0"/>
      <w:marTop w:val="0"/>
      <w:marBottom w:val="0"/>
      <w:divBdr>
        <w:top w:val="none" w:sz="0" w:space="0" w:color="auto"/>
        <w:left w:val="none" w:sz="0" w:space="0" w:color="auto"/>
        <w:bottom w:val="none" w:sz="0" w:space="0" w:color="auto"/>
        <w:right w:val="none" w:sz="0" w:space="0" w:color="auto"/>
      </w:divBdr>
    </w:div>
    <w:div w:id="747923027">
      <w:bodyDiv w:val="1"/>
      <w:marLeft w:val="0"/>
      <w:marRight w:val="0"/>
      <w:marTop w:val="0"/>
      <w:marBottom w:val="0"/>
      <w:divBdr>
        <w:top w:val="none" w:sz="0" w:space="0" w:color="auto"/>
        <w:left w:val="none" w:sz="0" w:space="0" w:color="auto"/>
        <w:bottom w:val="none" w:sz="0" w:space="0" w:color="auto"/>
        <w:right w:val="none" w:sz="0" w:space="0" w:color="auto"/>
      </w:divBdr>
    </w:div>
    <w:div w:id="789589482">
      <w:bodyDiv w:val="1"/>
      <w:marLeft w:val="0"/>
      <w:marRight w:val="0"/>
      <w:marTop w:val="0"/>
      <w:marBottom w:val="0"/>
      <w:divBdr>
        <w:top w:val="none" w:sz="0" w:space="0" w:color="auto"/>
        <w:left w:val="none" w:sz="0" w:space="0" w:color="auto"/>
        <w:bottom w:val="none" w:sz="0" w:space="0" w:color="auto"/>
        <w:right w:val="none" w:sz="0" w:space="0" w:color="auto"/>
      </w:divBdr>
    </w:div>
    <w:div w:id="797993553">
      <w:bodyDiv w:val="1"/>
      <w:marLeft w:val="0"/>
      <w:marRight w:val="0"/>
      <w:marTop w:val="0"/>
      <w:marBottom w:val="0"/>
      <w:divBdr>
        <w:top w:val="none" w:sz="0" w:space="0" w:color="auto"/>
        <w:left w:val="none" w:sz="0" w:space="0" w:color="auto"/>
        <w:bottom w:val="none" w:sz="0" w:space="0" w:color="auto"/>
        <w:right w:val="none" w:sz="0" w:space="0" w:color="auto"/>
      </w:divBdr>
    </w:div>
    <w:div w:id="837310295">
      <w:bodyDiv w:val="1"/>
      <w:marLeft w:val="0"/>
      <w:marRight w:val="0"/>
      <w:marTop w:val="0"/>
      <w:marBottom w:val="0"/>
      <w:divBdr>
        <w:top w:val="none" w:sz="0" w:space="0" w:color="auto"/>
        <w:left w:val="none" w:sz="0" w:space="0" w:color="auto"/>
        <w:bottom w:val="none" w:sz="0" w:space="0" w:color="auto"/>
        <w:right w:val="none" w:sz="0" w:space="0" w:color="auto"/>
      </w:divBdr>
    </w:div>
    <w:div w:id="842859931">
      <w:bodyDiv w:val="1"/>
      <w:marLeft w:val="0"/>
      <w:marRight w:val="0"/>
      <w:marTop w:val="0"/>
      <w:marBottom w:val="0"/>
      <w:divBdr>
        <w:top w:val="none" w:sz="0" w:space="0" w:color="auto"/>
        <w:left w:val="none" w:sz="0" w:space="0" w:color="auto"/>
        <w:bottom w:val="none" w:sz="0" w:space="0" w:color="auto"/>
        <w:right w:val="none" w:sz="0" w:space="0" w:color="auto"/>
      </w:divBdr>
    </w:div>
    <w:div w:id="853150163">
      <w:bodyDiv w:val="1"/>
      <w:marLeft w:val="0"/>
      <w:marRight w:val="0"/>
      <w:marTop w:val="0"/>
      <w:marBottom w:val="0"/>
      <w:divBdr>
        <w:top w:val="none" w:sz="0" w:space="0" w:color="auto"/>
        <w:left w:val="none" w:sz="0" w:space="0" w:color="auto"/>
        <w:bottom w:val="none" w:sz="0" w:space="0" w:color="auto"/>
        <w:right w:val="none" w:sz="0" w:space="0" w:color="auto"/>
      </w:divBdr>
    </w:div>
    <w:div w:id="887305389">
      <w:bodyDiv w:val="1"/>
      <w:marLeft w:val="0"/>
      <w:marRight w:val="0"/>
      <w:marTop w:val="0"/>
      <w:marBottom w:val="0"/>
      <w:divBdr>
        <w:top w:val="none" w:sz="0" w:space="0" w:color="auto"/>
        <w:left w:val="none" w:sz="0" w:space="0" w:color="auto"/>
        <w:bottom w:val="none" w:sz="0" w:space="0" w:color="auto"/>
        <w:right w:val="none" w:sz="0" w:space="0" w:color="auto"/>
      </w:divBdr>
    </w:div>
    <w:div w:id="942763292">
      <w:bodyDiv w:val="1"/>
      <w:marLeft w:val="0"/>
      <w:marRight w:val="0"/>
      <w:marTop w:val="0"/>
      <w:marBottom w:val="0"/>
      <w:divBdr>
        <w:top w:val="none" w:sz="0" w:space="0" w:color="auto"/>
        <w:left w:val="none" w:sz="0" w:space="0" w:color="auto"/>
        <w:bottom w:val="none" w:sz="0" w:space="0" w:color="auto"/>
        <w:right w:val="none" w:sz="0" w:space="0" w:color="auto"/>
      </w:divBdr>
    </w:div>
    <w:div w:id="944995445">
      <w:bodyDiv w:val="1"/>
      <w:marLeft w:val="0"/>
      <w:marRight w:val="0"/>
      <w:marTop w:val="0"/>
      <w:marBottom w:val="0"/>
      <w:divBdr>
        <w:top w:val="none" w:sz="0" w:space="0" w:color="auto"/>
        <w:left w:val="none" w:sz="0" w:space="0" w:color="auto"/>
        <w:bottom w:val="none" w:sz="0" w:space="0" w:color="auto"/>
        <w:right w:val="none" w:sz="0" w:space="0" w:color="auto"/>
      </w:divBdr>
    </w:div>
    <w:div w:id="953176068">
      <w:bodyDiv w:val="1"/>
      <w:marLeft w:val="0"/>
      <w:marRight w:val="0"/>
      <w:marTop w:val="0"/>
      <w:marBottom w:val="0"/>
      <w:divBdr>
        <w:top w:val="none" w:sz="0" w:space="0" w:color="auto"/>
        <w:left w:val="none" w:sz="0" w:space="0" w:color="auto"/>
        <w:bottom w:val="none" w:sz="0" w:space="0" w:color="auto"/>
        <w:right w:val="none" w:sz="0" w:space="0" w:color="auto"/>
      </w:divBdr>
    </w:div>
    <w:div w:id="961884186">
      <w:bodyDiv w:val="1"/>
      <w:marLeft w:val="0"/>
      <w:marRight w:val="0"/>
      <w:marTop w:val="0"/>
      <w:marBottom w:val="0"/>
      <w:divBdr>
        <w:top w:val="none" w:sz="0" w:space="0" w:color="auto"/>
        <w:left w:val="none" w:sz="0" w:space="0" w:color="auto"/>
        <w:bottom w:val="none" w:sz="0" w:space="0" w:color="auto"/>
        <w:right w:val="none" w:sz="0" w:space="0" w:color="auto"/>
      </w:divBdr>
    </w:div>
    <w:div w:id="1035540596">
      <w:bodyDiv w:val="1"/>
      <w:marLeft w:val="0"/>
      <w:marRight w:val="0"/>
      <w:marTop w:val="0"/>
      <w:marBottom w:val="0"/>
      <w:divBdr>
        <w:top w:val="none" w:sz="0" w:space="0" w:color="auto"/>
        <w:left w:val="none" w:sz="0" w:space="0" w:color="auto"/>
        <w:bottom w:val="none" w:sz="0" w:space="0" w:color="auto"/>
        <w:right w:val="none" w:sz="0" w:space="0" w:color="auto"/>
      </w:divBdr>
    </w:div>
    <w:div w:id="1052264855">
      <w:bodyDiv w:val="1"/>
      <w:marLeft w:val="0"/>
      <w:marRight w:val="0"/>
      <w:marTop w:val="0"/>
      <w:marBottom w:val="0"/>
      <w:divBdr>
        <w:top w:val="none" w:sz="0" w:space="0" w:color="auto"/>
        <w:left w:val="none" w:sz="0" w:space="0" w:color="auto"/>
        <w:bottom w:val="none" w:sz="0" w:space="0" w:color="auto"/>
        <w:right w:val="none" w:sz="0" w:space="0" w:color="auto"/>
      </w:divBdr>
    </w:div>
    <w:div w:id="1060177456">
      <w:bodyDiv w:val="1"/>
      <w:marLeft w:val="0"/>
      <w:marRight w:val="0"/>
      <w:marTop w:val="0"/>
      <w:marBottom w:val="0"/>
      <w:divBdr>
        <w:top w:val="none" w:sz="0" w:space="0" w:color="auto"/>
        <w:left w:val="none" w:sz="0" w:space="0" w:color="auto"/>
        <w:bottom w:val="none" w:sz="0" w:space="0" w:color="auto"/>
        <w:right w:val="none" w:sz="0" w:space="0" w:color="auto"/>
      </w:divBdr>
    </w:div>
    <w:div w:id="1132208580">
      <w:bodyDiv w:val="1"/>
      <w:marLeft w:val="0"/>
      <w:marRight w:val="0"/>
      <w:marTop w:val="0"/>
      <w:marBottom w:val="0"/>
      <w:divBdr>
        <w:top w:val="none" w:sz="0" w:space="0" w:color="auto"/>
        <w:left w:val="none" w:sz="0" w:space="0" w:color="auto"/>
        <w:bottom w:val="none" w:sz="0" w:space="0" w:color="auto"/>
        <w:right w:val="none" w:sz="0" w:space="0" w:color="auto"/>
      </w:divBdr>
    </w:div>
    <w:div w:id="1225799715">
      <w:bodyDiv w:val="1"/>
      <w:marLeft w:val="0"/>
      <w:marRight w:val="0"/>
      <w:marTop w:val="0"/>
      <w:marBottom w:val="0"/>
      <w:divBdr>
        <w:top w:val="none" w:sz="0" w:space="0" w:color="auto"/>
        <w:left w:val="none" w:sz="0" w:space="0" w:color="auto"/>
        <w:bottom w:val="none" w:sz="0" w:space="0" w:color="auto"/>
        <w:right w:val="none" w:sz="0" w:space="0" w:color="auto"/>
      </w:divBdr>
    </w:div>
    <w:div w:id="1230771513">
      <w:bodyDiv w:val="1"/>
      <w:marLeft w:val="0"/>
      <w:marRight w:val="0"/>
      <w:marTop w:val="0"/>
      <w:marBottom w:val="0"/>
      <w:divBdr>
        <w:top w:val="none" w:sz="0" w:space="0" w:color="auto"/>
        <w:left w:val="none" w:sz="0" w:space="0" w:color="auto"/>
        <w:bottom w:val="none" w:sz="0" w:space="0" w:color="auto"/>
        <w:right w:val="none" w:sz="0" w:space="0" w:color="auto"/>
      </w:divBdr>
    </w:div>
    <w:div w:id="1253129489">
      <w:bodyDiv w:val="1"/>
      <w:marLeft w:val="0"/>
      <w:marRight w:val="0"/>
      <w:marTop w:val="0"/>
      <w:marBottom w:val="0"/>
      <w:divBdr>
        <w:top w:val="none" w:sz="0" w:space="0" w:color="auto"/>
        <w:left w:val="none" w:sz="0" w:space="0" w:color="auto"/>
        <w:bottom w:val="none" w:sz="0" w:space="0" w:color="auto"/>
        <w:right w:val="none" w:sz="0" w:space="0" w:color="auto"/>
      </w:divBdr>
    </w:div>
    <w:div w:id="1353149424">
      <w:bodyDiv w:val="1"/>
      <w:marLeft w:val="0"/>
      <w:marRight w:val="0"/>
      <w:marTop w:val="0"/>
      <w:marBottom w:val="0"/>
      <w:divBdr>
        <w:top w:val="none" w:sz="0" w:space="0" w:color="auto"/>
        <w:left w:val="none" w:sz="0" w:space="0" w:color="auto"/>
        <w:bottom w:val="none" w:sz="0" w:space="0" w:color="auto"/>
        <w:right w:val="none" w:sz="0" w:space="0" w:color="auto"/>
      </w:divBdr>
    </w:div>
    <w:div w:id="1372732855">
      <w:bodyDiv w:val="1"/>
      <w:marLeft w:val="0"/>
      <w:marRight w:val="0"/>
      <w:marTop w:val="0"/>
      <w:marBottom w:val="0"/>
      <w:divBdr>
        <w:top w:val="none" w:sz="0" w:space="0" w:color="auto"/>
        <w:left w:val="none" w:sz="0" w:space="0" w:color="auto"/>
        <w:bottom w:val="none" w:sz="0" w:space="0" w:color="auto"/>
        <w:right w:val="none" w:sz="0" w:space="0" w:color="auto"/>
      </w:divBdr>
    </w:div>
    <w:div w:id="1374620147">
      <w:bodyDiv w:val="1"/>
      <w:marLeft w:val="0"/>
      <w:marRight w:val="0"/>
      <w:marTop w:val="0"/>
      <w:marBottom w:val="0"/>
      <w:divBdr>
        <w:top w:val="none" w:sz="0" w:space="0" w:color="auto"/>
        <w:left w:val="none" w:sz="0" w:space="0" w:color="auto"/>
        <w:bottom w:val="none" w:sz="0" w:space="0" w:color="auto"/>
        <w:right w:val="none" w:sz="0" w:space="0" w:color="auto"/>
      </w:divBdr>
    </w:div>
    <w:div w:id="1375930538">
      <w:bodyDiv w:val="1"/>
      <w:marLeft w:val="0"/>
      <w:marRight w:val="0"/>
      <w:marTop w:val="0"/>
      <w:marBottom w:val="0"/>
      <w:divBdr>
        <w:top w:val="none" w:sz="0" w:space="0" w:color="auto"/>
        <w:left w:val="none" w:sz="0" w:space="0" w:color="auto"/>
        <w:bottom w:val="none" w:sz="0" w:space="0" w:color="auto"/>
        <w:right w:val="none" w:sz="0" w:space="0" w:color="auto"/>
      </w:divBdr>
    </w:div>
    <w:div w:id="1429621092">
      <w:bodyDiv w:val="1"/>
      <w:marLeft w:val="0"/>
      <w:marRight w:val="0"/>
      <w:marTop w:val="0"/>
      <w:marBottom w:val="0"/>
      <w:divBdr>
        <w:top w:val="none" w:sz="0" w:space="0" w:color="auto"/>
        <w:left w:val="none" w:sz="0" w:space="0" w:color="auto"/>
        <w:bottom w:val="none" w:sz="0" w:space="0" w:color="auto"/>
        <w:right w:val="none" w:sz="0" w:space="0" w:color="auto"/>
      </w:divBdr>
    </w:div>
    <w:div w:id="1450586365">
      <w:bodyDiv w:val="1"/>
      <w:marLeft w:val="0"/>
      <w:marRight w:val="0"/>
      <w:marTop w:val="0"/>
      <w:marBottom w:val="0"/>
      <w:divBdr>
        <w:top w:val="none" w:sz="0" w:space="0" w:color="auto"/>
        <w:left w:val="none" w:sz="0" w:space="0" w:color="auto"/>
        <w:bottom w:val="none" w:sz="0" w:space="0" w:color="auto"/>
        <w:right w:val="none" w:sz="0" w:space="0" w:color="auto"/>
      </w:divBdr>
    </w:div>
    <w:div w:id="1483812093">
      <w:bodyDiv w:val="1"/>
      <w:marLeft w:val="0"/>
      <w:marRight w:val="0"/>
      <w:marTop w:val="0"/>
      <w:marBottom w:val="0"/>
      <w:divBdr>
        <w:top w:val="none" w:sz="0" w:space="0" w:color="auto"/>
        <w:left w:val="none" w:sz="0" w:space="0" w:color="auto"/>
        <w:bottom w:val="none" w:sz="0" w:space="0" w:color="auto"/>
        <w:right w:val="none" w:sz="0" w:space="0" w:color="auto"/>
      </w:divBdr>
    </w:div>
    <w:div w:id="1528912286">
      <w:bodyDiv w:val="1"/>
      <w:marLeft w:val="0"/>
      <w:marRight w:val="0"/>
      <w:marTop w:val="0"/>
      <w:marBottom w:val="0"/>
      <w:divBdr>
        <w:top w:val="none" w:sz="0" w:space="0" w:color="auto"/>
        <w:left w:val="none" w:sz="0" w:space="0" w:color="auto"/>
        <w:bottom w:val="none" w:sz="0" w:space="0" w:color="auto"/>
        <w:right w:val="none" w:sz="0" w:space="0" w:color="auto"/>
      </w:divBdr>
    </w:div>
    <w:div w:id="1537352058">
      <w:bodyDiv w:val="1"/>
      <w:marLeft w:val="0"/>
      <w:marRight w:val="0"/>
      <w:marTop w:val="0"/>
      <w:marBottom w:val="0"/>
      <w:divBdr>
        <w:top w:val="none" w:sz="0" w:space="0" w:color="auto"/>
        <w:left w:val="none" w:sz="0" w:space="0" w:color="auto"/>
        <w:bottom w:val="none" w:sz="0" w:space="0" w:color="auto"/>
        <w:right w:val="none" w:sz="0" w:space="0" w:color="auto"/>
      </w:divBdr>
    </w:div>
    <w:div w:id="1551265264">
      <w:bodyDiv w:val="1"/>
      <w:marLeft w:val="0"/>
      <w:marRight w:val="0"/>
      <w:marTop w:val="0"/>
      <w:marBottom w:val="0"/>
      <w:divBdr>
        <w:top w:val="none" w:sz="0" w:space="0" w:color="auto"/>
        <w:left w:val="none" w:sz="0" w:space="0" w:color="auto"/>
        <w:bottom w:val="none" w:sz="0" w:space="0" w:color="auto"/>
        <w:right w:val="none" w:sz="0" w:space="0" w:color="auto"/>
      </w:divBdr>
    </w:div>
    <w:div w:id="1571842137">
      <w:bodyDiv w:val="1"/>
      <w:marLeft w:val="0"/>
      <w:marRight w:val="0"/>
      <w:marTop w:val="0"/>
      <w:marBottom w:val="0"/>
      <w:divBdr>
        <w:top w:val="none" w:sz="0" w:space="0" w:color="auto"/>
        <w:left w:val="none" w:sz="0" w:space="0" w:color="auto"/>
        <w:bottom w:val="none" w:sz="0" w:space="0" w:color="auto"/>
        <w:right w:val="none" w:sz="0" w:space="0" w:color="auto"/>
      </w:divBdr>
    </w:div>
    <w:div w:id="1670447377">
      <w:bodyDiv w:val="1"/>
      <w:marLeft w:val="0"/>
      <w:marRight w:val="0"/>
      <w:marTop w:val="0"/>
      <w:marBottom w:val="0"/>
      <w:divBdr>
        <w:top w:val="none" w:sz="0" w:space="0" w:color="auto"/>
        <w:left w:val="none" w:sz="0" w:space="0" w:color="auto"/>
        <w:bottom w:val="none" w:sz="0" w:space="0" w:color="auto"/>
        <w:right w:val="none" w:sz="0" w:space="0" w:color="auto"/>
      </w:divBdr>
    </w:div>
    <w:div w:id="1822118577">
      <w:bodyDiv w:val="1"/>
      <w:marLeft w:val="0"/>
      <w:marRight w:val="0"/>
      <w:marTop w:val="0"/>
      <w:marBottom w:val="0"/>
      <w:divBdr>
        <w:top w:val="none" w:sz="0" w:space="0" w:color="auto"/>
        <w:left w:val="none" w:sz="0" w:space="0" w:color="auto"/>
        <w:bottom w:val="none" w:sz="0" w:space="0" w:color="auto"/>
        <w:right w:val="none" w:sz="0" w:space="0" w:color="auto"/>
      </w:divBdr>
    </w:div>
    <w:div w:id="1837650160">
      <w:bodyDiv w:val="1"/>
      <w:marLeft w:val="0"/>
      <w:marRight w:val="0"/>
      <w:marTop w:val="0"/>
      <w:marBottom w:val="0"/>
      <w:divBdr>
        <w:top w:val="none" w:sz="0" w:space="0" w:color="auto"/>
        <w:left w:val="none" w:sz="0" w:space="0" w:color="auto"/>
        <w:bottom w:val="none" w:sz="0" w:space="0" w:color="auto"/>
        <w:right w:val="none" w:sz="0" w:space="0" w:color="auto"/>
      </w:divBdr>
    </w:div>
    <w:div w:id="1853688113">
      <w:bodyDiv w:val="1"/>
      <w:marLeft w:val="0"/>
      <w:marRight w:val="0"/>
      <w:marTop w:val="0"/>
      <w:marBottom w:val="0"/>
      <w:divBdr>
        <w:top w:val="none" w:sz="0" w:space="0" w:color="auto"/>
        <w:left w:val="none" w:sz="0" w:space="0" w:color="auto"/>
        <w:bottom w:val="none" w:sz="0" w:space="0" w:color="auto"/>
        <w:right w:val="none" w:sz="0" w:space="0" w:color="auto"/>
      </w:divBdr>
    </w:div>
    <w:div w:id="1883251461">
      <w:bodyDiv w:val="1"/>
      <w:marLeft w:val="0"/>
      <w:marRight w:val="0"/>
      <w:marTop w:val="0"/>
      <w:marBottom w:val="0"/>
      <w:divBdr>
        <w:top w:val="none" w:sz="0" w:space="0" w:color="auto"/>
        <w:left w:val="none" w:sz="0" w:space="0" w:color="auto"/>
        <w:bottom w:val="none" w:sz="0" w:space="0" w:color="auto"/>
        <w:right w:val="none" w:sz="0" w:space="0" w:color="auto"/>
      </w:divBdr>
    </w:div>
    <w:div w:id="1922251498">
      <w:bodyDiv w:val="1"/>
      <w:marLeft w:val="0"/>
      <w:marRight w:val="0"/>
      <w:marTop w:val="0"/>
      <w:marBottom w:val="0"/>
      <w:divBdr>
        <w:top w:val="none" w:sz="0" w:space="0" w:color="auto"/>
        <w:left w:val="none" w:sz="0" w:space="0" w:color="auto"/>
        <w:bottom w:val="none" w:sz="0" w:space="0" w:color="auto"/>
        <w:right w:val="none" w:sz="0" w:space="0" w:color="auto"/>
      </w:divBdr>
    </w:div>
    <w:div w:id="1945961228">
      <w:bodyDiv w:val="1"/>
      <w:marLeft w:val="0"/>
      <w:marRight w:val="0"/>
      <w:marTop w:val="0"/>
      <w:marBottom w:val="0"/>
      <w:divBdr>
        <w:top w:val="none" w:sz="0" w:space="0" w:color="auto"/>
        <w:left w:val="none" w:sz="0" w:space="0" w:color="auto"/>
        <w:bottom w:val="none" w:sz="0" w:space="0" w:color="auto"/>
        <w:right w:val="none" w:sz="0" w:space="0" w:color="auto"/>
      </w:divBdr>
    </w:div>
    <w:div w:id="1957371044">
      <w:bodyDiv w:val="1"/>
      <w:marLeft w:val="0"/>
      <w:marRight w:val="0"/>
      <w:marTop w:val="0"/>
      <w:marBottom w:val="0"/>
      <w:divBdr>
        <w:top w:val="none" w:sz="0" w:space="0" w:color="auto"/>
        <w:left w:val="none" w:sz="0" w:space="0" w:color="auto"/>
        <w:bottom w:val="none" w:sz="0" w:space="0" w:color="auto"/>
        <w:right w:val="none" w:sz="0" w:space="0" w:color="auto"/>
      </w:divBdr>
    </w:div>
    <w:div w:id="1973362060">
      <w:bodyDiv w:val="1"/>
      <w:marLeft w:val="0"/>
      <w:marRight w:val="0"/>
      <w:marTop w:val="0"/>
      <w:marBottom w:val="0"/>
      <w:divBdr>
        <w:top w:val="none" w:sz="0" w:space="0" w:color="auto"/>
        <w:left w:val="none" w:sz="0" w:space="0" w:color="auto"/>
        <w:bottom w:val="none" w:sz="0" w:space="0" w:color="auto"/>
        <w:right w:val="none" w:sz="0" w:space="0" w:color="auto"/>
      </w:divBdr>
    </w:div>
    <w:div w:id="1995253184">
      <w:bodyDiv w:val="1"/>
      <w:marLeft w:val="0"/>
      <w:marRight w:val="0"/>
      <w:marTop w:val="0"/>
      <w:marBottom w:val="0"/>
      <w:divBdr>
        <w:top w:val="none" w:sz="0" w:space="0" w:color="auto"/>
        <w:left w:val="none" w:sz="0" w:space="0" w:color="auto"/>
        <w:bottom w:val="none" w:sz="0" w:space="0" w:color="auto"/>
        <w:right w:val="none" w:sz="0" w:space="0" w:color="auto"/>
      </w:divBdr>
    </w:div>
    <w:div w:id="2010017361">
      <w:bodyDiv w:val="1"/>
      <w:marLeft w:val="0"/>
      <w:marRight w:val="0"/>
      <w:marTop w:val="0"/>
      <w:marBottom w:val="0"/>
      <w:divBdr>
        <w:top w:val="none" w:sz="0" w:space="0" w:color="auto"/>
        <w:left w:val="none" w:sz="0" w:space="0" w:color="auto"/>
        <w:bottom w:val="none" w:sz="0" w:space="0" w:color="auto"/>
        <w:right w:val="none" w:sz="0" w:space="0" w:color="auto"/>
      </w:divBdr>
    </w:div>
    <w:div w:id="2057854149">
      <w:bodyDiv w:val="1"/>
      <w:marLeft w:val="0"/>
      <w:marRight w:val="0"/>
      <w:marTop w:val="0"/>
      <w:marBottom w:val="0"/>
      <w:divBdr>
        <w:top w:val="none" w:sz="0" w:space="0" w:color="auto"/>
        <w:left w:val="none" w:sz="0" w:space="0" w:color="auto"/>
        <w:bottom w:val="none" w:sz="0" w:space="0" w:color="auto"/>
        <w:right w:val="none" w:sz="0" w:space="0" w:color="auto"/>
      </w:divBdr>
    </w:div>
    <w:div w:id="2071341199">
      <w:bodyDiv w:val="1"/>
      <w:marLeft w:val="0"/>
      <w:marRight w:val="0"/>
      <w:marTop w:val="0"/>
      <w:marBottom w:val="0"/>
      <w:divBdr>
        <w:top w:val="none" w:sz="0" w:space="0" w:color="auto"/>
        <w:left w:val="none" w:sz="0" w:space="0" w:color="auto"/>
        <w:bottom w:val="none" w:sz="0" w:space="0" w:color="auto"/>
        <w:right w:val="none" w:sz="0" w:space="0" w:color="auto"/>
      </w:divBdr>
    </w:div>
    <w:div w:id="2138177647">
      <w:bodyDiv w:val="1"/>
      <w:marLeft w:val="0"/>
      <w:marRight w:val="0"/>
      <w:marTop w:val="0"/>
      <w:marBottom w:val="0"/>
      <w:divBdr>
        <w:top w:val="none" w:sz="0" w:space="0" w:color="auto"/>
        <w:left w:val="none" w:sz="0" w:space="0" w:color="auto"/>
        <w:bottom w:val="none" w:sz="0" w:space="0" w:color="auto"/>
        <w:right w:val="none" w:sz="0" w:space="0" w:color="auto"/>
      </w:divBdr>
    </w:div>
    <w:div w:id="21445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thong-tu-48-2016-tt-btttt-cap-giay-phep-hoat-dong-bao-in-bao-dien-tu-xuat-ban-an-pham-325044.aspx" TargetMode="External"/><Relationship Id="rId3" Type="http://schemas.openxmlformats.org/officeDocument/2006/relationships/styles" Target="styles.xml"/><Relationship Id="rId7" Type="http://schemas.openxmlformats.org/officeDocument/2006/relationships/hyperlink" Target="https://thuvienphapluat.vn/van-ban/Van-hoa-Xa-hoi/Luat-Bao-chi-2016-280645.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huvienphapluat.vn/van-ban/Cong-nghe-thong-tin/Thong-tu-07-2011-TT-BTTTT-huong-dan-cap-giay-phep-hoat-dong-bao-chi-119601.aspx" TargetMode="External"/><Relationship Id="rId4" Type="http://schemas.microsoft.com/office/2007/relationships/stylesWithEffects" Target="stylesWithEffects.xml"/><Relationship Id="rId9" Type="http://schemas.openxmlformats.org/officeDocument/2006/relationships/hyperlink" Target="https://thuvienphapluat.vn/van-ban/Van-hoa-Xa-hoi/Luat-Bao-chi-2016-28064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4875-8175-4610-843C-849C0650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14831</Words>
  <Characters>84542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Bình Trương</dc:creator>
  <cp:lastModifiedBy>Admin</cp:lastModifiedBy>
  <cp:revision>7</cp:revision>
  <cp:lastPrinted>2025-01-16T09:22:00Z</cp:lastPrinted>
  <dcterms:created xsi:type="dcterms:W3CDTF">2026-03-10T07:46:00Z</dcterms:created>
  <dcterms:modified xsi:type="dcterms:W3CDTF">2026-03-10T07:58:00Z</dcterms:modified>
</cp:coreProperties>
</file>