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5736"/>
        <w:gridCol w:w="8836"/>
      </w:tblGrid>
      <w:tr w:rsidR="0050266A" w:rsidRPr="00400097" w14:paraId="4ECE8266" w14:textId="77777777" w:rsidTr="0050266A">
        <w:tc>
          <w:tcPr>
            <w:tcW w:w="1968" w:type="pct"/>
            <w:shd w:val="clear" w:color="000000" w:fill="FFFFFF"/>
          </w:tcPr>
          <w:p w14:paraId="0C0A20E7" w14:textId="1C4089C0" w:rsidR="0050266A" w:rsidRPr="00400097" w:rsidRDefault="0050266A" w:rsidP="00A87866">
            <w:pPr>
              <w:autoSpaceDE w:val="0"/>
              <w:autoSpaceDN w:val="0"/>
              <w:adjustRightInd w:val="0"/>
              <w:spacing w:before="120"/>
              <w:jc w:val="center"/>
              <w:rPr>
                <w:lang w:val="en"/>
              </w:rPr>
            </w:pPr>
            <w:bookmarkStart w:id="0" w:name="_GoBack"/>
            <w:bookmarkEnd w:id="0"/>
            <w:r w:rsidRPr="00BF0CEA">
              <w:rPr>
                <w:b/>
                <w:bCs/>
                <w:sz w:val="26"/>
                <w:szCs w:val="26"/>
                <w:lang w:val="en"/>
              </w:rPr>
              <w:t>BỘ TÀI CHÍNH</w:t>
            </w:r>
            <w:r w:rsidRPr="00400097">
              <w:rPr>
                <w:b/>
                <w:bCs/>
              </w:rPr>
              <w:t xml:space="preserve"> </w:t>
            </w:r>
            <w:r w:rsidRPr="00400097">
              <w:rPr>
                <w:b/>
                <w:bCs/>
              </w:rPr>
              <w:br/>
            </w:r>
            <w:r w:rsidRPr="00400097">
              <w:rPr>
                <w:b/>
              </w:rPr>
              <w:t>-------</w:t>
            </w:r>
          </w:p>
        </w:tc>
        <w:tc>
          <w:tcPr>
            <w:tcW w:w="3032" w:type="pct"/>
            <w:shd w:val="clear" w:color="000000" w:fill="FFFFFF"/>
          </w:tcPr>
          <w:p w14:paraId="7B9CF0CA" w14:textId="77777777" w:rsidR="0050266A" w:rsidRPr="00400097" w:rsidRDefault="0050266A" w:rsidP="00A87866">
            <w:pPr>
              <w:autoSpaceDE w:val="0"/>
              <w:autoSpaceDN w:val="0"/>
              <w:adjustRightInd w:val="0"/>
              <w:spacing w:before="120"/>
              <w:jc w:val="center"/>
              <w:rPr>
                <w:lang w:val="en"/>
              </w:rPr>
            </w:pPr>
            <w:r w:rsidRPr="00BF0CEA">
              <w:rPr>
                <w:b/>
                <w:bCs/>
                <w:sz w:val="26"/>
                <w:szCs w:val="26"/>
                <w:lang w:val="en"/>
              </w:rPr>
              <w:t>C</w:t>
            </w:r>
            <w:r w:rsidRPr="00BF0CEA">
              <w:rPr>
                <w:b/>
                <w:bCs/>
                <w:sz w:val="26"/>
                <w:szCs w:val="26"/>
              </w:rPr>
              <w:t>ỘNG HÒA XÃ HỘI CHỦ NGHĨA VIỆT NAM</w:t>
            </w:r>
            <w:r w:rsidRPr="00400097">
              <w:rPr>
                <w:b/>
                <w:bCs/>
              </w:rPr>
              <w:br/>
              <w:t xml:space="preserve">Độc lập - Tự do - Hạnh phúc </w:t>
            </w:r>
            <w:r w:rsidRPr="00400097">
              <w:rPr>
                <w:b/>
                <w:bCs/>
              </w:rPr>
              <w:br/>
            </w:r>
            <w:r w:rsidRPr="00400097">
              <w:rPr>
                <w:b/>
              </w:rPr>
              <w:t>---------------</w:t>
            </w:r>
          </w:p>
        </w:tc>
      </w:tr>
      <w:tr w:rsidR="0050266A" w:rsidRPr="00400097" w14:paraId="2F3B1DFC" w14:textId="77777777" w:rsidTr="00A87866">
        <w:tc>
          <w:tcPr>
            <w:tcW w:w="1968" w:type="pct"/>
            <w:shd w:val="clear" w:color="000000" w:fill="FFFFFF"/>
          </w:tcPr>
          <w:p w14:paraId="636D5733" w14:textId="77777777" w:rsidR="0050266A" w:rsidRPr="00400097" w:rsidRDefault="0050266A" w:rsidP="00A87866">
            <w:pPr>
              <w:autoSpaceDE w:val="0"/>
              <w:autoSpaceDN w:val="0"/>
              <w:adjustRightInd w:val="0"/>
              <w:spacing w:before="120"/>
              <w:jc w:val="center"/>
              <w:rPr>
                <w:b/>
                <w:bCs/>
                <w:lang w:val="en"/>
              </w:rPr>
            </w:pPr>
          </w:p>
        </w:tc>
        <w:tc>
          <w:tcPr>
            <w:tcW w:w="3032" w:type="pct"/>
            <w:shd w:val="clear" w:color="000000" w:fill="FFFFFF"/>
          </w:tcPr>
          <w:p w14:paraId="74B718B0" w14:textId="5A448760" w:rsidR="0050266A" w:rsidRPr="00400097" w:rsidRDefault="0050266A" w:rsidP="00A87866">
            <w:pPr>
              <w:autoSpaceDE w:val="0"/>
              <w:autoSpaceDN w:val="0"/>
              <w:adjustRightInd w:val="0"/>
              <w:spacing w:before="120"/>
              <w:jc w:val="center"/>
              <w:rPr>
                <w:b/>
                <w:bCs/>
                <w:lang w:val="en"/>
              </w:rPr>
            </w:pPr>
            <w:r>
              <w:rPr>
                <w:i/>
                <w:iCs/>
                <w:lang w:val="en"/>
              </w:rPr>
              <w:t xml:space="preserve">Hà Nội, </w:t>
            </w:r>
            <w:r w:rsidRPr="00400097">
              <w:rPr>
                <w:i/>
                <w:iCs/>
                <w:lang w:val="en"/>
              </w:rPr>
              <w:t>ngày……tháng……năm</w:t>
            </w:r>
            <w:r w:rsidR="00117DD2">
              <w:rPr>
                <w:i/>
                <w:iCs/>
                <w:lang w:val="en"/>
              </w:rPr>
              <w:t xml:space="preserve"> 2026</w:t>
            </w:r>
          </w:p>
        </w:tc>
      </w:tr>
    </w:tbl>
    <w:p w14:paraId="53228166" w14:textId="77777777" w:rsidR="0050266A" w:rsidRDefault="0050266A" w:rsidP="0050266A">
      <w:pPr>
        <w:tabs>
          <w:tab w:val="left" w:pos="709"/>
        </w:tabs>
        <w:rPr>
          <w:rFonts w:cs="Times New Roman"/>
          <w:b/>
          <w:sz w:val="24"/>
          <w:szCs w:val="24"/>
        </w:rPr>
      </w:pPr>
    </w:p>
    <w:p w14:paraId="203DA090" w14:textId="77777777" w:rsidR="0050266A" w:rsidRDefault="0050266A" w:rsidP="00DB5963">
      <w:pPr>
        <w:tabs>
          <w:tab w:val="left" w:pos="709"/>
        </w:tabs>
        <w:jc w:val="center"/>
        <w:rPr>
          <w:rFonts w:cs="Times New Roman"/>
          <w:b/>
          <w:sz w:val="24"/>
          <w:szCs w:val="24"/>
        </w:rPr>
      </w:pPr>
    </w:p>
    <w:p w14:paraId="4009DB42" w14:textId="77777777" w:rsidR="0050266A" w:rsidRDefault="0050266A" w:rsidP="00DB5963">
      <w:pPr>
        <w:tabs>
          <w:tab w:val="left" w:pos="709"/>
        </w:tabs>
        <w:jc w:val="center"/>
        <w:rPr>
          <w:rFonts w:cs="Times New Roman"/>
          <w:b/>
          <w:sz w:val="24"/>
          <w:szCs w:val="24"/>
        </w:rPr>
      </w:pPr>
    </w:p>
    <w:p w14:paraId="3B64D105" w14:textId="084A28AE" w:rsidR="00F06E3F" w:rsidRPr="00F20EC7" w:rsidRDefault="00F06E3F" w:rsidP="00D51052">
      <w:pPr>
        <w:tabs>
          <w:tab w:val="left" w:pos="709"/>
        </w:tabs>
        <w:jc w:val="center"/>
        <w:rPr>
          <w:rFonts w:cs="Times New Roman"/>
          <w:b/>
          <w:szCs w:val="28"/>
        </w:rPr>
      </w:pPr>
      <w:r w:rsidRPr="00F20EC7">
        <w:rPr>
          <w:rFonts w:cs="Times New Roman"/>
          <w:b/>
          <w:szCs w:val="28"/>
        </w:rPr>
        <w:t>BẢN SO SÁNH</w:t>
      </w:r>
      <w:r w:rsidR="00A87866" w:rsidRPr="00F20EC7">
        <w:rPr>
          <w:rFonts w:cs="Times New Roman"/>
          <w:b/>
          <w:szCs w:val="28"/>
        </w:rPr>
        <w:t>, THUYẾT MINH</w:t>
      </w:r>
      <w:r w:rsidRPr="00F20EC7">
        <w:rPr>
          <w:rFonts w:cs="Times New Roman"/>
          <w:b/>
          <w:szCs w:val="28"/>
        </w:rPr>
        <w:t xml:space="preserve"> </w:t>
      </w:r>
      <w:r w:rsidR="00A87866" w:rsidRPr="00F20EC7">
        <w:rPr>
          <w:rFonts w:cs="Times New Roman"/>
          <w:b/>
          <w:szCs w:val="28"/>
        </w:rPr>
        <w:t xml:space="preserve">DỰ THẢO </w:t>
      </w:r>
      <w:r w:rsidR="00503E8A" w:rsidRPr="00F20EC7">
        <w:rPr>
          <w:rFonts w:cs="Times New Roman"/>
          <w:b/>
          <w:szCs w:val="28"/>
        </w:rPr>
        <w:t>NGHỊ ĐỊNH QUY ĐỊNH VIỆC THÀNH LẬP VÀ HOẠT ĐỘNG KHO, BÃI, ĐỊA ĐIỂM TẬP KẾT, KIỂM TRA, GIÁM SÁT HẢI QUAN CÓ HOẠT ĐỘNG XUẤT KHẨU, NHẬP KHẨU, XUẤT CẢNH, NHẬP CẢNH, QUÁ CẢNH VÀ NGHỊ ĐỊNH SỐ 68/2016/NĐ-CP NGÀY 01/07/2016 VÀ NGHỊ ĐỊNH SỐ 67/2020/NĐ-CP NGÀY 15/06/2020 CỦA CHÍNH PHỦ</w:t>
      </w:r>
    </w:p>
    <w:p w14:paraId="704ACED8" w14:textId="77777777" w:rsidR="00F06E3F" w:rsidRPr="00DB5963" w:rsidRDefault="00F06E3F" w:rsidP="00DB5963">
      <w:pPr>
        <w:rPr>
          <w:rFonts w:cs="Times New Roman"/>
          <w:sz w:val="24"/>
          <w:szCs w:val="24"/>
        </w:rPr>
      </w:pPr>
    </w:p>
    <w:tbl>
      <w:tblPr>
        <w:tblStyle w:val="TableGrid"/>
        <w:tblW w:w="0" w:type="auto"/>
        <w:tblLook w:val="04A0" w:firstRow="1" w:lastRow="0" w:firstColumn="1" w:lastColumn="0" w:noHBand="0" w:noVBand="1"/>
      </w:tblPr>
      <w:tblGrid>
        <w:gridCol w:w="670"/>
        <w:gridCol w:w="1252"/>
        <w:gridCol w:w="4253"/>
        <w:gridCol w:w="3797"/>
        <w:gridCol w:w="4816"/>
      </w:tblGrid>
      <w:tr w:rsidR="00F06E3F" w:rsidRPr="00DB5963" w14:paraId="14F843A4" w14:textId="77777777" w:rsidTr="0076521A">
        <w:trPr>
          <w:trHeight w:val="434"/>
          <w:tblHeader/>
        </w:trPr>
        <w:tc>
          <w:tcPr>
            <w:tcW w:w="0" w:type="auto"/>
          </w:tcPr>
          <w:p w14:paraId="52661E48" w14:textId="61E508E6" w:rsidR="00F06E3F" w:rsidRPr="00DB5963" w:rsidRDefault="00F06E3F" w:rsidP="00DB5963">
            <w:pPr>
              <w:jc w:val="center"/>
              <w:rPr>
                <w:rFonts w:cs="Times New Roman"/>
                <w:b/>
                <w:bCs/>
                <w:sz w:val="24"/>
                <w:szCs w:val="24"/>
              </w:rPr>
            </w:pPr>
            <w:r w:rsidRPr="00DB5963">
              <w:rPr>
                <w:rFonts w:cs="Times New Roman"/>
                <w:b/>
                <w:bCs/>
                <w:sz w:val="24"/>
                <w:szCs w:val="24"/>
              </w:rPr>
              <w:t>STT</w:t>
            </w:r>
          </w:p>
        </w:tc>
        <w:tc>
          <w:tcPr>
            <w:tcW w:w="0" w:type="auto"/>
          </w:tcPr>
          <w:p w14:paraId="32A4820E" w14:textId="77AFD653" w:rsidR="00F06E3F" w:rsidRPr="00DB5963" w:rsidRDefault="003B55B1" w:rsidP="00DB5963">
            <w:pPr>
              <w:jc w:val="center"/>
              <w:rPr>
                <w:rFonts w:cs="Times New Roman"/>
                <w:b/>
                <w:bCs/>
                <w:sz w:val="24"/>
                <w:szCs w:val="24"/>
              </w:rPr>
            </w:pPr>
            <w:r>
              <w:rPr>
                <w:rFonts w:cs="Times New Roman"/>
                <w:b/>
                <w:bCs/>
                <w:sz w:val="24"/>
                <w:szCs w:val="24"/>
              </w:rPr>
              <w:t>ĐIỀU</w:t>
            </w:r>
          </w:p>
        </w:tc>
        <w:tc>
          <w:tcPr>
            <w:tcW w:w="4253" w:type="dxa"/>
          </w:tcPr>
          <w:p w14:paraId="6C1E1B04" w14:textId="5DF82E62" w:rsidR="00F06E3F" w:rsidRPr="00DB5963" w:rsidRDefault="00C23A50" w:rsidP="00DB5963">
            <w:pPr>
              <w:jc w:val="center"/>
              <w:rPr>
                <w:rFonts w:cs="Times New Roman"/>
                <w:b/>
                <w:bCs/>
                <w:sz w:val="24"/>
                <w:szCs w:val="24"/>
              </w:rPr>
            </w:pPr>
            <w:r>
              <w:rPr>
                <w:rFonts w:cs="Times New Roman"/>
                <w:b/>
                <w:bCs/>
                <w:sz w:val="24"/>
                <w:szCs w:val="24"/>
              </w:rPr>
              <w:t>NGHỊ ĐỊNH SỐ 68/2016/NĐ-CP VÀ NGHỊ ĐỊNH SỐ 67/2020/NĐ-CP</w:t>
            </w:r>
          </w:p>
        </w:tc>
        <w:tc>
          <w:tcPr>
            <w:tcW w:w="3797" w:type="dxa"/>
          </w:tcPr>
          <w:p w14:paraId="59FF50AD" w14:textId="588C7469" w:rsidR="00F06E3F" w:rsidRPr="00DB5963" w:rsidRDefault="00372BD1" w:rsidP="00DB5963">
            <w:pPr>
              <w:jc w:val="center"/>
              <w:rPr>
                <w:rFonts w:cs="Times New Roman"/>
                <w:b/>
                <w:bCs/>
                <w:sz w:val="24"/>
                <w:szCs w:val="24"/>
              </w:rPr>
            </w:pPr>
            <w:r>
              <w:rPr>
                <w:rFonts w:cs="Times New Roman"/>
                <w:b/>
                <w:bCs/>
                <w:sz w:val="24"/>
                <w:szCs w:val="24"/>
              </w:rPr>
              <w:t>DỰ THẢO NGHỊ ĐỊNH THAY THẾ</w:t>
            </w:r>
          </w:p>
        </w:tc>
        <w:tc>
          <w:tcPr>
            <w:tcW w:w="4816" w:type="dxa"/>
          </w:tcPr>
          <w:p w14:paraId="32C6F02A" w14:textId="7A506E7E" w:rsidR="00F06E3F" w:rsidRPr="00DB5963" w:rsidRDefault="002C7DA0" w:rsidP="00DB5963">
            <w:pPr>
              <w:jc w:val="center"/>
              <w:rPr>
                <w:rFonts w:cs="Times New Roman"/>
                <w:b/>
                <w:bCs/>
                <w:sz w:val="24"/>
                <w:szCs w:val="24"/>
              </w:rPr>
            </w:pPr>
            <w:r>
              <w:rPr>
                <w:rFonts w:cs="Times New Roman"/>
                <w:b/>
                <w:bCs/>
                <w:sz w:val="24"/>
                <w:szCs w:val="24"/>
              </w:rPr>
              <w:t>THUYẾT MINH</w:t>
            </w:r>
          </w:p>
        </w:tc>
      </w:tr>
      <w:tr w:rsidR="00F06E3F" w:rsidRPr="00DB5963" w14:paraId="13979514" w14:textId="77777777" w:rsidTr="0076521A">
        <w:tc>
          <w:tcPr>
            <w:tcW w:w="0" w:type="auto"/>
            <w:vMerge w:val="restart"/>
          </w:tcPr>
          <w:p w14:paraId="78C09626" w14:textId="2EF59D41" w:rsidR="00F06E3F" w:rsidRPr="00DB5963" w:rsidRDefault="00F06E3F" w:rsidP="00DB5963">
            <w:pPr>
              <w:rPr>
                <w:rFonts w:cs="Times New Roman"/>
                <w:b/>
                <w:bCs/>
                <w:sz w:val="24"/>
                <w:szCs w:val="24"/>
              </w:rPr>
            </w:pPr>
            <w:r w:rsidRPr="00DB5963">
              <w:rPr>
                <w:rFonts w:cs="Times New Roman"/>
                <w:b/>
                <w:bCs/>
                <w:sz w:val="24"/>
                <w:szCs w:val="24"/>
              </w:rPr>
              <w:t xml:space="preserve"> 1</w:t>
            </w:r>
          </w:p>
        </w:tc>
        <w:tc>
          <w:tcPr>
            <w:tcW w:w="0" w:type="auto"/>
            <w:vMerge w:val="restart"/>
          </w:tcPr>
          <w:p w14:paraId="0F4D1689" w14:textId="562CCA0B" w:rsidR="00F06E3F" w:rsidRPr="00DB5963" w:rsidRDefault="00F06E3F" w:rsidP="00DB5963">
            <w:pPr>
              <w:jc w:val="center"/>
              <w:rPr>
                <w:rFonts w:cs="Times New Roman"/>
                <w:b/>
                <w:bCs/>
                <w:sz w:val="24"/>
                <w:szCs w:val="24"/>
              </w:rPr>
            </w:pPr>
            <w:r w:rsidRPr="00DB5963">
              <w:rPr>
                <w:rFonts w:cs="Times New Roman"/>
                <w:b/>
                <w:bCs/>
                <w:sz w:val="24"/>
                <w:szCs w:val="24"/>
              </w:rPr>
              <w:t xml:space="preserve">Kho ngoại quan </w:t>
            </w:r>
          </w:p>
        </w:tc>
        <w:tc>
          <w:tcPr>
            <w:tcW w:w="4253" w:type="dxa"/>
          </w:tcPr>
          <w:p w14:paraId="3C6A8EB1" w14:textId="51A5F708" w:rsidR="0086796A" w:rsidRDefault="0086796A" w:rsidP="00DB5963">
            <w:pPr>
              <w:rPr>
                <w:rFonts w:cs="Times New Roman"/>
                <w:b/>
                <w:bCs/>
                <w:sz w:val="24"/>
                <w:szCs w:val="24"/>
              </w:rPr>
            </w:pPr>
            <w:r>
              <w:rPr>
                <w:rFonts w:cs="Times New Roman"/>
                <w:b/>
                <w:bCs/>
                <w:sz w:val="24"/>
                <w:szCs w:val="24"/>
              </w:rPr>
              <w:t>Điều kiện về vị trí</w:t>
            </w:r>
          </w:p>
          <w:p w14:paraId="4B559E33" w14:textId="1B8E47F0" w:rsidR="00F06E3F" w:rsidRPr="00DB5963" w:rsidRDefault="00680A9B" w:rsidP="00DB5963">
            <w:pPr>
              <w:rPr>
                <w:rFonts w:cs="Times New Roman"/>
                <w:b/>
                <w:bCs/>
                <w:sz w:val="24"/>
                <w:szCs w:val="24"/>
              </w:rPr>
            </w:pPr>
            <w:r>
              <w:rPr>
                <w:rFonts w:cs="Times New Roman"/>
                <w:b/>
                <w:bCs/>
                <w:sz w:val="24"/>
                <w:szCs w:val="24"/>
              </w:rPr>
              <w:t>Điều 10 Nghị định số 68/2016/NĐ-CP ngày 01/07/2016, được sửa đổi, bổ sung tại khoản 6 Điều 1 Nghị định số 67/2020/NĐ-CP ngày 15/06/2020</w:t>
            </w:r>
          </w:p>
          <w:p w14:paraId="1B663A72" w14:textId="5AD64A42" w:rsidR="00F06E3F" w:rsidRPr="00DB5963" w:rsidRDefault="00F06E3F" w:rsidP="00DB5963">
            <w:pPr>
              <w:rPr>
                <w:rFonts w:cs="Times New Roman"/>
                <w:b/>
                <w:bCs/>
                <w:i/>
                <w:sz w:val="24"/>
                <w:szCs w:val="24"/>
              </w:rPr>
            </w:pPr>
            <w:r w:rsidRPr="00DB5963">
              <w:rPr>
                <w:rFonts w:cs="Times New Roman"/>
                <w:bCs/>
                <w:i/>
                <w:sz w:val="24"/>
                <w:szCs w:val="24"/>
              </w:rPr>
              <w:t>“</w:t>
            </w:r>
            <w:r w:rsidRPr="00DB5963">
              <w:rPr>
                <w:rFonts w:cs="Times New Roman"/>
                <w:i/>
                <w:color w:val="000000"/>
                <w:sz w:val="24"/>
                <w:szCs w:val="24"/>
                <w:shd w:val="clear" w:color="auto" w:fill="FFFFFF"/>
              </w:rPr>
              <w:t>1. Khu vực đề nghị công nhận kho, bãi ngoại quan phải nằm trong khu vực quy định tại khoản 1 Điều 62 Luật Hải quan hoặc khu kinh tế cửa khẩu hoặc khu vực được cơ quan có thẩm quyền phê duyệt nằm trong quy hoạch phát triển hệ thống trung tâm logistics.”</w:t>
            </w:r>
          </w:p>
        </w:tc>
        <w:tc>
          <w:tcPr>
            <w:tcW w:w="3797" w:type="dxa"/>
          </w:tcPr>
          <w:p w14:paraId="47EA9EE6" w14:textId="77777777" w:rsidR="00851DF0" w:rsidRPr="00782174" w:rsidRDefault="00851DF0" w:rsidP="00851DF0">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35BF09D9" w14:textId="77777777" w:rsidR="00384C3F" w:rsidRPr="001920FE" w:rsidRDefault="00384C3F" w:rsidP="00384C3F">
            <w:pPr>
              <w:rPr>
                <w:rFonts w:cs="Times New Roman"/>
                <w:i/>
                <w:color w:val="000000"/>
                <w:sz w:val="24"/>
                <w:szCs w:val="24"/>
                <w:shd w:val="clear" w:color="auto" w:fill="FFFFFF"/>
                <w:lang w:val="vi-VN"/>
              </w:rPr>
            </w:pPr>
            <w:r w:rsidRPr="001920FE">
              <w:rPr>
                <w:rFonts w:cs="Times New Roman"/>
                <w:i/>
                <w:color w:val="000000"/>
                <w:sz w:val="24"/>
                <w:szCs w:val="24"/>
                <w:shd w:val="clear" w:color="auto" w:fill="FFFFFF"/>
                <w:lang w:val="vi-VN"/>
              </w:rPr>
              <w:t>1. Điều kiện về vị trí</w:t>
            </w:r>
          </w:p>
          <w:p w14:paraId="7CE990DC" w14:textId="77777777" w:rsidR="00384C3F" w:rsidRPr="00B63659" w:rsidRDefault="00384C3F" w:rsidP="00384C3F">
            <w:pPr>
              <w:rPr>
                <w:rFonts w:cs="Times New Roman"/>
                <w:i/>
                <w:color w:val="000000"/>
                <w:sz w:val="24"/>
                <w:szCs w:val="24"/>
                <w:shd w:val="clear" w:color="auto" w:fill="FFFFFF"/>
              </w:rPr>
            </w:pPr>
            <w:r w:rsidRPr="00851DF0">
              <w:rPr>
                <w:rFonts w:cs="Times New Roman"/>
                <w:i/>
                <w:color w:val="000000"/>
                <w:sz w:val="24"/>
                <w:szCs w:val="24"/>
                <w:shd w:val="clear" w:color="auto" w:fill="FFFFFF"/>
              </w:rPr>
              <w:t xml:space="preserve">b) </w:t>
            </w:r>
            <w:r w:rsidRPr="00B63659">
              <w:rPr>
                <w:rFonts w:cs="Times New Roman"/>
                <w:i/>
                <w:color w:val="000000"/>
                <w:sz w:val="24"/>
                <w:szCs w:val="24"/>
                <w:u w:val="single"/>
                <w:shd w:val="clear" w:color="auto" w:fill="FFFFFF"/>
                <w:lang w:val="vi-VN"/>
              </w:rPr>
              <w:t>Kho ngoại quan</w:t>
            </w:r>
            <w:r w:rsidRPr="00B63659">
              <w:rPr>
                <w:rFonts w:cs="Times New Roman"/>
                <w:i/>
                <w:color w:val="000000"/>
                <w:sz w:val="24"/>
                <w:szCs w:val="24"/>
                <w:shd w:val="clear" w:color="auto" w:fill="FFFFFF"/>
                <w:lang w:val="vi-VN"/>
              </w:rPr>
              <w:t>, địa điểm thu gom hàng lẻ; địa điểm tập kết, kiểm tra</w:t>
            </w:r>
            <w:r>
              <w:rPr>
                <w:rFonts w:cs="Times New Roman"/>
                <w:i/>
                <w:color w:val="000000"/>
                <w:sz w:val="24"/>
                <w:szCs w:val="24"/>
                <w:shd w:val="clear" w:color="auto" w:fill="FFFFFF"/>
              </w:rPr>
              <w:t>, giám sát</w:t>
            </w:r>
            <w:r w:rsidRPr="00B63659">
              <w:rPr>
                <w:rFonts w:cs="Times New Roman"/>
                <w:i/>
                <w:color w:val="000000"/>
                <w:sz w:val="24"/>
                <w:szCs w:val="24"/>
                <w:shd w:val="clear" w:color="auto" w:fill="FFFFFF"/>
                <w:lang w:val="vi-VN"/>
              </w:rPr>
              <w:t xml:space="preserve"> </w:t>
            </w:r>
            <w:r>
              <w:rPr>
                <w:rFonts w:cs="Times New Roman"/>
                <w:i/>
                <w:color w:val="000000"/>
                <w:sz w:val="24"/>
                <w:szCs w:val="24"/>
                <w:shd w:val="clear" w:color="auto" w:fill="FFFFFF"/>
              </w:rPr>
              <w:t>tập trung</w:t>
            </w:r>
            <w:r w:rsidRPr="00B63659">
              <w:rPr>
                <w:rFonts w:cs="Times New Roman"/>
                <w:i/>
                <w:color w:val="000000"/>
                <w:sz w:val="24"/>
                <w:szCs w:val="24"/>
                <w:shd w:val="clear" w:color="auto" w:fill="FFFFFF"/>
              </w:rPr>
              <w:t>:</w:t>
            </w:r>
          </w:p>
          <w:p w14:paraId="27674F9E" w14:textId="77777777" w:rsidR="00384C3F" w:rsidRPr="00851DF0" w:rsidRDefault="00384C3F" w:rsidP="00384C3F">
            <w:pPr>
              <w:rPr>
                <w:rFonts w:cs="Times New Roman"/>
                <w:i/>
                <w:color w:val="000000"/>
                <w:sz w:val="24"/>
                <w:szCs w:val="24"/>
                <w:shd w:val="clear" w:color="auto" w:fill="FFFFFF"/>
              </w:rPr>
            </w:pPr>
            <w:r w:rsidRPr="00851DF0">
              <w:rPr>
                <w:rFonts w:cs="Times New Roman"/>
                <w:i/>
                <w:color w:val="000000"/>
                <w:sz w:val="24"/>
                <w:szCs w:val="24"/>
                <w:shd w:val="clear" w:color="auto" w:fill="FFFFFF"/>
              </w:rPr>
              <w:t>b.1) Trong khu vực theo quy định tại khoản 1 Điều 62 Luật Hải quan;</w:t>
            </w:r>
          </w:p>
          <w:p w14:paraId="41663870" w14:textId="148E30E5" w:rsidR="00384C3F" w:rsidRPr="00851DF0" w:rsidRDefault="00384C3F" w:rsidP="00384C3F">
            <w:pPr>
              <w:rPr>
                <w:rFonts w:cs="Times New Roman"/>
                <w:i/>
                <w:color w:val="000000"/>
                <w:sz w:val="24"/>
                <w:szCs w:val="24"/>
                <w:shd w:val="clear" w:color="auto" w:fill="FFFFFF"/>
              </w:rPr>
            </w:pPr>
            <w:r w:rsidRPr="00851DF0">
              <w:rPr>
                <w:rFonts w:cs="Times New Roman"/>
                <w:i/>
                <w:color w:val="000000"/>
                <w:sz w:val="24"/>
                <w:szCs w:val="24"/>
                <w:shd w:val="clear" w:color="auto" w:fill="FFFFFF"/>
              </w:rPr>
              <w:t xml:space="preserve">b.2) </w:t>
            </w:r>
            <w:r w:rsidR="00EC4D8B">
              <w:rPr>
                <w:rFonts w:cs="Times New Roman"/>
                <w:i/>
                <w:color w:val="000000"/>
                <w:sz w:val="24"/>
                <w:szCs w:val="24"/>
                <w:shd w:val="clear" w:color="auto" w:fill="FFFFFF"/>
              </w:rPr>
              <w:t>Trong k</w:t>
            </w:r>
            <w:r w:rsidRPr="00851DF0">
              <w:rPr>
                <w:rFonts w:cs="Times New Roman"/>
                <w:i/>
                <w:color w:val="000000"/>
                <w:sz w:val="24"/>
                <w:szCs w:val="24"/>
                <w:shd w:val="clear" w:color="auto" w:fill="FFFFFF"/>
              </w:rPr>
              <w:t>hu kinh tế cửa khẩu hoặc khu vực được cơ quan có thẩm quyền phê duyệt nằm trong quy hoạch phát triển hệ thống trung tâm logistics;</w:t>
            </w:r>
          </w:p>
          <w:p w14:paraId="3BDCF57D" w14:textId="648C90E0" w:rsidR="00F65039" w:rsidRPr="00FF07CB" w:rsidRDefault="00384C3F" w:rsidP="00FF07CB">
            <w:pPr>
              <w:rPr>
                <w:rFonts w:cs="Times New Roman"/>
                <w:i/>
                <w:color w:val="000000"/>
                <w:sz w:val="24"/>
                <w:szCs w:val="24"/>
                <w:shd w:val="clear" w:color="auto" w:fill="FFFFFF"/>
              </w:rPr>
            </w:pPr>
            <w:r w:rsidRPr="00851DF0">
              <w:rPr>
                <w:rFonts w:cs="Times New Roman"/>
                <w:i/>
                <w:color w:val="000000"/>
                <w:sz w:val="24"/>
                <w:szCs w:val="24"/>
                <w:shd w:val="clear" w:color="auto" w:fill="FFFFFF"/>
              </w:rPr>
              <w:t xml:space="preserve">b.3) </w:t>
            </w:r>
            <w:r w:rsidR="00A53B40">
              <w:rPr>
                <w:rFonts w:cs="Times New Roman"/>
                <w:i/>
                <w:color w:val="000000"/>
                <w:sz w:val="24"/>
                <w:szCs w:val="24"/>
                <w:shd w:val="clear" w:color="auto" w:fill="FFFFFF"/>
              </w:rPr>
              <w:t>Trong k</w:t>
            </w:r>
            <w:r w:rsidRPr="00851DF0">
              <w:rPr>
                <w:rFonts w:cs="Times New Roman"/>
                <w:i/>
                <w:color w:val="000000"/>
                <w:sz w:val="24"/>
                <w:szCs w:val="24"/>
                <w:shd w:val="clear" w:color="auto" w:fill="FFFFFF"/>
              </w:rPr>
              <w:t>hu thương mại tự do.</w:t>
            </w:r>
          </w:p>
        </w:tc>
        <w:tc>
          <w:tcPr>
            <w:tcW w:w="4816" w:type="dxa"/>
          </w:tcPr>
          <w:p w14:paraId="0787E751" w14:textId="7D488010" w:rsidR="003420E3" w:rsidRPr="00114547" w:rsidRDefault="003420E3" w:rsidP="00851DF0">
            <w:pPr>
              <w:rPr>
                <w:rFonts w:cs="Times New Roman"/>
                <w:bCs/>
                <w:sz w:val="24"/>
                <w:szCs w:val="24"/>
              </w:rPr>
            </w:pPr>
            <w:r w:rsidRPr="003420E3">
              <w:rPr>
                <w:rFonts w:cs="Times New Roman"/>
                <w:bCs/>
                <w:sz w:val="24"/>
                <w:szCs w:val="24"/>
              </w:rPr>
              <w:t>Bổ sung vị trí hoạt động tại Khu thương mại tự do theo quy định tại Nghị quyết số 136/2024/QH15 ngày 26/6/2024 của Quốc hội khóa XV và Quyết định số 1142/QĐ-TTg ngày 13/6/2025 của Thủ tướng Chính phủ</w:t>
            </w:r>
          </w:p>
          <w:p w14:paraId="7BD1C9B9" w14:textId="77777777" w:rsidR="00851DF0" w:rsidRPr="00851DF0" w:rsidRDefault="00851DF0" w:rsidP="00851DF0">
            <w:pPr>
              <w:rPr>
                <w:rFonts w:cs="Times New Roman"/>
                <w:bCs/>
                <w:sz w:val="24"/>
                <w:szCs w:val="24"/>
              </w:rPr>
            </w:pPr>
          </w:p>
          <w:p w14:paraId="26C2A097" w14:textId="698FFD6D" w:rsidR="00851DF0" w:rsidRPr="00DB5963" w:rsidRDefault="00851DF0" w:rsidP="00DB5963">
            <w:pPr>
              <w:rPr>
                <w:rFonts w:cs="Times New Roman"/>
                <w:bCs/>
                <w:sz w:val="24"/>
                <w:szCs w:val="24"/>
              </w:rPr>
            </w:pPr>
          </w:p>
        </w:tc>
      </w:tr>
      <w:tr w:rsidR="00F06E3F" w:rsidRPr="00DB5963" w14:paraId="01870106" w14:textId="77777777" w:rsidTr="0076521A">
        <w:tc>
          <w:tcPr>
            <w:tcW w:w="0" w:type="auto"/>
            <w:vMerge/>
          </w:tcPr>
          <w:p w14:paraId="31DECF02" w14:textId="77777777" w:rsidR="00F06E3F" w:rsidRPr="00DB5963" w:rsidRDefault="00F06E3F" w:rsidP="00DB5963">
            <w:pPr>
              <w:jc w:val="center"/>
              <w:rPr>
                <w:rFonts w:cs="Times New Roman"/>
                <w:b/>
                <w:bCs/>
                <w:sz w:val="24"/>
                <w:szCs w:val="24"/>
              </w:rPr>
            </w:pPr>
          </w:p>
        </w:tc>
        <w:tc>
          <w:tcPr>
            <w:tcW w:w="0" w:type="auto"/>
            <w:vMerge/>
          </w:tcPr>
          <w:p w14:paraId="4BB83D8B" w14:textId="77777777" w:rsidR="00F06E3F" w:rsidRPr="00DB5963" w:rsidRDefault="00F06E3F" w:rsidP="00DB5963">
            <w:pPr>
              <w:jc w:val="center"/>
              <w:rPr>
                <w:rFonts w:cs="Times New Roman"/>
                <w:b/>
                <w:bCs/>
                <w:sz w:val="24"/>
                <w:szCs w:val="24"/>
              </w:rPr>
            </w:pPr>
          </w:p>
        </w:tc>
        <w:tc>
          <w:tcPr>
            <w:tcW w:w="4253" w:type="dxa"/>
          </w:tcPr>
          <w:p w14:paraId="7F78037D" w14:textId="7FAACF4A" w:rsidR="00F06E3F" w:rsidRDefault="00F06E3F" w:rsidP="00DB5963">
            <w:pPr>
              <w:rPr>
                <w:rFonts w:cs="Times New Roman"/>
                <w:b/>
                <w:bCs/>
                <w:sz w:val="24"/>
                <w:szCs w:val="24"/>
              </w:rPr>
            </w:pPr>
            <w:r w:rsidRPr="00DB5963">
              <w:rPr>
                <w:rFonts w:cs="Times New Roman"/>
                <w:b/>
                <w:bCs/>
                <w:sz w:val="24"/>
                <w:szCs w:val="24"/>
              </w:rPr>
              <w:t>Điều kiện về diện tích</w:t>
            </w:r>
            <w:r w:rsidR="00ED672E" w:rsidRPr="00DB5963">
              <w:rPr>
                <w:rFonts w:cs="Times New Roman"/>
                <w:b/>
                <w:bCs/>
                <w:sz w:val="24"/>
                <w:szCs w:val="24"/>
              </w:rPr>
              <w:t xml:space="preserve"> </w:t>
            </w:r>
          </w:p>
          <w:p w14:paraId="56DF59AB" w14:textId="2ED47219" w:rsidR="00A1494D" w:rsidRPr="00DB5963" w:rsidRDefault="00A1494D" w:rsidP="00DB5963">
            <w:pPr>
              <w:rPr>
                <w:rFonts w:cs="Times New Roman"/>
                <w:b/>
                <w:bCs/>
                <w:sz w:val="24"/>
                <w:szCs w:val="24"/>
              </w:rPr>
            </w:pPr>
            <w:r>
              <w:rPr>
                <w:rFonts w:cs="Times New Roman"/>
                <w:b/>
                <w:bCs/>
                <w:sz w:val="24"/>
                <w:szCs w:val="24"/>
              </w:rPr>
              <w:t>Điều 10 Nghị định số 68/2016/NĐ-CP ngày 01/07/2016, được sửa đổi, bổ sung tại khoản 6 Điều 1 Nghị định số 67/2020/NĐ-CP ngày 15/06/2020</w:t>
            </w:r>
          </w:p>
          <w:p w14:paraId="323CF224" w14:textId="277FA60D"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w:t>
            </w:r>
            <w:bookmarkStart w:id="1" w:name="khoan_6_1"/>
            <w:r w:rsidRPr="00DB5963">
              <w:rPr>
                <w:i/>
                <w:color w:val="000000"/>
                <w:shd w:val="clear" w:color="auto" w:fill="FFFFFF"/>
              </w:rPr>
              <w:t>6.</w:t>
            </w:r>
            <w:bookmarkEnd w:id="1"/>
            <w:r w:rsidRPr="00DB5963">
              <w:rPr>
                <w:i/>
                <w:color w:val="000000"/>
                <w:shd w:val="clear" w:color="auto" w:fill="FFFFFF"/>
              </w:rPr>
              <w:t> </w:t>
            </w:r>
            <w:bookmarkStart w:id="2" w:name="dc_15"/>
            <w:r w:rsidRPr="00DB5963">
              <w:rPr>
                <w:i/>
                <w:color w:val="000000"/>
                <w:shd w:val="clear" w:color="auto" w:fill="FFFFFF"/>
              </w:rPr>
              <w:t>Điều 10</w:t>
            </w:r>
            <w:bookmarkEnd w:id="2"/>
            <w:r w:rsidRPr="00DB5963">
              <w:rPr>
                <w:i/>
                <w:color w:val="000000"/>
                <w:shd w:val="clear" w:color="auto" w:fill="FFFFFF"/>
              </w:rPr>
              <w:t> </w:t>
            </w:r>
            <w:bookmarkStart w:id="3" w:name="khoan_6_1_name"/>
            <w:r w:rsidRPr="00DB5963">
              <w:rPr>
                <w:i/>
                <w:color w:val="000000"/>
                <w:shd w:val="clear" w:color="auto" w:fill="FFFFFF"/>
              </w:rPr>
              <w:t xml:space="preserve">được sửa đổi, bổ sung như </w:t>
            </w:r>
            <w:r w:rsidRPr="00DB5963">
              <w:rPr>
                <w:i/>
                <w:color w:val="000000"/>
                <w:shd w:val="clear" w:color="auto" w:fill="FFFFFF"/>
              </w:rPr>
              <w:lastRenderedPageBreak/>
              <w:t>sau:</w:t>
            </w:r>
            <w:bookmarkEnd w:id="3"/>
          </w:p>
          <w:p w14:paraId="12F42D00" w14:textId="5CDCA9D1" w:rsidR="00F06E3F" w:rsidRPr="00351506" w:rsidRDefault="00F06E3F" w:rsidP="00DB5963">
            <w:pPr>
              <w:pStyle w:val="NormalWeb"/>
              <w:shd w:val="clear" w:color="auto" w:fill="FFFFFF"/>
              <w:spacing w:before="0" w:beforeAutospacing="0" w:after="0" w:afterAutospacing="0"/>
              <w:rPr>
                <w:b/>
                <w:bCs/>
                <w:i/>
                <w:color w:val="000000"/>
                <w:shd w:val="clear" w:color="auto" w:fill="FFFFFF"/>
              </w:rPr>
            </w:pPr>
            <w:r w:rsidRPr="00351506">
              <w:rPr>
                <w:b/>
                <w:bCs/>
                <w:i/>
                <w:color w:val="000000"/>
                <w:shd w:val="clear" w:color="auto" w:fill="FFFFFF"/>
              </w:rPr>
              <w:t>Điều 10. Điều kiện công nhận kho ngoại quan</w:t>
            </w:r>
          </w:p>
          <w:p w14:paraId="186B9C88" w14:textId="66A11BAE" w:rsidR="005144BA" w:rsidRPr="00DB5963" w:rsidRDefault="005144BA" w:rsidP="00DB5963">
            <w:pPr>
              <w:pStyle w:val="NormalWeb"/>
              <w:shd w:val="clear" w:color="auto" w:fill="FFFFFF"/>
              <w:spacing w:before="0" w:beforeAutospacing="0" w:after="0" w:afterAutospacing="0"/>
              <w:rPr>
                <w:i/>
                <w:color w:val="000000"/>
              </w:rPr>
            </w:pPr>
            <w:r>
              <w:rPr>
                <w:i/>
                <w:color w:val="000000"/>
              </w:rPr>
              <w:t>3.</w:t>
            </w:r>
            <w:r w:rsidR="00BB5C19">
              <w:rPr>
                <w:i/>
                <w:color w:val="000000"/>
              </w:rPr>
              <w:t xml:space="preserve"> Diện tích</w:t>
            </w:r>
          </w:p>
          <w:p w14:paraId="193A7E23" w14:textId="216AA2CC"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 xml:space="preserve">a) Kho ngoại quan nằm trong khu vực cảng biển, cảng thủy nội địa, cảng cạn, cảng hàng không quốc tế hoặc khu vực ga đường sắt liên vận quốc tế phải có diện tích </w:t>
            </w:r>
            <w:r w:rsidRPr="00DB5963">
              <w:rPr>
                <w:b/>
                <w:i/>
                <w:color w:val="000000"/>
              </w:rPr>
              <w:t>kho chứa hàng tối thiểu 1.000 m</w:t>
            </w:r>
            <w:r w:rsidRPr="00DB5963">
              <w:rPr>
                <w:b/>
                <w:i/>
                <w:color w:val="000000"/>
                <w:vertAlign w:val="superscript"/>
              </w:rPr>
              <w:t>2</w:t>
            </w:r>
            <w:r w:rsidRPr="00DB5963">
              <w:rPr>
                <w:i/>
                <w:color w:val="000000"/>
              </w:rPr>
              <w:t>;</w:t>
            </w:r>
          </w:p>
          <w:p w14:paraId="7405B3B1" w14:textId="77777777"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 xml:space="preserve">b) Kho ngoại quan chuyên dùng có diện tích </w:t>
            </w:r>
            <w:r w:rsidRPr="00DB5963">
              <w:rPr>
                <w:b/>
                <w:i/>
                <w:color w:val="000000"/>
              </w:rPr>
              <w:t>kho chứa hàng tối thiểu 1.000 m</w:t>
            </w:r>
            <w:r w:rsidRPr="00DB5963">
              <w:rPr>
                <w:b/>
                <w:i/>
                <w:color w:val="000000"/>
                <w:vertAlign w:val="superscript"/>
              </w:rPr>
              <w:t>2</w:t>
            </w:r>
            <w:r w:rsidRPr="00DB5963">
              <w:rPr>
                <w:i/>
                <w:color w:val="000000"/>
              </w:rPr>
              <w:t xml:space="preserve"> hoặc </w:t>
            </w:r>
            <w:r w:rsidRPr="00DB5963">
              <w:rPr>
                <w:b/>
                <w:i/>
                <w:color w:val="000000"/>
              </w:rPr>
              <w:t>thể tích kho chứa hàng tối thiểu 1.000 m</w:t>
            </w:r>
            <w:r w:rsidRPr="00DB5963">
              <w:rPr>
                <w:b/>
                <w:i/>
                <w:color w:val="000000"/>
                <w:vertAlign w:val="superscript"/>
              </w:rPr>
              <w:t>3</w:t>
            </w:r>
            <w:r w:rsidRPr="00DB5963">
              <w:rPr>
                <w:i/>
                <w:color w:val="000000"/>
              </w:rPr>
              <w:t>;</w:t>
            </w:r>
          </w:p>
          <w:p w14:paraId="19CB893C" w14:textId="77777777"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 xml:space="preserve">c) Kho ngoại quan nằm trong khu công nghiệp phải có diện tích </w:t>
            </w:r>
            <w:r w:rsidRPr="00DB5963">
              <w:rPr>
                <w:b/>
                <w:i/>
                <w:color w:val="000000"/>
              </w:rPr>
              <w:t>khu đất tối thiểu 4.000 m</w:t>
            </w:r>
            <w:r w:rsidRPr="00DB5963">
              <w:rPr>
                <w:b/>
                <w:i/>
                <w:color w:val="000000"/>
                <w:vertAlign w:val="superscript"/>
              </w:rPr>
              <w:t>2</w:t>
            </w:r>
            <w:r w:rsidRPr="00DB5963">
              <w:rPr>
                <w:i/>
                <w:color w:val="000000"/>
              </w:rPr>
              <w:t xml:space="preserve"> (bao gồm kho, bãi và các công trình phụ trợ), trong đó </w:t>
            </w:r>
            <w:r w:rsidRPr="00DB5963">
              <w:rPr>
                <w:b/>
                <w:i/>
                <w:color w:val="000000"/>
              </w:rPr>
              <w:t>kho chứa hàng phải có diện tích tối thiểu 1.000 m</w:t>
            </w:r>
            <w:r w:rsidRPr="00DB5963">
              <w:rPr>
                <w:b/>
                <w:i/>
                <w:color w:val="000000"/>
                <w:vertAlign w:val="superscript"/>
              </w:rPr>
              <w:t>2</w:t>
            </w:r>
            <w:r w:rsidRPr="00DB5963">
              <w:rPr>
                <w:i/>
                <w:color w:val="000000"/>
              </w:rPr>
              <w:t>;</w:t>
            </w:r>
          </w:p>
          <w:p w14:paraId="305C870F" w14:textId="77777777"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 xml:space="preserve">d) Kho ngoại quan không thuộc trường hợp quy định tại điểm a, điểm b, điểm c khoản này phải có </w:t>
            </w:r>
            <w:r w:rsidRPr="00DB5963">
              <w:rPr>
                <w:b/>
                <w:i/>
                <w:color w:val="000000"/>
              </w:rPr>
              <w:t>diện tích khu đất tối thiểu 5.000 m</w:t>
            </w:r>
            <w:r w:rsidRPr="00DB5963">
              <w:rPr>
                <w:b/>
                <w:i/>
                <w:color w:val="000000"/>
                <w:vertAlign w:val="superscript"/>
              </w:rPr>
              <w:t>2</w:t>
            </w:r>
            <w:r w:rsidRPr="00DB5963">
              <w:rPr>
                <w:i/>
                <w:color w:val="000000"/>
              </w:rPr>
              <w:t xml:space="preserve"> (bao gồm kho, bãi và các công trình phụ trợ), trong đó </w:t>
            </w:r>
            <w:r w:rsidRPr="00DB5963">
              <w:rPr>
                <w:b/>
                <w:i/>
                <w:color w:val="000000"/>
              </w:rPr>
              <w:t>kho chứa hàng phải có diện tích tối thiểu 1.000 m</w:t>
            </w:r>
            <w:r w:rsidRPr="00DB5963">
              <w:rPr>
                <w:b/>
                <w:i/>
                <w:color w:val="000000"/>
                <w:vertAlign w:val="superscript"/>
              </w:rPr>
              <w:t>2</w:t>
            </w:r>
            <w:r w:rsidRPr="00DB5963">
              <w:rPr>
                <w:i/>
                <w:color w:val="000000"/>
              </w:rPr>
              <w:t>;</w:t>
            </w:r>
          </w:p>
          <w:p w14:paraId="761DD1B6" w14:textId="459B4929" w:rsidR="00F06E3F" w:rsidRPr="00DB5963" w:rsidRDefault="00F06E3F" w:rsidP="00DB5963">
            <w:pPr>
              <w:pStyle w:val="NormalWeb"/>
              <w:shd w:val="clear" w:color="auto" w:fill="FFFFFF"/>
              <w:spacing w:before="0" w:beforeAutospacing="0" w:after="0" w:afterAutospacing="0"/>
              <w:rPr>
                <w:color w:val="000000"/>
              </w:rPr>
            </w:pPr>
            <w:r w:rsidRPr="00DB5963">
              <w:rPr>
                <w:i/>
                <w:color w:val="000000"/>
              </w:rPr>
              <w:t>đ) Bãi ngoại quan phải có diện tích tối thiểu 10.000 m</w:t>
            </w:r>
            <w:r w:rsidRPr="00DB5963">
              <w:rPr>
                <w:i/>
                <w:color w:val="000000"/>
                <w:vertAlign w:val="superscript"/>
              </w:rPr>
              <w:t>2</w:t>
            </w:r>
            <w:r w:rsidRPr="00DB5963">
              <w:rPr>
                <w:i/>
                <w:color w:val="000000"/>
              </w:rPr>
              <w:t>, không yêu cầu diện tích kho.”</w:t>
            </w:r>
          </w:p>
        </w:tc>
        <w:tc>
          <w:tcPr>
            <w:tcW w:w="3797" w:type="dxa"/>
          </w:tcPr>
          <w:p w14:paraId="142BCFFC" w14:textId="77777777" w:rsidR="00782174" w:rsidRPr="00782174" w:rsidRDefault="00782174" w:rsidP="00782174">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lastRenderedPageBreak/>
              <w:t>Điều 4.</w:t>
            </w:r>
            <w:r w:rsidRPr="00782174">
              <w:rPr>
                <w:rFonts w:cs="Times New Roman"/>
                <w:b/>
                <w:color w:val="000000"/>
                <w:sz w:val="24"/>
                <w:szCs w:val="24"/>
                <w:shd w:val="clear" w:color="auto" w:fill="FFFFFF"/>
                <w:lang w:val="vi-VN"/>
              </w:rPr>
              <w:t xml:space="preserve"> Điều kiện công nhận kho, bãi, địa điểm</w:t>
            </w:r>
          </w:p>
          <w:p w14:paraId="6EA9A792" w14:textId="2DFC5F9F" w:rsidR="001D543D" w:rsidRPr="00CD7E03" w:rsidRDefault="00A1494D" w:rsidP="00A1494D">
            <w:pPr>
              <w:rPr>
                <w:rFonts w:cs="Times New Roman"/>
                <w:i/>
                <w:sz w:val="24"/>
                <w:szCs w:val="24"/>
              </w:rPr>
            </w:pPr>
            <w:r w:rsidRPr="00CD7E03">
              <w:rPr>
                <w:rFonts w:cs="Times New Roman"/>
                <w:i/>
                <w:sz w:val="24"/>
                <w:szCs w:val="24"/>
              </w:rPr>
              <w:t xml:space="preserve">2. </w:t>
            </w:r>
            <w:r w:rsidR="001D1794" w:rsidRPr="00CD7E03">
              <w:rPr>
                <w:rFonts w:cs="Times New Roman"/>
                <w:i/>
                <w:sz w:val="24"/>
                <w:szCs w:val="24"/>
              </w:rPr>
              <w:t>Điều kiện về diện tích tối thiểu</w:t>
            </w:r>
          </w:p>
          <w:p w14:paraId="0898FEB3" w14:textId="77777777" w:rsidR="007366E1" w:rsidRPr="007366E1" w:rsidRDefault="007366E1" w:rsidP="007366E1">
            <w:pPr>
              <w:rPr>
                <w:rFonts w:cs="Times New Roman"/>
                <w:i/>
                <w:sz w:val="24"/>
                <w:szCs w:val="24"/>
              </w:rPr>
            </w:pPr>
            <w:r w:rsidRPr="007366E1">
              <w:rPr>
                <w:rFonts w:cs="Times New Roman"/>
                <w:i/>
                <w:sz w:val="24"/>
                <w:szCs w:val="24"/>
              </w:rPr>
              <w:t>a) Kho ngoại quan:</w:t>
            </w:r>
          </w:p>
          <w:p w14:paraId="706FBCEA" w14:textId="4029FC43" w:rsidR="007366E1" w:rsidRPr="007366E1" w:rsidRDefault="007366E1" w:rsidP="007366E1">
            <w:pPr>
              <w:rPr>
                <w:rFonts w:cs="Times New Roman"/>
                <w:i/>
                <w:sz w:val="24"/>
                <w:szCs w:val="24"/>
              </w:rPr>
            </w:pPr>
            <w:r w:rsidRPr="007366E1">
              <w:rPr>
                <w:rFonts w:cs="Times New Roman"/>
                <w:i/>
                <w:sz w:val="24"/>
                <w:szCs w:val="24"/>
              </w:rPr>
              <w:t xml:space="preserve">a.1) Kho ngoại quan tại cảng hàng không quốc tế có diện tích tối thiểu </w:t>
            </w:r>
            <w:r w:rsidRPr="007366E1">
              <w:rPr>
                <w:rFonts w:cs="Times New Roman"/>
                <w:i/>
                <w:sz w:val="24"/>
                <w:szCs w:val="24"/>
              </w:rPr>
              <w:lastRenderedPageBreak/>
              <w:t>2.000 m</w:t>
            </w:r>
            <w:r w:rsidR="00C8000B">
              <w:rPr>
                <w:rFonts w:cs="Times New Roman"/>
                <w:i/>
                <w:sz w:val="24"/>
                <w:szCs w:val="24"/>
                <w:vertAlign w:val="superscript"/>
              </w:rPr>
              <w:t>2</w:t>
            </w:r>
            <w:r w:rsidRPr="007366E1">
              <w:rPr>
                <w:rFonts w:cs="Times New Roman"/>
                <w:i/>
                <w:sz w:val="24"/>
                <w:szCs w:val="24"/>
              </w:rPr>
              <w:t>, tại các cửa khẩu khác có diện tích tối thiểu 5.000 m</w:t>
            </w:r>
            <w:r w:rsidR="00C8000B">
              <w:rPr>
                <w:rFonts w:cs="Times New Roman"/>
                <w:i/>
                <w:sz w:val="24"/>
                <w:szCs w:val="24"/>
                <w:vertAlign w:val="superscript"/>
              </w:rPr>
              <w:t>2</w:t>
            </w:r>
            <w:r w:rsidRPr="007366E1">
              <w:rPr>
                <w:rFonts w:cs="Times New Roman"/>
                <w:i/>
                <w:sz w:val="24"/>
                <w:szCs w:val="24"/>
              </w:rPr>
              <w:t>, tại cảng biển và các khu vực khác có diện tích tối thiểu 10.000 m</w:t>
            </w:r>
            <w:r w:rsidR="00C8000B">
              <w:rPr>
                <w:rFonts w:cs="Times New Roman"/>
                <w:i/>
                <w:sz w:val="24"/>
                <w:szCs w:val="24"/>
                <w:vertAlign w:val="superscript"/>
              </w:rPr>
              <w:t>2</w:t>
            </w:r>
            <w:r w:rsidRPr="007366E1">
              <w:rPr>
                <w:rFonts w:cs="Times New Roman"/>
                <w:i/>
                <w:sz w:val="24"/>
                <w:szCs w:val="24"/>
              </w:rPr>
              <w:t>.</w:t>
            </w:r>
          </w:p>
          <w:p w14:paraId="09AF5D70" w14:textId="4BF02890" w:rsidR="007366E1" w:rsidRPr="007366E1" w:rsidRDefault="007366E1" w:rsidP="007366E1">
            <w:pPr>
              <w:rPr>
                <w:rFonts w:cs="Times New Roman"/>
                <w:i/>
                <w:sz w:val="24"/>
                <w:szCs w:val="24"/>
              </w:rPr>
            </w:pPr>
            <w:r w:rsidRPr="007366E1">
              <w:rPr>
                <w:rFonts w:cs="Times New Roman"/>
                <w:i/>
                <w:sz w:val="24"/>
                <w:szCs w:val="24"/>
              </w:rPr>
              <w:t>a.2) Kho ngoại quan chuyên dùng chứa hàng đông lạnh tại cảng hàng không quốc tế có diện tích tối thiểu 1.000 m</w:t>
            </w:r>
            <w:r w:rsidR="00C8000B">
              <w:rPr>
                <w:rFonts w:cs="Times New Roman"/>
                <w:i/>
                <w:sz w:val="24"/>
                <w:szCs w:val="24"/>
                <w:vertAlign w:val="superscript"/>
              </w:rPr>
              <w:t>2</w:t>
            </w:r>
            <w:r w:rsidRPr="007366E1">
              <w:rPr>
                <w:rFonts w:cs="Times New Roman"/>
                <w:i/>
                <w:sz w:val="24"/>
                <w:szCs w:val="24"/>
              </w:rPr>
              <w:t>, tại các cửa khẩu khác có diện tích tối thiểu 2.000 m</w:t>
            </w:r>
            <w:r w:rsidR="00C8000B">
              <w:rPr>
                <w:rFonts w:cs="Times New Roman"/>
                <w:i/>
                <w:sz w:val="24"/>
                <w:szCs w:val="24"/>
                <w:vertAlign w:val="superscript"/>
              </w:rPr>
              <w:t>2</w:t>
            </w:r>
            <w:r w:rsidRPr="007366E1">
              <w:rPr>
                <w:rFonts w:cs="Times New Roman"/>
                <w:i/>
                <w:sz w:val="24"/>
                <w:szCs w:val="24"/>
              </w:rPr>
              <w:t>, tại cảng biển và các khu vực khác có diện tích tối thiểu 5.000 m</w:t>
            </w:r>
            <w:r w:rsidR="00C8000B">
              <w:rPr>
                <w:rFonts w:cs="Times New Roman"/>
                <w:i/>
                <w:sz w:val="24"/>
                <w:szCs w:val="24"/>
                <w:vertAlign w:val="superscript"/>
              </w:rPr>
              <w:t>2</w:t>
            </w:r>
            <w:r w:rsidRPr="007366E1">
              <w:rPr>
                <w:rFonts w:cs="Times New Roman"/>
                <w:i/>
                <w:sz w:val="24"/>
                <w:szCs w:val="24"/>
              </w:rPr>
              <w:t>.</w:t>
            </w:r>
          </w:p>
          <w:p w14:paraId="27A0520D" w14:textId="033569FC" w:rsidR="007366E1" w:rsidRPr="007366E1" w:rsidRDefault="007366E1" w:rsidP="007366E1">
            <w:pPr>
              <w:rPr>
                <w:rFonts w:cs="Times New Roman"/>
                <w:i/>
                <w:sz w:val="24"/>
                <w:szCs w:val="24"/>
              </w:rPr>
            </w:pPr>
            <w:r w:rsidRPr="007366E1">
              <w:rPr>
                <w:rFonts w:cs="Times New Roman"/>
                <w:i/>
                <w:sz w:val="24"/>
                <w:szCs w:val="24"/>
              </w:rPr>
              <w:t>a.3) Kho ngoại quan chuyên dùng chứa xăng dầu, hóa chất, khí, chất lỏng tại cảng hàng không quốc tế có diện tích tối thiểu 5.000 m</w:t>
            </w:r>
            <w:r w:rsidR="00695BEE">
              <w:rPr>
                <w:rFonts w:cs="Times New Roman"/>
                <w:i/>
                <w:sz w:val="24"/>
                <w:szCs w:val="24"/>
                <w:vertAlign w:val="superscript"/>
              </w:rPr>
              <w:t>2</w:t>
            </w:r>
            <w:r w:rsidRPr="007366E1">
              <w:rPr>
                <w:rFonts w:cs="Times New Roman"/>
                <w:i/>
                <w:sz w:val="24"/>
                <w:szCs w:val="24"/>
              </w:rPr>
              <w:t xml:space="preserve"> hoặc thể tích tối thiểu 2.000 m</w:t>
            </w:r>
            <w:r w:rsidR="00695BEE">
              <w:rPr>
                <w:rFonts w:cs="Times New Roman"/>
                <w:i/>
                <w:sz w:val="24"/>
                <w:szCs w:val="24"/>
                <w:vertAlign w:val="superscript"/>
              </w:rPr>
              <w:t>3</w:t>
            </w:r>
            <w:r w:rsidRPr="007366E1">
              <w:rPr>
                <w:rFonts w:cs="Times New Roman"/>
                <w:i/>
                <w:sz w:val="24"/>
                <w:szCs w:val="24"/>
              </w:rPr>
              <w:t>, tại các khu vực khác có diện tích tối thiểu 10.000 m</w:t>
            </w:r>
            <w:r w:rsidR="00695BEE">
              <w:rPr>
                <w:rFonts w:cs="Times New Roman"/>
                <w:i/>
                <w:sz w:val="24"/>
                <w:szCs w:val="24"/>
                <w:vertAlign w:val="superscript"/>
              </w:rPr>
              <w:t>2</w:t>
            </w:r>
            <w:r w:rsidRPr="007366E1">
              <w:rPr>
                <w:rFonts w:cs="Times New Roman"/>
                <w:i/>
                <w:sz w:val="24"/>
                <w:szCs w:val="24"/>
              </w:rPr>
              <w:t xml:space="preserve"> hoặc thể tích tối thiểu 5.000 m</w:t>
            </w:r>
            <w:r w:rsidR="00695BEE">
              <w:rPr>
                <w:rFonts w:cs="Times New Roman"/>
                <w:i/>
                <w:sz w:val="24"/>
                <w:szCs w:val="24"/>
                <w:vertAlign w:val="superscript"/>
              </w:rPr>
              <w:t>3</w:t>
            </w:r>
            <w:r w:rsidRPr="007366E1">
              <w:rPr>
                <w:rFonts w:cs="Times New Roman"/>
                <w:i/>
                <w:sz w:val="24"/>
                <w:szCs w:val="24"/>
              </w:rPr>
              <w:t>.</w:t>
            </w:r>
          </w:p>
          <w:p w14:paraId="45ED1AB9" w14:textId="462AA9AB" w:rsidR="001D1794" w:rsidRPr="007366E1" w:rsidRDefault="007366E1" w:rsidP="007366E1">
            <w:pPr>
              <w:rPr>
                <w:rFonts w:cs="Times New Roman"/>
                <w:i/>
                <w:sz w:val="24"/>
                <w:szCs w:val="24"/>
              </w:rPr>
            </w:pPr>
            <w:r w:rsidRPr="007366E1">
              <w:rPr>
                <w:rFonts w:cs="Times New Roman"/>
                <w:i/>
                <w:sz w:val="24"/>
                <w:szCs w:val="24"/>
              </w:rPr>
              <w:t>a.4) Kho ngoại quan chuyên dùng chứa hàng rời, hàng hóa siêu trường, siêu trọng có diện tích tối thiểu 10.000 m</w:t>
            </w:r>
            <w:r w:rsidR="00071DA3">
              <w:rPr>
                <w:rFonts w:cs="Times New Roman"/>
                <w:i/>
                <w:sz w:val="24"/>
                <w:szCs w:val="24"/>
                <w:vertAlign w:val="superscript"/>
              </w:rPr>
              <w:t>2</w:t>
            </w:r>
            <w:r w:rsidRPr="007366E1">
              <w:rPr>
                <w:rFonts w:cs="Times New Roman"/>
                <w:i/>
                <w:sz w:val="24"/>
                <w:szCs w:val="24"/>
              </w:rPr>
              <w:t>.</w:t>
            </w:r>
          </w:p>
          <w:p w14:paraId="5E9EAFC0" w14:textId="77777777" w:rsidR="001D543D" w:rsidRPr="00DB5963" w:rsidRDefault="001D543D" w:rsidP="00DB5963">
            <w:pPr>
              <w:ind w:firstLine="90"/>
              <w:rPr>
                <w:rFonts w:cs="Times New Roman"/>
                <w:i/>
                <w:sz w:val="24"/>
                <w:szCs w:val="24"/>
              </w:rPr>
            </w:pPr>
          </w:p>
          <w:p w14:paraId="2E3B67C4" w14:textId="77777777" w:rsidR="001D543D" w:rsidRPr="00DB5963" w:rsidRDefault="001D543D" w:rsidP="00DB5963">
            <w:pPr>
              <w:ind w:firstLine="90"/>
              <w:rPr>
                <w:rFonts w:cs="Times New Roman"/>
                <w:i/>
                <w:sz w:val="24"/>
                <w:szCs w:val="24"/>
              </w:rPr>
            </w:pPr>
          </w:p>
          <w:p w14:paraId="7F6B18B9" w14:textId="77777777" w:rsidR="00ED672E" w:rsidRPr="00DB5963" w:rsidRDefault="00ED672E" w:rsidP="00DB5963">
            <w:pPr>
              <w:ind w:firstLine="90"/>
              <w:rPr>
                <w:rFonts w:cs="Times New Roman"/>
                <w:i/>
                <w:sz w:val="24"/>
                <w:szCs w:val="24"/>
                <w:lang w:val="vi-VN"/>
              </w:rPr>
            </w:pPr>
          </w:p>
          <w:p w14:paraId="0562BAF8" w14:textId="77777777" w:rsidR="00ED672E" w:rsidRPr="00DB5963" w:rsidRDefault="00ED672E" w:rsidP="00DB5963">
            <w:pPr>
              <w:ind w:firstLine="90"/>
              <w:rPr>
                <w:rFonts w:cs="Times New Roman"/>
                <w:i/>
                <w:sz w:val="24"/>
                <w:szCs w:val="24"/>
                <w:lang w:val="vi-VN"/>
              </w:rPr>
            </w:pPr>
          </w:p>
          <w:p w14:paraId="45CD3241" w14:textId="77777777" w:rsidR="00ED672E" w:rsidRPr="00DB5963" w:rsidRDefault="00ED672E" w:rsidP="00DB5963">
            <w:pPr>
              <w:ind w:firstLine="90"/>
              <w:rPr>
                <w:rFonts w:cs="Times New Roman"/>
                <w:i/>
                <w:sz w:val="24"/>
                <w:szCs w:val="24"/>
                <w:lang w:val="vi-VN"/>
              </w:rPr>
            </w:pPr>
          </w:p>
          <w:p w14:paraId="691C15C8" w14:textId="77777777" w:rsidR="00ED672E" w:rsidRPr="00DB5963" w:rsidRDefault="00ED672E" w:rsidP="00DB5963">
            <w:pPr>
              <w:ind w:firstLine="90"/>
              <w:rPr>
                <w:rFonts w:cs="Times New Roman"/>
                <w:i/>
                <w:sz w:val="24"/>
                <w:szCs w:val="24"/>
                <w:lang w:val="vi-VN"/>
              </w:rPr>
            </w:pPr>
          </w:p>
          <w:p w14:paraId="4580FD1D" w14:textId="77777777" w:rsidR="00ED672E" w:rsidRPr="00DB5963" w:rsidRDefault="00ED672E" w:rsidP="00DB5963">
            <w:pPr>
              <w:ind w:firstLine="90"/>
              <w:rPr>
                <w:rFonts w:cs="Times New Roman"/>
                <w:i/>
                <w:sz w:val="24"/>
                <w:szCs w:val="24"/>
                <w:lang w:val="vi-VN"/>
              </w:rPr>
            </w:pPr>
          </w:p>
          <w:p w14:paraId="0FCFECCA" w14:textId="77777777" w:rsidR="00ED672E" w:rsidRPr="00DB5963" w:rsidRDefault="00ED672E" w:rsidP="00DB5963">
            <w:pPr>
              <w:ind w:firstLine="90"/>
              <w:rPr>
                <w:rFonts w:cs="Times New Roman"/>
                <w:i/>
                <w:sz w:val="24"/>
                <w:szCs w:val="24"/>
                <w:lang w:val="vi-VN"/>
              </w:rPr>
            </w:pPr>
          </w:p>
          <w:p w14:paraId="5A8EF3AA" w14:textId="77777777" w:rsidR="00ED672E" w:rsidRPr="00DB5963" w:rsidRDefault="00ED672E" w:rsidP="00DB5963">
            <w:pPr>
              <w:ind w:firstLine="90"/>
              <w:rPr>
                <w:rFonts w:cs="Times New Roman"/>
                <w:i/>
                <w:sz w:val="24"/>
                <w:szCs w:val="24"/>
                <w:lang w:val="vi-VN"/>
              </w:rPr>
            </w:pPr>
          </w:p>
          <w:p w14:paraId="1833DAB3" w14:textId="77777777" w:rsidR="00ED672E" w:rsidRPr="00DB5963" w:rsidRDefault="00ED672E" w:rsidP="00DB5963">
            <w:pPr>
              <w:ind w:firstLine="90"/>
              <w:rPr>
                <w:rFonts w:cs="Times New Roman"/>
                <w:i/>
                <w:sz w:val="24"/>
                <w:szCs w:val="24"/>
                <w:lang w:val="vi-VN"/>
              </w:rPr>
            </w:pPr>
          </w:p>
          <w:p w14:paraId="440DE9C9" w14:textId="77777777" w:rsidR="00ED672E" w:rsidRPr="00DB5963" w:rsidRDefault="00ED672E" w:rsidP="00DB5963">
            <w:pPr>
              <w:ind w:firstLine="90"/>
              <w:rPr>
                <w:rFonts w:cs="Times New Roman"/>
                <w:i/>
                <w:sz w:val="24"/>
                <w:szCs w:val="24"/>
                <w:lang w:val="vi-VN"/>
              </w:rPr>
            </w:pPr>
          </w:p>
          <w:p w14:paraId="67765C7A" w14:textId="77777777" w:rsidR="00ED672E" w:rsidRPr="00DB5963" w:rsidRDefault="00ED672E" w:rsidP="00DB5963">
            <w:pPr>
              <w:ind w:firstLine="90"/>
              <w:rPr>
                <w:rFonts w:cs="Times New Roman"/>
                <w:i/>
                <w:sz w:val="24"/>
                <w:szCs w:val="24"/>
                <w:lang w:val="vi-VN"/>
              </w:rPr>
            </w:pPr>
          </w:p>
          <w:p w14:paraId="4A79911C" w14:textId="77777777" w:rsidR="009815C8" w:rsidRDefault="009815C8" w:rsidP="00DB5963">
            <w:pPr>
              <w:ind w:firstLine="90"/>
              <w:rPr>
                <w:rFonts w:cs="Times New Roman"/>
                <w:i/>
                <w:sz w:val="24"/>
                <w:szCs w:val="24"/>
                <w:lang w:val="vi-VN"/>
              </w:rPr>
            </w:pPr>
          </w:p>
          <w:p w14:paraId="1D51AE79" w14:textId="77777777" w:rsidR="001E04B2" w:rsidRDefault="001E04B2" w:rsidP="00DB5963">
            <w:pPr>
              <w:ind w:firstLine="90"/>
              <w:rPr>
                <w:rFonts w:cs="Times New Roman"/>
                <w:i/>
                <w:sz w:val="24"/>
                <w:szCs w:val="24"/>
                <w:lang w:val="vi-VN"/>
              </w:rPr>
            </w:pPr>
          </w:p>
          <w:p w14:paraId="7103399C" w14:textId="513FF5E4" w:rsidR="00F06E3F" w:rsidRPr="00DB5963" w:rsidRDefault="00F06E3F" w:rsidP="00BD6712">
            <w:pPr>
              <w:ind w:firstLine="90"/>
              <w:rPr>
                <w:rFonts w:cs="Times New Roman"/>
                <w:b/>
                <w:bCs/>
                <w:sz w:val="24"/>
                <w:szCs w:val="24"/>
              </w:rPr>
            </w:pPr>
          </w:p>
        </w:tc>
        <w:tc>
          <w:tcPr>
            <w:tcW w:w="4816" w:type="dxa"/>
          </w:tcPr>
          <w:p w14:paraId="5503F0BB" w14:textId="610C8979" w:rsidR="004E017A" w:rsidRPr="00DB5963" w:rsidRDefault="00ED672E" w:rsidP="00DB5963">
            <w:pPr>
              <w:rPr>
                <w:rFonts w:cs="Times New Roman"/>
                <w:sz w:val="24"/>
                <w:szCs w:val="24"/>
              </w:rPr>
            </w:pPr>
            <w:r w:rsidRPr="00DB5963">
              <w:rPr>
                <w:rFonts w:cs="Times New Roman"/>
                <w:sz w:val="24"/>
                <w:szCs w:val="24"/>
              </w:rPr>
              <w:lastRenderedPageBreak/>
              <w:t>Quy định hiện nay cho phép công nhận kho ngoại quan gồm phần diện tích kho chứa hàng tối thiểu 1.000</w:t>
            </w:r>
            <w:r w:rsidR="00856DBC">
              <w:rPr>
                <w:rFonts w:cs="Times New Roman"/>
                <w:sz w:val="24"/>
                <w:szCs w:val="24"/>
              </w:rPr>
              <w:t xml:space="preserve"> m</w:t>
            </w:r>
            <w:r w:rsidR="00856DBC">
              <w:rPr>
                <w:rFonts w:cs="Times New Roman"/>
                <w:sz w:val="24"/>
                <w:szCs w:val="24"/>
                <w:vertAlign w:val="superscript"/>
              </w:rPr>
              <w:t>2</w:t>
            </w:r>
            <w:r w:rsidR="002A5AD1" w:rsidRPr="00DB5963">
              <w:rPr>
                <w:rFonts w:cs="Times New Roman"/>
                <w:sz w:val="24"/>
                <w:szCs w:val="24"/>
              </w:rPr>
              <w:t xml:space="preserve"> hoặc 1.000</w:t>
            </w:r>
            <w:r w:rsidR="00856DBC">
              <w:rPr>
                <w:rFonts w:cs="Times New Roman"/>
                <w:sz w:val="24"/>
                <w:szCs w:val="24"/>
              </w:rPr>
              <w:t xml:space="preserve"> </w:t>
            </w:r>
            <w:r w:rsidR="002A5AD1" w:rsidRPr="00DB5963">
              <w:rPr>
                <w:rFonts w:cs="Times New Roman"/>
                <w:sz w:val="24"/>
                <w:szCs w:val="24"/>
              </w:rPr>
              <w:t>m</w:t>
            </w:r>
            <w:r w:rsidR="00856DBC">
              <w:rPr>
                <w:rFonts w:cs="Times New Roman"/>
                <w:sz w:val="24"/>
                <w:szCs w:val="24"/>
                <w:vertAlign w:val="superscript"/>
              </w:rPr>
              <w:t>3</w:t>
            </w:r>
            <w:r w:rsidRPr="00DB5963">
              <w:rPr>
                <w:rFonts w:cs="Times New Roman"/>
                <w:sz w:val="24"/>
                <w:szCs w:val="24"/>
              </w:rPr>
              <w:t xml:space="preserve"> (mọi vị trí</w:t>
            </w:r>
            <w:r w:rsidR="002A5AD1" w:rsidRPr="00DB5963">
              <w:rPr>
                <w:rFonts w:cs="Times New Roman"/>
                <w:sz w:val="24"/>
                <w:szCs w:val="24"/>
              </w:rPr>
              <w:t xml:space="preserve"> địa lý</w:t>
            </w:r>
            <w:r w:rsidRPr="00DB5963">
              <w:rPr>
                <w:rFonts w:cs="Times New Roman"/>
                <w:sz w:val="24"/>
                <w:szCs w:val="24"/>
              </w:rPr>
              <w:t>, công năng</w:t>
            </w:r>
            <w:r w:rsidR="002A5AD1" w:rsidRPr="00DB5963">
              <w:rPr>
                <w:rFonts w:cs="Times New Roman"/>
                <w:sz w:val="24"/>
                <w:szCs w:val="24"/>
              </w:rPr>
              <w:t xml:space="preserve"> kho tổng hợp/kho chuyên dùng</w:t>
            </w:r>
            <w:r w:rsidR="006C784B" w:rsidRPr="00DB5963">
              <w:rPr>
                <w:rFonts w:cs="Times New Roman"/>
                <w:sz w:val="24"/>
                <w:szCs w:val="24"/>
              </w:rPr>
              <w:t>)</w:t>
            </w:r>
            <w:r w:rsidRPr="00DB5963">
              <w:rPr>
                <w:rFonts w:cs="Times New Roman"/>
                <w:sz w:val="24"/>
                <w:szCs w:val="24"/>
              </w:rPr>
              <w:t xml:space="preserve"> và các công trình phụ trợ</w:t>
            </w:r>
            <w:r w:rsidR="006C784B" w:rsidRPr="00DB5963">
              <w:rPr>
                <w:rFonts w:cs="Times New Roman"/>
                <w:sz w:val="24"/>
                <w:szCs w:val="24"/>
              </w:rPr>
              <w:t xml:space="preserve"> </w:t>
            </w:r>
            <w:r w:rsidR="002A5AD1" w:rsidRPr="00DB5963">
              <w:rPr>
                <w:rFonts w:cs="Times New Roman"/>
                <w:sz w:val="24"/>
                <w:szCs w:val="24"/>
              </w:rPr>
              <w:t xml:space="preserve">(để đủ tổng diện tích </w:t>
            </w:r>
            <w:r w:rsidR="00B90457" w:rsidRPr="00DB5963">
              <w:rPr>
                <w:rFonts w:cs="Times New Roman"/>
                <w:sz w:val="24"/>
                <w:szCs w:val="24"/>
              </w:rPr>
              <w:t>từ 1.000</w:t>
            </w:r>
            <w:r w:rsidR="00856DBC">
              <w:rPr>
                <w:rFonts w:cs="Times New Roman"/>
                <w:sz w:val="24"/>
                <w:szCs w:val="24"/>
              </w:rPr>
              <w:t xml:space="preserve"> </w:t>
            </w:r>
            <w:r w:rsidR="00B90457" w:rsidRPr="00DB5963">
              <w:rPr>
                <w:rFonts w:cs="Times New Roman"/>
                <w:sz w:val="24"/>
                <w:szCs w:val="24"/>
              </w:rPr>
              <w:t>m</w:t>
            </w:r>
            <w:r w:rsidR="00856DBC">
              <w:rPr>
                <w:rFonts w:cs="Times New Roman"/>
                <w:sz w:val="24"/>
                <w:szCs w:val="24"/>
                <w:vertAlign w:val="superscript"/>
              </w:rPr>
              <w:t xml:space="preserve">2 </w:t>
            </w:r>
            <w:r w:rsidR="00856DBC">
              <w:rPr>
                <w:rFonts w:cs="Times New Roman"/>
                <w:sz w:val="24"/>
                <w:szCs w:val="24"/>
              </w:rPr>
              <w:t xml:space="preserve">- </w:t>
            </w:r>
            <w:r w:rsidR="00B90457" w:rsidRPr="00DB5963">
              <w:rPr>
                <w:rFonts w:cs="Times New Roman"/>
                <w:sz w:val="24"/>
                <w:szCs w:val="24"/>
              </w:rPr>
              <w:t>4.000</w:t>
            </w:r>
            <w:r w:rsidR="00856DBC">
              <w:rPr>
                <w:rFonts w:cs="Times New Roman"/>
                <w:sz w:val="24"/>
                <w:szCs w:val="24"/>
              </w:rPr>
              <w:t xml:space="preserve"> </w:t>
            </w:r>
            <w:r w:rsidR="00B90457" w:rsidRPr="00DB5963">
              <w:rPr>
                <w:rFonts w:cs="Times New Roman"/>
                <w:sz w:val="24"/>
                <w:szCs w:val="24"/>
              </w:rPr>
              <w:t>m</w:t>
            </w:r>
            <w:r w:rsidR="00856DBC">
              <w:rPr>
                <w:rFonts w:cs="Times New Roman"/>
                <w:sz w:val="24"/>
                <w:szCs w:val="24"/>
                <w:vertAlign w:val="superscript"/>
              </w:rPr>
              <w:t>2</w:t>
            </w:r>
            <w:r w:rsidR="00856DBC">
              <w:rPr>
                <w:rFonts w:cs="Times New Roman"/>
                <w:sz w:val="24"/>
                <w:szCs w:val="24"/>
              </w:rPr>
              <w:t xml:space="preserve"> </w:t>
            </w:r>
            <w:r w:rsidR="00B90457" w:rsidRPr="00DB5963">
              <w:rPr>
                <w:rFonts w:cs="Times New Roman"/>
                <w:sz w:val="24"/>
                <w:szCs w:val="24"/>
              </w:rPr>
              <w:t>-</w:t>
            </w:r>
            <w:r w:rsidR="00856DBC">
              <w:rPr>
                <w:rFonts w:cs="Times New Roman"/>
                <w:sz w:val="24"/>
                <w:szCs w:val="24"/>
              </w:rPr>
              <w:t xml:space="preserve"> </w:t>
            </w:r>
            <w:r w:rsidR="00B90457" w:rsidRPr="00DB5963">
              <w:rPr>
                <w:rFonts w:cs="Times New Roman"/>
                <w:sz w:val="24"/>
                <w:szCs w:val="24"/>
              </w:rPr>
              <w:t>5.000</w:t>
            </w:r>
            <w:r w:rsidR="00856DBC">
              <w:rPr>
                <w:rFonts w:cs="Times New Roman"/>
                <w:sz w:val="24"/>
                <w:szCs w:val="24"/>
              </w:rPr>
              <w:t xml:space="preserve"> </w:t>
            </w:r>
            <w:r w:rsidR="00B90457" w:rsidRPr="00DB5963">
              <w:rPr>
                <w:rFonts w:cs="Times New Roman"/>
                <w:sz w:val="24"/>
                <w:szCs w:val="24"/>
              </w:rPr>
              <w:t>m</w:t>
            </w:r>
            <w:r w:rsidR="00856DBC">
              <w:rPr>
                <w:rFonts w:cs="Times New Roman"/>
                <w:sz w:val="24"/>
                <w:szCs w:val="24"/>
                <w:vertAlign w:val="superscript"/>
              </w:rPr>
              <w:t>2</w:t>
            </w:r>
            <w:r w:rsidR="00B90457" w:rsidRPr="00DB5963">
              <w:rPr>
                <w:rFonts w:cs="Times New Roman"/>
                <w:sz w:val="24"/>
                <w:szCs w:val="24"/>
              </w:rPr>
              <w:t xml:space="preserve">); diện tích </w:t>
            </w:r>
            <w:r w:rsidR="00B90457" w:rsidRPr="00DB5963">
              <w:rPr>
                <w:rFonts w:cs="Times New Roman"/>
                <w:sz w:val="24"/>
                <w:szCs w:val="24"/>
              </w:rPr>
              <w:lastRenderedPageBreak/>
              <w:t>bãi ngoại quan 10.000</w:t>
            </w:r>
            <w:r w:rsidR="00156365">
              <w:rPr>
                <w:rFonts w:cs="Times New Roman"/>
                <w:sz w:val="24"/>
                <w:szCs w:val="24"/>
              </w:rPr>
              <w:t xml:space="preserve"> </w:t>
            </w:r>
            <w:r w:rsidR="00B90457" w:rsidRPr="00DB5963">
              <w:rPr>
                <w:rFonts w:cs="Times New Roman"/>
                <w:sz w:val="24"/>
                <w:szCs w:val="24"/>
              </w:rPr>
              <w:t>m</w:t>
            </w:r>
            <w:r w:rsidR="00156365">
              <w:rPr>
                <w:rFonts w:cs="Times New Roman"/>
                <w:sz w:val="24"/>
                <w:szCs w:val="24"/>
                <w:vertAlign w:val="superscript"/>
              </w:rPr>
              <w:t>2</w:t>
            </w:r>
            <w:r w:rsidR="00B90457" w:rsidRPr="00DB5963">
              <w:rPr>
                <w:rFonts w:cs="Times New Roman"/>
                <w:sz w:val="24"/>
                <w:szCs w:val="24"/>
              </w:rPr>
              <w:t>.</w:t>
            </w:r>
          </w:p>
          <w:p w14:paraId="776736B7" w14:textId="29575D46" w:rsidR="0091799D" w:rsidRPr="00DB5963" w:rsidRDefault="00F06E3F" w:rsidP="00DB5963">
            <w:pPr>
              <w:rPr>
                <w:rFonts w:cs="Times New Roman"/>
                <w:sz w:val="24"/>
                <w:szCs w:val="24"/>
              </w:rPr>
            </w:pPr>
            <w:r w:rsidRPr="00DB5963">
              <w:rPr>
                <w:rFonts w:cs="Times New Roman"/>
                <w:sz w:val="24"/>
                <w:szCs w:val="24"/>
              </w:rPr>
              <w:t>Việc 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14:paraId="389D6440" w14:textId="3724B211" w:rsidR="00B90457" w:rsidRPr="00DB5963" w:rsidRDefault="00B90457" w:rsidP="00DB5963">
            <w:pPr>
              <w:rPr>
                <w:rFonts w:cs="Times New Roman"/>
                <w:sz w:val="24"/>
                <w:szCs w:val="24"/>
              </w:rPr>
            </w:pPr>
            <w:r w:rsidRPr="00DB5963">
              <w:rPr>
                <w:rFonts w:cs="Times New Roman"/>
                <w:sz w:val="24"/>
                <w:szCs w:val="24"/>
              </w:rPr>
              <w:t xml:space="preserve">Dự thảo có </w:t>
            </w:r>
            <w:r w:rsidR="00EB1C27" w:rsidRPr="00EB1C27">
              <w:rPr>
                <w:rFonts w:cs="Times New Roman"/>
                <w:b/>
                <w:sz w:val="24"/>
                <w:szCs w:val="24"/>
              </w:rPr>
              <w:t>điều chỉnh</w:t>
            </w:r>
            <w:r w:rsidRPr="00A46DA1">
              <w:rPr>
                <w:rFonts w:cs="Times New Roman"/>
                <w:b/>
                <w:sz w:val="24"/>
                <w:szCs w:val="24"/>
              </w:rPr>
              <w:t xml:space="preserve"> </w:t>
            </w:r>
            <w:r w:rsidR="00A46DA1" w:rsidRPr="00A46DA1">
              <w:rPr>
                <w:rFonts w:cs="Times New Roman"/>
                <w:b/>
                <w:sz w:val="24"/>
                <w:szCs w:val="24"/>
              </w:rPr>
              <w:t>điều kiện</w:t>
            </w:r>
            <w:r w:rsidRPr="00A46DA1">
              <w:rPr>
                <w:rFonts w:cs="Times New Roman"/>
                <w:b/>
                <w:sz w:val="24"/>
                <w:szCs w:val="24"/>
              </w:rPr>
              <w:t xml:space="preserve"> về diện tích tối thiểu của kho ngoại quan</w:t>
            </w:r>
            <w:r w:rsidRPr="00DB5963">
              <w:rPr>
                <w:rFonts w:cs="Times New Roman"/>
                <w:sz w:val="24"/>
                <w:szCs w:val="24"/>
              </w:rPr>
              <w:t xml:space="preserve"> trên cơ sở ghi nhận </w:t>
            </w:r>
            <w:r w:rsidR="0091799D" w:rsidRPr="00DB5963">
              <w:rPr>
                <w:rFonts w:cs="Times New Roman"/>
                <w:sz w:val="24"/>
                <w:szCs w:val="24"/>
              </w:rPr>
              <w:t>từ thực tiễn thi hành NĐ 68/67</w:t>
            </w:r>
            <w:r w:rsidR="00820762" w:rsidRPr="00DB5963">
              <w:rPr>
                <w:rFonts w:cs="Times New Roman"/>
                <w:sz w:val="24"/>
                <w:szCs w:val="24"/>
              </w:rPr>
              <w:t>, cụ thể</w:t>
            </w:r>
            <w:r w:rsidR="0091799D" w:rsidRPr="00DB5963">
              <w:rPr>
                <w:rFonts w:cs="Times New Roman"/>
                <w:sz w:val="24"/>
                <w:szCs w:val="24"/>
              </w:rPr>
              <w:t xml:space="preserve">: </w:t>
            </w:r>
          </w:p>
          <w:tbl>
            <w:tblPr>
              <w:tblpPr w:leftFromText="180" w:rightFromText="180" w:vertAnchor="text" w:tblpXSpec="center" w:tblpY="1"/>
              <w:tblOverlap w:val="never"/>
              <w:tblW w:w="5000" w:type="pct"/>
              <w:jc w:val="center"/>
              <w:tblLook w:val="04A0" w:firstRow="1" w:lastRow="0" w:firstColumn="1" w:lastColumn="0" w:noHBand="0" w:noVBand="1"/>
            </w:tblPr>
            <w:tblGrid>
              <w:gridCol w:w="537"/>
              <w:gridCol w:w="1856"/>
              <w:gridCol w:w="2197"/>
            </w:tblGrid>
            <w:tr w:rsidR="00820762" w:rsidRPr="00DB5963" w14:paraId="684E3CCA" w14:textId="77777777" w:rsidTr="001564B0">
              <w:trPr>
                <w:trHeight w:val="552"/>
                <w:jc w:val="center"/>
              </w:trPr>
              <w:tc>
                <w:tcPr>
                  <w:tcW w:w="17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C6605" w14:textId="77777777" w:rsidR="0091799D" w:rsidRPr="00DB5963" w:rsidRDefault="0091799D" w:rsidP="00DB5963">
                  <w:pPr>
                    <w:jc w:val="center"/>
                    <w:rPr>
                      <w:rFonts w:eastAsia="Times New Roman" w:cs="Times New Roman"/>
                      <w:b/>
                      <w:bCs/>
                      <w:color w:val="000000"/>
                      <w:sz w:val="24"/>
                      <w:szCs w:val="24"/>
                    </w:rPr>
                  </w:pPr>
                  <w:r w:rsidRPr="00DB5963">
                    <w:rPr>
                      <w:rFonts w:eastAsia="Times New Roman" w:cs="Times New Roman"/>
                      <w:b/>
                      <w:bCs/>
                      <w:color w:val="000000"/>
                      <w:sz w:val="24"/>
                      <w:szCs w:val="24"/>
                    </w:rPr>
                    <w:t>TT</w:t>
                  </w:r>
                </w:p>
              </w:tc>
              <w:tc>
                <w:tcPr>
                  <w:tcW w:w="1495" w:type="pct"/>
                  <w:tcBorders>
                    <w:top w:val="single" w:sz="4" w:space="0" w:color="auto"/>
                    <w:left w:val="nil"/>
                    <w:bottom w:val="single" w:sz="4" w:space="0" w:color="auto"/>
                    <w:right w:val="single" w:sz="4" w:space="0" w:color="auto"/>
                  </w:tcBorders>
                  <w:shd w:val="clear" w:color="auto" w:fill="auto"/>
                  <w:noWrap/>
                  <w:vAlign w:val="center"/>
                  <w:hideMark/>
                </w:tcPr>
                <w:p w14:paraId="54F2C507" w14:textId="77777777" w:rsidR="0091799D" w:rsidRPr="00DB5963" w:rsidRDefault="0091799D" w:rsidP="00DB5963">
                  <w:pPr>
                    <w:jc w:val="center"/>
                    <w:rPr>
                      <w:rFonts w:eastAsia="Times New Roman" w:cs="Times New Roman"/>
                      <w:b/>
                      <w:bCs/>
                      <w:color w:val="000000"/>
                      <w:sz w:val="24"/>
                      <w:szCs w:val="24"/>
                    </w:rPr>
                  </w:pPr>
                  <w:r w:rsidRPr="00DB5963">
                    <w:rPr>
                      <w:rFonts w:eastAsia="Times New Roman" w:cs="Times New Roman"/>
                      <w:b/>
                      <w:bCs/>
                      <w:color w:val="000000"/>
                      <w:sz w:val="24"/>
                      <w:szCs w:val="24"/>
                    </w:rPr>
                    <w:t>Diện tích (m2)</w:t>
                  </w:r>
                </w:p>
              </w:tc>
              <w:tc>
                <w:tcPr>
                  <w:tcW w:w="1759" w:type="pct"/>
                  <w:tcBorders>
                    <w:top w:val="single" w:sz="4" w:space="0" w:color="auto"/>
                    <w:left w:val="nil"/>
                    <w:bottom w:val="single" w:sz="4" w:space="0" w:color="auto"/>
                    <w:right w:val="single" w:sz="4" w:space="0" w:color="auto"/>
                  </w:tcBorders>
                  <w:shd w:val="clear" w:color="auto" w:fill="auto"/>
                  <w:noWrap/>
                  <w:vAlign w:val="center"/>
                  <w:hideMark/>
                </w:tcPr>
                <w:p w14:paraId="18004351" w14:textId="77777777" w:rsidR="0091799D" w:rsidRPr="00DB5963" w:rsidRDefault="0091799D" w:rsidP="00DB5963">
                  <w:pPr>
                    <w:jc w:val="center"/>
                    <w:rPr>
                      <w:rFonts w:eastAsia="Times New Roman" w:cs="Times New Roman"/>
                      <w:b/>
                      <w:bCs/>
                      <w:color w:val="000000"/>
                      <w:sz w:val="24"/>
                      <w:szCs w:val="24"/>
                    </w:rPr>
                  </w:pPr>
                  <w:r w:rsidRPr="00DB5963">
                    <w:rPr>
                      <w:rFonts w:eastAsia="Times New Roman" w:cs="Times New Roman"/>
                      <w:b/>
                      <w:bCs/>
                      <w:color w:val="000000"/>
                      <w:sz w:val="24"/>
                      <w:szCs w:val="24"/>
                    </w:rPr>
                    <w:t>Số lượng</w:t>
                  </w:r>
                </w:p>
                <w:p w14:paraId="031288AC" w14:textId="77777777" w:rsidR="00820762" w:rsidRPr="00DB5963" w:rsidRDefault="00820762" w:rsidP="00DB5963">
                  <w:pPr>
                    <w:jc w:val="center"/>
                    <w:rPr>
                      <w:rFonts w:eastAsia="Times New Roman" w:cs="Times New Roman"/>
                      <w:b/>
                      <w:bCs/>
                      <w:color w:val="000000"/>
                      <w:sz w:val="24"/>
                      <w:szCs w:val="24"/>
                    </w:rPr>
                  </w:pPr>
                  <w:r w:rsidRPr="00DB5963">
                    <w:rPr>
                      <w:rFonts w:eastAsia="Times New Roman" w:cs="Times New Roman"/>
                      <w:b/>
                      <w:bCs/>
                      <w:color w:val="000000"/>
                      <w:sz w:val="24"/>
                      <w:szCs w:val="24"/>
                    </w:rPr>
                    <w:t xml:space="preserve">(tổng số KNQ đang </w:t>
                  </w:r>
                </w:p>
                <w:p w14:paraId="007D7716" w14:textId="29DFA03A" w:rsidR="00820762" w:rsidRPr="00DB5963" w:rsidRDefault="00820762" w:rsidP="00DB5963">
                  <w:pPr>
                    <w:jc w:val="center"/>
                    <w:rPr>
                      <w:rFonts w:eastAsia="Times New Roman" w:cs="Times New Roman"/>
                      <w:b/>
                      <w:bCs/>
                      <w:color w:val="000000"/>
                      <w:sz w:val="24"/>
                      <w:szCs w:val="24"/>
                    </w:rPr>
                  </w:pPr>
                  <w:r w:rsidRPr="00DB5963">
                    <w:rPr>
                      <w:rFonts w:eastAsia="Times New Roman" w:cs="Times New Roman"/>
                      <w:b/>
                      <w:bCs/>
                      <w:color w:val="000000"/>
                      <w:sz w:val="24"/>
                      <w:szCs w:val="24"/>
                    </w:rPr>
                    <w:t>hoạt động (196)</w:t>
                  </w:r>
                </w:p>
              </w:tc>
            </w:tr>
            <w:tr w:rsidR="00820762" w:rsidRPr="00DB5963" w14:paraId="4247B061"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1C7EFB43" w14:textId="623BABA2"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1</w:t>
                  </w:r>
                </w:p>
              </w:tc>
              <w:tc>
                <w:tcPr>
                  <w:tcW w:w="1495" w:type="pct"/>
                  <w:tcBorders>
                    <w:top w:val="nil"/>
                    <w:left w:val="nil"/>
                    <w:bottom w:val="single" w:sz="4" w:space="0" w:color="auto"/>
                    <w:right w:val="single" w:sz="4" w:space="0" w:color="auto"/>
                  </w:tcBorders>
                  <w:shd w:val="clear" w:color="auto" w:fill="auto"/>
                  <w:noWrap/>
                  <w:vAlign w:val="center"/>
                  <w:hideMark/>
                </w:tcPr>
                <w:p w14:paraId="0E21067C" w14:textId="77777777" w:rsidR="00820762"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 xml:space="preserve">&lt; 1.000 </w:t>
                  </w:r>
                </w:p>
                <w:p w14:paraId="4E79EB2B" w14:textId="5B4F5948"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(chuyên dùng)</w:t>
                  </w:r>
                </w:p>
              </w:tc>
              <w:tc>
                <w:tcPr>
                  <w:tcW w:w="1759" w:type="pct"/>
                  <w:tcBorders>
                    <w:top w:val="nil"/>
                    <w:left w:val="nil"/>
                    <w:bottom w:val="single" w:sz="4" w:space="0" w:color="auto"/>
                    <w:right w:val="single" w:sz="4" w:space="0" w:color="auto"/>
                  </w:tcBorders>
                  <w:shd w:val="clear" w:color="auto" w:fill="auto"/>
                  <w:noWrap/>
                  <w:vAlign w:val="center"/>
                  <w:hideMark/>
                </w:tcPr>
                <w:p w14:paraId="363FA272"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3</w:t>
                  </w:r>
                </w:p>
              </w:tc>
            </w:tr>
            <w:tr w:rsidR="00820762" w:rsidRPr="00DB5963" w14:paraId="66F17541"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53463F38"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2</w:t>
                  </w:r>
                </w:p>
              </w:tc>
              <w:tc>
                <w:tcPr>
                  <w:tcW w:w="1495" w:type="pct"/>
                  <w:tcBorders>
                    <w:top w:val="nil"/>
                    <w:left w:val="nil"/>
                    <w:bottom w:val="single" w:sz="4" w:space="0" w:color="auto"/>
                    <w:right w:val="single" w:sz="4" w:space="0" w:color="auto"/>
                  </w:tcBorders>
                  <w:shd w:val="clear" w:color="auto" w:fill="auto"/>
                  <w:noWrap/>
                  <w:vAlign w:val="center"/>
                  <w:hideMark/>
                </w:tcPr>
                <w:p w14:paraId="48F43A35"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1.000 - 3.000</w:t>
                  </w:r>
                </w:p>
              </w:tc>
              <w:tc>
                <w:tcPr>
                  <w:tcW w:w="1759" w:type="pct"/>
                  <w:tcBorders>
                    <w:top w:val="nil"/>
                    <w:left w:val="nil"/>
                    <w:bottom w:val="single" w:sz="4" w:space="0" w:color="auto"/>
                    <w:right w:val="single" w:sz="4" w:space="0" w:color="auto"/>
                  </w:tcBorders>
                  <w:shd w:val="clear" w:color="auto" w:fill="auto"/>
                  <w:noWrap/>
                  <w:vAlign w:val="center"/>
                  <w:hideMark/>
                </w:tcPr>
                <w:p w14:paraId="5C69EE8D"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13</w:t>
                  </w:r>
                </w:p>
              </w:tc>
            </w:tr>
            <w:tr w:rsidR="00820762" w:rsidRPr="00DB5963" w14:paraId="6D1E296C"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582C3D3E"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3</w:t>
                  </w:r>
                </w:p>
              </w:tc>
              <w:tc>
                <w:tcPr>
                  <w:tcW w:w="1495" w:type="pct"/>
                  <w:tcBorders>
                    <w:top w:val="nil"/>
                    <w:left w:val="nil"/>
                    <w:bottom w:val="single" w:sz="4" w:space="0" w:color="auto"/>
                    <w:right w:val="single" w:sz="4" w:space="0" w:color="auto"/>
                  </w:tcBorders>
                  <w:shd w:val="clear" w:color="auto" w:fill="auto"/>
                  <w:noWrap/>
                  <w:vAlign w:val="center"/>
                  <w:hideMark/>
                </w:tcPr>
                <w:p w14:paraId="34364C51"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4.000 - 6.000</w:t>
                  </w:r>
                </w:p>
              </w:tc>
              <w:tc>
                <w:tcPr>
                  <w:tcW w:w="1759" w:type="pct"/>
                  <w:tcBorders>
                    <w:top w:val="nil"/>
                    <w:left w:val="nil"/>
                    <w:bottom w:val="single" w:sz="4" w:space="0" w:color="auto"/>
                    <w:right w:val="single" w:sz="4" w:space="0" w:color="auto"/>
                  </w:tcBorders>
                  <w:shd w:val="clear" w:color="auto" w:fill="auto"/>
                  <w:noWrap/>
                  <w:vAlign w:val="center"/>
                  <w:hideMark/>
                </w:tcPr>
                <w:p w14:paraId="221A7C45"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60</w:t>
                  </w:r>
                </w:p>
              </w:tc>
            </w:tr>
            <w:tr w:rsidR="00820762" w:rsidRPr="00DB5963" w14:paraId="52B777F2"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39280394"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4</w:t>
                  </w:r>
                </w:p>
              </w:tc>
              <w:tc>
                <w:tcPr>
                  <w:tcW w:w="1495" w:type="pct"/>
                  <w:tcBorders>
                    <w:top w:val="nil"/>
                    <w:left w:val="nil"/>
                    <w:bottom w:val="single" w:sz="4" w:space="0" w:color="auto"/>
                    <w:right w:val="single" w:sz="4" w:space="0" w:color="auto"/>
                  </w:tcBorders>
                  <w:shd w:val="clear" w:color="auto" w:fill="auto"/>
                  <w:noWrap/>
                  <w:vAlign w:val="center"/>
                  <w:hideMark/>
                </w:tcPr>
                <w:p w14:paraId="4F1E1B9B"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7.000 - 9.000</w:t>
                  </w:r>
                </w:p>
              </w:tc>
              <w:tc>
                <w:tcPr>
                  <w:tcW w:w="1759" w:type="pct"/>
                  <w:tcBorders>
                    <w:top w:val="nil"/>
                    <w:left w:val="nil"/>
                    <w:bottom w:val="single" w:sz="4" w:space="0" w:color="auto"/>
                    <w:right w:val="single" w:sz="4" w:space="0" w:color="auto"/>
                  </w:tcBorders>
                  <w:shd w:val="clear" w:color="auto" w:fill="auto"/>
                  <w:noWrap/>
                  <w:vAlign w:val="center"/>
                  <w:hideMark/>
                </w:tcPr>
                <w:p w14:paraId="5115F727"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27</w:t>
                  </w:r>
                </w:p>
              </w:tc>
            </w:tr>
            <w:tr w:rsidR="00820762" w:rsidRPr="00DB5963" w14:paraId="0DEAEF5B"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63816484"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5</w:t>
                  </w:r>
                </w:p>
              </w:tc>
              <w:tc>
                <w:tcPr>
                  <w:tcW w:w="1495" w:type="pct"/>
                  <w:tcBorders>
                    <w:top w:val="nil"/>
                    <w:left w:val="nil"/>
                    <w:bottom w:val="single" w:sz="4" w:space="0" w:color="auto"/>
                    <w:right w:val="single" w:sz="4" w:space="0" w:color="auto"/>
                  </w:tcBorders>
                  <w:shd w:val="clear" w:color="auto" w:fill="auto"/>
                  <w:noWrap/>
                  <w:vAlign w:val="center"/>
                  <w:hideMark/>
                </w:tcPr>
                <w:p w14:paraId="75FA017A"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10.000 - 20.000</w:t>
                  </w:r>
                </w:p>
              </w:tc>
              <w:tc>
                <w:tcPr>
                  <w:tcW w:w="1759" w:type="pct"/>
                  <w:tcBorders>
                    <w:top w:val="nil"/>
                    <w:left w:val="nil"/>
                    <w:bottom w:val="single" w:sz="4" w:space="0" w:color="auto"/>
                    <w:right w:val="single" w:sz="4" w:space="0" w:color="auto"/>
                  </w:tcBorders>
                  <w:shd w:val="clear" w:color="auto" w:fill="auto"/>
                  <w:noWrap/>
                  <w:vAlign w:val="center"/>
                  <w:hideMark/>
                </w:tcPr>
                <w:p w14:paraId="1317AA3F"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49</w:t>
                  </w:r>
                </w:p>
              </w:tc>
            </w:tr>
            <w:tr w:rsidR="00820762" w:rsidRPr="00DB5963" w14:paraId="4D4EBFE7"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08ED3FF1"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6</w:t>
                  </w:r>
                </w:p>
              </w:tc>
              <w:tc>
                <w:tcPr>
                  <w:tcW w:w="1495" w:type="pct"/>
                  <w:tcBorders>
                    <w:top w:val="nil"/>
                    <w:left w:val="nil"/>
                    <w:bottom w:val="single" w:sz="4" w:space="0" w:color="auto"/>
                    <w:right w:val="single" w:sz="4" w:space="0" w:color="auto"/>
                  </w:tcBorders>
                  <w:shd w:val="clear" w:color="auto" w:fill="auto"/>
                  <w:noWrap/>
                  <w:vAlign w:val="center"/>
                  <w:hideMark/>
                </w:tcPr>
                <w:p w14:paraId="10BAB7C7"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20.000 -50.000</w:t>
                  </w:r>
                </w:p>
              </w:tc>
              <w:tc>
                <w:tcPr>
                  <w:tcW w:w="1759" w:type="pct"/>
                  <w:tcBorders>
                    <w:top w:val="nil"/>
                    <w:left w:val="nil"/>
                    <w:bottom w:val="single" w:sz="4" w:space="0" w:color="auto"/>
                    <w:right w:val="single" w:sz="4" w:space="0" w:color="auto"/>
                  </w:tcBorders>
                  <w:shd w:val="clear" w:color="auto" w:fill="auto"/>
                  <w:noWrap/>
                  <w:vAlign w:val="center"/>
                  <w:hideMark/>
                </w:tcPr>
                <w:p w14:paraId="6628FBBF"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33</w:t>
                  </w:r>
                </w:p>
              </w:tc>
            </w:tr>
            <w:tr w:rsidR="00820762" w:rsidRPr="00DB5963" w14:paraId="2604D4A7"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6124E1E0"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7</w:t>
                  </w:r>
                </w:p>
              </w:tc>
              <w:tc>
                <w:tcPr>
                  <w:tcW w:w="1495" w:type="pct"/>
                  <w:tcBorders>
                    <w:top w:val="nil"/>
                    <w:left w:val="nil"/>
                    <w:bottom w:val="single" w:sz="4" w:space="0" w:color="auto"/>
                    <w:right w:val="single" w:sz="4" w:space="0" w:color="auto"/>
                  </w:tcBorders>
                  <w:shd w:val="clear" w:color="auto" w:fill="auto"/>
                  <w:noWrap/>
                  <w:vAlign w:val="center"/>
                  <w:hideMark/>
                </w:tcPr>
                <w:p w14:paraId="5EFA29DC"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60.000 - 100.000</w:t>
                  </w:r>
                </w:p>
              </w:tc>
              <w:tc>
                <w:tcPr>
                  <w:tcW w:w="1759" w:type="pct"/>
                  <w:tcBorders>
                    <w:top w:val="nil"/>
                    <w:left w:val="nil"/>
                    <w:bottom w:val="single" w:sz="4" w:space="0" w:color="auto"/>
                    <w:right w:val="single" w:sz="4" w:space="0" w:color="auto"/>
                  </w:tcBorders>
                  <w:shd w:val="clear" w:color="auto" w:fill="auto"/>
                  <w:noWrap/>
                  <w:vAlign w:val="center"/>
                  <w:hideMark/>
                </w:tcPr>
                <w:p w14:paraId="3E24D4CF"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4</w:t>
                  </w:r>
                </w:p>
              </w:tc>
            </w:tr>
            <w:tr w:rsidR="00820762" w:rsidRPr="00DB5963" w14:paraId="7F492903"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225EE123"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8</w:t>
                  </w:r>
                </w:p>
              </w:tc>
              <w:tc>
                <w:tcPr>
                  <w:tcW w:w="1495" w:type="pct"/>
                  <w:tcBorders>
                    <w:top w:val="nil"/>
                    <w:left w:val="nil"/>
                    <w:bottom w:val="single" w:sz="4" w:space="0" w:color="auto"/>
                    <w:right w:val="single" w:sz="4" w:space="0" w:color="auto"/>
                  </w:tcBorders>
                  <w:shd w:val="clear" w:color="auto" w:fill="auto"/>
                  <w:noWrap/>
                  <w:vAlign w:val="center"/>
                  <w:hideMark/>
                </w:tcPr>
                <w:p w14:paraId="2CEFC6B8"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 xml:space="preserve"> &gt; 100.000</w:t>
                  </w:r>
                </w:p>
              </w:tc>
              <w:tc>
                <w:tcPr>
                  <w:tcW w:w="1759" w:type="pct"/>
                  <w:tcBorders>
                    <w:top w:val="nil"/>
                    <w:left w:val="nil"/>
                    <w:bottom w:val="single" w:sz="4" w:space="0" w:color="auto"/>
                    <w:right w:val="single" w:sz="4" w:space="0" w:color="auto"/>
                  </w:tcBorders>
                  <w:shd w:val="clear" w:color="auto" w:fill="auto"/>
                  <w:noWrap/>
                  <w:vAlign w:val="center"/>
                  <w:hideMark/>
                </w:tcPr>
                <w:p w14:paraId="05A753DE"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5</w:t>
                  </w:r>
                </w:p>
              </w:tc>
            </w:tr>
          </w:tbl>
          <w:p w14:paraId="23C617AD" w14:textId="04E15EF1" w:rsidR="00F06E3F" w:rsidRPr="00DB5963" w:rsidRDefault="00F06E3F" w:rsidP="00DB5963">
            <w:pPr>
              <w:rPr>
                <w:rFonts w:cs="Times New Roman"/>
                <w:b/>
                <w:bCs/>
                <w:sz w:val="24"/>
                <w:szCs w:val="24"/>
              </w:rPr>
            </w:pPr>
          </w:p>
        </w:tc>
      </w:tr>
      <w:tr w:rsidR="00F06E3F" w:rsidRPr="00DB5963" w14:paraId="2E7ECBF9" w14:textId="77777777" w:rsidTr="0076521A">
        <w:tc>
          <w:tcPr>
            <w:tcW w:w="0" w:type="auto"/>
            <w:vMerge/>
          </w:tcPr>
          <w:p w14:paraId="14BA371D" w14:textId="77777777" w:rsidR="00F06E3F" w:rsidRPr="00DB5963" w:rsidRDefault="00F06E3F" w:rsidP="00DB5963">
            <w:pPr>
              <w:jc w:val="center"/>
              <w:rPr>
                <w:rFonts w:cs="Times New Roman"/>
                <w:b/>
                <w:bCs/>
                <w:sz w:val="24"/>
                <w:szCs w:val="24"/>
              </w:rPr>
            </w:pPr>
          </w:p>
        </w:tc>
        <w:tc>
          <w:tcPr>
            <w:tcW w:w="0" w:type="auto"/>
            <w:vMerge/>
          </w:tcPr>
          <w:p w14:paraId="46E1128D" w14:textId="77777777" w:rsidR="00F06E3F" w:rsidRPr="00DB5963" w:rsidRDefault="00F06E3F" w:rsidP="00DB5963">
            <w:pPr>
              <w:jc w:val="center"/>
              <w:rPr>
                <w:rFonts w:cs="Times New Roman"/>
                <w:b/>
                <w:bCs/>
                <w:sz w:val="24"/>
                <w:szCs w:val="24"/>
              </w:rPr>
            </w:pPr>
          </w:p>
        </w:tc>
        <w:tc>
          <w:tcPr>
            <w:tcW w:w="4253" w:type="dxa"/>
          </w:tcPr>
          <w:p w14:paraId="0F7BCE8C" w14:textId="6993C97D" w:rsidR="00F06E3F" w:rsidRDefault="00F06E3F" w:rsidP="006C28C2">
            <w:pPr>
              <w:rPr>
                <w:rFonts w:cs="Times New Roman"/>
                <w:b/>
                <w:bCs/>
                <w:sz w:val="24"/>
                <w:szCs w:val="24"/>
              </w:rPr>
            </w:pPr>
            <w:r w:rsidRPr="00DB5963">
              <w:rPr>
                <w:rFonts w:cs="Times New Roman"/>
                <w:b/>
                <w:bCs/>
                <w:sz w:val="24"/>
                <w:szCs w:val="24"/>
              </w:rPr>
              <w:t>Điều kiện về đảm bảo công tác kiểm tra, giám sát hải quan</w:t>
            </w:r>
          </w:p>
          <w:p w14:paraId="65A5B37F" w14:textId="5B27ED9F" w:rsidR="008959FC" w:rsidRDefault="008959FC" w:rsidP="006C28C2">
            <w:pPr>
              <w:rPr>
                <w:rFonts w:cs="Times New Roman"/>
                <w:b/>
                <w:bCs/>
                <w:sz w:val="24"/>
                <w:szCs w:val="24"/>
              </w:rPr>
            </w:pPr>
            <w:r>
              <w:rPr>
                <w:rFonts w:cs="Times New Roman"/>
                <w:b/>
                <w:bCs/>
                <w:sz w:val="24"/>
                <w:szCs w:val="24"/>
              </w:rPr>
              <w:t>Phần mềm quản lý</w:t>
            </w:r>
          </w:p>
          <w:p w14:paraId="4322E6D8" w14:textId="796A5766" w:rsidR="00612D2C" w:rsidRDefault="00612D2C" w:rsidP="006C28C2">
            <w:pPr>
              <w:rPr>
                <w:rFonts w:cs="Times New Roman"/>
                <w:b/>
                <w:bCs/>
                <w:sz w:val="24"/>
                <w:szCs w:val="24"/>
              </w:rPr>
            </w:pPr>
            <w:r>
              <w:rPr>
                <w:rFonts w:cs="Times New Roman"/>
                <w:b/>
                <w:bCs/>
                <w:sz w:val="24"/>
                <w:szCs w:val="24"/>
              </w:rPr>
              <w:t>Điều 10 Nghị định số 68/2016/NĐ-CP ngày 01/07/2016, được sửa đổi, bổ sung tại khoản 6 Điều 1 Nghị định số 67/2020/NĐ-CP ngày 15/06/2020</w:t>
            </w:r>
          </w:p>
          <w:p w14:paraId="63631262" w14:textId="77777777" w:rsidR="00612D2C" w:rsidRPr="00DB5963" w:rsidRDefault="00612D2C" w:rsidP="006C28C2">
            <w:pPr>
              <w:pStyle w:val="NormalWeb"/>
              <w:shd w:val="clear" w:color="auto" w:fill="FFFFFF"/>
              <w:spacing w:before="0" w:beforeAutospacing="0" w:after="0" w:afterAutospacing="0"/>
              <w:rPr>
                <w:i/>
                <w:color w:val="000000"/>
              </w:rPr>
            </w:pPr>
            <w:r w:rsidRPr="00DB5963">
              <w:rPr>
                <w:i/>
                <w:color w:val="000000"/>
              </w:rPr>
              <w:t>“</w:t>
            </w:r>
            <w:r w:rsidRPr="00DB5963">
              <w:rPr>
                <w:i/>
                <w:color w:val="000000"/>
                <w:shd w:val="clear" w:color="auto" w:fill="FFFFFF"/>
              </w:rPr>
              <w:t>6. Điều 10 được sửa đổi, bổ sung như sau:</w:t>
            </w:r>
          </w:p>
          <w:p w14:paraId="6AC53335" w14:textId="77777777" w:rsidR="00612D2C" w:rsidRPr="00351506" w:rsidRDefault="00612D2C" w:rsidP="006C28C2">
            <w:pPr>
              <w:pStyle w:val="NormalWeb"/>
              <w:shd w:val="clear" w:color="auto" w:fill="FFFFFF"/>
              <w:spacing w:before="0" w:beforeAutospacing="0" w:after="0" w:afterAutospacing="0"/>
              <w:rPr>
                <w:b/>
                <w:bCs/>
                <w:i/>
                <w:color w:val="000000"/>
                <w:shd w:val="clear" w:color="auto" w:fill="FFFFFF"/>
              </w:rPr>
            </w:pPr>
            <w:r w:rsidRPr="00351506">
              <w:rPr>
                <w:b/>
                <w:bCs/>
                <w:i/>
                <w:color w:val="000000"/>
                <w:shd w:val="clear" w:color="auto" w:fill="FFFFFF"/>
              </w:rPr>
              <w:t>Điều 10. Điều kiện công nhận kho ngoại quan</w:t>
            </w:r>
          </w:p>
          <w:p w14:paraId="7FA7CCA7" w14:textId="069A01FB" w:rsidR="00612D2C" w:rsidRPr="00612D2C" w:rsidRDefault="001D7C07" w:rsidP="006C28C2">
            <w:pPr>
              <w:rPr>
                <w:rFonts w:cs="Times New Roman"/>
                <w:bCs/>
                <w:sz w:val="24"/>
                <w:szCs w:val="24"/>
              </w:rPr>
            </w:pPr>
            <w:r w:rsidRPr="001D7C07">
              <w:rPr>
                <w:rFonts w:cs="Times New Roman"/>
                <w:bCs/>
                <w:i/>
                <w:sz w:val="24"/>
                <w:szCs w:val="24"/>
              </w:rPr>
              <w:t>4. Có phần mềm đáp ứng yêu cầu quản lý lưu giữ, kết xuất dữ liệu trực tuyến cho cơ quan hải quan về tên hàng, chủng loại, số lượng, tình trạng của hàng hóa, thời điểm hàng hóa đưa vào, đưa ra, lưu giữ trong kho ngoại quan chi tiết theo tờ khai hải quan để quản lý theo Hệ thống quản lý, giám sát hàng hóa tự độn</w:t>
            </w:r>
            <w:r w:rsidRPr="00184B0B">
              <w:rPr>
                <w:rFonts w:cs="Times New Roman"/>
                <w:bCs/>
                <w:i/>
                <w:sz w:val="24"/>
                <w:szCs w:val="24"/>
              </w:rPr>
              <w:t>g.”</w:t>
            </w:r>
          </w:p>
          <w:p w14:paraId="75E614B1" w14:textId="77777777" w:rsidR="00CC0461" w:rsidRDefault="00CC0461" w:rsidP="006C28C2">
            <w:pPr>
              <w:rPr>
                <w:rFonts w:cs="Times New Roman"/>
                <w:sz w:val="24"/>
                <w:szCs w:val="24"/>
              </w:rPr>
            </w:pPr>
          </w:p>
          <w:p w14:paraId="2D798EB0" w14:textId="77777777" w:rsidR="00CC0461" w:rsidRDefault="00CC0461" w:rsidP="00FA1420">
            <w:pPr>
              <w:rPr>
                <w:rFonts w:cs="Times New Roman"/>
                <w:sz w:val="24"/>
                <w:szCs w:val="24"/>
              </w:rPr>
            </w:pPr>
          </w:p>
          <w:p w14:paraId="2D4C8C4E" w14:textId="77777777" w:rsidR="00CC0461" w:rsidRDefault="00CC0461" w:rsidP="00FA1420">
            <w:pPr>
              <w:rPr>
                <w:rFonts w:cs="Times New Roman"/>
                <w:sz w:val="24"/>
                <w:szCs w:val="24"/>
              </w:rPr>
            </w:pPr>
          </w:p>
          <w:p w14:paraId="1E491108" w14:textId="77777777" w:rsidR="00CC0461" w:rsidRDefault="00CC0461" w:rsidP="00FA1420">
            <w:pPr>
              <w:rPr>
                <w:rFonts w:cs="Times New Roman"/>
                <w:sz w:val="24"/>
                <w:szCs w:val="24"/>
              </w:rPr>
            </w:pPr>
          </w:p>
          <w:p w14:paraId="6BB5348A" w14:textId="77777777" w:rsidR="00CC0461" w:rsidRDefault="00CC0461" w:rsidP="00FA1420">
            <w:pPr>
              <w:rPr>
                <w:rFonts w:cs="Times New Roman"/>
                <w:sz w:val="24"/>
                <w:szCs w:val="24"/>
              </w:rPr>
            </w:pPr>
          </w:p>
          <w:p w14:paraId="1AF63D71" w14:textId="77777777" w:rsidR="00CC0461" w:rsidRDefault="00CC0461" w:rsidP="00FA1420">
            <w:pPr>
              <w:rPr>
                <w:rFonts w:cs="Times New Roman"/>
                <w:sz w:val="24"/>
                <w:szCs w:val="24"/>
              </w:rPr>
            </w:pPr>
          </w:p>
          <w:p w14:paraId="7A06342F" w14:textId="77777777" w:rsidR="00CC0461" w:rsidRDefault="00CC0461" w:rsidP="00CC0461">
            <w:pPr>
              <w:rPr>
                <w:rFonts w:cs="Times New Roman"/>
                <w:sz w:val="24"/>
                <w:szCs w:val="24"/>
              </w:rPr>
            </w:pPr>
          </w:p>
          <w:p w14:paraId="1B1EBEB7" w14:textId="77777777" w:rsidR="00CC0461" w:rsidRDefault="00CC0461" w:rsidP="00CC0461">
            <w:pPr>
              <w:rPr>
                <w:rFonts w:cs="Times New Roman"/>
                <w:sz w:val="24"/>
                <w:szCs w:val="24"/>
              </w:rPr>
            </w:pPr>
          </w:p>
          <w:p w14:paraId="2CD0994A" w14:textId="77777777" w:rsidR="00CC0461" w:rsidRDefault="00CC0461" w:rsidP="00CC0461">
            <w:pPr>
              <w:rPr>
                <w:rFonts w:cs="Times New Roman"/>
                <w:sz w:val="24"/>
                <w:szCs w:val="24"/>
              </w:rPr>
            </w:pPr>
          </w:p>
          <w:p w14:paraId="564C51FE" w14:textId="77777777" w:rsidR="00CC0461" w:rsidRDefault="00CC0461" w:rsidP="00CC0461">
            <w:pPr>
              <w:rPr>
                <w:rFonts w:cs="Times New Roman"/>
                <w:sz w:val="24"/>
                <w:szCs w:val="24"/>
              </w:rPr>
            </w:pPr>
          </w:p>
          <w:p w14:paraId="1612CD8B" w14:textId="77777777" w:rsidR="00CC0461" w:rsidRDefault="00CC0461" w:rsidP="00CC0461">
            <w:pPr>
              <w:rPr>
                <w:rFonts w:cs="Times New Roman"/>
                <w:sz w:val="24"/>
                <w:szCs w:val="24"/>
              </w:rPr>
            </w:pPr>
          </w:p>
          <w:p w14:paraId="1B6BEC46" w14:textId="77777777" w:rsidR="00CC0461" w:rsidRDefault="00CC0461" w:rsidP="00CC0461">
            <w:pPr>
              <w:rPr>
                <w:rFonts w:cs="Times New Roman"/>
                <w:sz w:val="24"/>
                <w:szCs w:val="24"/>
              </w:rPr>
            </w:pPr>
          </w:p>
          <w:p w14:paraId="317FBABB" w14:textId="77777777" w:rsidR="00CC0461" w:rsidRDefault="00CC0461" w:rsidP="00CC0461">
            <w:pPr>
              <w:rPr>
                <w:rFonts w:cs="Times New Roman"/>
                <w:sz w:val="24"/>
                <w:szCs w:val="24"/>
              </w:rPr>
            </w:pPr>
          </w:p>
          <w:p w14:paraId="7A67E2B6" w14:textId="77777777" w:rsidR="00CC0461" w:rsidRDefault="00CC0461" w:rsidP="00CC0461">
            <w:pPr>
              <w:rPr>
                <w:rFonts w:cs="Times New Roman"/>
                <w:sz w:val="24"/>
                <w:szCs w:val="24"/>
              </w:rPr>
            </w:pPr>
          </w:p>
          <w:p w14:paraId="5B4A40FC" w14:textId="77777777" w:rsidR="00CC0461" w:rsidRDefault="00CC0461" w:rsidP="00CC0461">
            <w:pPr>
              <w:rPr>
                <w:rFonts w:cs="Times New Roman"/>
                <w:sz w:val="24"/>
                <w:szCs w:val="24"/>
              </w:rPr>
            </w:pPr>
          </w:p>
          <w:p w14:paraId="43917BD8" w14:textId="4CDE8407" w:rsidR="00DD18FF" w:rsidRPr="00DB5963" w:rsidRDefault="00DD18FF" w:rsidP="00DB5963">
            <w:pPr>
              <w:rPr>
                <w:rFonts w:cs="Times New Roman"/>
                <w:b/>
                <w:bCs/>
                <w:sz w:val="24"/>
                <w:szCs w:val="24"/>
              </w:rPr>
            </w:pPr>
          </w:p>
        </w:tc>
        <w:tc>
          <w:tcPr>
            <w:tcW w:w="3797" w:type="dxa"/>
          </w:tcPr>
          <w:p w14:paraId="782DD56B" w14:textId="7F3F4424" w:rsidR="00FA1420" w:rsidRPr="00535F92" w:rsidRDefault="00184669" w:rsidP="00E66BCA">
            <w:pPr>
              <w:rPr>
                <w:rFonts w:cs="Times New Roman"/>
                <w:b/>
                <w:color w:val="000000" w:themeColor="text1"/>
                <w:sz w:val="24"/>
                <w:szCs w:val="24"/>
                <w:shd w:val="clear" w:color="auto" w:fill="FFFFFF"/>
                <w:lang w:val="vi-VN"/>
              </w:rPr>
            </w:pPr>
            <w:r w:rsidRPr="00535F92">
              <w:rPr>
                <w:rFonts w:cs="Times New Roman"/>
                <w:b/>
                <w:bCs/>
                <w:color w:val="000000" w:themeColor="text1"/>
                <w:sz w:val="24"/>
                <w:szCs w:val="24"/>
                <w:shd w:val="clear" w:color="auto" w:fill="FFFFFF"/>
                <w:lang w:val="vi-VN"/>
              </w:rPr>
              <w:lastRenderedPageBreak/>
              <w:t>Điều 4.</w:t>
            </w:r>
            <w:r w:rsidRPr="00535F92">
              <w:rPr>
                <w:rFonts w:cs="Times New Roman"/>
                <w:b/>
                <w:color w:val="000000" w:themeColor="text1"/>
                <w:sz w:val="24"/>
                <w:szCs w:val="24"/>
                <w:shd w:val="clear" w:color="auto" w:fill="FFFFFF"/>
                <w:lang w:val="vi-VN"/>
              </w:rPr>
              <w:t xml:space="preserve"> Điều kiện công nhận kho, bãi, địa điểm</w:t>
            </w:r>
          </w:p>
          <w:p w14:paraId="39260354" w14:textId="39BC6927" w:rsidR="00915C6D" w:rsidRPr="00535F92" w:rsidRDefault="00A27A5E" w:rsidP="00E66BCA">
            <w:pPr>
              <w:rPr>
                <w:rFonts w:cs="Times New Roman"/>
                <w:i/>
                <w:color w:val="000000" w:themeColor="text1"/>
                <w:sz w:val="24"/>
                <w:szCs w:val="24"/>
                <w:shd w:val="clear" w:color="auto" w:fill="FFFFFF"/>
                <w:lang w:val="vi-VN"/>
              </w:rPr>
            </w:pPr>
            <w:r w:rsidRPr="00535F92">
              <w:rPr>
                <w:rFonts w:cs="Times New Roman"/>
                <w:i/>
                <w:color w:val="000000" w:themeColor="text1"/>
                <w:sz w:val="24"/>
                <w:szCs w:val="24"/>
                <w:shd w:val="clear" w:color="auto" w:fill="FFFFFF"/>
                <w:lang w:val="vi-VN"/>
              </w:rPr>
              <w:t>3. Điều kiện về đảm bảo công tác kiểm tra, giám sát hải quan</w:t>
            </w:r>
          </w:p>
          <w:p w14:paraId="654E3D3D" w14:textId="77777777" w:rsidR="000712E9" w:rsidRPr="00535F92" w:rsidRDefault="000712E9" w:rsidP="00E66BCA">
            <w:pPr>
              <w:rPr>
                <w:rFonts w:cs="Times New Roman"/>
                <w:i/>
                <w:color w:val="000000" w:themeColor="text1"/>
                <w:sz w:val="24"/>
                <w:szCs w:val="24"/>
              </w:rPr>
            </w:pPr>
            <w:r w:rsidRPr="00535F92">
              <w:rPr>
                <w:rFonts w:cs="Times New Roman"/>
                <w:i/>
                <w:color w:val="000000" w:themeColor="text1"/>
                <w:sz w:val="24"/>
                <w:szCs w:val="24"/>
              </w:rPr>
              <w:t>a) Về hệ thống quản lý</w:t>
            </w:r>
          </w:p>
          <w:p w14:paraId="1ACE7110" w14:textId="77777777" w:rsidR="008B47B9" w:rsidRPr="008B47B9" w:rsidRDefault="008B47B9" w:rsidP="008B47B9">
            <w:pPr>
              <w:rPr>
                <w:bCs/>
                <w:color w:val="000000" w:themeColor="text1"/>
                <w:sz w:val="24"/>
                <w:szCs w:val="24"/>
              </w:rPr>
            </w:pPr>
            <w:bookmarkStart w:id="4" w:name="_Hlk213078520"/>
            <w:r w:rsidRPr="008B47B9">
              <w:rPr>
                <w:bCs/>
                <w:color w:val="000000" w:themeColor="text1"/>
                <w:sz w:val="24"/>
                <w:szCs w:val="24"/>
                <w:lang w:val="vi-VN"/>
              </w:rPr>
              <w:t xml:space="preserve">Có hệ thống quản lý hàng hóa </w:t>
            </w:r>
            <w:r w:rsidRPr="008B47B9">
              <w:rPr>
                <w:bCs/>
                <w:color w:val="000000" w:themeColor="text1"/>
                <w:sz w:val="24"/>
                <w:szCs w:val="24"/>
              </w:rPr>
              <w:t>kết nối trực tuyến với hệ thống quản lý, giám sát tập trung của cơ quan hải quan, bảo đảm quản lý, lưu trữ, truy xuất dữ liệu điện tử liên quan đến hàng hoá, phương tiện, dịch vụ thực hiện trong kho, bãi, địa điểm đang chịu sự giám sát hải quan;</w:t>
            </w:r>
          </w:p>
          <w:p w14:paraId="7CD42C21" w14:textId="77777777" w:rsidR="008B47B9" w:rsidRPr="008B47B9" w:rsidRDefault="008B47B9" w:rsidP="008B47B9">
            <w:pPr>
              <w:rPr>
                <w:color w:val="000000" w:themeColor="text1"/>
                <w:sz w:val="24"/>
                <w:szCs w:val="24"/>
              </w:rPr>
            </w:pPr>
            <w:r w:rsidRPr="008B47B9">
              <w:rPr>
                <w:color w:val="000000" w:themeColor="text1"/>
                <w:sz w:val="24"/>
                <w:szCs w:val="24"/>
                <w:lang w:val="vi-VN"/>
              </w:rPr>
              <w:t xml:space="preserve">Đối với </w:t>
            </w:r>
            <w:r w:rsidRPr="008B47B9">
              <w:rPr>
                <w:color w:val="000000" w:themeColor="text1"/>
                <w:sz w:val="24"/>
                <w:szCs w:val="24"/>
                <w:lang w:val="pt-BR"/>
              </w:rPr>
              <w:t xml:space="preserve">địa điểm tập kết, kiểm tra, giám sát xăng dầu, khí, hóa chất </w:t>
            </w:r>
            <w:r w:rsidRPr="008B47B9">
              <w:rPr>
                <w:color w:val="000000" w:themeColor="text1"/>
                <w:sz w:val="24"/>
                <w:szCs w:val="24"/>
                <w:lang w:val="vi-VN"/>
              </w:rPr>
              <w:t xml:space="preserve">và các </w:t>
            </w:r>
            <w:r w:rsidRPr="008B47B9">
              <w:rPr>
                <w:color w:val="000000" w:themeColor="text1"/>
                <w:sz w:val="24"/>
                <w:szCs w:val="24"/>
              </w:rPr>
              <w:t>kho ngoại quan chuyên dùng chứa xăng dầu, hóa chất, khí, chất lỏng</w:t>
            </w:r>
            <w:r w:rsidRPr="008B47B9">
              <w:rPr>
                <w:color w:val="000000" w:themeColor="text1"/>
                <w:sz w:val="24"/>
                <w:szCs w:val="24"/>
                <w:lang w:val="vi-VN"/>
              </w:rPr>
              <w:t xml:space="preserve">, thương nhân phải lắp đặt thiết bị đo </w:t>
            </w:r>
            <w:r w:rsidRPr="008B47B9">
              <w:rPr>
                <w:color w:val="000000" w:themeColor="text1"/>
                <w:sz w:val="24"/>
                <w:szCs w:val="24"/>
              </w:rPr>
              <w:t xml:space="preserve">lưu lượng, </w:t>
            </w:r>
            <w:r w:rsidRPr="008B47B9">
              <w:rPr>
                <w:color w:val="000000" w:themeColor="text1"/>
                <w:sz w:val="24"/>
                <w:szCs w:val="24"/>
                <w:lang w:val="vi-VN"/>
              </w:rPr>
              <w:t>mức bồn bể</w:t>
            </w:r>
            <w:r w:rsidRPr="008B47B9">
              <w:rPr>
                <w:color w:val="000000" w:themeColor="text1"/>
                <w:sz w:val="24"/>
                <w:szCs w:val="24"/>
              </w:rPr>
              <w:t xml:space="preserve"> </w:t>
            </w:r>
            <w:r w:rsidRPr="008B47B9">
              <w:rPr>
                <w:color w:val="000000" w:themeColor="text1"/>
                <w:sz w:val="24"/>
                <w:szCs w:val="24"/>
                <w:lang w:val="vi-VN"/>
              </w:rPr>
              <w:t>tự động</w:t>
            </w:r>
            <w:r w:rsidRPr="008B47B9">
              <w:rPr>
                <w:color w:val="000000" w:themeColor="text1"/>
                <w:sz w:val="24"/>
                <w:szCs w:val="24"/>
              </w:rPr>
              <w:t xml:space="preserve"> </w:t>
            </w:r>
            <w:r w:rsidRPr="008B47B9">
              <w:rPr>
                <w:color w:val="000000" w:themeColor="text1"/>
                <w:sz w:val="24"/>
                <w:szCs w:val="24"/>
                <w:lang w:val="vi-VN"/>
              </w:rPr>
              <w:t xml:space="preserve">và có kết nối trao đổi dữ liệu nhập, xuất, tồn trực tuyến với </w:t>
            </w:r>
            <w:r w:rsidRPr="008B47B9">
              <w:rPr>
                <w:bCs/>
                <w:color w:val="000000" w:themeColor="text1"/>
                <w:sz w:val="24"/>
                <w:szCs w:val="24"/>
              </w:rPr>
              <w:t xml:space="preserve">hệ thống quản lý, giám sát tập trung của </w:t>
            </w:r>
            <w:r w:rsidRPr="008B47B9">
              <w:rPr>
                <w:color w:val="000000" w:themeColor="text1"/>
                <w:sz w:val="24"/>
                <w:szCs w:val="24"/>
                <w:lang w:val="vi-VN"/>
              </w:rPr>
              <w:t>cơ quan hải quan</w:t>
            </w:r>
            <w:r w:rsidRPr="008B47B9">
              <w:rPr>
                <w:color w:val="000000" w:themeColor="text1"/>
                <w:sz w:val="24"/>
                <w:szCs w:val="24"/>
              </w:rPr>
              <w:t xml:space="preserve"> (trừ các kho của quân đội chứa hàng phục vụ an ninh quốc phòng)</w:t>
            </w:r>
            <w:r w:rsidRPr="008B47B9">
              <w:rPr>
                <w:color w:val="000000" w:themeColor="text1"/>
                <w:sz w:val="24"/>
                <w:szCs w:val="24"/>
                <w:lang w:val="vi-VN"/>
              </w:rPr>
              <w:t>.</w:t>
            </w:r>
          </w:p>
          <w:p w14:paraId="72ADEC77" w14:textId="77777777" w:rsidR="008B47B9" w:rsidRPr="008B47B9" w:rsidRDefault="008B47B9" w:rsidP="008B47B9">
            <w:pPr>
              <w:rPr>
                <w:color w:val="000000" w:themeColor="text1"/>
                <w:sz w:val="24"/>
                <w:szCs w:val="24"/>
              </w:rPr>
            </w:pPr>
            <w:r w:rsidRPr="008B47B9">
              <w:rPr>
                <w:color w:val="000000" w:themeColor="text1"/>
                <w:sz w:val="24"/>
                <w:szCs w:val="24"/>
              </w:rPr>
              <w:t xml:space="preserve">Dữ liệu hàng hóa đưa vào, đưa ra, dữ liệu camera giám sát, dữ liệu cân </w:t>
            </w:r>
            <w:r w:rsidRPr="008B47B9">
              <w:rPr>
                <w:color w:val="000000" w:themeColor="text1"/>
                <w:sz w:val="24"/>
                <w:szCs w:val="24"/>
              </w:rPr>
              <w:lastRenderedPageBreak/>
              <w:t xml:space="preserve">điện tử đều phải kết nối </w:t>
            </w:r>
            <w:r w:rsidRPr="008B47B9">
              <w:rPr>
                <w:bCs/>
                <w:color w:val="000000" w:themeColor="text1"/>
                <w:sz w:val="24"/>
                <w:szCs w:val="24"/>
                <w:lang w:val="vi-VN"/>
              </w:rPr>
              <w:t xml:space="preserve">trực tuyến với </w:t>
            </w:r>
            <w:r w:rsidRPr="008B47B9">
              <w:rPr>
                <w:bCs/>
                <w:color w:val="000000" w:themeColor="text1"/>
                <w:sz w:val="24"/>
                <w:szCs w:val="24"/>
              </w:rPr>
              <w:t xml:space="preserve">hệ thống quản lý, giám sát tập trung của </w:t>
            </w:r>
            <w:r w:rsidRPr="008B47B9">
              <w:rPr>
                <w:bCs/>
                <w:color w:val="000000" w:themeColor="text1"/>
                <w:sz w:val="24"/>
                <w:szCs w:val="24"/>
                <w:lang w:val="vi-VN"/>
              </w:rPr>
              <w:t>cơ quan hải quan</w:t>
            </w:r>
            <w:r w:rsidRPr="008B47B9">
              <w:rPr>
                <w:bCs/>
                <w:color w:val="000000" w:themeColor="text1"/>
                <w:sz w:val="24"/>
                <w:szCs w:val="24"/>
              </w:rPr>
              <w:t xml:space="preserve">; </w:t>
            </w:r>
            <w:r w:rsidRPr="008B47B9">
              <w:rPr>
                <w:color w:val="000000" w:themeColor="text1"/>
                <w:sz w:val="24"/>
                <w:szCs w:val="24"/>
              </w:rPr>
              <w:t>cập nhật sơ đồ lưu giữ hàng hóa qua hệ thống trao đổi thông tin với cơ quan Hải quan tối đa 01 ngày khi có sự thay đổi về vị trí bố trí lưu giữ hàng hóa.</w:t>
            </w:r>
          </w:p>
          <w:p w14:paraId="2AE47BFA" w14:textId="738FAED8" w:rsidR="00F06E3F" w:rsidRPr="00535F92" w:rsidRDefault="008B47B9" w:rsidP="00E66BCA">
            <w:pPr>
              <w:rPr>
                <w:color w:val="000000" w:themeColor="text1"/>
                <w:sz w:val="24"/>
                <w:szCs w:val="24"/>
              </w:rPr>
            </w:pPr>
            <w:r w:rsidRPr="008B47B9">
              <w:rPr>
                <w:color w:val="000000" w:themeColor="text1"/>
                <w:sz w:val="24"/>
                <w:szCs w:val="24"/>
              </w:rPr>
              <w:t>Thông tin, dữ liệu hình ảnh về phương tiện vận tải ra, vào các khu vực phải được ghi nhận và cung cấp khi cơ quan hải quan có yêu cầu bao gồm: thông tin người điều khiển phương tiện; biển kiểm soát phương tiện; biển số đầu kéo, số container, số seal, trọng lượng phương tiện (bao gồm cả hàng hóa); thời gian đi vào, đi ra.</w:t>
            </w:r>
            <w:bookmarkEnd w:id="4"/>
          </w:p>
        </w:tc>
        <w:tc>
          <w:tcPr>
            <w:tcW w:w="4816" w:type="dxa"/>
          </w:tcPr>
          <w:p w14:paraId="4DB34354" w14:textId="5877D38D" w:rsidR="00EA6F56" w:rsidRPr="00D74394" w:rsidRDefault="00D74394" w:rsidP="00D74394">
            <w:pPr>
              <w:rPr>
                <w:rFonts w:cs="Times New Roman"/>
                <w:sz w:val="24"/>
                <w:szCs w:val="24"/>
              </w:rPr>
            </w:pPr>
            <w:r>
              <w:rPr>
                <w:rFonts w:cs="Times New Roman"/>
                <w:sz w:val="24"/>
                <w:szCs w:val="24"/>
              </w:rPr>
              <w:lastRenderedPageBreak/>
              <w:t>Đáp ứng yêu cầu thực tiễn đối với công tác kiểm tra, giám sát hải quan đối với hoạt động kho bãi, địa điểm</w:t>
            </w:r>
            <w:r w:rsidR="00BA03DD">
              <w:rPr>
                <w:rFonts w:cs="Times New Roman"/>
                <w:sz w:val="24"/>
                <w:szCs w:val="24"/>
              </w:rPr>
              <w:t>.</w:t>
            </w:r>
          </w:p>
          <w:p w14:paraId="6D6DF5E2" w14:textId="60478E75" w:rsidR="00DD7793" w:rsidRPr="00DB5963" w:rsidRDefault="00DD7793" w:rsidP="00620A4B">
            <w:pPr>
              <w:rPr>
                <w:rFonts w:cs="Times New Roman"/>
                <w:sz w:val="24"/>
                <w:szCs w:val="24"/>
              </w:rPr>
            </w:pPr>
          </w:p>
        </w:tc>
      </w:tr>
      <w:tr w:rsidR="00CC0461" w:rsidRPr="00DB5963" w14:paraId="11BE17D3" w14:textId="77777777" w:rsidTr="0076521A">
        <w:tc>
          <w:tcPr>
            <w:tcW w:w="0" w:type="auto"/>
            <w:vMerge/>
          </w:tcPr>
          <w:p w14:paraId="51376139" w14:textId="77777777" w:rsidR="00CC0461" w:rsidRPr="00DB5963" w:rsidRDefault="00CC0461" w:rsidP="00DB5963">
            <w:pPr>
              <w:jc w:val="center"/>
              <w:rPr>
                <w:rFonts w:cs="Times New Roman"/>
                <w:b/>
                <w:bCs/>
                <w:sz w:val="24"/>
                <w:szCs w:val="24"/>
              </w:rPr>
            </w:pPr>
          </w:p>
        </w:tc>
        <w:tc>
          <w:tcPr>
            <w:tcW w:w="0" w:type="auto"/>
            <w:vMerge/>
          </w:tcPr>
          <w:p w14:paraId="549998C7" w14:textId="77777777" w:rsidR="00CC0461" w:rsidRPr="00DB5963" w:rsidRDefault="00CC0461" w:rsidP="00DB5963">
            <w:pPr>
              <w:jc w:val="center"/>
              <w:rPr>
                <w:rFonts w:cs="Times New Roman"/>
                <w:b/>
                <w:bCs/>
                <w:sz w:val="24"/>
                <w:szCs w:val="24"/>
              </w:rPr>
            </w:pPr>
          </w:p>
        </w:tc>
        <w:tc>
          <w:tcPr>
            <w:tcW w:w="4253" w:type="dxa"/>
          </w:tcPr>
          <w:p w14:paraId="365ECDDC" w14:textId="627B65D0" w:rsidR="0047331F" w:rsidRPr="0047331F" w:rsidRDefault="0047331F" w:rsidP="00EA6F56">
            <w:pPr>
              <w:pStyle w:val="NormalWeb"/>
              <w:shd w:val="clear" w:color="auto" w:fill="FFFFFF"/>
              <w:spacing w:before="0" w:beforeAutospacing="0" w:after="0" w:afterAutospacing="0"/>
              <w:jc w:val="both"/>
              <w:rPr>
                <w:b/>
                <w:color w:val="000000"/>
              </w:rPr>
            </w:pPr>
            <w:r w:rsidRPr="0047331F">
              <w:rPr>
                <w:b/>
                <w:color w:val="000000"/>
              </w:rPr>
              <w:t>Hệ thống camera giám sát</w:t>
            </w:r>
          </w:p>
          <w:p w14:paraId="66A2C6C0" w14:textId="77777777" w:rsidR="00157ECB" w:rsidRDefault="00157ECB" w:rsidP="00157ECB">
            <w:pPr>
              <w:rPr>
                <w:rFonts w:cs="Times New Roman"/>
                <w:b/>
                <w:bCs/>
                <w:sz w:val="24"/>
                <w:szCs w:val="24"/>
              </w:rPr>
            </w:pPr>
            <w:r>
              <w:rPr>
                <w:rFonts w:cs="Times New Roman"/>
                <w:b/>
                <w:bCs/>
                <w:sz w:val="24"/>
                <w:szCs w:val="24"/>
              </w:rPr>
              <w:t>Điều 10 Nghị định số 68/2016/NĐ-CP ngày 01/07/2016, được sửa đổi, bổ sung tại khoản 6 Điều 1 Nghị định số 67/2020/NĐ-CP ngày 15/06/2020</w:t>
            </w:r>
          </w:p>
          <w:p w14:paraId="0DAF9F33" w14:textId="77777777" w:rsidR="00157ECB" w:rsidRPr="00DB5963" w:rsidRDefault="00157ECB" w:rsidP="00157ECB">
            <w:pPr>
              <w:pStyle w:val="NormalWeb"/>
              <w:shd w:val="clear" w:color="auto" w:fill="FFFFFF"/>
              <w:spacing w:before="0" w:beforeAutospacing="0" w:after="0" w:afterAutospacing="0"/>
              <w:rPr>
                <w:i/>
                <w:color w:val="000000"/>
              </w:rPr>
            </w:pPr>
            <w:r w:rsidRPr="00DB5963">
              <w:rPr>
                <w:i/>
                <w:color w:val="000000"/>
              </w:rPr>
              <w:t>“</w:t>
            </w:r>
            <w:r w:rsidRPr="00DB5963">
              <w:rPr>
                <w:i/>
                <w:color w:val="000000"/>
                <w:shd w:val="clear" w:color="auto" w:fill="FFFFFF"/>
              </w:rPr>
              <w:t>6. Điều 10 được sửa đổi, bổ sung như sau:</w:t>
            </w:r>
          </w:p>
          <w:p w14:paraId="257B2D23" w14:textId="77777777" w:rsidR="00157ECB" w:rsidRPr="00351506" w:rsidRDefault="00157ECB" w:rsidP="00157ECB">
            <w:pPr>
              <w:pStyle w:val="NormalWeb"/>
              <w:shd w:val="clear" w:color="auto" w:fill="FFFFFF"/>
              <w:spacing w:before="0" w:beforeAutospacing="0" w:after="0" w:afterAutospacing="0"/>
              <w:rPr>
                <w:b/>
                <w:bCs/>
                <w:i/>
                <w:color w:val="000000"/>
                <w:shd w:val="clear" w:color="auto" w:fill="FFFFFF"/>
              </w:rPr>
            </w:pPr>
            <w:r w:rsidRPr="00351506">
              <w:rPr>
                <w:b/>
                <w:bCs/>
                <w:i/>
                <w:color w:val="000000"/>
                <w:shd w:val="clear" w:color="auto" w:fill="FFFFFF"/>
              </w:rPr>
              <w:t>Điều 10. Điều kiện công nhận kho ngoại quan</w:t>
            </w:r>
          </w:p>
          <w:p w14:paraId="2386F8AA" w14:textId="72153FED" w:rsidR="00CC0461" w:rsidRPr="00EA6F56" w:rsidRDefault="00782337" w:rsidP="00EA6F56">
            <w:pPr>
              <w:pStyle w:val="NormalWeb"/>
              <w:shd w:val="clear" w:color="auto" w:fill="FFFFFF"/>
              <w:spacing w:before="0" w:beforeAutospacing="0" w:after="0" w:afterAutospacing="0"/>
              <w:jc w:val="both"/>
              <w:rPr>
                <w:i/>
                <w:color w:val="000000"/>
              </w:rPr>
            </w:pPr>
            <w:r w:rsidRPr="003274A0">
              <w:rPr>
                <w:i/>
                <w:color w:val="000000"/>
              </w:rPr>
              <w:t>5. Có hệ thống camera đáp ứng kết nối trực tuyến với cơ quan hải quan quản lý. Hình ảnh quan sát được mọi vị trí của kho ngoại quan, bãi ngoại quan (bao gồm cổng, cửa và trong kho bãi, riêng kho ngoại quan chứa hàng đông lạnh không phải lắp đặt trong kho) vào tất cả các thời điểm trong ngày (24/24 giờ), dữ liệu về hình ảnh lưu giữ tối thiểu 06 tháng.”</w:t>
            </w:r>
          </w:p>
        </w:tc>
        <w:tc>
          <w:tcPr>
            <w:tcW w:w="3797" w:type="dxa"/>
          </w:tcPr>
          <w:p w14:paraId="6A0D509B" w14:textId="77777777" w:rsidR="00382FEE" w:rsidRPr="006215F1" w:rsidRDefault="00382FEE" w:rsidP="006215F1">
            <w:pPr>
              <w:rPr>
                <w:rFonts w:cs="Times New Roman"/>
                <w:b/>
                <w:color w:val="000000"/>
                <w:sz w:val="24"/>
                <w:szCs w:val="24"/>
                <w:shd w:val="clear" w:color="auto" w:fill="FFFFFF"/>
                <w:lang w:val="vi-VN"/>
              </w:rPr>
            </w:pPr>
            <w:r w:rsidRPr="006215F1">
              <w:rPr>
                <w:rFonts w:cs="Times New Roman"/>
                <w:b/>
                <w:bCs/>
                <w:color w:val="000000"/>
                <w:sz w:val="24"/>
                <w:szCs w:val="24"/>
                <w:shd w:val="clear" w:color="auto" w:fill="FFFFFF"/>
                <w:lang w:val="vi-VN"/>
              </w:rPr>
              <w:t>Điều 4.</w:t>
            </w:r>
            <w:r w:rsidRPr="006215F1">
              <w:rPr>
                <w:rFonts w:cs="Times New Roman"/>
                <w:b/>
                <w:color w:val="000000"/>
                <w:sz w:val="24"/>
                <w:szCs w:val="24"/>
                <w:shd w:val="clear" w:color="auto" w:fill="FFFFFF"/>
                <w:lang w:val="vi-VN"/>
              </w:rPr>
              <w:t xml:space="preserve"> Điều kiện công nhận kho, bãi, địa điểm</w:t>
            </w:r>
          </w:p>
          <w:p w14:paraId="62C18AEE" w14:textId="3FE57CDA" w:rsidR="00382FEE" w:rsidRPr="006215F1" w:rsidRDefault="00382FEE" w:rsidP="006215F1">
            <w:pPr>
              <w:rPr>
                <w:rFonts w:cs="Times New Roman"/>
                <w:b/>
                <w:bCs/>
                <w:i/>
                <w:sz w:val="24"/>
                <w:szCs w:val="24"/>
                <w:lang w:val="vi-VN"/>
              </w:rPr>
            </w:pPr>
            <w:r w:rsidRPr="006215F1">
              <w:rPr>
                <w:rFonts w:cs="Times New Roman"/>
                <w:i/>
                <w:color w:val="000000"/>
                <w:sz w:val="24"/>
                <w:szCs w:val="24"/>
                <w:shd w:val="clear" w:color="auto" w:fill="FFFFFF"/>
                <w:lang w:val="vi-VN"/>
              </w:rPr>
              <w:t>3. Điều kiện về đảm bảo công tác kiểm tra, giám sát hải quan</w:t>
            </w:r>
          </w:p>
          <w:p w14:paraId="0EA48EE4" w14:textId="77777777" w:rsidR="00BA6F77" w:rsidRPr="006215F1" w:rsidRDefault="00BA6F77" w:rsidP="006215F1">
            <w:pPr>
              <w:rPr>
                <w:rFonts w:cs="Times New Roman"/>
                <w:bCs/>
                <w:i/>
                <w:sz w:val="24"/>
                <w:szCs w:val="24"/>
                <w:lang w:val="vi-VN"/>
              </w:rPr>
            </w:pPr>
            <w:r w:rsidRPr="006215F1">
              <w:rPr>
                <w:rFonts w:cs="Times New Roman"/>
                <w:bCs/>
                <w:i/>
                <w:sz w:val="24"/>
                <w:szCs w:val="24"/>
                <w:lang w:val="vi-VN"/>
              </w:rPr>
              <w:t>b) Về hệ thống camera giám sát hải quan</w:t>
            </w:r>
          </w:p>
          <w:p w14:paraId="3672804B" w14:textId="77777777" w:rsidR="00BC33F4" w:rsidRPr="00BC33F4" w:rsidRDefault="00BC33F4" w:rsidP="00BC33F4">
            <w:pPr>
              <w:rPr>
                <w:rFonts w:cs="Times New Roman"/>
                <w:bCs/>
                <w:i/>
                <w:sz w:val="24"/>
                <w:szCs w:val="24"/>
                <w:lang w:val="vi-VN"/>
              </w:rPr>
            </w:pPr>
            <w:bookmarkStart w:id="5" w:name="_Hlk223277898"/>
            <w:r w:rsidRPr="00BC33F4">
              <w:rPr>
                <w:rFonts w:cs="Times New Roman"/>
                <w:bCs/>
                <w:i/>
                <w:sz w:val="24"/>
                <w:szCs w:val="24"/>
                <w:lang w:val="vi-VN"/>
              </w:rPr>
              <w:t>Có hệ thống camera</w:t>
            </w:r>
            <w:r w:rsidRPr="00BC33F4">
              <w:rPr>
                <w:rFonts w:cs="Times New Roman"/>
                <w:bCs/>
                <w:i/>
                <w:sz w:val="24"/>
                <w:szCs w:val="24"/>
              </w:rPr>
              <w:t xml:space="preserve"> đáp ứng các yêu cầu:</w:t>
            </w:r>
          </w:p>
          <w:p w14:paraId="61B09D9A" w14:textId="77777777" w:rsidR="00BC33F4" w:rsidRPr="00BC33F4" w:rsidRDefault="00BC33F4" w:rsidP="00BC33F4">
            <w:pPr>
              <w:rPr>
                <w:rFonts w:cs="Times New Roman"/>
                <w:bCs/>
                <w:i/>
                <w:sz w:val="24"/>
                <w:szCs w:val="24"/>
                <w:lang w:val="vi-VN"/>
              </w:rPr>
            </w:pPr>
            <w:bookmarkStart w:id="6" w:name="_Hlk219939802"/>
            <w:r w:rsidRPr="00BC33F4">
              <w:rPr>
                <w:rFonts w:cs="Times New Roman"/>
                <w:bCs/>
                <w:i/>
                <w:sz w:val="24"/>
                <w:szCs w:val="24"/>
                <w:lang w:val="vi-VN"/>
              </w:rPr>
              <w:t xml:space="preserve">b.1) Hình ảnh quan sát được mọi vị trí của kho bãi, địa điểm vào tất cả các thời điểm trong ngày (24/24 giờ); </w:t>
            </w:r>
          </w:p>
          <w:p w14:paraId="4F9B0D69" w14:textId="0E3CD49D" w:rsidR="00BC33F4" w:rsidRPr="00BC33F4" w:rsidRDefault="00BC33F4" w:rsidP="00BC33F4">
            <w:pPr>
              <w:rPr>
                <w:rFonts w:cs="Times New Roman"/>
                <w:bCs/>
                <w:i/>
                <w:sz w:val="24"/>
                <w:szCs w:val="24"/>
              </w:rPr>
            </w:pPr>
            <w:r w:rsidRPr="00BC33F4">
              <w:rPr>
                <w:rFonts w:cs="Times New Roman"/>
                <w:bCs/>
                <w:i/>
                <w:sz w:val="24"/>
                <w:szCs w:val="24"/>
              </w:rPr>
              <w:t xml:space="preserve">b.2) </w:t>
            </w:r>
            <w:r w:rsidR="001B791C" w:rsidRPr="001B791C">
              <w:rPr>
                <w:rFonts w:cs="Times New Roman"/>
                <w:bCs/>
                <w:i/>
                <w:sz w:val="24"/>
                <w:szCs w:val="24"/>
              </w:rPr>
              <w:t xml:space="preserve">Camera có khả năng nhận diện, kiểm soát phương tiện vận tải đi vào, đi ra kho, bãi, địa điểm (trừ địa điểm kinh doanh hàng miễn thuế) và hình ảnh quan sát được kết nối trực tuyến với hệ thống giám sát của cơ quan hải quan, có thể theo dõi </w:t>
            </w:r>
            <w:r w:rsidR="001B791C" w:rsidRPr="001B791C">
              <w:rPr>
                <w:rFonts w:cs="Times New Roman"/>
                <w:bCs/>
                <w:i/>
                <w:sz w:val="24"/>
                <w:szCs w:val="24"/>
                <w:lang w:val="vi-VN"/>
              </w:rPr>
              <w:t xml:space="preserve">trên nền tảng </w:t>
            </w:r>
            <w:r w:rsidR="001B791C" w:rsidRPr="001B791C">
              <w:rPr>
                <w:rFonts w:cs="Times New Roman"/>
                <w:bCs/>
                <w:i/>
                <w:sz w:val="24"/>
                <w:szCs w:val="24"/>
              </w:rPr>
              <w:t>I</w:t>
            </w:r>
            <w:r w:rsidR="001B791C" w:rsidRPr="001B791C">
              <w:rPr>
                <w:rFonts w:cs="Times New Roman"/>
                <w:bCs/>
                <w:i/>
                <w:sz w:val="24"/>
                <w:szCs w:val="24"/>
                <w:lang w:val="vi-VN"/>
              </w:rPr>
              <w:t>nternet thông qua một trong các trình duyệt</w:t>
            </w:r>
            <w:r w:rsidR="001B791C" w:rsidRPr="001B791C">
              <w:rPr>
                <w:rFonts w:cs="Times New Roman"/>
                <w:bCs/>
                <w:i/>
                <w:sz w:val="24"/>
                <w:szCs w:val="24"/>
              </w:rPr>
              <w:t xml:space="preserve"> hiện hành;</w:t>
            </w:r>
          </w:p>
          <w:p w14:paraId="0BFE5A97" w14:textId="1380E7A0" w:rsidR="00CC0461" w:rsidRPr="00BC33F4" w:rsidRDefault="00BC33F4" w:rsidP="00BC33F4">
            <w:pPr>
              <w:rPr>
                <w:rFonts w:cs="Times New Roman"/>
                <w:bCs/>
                <w:i/>
                <w:sz w:val="24"/>
                <w:szCs w:val="24"/>
              </w:rPr>
            </w:pPr>
            <w:r w:rsidRPr="00BC33F4">
              <w:rPr>
                <w:rFonts w:cs="Times New Roman"/>
                <w:bCs/>
                <w:i/>
                <w:sz w:val="24"/>
                <w:szCs w:val="24"/>
                <w:lang w:val="vi-VN"/>
              </w:rPr>
              <w:t xml:space="preserve">b.3) Dữ liệu về hình ảnh </w:t>
            </w:r>
            <w:r w:rsidRPr="00BC33F4">
              <w:rPr>
                <w:rFonts w:cs="Times New Roman"/>
                <w:bCs/>
                <w:i/>
                <w:sz w:val="24"/>
                <w:szCs w:val="24"/>
              </w:rPr>
              <w:t>camera</w:t>
            </w:r>
            <w:r w:rsidRPr="00BC33F4">
              <w:rPr>
                <w:rFonts w:cs="Times New Roman"/>
                <w:bCs/>
                <w:i/>
                <w:sz w:val="24"/>
                <w:szCs w:val="24"/>
                <w:lang w:val="vi-VN"/>
              </w:rPr>
              <w:t xml:space="preserve"> được lưu giữ tối thiểu 6 tháng</w:t>
            </w:r>
            <w:bookmarkEnd w:id="5"/>
            <w:bookmarkEnd w:id="6"/>
            <w:r>
              <w:rPr>
                <w:rFonts w:cs="Times New Roman"/>
                <w:bCs/>
                <w:i/>
                <w:sz w:val="24"/>
                <w:szCs w:val="24"/>
              </w:rPr>
              <w:t>.</w:t>
            </w:r>
          </w:p>
        </w:tc>
        <w:tc>
          <w:tcPr>
            <w:tcW w:w="4816" w:type="dxa"/>
          </w:tcPr>
          <w:p w14:paraId="12CCA633" w14:textId="5AC559DA" w:rsidR="00783342" w:rsidRDefault="00783342" w:rsidP="00C03275">
            <w:pPr>
              <w:rPr>
                <w:rFonts w:cs="Times New Roman"/>
                <w:sz w:val="24"/>
                <w:szCs w:val="24"/>
              </w:rPr>
            </w:pPr>
            <w:r w:rsidRPr="00DB5963">
              <w:rPr>
                <w:rFonts w:cs="Times New Roman"/>
                <w:sz w:val="24"/>
                <w:szCs w:val="24"/>
              </w:rPr>
              <w:t>Hiện nay các doanh nghiệp đang sử dụng các phần mềm quan sát</w:t>
            </w:r>
            <w:r w:rsidR="001F4705">
              <w:rPr>
                <w:rFonts w:cs="Times New Roman"/>
                <w:sz w:val="24"/>
                <w:szCs w:val="24"/>
              </w:rPr>
              <w:t xml:space="preserve"> hình ảnh camera tại kho bãi, địa điểm</w:t>
            </w:r>
            <w:r w:rsidRPr="00DB5963">
              <w:rPr>
                <w:rFonts w:cs="Times New Roman"/>
                <w:sz w:val="24"/>
                <w:szCs w:val="24"/>
              </w:rPr>
              <w:t>, lưu trữ hình ảnh khác nhau, cần sử dụng tài khoản, mật khẩu do doanh nghiệp cung cấp để đăng nhập và giám sát. Để duy trì việc quan sát thường xuyên, liên tục, kịp thời, cơ quan hải quan phải trang bị hệ thống màn hình máy tính, máy laptop, điện thoại cá nhân thông minh… để duy trì kết nối liên tục với hệ thống camera của doanh nghiệp, phát sinh chi phí mua sắm, quản lý tài sản; nhưng một số trường hợp khách quan như hệ thống mạng không đảm bảo, doanh nghiệp thay đổi mật khẩu, cài đặt tường lửa… dẫn đến việc chia sẻ hình ảnh bị gián đoạn, trạng thái bị động, hạn chế trong quá trình khai thác, quản lý, giám sát của cơ quan hải quan.</w:t>
            </w:r>
          </w:p>
          <w:p w14:paraId="3DDF615A" w14:textId="77777777" w:rsidR="00CC0461" w:rsidRDefault="001F018C" w:rsidP="00AD51D4">
            <w:pPr>
              <w:rPr>
                <w:rFonts w:cs="Times New Roman"/>
                <w:sz w:val="24"/>
                <w:szCs w:val="24"/>
              </w:rPr>
            </w:pPr>
            <w:r w:rsidRPr="00DB5963">
              <w:rPr>
                <w:rFonts w:cs="Times New Roman"/>
                <w:sz w:val="24"/>
                <w:szCs w:val="24"/>
              </w:rPr>
              <w:t>Về hệ thống camera, bổ sung làm rõ hướng dẫn</w:t>
            </w:r>
            <w:r w:rsidR="005B4CC8">
              <w:rPr>
                <w:rFonts w:cs="Times New Roman"/>
                <w:sz w:val="24"/>
                <w:szCs w:val="24"/>
              </w:rPr>
              <w:t xml:space="preserve"> về </w:t>
            </w:r>
            <w:r w:rsidR="00783342">
              <w:rPr>
                <w:rFonts w:cs="Times New Roman"/>
                <w:sz w:val="24"/>
                <w:szCs w:val="24"/>
              </w:rPr>
              <w:t xml:space="preserve">loại trang thiết bị có </w:t>
            </w:r>
            <w:r w:rsidR="005B4CC8">
              <w:rPr>
                <w:rFonts w:cs="Times New Roman"/>
                <w:sz w:val="24"/>
                <w:szCs w:val="24"/>
              </w:rPr>
              <w:t>khả năng quan sát hình ảnh, khả năng nhận diện, kiểm soát phương tiện</w:t>
            </w:r>
            <w:r w:rsidR="00783342">
              <w:rPr>
                <w:rFonts w:cs="Times New Roman"/>
                <w:sz w:val="24"/>
                <w:szCs w:val="24"/>
              </w:rPr>
              <w:t xml:space="preserve"> (bao gồm cả hệ thống bar</w:t>
            </w:r>
            <w:r w:rsidR="00783342" w:rsidRPr="00783342">
              <w:rPr>
                <w:rFonts w:cs="Times New Roman"/>
                <w:sz w:val="24"/>
                <w:szCs w:val="24"/>
              </w:rPr>
              <w:t>ier</w:t>
            </w:r>
            <w:r w:rsidR="00783342">
              <w:rPr>
                <w:rFonts w:cs="Times New Roman"/>
                <w:sz w:val="24"/>
                <w:szCs w:val="24"/>
              </w:rPr>
              <w:t xml:space="preserve"> điện tử), khả năng truyền tải dữ liệu về hệ thống giám sát của cơ quan hải quan, khả năng lưu giữ hình ảnh… </w:t>
            </w:r>
          </w:p>
          <w:p w14:paraId="37E61B9D" w14:textId="514560D9" w:rsidR="00AD51D4" w:rsidRPr="00AD51D4" w:rsidRDefault="00AD51D4" w:rsidP="00AD51D4">
            <w:pPr>
              <w:rPr>
                <w:rFonts w:cs="Times New Roman"/>
                <w:b/>
                <w:sz w:val="24"/>
                <w:szCs w:val="24"/>
              </w:rPr>
            </w:pPr>
            <w:r w:rsidRPr="00AD51D4">
              <w:rPr>
                <w:rFonts w:cs="Times New Roman"/>
                <w:b/>
                <w:sz w:val="24"/>
                <w:szCs w:val="24"/>
              </w:rPr>
              <w:t>Việc quy định như dự thảo có thể làm tăng điều kiện về việc trang bị hệ thống barier điện tử tại khu vực cổng kho bãi</w:t>
            </w:r>
            <w:r w:rsidR="006B36C3">
              <w:rPr>
                <w:rFonts w:cs="Times New Roman"/>
                <w:b/>
                <w:sz w:val="24"/>
                <w:szCs w:val="24"/>
              </w:rPr>
              <w:t xml:space="preserve">, </w:t>
            </w:r>
            <w:r w:rsidRPr="00AD51D4">
              <w:rPr>
                <w:rFonts w:cs="Times New Roman"/>
                <w:b/>
                <w:sz w:val="24"/>
                <w:szCs w:val="24"/>
              </w:rPr>
              <w:t>địa điểm</w:t>
            </w:r>
          </w:p>
        </w:tc>
      </w:tr>
      <w:tr w:rsidR="00CC0461" w:rsidRPr="00DB5963" w14:paraId="2C50EF72" w14:textId="77777777" w:rsidTr="0076521A">
        <w:tc>
          <w:tcPr>
            <w:tcW w:w="0" w:type="auto"/>
            <w:vMerge/>
          </w:tcPr>
          <w:p w14:paraId="2E883883" w14:textId="77777777" w:rsidR="00CC0461" w:rsidRPr="00DB5963" w:rsidRDefault="00CC0461" w:rsidP="00DB5963">
            <w:pPr>
              <w:jc w:val="center"/>
              <w:rPr>
                <w:rFonts w:cs="Times New Roman"/>
                <w:b/>
                <w:bCs/>
                <w:sz w:val="24"/>
                <w:szCs w:val="24"/>
              </w:rPr>
            </w:pPr>
          </w:p>
        </w:tc>
        <w:tc>
          <w:tcPr>
            <w:tcW w:w="0" w:type="auto"/>
            <w:vMerge/>
          </w:tcPr>
          <w:p w14:paraId="3AECBE4D" w14:textId="77777777" w:rsidR="00CC0461" w:rsidRPr="00DB5963" w:rsidRDefault="00CC0461" w:rsidP="00DB5963">
            <w:pPr>
              <w:jc w:val="center"/>
              <w:rPr>
                <w:rFonts w:cs="Times New Roman"/>
                <w:b/>
                <w:bCs/>
                <w:sz w:val="24"/>
                <w:szCs w:val="24"/>
              </w:rPr>
            </w:pPr>
          </w:p>
        </w:tc>
        <w:tc>
          <w:tcPr>
            <w:tcW w:w="4253" w:type="dxa"/>
          </w:tcPr>
          <w:p w14:paraId="692AF1A9" w14:textId="1E2C1E90" w:rsidR="0037018C" w:rsidRPr="0037018C" w:rsidRDefault="007B21E7" w:rsidP="00EA6F56">
            <w:pPr>
              <w:pStyle w:val="NormalWeb"/>
              <w:shd w:val="clear" w:color="auto" w:fill="FFFFFF"/>
              <w:spacing w:before="0" w:beforeAutospacing="0" w:after="0" w:afterAutospacing="0"/>
              <w:jc w:val="both"/>
              <w:rPr>
                <w:b/>
                <w:color w:val="000000"/>
              </w:rPr>
            </w:pPr>
            <w:r>
              <w:rPr>
                <w:b/>
                <w:color w:val="000000"/>
              </w:rPr>
              <w:t>Điều kiện về tường rào</w:t>
            </w:r>
          </w:p>
          <w:p w14:paraId="3989DE8B" w14:textId="77777777" w:rsidR="0037018C" w:rsidRDefault="0037018C" w:rsidP="0037018C">
            <w:pPr>
              <w:rPr>
                <w:rFonts w:cs="Times New Roman"/>
                <w:b/>
                <w:bCs/>
                <w:sz w:val="24"/>
                <w:szCs w:val="24"/>
              </w:rPr>
            </w:pPr>
            <w:r>
              <w:rPr>
                <w:rFonts w:cs="Times New Roman"/>
                <w:b/>
                <w:bCs/>
                <w:sz w:val="24"/>
                <w:szCs w:val="24"/>
              </w:rPr>
              <w:t>Điều 10 Nghị định số 68/2016/NĐ-CP ngày 01/07/2016, được sửa đổi, bổ sung tại khoản 6 Điều 1 Nghị định số 67/2020/NĐ-CP ngày 15/06/2020</w:t>
            </w:r>
          </w:p>
          <w:p w14:paraId="01571D48" w14:textId="77777777" w:rsidR="004F792C" w:rsidRPr="00DB5963" w:rsidRDefault="004F792C" w:rsidP="004F792C">
            <w:pPr>
              <w:pStyle w:val="NormalWeb"/>
              <w:shd w:val="clear" w:color="auto" w:fill="FFFFFF"/>
              <w:spacing w:before="0" w:beforeAutospacing="0" w:after="0" w:afterAutospacing="0"/>
              <w:rPr>
                <w:i/>
                <w:color w:val="000000"/>
              </w:rPr>
            </w:pPr>
            <w:r w:rsidRPr="00DB5963">
              <w:rPr>
                <w:i/>
                <w:color w:val="000000"/>
              </w:rPr>
              <w:t>“</w:t>
            </w:r>
            <w:r w:rsidRPr="00DB5963">
              <w:rPr>
                <w:i/>
                <w:color w:val="000000"/>
                <w:shd w:val="clear" w:color="auto" w:fill="FFFFFF"/>
              </w:rPr>
              <w:t>6. Điều 10 được sửa đổi, bổ sung như sau:</w:t>
            </w:r>
          </w:p>
          <w:p w14:paraId="060AF733" w14:textId="77777777" w:rsidR="004F792C" w:rsidRPr="00351506" w:rsidRDefault="004F792C" w:rsidP="004F792C">
            <w:pPr>
              <w:pStyle w:val="NormalWeb"/>
              <w:shd w:val="clear" w:color="auto" w:fill="FFFFFF"/>
              <w:spacing w:before="0" w:beforeAutospacing="0" w:after="0" w:afterAutospacing="0"/>
              <w:rPr>
                <w:b/>
                <w:bCs/>
                <w:i/>
                <w:color w:val="000000"/>
                <w:shd w:val="clear" w:color="auto" w:fill="FFFFFF"/>
              </w:rPr>
            </w:pPr>
            <w:r w:rsidRPr="00351506">
              <w:rPr>
                <w:b/>
                <w:bCs/>
                <w:i/>
                <w:color w:val="000000"/>
                <w:shd w:val="clear" w:color="auto" w:fill="FFFFFF"/>
              </w:rPr>
              <w:t>Điều 10. Điều kiện công nhận kho ngoại quan</w:t>
            </w:r>
          </w:p>
          <w:p w14:paraId="274D591B" w14:textId="167FF1E8" w:rsidR="00CC0461" w:rsidRPr="00EA6F56" w:rsidRDefault="00AC1FF8" w:rsidP="00EA6F56">
            <w:pPr>
              <w:pStyle w:val="NormalWeb"/>
              <w:shd w:val="clear" w:color="auto" w:fill="FFFFFF"/>
              <w:spacing w:before="0" w:beforeAutospacing="0" w:after="0" w:afterAutospacing="0"/>
              <w:jc w:val="both"/>
              <w:rPr>
                <w:i/>
                <w:color w:val="000000"/>
              </w:rPr>
            </w:pPr>
            <w:r w:rsidRPr="004A6F7B">
              <w:rPr>
                <w:i/>
                <w:color w:val="000000"/>
              </w:rPr>
              <w:t>2. Kho, bãi ngoại quan được ngăn cách với khu vực xung quanh bằng tường rào, đáp ứng yêu cầu kiểm tra, giám sát của cơ quan hải quan, trừ kho nằm trong khu vực cửa khẩu, cảng đã có tường rào ngăn cách biệt lập với khu vực xung quanh.</w:t>
            </w:r>
            <w:r w:rsidR="003608B5" w:rsidRPr="004A6F7B">
              <w:rPr>
                <w:i/>
                <w:color w:val="000000"/>
              </w:rPr>
              <w:t>”</w:t>
            </w:r>
          </w:p>
        </w:tc>
        <w:tc>
          <w:tcPr>
            <w:tcW w:w="3797" w:type="dxa"/>
          </w:tcPr>
          <w:p w14:paraId="1F189A85" w14:textId="77777777" w:rsidR="00A83A42" w:rsidRDefault="00A83A42" w:rsidP="00A83A42">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2D825146" w14:textId="49503483" w:rsidR="00A83A42" w:rsidRDefault="00A83A42" w:rsidP="007333D6">
            <w:pPr>
              <w:rPr>
                <w:rFonts w:cs="Times New Roman"/>
                <w:b/>
                <w:bCs/>
                <w:i/>
                <w:sz w:val="24"/>
                <w:szCs w:val="24"/>
                <w:lang w:val="vi-VN"/>
              </w:rPr>
            </w:pPr>
            <w:r w:rsidRPr="00A27A5E">
              <w:rPr>
                <w:rFonts w:cs="Times New Roman"/>
                <w:i/>
                <w:color w:val="000000"/>
                <w:sz w:val="24"/>
                <w:szCs w:val="24"/>
                <w:shd w:val="clear" w:color="auto" w:fill="FFFFFF"/>
                <w:lang w:val="vi-VN"/>
              </w:rPr>
              <w:t>3. Điều kiện về đảm bảo công tác kiểm tra, giám sát hải quan</w:t>
            </w:r>
          </w:p>
          <w:p w14:paraId="2B4E9791" w14:textId="77777777" w:rsidR="00746FF7" w:rsidRPr="00746FF7" w:rsidRDefault="00746FF7" w:rsidP="007333D6">
            <w:pPr>
              <w:rPr>
                <w:rFonts w:cs="Times New Roman"/>
                <w:bCs/>
                <w:i/>
                <w:sz w:val="24"/>
                <w:szCs w:val="24"/>
                <w:lang w:val="vi-VN"/>
              </w:rPr>
            </w:pPr>
            <w:r w:rsidRPr="00746FF7">
              <w:rPr>
                <w:rFonts w:cs="Times New Roman"/>
                <w:bCs/>
                <w:i/>
                <w:sz w:val="24"/>
                <w:szCs w:val="24"/>
                <w:lang w:val="vi-VN"/>
              </w:rPr>
              <w:t>c) Về tường rào bao quanh</w:t>
            </w:r>
          </w:p>
          <w:p w14:paraId="37DCA401" w14:textId="77777777" w:rsidR="001B791C" w:rsidRPr="001B791C" w:rsidRDefault="001B791C" w:rsidP="001B791C">
            <w:pPr>
              <w:rPr>
                <w:rFonts w:eastAsia="Times New Roman"/>
                <w:bCs/>
                <w:i/>
                <w:color w:val="000000" w:themeColor="text1"/>
                <w:sz w:val="24"/>
                <w:szCs w:val="24"/>
              </w:rPr>
            </w:pPr>
            <w:r w:rsidRPr="001B791C">
              <w:rPr>
                <w:rFonts w:eastAsia="Times New Roman"/>
                <w:bCs/>
                <w:i/>
                <w:color w:val="000000" w:themeColor="text1"/>
                <w:sz w:val="24"/>
                <w:szCs w:val="24"/>
              </w:rPr>
              <w:t>K</w:t>
            </w:r>
            <w:r w:rsidRPr="001B791C">
              <w:rPr>
                <w:rFonts w:eastAsia="Times New Roman"/>
                <w:bCs/>
                <w:i/>
                <w:color w:val="000000" w:themeColor="text1"/>
                <w:sz w:val="24"/>
                <w:szCs w:val="24"/>
                <w:lang w:val="vi-VN"/>
              </w:rPr>
              <w:t xml:space="preserve">ho, bãi, địa điểm phải có tường rào </w:t>
            </w:r>
            <w:r w:rsidRPr="001B791C">
              <w:rPr>
                <w:rFonts w:eastAsia="Times New Roman"/>
                <w:bCs/>
                <w:i/>
                <w:color w:val="000000" w:themeColor="text1"/>
                <w:sz w:val="24"/>
                <w:szCs w:val="24"/>
              </w:rPr>
              <w:t>cố định</w:t>
            </w:r>
            <w:r w:rsidRPr="001B791C">
              <w:rPr>
                <w:rFonts w:eastAsia="Times New Roman"/>
                <w:bCs/>
                <w:i/>
                <w:color w:val="000000" w:themeColor="text1"/>
                <w:sz w:val="24"/>
                <w:szCs w:val="24"/>
                <w:lang w:val="vi-VN"/>
              </w:rPr>
              <w:t xml:space="preserve"> ngăn cách với khu vực xung quanh,</w:t>
            </w:r>
            <w:r w:rsidRPr="001B791C">
              <w:rPr>
                <w:rFonts w:eastAsia="Times New Roman"/>
                <w:bCs/>
                <w:i/>
                <w:color w:val="000000" w:themeColor="text1"/>
                <w:sz w:val="24"/>
                <w:szCs w:val="24"/>
              </w:rPr>
              <w:t xml:space="preserve"> </w:t>
            </w:r>
            <w:r w:rsidRPr="001B791C">
              <w:rPr>
                <w:rFonts w:eastAsia="Times New Roman"/>
                <w:bCs/>
                <w:i/>
                <w:color w:val="000000" w:themeColor="text1"/>
                <w:sz w:val="24"/>
                <w:szCs w:val="24"/>
                <w:lang w:val="vi-VN"/>
              </w:rPr>
              <w:t>có chiều cao tối thiểu 2m</w:t>
            </w:r>
            <w:r w:rsidRPr="001B791C">
              <w:rPr>
                <w:rFonts w:eastAsia="Times New Roman"/>
                <w:bCs/>
                <w:i/>
                <w:color w:val="000000" w:themeColor="text1"/>
                <w:sz w:val="24"/>
                <w:szCs w:val="24"/>
              </w:rPr>
              <w:t>.</w:t>
            </w:r>
          </w:p>
          <w:p w14:paraId="5D601F13" w14:textId="268C8EF6" w:rsidR="00CC0461" w:rsidRPr="0051761E" w:rsidRDefault="001B791C" w:rsidP="001B791C">
            <w:pPr>
              <w:rPr>
                <w:rFonts w:cs="Times New Roman"/>
                <w:bCs/>
                <w:i/>
                <w:sz w:val="24"/>
                <w:szCs w:val="24"/>
              </w:rPr>
            </w:pPr>
            <w:r w:rsidRPr="001B791C">
              <w:rPr>
                <w:rFonts w:eastAsia="Times New Roman"/>
                <w:bCs/>
                <w:i/>
                <w:color w:val="000000" w:themeColor="text1"/>
                <w:sz w:val="24"/>
                <w:szCs w:val="24"/>
                <w:lang w:val="vi-VN"/>
              </w:rPr>
              <w:t xml:space="preserve">Đối với các kho, bãi, địa điểm đề nghị công nhận </w:t>
            </w:r>
            <w:r w:rsidRPr="001B791C">
              <w:rPr>
                <w:rFonts w:eastAsia="Times New Roman"/>
                <w:bCs/>
                <w:i/>
                <w:color w:val="000000" w:themeColor="text1"/>
                <w:sz w:val="24"/>
                <w:szCs w:val="24"/>
              </w:rPr>
              <w:t>nằm trong địa điểm tập kết, kiểm tra, giám sát tập trung tại cảng biển, cảng hàng không, cửa khẩu đường bộ, ga đường sắt liên vận quốc tế</w:t>
            </w:r>
            <w:r w:rsidRPr="001B791C">
              <w:rPr>
                <w:rFonts w:eastAsia="Times New Roman"/>
                <w:bCs/>
                <w:i/>
                <w:color w:val="000000" w:themeColor="text1"/>
                <w:sz w:val="24"/>
                <w:szCs w:val="24"/>
                <w:lang w:val="vi-VN"/>
              </w:rPr>
              <w:t xml:space="preserve"> thì không yêu cầu phải có tường rào riêng biệt.</w:t>
            </w:r>
          </w:p>
        </w:tc>
        <w:tc>
          <w:tcPr>
            <w:tcW w:w="4816" w:type="dxa"/>
          </w:tcPr>
          <w:p w14:paraId="785701C0" w14:textId="67CD3276" w:rsidR="00CC0461" w:rsidRDefault="00CC0461" w:rsidP="00CC0461">
            <w:pPr>
              <w:rPr>
                <w:rFonts w:cs="Times New Roman"/>
                <w:sz w:val="24"/>
                <w:szCs w:val="24"/>
              </w:rPr>
            </w:pPr>
            <w:r w:rsidRPr="00DB5963">
              <w:rPr>
                <w:rFonts w:cs="Times New Roman"/>
                <w:sz w:val="24"/>
                <w:szCs w:val="24"/>
              </w:rPr>
              <w:t xml:space="preserve">Hệ thống tường rào bao quanh </w:t>
            </w:r>
            <w:r w:rsidR="00474A1F">
              <w:rPr>
                <w:rFonts w:cs="Times New Roman"/>
                <w:sz w:val="24"/>
                <w:szCs w:val="24"/>
              </w:rPr>
              <w:t xml:space="preserve">đã được </w:t>
            </w:r>
            <w:r w:rsidRPr="00DB5963">
              <w:rPr>
                <w:rFonts w:cs="Times New Roman"/>
                <w:sz w:val="24"/>
                <w:szCs w:val="24"/>
              </w:rPr>
              <w:t xml:space="preserve">quy định tại </w:t>
            </w:r>
            <w:r w:rsidR="006B19BA">
              <w:rPr>
                <w:rFonts w:cs="Times New Roman"/>
                <w:sz w:val="24"/>
                <w:szCs w:val="24"/>
              </w:rPr>
              <w:t xml:space="preserve">Nghị định số 68/2016/NĐ-CP ngày </w:t>
            </w:r>
            <w:r w:rsidR="00575974">
              <w:rPr>
                <w:rFonts w:cs="Times New Roman"/>
                <w:sz w:val="24"/>
                <w:szCs w:val="24"/>
              </w:rPr>
              <w:t xml:space="preserve">01/07/2016, được sửa đổi, bổ sung tại </w:t>
            </w:r>
            <w:r w:rsidRPr="00DB5963">
              <w:rPr>
                <w:rFonts w:cs="Times New Roman"/>
                <w:sz w:val="24"/>
                <w:szCs w:val="24"/>
              </w:rPr>
              <w:t xml:space="preserve">Nghị định </w:t>
            </w:r>
            <w:r w:rsidR="00081641">
              <w:rPr>
                <w:rFonts w:cs="Times New Roman"/>
                <w:sz w:val="24"/>
                <w:szCs w:val="24"/>
              </w:rPr>
              <w:t xml:space="preserve">số </w:t>
            </w:r>
            <w:r w:rsidRPr="00DB5963">
              <w:rPr>
                <w:rFonts w:cs="Times New Roman"/>
                <w:sz w:val="24"/>
                <w:szCs w:val="24"/>
              </w:rPr>
              <w:t>67/2020/NĐ-CP</w:t>
            </w:r>
            <w:r w:rsidR="00081641">
              <w:rPr>
                <w:rFonts w:cs="Times New Roman"/>
                <w:sz w:val="24"/>
                <w:szCs w:val="24"/>
              </w:rPr>
              <w:t xml:space="preserve"> ngày 15/06/2020</w:t>
            </w:r>
            <w:r>
              <w:rPr>
                <w:rFonts w:cs="Times New Roman"/>
                <w:sz w:val="24"/>
                <w:szCs w:val="24"/>
              </w:rPr>
              <w:t xml:space="preserve">, </w:t>
            </w:r>
            <w:r w:rsidRPr="00DB5963">
              <w:rPr>
                <w:rFonts w:cs="Times New Roman"/>
                <w:sz w:val="24"/>
                <w:szCs w:val="24"/>
              </w:rPr>
              <w:t xml:space="preserve">tuy nhiên chưa </w:t>
            </w:r>
            <w:r w:rsidR="00FF75FE">
              <w:rPr>
                <w:rFonts w:cs="Times New Roman"/>
                <w:sz w:val="24"/>
                <w:szCs w:val="24"/>
              </w:rPr>
              <w:t xml:space="preserve">có </w:t>
            </w:r>
            <w:r w:rsidRPr="00DB5963">
              <w:rPr>
                <w:rFonts w:cs="Times New Roman"/>
                <w:sz w:val="24"/>
                <w:szCs w:val="24"/>
              </w:rPr>
              <w:t>quy định cụ thể về tiêu chuẩn, quy chuẩn tường rào, dẫn đến có nhiều cách hiểu và áp dụng khác nhau giữa các doanh nghiệp kinh doanh kho bãi (có doanh nghiệp sử dụng tường rào xây kín, có doanh nghiệp sử dụng tường rào bằng vật liệu lưới sắt, tấm tôn, độ cao, độ kín khít của tường rào, hàng rào…), gây khó khăn trong  đánh giá việc tuân thủ pháp luật đối với các doanh nghiệp kinh doanh kho bãi và việc xử lý vi phạm của cơ quan hải quan.</w:t>
            </w:r>
          </w:p>
          <w:p w14:paraId="4B94F391" w14:textId="2356684D" w:rsidR="00CC0461" w:rsidRPr="001B791C" w:rsidRDefault="00CC0461" w:rsidP="00A46DA1">
            <w:pPr>
              <w:rPr>
                <w:rFonts w:cs="Times New Roman"/>
                <w:sz w:val="24"/>
                <w:szCs w:val="24"/>
              </w:rPr>
            </w:pPr>
            <w:r>
              <w:rPr>
                <w:rFonts w:cs="Times New Roman"/>
                <w:sz w:val="24"/>
                <w:szCs w:val="24"/>
              </w:rPr>
              <w:t xml:space="preserve">Dự thảo </w:t>
            </w:r>
            <w:r w:rsidRPr="00DB5963">
              <w:rPr>
                <w:rFonts w:cs="Times New Roman"/>
                <w:sz w:val="24"/>
                <w:szCs w:val="24"/>
              </w:rPr>
              <w:t xml:space="preserve">hướng dẫn làm rõ chiều cao của tường rào tại các kho, bãi, địa điểm, cụ thể chiều cao tối thiểu 2m </w:t>
            </w:r>
            <w:r w:rsidRPr="001B791C">
              <w:rPr>
                <w:rFonts w:cs="Times New Roman"/>
                <w:sz w:val="24"/>
                <w:szCs w:val="24"/>
              </w:rPr>
              <w:t xml:space="preserve">trừ </w:t>
            </w:r>
            <w:r w:rsidR="001B791C" w:rsidRPr="001B791C">
              <w:rPr>
                <w:rFonts w:cs="Times New Roman"/>
                <w:bCs/>
                <w:sz w:val="24"/>
                <w:szCs w:val="24"/>
                <w:lang w:val="vi-VN"/>
              </w:rPr>
              <w:t xml:space="preserve">kho, bãi, địa điểm đề nghị công nhận </w:t>
            </w:r>
            <w:r w:rsidR="001B791C" w:rsidRPr="001B791C">
              <w:rPr>
                <w:rFonts w:cs="Times New Roman"/>
                <w:bCs/>
                <w:sz w:val="24"/>
                <w:szCs w:val="24"/>
              </w:rPr>
              <w:t>nằm trong địa điểm tập kết, kiểm tra, giám sát tập trung tại cảng biển, cảng hàng không, cửa khẩu đường bộ, ga đường sắt liên vận quốc tế</w:t>
            </w:r>
            <w:r w:rsidR="001B791C" w:rsidRPr="001B791C">
              <w:rPr>
                <w:rFonts w:cs="Times New Roman"/>
                <w:bCs/>
                <w:sz w:val="24"/>
                <w:szCs w:val="24"/>
                <w:lang w:val="vi-VN"/>
              </w:rPr>
              <w:t xml:space="preserve"> thì không yêu cầu phải có tường rào riêng biệt</w:t>
            </w:r>
            <w:r w:rsidR="001B791C">
              <w:rPr>
                <w:rFonts w:cs="Times New Roman"/>
                <w:bCs/>
                <w:sz w:val="24"/>
                <w:szCs w:val="24"/>
              </w:rPr>
              <w:t>.</w:t>
            </w:r>
          </w:p>
        </w:tc>
      </w:tr>
      <w:tr w:rsidR="00CC0461" w:rsidRPr="00DB5963" w14:paraId="5369FB21" w14:textId="77777777" w:rsidTr="0076521A">
        <w:tc>
          <w:tcPr>
            <w:tcW w:w="0" w:type="auto"/>
            <w:vMerge/>
          </w:tcPr>
          <w:p w14:paraId="02D3EE93" w14:textId="77777777" w:rsidR="00CC0461" w:rsidRPr="00DB5963" w:rsidRDefault="00CC0461" w:rsidP="00DB5963">
            <w:pPr>
              <w:jc w:val="center"/>
              <w:rPr>
                <w:rFonts w:cs="Times New Roman"/>
                <w:b/>
                <w:bCs/>
                <w:sz w:val="24"/>
                <w:szCs w:val="24"/>
              </w:rPr>
            </w:pPr>
          </w:p>
        </w:tc>
        <w:tc>
          <w:tcPr>
            <w:tcW w:w="0" w:type="auto"/>
            <w:vMerge/>
          </w:tcPr>
          <w:p w14:paraId="1774366D" w14:textId="77777777" w:rsidR="00CC0461" w:rsidRPr="00DB5963" w:rsidRDefault="00CC0461" w:rsidP="00DB5963">
            <w:pPr>
              <w:jc w:val="center"/>
              <w:rPr>
                <w:rFonts w:cs="Times New Roman"/>
                <w:b/>
                <w:bCs/>
                <w:sz w:val="24"/>
                <w:szCs w:val="24"/>
              </w:rPr>
            </w:pPr>
          </w:p>
        </w:tc>
        <w:tc>
          <w:tcPr>
            <w:tcW w:w="4253" w:type="dxa"/>
          </w:tcPr>
          <w:p w14:paraId="6058AFD7" w14:textId="77777777" w:rsidR="00CC0461" w:rsidRPr="00DB5963" w:rsidRDefault="00CC0461" w:rsidP="00DB5963">
            <w:pPr>
              <w:rPr>
                <w:rFonts w:cs="Times New Roman"/>
                <w:b/>
                <w:bCs/>
                <w:sz w:val="24"/>
                <w:szCs w:val="24"/>
              </w:rPr>
            </w:pPr>
          </w:p>
        </w:tc>
        <w:tc>
          <w:tcPr>
            <w:tcW w:w="3797" w:type="dxa"/>
          </w:tcPr>
          <w:p w14:paraId="1A855A4E" w14:textId="77777777" w:rsidR="00CF307C" w:rsidRDefault="00CF307C" w:rsidP="00CF307C">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69AFDB85" w14:textId="08E625C6" w:rsidR="00CF307C" w:rsidRDefault="00CF307C" w:rsidP="00CF307C">
            <w:pPr>
              <w:ind w:firstLine="90"/>
              <w:rPr>
                <w:rFonts w:cs="Times New Roman"/>
                <w:b/>
                <w:bCs/>
                <w:i/>
                <w:sz w:val="24"/>
                <w:szCs w:val="24"/>
              </w:rPr>
            </w:pPr>
            <w:r w:rsidRPr="00A27A5E">
              <w:rPr>
                <w:rFonts w:cs="Times New Roman"/>
                <w:i/>
                <w:color w:val="000000"/>
                <w:sz w:val="24"/>
                <w:szCs w:val="24"/>
                <w:shd w:val="clear" w:color="auto" w:fill="FFFFFF"/>
                <w:lang w:val="vi-VN"/>
              </w:rPr>
              <w:t>3. Điều kiện về đảm bảo công tác kiểm tra, giám sát hải quan</w:t>
            </w:r>
          </w:p>
          <w:p w14:paraId="166193D1" w14:textId="1C1EEE7C" w:rsidR="00EE4A98" w:rsidRPr="00FF23E9" w:rsidRDefault="00EE4A98" w:rsidP="00EE4A98">
            <w:pPr>
              <w:ind w:firstLine="90"/>
              <w:rPr>
                <w:rFonts w:cs="Times New Roman"/>
                <w:bCs/>
                <w:i/>
                <w:sz w:val="24"/>
                <w:szCs w:val="24"/>
              </w:rPr>
            </w:pPr>
            <w:r w:rsidRPr="00FF23E9">
              <w:rPr>
                <w:rFonts w:cs="Times New Roman"/>
                <w:bCs/>
                <w:i/>
                <w:sz w:val="24"/>
                <w:szCs w:val="24"/>
              </w:rPr>
              <w:t>d) Cân điện tử</w:t>
            </w:r>
          </w:p>
          <w:p w14:paraId="455EBD72" w14:textId="51911528" w:rsidR="00CC0461" w:rsidRPr="00232C24" w:rsidRDefault="00F94BD7" w:rsidP="007E0FAA">
            <w:pPr>
              <w:rPr>
                <w:rFonts w:eastAsia="Times New Roman"/>
                <w:bCs/>
                <w:i/>
                <w:color w:val="000000" w:themeColor="text1"/>
                <w:sz w:val="24"/>
                <w:szCs w:val="24"/>
              </w:rPr>
            </w:pPr>
            <w:bookmarkStart w:id="7" w:name="_Hlk219939894"/>
            <w:r w:rsidRPr="00F94BD7">
              <w:rPr>
                <w:rFonts w:eastAsia="Times New Roman"/>
                <w:bCs/>
                <w:i/>
                <w:color w:val="000000" w:themeColor="text1"/>
                <w:sz w:val="24"/>
                <w:szCs w:val="24"/>
                <w:lang w:val="vi-VN"/>
              </w:rPr>
              <w:t>Có</w:t>
            </w:r>
            <w:r w:rsidRPr="00F94BD7">
              <w:rPr>
                <w:rFonts w:eastAsia="Times New Roman"/>
                <w:bCs/>
                <w:i/>
                <w:color w:val="000000" w:themeColor="text1"/>
                <w:sz w:val="24"/>
                <w:szCs w:val="24"/>
              </w:rPr>
              <w:t xml:space="preserve"> cân điện tử được chứng nhận kiểm định còn thời hạn theo quy định, đáp ứng yêu cầu kiểm tra trọng lượng hàng hóa đưa vào, đưa ra khu vực kho, bãi, địa điểm được công nhận tại cửa khẩu đường bộ, cảng biển, cảng xuất khẩu, nhập khẩu hàng hóa được thành lập trong nội địa, cảng thủy nội địa (trừ địa điểm kinh doanh hàng miễn thuế, địa điểm tập kết, kiểm tra, giám sát xăng dầu, khí, hóa chất và các kho ngoại quan chuyên dùng chứa xăng dầu, hóa chất, khí, chất lỏng).</w:t>
            </w:r>
            <w:bookmarkEnd w:id="7"/>
          </w:p>
        </w:tc>
        <w:tc>
          <w:tcPr>
            <w:tcW w:w="4816" w:type="dxa"/>
          </w:tcPr>
          <w:p w14:paraId="53A15259" w14:textId="0988CD1B" w:rsidR="00CC0461" w:rsidRDefault="00EC2FFF" w:rsidP="00783342">
            <w:pPr>
              <w:rPr>
                <w:rFonts w:eastAsia="Times New Roman" w:cs="Times New Roman"/>
                <w:bCs/>
                <w:sz w:val="24"/>
                <w:szCs w:val="24"/>
              </w:rPr>
            </w:pPr>
            <w:r>
              <w:rPr>
                <w:rFonts w:cs="Times New Roman"/>
                <w:sz w:val="24"/>
                <w:szCs w:val="24"/>
              </w:rPr>
              <w:t>Đ</w:t>
            </w:r>
            <w:r w:rsidR="00620A4B" w:rsidRPr="00DB5963">
              <w:rPr>
                <w:rFonts w:cs="Times New Roman"/>
                <w:sz w:val="24"/>
                <w:szCs w:val="24"/>
              </w:rPr>
              <w:t>ể tăng cường công tác kiểm tra, giám sát hải quan, đề xuất bổ sung cân điện tử tại các kho, bãi, địa điểm, cụ thể c</w:t>
            </w:r>
            <w:r w:rsidR="00620A4B" w:rsidRPr="00DB5963">
              <w:rPr>
                <w:rFonts w:eastAsia="Times New Roman" w:cs="Times New Roman"/>
                <w:bCs/>
                <w:sz w:val="24"/>
                <w:szCs w:val="24"/>
              </w:rPr>
              <w:t>ân điện tử đáp ứng yêu cầu kiểm tra trọng lượng hàng hóa đưa vào, đưa ra khu vực kho, bãi, địa điểm được công nhận</w:t>
            </w:r>
          </w:p>
          <w:p w14:paraId="5E969F4B" w14:textId="084139F2" w:rsidR="00A46DA1" w:rsidRPr="00DB5963" w:rsidRDefault="00A46DA1" w:rsidP="00783342">
            <w:pPr>
              <w:rPr>
                <w:rFonts w:cs="Times New Roman"/>
                <w:sz w:val="24"/>
                <w:szCs w:val="24"/>
              </w:rPr>
            </w:pPr>
            <w:r w:rsidRPr="00AD51D4">
              <w:rPr>
                <w:rFonts w:cs="Times New Roman"/>
                <w:b/>
                <w:sz w:val="24"/>
                <w:szCs w:val="24"/>
              </w:rPr>
              <w:t xml:space="preserve">Việc quy định như dự thảo làm tăng điều kiện về việc trang bị </w:t>
            </w:r>
            <w:r>
              <w:rPr>
                <w:rFonts w:cs="Times New Roman"/>
                <w:b/>
                <w:sz w:val="24"/>
                <w:szCs w:val="24"/>
              </w:rPr>
              <w:t>thiết bị chuyên dùng tại kho bãi, địa điểm</w:t>
            </w:r>
          </w:p>
        </w:tc>
      </w:tr>
      <w:tr w:rsidR="000C2814" w:rsidRPr="00DB5963" w14:paraId="79F3D513" w14:textId="77777777" w:rsidTr="0076521A">
        <w:tc>
          <w:tcPr>
            <w:tcW w:w="0" w:type="auto"/>
            <w:vMerge/>
          </w:tcPr>
          <w:p w14:paraId="6D5D34B7" w14:textId="77777777" w:rsidR="000C2814" w:rsidRPr="00DB5963" w:rsidRDefault="000C2814" w:rsidP="00DB5963">
            <w:pPr>
              <w:jc w:val="center"/>
              <w:rPr>
                <w:rFonts w:cs="Times New Roman"/>
                <w:b/>
                <w:bCs/>
                <w:sz w:val="24"/>
                <w:szCs w:val="24"/>
              </w:rPr>
            </w:pPr>
          </w:p>
        </w:tc>
        <w:tc>
          <w:tcPr>
            <w:tcW w:w="0" w:type="auto"/>
            <w:vMerge/>
          </w:tcPr>
          <w:p w14:paraId="2BBC3B08" w14:textId="77777777" w:rsidR="000C2814" w:rsidRPr="00DB5963" w:rsidRDefault="000C2814" w:rsidP="00DB5963">
            <w:pPr>
              <w:jc w:val="center"/>
              <w:rPr>
                <w:rFonts w:cs="Times New Roman"/>
                <w:b/>
                <w:bCs/>
                <w:sz w:val="24"/>
                <w:szCs w:val="24"/>
              </w:rPr>
            </w:pPr>
          </w:p>
        </w:tc>
        <w:tc>
          <w:tcPr>
            <w:tcW w:w="4253" w:type="dxa"/>
          </w:tcPr>
          <w:p w14:paraId="0EE3AAC1" w14:textId="67FE4F73" w:rsidR="000C2814" w:rsidRDefault="000C2814" w:rsidP="00DB5963">
            <w:pPr>
              <w:rPr>
                <w:rFonts w:cs="Times New Roman"/>
                <w:b/>
                <w:bCs/>
                <w:sz w:val="24"/>
                <w:szCs w:val="24"/>
              </w:rPr>
            </w:pPr>
            <w:r w:rsidRPr="00DB5963">
              <w:rPr>
                <w:rFonts w:cs="Times New Roman"/>
                <w:b/>
                <w:bCs/>
                <w:sz w:val="24"/>
                <w:szCs w:val="24"/>
              </w:rPr>
              <w:t>Hồ sơ công nhận</w:t>
            </w:r>
          </w:p>
          <w:p w14:paraId="223ACF83" w14:textId="37387F62" w:rsidR="001723A7" w:rsidRPr="00DB5963" w:rsidRDefault="00E80AE5" w:rsidP="00DB5963">
            <w:pPr>
              <w:rPr>
                <w:rFonts w:cs="Times New Roman"/>
                <w:b/>
                <w:bCs/>
                <w:sz w:val="24"/>
                <w:szCs w:val="24"/>
              </w:rPr>
            </w:pPr>
            <w:r>
              <w:rPr>
                <w:rFonts w:cs="Times New Roman"/>
                <w:b/>
                <w:bCs/>
                <w:sz w:val="24"/>
                <w:szCs w:val="24"/>
              </w:rPr>
              <w:t>Điều 11 Nghị định số 68/2016/NĐ-CP ngày 01/07/2016, được sửa đổi, bổ sung tại khoản 7 Điều 1 Nghị định số 67/2020/NĐ-CP ngày 15/06/2020</w:t>
            </w:r>
          </w:p>
          <w:p w14:paraId="76D4CF33" w14:textId="196A96AA" w:rsidR="000C2814" w:rsidRPr="00DB5963" w:rsidRDefault="000C2814" w:rsidP="00DB5963">
            <w:pPr>
              <w:pStyle w:val="NormalWeb"/>
              <w:shd w:val="clear" w:color="auto" w:fill="FFFFFF"/>
              <w:spacing w:before="0" w:beforeAutospacing="0" w:after="0" w:afterAutospacing="0"/>
              <w:rPr>
                <w:i/>
                <w:color w:val="000000"/>
              </w:rPr>
            </w:pPr>
            <w:bookmarkStart w:id="8" w:name="khoan_7_1"/>
            <w:r w:rsidRPr="00DB5963">
              <w:rPr>
                <w:i/>
                <w:color w:val="000000"/>
              </w:rPr>
              <w:t>“7.</w:t>
            </w:r>
            <w:bookmarkStart w:id="9" w:name="dc_17"/>
            <w:bookmarkEnd w:id="8"/>
            <w:r w:rsidRPr="00DB5963">
              <w:rPr>
                <w:i/>
                <w:color w:val="000000"/>
              </w:rPr>
              <w:t xml:space="preserve"> Điều 11</w:t>
            </w:r>
            <w:bookmarkEnd w:id="9"/>
            <w:r w:rsidRPr="00DB5963">
              <w:rPr>
                <w:i/>
                <w:color w:val="000000"/>
              </w:rPr>
              <w:t> </w:t>
            </w:r>
            <w:bookmarkStart w:id="10" w:name="khoan_7_1_name"/>
            <w:r w:rsidRPr="00DB5963">
              <w:rPr>
                <w:i/>
                <w:color w:val="000000"/>
              </w:rPr>
              <w:t>được sửa đổi, bổ sung như sau:</w:t>
            </w:r>
            <w:bookmarkEnd w:id="10"/>
          </w:p>
          <w:p w14:paraId="5D1DC73E" w14:textId="77777777" w:rsidR="000C2814" w:rsidRPr="00351506" w:rsidRDefault="000C2814" w:rsidP="00DB5963">
            <w:pPr>
              <w:pStyle w:val="NormalWeb"/>
              <w:shd w:val="clear" w:color="auto" w:fill="FFFFFF"/>
              <w:spacing w:before="0" w:beforeAutospacing="0" w:after="0" w:afterAutospacing="0"/>
              <w:rPr>
                <w:b/>
                <w:i/>
                <w:color w:val="000000"/>
              </w:rPr>
            </w:pPr>
            <w:r w:rsidRPr="00351506">
              <w:rPr>
                <w:b/>
                <w:bCs/>
                <w:i/>
                <w:color w:val="000000"/>
              </w:rPr>
              <w:t>“Điều 11. Hồ sơ công nhận kho ngoại quan</w:t>
            </w:r>
          </w:p>
          <w:p w14:paraId="5A718F21" w14:textId="77777777" w:rsidR="000C2814" w:rsidRPr="00DB5963" w:rsidRDefault="000C2814" w:rsidP="00DB5963">
            <w:pPr>
              <w:pStyle w:val="NormalWeb"/>
              <w:shd w:val="clear" w:color="auto" w:fill="FFFFFF"/>
              <w:spacing w:before="0" w:beforeAutospacing="0" w:after="0" w:afterAutospacing="0"/>
              <w:rPr>
                <w:i/>
                <w:color w:val="000000"/>
              </w:rPr>
            </w:pPr>
            <w:r w:rsidRPr="00DB5963">
              <w:rPr>
                <w:i/>
                <w:color w:val="000000"/>
              </w:rPr>
              <w:t>1. Văn bản đề nghị công nhận theo </w:t>
            </w:r>
            <w:bookmarkStart w:id="11" w:name="bieumau_ms_01_3"/>
            <w:r w:rsidRPr="00DB5963">
              <w:rPr>
                <w:i/>
                <w:color w:val="000000"/>
              </w:rPr>
              <w:t>Mẫu số 01</w:t>
            </w:r>
            <w:bookmarkEnd w:id="11"/>
            <w:r w:rsidRPr="00DB5963">
              <w:rPr>
                <w:i/>
                <w:color w:val="000000"/>
              </w:rPr>
              <w:t> Phụ lục ban hành kèm theo Nghị định này: 01 bản chính.</w:t>
            </w:r>
          </w:p>
          <w:p w14:paraId="518CDD9F" w14:textId="77777777" w:rsidR="000C2814" w:rsidRPr="00DB5963" w:rsidRDefault="000C2814" w:rsidP="00DB5963">
            <w:pPr>
              <w:pStyle w:val="NormalWeb"/>
              <w:shd w:val="clear" w:color="auto" w:fill="FFFFFF"/>
              <w:spacing w:before="0" w:beforeAutospacing="0" w:after="0" w:afterAutospacing="0"/>
              <w:rPr>
                <w:i/>
                <w:color w:val="000000"/>
              </w:rPr>
            </w:pPr>
            <w:r w:rsidRPr="00DB5963">
              <w:rPr>
                <w:i/>
                <w:color w:val="000000"/>
              </w:rPr>
              <w:t>2. Giấy chứng nhận đăng ký doanh nghiệp hoặc Giấy chứng nhận đầu tư hoặc chứng từ khác quy định tại </w:t>
            </w:r>
            <w:bookmarkStart w:id="12" w:name="dc_18"/>
            <w:r w:rsidRPr="00DB5963">
              <w:rPr>
                <w:i/>
                <w:color w:val="000000"/>
              </w:rPr>
              <w:t>khoản 4 Điều 81 Nghị định số 78/2015/NĐ-CP</w:t>
            </w:r>
            <w:bookmarkEnd w:id="12"/>
            <w:r w:rsidRPr="00DB5963">
              <w:rPr>
                <w:i/>
                <w:color w:val="000000"/>
              </w:rPr>
              <w:t> ngày 14 tháng 9 năm 2015 của Chính phủ về đăng ký doanh nghiệp: 01 bản chụp.</w:t>
            </w:r>
          </w:p>
          <w:p w14:paraId="241F0789" w14:textId="77777777" w:rsidR="000C2814" w:rsidRPr="00DB5963" w:rsidRDefault="000C2814" w:rsidP="00DB5963">
            <w:pPr>
              <w:pStyle w:val="NormalWeb"/>
              <w:shd w:val="clear" w:color="auto" w:fill="FFFFFF"/>
              <w:spacing w:before="0" w:beforeAutospacing="0" w:after="0" w:afterAutospacing="0"/>
              <w:rPr>
                <w:i/>
                <w:color w:val="000000"/>
              </w:rPr>
            </w:pPr>
            <w:r w:rsidRPr="00DB5963">
              <w:rPr>
                <w:i/>
                <w:color w:val="000000"/>
              </w:rPr>
              <w:t>3. Sơ đồ thiết kế khu vực kho, bãi, thể hiện rõ đường ranh giới ngăn cách với bên ngoài, vị trí các kho hàng, vị trí lắp đặt hệ thống camera, hệ thống đường vận chuyển nội bộ, bảo vệ, văn phòng kho và nơi làm việc của cơ quan hải quan: 01 bản chụp.</w:t>
            </w:r>
          </w:p>
          <w:p w14:paraId="5570E663" w14:textId="2E2F3164" w:rsidR="000C2814" w:rsidRPr="00DB5963" w:rsidRDefault="000C2814" w:rsidP="00DB5963">
            <w:pPr>
              <w:pStyle w:val="NormalWeb"/>
              <w:shd w:val="clear" w:color="auto" w:fill="FFFFFF"/>
              <w:spacing w:before="0" w:beforeAutospacing="0" w:after="0" w:afterAutospacing="0"/>
              <w:rPr>
                <w:i/>
                <w:color w:val="000000"/>
              </w:rPr>
            </w:pPr>
            <w:r w:rsidRPr="00DB5963">
              <w:rPr>
                <w:i/>
                <w:color w:val="000000"/>
              </w:rPr>
              <w:t>4. Giấy chứng nhận đủ điều kiện phòng cháy và chữa cháy do cơ quan công an cấp: 01 bản chụp.”</w:t>
            </w:r>
          </w:p>
          <w:p w14:paraId="6F3160C5" w14:textId="38CC40EE" w:rsidR="000C2814" w:rsidRPr="00DB5963" w:rsidRDefault="000C2814" w:rsidP="00DB5963">
            <w:pPr>
              <w:rPr>
                <w:rFonts w:cs="Times New Roman"/>
                <w:b/>
                <w:bCs/>
                <w:i/>
                <w:sz w:val="24"/>
                <w:szCs w:val="24"/>
              </w:rPr>
            </w:pPr>
          </w:p>
        </w:tc>
        <w:tc>
          <w:tcPr>
            <w:tcW w:w="3797" w:type="dxa"/>
          </w:tcPr>
          <w:p w14:paraId="545A4E9D" w14:textId="69C719FE" w:rsidR="000C2814" w:rsidRPr="000001DC" w:rsidRDefault="00A709F1" w:rsidP="00DB5963">
            <w:pPr>
              <w:rPr>
                <w:rFonts w:cs="Times New Roman"/>
                <w:b/>
                <w:bCs/>
                <w:i/>
                <w:sz w:val="24"/>
                <w:szCs w:val="24"/>
              </w:rPr>
            </w:pPr>
            <w:r w:rsidRPr="0037588B">
              <w:rPr>
                <w:rFonts w:eastAsia="Times New Roman" w:cs="Times New Roman"/>
                <w:bCs/>
                <w:i/>
                <w:sz w:val="24"/>
                <w:szCs w:val="24"/>
                <w:lang w:val="vi-VN"/>
              </w:rPr>
              <w:t xml:space="preserve">Đơn đề nghị công nhận theo </w:t>
            </w:r>
            <w:r w:rsidR="002B77E4">
              <w:rPr>
                <w:rFonts w:eastAsia="Times New Roman" w:cs="Times New Roman"/>
                <w:bCs/>
                <w:i/>
                <w:sz w:val="24"/>
                <w:szCs w:val="24"/>
              </w:rPr>
              <w:t>M</w:t>
            </w:r>
            <w:r w:rsidRPr="0037588B">
              <w:rPr>
                <w:rFonts w:eastAsia="Times New Roman" w:cs="Times New Roman"/>
                <w:bCs/>
                <w:i/>
                <w:sz w:val="24"/>
                <w:szCs w:val="24"/>
                <w:lang w:val="vi-VN"/>
              </w:rPr>
              <w:t>ẫu số 01 ban hành kèm Nghị định này, kèm sơ đồ kho, bãi, địa điểm</w:t>
            </w:r>
          </w:p>
        </w:tc>
        <w:tc>
          <w:tcPr>
            <w:tcW w:w="4816" w:type="dxa"/>
            <w:vMerge w:val="restart"/>
          </w:tcPr>
          <w:p w14:paraId="7F74D71D" w14:textId="4A7D99FF" w:rsidR="000C2814" w:rsidRPr="00DB5963" w:rsidRDefault="000C2814" w:rsidP="00DB5963">
            <w:pPr>
              <w:rPr>
                <w:rFonts w:cs="Times New Roman"/>
                <w:sz w:val="24"/>
                <w:szCs w:val="24"/>
              </w:rPr>
            </w:pPr>
            <w:r w:rsidRPr="00DB5963">
              <w:rPr>
                <w:rFonts w:cs="Times New Roman"/>
                <w:sz w:val="24"/>
                <w:szCs w:val="24"/>
              </w:rPr>
              <w:t xml:space="preserve">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w:t>
            </w:r>
            <w:r w:rsidR="001B3A10">
              <w:rPr>
                <w:rFonts w:cs="Times New Roman"/>
                <w:sz w:val="24"/>
                <w:szCs w:val="24"/>
              </w:rPr>
              <w:t>quy định tại</w:t>
            </w:r>
            <w:r w:rsidRPr="00DB5963">
              <w:rPr>
                <w:rFonts w:cs="Times New Roman"/>
                <w:sz w:val="24"/>
                <w:szCs w:val="24"/>
              </w:rPr>
              <w:t xml:space="preserve">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396D1C1F" w14:textId="77777777" w:rsidR="000C2814" w:rsidRPr="00DB5963" w:rsidRDefault="000C2814" w:rsidP="00DB5963">
            <w:pPr>
              <w:rPr>
                <w:rFonts w:cs="Times New Roman"/>
                <w:b/>
                <w:bCs/>
                <w:sz w:val="24"/>
                <w:szCs w:val="24"/>
              </w:rPr>
            </w:pPr>
            <w:r w:rsidRPr="00DB5963">
              <w:rPr>
                <w:rFonts w:cs="Times New Roman"/>
                <w:b/>
                <w:bCs/>
                <w:sz w:val="24"/>
                <w:szCs w:val="24"/>
              </w:rPr>
              <w:t>Cụ thể:</w:t>
            </w:r>
          </w:p>
          <w:p w14:paraId="29DCB119" w14:textId="7C0201AF" w:rsidR="000C2814" w:rsidRPr="00DB5963" w:rsidRDefault="000C2814" w:rsidP="00DB5963">
            <w:pPr>
              <w:rPr>
                <w:rFonts w:cs="Times New Roman"/>
                <w:b/>
                <w:bCs/>
                <w:color w:val="000000" w:themeColor="text1"/>
                <w:sz w:val="24"/>
                <w:szCs w:val="24"/>
                <w:lang w:val="vi-VN"/>
              </w:rPr>
            </w:pPr>
            <w:r w:rsidRPr="00DB5963">
              <w:rPr>
                <w:rFonts w:cs="Times New Roman"/>
                <w:b/>
                <w:bCs/>
                <w:color w:val="000000" w:themeColor="text1"/>
                <w:sz w:val="24"/>
                <w:szCs w:val="24"/>
              </w:rPr>
              <w:t>1</w:t>
            </w:r>
            <w:r w:rsidRPr="00DB5963">
              <w:rPr>
                <w:rFonts w:cs="Times New Roman"/>
                <w:b/>
                <w:bCs/>
                <w:color w:val="000000" w:themeColor="text1"/>
                <w:sz w:val="24"/>
                <w:szCs w:val="24"/>
                <w:lang w:val="vi-VN"/>
              </w:rPr>
              <w:t xml:space="preserve">. </w:t>
            </w:r>
            <w:r w:rsidRPr="00DB5963">
              <w:rPr>
                <w:rFonts w:cs="Times New Roman"/>
                <w:b/>
                <w:color w:val="000000" w:themeColor="text1"/>
                <w:sz w:val="24"/>
                <w:szCs w:val="24"/>
                <w:lang w:val="vi-VN"/>
              </w:rPr>
              <w:t xml:space="preserve">Giảm chứng từ </w:t>
            </w:r>
            <w:r w:rsidRPr="00DB5963">
              <w:rPr>
                <w:rFonts w:cs="Times New Roman"/>
                <w:b/>
                <w:color w:val="000000" w:themeColor="text1"/>
                <w:sz w:val="24"/>
                <w:szCs w:val="24"/>
              </w:rPr>
              <w:t>và t</w:t>
            </w:r>
            <w:r w:rsidRPr="00DB5963">
              <w:rPr>
                <w:rFonts w:cs="Times New Roman"/>
                <w:b/>
                <w:bCs/>
                <w:color w:val="000000" w:themeColor="text1"/>
                <w:sz w:val="24"/>
                <w:szCs w:val="24"/>
                <w:lang w:val="vi-VN"/>
              </w:rPr>
              <w:t>hay đổi phương thức quản lý</w:t>
            </w:r>
          </w:p>
          <w:p w14:paraId="1282CBC6" w14:textId="6416BF4F"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lang w:val="vi-VN"/>
              </w:rPr>
              <w:t>Giảm chứng từ trong hồ sơ công nhận: giảm 0</w:t>
            </w:r>
            <w:r w:rsidR="00E56183">
              <w:rPr>
                <w:rFonts w:cs="Times New Roman"/>
                <w:color w:val="000000" w:themeColor="text1"/>
                <w:sz w:val="24"/>
                <w:szCs w:val="24"/>
              </w:rPr>
              <w:t>3</w:t>
            </w:r>
            <w:r w:rsidRPr="00DB5963">
              <w:rPr>
                <w:rFonts w:cs="Times New Roman"/>
                <w:color w:val="000000" w:themeColor="text1"/>
                <w:sz w:val="24"/>
                <w:szCs w:val="24"/>
                <w:lang w:val="vi-VN"/>
              </w:rPr>
              <w:t xml:space="preserve">/05 loại giấy tờ (tương đương giảm </w:t>
            </w:r>
            <w:r w:rsidR="00E56183">
              <w:rPr>
                <w:rFonts w:cs="Times New Roman"/>
                <w:color w:val="000000" w:themeColor="text1"/>
                <w:sz w:val="24"/>
                <w:szCs w:val="24"/>
              </w:rPr>
              <w:t>6</w:t>
            </w:r>
            <w:r w:rsidRPr="00DB5963">
              <w:rPr>
                <w:rFonts w:cs="Times New Roman"/>
                <w:color w:val="000000" w:themeColor="text1"/>
                <w:sz w:val="24"/>
                <w:szCs w:val="24"/>
                <w:lang w:val="vi-VN"/>
              </w:rPr>
              <w:t>0% thành phần hồ sơ) gồm:</w:t>
            </w:r>
          </w:p>
          <w:p w14:paraId="3ED02D8B" w14:textId="30500E0E"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lang w:val="vi-VN"/>
              </w:rPr>
              <w:t xml:space="preserve">(1) Giấy chứng nhận đăng ký </w:t>
            </w:r>
            <w:r w:rsidR="00E56183">
              <w:rPr>
                <w:rFonts w:cs="Times New Roman"/>
                <w:color w:val="000000" w:themeColor="text1"/>
                <w:sz w:val="24"/>
                <w:szCs w:val="24"/>
              </w:rPr>
              <w:t>Doanh nghiệp</w:t>
            </w:r>
            <w:r w:rsidRPr="00DB5963">
              <w:rPr>
                <w:rFonts w:cs="Times New Roman"/>
                <w:color w:val="000000" w:themeColor="text1"/>
                <w:sz w:val="24"/>
                <w:szCs w:val="24"/>
                <w:lang w:val="vi-VN"/>
              </w:rPr>
              <w:t xml:space="preserve">/Giấy chứng nhận </w:t>
            </w:r>
            <w:r w:rsidR="00E56183">
              <w:rPr>
                <w:rFonts w:cs="Times New Roman"/>
                <w:color w:val="000000" w:themeColor="text1"/>
                <w:sz w:val="24"/>
                <w:szCs w:val="24"/>
                <w:lang w:val="vi-VN"/>
              </w:rPr>
              <w:t>đ</w:t>
            </w:r>
            <w:r w:rsidR="00E56183">
              <w:rPr>
                <w:rFonts w:cs="Times New Roman"/>
                <w:color w:val="000000" w:themeColor="text1"/>
                <w:sz w:val="24"/>
                <w:szCs w:val="24"/>
              </w:rPr>
              <w:t xml:space="preserve">ăng ký </w:t>
            </w:r>
            <w:r w:rsidRPr="00DB5963">
              <w:rPr>
                <w:rFonts w:cs="Times New Roman"/>
                <w:color w:val="000000" w:themeColor="text1"/>
                <w:sz w:val="24"/>
                <w:szCs w:val="24"/>
                <w:lang w:val="vi-VN"/>
              </w:rPr>
              <w:t>đầu tư.</w:t>
            </w:r>
          </w:p>
          <w:p w14:paraId="08D6C273" w14:textId="20473C43"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lang w:val="vi-VN"/>
              </w:rPr>
              <w:t>(</w:t>
            </w:r>
            <w:r w:rsidR="00741813">
              <w:rPr>
                <w:rFonts w:cs="Times New Roman"/>
                <w:color w:val="000000" w:themeColor="text1"/>
                <w:sz w:val="24"/>
                <w:szCs w:val="24"/>
              </w:rPr>
              <w:t>2</w:t>
            </w:r>
            <w:r w:rsidRPr="00DB5963">
              <w:rPr>
                <w:rFonts w:cs="Times New Roman"/>
                <w:color w:val="000000" w:themeColor="text1"/>
                <w:sz w:val="24"/>
                <w:szCs w:val="24"/>
                <w:lang w:val="vi-VN"/>
              </w:rPr>
              <w:t xml:space="preserve">) Giấy chứng nhận đủ điều kiện PCCC </w:t>
            </w:r>
          </w:p>
          <w:p w14:paraId="31EE5C97" w14:textId="0AA7C6B3"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lang w:val="vi-VN"/>
              </w:rPr>
              <w:t>(</w:t>
            </w:r>
            <w:r w:rsidR="00741813">
              <w:rPr>
                <w:rFonts w:cs="Times New Roman"/>
                <w:color w:val="000000" w:themeColor="text1"/>
                <w:sz w:val="24"/>
                <w:szCs w:val="24"/>
              </w:rPr>
              <w:t>3</w:t>
            </w:r>
            <w:r w:rsidRPr="00DB5963">
              <w:rPr>
                <w:rFonts w:cs="Times New Roman"/>
                <w:color w:val="000000" w:themeColor="text1"/>
                <w:sz w:val="24"/>
                <w:szCs w:val="24"/>
                <w:lang w:val="vi-VN"/>
              </w:rPr>
              <w:t>) Văn bản quy hoạch cảng hàng không quốc tế/Văn bản cơ quan có thẩm quyền phê duyệt quy hoạch phát triển hệ thống trung tâm logisics.</w:t>
            </w:r>
          </w:p>
          <w:p w14:paraId="0DBD4664" w14:textId="60D451C3" w:rsidR="000C2814" w:rsidRPr="00DB5963" w:rsidRDefault="000C2814" w:rsidP="00DB5963">
            <w:pPr>
              <w:rPr>
                <w:rFonts w:cs="Times New Roman"/>
                <w:b/>
                <w:bCs/>
                <w:color w:val="000000" w:themeColor="text1"/>
                <w:sz w:val="24"/>
                <w:szCs w:val="24"/>
                <w:lang w:val="vi-VN"/>
              </w:rPr>
            </w:pPr>
            <w:r w:rsidRPr="00DB5963">
              <w:rPr>
                <w:rFonts w:cs="Times New Roman"/>
                <w:b/>
                <w:bCs/>
                <w:color w:val="000000" w:themeColor="text1"/>
                <w:sz w:val="24"/>
                <w:szCs w:val="24"/>
              </w:rPr>
              <w:t>2</w:t>
            </w:r>
            <w:r w:rsidRPr="00DB5963">
              <w:rPr>
                <w:rFonts w:cs="Times New Roman"/>
                <w:b/>
                <w:bCs/>
                <w:color w:val="000000" w:themeColor="text1"/>
                <w:sz w:val="24"/>
                <w:szCs w:val="24"/>
                <w:lang w:val="vi-VN"/>
              </w:rPr>
              <w:t>. Cắt giảm thời gian</w:t>
            </w:r>
          </w:p>
          <w:p w14:paraId="6B1C3DD5" w14:textId="09217A4B"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rPr>
              <w:t xml:space="preserve">- </w:t>
            </w:r>
            <w:r w:rsidRPr="00DB5963">
              <w:rPr>
                <w:rFonts w:cs="Times New Roman"/>
                <w:color w:val="000000" w:themeColor="text1"/>
                <w:sz w:val="24"/>
                <w:szCs w:val="24"/>
                <w:lang w:val="vi-VN"/>
              </w:rPr>
              <w:t xml:space="preserve">Giảm thời gian thực hiện: từ 15 ngày còn  </w:t>
            </w:r>
            <w:r w:rsidR="00064402">
              <w:rPr>
                <w:rFonts w:cs="Times New Roman"/>
                <w:color w:val="000000" w:themeColor="text1"/>
                <w:sz w:val="24"/>
                <w:szCs w:val="24"/>
              </w:rPr>
              <w:t xml:space="preserve">12 </w:t>
            </w:r>
            <w:r w:rsidRPr="00DB5963">
              <w:rPr>
                <w:rFonts w:cs="Times New Roman"/>
                <w:color w:val="000000" w:themeColor="text1"/>
                <w:sz w:val="24"/>
                <w:szCs w:val="24"/>
                <w:lang w:val="vi-VN"/>
              </w:rPr>
              <w:t xml:space="preserve">ngày (tương đương </w:t>
            </w:r>
            <w:r w:rsidR="00064402">
              <w:rPr>
                <w:rFonts w:cs="Times New Roman"/>
                <w:color w:val="000000" w:themeColor="text1"/>
                <w:sz w:val="24"/>
                <w:szCs w:val="24"/>
              </w:rPr>
              <w:t>20</w:t>
            </w:r>
            <w:r w:rsidRPr="00DB5963">
              <w:rPr>
                <w:rFonts w:cs="Times New Roman"/>
                <w:color w:val="000000" w:themeColor="text1"/>
                <w:sz w:val="24"/>
                <w:szCs w:val="24"/>
                <w:lang w:val="vi-VN"/>
              </w:rPr>
              <w:t>% thời gian)</w:t>
            </w:r>
          </w:p>
          <w:p w14:paraId="31421F9A" w14:textId="31DE3494"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rPr>
              <w:t xml:space="preserve">- </w:t>
            </w:r>
            <w:r w:rsidRPr="00DB5963">
              <w:rPr>
                <w:rFonts w:cs="Times New Roman"/>
                <w:color w:val="000000" w:themeColor="text1"/>
                <w:sz w:val="24"/>
                <w:szCs w:val="24"/>
                <w:lang w:val="vi-VN"/>
              </w:rPr>
              <w:t xml:space="preserve">Giảm 50% các bước thực hiện: từ CCHQKV kiểm tra và </w:t>
            </w:r>
            <w:r w:rsidRPr="00DB5963">
              <w:rPr>
                <w:rFonts w:cs="Times New Roman"/>
                <w:color w:val="000000" w:themeColor="text1"/>
                <w:sz w:val="24"/>
                <w:szCs w:val="24"/>
              </w:rPr>
              <w:t xml:space="preserve">CHQ </w:t>
            </w:r>
            <w:r w:rsidRPr="00DB5963">
              <w:rPr>
                <w:rFonts w:cs="Times New Roman"/>
                <w:color w:val="000000" w:themeColor="text1"/>
                <w:sz w:val="24"/>
                <w:szCs w:val="24"/>
                <w:lang w:val="vi-VN"/>
              </w:rPr>
              <w:t>thực hiện công nhận</w:t>
            </w:r>
          </w:p>
          <w:p w14:paraId="50C33667" w14:textId="6FA1709A" w:rsidR="000C2814" w:rsidRPr="00DB5963" w:rsidRDefault="000C2814" w:rsidP="00DB5963">
            <w:pPr>
              <w:rPr>
                <w:rFonts w:cs="Times New Roman"/>
                <w:b/>
                <w:bCs/>
                <w:color w:val="000000" w:themeColor="text1"/>
                <w:sz w:val="24"/>
                <w:szCs w:val="24"/>
                <w:lang w:val="vi-VN"/>
              </w:rPr>
            </w:pPr>
            <w:r w:rsidRPr="00DB5963">
              <w:rPr>
                <w:rFonts w:cs="Times New Roman"/>
                <w:b/>
                <w:bCs/>
                <w:color w:val="000000" w:themeColor="text1"/>
                <w:sz w:val="24"/>
                <w:szCs w:val="24"/>
              </w:rPr>
              <w:t>3</w:t>
            </w:r>
            <w:r w:rsidRPr="00DB5963">
              <w:rPr>
                <w:rFonts w:cs="Times New Roman"/>
                <w:b/>
                <w:bCs/>
                <w:color w:val="000000" w:themeColor="text1"/>
                <w:sz w:val="24"/>
                <w:szCs w:val="24"/>
                <w:lang w:val="vi-VN"/>
              </w:rPr>
              <w:t>. Thay đổi phương thức thực hiện</w:t>
            </w:r>
          </w:p>
          <w:p w14:paraId="6C0AF6FD" w14:textId="77777777"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lang w:val="vi-VN"/>
              </w:rPr>
              <w:t>Giảm 100% hồ sơ giấy, DN thực hiện đăng ký trực tuyến trên nền tảng dịch vụ công trực tuyến</w:t>
            </w:r>
          </w:p>
          <w:p w14:paraId="7BB2457D" w14:textId="4943CB1F" w:rsidR="000C2814" w:rsidRPr="00DB5963" w:rsidRDefault="000C2814" w:rsidP="00DB5963">
            <w:pPr>
              <w:rPr>
                <w:rFonts w:cs="Times New Roman"/>
                <w:b/>
                <w:bCs/>
                <w:color w:val="000000" w:themeColor="text1"/>
                <w:sz w:val="24"/>
                <w:szCs w:val="24"/>
                <w:lang w:val="vi-VN"/>
              </w:rPr>
            </w:pPr>
            <w:r w:rsidRPr="00DB5963">
              <w:rPr>
                <w:rFonts w:cs="Times New Roman"/>
                <w:b/>
                <w:bCs/>
                <w:color w:val="000000" w:themeColor="text1"/>
                <w:sz w:val="24"/>
                <w:szCs w:val="24"/>
              </w:rPr>
              <w:t>4</w:t>
            </w:r>
            <w:r w:rsidRPr="00DB5963">
              <w:rPr>
                <w:rFonts w:cs="Times New Roman"/>
                <w:b/>
                <w:bCs/>
                <w:color w:val="000000" w:themeColor="text1"/>
                <w:sz w:val="24"/>
                <w:szCs w:val="24"/>
                <w:lang w:val="vi-VN"/>
              </w:rPr>
              <w:t>. Phân cấp xử lý</w:t>
            </w:r>
          </w:p>
          <w:p w14:paraId="2786D05A" w14:textId="7EFD706E" w:rsidR="000C2814" w:rsidRPr="00DB5963" w:rsidRDefault="000C2814" w:rsidP="00DB5963">
            <w:pPr>
              <w:rPr>
                <w:rFonts w:cs="Times New Roman"/>
                <w:b/>
                <w:bCs/>
                <w:sz w:val="24"/>
                <w:szCs w:val="24"/>
              </w:rPr>
            </w:pPr>
            <w:r w:rsidRPr="00DB5963">
              <w:rPr>
                <w:rFonts w:cs="Times New Roman"/>
                <w:color w:val="000000" w:themeColor="text1"/>
                <w:sz w:val="24"/>
                <w:szCs w:val="24"/>
                <w:lang w:val="vi-VN"/>
              </w:rPr>
              <w:t xml:space="preserve">Giảm Phân cấp </w:t>
            </w:r>
            <w:r w:rsidR="00064402">
              <w:rPr>
                <w:rFonts w:cs="Times New Roman"/>
                <w:color w:val="000000" w:themeColor="text1"/>
                <w:sz w:val="24"/>
                <w:szCs w:val="24"/>
              </w:rPr>
              <w:t>5</w:t>
            </w:r>
            <w:r w:rsidRPr="00DB5963">
              <w:rPr>
                <w:rFonts w:cs="Times New Roman"/>
                <w:color w:val="000000" w:themeColor="text1"/>
                <w:sz w:val="24"/>
                <w:szCs w:val="24"/>
                <w:lang w:val="vi-VN"/>
              </w:rPr>
              <w:t xml:space="preserve">0% thẩm quyền giải quyết TTCH: từ </w:t>
            </w:r>
            <w:r w:rsidR="00F039F6">
              <w:rPr>
                <w:rFonts w:cs="Times New Roman"/>
                <w:color w:val="000000" w:themeColor="text1"/>
                <w:sz w:val="24"/>
                <w:szCs w:val="24"/>
              </w:rPr>
              <w:t>Tổng cục Hải quan</w:t>
            </w:r>
            <w:r w:rsidRPr="00DB5963">
              <w:rPr>
                <w:rFonts w:cs="Times New Roman"/>
                <w:color w:val="000000" w:themeColor="text1"/>
                <w:sz w:val="24"/>
                <w:szCs w:val="24"/>
                <w:lang w:val="vi-VN"/>
              </w:rPr>
              <w:t xml:space="preserve"> (nay là Cục </w:t>
            </w:r>
            <w:r w:rsidR="00F039F6">
              <w:rPr>
                <w:rFonts w:cs="Times New Roman"/>
                <w:color w:val="000000" w:themeColor="text1"/>
                <w:sz w:val="24"/>
                <w:szCs w:val="24"/>
              </w:rPr>
              <w:t>Hải quan</w:t>
            </w:r>
            <w:r w:rsidRPr="00DB5963">
              <w:rPr>
                <w:rFonts w:cs="Times New Roman"/>
                <w:color w:val="000000" w:themeColor="text1"/>
                <w:sz w:val="24"/>
                <w:szCs w:val="24"/>
                <w:lang w:val="vi-VN"/>
              </w:rPr>
              <w:t xml:space="preserve">) để giao cho </w:t>
            </w:r>
            <w:r w:rsidR="00964127">
              <w:rPr>
                <w:rFonts w:cs="Times New Roman"/>
                <w:color w:val="000000" w:themeColor="text1"/>
                <w:sz w:val="24"/>
                <w:szCs w:val="24"/>
              </w:rPr>
              <w:t>Chi cục Hải quan khu vực</w:t>
            </w:r>
            <w:r w:rsidRPr="00DB5963">
              <w:rPr>
                <w:rFonts w:cs="Times New Roman"/>
                <w:color w:val="000000" w:themeColor="text1"/>
                <w:sz w:val="24"/>
                <w:szCs w:val="24"/>
                <w:lang w:val="vi-VN"/>
              </w:rPr>
              <w:t xml:space="preserve"> </w:t>
            </w:r>
            <w:r w:rsidR="005146E1">
              <w:rPr>
                <w:rFonts w:cs="Times New Roman"/>
                <w:color w:val="000000" w:themeColor="text1"/>
                <w:sz w:val="24"/>
                <w:szCs w:val="24"/>
              </w:rPr>
              <w:t xml:space="preserve">tiếp nhận, kiểm tra hồ sơ, </w:t>
            </w:r>
            <w:r w:rsidRPr="00DB5963">
              <w:rPr>
                <w:rFonts w:cs="Times New Roman"/>
                <w:color w:val="000000" w:themeColor="text1"/>
                <w:sz w:val="24"/>
                <w:szCs w:val="24"/>
                <w:lang w:val="vi-VN"/>
              </w:rPr>
              <w:t xml:space="preserve">kiểm tra </w:t>
            </w:r>
            <w:r w:rsidRPr="00DB5963">
              <w:rPr>
                <w:rFonts w:cs="Times New Roman"/>
                <w:color w:val="000000" w:themeColor="text1"/>
                <w:sz w:val="24"/>
                <w:szCs w:val="24"/>
              </w:rPr>
              <w:t xml:space="preserve">thực tế và </w:t>
            </w:r>
            <w:r w:rsidR="00B20118">
              <w:rPr>
                <w:rFonts w:cs="Times New Roman"/>
                <w:color w:val="000000" w:themeColor="text1"/>
                <w:sz w:val="24"/>
                <w:szCs w:val="24"/>
              </w:rPr>
              <w:t>Cục Hải quan ban hành Quyết định</w:t>
            </w:r>
            <w:r w:rsidRPr="00DB5963">
              <w:rPr>
                <w:rFonts w:cs="Times New Roman"/>
                <w:color w:val="000000" w:themeColor="text1"/>
                <w:sz w:val="24"/>
                <w:szCs w:val="24"/>
              </w:rPr>
              <w:t>.</w:t>
            </w:r>
          </w:p>
        </w:tc>
      </w:tr>
      <w:tr w:rsidR="000C2814" w:rsidRPr="00DB5963" w14:paraId="6C6F8AC4" w14:textId="77777777" w:rsidTr="0076521A">
        <w:tc>
          <w:tcPr>
            <w:tcW w:w="0" w:type="auto"/>
            <w:vMerge/>
          </w:tcPr>
          <w:p w14:paraId="18241416" w14:textId="77777777" w:rsidR="000C2814" w:rsidRPr="00DB5963" w:rsidRDefault="000C2814" w:rsidP="00DB5963">
            <w:pPr>
              <w:jc w:val="center"/>
              <w:rPr>
                <w:rFonts w:cs="Times New Roman"/>
                <w:b/>
                <w:bCs/>
                <w:sz w:val="24"/>
                <w:szCs w:val="24"/>
              </w:rPr>
            </w:pPr>
          </w:p>
        </w:tc>
        <w:tc>
          <w:tcPr>
            <w:tcW w:w="0" w:type="auto"/>
            <w:vMerge/>
          </w:tcPr>
          <w:p w14:paraId="3B233BFA" w14:textId="77777777" w:rsidR="000C2814" w:rsidRPr="00DB5963" w:rsidRDefault="000C2814" w:rsidP="00DB5963">
            <w:pPr>
              <w:jc w:val="center"/>
              <w:rPr>
                <w:rFonts w:cs="Times New Roman"/>
                <w:b/>
                <w:bCs/>
                <w:sz w:val="24"/>
                <w:szCs w:val="24"/>
              </w:rPr>
            </w:pPr>
          </w:p>
        </w:tc>
        <w:tc>
          <w:tcPr>
            <w:tcW w:w="4253" w:type="dxa"/>
          </w:tcPr>
          <w:p w14:paraId="3518DACE" w14:textId="663D0245" w:rsidR="000C2814" w:rsidRDefault="000C2814" w:rsidP="00DB5963">
            <w:pPr>
              <w:rPr>
                <w:rFonts w:cs="Times New Roman"/>
                <w:b/>
                <w:bCs/>
                <w:sz w:val="24"/>
                <w:szCs w:val="24"/>
              </w:rPr>
            </w:pPr>
            <w:r w:rsidRPr="00DB5963">
              <w:rPr>
                <w:rFonts w:cs="Times New Roman"/>
                <w:b/>
                <w:bCs/>
                <w:sz w:val="24"/>
                <w:szCs w:val="24"/>
              </w:rPr>
              <w:t>Trình tự, thủ tục công nhận</w:t>
            </w:r>
          </w:p>
          <w:p w14:paraId="4D8CF5C5" w14:textId="44BDC49A" w:rsidR="00591E48" w:rsidRPr="00DB5963" w:rsidRDefault="00591E48" w:rsidP="00DB5963">
            <w:pPr>
              <w:rPr>
                <w:rFonts w:cs="Times New Roman"/>
                <w:b/>
                <w:bCs/>
                <w:sz w:val="24"/>
                <w:szCs w:val="24"/>
              </w:rPr>
            </w:pPr>
            <w:r>
              <w:rPr>
                <w:rFonts w:cs="Times New Roman"/>
                <w:b/>
                <w:bCs/>
                <w:sz w:val="24"/>
                <w:szCs w:val="24"/>
              </w:rPr>
              <w:t>Điều 12 Nghị định số 68/2016/NĐ-CP ngày 01/07/2016</w:t>
            </w:r>
          </w:p>
          <w:p w14:paraId="4130F78B" w14:textId="45209398" w:rsidR="000C2814" w:rsidRPr="00F21D03" w:rsidRDefault="000C2814" w:rsidP="00DB5963">
            <w:pPr>
              <w:pStyle w:val="NormalWeb"/>
              <w:shd w:val="clear" w:color="auto" w:fill="FFFFFF"/>
              <w:spacing w:before="0" w:beforeAutospacing="0" w:after="0" w:afterAutospacing="0"/>
              <w:jc w:val="both"/>
              <w:rPr>
                <w:i/>
                <w:color w:val="000000"/>
              </w:rPr>
            </w:pPr>
            <w:bookmarkStart w:id="13" w:name="dieu_12"/>
            <w:r w:rsidRPr="00DB5963">
              <w:rPr>
                <w:b/>
                <w:bCs/>
                <w:i/>
                <w:color w:val="000000"/>
              </w:rPr>
              <w:t>“</w:t>
            </w:r>
            <w:r w:rsidRPr="00F21D03">
              <w:rPr>
                <w:b/>
                <w:bCs/>
                <w:i/>
                <w:color w:val="000000"/>
              </w:rPr>
              <w:t>Điều 12. Trình tự công nhận kho ngoại quan</w:t>
            </w:r>
            <w:bookmarkEnd w:id="13"/>
          </w:p>
          <w:p w14:paraId="0E955D33" w14:textId="77777777" w:rsidR="000C2814" w:rsidRPr="00DB5963" w:rsidRDefault="000C2814" w:rsidP="00DB5963">
            <w:pPr>
              <w:pStyle w:val="NormalWeb"/>
              <w:shd w:val="clear" w:color="auto" w:fill="FFFFFF"/>
              <w:spacing w:before="0" w:beforeAutospacing="0" w:after="0" w:afterAutospacing="0"/>
              <w:jc w:val="both"/>
              <w:rPr>
                <w:i/>
                <w:color w:val="000000"/>
              </w:rPr>
            </w:pPr>
            <w:r w:rsidRPr="00DB5963">
              <w:rPr>
                <w:i/>
                <w:color w:val="000000"/>
              </w:rPr>
              <w:t>1. Doanh nghiệp nộp hồ sơ đề nghị công nhận gửi qua đường bưu điện, gửi trực tiếp hoặc qua hệ thống tiếp nhận thông tin điện tử của cơ quan hải quan đến Tổng cục Hải quan.</w:t>
            </w:r>
          </w:p>
          <w:p w14:paraId="13252EDE" w14:textId="4A088F25" w:rsidR="000C2814" w:rsidRPr="00DB5963" w:rsidRDefault="000C2814" w:rsidP="00DB5963">
            <w:pPr>
              <w:pStyle w:val="NormalWeb"/>
              <w:shd w:val="clear" w:color="auto" w:fill="FFFFFF"/>
              <w:spacing w:before="0" w:beforeAutospacing="0" w:after="0" w:afterAutospacing="0"/>
              <w:jc w:val="both"/>
              <w:rPr>
                <w:i/>
                <w:color w:val="000000"/>
              </w:rPr>
            </w:pPr>
            <w:r w:rsidRPr="00DB5963">
              <w:rPr>
                <w:i/>
                <w:color w:val="000000"/>
              </w:rPr>
              <w:t>2. Trong thời hạn 10 ngày làm việc kể từ ngày nhận đủ hồ sơ của doanh nghiệp, Tổng cục Hải quan hoàn thành việc kiểm tra hồ sơ, thực tế kho, bãi.</w:t>
            </w:r>
            <w:r w:rsidR="00F26963">
              <w:rPr>
                <w:i/>
                <w:color w:val="000000"/>
              </w:rPr>
              <w:t xml:space="preserve"> </w:t>
            </w:r>
            <w:r w:rsidRPr="00DB5963">
              <w:rPr>
                <w:i/>
                <w:color w:val="000000"/>
              </w:rPr>
              <w:t>Kết thúc kiểm tra, cơ quan hải quan và doanh nghiệp ký biên bản ghi nhận nội dung kiểm tra.</w:t>
            </w:r>
          </w:p>
          <w:p w14:paraId="1483BD1D" w14:textId="77777777" w:rsidR="000C2814" w:rsidRPr="00DB5963" w:rsidRDefault="000C2814" w:rsidP="00DB5963">
            <w:pPr>
              <w:pStyle w:val="NormalWeb"/>
              <w:shd w:val="clear" w:color="auto" w:fill="FFFFFF"/>
              <w:spacing w:before="0" w:beforeAutospacing="0" w:after="0" w:afterAutospacing="0"/>
              <w:jc w:val="both"/>
              <w:rPr>
                <w:i/>
                <w:color w:val="000000"/>
              </w:rPr>
            </w:pPr>
            <w:r w:rsidRPr="00DB5963">
              <w:rPr>
                <w:i/>
                <w:color w:val="000000"/>
              </w:rPr>
              <w:t>3. Trong thời hạn 05 ngày làm việc kể từ ngày hoàn thành việc kiểm tra hồ sơ, thực tế kho, bãi, Tổng cục trưởng Tổng cục Hải quan ra quyết định công nhận kho ngoại quan hoặc có văn bản trả lời doanh nghiệp nếu chưa đáp ứng điều kiện theo quy định.</w:t>
            </w:r>
          </w:p>
          <w:p w14:paraId="51C0B133" w14:textId="7346A935" w:rsidR="000C2814" w:rsidRPr="00DB5963" w:rsidRDefault="000C2814" w:rsidP="00DB5963">
            <w:pPr>
              <w:pStyle w:val="NormalWeb"/>
              <w:shd w:val="clear" w:color="auto" w:fill="FFFFFF"/>
              <w:spacing w:before="0" w:beforeAutospacing="0" w:after="0" w:afterAutospacing="0"/>
              <w:jc w:val="both"/>
              <w:rPr>
                <w:color w:val="000000"/>
              </w:rPr>
            </w:pPr>
            <w:r w:rsidRPr="00DB5963">
              <w:rPr>
                <w:i/>
                <w:color w:val="000000"/>
              </w:rPr>
              <w:t>4. Trường hợp chưa đủ hồ sơ hợp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hồi bằng văn bản, Tổng cục Hải quan có quyền hủy hồ sơ.”</w:t>
            </w:r>
          </w:p>
        </w:tc>
        <w:tc>
          <w:tcPr>
            <w:tcW w:w="3797" w:type="dxa"/>
          </w:tcPr>
          <w:p w14:paraId="496522F5" w14:textId="716C8517" w:rsidR="00B52976" w:rsidRPr="00EF1846" w:rsidRDefault="00B52976" w:rsidP="00461D16">
            <w:pPr>
              <w:rPr>
                <w:rFonts w:eastAsia="Times New Roman"/>
                <w:b/>
                <w:bCs/>
                <w:i/>
                <w:color w:val="000000" w:themeColor="text1"/>
                <w:sz w:val="24"/>
                <w:szCs w:val="24"/>
              </w:rPr>
            </w:pPr>
            <w:r w:rsidRPr="00EF1846">
              <w:rPr>
                <w:rFonts w:eastAsia="Times New Roman"/>
                <w:b/>
                <w:bCs/>
                <w:i/>
                <w:color w:val="000000" w:themeColor="text1"/>
                <w:sz w:val="24"/>
                <w:szCs w:val="24"/>
                <w:lang w:val="vi-VN"/>
              </w:rPr>
              <w:t>Điều 5. Trình tự, thủ tục, thẩm quyền ra quyết định công nhận</w:t>
            </w:r>
            <w:r w:rsidR="00B16A88" w:rsidRPr="00EF1846">
              <w:rPr>
                <w:rFonts w:eastAsia="Times New Roman"/>
                <w:b/>
                <w:bCs/>
                <w:i/>
                <w:color w:val="000000" w:themeColor="text1"/>
                <w:sz w:val="24"/>
                <w:szCs w:val="24"/>
              </w:rPr>
              <w:t xml:space="preserve"> kho, bãi, địa điểm</w:t>
            </w:r>
          </w:p>
          <w:p w14:paraId="7A04389E" w14:textId="77777777" w:rsidR="00AD2F0D" w:rsidRPr="00EF1846" w:rsidRDefault="00AD2F0D" w:rsidP="00461D16">
            <w:pPr>
              <w:rPr>
                <w:rFonts w:eastAsia="Times New Roman"/>
                <w:bCs/>
                <w:i/>
                <w:color w:val="000000" w:themeColor="text1"/>
                <w:sz w:val="24"/>
                <w:szCs w:val="24"/>
                <w:lang w:val="vi-VN"/>
              </w:rPr>
            </w:pPr>
            <w:r w:rsidRPr="00EF1846">
              <w:rPr>
                <w:rFonts w:eastAsia="Times New Roman"/>
                <w:bCs/>
                <w:i/>
                <w:color w:val="000000" w:themeColor="text1"/>
                <w:sz w:val="24"/>
                <w:szCs w:val="24"/>
                <w:lang w:val="vi-VN"/>
              </w:rPr>
              <w:t>2. Đối với các địa điểm nêu tại điểm a, điểm b, điểm c, điểm e.1 khoản 1 Điều 1 Nghị định này</w:t>
            </w:r>
          </w:p>
          <w:p w14:paraId="41CFA940" w14:textId="663C741D" w:rsidR="004B2B50" w:rsidRPr="00EF1846" w:rsidRDefault="004B2B50" w:rsidP="00461D16">
            <w:pPr>
              <w:rPr>
                <w:rFonts w:eastAsia="Times New Roman"/>
                <w:bCs/>
                <w:i/>
                <w:color w:val="000000" w:themeColor="text1"/>
                <w:sz w:val="24"/>
                <w:szCs w:val="24"/>
                <w:lang w:val="vi-VN"/>
              </w:rPr>
            </w:pPr>
            <w:r w:rsidRPr="00EF1846">
              <w:rPr>
                <w:rFonts w:eastAsia="Times New Roman"/>
                <w:bCs/>
                <w:i/>
                <w:color w:val="000000" w:themeColor="text1"/>
                <w:sz w:val="24"/>
                <w:szCs w:val="24"/>
                <w:lang w:val="vi-VN"/>
              </w:rPr>
              <w:t xml:space="preserve">a) Thực hiện theo quy định tại khoản 1 Điều này. Trường hợp kết quả kiểm tra thực tế đáp ứng điều kiện thì Chi cục trưởng Chi cục Hải quan khu vực báo cáo kết quả kiểm tra, đề xuất ý kiến và gửi kèm sơ đồ kho, bãi, địa điểm về </w:t>
            </w:r>
            <w:bookmarkStart w:id="14" w:name="_Hlk195718642"/>
            <w:r w:rsidRPr="00EF1846">
              <w:rPr>
                <w:rFonts w:eastAsia="Times New Roman"/>
                <w:bCs/>
                <w:i/>
                <w:color w:val="000000" w:themeColor="text1"/>
                <w:sz w:val="24"/>
                <w:szCs w:val="24"/>
                <w:lang w:val="vi-VN"/>
              </w:rPr>
              <w:t xml:space="preserve">Cục Hải quan </w:t>
            </w:r>
            <w:bookmarkEnd w:id="14"/>
            <w:r w:rsidRPr="00EF1846">
              <w:rPr>
                <w:rFonts w:eastAsia="Times New Roman"/>
                <w:bCs/>
                <w:i/>
                <w:color w:val="000000" w:themeColor="text1"/>
                <w:sz w:val="24"/>
                <w:szCs w:val="24"/>
                <w:lang w:val="vi-VN"/>
              </w:rPr>
              <w:t>thông qua Hệ thống công nghệ thông tin dùng chung của ngành để xem xét việc quyết định công nhận.</w:t>
            </w:r>
          </w:p>
          <w:p w14:paraId="6E323A4C" w14:textId="77777777" w:rsidR="00461D16" w:rsidRPr="00EF1846" w:rsidRDefault="004B2B50" w:rsidP="00461D16">
            <w:pPr>
              <w:rPr>
                <w:rFonts w:eastAsia="Times New Roman"/>
                <w:bCs/>
                <w:i/>
                <w:color w:val="000000" w:themeColor="text1"/>
                <w:sz w:val="24"/>
                <w:szCs w:val="24"/>
                <w:lang w:val="vi-VN"/>
              </w:rPr>
            </w:pPr>
            <w:r w:rsidRPr="00EF1846">
              <w:rPr>
                <w:rFonts w:eastAsia="Times New Roman"/>
                <w:bCs/>
                <w:i/>
                <w:color w:val="000000" w:themeColor="text1"/>
                <w:sz w:val="24"/>
                <w:szCs w:val="24"/>
                <w:lang w:val="vi-VN"/>
              </w:rPr>
              <w:t xml:space="preserve">b) Trong thời hạn </w:t>
            </w:r>
            <w:bookmarkStart w:id="15" w:name="_Hlk205364145"/>
            <w:r w:rsidRPr="00EF1846">
              <w:rPr>
                <w:rFonts w:eastAsia="Times New Roman"/>
                <w:bCs/>
                <w:i/>
                <w:color w:val="000000" w:themeColor="text1"/>
                <w:sz w:val="24"/>
                <w:szCs w:val="24"/>
                <w:lang w:val="vi-VN"/>
              </w:rPr>
              <w:t xml:space="preserve">5 ngày làm việc kể từ ngày nhận báo cáo của Chi cục Hải quan khu vực, Cục trưởng Cục Hải quan </w:t>
            </w:r>
            <w:bookmarkEnd w:id="15"/>
            <w:r w:rsidRPr="00EF1846">
              <w:rPr>
                <w:rFonts w:eastAsia="Times New Roman"/>
                <w:bCs/>
                <w:i/>
                <w:color w:val="000000" w:themeColor="text1"/>
                <w:sz w:val="24"/>
                <w:szCs w:val="24"/>
                <w:lang w:val="vi-VN"/>
              </w:rPr>
              <w:t>đánh giá kết quả kiểm tra, nếu đáp ứng điều kiện quy định tại Điều 4 Nghị định này thì ban hành Quyết định công nhận kho, bãi, địa điểm và trả kết quả qua Hệ thống tiếp nhận dịch</w:t>
            </w:r>
            <w:r w:rsidR="00952896" w:rsidRPr="00EF1846">
              <w:rPr>
                <w:rFonts w:eastAsia="Times New Roman"/>
                <w:bCs/>
                <w:i/>
                <w:color w:val="000000" w:themeColor="text1"/>
                <w:sz w:val="24"/>
                <w:szCs w:val="24"/>
                <w:lang w:val="vi-VN"/>
              </w:rPr>
              <w:t xml:space="preserve"> </w:t>
            </w:r>
            <w:r w:rsidRPr="00EF1846">
              <w:rPr>
                <w:rFonts w:eastAsia="Times New Roman"/>
                <w:bCs/>
                <w:i/>
                <w:color w:val="000000" w:themeColor="text1"/>
                <w:sz w:val="24"/>
                <w:szCs w:val="24"/>
                <w:lang w:val="vi-VN"/>
              </w:rPr>
              <w:t>vụ công trực tuyến, thời hạn công nhận không quá thời gian doanh nghiệp được quyền sử dụng hợp pháp địa điểm; Nếu không đáp ứng thì có công văn trả lời cho Chi cục Hải quan khu vực và Chi cục Hải quan khu vực trả lời cho doanh nghiệp biết thông qua</w:t>
            </w:r>
            <w:r w:rsidR="008C1F3E" w:rsidRPr="00EF1846">
              <w:rPr>
                <w:rFonts w:eastAsia="Times New Roman"/>
                <w:bCs/>
                <w:i/>
                <w:color w:val="000000" w:themeColor="text1"/>
                <w:sz w:val="24"/>
                <w:szCs w:val="24"/>
                <w:lang w:val="vi-VN"/>
              </w:rPr>
              <w:t xml:space="preserve"> </w:t>
            </w:r>
            <w:r w:rsidRPr="00EF1846">
              <w:rPr>
                <w:rFonts w:eastAsia="Times New Roman"/>
                <w:bCs/>
                <w:i/>
                <w:color w:val="000000" w:themeColor="text1"/>
                <w:sz w:val="24"/>
                <w:szCs w:val="24"/>
                <w:lang w:val="vi-VN"/>
              </w:rPr>
              <w:t>Hệ thống tiếp nhận Dịch vụ công trực tuyến.</w:t>
            </w:r>
          </w:p>
          <w:p w14:paraId="685AC106" w14:textId="5A4189E3" w:rsidR="000C2814" w:rsidRPr="00EF1846" w:rsidRDefault="00461D16" w:rsidP="00461D16">
            <w:pPr>
              <w:rPr>
                <w:rFonts w:eastAsia="Times New Roman"/>
                <w:bCs/>
                <w:i/>
                <w:color w:val="000000" w:themeColor="text1"/>
                <w:sz w:val="24"/>
                <w:szCs w:val="24"/>
                <w:lang w:val="vi-VN"/>
              </w:rPr>
            </w:pPr>
            <w:r w:rsidRPr="00EF1846">
              <w:rPr>
                <w:rFonts w:eastAsia="Times New Roman"/>
                <w:bCs/>
                <w:i/>
                <w:color w:val="000000" w:themeColor="text1"/>
                <w:sz w:val="24"/>
                <w:szCs w:val="24"/>
                <w:lang w:val="vi-VN"/>
              </w:rPr>
              <w:t>3. Trình tự, thủ tục, thẩm quyền ra quyết định công nhận các kho, bãi, địa điểm tại Khu thương mại tự do thực hiện theo quy định của từng Khu thương mại tự do. Trường hợp Khu thương mại tự do không có quy định riêng thì thực hiện theo quy định tại Nghị định này.</w:t>
            </w:r>
          </w:p>
        </w:tc>
        <w:tc>
          <w:tcPr>
            <w:tcW w:w="4816" w:type="dxa"/>
            <w:vMerge/>
          </w:tcPr>
          <w:p w14:paraId="7CABF8AA" w14:textId="48D44CA3" w:rsidR="000C2814" w:rsidRPr="00DB5963" w:rsidRDefault="000C2814" w:rsidP="00DB5963">
            <w:pPr>
              <w:rPr>
                <w:rFonts w:cs="Times New Roman"/>
                <w:b/>
                <w:bCs/>
                <w:sz w:val="24"/>
                <w:szCs w:val="24"/>
              </w:rPr>
            </w:pPr>
          </w:p>
        </w:tc>
      </w:tr>
      <w:tr w:rsidR="00A108D1" w:rsidRPr="00DB5963" w14:paraId="2CE4BB56" w14:textId="77777777" w:rsidTr="0076521A">
        <w:tc>
          <w:tcPr>
            <w:tcW w:w="0" w:type="auto"/>
            <w:vMerge/>
          </w:tcPr>
          <w:p w14:paraId="76ADCF30" w14:textId="77777777" w:rsidR="00A108D1" w:rsidRPr="00DB5963" w:rsidRDefault="00A108D1" w:rsidP="00DB5963">
            <w:pPr>
              <w:jc w:val="center"/>
              <w:rPr>
                <w:rFonts w:cs="Times New Roman"/>
                <w:b/>
                <w:bCs/>
                <w:sz w:val="24"/>
                <w:szCs w:val="24"/>
              </w:rPr>
            </w:pPr>
          </w:p>
        </w:tc>
        <w:tc>
          <w:tcPr>
            <w:tcW w:w="0" w:type="auto"/>
            <w:vMerge/>
          </w:tcPr>
          <w:p w14:paraId="04F24B2B" w14:textId="77777777" w:rsidR="00A108D1" w:rsidRPr="00DB5963" w:rsidRDefault="00A108D1" w:rsidP="00DB5963">
            <w:pPr>
              <w:jc w:val="center"/>
              <w:rPr>
                <w:rFonts w:cs="Times New Roman"/>
                <w:b/>
                <w:bCs/>
                <w:sz w:val="24"/>
                <w:szCs w:val="24"/>
              </w:rPr>
            </w:pPr>
          </w:p>
        </w:tc>
        <w:tc>
          <w:tcPr>
            <w:tcW w:w="4253" w:type="dxa"/>
          </w:tcPr>
          <w:p w14:paraId="233506FC" w14:textId="7CA2674E" w:rsidR="00A108D1" w:rsidRDefault="00A108D1" w:rsidP="00DB5963">
            <w:pPr>
              <w:rPr>
                <w:rFonts w:cs="Times New Roman"/>
                <w:b/>
                <w:bCs/>
                <w:sz w:val="24"/>
                <w:szCs w:val="24"/>
              </w:rPr>
            </w:pPr>
            <w:r w:rsidRPr="00DB5963">
              <w:rPr>
                <w:rFonts w:cs="Times New Roman"/>
                <w:b/>
                <w:bCs/>
                <w:sz w:val="24"/>
                <w:szCs w:val="24"/>
              </w:rPr>
              <w:t>Hồ sơ mở rộng, thu hẹp</w:t>
            </w:r>
          </w:p>
          <w:p w14:paraId="7D620BE0" w14:textId="192B51CA" w:rsidR="00B66FEF" w:rsidRPr="00DB5963" w:rsidRDefault="00B66FEF" w:rsidP="00DB5963">
            <w:pPr>
              <w:rPr>
                <w:rFonts w:cs="Times New Roman"/>
                <w:b/>
                <w:bCs/>
                <w:sz w:val="24"/>
                <w:szCs w:val="24"/>
              </w:rPr>
            </w:pPr>
            <w:r>
              <w:rPr>
                <w:rFonts w:cs="Times New Roman"/>
                <w:b/>
                <w:bCs/>
                <w:sz w:val="24"/>
                <w:szCs w:val="24"/>
              </w:rPr>
              <w:t>Điều 1</w:t>
            </w:r>
            <w:r w:rsidR="00757ECF">
              <w:rPr>
                <w:rFonts w:cs="Times New Roman"/>
                <w:b/>
                <w:bCs/>
                <w:sz w:val="24"/>
                <w:szCs w:val="24"/>
              </w:rPr>
              <w:t>3</w:t>
            </w:r>
            <w:r>
              <w:rPr>
                <w:rFonts w:cs="Times New Roman"/>
                <w:b/>
                <w:bCs/>
                <w:sz w:val="24"/>
                <w:szCs w:val="24"/>
              </w:rPr>
              <w:t xml:space="preserve"> Nghị định số 68/2016/NĐ-CP ngày 01/07/2016</w:t>
            </w:r>
          </w:p>
          <w:p w14:paraId="72F572BE" w14:textId="525020CA" w:rsidR="00A108D1" w:rsidRPr="00DB5963" w:rsidRDefault="00A108D1" w:rsidP="00DB5963">
            <w:pPr>
              <w:pStyle w:val="NormalWeb"/>
              <w:shd w:val="clear" w:color="auto" w:fill="FFFFFF"/>
              <w:spacing w:before="0" w:beforeAutospacing="0" w:after="0" w:afterAutospacing="0"/>
              <w:jc w:val="both"/>
              <w:rPr>
                <w:i/>
                <w:color w:val="000000"/>
              </w:rPr>
            </w:pPr>
            <w:bookmarkStart w:id="16" w:name="dieu_13"/>
            <w:r w:rsidRPr="00DB5963">
              <w:rPr>
                <w:b/>
                <w:bCs/>
                <w:i/>
                <w:color w:val="000000"/>
              </w:rPr>
              <w:t>“Điều 13. Mở rộng, thu hẹp, di chuyển, chuyển quyền sở hữu kho ngoại quan</w:t>
            </w:r>
            <w:bookmarkEnd w:id="16"/>
          </w:p>
          <w:p w14:paraId="4D3FDFBE" w14:textId="77777777" w:rsidR="00A108D1" w:rsidRPr="00DB5963" w:rsidRDefault="00A108D1" w:rsidP="00DB5963">
            <w:pPr>
              <w:pStyle w:val="NormalWeb"/>
              <w:shd w:val="clear" w:color="auto" w:fill="FFFFFF"/>
              <w:spacing w:before="0" w:beforeAutospacing="0" w:after="0" w:afterAutospacing="0"/>
              <w:jc w:val="both"/>
              <w:rPr>
                <w:i/>
                <w:color w:val="000000"/>
              </w:rPr>
            </w:pPr>
            <w:r w:rsidRPr="00DB5963">
              <w:rPr>
                <w:i/>
                <w:color w:val="000000"/>
              </w:rPr>
              <w:t xml:space="preserve">1. Trường hợp có nhu cầu mở rộng, thu hẹp diện tích, di chuyển, chuyển quyền sở hữu kho ngoại quan và đáp ứng điều kiện theo quy định </w:t>
            </w:r>
            <w:r w:rsidRPr="009C23F3">
              <w:rPr>
                <w:i/>
                <w:color w:val="000000" w:themeColor="text1"/>
              </w:rPr>
              <w:t>tại </w:t>
            </w:r>
            <w:bookmarkStart w:id="17" w:name="tc_7"/>
            <w:r w:rsidRPr="009C23F3">
              <w:rPr>
                <w:i/>
                <w:color w:val="000000" w:themeColor="text1"/>
              </w:rPr>
              <w:t>Điều 10 Nghị định này</w:t>
            </w:r>
            <w:bookmarkEnd w:id="17"/>
            <w:r w:rsidRPr="009C23F3">
              <w:rPr>
                <w:i/>
                <w:color w:val="000000" w:themeColor="text1"/>
              </w:rPr>
              <w:t xml:space="preserve">, </w:t>
            </w:r>
            <w:r w:rsidRPr="00DB5963">
              <w:rPr>
                <w:i/>
                <w:color w:val="000000"/>
              </w:rPr>
              <w:t>doanh nghiệp lập hồ sơ gửi Tổng cục Hải quan, bao gồm:</w:t>
            </w:r>
          </w:p>
          <w:p w14:paraId="26774FDF" w14:textId="77777777" w:rsidR="00A108D1" w:rsidRPr="00DB5963" w:rsidRDefault="00A108D1" w:rsidP="00DB5963">
            <w:pPr>
              <w:pStyle w:val="NormalWeb"/>
              <w:shd w:val="clear" w:color="auto" w:fill="FFFFFF"/>
              <w:spacing w:before="0" w:beforeAutospacing="0" w:after="0" w:afterAutospacing="0"/>
              <w:jc w:val="both"/>
              <w:rPr>
                <w:i/>
                <w:color w:val="000000"/>
              </w:rPr>
            </w:pPr>
            <w:r w:rsidRPr="00DB5963">
              <w:rPr>
                <w:i/>
                <w:color w:val="000000"/>
              </w:rPr>
              <w:t>a) Văn bản đề nghị mở rộng, thu hẹp, di chuyển, chuyển quyền sở hữu: 01 bản chính;</w:t>
            </w:r>
          </w:p>
          <w:p w14:paraId="4A3FDB4E" w14:textId="77777777" w:rsidR="00A108D1" w:rsidRPr="00DB5963" w:rsidRDefault="00A108D1" w:rsidP="00DB5963">
            <w:pPr>
              <w:pStyle w:val="NormalWeb"/>
              <w:shd w:val="clear" w:color="auto" w:fill="FFFFFF"/>
              <w:spacing w:before="0" w:beforeAutospacing="0" w:after="0" w:afterAutospacing="0"/>
              <w:jc w:val="both"/>
              <w:rPr>
                <w:i/>
                <w:color w:val="000000"/>
              </w:rPr>
            </w:pPr>
            <w:r w:rsidRPr="00DB5963">
              <w:rPr>
                <w:i/>
                <w:color w:val="000000"/>
              </w:rPr>
              <w:t>b) Sơ đồ kho, bãi khu vực mở rộng, thu hẹp, di chuyển, chuyển quyền sở hữu: 01 bản sao;</w:t>
            </w:r>
          </w:p>
          <w:p w14:paraId="5E3A654B" w14:textId="7C44A1E7" w:rsidR="00A108D1" w:rsidRPr="00DB5963" w:rsidRDefault="00A108D1" w:rsidP="00DB5963">
            <w:pPr>
              <w:pStyle w:val="NormalWeb"/>
              <w:shd w:val="clear" w:color="auto" w:fill="FFFFFF"/>
              <w:spacing w:before="0" w:beforeAutospacing="0" w:after="0" w:afterAutospacing="0"/>
              <w:jc w:val="both"/>
              <w:rPr>
                <w:i/>
                <w:color w:val="000000"/>
              </w:rPr>
            </w:pPr>
            <w:r w:rsidRPr="00DB5963">
              <w:rPr>
                <w:i/>
                <w:color w:val="000000"/>
              </w:rPr>
              <w:t>d) Hợp đồng liên quan đến chuyển quyền sở hữu: 01 bản sao.”</w:t>
            </w:r>
          </w:p>
        </w:tc>
        <w:tc>
          <w:tcPr>
            <w:tcW w:w="3797" w:type="dxa"/>
          </w:tcPr>
          <w:p w14:paraId="014CE2B0" w14:textId="2915D2EF" w:rsidR="00A108D1" w:rsidRPr="00C87FE3" w:rsidRDefault="00A108D1" w:rsidP="00DB5963">
            <w:pPr>
              <w:rPr>
                <w:rFonts w:cs="Times New Roman"/>
                <w:b/>
                <w:bCs/>
                <w:i/>
                <w:sz w:val="24"/>
                <w:szCs w:val="24"/>
              </w:rPr>
            </w:pPr>
            <w:r w:rsidRPr="00C87FE3">
              <w:rPr>
                <w:rFonts w:cs="Times New Roman"/>
                <w:i/>
                <w:sz w:val="24"/>
                <w:szCs w:val="24"/>
                <w:lang w:val="vi-VN"/>
              </w:rPr>
              <w:t xml:space="preserve">Đơn đề nghị theo mẫu </w:t>
            </w:r>
            <w:r w:rsidRPr="00C87FE3">
              <w:rPr>
                <w:rFonts w:cs="Times New Roman"/>
                <w:i/>
                <w:sz w:val="24"/>
                <w:szCs w:val="24"/>
              </w:rPr>
              <w:t>số 1</w:t>
            </w:r>
            <w:r w:rsidRPr="00C87FE3">
              <w:rPr>
                <w:rFonts w:cs="Times New Roman"/>
                <w:i/>
                <w:sz w:val="24"/>
                <w:szCs w:val="24"/>
                <w:lang w:val="vi-VN"/>
              </w:rPr>
              <w:t xml:space="preserve"> ban hành kèm Nghị định này, kèm sơ đồ vị trí mở rộng, thu hẹp</w:t>
            </w:r>
          </w:p>
        </w:tc>
        <w:tc>
          <w:tcPr>
            <w:tcW w:w="4816" w:type="dxa"/>
            <w:vMerge w:val="restart"/>
          </w:tcPr>
          <w:p w14:paraId="73BAB4F2" w14:textId="6B40E8A2" w:rsidR="00A108D1" w:rsidRPr="00DB5963" w:rsidRDefault="00A108D1" w:rsidP="00DB5963">
            <w:pPr>
              <w:rPr>
                <w:rFonts w:cs="Times New Roman"/>
                <w:sz w:val="24"/>
                <w:szCs w:val="24"/>
              </w:rPr>
            </w:pPr>
            <w:r w:rsidRPr="00DB5963">
              <w:rPr>
                <w:rFonts w:cs="Times New Roman"/>
                <w:sz w:val="24"/>
                <w:szCs w:val="24"/>
              </w:rPr>
              <w:t xml:space="preserve">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w:t>
            </w:r>
            <w:r w:rsidRPr="00DB5963">
              <w:rPr>
                <w:rFonts w:cs="Times New Roman"/>
                <w:bCs/>
                <w:sz w:val="24"/>
                <w:szCs w:val="24"/>
              </w:rPr>
              <w:t>mở rộng, thu hẹp</w:t>
            </w:r>
            <w:r w:rsidRPr="00DB5963">
              <w:rPr>
                <w:rFonts w:cs="Times New Roman"/>
                <w:b/>
                <w:bCs/>
                <w:sz w:val="24"/>
                <w:szCs w:val="24"/>
              </w:rPr>
              <w:t xml:space="preserve"> </w:t>
            </w:r>
            <w:r w:rsidRPr="00DB5963">
              <w:rPr>
                <w:rFonts w:cs="Times New Roman"/>
                <w:sz w:val="24"/>
                <w:szCs w:val="24"/>
              </w:rPr>
              <w:t>tại 8 điều khoản trên NĐ 68/67 thành 01 điều khoản và cắt giảm nhiều giấy tờ, chứng từ trong bộ hồ sơ thu hẹp, mở rộng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3429732E" w14:textId="011B5B5E" w:rsidR="00A108D1" w:rsidRPr="00DB5963" w:rsidRDefault="00A108D1" w:rsidP="00DB5963">
            <w:pPr>
              <w:rPr>
                <w:rFonts w:cs="Times New Roman"/>
                <w:b/>
                <w:sz w:val="24"/>
                <w:szCs w:val="24"/>
              </w:rPr>
            </w:pPr>
            <w:r w:rsidRPr="00DB5963">
              <w:rPr>
                <w:rFonts w:cs="Times New Roman"/>
                <w:b/>
                <w:sz w:val="24"/>
                <w:szCs w:val="24"/>
              </w:rPr>
              <w:t>Cụ thể:</w:t>
            </w:r>
          </w:p>
          <w:p w14:paraId="5CBCADE2" w14:textId="77777777" w:rsidR="00A108D1" w:rsidRPr="00DB5963" w:rsidRDefault="00A108D1"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1. Thay đổi phương thức quản lý</w:t>
            </w:r>
          </w:p>
          <w:p w14:paraId="7FE213CC" w14:textId="206F4696"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lang w:val="vi-VN"/>
              </w:rPr>
              <w:t>Giảm chứng từ trong hồ sơ đề nghị: giảm 0</w:t>
            </w:r>
            <w:r w:rsidR="00FC1714">
              <w:rPr>
                <w:rFonts w:cs="Times New Roman"/>
                <w:color w:val="000000" w:themeColor="text1"/>
                <w:sz w:val="24"/>
                <w:szCs w:val="24"/>
              </w:rPr>
              <w:t>1</w:t>
            </w:r>
            <w:r w:rsidRPr="00DB5963">
              <w:rPr>
                <w:rFonts w:cs="Times New Roman"/>
                <w:color w:val="000000" w:themeColor="text1"/>
                <w:sz w:val="24"/>
                <w:szCs w:val="24"/>
                <w:lang w:val="vi-VN"/>
              </w:rPr>
              <w:t xml:space="preserve">/03 loại giấy tờ (tương đương giảm </w:t>
            </w:r>
            <w:r w:rsidR="00FC1714">
              <w:rPr>
                <w:rFonts w:cs="Times New Roman"/>
                <w:color w:val="000000" w:themeColor="text1"/>
                <w:sz w:val="24"/>
                <w:szCs w:val="24"/>
              </w:rPr>
              <w:t>33</w:t>
            </w:r>
            <w:r w:rsidRPr="00DB5963">
              <w:rPr>
                <w:rFonts w:cs="Times New Roman"/>
                <w:color w:val="000000" w:themeColor="text1"/>
                <w:sz w:val="24"/>
                <w:szCs w:val="24"/>
                <w:lang w:val="vi-VN"/>
              </w:rPr>
              <w:t>% thành phần hồ sơ) gồm:</w:t>
            </w:r>
            <w:r w:rsidR="00CE0597">
              <w:rPr>
                <w:rFonts w:cs="Times New Roman"/>
                <w:color w:val="000000" w:themeColor="text1"/>
                <w:sz w:val="24"/>
                <w:szCs w:val="24"/>
              </w:rPr>
              <w:t xml:space="preserve"> </w:t>
            </w:r>
            <w:r w:rsidRPr="00DB5963">
              <w:rPr>
                <w:rFonts w:cs="Times New Roman"/>
                <w:color w:val="000000" w:themeColor="text1"/>
                <w:sz w:val="24"/>
                <w:szCs w:val="24"/>
                <w:lang w:val="vi-VN"/>
              </w:rPr>
              <w:t>Hợp đồng liên quan.</w:t>
            </w:r>
          </w:p>
          <w:p w14:paraId="1F1E689B" w14:textId="296BE422"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lang w:val="vi-VN"/>
              </w:rPr>
              <w:t xml:space="preserve">Giảm 50% các bước thực hiện: từ </w:t>
            </w:r>
            <w:r w:rsidR="002615DD">
              <w:rPr>
                <w:rFonts w:cs="Times New Roman"/>
                <w:color w:val="000000" w:themeColor="text1"/>
                <w:sz w:val="24"/>
                <w:szCs w:val="24"/>
              </w:rPr>
              <w:t>Chi cục Hải quan khu vực tiếp</w:t>
            </w:r>
            <w:r w:rsidRPr="00DB5963">
              <w:rPr>
                <w:rFonts w:cs="Times New Roman"/>
                <w:color w:val="000000" w:themeColor="text1"/>
                <w:sz w:val="24"/>
                <w:szCs w:val="24"/>
                <w:lang w:val="vi-VN"/>
              </w:rPr>
              <w:t xml:space="preserve"> nhận hồ sơ, kiểm tra thực tế và </w:t>
            </w:r>
            <w:r w:rsidR="002615DD">
              <w:rPr>
                <w:rFonts w:cs="Times New Roman"/>
                <w:color w:val="000000" w:themeColor="text1"/>
                <w:sz w:val="24"/>
                <w:szCs w:val="24"/>
              </w:rPr>
              <w:t>Cục Hải quan ra Quyết định</w:t>
            </w:r>
            <w:r w:rsidR="005F4E3C">
              <w:rPr>
                <w:rFonts w:cs="Times New Roman"/>
                <w:color w:val="000000" w:themeColor="text1"/>
                <w:sz w:val="24"/>
                <w:szCs w:val="24"/>
              </w:rPr>
              <w:t>.</w:t>
            </w:r>
            <w:r w:rsidRPr="00DB5963">
              <w:rPr>
                <w:rFonts w:cs="Times New Roman"/>
                <w:color w:val="000000" w:themeColor="text1"/>
                <w:sz w:val="24"/>
                <w:szCs w:val="24"/>
                <w:lang w:val="vi-VN"/>
              </w:rPr>
              <w:t xml:space="preserve"> </w:t>
            </w:r>
          </w:p>
          <w:p w14:paraId="6C9FC092" w14:textId="77777777" w:rsidR="00A108D1" w:rsidRPr="00DB5963" w:rsidRDefault="00A108D1"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2. Cắt giảm thời gian</w:t>
            </w:r>
          </w:p>
          <w:p w14:paraId="47AB9F11" w14:textId="13F1F7E2"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lang w:val="vi-VN"/>
              </w:rPr>
              <w:t xml:space="preserve">Giảm thời gian thực hiện: từ 15 ngày còn </w:t>
            </w:r>
            <w:r w:rsidR="007D1FD3">
              <w:rPr>
                <w:rFonts w:cs="Times New Roman"/>
                <w:color w:val="000000" w:themeColor="text1"/>
                <w:sz w:val="24"/>
                <w:szCs w:val="24"/>
              </w:rPr>
              <w:t>12</w:t>
            </w:r>
            <w:r w:rsidRPr="00DB5963">
              <w:rPr>
                <w:rFonts w:cs="Times New Roman"/>
                <w:color w:val="000000" w:themeColor="text1"/>
                <w:sz w:val="24"/>
                <w:szCs w:val="24"/>
                <w:lang w:val="vi-VN"/>
              </w:rPr>
              <w:t xml:space="preserve"> ngày (tương đương </w:t>
            </w:r>
            <w:r w:rsidR="005F4E3C">
              <w:rPr>
                <w:rFonts w:cs="Times New Roman"/>
                <w:color w:val="000000" w:themeColor="text1"/>
                <w:sz w:val="24"/>
                <w:szCs w:val="24"/>
              </w:rPr>
              <w:t>20</w:t>
            </w:r>
            <w:r w:rsidRPr="00DB5963">
              <w:rPr>
                <w:rFonts w:cs="Times New Roman"/>
                <w:color w:val="000000" w:themeColor="text1"/>
                <w:sz w:val="24"/>
                <w:szCs w:val="24"/>
                <w:lang w:val="vi-VN"/>
              </w:rPr>
              <w:t>% thời gian)</w:t>
            </w:r>
          </w:p>
          <w:p w14:paraId="1E023D19" w14:textId="6EE024A9"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lang w:val="vi-VN"/>
              </w:rPr>
              <w:t xml:space="preserve">Giảm 100% hồ sơ giấy, </w:t>
            </w:r>
            <w:r w:rsidR="00046505">
              <w:rPr>
                <w:rFonts w:cs="Times New Roman"/>
                <w:color w:val="000000" w:themeColor="text1"/>
                <w:sz w:val="24"/>
                <w:szCs w:val="24"/>
              </w:rPr>
              <w:t>Doanh nghiệp</w:t>
            </w:r>
            <w:r w:rsidRPr="00DB5963">
              <w:rPr>
                <w:rFonts w:cs="Times New Roman"/>
                <w:color w:val="000000" w:themeColor="text1"/>
                <w:sz w:val="24"/>
                <w:szCs w:val="24"/>
                <w:lang w:val="vi-VN"/>
              </w:rPr>
              <w:t xml:space="preserve"> thực hiện đăng ký trực tuyến trên nền tảng dịch vụ công trực tuyến.</w:t>
            </w:r>
          </w:p>
          <w:p w14:paraId="56EEAD77" w14:textId="77777777" w:rsidR="00A108D1" w:rsidRPr="00DB5963" w:rsidRDefault="00A108D1"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3. Thay đổi phương thức thực hiện</w:t>
            </w:r>
          </w:p>
          <w:p w14:paraId="1D818FB7" w14:textId="6DA81359"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lang w:val="vi-VN"/>
              </w:rPr>
              <w:t>Giảm 100% hồ sơ giấy, D</w:t>
            </w:r>
            <w:r w:rsidR="007C59CE">
              <w:rPr>
                <w:rFonts w:cs="Times New Roman"/>
                <w:color w:val="000000" w:themeColor="text1"/>
                <w:sz w:val="24"/>
                <w:szCs w:val="24"/>
              </w:rPr>
              <w:t>oanh nghiệp</w:t>
            </w:r>
            <w:r w:rsidRPr="00DB5963">
              <w:rPr>
                <w:rFonts w:cs="Times New Roman"/>
                <w:color w:val="000000" w:themeColor="text1"/>
                <w:sz w:val="24"/>
                <w:szCs w:val="24"/>
                <w:lang w:val="vi-VN"/>
              </w:rPr>
              <w:t xml:space="preserve"> thực hiện đăng ký trực tuyến trên nền tảng dịch vụ công trực tuyến.</w:t>
            </w:r>
          </w:p>
          <w:p w14:paraId="0E731F06" w14:textId="77777777" w:rsidR="00A108D1" w:rsidRPr="00DB5963" w:rsidRDefault="00A108D1"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4. Phân cấp xử lý</w:t>
            </w:r>
          </w:p>
          <w:p w14:paraId="7DA137C0" w14:textId="68330791" w:rsidR="00A108D1" w:rsidRPr="00DB5963" w:rsidRDefault="00A108D1" w:rsidP="00DB5963">
            <w:pPr>
              <w:rPr>
                <w:rFonts w:cs="Times New Roman"/>
                <w:b/>
                <w:bCs/>
                <w:sz w:val="24"/>
                <w:szCs w:val="24"/>
              </w:rPr>
            </w:pPr>
            <w:r w:rsidRPr="00DB5963">
              <w:rPr>
                <w:rFonts w:cs="Times New Roman"/>
                <w:color w:val="000000" w:themeColor="text1"/>
                <w:sz w:val="24"/>
                <w:szCs w:val="24"/>
                <w:lang w:val="vi-VN"/>
              </w:rPr>
              <w:t xml:space="preserve">Giảm Phân cấp 100% thẩm quyền giải quyết </w:t>
            </w:r>
            <w:r w:rsidR="00AD33A4">
              <w:rPr>
                <w:rFonts w:cs="Times New Roman"/>
                <w:color w:val="000000" w:themeColor="text1"/>
                <w:sz w:val="24"/>
                <w:szCs w:val="24"/>
              </w:rPr>
              <w:t>TTHC</w:t>
            </w:r>
            <w:r w:rsidRPr="00DB5963">
              <w:rPr>
                <w:rFonts w:cs="Times New Roman"/>
                <w:color w:val="000000" w:themeColor="text1"/>
                <w:sz w:val="24"/>
                <w:szCs w:val="24"/>
                <w:lang w:val="vi-VN"/>
              </w:rPr>
              <w:t xml:space="preserve">: từ </w:t>
            </w:r>
            <w:r w:rsidR="00AD33A4">
              <w:rPr>
                <w:rFonts w:cs="Times New Roman"/>
                <w:color w:val="000000" w:themeColor="text1"/>
                <w:sz w:val="24"/>
                <w:szCs w:val="24"/>
              </w:rPr>
              <w:t>Tổng cục Hải quan</w:t>
            </w:r>
            <w:r w:rsidRPr="00DB5963">
              <w:rPr>
                <w:rFonts w:cs="Times New Roman"/>
                <w:color w:val="000000" w:themeColor="text1"/>
                <w:sz w:val="24"/>
                <w:szCs w:val="24"/>
                <w:lang w:val="vi-VN"/>
              </w:rPr>
              <w:t xml:space="preserve"> (nay là Cục </w:t>
            </w:r>
            <w:r w:rsidR="00AD33A4">
              <w:rPr>
                <w:rFonts w:cs="Times New Roman"/>
                <w:color w:val="000000" w:themeColor="text1"/>
                <w:sz w:val="24"/>
                <w:szCs w:val="24"/>
              </w:rPr>
              <w:t>Hải quan</w:t>
            </w:r>
            <w:r w:rsidRPr="00DB5963">
              <w:rPr>
                <w:rFonts w:cs="Times New Roman"/>
                <w:color w:val="000000" w:themeColor="text1"/>
                <w:sz w:val="24"/>
                <w:szCs w:val="24"/>
                <w:lang w:val="vi-VN"/>
              </w:rPr>
              <w:t xml:space="preserve">) để giao cho </w:t>
            </w:r>
            <w:r w:rsidR="00B15466">
              <w:rPr>
                <w:rFonts w:cs="Times New Roman"/>
                <w:color w:val="000000" w:themeColor="text1"/>
                <w:sz w:val="24"/>
                <w:szCs w:val="24"/>
              </w:rPr>
              <w:t xml:space="preserve">Chi cục Hải quan khu vực </w:t>
            </w:r>
            <w:r w:rsidR="003714A1">
              <w:rPr>
                <w:rFonts w:cs="Times New Roman"/>
                <w:color w:val="000000" w:themeColor="text1"/>
                <w:sz w:val="24"/>
                <w:szCs w:val="24"/>
              </w:rPr>
              <w:t xml:space="preserve">tiếp nhận hồ sơ, </w:t>
            </w:r>
            <w:r w:rsidRPr="00DB5963">
              <w:rPr>
                <w:rFonts w:cs="Times New Roman"/>
                <w:color w:val="000000" w:themeColor="text1"/>
                <w:sz w:val="24"/>
                <w:szCs w:val="24"/>
                <w:lang w:val="vi-VN"/>
              </w:rPr>
              <w:t xml:space="preserve">kiểm tra </w:t>
            </w:r>
            <w:r w:rsidRPr="00DB5963">
              <w:rPr>
                <w:rFonts w:cs="Times New Roman"/>
                <w:color w:val="000000" w:themeColor="text1"/>
                <w:sz w:val="24"/>
                <w:szCs w:val="24"/>
              </w:rPr>
              <w:t>thực tế và</w:t>
            </w:r>
            <w:r w:rsidR="003714A1">
              <w:rPr>
                <w:rFonts w:cs="Times New Roman"/>
                <w:color w:val="000000" w:themeColor="text1"/>
                <w:sz w:val="24"/>
                <w:szCs w:val="24"/>
              </w:rPr>
              <w:t xml:space="preserve"> báo cáo </w:t>
            </w:r>
            <w:r w:rsidR="0080507D" w:rsidRPr="00DB5963">
              <w:rPr>
                <w:rFonts w:cs="Times New Roman"/>
                <w:color w:val="000000" w:themeColor="text1"/>
                <w:sz w:val="24"/>
                <w:szCs w:val="24"/>
                <w:lang w:val="vi-VN"/>
              </w:rPr>
              <w:t xml:space="preserve">Cục </w:t>
            </w:r>
            <w:r w:rsidR="003714A1">
              <w:rPr>
                <w:rFonts w:cs="Times New Roman"/>
                <w:color w:val="000000" w:themeColor="text1"/>
                <w:sz w:val="24"/>
                <w:szCs w:val="24"/>
              </w:rPr>
              <w:t>Hải quan</w:t>
            </w:r>
            <w:r w:rsidR="0080507D">
              <w:rPr>
                <w:rFonts w:cs="Times New Roman"/>
                <w:color w:val="000000" w:themeColor="text1"/>
                <w:sz w:val="24"/>
                <w:szCs w:val="24"/>
              </w:rPr>
              <w:t xml:space="preserve"> </w:t>
            </w:r>
            <w:r w:rsidR="007D1FD3">
              <w:rPr>
                <w:rFonts w:cs="Times New Roman"/>
                <w:color w:val="000000" w:themeColor="text1"/>
                <w:sz w:val="24"/>
                <w:szCs w:val="24"/>
              </w:rPr>
              <w:t>ban h</w:t>
            </w:r>
            <w:r w:rsidR="007D1FD3" w:rsidRPr="007D1FD3">
              <w:rPr>
                <w:rFonts w:cs="Times New Roman"/>
                <w:color w:val="000000" w:themeColor="text1"/>
                <w:sz w:val="24"/>
                <w:szCs w:val="24"/>
              </w:rPr>
              <w:t>ành</w:t>
            </w:r>
            <w:r w:rsidR="007D1FD3">
              <w:rPr>
                <w:rFonts w:cs="Times New Roman"/>
                <w:color w:val="000000" w:themeColor="text1"/>
                <w:sz w:val="24"/>
                <w:szCs w:val="24"/>
              </w:rPr>
              <w:t xml:space="preserve"> Q</w:t>
            </w:r>
            <w:r w:rsidR="003714A1">
              <w:rPr>
                <w:rFonts w:cs="Times New Roman"/>
                <w:color w:val="000000" w:themeColor="text1"/>
                <w:sz w:val="24"/>
                <w:szCs w:val="24"/>
              </w:rPr>
              <w:t>uyết định</w:t>
            </w:r>
            <w:r w:rsidRPr="00DB5963">
              <w:rPr>
                <w:rFonts w:cs="Times New Roman"/>
                <w:color w:val="000000" w:themeColor="text1"/>
                <w:sz w:val="24"/>
                <w:szCs w:val="24"/>
              </w:rPr>
              <w:t>.</w:t>
            </w:r>
          </w:p>
        </w:tc>
      </w:tr>
      <w:tr w:rsidR="00A108D1" w:rsidRPr="00DB5963" w14:paraId="29A07C93" w14:textId="77777777" w:rsidTr="0076521A">
        <w:tc>
          <w:tcPr>
            <w:tcW w:w="0" w:type="auto"/>
            <w:vMerge/>
          </w:tcPr>
          <w:p w14:paraId="7F2215C0" w14:textId="77777777" w:rsidR="00A108D1" w:rsidRPr="00DB5963" w:rsidRDefault="00A108D1" w:rsidP="00DB5963">
            <w:pPr>
              <w:jc w:val="center"/>
              <w:rPr>
                <w:rFonts w:cs="Times New Roman"/>
                <w:b/>
                <w:bCs/>
                <w:sz w:val="24"/>
                <w:szCs w:val="24"/>
              </w:rPr>
            </w:pPr>
          </w:p>
        </w:tc>
        <w:tc>
          <w:tcPr>
            <w:tcW w:w="0" w:type="auto"/>
            <w:vMerge/>
          </w:tcPr>
          <w:p w14:paraId="59A9527F" w14:textId="77777777" w:rsidR="00A108D1" w:rsidRPr="00DB5963" w:rsidRDefault="00A108D1" w:rsidP="00DB5963">
            <w:pPr>
              <w:jc w:val="center"/>
              <w:rPr>
                <w:rFonts w:cs="Times New Roman"/>
                <w:b/>
                <w:bCs/>
                <w:sz w:val="24"/>
                <w:szCs w:val="24"/>
              </w:rPr>
            </w:pPr>
          </w:p>
        </w:tc>
        <w:tc>
          <w:tcPr>
            <w:tcW w:w="4253" w:type="dxa"/>
          </w:tcPr>
          <w:p w14:paraId="015FD8C3" w14:textId="665213E3" w:rsidR="00A108D1" w:rsidRDefault="00A108D1" w:rsidP="00DB5963">
            <w:pPr>
              <w:rPr>
                <w:rFonts w:cs="Times New Roman"/>
                <w:b/>
                <w:bCs/>
                <w:sz w:val="24"/>
                <w:szCs w:val="24"/>
              </w:rPr>
            </w:pPr>
            <w:r w:rsidRPr="00DB5963">
              <w:rPr>
                <w:rFonts w:cs="Times New Roman"/>
                <w:b/>
                <w:bCs/>
                <w:sz w:val="24"/>
                <w:szCs w:val="24"/>
              </w:rPr>
              <w:t>Trình tự mở rộng, thu hẹp</w:t>
            </w:r>
          </w:p>
          <w:p w14:paraId="246CB13E" w14:textId="77777777" w:rsidR="00C22DAC" w:rsidRPr="00DB5963" w:rsidRDefault="00C22DAC" w:rsidP="00C22DAC">
            <w:pPr>
              <w:rPr>
                <w:rFonts w:cs="Times New Roman"/>
                <w:b/>
                <w:bCs/>
                <w:sz w:val="24"/>
                <w:szCs w:val="24"/>
              </w:rPr>
            </w:pPr>
            <w:r>
              <w:rPr>
                <w:rFonts w:cs="Times New Roman"/>
                <w:b/>
                <w:bCs/>
                <w:sz w:val="24"/>
                <w:szCs w:val="24"/>
              </w:rPr>
              <w:t>Điều 13 Nghị định số 68/2016/NĐ-CP ngày 01/07/2016</w:t>
            </w:r>
          </w:p>
          <w:p w14:paraId="75D1CC1F" w14:textId="08014AA5" w:rsidR="00C22DAC" w:rsidRPr="0072085A" w:rsidRDefault="0072085A" w:rsidP="00DB5963">
            <w:pPr>
              <w:rPr>
                <w:rFonts w:cs="Times New Roman"/>
                <w:bCs/>
                <w:i/>
                <w:sz w:val="24"/>
                <w:szCs w:val="24"/>
              </w:rPr>
            </w:pPr>
            <w:r>
              <w:rPr>
                <w:rFonts w:cs="Times New Roman"/>
                <w:bCs/>
                <w:i/>
                <w:sz w:val="24"/>
                <w:szCs w:val="24"/>
              </w:rPr>
              <w:t>“</w:t>
            </w:r>
            <w:r w:rsidRPr="0072085A">
              <w:rPr>
                <w:rFonts w:cs="Times New Roman"/>
                <w:bCs/>
                <w:i/>
                <w:sz w:val="24"/>
                <w:szCs w:val="24"/>
              </w:rPr>
              <w:t>2. Trình tự mở rộng, thu hẹp, di chuyển, chuyển quyền sở hữu thực hiện như trình tự công nhận kho ngoại quan theo quy định tại Điều 12 Nghị định này.</w:t>
            </w:r>
            <w:r>
              <w:rPr>
                <w:rFonts w:cs="Times New Roman"/>
                <w:bCs/>
                <w:i/>
                <w:sz w:val="24"/>
                <w:szCs w:val="24"/>
              </w:rPr>
              <w:t>”</w:t>
            </w:r>
          </w:p>
          <w:p w14:paraId="4FCEB3C5" w14:textId="64BE26E2" w:rsidR="00A108D1" w:rsidRPr="00DB5963" w:rsidRDefault="00A108D1" w:rsidP="00DB5963">
            <w:pPr>
              <w:rPr>
                <w:rFonts w:cs="Times New Roman"/>
                <w:bCs/>
                <w:sz w:val="24"/>
                <w:szCs w:val="24"/>
              </w:rPr>
            </w:pPr>
          </w:p>
        </w:tc>
        <w:tc>
          <w:tcPr>
            <w:tcW w:w="3797" w:type="dxa"/>
          </w:tcPr>
          <w:p w14:paraId="17A884DC" w14:textId="569ACC6B" w:rsidR="003B1BE1" w:rsidRPr="003B1BE1" w:rsidRDefault="003B1BE1" w:rsidP="003B1BE1">
            <w:pPr>
              <w:rPr>
                <w:rFonts w:cs="Times New Roman"/>
                <w:b/>
                <w:sz w:val="24"/>
                <w:szCs w:val="24"/>
              </w:rPr>
            </w:pPr>
            <w:r w:rsidRPr="003B1BE1">
              <w:rPr>
                <w:rFonts w:cs="Times New Roman"/>
                <w:b/>
                <w:sz w:val="24"/>
                <w:szCs w:val="24"/>
              </w:rPr>
              <w:t xml:space="preserve">Điều 6. </w:t>
            </w:r>
            <w:r w:rsidR="002E525B">
              <w:rPr>
                <w:rFonts w:cs="Times New Roman"/>
                <w:b/>
                <w:sz w:val="24"/>
                <w:szCs w:val="24"/>
              </w:rPr>
              <w:t>Mở</w:t>
            </w:r>
            <w:r w:rsidRPr="003B1BE1">
              <w:rPr>
                <w:rFonts w:cs="Times New Roman"/>
                <w:b/>
                <w:sz w:val="24"/>
                <w:szCs w:val="24"/>
              </w:rPr>
              <w:t xml:space="preserve"> rộng, thu hẹp kho, bãi, địa điểm</w:t>
            </w:r>
          </w:p>
          <w:p w14:paraId="36FDBBCC" w14:textId="77777777" w:rsidR="003B1BE1" w:rsidRPr="003B1BE1" w:rsidRDefault="003B1BE1" w:rsidP="003B1BE1">
            <w:pPr>
              <w:rPr>
                <w:rFonts w:cs="Times New Roman"/>
                <w:i/>
                <w:sz w:val="24"/>
                <w:szCs w:val="24"/>
              </w:rPr>
            </w:pPr>
            <w:r w:rsidRPr="003B1BE1">
              <w:rPr>
                <w:rFonts w:cs="Times New Roman"/>
                <w:i/>
                <w:sz w:val="24"/>
                <w:szCs w:val="24"/>
              </w:rPr>
              <w:t>1. Trách nhiệm của doanh nghiệp</w:t>
            </w:r>
          </w:p>
          <w:p w14:paraId="550A8280" w14:textId="43AE4D09" w:rsidR="00EB4F4F" w:rsidRPr="00EB4F4F" w:rsidRDefault="00EB4F4F" w:rsidP="00EB4F4F">
            <w:pPr>
              <w:ind w:firstLine="36"/>
              <w:rPr>
                <w:color w:val="000000" w:themeColor="text1"/>
                <w:sz w:val="24"/>
                <w:szCs w:val="24"/>
                <w:lang w:val="vi-VN"/>
              </w:rPr>
            </w:pPr>
            <w:r w:rsidRPr="00EB4F4F">
              <w:rPr>
                <w:color w:val="000000" w:themeColor="text1"/>
                <w:sz w:val="24"/>
                <w:szCs w:val="24"/>
                <w:lang w:val="vi-VN"/>
              </w:rPr>
              <w:t>a)</w:t>
            </w:r>
            <w:r w:rsidRPr="00EB4F4F">
              <w:rPr>
                <w:color w:val="000000" w:themeColor="text1"/>
                <w:sz w:val="24"/>
                <w:szCs w:val="24"/>
              </w:rPr>
              <w:t xml:space="preserve"> </w:t>
            </w:r>
            <w:r w:rsidRPr="00EB4F4F">
              <w:rPr>
                <w:color w:val="000000" w:themeColor="text1"/>
                <w:sz w:val="24"/>
                <w:szCs w:val="24"/>
                <w:lang w:val="vi-VN"/>
              </w:rPr>
              <w:t>Khi có nhu cầu mở rộng, thu hẹp</w:t>
            </w:r>
            <w:r w:rsidRPr="00EB4F4F">
              <w:rPr>
                <w:color w:val="000000" w:themeColor="text1"/>
                <w:sz w:val="24"/>
                <w:szCs w:val="24"/>
              </w:rPr>
              <w:t xml:space="preserve"> </w:t>
            </w:r>
            <w:r w:rsidRPr="00EB4F4F">
              <w:rPr>
                <w:color w:val="000000" w:themeColor="text1"/>
                <w:sz w:val="24"/>
                <w:szCs w:val="24"/>
                <w:lang w:val="vi-VN"/>
              </w:rPr>
              <w:t>kho, bãi, địa điểm</w:t>
            </w:r>
            <w:r w:rsidRPr="00EB4F4F">
              <w:rPr>
                <w:color w:val="000000" w:themeColor="text1"/>
                <w:sz w:val="24"/>
                <w:szCs w:val="24"/>
              </w:rPr>
              <w:t xml:space="preserve"> </w:t>
            </w:r>
            <w:r w:rsidRPr="00EB4F4F">
              <w:rPr>
                <w:color w:val="000000" w:themeColor="text1"/>
                <w:sz w:val="24"/>
                <w:szCs w:val="24"/>
                <w:lang w:val="vi-VN"/>
              </w:rPr>
              <w:t>doanh nghiệp nộp Đơn đề nghị</w:t>
            </w:r>
            <w:r w:rsidR="002E525B">
              <w:rPr>
                <w:color w:val="000000" w:themeColor="text1"/>
                <w:sz w:val="24"/>
                <w:szCs w:val="24"/>
                <w:lang w:val="vi-VN"/>
              </w:rPr>
              <w:t xml:space="preserve"> theo </w:t>
            </w:r>
            <w:r w:rsidR="002E525B">
              <w:rPr>
                <w:color w:val="000000" w:themeColor="text1"/>
                <w:sz w:val="24"/>
                <w:szCs w:val="24"/>
              </w:rPr>
              <w:t>M</w:t>
            </w:r>
            <w:r w:rsidRPr="00EB4F4F">
              <w:rPr>
                <w:color w:val="000000" w:themeColor="text1"/>
                <w:sz w:val="24"/>
                <w:szCs w:val="24"/>
                <w:lang w:val="vi-VN"/>
              </w:rPr>
              <w:t xml:space="preserve">ẫu </w:t>
            </w:r>
            <w:r w:rsidRPr="00EB4F4F">
              <w:rPr>
                <w:color w:val="000000" w:themeColor="text1"/>
                <w:sz w:val="24"/>
                <w:szCs w:val="24"/>
              </w:rPr>
              <w:t xml:space="preserve">số </w:t>
            </w:r>
            <w:r w:rsidR="002E525B">
              <w:rPr>
                <w:color w:val="000000" w:themeColor="text1"/>
                <w:sz w:val="24"/>
                <w:szCs w:val="24"/>
              </w:rPr>
              <w:t>0</w:t>
            </w:r>
            <w:r w:rsidRPr="00EB4F4F">
              <w:rPr>
                <w:color w:val="000000" w:themeColor="text1"/>
                <w:sz w:val="24"/>
                <w:szCs w:val="24"/>
              </w:rPr>
              <w:t>1</w:t>
            </w:r>
            <w:r w:rsidRPr="00EB4F4F">
              <w:rPr>
                <w:color w:val="000000" w:themeColor="text1"/>
                <w:sz w:val="24"/>
                <w:szCs w:val="24"/>
                <w:lang w:val="vi-VN"/>
              </w:rPr>
              <w:t xml:space="preserve"> ban hành kèm Nghị định này, kèm sơ đồ vị trí mở rộng, thu hẹp</w:t>
            </w:r>
            <w:r w:rsidRPr="00EB4F4F">
              <w:rPr>
                <w:color w:val="000000" w:themeColor="text1"/>
                <w:sz w:val="24"/>
                <w:szCs w:val="24"/>
              </w:rPr>
              <w:t xml:space="preserve"> </w:t>
            </w:r>
            <w:r w:rsidRPr="00EB4F4F">
              <w:rPr>
                <w:color w:val="000000" w:themeColor="text1"/>
                <w:sz w:val="24"/>
                <w:szCs w:val="24"/>
                <w:lang w:val="vi-VN"/>
              </w:rPr>
              <w:t>cho Chi cục Hải quan khu vực</w:t>
            </w:r>
            <w:r w:rsidRPr="00EB4F4F">
              <w:rPr>
                <w:color w:val="000000" w:themeColor="text1"/>
                <w:sz w:val="24"/>
                <w:szCs w:val="24"/>
              </w:rPr>
              <w:t xml:space="preserve"> </w:t>
            </w:r>
            <w:r w:rsidRPr="00EB4F4F">
              <w:rPr>
                <w:rFonts w:eastAsia="Times New Roman"/>
                <w:bCs/>
                <w:color w:val="000000" w:themeColor="text1"/>
                <w:sz w:val="24"/>
                <w:szCs w:val="24"/>
                <w:lang w:val="vi-VN"/>
              </w:rPr>
              <w:t>qua</w:t>
            </w:r>
            <w:r>
              <w:rPr>
                <w:rFonts w:eastAsia="Times New Roman"/>
                <w:bCs/>
                <w:color w:val="000000" w:themeColor="text1"/>
                <w:sz w:val="24"/>
                <w:szCs w:val="24"/>
              </w:rPr>
              <w:t xml:space="preserve"> </w:t>
            </w:r>
            <w:r w:rsidRPr="00EB4F4F">
              <w:rPr>
                <w:rFonts w:eastAsia="Times New Roman"/>
                <w:bCs/>
                <w:color w:val="000000" w:themeColor="text1"/>
                <w:sz w:val="24"/>
                <w:szCs w:val="24"/>
              </w:rPr>
              <w:t>Hệ thống tiếp nhận d</w:t>
            </w:r>
            <w:r w:rsidRPr="00EB4F4F">
              <w:rPr>
                <w:rFonts w:eastAsia="Times New Roman"/>
                <w:bCs/>
                <w:color w:val="000000" w:themeColor="text1"/>
                <w:sz w:val="24"/>
                <w:szCs w:val="24"/>
                <w:lang w:val="vi-VN"/>
              </w:rPr>
              <w:t>ịch vụ công trực tuyến</w:t>
            </w:r>
            <w:r w:rsidRPr="00EB4F4F">
              <w:rPr>
                <w:color w:val="000000" w:themeColor="text1"/>
                <w:sz w:val="24"/>
                <w:szCs w:val="24"/>
                <w:lang w:val="vi-VN"/>
              </w:rPr>
              <w:t>.</w:t>
            </w:r>
          </w:p>
          <w:p w14:paraId="0F3D3B73" w14:textId="77777777" w:rsidR="00EB4F4F" w:rsidRPr="00EB4F4F" w:rsidRDefault="00EB4F4F" w:rsidP="00EB4F4F">
            <w:pPr>
              <w:ind w:firstLine="36"/>
              <w:rPr>
                <w:rFonts w:eastAsia="Times New Roman"/>
                <w:bCs/>
                <w:color w:val="000000" w:themeColor="text1"/>
                <w:sz w:val="24"/>
                <w:szCs w:val="24"/>
                <w:lang w:val="vi-VN"/>
              </w:rPr>
            </w:pPr>
            <w:r w:rsidRPr="00EB4F4F">
              <w:rPr>
                <w:rFonts w:eastAsia="Times New Roman"/>
                <w:bCs/>
                <w:color w:val="000000" w:themeColor="text1"/>
                <w:sz w:val="24"/>
                <w:szCs w:val="24"/>
                <w:lang w:val="vi-VN"/>
              </w:rPr>
              <w:t>Đối với các chứng từ chứng minh khu vực mở rộng, thu hẹp đảm bảo các điều kiện theo quy định tại Điều 4 Nghị định này, doanh nghiệp chịu trách nhiệm lưu giữ xuất trình cho cơ quan hải</w:t>
            </w:r>
            <w:r w:rsidRPr="00EB4F4F">
              <w:rPr>
                <w:bCs/>
                <w:color w:val="000000" w:themeColor="text1"/>
                <w:sz w:val="24"/>
                <w:szCs w:val="24"/>
                <w:lang w:val="vi-VN"/>
              </w:rPr>
              <w:t xml:space="preserve"> quan để kiểm tra khi có yêu cầu.</w:t>
            </w:r>
          </w:p>
          <w:p w14:paraId="3B1E612D" w14:textId="77777777" w:rsidR="00EB4F4F" w:rsidRPr="00EB4F4F" w:rsidRDefault="00EB4F4F" w:rsidP="00EB4F4F">
            <w:pPr>
              <w:ind w:firstLine="36"/>
              <w:rPr>
                <w:color w:val="000000" w:themeColor="text1"/>
                <w:sz w:val="24"/>
                <w:szCs w:val="24"/>
                <w:lang w:val="vi-VN"/>
              </w:rPr>
            </w:pPr>
            <w:r w:rsidRPr="00EB4F4F">
              <w:rPr>
                <w:color w:val="000000" w:themeColor="text1"/>
                <w:sz w:val="24"/>
                <w:szCs w:val="24"/>
                <w:lang w:val="vi-VN"/>
              </w:rPr>
              <w:t>b) Trường hợp việc mở rộng, thu hẹp kho, bãi, địa điểm có ảnh hưởng đến công tác giám sát hải quan và việc lưu giữ hàng hóa trong kho, bãi, địa điểm, trước khi có đơn đề nghị gửi Chi cục Hải quan khu vực,</w:t>
            </w:r>
            <w:r w:rsidRPr="00EB4F4F">
              <w:rPr>
                <w:color w:val="000000" w:themeColor="text1"/>
                <w:sz w:val="24"/>
                <w:szCs w:val="24"/>
              </w:rPr>
              <w:t xml:space="preserve"> </w:t>
            </w:r>
            <w:r w:rsidRPr="00EB4F4F">
              <w:rPr>
                <w:color w:val="000000" w:themeColor="text1"/>
                <w:sz w:val="24"/>
                <w:szCs w:val="24"/>
                <w:lang w:val="vi-VN"/>
              </w:rPr>
              <w:t>doanh nghiệp phải thông báo cho Hải quan nơi quản lý kho, bãi, địa điểm và chỉ được thực hiện các hoạt động xây dựng, thi công sau khi được Đội trưởng Hải quan nơi quản lý kho, bãi, địa điểm đồng ý bằng văn bản.</w:t>
            </w:r>
          </w:p>
          <w:p w14:paraId="1782D03F" w14:textId="77777777" w:rsidR="00EB4F4F" w:rsidRPr="00EB4F4F" w:rsidRDefault="00EB4F4F" w:rsidP="00EB4F4F">
            <w:pPr>
              <w:ind w:firstLine="36"/>
              <w:rPr>
                <w:color w:val="000000" w:themeColor="text1"/>
                <w:sz w:val="24"/>
                <w:szCs w:val="24"/>
                <w:lang w:val="vi-VN"/>
              </w:rPr>
            </w:pPr>
            <w:r w:rsidRPr="00EB4F4F">
              <w:rPr>
                <w:color w:val="000000" w:themeColor="text1"/>
                <w:sz w:val="24"/>
                <w:szCs w:val="24"/>
                <w:lang w:val="vi-VN"/>
              </w:rPr>
              <w:t>2</w:t>
            </w:r>
            <w:r w:rsidRPr="00EB4F4F">
              <w:rPr>
                <w:color w:val="000000" w:themeColor="text1"/>
                <w:sz w:val="24"/>
                <w:szCs w:val="24"/>
              </w:rPr>
              <w:t>.</w:t>
            </w:r>
            <w:r w:rsidRPr="00EB4F4F">
              <w:rPr>
                <w:color w:val="000000" w:themeColor="text1"/>
                <w:sz w:val="24"/>
                <w:szCs w:val="24"/>
                <w:lang w:val="vi-VN"/>
              </w:rPr>
              <w:t xml:space="preserve"> Trách nhiệm của cơ quan hải quan</w:t>
            </w:r>
          </w:p>
          <w:p w14:paraId="107BACA6" w14:textId="77777777" w:rsidR="00EB4F4F" w:rsidRPr="00EB4F4F" w:rsidRDefault="00EB4F4F" w:rsidP="00EB4F4F">
            <w:pPr>
              <w:ind w:firstLine="36"/>
              <w:rPr>
                <w:color w:val="000000" w:themeColor="text1"/>
                <w:sz w:val="24"/>
                <w:szCs w:val="24"/>
                <w:lang w:val="vi-VN"/>
              </w:rPr>
            </w:pPr>
            <w:r w:rsidRPr="00EB4F4F">
              <w:rPr>
                <w:color w:val="000000" w:themeColor="text1"/>
                <w:sz w:val="24"/>
                <w:szCs w:val="24"/>
              </w:rPr>
              <w:t>T</w:t>
            </w:r>
            <w:r w:rsidRPr="00EB4F4F">
              <w:rPr>
                <w:color w:val="000000" w:themeColor="text1"/>
                <w:sz w:val="24"/>
                <w:szCs w:val="24"/>
                <w:lang w:val="vi-VN"/>
              </w:rPr>
              <w:t>hực hiện trình tự, thủ tục và ban hành</w:t>
            </w:r>
            <w:r w:rsidRPr="00EB4F4F">
              <w:rPr>
                <w:color w:val="000000" w:themeColor="text1"/>
                <w:sz w:val="24"/>
                <w:szCs w:val="24"/>
              </w:rPr>
              <w:t xml:space="preserve"> </w:t>
            </w:r>
            <w:r w:rsidRPr="00EB4F4F">
              <w:rPr>
                <w:color w:val="000000" w:themeColor="text1"/>
                <w:sz w:val="24"/>
                <w:szCs w:val="24"/>
                <w:lang w:val="vi-VN"/>
              </w:rPr>
              <w:t>quyết định mở rộng, thu hẹp kho, bãi, địa điểm theo</w:t>
            </w:r>
            <w:r w:rsidRPr="00EB4F4F">
              <w:rPr>
                <w:color w:val="000000" w:themeColor="text1"/>
                <w:sz w:val="24"/>
                <w:szCs w:val="24"/>
              </w:rPr>
              <w:t xml:space="preserve"> </w:t>
            </w:r>
            <w:r w:rsidRPr="00EB4F4F">
              <w:rPr>
                <w:color w:val="000000" w:themeColor="text1"/>
                <w:sz w:val="24"/>
                <w:szCs w:val="24"/>
                <w:lang w:val="vi-VN"/>
              </w:rPr>
              <w:t>quy định tại Điều 5 Nghị định này.</w:t>
            </w:r>
          </w:p>
          <w:p w14:paraId="47D35A0B" w14:textId="1D09644A" w:rsidR="00A108D1" w:rsidRPr="00EB4F4F" w:rsidRDefault="00EB4F4F" w:rsidP="00EB4F4F">
            <w:pPr>
              <w:ind w:firstLine="36"/>
              <w:rPr>
                <w:rFonts w:eastAsia="Times New Roman"/>
                <w:bCs/>
                <w:color w:val="000000"/>
                <w:szCs w:val="24"/>
                <w:lang w:val="vi-VN"/>
              </w:rPr>
            </w:pPr>
            <w:r w:rsidRPr="00EB4F4F">
              <w:rPr>
                <w:color w:val="000000" w:themeColor="text1"/>
                <w:sz w:val="24"/>
                <w:szCs w:val="24"/>
                <w:lang w:val="vi-VN"/>
              </w:rPr>
              <w:t xml:space="preserve">3. </w:t>
            </w:r>
            <w:r w:rsidRPr="00EB4F4F">
              <w:rPr>
                <w:color w:val="000000" w:themeColor="text1"/>
                <w:sz w:val="24"/>
                <w:szCs w:val="24"/>
              </w:rPr>
              <w:t>Trình tự, t</w:t>
            </w:r>
            <w:r w:rsidRPr="00EB4F4F">
              <w:rPr>
                <w:color w:val="000000" w:themeColor="text1"/>
                <w:sz w:val="24"/>
                <w:szCs w:val="24"/>
                <w:lang w:val="vi-VN"/>
              </w:rPr>
              <w:t>hủ tục</w:t>
            </w:r>
            <w:r w:rsidRPr="00EB4F4F">
              <w:rPr>
                <w:color w:val="000000" w:themeColor="text1"/>
                <w:sz w:val="24"/>
                <w:szCs w:val="24"/>
              </w:rPr>
              <w:t>, thẩm quyền ra quyết định</w:t>
            </w:r>
            <w:r w:rsidR="00FD6EB2">
              <w:rPr>
                <w:color w:val="000000" w:themeColor="text1"/>
                <w:sz w:val="24"/>
                <w:szCs w:val="24"/>
              </w:rPr>
              <w:t xml:space="preserve"> </w:t>
            </w:r>
            <w:r w:rsidRPr="00EB4F4F">
              <w:rPr>
                <w:color w:val="000000" w:themeColor="text1"/>
                <w:sz w:val="24"/>
                <w:szCs w:val="24"/>
                <w:lang w:val="vi-VN"/>
              </w:rPr>
              <w:t xml:space="preserve">mở rộng, thu hẹp </w:t>
            </w:r>
            <w:r w:rsidRPr="00EB4F4F">
              <w:rPr>
                <w:rFonts w:eastAsia="Times New Roman"/>
                <w:bCs/>
                <w:color w:val="000000" w:themeColor="text1"/>
                <w:sz w:val="24"/>
                <w:szCs w:val="24"/>
              </w:rPr>
              <w:t>các kho, bãi,</w:t>
            </w:r>
            <w:r w:rsidRPr="00EB4F4F">
              <w:rPr>
                <w:rFonts w:eastAsia="Times New Roman"/>
                <w:bCs/>
                <w:color w:val="000000" w:themeColor="text1"/>
                <w:sz w:val="24"/>
                <w:szCs w:val="24"/>
                <w:lang w:val="vi-VN"/>
              </w:rPr>
              <w:t xml:space="preserve"> địa điểm </w:t>
            </w:r>
            <w:r w:rsidRPr="00EB4F4F">
              <w:rPr>
                <w:color w:val="000000" w:themeColor="text1"/>
                <w:sz w:val="24"/>
                <w:szCs w:val="24"/>
                <w:lang w:val="vi-VN"/>
              </w:rPr>
              <w:t>tại Khu thương mại tự do thực hiện theo quy định của từng Khu thương mại tự do.</w:t>
            </w:r>
            <w:r w:rsidRPr="00EB4F4F">
              <w:rPr>
                <w:rFonts w:eastAsia="Times New Roman"/>
                <w:bCs/>
                <w:color w:val="000000" w:themeColor="text1"/>
                <w:sz w:val="24"/>
                <w:szCs w:val="24"/>
                <w:lang w:val="vi-VN"/>
              </w:rPr>
              <w:t xml:space="preserve"> Trường hợp Khu thương mại tự do không có quy định riêng thì thực hiện theo quy định tại Nghị định này.</w:t>
            </w:r>
          </w:p>
        </w:tc>
        <w:tc>
          <w:tcPr>
            <w:tcW w:w="4816" w:type="dxa"/>
            <w:vMerge/>
          </w:tcPr>
          <w:p w14:paraId="12322ACC" w14:textId="77777777" w:rsidR="00A108D1" w:rsidRPr="00DB5963" w:rsidRDefault="00A108D1" w:rsidP="00DB5963">
            <w:pPr>
              <w:jc w:val="center"/>
              <w:rPr>
                <w:rFonts w:cs="Times New Roman"/>
                <w:b/>
                <w:bCs/>
                <w:sz w:val="24"/>
                <w:szCs w:val="24"/>
              </w:rPr>
            </w:pPr>
          </w:p>
        </w:tc>
      </w:tr>
      <w:tr w:rsidR="00F06E3F" w:rsidRPr="00DB5963" w14:paraId="70B19685" w14:textId="77777777" w:rsidTr="0076521A">
        <w:tc>
          <w:tcPr>
            <w:tcW w:w="0" w:type="auto"/>
            <w:vMerge/>
          </w:tcPr>
          <w:p w14:paraId="7F125890" w14:textId="77777777" w:rsidR="00F06E3F" w:rsidRPr="00DB5963" w:rsidRDefault="00F06E3F" w:rsidP="00DB5963">
            <w:pPr>
              <w:jc w:val="center"/>
              <w:rPr>
                <w:rFonts w:cs="Times New Roman"/>
                <w:b/>
                <w:bCs/>
                <w:sz w:val="24"/>
                <w:szCs w:val="24"/>
              </w:rPr>
            </w:pPr>
          </w:p>
        </w:tc>
        <w:tc>
          <w:tcPr>
            <w:tcW w:w="0" w:type="auto"/>
            <w:vMerge/>
          </w:tcPr>
          <w:p w14:paraId="7DDC7A3B" w14:textId="77777777" w:rsidR="00F06E3F" w:rsidRPr="00DB5963" w:rsidRDefault="00F06E3F" w:rsidP="00DB5963">
            <w:pPr>
              <w:jc w:val="center"/>
              <w:rPr>
                <w:rFonts w:cs="Times New Roman"/>
                <w:b/>
                <w:bCs/>
                <w:sz w:val="24"/>
                <w:szCs w:val="24"/>
              </w:rPr>
            </w:pPr>
          </w:p>
        </w:tc>
        <w:tc>
          <w:tcPr>
            <w:tcW w:w="4253" w:type="dxa"/>
          </w:tcPr>
          <w:p w14:paraId="61411598" w14:textId="37A31E66" w:rsidR="00F06E3F" w:rsidRDefault="00F06E3F" w:rsidP="00DB5963">
            <w:pPr>
              <w:rPr>
                <w:rFonts w:cs="Times New Roman"/>
                <w:b/>
                <w:bCs/>
                <w:sz w:val="24"/>
                <w:szCs w:val="24"/>
              </w:rPr>
            </w:pPr>
            <w:r w:rsidRPr="00DB5963">
              <w:rPr>
                <w:rFonts w:cs="Times New Roman"/>
                <w:b/>
                <w:bCs/>
                <w:sz w:val="24"/>
                <w:szCs w:val="24"/>
              </w:rPr>
              <w:t>Tạm dừng hoạt động</w:t>
            </w:r>
          </w:p>
          <w:p w14:paraId="07D2059A" w14:textId="5ED13511" w:rsidR="002C7E29" w:rsidRPr="00DB5963" w:rsidRDefault="00125E9A" w:rsidP="00DB5963">
            <w:pPr>
              <w:rPr>
                <w:rFonts w:cs="Times New Roman"/>
                <w:b/>
                <w:bCs/>
                <w:sz w:val="24"/>
                <w:szCs w:val="24"/>
              </w:rPr>
            </w:pPr>
            <w:r>
              <w:rPr>
                <w:rFonts w:cs="Times New Roman"/>
                <w:b/>
                <w:bCs/>
                <w:sz w:val="24"/>
                <w:szCs w:val="24"/>
              </w:rPr>
              <w:t xml:space="preserve">Điều 14 Nghị định số 68/2016/NĐ-CP ngày 01/07/2016 được sửa đổi, bổ sung tại </w:t>
            </w:r>
            <w:r w:rsidR="009E6590">
              <w:rPr>
                <w:rFonts w:cs="Times New Roman"/>
                <w:b/>
                <w:bCs/>
                <w:sz w:val="24"/>
                <w:szCs w:val="24"/>
              </w:rPr>
              <w:t>khoản 8 Điều 1 Nghị định số 67/2020/NĐ-CP ngày 15/06/2020</w:t>
            </w:r>
          </w:p>
          <w:p w14:paraId="531F1E72" w14:textId="77777777"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 1. Các trường hợp tạm dừng hoạt động kho ngoại quan</w:t>
            </w:r>
          </w:p>
          <w:p w14:paraId="6BDFDD0B" w14:textId="77777777"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a) Tạm dừng theo đề nghị của doanh nghiệp;</w:t>
            </w:r>
          </w:p>
          <w:p w14:paraId="062FE2D7" w14:textId="10D25446"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b) Tạm dừng do trong 06 tháng liên tiếp không có hoạt động đưa hàng hóa vào, ra kho ngoại quan.”</w:t>
            </w:r>
          </w:p>
          <w:p w14:paraId="1C47D48F"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“3. Trình tự, thủ tục tạm dừng hoạt động</w:t>
            </w:r>
          </w:p>
          <w:p w14:paraId="0AB23769"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a) Trường hợp tạm dừng theo đề nghị của doanh nghiệp</w:t>
            </w:r>
          </w:p>
          <w:p w14:paraId="7204793B"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Doanh nghiệp gửi văn bản đề nghị tạm dừng theo </w:t>
            </w:r>
            <w:bookmarkStart w:id="18" w:name="bieumau_ms_01_4"/>
            <w:r w:rsidRPr="00DB5963">
              <w:rPr>
                <w:i/>
                <w:color w:val="000000"/>
              </w:rPr>
              <w:t>Mẫu số 01</w:t>
            </w:r>
            <w:bookmarkEnd w:id="18"/>
            <w:r w:rsidRPr="00DB5963">
              <w:rPr>
                <w:i/>
                <w:color w:val="000000"/>
              </w:rPr>
              <w:t> Phụ lục ban hành kèm theo Nghị định này cho Cục Hải quan tỉnh, thành phố nơi quản lý kho ngoại quan.</w:t>
            </w:r>
          </w:p>
          <w:p w14:paraId="30ABAE37"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Trong thời hạn 05 ngày làm việc kể từ khi nhận được văn bản đề nghị tạm dừng hoạt động kho ngoại quan của doanh nghiệp, Cục Hải quan tỉnh, thành phố thực hiện kiểm tra, lập biên bản xác nhận lượng hàng tồn tại kho với chủ kho theo </w:t>
            </w:r>
            <w:bookmarkStart w:id="19" w:name="bieumau_ms_04_2"/>
            <w:r w:rsidRPr="00DB5963">
              <w:rPr>
                <w:i/>
                <w:color w:val="000000"/>
              </w:rPr>
              <w:t>Mẫu số 04</w:t>
            </w:r>
            <w:bookmarkEnd w:id="19"/>
            <w:r w:rsidRPr="00DB5963">
              <w:rPr>
                <w:i/>
                <w:color w:val="000000"/>
              </w:rPr>
              <w:t> Phụ lục ban hành kèm theo Nghị định này và báo cáo Tổng cục trưởng Tổng cục Hải quan.</w:t>
            </w:r>
          </w:p>
          <w:p w14:paraId="45474F78"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Tổng cục trưởng Tổng cục Hải quan ra quyết định tạm dừng hoạt động kho ngoại quan trong thời hạn 05 ngày làm việc kể từ ngày nhận được báo cáo của Cục Hải quan tỉnh, thành phố. Thời gian tạm dừng hoạt động không quá 06 tháng.</w:t>
            </w:r>
          </w:p>
          <w:p w14:paraId="5BC0801D"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b) Trường hợp tạm dừng hoạt động kho ngoại quan do trong 06 tháng liên tiếp không có hoạt động đưa hàng hóa vào, ra kho ngoại quan</w:t>
            </w:r>
          </w:p>
          <w:p w14:paraId="02FFCA5B"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Trong thời hạn 03 ngày làm việc kể từ khi kết thúc thời hạn quy định tại điểm b khoản 1 Điều này, Chi cục Hải quan quản lý kho ngoại quan báo cáo Cục Hải quan tỉnh, thành phố về việc tạm dừng hoạt động của kho ngoại quan.</w:t>
            </w:r>
          </w:p>
          <w:p w14:paraId="2A02B52A"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Trong thời hạn 03 ngày làm việc kể từ khi nhận được báo cáo của Chi cục Hải quan quản lý kho ngoại quan, Cục Hải quan tỉnh, thành phố thực hiện kiểm tra, lập biên bản xác nhận lượng hàng tồn tại kho với chủ kho theo </w:t>
            </w:r>
            <w:bookmarkStart w:id="20" w:name="bieumau_ms_04_3"/>
            <w:r w:rsidRPr="00DB5963">
              <w:rPr>
                <w:i/>
                <w:color w:val="000000"/>
              </w:rPr>
              <w:t>Mẫu số 04</w:t>
            </w:r>
            <w:bookmarkEnd w:id="20"/>
            <w:r w:rsidRPr="00DB5963">
              <w:rPr>
                <w:i/>
                <w:color w:val="000000"/>
              </w:rPr>
              <w:t> Phụ lục ban hành kèm theo Nghị định này và báo cáo Tổng cục trưởng Tổng cục Hải quan quyết định tạm dừng hoạt động kho ngoại quan theo quy định tại điểm a khoản này.</w:t>
            </w:r>
          </w:p>
          <w:p w14:paraId="44ECD743"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6. Trong thời gian tạm dừng hoạt động, trường hợp có nhu cầu hoạt động trở lại, doanh nghiệp có văn bản thông báo gửi cho Cục Hải quan tỉnh, thành phố theo </w:t>
            </w:r>
            <w:bookmarkStart w:id="21" w:name="bieumau_ms_02_2"/>
            <w:r w:rsidRPr="00DB5963">
              <w:rPr>
                <w:i/>
                <w:color w:val="000000"/>
              </w:rPr>
              <w:t>Mẫu số 02</w:t>
            </w:r>
            <w:bookmarkEnd w:id="21"/>
            <w:r w:rsidRPr="00DB5963">
              <w:rPr>
                <w:i/>
                <w:color w:val="000000"/>
              </w:rPr>
              <w:t> tại Phụ lục ban hành kèm theo Nghị định này.</w:t>
            </w:r>
          </w:p>
          <w:p w14:paraId="0E4A1542" w14:textId="4D0B0F5D" w:rsidR="00F06E3F" w:rsidRPr="00DB5963" w:rsidRDefault="00141FD3" w:rsidP="00DB5963">
            <w:pPr>
              <w:rPr>
                <w:rFonts w:cs="Times New Roman"/>
                <w:b/>
                <w:bCs/>
                <w:sz w:val="24"/>
                <w:szCs w:val="24"/>
              </w:rPr>
            </w:pPr>
            <w:r w:rsidRPr="00DB5963">
              <w:rPr>
                <w:rFonts w:cs="Times New Roman"/>
                <w:i/>
                <w:color w:val="000000"/>
                <w:sz w:val="24"/>
                <w:szCs w:val="24"/>
              </w:rPr>
              <w:t>Trong thời hạn 05 ngày kể từ khi nhận được văn bản đề nghị của doanh nghiệp, Cục Hải quan tỉnh, thành phố thực hiện kiểm tra các điều kiện hoạt động, tình trạng hàng hóa tồn tại kho, lập biên bản xác nhận theo </w:t>
            </w:r>
            <w:bookmarkStart w:id="22" w:name="bieumau_ms_04_4"/>
            <w:r w:rsidRPr="00DB5963">
              <w:rPr>
                <w:rFonts w:cs="Times New Roman"/>
                <w:i/>
                <w:color w:val="000000"/>
                <w:sz w:val="24"/>
                <w:szCs w:val="24"/>
              </w:rPr>
              <w:t>Mẫu số 04</w:t>
            </w:r>
            <w:bookmarkEnd w:id="22"/>
            <w:r w:rsidRPr="00DB5963">
              <w:rPr>
                <w:rFonts w:cs="Times New Roman"/>
                <w:i/>
                <w:color w:val="000000"/>
                <w:sz w:val="24"/>
                <w:szCs w:val="24"/>
              </w:rPr>
              <w:t> Phụ lục ban hành kèm theo Nghị định này và báo cáo Tổng cục Hải quan. Trong thời hạn 05 ngày làm việc kể từ khi nhận được báo cáo của Cục Hải quan tỉnh, thành phố, Tổng cục trưởng Tổng cục Hải quan ra quyết định hoạt động trở lại kho ngoại quan của doanh nghiệp.”</w:t>
            </w:r>
          </w:p>
        </w:tc>
        <w:tc>
          <w:tcPr>
            <w:tcW w:w="3797" w:type="dxa"/>
          </w:tcPr>
          <w:p w14:paraId="530D6BDE" w14:textId="77777777" w:rsidR="00CF2925" w:rsidRPr="00416BCF" w:rsidRDefault="00CF2925" w:rsidP="00416BCF">
            <w:pPr>
              <w:rPr>
                <w:rFonts w:cs="Times New Roman"/>
                <w:b/>
                <w:color w:val="000000" w:themeColor="text1"/>
                <w:sz w:val="24"/>
                <w:szCs w:val="24"/>
                <w:lang w:val="vi-VN"/>
              </w:rPr>
            </w:pPr>
            <w:r w:rsidRPr="00416BCF">
              <w:rPr>
                <w:rFonts w:cs="Times New Roman"/>
                <w:b/>
                <w:color w:val="000000" w:themeColor="text1"/>
                <w:sz w:val="24"/>
                <w:szCs w:val="24"/>
                <w:lang w:val="vi-VN"/>
              </w:rPr>
              <w:t>Điều 7. Tạm dừng hoạt động kho, bãi, địa điểm</w:t>
            </w:r>
          </w:p>
          <w:p w14:paraId="44EFF745" w14:textId="77777777" w:rsidR="00CF2925" w:rsidRPr="00416BCF" w:rsidRDefault="00CF2925" w:rsidP="00416BCF">
            <w:pPr>
              <w:rPr>
                <w:rFonts w:cs="Times New Roman"/>
                <w:i/>
                <w:color w:val="000000" w:themeColor="text1"/>
                <w:sz w:val="24"/>
                <w:szCs w:val="24"/>
                <w:lang w:val="vi-VN"/>
              </w:rPr>
            </w:pPr>
            <w:r w:rsidRPr="00416BCF">
              <w:rPr>
                <w:rFonts w:cs="Times New Roman"/>
                <w:i/>
                <w:color w:val="000000" w:themeColor="text1"/>
                <w:sz w:val="24"/>
                <w:szCs w:val="24"/>
                <w:lang w:val="vi-VN"/>
              </w:rPr>
              <w:t>1. Các trường hợp tạm dừng</w:t>
            </w:r>
          </w:p>
          <w:p w14:paraId="491E9359" w14:textId="77777777" w:rsidR="00416BCF" w:rsidRPr="00416BCF" w:rsidRDefault="00416BCF" w:rsidP="008E3155">
            <w:pPr>
              <w:rPr>
                <w:bCs/>
                <w:color w:val="000000" w:themeColor="text1"/>
                <w:sz w:val="24"/>
                <w:szCs w:val="24"/>
                <w:lang w:val="vi-VN"/>
              </w:rPr>
            </w:pPr>
            <w:r w:rsidRPr="00416BCF">
              <w:rPr>
                <w:bCs/>
                <w:color w:val="000000" w:themeColor="text1"/>
                <w:sz w:val="24"/>
                <w:szCs w:val="24"/>
                <w:lang w:val="vi-VN"/>
              </w:rPr>
              <w:t>a) Tạm dừng theo đề nghị của doanh nghiệp;</w:t>
            </w:r>
          </w:p>
          <w:p w14:paraId="35078963" w14:textId="77777777" w:rsidR="00416BCF" w:rsidRPr="00416BCF" w:rsidRDefault="00416BCF" w:rsidP="008E3155">
            <w:pPr>
              <w:rPr>
                <w:bCs/>
                <w:color w:val="000000" w:themeColor="text1"/>
                <w:sz w:val="24"/>
                <w:szCs w:val="24"/>
                <w:lang w:val="vi-VN"/>
              </w:rPr>
            </w:pPr>
            <w:r w:rsidRPr="00416BCF">
              <w:rPr>
                <w:bCs/>
                <w:color w:val="000000" w:themeColor="text1"/>
                <w:sz w:val="24"/>
                <w:szCs w:val="24"/>
                <w:lang w:val="vi-VN"/>
              </w:rPr>
              <w:t>b) Trong 06 tháng liên tiếp không có hoạt động đưa hàng hóa</w:t>
            </w:r>
            <w:r w:rsidRPr="00416BCF">
              <w:rPr>
                <w:bCs/>
                <w:color w:val="000000" w:themeColor="text1"/>
                <w:sz w:val="24"/>
                <w:szCs w:val="24"/>
              </w:rPr>
              <w:t xml:space="preserve"> xuất nhập khẩu </w:t>
            </w:r>
            <w:r w:rsidRPr="00416BCF">
              <w:rPr>
                <w:bCs/>
                <w:color w:val="000000" w:themeColor="text1"/>
                <w:sz w:val="24"/>
                <w:szCs w:val="24"/>
                <w:lang w:val="vi-VN"/>
              </w:rPr>
              <w:t>vào, ra kho, bãi, địa điểm;</w:t>
            </w:r>
          </w:p>
          <w:p w14:paraId="7D2E5C73" w14:textId="77777777" w:rsidR="00416BCF" w:rsidRPr="00416BCF" w:rsidRDefault="00416BCF" w:rsidP="008E3155">
            <w:pPr>
              <w:rPr>
                <w:bCs/>
                <w:color w:val="000000" w:themeColor="text1"/>
                <w:sz w:val="24"/>
                <w:szCs w:val="24"/>
                <w:lang w:val="vi-VN"/>
              </w:rPr>
            </w:pPr>
            <w:r w:rsidRPr="00416BCF">
              <w:rPr>
                <w:bCs/>
                <w:color w:val="000000" w:themeColor="text1"/>
                <w:sz w:val="24"/>
                <w:szCs w:val="24"/>
                <w:lang w:val="vi-VN"/>
              </w:rPr>
              <w:t>c) Quá thời hạn 06 tháng kể từ khi có quyết định công nhận nhưng doanh nghiệp không đưa kho, bãi, địa điểm vào hoạt động;</w:t>
            </w:r>
          </w:p>
          <w:p w14:paraId="769D9E89" w14:textId="77777777" w:rsidR="00416BCF" w:rsidRPr="00416BCF" w:rsidRDefault="00416BCF" w:rsidP="008E3155">
            <w:pPr>
              <w:rPr>
                <w:bCs/>
                <w:color w:val="000000" w:themeColor="text1"/>
                <w:sz w:val="24"/>
                <w:szCs w:val="24"/>
                <w:lang w:val="vi-VN"/>
              </w:rPr>
            </w:pPr>
            <w:r w:rsidRPr="00416BCF">
              <w:rPr>
                <w:bCs/>
                <w:color w:val="000000" w:themeColor="text1"/>
                <w:sz w:val="24"/>
                <w:szCs w:val="24"/>
                <w:lang w:val="vi-VN"/>
              </w:rPr>
              <w:t xml:space="preserve">d) Doanh nghiệp không duy trì </w:t>
            </w:r>
            <w:r w:rsidRPr="00416BCF">
              <w:rPr>
                <w:bCs/>
                <w:color w:val="000000" w:themeColor="text1"/>
                <w:sz w:val="24"/>
                <w:szCs w:val="24"/>
              </w:rPr>
              <w:t xml:space="preserve">một trong </w:t>
            </w:r>
            <w:r w:rsidRPr="00416BCF">
              <w:rPr>
                <w:bCs/>
                <w:color w:val="000000" w:themeColor="text1"/>
                <w:sz w:val="24"/>
                <w:szCs w:val="24"/>
                <w:lang w:val="vi-VN"/>
              </w:rPr>
              <w:t>các điều kiện theo quy định tại Điều 4 Nghị định này trong quá trình hoạt động.</w:t>
            </w:r>
          </w:p>
          <w:p w14:paraId="17D7EA3A" w14:textId="77777777" w:rsidR="00416BCF" w:rsidRPr="00416BCF" w:rsidRDefault="00416BCF" w:rsidP="008E3155">
            <w:pPr>
              <w:rPr>
                <w:rFonts w:eastAsia="Times New Roman"/>
                <w:bCs/>
                <w:color w:val="000000" w:themeColor="text1"/>
                <w:sz w:val="24"/>
                <w:szCs w:val="24"/>
                <w:lang w:val="vi-VN"/>
              </w:rPr>
            </w:pPr>
            <w:r w:rsidRPr="00416BCF">
              <w:rPr>
                <w:bCs/>
                <w:color w:val="000000" w:themeColor="text1"/>
                <w:sz w:val="24"/>
                <w:szCs w:val="24"/>
                <w:lang w:val="vi-VN"/>
              </w:rPr>
              <w:t xml:space="preserve">đ) Các trường hợp tạm dừng hoạt động </w:t>
            </w:r>
            <w:r w:rsidRPr="00416BCF">
              <w:rPr>
                <w:rFonts w:eastAsia="Times New Roman"/>
                <w:bCs/>
                <w:color w:val="000000" w:themeColor="text1"/>
                <w:sz w:val="24"/>
                <w:szCs w:val="24"/>
              </w:rPr>
              <w:t>các kho, bãi,</w:t>
            </w:r>
            <w:r w:rsidRPr="00416BCF">
              <w:rPr>
                <w:rFonts w:eastAsia="Times New Roman"/>
                <w:bCs/>
                <w:color w:val="000000" w:themeColor="text1"/>
                <w:sz w:val="24"/>
                <w:szCs w:val="24"/>
                <w:lang w:val="vi-VN"/>
              </w:rPr>
              <w:t xml:space="preserve"> địa điểm </w:t>
            </w:r>
            <w:r w:rsidRPr="00416BCF">
              <w:rPr>
                <w:bCs/>
                <w:color w:val="000000" w:themeColor="text1"/>
                <w:sz w:val="24"/>
                <w:szCs w:val="24"/>
                <w:lang w:val="vi-VN"/>
              </w:rPr>
              <w:t>tại Khu thương mại tự do thực hiện theo quy định của từng Khu thương mại tự do.</w:t>
            </w:r>
            <w:r w:rsidRPr="00416BCF">
              <w:rPr>
                <w:rFonts w:eastAsia="Times New Roman"/>
                <w:bCs/>
                <w:color w:val="000000" w:themeColor="text1"/>
                <w:sz w:val="24"/>
                <w:szCs w:val="24"/>
                <w:lang w:val="vi-VN"/>
              </w:rPr>
              <w:t xml:space="preserve"> Trường hợp Khu thương mại tự do không có quy định riêng thì thực hiện theo quy định tại Nghị định này.</w:t>
            </w:r>
          </w:p>
          <w:p w14:paraId="514181AB" w14:textId="77777777" w:rsidR="00416BCF" w:rsidRPr="00416BCF" w:rsidRDefault="00416BCF" w:rsidP="008E3155">
            <w:pPr>
              <w:rPr>
                <w:rFonts w:eastAsia="Times New Roman"/>
                <w:bCs/>
                <w:color w:val="000000" w:themeColor="text1"/>
                <w:sz w:val="24"/>
                <w:szCs w:val="24"/>
                <w:lang w:val="vi-VN"/>
              </w:rPr>
            </w:pPr>
            <w:r w:rsidRPr="00416BCF">
              <w:rPr>
                <w:rFonts w:eastAsia="Times New Roman"/>
                <w:bCs/>
                <w:color w:val="000000" w:themeColor="text1"/>
                <w:sz w:val="24"/>
                <w:szCs w:val="24"/>
                <w:lang w:val="vi-VN"/>
              </w:rPr>
              <w:t>2. Trình tự, thủ tục tạm dừng</w:t>
            </w:r>
          </w:p>
          <w:p w14:paraId="59186BB7" w14:textId="51B2A6E4" w:rsidR="00416BCF" w:rsidRPr="00416BCF" w:rsidRDefault="00416BCF" w:rsidP="008E3155">
            <w:pPr>
              <w:rPr>
                <w:bCs/>
                <w:color w:val="000000" w:themeColor="text1"/>
                <w:sz w:val="24"/>
                <w:szCs w:val="24"/>
                <w:lang w:val="vi-VN"/>
              </w:rPr>
            </w:pPr>
            <w:r w:rsidRPr="00416BCF">
              <w:rPr>
                <w:rFonts w:eastAsia="Times New Roman"/>
                <w:bCs/>
                <w:color w:val="000000" w:themeColor="text1"/>
                <w:sz w:val="24"/>
                <w:szCs w:val="24"/>
              </w:rPr>
              <w:t xml:space="preserve">a) </w:t>
            </w:r>
            <w:r w:rsidR="00A41ADC" w:rsidRPr="00A41ADC">
              <w:rPr>
                <w:rFonts w:eastAsia="Times New Roman"/>
                <w:bCs/>
                <w:color w:val="000000" w:themeColor="text1"/>
                <w:sz w:val="24"/>
                <w:szCs w:val="24"/>
                <w:lang w:val="vi-VN"/>
              </w:rPr>
              <w:t>Trong thời gian kho, bãi, địa điểm hoạt động, nếu doanh nghiệp</w:t>
            </w:r>
            <w:r w:rsidR="00A41ADC" w:rsidRPr="00A41ADC">
              <w:rPr>
                <w:rFonts w:eastAsia="Times New Roman"/>
                <w:bCs/>
                <w:color w:val="000000" w:themeColor="text1"/>
                <w:sz w:val="24"/>
                <w:szCs w:val="24"/>
              </w:rPr>
              <w:t xml:space="preserve"> </w:t>
            </w:r>
            <w:r w:rsidR="00A41ADC" w:rsidRPr="00A41ADC">
              <w:rPr>
                <w:rFonts w:eastAsia="Times New Roman"/>
                <w:bCs/>
                <w:color w:val="000000" w:themeColor="text1"/>
                <w:sz w:val="24"/>
                <w:szCs w:val="24"/>
                <w:lang w:val="vi-VN"/>
              </w:rPr>
              <w:t>có đơn đề nghị</w:t>
            </w:r>
            <w:r w:rsidR="00A41ADC" w:rsidRPr="00A41ADC">
              <w:rPr>
                <w:rFonts w:eastAsia="Times New Roman"/>
                <w:bCs/>
                <w:color w:val="000000" w:themeColor="text1"/>
                <w:sz w:val="24"/>
                <w:szCs w:val="24"/>
              </w:rPr>
              <w:t xml:space="preserve"> </w:t>
            </w:r>
            <w:r w:rsidR="00A41ADC" w:rsidRPr="00A41ADC">
              <w:rPr>
                <w:rFonts w:eastAsia="Times New Roman"/>
                <w:bCs/>
                <w:color w:val="000000" w:themeColor="text1"/>
                <w:sz w:val="24"/>
                <w:szCs w:val="24"/>
                <w:lang w:val="vi-VN"/>
              </w:rPr>
              <w:t xml:space="preserve">theo </w:t>
            </w:r>
            <w:r w:rsidR="00A41ADC" w:rsidRPr="00A41ADC">
              <w:rPr>
                <w:rFonts w:eastAsia="Times New Roman"/>
                <w:bCs/>
                <w:color w:val="000000" w:themeColor="text1"/>
                <w:sz w:val="24"/>
                <w:szCs w:val="24"/>
              </w:rPr>
              <w:t>M</w:t>
            </w:r>
            <w:r w:rsidR="00A41ADC" w:rsidRPr="00A41ADC">
              <w:rPr>
                <w:rFonts w:eastAsia="Times New Roman"/>
                <w:bCs/>
                <w:color w:val="000000" w:themeColor="text1"/>
                <w:sz w:val="24"/>
                <w:szCs w:val="24"/>
                <w:lang w:val="vi-VN"/>
              </w:rPr>
              <w:t xml:space="preserve">ẫu </w:t>
            </w:r>
            <w:r w:rsidR="00A41ADC" w:rsidRPr="00A41ADC">
              <w:rPr>
                <w:rFonts w:eastAsia="Times New Roman"/>
                <w:bCs/>
                <w:color w:val="000000" w:themeColor="text1"/>
                <w:sz w:val="24"/>
                <w:szCs w:val="24"/>
              </w:rPr>
              <w:t>số 01</w:t>
            </w:r>
            <w:r w:rsidR="00A41ADC" w:rsidRPr="00A41ADC">
              <w:rPr>
                <w:rFonts w:eastAsia="Times New Roman"/>
                <w:bCs/>
                <w:color w:val="000000" w:themeColor="text1"/>
                <w:sz w:val="24"/>
                <w:szCs w:val="24"/>
                <w:lang w:val="vi-VN"/>
              </w:rPr>
              <w:t xml:space="preserve"> ban hành kèm Nghị định này</w:t>
            </w:r>
            <w:r w:rsidR="00A41ADC" w:rsidRPr="00A41ADC">
              <w:rPr>
                <w:rFonts w:eastAsia="Times New Roman"/>
                <w:bCs/>
                <w:color w:val="000000" w:themeColor="text1"/>
                <w:sz w:val="24"/>
                <w:szCs w:val="24"/>
              </w:rPr>
              <w:t xml:space="preserve"> gửi qua Hệ thống tiếp nhận dịch vụ công trực tuyến</w:t>
            </w:r>
            <w:r w:rsidR="00A41ADC" w:rsidRPr="00A41ADC">
              <w:rPr>
                <w:rFonts w:eastAsia="Times New Roman"/>
                <w:bCs/>
                <w:color w:val="000000" w:themeColor="text1"/>
                <w:sz w:val="24"/>
                <w:szCs w:val="24"/>
                <w:lang w:val="vi-VN"/>
              </w:rPr>
              <w:t xml:space="preserve"> hoặc phát hiện kho, bãi, địa điểm thuộc các trường hợp quy định tại </w:t>
            </w:r>
            <w:r w:rsidR="00A41ADC" w:rsidRPr="00A41ADC">
              <w:rPr>
                <w:rFonts w:eastAsia="Times New Roman"/>
                <w:bCs/>
                <w:color w:val="000000" w:themeColor="text1"/>
                <w:sz w:val="24"/>
                <w:szCs w:val="24"/>
              </w:rPr>
              <w:t xml:space="preserve">điểm b, c, d, đ </w:t>
            </w:r>
            <w:r w:rsidR="00A41ADC" w:rsidRPr="00A41ADC">
              <w:rPr>
                <w:rFonts w:eastAsia="Times New Roman"/>
                <w:bCs/>
                <w:color w:val="000000" w:themeColor="text1"/>
                <w:sz w:val="24"/>
                <w:szCs w:val="24"/>
                <w:lang w:val="vi-VN"/>
              </w:rPr>
              <w:t>khoản 1 Điều này</w:t>
            </w:r>
            <w:r w:rsidRPr="00416BCF">
              <w:rPr>
                <w:bCs/>
                <w:color w:val="000000" w:themeColor="text1"/>
                <w:sz w:val="24"/>
                <w:szCs w:val="24"/>
                <w:lang w:val="vi-VN"/>
              </w:rPr>
              <w:t>,</w:t>
            </w:r>
            <w:r w:rsidRPr="00416BCF">
              <w:rPr>
                <w:bCs/>
                <w:color w:val="000000" w:themeColor="text1"/>
                <w:sz w:val="24"/>
                <w:szCs w:val="24"/>
              </w:rPr>
              <w:t xml:space="preserve"> </w:t>
            </w:r>
            <w:r w:rsidRPr="00416BCF">
              <w:rPr>
                <w:rFonts w:eastAsia="Times New Roman"/>
                <w:bCs/>
                <w:color w:val="000000" w:themeColor="text1"/>
                <w:sz w:val="24"/>
                <w:szCs w:val="24"/>
              </w:rPr>
              <w:t>trong vòng 5 ngày làm việc,</w:t>
            </w:r>
            <w:r w:rsidRPr="00416BCF">
              <w:rPr>
                <w:bCs/>
                <w:color w:val="000000" w:themeColor="text1"/>
                <w:sz w:val="24"/>
                <w:szCs w:val="24"/>
                <w:lang w:val="vi-VN"/>
              </w:rPr>
              <w:t xml:space="preserve"> Hải quan nơi quản lý kiểm tra xác nhận tình trạng hàng hóa trong kho, bãi, địa điểm</w:t>
            </w:r>
            <w:r w:rsidRPr="00416BCF">
              <w:rPr>
                <w:bCs/>
                <w:color w:val="000000" w:themeColor="text1"/>
                <w:sz w:val="24"/>
                <w:szCs w:val="24"/>
              </w:rPr>
              <w:t xml:space="preserve"> báo cáo Chi cục trưởng Chi cục Hải quan quyết định tạm dừng hoạt động đối với các kho, bãi, địa điểm được công nhận tại khoản 1 Điều 5; hoặc trong thời hạn 2 ngày làm việc kể từ ngày nhận báo cáo của Chi cục Hải quan xác nhận tình trạng hàng hóa, Cục trưởng Cục Hải quan quyết định tạm dừng hoạt động đối với các kho, bãi, địa điểm được công nhận tại khoản 2 Điều 5 </w:t>
            </w:r>
            <w:r w:rsidRPr="00416BCF">
              <w:rPr>
                <w:bCs/>
                <w:color w:val="000000" w:themeColor="text1"/>
                <w:sz w:val="24"/>
                <w:szCs w:val="24"/>
                <w:lang w:val="vi-VN"/>
              </w:rPr>
              <w:t xml:space="preserve">và trả kết quả qua </w:t>
            </w:r>
            <w:r w:rsidRPr="00416BCF">
              <w:rPr>
                <w:bCs/>
                <w:color w:val="000000" w:themeColor="text1"/>
                <w:sz w:val="24"/>
                <w:szCs w:val="24"/>
              </w:rPr>
              <w:t>Hệ thống tiếp nhận dịch vụ công trực tuyến</w:t>
            </w:r>
            <w:r w:rsidRPr="00416BCF">
              <w:rPr>
                <w:rStyle w:val="CommentReference"/>
                <w:color w:val="000000" w:themeColor="text1"/>
                <w:sz w:val="24"/>
                <w:szCs w:val="24"/>
                <w:lang w:val="x-none" w:eastAsia="x-none"/>
              </w:rPr>
              <w:t xml:space="preserve"> </w:t>
            </w:r>
            <w:r w:rsidRPr="00416BCF">
              <w:rPr>
                <w:bCs/>
                <w:color w:val="000000" w:themeColor="text1"/>
                <w:sz w:val="24"/>
                <w:szCs w:val="24"/>
                <w:lang w:val="vi-VN"/>
              </w:rPr>
              <w:t>đối với trường hợp doanh nghiệp có đơn đề nghị; qua đường văn thư trường hợp cơ quan hải quan phát hiện.</w:t>
            </w:r>
          </w:p>
          <w:p w14:paraId="18E92938" w14:textId="77777777" w:rsidR="00416BCF" w:rsidRPr="00416BCF" w:rsidRDefault="00416BCF" w:rsidP="008E3155">
            <w:pPr>
              <w:rPr>
                <w:bCs/>
                <w:color w:val="000000" w:themeColor="text1"/>
                <w:sz w:val="24"/>
                <w:szCs w:val="24"/>
              </w:rPr>
            </w:pPr>
            <w:r w:rsidRPr="00416BCF">
              <w:rPr>
                <w:bCs/>
                <w:color w:val="000000" w:themeColor="text1"/>
                <w:sz w:val="24"/>
                <w:szCs w:val="24"/>
              </w:rPr>
              <w:t xml:space="preserve">b) Thời hạn tạm dừng hoạt động 06 tháng kể từ ngày ban hành quyết định. </w:t>
            </w:r>
          </w:p>
          <w:p w14:paraId="43DF05BC" w14:textId="77777777" w:rsidR="00416BCF" w:rsidRPr="00416BCF" w:rsidRDefault="00416BCF" w:rsidP="008E3155">
            <w:pPr>
              <w:rPr>
                <w:bCs/>
                <w:color w:val="000000" w:themeColor="text1"/>
                <w:sz w:val="24"/>
                <w:szCs w:val="24"/>
                <w:lang w:val="vi-VN"/>
              </w:rPr>
            </w:pPr>
            <w:r w:rsidRPr="00416BCF">
              <w:rPr>
                <w:bCs/>
                <w:color w:val="000000" w:themeColor="text1"/>
                <w:sz w:val="24"/>
                <w:szCs w:val="24"/>
              </w:rPr>
              <w:t xml:space="preserve">c) </w:t>
            </w:r>
            <w:r w:rsidRPr="00416BCF">
              <w:rPr>
                <w:bCs/>
                <w:color w:val="000000" w:themeColor="text1"/>
                <w:sz w:val="24"/>
                <w:szCs w:val="24"/>
                <w:lang w:val="vi-VN"/>
              </w:rPr>
              <w:t xml:space="preserve">Trong thời gian tạm dừng hoạt động, cơ quan hải quan không làm thủ tục hải quan đối với hàng gửi vào </w:t>
            </w:r>
            <w:r w:rsidRPr="00416BCF">
              <w:rPr>
                <w:bCs/>
                <w:color w:val="000000" w:themeColor="text1"/>
                <w:sz w:val="24"/>
                <w:szCs w:val="24"/>
              </w:rPr>
              <w:t>kho, bãi, địa điểm</w:t>
            </w:r>
            <w:r w:rsidRPr="00416BCF">
              <w:rPr>
                <w:bCs/>
                <w:color w:val="000000" w:themeColor="text1"/>
                <w:sz w:val="24"/>
                <w:szCs w:val="24"/>
                <w:lang w:val="vi-VN"/>
              </w:rPr>
              <w:t xml:space="preserve">; giám sát </w:t>
            </w:r>
            <w:r w:rsidRPr="00416BCF">
              <w:rPr>
                <w:bCs/>
                <w:color w:val="000000" w:themeColor="text1"/>
                <w:sz w:val="24"/>
                <w:szCs w:val="24"/>
              </w:rPr>
              <w:t xml:space="preserve">hàng hoá đưa ra kho, bãi, địa điểm </w:t>
            </w:r>
            <w:r w:rsidRPr="00416BCF">
              <w:rPr>
                <w:bCs/>
                <w:color w:val="000000" w:themeColor="text1"/>
                <w:sz w:val="24"/>
                <w:szCs w:val="24"/>
                <w:lang w:val="vi-VN"/>
              </w:rPr>
              <w:t xml:space="preserve">và xử lý lượng hàng tồn tại </w:t>
            </w:r>
            <w:r w:rsidRPr="00416BCF">
              <w:rPr>
                <w:bCs/>
                <w:color w:val="000000" w:themeColor="text1"/>
                <w:sz w:val="24"/>
                <w:szCs w:val="24"/>
              </w:rPr>
              <w:t>kho, bãi, địa điểm</w:t>
            </w:r>
            <w:r w:rsidRPr="00416BCF">
              <w:rPr>
                <w:bCs/>
                <w:color w:val="000000" w:themeColor="text1"/>
                <w:sz w:val="24"/>
                <w:szCs w:val="24"/>
                <w:lang w:val="vi-VN"/>
              </w:rPr>
              <w:t xml:space="preserve"> theo quy định của pháp luật.</w:t>
            </w:r>
          </w:p>
          <w:p w14:paraId="5DEBE692" w14:textId="77777777" w:rsidR="00416BCF" w:rsidRPr="00416BCF" w:rsidRDefault="00416BCF" w:rsidP="008E3155">
            <w:pPr>
              <w:rPr>
                <w:rFonts w:eastAsia="Times New Roman"/>
                <w:bCs/>
                <w:color w:val="000000" w:themeColor="text1"/>
                <w:sz w:val="24"/>
                <w:szCs w:val="24"/>
                <w:lang w:val="vi-VN"/>
              </w:rPr>
            </w:pPr>
            <w:r w:rsidRPr="00416BCF">
              <w:rPr>
                <w:bCs/>
                <w:color w:val="000000" w:themeColor="text1"/>
                <w:sz w:val="24"/>
                <w:szCs w:val="24"/>
                <w:lang w:val="vi-VN"/>
              </w:rPr>
              <w:t>d) Trình tự, thủ tục</w:t>
            </w:r>
            <w:r w:rsidRPr="00416BCF">
              <w:rPr>
                <w:bCs/>
                <w:color w:val="000000" w:themeColor="text1"/>
                <w:sz w:val="24"/>
                <w:szCs w:val="24"/>
              </w:rPr>
              <w:t xml:space="preserve">, thẩm quyền ra quyết định </w:t>
            </w:r>
            <w:r w:rsidRPr="00416BCF">
              <w:rPr>
                <w:bCs/>
                <w:color w:val="000000" w:themeColor="text1"/>
                <w:sz w:val="24"/>
                <w:szCs w:val="24"/>
                <w:lang w:val="vi-VN"/>
              </w:rPr>
              <w:t xml:space="preserve">tạm dừng hoạt động </w:t>
            </w:r>
            <w:r w:rsidRPr="00416BCF">
              <w:rPr>
                <w:rFonts w:eastAsia="Times New Roman"/>
                <w:bCs/>
                <w:color w:val="000000" w:themeColor="text1"/>
                <w:sz w:val="24"/>
                <w:szCs w:val="24"/>
              </w:rPr>
              <w:t>các kho, bãi,</w:t>
            </w:r>
            <w:r w:rsidRPr="00416BCF">
              <w:rPr>
                <w:rFonts w:eastAsia="Times New Roman"/>
                <w:bCs/>
                <w:color w:val="000000" w:themeColor="text1"/>
                <w:sz w:val="24"/>
                <w:szCs w:val="24"/>
                <w:lang w:val="vi-VN"/>
              </w:rPr>
              <w:t xml:space="preserve"> địa điểm </w:t>
            </w:r>
            <w:r w:rsidRPr="00416BCF">
              <w:rPr>
                <w:bCs/>
                <w:color w:val="000000" w:themeColor="text1"/>
                <w:sz w:val="24"/>
                <w:szCs w:val="24"/>
                <w:lang w:val="vi-VN"/>
              </w:rPr>
              <w:t>tại Khu thương mại tự do thực hiện theo quy định của từng Khu thương mại tự do.</w:t>
            </w:r>
            <w:r w:rsidRPr="00416BCF">
              <w:rPr>
                <w:rFonts w:eastAsia="Times New Roman"/>
                <w:bCs/>
                <w:color w:val="000000" w:themeColor="text1"/>
                <w:sz w:val="24"/>
                <w:szCs w:val="24"/>
                <w:lang w:val="vi-VN"/>
              </w:rPr>
              <w:t xml:space="preserve"> Trường hợp Khu thương mại tự do không có quy định riêng thì thực hiện theo quy định tại Nghị định này.</w:t>
            </w:r>
          </w:p>
          <w:p w14:paraId="669EBE66" w14:textId="209B83D5" w:rsidR="00F06E3F" w:rsidRPr="00416BCF" w:rsidRDefault="00416BCF" w:rsidP="008E3155">
            <w:pPr>
              <w:rPr>
                <w:bCs/>
                <w:color w:val="000000" w:themeColor="text1"/>
                <w:sz w:val="24"/>
                <w:szCs w:val="24"/>
              </w:rPr>
            </w:pPr>
            <w:r w:rsidRPr="00416BCF">
              <w:rPr>
                <w:bCs/>
                <w:color w:val="000000" w:themeColor="text1"/>
                <w:sz w:val="24"/>
                <w:szCs w:val="24"/>
              </w:rPr>
              <w:t xml:space="preserve">3. </w:t>
            </w:r>
            <w:r w:rsidRPr="00416BCF">
              <w:rPr>
                <w:bCs/>
                <w:color w:val="000000" w:themeColor="text1"/>
                <w:sz w:val="24"/>
                <w:szCs w:val="24"/>
                <w:lang w:val="vi-VN"/>
              </w:rPr>
              <w:t>Trong thời gian tạm dừng hoạt động, nếu tiếp tục có nhu cầu đưa hàng hóa xuất</w:t>
            </w:r>
            <w:r w:rsidRPr="00416BCF">
              <w:rPr>
                <w:bCs/>
                <w:color w:val="000000" w:themeColor="text1"/>
                <w:sz w:val="24"/>
                <w:szCs w:val="24"/>
              </w:rPr>
              <w:t xml:space="preserve"> khẩu</w:t>
            </w:r>
            <w:r w:rsidRPr="00416BCF">
              <w:rPr>
                <w:bCs/>
                <w:color w:val="000000" w:themeColor="text1"/>
                <w:sz w:val="24"/>
                <w:szCs w:val="24"/>
                <w:lang w:val="vi-VN"/>
              </w:rPr>
              <w:t>, nhập khẩu vào kho, bãi, địa điểm và kho, bãi, địa điểm đáp ứng các điều kiện theo quy định tại Điều 4 Nghị định này,</w:t>
            </w:r>
            <w:r w:rsidRPr="00416BCF">
              <w:rPr>
                <w:bCs/>
                <w:color w:val="000000" w:themeColor="text1"/>
                <w:sz w:val="24"/>
                <w:szCs w:val="24"/>
              </w:rPr>
              <w:t xml:space="preserve"> trước khi hết thời hạn tạm dừng </w:t>
            </w:r>
            <w:r w:rsidRPr="00416BCF">
              <w:rPr>
                <w:bCs/>
                <w:color w:val="000000" w:themeColor="text1"/>
                <w:sz w:val="24"/>
                <w:szCs w:val="24"/>
                <w:lang w:val="vi-VN"/>
              </w:rPr>
              <w:t>doanh nghiệp thông báo cho Hải quan nơi quản lý biết</w:t>
            </w:r>
            <w:r w:rsidRPr="00416BCF">
              <w:rPr>
                <w:bCs/>
                <w:color w:val="000000" w:themeColor="text1"/>
                <w:sz w:val="24"/>
                <w:szCs w:val="24"/>
              </w:rPr>
              <w:t xml:space="preserve"> qua Hệ thống tiếp nhận dịch vụ công trực tuyến </w:t>
            </w:r>
            <w:r w:rsidRPr="00416BCF">
              <w:rPr>
                <w:bCs/>
                <w:color w:val="000000" w:themeColor="text1"/>
                <w:sz w:val="24"/>
                <w:szCs w:val="24"/>
                <w:lang w:val="vi-VN"/>
              </w:rPr>
              <w:t>để báo cáo cấp có thẩm quyền</w:t>
            </w:r>
            <w:r w:rsidRPr="00416BCF">
              <w:rPr>
                <w:bCs/>
                <w:color w:val="000000" w:themeColor="text1"/>
                <w:sz w:val="24"/>
                <w:szCs w:val="24"/>
              </w:rPr>
              <w:t xml:space="preserve"> ra quyết định công nhận</w:t>
            </w:r>
            <w:r w:rsidRPr="00416BCF">
              <w:rPr>
                <w:bCs/>
                <w:color w:val="000000" w:themeColor="text1"/>
                <w:sz w:val="24"/>
                <w:szCs w:val="24"/>
                <w:lang w:val="vi-VN"/>
              </w:rPr>
              <w:t xml:space="preserve"> quyết định cho kho, bãi, địa điểm</w:t>
            </w:r>
            <w:r w:rsidRPr="00416BCF">
              <w:rPr>
                <w:bCs/>
                <w:color w:val="000000" w:themeColor="text1"/>
                <w:sz w:val="24"/>
                <w:szCs w:val="24"/>
              </w:rPr>
              <w:t xml:space="preserve"> </w:t>
            </w:r>
            <w:r w:rsidRPr="00416BCF">
              <w:rPr>
                <w:bCs/>
                <w:color w:val="000000" w:themeColor="text1"/>
                <w:sz w:val="24"/>
                <w:szCs w:val="24"/>
                <w:lang w:val="vi-VN"/>
              </w:rPr>
              <w:t>hoạt động trở lại.</w:t>
            </w:r>
            <w:r w:rsidRPr="00416BCF">
              <w:rPr>
                <w:bCs/>
                <w:color w:val="000000" w:themeColor="text1"/>
                <w:sz w:val="24"/>
                <w:szCs w:val="24"/>
              </w:rPr>
              <w:t xml:space="preserve"> Kết quả được cơ quan hải quan phản hồi qua Hệ thống tiếp nhận dịch vụ công trực tuyến.</w:t>
            </w:r>
          </w:p>
        </w:tc>
        <w:tc>
          <w:tcPr>
            <w:tcW w:w="4816" w:type="dxa"/>
          </w:tcPr>
          <w:p w14:paraId="0D9A125F" w14:textId="2FF9AFBC" w:rsidR="0081257E" w:rsidRDefault="0081257E" w:rsidP="00B61EF9">
            <w:pPr>
              <w:rPr>
                <w:rFonts w:cs="Times New Roman"/>
                <w:bCs/>
                <w:sz w:val="24"/>
                <w:szCs w:val="24"/>
              </w:rPr>
            </w:pPr>
            <w:r>
              <w:rPr>
                <w:rFonts w:cs="Times New Roman"/>
                <w:bCs/>
                <w:sz w:val="24"/>
                <w:szCs w:val="24"/>
              </w:rPr>
              <w:t>+ Về các trường hợp tạm dừng:</w:t>
            </w:r>
          </w:p>
          <w:p w14:paraId="76DE4E5F" w14:textId="1AB785F0" w:rsidR="00B61EF9" w:rsidRPr="00DB5963" w:rsidRDefault="00B61EF9" w:rsidP="00B61EF9">
            <w:pPr>
              <w:rPr>
                <w:rFonts w:cs="Times New Roman"/>
                <w:bCs/>
                <w:sz w:val="24"/>
                <w:szCs w:val="24"/>
              </w:rPr>
            </w:pPr>
            <w:r w:rsidRPr="00DB5963">
              <w:rPr>
                <w:rFonts w:cs="Times New Roman"/>
                <w:bCs/>
                <w:sz w:val="24"/>
                <w:szCs w:val="24"/>
              </w:rPr>
              <w:t>Bổ sung thêm 02 trường hợp hiện nay đang quy định đối với việc chấm dứt hoạt động kho ngoại quan, cụ thể:</w:t>
            </w:r>
            <w:r>
              <w:rPr>
                <w:rFonts w:cs="Times New Roman"/>
                <w:bCs/>
                <w:sz w:val="24"/>
                <w:szCs w:val="24"/>
              </w:rPr>
              <w:t xml:space="preserve"> </w:t>
            </w:r>
          </w:p>
          <w:p w14:paraId="33872004" w14:textId="2809BA8C" w:rsidR="00F06E3F" w:rsidRDefault="00BC6FD0" w:rsidP="00DB5963">
            <w:pPr>
              <w:rPr>
                <w:rFonts w:cs="Times New Roman"/>
                <w:sz w:val="24"/>
                <w:szCs w:val="24"/>
              </w:rPr>
            </w:pPr>
            <w:r w:rsidRPr="00DB5963">
              <w:rPr>
                <w:rFonts w:cs="Times New Roman"/>
                <w:sz w:val="24"/>
                <w:szCs w:val="24"/>
              </w:rPr>
              <w:t>Hiện nay theo quy định tại Nghị định, nếu doanh nghiệp không đáp ứng đầy đủ các điều kiện hoạt động thì thuộc trường hợp bị chấm dứt hoạt động, tuy nhiên ghi nhận có một số trường hợp doanh nghiệp chưa</w:t>
            </w:r>
            <w:r w:rsidR="00BC7847" w:rsidRPr="00DB5963">
              <w:rPr>
                <w:rFonts w:cs="Times New Roman"/>
                <w:sz w:val="24"/>
                <w:szCs w:val="24"/>
              </w:rPr>
              <w:t xml:space="preserve"> </w:t>
            </w:r>
            <w:r w:rsidRPr="00DB5963">
              <w:rPr>
                <w:rFonts w:cs="Times New Roman"/>
                <w:sz w:val="24"/>
                <w:szCs w:val="24"/>
              </w:rPr>
              <w:t xml:space="preserve">hiểu rõ hoặc có thể khắc phục ngay các thiếu sót thì doanh nghiệp xin một khoảng </w:t>
            </w:r>
            <w:r w:rsidRPr="00DB5963">
              <w:rPr>
                <w:rFonts w:cs="Times New Roman"/>
                <w:color w:val="000000" w:themeColor="text1"/>
                <w:sz w:val="24"/>
                <w:szCs w:val="24"/>
                <w:lang w:val="vi-VN"/>
              </w:rPr>
              <w:t>thời</w:t>
            </w:r>
            <w:r w:rsidRPr="00DB5963">
              <w:rPr>
                <w:rFonts w:cs="Times New Roman"/>
                <w:sz w:val="24"/>
                <w:szCs w:val="24"/>
              </w:rPr>
              <w:t xml:space="preserve"> gian để nâng cấp hoàn thiện đầy đủ theo quy định, do đó không nên áp dụng chế tài chấm dứt hoạt động đối với các trường hợp doanh nghiệp tuân thủ và có ý thức tuân thủ như trên.</w:t>
            </w:r>
            <w:r w:rsidR="00431193" w:rsidRPr="00DB5963">
              <w:rPr>
                <w:rFonts w:cs="Times New Roman"/>
                <w:sz w:val="24"/>
                <w:szCs w:val="24"/>
              </w:rPr>
              <w:t xml:space="preserve"> Tương tự đố</w:t>
            </w:r>
            <w:r w:rsidR="00A108D1" w:rsidRPr="00DB5963">
              <w:rPr>
                <w:rFonts w:cs="Times New Roman"/>
                <w:sz w:val="24"/>
                <w:szCs w:val="24"/>
              </w:rPr>
              <w:t>i</w:t>
            </w:r>
            <w:r w:rsidR="00431193" w:rsidRPr="00DB5963">
              <w:rPr>
                <w:rFonts w:cs="Times New Roman"/>
                <w:sz w:val="24"/>
                <w:szCs w:val="24"/>
              </w:rPr>
              <w:t xml:space="preserve"> với trường hợp quá thời hạn 06 tháng kể từ khi có quyết định công nhận nhưng doanh nghiệp không đưa kho, bãi, địa điểm vào hoạt động.</w:t>
            </w:r>
          </w:p>
          <w:p w14:paraId="184643C9" w14:textId="5825FA17" w:rsidR="00C46096" w:rsidRPr="00DB5963" w:rsidRDefault="00C46096" w:rsidP="00DB5963">
            <w:pPr>
              <w:rPr>
                <w:rFonts w:cs="Times New Roman"/>
                <w:sz w:val="24"/>
                <w:szCs w:val="24"/>
              </w:rPr>
            </w:pPr>
            <w:r>
              <w:rPr>
                <w:rFonts w:cs="Times New Roman"/>
                <w:sz w:val="24"/>
                <w:szCs w:val="24"/>
              </w:rPr>
              <w:t>+ Về trình tự thủ tục:</w:t>
            </w:r>
          </w:p>
          <w:p w14:paraId="50CA4761" w14:textId="16A0EE8B" w:rsidR="00030A9F" w:rsidRPr="00DB5963" w:rsidRDefault="000F1FC3" w:rsidP="00DB5963">
            <w:pPr>
              <w:rPr>
                <w:rFonts w:cs="Times New Roman"/>
                <w:sz w:val="24"/>
                <w:szCs w:val="24"/>
              </w:rPr>
            </w:pPr>
            <w:r>
              <w:rPr>
                <w:rFonts w:cs="Times New Roman"/>
                <w:sz w:val="24"/>
                <w:szCs w:val="24"/>
              </w:rPr>
              <w:t>D</w:t>
            </w:r>
            <w:r w:rsidR="00030A9F" w:rsidRPr="00DB5963">
              <w:rPr>
                <w:rFonts w:cs="Times New Roman"/>
                <w:sz w:val="24"/>
                <w:szCs w:val="24"/>
              </w:rPr>
              <w:t xml:space="preserve">ự thảo Nghị định thay thế đề xuất gộp nội dung về hồ sơ, trình tự thủ tục </w:t>
            </w:r>
            <w:r w:rsidR="00030A9F" w:rsidRPr="00DB5963">
              <w:rPr>
                <w:rFonts w:cs="Times New Roman"/>
                <w:bCs/>
                <w:sz w:val="24"/>
                <w:szCs w:val="24"/>
              </w:rPr>
              <w:t>tạm dừng</w:t>
            </w:r>
            <w:r w:rsidR="00030A9F" w:rsidRPr="00DB5963">
              <w:rPr>
                <w:rFonts w:cs="Times New Roman"/>
                <w:b/>
                <w:bCs/>
                <w:sz w:val="24"/>
                <w:szCs w:val="24"/>
              </w:rPr>
              <w:t xml:space="preserve"> </w:t>
            </w:r>
            <w:r w:rsidR="00030A9F" w:rsidRPr="00DB5963">
              <w:rPr>
                <w:rFonts w:cs="Times New Roman"/>
                <w:sz w:val="24"/>
                <w:szCs w:val="24"/>
              </w:rPr>
              <w:t>tại 7 điều khoản trên NĐ 68/67 thành 01 điều khoản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6F70D8E6" w14:textId="77777777" w:rsidR="00A108D1" w:rsidRPr="00DB5963" w:rsidRDefault="00A108D1" w:rsidP="00DB5963">
            <w:pPr>
              <w:rPr>
                <w:rFonts w:cs="Times New Roman"/>
                <w:sz w:val="24"/>
                <w:szCs w:val="24"/>
              </w:rPr>
            </w:pPr>
            <w:r w:rsidRPr="00DB5963">
              <w:rPr>
                <w:rFonts w:cs="Times New Roman"/>
                <w:sz w:val="24"/>
                <w:szCs w:val="24"/>
              </w:rPr>
              <w:t>Việc quy định như dự thảo tạo điều kiện thuận lợi hơn cho doanh nghiệp, cụ thể:</w:t>
            </w:r>
          </w:p>
          <w:p w14:paraId="573DE4BE" w14:textId="77777777" w:rsidR="00A108D1" w:rsidRPr="00DB5963" w:rsidRDefault="00A108D1"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1. Thay đổi phương thức quản lý</w:t>
            </w:r>
          </w:p>
          <w:p w14:paraId="7C7D2A28" w14:textId="084632D1"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rPr>
              <w:t xml:space="preserve">Giảm 50% các bước thực hiện: </w:t>
            </w:r>
            <w:r w:rsidR="004C3586">
              <w:rPr>
                <w:rFonts w:cs="Times New Roman"/>
                <w:color w:val="000000" w:themeColor="text1"/>
                <w:sz w:val="24"/>
                <w:szCs w:val="24"/>
              </w:rPr>
              <w:t xml:space="preserve">Chi cục Hải quan khu vực </w:t>
            </w:r>
            <w:r w:rsidR="000266C4" w:rsidRPr="00DB5963">
              <w:rPr>
                <w:rFonts w:cs="Times New Roman"/>
                <w:color w:val="000000" w:themeColor="text1"/>
                <w:sz w:val="24"/>
                <w:szCs w:val="24"/>
              </w:rPr>
              <w:t xml:space="preserve">tiếp nhận, </w:t>
            </w:r>
            <w:r w:rsidRPr="00DB5963">
              <w:rPr>
                <w:rFonts w:cs="Times New Roman"/>
                <w:color w:val="000000" w:themeColor="text1"/>
                <w:sz w:val="24"/>
                <w:szCs w:val="24"/>
              </w:rPr>
              <w:t>kiểm tra</w:t>
            </w:r>
            <w:r w:rsidR="004C3586">
              <w:rPr>
                <w:rFonts w:cs="Times New Roman"/>
                <w:color w:val="000000" w:themeColor="text1"/>
                <w:sz w:val="24"/>
                <w:szCs w:val="24"/>
              </w:rPr>
              <w:t xml:space="preserve"> hồ sơ, kiểm tra thực tế</w:t>
            </w:r>
            <w:r w:rsidRPr="00DB5963">
              <w:rPr>
                <w:rFonts w:cs="Times New Roman"/>
                <w:color w:val="000000" w:themeColor="text1"/>
                <w:sz w:val="24"/>
                <w:szCs w:val="24"/>
              </w:rPr>
              <w:t xml:space="preserve"> và </w:t>
            </w:r>
            <w:r w:rsidR="004C3586">
              <w:rPr>
                <w:rFonts w:cs="Times New Roman"/>
                <w:color w:val="000000" w:themeColor="text1"/>
                <w:sz w:val="24"/>
                <w:szCs w:val="24"/>
              </w:rPr>
              <w:t xml:space="preserve">báo cáo </w:t>
            </w:r>
            <w:r w:rsidR="006E1E50">
              <w:rPr>
                <w:rFonts w:cs="Times New Roman"/>
                <w:color w:val="000000" w:themeColor="text1"/>
                <w:sz w:val="24"/>
                <w:szCs w:val="24"/>
              </w:rPr>
              <w:t xml:space="preserve">Cục </w:t>
            </w:r>
            <w:r w:rsidR="004C3586">
              <w:rPr>
                <w:rFonts w:cs="Times New Roman"/>
                <w:color w:val="000000" w:themeColor="text1"/>
                <w:sz w:val="24"/>
                <w:szCs w:val="24"/>
              </w:rPr>
              <w:t>Hải quan ra Quyết định</w:t>
            </w:r>
            <w:r w:rsidR="005F4E3C">
              <w:rPr>
                <w:rFonts w:cs="Times New Roman"/>
                <w:color w:val="000000" w:themeColor="text1"/>
                <w:sz w:val="24"/>
                <w:szCs w:val="24"/>
              </w:rPr>
              <w:t>.</w:t>
            </w:r>
            <w:r w:rsidRPr="00DB5963">
              <w:rPr>
                <w:rFonts w:cs="Times New Roman"/>
                <w:color w:val="000000" w:themeColor="text1"/>
                <w:sz w:val="24"/>
                <w:szCs w:val="24"/>
              </w:rPr>
              <w:t xml:space="preserve"> </w:t>
            </w:r>
          </w:p>
          <w:p w14:paraId="00462E95" w14:textId="40568610" w:rsidR="00A108D1" w:rsidRPr="00DB5963" w:rsidRDefault="008B66A2" w:rsidP="00DB5963">
            <w:pPr>
              <w:rPr>
                <w:rFonts w:cs="Times New Roman"/>
                <w:b/>
                <w:bCs/>
                <w:color w:val="000000" w:themeColor="text1"/>
                <w:sz w:val="24"/>
                <w:szCs w:val="24"/>
                <w:lang w:val="vi-VN"/>
              </w:rPr>
            </w:pPr>
            <w:r>
              <w:rPr>
                <w:rFonts w:cs="Times New Roman"/>
                <w:b/>
                <w:bCs/>
                <w:color w:val="000000" w:themeColor="text1"/>
                <w:sz w:val="24"/>
                <w:szCs w:val="24"/>
              </w:rPr>
              <w:t>2</w:t>
            </w:r>
            <w:r w:rsidR="00A108D1" w:rsidRPr="00DB5963">
              <w:rPr>
                <w:rFonts w:cs="Times New Roman"/>
                <w:b/>
                <w:bCs/>
                <w:color w:val="000000" w:themeColor="text1"/>
                <w:sz w:val="24"/>
                <w:szCs w:val="24"/>
                <w:lang w:val="vi-VN"/>
              </w:rPr>
              <w:t>. Thay đổi phương thức thực hiện</w:t>
            </w:r>
          </w:p>
          <w:p w14:paraId="1F75CC25" w14:textId="77777777"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lang w:val="vi-VN"/>
              </w:rPr>
              <w:t>Giảm 100% hồ sơ giấy, DN thực hiện đăng ký trực tuyến trên nền tảng dịch vụ công trực tuyến</w:t>
            </w:r>
          </w:p>
          <w:p w14:paraId="05255BE6" w14:textId="105A4331" w:rsidR="00A108D1" w:rsidRPr="00DB5963" w:rsidRDefault="008B66A2" w:rsidP="00DB5963">
            <w:pPr>
              <w:rPr>
                <w:rFonts w:cs="Times New Roman"/>
                <w:b/>
                <w:bCs/>
                <w:color w:val="000000" w:themeColor="text1"/>
                <w:sz w:val="24"/>
                <w:szCs w:val="24"/>
                <w:lang w:val="vi-VN"/>
              </w:rPr>
            </w:pPr>
            <w:r>
              <w:rPr>
                <w:rFonts w:cs="Times New Roman"/>
                <w:b/>
                <w:bCs/>
                <w:color w:val="000000" w:themeColor="text1"/>
                <w:sz w:val="24"/>
                <w:szCs w:val="24"/>
              </w:rPr>
              <w:t>3</w:t>
            </w:r>
            <w:r w:rsidR="00A108D1" w:rsidRPr="00DB5963">
              <w:rPr>
                <w:rFonts w:cs="Times New Roman"/>
                <w:b/>
                <w:bCs/>
                <w:color w:val="000000" w:themeColor="text1"/>
                <w:sz w:val="24"/>
                <w:szCs w:val="24"/>
                <w:lang w:val="vi-VN"/>
              </w:rPr>
              <w:t>. Phân cấp xử lý</w:t>
            </w:r>
          </w:p>
          <w:p w14:paraId="639BF276" w14:textId="63632E5F" w:rsidR="00A108D1" w:rsidRPr="00DB5963" w:rsidRDefault="00A108D1" w:rsidP="00DB5963">
            <w:pPr>
              <w:rPr>
                <w:rFonts w:cs="Times New Roman"/>
                <w:sz w:val="24"/>
                <w:szCs w:val="24"/>
              </w:rPr>
            </w:pPr>
            <w:r w:rsidRPr="00DB5963">
              <w:rPr>
                <w:rFonts w:cs="Times New Roman"/>
                <w:color w:val="000000" w:themeColor="text1"/>
                <w:sz w:val="24"/>
                <w:szCs w:val="24"/>
                <w:lang w:val="vi-VN"/>
              </w:rPr>
              <w:t xml:space="preserve">Giảm Phân cấp </w:t>
            </w:r>
            <w:r w:rsidR="006E1E50">
              <w:rPr>
                <w:rFonts w:cs="Times New Roman"/>
                <w:color w:val="000000" w:themeColor="text1"/>
                <w:sz w:val="24"/>
                <w:szCs w:val="24"/>
              </w:rPr>
              <w:t>5</w:t>
            </w:r>
            <w:r w:rsidRPr="00DB5963">
              <w:rPr>
                <w:rFonts w:cs="Times New Roman"/>
                <w:color w:val="000000" w:themeColor="text1"/>
                <w:sz w:val="24"/>
                <w:szCs w:val="24"/>
                <w:lang w:val="vi-VN"/>
              </w:rPr>
              <w:t>0% thẩm quyền giải quyết TT</w:t>
            </w:r>
            <w:r w:rsidR="00340F23">
              <w:rPr>
                <w:rFonts w:cs="Times New Roman"/>
                <w:color w:val="000000" w:themeColor="text1"/>
                <w:sz w:val="24"/>
                <w:szCs w:val="24"/>
              </w:rPr>
              <w:t>HC</w:t>
            </w:r>
            <w:r w:rsidRPr="00DB5963">
              <w:rPr>
                <w:rFonts w:cs="Times New Roman"/>
                <w:color w:val="000000" w:themeColor="text1"/>
                <w:sz w:val="24"/>
                <w:szCs w:val="24"/>
                <w:lang w:val="vi-VN"/>
              </w:rPr>
              <w:t xml:space="preserve">: </w:t>
            </w:r>
            <w:r w:rsidR="000266C4" w:rsidRPr="00DB5963">
              <w:rPr>
                <w:rFonts w:cs="Times New Roman"/>
                <w:color w:val="000000" w:themeColor="text1"/>
                <w:sz w:val="24"/>
                <w:szCs w:val="24"/>
                <w:lang w:val="vi-VN"/>
              </w:rPr>
              <w:t>từ T</w:t>
            </w:r>
            <w:r w:rsidR="00340F23">
              <w:rPr>
                <w:rFonts w:cs="Times New Roman"/>
                <w:color w:val="000000" w:themeColor="text1"/>
                <w:sz w:val="24"/>
                <w:szCs w:val="24"/>
              </w:rPr>
              <w:t>ổng cục Hải quan</w:t>
            </w:r>
            <w:r w:rsidR="000266C4" w:rsidRPr="00DB5963">
              <w:rPr>
                <w:rFonts w:cs="Times New Roman"/>
                <w:color w:val="000000" w:themeColor="text1"/>
                <w:sz w:val="24"/>
                <w:szCs w:val="24"/>
                <w:lang w:val="vi-VN"/>
              </w:rPr>
              <w:t xml:space="preserve"> (nay là Cục </w:t>
            </w:r>
            <w:r w:rsidR="00340F23">
              <w:rPr>
                <w:rFonts w:cs="Times New Roman"/>
                <w:color w:val="000000" w:themeColor="text1"/>
                <w:sz w:val="24"/>
                <w:szCs w:val="24"/>
              </w:rPr>
              <w:t>Hải quan</w:t>
            </w:r>
            <w:r w:rsidR="000266C4" w:rsidRPr="00DB5963">
              <w:rPr>
                <w:rFonts w:cs="Times New Roman"/>
                <w:color w:val="000000" w:themeColor="text1"/>
                <w:sz w:val="24"/>
                <w:szCs w:val="24"/>
                <w:lang w:val="vi-VN"/>
              </w:rPr>
              <w:t xml:space="preserve">) để giao cho </w:t>
            </w:r>
            <w:r w:rsidR="00B97E32">
              <w:rPr>
                <w:rFonts w:cs="Times New Roman"/>
                <w:color w:val="000000" w:themeColor="text1"/>
                <w:sz w:val="24"/>
                <w:szCs w:val="24"/>
              </w:rPr>
              <w:t>Chi cục Hải quan khu vực</w:t>
            </w:r>
            <w:r w:rsidR="000266C4" w:rsidRPr="00DB5963">
              <w:rPr>
                <w:rFonts w:cs="Times New Roman"/>
                <w:color w:val="000000" w:themeColor="text1"/>
                <w:sz w:val="24"/>
                <w:szCs w:val="24"/>
                <w:lang w:val="vi-VN"/>
              </w:rPr>
              <w:t xml:space="preserve"> kiểm tra </w:t>
            </w:r>
            <w:r w:rsidR="00162E11">
              <w:rPr>
                <w:rFonts w:cs="Times New Roman"/>
                <w:color w:val="000000" w:themeColor="text1"/>
                <w:sz w:val="24"/>
                <w:szCs w:val="24"/>
              </w:rPr>
              <w:t xml:space="preserve">hồ sơ, kiểm tra </w:t>
            </w:r>
            <w:r w:rsidR="000266C4" w:rsidRPr="00DB5963">
              <w:rPr>
                <w:rFonts w:cs="Times New Roman"/>
                <w:color w:val="000000" w:themeColor="text1"/>
                <w:sz w:val="24"/>
                <w:szCs w:val="24"/>
              </w:rPr>
              <w:t>thực tế và</w:t>
            </w:r>
            <w:r w:rsidR="00162E11">
              <w:rPr>
                <w:rFonts w:cs="Times New Roman"/>
                <w:color w:val="000000" w:themeColor="text1"/>
                <w:sz w:val="24"/>
                <w:szCs w:val="24"/>
              </w:rPr>
              <w:t xml:space="preserve"> báo cáo</w:t>
            </w:r>
            <w:r w:rsidR="006E1E50" w:rsidRPr="00DB5963">
              <w:rPr>
                <w:rFonts w:cs="Times New Roman"/>
                <w:color w:val="000000" w:themeColor="text1"/>
                <w:sz w:val="24"/>
                <w:szCs w:val="24"/>
              </w:rPr>
              <w:t xml:space="preserve"> </w:t>
            </w:r>
            <w:r w:rsidR="006E1E50">
              <w:rPr>
                <w:rFonts w:cs="Times New Roman"/>
                <w:color w:val="000000" w:themeColor="text1"/>
                <w:sz w:val="24"/>
                <w:szCs w:val="24"/>
              </w:rPr>
              <w:t xml:space="preserve">Cục </w:t>
            </w:r>
            <w:r w:rsidR="00162E11">
              <w:rPr>
                <w:rFonts w:cs="Times New Roman"/>
                <w:color w:val="000000" w:themeColor="text1"/>
                <w:sz w:val="24"/>
                <w:szCs w:val="24"/>
              </w:rPr>
              <w:t>Hải quan ra Quyết định</w:t>
            </w:r>
            <w:r w:rsidR="000266C4" w:rsidRPr="00DB5963">
              <w:rPr>
                <w:rFonts w:cs="Times New Roman"/>
                <w:color w:val="000000" w:themeColor="text1"/>
                <w:sz w:val="24"/>
                <w:szCs w:val="24"/>
              </w:rPr>
              <w:t>.</w:t>
            </w:r>
          </w:p>
        </w:tc>
      </w:tr>
      <w:tr w:rsidR="007B1651" w:rsidRPr="00DB5963" w14:paraId="0BB9AE51" w14:textId="77777777" w:rsidTr="0076521A">
        <w:tc>
          <w:tcPr>
            <w:tcW w:w="0" w:type="auto"/>
            <w:vMerge/>
          </w:tcPr>
          <w:p w14:paraId="6FF6FD67" w14:textId="77777777" w:rsidR="007B1651" w:rsidRPr="00DB5963" w:rsidRDefault="007B1651" w:rsidP="00DB5963">
            <w:pPr>
              <w:jc w:val="center"/>
              <w:rPr>
                <w:rFonts w:cs="Times New Roman"/>
                <w:b/>
                <w:bCs/>
                <w:sz w:val="24"/>
                <w:szCs w:val="24"/>
              </w:rPr>
            </w:pPr>
          </w:p>
        </w:tc>
        <w:tc>
          <w:tcPr>
            <w:tcW w:w="0" w:type="auto"/>
            <w:vMerge/>
          </w:tcPr>
          <w:p w14:paraId="71643ADF" w14:textId="77777777" w:rsidR="007B1651" w:rsidRPr="00DB5963" w:rsidRDefault="007B1651" w:rsidP="00DB5963">
            <w:pPr>
              <w:jc w:val="center"/>
              <w:rPr>
                <w:rFonts w:cs="Times New Roman"/>
                <w:b/>
                <w:bCs/>
                <w:sz w:val="24"/>
                <w:szCs w:val="24"/>
              </w:rPr>
            </w:pPr>
          </w:p>
        </w:tc>
        <w:tc>
          <w:tcPr>
            <w:tcW w:w="4253" w:type="dxa"/>
          </w:tcPr>
          <w:p w14:paraId="39448984" w14:textId="0F10E3D4" w:rsidR="007B1651" w:rsidRDefault="007B1651" w:rsidP="00DB5963">
            <w:pPr>
              <w:rPr>
                <w:rFonts w:cs="Times New Roman"/>
                <w:b/>
                <w:bCs/>
                <w:i/>
                <w:color w:val="000000" w:themeColor="text1"/>
                <w:sz w:val="24"/>
                <w:szCs w:val="24"/>
              </w:rPr>
            </w:pPr>
            <w:r w:rsidRPr="00DB5963">
              <w:rPr>
                <w:rFonts w:cs="Times New Roman"/>
                <w:b/>
                <w:bCs/>
                <w:i/>
                <w:color w:val="000000" w:themeColor="text1"/>
                <w:sz w:val="24"/>
                <w:szCs w:val="24"/>
              </w:rPr>
              <w:t>Chấm dứt hoạt động</w:t>
            </w:r>
          </w:p>
          <w:p w14:paraId="1600EDFF" w14:textId="3033D4EA" w:rsidR="00DA388C" w:rsidRPr="00DA388C" w:rsidRDefault="00DA388C" w:rsidP="00DB5963">
            <w:pPr>
              <w:rPr>
                <w:rFonts w:cs="Times New Roman"/>
                <w:b/>
                <w:bCs/>
                <w:color w:val="000000" w:themeColor="text1"/>
                <w:sz w:val="24"/>
                <w:szCs w:val="24"/>
              </w:rPr>
            </w:pPr>
            <w:r>
              <w:rPr>
                <w:rFonts w:cs="Times New Roman"/>
                <w:b/>
                <w:bCs/>
                <w:color w:val="000000" w:themeColor="text1"/>
                <w:sz w:val="24"/>
                <w:szCs w:val="24"/>
              </w:rPr>
              <w:t xml:space="preserve">Điều 15 </w:t>
            </w:r>
            <w:r>
              <w:rPr>
                <w:rFonts w:cs="Times New Roman"/>
                <w:b/>
                <w:bCs/>
                <w:sz w:val="24"/>
                <w:szCs w:val="24"/>
              </w:rPr>
              <w:t>Nghị định số 68/2016/NĐ-CP ngày 01/07/2016</w:t>
            </w:r>
          </w:p>
          <w:p w14:paraId="155C5543"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“1. Các trường hợp chấm dứt hoạt động kho ngoại quan:</w:t>
            </w:r>
          </w:p>
          <w:p w14:paraId="123FA9AF"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a) Doanh nghiệp không duy trì các điều kiện theo quy định tại </w:t>
            </w:r>
            <w:bookmarkStart w:id="23" w:name="tc_9"/>
            <w:r w:rsidRPr="00DB5963">
              <w:rPr>
                <w:i/>
                <w:color w:val="000000" w:themeColor="text1"/>
              </w:rPr>
              <w:t>Điều 10 Nghị định này</w:t>
            </w:r>
            <w:bookmarkEnd w:id="23"/>
            <w:r w:rsidRPr="00DB5963">
              <w:rPr>
                <w:i/>
                <w:color w:val="000000" w:themeColor="text1"/>
              </w:rPr>
              <w:t> hoặc chấm dứt hoạt động của chủ kho cũ trong trường hợp chuyển quyền sở hữu kho ngoại quan;</w:t>
            </w:r>
          </w:p>
          <w:p w14:paraId="2F5D56D9"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b) Doanh nghiệp có văn bản đề nghị chấm dứt hoạt động kho ngoại quan gửi Tổng cục Hải quan;</w:t>
            </w:r>
          </w:p>
          <w:p w14:paraId="2AD9861F"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c) Quá thời hạn 06 tháng kể từ khi có quyết định công nhận nhưng doanh nghiệp không đưa kho ngoại quan vào hoạt động;</w:t>
            </w:r>
          </w:p>
          <w:p w14:paraId="75FB0B15"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d) Quá thời hạn tạm dừng hoạt động nêu tại </w:t>
            </w:r>
            <w:bookmarkStart w:id="24" w:name="tc_10"/>
            <w:r w:rsidRPr="00DB5963">
              <w:rPr>
                <w:i/>
                <w:color w:val="000000" w:themeColor="text1"/>
              </w:rPr>
              <w:t>khoản 1 Điều 14 Nghị định này</w:t>
            </w:r>
            <w:bookmarkEnd w:id="24"/>
            <w:r w:rsidRPr="00DB5963">
              <w:rPr>
                <w:i/>
                <w:color w:val="000000" w:themeColor="text1"/>
              </w:rPr>
              <w:t> nhưng doanh nghiệp không có văn bản thông báo hoạt động trở lại;</w:t>
            </w:r>
          </w:p>
          <w:p w14:paraId="3AE50AD5"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đ) Trong 12 tháng doanh nghiệp 03 lần vi phạm hành chính về hải quan liên quan đến hoạt động của kho ngoại quan và bị xử lý vi phạm hành chính bằng hình thức phạt tiền với mức phạt cho mỗi lần vượt thẩm quyền xử phạt của Chi cục trưởng Chi cục Hải quan.</w:t>
            </w:r>
          </w:p>
          <w:p w14:paraId="7FDD5DEC"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2. Trình tự chấm dứt hoạt động kho ngoại quan:</w:t>
            </w:r>
          </w:p>
          <w:p w14:paraId="6A69310D"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a) Cục Hải quan tỉnh, thành phố thực hiện kiểm tra, thanh khoản toàn bộ lượng hàng còn tồn tại kho ngoại quan; báo cáo, đề xuất Tổng cục Hải quan xem xét chấm dứt hoạt động.</w:t>
            </w:r>
          </w:p>
          <w:p w14:paraId="2D3370ED" w14:textId="608BA58C" w:rsidR="007B1651" w:rsidRPr="00DB5963" w:rsidRDefault="007B1651" w:rsidP="00DB5963">
            <w:pPr>
              <w:pStyle w:val="NormalWeb"/>
              <w:shd w:val="clear" w:color="auto" w:fill="FFFFFF"/>
              <w:spacing w:before="0" w:beforeAutospacing="0" w:after="0" w:afterAutospacing="0"/>
              <w:jc w:val="both"/>
              <w:rPr>
                <w:color w:val="000000"/>
              </w:rPr>
            </w:pPr>
            <w:r w:rsidRPr="00DB5963">
              <w:rPr>
                <w:i/>
                <w:color w:val="000000" w:themeColor="text1"/>
              </w:rPr>
              <w:t>b) Trong thời hạn 05 ngày làm việc từ khi nhận được báo cáo của Cục Hải quan tỉnh, thành phố, Tổng cục trưởng Tổng cục Hải quan xem xét ra quyết định chấm dứt hoạt động đối với kho ngoại quan.”</w:t>
            </w:r>
          </w:p>
        </w:tc>
        <w:tc>
          <w:tcPr>
            <w:tcW w:w="3797" w:type="dxa"/>
          </w:tcPr>
          <w:p w14:paraId="104F314D" w14:textId="62BA9DE9" w:rsidR="00B2536F" w:rsidRPr="0055408C" w:rsidRDefault="00B2536F" w:rsidP="0055408C">
            <w:pPr>
              <w:rPr>
                <w:rFonts w:cs="Times New Roman"/>
                <w:b/>
                <w:bCs/>
                <w:color w:val="000000" w:themeColor="text1"/>
                <w:sz w:val="24"/>
                <w:szCs w:val="24"/>
              </w:rPr>
            </w:pPr>
            <w:r w:rsidRPr="0055408C">
              <w:rPr>
                <w:rFonts w:cs="Times New Roman"/>
                <w:b/>
                <w:bCs/>
                <w:color w:val="000000" w:themeColor="text1"/>
                <w:sz w:val="24"/>
                <w:szCs w:val="24"/>
              </w:rPr>
              <w:t>Điều 8. Chấm dứt hoạt động</w:t>
            </w:r>
            <w:r w:rsidR="0025569E">
              <w:rPr>
                <w:rFonts w:cs="Times New Roman"/>
                <w:b/>
                <w:bCs/>
                <w:color w:val="000000" w:themeColor="text1"/>
                <w:sz w:val="24"/>
                <w:szCs w:val="24"/>
              </w:rPr>
              <w:t xml:space="preserve"> kho, bãi, địa điểm</w:t>
            </w:r>
          </w:p>
          <w:p w14:paraId="49231B62" w14:textId="77777777" w:rsidR="00B2536F" w:rsidRPr="0055408C" w:rsidRDefault="00B2536F" w:rsidP="0055408C">
            <w:pPr>
              <w:rPr>
                <w:rFonts w:cs="Times New Roman"/>
                <w:bCs/>
                <w:i/>
                <w:color w:val="000000" w:themeColor="text1"/>
                <w:sz w:val="24"/>
                <w:szCs w:val="24"/>
              </w:rPr>
            </w:pPr>
            <w:r w:rsidRPr="0055408C">
              <w:rPr>
                <w:rFonts w:cs="Times New Roman"/>
                <w:bCs/>
                <w:i/>
                <w:color w:val="000000" w:themeColor="text1"/>
                <w:sz w:val="24"/>
                <w:szCs w:val="24"/>
              </w:rPr>
              <w:t>1. Các trường hợp chấm dứt hoạt động</w:t>
            </w:r>
          </w:p>
          <w:p w14:paraId="2C4C4A8F" w14:textId="77777777" w:rsidR="0055408C" w:rsidRPr="0055408C" w:rsidRDefault="0055408C" w:rsidP="0055408C">
            <w:pPr>
              <w:rPr>
                <w:rFonts w:eastAsia="Times New Roman"/>
                <w:bCs/>
                <w:color w:val="000000" w:themeColor="text1"/>
                <w:sz w:val="24"/>
                <w:szCs w:val="24"/>
                <w:lang w:val="vi-VN"/>
              </w:rPr>
            </w:pPr>
            <w:r w:rsidRPr="0055408C">
              <w:rPr>
                <w:rFonts w:eastAsia="Times New Roman"/>
                <w:bCs/>
                <w:color w:val="000000" w:themeColor="text1"/>
                <w:sz w:val="24"/>
                <w:szCs w:val="24"/>
                <w:lang w:val="vi-VN"/>
              </w:rPr>
              <w:t>a) Doanh nghiệp có đơn đề nghị chấm dứt hoạt động kho,</w:t>
            </w:r>
            <w:r w:rsidRPr="0055408C">
              <w:rPr>
                <w:rFonts w:eastAsia="Times New Roman"/>
                <w:bCs/>
                <w:color w:val="000000" w:themeColor="text1"/>
                <w:sz w:val="24"/>
                <w:szCs w:val="24"/>
              </w:rPr>
              <w:t xml:space="preserve"> </w:t>
            </w:r>
            <w:r w:rsidRPr="0055408C">
              <w:rPr>
                <w:rFonts w:eastAsia="Times New Roman"/>
                <w:bCs/>
                <w:color w:val="000000" w:themeColor="text1"/>
                <w:sz w:val="24"/>
                <w:szCs w:val="24"/>
                <w:lang w:val="vi-VN"/>
              </w:rPr>
              <w:t>bãi, địa điểm;</w:t>
            </w:r>
          </w:p>
          <w:p w14:paraId="05D510D7" w14:textId="77777777" w:rsidR="0055408C" w:rsidRPr="0055408C" w:rsidRDefault="0055408C" w:rsidP="0055408C">
            <w:pPr>
              <w:rPr>
                <w:rFonts w:eastAsia="Times New Roman"/>
                <w:bCs/>
                <w:color w:val="000000" w:themeColor="text1"/>
                <w:sz w:val="24"/>
                <w:szCs w:val="24"/>
                <w:lang w:val="vi-VN"/>
              </w:rPr>
            </w:pPr>
            <w:r w:rsidRPr="0055408C">
              <w:rPr>
                <w:rFonts w:eastAsia="Times New Roman"/>
                <w:bCs/>
                <w:color w:val="000000" w:themeColor="text1"/>
                <w:sz w:val="24"/>
                <w:szCs w:val="24"/>
                <w:lang w:val="vi-VN"/>
              </w:rPr>
              <w:t xml:space="preserve">b) Quá thời hạn </w:t>
            </w:r>
            <w:r w:rsidRPr="0055408C">
              <w:rPr>
                <w:rFonts w:eastAsia="Times New Roman"/>
                <w:bCs/>
                <w:color w:val="000000" w:themeColor="text1"/>
                <w:sz w:val="24"/>
                <w:szCs w:val="24"/>
              </w:rPr>
              <w:t xml:space="preserve">6 tháng kể từ ngày có quyết định </w:t>
            </w:r>
            <w:r w:rsidRPr="0055408C">
              <w:rPr>
                <w:rFonts w:eastAsia="Times New Roman"/>
                <w:bCs/>
                <w:color w:val="000000" w:themeColor="text1"/>
                <w:sz w:val="24"/>
                <w:szCs w:val="24"/>
                <w:lang w:val="vi-VN"/>
              </w:rPr>
              <w:t>tạm dừng hoạt động nêu tại Điều 7 Nghị định này nhưng doanh nghiệp không có văn bản thông báo hoạt động trở lại;</w:t>
            </w:r>
          </w:p>
          <w:p w14:paraId="59F3C71E" w14:textId="77777777" w:rsidR="0055408C" w:rsidRPr="0055408C" w:rsidRDefault="0055408C" w:rsidP="0055408C">
            <w:pPr>
              <w:rPr>
                <w:rFonts w:eastAsia="Times New Roman"/>
                <w:bCs/>
                <w:color w:val="000000" w:themeColor="text1"/>
                <w:sz w:val="24"/>
                <w:szCs w:val="24"/>
                <w:lang w:val="vi-VN"/>
              </w:rPr>
            </w:pPr>
            <w:r w:rsidRPr="0055408C">
              <w:rPr>
                <w:rFonts w:eastAsia="Times New Roman"/>
                <w:bCs/>
                <w:color w:val="000000" w:themeColor="text1"/>
                <w:sz w:val="24"/>
                <w:szCs w:val="24"/>
                <w:lang w:val="vi-VN"/>
              </w:rPr>
              <w:t>c) Trong 12 tháng, doanh nghiệp 03 lần vi phạm hành chính liên quan đến việc quản lý và hoạt động của</w:t>
            </w:r>
            <w:r w:rsidRPr="0055408C">
              <w:rPr>
                <w:rFonts w:eastAsia="Times New Roman"/>
                <w:bCs/>
                <w:color w:val="000000" w:themeColor="text1"/>
                <w:sz w:val="24"/>
                <w:szCs w:val="24"/>
              </w:rPr>
              <w:t xml:space="preserve"> </w:t>
            </w:r>
            <w:r w:rsidRPr="0055408C">
              <w:rPr>
                <w:rFonts w:eastAsia="Times New Roman"/>
                <w:bCs/>
                <w:color w:val="000000" w:themeColor="text1"/>
                <w:sz w:val="24"/>
                <w:szCs w:val="24"/>
                <w:lang w:val="vi-VN"/>
              </w:rPr>
              <w:t>kho bãi, địa điểm</w:t>
            </w:r>
            <w:r w:rsidRPr="0055408C">
              <w:rPr>
                <w:rFonts w:eastAsia="Times New Roman"/>
                <w:bCs/>
                <w:color w:val="000000" w:themeColor="text1"/>
                <w:sz w:val="24"/>
                <w:szCs w:val="24"/>
              </w:rPr>
              <w:t xml:space="preserve"> </w:t>
            </w:r>
            <w:r w:rsidRPr="0055408C">
              <w:rPr>
                <w:rFonts w:eastAsia="Times New Roman"/>
                <w:bCs/>
                <w:color w:val="000000" w:themeColor="text1"/>
                <w:sz w:val="24"/>
                <w:szCs w:val="24"/>
                <w:lang w:val="vi-VN"/>
              </w:rPr>
              <w:t>với mức phạt tiền thuộc thẩm quyền xử phạt của Chi cục trưởng Chi cục Hải quan khu vực và tương đương.</w:t>
            </w:r>
          </w:p>
          <w:p w14:paraId="782AC0E2" w14:textId="77777777" w:rsidR="0055408C" w:rsidRPr="0055408C" w:rsidRDefault="0055408C" w:rsidP="0055408C">
            <w:pPr>
              <w:rPr>
                <w:rFonts w:eastAsia="Times New Roman"/>
                <w:bCs/>
                <w:color w:val="000000" w:themeColor="text1"/>
                <w:sz w:val="24"/>
                <w:szCs w:val="24"/>
              </w:rPr>
            </w:pPr>
            <w:r w:rsidRPr="0055408C">
              <w:rPr>
                <w:rFonts w:eastAsia="Times New Roman"/>
                <w:bCs/>
                <w:color w:val="000000" w:themeColor="text1"/>
                <w:sz w:val="24"/>
                <w:szCs w:val="24"/>
              </w:rPr>
              <w:t xml:space="preserve">d) Doanh nghiệp bị thu hồi Giấy phép hoạt động hoặc không còn đáp ứng các quy định về chủ thể đề nghị xác nhận </w:t>
            </w:r>
            <w:r w:rsidRPr="0055408C">
              <w:rPr>
                <w:rFonts w:eastAsia="Times New Roman"/>
                <w:color w:val="000000" w:themeColor="text1"/>
                <w:sz w:val="24"/>
                <w:szCs w:val="24"/>
                <w:lang w:val="pt-BR"/>
              </w:rPr>
              <w:t xml:space="preserve">Địa điểm tập kết, kiểm tra, giám sát xăng dầu, khí, hóa chất </w:t>
            </w:r>
            <w:r w:rsidRPr="0055408C">
              <w:rPr>
                <w:rFonts w:eastAsia="Times New Roman"/>
                <w:bCs/>
                <w:color w:val="000000" w:themeColor="text1"/>
                <w:sz w:val="24"/>
                <w:szCs w:val="24"/>
              </w:rPr>
              <w:t>theo khoản 1 Điều 5 Nghị định này.</w:t>
            </w:r>
          </w:p>
          <w:p w14:paraId="1B368907" w14:textId="77777777" w:rsidR="0055408C" w:rsidRPr="0055408C" w:rsidRDefault="0055408C" w:rsidP="0055408C">
            <w:pPr>
              <w:rPr>
                <w:rFonts w:eastAsia="Times New Roman"/>
                <w:bCs/>
                <w:color w:val="000000" w:themeColor="text1"/>
                <w:sz w:val="24"/>
                <w:szCs w:val="24"/>
                <w:lang w:val="vi-VN"/>
              </w:rPr>
            </w:pPr>
            <w:r w:rsidRPr="0055408C">
              <w:rPr>
                <w:rFonts w:eastAsia="Times New Roman"/>
                <w:bCs/>
                <w:color w:val="000000" w:themeColor="text1"/>
                <w:sz w:val="24"/>
                <w:szCs w:val="24"/>
                <w:lang w:val="vi-VN"/>
              </w:rPr>
              <w:t xml:space="preserve">đ) </w:t>
            </w:r>
            <w:r w:rsidRPr="0055408C">
              <w:rPr>
                <w:bCs/>
                <w:color w:val="000000" w:themeColor="text1"/>
                <w:sz w:val="24"/>
                <w:szCs w:val="24"/>
                <w:lang w:val="vi-VN"/>
              </w:rPr>
              <w:t xml:space="preserve">Các trường hợp chấm dứt hoạt động </w:t>
            </w:r>
            <w:r w:rsidRPr="0055408C">
              <w:rPr>
                <w:rFonts w:eastAsia="Times New Roman"/>
                <w:bCs/>
                <w:color w:val="000000" w:themeColor="text1"/>
                <w:sz w:val="24"/>
                <w:szCs w:val="24"/>
              </w:rPr>
              <w:t>các kho, bãi,</w:t>
            </w:r>
            <w:r w:rsidRPr="0055408C">
              <w:rPr>
                <w:rFonts w:eastAsia="Times New Roman"/>
                <w:bCs/>
                <w:color w:val="000000" w:themeColor="text1"/>
                <w:sz w:val="24"/>
                <w:szCs w:val="24"/>
                <w:lang w:val="vi-VN"/>
              </w:rPr>
              <w:t xml:space="preserve"> địa điểm </w:t>
            </w:r>
            <w:r w:rsidRPr="0055408C">
              <w:rPr>
                <w:bCs/>
                <w:color w:val="000000" w:themeColor="text1"/>
                <w:sz w:val="24"/>
                <w:szCs w:val="24"/>
                <w:lang w:val="vi-VN"/>
              </w:rPr>
              <w:t>tại Khu thương mại tự do thực hiện theo quy định của từng Khu thương mại tự do.</w:t>
            </w:r>
            <w:r w:rsidRPr="0055408C">
              <w:rPr>
                <w:rFonts w:eastAsia="Times New Roman"/>
                <w:bCs/>
                <w:color w:val="000000" w:themeColor="text1"/>
                <w:sz w:val="24"/>
                <w:szCs w:val="24"/>
                <w:lang w:val="vi-VN"/>
              </w:rPr>
              <w:t xml:space="preserve"> Trường hợp Khu thương mại tự do không có quy định riêng thì thực hiện theo quy định tại Nghị định này.</w:t>
            </w:r>
          </w:p>
          <w:p w14:paraId="16338CD0" w14:textId="77777777" w:rsidR="0055408C" w:rsidRPr="00027B7B" w:rsidRDefault="0055408C" w:rsidP="007E2BB4">
            <w:pPr>
              <w:rPr>
                <w:bCs/>
                <w:color w:val="000000" w:themeColor="text1"/>
                <w:sz w:val="24"/>
                <w:szCs w:val="24"/>
                <w:lang w:val="vi-VN"/>
              </w:rPr>
            </w:pPr>
            <w:r w:rsidRPr="00027B7B">
              <w:rPr>
                <w:rFonts w:eastAsia="Times New Roman"/>
                <w:bCs/>
                <w:color w:val="000000" w:themeColor="text1"/>
                <w:sz w:val="24"/>
                <w:szCs w:val="24"/>
                <w:lang w:val="vi-VN"/>
              </w:rPr>
              <w:t>e) Kho</w:t>
            </w:r>
            <w:r w:rsidRPr="00027B7B">
              <w:rPr>
                <w:bCs/>
                <w:color w:val="000000" w:themeColor="text1"/>
                <w:sz w:val="24"/>
                <w:szCs w:val="24"/>
                <w:lang w:val="vi-VN"/>
              </w:rPr>
              <w:t>, bãi, địa điểm của doanh nghiệp không phù hợp với dự án đầu tư được cơ quan có thẩm quyền phê duyệt.</w:t>
            </w:r>
          </w:p>
          <w:p w14:paraId="52ADD50A" w14:textId="14599BF9" w:rsidR="0055408C" w:rsidRPr="005659FC" w:rsidRDefault="0055408C" w:rsidP="007E2BB4">
            <w:pPr>
              <w:rPr>
                <w:bCs/>
                <w:color w:val="000000" w:themeColor="text1"/>
                <w:sz w:val="24"/>
                <w:szCs w:val="24"/>
              </w:rPr>
            </w:pPr>
            <w:r w:rsidRPr="00027B7B">
              <w:rPr>
                <w:bCs/>
                <w:color w:val="000000" w:themeColor="text1"/>
                <w:sz w:val="24"/>
                <w:szCs w:val="24"/>
                <w:lang w:val="vi-VN"/>
              </w:rPr>
              <w:t>g) Hết thời hạn sử dụng hợp pháp kho, bãi, địa điểm</w:t>
            </w:r>
            <w:r w:rsidR="005659FC">
              <w:rPr>
                <w:bCs/>
                <w:color w:val="000000" w:themeColor="text1"/>
                <w:sz w:val="24"/>
                <w:szCs w:val="24"/>
              </w:rPr>
              <w:t>.</w:t>
            </w:r>
          </w:p>
          <w:p w14:paraId="71D2B36D" w14:textId="77777777" w:rsidR="0055408C" w:rsidRPr="0055408C" w:rsidRDefault="0055408C" w:rsidP="007E2BB4">
            <w:pPr>
              <w:rPr>
                <w:rFonts w:eastAsia="Times New Roman"/>
                <w:bCs/>
                <w:color w:val="000000" w:themeColor="text1"/>
                <w:sz w:val="24"/>
                <w:szCs w:val="24"/>
                <w:lang w:val="vi-VN"/>
              </w:rPr>
            </w:pPr>
            <w:r w:rsidRPr="0055408C">
              <w:rPr>
                <w:rFonts w:eastAsia="Times New Roman"/>
                <w:bCs/>
                <w:color w:val="000000" w:themeColor="text1"/>
                <w:sz w:val="24"/>
                <w:szCs w:val="24"/>
                <w:lang w:val="vi-VN"/>
              </w:rPr>
              <w:t>2. Trình tự, thủ tục ra quyết định chấm dứt</w:t>
            </w:r>
          </w:p>
          <w:p w14:paraId="3B3A51C9" w14:textId="2F4CAC11" w:rsidR="0055408C" w:rsidRPr="0055408C" w:rsidRDefault="00BC5C4F" w:rsidP="007E2BB4">
            <w:pPr>
              <w:rPr>
                <w:bCs/>
                <w:color w:val="000000" w:themeColor="text1"/>
                <w:sz w:val="24"/>
                <w:szCs w:val="24"/>
                <w:lang w:val="vi-VN"/>
              </w:rPr>
            </w:pPr>
            <w:r w:rsidRPr="00BC5C4F">
              <w:rPr>
                <w:rFonts w:eastAsia="Times New Roman"/>
                <w:bCs/>
                <w:color w:val="000000" w:themeColor="text1"/>
                <w:sz w:val="24"/>
                <w:szCs w:val="24"/>
                <w:lang w:val="vi-VN"/>
              </w:rPr>
              <w:t>Doanh nghiệp có đơn đề nghị chấm dứt</w:t>
            </w:r>
            <w:r w:rsidRPr="00BC5C4F">
              <w:rPr>
                <w:rFonts w:eastAsia="Times New Roman"/>
                <w:bCs/>
                <w:color w:val="000000" w:themeColor="text1"/>
                <w:sz w:val="24"/>
                <w:szCs w:val="24"/>
              </w:rPr>
              <w:t xml:space="preserve"> hoạt động kho, bãi, địa điểm </w:t>
            </w:r>
            <w:r w:rsidRPr="00BC5C4F">
              <w:rPr>
                <w:rFonts w:eastAsia="Times New Roman"/>
                <w:bCs/>
                <w:color w:val="000000" w:themeColor="text1"/>
                <w:sz w:val="24"/>
                <w:szCs w:val="24"/>
                <w:lang w:val="vi-VN"/>
              </w:rPr>
              <w:t xml:space="preserve">theo </w:t>
            </w:r>
            <w:r w:rsidRPr="00BC5C4F">
              <w:rPr>
                <w:rFonts w:eastAsia="Times New Roman"/>
                <w:bCs/>
                <w:color w:val="000000" w:themeColor="text1"/>
                <w:sz w:val="24"/>
                <w:szCs w:val="24"/>
              </w:rPr>
              <w:t>M</w:t>
            </w:r>
            <w:r w:rsidRPr="00BC5C4F">
              <w:rPr>
                <w:rFonts w:eastAsia="Times New Roman"/>
                <w:bCs/>
                <w:color w:val="000000" w:themeColor="text1"/>
                <w:sz w:val="24"/>
                <w:szCs w:val="24"/>
                <w:lang w:val="vi-VN"/>
              </w:rPr>
              <w:t xml:space="preserve">ẫu </w:t>
            </w:r>
            <w:r w:rsidRPr="00BC5C4F">
              <w:rPr>
                <w:rFonts w:eastAsia="Times New Roman"/>
                <w:bCs/>
                <w:color w:val="000000" w:themeColor="text1"/>
                <w:sz w:val="24"/>
                <w:szCs w:val="24"/>
              </w:rPr>
              <w:t>số 01</w:t>
            </w:r>
            <w:r w:rsidRPr="00BC5C4F">
              <w:rPr>
                <w:rFonts w:eastAsia="Times New Roman"/>
                <w:bCs/>
                <w:color w:val="000000" w:themeColor="text1"/>
                <w:sz w:val="24"/>
                <w:szCs w:val="24"/>
                <w:lang w:val="vi-VN"/>
              </w:rPr>
              <w:t xml:space="preserve"> ban hành kèm Nghị định này</w:t>
            </w:r>
            <w:r w:rsidRPr="00BC5C4F">
              <w:rPr>
                <w:rFonts w:eastAsia="Times New Roman"/>
                <w:bCs/>
                <w:color w:val="000000" w:themeColor="text1"/>
                <w:sz w:val="24"/>
                <w:szCs w:val="24"/>
              </w:rPr>
              <w:t xml:space="preserve"> gửi qua Hệ thống tiếp nhận dịch vụ công trực tuyến</w:t>
            </w:r>
            <w:r w:rsidRPr="00BC5C4F">
              <w:rPr>
                <w:rFonts w:eastAsia="Times New Roman"/>
                <w:bCs/>
                <w:color w:val="000000" w:themeColor="text1"/>
                <w:sz w:val="24"/>
                <w:szCs w:val="24"/>
                <w:lang w:val="vi-VN"/>
              </w:rPr>
              <w:t xml:space="preserve"> hoặc phát hiện kho, bãi, địa điểm thuộc các trường hợp </w:t>
            </w:r>
            <w:r w:rsidRPr="00BC5C4F">
              <w:rPr>
                <w:rFonts w:eastAsia="Times New Roman"/>
                <w:bCs/>
                <w:color w:val="000000" w:themeColor="text1"/>
                <w:sz w:val="24"/>
                <w:szCs w:val="24"/>
              </w:rPr>
              <w:t xml:space="preserve">khác quy định tại </w:t>
            </w:r>
            <w:r w:rsidRPr="00BC5C4F">
              <w:rPr>
                <w:rFonts w:eastAsia="Times New Roman"/>
                <w:bCs/>
                <w:color w:val="000000" w:themeColor="text1"/>
                <w:sz w:val="24"/>
                <w:szCs w:val="24"/>
                <w:lang w:val="vi-VN"/>
              </w:rPr>
              <w:t>khoản 1 Điều này</w:t>
            </w:r>
            <w:r w:rsidR="0055408C" w:rsidRPr="0055408C">
              <w:rPr>
                <w:bCs/>
                <w:color w:val="000000" w:themeColor="text1"/>
                <w:sz w:val="24"/>
                <w:szCs w:val="24"/>
                <w:lang w:val="vi-VN"/>
              </w:rPr>
              <w:t>, Hải quan nơi quản lý kiểm tra xác nhận tình trạng hàng hóa trong kho, bãi, địa điểm; trường hợp không còn hàng hóa còn lưu giữ</w:t>
            </w:r>
            <w:r w:rsidR="0055408C" w:rsidRPr="0055408C">
              <w:rPr>
                <w:bCs/>
                <w:color w:val="000000" w:themeColor="text1"/>
                <w:sz w:val="24"/>
                <w:szCs w:val="24"/>
              </w:rPr>
              <w:t xml:space="preserve"> </w:t>
            </w:r>
            <w:r w:rsidR="0055408C" w:rsidRPr="0055408C">
              <w:rPr>
                <w:bCs/>
                <w:color w:val="000000" w:themeColor="text1"/>
                <w:sz w:val="24"/>
                <w:szCs w:val="24"/>
                <w:lang w:val="vi-VN"/>
              </w:rPr>
              <w:t>thì</w:t>
            </w:r>
            <w:r w:rsidR="0055408C" w:rsidRPr="0055408C">
              <w:rPr>
                <w:bCs/>
                <w:color w:val="000000" w:themeColor="text1"/>
                <w:sz w:val="24"/>
                <w:szCs w:val="24"/>
              </w:rPr>
              <w:t xml:space="preserve"> trong vòng 5 ngày làm việc</w:t>
            </w:r>
            <w:r w:rsidR="0055408C" w:rsidRPr="0055408C">
              <w:rPr>
                <w:bCs/>
                <w:color w:val="000000" w:themeColor="text1"/>
                <w:sz w:val="24"/>
                <w:szCs w:val="24"/>
                <w:lang w:val="vi-VN"/>
              </w:rPr>
              <w:t xml:space="preserve"> báo cáo </w:t>
            </w:r>
            <w:r w:rsidR="0055408C" w:rsidRPr="0055408C">
              <w:rPr>
                <w:bCs/>
                <w:color w:val="000000" w:themeColor="text1"/>
                <w:sz w:val="24"/>
                <w:szCs w:val="24"/>
              </w:rPr>
              <w:t>Chi cục trưởng Chi cục Hải quan quyết định chấm dứt hoạt động đối với các kho, bãi, địa điểm được công nhận tại khoản 1 Điều 5; hoặc trong thời hạn 2 ngày làm việc kể từ ngày nhận báo cáo của Chi cục Hải quan xác nhận tình trạng hàng hóa, Cục trưởng Cục Hải quan quyết định chấm dứt hoạt động đối với các kho, bãi, địa điểm được công nhận tại khoản 2 Điều 5</w:t>
            </w:r>
            <w:r w:rsidR="0055408C" w:rsidRPr="0055408C">
              <w:rPr>
                <w:bCs/>
                <w:color w:val="000000" w:themeColor="text1"/>
                <w:sz w:val="24"/>
                <w:szCs w:val="24"/>
                <w:lang w:val="vi-VN"/>
              </w:rPr>
              <w:t>.</w:t>
            </w:r>
          </w:p>
          <w:p w14:paraId="47606928" w14:textId="77777777" w:rsidR="0055408C" w:rsidRPr="0055408C" w:rsidRDefault="0055408C" w:rsidP="007E2BB4">
            <w:pPr>
              <w:rPr>
                <w:bCs/>
                <w:color w:val="000000" w:themeColor="text1"/>
                <w:sz w:val="24"/>
                <w:szCs w:val="24"/>
                <w:lang w:val="vi-VN"/>
              </w:rPr>
            </w:pPr>
            <w:r w:rsidRPr="0055408C">
              <w:rPr>
                <w:bCs/>
                <w:color w:val="000000" w:themeColor="text1"/>
                <w:sz w:val="24"/>
                <w:szCs w:val="24"/>
                <w:lang w:val="vi-VN"/>
              </w:rPr>
              <w:t>Sau khi chấm dứt hoạt động, nếu tiếp tục có nhu cầu kinh doanh kho, bãi, địa điểm và kho, bãi, địa điểm đáp ứng các điều kiện theo quy định tại Điều 4 Nghị định này, doanh nghiệp</w:t>
            </w:r>
            <w:r w:rsidRPr="0055408C">
              <w:rPr>
                <w:bCs/>
                <w:color w:val="000000" w:themeColor="text1"/>
                <w:sz w:val="24"/>
                <w:szCs w:val="24"/>
              </w:rPr>
              <w:t xml:space="preserve"> </w:t>
            </w:r>
            <w:r w:rsidRPr="0055408C">
              <w:rPr>
                <w:bCs/>
                <w:color w:val="000000" w:themeColor="text1"/>
                <w:sz w:val="24"/>
                <w:szCs w:val="24"/>
                <w:lang w:val="vi-VN"/>
              </w:rPr>
              <w:t xml:space="preserve">thực hiện thủ tục công nhận kho, bãi, địa điểm theo quy định tại Điều 5 Nghị định này. </w:t>
            </w:r>
          </w:p>
          <w:p w14:paraId="29800DF0" w14:textId="4AF625CC" w:rsidR="007B1651" w:rsidRPr="0055408C" w:rsidRDefault="0055408C" w:rsidP="007E2BB4">
            <w:pPr>
              <w:rPr>
                <w:rFonts w:eastAsia="Times New Roman"/>
                <w:bCs/>
                <w:color w:val="000000" w:themeColor="text1"/>
                <w:sz w:val="24"/>
                <w:szCs w:val="24"/>
                <w:lang w:val="vi-VN"/>
              </w:rPr>
            </w:pPr>
            <w:r w:rsidRPr="0055408C">
              <w:rPr>
                <w:bCs/>
                <w:color w:val="000000" w:themeColor="text1"/>
                <w:sz w:val="24"/>
                <w:szCs w:val="24"/>
                <w:lang w:val="vi-VN"/>
              </w:rPr>
              <w:t>Trình tự, thủ tục</w:t>
            </w:r>
            <w:r w:rsidRPr="0055408C">
              <w:rPr>
                <w:bCs/>
                <w:color w:val="000000" w:themeColor="text1"/>
                <w:sz w:val="24"/>
                <w:szCs w:val="24"/>
              </w:rPr>
              <w:t>, thẩm quyền ra quyết định</w:t>
            </w:r>
            <w:r w:rsidRPr="0055408C">
              <w:rPr>
                <w:bCs/>
                <w:color w:val="000000" w:themeColor="text1"/>
                <w:sz w:val="24"/>
                <w:szCs w:val="24"/>
                <w:lang w:val="vi-VN"/>
              </w:rPr>
              <w:t xml:space="preserve"> chấm dứt hoạt động </w:t>
            </w:r>
            <w:r w:rsidRPr="0055408C">
              <w:rPr>
                <w:rFonts w:eastAsia="Times New Roman"/>
                <w:bCs/>
                <w:color w:val="000000" w:themeColor="text1"/>
                <w:sz w:val="24"/>
                <w:szCs w:val="24"/>
              </w:rPr>
              <w:t>các kho, bãi,</w:t>
            </w:r>
            <w:r w:rsidRPr="0055408C">
              <w:rPr>
                <w:rFonts w:eastAsia="Times New Roman"/>
                <w:bCs/>
                <w:color w:val="000000" w:themeColor="text1"/>
                <w:sz w:val="24"/>
                <w:szCs w:val="24"/>
                <w:lang w:val="vi-VN"/>
              </w:rPr>
              <w:t xml:space="preserve"> địa điểm </w:t>
            </w:r>
            <w:r w:rsidRPr="0055408C">
              <w:rPr>
                <w:bCs/>
                <w:color w:val="000000" w:themeColor="text1"/>
                <w:sz w:val="24"/>
                <w:szCs w:val="24"/>
                <w:lang w:val="vi-VN"/>
              </w:rPr>
              <w:t>tại Khu thương mại tự do thực hiện theo quy định của từng Khu thương mại tự do.</w:t>
            </w:r>
            <w:r w:rsidRPr="0055408C">
              <w:rPr>
                <w:rFonts w:eastAsia="Times New Roman"/>
                <w:bCs/>
                <w:color w:val="000000" w:themeColor="text1"/>
                <w:sz w:val="24"/>
                <w:szCs w:val="24"/>
                <w:lang w:val="vi-VN"/>
              </w:rPr>
              <w:t xml:space="preserve"> Trường hợp Khu thương mại tự do không có quy định riêng thì thực hiện theo quy định tại Nghị định này.</w:t>
            </w:r>
          </w:p>
        </w:tc>
        <w:tc>
          <w:tcPr>
            <w:tcW w:w="4816" w:type="dxa"/>
          </w:tcPr>
          <w:p w14:paraId="3959A353" w14:textId="53B54D96" w:rsidR="006D6DBD" w:rsidRDefault="006D6DBD" w:rsidP="00DB5963">
            <w:pPr>
              <w:rPr>
                <w:rFonts w:cs="Times New Roman"/>
                <w:sz w:val="24"/>
                <w:szCs w:val="24"/>
              </w:rPr>
            </w:pPr>
            <w:r>
              <w:rPr>
                <w:rFonts w:cs="Times New Roman"/>
                <w:sz w:val="24"/>
                <w:szCs w:val="24"/>
              </w:rPr>
              <w:t xml:space="preserve">+ Về </w:t>
            </w:r>
            <w:r w:rsidR="003B18F5" w:rsidRPr="00DB5963">
              <w:rPr>
                <w:rFonts w:eastAsia="Times New Roman" w:cs="Times New Roman"/>
                <w:bCs/>
                <w:sz w:val="24"/>
                <w:szCs w:val="24"/>
              </w:rPr>
              <w:t>các trường hợp chấm dứt hoạt động</w:t>
            </w:r>
            <w:r w:rsidR="003B18F5">
              <w:rPr>
                <w:rFonts w:eastAsia="Times New Roman" w:cs="Times New Roman"/>
                <w:bCs/>
                <w:sz w:val="24"/>
                <w:szCs w:val="24"/>
              </w:rPr>
              <w:t>:</w:t>
            </w:r>
          </w:p>
          <w:p w14:paraId="57293E33" w14:textId="0D8819FC" w:rsidR="007B1651" w:rsidRPr="00DB5963" w:rsidRDefault="007B1651" w:rsidP="00DB5963">
            <w:pPr>
              <w:rPr>
                <w:rFonts w:cs="Times New Roman"/>
                <w:sz w:val="24"/>
                <w:szCs w:val="24"/>
              </w:rPr>
            </w:pPr>
            <w:r w:rsidRPr="00DB5963">
              <w:rPr>
                <w:rFonts w:cs="Times New Roman"/>
                <w:sz w:val="24"/>
                <w:szCs w:val="24"/>
              </w:rPr>
              <w:t>Hiện nay theo quy định tại Nghị định, nếu doanh nghiệp không đáp ứng đầy đủ các điều kiện hoạt động thì thuộc trường hợp bị chấm dứt hoạt động, tuy nhiên ghi nhận có một số trường hợp doanh nghiệp chưa hiểu rõ hoặc có thể khắc phục ngay các thiếu sót thì doanh nghiệp xin một khoảng thời gian để nâng cấp hoàn thiện đầy đủ theo quy định, do đó không nên áp dụng chế tài chấm dứt hoạt động đối với các trường hợp doanh nghiệp tuân thủ và có ý thức tuân thủ như trên. Tương tự đố</w:t>
            </w:r>
            <w:r w:rsidR="00C46096">
              <w:rPr>
                <w:rFonts w:cs="Times New Roman"/>
                <w:sz w:val="24"/>
                <w:szCs w:val="24"/>
              </w:rPr>
              <w:t>i</w:t>
            </w:r>
            <w:r w:rsidRPr="00DB5963">
              <w:rPr>
                <w:rFonts w:cs="Times New Roman"/>
                <w:sz w:val="24"/>
                <w:szCs w:val="24"/>
              </w:rPr>
              <w:t xml:space="preserve"> với trường hợp quá thời hạn 06 tháng kể từ khi có quyết định công nhận nhưng doanh nghiệp không đưa kho, bãi, địa điểm vào hoạt động.</w:t>
            </w:r>
          </w:p>
          <w:p w14:paraId="50D6BF6D" w14:textId="77777777" w:rsidR="007B1651" w:rsidRPr="00DB5963" w:rsidRDefault="007B1651" w:rsidP="00DB5963">
            <w:pPr>
              <w:rPr>
                <w:rFonts w:cs="Times New Roman"/>
                <w:sz w:val="24"/>
                <w:szCs w:val="24"/>
              </w:rPr>
            </w:pPr>
            <w:r w:rsidRPr="00DB5963">
              <w:rPr>
                <w:rFonts w:cs="Times New Roman"/>
                <w:bCs/>
                <w:sz w:val="24"/>
                <w:szCs w:val="24"/>
              </w:rPr>
              <w:t>Riêng đối với kho xăng dầu, khí, hoá chất, h</w:t>
            </w:r>
            <w:r w:rsidRPr="00DB5963">
              <w:rPr>
                <w:rFonts w:cs="Times New Roman"/>
                <w:sz w:val="24"/>
                <w:szCs w:val="24"/>
              </w:rPr>
              <w:t>iện nay chưa có quy định liên quan đến việc chấm dứt hoạt động của kho xăng dầu. Theo đó để đảm bảo các điều kiện kiểm tra giám sát hải quan, điều kiện đối với chủ sở hữu kho xăng dầu, khí, hóa chất, bên cạnh các trường hợp chấm dứt như đối với các loại hình kho bãi khác, bổ sung thêm trường hợp thu hồi đối với điều kiện liên quan đến chủ sở hữu kho xăng dầu, khí, hóa chất.</w:t>
            </w:r>
          </w:p>
          <w:p w14:paraId="0C2381D3" w14:textId="0AB43F54" w:rsidR="003B18F5" w:rsidRPr="00DB5963" w:rsidRDefault="003B18F5" w:rsidP="003B18F5">
            <w:pPr>
              <w:rPr>
                <w:rFonts w:eastAsia="Times New Roman" w:cs="Times New Roman"/>
                <w:bCs/>
                <w:sz w:val="24"/>
                <w:szCs w:val="24"/>
                <w:lang w:val="vi-VN"/>
              </w:rPr>
            </w:pPr>
            <w:r>
              <w:rPr>
                <w:rFonts w:eastAsia="Times New Roman" w:cs="Times New Roman"/>
                <w:bCs/>
                <w:sz w:val="24"/>
                <w:szCs w:val="24"/>
              </w:rPr>
              <w:t xml:space="preserve">+ </w:t>
            </w:r>
            <w:r w:rsidRPr="00DB5963">
              <w:rPr>
                <w:rFonts w:eastAsia="Times New Roman" w:cs="Times New Roman"/>
                <w:bCs/>
                <w:sz w:val="24"/>
                <w:szCs w:val="24"/>
                <w:lang w:val="vi-VN"/>
              </w:rPr>
              <w:t>Trình tự, thủ tục ra quyết định chấm dứt</w:t>
            </w:r>
          </w:p>
          <w:p w14:paraId="31D7DC8D" w14:textId="6D6E5BA4" w:rsidR="00030A9F" w:rsidRPr="00DB5963" w:rsidRDefault="00030A9F" w:rsidP="00DB5963">
            <w:pPr>
              <w:rPr>
                <w:rFonts w:cs="Times New Roman"/>
                <w:sz w:val="24"/>
                <w:szCs w:val="24"/>
              </w:rPr>
            </w:pPr>
            <w:r w:rsidRPr="00DB5963">
              <w:rPr>
                <w:rFonts w:cs="Times New Roman"/>
                <w:sz w:val="24"/>
                <w:szCs w:val="24"/>
              </w:rPr>
              <w:t xml:space="preserve">Hiện nay dự thảo Nghị định thay thế đề xuất gộp nội dung về hồ sơ, trình tự thủ tục </w:t>
            </w:r>
            <w:r w:rsidRPr="00DB5963">
              <w:rPr>
                <w:rFonts w:cs="Times New Roman"/>
                <w:bCs/>
                <w:sz w:val="24"/>
                <w:szCs w:val="24"/>
              </w:rPr>
              <w:t>tạm dừng</w:t>
            </w:r>
            <w:r w:rsidRPr="00DB5963">
              <w:rPr>
                <w:rFonts w:cs="Times New Roman"/>
                <w:b/>
                <w:bCs/>
                <w:sz w:val="24"/>
                <w:szCs w:val="24"/>
              </w:rPr>
              <w:t xml:space="preserve"> </w:t>
            </w:r>
            <w:r w:rsidRPr="00DB5963">
              <w:rPr>
                <w:rFonts w:cs="Times New Roman"/>
                <w:sz w:val="24"/>
                <w:szCs w:val="24"/>
              </w:rPr>
              <w:t>tại 7 điều khoản trên NĐ 68/67 thành 01 điều khoản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597AA983" w14:textId="77777777" w:rsidR="00A87CB8" w:rsidRPr="00DB5963" w:rsidRDefault="00A87CB8" w:rsidP="00DB5963">
            <w:pPr>
              <w:rPr>
                <w:rFonts w:cs="Times New Roman"/>
                <w:sz w:val="24"/>
                <w:szCs w:val="24"/>
              </w:rPr>
            </w:pPr>
            <w:r w:rsidRPr="00DB5963">
              <w:rPr>
                <w:rFonts w:cs="Times New Roman"/>
                <w:sz w:val="24"/>
                <w:szCs w:val="24"/>
              </w:rPr>
              <w:t>Việc quy định như dự thảo tạo điều kiện thuận lợi hơn cho doanh nghiệp, cụ thể:</w:t>
            </w:r>
          </w:p>
          <w:p w14:paraId="51C5FC87" w14:textId="77777777" w:rsidR="00A87CB8" w:rsidRPr="00DB5963" w:rsidRDefault="00A87CB8"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1. Thay đổi phương thức quản lý</w:t>
            </w:r>
          </w:p>
          <w:p w14:paraId="33759D23" w14:textId="57E5F617" w:rsidR="00A87CB8" w:rsidRPr="00DB5963" w:rsidRDefault="00A87CB8" w:rsidP="00DB5963">
            <w:pPr>
              <w:rPr>
                <w:rFonts w:cs="Times New Roman"/>
                <w:color w:val="000000" w:themeColor="text1"/>
                <w:sz w:val="24"/>
                <w:szCs w:val="24"/>
                <w:lang w:val="vi-VN"/>
              </w:rPr>
            </w:pPr>
            <w:r w:rsidRPr="00DB5963">
              <w:rPr>
                <w:rFonts w:cs="Times New Roman"/>
                <w:color w:val="000000" w:themeColor="text1"/>
                <w:sz w:val="24"/>
                <w:szCs w:val="24"/>
              </w:rPr>
              <w:t xml:space="preserve">Giảm 50% các bước thực hiện: </w:t>
            </w:r>
            <w:r w:rsidR="00E67D39">
              <w:rPr>
                <w:rFonts w:cs="Times New Roman"/>
                <w:color w:val="000000" w:themeColor="text1"/>
                <w:sz w:val="24"/>
                <w:szCs w:val="24"/>
              </w:rPr>
              <w:t>Chi cục Hải quan khu vực</w:t>
            </w:r>
            <w:r w:rsidRPr="00DB5963">
              <w:rPr>
                <w:rFonts w:cs="Times New Roman"/>
                <w:color w:val="000000" w:themeColor="text1"/>
                <w:sz w:val="24"/>
                <w:szCs w:val="24"/>
              </w:rPr>
              <w:t xml:space="preserve"> tiếp nhận, kiểm tra</w:t>
            </w:r>
            <w:r w:rsidR="00F46F58">
              <w:rPr>
                <w:rFonts w:cs="Times New Roman"/>
                <w:color w:val="000000" w:themeColor="text1"/>
                <w:sz w:val="24"/>
                <w:szCs w:val="24"/>
              </w:rPr>
              <w:t xml:space="preserve"> hồ sơ, kiểm tra thực tế và báo cáo</w:t>
            </w:r>
            <w:r w:rsidR="005E326D" w:rsidRPr="00DB5963">
              <w:rPr>
                <w:rFonts w:cs="Times New Roman"/>
                <w:color w:val="000000" w:themeColor="text1"/>
                <w:sz w:val="24"/>
                <w:szCs w:val="24"/>
              </w:rPr>
              <w:t xml:space="preserve"> </w:t>
            </w:r>
            <w:r w:rsidR="005E326D">
              <w:rPr>
                <w:rFonts w:cs="Times New Roman"/>
                <w:color w:val="000000" w:themeColor="text1"/>
                <w:sz w:val="24"/>
                <w:szCs w:val="24"/>
              </w:rPr>
              <w:t xml:space="preserve">Cục </w:t>
            </w:r>
            <w:r w:rsidR="00F46F58">
              <w:rPr>
                <w:rFonts w:cs="Times New Roman"/>
                <w:color w:val="000000" w:themeColor="text1"/>
                <w:sz w:val="24"/>
                <w:szCs w:val="24"/>
              </w:rPr>
              <w:t>Hải quan ra Quyết định</w:t>
            </w:r>
            <w:r w:rsidR="00DB48E2">
              <w:rPr>
                <w:rFonts w:cs="Times New Roman"/>
                <w:color w:val="000000" w:themeColor="text1"/>
                <w:sz w:val="24"/>
                <w:szCs w:val="24"/>
              </w:rPr>
              <w:t>.</w:t>
            </w:r>
            <w:r w:rsidRPr="00DB5963">
              <w:rPr>
                <w:rFonts w:cs="Times New Roman"/>
                <w:color w:val="000000" w:themeColor="text1"/>
                <w:sz w:val="24"/>
                <w:szCs w:val="24"/>
              </w:rPr>
              <w:t xml:space="preserve"> </w:t>
            </w:r>
          </w:p>
          <w:p w14:paraId="4A8845E0" w14:textId="77777777" w:rsidR="00A87CB8" w:rsidRPr="00DB5963" w:rsidRDefault="00A87CB8"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3. Thay đổi phương thức thực hiện</w:t>
            </w:r>
          </w:p>
          <w:p w14:paraId="68ED84E7" w14:textId="2A150D82" w:rsidR="00A87CB8" w:rsidRPr="00DB5963" w:rsidRDefault="00A87CB8" w:rsidP="00DB5963">
            <w:pPr>
              <w:rPr>
                <w:rFonts w:cs="Times New Roman"/>
                <w:color w:val="000000" w:themeColor="text1"/>
                <w:sz w:val="24"/>
                <w:szCs w:val="24"/>
                <w:lang w:val="vi-VN"/>
              </w:rPr>
            </w:pPr>
            <w:r w:rsidRPr="00DB5963">
              <w:rPr>
                <w:rFonts w:cs="Times New Roman"/>
                <w:color w:val="000000" w:themeColor="text1"/>
                <w:sz w:val="24"/>
                <w:szCs w:val="24"/>
                <w:lang w:val="vi-VN"/>
              </w:rPr>
              <w:t xml:space="preserve">Giảm 100% hồ sơ giấy, </w:t>
            </w:r>
            <w:r w:rsidR="00A22F06">
              <w:rPr>
                <w:rFonts w:cs="Times New Roman"/>
                <w:color w:val="000000" w:themeColor="text1"/>
                <w:sz w:val="24"/>
                <w:szCs w:val="24"/>
              </w:rPr>
              <w:t>Doanh nghiệp</w:t>
            </w:r>
            <w:r w:rsidRPr="00DB5963">
              <w:rPr>
                <w:rFonts w:cs="Times New Roman"/>
                <w:color w:val="000000" w:themeColor="text1"/>
                <w:sz w:val="24"/>
                <w:szCs w:val="24"/>
                <w:lang w:val="vi-VN"/>
              </w:rPr>
              <w:t xml:space="preserve"> thực hiện đăng ký trực tuyến trên nền tảng dịch vụ công trực tuyến</w:t>
            </w:r>
          </w:p>
          <w:p w14:paraId="7B108CA6" w14:textId="77777777" w:rsidR="00A87CB8" w:rsidRPr="00DB5963" w:rsidRDefault="00A87CB8"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4. Phân cấp xử lý</w:t>
            </w:r>
          </w:p>
          <w:p w14:paraId="30A381DC" w14:textId="247F1C2C" w:rsidR="00A87CB8" w:rsidRPr="00DB5963" w:rsidRDefault="00A87CB8" w:rsidP="00DB5963">
            <w:pPr>
              <w:rPr>
                <w:rFonts w:cs="Times New Roman"/>
                <w:b/>
                <w:bCs/>
                <w:sz w:val="24"/>
                <w:szCs w:val="24"/>
              </w:rPr>
            </w:pPr>
            <w:r w:rsidRPr="00DB5963">
              <w:rPr>
                <w:rFonts w:cs="Times New Roman"/>
                <w:color w:val="000000" w:themeColor="text1"/>
                <w:sz w:val="24"/>
                <w:szCs w:val="24"/>
                <w:lang w:val="vi-VN"/>
              </w:rPr>
              <w:t xml:space="preserve">Giảm Phân cấp 100% thẩm quyền giải quyết TTCH: từ </w:t>
            </w:r>
            <w:r w:rsidR="0092582A">
              <w:rPr>
                <w:rFonts w:cs="Times New Roman"/>
                <w:color w:val="000000" w:themeColor="text1"/>
                <w:sz w:val="24"/>
                <w:szCs w:val="24"/>
              </w:rPr>
              <w:t>Tổng cục Hải quan</w:t>
            </w:r>
            <w:r w:rsidRPr="00DB5963">
              <w:rPr>
                <w:rFonts w:cs="Times New Roman"/>
                <w:color w:val="000000" w:themeColor="text1"/>
                <w:sz w:val="24"/>
                <w:szCs w:val="24"/>
                <w:lang w:val="vi-VN"/>
              </w:rPr>
              <w:t xml:space="preserve"> (nay là Cục </w:t>
            </w:r>
            <w:r w:rsidR="0092582A">
              <w:rPr>
                <w:rFonts w:cs="Times New Roman"/>
                <w:color w:val="000000" w:themeColor="text1"/>
                <w:sz w:val="24"/>
                <w:szCs w:val="24"/>
              </w:rPr>
              <w:t>Hải quan</w:t>
            </w:r>
            <w:r w:rsidRPr="00DB5963">
              <w:rPr>
                <w:rFonts w:cs="Times New Roman"/>
                <w:color w:val="000000" w:themeColor="text1"/>
                <w:sz w:val="24"/>
                <w:szCs w:val="24"/>
                <w:lang w:val="vi-VN"/>
              </w:rPr>
              <w:t xml:space="preserve">) để giao cho </w:t>
            </w:r>
            <w:r w:rsidR="0092582A">
              <w:rPr>
                <w:rFonts w:cs="Times New Roman"/>
                <w:color w:val="000000" w:themeColor="text1"/>
                <w:sz w:val="24"/>
                <w:szCs w:val="24"/>
              </w:rPr>
              <w:t>Chi cục Hải quan khu vực</w:t>
            </w:r>
            <w:r w:rsidR="00517EF4">
              <w:rPr>
                <w:rFonts w:cs="Times New Roman"/>
                <w:color w:val="000000" w:themeColor="text1"/>
                <w:sz w:val="24"/>
                <w:szCs w:val="24"/>
              </w:rPr>
              <w:t xml:space="preserve"> tiếp nhận, kiểm tra hồ sơ,</w:t>
            </w:r>
            <w:r w:rsidRPr="00DB5963">
              <w:rPr>
                <w:rFonts w:cs="Times New Roman"/>
                <w:color w:val="000000" w:themeColor="text1"/>
                <w:sz w:val="24"/>
                <w:szCs w:val="24"/>
                <w:lang w:val="vi-VN"/>
              </w:rPr>
              <w:t xml:space="preserve"> kiểm tra </w:t>
            </w:r>
            <w:r w:rsidRPr="00DB5963">
              <w:rPr>
                <w:rFonts w:cs="Times New Roman"/>
                <w:color w:val="000000" w:themeColor="text1"/>
                <w:sz w:val="24"/>
                <w:szCs w:val="24"/>
              </w:rPr>
              <w:t>thực tế và</w:t>
            </w:r>
            <w:r w:rsidR="00517EF4">
              <w:rPr>
                <w:rFonts w:cs="Times New Roman"/>
                <w:color w:val="000000" w:themeColor="text1"/>
                <w:sz w:val="24"/>
                <w:szCs w:val="24"/>
              </w:rPr>
              <w:t xml:space="preserve"> báo cáo</w:t>
            </w:r>
            <w:r w:rsidR="005E326D" w:rsidRPr="00DB5963">
              <w:rPr>
                <w:rFonts w:cs="Times New Roman"/>
                <w:color w:val="000000" w:themeColor="text1"/>
                <w:sz w:val="24"/>
                <w:szCs w:val="24"/>
              </w:rPr>
              <w:t xml:space="preserve"> </w:t>
            </w:r>
            <w:r w:rsidR="005E326D">
              <w:rPr>
                <w:rFonts w:cs="Times New Roman"/>
                <w:color w:val="000000" w:themeColor="text1"/>
                <w:sz w:val="24"/>
                <w:szCs w:val="24"/>
              </w:rPr>
              <w:t xml:space="preserve">Cục </w:t>
            </w:r>
            <w:r w:rsidR="006B44F1">
              <w:rPr>
                <w:rFonts w:cs="Times New Roman"/>
                <w:color w:val="000000" w:themeColor="text1"/>
                <w:sz w:val="24"/>
                <w:szCs w:val="24"/>
              </w:rPr>
              <w:t>Hải quan ra Quyết định</w:t>
            </w:r>
            <w:r w:rsidRPr="00DB5963">
              <w:rPr>
                <w:rFonts w:cs="Times New Roman"/>
                <w:color w:val="000000" w:themeColor="text1"/>
                <w:sz w:val="24"/>
                <w:szCs w:val="24"/>
              </w:rPr>
              <w:t>.</w:t>
            </w:r>
          </w:p>
        </w:tc>
      </w:tr>
      <w:tr w:rsidR="005169CE" w:rsidRPr="00DB5963" w14:paraId="22D11E9D" w14:textId="77777777" w:rsidTr="0076521A">
        <w:tc>
          <w:tcPr>
            <w:tcW w:w="0" w:type="auto"/>
            <w:vMerge w:val="restart"/>
          </w:tcPr>
          <w:p w14:paraId="789B0B0B" w14:textId="77777777" w:rsidR="005169CE" w:rsidRPr="00DB5963" w:rsidRDefault="005169CE" w:rsidP="00DB5963">
            <w:pPr>
              <w:jc w:val="center"/>
              <w:rPr>
                <w:rFonts w:cs="Times New Roman"/>
                <w:b/>
                <w:bCs/>
                <w:sz w:val="24"/>
                <w:szCs w:val="24"/>
              </w:rPr>
            </w:pPr>
            <w:r w:rsidRPr="00DB5963">
              <w:rPr>
                <w:rFonts w:cs="Times New Roman"/>
                <w:b/>
                <w:bCs/>
                <w:sz w:val="24"/>
                <w:szCs w:val="24"/>
              </w:rPr>
              <w:t>2</w:t>
            </w:r>
          </w:p>
          <w:p w14:paraId="6F039456" w14:textId="77777777" w:rsidR="005169CE" w:rsidRPr="00DB5963" w:rsidRDefault="005169CE" w:rsidP="00DB5963">
            <w:pPr>
              <w:jc w:val="center"/>
              <w:rPr>
                <w:rFonts w:cs="Times New Roman"/>
                <w:b/>
                <w:bCs/>
                <w:sz w:val="24"/>
                <w:szCs w:val="24"/>
              </w:rPr>
            </w:pPr>
          </w:p>
          <w:p w14:paraId="775EA472" w14:textId="77777777" w:rsidR="005169CE" w:rsidRPr="00DB5963" w:rsidRDefault="005169CE" w:rsidP="00DB5963">
            <w:pPr>
              <w:jc w:val="center"/>
              <w:rPr>
                <w:rFonts w:cs="Times New Roman"/>
                <w:b/>
                <w:bCs/>
                <w:sz w:val="24"/>
                <w:szCs w:val="24"/>
              </w:rPr>
            </w:pPr>
          </w:p>
          <w:p w14:paraId="4C122FA2" w14:textId="393D99DE" w:rsidR="005169CE" w:rsidRPr="00DB5963" w:rsidRDefault="005169CE" w:rsidP="00DB5963">
            <w:pPr>
              <w:jc w:val="center"/>
              <w:rPr>
                <w:rFonts w:cs="Times New Roman"/>
                <w:b/>
                <w:bCs/>
                <w:sz w:val="24"/>
                <w:szCs w:val="24"/>
              </w:rPr>
            </w:pPr>
          </w:p>
        </w:tc>
        <w:tc>
          <w:tcPr>
            <w:tcW w:w="0" w:type="auto"/>
            <w:vMerge w:val="restart"/>
          </w:tcPr>
          <w:p w14:paraId="70BA2BAC" w14:textId="229F075C" w:rsidR="005169CE" w:rsidRPr="00DB5963" w:rsidRDefault="005169CE" w:rsidP="00DB5963">
            <w:pPr>
              <w:jc w:val="center"/>
              <w:rPr>
                <w:rFonts w:cs="Times New Roman"/>
                <w:b/>
                <w:bCs/>
                <w:sz w:val="24"/>
                <w:szCs w:val="24"/>
              </w:rPr>
            </w:pPr>
            <w:r w:rsidRPr="00DB5963">
              <w:rPr>
                <w:rFonts w:cs="Times New Roman"/>
                <w:b/>
                <w:bCs/>
                <w:sz w:val="24"/>
                <w:szCs w:val="24"/>
              </w:rPr>
              <w:t>Địa điểm thu gom hàng lẻ</w:t>
            </w:r>
          </w:p>
        </w:tc>
        <w:tc>
          <w:tcPr>
            <w:tcW w:w="4253" w:type="dxa"/>
          </w:tcPr>
          <w:p w14:paraId="02B2BE25" w14:textId="3BAB3C76" w:rsidR="005169CE" w:rsidRDefault="005169CE" w:rsidP="00DB5963">
            <w:pPr>
              <w:rPr>
                <w:rFonts w:cs="Times New Roman"/>
                <w:b/>
                <w:bCs/>
                <w:sz w:val="24"/>
                <w:szCs w:val="24"/>
              </w:rPr>
            </w:pPr>
            <w:r w:rsidRPr="00DB5963">
              <w:rPr>
                <w:rFonts w:cs="Times New Roman"/>
                <w:b/>
                <w:bCs/>
                <w:sz w:val="24"/>
                <w:szCs w:val="24"/>
              </w:rPr>
              <w:t>Điều kiện về vị trí</w:t>
            </w:r>
          </w:p>
          <w:p w14:paraId="333B4A38" w14:textId="6394A737" w:rsidR="00676B61" w:rsidRPr="00DB5963" w:rsidRDefault="00CE7F3F" w:rsidP="00DB5963">
            <w:pPr>
              <w:rPr>
                <w:rFonts w:cs="Times New Roman"/>
                <w:b/>
                <w:bCs/>
                <w:sz w:val="24"/>
                <w:szCs w:val="24"/>
              </w:rPr>
            </w:pPr>
            <w:r>
              <w:rPr>
                <w:rFonts w:cs="Times New Roman"/>
                <w:b/>
                <w:bCs/>
                <w:sz w:val="24"/>
                <w:szCs w:val="24"/>
              </w:rPr>
              <w:t>Khoản 1 Điều 19 Nghị định số 6</w:t>
            </w:r>
            <w:r w:rsidR="00A77519">
              <w:rPr>
                <w:rFonts w:cs="Times New Roman"/>
                <w:b/>
                <w:bCs/>
                <w:sz w:val="24"/>
                <w:szCs w:val="24"/>
              </w:rPr>
              <w:t>8/2016/NĐ-CP ngày 01/07/2016</w:t>
            </w:r>
          </w:p>
          <w:p w14:paraId="312A4CD0" w14:textId="1E353C3A" w:rsidR="005169CE" w:rsidRPr="00DB5963" w:rsidRDefault="005169CE" w:rsidP="00DB5963">
            <w:pPr>
              <w:rPr>
                <w:rFonts w:cs="Times New Roman"/>
                <w:b/>
                <w:bCs/>
                <w:sz w:val="24"/>
                <w:szCs w:val="24"/>
              </w:rPr>
            </w:pPr>
            <w:r w:rsidRPr="00DB5963">
              <w:rPr>
                <w:rFonts w:cs="Times New Roman"/>
                <w:i/>
                <w:color w:val="000000"/>
                <w:sz w:val="24"/>
                <w:szCs w:val="24"/>
                <w:shd w:val="clear" w:color="auto" w:fill="FFFFFF"/>
              </w:rPr>
              <w:t>“1. Địa điểm thu gom hàng lẻ phải nằm trong khu vực quy định tại </w:t>
            </w:r>
            <w:bookmarkStart w:id="25" w:name="dc_3"/>
            <w:r w:rsidRPr="00DB5963">
              <w:rPr>
                <w:rFonts w:cs="Times New Roman"/>
                <w:i/>
                <w:color w:val="000000"/>
                <w:sz w:val="24"/>
                <w:szCs w:val="24"/>
                <w:shd w:val="clear" w:color="auto" w:fill="FFFFFF"/>
              </w:rPr>
              <w:t>khoản 1 Điều 62 Luật hải quan</w:t>
            </w:r>
            <w:bookmarkEnd w:id="25"/>
            <w:r w:rsidRPr="00DB5963">
              <w:rPr>
                <w:rFonts w:cs="Times New Roman"/>
                <w:i/>
                <w:color w:val="000000"/>
                <w:sz w:val="24"/>
                <w:szCs w:val="24"/>
                <w:shd w:val="clear" w:color="auto" w:fill="FFFFFF"/>
              </w:rPr>
              <w:t>.”</w:t>
            </w:r>
          </w:p>
        </w:tc>
        <w:tc>
          <w:tcPr>
            <w:tcW w:w="3797" w:type="dxa"/>
          </w:tcPr>
          <w:p w14:paraId="7FBB9566" w14:textId="77777777" w:rsidR="000A652B" w:rsidRPr="00782174" w:rsidRDefault="000A652B" w:rsidP="000A652B">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5A5F6622" w14:textId="77777777" w:rsidR="000A652B" w:rsidRPr="001920FE" w:rsidRDefault="000A652B" w:rsidP="000A652B">
            <w:pPr>
              <w:rPr>
                <w:rFonts w:cs="Times New Roman"/>
                <w:i/>
                <w:color w:val="000000"/>
                <w:sz w:val="24"/>
                <w:szCs w:val="24"/>
                <w:shd w:val="clear" w:color="auto" w:fill="FFFFFF"/>
                <w:lang w:val="vi-VN"/>
              </w:rPr>
            </w:pPr>
            <w:r w:rsidRPr="001920FE">
              <w:rPr>
                <w:rFonts w:cs="Times New Roman"/>
                <w:i/>
                <w:color w:val="000000"/>
                <w:sz w:val="24"/>
                <w:szCs w:val="24"/>
                <w:shd w:val="clear" w:color="auto" w:fill="FFFFFF"/>
                <w:lang w:val="vi-VN"/>
              </w:rPr>
              <w:t>1. Điều kiện về vị trí</w:t>
            </w:r>
          </w:p>
          <w:p w14:paraId="18DE1EC4" w14:textId="77777777" w:rsidR="000A652B" w:rsidRPr="00B63659" w:rsidRDefault="000A652B" w:rsidP="000A652B">
            <w:pPr>
              <w:rPr>
                <w:rFonts w:cs="Times New Roman"/>
                <w:i/>
                <w:color w:val="000000"/>
                <w:sz w:val="24"/>
                <w:szCs w:val="24"/>
                <w:shd w:val="clear" w:color="auto" w:fill="FFFFFF"/>
              </w:rPr>
            </w:pPr>
            <w:r w:rsidRPr="00851DF0">
              <w:rPr>
                <w:rFonts w:cs="Times New Roman"/>
                <w:i/>
                <w:color w:val="000000"/>
                <w:sz w:val="24"/>
                <w:szCs w:val="24"/>
                <w:shd w:val="clear" w:color="auto" w:fill="FFFFFF"/>
              </w:rPr>
              <w:t xml:space="preserve">b) </w:t>
            </w:r>
            <w:r w:rsidRPr="000A652B">
              <w:rPr>
                <w:rFonts w:cs="Times New Roman"/>
                <w:i/>
                <w:color w:val="000000"/>
                <w:sz w:val="24"/>
                <w:szCs w:val="24"/>
                <w:shd w:val="clear" w:color="auto" w:fill="FFFFFF"/>
                <w:lang w:val="vi-VN"/>
              </w:rPr>
              <w:t>Kho ngoại quan,</w:t>
            </w:r>
            <w:r w:rsidRPr="00B63659">
              <w:rPr>
                <w:rFonts w:cs="Times New Roman"/>
                <w:i/>
                <w:color w:val="000000"/>
                <w:sz w:val="24"/>
                <w:szCs w:val="24"/>
                <w:shd w:val="clear" w:color="auto" w:fill="FFFFFF"/>
                <w:lang w:val="vi-VN"/>
              </w:rPr>
              <w:t xml:space="preserve"> </w:t>
            </w:r>
            <w:r w:rsidRPr="000A652B">
              <w:rPr>
                <w:rFonts w:cs="Times New Roman"/>
                <w:i/>
                <w:color w:val="000000"/>
                <w:sz w:val="24"/>
                <w:szCs w:val="24"/>
                <w:u w:val="single"/>
                <w:shd w:val="clear" w:color="auto" w:fill="FFFFFF"/>
                <w:lang w:val="vi-VN"/>
              </w:rPr>
              <w:t>địa điểm thu gom hàng lẻ</w:t>
            </w:r>
            <w:r w:rsidRPr="00B63659">
              <w:rPr>
                <w:rFonts w:cs="Times New Roman"/>
                <w:i/>
                <w:color w:val="000000"/>
                <w:sz w:val="24"/>
                <w:szCs w:val="24"/>
                <w:shd w:val="clear" w:color="auto" w:fill="FFFFFF"/>
                <w:lang w:val="vi-VN"/>
              </w:rPr>
              <w:t>; địa điểm tập kết, kiểm tra</w:t>
            </w:r>
            <w:r>
              <w:rPr>
                <w:rFonts w:cs="Times New Roman"/>
                <w:i/>
                <w:color w:val="000000"/>
                <w:sz w:val="24"/>
                <w:szCs w:val="24"/>
                <w:shd w:val="clear" w:color="auto" w:fill="FFFFFF"/>
              </w:rPr>
              <w:t>, giám sát</w:t>
            </w:r>
            <w:r w:rsidRPr="00B63659">
              <w:rPr>
                <w:rFonts w:cs="Times New Roman"/>
                <w:i/>
                <w:color w:val="000000"/>
                <w:sz w:val="24"/>
                <w:szCs w:val="24"/>
                <w:shd w:val="clear" w:color="auto" w:fill="FFFFFF"/>
                <w:lang w:val="vi-VN"/>
              </w:rPr>
              <w:t xml:space="preserve"> </w:t>
            </w:r>
            <w:r>
              <w:rPr>
                <w:rFonts w:cs="Times New Roman"/>
                <w:i/>
                <w:color w:val="000000"/>
                <w:sz w:val="24"/>
                <w:szCs w:val="24"/>
                <w:shd w:val="clear" w:color="auto" w:fill="FFFFFF"/>
              </w:rPr>
              <w:t>tập trung</w:t>
            </w:r>
            <w:r w:rsidRPr="00B63659">
              <w:rPr>
                <w:rFonts w:cs="Times New Roman"/>
                <w:i/>
                <w:color w:val="000000"/>
                <w:sz w:val="24"/>
                <w:szCs w:val="24"/>
                <w:shd w:val="clear" w:color="auto" w:fill="FFFFFF"/>
              </w:rPr>
              <w:t>:</w:t>
            </w:r>
          </w:p>
          <w:p w14:paraId="1C4EF4B6" w14:textId="77777777" w:rsidR="000A652B" w:rsidRPr="00851DF0" w:rsidRDefault="000A652B" w:rsidP="000A652B">
            <w:pPr>
              <w:rPr>
                <w:rFonts w:cs="Times New Roman"/>
                <w:i/>
                <w:color w:val="000000"/>
                <w:sz w:val="24"/>
                <w:szCs w:val="24"/>
                <w:shd w:val="clear" w:color="auto" w:fill="FFFFFF"/>
              </w:rPr>
            </w:pPr>
            <w:r w:rsidRPr="00851DF0">
              <w:rPr>
                <w:rFonts w:cs="Times New Roman"/>
                <w:i/>
                <w:color w:val="000000"/>
                <w:sz w:val="24"/>
                <w:szCs w:val="24"/>
                <w:shd w:val="clear" w:color="auto" w:fill="FFFFFF"/>
              </w:rPr>
              <w:t>b.1) Trong khu vực theo quy định tại khoản 1 Điều 62 Luật Hải quan;</w:t>
            </w:r>
          </w:p>
          <w:p w14:paraId="126B9EC4" w14:textId="77777777" w:rsidR="00FE0748" w:rsidRDefault="00FE0748" w:rsidP="000A652B">
            <w:pPr>
              <w:rPr>
                <w:rFonts w:cs="Times New Roman"/>
                <w:i/>
                <w:color w:val="000000"/>
                <w:sz w:val="24"/>
                <w:szCs w:val="24"/>
                <w:shd w:val="clear" w:color="auto" w:fill="FFFFFF"/>
              </w:rPr>
            </w:pPr>
            <w:r w:rsidRPr="00FE0748">
              <w:rPr>
                <w:rFonts w:cs="Times New Roman"/>
                <w:i/>
                <w:color w:val="000000"/>
                <w:sz w:val="24"/>
                <w:szCs w:val="24"/>
                <w:shd w:val="clear" w:color="auto" w:fill="FFFFFF"/>
                <w:lang w:val="vi-VN"/>
              </w:rPr>
              <w:t xml:space="preserve">b.2) </w:t>
            </w:r>
            <w:r w:rsidRPr="00FE0748">
              <w:rPr>
                <w:rFonts w:cs="Times New Roman"/>
                <w:i/>
                <w:color w:val="000000"/>
                <w:sz w:val="24"/>
                <w:szCs w:val="24"/>
                <w:shd w:val="clear" w:color="auto" w:fill="FFFFFF"/>
              </w:rPr>
              <w:t>Trong khu</w:t>
            </w:r>
            <w:r w:rsidRPr="00FE0748">
              <w:rPr>
                <w:rFonts w:cs="Times New Roman"/>
                <w:i/>
                <w:color w:val="000000"/>
                <w:sz w:val="24"/>
                <w:szCs w:val="24"/>
                <w:shd w:val="clear" w:color="auto" w:fill="FFFFFF"/>
                <w:lang w:val="vi-VN"/>
              </w:rPr>
              <w:t xml:space="preserve"> kinh tế cửa khẩu hoặc</w:t>
            </w:r>
            <w:r w:rsidRPr="00FE0748">
              <w:rPr>
                <w:rFonts w:cs="Times New Roman"/>
                <w:i/>
                <w:color w:val="000000"/>
                <w:sz w:val="24"/>
                <w:szCs w:val="24"/>
                <w:shd w:val="clear" w:color="auto" w:fill="FFFFFF"/>
              </w:rPr>
              <w:t xml:space="preserve"> khu vực phát triển hệ thống trung tâm logistics được xác định trong quy hoạch có liên quan được cấp có thẩm quyền phê duyệt</w:t>
            </w:r>
            <w:r>
              <w:rPr>
                <w:rFonts w:cs="Times New Roman"/>
                <w:i/>
                <w:color w:val="000000"/>
                <w:sz w:val="24"/>
                <w:szCs w:val="24"/>
                <w:shd w:val="clear" w:color="auto" w:fill="FFFFFF"/>
              </w:rPr>
              <w:t>;</w:t>
            </w:r>
          </w:p>
          <w:p w14:paraId="3ED18D9F" w14:textId="75066C09" w:rsidR="005169CE" w:rsidRPr="00DB5963" w:rsidRDefault="000A652B" w:rsidP="000A652B">
            <w:pPr>
              <w:rPr>
                <w:rFonts w:eastAsia="Times New Roman" w:cs="Times New Roman"/>
                <w:sz w:val="24"/>
                <w:szCs w:val="24"/>
              </w:rPr>
            </w:pPr>
            <w:r w:rsidRPr="00851DF0">
              <w:rPr>
                <w:rFonts w:cs="Times New Roman"/>
                <w:i/>
                <w:color w:val="000000"/>
                <w:sz w:val="24"/>
                <w:szCs w:val="24"/>
                <w:shd w:val="clear" w:color="auto" w:fill="FFFFFF"/>
              </w:rPr>
              <w:t xml:space="preserve">b.3) </w:t>
            </w:r>
            <w:r w:rsidR="00E044FA">
              <w:rPr>
                <w:rFonts w:cs="Times New Roman"/>
                <w:i/>
                <w:color w:val="000000"/>
                <w:sz w:val="24"/>
                <w:szCs w:val="24"/>
                <w:shd w:val="clear" w:color="auto" w:fill="FFFFFF"/>
              </w:rPr>
              <w:t>Trong k</w:t>
            </w:r>
            <w:r w:rsidRPr="00851DF0">
              <w:rPr>
                <w:rFonts w:cs="Times New Roman"/>
                <w:i/>
                <w:color w:val="000000"/>
                <w:sz w:val="24"/>
                <w:szCs w:val="24"/>
                <w:shd w:val="clear" w:color="auto" w:fill="FFFFFF"/>
              </w:rPr>
              <w:t>hu thương mại tự do.</w:t>
            </w:r>
          </w:p>
        </w:tc>
        <w:tc>
          <w:tcPr>
            <w:tcW w:w="4816" w:type="dxa"/>
          </w:tcPr>
          <w:p w14:paraId="1D062D8C" w14:textId="3B5BF332" w:rsidR="005169CE" w:rsidRPr="00DB5963" w:rsidRDefault="0028511B" w:rsidP="00DB5963">
            <w:pPr>
              <w:rPr>
                <w:rFonts w:cs="Times New Roman"/>
                <w:color w:val="000000" w:themeColor="text1"/>
                <w:sz w:val="24"/>
                <w:szCs w:val="24"/>
                <w:lang w:val="vi-VN"/>
              </w:rPr>
            </w:pPr>
            <w:r>
              <w:rPr>
                <w:rFonts w:cs="Times New Roman"/>
                <w:color w:val="000000" w:themeColor="text1"/>
                <w:sz w:val="24"/>
                <w:szCs w:val="24"/>
              </w:rPr>
              <w:t xml:space="preserve">1. </w:t>
            </w:r>
            <w:r w:rsidR="005169CE" w:rsidRPr="00DB5963">
              <w:rPr>
                <w:rFonts w:cs="Times New Roman"/>
                <w:color w:val="000000" w:themeColor="text1"/>
                <w:sz w:val="24"/>
                <w:szCs w:val="24"/>
                <w:lang w:val="vi-VN"/>
              </w:rPr>
              <w:t xml:space="preserve">Theo quy định tại Luật Hải quan, </w:t>
            </w:r>
            <w:bookmarkStart w:id="26" w:name="dieu_62"/>
            <w:r w:rsidR="005169CE" w:rsidRPr="00DB5963">
              <w:rPr>
                <w:rFonts w:cs="Times New Roman"/>
                <w:color w:val="000000" w:themeColor="text1"/>
                <w:sz w:val="24"/>
                <w:szCs w:val="24"/>
                <w:lang w:val="vi-VN"/>
              </w:rPr>
              <w:t>quy định về các khu vực địa điểm thu gom hàng lẻ được thành lập như sau:</w:t>
            </w:r>
          </w:p>
          <w:p w14:paraId="110E2157" w14:textId="77777777" w:rsidR="005169CE" w:rsidRPr="00DB5963" w:rsidRDefault="005169CE" w:rsidP="00DB5963">
            <w:pPr>
              <w:pStyle w:val="NormalWeb"/>
              <w:shd w:val="clear" w:color="auto" w:fill="FFFFFF"/>
              <w:spacing w:before="0" w:beforeAutospacing="0" w:after="0" w:afterAutospacing="0"/>
              <w:jc w:val="both"/>
              <w:rPr>
                <w:rFonts w:eastAsiaTheme="minorEastAsia"/>
                <w:i/>
                <w:color w:val="000000" w:themeColor="text1"/>
                <w:lang w:val="vi-VN" w:eastAsia="zh-CN"/>
              </w:rPr>
            </w:pPr>
            <w:r w:rsidRPr="00DB5963">
              <w:rPr>
                <w:rFonts w:eastAsiaTheme="minorEastAsia"/>
                <w:i/>
                <w:color w:val="000000" w:themeColor="text1"/>
                <w:lang w:val="vi-VN" w:eastAsia="zh-CN"/>
              </w:rPr>
              <w:t>“Điều 62. Điều kiện thành lập kho ngoại quan, kho bảo thuế, địa điểm thu gom hàng lẻ</w:t>
            </w:r>
            <w:bookmarkEnd w:id="26"/>
          </w:p>
          <w:p w14:paraId="6621B309" w14:textId="77777777" w:rsidR="005169CE" w:rsidRPr="00DB5963" w:rsidRDefault="005169CE" w:rsidP="00DB5963">
            <w:pPr>
              <w:pStyle w:val="NormalWeb"/>
              <w:shd w:val="clear" w:color="auto" w:fill="FFFFFF"/>
              <w:spacing w:before="0" w:beforeAutospacing="0" w:after="0" w:afterAutospacing="0"/>
              <w:jc w:val="both"/>
              <w:rPr>
                <w:rFonts w:eastAsiaTheme="minorEastAsia"/>
                <w:i/>
                <w:color w:val="000000" w:themeColor="text1"/>
                <w:lang w:val="vi-VN" w:eastAsia="zh-CN"/>
              </w:rPr>
            </w:pPr>
            <w:r w:rsidRPr="00DB5963">
              <w:rPr>
                <w:rFonts w:eastAsiaTheme="minorEastAsia"/>
                <w:i/>
                <w:color w:val="000000" w:themeColor="text1"/>
                <w:lang w:val="vi-VN" w:eastAsia="zh-CN"/>
              </w:rPr>
              <w:t>1. Kho ngoại quan, địa điểm thu gom hàng lẻ được thành lập tại địa bàn nơi có các khu vực sau đây:</w:t>
            </w:r>
          </w:p>
          <w:p w14:paraId="35DE5575" w14:textId="77777777" w:rsidR="005169CE" w:rsidRPr="00DB5963" w:rsidRDefault="005169CE" w:rsidP="00DB5963">
            <w:pPr>
              <w:pStyle w:val="NormalWeb"/>
              <w:shd w:val="clear" w:color="auto" w:fill="FFFFFF"/>
              <w:spacing w:before="0" w:beforeAutospacing="0" w:after="0" w:afterAutospacing="0"/>
              <w:jc w:val="both"/>
              <w:rPr>
                <w:rFonts w:eastAsiaTheme="minorEastAsia"/>
                <w:i/>
                <w:color w:val="000000" w:themeColor="text1"/>
                <w:lang w:val="vi-VN" w:eastAsia="zh-CN"/>
              </w:rPr>
            </w:pPr>
            <w:r w:rsidRPr="00DB5963">
              <w:rPr>
                <w:rFonts w:eastAsiaTheme="minorEastAsia"/>
                <w:i/>
                <w:color w:val="000000" w:themeColor="text1"/>
                <w:lang w:val="vi-VN" w:eastAsia="zh-CN"/>
              </w:rPr>
              <w:t>a) Cảng biển, cảng hàng không dân dụng quốc tế, cảng xuất khẩu, nhập khẩu hàng hóa được thành lập trong nội địa, cửa khẩu đường bộ, ga đường sắt liên vận quốc tế;</w:t>
            </w:r>
          </w:p>
          <w:p w14:paraId="32D750D4" w14:textId="77777777" w:rsidR="005169CE" w:rsidRPr="00DB5963" w:rsidRDefault="005169CE" w:rsidP="00DB5963">
            <w:pPr>
              <w:pStyle w:val="NormalWeb"/>
              <w:shd w:val="clear" w:color="auto" w:fill="FFFFFF"/>
              <w:spacing w:before="0" w:beforeAutospacing="0" w:after="0" w:afterAutospacing="0"/>
              <w:rPr>
                <w:rFonts w:eastAsiaTheme="minorEastAsia"/>
                <w:i/>
                <w:color w:val="000000" w:themeColor="text1"/>
                <w:lang w:val="vi-VN" w:eastAsia="zh-CN"/>
              </w:rPr>
            </w:pPr>
            <w:r w:rsidRPr="00DB5963">
              <w:rPr>
                <w:rFonts w:eastAsiaTheme="minorEastAsia"/>
                <w:i/>
                <w:color w:val="000000" w:themeColor="text1"/>
                <w:lang w:val="vi-VN" w:eastAsia="zh-CN"/>
              </w:rPr>
              <w:t xml:space="preserve">b) Khu công nghiệp, khu công nghệ cao, khu phi thuế quan </w:t>
            </w:r>
            <w:r w:rsidRPr="00DB5963">
              <w:rPr>
                <w:rFonts w:eastAsiaTheme="minorEastAsia"/>
                <w:i/>
                <w:color w:val="000000" w:themeColor="text1"/>
                <w:u w:val="single"/>
                <w:lang w:val="vi-VN" w:eastAsia="zh-CN"/>
              </w:rPr>
              <w:t>và các khu vực khác theo quy định của pháp luật</w:t>
            </w:r>
            <w:r w:rsidRPr="00DB5963">
              <w:rPr>
                <w:rFonts w:eastAsiaTheme="minorEastAsia"/>
                <w:i/>
                <w:color w:val="000000" w:themeColor="text1"/>
                <w:lang w:val="vi-VN" w:eastAsia="zh-CN"/>
              </w:rPr>
              <w:t>.”</w:t>
            </w:r>
          </w:p>
          <w:p w14:paraId="57909FE8" w14:textId="77777777" w:rsidR="006F1D24" w:rsidRPr="00114547" w:rsidRDefault="006F1D24" w:rsidP="00DB5963">
            <w:pPr>
              <w:pStyle w:val="NormalWeb"/>
              <w:shd w:val="clear" w:color="auto" w:fill="FFFFFF"/>
              <w:spacing w:before="0" w:beforeAutospacing="0" w:after="0" w:afterAutospacing="0"/>
              <w:rPr>
                <w:rFonts w:eastAsiaTheme="minorEastAsia"/>
                <w:color w:val="000000" w:themeColor="text1"/>
                <w:lang w:eastAsia="zh-CN"/>
              </w:rPr>
            </w:pPr>
            <w:r w:rsidRPr="00DB5963">
              <w:rPr>
                <w:rFonts w:eastAsiaTheme="minorEastAsia"/>
                <w:color w:val="000000" w:themeColor="text1"/>
                <w:lang w:eastAsia="zh-CN"/>
              </w:rPr>
              <w:t xml:space="preserve">Bổ sung như dự thảo </w:t>
            </w:r>
            <w:r w:rsidRPr="00114547">
              <w:rPr>
                <w:rFonts w:eastAsiaTheme="minorEastAsia"/>
                <w:color w:val="000000" w:themeColor="text1"/>
                <w:lang w:eastAsia="zh-CN"/>
              </w:rPr>
              <w:t>để làm rõ các trường hợp nêu tại khoản 1 Điều 62 Luật Hải quan.</w:t>
            </w:r>
          </w:p>
          <w:p w14:paraId="0832E03C" w14:textId="1D7A4FA7" w:rsidR="00B35E3E" w:rsidRPr="00DB5963" w:rsidRDefault="0028511B" w:rsidP="0028511B">
            <w:pPr>
              <w:pStyle w:val="NormalWeb"/>
              <w:shd w:val="clear" w:color="auto" w:fill="FFFFFF"/>
              <w:spacing w:before="0" w:beforeAutospacing="0" w:after="0" w:afterAutospacing="0"/>
              <w:jc w:val="both"/>
              <w:rPr>
                <w:rFonts w:eastAsiaTheme="minorEastAsia"/>
                <w:color w:val="000000" w:themeColor="text1"/>
                <w:lang w:eastAsia="zh-CN"/>
              </w:rPr>
            </w:pPr>
            <w:r w:rsidRPr="00114547">
              <w:rPr>
                <w:rFonts w:eastAsiaTheme="minorEastAsia"/>
                <w:color w:val="000000" w:themeColor="text1"/>
                <w:lang w:eastAsia="zh-CN"/>
              </w:rPr>
              <w:t xml:space="preserve">2. Bổ sung vị trí hoạt động tại </w:t>
            </w:r>
            <w:r w:rsidRPr="00114547">
              <w:rPr>
                <w:rFonts w:eastAsia="Calibri"/>
                <w:bCs/>
              </w:rPr>
              <w:t>Khu thương mại tự do theo quy định tại Nghị quyết số 136/2024/QH15 ngày 26/6/2024 của Quốc hội khóa XV và Quyết định số 1142/QĐ-TTg ngày 13/6/2025 của Thủ tướng Chính phủ</w:t>
            </w:r>
            <w:r w:rsidRPr="00114547">
              <w:rPr>
                <w:bCs/>
              </w:rPr>
              <w:t xml:space="preserve"> </w:t>
            </w:r>
          </w:p>
        </w:tc>
      </w:tr>
      <w:tr w:rsidR="005169CE" w:rsidRPr="00DB5963" w14:paraId="1C958FBF" w14:textId="77777777" w:rsidTr="0076521A">
        <w:tc>
          <w:tcPr>
            <w:tcW w:w="0" w:type="auto"/>
            <w:vMerge/>
          </w:tcPr>
          <w:p w14:paraId="2424D4CE" w14:textId="509F1FD0" w:rsidR="005169CE" w:rsidRPr="00DB5963" w:rsidRDefault="005169CE" w:rsidP="00DB5963">
            <w:pPr>
              <w:jc w:val="center"/>
              <w:rPr>
                <w:rFonts w:cs="Times New Roman"/>
                <w:b/>
                <w:bCs/>
                <w:sz w:val="24"/>
                <w:szCs w:val="24"/>
              </w:rPr>
            </w:pPr>
          </w:p>
        </w:tc>
        <w:tc>
          <w:tcPr>
            <w:tcW w:w="0" w:type="auto"/>
            <w:vMerge/>
          </w:tcPr>
          <w:p w14:paraId="34049CC2" w14:textId="7C4C9FE5" w:rsidR="005169CE" w:rsidRPr="00DB5963" w:rsidRDefault="005169CE" w:rsidP="00DB5963">
            <w:pPr>
              <w:jc w:val="center"/>
              <w:rPr>
                <w:rFonts w:cs="Times New Roman"/>
                <w:b/>
                <w:bCs/>
                <w:sz w:val="24"/>
                <w:szCs w:val="24"/>
              </w:rPr>
            </w:pPr>
          </w:p>
        </w:tc>
        <w:tc>
          <w:tcPr>
            <w:tcW w:w="4253" w:type="dxa"/>
          </w:tcPr>
          <w:p w14:paraId="6B2B908E" w14:textId="0DB355AC" w:rsidR="005169CE" w:rsidRDefault="005169CE" w:rsidP="00DB5963">
            <w:pPr>
              <w:rPr>
                <w:rFonts w:cs="Times New Roman"/>
                <w:b/>
                <w:bCs/>
                <w:color w:val="000000" w:themeColor="text1"/>
                <w:sz w:val="24"/>
                <w:szCs w:val="24"/>
              </w:rPr>
            </w:pPr>
            <w:r w:rsidRPr="00DB5963">
              <w:rPr>
                <w:rFonts w:cs="Times New Roman"/>
                <w:b/>
                <w:bCs/>
                <w:color w:val="000000" w:themeColor="text1"/>
                <w:sz w:val="24"/>
                <w:szCs w:val="24"/>
              </w:rPr>
              <w:t>Điều kiện về diện tích</w:t>
            </w:r>
          </w:p>
          <w:p w14:paraId="33EA6AFF" w14:textId="01CE567C" w:rsidR="00846178" w:rsidRPr="007E5CE2" w:rsidRDefault="00B945B7" w:rsidP="00DB5963">
            <w:pPr>
              <w:rPr>
                <w:rFonts w:cs="Times New Roman"/>
                <w:b/>
                <w:bCs/>
                <w:sz w:val="24"/>
                <w:szCs w:val="24"/>
              </w:rPr>
            </w:pPr>
            <w:r>
              <w:rPr>
                <w:rFonts w:cs="Times New Roman"/>
                <w:b/>
                <w:bCs/>
                <w:sz w:val="24"/>
                <w:szCs w:val="24"/>
              </w:rPr>
              <w:t>Khoản 2 Điều 19 Nghị định số 68/2016/NĐ-CP ngày 01/07/2016</w:t>
            </w:r>
          </w:p>
          <w:p w14:paraId="2FFE819D" w14:textId="0155856F" w:rsidR="005169CE" w:rsidRPr="00DB5963" w:rsidRDefault="005169CE" w:rsidP="00DB5963">
            <w:pPr>
              <w:rPr>
                <w:rFonts w:cs="Times New Roman"/>
                <w:bCs/>
                <w:i/>
                <w:color w:val="000000" w:themeColor="text1"/>
                <w:sz w:val="24"/>
                <w:szCs w:val="24"/>
              </w:rPr>
            </w:pPr>
            <w:r w:rsidRPr="00DB5963">
              <w:rPr>
                <w:rFonts w:cs="Times New Roman"/>
                <w:i/>
                <w:color w:val="000000"/>
                <w:sz w:val="24"/>
                <w:szCs w:val="24"/>
                <w:shd w:val="clear" w:color="auto" w:fill="FFFFFF"/>
              </w:rPr>
              <w:t>“2. Địa điểm thu gom hàng lẻ có diện tích kho tối thiểu 1.000 m</w:t>
            </w:r>
            <w:r w:rsidRPr="00DB5963">
              <w:rPr>
                <w:rFonts w:cs="Times New Roman"/>
                <w:i/>
                <w:color w:val="000000"/>
                <w:sz w:val="24"/>
                <w:szCs w:val="24"/>
                <w:shd w:val="clear" w:color="auto" w:fill="FFFFFF"/>
                <w:vertAlign w:val="superscript"/>
              </w:rPr>
              <w:t>2</w:t>
            </w:r>
            <w:r w:rsidRPr="00DB5963">
              <w:rPr>
                <w:rFonts w:cs="Times New Roman"/>
                <w:i/>
                <w:color w:val="000000"/>
                <w:sz w:val="24"/>
                <w:szCs w:val="24"/>
                <w:shd w:val="clear" w:color="auto" w:fill="FFFFFF"/>
              </w:rPr>
              <w:t> không bao gồm bãi và các công trình phụ trợ, phải có hàng rào ngăn cách với khu vực xung quanh.”</w:t>
            </w:r>
          </w:p>
        </w:tc>
        <w:tc>
          <w:tcPr>
            <w:tcW w:w="3797" w:type="dxa"/>
          </w:tcPr>
          <w:p w14:paraId="4F7A4741" w14:textId="77777777" w:rsidR="00B2127B" w:rsidRPr="00782174" w:rsidRDefault="00B2127B" w:rsidP="00B2127B">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5BB36023" w14:textId="77777777" w:rsidR="005169CE" w:rsidRDefault="00B2127B" w:rsidP="00DB5963">
            <w:pPr>
              <w:rPr>
                <w:rFonts w:eastAsia="Times New Roman" w:cs="Times New Roman"/>
                <w:i/>
                <w:sz w:val="24"/>
                <w:szCs w:val="24"/>
              </w:rPr>
            </w:pPr>
            <w:r>
              <w:rPr>
                <w:rFonts w:eastAsia="Times New Roman" w:cs="Times New Roman"/>
                <w:i/>
                <w:sz w:val="24"/>
                <w:szCs w:val="24"/>
              </w:rPr>
              <w:t>2. Điều kiện về diện tích tối thiểu</w:t>
            </w:r>
          </w:p>
          <w:p w14:paraId="78411777" w14:textId="77777777" w:rsidR="006271F8" w:rsidRPr="006271F8" w:rsidRDefault="006271F8" w:rsidP="004A6E88">
            <w:pPr>
              <w:rPr>
                <w:rFonts w:eastAsia="Times New Roman"/>
                <w:color w:val="000000"/>
                <w:sz w:val="24"/>
                <w:szCs w:val="24"/>
                <w:lang w:val="vi-VN"/>
              </w:rPr>
            </w:pPr>
            <w:r w:rsidRPr="006271F8">
              <w:rPr>
                <w:rFonts w:eastAsia="Times New Roman"/>
                <w:color w:val="000000"/>
                <w:sz w:val="24"/>
                <w:szCs w:val="24"/>
                <w:lang w:val="vi-VN"/>
              </w:rPr>
              <w:t>b) Địa điểm thu gom hàng lẻ</w:t>
            </w:r>
            <w:r w:rsidRPr="006271F8">
              <w:rPr>
                <w:rFonts w:eastAsia="Times New Roman"/>
                <w:color w:val="000000"/>
                <w:sz w:val="24"/>
                <w:szCs w:val="24"/>
              </w:rPr>
              <w:t xml:space="preserve"> tại </w:t>
            </w:r>
            <w:r w:rsidRPr="006271F8">
              <w:rPr>
                <w:color w:val="000000"/>
                <w:sz w:val="24"/>
                <w:szCs w:val="24"/>
                <w:lang w:val="vi-VN"/>
              </w:rPr>
              <w:t xml:space="preserve">cảng hàng không quốc tế có diện tích tối thiểu </w:t>
            </w:r>
            <w:r w:rsidRPr="006271F8">
              <w:rPr>
                <w:color w:val="000000"/>
                <w:sz w:val="24"/>
                <w:szCs w:val="24"/>
              </w:rPr>
              <w:t>1</w:t>
            </w:r>
            <w:r w:rsidRPr="006271F8">
              <w:rPr>
                <w:color w:val="000000"/>
                <w:sz w:val="24"/>
                <w:szCs w:val="24"/>
                <w:lang w:val="vi-VN"/>
              </w:rPr>
              <w:t>.000 m</w:t>
            </w:r>
            <w:r w:rsidRPr="006271F8">
              <w:rPr>
                <w:color w:val="000000"/>
                <w:sz w:val="24"/>
                <w:szCs w:val="24"/>
                <w:vertAlign w:val="superscript"/>
              </w:rPr>
              <w:t>2</w:t>
            </w:r>
            <w:r w:rsidRPr="006271F8">
              <w:rPr>
                <w:color w:val="000000"/>
                <w:sz w:val="24"/>
                <w:szCs w:val="24"/>
                <w:lang w:val="vi-VN"/>
              </w:rPr>
              <w:t xml:space="preserve">, tại </w:t>
            </w:r>
            <w:r w:rsidRPr="006271F8">
              <w:rPr>
                <w:color w:val="000000"/>
                <w:sz w:val="24"/>
                <w:szCs w:val="24"/>
              </w:rPr>
              <w:t xml:space="preserve">các </w:t>
            </w:r>
            <w:r w:rsidRPr="006271F8">
              <w:rPr>
                <w:color w:val="000000"/>
                <w:sz w:val="24"/>
                <w:szCs w:val="24"/>
                <w:lang w:val="vi-VN"/>
              </w:rPr>
              <w:t xml:space="preserve">cửa khẩu khác có diện tích tối thiểu </w:t>
            </w:r>
            <w:r w:rsidRPr="006271F8">
              <w:rPr>
                <w:color w:val="000000"/>
                <w:sz w:val="24"/>
                <w:szCs w:val="24"/>
              </w:rPr>
              <w:t>3</w:t>
            </w:r>
            <w:r w:rsidRPr="006271F8">
              <w:rPr>
                <w:color w:val="000000"/>
                <w:sz w:val="24"/>
                <w:szCs w:val="24"/>
                <w:lang w:val="vi-VN"/>
              </w:rPr>
              <w:t>.000 m</w:t>
            </w:r>
            <w:r w:rsidRPr="006271F8">
              <w:rPr>
                <w:color w:val="000000"/>
                <w:sz w:val="24"/>
                <w:szCs w:val="24"/>
                <w:vertAlign w:val="superscript"/>
              </w:rPr>
              <w:t>2</w:t>
            </w:r>
            <w:r w:rsidRPr="006271F8">
              <w:rPr>
                <w:color w:val="000000"/>
                <w:sz w:val="24"/>
                <w:szCs w:val="24"/>
                <w:lang w:val="vi-VN"/>
              </w:rPr>
              <w:t xml:space="preserve">, tại </w:t>
            </w:r>
            <w:r w:rsidRPr="006271F8">
              <w:rPr>
                <w:color w:val="000000"/>
                <w:sz w:val="24"/>
                <w:szCs w:val="24"/>
              </w:rPr>
              <w:t xml:space="preserve">cảng biển và các </w:t>
            </w:r>
            <w:r w:rsidRPr="006271F8">
              <w:rPr>
                <w:color w:val="000000"/>
                <w:sz w:val="24"/>
                <w:szCs w:val="24"/>
                <w:lang w:val="vi-VN"/>
              </w:rPr>
              <w:t xml:space="preserve">khu vực khác có diện tích tối thiểu </w:t>
            </w:r>
            <w:r w:rsidRPr="006271F8">
              <w:rPr>
                <w:color w:val="000000"/>
                <w:sz w:val="24"/>
                <w:szCs w:val="24"/>
              </w:rPr>
              <w:t>5</w:t>
            </w:r>
            <w:r w:rsidRPr="006271F8">
              <w:rPr>
                <w:color w:val="000000"/>
                <w:sz w:val="24"/>
                <w:szCs w:val="24"/>
                <w:lang w:val="vi-VN"/>
              </w:rPr>
              <w:t>.000 m</w:t>
            </w:r>
            <w:r w:rsidRPr="006271F8">
              <w:rPr>
                <w:color w:val="000000"/>
                <w:sz w:val="24"/>
                <w:szCs w:val="24"/>
                <w:vertAlign w:val="superscript"/>
              </w:rPr>
              <w:t>2</w:t>
            </w:r>
            <w:r w:rsidRPr="006271F8">
              <w:rPr>
                <w:color w:val="000000"/>
                <w:sz w:val="24"/>
                <w:szCs w:val="24"/>
              </w:rPr>
              <w:t xml:space="preserve">; kho chứa hàng của doanh nghiệp kinh doanh dịch vụ thu gom (thuê lại kho bãi của Doanh nghiệp kinh doanh kho bãi) </w:t>
            </w:r>
            <w:r w:rsidRPr="006271F8">
              <w:rPr>
                <w:color w:val="000000"/>
                <w:sz w:val="24"/>
                <w:szCs w:val="24"/>
                <w:lang w:val="vi-VN"/>
              </w:rPr>
              <w:t xml:space="preserve">có diện tích tối thiểu </w:t>
            </w:r>
            <w:r w:rsidRPr="006271F8">
              <w:rPr>
                <w:color w:val="000000"/>
                <w:sz w:val="24"/>
                <w:szCs w:val="24"/>
              </w:rPr>
              <w:t>1</w:t>
            </w:r>
            <w:r w:rsidRPr="006271F8">
              <w:rPr>
                <w:color w:val="000000"/>
                <w:sz w:val="24"/>
                <w:szCs w:val="24"/>
                <w:lang w:val="vi-VN"/>
              </w:rPr>
              <w:t>.000 m</w:t>
            </w:r>
            <w:r w:rsidRPr="006271F8">
              <w:rPr>
                <w:color w:val="000000"/>
                <w:sz w:val="24"/>
                <w:szCs w:val="24"/>
                <w:vertAlign w:val="superscript"/>
              </w:rPr>
              <w:t>2</w:t>
            </w:r>
            <w:r w:rsidRPr="006271F8">
              <w:rPr>
                <w:rFonts w:eastAsia="Times New Roman"/>
                <w:color w:val="000000"/>
                <w:sz w:val="24"/>
                <w:szCs w:val="24"/>
              </w:rPr>
              <w:t>.</w:t>
            </w:r>
          </w:p>
          <w:p w14:paraId="51BF3448" w14:textId="1A3EDA15" w:rsidR="00B2127B" w:rsidRPr="00B2127B" w:rsidRDefault="00B2127B" w:rsidP="00DB5963">
            <w:pPr>
              <w:rPr>
                <w:rFonts w:eastAsia="Times New Roman" w:cs="Times New Roman"/>
                <w:i/>
                <w:sz w:val="24"/>
                <w:szCs w:val="24"/>
              </w:rPr>
            </w:pPr>
          </w:p>
        </w:tc>
        <w:tc>
          <w:tcPr>
            <w:tcW w:w="4816" w:type="dxa"/>
          </w:tcPr>
          <w:p w14:paraId="2E5912FD" w14:textId="77777777" w:rsidR="005C5DBD" w:rsidRPr="00DB5963" w:rsidRDefault="00F329CB" w:rsidP="00DB5963">
            <w:pPr>
              <w:pStyle w:val="NormalWeb"/>
              <w:shd w:val="clear" w:color="auto" w:fill="FFFFFF"/>
              <w:spacing w:before="0" w:beforeAutospacing="0" w:after="0" w:afterAutospacing="0"/>
              <w:jc w:val="both"/>
            </w:pPr>
            <w:r w:rsidRPr="00DB5963">
              <w:t xml:space="preserve">Quy định hiện nay cho phép công nhận </w:t>
            </w:r>
            <w:r w:rsidR="005C5DBD" w:rsidRPr="00DB5963">
              <w:t>địa điểm thu gom hàng lẻ</w:t>
            </w:r>
            <w:r w:rsidRPr="00DB5963">
              <w:t xml:space="preserve"> gồm phần diện tích kho chứa hàng tối thiểu 1.000m2 (mọi vị trí địa lý) và các công trình phụ trợ.</w:t>
            </w:r>
          </w:p>
          <w:p w14:paraId="2F459C9A" w14:textId="79A0CFC0" w:rsidR="005169CE" w:rsidRPr="00DB5963" w:rsidRDefault="005C5DBD" w:rsidP="00DB5963">
            <w:pPr>
              <w:pStyle w:val="NormalWeb"/>
              <w:shd w:val="clear" w:color="auto" w:fill="FFFFFF"/>
              <w:spacing w:before="0" w:beforeAutospacing="0" w:after="0" w:afterAutospacing="0"/>
              <w:jc w:val="both"/>
              <w:rPr>
                <w:i/>
                <w:color w:val="000000"/>
              </w:rPr>
            </w:pPr>
            <w:r w:rsidRPr="00DB5963">
              <w:t xml:space="preserve">Dự thảo có </w:t>
            </w:r>
            <w:r w:rsidRPr="00924435">
              <w:rPr>
                <w:b/>
              </w:rPr>
              <w:t xml:space="preserve">tăng </w:t>
            </w:r>
            <w:r w:rsidR="00924435" w:rsidRPr="00924435">
              <w:rPr>
                <w:b/>
              </w:rPr>
              <w:t>điều kiện</w:t>
            </w:r>
            <w:r w:rsidRPr="00924435">
              <w:rPr>
                <w:b/>
              </w:rPr>
              <w:t xml:space="preserve"> về diện tích tối thiểu</w:t>
            </w:r>
            <w:r w:rsidRPr="00DB5963">
              <w:t xml:space="preserve"> của địa điểm thu gom hàng lẻ </w:t>
            </w:r>
            <w:r w:rsidR="00C46CBC">
              <w:t xml:space="preserve">vì </w:t>
            </w:r>
            <w:r w:rsidR="005169CE" w:rsidRPr="00DB5963">
              <w:t>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tc>
      </w:tr>
      <w:tr w:rsidR="00B94A55" w:rsidRPr="00DB5963" w14:paraId="41CF8146" w14:textId="77777777" w:rsidTr="0076521A">
        <w:tc>
          <w:tcPr>
            <w:tcW w:w="0" w:type="auto"/>
            <w:vMerge/>
          </w:tcPr>
          <w:p w14:paraId="3681938C" w14:textId="77777777" w:rsidR="00B94A55" w:rsidRPr="00DB5963" w:rsidRDefault="00B94A55" w:rsidP="00B94A55">
            <w:pPr>
              <w:jc w:val="center"/>
              <w:rPr>
                <w:rFonts w:cs="Times New Roman"/>
                <w:b/>
                <w:bCs/>
                <w:sz w:val="24"/>
                <w:szCs w:val="24"/>
              </w:rPr>
            </w:pPr>
          </w:p>
        </w:tc>
        <w:tc>
          <w:tcPr>
            <w:tcW w:w="0" w:type="auto"/>
            <w:vMerge/>
          </w:tcPr>
          <w:p w14:paraId="24062200" w14:textId="77777777" w:rsidR="00B94A55" w:rsidRPr="00DB5963" w:rsidRDefault="00B94A55" w:rsidP="00B94A55">
            <w:pPr>
              <w:jc w:val="center"/>
              <w:rPr>
                <w:rFonts w:cs="Times New Roman"/>
                <w:b/>
                <w:bCs/>
                <w:sz w:val="24"/>
                <w:szCs w:val="24"/>
              </w:rPr>
            </w:pPr>
          </w:p>
        </w:tc>
        <w:tc>
          <w:tcPr>
            <w:tcW w:w="4253" w:type="dxa"/>
          </w:tcPr>
          <w:p w14:paraId="39DE2386" w14:textId="77777777" w:rsidR="00B94A55" w:rsidRDefault="00B94A55" w:rsidP="00B94A55">
            <w:pPr>
              <w:rPr>
                <w:rFonts w:cs="Times New Roman"/>
                <w:b/>
                <w:bCs/>
                <w:sz w:val="24"/>
                <w:szCs w:val="24"/>
              </w:rPr>
            </w:pPr>
            <w:r w:rsidRPr="00DB5963">
              <w:rPr>
                <w:rFonts w:cs="Times New Roman"/>
                <w:b/>
                <w:bCs/>
                <w:sz w:val="24"/>
                <w:szCs w:val="24"/>
              </w:rPr>
              <w:t>Điều kiện về đảm bảo công tác kiểm tra, giám sát hải quan</w:t>
            </w:r>
          </w:p>
          <w:p w14:paraId="49F30282" w14:textId="3BE07D11" w:rsidR="001B1854" w:rsidRPr="001B1854" w:rsidRDefault="001B1854" w:rsidP="001B1854">
            <w:pPr>
              <w:rPr>
                <w:rFonts w:cs="Times New Roman"/>
                <w:b/>
                <w:bCs/>
                <w:sz w:val="24"/>
                <w:szCs w:val="24"/>
              </w:rPr>
            </w:pPr>
            <w:r w:rsidRPr="001B1854">
              <w:rPr>
                <w:rFonts w:cs="Times New Roman"/>
                <w:b/>
                <w:bCs/>
                <w:color w:val="000000" w:themeColor="text1"/>
                <w:sz w:val="24"/>
                <w:szCs w:val="24"/>
              </w:rPr>
              <w:t xml:space="preserve">Điều 19 Nghị </w:t>
            </w:r>
            <w:r w:rsidRPr="001B1854">
              <w:rPr>
                <w:rFonts w:cs="Times New Roman"/>
                <w:b/>
                <w:bCs/>
                <w:sz w:val="24"/>
                <w:szCs w:val="24"/>
              </w:rPr>
              <w:t>định số 68/2016/NĐ-CP ngày 01/07/2016</w:t>
            </w:r>
            <w:r>
              <w:rPr>
                <w:rFonts w:cs="Times New Roman"/>
                <w:b/>
                <w:bCs/>
                <w:sz w:val="24"/>
                <w:szCs w:val="24"/>
              </w:rPr>
              <w:t xml:space="preserve">, được sửa đổi, bổ sung tại </w:t>
            </w:r>
            <w:r w:rsidR="005905F4">
              <w:rPr>
                <w:rFonts w:cs="Times New Roman"/>
                <w:b/>
                <w:bCs/>
                <w:sz w:val="24"/>
                <w:szCs w:val="24"/>
              </w:rPr>
              <w:t>khoản 9 Điều 1 Nghị định số 67/2020/NĐ-CP ngày 15/06/2020</w:t>
            </w:r>
          </w:p>
          <w:p w14:paraId="1A532010" w14:textId="214A9F74" w:rsidR="00615CE1" w:rsidRPr="00615CE1" w:rsidRDefault="00615CE1" w:rsidP="00B94A55">
            <w:pPr>
              <w:rPr>
                <w:rFonts w:cs="Times New Roman"/>
                <w:bCs/>
                <w:color w:val="000000" w:themeColor="text1"/>
                <w:sz w:val="24"/>
                <w:szCs w:val="24"/>
              </w:rPr>
            </w:pPr>
          </w:p>
        </w:tc>
        <w:tc>
          <w:tcPr>
            <w:tcW w:w="3797" w:type="dxa"/>
          </w:tcPr>
          <w:p w14:paraId="77038467" w14:textId="77777777" w:rsidR="00B94A55" w:rsidRPr="00DB5963" w:rsidRDefault="00B94A55" w:rsidP="00B94A55">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201B2EC" w14:textId="5CFB6617" w:rsidR="00B94A55" w:rsidRPr="00DB5963" w:rsidRDefault="00B94A55" w:rsidP="00B94A55">
            <w:pPr>
              <w:rPr>
                <w:rFonts w:cs="Times New Roman"/>
                <w:bCs/>
                <w:sz w:val="24"/>
                <w:szCs w:val="24"/>
              </w:rPr>
            </w:pPr>
            <w:r w:rsidRPr="00DB5963">
              <w:rPr>
                <w:rFonts w:cs="Times New Roman"/>
                <w:bCs/>
                <w:sz w:val="24"/>
                <w:szCs w:val="24"/>
              </w:rPr>
              <w:t>(xem kho ngoại quan đã nêu trên)</w:t>
            </w:r>
          </w:p>
        </w:tc>
        <w:tc>
          <w:tcPr>
            <w:tcW w:w="4816" w:type="dxa"/>
          </w:tcPr>
          <w:p w14:paraId="1576CE1C" w14:textId="77777777" w:rsidR="00B94A55" w:rsidRPr="00DB5963" w:rsidRDefault="00B94A55" w:rsidP="00B94A55">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639C88D" w14:textId="09CDBC67" w:rsidR="00B94A55" w:rsidRPr="00DB5963" w:rsidRDefault="00B94A55" w:rsidP="00B94A55">
            <w:pPr>
              <w:rPr>
                <w:rFonts w:cs="Times New Roman"/>
                <w:b/>
                <w:bCs/>
                <w:sz w:val="24"/>
                <w:szCs w:val="24"/>
              </w:rPr>
            </w:pPr>
            <w:r w:rsidRPr="00DB5963">
              <w:rPr>
                <w:rFonts w:eastAsia="Times New Roman" w:cs="Times New Roman"/>
                <w:bCs/>
                <w:sz w:val="24"/>
                <w:szCs w:val="24"/>
              </w:rPr>
              <w:t>(xem kho ngoại quan đã nêu trên)</w:t>
            </w:r>
          </w:p>
        </w:tc>
      </w:tr>
      <w:tr w:rsidR="00F34AD1" w:rsidRPr="00DB5963" w14:paraId="39F6BE06" w14:textId="77777777" w:rsidTr="0076521A">
        <w:tc>
          <w:tcPr>
            <w:tcW w:w="0" w:type="auto"/>
            <w:vMerge/>
          </w:tcPr>
          <w:p w14:paraId="5D33C270" w14:textId="77777777" w:rsidR="00F34AD1" w:rsidRPr="00DB5963" w:rsidRDefault="00F34AD1" w:rsidP="00DB5963">
            <w:pPr>
              <w:jc w:val="center"/>
              <w:rPr>
                <w:rFonts w:cs="Times New Roman"/>
                <w:b/>
                <w:bCs/>
                <w:sz w:val="24"/>
                <w:szCs w:val="24"/>
              </w:rPr>
            </w:pPr>
          </w:p>
        </w:tc>
        <w:tc>
          <w:tcPr>
            <w:tcW w:w="0" w:type="auto"/>
            <w:vMerge/>
          </w:tcPr>
          <w:p w14:paraId="25B739E6" w14:textId="77777777" w:rsidR="00F34AD1" w:rsidRPr="00DB5963" w:rsidRDefault="00F34AD1" w:rsidP="00DB5963">
            <w:pPr>
              <w:jc w:val="center"/>
              <w:rPr>
                <w:rFonts w:cs="Times New Roman"/>
                <w:b/>
                <w:bCs/>
                <w:sz w:val="24"/>
                <w:szCs w:val="24"/>
              </w:rPr>
            </w:pPr>
          </w:p>
        </w:tc>
        <w:tc>
          <w:tcPr>
            <w:tcW w:w="4253" w:type="dxa"/>
          </w:tcPr>
          <w:p w14:paraId="79744E43" w14:textId="12396FE0" w:rsidR="00F34AD1" w:rsidRDefault="00F34AD1" w:rsidP="00DB5963">
            <w:pPr>
              <w:rPr>
                <w:rFonts w:cs="Times New Roman"/>
                <w:b/>
                <w:bCs/>
                <w:color w:val="000000" w:themeColor="text1"/>
                <w:sz w:val="24"/>
                <w:szCs w:val="24"/>
              </w:rPr>
            </w:pPr>
            <w:r w:rsidRPr="00DB5963">
              <w:rPr>
                <w:rFonts w:cs="Times New Roman"/>
                <w:b/>
                <w:bCs/>
                <w:color w:val="000000" w:themeColor="text1"/>
                <w:sz w:val="24"/>
                <w:szCs w:val="24"/>
              </w:rPr>
              <w:t>Hồ sơ công nhận</w:t>
            </w:r>
          </w:p>
          <w:p w14:paraId="01350606" w14:textId="42A488C3" w:rsidR="00F34AD1" w:rsidRPr="00B0769B" w:rsidRDefault="00B0769B" w:rsidP="00DB5963">
            <w:pPr>
              <w:rPr>
                <w:rFonts w:cs="Times New Roman"/>
                <w:b/>
                <w:bCs/>
                <w:sz w:val="24"/>
                <w:szCs w:val="24"/>
              </w:rPr>
            </w:pPr>
            <w:r w:rsidRPr="001B1854">
              <w:rPr>
                <w:rFonts w:cs="Times New Roman"/>
                <w:b/>
                <w:bCs/>
                <w:color w:val="000000" w:themeColor="text1"/>
                <w:sz w:val="24"/>
                <w:szCs w:val="24"/>
              </w:rPr>
              <w:t xml:space="preserve">Điều </w:t>
            </w:r>
            <w:r>
              <w:rPr>
                <w:rFonts w:cs="Times New Roman"/>
                <w:b/>
                <w:bCs/>
                <w:color w:val="000000" w:themeColor="text1"/>
                <w:sz w:val="24"/>
                <w:szCs w:val="24"/>
              </w:rPr>
              <w:t>20</w:t>
            </w:r>
            <w:r w:rsidRPr="001B1854">
              <w:rPr>
                <w:rFonts w:cs="Times New Roman"/>
                <w:b/>
                <w:bCs/>
                <w:color w:val="000000" w:themeColor="text1"/>
                <w:sz w:val="24"/>
                <w:szCs w:val="24"/>
              </w:rPr>
              <w:t xml:space="preserve"> Nghị </w:t>
            </w:r>
            <w:r w:rsidRPr="001B1854">
              <w:rPr>
                <w:rFonts w:cs="Times New Roman"/>
                <w:b/>
                <w:bCs/>
                <w:sz w:val="24"/>
                <w:szCs w:val="24"/>
              </w:rPr>
              <w:t>định số 68/2016/NĐ-CP ngày 01/07/2016</w:t>
            </w:r>
            <w:r>
              <w:rPr>
                <w:rFonts w:cs="Times New Roman"/>
                <w:b/>
                <w:bCs/>
                <w:sz w:val="24"/>
                <w:szCs w:val="24"/>
              </w:rPr>
              <w:t xml:space="preserve">, được sửa đổi, bổ sung tại khoản </w:t>
            </w:r>
            <w:r w:rsidR="00E14956">
              <w:rPr>
                <w:rFonts w:cs="Times New Roman"/>
                <w:b/>
                <w:bCs/>
                <w:sz w:val="24"/>
                <w:szCs w:val="24"/>
              </w:rPr>
              <w:t>10</w:t>
            </w:r>
            <w:r>
              <w:rPr>
                <w:rFonts w:cs="Times New Roman"/>
                <w:b/>
                <w:bCs/>
                <w:sz w:val="24"/>
                <w:szCs w:val="24"/>
              </w:rPr>
              <w:t xml:space="preserve"> Điều 1 Nghị định số 67/2020/NĐ-CP ngày 15/06/2020</w:t>
            </w:r>
          </w:p>
        </w:tc>
        <w:tc>
          <w:tcPr>
            <w:tcW w:w="3797" w:type="dxa"/>
            <w:vMerge w:val="restart"/>
          </w:tcPr>
          <w:p w14:paraId="0F5160E1" w14:textId="77777777" w:rsidR="00F34AD1" w:rsidRPr="00DB5963" w:rsidRDefault="00F34AD1"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6A34C302" w14:textId="152ED94F" w:rsidR="00F34AD1" w:rsidRPr="00DB5963" w:rsidRDefault="00F34AD1" w:rsidP="00DB5963">
            <w:pPr>
              <w:rPr>
                <w:rFonts w:cs="Times New Roman"/>
                <w:bCs/>
                <w:sz w:val="24"/>
                <w:szCs w:val="24"/>
              </w:rPr>
            </w:pPr>
            <w:r w:rsidRPr="00DB5963">
              <w:rPr>
                <w:rFonts w:cs="Times New Roman"/>
                <w:bCs/>
                <w:sz w:val="24"/>
                <w:szCs w:val="24"/>
              </w:rPr>
              <w:t>(xem kho ngoại quan đã nêu trên)</w:t>
            </w:r>
          </w:p>
        </w:tc>
        <w:tc>
          <w:tcPr>
            <w:tcW w:w="4816" w:type="dxa"/>
            <w:vMerge w:val="restart"/>
          </w:tcPr>
          <w:p w14:paraId="34496656" w14:textId="77777777" w:rsidR="00F34AD1" w:rsidRPr="00DB5963" w:rsidRDefault="00F34AD1"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52A11BA" w14:textId="7EE7CBAD" w:rsidR="00F34AD1" w:rsidRPr="00DB5963" w:rsidRDefault="00F34AD1" w:rsidP="00DB5963">
            <w:pPr>
              <w:rPr>
                <w:rFonts w:cs="Times New Roman"/>
                <w:sz w:val="24"/>
                <w:szCs w:val="24"/>
              </w:rPr>
            </w:pPr>
            <w:r w:rsidRPr="00DB5963">
              <w:rPr>
                <w:rFonts w:eastAsia="Times New Roman" w:cs="Times New Roman"/>
                <w:bCs/>
                <w:sz w:val="24"/>
                <w:szCs w:val="24"/>
              </w:rPr>
              <w:t>(xem kho ngoại quan đã nêu trên)</w:t>
            </w:r>
          </w:p>
        </w:tc>
      </w:tr>
      <w:tr w:rsidR="00F34AD1" w:rsidRPr="00DB5963" w14:paraId="7091367F" w14:textId="77777777" w:rsidTr="0076521A">
        <w:tc>
          <w:tcPr>
            <w:tcW w:w="0" w:type="auto"/>
            <w:vMerge/>
          </w:tcPr>
          <w:p w14:paraId="25A74466" w14:textId="0DE4AB36" w:rsidR="00F34AD1" w:rsidRPr="00DB5963" w:rsidRDefault="00F34AD1" w:rsidP="00DB5963">
            <w:pPr>
              <w:jc w:val="center"/>
              <w:rPr>
                <w:rFonts w:cs="Times New Roman"/>
                <w:b/>
                <w:bCs/>
                <w:sz w:val="24"/>
                <w:szCs w:val="24"/>
              </w:rPr>
            </w:pPr>
          </w:p>
        </w:tc>
        <w:tc>
          <w:tcPr>
            <w:tcW w:w="0" w:type="auto"/>
            <w:vMerge/>
          </w:tcPr>
          <w:p w14:paraId="1CF7B900" w14:textId="77777777" w:rsidR="00F34AD1" w:rsidRPr="00DB5963" w:rsidRDefault="00F34AD1" w:rsidP="00DB5963">
            <w:pPr>
              <w:jc w:val="center"/>
              <w:rPr>
                <w:rFonts w:cs="Times New Roman"/>
                <w:b/>
                <w:bCs/>
                <w:sz w:val="24"/>
                <w:szCs w:val="24"/>
              </w:rPr>
            </w:pPr>
          </w:p>
        </w:tc>
        <w:tc>
          <w:tcPr>
            <w:tcW w:w="4253" w:type="dxa"/>
          </w:tcPr>
          <w:p w14:paraId="1C05B324" w14:textId="77777777" w:rsidR="00F34AD1" w:rsidRPr="00DB5963" w:rsidRDefault="00F34AD1" w:rsidP="00DB5963">
            <w:pPr>
              <w:rPr>
                <w:rFonts w:cs="Times New Roman"/>
                <w:b/>
                <w:bCs/>
                <w:sz w:val="24"/>
                <w:szCs w:val="24"/>
              </w:rPr>
            </w:pPr>
            <w:r w:rsidRPr="00DB5963">
              <w:rPr>
                <w:rFonts w:cs="Times New Roman"/>
                <w:b/>
                <w:bCs/>
                <w:sz w:val="24"/>
                <w:szCs w:val="24"/>
              </w:rPr>
              <w:t>Trình tự, thủ tục công nhận</w:t>
            </w:r>
          </w:p>
          <w:p w14:paraId="6680F476" w14:textId="7548DBEA" w:rsidR="00F34AD1" w:rsidRPr="00DB5963" w:rsidRDefault="003B2BB2" w:rsidP="00DB5963">
            <w:pPr>
              <w:pStyle w:val="NormalWeb"/>
              <w:shd w:val="clear" w:color="auto" w:fill="FFFFFF"/>
              <w:spacing w:before="0" w:beforeAutospacing="0" w:after="0" w:afterAutospacing="0"/>
              <w:jc w:val="both"/>
              <w:rPr>
                <w:color w:val="000000"/>
              </w:rPr>
            </w:pPr>
            <w:r w:rsidRPr="001B1854">
              <w:rPr>
                <w:b/>
                <w:bCs/>
                <w:color w:val="000000" w:themeColor="text1"/>
              </w:rPr>
              <w:t xml:space="preserve">Điều </w:t>
            </w:r>
            <w:r>
              <w:rPr>
                <w:b/>
                <w:bCs/>
                <w:color w:val="000000" w:themeColor="text1"/>
              </w:rPr>
              <w:t>21</w:t>
            </w:r>
            <w:r w:rsidRPr="001B1854">
              <w:rPr>
                <w:b/>
                <w:bCs/>
                <w:color w:val="000000" w:themeColor="text1"/>
              </w:rPr>
              <w:t xml:space="preserve"> Nghị </w:t>
            </w:r>
            <w:r w:rsidRPr="001B1854">
              <w:rPr>
                <w:b/>
                <w:bCs/>
              </w:rPr>
              <w:t>định số 68/2016/NĐ-CP ngày 01/07/2016</w:t>
            </w:r>
          </w:p>
        </w:tc>
        <w:tc>
          <w:tcPr>
            <w:tcW w:w="3797" w:type="dxa"/>
            <w:vMerge/>
          </w:tcPr>
          <w:p w14:paraId="7C2F4D4C" w14:textId="0523B0AA" w:rsidR="00F34AD1" w:rsidRPr="00DB5963" w:rsidRDefault="00F34AD1" w:rsidP="00DB5963">
            <w:pPr>
              <w:rPr>
                <w:rFonts w:eastAsia="Times New Roman" w:cs="Times New Roman"/>
                <w:bCs/>
                <w:sz w:val="24"/>
                <w:szCs w:val="24"/>
              </w:rPr>
            </w:pPr>
          </w:p>
        </w:tc>
        <w:tc>
          <w:tcPr>
            <w:tcW w:w="4816" w:type="dxa"/>
            <w:vMerge/>
          </w:tcPr>
          <w:p w14:paraId="3DB5552B" w14:textId="2B3AD96C" w:rsidR="00F34AD1" w:rsidRPr="00DB5963" w:rsidRDefault="00F34AD1" w:rsidP="00DB5963">
            <w:pPr>
              <w:rPr>
                <w:rFonts w:cs="Times New Roman"/>
                <w:b/>
                <w:bCs/>
                <w:sz w:val="24"/>
                <w:szCs w:val="24"/>
              </w:rPr>
            </w:pPr>
          </w:p>
        </w:tc>
      </w:tr>
      <w:tr w:rsidR="00BC4176" w:rsidRPr="00DB5963" w14:paraId="11028C75" w14:textId="77777777" w:rsidTr="0076521A">
        <w:tc>
          <w:tcPr>
            <w:tcW w:w="0" w:type="auto"/>
            <w:vMerge/>
          </w:tcPr>
          <w:p w14:paraId="0E9332AD" w14:textId="77777777" w:rsidR="00BC4176" w:rsidRPr="00DB5963" w:rsidRDefault="00BC4176" w:rsidP="00DB5963">
            <w:pPr>
              <w:jc w:val="center"/>
              <w:rPr>
                <w:rFonts w:cs="Times New Roman"/>
                <w:b/>
                <w:bCs/>
                <w:sz w:val="24"/>
                <w:szCs w:val="24"/>
              </w:rPr>
            </w:pPr>
          </w:p>
        </w:tc>
        <w:tc>
          <w:tcPr>
            <w:tcW w:w="0" w:type="auto"/>
            <w:vMerge/>
          </w:tcPr>
          <w:p w14:paraId="400BD09E" w14:textId="77777777" w:rsidR="00BC4176" w:rsidRPr="00DB5963" w:rsidRDefault="00BC4176" w:rsidP="00DB5963">
            <w:pPr>
              <w:jc w:val="center"/>
              <w:rPr>
                <w:rFonts w:cs="Times New Roman"/>
                <w:b/>
                <w:bCs/>
                <w:sz w:val="24"/>
                <w:szCs w:val="24"/>
              </w:rPr>
            </w:pPr>
          </w:p>
        </w:tc>
        <w:tc>
          <w:tcPr>
            <w:tcW w:w="4253" w:type="dxa"/>
          </w:tcPr>
          <w:p w14:paraId="74407F2A" w14:textId="77777777" w:rsidR="00BC4176" w:rsidRPr="00DB5963" w:rsidRDefault="00BC4176" w:rsidP="00DB5963">
            <w:pPr>
              <w:rPr>
                <w:rFonts w:cs="Times New Roman"/>
                <w:b/>
                <w:bCs/>
                <w:sz w:val="24"/>
                <w:szCs w:val="24"/>
              </w:rPr>
            </w:pPr>
            <w:r w:rsidRPr="00DB5963">
              <w:rPr>
                <w:rFonts w:cs="Times New Roman"/>
                <w:b/>
                <w:bCs/>
                <w:sz w:val="24"/>
                <w:szCs w:val="24"/>
              </w:rPr>
              <w:t>Trình tự, thủ tục mở rộng, thu hẹp</w:t>
            </w:r>
          </w:p>
          <w:p w14:paraId="204F18F7" w14:textId="029535AD" w:rsidR="00BC4176" w:rsidRPr="00DB5963" w:rsidRDefault="00D83150" w:rsidP="00DB5963">
            <w:pPr>
              <w:rPr>
                <w:rFonts w:cs="Times New Roman"/>
                <w:bCs/>
                <w:color w:val="000000" w:themeColor="text1"/>
                <w:sz w:val="24"/>
                <w:szCs w:val="24"/>
              </w:rPr>
            </w:pPr>
            <w:r w:rsidRPr="001B1854">
              <w:rPr>
                <w:rFonts w:cs="Times New Roman"/>
                <w:b/>
                <w:bCs/>
                <w:color w:val="000000" w:themeColor="text1"/>
                <w:sz w:val="24"/>
                <w:szCs w:val="24"/>
              </w:rPr>
              <w:t xml:space="preserve">Điều </w:t>
            </w:r>
            <w:r>
              <w:rPr>
                <w:rFonts w:cs="Times New Roman"/>
                <w:b/>
                <w:bCs/>
                <w:color w:val="000000" w:themeColor="text1"/>
                <w:sz w:val="24"/>
                <w:szCs w:val="24"/>
              </w:rPr>
              <w:t>2</w:t>
            </w:r>
            <w:r w:rsidR="008B0AF4">
              <w:rPr>
                <w:rFonts w:cs="Times New Roman"/>
                <w:b/>
                <w:bCs/>
                <w:color w:val="000000" w:themeColor="text1"/>
                <w:sz w:val="24"/>
                <w:szCs w:val="24"/>
              </w:rPr>
              <w:t>1</w:t>
            </w:r>
            <w:r w:rsidRPr="001B1854">
              <w:rPr>
                <w:rFonts w:cs="Times New Roman"/>
                <w:b/>
                <w:bCs/>
                <w:color w:val="000000" w:themeColor="text1"/>
                <w:sz w:val="24"/>
                <w:szCs w:val="24"/>
              </w:rPr>
              <w:t xml:space="preserve"> Nghị </w:t>
            </w:r>
            <w:r w:rsidRPr="001B1854">
              <w:rPr>
                <w:rFonts w:cs="Times New Roman"/>
                <w:b/>
                <w:bCs/>
                <w:sz w:val="24"/>
                <w:szCs w:val="24"/>
              </w:rPr>
              <w:t>định số 68/2016/NĐ-CP ngày 01/07/2016</w:t>
            </w:r>
          </w:p>
        </w:tc>
        <w:tc>
          <w:tcPr>
            <w:tcW w:w="3797" w:type="dxa"/>
          </w:tcPr>
          <w:p w14:paraId="0732BECA" w14:textId="77777777" w:rsidR="00BC4176" w:rsidRPr="00DB5963" w:rsidRDefault="00BC4176"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57D6DDC" w14:textId="40CDF7E4" w:rsidR="00BC4176" w:rsidRPr="00DB5963" w:rsidRDefault="00BC4176" w:rsidP="00DB5963">
            <w:pPr>
              <w:rPr>
                <w:rFonts w:cs="Times New Roman"/>
                <w:bCs/>
                <w:sz w:val="24"/>
                <w:szCs w:val="24"/>
              </w:rPr>
            </w:pPr>
            <w:r w:rsidRPr="00DB5963">
              <w:rPr>
                <w:rFonts w:cs="Times New Roman"/>
                <w:bCs/>
                <w:sz w:val="24"/>
                <w:szCs w:val="24"/>
              </w:rPr>
              <w:t>(xem kho ngoại quan đã nêu trên)</w:t>
            </w:r>
          </w:p>
        </w:tc>
        <w:tc>
          <w:tcPr>
            <w:tcW w:w="4816" w:type="dxa"/>
          </w:tcPr>
          <w:p w14:paraId="2F499BC7" w14:textId="77777777" w:rsidR="00BC4176" w:rsidRPr="00DB5963" w:rsidRDefault="00BC4176"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7EC5842" w14:textId="35E9F30A" w:rsidR="00BC4176" w:rsidRPr="00DB5963" w:rsidRDefault="00BC4176" w:rsidP="00DB5963">
            <w:pPr>
              <w:rPr>
                <w:rFonts w:cs="Times New Roman"/>
                <w:b/>
                <w:bCs/>
                <w:sz w:val="24"/>
                <w:szCs w:val="24"/>
              </w:rPr>
            </w:pPr>
            <w:r w:rsidRPr="00DB5963">
              <w:rPr>
                <w:rFonts w:eastAsia="Times New Roman" w:cs="Times New Roman"/>
                <w:bCs/>
                <w:sz w:val="24"/>
                <w:szCs w:val="24"/>
              </w:rPr>
              <w:t>(xem kho ngoại quan đã nêu trên)</w:t>
            </w:r>
          </w:p>
        </w:tc>
      </w:tr>
      <w:tr w:rsidR="006C026B" w:rsidRPr="00DB5963" w14:paraId="21B52672" w14:textId="77777777" w:rsidTr="0076521A">
        <w:tc>
          <w:tcPr>
            <w:tcW w:w="0" w:type="auto"/>
            <w:vMerge/>
          </w:tcPr>
          <w:p w14:paraId="4DAC91E5" w14:textId="77777777" w:rsidR="006C026B" w:rsidRPr="00DB5963" w:rsidRDefault="006C026B" w:rsidP="00DB5963">
            <w:pPr>
              <w:jc w:val="center"/>
              <w:rPr>
                <w:rFonts w:cs="Times New Roman"/>
                <w:b/>
                <w:bCs/>
                <w:sz w:val="24"/>
                <w:szCs w:val="24"/>
              </w:rPr>
            </w:pPr>
          </w:p>
        </w:tc>
        <w:tc>
          <w:tcPr>
            <w:tcW w:w="0" w:type="auto"/>
            <w:vMerge/>
          </w:tcPr>
          <w:p w14:paraId="7065D2A2" w14:textId="77777777" w:rsidR="006C026B" w:rsidRPr="00DB5963" w:rsidRDefault="006C026B" w:rsidP="00DB5963">
            <w:pPr>
              <w:jc w:val="center"/>
              <w:rPr>
                <w:rFonts w:cs="Times New Roman"/>
                <w:b/>
                <w:bCs/>
                <w:sz w:val="24"/>
                <w:szCs w:val="24"/>
              </w:rPr>
            </w:pPr>
          </w:p>
        </w:tc>
        <w:tc>
          <w:tcPr>
            <w:tcW w:w="4253" w:type="dxa"/>
          </w:tcPr>
          <w:p w14:paraId="0F560892" w14:textId="77777777" w:rsidR="006C026B" w:rsidRDefault="006C026B" w:rsidP="00DB5963">
            <w:pPr>
              <w:rPr>
                <w:rFonts w:cs="Times New Roman"/>
                <w:b/>
                <w:bCs/>
                <w:sz w:val="24"/>
                <w:szCs w:val="24"/>
              </w:rPr>
            </w:pPr>
            <w:r w:rsidRPr="00DB5963">
              <w:rPr>
                <w:rFonts w:cs="Times New Roman"/>
                <w:b/>
                <w:bCs/>
                <w:sz w:val="24"/>
                <w:szCs w:val="24"/>
              </w:rPr>
              <w:t>Trình tự, thủ tục tạm dừng</w:t>
            </w:r>
          </w:p>
          <w:p w14:paraId="0D4E85E5" w14:textId="6FA46DC1" w:rsidR="00D83150" w:rsidRPr="00DB5963" w:rsidRDefault="008B0AF4" w:rsidP="00DB5963">
            <w:pPr>
              <w:rPr>
                <w:rFonts w:cs="Times New Roman"/>
                <w:b/>
                <w:bCs/>
                <w:sz w:val="24"/>
                <w:szCs w:val="24"/>
              </w:rPr>
            </w:pPr>
            <w:r w:rsidRPr="001B1854">
              <w:rPr>
                <w:rFonts w:cs="Times New Roman"/>
                <w:b/>
                <w:bCs/>
                <w:color w:val="000000" w:themeColor="text1"/>
                <w:sz w:val="24"/>
                <w:szCs w:val="24"/>
              </w:rPr>
              <w:t xml:space="preserve">Điều </w:t>
            </w:r>
            <w:r>
              <w:rPr>
                <w:rFonts w:cs="Times New Roman"/>
                <w:b/>
                <w:bCs/>
                <w:color w:val="000000" w:themeColor="text1"/>
                <w:sz w:val="24"/>
                <w:szCs w:val="24"/>
              </w:rPr>
              <w:t>21</w:t>
            </w:r>
            <w:r w:rsidRPr="001B1854">
              <w:rPr>
                <w:rFonts w:cs="Times New Roman"/>
                <w:b/>
                <w:bCs/>
                <w:color w:val="000000" w:themeColor="text1"/>
                <w:sz w:val="24"/>
                <w:szCs w:val="24"/>
              </w:rPr>
              <w:t xml:space="preserve"> Nghị </w:t>
            </w:r>
            <w:r w:rsidRPr="001B1854">
              <w:rPr>
                <w:rFonts w:cs="Times New Roman"/>
                <w:b/>
                <w:bCs/>
                <w:sz w:val="24"/>
                <w:szCs w:val="24"/>
              </w:rPr>
              <w:t>định số 68/2016/NĐ-CP ngày 01/07/2016</w:t>
            </w:r>
          </w:p>
        </w:tc>
        <w:tc>
          <w:tcPr>
            <w:tcW w:w="3797" w:type="dxa"/>
          </w:tcPr>
          <w:p w14:paraId="0C1F1E56" w14:textId="77777777" w:rsidR="006C026B" w:rsidRPr="00DB5963" w:rsidRDefault="006C026B"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8734B2E" w14:textId="20DB75D4" w:rsidR="006C026B" w:rsidRPr="00DB5963" w:rsidRDefault="006C026B" w:rsidP="00DB5963">
            <w:pPr>
              <w:rPr>
                <w:rFonts w:cs="Times New Roman"/>
                <w:bCs/>
                <w:sz w:val="24"/>
                <w:szCs w:val="24"/>
              </w:rPr>
            </w:pPr>
            <w:r w:rsidRPr="00DB5963">
              <w:rPr>
                <w:rFonts w:cs="Times New Roman"/>
                <w:bCs/>
                <w:sz w:val="24"/>
                <w:szCs w:val="24"/>
              </w:rPr>
              <w:t>(xem kho ngoại quan đã nêu trên)</w:t>
            </w:r>
          </w:p>
        </w:tc>
        <w:tc>
          <w:tcPr>
            <w:tcW w:w="4816" w:type="dxa"/>
          </w:tcPr>
          <w:p w14:paraId="31374367" w14:textId="77777777" w:rsidR="006C026B" w:rsidRPr="00DB5963" w:rsidRDefault="006C026B"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A17E4E7" w14:textId="3021988A" w:rsidR="006C026B" w:rsidRPr="00DB5963" w:rsidRDefault="006C026B" w:rsidP="00DB5963">
            <w:pPr>
              <w:rPr>
                <w:rFonts w:cs="Times New Roman"/>
                <w:bCs/>
                <w:sz w:val="24"/>
                <w:szCs w:val="24"/>
              </w:rPr>
            </w:pPr>
            <w:r w:rsidRPr="00DB5963">
              <w:rPr>
                <w:rFonts w:eastAsia="Times New Roman" w:cs="Times New Roman"/>
                <w:bCs/>
                <w:sz w:val="24"/>
                <w:szCs w:val="24"/>
              </w:rPr>
              <w:t>(xem kho ngoại quan đã nêu trên)</w:t>
            </w:r>
          </w:p>
        </w:tc>
      </w:tr>
      <w:tr w:rsidR="006C026B" w:rsidRPr="00DB5963" w14:paraId="0D75AA97" w14:textId="77777777" w:rsidTr="0076521A">
        <w:tc>
          <w:tcPr>
            <w:tcW w:w="0" w:type="auto"/>
            <w:vMerge/>
          </w:tcPr>
          <w:p w14:paraId="4DA0A2AE" w14:textId="77777777" w:rsidR="006C026B" w:rsidRPr="00DB5963" w:rsidRDefault="006C026B" w:rsidP="00DB5963">
            <w:pPr>
              <w:jc w:val="center"/>
              <w:rPr>
                <w:rFonts w:cs="Times New Roman"/>
                <w:b/>
                <w:bCs/>
                <w:sz w:val="24"/>
                <w:szCs w:val="24"/>
              </w:rPr>
            </w:pPr>
          </w:p>
        </w:tc>
        <w:tc>
          <w:tcPr>
            <w:tcW w:w="0" w:type="auto"/>
            <w:vMerge/>
          </w:tcPr>
          <w:p w14:paraId="268DD656" w14:textId="77777777" w:rsidR="006C026B" w:rsidRPr="00DB5963" w:rsidRDefault="006C026B" w:rsidP="00DB5963">
            <w:pPr>
              <w:jc w:val="center"/>
              <w:rPr>
                <w:rFonts w:cs="Times New Roman"/>
                <w:b/>
                <w:bCs/>
                <w:sz w:val="24"/>
                <w:szCs w:val="24"/>
              </w:rPr>
            </w:pPr>
          </w:p>
        </w:tc>
        <w:tc>
          <w:tcPr>
            <w:tcW w:w="4253" w:type="dxa"/>
          </w:tcPr>
          <w:p w14:paraId="2B6F336D" w14:textId="77777777" w:rsidR="006C026B" w:rsidRDefault="006C026B" w:rsidP="00DB5963">
            <w:pPr>
              <w:rPr>
                <w:rFonts w:cs="Times New Roman"/>
                <w:b/>
                <w:bCs/>
                <w:sz w:val="24"/>
                <w:szCs w:val="24"/>
              </w:rPr>
            </w:pPr>
            <w:r w:rsidRPr="00DB5963">
              <w:rPr>
                <w:rFonts w:cs="Times New Roman"/>
                <w:b/>
                <w:bCs/>
                <w:sz w:val="24"/>
                <w:szCs w:val="24"/>
              </w:rPr>
              <w:t>Trình tự, thủ tục ra quyết định chấm dứt</w:t>
            </w:r>
          </w:p>
          <w:p w14:paraId="2A647503" w14:textId="6ADC92DE" w:rsidR="00882502" w:rsidRPr="00DB5963" w:rsidRDefault="00882502" w:rsidP="00DB5963">
            <w:pPr>
              <w:rPr>
                <w:rFonts w:cs="Times New Roman"/>
                <w:b/>
                <w:bCs/>
                <w:sz w:val="24"/>
                <w:szCs w:val="24"/>
              </w:rPr>
            </w:pPr>
            <w:r w:rsidRPr="001B1854">
              <w:rPr>
                <w:rFonts w:cs="Times New Roman"/>
                <w:b/>
                <w:bCs/>
                <w:color w:val="000000" w:themeColor="text1"/>
                <w:sz w:val="24"/>
                <w:szCs w:val="24"/>
              </w:rPr>
              <w:t xml:space="preserve">Điều </w:t>
            </w:r>
            <w:r>
              <w:rPr>
                <w:rFonts w:cs="Times New Roman"/>
                <w:b/>
                <w:bCs/>
                <w:color w:val="000000" w:themeColor="text1"/>
                <w:sz w:val="24"/>
                <w:szCs w:val="24"/>
              </w:rPr>
              <w:t>2</w:t>
            </w:r>
            <w:r w:rsidR="0047068D">
              <w:rPr>
                <w:rFonts w:cs="Times New Roman"/>
                <w:b/>
                <w:bCs/>
                <w:color w:val="000000" w:themeColor="text1"/>
                <w:sz w:val="24"/>
                <w:szCs w:val="24"/>
              </w:rPr>
              <w:t>1</w:t>
            </w:r>
            <w:r w:rsidRPr="001B1854">
              <w:rPr>
                <w:rFonts w:cs="Times New Roman"/>
                <w:b/>
                <w:bCs/>
                <w:color w:val="000000" w:themeColor="text1"/>
                <w:sz w:val="24"/>
                <w:szCs w:val="24"/>
              </w:rPr>
              <w:t xml:space="preserve"> Nghị </w:t>
            </w:r>
            <w:r w:rsidRPr="001B1854">
              <w:rPr>
                <w:rFonts w:cs="Times New Roman"/>
                <w:b/>
                <w:bCs/>
                <w:sz w:val="24"/>
                <w:szCs w:val="24"/>
              </w:rPr>
              <w:t>định số 68/2016/NĐ-CP ngày 01/07/2016</w:t>
            </w:r>
          </w:p>
        </w:tc>
        <w:tc>
          <w:tcPr>
            <w:tcW w:w="3797" w:type="dxa"/>
          </w:tcPr>
          <w:p w14:paraId="748868AB" w14:textId="77777777" w:rsidR="006C026B" w:rsidRPr="00DB5963" w:rsidRDefault="006C026B"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6AE9D0C6" w14:textId="30246DF2" w:rsidR="006C026B" w:rsidRPr="00DB5963" w:rsidRDefault="006C026B" w:rsidP="00DB5963">
            <w:pPr>
              <w:rPr>
                <w:rFonts w:cs="Times New Roman"/>
                <w:bCs/>
                <w:sz w:val="24"/>
                <w:szCs w:val="24"/>
              </w:rPr>
            </w:pPr>
            <w:r w:rsidRPr="00DB5963">
              <w:rPr>
                <w:rFonts w:cs="Times New Roman"/>
                <w:bCs/>
                <w:sz w:val="24"/>
                <w:szCs w:val="24"/>
              </w:rPr>
              <w:t>(xem kho ngoại quan đã nêu trên)</w:t>
            </w:r>
          </w:p>
        </w:tc>
        <w:tc>
          <w:tcPr>
            <w:tcW w:w="4816" w:type="dxa"/>
          </w:tcPr>
          <w:p w14:paraId="47038295" w14:textId="77777777" w:rsidR="006C026B" w:rsidRPr="00DB5963" w:rsidRDefault="006C026B"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26FB3038" w14:textId="6CB57035" w:rsidR="006C026B" w:rsidRPr="00DB5963" w:rsidRDefault="006C026B" w:rsidP="00DB5963">
            <w:pPr>
              <w:rPr>
                <w:rFonts w:cs="Times New Roman"/>
                <w:bCs/>
                <w:sz w:val="24"/>
                <w:szCs w:val="24"/>
              </w:rPr>
            </w:pPr>
            <w:r w:rsidRPr="00DB5963">
              <w:rPr>
                <w:rFonts w:eastAsia="Times New Roman" w:cs="Times New Roman"/>
                <w:bCs/>
                <w:sz w:val="24"/>
                <w:szCs w:val="24"/>
              </w:rPr>
              <w:t>(xem kho ngoại quan đã nêu trên)</w:t>
            </w:r>
          </w:p>
        </w:tc>
      </w:tr>
      <w:tr w:rsidR="00F34AD1" w:rsidRPr="00DB5963" w14:paraId="4E48C5AC" w14:textId="77777777" w:rsidTr="0076521A">
        <w:tc>
          <w:tcPr>
            <w:tcW w:w="0" w:type="auto"/>
            <w:vMerge w:val="restart"/>
          </w:tcPr>
          <w:p w14:paraId="05A33252" w14:textId="72B5DC5E" w:rsidR="00F34AD1" w:rsidRPr="00DB5963" w:rsidRDefault="00F34AD1" w:rsidP="00DB5963">
            <w:pPr>
              <w:jc w:val="center"/>
              <w:rPr>
                <w:rFonts w:cs="Times New Roman"/>
                <w:b/>
                <w:bCs/>
                <w:sz w:val="24"/>
                <w:szCs w:val="24"/>
              </w:rPr>
            </w:pPr>
            <w:r w:rsidRPr="00DB5963">
              <w:rPr>
                <w:rFonts w:cs="Times New Roman"/>
                <w:b/>
                <w:bCs/>
                <w:sz w:val="24"/>
                <w:szCs w:val="24"/>
              </w:rPr>
              <w:t>3</w:t>
            </w:r>
          </w:p>
        </w:tc>
        <w:tc>
          <w:tcPr>
            <w:tcW w:w="0" w:type="auto"/>
            <w:vMerge w:val="restart"/>
          </w:tcPr>
          <w:p w14:paraId="60CE2C6F" w14:textId="45D3EE45" w:rsidR="00F34AD1" w:rsidRPr="00DB5963" w:rsidRDefault="00F34AD1" w:rsidP="00DB5963">
            <w:pPr>
              <w:jc w:val="center"/>
              <w:rPr>
                <w:rFonts w:cs="Times New Roman"/>
                <w:b/>
                <w:bCs/>
                <w:sz w:val="24"/>
                <w:szCs w:val="24"/>
              </w:rPr>
            </w:pPr>
            <w:r w:rsidRPr="00DB5963">
              <w:rPr>
                <w:rFonts w:eastAsia="Times New Roman" w:cs="Times New Roman"/>
                <w:b/>
                <w:sz w:val="24"/>
                <w:szCs w:val="24"/>
                <w:lang w:val="vi-VN"/>
              </w:rPr>
              <w:t>Kho</w:t>
            </w:r>
            <w:r w:rsidRPr="00DB5963">
              <w:rPr>
                <w:rFonts w:cs="Times New Roman"/>
                <w:b/>
                <w:sz w:val="24"/>
                <w:szCs w:val="24"/>
                <w:lang w:val="vi-VN"/>
              </w:rPr>
              <w:t xml:space="preserve"> hàng không kéo dài</w:t>
            </w:r>
          </w:p>
        </w:tc>
        <w:tc>
          <w:tcPr>
            <w:tcW w:w="4253" w:type="dxa"/>
          </w:tcPr>
          <w:p w14:paraId="1CB5F14C" w14:textId="285A8785" w:rsidR="00F34AD1" w:rsidRDefault="00F34AD1" w:rsidP="00DB5963">
            <w:pPr>
              <w:rPr>
                <w:rFonts w:cs="Times New Roman"/>
                <w:b/>
                <w:bCs/>
                <w:color w:val="000000" w:themeColor="text1"/>
                <w:sz w:val="24"/>
                <w:szCs w:val="24"/>
              </w:rPr>
            </w:pPr>
            <w:r w:rsidRPr="00DB5963">
              <w:rPr>
                <w:rFonts w:cs="Times New Roman"/>
                <w:b/>
                <w:bCs/>
                <w:color w:val="000000" w:themeColor="text1"/>
                <w:sz w:val="24"/>
                <w:szCs w:val="24"/>
              </w:rPr>
              <w:t>Điều kiện về vị trí</w:t>
            </w:r>
          </w:p>
          <w:p w14:paraId="340DB735" w14:textId="1D5BEA06" w:rsidR="005E16F3" w:rsidRPr="00DB5963" w:rsidRDefault="00E33B7C" w:rsidP="00DB5963">
            <w:pPr>
              <w:rPr>
                <w:rFonts w:cs="Times New Roman"/>
                <w:b/>
                <w:bCs/>
                <w:color w:val="000000" w:themeColor="text1"/>
                <w:sz w:val="24"/>
                <w:szCs w:val="24"/>
              </w:rPr>
            </w:pPr>
            <w:r>
              <w:rPr>
                <w:rFonts w:cs="Times New Roman"/>
                <w:b/>
                <w:bCs/>
                <w:color w:val="000000" w:themeColor="text1"/>
                <w:sz w:val="24"/>
                <w:szCs w:val="24"/>
              </w:rPr>
              <w:t xml:space="preserve">Khoản 1 Điều 25 Nghị </w:t>
            </w:r>
            <w:r w:rsidRPr="001B1854">
              <w:rPr>
                <w:rFonts w:cs="Times New Roman"/>
                <w:b/>
                <w:bCs/>
                <w:sz w:val="24"/>
                <w:szCs w:val="24"/>
              </w:rPr>
              <w:t>định số 68/2016/NĐ-CP ngày 01/07/2016</w:t>
            </w:r>
          </w:p>
          <w:p w14:paraId="0AF6A523"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bCs/>
                <w:i/>
                <w:color w:val="000000" w:themeColor="text1"/>
              </w:rPr>
              <w:t>“</w:t>
            </w:r>
            <w:r w:rsidRPr="00DB5963">
              <w:rPr>
                <w:i/>
                <w:color w:val="000000"/>
              </w:rPr>
              <w:t>1. Kho hàng không kéo dài được công nhận tại địa bàn nơi có các khu vực sau đây:</w:t>
            </w:r>
          </w:p>
          <w:p w14:paraId="3329EFDB"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rPr>
              <w:t>a) Khu vực lân cận cảng hàng không dân dụng quốc tế;</w:t>
            </w:r>
          </w:p>
          <w:p w14:paraId="6AE36A9D"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rPr>
              <w:t>b) Khu công nghiệp, khu công nghệ cao, khu chế xuất;</w:t>
            </w:r>
          </w:p>
          <w:p w14:paraId="317E02DF"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rPr>
              <w:t>c) Khu vực đã được cơ quan có thẩm quyền phê duyệt tại quy hoạch phát triển hệ thống trung tâm logistics trên địa bàn cả nước.</w:t>
            </w:r>
          </w:p>
          <w:p w14:paraId="608B8473" w14:textId="4A40E5F9" w:rsidR="00F34AD1" w:rsidRPr="00DB5963" w:rsidRDefault="00F34AD1" w:rsidP="00DB5963">
            <w:pPr>
              <w:rPr>
                <w:rFonts w:cs="Times New Roman"/>
                <w:b/>
                <w:bCs/>
                <w:color w:val="000000" w:themeColor="text1"/>
                <w:sz w:val="24"/>
                <w:szCs w:val="24"/>
              </w:rPr>
            </w:pPr>
            <w:r w:rsidRPr="00DB5963">
              <w:rPr>
                <w:rFonts w:cs="Times New Roman"/>
                <w:i/>
                <w:color w:val="000000"/>
                <w:sz w:val="24"/>
                <w:szCs w:val="24"/>
              </w:rPr>
              <w:t>Các khu vực trên cách cảng hàng không dân dụng quốc tế không quá 50 km.”</w:t>
            </w:r>
          </w:p>
        </w:tc>
        <w:tc>
          <w:tcPr>
            <w:tcW w:w="3797" w:type="dxa"/>
          </w:tcPr>
          <w:p w14:paraId="11E472B6" w14:textId="77777777" w:rsidR="00E47DE0" w:rsidRPr="00782174" w:rsidRDefault="00E47DE0" w:rsidP="006A6531">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2C13E27C" w14:textId="0411646C" w:rsidR="00E47DE0" w:rsidRPr="006A6531" w:rsidRDefault="00E47DE0" w:rsidP="006A6531">
            <w:pPr>
              <w:rPr>
                <w:rFonts w:cs="Times New Roman"/>
                <w:b/>
                <w:bCs/>
                <w:i/>
                <w:color w:val="000000" w:themeColor="text1"/>
                <w:sz w:val="24"/>
                <w:szCs w:val="24"/>
              </w:rPr>
            </w:pPr>
            <w:r w:rsidRPr="001920FE">
              <w:rPr>
                <w:rFonts w:cs="Times New Roman"/>
                <w:i/>
                <w:color w:val="000000"/>
                <w:sz w:val="24"/>
                <w:szCs w:val="24"/>
                <w:shd w:val="clear" w:color="auto" w:fill="FFFFFF"/>
                <w:lang w:val="vi-VN"/>
              </w:rPr>
              <w:t xml:space="preserve">1. </w:t>
            </w:r>
            <w:r w:rsidRPr="006A6531">
              <w:rPr>
                <w:rFonts w:cs="Times New Roman"/>
                <w:i/>
                <w:color w:val="000000" w:themeColor="text1"/>
                <w:sz w:val="24"/>
                <w:szCs w:val="24"/>
                <w:shd w:val="clear" w:color="auto" w:fill="FFFFFF"/>
                <w:lang w:val="vi-VN"/>
              </w:rPr>
              <w:t>Điều kiện về vị trí</w:t>
            </w:r>
          </w:p>
          <w:p w14:paraId="702E823E" w14:textId="77777777" w:rsidR="006A6531" w:rsidRPr="00A05E74" w:rsidRDefault="006A6531" w:rsidP="006A6531">
            <w:pPr>
              <w:rPr>
                <w:rFonts w:eastAsia="Times New Roman"/>
                <w:i/>
                <w:color w:val="000000" w:themeColor="text1"/>
                <w:sz w:val="24"/>
                <w:szCs w:val="24"/>
                <w:lang w:val="vi-VN"/>
              </w:rPr>
            </w:pPr>
            <w:r w:rsidRPr="00A05E74">
              <w:rPr>
                <w:rFonts w:eastAsia="Times New Roman"/>
                <w:i/>
                <w:color w:val="000000" w:themeColor="text1"/>
                <w:sz w:val="24"/>
                <w:szCs w:val="24"/>
              </w:rPr>
              <w:t xml:space="preserve">đ) </w:t>
            </w:r>
            <w:r w:rsidRPr="00A05E74">
              <w:rPr>
                <w:rFonts w:eastAsia="Times New Roman"/>
                <w:i/>
                <w:color w:val="000000" w:themeColor="text1"/>
                <w:sz w:val="24"/>
                <w:szCs w:val="24"/>
                <w:lang w:val="pt-BR"/>
              </w:rPr>
              <w:t>Kho hàng không kéo dài:</w:t>
            </w:r>
          </w:p>
          <w:p w14:paraId="43477345" w14:textId="77777777" w:rsidR="006A6531" w:rsidRPr="00A05E74" w:rsidRDefault="006A6531" w:rsidP="006A6531">
            <w:pPr>
              <w:rPr>
                <w:rFonts w:eastAsia="Times New Roman"/>
                <w:bCs/>
                <w:i/>
                <w:color w:val="000000" w:themeColor="text1"/>
                <w:sz w:val="24"/>
                <w:szCs w:val="24"/>
              </w:rPr>
            </w:pPr>
            <w:r w:rsidRPr="00A05E74">
              <w:rPr>
                <w:rFonts w:eastAsia="Times New Roman"/>
                <w:bCs/>
                <w:i/>
                <w:color w:val="000000" w:themeColor="text1"/>
                <w:sz w:val="24"/>
                <w:szCs w:val="24"/>
              </w:rPr>
              <w:t>đ.1) Trong khu vực thuộc quy hoạch cảng hàng không dân dụng quốc tế;</w:t>
            </w:r>
          </w:p>
          <w:p w14:paraId="271DE387" w14:textId="77777777" w:rsidR="006A6531" w:rsidRPr="00A05E74" w:rsidRDefault="006A6531" w:rsidP="006A6531">
            <w:pPr>
              <w:rPr>
                <w:rFonts w:eastAsia="Times New Roman"/>
                <w:bCs/>
                <w:i/>
                <w:color w:val="000000" w:themeColor="text1"/>
                <w:sz w:val="24"/>
                <w:szCs w:val="24"/>
                <w:lang w:val="vi-VN"/>
              </w:rPr>
            </w:pPr>
            <w:r w:rsidRPr="00A05E74">
              <w:rPr>
                <w:rFonts w:eastAsia="Times New Roman"/>
                <w:bCs/>
                <w:i/>
                <w:color w:val="000000" w:themeColor="text1"/>
                <w:sz w:val="24"/>
                <w:szCs w:val="24"/>
              </w:rPr>
              <w:t>đ</w:t>
            </w:r>
            <w:r w:rsidRPr="00A05E74">
              <w:rPr>
                <w:rFonts w:eastAsia="Times New Roman"/>
                <w:bCs/>
                <w:i/>
                <w:color w:val="000000" w:themeColor="text1"/>
                <w:sz w:val="24"/>
                <w:szCs w:val="24"/>
                <w:lang w:val="vi-VN"/>
              </w:rPr>
              <w:t>.</w:t>
            </w:r>
            <w:r w:rsidRPr="00A05E74">
              <w:rPr>
                <w:rFonts w:eastAsia="Times New Roman"/>
                <w:bCs/>
                <w:i/>
                <w:color w:val="000000" w:themeColor="text1"/>
                <w:sz w:val="24"/>
                <w:szCs w:val="24"/>
              </w:rPr>
              <w:t>2</w:t>
            </w:r>
            <w:r w:rsidRPr="00A05E74">
              <w:rPr>
                <w:rFonts w:eastAsia="Times New Roman"/>
                <w:bCs/>
                <w:i/>
                <w:color w:val="000000" w:themeColor="text1"/>
                <w:sz w:val="24"/>
                <w:szCs w:val="24"/>
                <w:lang w:val="vi-VN"/>
              </w:rPr>
              <w:t xml:space="preserve">) </w:t>
            </w:r>
            <w:r w:rsidRPr="00A05E74">
              <w:rPr>
                <w:rFonts w:eastAsia="Times New Roman"/>
                <w:bCs/>
                <w:i/>
                <w:color w:val="000000" w:themeColor="text1"/>
                <w:sz w:val="24"/>
                <w:szCs w:val="24"/>
              </w:rPr>
              <w:t>Trong khu</w:t>
            </w:r>
            <w:r w:rsidRPr="00A05E74">
              <w:rPr>
                <w:rFonts w:eastAsia="Times New Roman"/>
                <w:bCs/>
                <w:i/>
                <w:color w:val="000000" w:themeColor="text1"/>
                <w:sz w:val="24"/>
                <w:szCs w:val="24"/>
                <w:lang w:val="vi-VN"/>
              </w:rPr>
              <w:t xml:space="preserve"> công nghiệp, khu công nghệ cao, khu chế xuất;</w:t>
            </w:r>
          </w:p>
          <w:p w14:paraId="66F84C9B" w14:textId="77777777" w:rsidR="006C6968" w:rsidRPr="006C6968" w:rsidRDefault="006C6968" w:rsidP="006C6968">
            <w:pPr>
              <w:rPr>
                <w:rFonts w:eastAsia="Times New Roman"/>
                <w:bCs/>
                <w:i/>
                <w:color w:val="000000" w:themeColor="text1"/>
                <w:sz w:val="24"/>
                <w:szCs w:val="24"/>
                <w:lang w:val="vi-VN"/>
              </w:rPr>
            </w:pPr>
            <w:r w:rsidRPr="006C6968">
              <w:rPr>
                <w:rFonts w:eastAsia="Times New Roman"/>
                <w:bCs/>
                <w:i/>
                <w:color w:val="000000" w:themeColor="text1"/>
                <w:sz w:val="24"/>
                <w:szCs w:val="24"/>
              </w:rPr>
              <w:t>đ</w:t>
            </w:r>
            <w:r w:rsidRPr="006C6968">
              <w:rPr>
                <w:rFonts w:eastAsia="Times New Roman"/>
                <w:bCs/>
                <w:i/>
                <w:color w:val="000000" w:themeColor="text1"/>
                <w:sz w:val="24"/>
                <w:szCs w:val="24"/>
                <w:lang w:val="vi-VN"/>
              </w:rPr>
              <w:t>.</w:t>
            </w:r>
            <w:r w:rsidRPr="006C6968">
              <w:rPr>
                <w:rFonts w:eastAsia="Times New Roman"/>
                <w:bCs/>
                <w:i/>
                <w:color w:val="000000" w:themeColor="text1"/>
                <w:sz w:val="24"/>
                <w:szCs w:val="24"/>
              </w:rPr>
              <w:t>3</w:t>
            </w:r>
            <w:r w:rsidRPr="006C6968">
              <w:rPr>
                <w:rFonts w:eastAsia="Times New Roman"/>
                <w:bCs/>
                <w:i/>
                <w:color w:val="000000" w:themeColor="text1"/>
                <w:sz w:val="24"/>
                <w:szCs w:val="24"/>
                <w:lang w:val="vi-VN"/>
              </w:rPr>
              <w:t xml:space="preserve">) </w:t>
            </w:r>
            <w:r w:rsidRPr="006C6968">
              <w:rPr>
                <w:rFonts w:eastAsia="Times New Roman"/>
                <w:bCs/>
                <w:i/>
                <w:color w:val="000000" w:themeColor="text1"/>
                <w:sz w:val="24"/>
                <w:szCs w:val="24"/>
              </w:rPr>
              <w:t>Trong khu</w:t>
            </w:r>
            <w:r w:rsidRPr="006C6968">
              <w:rPr>
                <w:rFonts w:eastAsia="Times New Roman"/>
                <w:bCs/>
                <w:i/>
                <w:color w:val="000000" w:themeColor="text1"/>
                <w:sz w:val="24"/>
                <w:szCs w:val="24"/>
                <w:lang w:val="vi-VN"/>
              </w:rPr>
              <w:t xml:space="preserve"> vực đã được cơ quan có thẩm quyền phê duyệt quy hoạch phát triển hệ thống trung tâm logistics.</w:t>
            </w:r>
          </w:p>
          <w:p w14:paraId="63651FB8" w14:textId="36931BFB" w:rsidR="00F34AD1" w:rsidRPr="006A6531" w:rsidRDefault="006A6531" w:rsidP="006A6531">
            <w:pPr>
              <w:rPr>
                <w:rFonts w:eastAsia="Times New Roman"/>
                <w:bCs/>
                <w:color w:val="000000"/>
                <w:szCs w:val="24"/>
                <w:lang w:val="vi-VN"/>
              </w:rPr>
            </w:pPr>
            <w:r w:rsidRPr="00A05E74">
              <w:rPr>
                <w:bCs/>
                <w:i/>
                <w:color w:val="000000" w:themeColor="text1"/>
                <w:sz w:val="24"/>
                <w:szCs w:val="24"/>
              </w:rPr>
              <w:t>đ.4) Trong khu thương mại tự do.</w:t>
            </w:r>
          </w:p>
        </w:tc>
        <w:tc>
          <w:tcPr>
            <w:tcW w:w="4816" w:type="dxa"/>
          </w:tcPr>
          <w:p w14:paraId="731A1E4C" w14:textId="513C6D97" w:rsidR="00F34AD1" w:rsidRDefault="0066269B" w:rsidP="00DB5963">
            <w:pPr>
              <w:rPr>
                <w:rFonts w:cs="Times New Roman"/>
                <w:sz w:val="24"/>
                <w:szCs w:val="24"/>
              </w:rPr>
            </w:pPr>
            <w:r>
              <w:rPr>
                <w:rFonts w:cs="Times New Roman"/>
                <w:sz w:val="24"/>
                <w:szCs w:val="24"/>
              </w:rPr>
              <w:t xml:space="preserve">1. </w:t>
            </w:r>
            <w:r w:rsidR="00F34AD1" w:rsidRPr="00DB5963">
              <w:rPr>
                <w:rFonts w:cs="Times New Roman"/>
                <w:sz w:val="24"/>
                <w:szCs w:val="24"/>
              </w:rPr>
              <w:t>Quy định hiện nay cho phép kho hàng không kéo dài được thành lập cách cảng hàng không quốc tế không quá 50km, điều này làm hạn chế nhu cầu lưu giữ hàng hóa loại hình vận chuyển bằng đường hàng không, hàng hóa của các khu công nghiệp, khu chế xuất, hàng hóa loại hình chuyển phát nhanh, bưu chính, hàng hóa thương mại điện tử qua đường hàng không, cụ thể là tại các tỉnh, thành phố chưa có cảng hàng không quốc tế hoặc nơi đã có cảng hàng không quốc tế nhưng khoảng cách vị trí kho bãi dự kiến thành lập không đáp ứng điều kiện 50km.</w:t>
            </w:r>
          </w:p>
          <w:p w14:paraId="38C3E349" w14:textId="77777777" w:rsidR="002A270F" w:rsidRDefault="002A270F" w:rsidP="00DB5963">
            <w:pPr>
              <w:rPr>
                <w:rFonts w:cs="Times New Roman"/>
                <w:sz w:val="24"/>
                <w:szCs w:val="24"/>
              </w:rPr>
            </w:pPr>
            <w:r w:rsidRPr="00DB5963">
              <w:rPr>
                <w:rFonts w:cs="Times New Roman"/>
                <w:sz w:val="24"/>
                <w:szCs w:val="24"/>
              </w:rPr>
              <w:t xml:space="preserve">Bổ sung như dự thảo để </w:t>
            </w:r>
            <w:r w:rsidR="00924435" w:rsidRPr="00924435">
              <w:rPr>
                <w:rFonts w:cs="Times New Roman"/>
                <w:b/>
                <w:bCs/>
                <w:sz w:val="24"/>
                <w:szCs w:val="24"/>
              </w:rPr>
              <w:t>g</w:t>
            </w:r>
            <w:r w:rsidR="00B94A55" w:rsidRPr="00924435">
              <w:rPr>
                <w:rFonts w:cs="Times New Roman"/>
                <w:b/>
                <w:bCs/>
                <w:sz w:val="24"/>
                <w:szCs w:val="24"/>
              </w:rPr>
              <w:t>iảm điều kiện</w:t>
            </w:r>
            <w:r w:rsidR="00B94A55" w:rsidRPr="00DB5963">
              <w:rPr>
                <w:rFonts w:cs="Times New Roman"/>
                <w:bCs/>
                <w:sz w:val="24"/>
                <w:szCs w:val="24"/>
              </w:rPr>
              <w:t xml:space="preserve"> liên quan đến khoảng cách giữa các khu vực được công nhận kho hàng không kéo dài đến cảng hàng không dân dụng quốc tế</w:t>
            </w:r>
            <w:r w:rsidR="00B94A55">
              <w:rPr>
                <w:rFonts w:cs="Times New Roman"/>
                <w:bCs/>
                <w:sz w:val="24"/>
                <w:szCs w:val="24"/>
              </w:rPr>
              <w:t xml:space="preserve">, </w:t>
            </w:r>
            <w:r w:rsidR="00B870E8" w:rsidRPr="00DB5963">
              <w:rPr>
                <w:rFonts w:cs="Times New Roman"/>
                <w:sz w:val="24"/>
                <w:szCs w:val="24"/>
              </w:rPr>
              <w:t>mở rộng</w:t>
            </w:r>
            <w:r w:rsidRPr="00DB5963">
              <w:rPr>
                <w:rFonts w:cs="Times New Roman"/>
                <w:sz w:val="24"/>
                <w:szCs w:val="24"/>
              </w:rPr>
              <w:t xml:space="preserve"> các </w:t>
            </w:r>
            <w:r w:rsidR="00B870E8" w:rsidRPr="00DB5963">
              <w:rPr>
                <w:rFonts w:cs="Times New Roman"/>
                <w:sz w:val="24"/>
                <w:szCs w:val="24"/>
              </w:rPr>
              <w:t>vị trí được công nhận hoạt động</w:t>
            </w:r>
            <w:r w:rsidR="008B086C" w:rsidRPr="00DB5963">
              <w:rPr>
                <w:rFonts w:cs="Times New Roman"/>
                <w:sz w:val="24"/>
                <w:szCs w:val="24"/>
              </w:rPr>
              <w:t>, tăng cơ hội tiếp cận ngành nghề kinh doanh.</w:t>
            </w:r>
          </w:p>
          <w:p w14:paraId="397EBDEB" w14:textId="1C81D5C7" w:rsidR="0066269B" w:rsidRPr="00DB5963" w:rsidRDefault="0066269B" w:rsidP="00DB5963">
            <w:pPr>
              <w:rPr>
                <w:rFonts w:cs="Times New Roman"/>
                <w:sz w:val="24"/>
                <w:szCs w:val="24"/>
              </w:rPr>
            </w:pPr>
            <w:r w:rsidRPr="0066269B">
              <w:rPr>
                <w:rFonts w:cs="Times New Roman"/>
                <w:sz w:val="24"/>
                <w:szCs w:val="24"/>
              </w:rPr>
              <w:t xml:space="preserve">2. Bổ sung vị trí hoạt động tại </w:t>
            </w:r>
            <w:r w:rsidRPr="0066269B">
              <w:rPr>
                <w:rFonts w:cs="Times New Roman"/>
                <w:bCs/>
                <w:sz w:val="24"/>
                <w:szCs w:val="24"/>
              </w:rPr>
              <w:t xml:space="preserve">Khu thương mại tự do theo quy định tại Nghị quyết số 136/2024/QH15 ngày 26/6/2024 của Quốc hội khóa XV và Quyết định số 1142/QĐ-TTg ngày 13/6/2025 của Thủ tướng Chính phủ </w:t>
            </w:r>
          </w:p>
        </w:tc>
      </w:tr>
      <w:tr w:rsidR="00F34AD1" w:rsidRPr="00DB5963" w14:paraId="49AF57E3" w14:textId="77777777" w:rsidTr="0076521A">
        <w:tc>
          <w:tcPr>
            <w:tcW w:w="0" w:type="auto"/>
            <w:vMerge/>
          </w:tcPr>
          <w:p w14:paraId="27F2C82E" w14:textId="6E68AB19" w:rsidR="00F34AD1" w:rsidRPr="00DB5963" w:rsidRDefault="00F34AD1" w:rsidP="00DB5963">
            <w:pPr>
              <w:jc w:val="center"/>
              <w:rPr>
                <w:rFonts w:cs="Times New Roman"/>
                <w:b/>
                <w:bCs/>
                <w:sz w:val="24"/>
                <w:szCs w:val="24"/>
              </w:rPr>
            </w:pPr>
          </w:p>
        </w:tc>
        <w:tc>
          <w:tcPr>
            <w:tcW w:w="0" w:type="auto"/>
            <w:vMerge/>
          </w:tcPr>
          <w:p w14:paraId="27F64E33" w14:textId="4078DCB6" w:rsidR="00F34AD1" w:rsidRPr="00DB5963" w:rsidRDefault="00F34AD1" w:rsidP="00DB5963">
            <w:pPr>
              <w:jc w:val="center"/>
              <w:rPr>
                <w:rFonts w:cs="Times New Roman"/>
                <w:b/>
                <w:bCs/>
                <w:sz w:val="24"/>
                <w:szCs w:val="24"/>
              </w:rPr>
            </w:pPr>
          </w:p>
        </w:tc>
        <w:tc>
          <w:tcPr>
            <w:tcW w:w="4253" w:type="dxa"/>
          </w:tcPr>
          <w:p w14:paraId="639DFFAE" w14:textId="14FF46A6" w:rsidR="00F34AD1" w:rsidRDefault="00F34AD1" w:rsidP="00DB5963">
            <w:pPr>
              <w:rPr>
                <w:rFonts w:cs="Times New Roman"/>
                <w:b/>
                <w:bCs/>
                <w:color w:val="000000" w:themeColor="text1"/>
                <w:sz w:val="24"/>
                <w:szCs w:val="24"/>
              </w:rPr>
            </w:pPr>
            <w:r w:rsidRPr="00DB5963">
              <w:rPr>
                <w:rFonts w:cs="Times New Roman"/>
                <w:b/>
                <w:bCs/>
                <w:color w:val="000000" w:themeColor="text1"/>
                <w:sz w:val="24"/>
                <w:szCs w:val="24"/>
              </w:rPr>
              <w:t>Điều kiện về diện tích</w:t>
            </w:r>
          </w:p>
          <w:p w14:paraId="2046102B" w14:textId="6DEB9939" w:rsidR="0065404D" w:rsidRPr="00DB5963" w:rsidRDefault="0065404D" w:rsidP="00DB5963">
            <w:pPr>
              <w:rPr>
                <w:rFonts w:cs="Times New Roman"/>
                <w:b/>
                <w:bCs/>
                <w:color w:val="000000" w:themeColor="text1"/>
                <w:sz w:val="24"/>
                <w:szCs w:val="24"/>
              </w:rPr>
            </w:pPr>
            <w:r>
              <w:rPr>
                <w:rFonts w:cs="Times New Roman"/>
                <w:b/>
                <w:bCs/>
                <w:color w:val="000000" w:themeColor="text1"/>
                <w:sz w:val="24"/>
                <w:szCs w:val="24"/>
              </w:rPr>
              <w:t xml:space="preserve">Điều 25 </w:t>
            </w:r>
            <w:r w:rsidR="00E10B42">
              <w:rPr>
                <w:rFonts w:cs="Times New Roman"/>
                <w:b/>
                <w:bCs/>
                <w:color w:val="000000" w:themeColor="text1"/>
                <w:sz w:val="24"/>
                <w:szCs w:val="24"/>
              </w:rPr>
              <w:t xml:space="preserve">Nghị </w:t>
            </w:r>
            <w:r w:rsidR="00E10B42" w:rsidRPr="001B1854">
              <w:rPr>
                <w:rFonts w:cs="Times New Roman"/>
                <w:b/>
                <w:bCs/>
                <w:sz w:val="24"/>
                <w:szCs w:val="24"/>
              </w:rPr>
              <w:t>định số 68/2016/NĐ-CP ngày 01/07/2016</w:t>
            </w:r>
            <w:r w:rsidR="00E10B42">
              <w:rPr>
                <w:rFonts w:cs="Times New Roman"/>
                <w:b/>
                <w:bCs/>
                <w:sz w:val="24"/>
                <w:szCs w:val="24"/>
              </w:rPr>
              <w:t xml:space="preserve"> được sửa đổi, bổ sung tại khoản 13 Điều 1 </w:t>
            </w:r>
            <w:r w:rsidR="002453D5">
              <w:rPr>
                <w:rFonts w:cs="Times New Roman"/>
                <w:b/>
                <w:bCs/>
                <w:color w:val="000000" w:themeColor="text1"/>
                <w:sz w:val="24"/>
                <w:szCs w:val="24"/>
              </w:rPr>
              <w:t xml:space="preserve">Nghị </w:t>
            </w:r>
            <w:r w:rsidR="002453D5" w:rsidRPr="001B1854">
              <w:rPr>
                <w:rFonts w:cs="Times New Roman"/>
                <w:b/>
                <w:bCs/>
                <w:sz w:val="24"/>
                <w:szCs w:val="24"/>
              </w:rPr>
              <w:t>định số 6</w:t>
            </w:r>
            <w:r w:rsidR="002453D5">
              <w:rPr>
                <w:rFonts w:cs="Times New Roman"/>
                <w:b/>
                <w:bCs/>
                <w:sz w:val="24"/>
                <w:szCs w:val="24"/>
              </w:rPr>
              <w:t>7</w:t>
            </w:r>
            <w:r w:rsidR="002453D5" w:rsidRPr="001B1854">
              <w:rPr>
                <w:rFonts w:cs="Times New Roman"/>
                <w:b/>
                <w:bCs/>
                <w:sz w:val="24"/>
                <w:szCs w:val="24"/>
              </w:rPr>
              <w:t>/20</w:t>
            </w:r>
            <w:r w:rsidR="002453D5">
              <w:rPr>
                <w:rFonts w:cs="Times New Roman"/>
                <w:b/>
                <w:bCs/>
                <w:sz w:val="24"/>
                <w:szCs w:val="24"/>
              </w:rPr>
              <w:t>20</w:t>
            </w:r>
            <w:r w:rsidR="002453D5" w:rsidRPr="001B1854">
              <w:rPr>
                <w:rFonts w:cs="Times New Roman"/>
                <w:b/>
                <w:bCs/>
                <w:sz w:val="24"/>
                <w:szCs w:val="24"/>
              </w:rPr>
              <w:t xml:space="preserve">/NĐ-CP ngày </w:t>
            </w:r>
            <w:r w:rsidR="0005373C">
              <w:rPr>
                <w:rFonts w:cs="Times New Roman"/>
                <w:b/>
                <w:bCs/>
                <w:sz w:val="24"/>
                <w:szCs w:val="24"/>
              </w:rPr>
              <w:t>15/06/2020</w:t>
            </w:r>
          </w:p>
          <w:p w14:paraId="2F22CAED" w14:textId="3F66A8C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shd w:val="clear" w:color="auto" w:fill="FFFFFF"/>
              </w:rPr>
              <w:t>“2. Kho hàng không kéo dài để lưu giữ hàng hóa xuất khẩu, nhập khẩu được vận chuyển bằng đường hàng không qua sân bay quốc tế Nội Bài và sân bay quốc tế Tân Sơn Nhất phải có diện tích khu đất tối thiểu 5.000 m</w:t>
            </w:r>
            <w:r w:rsidRPr="00DB5963">
              <w:rPr>
                <w:i/>
                <w:color w:val="000000"/>
                <w:shd w:val="clear" w:color="auto" w:fill="FFFFFF"/>
                <w:vertAlign w:val="superscript"/>
              </w:rPr>
              <w:t>2</w:t>
            </w:r>
            <w:r w:rsidRPr="00DB5963">
              <w:rPr>
                <w:i/>
                <w:color w:val="000000"/>
                <w:shd w:val="clear" w:color="auto" w:fill="FFFFFF"/>
              </w:rPr>
              <w:t> (bao gồm kho, bãi và các công trình phụ trợ), trong đó kho chứa hàng phải có diện tích tối thiểu 2.000 m</w:t>
            </w:r>
            <w:r w:rsidRPr="00DB5963">
              <w:rPr>
                <w:i/>
                <w:color w:val="000000"/>
                <w:shd w:val="clear" w:color="auto" w:fill="FFFFFF"/>
                <w:vertAlign w:val="superscript"/>
              </w:rPr>
              <w:t>2</w:t>
            </w:r>
            <w:r w:rsidRPr="00DB5963">
              <w:rPr>
                <w:i/>
                <w:color w:val="000000"/>
                <w:shd w:val="clear" w:color="auto" w:fill="FFFFFF"/>
              </w:rPr>
              <w:t>. Đối với các cảng hàng không quốc tế còn lại và cảng hàng không nội địa được phép khai thác chuyến bay quốc tế, kho hàng không kéo dài phải có diện tích khu đất tối thiểu 2.000 m</w:t>
            </w:r>
            <w:r w:rsidRPr="00DB5963">
              <w:rPr>
                <w:i/>
                <w:color w:val="000000"/>
                <w:shd w:val="clear" w:color="auto" w:fill="FFFFFF"/>
                <w:vertAlign w:val="superscript"/>
              </w:rPr>
              <w:t>2</w:t>
            </w:r>
            <w:r w:rsidRPr="00DB5963">
              <w:rPr>
                <w:i/>
                <w:color w:val="000000"/>
                <w:shd w:val="clear" w:color="auto" w:fill="FFFFFF"/>
              </w:rPr>
              <w:t> (bao gồm kho, bãi và các công trình phụ trợ), trong đó kho chứa hàng phải có diện tích tối thiểu 1.000 m</w:t>
            </w:r>
            <w:r w:rsidRPr="00DB5963">
              <w:rPr>
                <w:i/>
                <w:color w:val="000000"/>
                <w:shd w:val="clear" w:color="auto" w:fill="FFFFFF"/>
                <w:vertAlign w:val="superscript"/>
              </w:rPr>
              <w:t>2</w:t>
            </w:r>
            <w:r w:rsidRPr="00DB5963">
              <w:rPr>
                <w:i/>
                <w:color w:val="000000"/>
                <w:shd w:val="clear" w:color="auto" w:fill="FFFFFF"/>
              </w:rPr>
              <w:t>. Kho, bãi được ngăn cách với khu vực xung quanh bằng tường rào, có khu vực chứa hàng hóa xuất khẩu, nhập khẩu riêng biệt.”</w:t>
            </w:r>
          </w:p>
        </w:tc>
        <w:tc>
          <w:tcPr>
            <w:tcW w:w="3797" w:type="dxa"/>
          </w:tcPr>
          <w:p w14:paraId="35BB40C8" w14:textId="77777777" w:rsidR="00C143A8" w:rsidRPr="00782174" w:rsidRDefault="00C143A8" w:rsidP="00C143A8">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6BB0FF03" w14:textId="0DDD9760" w:rsidR="00C143A8" w:rsidRPr="00C143A8" w:rsidRDefault="00C143A8" w:rsidP="00C143A8">
            <w:pPr>
              <w:rPr>
                <w:rFonts w:cs="Times New Roman"/>
                <w:b/>
                <w:bCs/>
                <w:i/>
                <w:sz w:val="24"/>
                <w:szCs w:val="24"/>
              </w:rPr>
            </w:pPr>
            <w:r w:rsidRPr="001920FE">
              <w:rPr>
                <w:rFonts w:cs="Times New Roman"/>
                <w:i/>
                <w:color w:val="000000"/>
                <w:sz w:val="24"/>
                <w:szCs w:val="24"/>
                <w:shd w:val="clear" w:color="auto" w:fill="FFFFFF"/>
                <w:lang w:val="vi-VN"/>
              </w:rPr>
              <w:t xml:space="preserve">1. Điều kiện về </w:t>
            </w:r>
            <w:r>
              <w:rPr>
                <w:rFonts w:cs="Times New Roman"/>
                <w:i/>
                <w:color w:val="000000"/>
                <w:sz w:val="24"/>
                <w:szCs w:val="24"/>
                <w:shd w:val="clear" w:color="auto" w:fill="FFFFFF"/>
              </w:rPr>
              <w:t>diện tích tối thiểu</w:t>
            </w:r>
          </w:p>
          <w:p w14:paraId="64CFBC1D" w14:textId="73B8A15C" w:rsidR="00F34AD1" w:rsidRPr="00924435" w:rsidRDefault="00AA7091" w:rsidP="00DB5963">
            <w:pPr>
              <w:rPr>
                <w:rFonts w:eastAsia="Times New Roman" w:cs="Times New Roman"/>
                <w:bCs/>
                <w:i/>
                <w:sz w:val="24"/>
                <w:szCs w:val="24"/>
              </w:rPr>
            </w:pPr>
            <w:r w:rsidRPr="00AA7091">
              <w:rPr>
                <w:rFonts w:eastAsia="Times New Roman" w:cs="Times New Roman"/>
                <w:bCs/>
                <w:i/>
                <w:sz w:val="24"/>
                <w:szCs w:val="24"/>
              </w:rPr>
              <w:t>c) Kho hàng không kéo dài có diện tích tối thiểu 5.000 m2.</w:t>
            </w:r>
          </w:p>
        </w:tc>
        <w:tc>
          <w:tcPr>
            <w:tcW w:w="4816" w:type="dxa"/>
          </w:tcPr>
          <w:p w14:paraId="7E3F5F6C" w14:textId="54202841" w:rsidR="00F34AD1" w:rsidRPr="00DB5963" w:rsidRDefault="00F34AD1" w:rsidP="00DB5963">
            <w:pPr>
              <w:rPr>
                <w:rFonts w:cs="Times New Roman"/>
                <w:sz w:val="24"/>
                <w:szCs w:val="24"/>
              </w:rPr>
            </w:pPr>
            <w:r w:rsidRPr="00DB5963">
              <w:rPr>
                <w:rFonts w:cs="Times New Roman"/>
                <w:sz w:val="24"/>
                <w:szCs w:val="24"/>
              </w:rPr>
              <w:t>Việc quy định diện tích như hiện hành</w:t>
            </w:r>
            <w:r w:rsidR="00985942" w:rsidRPr="00DB5963">
              <w:rPr>
                <w:rFonts w:cs="Times New Roman"/>
                <w:sz w:val="24"/>
                <w:szCs w:val="24"/>
              </w:rPr>
              <w:t xml:space="preserve"> (1.000</w:t>
            </w:r>
            <w:r w:rsidR="004F038F">
              <w:rPr>
                <w:rFonts w:cs="Times New Roman"/>
                <w:sz w:val="24"/>
                <w:szCs w:val="24"/>
              </w:rPr>
              <w:t xml:space="preserve"> </w:t>
            </w:r>
            <w:r w:rsidR="00985942" w:rsidRPr="00DB5963">
              <w:rPr>
                <w:rFonts w:cs="Times New Roman"/>
                <w:sz w:val="24"/>
                <w:szCs w:val="24"/>
              </w:rPr>
              <w:t>m</w:t>
            </w:r>
            <w:r w:rsidR="004F038F">
              <w:rPr>
                <w:rFonts w:cs="Times New Roman"/>
                <w:sz w:val="24"/>
                <w:szCs w:val="24"/>
                <w:vertAlign w:val="superscript"/>
              </w:rPr>
              <w:t>2</w:t>
            </w:r>
            <w:r w:rsidR="00985942" w:rsidRPr="00DB5963">
              <w:rPr>
                <w:rFonts w:cs="Times New Roman"/>
                <w:sz w:val="24"/>
                <w:szCs w:val="24"/>
              </w:rPr>
              <w:t>-2.000</w:t>
            </w:r>
            <w:r w:rsidR="004F038F">
              <w:rPr>
                <w:rFonts w:cs="Times New Roman"/>
                <w:sz w:val="24"/>
                <w:szCs w:val="24"/>
              </w:rPr>
              <w:t xml:space="preserve"> </w:t>
            </w:r>
            <w:r w:rsidR="00985942" w:rsidRPr="00DB5963">
              <w:rPr>
                <w:rFonts w:cs="Times New Roman"/>
                <w:sz w:val="24"/>
                <w:szCs w:val="24"/>
              </w:rPr>
              <w:t>m</w:t>
            </w:r>
            <w:r w:rsidR="004F038F">
              <w:rPr>
                <w:rFonts w:cs="Times New Roman"/>
                <w:sz w:val="24"/>
                <w:szCs w:val="24"/>
                <w:vertAlign w:val="superscript"/>
              </w:rPr>
              <w:t>2</w:t>
            </w:r>
            <w:r w:rsidR="00985942" w:rsidRPr="00DB5963">
              <w:rPr>
                <w:rFonts w:cs="Times New Roman"/>
                <w:sz w:val="24"/>
                <w:szCs w:val="24"/>
              </w:rPr>
              <w:t>)</w:t>
            </w:r>
            <w:r w:rsidRPr="00DB5963">
              <w:rPr>
                <w:rFonts w:cs="Times New Roman"/>
                <w:sz w:val="24"/>
                <w:szCs w:val="24"/>
              </w:rPr>
              <w:t xml:space="preserve"> sẽ dẫn đến các </w:t>
            </w:r>
            <w:r w:rsidRPr="00DB5963">
              <w:rPr>
                <w:rFonts w:cs="Times New Roman"/>
                <w:bCs/>
                <w:sz w:val="24"/>
                <w:szCs w:val="24"/>
              </w:rPr>
              <w:t>kho</w:t>
            </w:r>
            <w:r w:rsidRPr="00DB5963">
              <w:rPr>
                <w:rFonts w:cs="Times New Roman"/>
                <w:sz w:val="24"/>
                <w:szCs w:val="24"/>
              </w:rPr>
              <w:t xml:space="preserve">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14:paraId="10709275" w14:textId="3F8D9CBE" w:rsidR="00985942" w:rsidRPr="00DB5963" w:rsidRDefault="00985942" w:rsidP="00DB5963">
            <w:pPr>
              <w:rPr>
                <w:rFonts w:cs="Times New Roman"/>
                <w:sz w:val="24"/>
                <w:szCs w:val="24"/>
              </w:rPr>
            </w:pPr>
            <w:r w:rsidRPr="00DB5963">
              <w:rPr>
                <w:rFonts w:cs="Times New Roman"/>
                <w:sz w:val="24"/>
                <w:szCs w:val="24"/>
              </w:rPr>
              <w:t>Hiện nay dự thảo đã mở rộng các vị trí được công nhận hoạt động, tăng cơ hội tiếp cận ngành nghề kinh doanh</w:t>
            </w:r>
            <w:r w:rsidR="005805C5" w:rsidRPr="00DB5963">
              <w:rPr>
                <w:rFonts w:cs="Times New Roman"/>
                <w:sz w:val="24"/>
                <w:szCs w:val="24"/>
              </w:rPr>
              <w:t>, mở rộng loại</w:t>
            </w:r>
            <w:r w:rsidR="00652D4C" w:rsidRPr="00DB5963">
              <w:rPr>
                <w:rFonts w:cs="Times New Roman"/>
                <w:sz w:val="24"/>
                <w:szCs w:val="24"/>
              </w:rPr>
              <w:t xml:space="preserve"> hình dịch vụ và</w:t>
            </w:r>
            <w:r w:rsidR="005805C5" w:rsidRPr="00DB5963">
              <w:rPr>
                <w:rFonts w:cs="Times New Roman"/>
                <w:sz w:val="24"/>
                <w:szCs w:val="24"/>
              </w:rPr>
              <w:t xml:space="preserve"> hàng hoá</w:t>
            </w:r>
            <w:r w:rsidR="00652D4C" w:rsidRPr="00DB5963">
              <w:rPr>
                <w:rFonts w:cs="Times New Roman"/>
                <w:sz w:val="24"/>
                <w:szCs w:val="24"/>
              </w:rPr>
              <w:t xml:space="preserve"> vận chuyển qua đường hàng không</w:t>
            </w:r>
            <w:r w:rsidRPr="00DB5963">
              <w:rPr>
                <w:rFonts w:cs="Times New Roman"/>
                <w:sz w:val="24"/>
                <w:szCs w:val="24"/>
              </w:rPr>
              <w:t xml:space="preserve"> cũng như khả năng đáp ứng về diện tích hoạt động.</w:t>
            </w:r>
          </w:p>
        </w:tc>
      </w:tr>
      <w:tr w:rsidR="006F40C0" w:rsidRPr="00DB5963" w14:paraId="62FEA487" w14:textId="77777777" w:rsidTr="0076521A">
        <w:tc>
          <w:tcPr>
            <w:tcW w:w="0" w:type="auto"/>
            <w:vMerge/>
          </w:tcPr>
          <w:p w14:paraId="1A788649" w14:textId="55DE5E16" w:rsidR="006F40C0" w:rsidRPr="00DB5963" w:rsidRDefault="006F40C0" w:rsidP="00DB5963">
            <w:pPr>
              <w:jc w:val="center"/>
              <w:rPr>
                <w:rFonts w:cs="Times New Roman"/>
                <w:b/>
                <w:bCs/>
                <w:sz w:val="24"/>
                <w:szCs w:val="24"/>
              </w:rPr>
            </w:pPr>
          </w:p>
        </w:tc>
        <w:tc>
          <w:tcPr>
            <w:tcW w:w="0" w:type="auto"/>
            <w:vMerge/>
          </w:tcPr>
          <w:p w14:paraId="1CC45B10" w14:textId="77777777" w:rsidR="006F40C0" w:rsidRPr="00DB5963" w:rsidRDefault="006F40C0" w:rsidP="00DB5963">
            <w:pPr>
              <w:jc w:val="center"/>
              <w:rPr>
                <w:rFonts w:cs="Times New Roman"/>
                <w:b/>
                <w:bCs/>
                <w:sz w:val="24"/>
                <w:szCs w:val="24"/>
              </w:rPr>
            </w:pPr>
          </w:p>
        </w:tc>
        <w:tc>
          <w:tcPr>
            <w:tcW w:w="4253" w:type="dxa"/>
          </w:tcPr>
          <w:p w14:paraId="4A74C011" w14:textId="77777777" w:rsidR="006F40C0" w:rsidRDefault="006F40C0" w:rsidP="00DB5963">
            <w:pPr>
              <w:rPr>
                <w:rFonts w:cs="Times New Roman"/>
                <w:b/>
                <w:bCs/>
                <w:sz w:val="24"/>
                <w:szCs w:val="24"/>
              </w:rPr>
            </w:pPr>
            <w:r w:rsidRPr="00DB5963">
              <w:rPr>
                <w:rFonts w:cs="Times New Roman"/>
                <w:b/>
                <w:bCs/>
                <w:sz w:val="24"/>
                <w:szCs w:val="24"/>
              </w:rPr>
              <w:t>Điều kiện về đảm bảo công tác kiểm tra, giám sát hải quan</w:t>
            </w:r>
          </w:p>
          <w:p w14:paraId="33E645A9" w14:textId="392824A7" w:rsidR="0088429A" w:rsidRPr="00127320" w:rsidRDefault="0088429A" w:rsidP="00DB5963">
            <w:pPr>
              <w:rPr>
                <w:rFonts w:cs="Times New Roman"/>
                <w:b/>
                <w:bCs/>
                <w:color w:val="000000" w:themeColor="text1"/>
                <w:sz w:val="24"/>
                <w:szCs w:val="24"/>
              </w:rPr>
            </w:pPr>
            <w:r>
              <w:rPr>
                <w:rFonts w:cs="Times New Roman"/>
                <w:b/>
                <w:bCs/>
                <w:color w:val="000000" w:themeColor="text1"/>
                <w:sz w:val="24"/>
                <w:szCs w:val="24"/>
              </w:rPr>
              <w:t xml:space="preserve">Điều 25 Nghị </w:t>
            </w:r>
            <w:r w:rsidRPr="001B1854">
              <w:rPr>
                <w:rFonts w:cs="Times New Roman"/>
                <w:b/>
                <w:bCs/>
                <w:sz w:val="24"/>
                <w:szCs w:val="24"/>
              </w:rPr>
              <w:t>định số 68/2016/NĐ-CP ngày 01/07/2016</w:t>
            </w:r>
            <w:r>
              <w:rPr>
                <w:rFonts w:cs="Times New Roman"/>
                <w:b/>
                <w:bCs/>
                <w:sz w:val="24"/>
                <w:szCs w:val="24"/>
              </w:rPr>
              <w:t xml:space="preserve"> được sửa đổi, bổ sung tại khoản 13 Điều 1 </w:t>
            </w:r>
            <w:r>
              <w:rPr>
                <w:rFonts w:cs="Times New Roman"/>
                <w:b/>
                <w:bCs/>
                <w:color w:val="000000" w:themeColor="text1"/>
                <w:sz w:val="24"/>
                <w:szCs w:val="24"/>
              </w:rPr>
              <w:t xml:space="preserve">Nghị </w:t>
            </w:r>
            <w:r w:rsidRPr="001B1854">
              <w:rPr>
                <w:rFonts w:cs="Times New Roman"/>
                <w:b/>
                <w:bCs/>
                <w:sz w:val="24"/>
                <w:szCs w:val="24"/>
              </w:rPr>
              <w:t>định số 6</w:t>
            </w:r>
            <w:r>
              <w:rPr>
                <w:rFonts w:cs="Times New Roman"/>
                <w:b/>
                <w:bCs/>
                <w:sz w:val="24"/>
                <w:szCs w:val="24"/>
              </w:rPr>
              <w:t>7</w:t>
            </w:r>
            <w:r w:rsidRPr="001B1854">
              <w:rPr>
                <w:rFonts w:cs="Times New Roman"/>
                <w:b/>
                <w:bCs/>
                <w:sz w:val="24"/>
                <w:szCs w:val="24"/>
              </w:rPr>
              <w:t>/20</w:t>
            </w:r>
            <w:r>
              <w:rPr>
                <w:rFonts w:cs="Times New Roman"/>
                <w:b/>
                <w:bCs/>
                <w:sz w:val="24"/>
                <w:szCs w:val="24"/>
              </w:rPr>
              <w:t>20</w:t>
            </w:r>
            <w:r w:rsidRPr="001B1854">
              <w:rPr>
                <w:rFonts w:cs="Times New Roman"/>
                <w:b/>
                <w:bCs/>
                <w:sz w:val="24"/>
                <w:szCs w:val="24"/>
              </w:rPr>
              <w:t xml:space="preserve">/NĐ-CP ngày </w:t>
            </w:r>
            <w:r>
              <w:rPr>
                <w:rFonts w:cs="Times New Roman"/>
                <w:b/>
                <w:bCs/>
                <w:sz w:val="24"/>
                <w:szCs w:val="24"/>
              </w:rPr>
              <w:t>15/06/2020</w:t>
            </w:r>
          </w:p>
        </w:tc>
        <w:tc>
          <w:tcPr>
            <w:tcW w:w="3797" w:type="dxa"/>
          </w:tcPr>
          <w:p w14:paraId="57D232CF" w14:textId="77777777" w:rsidR="006F40C0" w:rsidRPr="00DB5963" w:rsidRDefault="006F40C0"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240B3DDC" w14:textId="35F424FD" w:rsidR="006F40C0" w:rsidRPr="00DB5963" w:rsidRDefault="006F40C0"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7A2A50F1" w14:textId="77777777" w:rsidR="006F40C0" w:rsidRPr="00DB5963" w:rsidRDefault="006F40C0"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5E50F61D" w14:textId="44701494" w:rsidR="006F40C0" w:rsidRPr="00DB5963" w:rsidRDefault="006F40C0" w:rsidP="00DB5963">
            <w:pPr>
              <w:rPr>
                <w:rFonts w:cs="Times New Roman"/>
                <w:b/>
                <w:bCs/>
                <w:sz w:val="24"/>
                <w:szCs w:val="24"/>
              </w:rPr>
            </w:pPr>
            <w:r w:rsidRPr="00DB5963">
              <w:rPr>
                <w:rFonts w:eastAsia="Times New Roman" w:cs="Times New Roman"/>
                <w:bCs/>
                <w:sz w:val="24"/>
                <w:szCs w:val="24"/>
              </w:rPr>
              <w:t>(xem kho ngoại quan đã nêu trên)</w:t>
            </w:r>
          </w:p>
        </w:tc>
      </w:tr>
      <w:tr w:rsidR="006F40C0" w:rsidRPr="00DB5963" w14:paraId="5F1D5C59" w14:textId="77777777" w:rsidTr="0076521A">
        <w:tc>
          <w:tcPr>
            <w:tcW w:w="0" w:type="auto"/>
            <w:vMerge/>
          </w:tcPr>
          <w:p w14:paraId="0CAA29F8" w14:textId="77777777" w:rsidR="006F40C0" w:rsidRPr="00DB5963" w:rsidRDefault="006F40C0" w:rsidP="00DB5963">
            <w:pPr>
              <w:jc w:val="center"/>
              <w:rPr>
                <w:rFonts w:cs="Times New Roman"/>
                <w:b/>
                <w:bCs/>
                <w:sz w:val="24"/>
                <w:szCs w:val="24"/>
              </w:rPr>
            </w:pPr>
          </w:p>
        </w:tc>
        <w:tc>
          <w:tcPr>
            <w:tcW w:w="0" w:type="auto"/>
            <w:vMerge/>
          </w:tcPr>
          <w:p w14:paraId="7718C244" w14:textId="77777777" w:rsidR="006F40C0" w:rsidRPr="00DB5963" w:rsidRDefault="006F40C0" w:rsidP="00DB5963">
            <w:pPr>
              <w:jc w:val="center"/>
              <w:rPr>
                <w:rFonts w:cs="Times New Roman"/>
                <w:b/>
                <w:bCs/>
                <w:sz w:val="24"/>
                <w:szCs w:val="24"/>
              </w:rPr>
            </w:pPr>
          </w:p>
        </w:tc>
        <w:tc>
          <w:tcPr>
            <w:tcW w:w="4253" w:type="dxa"/>
          </w:tcPr>
          <w:p w14:paraId="69A51EED" w14:textId="58BBB546" w:rsidR="006F40C0" w:rsidRDefault="006F40C0" w:rsidP="00DB5963">
            <w:pPr>
              <w:rPr>
                <w:rFonts w:cs="Times New Roman"/>
                <w:b/>
                <w:bCs/>
                <w:color w:val="000000" w:themeColor="text1"/>
                <w:sz w:val="24"/>
                <w:szCs w:val="24"/>
              </w:rPr>
            </w:pPr>
            <w:r w:rsidRPr="00DB5963">
              <w:rPr>
                <w:rFonts w:cs="Times New Roman"/>
                <w:b/>
                <w:bCs/>
                <w:color w:val="000000" w:themeColor="text1"/>
                <w:sz w:val="24"/>
                <w:szCs w:val="24"/>
              </w:rPr>
              <w:t>Hồ sơ công nhận</w:t>
            </w:r>
          </w:p>
          <w:p w14:paraId="34261160" w14:textId="0F5E2CA7" w:rsidR="005B2B1E" w:rsidRPr="00DB5963" w:rsidRDefault="005B2B1E" w:rsidP="00DB5963">
            <w:pPr>
              <w:rPr>
                <w:rFonts w:cs="Times New Roman"/>
                <w:b/>
                <w:bCs/>
                <w:color w:val="000000" w:themeColor="text1"/>
                <w:sz w:val="24"/>
                <w:szCs w:val="24"/>
              </w:rPr>
            </w:pPr>
            <w:r>
              <w:rPr>
                <w:rFonts w:cs="Times New Roman"/>
                <w:b/>
                <w:bCs/>
                <w:color w:val="000000" w:themeColor="text1"/>
                <w:sz w:val="24"/>
                <w:szCs w:val="24"/>
              </w:rPr>
              <w:t xml:space="preserve">Điều 26 Nghị </w:t>
            </w:r>
            <w:r w:rsidRPr="001B1854">
              <w:rPr>
                <w:rFonts w:cs="Times New Roman"/>
                <w:b/>
                <w:bCs/>
                <w:sz w:val="24"/>
                <w:szCs w:val="24"/>
              </w:rPr>
              <w:t>định số 68/2016/NĐ-CP ngày 01/07/2016</w:t>
            </w:r>
            <w:r>
              <w:rPr>
                <w:rFonts w:cs="Times New Roman"/>
                <w:b/>
                <w:bCs/>
                <w:sz w:val="24"/>
                <w:szCs w:val="24"/>
              </w:rPr>
              <w:t xml:space="preserve"> được sửa đổi, bổ sung tại khoản 1</w:t>
            </w:r>
            <w:r w:rsidR="00E14AF1">
              <w:rPr>
                <w:rFonts w:cs="Times New Roman"/>
                <w:b/>
                <w:bCs/>
                <w:sz w:val="24"/>
                <w:szCs w:val="24"/>
              </w:rPr>
              <w:t>4</w:t>
            </w:r>
            <w:r>
              <w:rPr>
                <w:rFonts w:cs="Times New Roman"/>
                <w:b/>
                <w:bCs/>
                <w:sz w:val="24"/>
                <w:szCs w:val="24"/>
              </w:rPr>
              <w:t xml:space="preserve"> Điều 1 </w:t>
            </w:r>
            <w:r>
              <w:rPr>
                <w:rFonts w:cs="Times New Roman"/>
                <w:b/>
                <w:bCs/>
                <w:color w:val="000000" w:themeColor="text1"/>
                <w:sz w:val="24"/>
                <w:szCs w:val="24"/>
              </w:rPr>
              <w:t xml:space="preserve">Nghị </w:t>
            </w:r>
            <w:r w:rsidRPr="001B1854">
              <w:rPr>
                <w:rFonts w:cs="Times New Roman"/>
                <w:b/>
                <w:bCs/>
                <w:sz w:val="24"/>
                <w:szCs w:val="24"/>
              </w:rPr>
              <w:t>định số 6</w:t>
            </w:r>
            <w:r>
              <w:rPr>
                <w:rFonts w:cs="Times New Roman"/>
                <w:b/>
                <w:bCs/>
                <w:sz w:val="24"/>
                <w:szCs w:val="24"/>
              </w:rPr>
              <w:t>7</w:t>
            </w:r>
            <w:r w:rsidRPr="001B1854">
              <w:rPr>
                <w:rFonts w:cs="Times New Roman"/>
                <w:b/>
                <w:bCs/>
                <w:sz w:val="24"/>
                <w:szCs w:val="24"/>
              </w:rPr>
              <w:t>/20</w:t>
            </w:r>
            <w:r>
              <w:rPr>
                <w:rFonts w:cs="Times New Roman"/>
                <w:b/>
                <w:bCs/>
                <w:sz w:val="24"/>
                <w:szCs w:val="24"/>
              </w:rPr>
              <w:t>20</w:t>
            </w:r>
            <w:r w:rsidRPr="001B1854">
              <w:rPr>
                <w:rFonts w:cs="Times New Roman"/>
                <w:b/>
                <w:bCs/>
                <w:sz w:val="24"/>
                <w:szCs w:val="24"/>
              </w:rPr>
              <w:t xml:space="preserve">/NĐ-CP ngày </w:t>
            </w:r>
            <w:r>
              <w:rPr>
                <w:rFonts w:cs="Times New Roman"/>
                <w:b/>
                <w:bCs/>
                <w:sz w:val="24"/>
                <w:szCs w:val="24"/>
              </w:rPr>
              <w:t>15/06/2020</w:t>
            </w:r>
          </w:p>
          <w:p w14:paraId="7EA05B29" w14:textId="77777777" w:rsidR="006F40C0" w:rsidRPr="00DB5963" w:rsidRDefault="006F40C0" w:rsidP="00DB5963">
            <w:pPr>
              <w:pStyle w:val="NormalWeb"/>
              <w:shd w:val="clear" w:color="auto" w:fill="FFFFFF"/>
              <w:spacing w:before="0" w:beforeAutospacing="0" w:after="0" w:afterAutospacing="0"/>
              <w:jc w:val="both"/>
              <w:rPr>
                <w:i/>
                <w:color w:val="000000"/>
              </w:rPr>
            </w:pPr>
            <w:bookmarkStart w:id="27" w:name="khoan_14_1"/>
            <w:r w:rsidRPr="00DB5963">
              <w:rPr>
                <w:i/>
                <w:color w:val="000000"/>
              </w:rPr>
              <w:t>“14.</w:t>
            </w:r>
            <w:bookmarkEnd w:id="27"/>
            <w:r w:rsidRPr="00DB5963">
              <w:rPr>
                <w:i/>
                <w:color w:val="000000"/>
              </w:rPr>
              <w:t> </w:t>
            </w:r>
            <w:bookmarkStart w:id="28" w:name="dc_26"/>
            <w:r w:rsidRPr="00DB5963">
              <w:rPr>
                <w:i/>
                <w:color w:val="000000"/>
              </w:rPr>
              <w:t>Điều 26</w:t>
            </w:r>
            <w:bookmarkEnd w:id="28"/>
            <w:r w:rsidRPr="00DB5963">
              <w:rPr>
                <w:i/>
                <w:color w:val="000000"/>
              </w:rPr>
              <w:t> </w:t>
            </w:r>
            <w:bookmarkStart w:id="29" w:name="khoan_14_1_name"/>
            <w:r w:rsidRPr="00DB5963">
              <w:rPr>
                <w:i/>
                <w:color w:val="000000"/>
              </w:rPr>
              <w:t>được sửa đổi, bổ sung như sau:</w:t>
            </w:r>
            <w:bookmarkEnd w:id="29"/>
          </w:p>
          <w:p w14:paraId="68D637C4"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b/>
                <w:bCs/>
                <w:i/>
                <w:color w:val="000000"/>
              </w:rPr>
              <w:t>“Điều 26. Hồ sơ công nhận kho hàng không kéo dài</w:t>
            </w:r>
          </w:p>
          <w:p w14:paraId="7D264E6A"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1. Văn bản đề nghị công nhận theo </w:t>
            </w:r>
            <w:bookmarkStart w:id="30" w:name="bieumau_ms_01_7"/>
            <w:r w:rsidRPr="00DB5963">
              <w:rPr>
                <w:i/>
                <w:color w:val="000000"/>
              </w:rPr>
              <w:t>Mẫu số 01</w:t>
            </w:r>
            <w:bookmarkEnd w:id="30"/>
            <w:r w:rsidRPr="00DB5963">
              <w:rPr>
                <w:i/>
                <w:color w:val="000000"/>
              </w:rPr>
              <w:t> Phụ lục ban hành kèm theo Nghị định này: 01 bản chính.</w:t>
            </w:r>
          </w:p>
          <w:p w14:paraId="419B2E25"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2. Giấy chứng nhận đăng ký doanh nghiệp hoặc Giấy chứng nhận đầu tư hoặc chứng từ khác quy định tại </w:t>
            </w:r>
            <w:bookmarkStart w:id="31" w:name="dc_27"/>
            <w:r w:rsidRPr="00DB5963">
              <w:rPr>
                <w:i/>
                <w:color w:val="000000"/>
              </w:rPr>
              <w:t>khoản 4 Điều 81 Nghị định số 78/2015/NĐ-CP</w:t>
            </w:r>
            <w:bookmarkEnd w:id="31"/>
            <w:r w:rsidRPr="00DB5963">
              <w:rPr>
                <w:i/>
                <w:color w:val="000000"/>
              </w:rPr>
              <w:t> ngày 14 tháng 9 năm 2015 của Chính phủ về đăng ký doanh nghiệp: 01 bản chụp.</w:t>
            </w:r>
          </w:p>
          <w:p w14:paraId="7946222C"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3. Sơ đồ thiết kế khu vực kho thể hiện rõ đường ranh giới ngăn cách với bên ngoài, vị trí các kho hàng, vị trí lắp đặt hệ thống camera, hệ thống đường vận chuyển nội bộ, bảo vệ, văn phòng kho và nơi làm việc của hải quan: 01 bản chụp.</w:t>
            </w:r>
          </w:p>
          <w:p w14:paraId="0BE1AD3B" w14:textId="1299DEEF" w:rsidR="006F40C0" w:rsidRPr="00DB5963" w:rsidRDefault="006F40C0" w:rsidP="00DB5963">
            <w:pPr>
              <w:pStyle w:val="NormalWeb"/>
              <w:shd w:val="clear" w:color="auto" w:fill="FFFFFF"/>
              <w:spacing w:before="0" w:beforeAutospacing="0" w:after="0" w:afterAutospacing="0"/>
              <w:jc w:val="both"/>
              <w:rPr>
                <w:b/>
                <w:bCs/>
                <w:color w:val="000000" w:themeColor="text1"/>
              </w:rPr>
            </w:pPr>
            <w:r w:rsidRPr="00DB5963">
              <w:rPr>
                <w:i/>
                <w:color w:val="000000"/>
              </w:rPr>
              <w:t>4. Giấy chứng nhận đủ điều kiện phòng cháy và chữa cháy do cơ quan công an cấp: 01 bản sao.”.</w:t>
            </w:r>
          </w:p>
        </w:tc>
        <w:tc>
          <w:tcPr>
            <w:tcW w:w="3797" w:type="dxa"/>
          </w:tcPr>
          <w:p w14:paraId="6BBF7417" w14:textId="5386403C" w:rsidR="006F40C0" w:rsidRPr="00DB5963" w:rsidRDefault="00371479" w:rsidP="00DB5963">
            <w:pPr>
              <w:rPr>
                <w:rFonts w:eastAsia="Times New Roman" w:cs="Times New Roman"/>
                <w:b/>
                <w:sz w:val="24"/>
                <w:szCs w:val="24"/>
                <w:lang w:val="vi-VN"/>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816" w:type="dxa"/>
          </w:tcPr>
          <w:p w14:paraId="5B54E34A" w14:textId="77777777" w:rsidR="005161CF" w:rsidRPr="00DB5963" w:rsidRDefault="005161CF" w:rsidP="005161CF">
            <w:pPr>
              <w:rPr>
                <w:rFonts w:cs="Times New Roman"/>
                <w:sz w:val="24"/>
                <w:szCs w:val="24"/>
              </w:rPr>
            </w:pPr>
            <w:r w:rsidRPr="00DB5963">
              <w:rPr>
                <w:rFonts w:cs="Times New Roman"/>
                <w:sz w:val="24"/>
                <w:szCs w:val="24"/>
              </w:rPr>
              <w:t xml:space="preserve">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w:t>
            </w:r>
            <w:r>
              <w:rPr>
                <w:rFonts w:cs="Times New Roman"/>
                <w:sz w:val="24"/>
                <w:szCs w:val="24"/>
              </w:rPr>
              <w:t>quy định tại</w:t>
            </w:r>
            <w:r w:rsidRPr="00DB5963">
              <w:rPr>
                <w:rFonts w:cs="Times New Roman"/>
                <w:sz w:val="24"/>
                <w:szCs w:val="24"/>
              </w:rPr>
              <w:t xml:space="preserve">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2AD59762" w14:textId="66641952" w:rsidR="006F40C0" w:rsidRPr="00DB5963" w:rsidRDefault="006F40C0" w:rsidP="00DB5963">
            <w:pPr>
              <w:rPr>
                <w:rFonts w:cs="Times New Roman"/>
                <w:sz w:val="24"/>
                <w:szCs w:val="24"/>
              </w:rPr>
            </w:pPr>
          </w:p>
        </w:tc>
      </w:tr>
      <w:tr w:rsidR="006F40C0" w:rsidRPr="00DB5963" w14:paraId="6BA0271A" w14:textId="77777777" w:rsidTr="0076521A">
        <w:tc>
          <w:tcPr>
            <w:tcW w:w="0" w:type="auto"/>
            <w:vMerge/>
          </w:tcPr>
          <w:p w14:paraId="60BCB5A5" w14:textId="77777777" w:rsidR="006F40C0" w:rsidRPr="00DB5963" w:rsidRDefault="006F40C0" w:rsidP="00DB5963">
            <w:pPr>
              <w:jc w:val="center"/>
              <w:rPr>
                <w:rFonts w:cs="Times New Roman"/>
                <w:b/>
                <w:bCs/>
                <w:sz w:val="24"/>
                <w:szCs w:val="24"/>
              </w:rPr>
            </w:pPr>
          </w:p>
        </w:tc>
        <w:tc>
          <w:tcPr>
            <w:tcW w:w="0" w:type="auto"/>
            <w:vMerge/>
          </w:tcPr>
          <w:p w14:paraId="42915E26" w14:textId="77777777" w:rsidR="006F40C0" w:rsidRPr="00DB5963" w:rsidRDefault="006F40C0" w:rsidP="00DB5963">
            <w:pPr>
              <w:jc w:val="center"/>
              <w:rPr>
                <w:rFonts w:cs="Times New Roman"/>
                <w:b/>
                <w:bCs/>
                <w:sz w:val="24"/>
                <w:szCs w:val="24"/>
              </w:rPr>
            </w:pPr>
          </w:p>
        </w:tc>
        <w:tc>
          <w:tcPr>
            <w:tcW w:w="4253" w:type="dxa"/>
          </w:tcPr>
          <w:p w14:paraId="258A4D21" w14:textId="0C712157" w:rsidR="006F40C0" w:rsidRDefault="006F40C0" w:rsidP="00DB5963">
            <w:pPr>
              <w:pStyle w:val="NormalWeb"/>
              <w:shd w:val="clear" w:color="auto" w:fill="FFFFFF"/>
              <w:spacing w:before="0" w:beforeAutospacing="0" w:after="0" w:afterAutospacing="0"/>
              <w:jc w:val="both"/>
              <w:rPr>
                <w:b/>
                <w:bCs/>
                <w:color w:val="000000"/>
              </w:rPr>
            </w:pPr>
            <w:bookmarkStart w:id="32" w:name="dieu_27"/>
            <w:r w:rsidRPr="00DB5963">
              <w:rPr>
                <w:b/>
                <w:bCs/>
                <w:color w:val="000000"/>
              </w:rPr>
              <w:t>Trình tự công nhận</w:t>
            </w:r>
          </w:p>
          <w:p w14:paraId="6B18BA61" w14:textId="22A2AC1B" w:rsidR="004C7CA8" w:rsidRPr="00DB5963" w:rsidRDefault="004C7CA8" w:rsidP="00DB5963">
            <w:pPr>
              <w:pStyle w:val="NormalWeb"/>
              <w:shd w:val="clear" w:color="auto" w:fill="FFFFFF"/>
              <w:spacing w:before="0" w:beforeAutospacing="0" w:after="0" w:afterAutospacing="0"/>
              <w:jc w:val="both"/>
              <w:rPr>
                <w:b/>
                <w:bCs/>
                <w:color w:val="000000"/>
              </w:rPr>
            </w:pPr>
            <w:r>
              <w:rPr>
                <w:b/>
                <w:bCs/>
                <w:color w:val="000000"/>
              </w:rPr>
              <w:t xml:space="preserve">Điều 27 </w:t>
            </w:r>
            <w:r w:rsidR="00F06C34">
              <w:rPr>
                <w:b/>
                <w:bCs/>
                <w:color w:val="000000" w:themeColor="text1"/>
              </w:rPr>
              <w:t xml:space="preserve">Nghị </w:t>
            </w:r>
            <w:r w:rsidR="00F06C34" w:rsidRPr="001B1854">
              <w:rPr>
                <w:b/>
                <w:bCs/>
              </w:rPr>
              <w:t>định số 68/2016/NĐ-CP ngày 01/07/2016</w:t>
            </w:r>
          </w:p>
          <w:p w14:paraId="45BDA249"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b/>
                <w:bCs/>
                <w:i/>
                <w:color w:val="000000"/>
              </w:rPr>
              <w:t>Điều 27. Trình tự công nhận kho hàng không kéo dài</w:t>
            </w:r>
            <w:bookmarkEnd w:id="32"/>
          </w:p>
          <w:p w14:paraId="1707A64F"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1. Doanh nghiệp nộp hồ sơ đề nghị công nhận trực tiếp, gửi qua bưu điện hoặc hệ thống tiếp nhận thông tin điện tử của cơ quan hải quan đến Tổng cục Hải quan.</w:t>
            </w:r>
          </w:p>
          <w:p w14:paraId="1B83EBBC"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2. Trong thời hạn 10 ngày làm việc kể từ ngày nhận đủ hồ sơ của doanh nghiệp, Tổng cục Hải quan phối hợp với Bộ Giao thông vận tải, Ủy ban nhân dân tỉnh, thành phố trực thuộc trung ương hoàn thành việc kiểm tra hồ sơ, thực tế kho. Kết thúc kiểm tra, cơ quan hải quan và doanh nghiệp ký biên bản ghi nhận nội dung kiểm tra.</w:t>
            </w:r>
          </w:p>
          <w:p w14:paraId="5DD59E29" w14:textId="2EF74644"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3. Trong thời hạn 15 ngày làm việc kể từ ngày hoàn thành việc kiểm tra hồ sơ, thực tế kho, căn cứ ý kiến của Bộ Giao thông vận tải và Ủy ban nhân dân tỉnh, thành phố trực thuộc trung ương, Tổng cục trưởng Tổng cục Hải quan ra quyết định công nhận kho hàng không kéo dài hoặc có văn bản trả lời doanh nghiệp nếu chưa đáp ứng điều kiện theo quy định.”</w:t>
            </w:r>
          </w:p>
        </w:tc>
        <w:tc>
          <w:tcPr>
            <w:tcW w:w="3797" w:type="dxa"/>
          </w:tcPr>
          <w:p w14:paraId="7AE80B04" w14:textId="77777777" w:rsidR="000B28D2" w:rsidRPr="004A1505" w:rsidRDefault="000B28D2" w:rsidP="004A1505">
            <w:pPr>
              <w:rPr>
                <w:rFonts w:cs="Times New Roman"/>
                <w:b/>
                <w:bCs/>
                <w:color w:val="000000" w:themeColor="text1"/>
                <w:sz w:val="24"/>
                <w:szCs w:val="24"/>
              </w:rPr>
            </w:pPr>
            <w:r w:rsidRPr="004A1505">
              <w:rPr>
                <w:rFonts w:cs="Times New Roman"/>
                <w:b/>
                <w:bCs/>
                <w:color w:val="000000" w:themeColor="text1"/>
                <w:sz w:val="24"/>
                <w:szCs w:val="24"/>
              </w:rPr>
              <w:t>Điều 5. Trình tự, thủ tục, thẩm quyền ra quyết định công nhận</w:t>
            </w:r>
          </w:p>
          <w:p w14:paraId="6FF96FC5" w14:textId="77777777" w:rsidR="004A1505" w:rsidRPr="004A1505" w:rsidRDefault="004A1505" w:rsidP="004A1505">
            <w:pPr>
              <w:rPr>
                <w:bCs/>
                <w:color w:val="000000" w:themeColor="text1"/>
                <w:sz w:val="24"/>
                <w:szCs w:val="24"/>
              </w:rPr>
            </w:pPr>
            <w:r w:rsidRPr="004A1505">
              <w:rPr>
                <w:bCs/>
                <w:color w:val="000000" w:themeColor="text1"/>
                <w:sz w:val="24"/>
                <w:szCs w:val="24"/>
              </w:rPr>
              <w:t xml:space="preserve">1. Đối với các địa điểm nêu tại điểm d, điểm e khoản 1 Điều 1 Nghị định này (trừ điểm e.1) </w:t>
            </w:r>
          </w:p>
          <w:p w14:paraId="676190C1" w14:textId="77777777" w:rsidR="00D7017A" w:rsidRPr="00D7017A" w:rsidRDefault="00D7017A" w:rsidP="00D7017A">
            <w:pPr>
              <w:rPr>
                <w:rFonts w:eastAsia="Times New Roman"/>
                <w:bCs/>
                <w:color w:val="000000" w:themeColor="text1"/>
                <w:sz w:val="24"/>
                <w:szCs w:val="24"/>
                <w:lang w:val="vi-VN"/>
              </w:rPr>
            </w:pPr>
            <w:r w:rsidRPr="00D7017A">
              <w:rPr>
                <w:rFonts w:eastAsia="Times New Roman"/>
                <w:bCs/>
                <w:color w:val="000000" w:themeColor="text1"/>
                <w:sz w:val="24"/>
                <w:szCs w:val="24"/>
              </w:rPr>
              <w:t xml:space="preserve">a) </w:t>
            </w:r>
            <w:r w:rsidRPr="00D7017A">
              <w:rPr>
                <w:rFonts w:eastAsia="Times New Roman"/>
                <w:bCs/>
                <w:color w:val="000000" w:themeColor="text1"/>
                <w:sz w:val="24"/>
                <w:szCs w:val="24"/>
                <w:lang w:val="vi-VN"/>
              </w:rPr>
              <w:t xml:space="preserve">Doanh nghiệp nộp Đơn đề nghị công nhận theo </w:t>
            </w:r>
            <w:r w:rsidRPr="00D7017A">
              <w:rPr>
                <w:rFonts w:eastAsia="Times New Roman"/>
                <w:bCs/>
                <w:color w:val="000000" w:themeColor="text1"/>
                <w:sz w:val="24"/>
                <w:szCs w:val="24"/>
              </w:rPr>
              <w:t>M</w:t>
            </w:r>
            <w:r w:rsidRPr="00D7017A">
              <w:rPr>
                <w:rFonts w:eastAsia="Times New Roman"/>
                <w:bCs/>
                <w:color w:val="000000" w:themeColor="text1"/>
                <w:sz w:val="24"/>
                <w:szCs w:val="24"/>
                <w:lang w:val="vi-VN"/>
              </w:rPr>
              <w:t>ẫu số 01 ban hành kèm Nghị định này, kèm sơ đồ kho, bãi, địa điểm cho Chi cục Hải quan khu vực</w:t>
            </w:r>
            <w:r w:rsidRPr="00D7017A">
              <w:rPr>
                <w:rFonts w:eastAsia="Times New Roman"/>
                <w:bCs/>
                <w:color w:val="000000" w:themeColor="text1"/>
                <w:sz w:val="24"/>
                <w:szCs w:val="24"/>
              </w:rPr>
              <w:t xml:space="preserve"> </w:t>
            </w:r>
            <w:r w:rsidRPr="00D7017A">
              <w:rPr>
                <w:rFonts w:eastAsia="Times New Roman"/>
                <w:bCs/>
                <w:color w:val="000000" w:themeColor="text1"/>
                <w:sz w:val="24"/>
                <w:szCs w:val="24"/>
                <w:lang w:val="vi-VN"/>
              </w:rPr>
              <w:t xml:space="preserve">qua </w:t>
            </w:r>
            <w:r w:rsidRPr="00D7017A">
              <w:rPr>
                <w:rFonts w:eastAsia="Times New Roman"/>
                <w:bCs/>
                <w:color w:val="000000" w:themeColor="text1"/>
                <w:sz w:val="24"/>
                <w:szCs w:val="24"/>
              </w:rPr>
              <w:t>Hệ thống tiếp nhận d</w:t>
            </w:r>
            <w:r w:rsidRPr="00D7017A">
              <w:rPr>
                <w:rFonts w:eastAsia="Times New Roman"/>
                <w:bCs/>
                <w:color w:val="000000" w:themeColor="text1"/>
                <w:sz w:val="24"/>
                <w:szCs w:val="24"/>
                <w:lang w:val="vi-VN"/>
              </w:rPr>
              <w:t>ịch vụ công trực tuyến.</w:t>
            </w:r>
          </w:p>
          <w:p w14:paraId="24FB30EE" w14:textId="77777777" w:rsidR="00D7017A" w:rsidRPr="00D7017A" w:rsidRDefault="00D7017A" w:rsidP="00D7017A">
            <w:pPr>
              <w:rPr>
                <w:rFonts w:eastAsia="Times New Roman"/>
                <w:bCs/>
                <w:color w:val="000000" w:themeColor="text1"/>
                <w:sz w:val="24"/>
                <w:szCs w:val="24"/>
                <w:lang w:val="vi-VN"/>
              </w:rPr>
            </w:pPr>
            <w:r w:rsidRPr="00D7017A">
              <w:rPr>
                <w:rFonts w:eastAsia="Times New Roman"/>
                <w:bCs/>
                <w:color w:val="000000" w:themeColor="text1"/>
                <w:sz w:val="24"/>
                <w:szCs w:val="24"/>
                <w:lang w:val="vi-VN"/>
              </w:rPr>
              <w:t>Đối với các điều kiện theo quy định tại Điều 4 Nghị định này, doanh nghiệp chịu trách nhiệm lưu giữ xuất trình các chứng từ chứng minh đảm bảo cho cơ quan hải quan để kiểm tra khi có yêu cầu.</w:t>
            </w:r>
          </w:p>
          <w:p w14:paraId="5390D4C1" w14:textId="77777777" w:rsidR="00D7017A" w:rsidRPr="00D7017A" w:rsidRDefault="00D7017A" w:rsidP="00D7017A">
            <w:pPr>
              <w:rPr>
                <w:rFonts w:eastAsia="Times New Roman"/>
                <w:bCs/>
                <w:color w:val="000000" w:themeColor="text1"/>
                <w:sz w:val="24"/>
                <w:szCs w:val="24"/>
              </w:rPr>
            </w:pPr>
            <w:r w:rsidRPr="00D7017A">
              <w:rPr>
                <w:rFonts w:eastAsia="Times New Roman"/>
                <w:bCs/>
                <w:color w:val="000000" w:themeColor="text1"/>
                <w:sz w:val="24"/>
                <w:szCs w:val="24"/>
              </w:rPr>
              <w:t xml:space="preserve">Riêng đối với </w:t>
            </w:r>
            <w:r w:rsidRPr="00D7017A">
              <w:rPr>
                <w:rFonts w:eastAsia="Times New Roman"/>
                <w:bCs/>
                <w:color w:val="000000" w:themeColor="text1"/>
                <w:sz w:val="24"/>
                <w:szCs w:val="24"/>
                <w:lang w:val="pt-BR"/>
              </w:rPr>
              <w:t>Địa điểm tập kết, kiểm tra, giám sát xăng dầu, khí, hóa chất</w:t>
            </w:r>
            <w:r w:rsidRPr="00D7017A">
              <w:rPr>
                <w:rFonts w:eastAsia="Times New Roman"/>
                <w:bCs/>
                <w:color w:val="000000" w:themeColor="text1"/>
                <w:sz w:val="24"/>
                <w:szCs w:val="24"/>
              </w:rPr>
              <w:t xml:space="preserve">, </w:t>
            </w:r>
            <w:r w:rsidRPr="00D7017A">
              <w:rPr>
                <w:rFonts w:eastAsia="Times New Roman"/>
                <w:bCs/>
                <w:color w:val="000000" w:themeColor="text1"/>
                <w:sz w:val="24"/>
                <w:szCs w:val="24"/>
                <w:lang w:val="vi-VN"/>
              </w:rPr>
              <w:t xml:space="preserve">Doanh nghiệp nộp Đơn </w:t>
            </w:r>
            <w:r w:rsidRPr="00D7017A">
              <w:rPr>
                <w:rFonts w:eastAsia="Times New Roman"/>
                <w:bCs/>
                <w:color w:val="000000" w:themeColor="text1"/>
                <w:sz w:val="24"/>
                <w:szCs w:val="24"/>
              </w:rPr>
              <w:t xml:space="preserve">là thương nhân được quyền thực hiện các hoạt động xuất khẩu, nhập khẩu xăng dầu, khí, hoá chất theo quy định của pháp luật và doanh nghiệp kinh doanh kho, bãi, địa điểm theo quy định của Nghị định này. </w:t>
            </w:r>
          </w:p>
          <w:p w14:paraId="763ED616" w14:textId="77777777" w:rsidR="00D7017A" w:rsidRPr="00D7017A" w:rsidRDefault="00D7017A" w:rsidP="00D7017A">
            <w:pPr>
              <w:rPr>
                <w:rFonts w:eastAsia="Times New Roman"/>
                <w:bCs/>
                <w:color w:val="000000" w:themeColor="text1"/>
                <w:sz w:val="24"/>
                <w:szCs w:val="24"/>
                <w:lang w:val="vi-VN"/>
              </w:rPr>
            </w:pPr>
            <w:r w:rsidRPr="00D7017A">
              <w:rPr>
                <w:rFonts w:eastAsia="Times New Roman"/>
                <w:bCs/>
                <w:color w:val="000000" w:themeColor="text1"/>
                <w:sz w:val="24"/>
                <w:szCs w:val="24"/>
              </w:rPr>
              <w:t>b)</w:t>
            </w:r>
            <w:r w:rsidRPr="00D7017A">
              <w:rPr>
                <w:rFonts w:eastAsia="Times New Roman"/>
                <w:bCs/>
                <w:color w:val="000000" w:themeColor="text1"/>
                <w:sz w:val="24"/>
                <w:szCs w:val="24"/>
                <w:lang w:val="vi-VN"/>
              </w:rPr>
              <w:t xml:space="preserve"> Trong thời hạn 02 ngày </w:t>
            </w:r>
            <w:r w:rsidRPr="00D7017A">
              <w:rPr>
                <w:rFonts w:eastAsia="Times New Roman"/>
                <w:bCs/>
                <w:color w:val="000000" w:themeColor="text1"/>
                <w:sz w:val="24"/>
                <w:szCs w:val="24"/>
              </w:rPr>
              <w:t xml:space="preserve">làm việc </w:t>
            </w:r>
            <w:r w:rsidRPr="00D7017A">
              <w:rPr>
                <w:rFonts w:eastAsia="Times New Roman"/>
                <w:bCs/>
                <w:color w:val="000000" w:themeColor="text1"/>
                <w:sz w:val="24"/>
                <w:szCs w:val="24"/>
                <w:lang w:val="vi-VN"/>
              </w:rPr>
              <w:t>kể từ ngày nhận đơn, Chi cục Hải quan khu vực kiểm tra</w:t>
            </w:r>
            <w:r w:rsidRPr="00D7017A">
              <w:rPr>
                <w:rFonts w:eastAsia="Times New Roman"/>
                <w:bCs/>
                <w:color w:val="000000" w:themeColor="text1"/>
                <w:sz w:val="24"/>
                <w:szCs w:val="24"/>
              </w:rPr>
              <w:t xml:space="preserve">. Nếu </w:t>
            </w:r>
            <w:r w:rsidRPr="00D7017A">
              <w:rPr>
                <w:rFonts w:eastAsia="Times New Roman"/>
                <w:bCs/>
                <w:color w:val="000000" w:themeColor="text1"/>
                <w:sz w:val="24"/>
                <w:szCs w:val="24"/>
                <w:lang w:val="vi-VN"/>
              </w:rPr>
              <w:t xml:space="preserve">thông tin trên đơn chưa đầy đủ thì </w:t>
            </w:r>
            <w:r w:rsidRPr="00D7017A">
              <w:rPr>
                <w:rFonts w:eastAsia="Times New Roman"/>
                <w:bCs/>
                <w:color w:val="000000" w:themeColor="text1"/>
                <w:sz w:val="24"/>
                <w:szCs w:val="24"/>
              </w:rPr>
              <w:t xml:space="preserve">thông báo </w:t>
            </w:r>
            <w:r w:rsidRPr="00D7017A">
              <w:rPr>
                <w:rFonts w:eastAsia="Times New Roman"/>
                <w:bCs/>
                <w:color w:val="000000" w:themeColor="text1"/>
                <w:sz w:val="24"/>
                <w:szCs w:val="24"/>
                <w:lang w:val="vi-VN"/>
              </w:rPr>
              <w:t>đề nghị doanh nghiệp bổ sung</w:t>
            </w:r>
            <w:r w:rsidRPr="00D7017A">
              <w:rPr>
                <w:rFonts w:eastAsia="Times New Roman"/>
                <w:bCs/>
                <w:color w:val="000000" w:themeColor="text1"/>
                <w:sz w:val="24"/>
                <w:szCs w:val="24"/>
              </w:rPr>
              <w:t xml:space="preserve"> qua Hệ thống tiếp nhận d</w:t>
            </w:r>
            <w:r w:rsidRPr="00D7017A">
              <w:rPr>
                <w:rFonts w:eastAsia="Times New Roman"/>
                <w:bCs/>
                <w:color w:val="000000" w:themeColor="text1"/>
                <w:sz w:val="24"/>
                <w:szCs w:val="24"/>
                <w:lang w:val="vi-VN"/>
              </w:rPr>
              <w:t xml:space="preserve">ịch vụ công trực tuyến; trường hợp thông tin đầy đủ thì thông báo cho doanh nghiệp biết thời gian, địa điểm, thành phần và nội dung kiểm tra thực tế qua </w:t>
            </w:r>
            <w:r w:rsidRPr="00D7017A">
              <w:rPr>
                <w:rFonts w:eastAsia="Times New Roman"/>
                <w:bCs/>
                <w:color w:val="000000" w:themeColor="text1"/>
                <w:sz w:val="24"/>
                <w:szCs w:val="24"/>
              </w:rPr>
              <w:t>Hệ thống tiếp nhận d</w:t>
            </w:r>
            <w:r w:rsidRPr="00D7017A">
              <w:rPr>
                <w:rFonts w:eastAsia="Times New Roman"/>
                <w:bCs/>
                <w:color w:val="000000" w:themeColor="text1"/>
                <w:sz w:val="24"/>
                <w:szCs w:val="24"/>
                <w:lang w:val="vi-VN"/>
              </w:rPr>
              <w:t>ịch vụ công trực tuyến</w:t>
            </w:r>
            <w:r w:rsidRPr="00D7017A">
              <w:rPr>
                <w:rFonts w:eastAsia="Times New Roman"/>
                <w:bCs/>
                <w:color w:val="000000" w:themeColor="text1"/>
                <w:sz w:val="24"/>
                <w:szCs w:val="24"/>
              </w:rPr>
              <w:t>.</w:t>
            </w:r>
          </w:p>
          <w:p w14:paraId="63A8125C" w14:textId="77777777" w:rsidR="00D7017A" w:rsidRPr="00D7017A" w:rsidRDefault="00D7017A" w:rsidP="00D7017A">
            <w:pPr>
              <w:rPr>
                <w:rFonts w:eastAsia="Times New Roman"/>
                <w:bCs/>
                <w:color w:val="000000" w:themeColor="text1"/>
                <w:sz w:val="24"/>
                <w:szCs w:val="24"/>
              </w:rPr>
            </w:pPr>
            <w:r w:rsidRPr="00D7017A">
              <w:rPr>
                <w:rFonts w:eastAsia="Times New Roman"/>
                <w:bCs/>
                <w:color w:val="000000" w:themeColor="text1"/>
                <w:sz w:val="24"/>
                <w:szCs w:val="24"/>
                <w:lang w:val="vi-VN"/>
              </w:rPr>
              <w:t xml:space="preserve">Trong thời hạn 05 ngày </w:t>
            </w:r>
            <w:r w:rsidRPr="00D7017A">
              <w:rPr>
                <w:rFonts w:eastAsia="Times New Roman"/>
                <w:bCs/>
                <w:color w:val="000000" w:themeColor="text1"/>
                <w:sz w:val="24"/>
                <w:szCs w:val="24"/>
              </w:rPr>
              <w:t xml:space="preserve">làm việc </w:t>
            </w:r>
            <w:r w:rsidRPr="00D7017A">
              <w:rPr>
                <w:rFonts w:eastAsia="Times New Roman"/>
                <w:bCs/>
                <w:color w:val="000000" w:themeColor="text1"/>
                <w:sz w:val="24"/>
                <w:szCs w:val="24"/>
                <w:lang w:val="vi-VN"/>
              </w:rPr>
              <w:t>kể từ ngày thông báo, Chi cục Hải quan khu vực tiến hành kiểm tra thực tế khu vực kho, bãi, địa điểm đề nghị công nhận, đối chiếu với các điều kiện tại Điều 4 Nghị định này.</w:t>
            </w:r>
            <w:r w:rsidRPr="00D7017A">
              <w:rPr>
                <w:rFonts w:eastAsia="Times New Roman"/>
                <w:bCs/>
                <w:color w:val="000000" w:themeColor="text1"/>
                <w:sz w:val="24"/>
                <w:szCs w:val="24"/>
              </w:rPr>
              <w:t xml:space="preserve"> Doanh nghiệp có trách nhiệm xuất trình các chứng từ chứng minh đủ điều kiện theo quy định tại Điều 4 Nghị định này và phối hợp với cơ quan hải quan trong quá trình kiểm tra. </w:t>
            </w:r>
            <w:r w:rsidRPr="00D7017A">
              <w:rPr>
                <w:rFonts w:eastAsia="Times New Roman"/>
                <w:bCs/>
                <w:color w:val="000000" w:themeColor="text1"/>
                <w:sz w:val="24"/>
                <w:szCs w:val="24"/>
                <w:lang w:val="vi-VN"/>
              </w:rPr>
              <w:t>Việc kiểm tra phải được lập thành Biên bản xác nhận.</w:t>
            </w:r>
          </w:p>
          <w:p w14:paraId="67217A3C" w14:textId="4A8C7FAB" w:rsidR="006F40C0" w:rsidRPr="004A1505" w:rsidRDefault="00D7017A" w:rsidP="00D7017A">
            <w:pPr>
              <w:rPr>
                <w:rFonts w:eastAsia="Times New Roman"/>
                <w:bCs/>
                <w:color w:val="000000" w:themeColor="text1"/>
                <w:sz w:val="24"/>
                <w:szCs w:val="24"/>
              </w:rPr>
            </w:pPr>
            <w:r w:rsidRPr="00D7017A">
              <w:rPr>
                <w:rFonts w:eastAsia="Times New Roman"/>
                <w:bCs/>
                <w:color w:val="000000" w:themeColor="text1"/>
                <w:sz w:val="24"/>
                <w:szCs w:val="24"/>
              </w:rPr>
              <w:t>Kết quả kiểm tra nếu</w:t>
            </w:r>
            <w:r w:rsidRPr="00D7017A">
              <w:rPr>
                <w:rFonts w:eastAsia="Times New Roman"/>
                <w:bCs/>
                <w:color w:val="000000" w:themeColor="text1"/>
                <w:sz w:val="24"/>
                <w:szCs w:val="24"/>
                <w:lang w:val="vi-VN"/>
              </w:rPr>
              <w:t xml:space="preserve"> chưa đủ cơ sở để kết luận đáp ứng điều kiện thì yêu cầu doanh nghiệp xuất trình các chứng từ chứng minh</w:t>
            </w:r>
            <w:r w:rsidRPr="00D7017A">
              <w:rPr>
                <w:rFonts w:eastAsia="Times New Roman"/>
                <w:bCs/>
                <w:color w:val="000000" w:themeColor="text1"/>
                <w:sz w:val="24"/>
                <w:szCs w:val="24"/>
              </w:rPr>
              <w:t xml:space="preserve"> đủ điều kiện theo quy định tại Điều 4 Nghị định này; </w:t>
            </w:r>
            <w:r w:rsidRPr="00D7017A">
              <w:rPr>
                <w:rFonts w:eastAsia="Times New Roman"/>
                <w:bCs/>
                <w:color w:val="000000" w:themeColor="text1"/>
                <w:sz w:val="24"/>
                <w:szCs w:val="24"/>
                <w:lang w:val="vi-VN"/>
              </w:rPr>
              <w:t>Trường hợp đáp ứng điều kiện thì Chi cục trưởng Chi cục Hải quan ra quyết định công nhận</w:t>
            </w:r>
            <w:r w:rsidRPr="00D7017A">
              <w:rPr>
                <w:rFonts w:eastAsia="Times New Roman"/>
                <w:bCs/>
                <w:color w:val="000000" w:themeColor="text1"/>
                <w:sz w:val="24"/>
                <w:szCs w:val="24"/>
              </w:rPr>
              <w:t xml:space="preserve"> và trả kết quả qua Hệ thống tiếp nhận dịch vụ công trực tuyến</w:t>
            </w:r>
            <w:r w:rsidRPr="00D7017A">
              <w:rPr>
                <w:rFonts w:eastAsia="Times New Roman"/>
                <w:bCs/>
                <w:color w:val="000000" w:themeColor="text1"/>
                <w:sz w:val="24"/>
                <w:szCs w:val="24"/>
                <w:lang w:val="vi-VN"/>
              </w:rPr>
              <w:t>,</w:t>
            </w:r>
            <w:r w:rsidRPr="00D7017A">
              <w:rPr>
                <w:rFonts w:eastAsia="Times New Roman"/>
                <w:bCs/>
                <w:color w:val="000000" w:themeColor="text1"/>
                <w:sz w:val="24"/>
                <w:szCs w:val="24"/>
              </w:rPr>
              <w:t xml:space="preserve"> t</w:t>
            </w:r>
            <w:r w:rsidRPr="00D7017A">
              <w:rPr>
                <w:rFonts w:eastAsia="Times New Roman"/>
                <w:bCs/>
                <w:color w:val="000000" w:themeColor="text1"/>
                <w:sz w:val="24"/>
                <w:szCs w:val="24"/>
                <w:lang w:val="vi-VN"/>
              </w:rPr>
              <w:t>hời hạn công nhận không quá thời gian doanh nghiệp được quyền sử dụng hợp pháp địa điểm; Trường hợp không đáp ứng thì có công văn trả lời cho doanh nghiệp biết</w:t>
            </w:r>
            <w:r w:rsidRPr="00D7017A">
              <w:rPr>
                <w:rFonts w:eastAsia="Times New Roman"/>
                <w:bCs/>
                <w:color w:val="000000" w:themeColor="text1"/>
                <w:sz w:val="24"/>
                <w:szCs w:val="24"/>
              </w:rPr>
              <w:t xml:space="preserve"> và trả kết quả qua Hệ thống tiếp nhận d</w:t>
            </w:r>
            <w:r w:rsidRPr="00D7017A">
              <w:rPr>
                <w:rFonts w:eastAsia="Times New Roman"/>
                <w:bCs/>
                <w:color w:val="000000" w:themeColor="text1"/>
                <w:sz w:val="24"/>
                <w:szCs w:val="24"/>
                <w:lang w:val="vi-VN"/>
              </w:rPr>
              <w:t xml:space="preserve">ịch vụ công trực tuyến. </w:t>
            </w:r>
          </w:p>
        </w:tc>
        <w:tc>
          <w:tcPr>
            <w:tcW w:w="4816" w:type="dxa"/>
          </w:tcPr>
          <w:p w14:paraId="6F484E4A" w14:textId="77777777" w:rsidR="00A41729" w:rsidRPr="006F0AF9" w:rsidRDefault="00A41729" w:rsidP="00A41729">
            <w:pPr>
              <w:rPr>
                <w:rFonts w:cs="Times New Roman"/>
                <w:sz w:val="24"/>
                <w:szCs w:val="24"/>
                <w:lang w:val="nb-NO"/>
              </w:rPr>
            </w:pPr>
            <w:r w:rsidRPr="006F0AF9">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14:paraId="43F06E49" w14:textId="77777777" w:rsidR="00A41729" w:rsidRPr="006F0AF9" w:rsidRDefault="00A41729" w:rsidP="00A41729">
            <w:pPr>
              <w:rPr>
                <w:rFonts w:cs="Times New Roman"/>
                <w:sz w:val="24"/>
                <w:szCs w:val="24"/>
                <w:lang w:val="nb-NO"/>
              </w:rPr>
            </w:pPr>
            <w:r w:rsidRPr="006F0AF9">
              <w:rPr>
                <w:rFonts w:cs="Times New Roman"/>
                <w:sz w:val="24"/>
                <w:szCs w:val="24"/>
                <w:lang w:val="nb-NO"/>
              </w:rPr>
              <w:t>1. Phân cấp xử lý:</w:t>
            </w:r>
          </w:p>
          <w:p w14:paraId="79C3B4AB" w14:textId="77777777" w:rsidR="00A41729" w:rsidRPr="006F0AF9" w:rsidRDefault="00A41729" w:rsidP="00A41729">
            <w:pPr>
              <w:rPr>
                <w:rFonts w:cs="Times New Roman"/>
                <w:sz w:val="24"/>
                <w:szCs w:val="24"/>
                <w:lang w:val="nb-NO"/>
              </w:rPr>
            </w:pPr>
            <w:r w:rsidRPr="006F0AF9">
              <w:rPr>
                <w:rFonts w:cs="Times New Roman"/>
                <w:sz w:val="24"/>
                <w:szCs w:val="24"/>
                <w:lang w:val="nb-NO"/>
              </w:rPr>
              <w:t>Phân cấp thẩm quyền tiếp nhận, kiểm tra hồ sơ, kiểm tra thực tế hàng hóa và ban hành Quyết định công nhận cho Chi cục Hải quan khu vực.</w:t>
            </w:r>
          </w:p>
          <w:p w14:paraId="63F6EF44" w14:textId="77777777" w:rsidR="00A41729" w:rsidRPr="006F0AF9" w:rsidRDefault="00A41729" w:rsidP="00A41729">
            <w:pPr>
              <w:rPr>
                <w:rFonts w:cs="Times New Roman"/>
                <w:sz w:val="24"/>
                <w:szCs w:val="24"/>
                <w:lang w:val="nb-NO"/>
              </w:rPr>
            </w:pPr>
            <w:r w:rsidRPr="006F0AF9">
              <w:rPr>
                <w:rFonts w:cs="Times New Roman"/>
                <w:sz w:val="24"/>
                <w:szCs w:val="24"/>
                <w:lang w:val="nb-NO"/>
              </w:rPr>
              <w:t>2. Thay đổi phương thức thực hiện</w:t>
            </w:r>
          </w:p>
          <w:p w14:paraId="0A5B4CDB" w14:textId="1345FA51" w:rsidR="006F40C0" w:rsidRPr="00DB5963" w:rsidRDefault="00A41729" w:rsidP="00A41729">
            <w:pPr>
              <w:pStyle w:val="NormalWeb"/>
              <w:shd w:val="clear" w:color="auto" w:fill="FFFFFF"/>
              <w:spacing w:before="0" w:beforeAutospacing="0" w:after="0" w:afterAutospacing="0"/>
              <w:jc w:val="both"/>
              <w:rPr>
                <w:i/>
                <w:color w:val="000000"/>
              </w:rPr>
            </w:pPr>
            <w:r w:rsidRPr="006F0AF9">
              <w:rPr>
                <w:lang w:val="nb-NO"/>
              </w:rPr>
              <w:t>Giảm 100% hồ sơ giấy, Doanh nghiệp thực hiện đăng ký trực tuyến trên nền tảng dịch vụ công trực tuyến</w:t>
            </w:r>
          </w:p>
        </w:tc>
      </w:tr>
      <w:tr w:rsidR="006F40C0" w:rsidRPr="00DB5963" w14:paraId="72731A0E" w14:textId="77777777" w:rsidTr="0076521A">
        <w:tc>
          <w:tcPr>
            <w:tcW w:w="0" w:type="auto"/>
            <w:vMerge/>
          </w:tcPr>
          <w:p w14:paraId="6BAC1D25" w14:textId="77777777" w:rsidR="006F40C0" w:rsidRPr="00DB5963" w:rsidRDefault="006F40C0" w:rsidP="00DB5963">
            <w:pPr>
              <w:jc w:val="center"/>
              <w:rPr>
                <w:rFonts w:cs="Times New Roman"/>
                <w:b/>
                <w:bCs/>
                <w:sz w:val="24"/>
                <w:szCs w:val="24"/>
              </w:rPr>
            </w:pPr>
          </w:p>
        </w:tc>
        <w:tc>
          <w:tcPr>
            <w:tcW w:w="0" w:type="auto"/>
            <w:vMerge/>
          </w:tcPr>
          <w:p w14:paraId="44E6FB3E" w14:textId="77777777" w:rsidR="006F40C0" w:rsidRPr="00DB5963" w:rsidRDefault="006F40C0" w:rsidP="00DB5963">
            <w:pPr>
              <w:jc w:val="center"/>
              <w:rPr>
                <w:rFonts w:cs="Times New Roman"/>
                <w:b/>
                <w:bCs/>
                <w:sz w:val="24"/>
                <w:szCs w:val="24"/>
              </w:rPr>
            </w:pPr>
          </w:p>
        </w:tc>
        <w:tc>
          <w:tcPr>
            <w:tcW w:w="4253" w:type="dxa"/>
          </w:tcPr>
          <w:p w14:paraId="1DF21908" w14:textId="5AA3144F" w:rsidR="006F40C0" w:rsidRDefault="006F40C0" w:rsidP="00DB5963">
            <w:pPr>
              <w:pStyle w:val="NormalWeb"/>
              <w:shd w:val="clear" w:color="auto" w:fill="FFFFFF"/>
              <w:spacing w:before="0" w:beforeAutospacing="0" w:after="0" w:afterAutospacing="0"/>
              <w:jc w:val="both"/>
              <w:rPr>
                <w:b/>
                <w:bCs/>
                <w:color w:val="000000"/>
              </w:rPr>
            </w:pPr>
            <w:bookmarkStart w:id="33" w:name="dieu_28"/>
            <w:r w:rsidRPr="00DB5963">
              <w:rPr>
                <w:b/>
                <w:bCs/>
                <w:color w:val="000000"/>
              </w:rPr>
              <w:t>Trình tự mở rộng, thu hẹp</w:t>
            </w:r>
          </w:p>
          <w:p w14:paraId="3D4EFEF4" w14:textId="11FBCEA8" w:rsidR="00CA5DCD" w:rsidRPr="00DB5963" w:rsidRDefault="00CA5DCD" w:rsidP="00DB5963">
            <w:pPr>
              <w:pStyle w:val="NormalWeb"/>
              <w:shd w:val="clear" w:color="auto" w:fill="FFFFFF"/>
              <w:spacing w:before="0" w:beforeAutospacing="0" w:after="0" w:afterAutospacing="0"/>
              <w:jc w:val="both"/>
              <w:rPr>
                <w:b/>
                <w:bCs/>
                <w:color w:val="000000"/>
              </w:rPr>
            </w:pPr>
            <w:r>
              <w:rPr>
                <w:b/>
                <w:bCs/>
                <w:color w:val="000000"/>
              </w:rPr>
              <w:t>Điều 28</w:t>
            </w:r>
            <w:r w:rsidR="00226E81">
              <w:rPr>
                <w:b/>
                <w:bCs/>
                <w:color w:val="000000"/>
              </w:rPr>
              <w:t xml:space="preserve"> </w:t>
            </w:r>
            <w:r>
              <w:rPr>
                <w:b/>
                <w:bCs/>
                <w:color w:val="000000" w:themeColor="text1"/>
              </w:rPr>
              <w:t xml:space="preserve">Nghị </w:t>
            </w:r>
            <w:r w:rsidRPr="001B1854">
              <w:rPr>
                <w:b/>
                <w:bCs/>
              </w:rPr>
              <w:t>định số 68/2016/NĐ-CP ngày 01/07/2016</w:t>
            </w:r>
          </w:p>
          <w:p w14:paraId="6BB6F9F5"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b/>
                <w:bCs/>
                <w:i/>
                <w:color w:val="000000"/>
              </w:rPr>
              <w:t>“Điều 28. Mở rộng, thu hẹp, di chuyển, chuyển quyền sở hữu kho hàng không kéo dài</w:t>
            </w:r>
            <w:bookmarkEnd w:id="33"/>
          </w:p>
          <w:p w14:paraId="6C415B74" w14:textId="1B23400F"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Trình tự mở rộng, thu hẹp, di chuyển, chuyển quyền sở hữu kho hàng không kéo dài thực hiện tương tự như đối với kho ngoại quan quy định tại </w:t>
            </w:r>
            <w:bookmarkStart w:id="34" w:name="tc_13"/>
            <w:r w:rsidRPr="00CA5DCD">
              <w:rPr>
                <w:i/>
                <w:color w:val="000000" w:themeColor="text1"/>
              </w:rPr>
              <w:t>Mục 2 Chương II Nghị định này</w:t>
            </w:r>
            <w:bookmarkEnd w:id="34"/>
            <w:r w:rsidRPr="00CA5DCD">
              <w:rPr>
                <w:i/>
                <w:color w:val="000000" w:themeColor="text1"/>
              </w:rPr>
              <w:t>.”</w:t>
            </w:r>
          </w:p>
        </w:tc>
        <w:tc>
          <w:tcPr>
            <w:tcW w:w="3797" w:type="dxa"/>
          </w:tcPr>
          <w:p w14:paraId="1C9F02E4" w14:textId="77777777" w:rsidR="006F40C0" w:rsidRPr="00DB5963" w:rsidRDefault="006F40C0"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225E5A7E" w14:textId="1B3E9622" w:rsidR="006F40C0" w:rsidRPr="00DB5963" w:rsidRDefault="006F40C0"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1AA3B94A" w14:textId="77777777" w:rsidR="006F40C0" w:rsidRPr="00DB5963" w:rsidRDefault="006F40C0"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8C2563D" w14:textId="16080F3F" w:rsidR="006F40C0" w:rsidRPr="00DB5963" w:rsidRDefault="006F40C0" w:rsidP="00DB5963">
            <w:pPr>
              <w:rPr>
                <w:rFonts w:cs="Times New Roman"/>
                <w:bCs/>
                <w:sz w:val="24"/>
                <w:szCs w:val="24"/>
              </w:rPr>
            </w:pPr>
            <w:r w:rsidRPr="00DB5963">
              <w:rPr>
                <w:rFonts w:eastAsia="Times New Roman" w:cs="Times New Roman"/>
                <w:bCs/>
                <w:sz w:val="24"/>
                <w:szCs w:val="24"/>
              </w:rPr>
              <w:t>(xem kho ngoại quan đã nêu trên)</w:t>
            </w:r>
          </w:p>
        </w:tc>
      </w:tr>
      <w:tr w:rsidR="006F40C0" w:rsidRPr="00DB5963" w14:paraId="5C4EBCC6" w14:textId="77777777" w:rsidTr="0076521A">
        <w:tc>
          <w:tcPr>
            <w:tcW w:w="0" w:type="auto"/>
            <w:vMerge/>
          </w:tcPr>
          <w:p w14:paraId="1B34A857" w14:textId="77777777" w:rsidR="006F40C0" w:rsidRPr="00DB5963" w:rsidRDefault="006F40C0" w:rsidP="00DB5963">
            <w:pPr>
              <w:jc w:val="center"/>
              <w:rPr>
                <w:rFonts w:cs="Times New Roman"/>
                <w:b/>
                <w:bCs/>
                <w:sz w:val="24"/>
                <w:szCs w:val="24"/>
              </w:rPr>
            </w:pPr>
          </w:p>
        </w:tc>
        <w:tc>
          <w:tcPr>
            <w:tcW w:w="0" w:type="auto"/>
            <w:vMerge/>
          </w:tcPr>
          <w:p w14:paraId="4E2AD0D8" w14:textId="77777777" w:rsidR="006F40C0" w:rsidRPr="00DB5963" w:rsidRDefault="006F40C0" w:rsidP="00DB5963">
            <w:pPr>
              <w:jc w:val="center"/>
              <w:rPr>
                <w:rFonts w:cs="Times New Roman"/>
                <w:b/>
                <w:bCs/>
                <w:sz w:val="24"/>
                <w:szCs w:val="24"/>
              </w:rPr>
            </w:pPr>
          </w:p>
        </w:tc>
        <w:tc>
          <w:tcPr>
            <w:tcW w:w="4253" w:type="dxa"/>
          </w:tcPr>
          <w:p w14:paraId="72F4A931" w14:textId="6F7B9950" w:rsidR="006F40C0" w:rsidRDefault="006F40C0" w:rsidP="00DB5963">
            <w:pPr>
              <w:pStyle w:val="NormalWeb"/>
              <w:shd w:val="clear" w:color="auto" w:fill="FFFFFF"/>
              <w:spacing w:before="0" w:beforeAutospacing="0" w:after="0" w:afterAutospacing="0"/>
              <w:jc w:val="both"/>
              <w:rPr>
                <w:b/>
                <w:bCs/>
                <w:color w:val="000000"/>
              </w:rPr>
            </w:pPr>
            <w:r w:rsidRPr="00DB5963">
              <w:rPr>
                <w:b/>
                <w:bCs/>
                <w:color w:val="000000"/>
              </w:rPr>
              <w:t>Trình tự tạm dừng hoạt động</w:t>
            </w:r>
          </w:p>
          <w:p w14:paraId="73B584A0" w14:textId="7FE17F4A" w:rsidR="008C2766" w:rsidRPr="00DB5963" w:rsidRDefault="008C2766" w:rsidP="00DB5963">
            <w:pPr>
              <w:pStyle w:val="NormalWeb"/>
              <w:shd w:val="clear" w:color="auto" w:fill="FFFFFF"/>
              <w:spacing w:before="0" w:beforeAutospacing="0" w:after="0" w:afterAutospacing="0"/>
              <w:jc w:val="both"/>
              <w:rPr>
                <w:b/>
                <w:bCs/>
                <w:color w:val="000000"/>
              </w:rPr>
            </w:pPr>
            <w:r>
              <w:rPr>
                <w:b/>
                <w:bCs/>
                <w:color w:val="000000"/>
              </w:rPr>
              <w:t xml:space="preserve">Điều 29 </w:t>
            </w:r>
            <w:r>
              <w:rPr>
                <w:b/>
                <w:bCs/>
                <w:color w:val="000000" w:themeColor="text1"/>
              </w:rPr>
              <w:t xml:space="preserve">Nghị </w:t>
            </w:r>
            <w:r w:rsidRPr="001B1854">
              <w:rPr>
                <w:b/>
                <w:bCs/>
              </w:rPr>
              <w:t>định số 68/2016/NĐ-CP ngày 01/07/2016</w:t>
            </w:r>
          </w:p>
          <w:p w14:paraId="2F0BC193" w14:textId="39795C94" w:rsidR="006F40C0" w:rsidRPr="00DB5963" w:rsidRDefault="004B3CAB" w:rsidP="00DB5963">
            <w:pPr>
              <w:pStyle w:val="NormalWeb"/>
              <w:shd w:val="clear" w:color="auto" w:fill="FFFFFF"/>
              <w:spacing w:before="0" w:beforeAutospacing="0" w:after="0" w:afterAutospacing="0"/>
              <w:jc w:val="both"/>
              <w:rPr>
                <w:i/>
                <w:color w:val="000000"/>
              </w:rPr>
            </w:pPr>
            <w:bookmarkStart w:id="35" w:name="dieu_29"/>
            <w:r>
              <w:rPr>
                <w:b/>
                <w:bCs/>
                <w:i/>
                <w:color w:val="000000"/>
              </w:rPr>
              <w:t>“</w:t>
            </w:r>
            <w:r w:rsidR="006F40C0" w:rsidRPr="00DB5963">
              <w:rPr>
                <w:b/>
                <w:bCs/>
                <w:i/>
                <w:color w:val="000000"/>
              </w:rPr>
              <w:t>Điều 29. Tạm dừng hoạt động kho hàng không kéo dài</w:t>
            </w:r>
            <w:bookmarkEnd w:id="35"/>
          </w:p>
          <w:p w14:paraId="710DF925"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“1. Tạm dừng hoạt động kho hàng không kéo dài khi doanh nghiệp có văn bản đề nghị tạm dừng hoạt động. Thời gian tạm dừng hoạt động không quá 06 tháng.</w:t>
            </w:r>
          </w:p>
          <w:p w14:paraId="401BEAFD"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2. Cục Hải quan tỉnh, thành phố ra thông báo tạm dừng hoạt động kho hàng không kéo dài.</w:t>
            </w:r>
          </w:p>
          <w:p w14:paraId="0A12D124"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3. Trình tự tạm dừng hoạt động:</w:t>
            </w:r>
          </w:p>
          <w:p w14:paraId="0EEE14C5"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Trong thời hạn 05 ngày làm việc từ khi nhận được văn bản đề nghị tạm dừng hoạt động kho hàng không kéo dài của doanh nghiệp, Cục Hải quan tỉnh, thành phố thực hiện kiểm tra, xác nhận lượng hàng tồn tại kho và ra thông báo tạm dừng hoạt động kho hàng không kéo dài.</w:t>
            </w:r>
          </w:p>
          <w:p w14:paraId="5E9F7001"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4. Trong thời gian tạm dừng hoạt động, cơ quan hải quan không làm thủ tục hải quan đối với hàng đưa vào kho; giám sát và xử lý lượng hàng tồn tại kho theo quy định của pháp luật.</w:t>
            </w:r>
          </w:p>
          <w:p w14:paraId="2598B72C"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5. Trước khi hết thời gian tạm dừng hoạt động ít nhất 05 ngày làm việc, doanh nghiệp có văn bản báo cáo về việc hoạt động trở lại hoặc chấm dứt hoạt động kho hàng không kéo dài.</w:t>
            </w:r>
          </w:p>
          <w:p w14:paraId="5B9AD3FF" w14:textId="6EB7E088" w:rsidR="006F40C0" w:rsidRPr="00DB5963" w:rsidRDefault="006F40C0" w:rsidP="00DB5963">
            <w:pPr>
              <w:pStyle w:val="NormalWeb"/>
              <w:shd w:val="clear" w:color="auto" w:fill="FFFFFF"/>
              <w:spacing w:before="0" w:beforeAutospacing="0" w:after="0" w:afterAutospacing="0"/>
              <w:jc w:val="both"/>
              <w:rPr>
                <w:b/>
                <w:bCs/>
                <w:color w:val="000000"/>
              </w:rPr>
            </w:pPr>
            <w:r w:rsidRPr="00DB5963">
              <w:rPr>
                <w:i/>
                <w:color w:val="000000"/>
              </w:rPr>
              <w:t>6. Trong thời gian tạm dừng hoạt động quy định tại khoản 1 Điều này, nếu doanh nghiệp có nhu cầu hoạt động trở lại thì thông báo bằng văn bản cho Cục Hải quan tỉnh, thành phố theo </w:t>
            </w:r>
            <w:bookmarkStart w:id="36" w:name="bieumau_02_2"/>
            <w:r w:rsidRPr="00DB5963">
              <w:rPr>
                <w:i/>
                <w:color w:val="000000"/>
              </w:rPr>
              <w:t>Mẫu số 02</w:t>
            </w:r>
            <w:bookmarkEnd w:id="36"/>
            <w:r w:rsidRPr="00DB5963">
              <w:rPr>
                <w:i/>
                <w:color w:val="000000"/>
              </w:rPr>
              <w:t> tại Phụ lục ban hành kèm theo Nghị định này.”</w:t>
            </w:r>
          </w:p>
        </w:tc>
        <w:tc>
          <w:tcPr>
            <w:tcW w:w="3797" w:type="dxa"/>
          </w:tcPr>
          <w:p w14:paraId="2D96A8EE" w14:textId="77777777" w:rsidR="006F40C0" w:rsidRPr="00DB5963" w:rsidRDefault="006F40C0"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5DC3BC32" w14:textId="07DB8363" w:rsidR="006F40C0" w:rsidRPr="00DB5963" w:rsidRDefault="006F40C0"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03825559" w14:textId="77777777" w:rsidR="006F40C0" w:rsidRPr="00DB5963" w:rsidRDefault="006F40C0"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3917ACD8" w14:textId="3A10D8FA" w:rsidR="006F40C0" w:rsidRPr="00DB5963" w:rsidRDefault="006F40C0" w:rsidP="00DB5963">
            <w:pPr>
              <w:rPr>
                <w:rFonts w:cs="Times New Roman"/>
                <w:bCs/>
                <w:sz w:val="24"/>
                <w:szCs w:val="24"/>
              </w:rPr>
            </w:pPr>
            <w:r w:rsidRPr="00DB5963">
              <w:rPr>
                <w:rFonts w:eastAsia="Times New Roman" w:cs="Times New Roman"/>
                <w:bCs/>
                <w:sz w:val="24"/>
                <w:szCs w:val="24"/>
              </w:rPr>
              <w:t>(xem kho ngoại quan đã nêu trên)</w:t>
            </w:r>
          </w:p>
        </w:tc>
      </w:tr>
      <w:tr w:rsidR="003B630A" w:rsidRPr="00DB5963" w14:paraId="4A832E55" w14:textId="77777777" w:rsidTr="0076521A">
        <w:tc>
          <w:tcPr>
            <w:tcW w:w="0" w:type="auto"/>
            <w:vMerge/>
          </w:tcPr>
          <w:p w14:paraId="0890769A" w14:textId="77777777" w:rsidR="003B630A" w:rsidRPr="00DB5963" w:rsidRDefault="003B630A" w:rsidP="00DB5963">
            <w:pPr>
              <w:jc w:val="center"/>
              <w:rPr>
                <w:rFonts w:cs="Times New Roman"/>
                <w:b/>
                <w:bCs/>
                <w:sz w:val="24"/>
                <w:szCs w:val="24"/>
              </w:rPr>
            </w:pPr>
          </w:p>
        </w:tc>
        <w:tc>
          <w:tcPr>
            <w:tcW w:w="0" w:type="auto"/>
            <w:vMerge/>
          </w:tcPr>
          <w:p w14:paraId="2922B89B" w14:textId="77777777" w:rsidR="003B630A" w:rsidRPr="00DB5963" w:rsidRDefault="003B630A" w:rsidP="00DB5963">
            <w:pPr>
              <w:jc w:val="center"/>
              <w:rPr>
                <w:rFonts w:cs="Times New Roman"/>
                <w:b/>
                <w:bCs/>
                <w:sz w:val="24"/>
                <w:szCs w:val="24"/>
              </w:rPr>
            </w:pPr>
          </w:p>
        </w:tc>
        <w:tc>
          <w:tcPr>
            <w:tcW w:w="4253" w:type="dxa"/>
          </w:tcPr>
          <w:p w14:paraId="4DCA2E42" w14:textId="28DA03FA" w:rsidR="003B630A" w:rsidRDefault="003B630A" w:rsidP="00DB5963">
            <w:pPr>
              <w:pStyle w:val="NormalWeb"/>
              <w:shd w:val="clear" w:color="auto" w:fill="FFFFFF"/>
              <w:spacing w:before="0" w:beforeAutospacing="0" w:after="0" w:afterAutospacing="0"/>
              <w:jc w:val="both"/>
              <w:rPr>
                <w:b/>
                <w:bCs/>
                <w:color w:val="000000"/>
              </w:rPr>
            </w:pPr>
            <w:r w:rsidRPr="00DB5963">
              <w:rPr>
                <w:b/>
                <w:bCs/>
                <w:color w:val="000000"/>
              </w:rPr>
              <w:t>Trình tự chấm dứt hoạt động</w:t>
            </w:r>
          </w:p>
          <w:p w14:paraId="4ED75381" w14:textId="15148E34" w:rsidR="00AF3A45" w:rsidRPr="00DB5963" w:rsidRDefault="00AF3A45" w:rsidP="00DB5963">
            <w:pPr>
              <w:pStyle w:val="NormalWeb"/>
              <w:shd w:val="clear" w:color="auto" w:fill="FFFFFF"/>
              <w:spacing w:before="0" w:beforeAutospacing="0" w:after="0" w:afterAutospacing="0"/>
              <w:jc w:val="both"/>
              <w:rPr>
                <w:b/>
                <w:bCs/>
                <w:color w:val="000000"/>
              </w:rPr>
            </w:pPr>
            <w:r>
              <w:rPr>
                <w:b/>
                <w:bCs/>
                <w:color w:val="000000"/>
              </w:rPr>
              <w:t xml:space="preserve">Điều 30 </w:t>
            </w:r>
            <w:r>
              <w:rPr>
                <w:b/>
                <w:bCs/>
                <w:color w:val="000000" w:themeColor="text1"/>
              </w:rPr>
              <w:t xml:space="preserve">Nghị </w:t>
            </w:r>
            <w:r w:rsidRPr="001B1854">
              <w:rPr>
                <w:b/>
                <w:bCs/>
              </w:rPr>
              <w:t>định số 68/2016/NĐ-CP ngày 01/07/2016</w:t>
            </w:r>
          </w:p>
          <w:p w14:paraId="605D7623" w14:textId="77777777" w:rsidR="003B630A" w:rsidRPr="00DB5963" w:rsidRDefault="003B630A" w:rsidP="00DB5963">
            <w:pPr>
              <w:pStyle w:val="NormalWeb"/>
              <w:shd w:val="clear" w:color="auto" w:fill="FFFFFF"/>
              <w:spacing w:before="0" w:beforeAutospacing="0" w:after="0" w:afterAutospacing="0"/>
              <w:jc w:val="both"/>
              <w:rPr>
                <w:i/>
                <w:color w:val="000000"/>
              </w:rPr>
            </w:pPr>
            <w:bookmarkStart w:id="37" w:name="dieu_30"/>
            <w:r w:rsidRPr="00DB5963">
              <w:rPr>
                <w:b/>
                <w:bCs/>
                <w:i/>
                <w:color w:val="000000"/>
              </w:rPr>
              <w:t>“Điều 30. Chấm dứt hoạt động kho hàng không kéo dài</w:t>
            </w:r>
            <w:bookmarkEnd w:id="37"/>
          </w:p>
          <w:p w14:paraId="7C8A0696"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1. Các trường hợp chấm dứt hoạt động kho hàng không kéo dài:</w:t>
            </w:r>
          </w:p>
          <w:p w14:paraId="562B9B95"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 xml:space="preserve">a) Doanh nghiệp không duy trì các điều kiện theo quy định </w:t>
            </w:r>
            <w:r w:rsidRPr="006C1AAE">
              <w:rPr>
                <w:i/>
                <w:color w:val="000000" w:themeColor="text1"/>
              </w:rPr>
              <w:t>tại </w:t>
            </w:r>
            <w:bookmarkStart w:id="38" w:name="tc_14"/>
            <w:r w:rsidRPr="006C1AAE">
              <w:rPr>
                <w:i/>
                <w:color w:val="000000" w:themeColor="text1"/>
              </w:rPr>
              <w:t>Điều 25 Nghị định này</w:t>
            </w:r>
            <w:bookmarkEnd w:id="38"/>
            <w:r w:rsidRPr="006C1AAE">
              <w:rPr>
                <w:i/>
                <w:color w:val="000000" w:themeColor="text1"/>
              </w:rPr>
              <w:t xml:space="preserve">, hoặc chấm dứt hoạt động của chủ kho cũ trong trường hợp chuyển </w:t>
            </w:r>
            <w:r w:rsidRPr="00DB5963">
              <w:rPr>
                <w:i/>
                <w:color w:val="000000"/>
              </w:rPr>
              <w:t>quyền sở hữu kho hàng không kéo dài;</w:t>
            </w:r>
          </w:p>
          <w:p w14:paraId="61FC7CF7"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b) Doanh nghiệp có văn bản đề nghị chấm dứt hoạt động gửi Tổng cục Hải quan;</w:t>
            </w:r>
          </w:p>
          <w:p w14:paraId="2E5307C4"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c) Quá thời hạn 06 tháng kể từ khi có quyết định thành lập nhưng doanh nghiệp không đưa kho hàng không kéo dài vào hoạt động;</w:t>
            </w:r>
          </w:p>
          <w:p w14:paraId="425DC398"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d) Quá thời hạn tạm dừng hoạt động nhưng doanh nghiệp không có văn bản thông báo hoạt động trở lại;</w:t>
            </w:r>
          </w:p>
          <w:p w14:paraId="22256C72"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đ) Trong 12 tháng doanh nghiệp 03 lần vi phạm hành chính về hải quan liên quan đến hoạt động của kho hàng không kéo dài và bị xử lý vi phạm hành chính bằng hình thức phạt tiền với mức phạt cho mỗi lần vượt thẩm quyền xử phạt của Chi cục trưởng Chi cục Hải quan.</w:t>
            </w:r>
          </w:p>
          <w:p w14:paraId="10BE1D2B"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2. Trình tự chấm dứt hoạt động kho hàng không kéo dài:</w:t>
            </w:r>
          </w:p>
          <w:p w14:paraId="6871C699"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a) Cục Hải quan tỉnh, thành phố thực hiện kiểm tra, thanh khoản toàn bộ lượng hàng còn tồn tại kho hàng không kéo dài; báo cáo, đề xuất Tổng cục Hải quan xem xét chấm dứt hoạt động.</w:t>
            </w:r>
          </w:p>
          <w:p w14:paraId="3410D0CD" w14:textId="6FDCBC76"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b) Trong thời hạn 15 ngày làm việc từ khi nhận được báo cáo của Cục Hải quan tỉnh, thành phố, Tổng cục trưởng Tổng cục Hải quan xem xét ra quyết định chấm dứt hoạt động đối với kho hàng không kéo dài.”</w:t>
            </w:r>
          </w:p>
        </w:tc>
        <w:tc>
          <w:tcPr>
            <w:tcW w:w="3797" w:type="dxa"/>
          </w:tcPr>
          <w:p w14:paraId="22DFBACF" w14:textId="77777777" w:rsidR="003B630A" w:rsidRPr="00DB5963" w:rsidRDefault="003B630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4270EAF" w14:textId="7C0E4D12" w:rsidR="003B630A" w:rsidRPr="00DB5963" w:rsidRDefault="003B630A"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2B0F245C" w14:textId="77777777" w:rsidR="003B630A" w:rsidRPr="00DB5963" w:rsidRDefault="003B630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696B0A9E" w14:textId="7EF29F35" w:rsidR="003B630A" w:rsidRPr="00DB5963" w:rsidRDefault="003B630A" w:rsidP="00DB5963">
            <w:pPr>
              <w:rPr>
                <w:rFonts w:cs="Times New Roman"/>
                <w:bCs/>
                <w:sz w:val="24"/>
                <w:szCs w:val="24"/>
              </w:rPr>
            </w:pPr>
            <w:r w:rsidRPr="00DB5963">
              <w:rPr>
                <w:rFonts w:eastAsia="Times New Roman" w:cs="Times New Roman"/>
                <w:bCs/>
                <w:sz w:val="24"/>
                <w:szCs w:val="24"/>
              </w:rPr>
              <w:t>(xem kho ngoại quan đã nêu trên)</w:t>
            </w:r>
          </w:p>
        </w:tc>
      </w:tr>
      <w:tr w:rsidR="00ED2B75" w:rsidRPr="00DB5963" w14:paraId="4A80BE3B" w14:textId="77777777" w:rsidTr="0076521A">
        <w:tc>
          <w:tcPr>
            <w:tcW w:w="0" w:type="auto"/>
            <w:vMerge w:val="restart"/>
          </w:tcPr>
          <w:p w14:paraId="52523547" w14:textId="472B26E3" w:rsidR="00ED2B75" w:rsidRPr="00DB5963" w:rsidRDefault="00ED2B75" w:rsidP="00ED2B75">
            <w:pPr>
              <w:jc w:val="center"/>
              <w:rPr>
                <w:rFonts w:cs="Times New Roman"/>
                <w:b/>
                <w:bCs/>
                <w:sz w:val="24"/>
                <w:szCs w:val="24"/>
              </w:rPr>
            </w:pPr>
            <w:r w:rsidRPr="00DB5963">
              <w:rPr>
                <w:rFonts w:cs="Times New Roman"/>
                <w:b/>
                <w:bCs/>
                <w:sz w:val="24"/>
                <w:szCs w:val="24"/>
              </w:rPr>
              <w:t>4</w:t>
            </w:r>
          </w:p>
        </w:tc>
        <w:tc>
          <w:tcPr>
            <w:tcW w:w="0" w:type="auto"/>
            <w:vMerge w:val="restart"/>
          </w:tcPr>
          <w:p w14:paraId="36D2CDEB" w14:textId="17587266" w:rsidR="00ED2B75" w:rsidRPr="00777065" w:rsidRDefault="00ED2B75" w:rsidP="00ED2B75">
            <w:pPr>
              <w:jc w:val="center"/>
              <w:rPr>
                <w:rFonts w:cs="Times New Roman"/>
                <w:b/>
                <w:bCs/>
                <w:sz w:val="24"/>
                <w:szCs w:val="24"/>
              </w:rPr>
            </w:pPr>
            <w:r w:rsidRPr="00DB5963">
              <w:rPr>
                <w:rFonts w:eastAsia="Times New Roman" w:cs="Times New Roman"/>
                <w:b/>
                <w:bCs/>
                <w:sz w:val="24"/>
                <w:szCs w:val="24"/>
                <w:lang w:val="vi-VN"/>
              </w:rPr>
              <w:t>Địa điểm tập kết, kiểm tra</w:t>
            </w:r>
            <w:r w:rsidR="00777065">
              <w:rPr>
                <w:rFonts w:eastAsia="Times New Roman" w:cs="Times New Roman"/>
                <w:b/>
                <w:bCs/>
                <w:sz w:val="24"/>
                <w:szCs w:val="24"/>
              </w:rPr>
              <w:t>, giám sát tập trung</w:t>
            </w:r>
          </w:p>
        </w:tc>
        <w:tc>
          <w:tcPr>
            <w:tcW w:w="4253" w:type="dxa"/>
          </w:tcPr>
          <w:p w14:paraId="3C3581B6" w14:textId="19FA6FE1" w:rsidR="00ED2B75" w:rsidRDefault="00ED2B75" w:rsidP="00ED2B75">
            <w:pPr>
              <w:rPr>
                <w:rFonts w:cs="Times New Roman"/>
                <w:b/>
                <w:bCs/>
                <w:color w:val="000000" w:themeColor="text1"/>
                <w:sz w:val="24"/>
                <w:szCs w:val="24"/>
              </w:rPr>
            </w:pPr>
            <w:r w:rsidRPr="00DB5963">
              <w:rPr>
                <w:rFonts w:cs="Times New Roman"/>
                <w:b/>
                <w:bCs/>
                <w:color w:val="000000" w:themeColor="text1"/>
                <w:sz w:val="24"/>
                <w:szCs w:val="24"/>
              </w:rPr>
              <w:t>Điều kiện về vị trí</w:t>
            </w:r>
          </w:p>
          <w:p w14:paraId="37A2DB5D" w14:textId="6538FB52" w:rsidR="00B84465" w:rsidRPr="00DB5963" w:rsidRDefault="000F2B7C" w:rsidP="00ED2B75">
            <w:pPr>
              <w:rPr>
                <w:rFonts w:cs="Times New Roman"/>
                <w:b/>
                <w:bCs/>
                <w:color w:val="000000" w:themeColor="text1"/>
                <w:sz w:val="24"/>
                <w:szCs w:val="24"/>
              </w:rPr>
            </w:pPr>
            <w:r>
              <w:rPr>
                <w:rFonts w:cs="Times New Roman"/>
                <w:b/>
                <w:bCs/>
                <w:color w:val="000000" w:themeColor="text1"/>
                <w:sz w:val="24"/>
                <w:szCs w:val="24"/>
              </w:rPr>
              <w:t>Điều 36, Điều 38</w:t>
            </w:r>
            <w:r w:rsidR="008C6AE3">
              <w:rPr>
                <w:rFonts w:cs="Times New Roman"/>
                <w:b/>
                <w:bCs/>
                <w:color w:val="000000" w:themeColor="text1"/>
                <w:sz w:val="24"/>
                <w:szCs w:val="24"/>
              </w:rPr>
              <w:t>a Nghị định số 68/67</w:t>
            </w:r>
          </w:p>
          <w:p w14:paraId="6BBDF95B" w14:textId="77777777" w:rsidR="00ED2B75" w:rsidRPr="00DB5963" w:rsidRDefault="00ED2B75" w:rsidP="00ED2B75">
            <w:pPr>
              <w:pStyle w:val="NormalWeb"/>
              <w:shd w:val="clear" w:color="auto" w:fill="FFFFFF"/>
              <w:spacing w:before="0" w:beforeAutospacing="0" w:after="0" w:afterAutospacing="0"/>
              <w:jc w:val="both"/>
              <w:rPr>
                <w:i/>
                <w:color w:val="000000"/>
                <w:shd w:val="clear" w:color="auto" w:fill="FFFFFF"/>
              </w:rPr>
            </w:pPr>
            <w:r w:rsidRPr="00DB5963">
              <w:rPr>
                <w:i/>
                <w:color w:val="000000"/>
                <w:shd w:val="clear" w:color="auto" w:fill="FFFFFF"/>
              </w:rPr>
              <w:t>“Địa điểm tập kết, kiểm tra, giám sát hàng hóa xuất khẩu, nhập khẩu tập trung nằm trong các khu vực cửa khẩu hoặc khu công nghiệp hoặc khu công nghệ cao hoặc khu kinh tế cửa khẩu hoặc khu vực được cơ quan có thẩm quyền phê duyệt quy hoạch phát triển hệ thống trung tâm logistics.”</w:t>
            </w:r>
          </w:p>
          <w:p w14:paraId="50328424" w14:textId="72141AE1" w:rsidR="00ED2B75" w:rsidRPr="00DB5963" w:rsidRDefault="00ED2B75" w:rsidP="00ED2B75">
            <w:pPr>
              <w:rPr>
                <w:rFonts w:cs="Times New Roman"/>
                <w:b/>
                <w:bCs/>
                <w:color w:val="000000" w:themeColor="text1"/>
                <w:sz w:val="24"/>
                <w:szCs w:val="24"/>
              </w:rPr>
            </w:pPr>
            <w:r w:rsidRPr="00DB5963">
              <w:rPr>
                <w:rFonts w:cs="Times New Roman"/>
                <w:i/>
                <w:color w:val="000000"/>
                <w:sz w:val="24"/>
                <w:szCs w:val="24"/>
                <w:shd w:val="clear" w:color="auto" w:fill="FFFFFF"/>
              </w:rPr>
              <w:t>“c) Địa điểm tập kết, kiểm tra, giám sát hàng hóa xuất khẩu, nhập khẩu ở khu vực biên giới nằm trong khu kinh tế cửa khẩu hoặc khu vực cửa khẩu biên giới đất liền. Trường hợp nằm ngoài khu kinh tế cửa khẩu thì cách khu vực cửa khẩu có bán kính không quá 10 km.”</w:t>
            </w:r>
          </w:p>
        </w:tc>
        <w:tc>
          <w:tcPr>
            <w:tcW w:w="3797" w:type="dxa"/>
          </w:tcPr>
          <w:p w14:paraId="101625CB" w14:textId="77777777" w:rsidR="00B73D96" w:rsidRPr="00782174" w:rsidRDefault="00B73D96" w:rsidP="00B73D96">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134D1B1F" w14:textId="766C881C" w:rsidR="00B73D96" w:rsidRPr="00B73D96" w:rsidRDefault="00B73D96" w:rsidP="004C5E92">
            <w:pPr>
              <w:rPr>
                <w:rFonts w:cs="Times New Roman"/>
                <w:b/>
                <w:bCs/>
                <w:i/>
                <w:sz w:val="24"/>
                <w:szCs w:val="24"/>
              </w:rPr>
            </w:pPr>
            <w:r w:rsidRPr="001920FE">
              <w:rPr>
                <w:rFonts w:cs="Times New Roman"/>
                <w:i/>
                <w:color w:val="000000"/>
                <w:sz w:val="24"/>
                <w:szCs w:val="24"/>
                <w:shd w:val="clear" w:color="auto" w:fill="FFFFFF"/>
                <w:lang w:val="vi-VN"/>
              </w:rPr>
              <w:t>1. Điều kiện về vị trí</w:t>
            </w:r>
          </w:p>
          <w:p w14:paraId="43CCF5A6" w14:textId="2584849D" w:rsidR="004C5E92" w:rsidRPr="004C5E92" w:rsidRDefault="004C5E92" w:rsidP="004C5E92">
            <w:pPr>
              <w:rPr>
                <w:rFonts w:eastAsia="Times New Roman" w:cs="Times New Roman"/>
                <w:i/>
                <w:sz w:val="24"/>
                <w:szCs w:val="24"/>
                <w:lang w:val="vi-VN"/>
              </w:rPr>
            </w:pPr>
            <w:r w:rsidRPr="004C5E92">
              <w:rPr>
                <w:rFonts w:eastAsia="Times New Roman" w:cs="Times New Roman"/>
                <w:i/>
                <w:sz w:val="24"/>
                <w:szCs w:val="24"/>
              </w:rPr>
              <w:t xml:space="preserve">b) </w:t>
            </w:r>
            <w:r w:rsidRPr="004C5E92">
              <w:rPr>
                <w:rFonts w:eastAsia="Times New Roman" w:cs="Times New Roman"/>
                <w:i/>
                <w:sz w:val="24"/>
                <w:szCs w:val="24"/>
                <w:lang w:val="vi-VN"/>
              </w:rPr>
              <w:t xml:space="preserve">Kho ngoại quan, địa điểm thu gom hàng lẻ; </w:t>
            </w:r>
            <w:r w:rsidRPr="004C5E92">
              <w:rPr>
                <w:rFonts w:eastAsia="Times New Roman" w:cs="Times New Roman"/>
                <w:i/>
                <w:sz w:val="24"/>
                <w:szCs w:val="24"/>
                <w:u w:val="single"/>
                <w:lang w:val="vi-VN"/>
              </w:rPr>
              <w:t xml:space="preserve">địa điểm tập kết, kiểm tra </w:t>
            </w:r>
            <w:r w:rsidR="009F0CBB">
              <w:rPr>
                <w:rFonts w:eastAsia="Times New Roman" w:cs="Times New Roman"/>
                <w:i/>
                <w:sz w:val="24"/>
                <w:szCs w:val="24"/>
                <w:u w:val="single"/>
              </w:rPr>
              <w:t>giám sát tập trung</w:t>
            </w:r>
            <w:r w:rsidRPr="004C5E92">
              <w:rPr>
                <w:rFonts w:eastAsia="Times New Roman" w:cs="Times New Roman"/>
                <w:i/>
                <w:sz w:val="24"/>
                <w:szCs w:val="24"/>
                <w:lang w:val="vi-VN"/>
              </w:rPr>
              <w:t>:</w:t>
            </w:r>
          </w:p>
          <w:p w14:paraId="28F8B081" w14:textId="77777777" w:rsidR="004C5E92" w:rsidRPr="004C5E92" w:rsidRDefault="004C5E92" w:rsidP="004C5E92">
            <w:pPr>
              <w:rPr>
                <w:rFonts w:eastAsia="Times New Roman" w:cs="Times New Roman"/>
                <w:i/>
                <w:sz w:val="24"/>
                <w:szCs w:val="24"/>
              </w:rPr>
            </w:pPr>
            <w:r w:rsidRPr="004C5E92">
              <w:rPr>
                <w:rFonts w:eastAsia="Times New Roman" w:cs="Times New Roman"/>
                <w:i/>
                <w:sz w:val="24"/>
                <w:szCs w:val="24"/>
                <w:lang w:val="vi-VN"/>
              </w:rPr>
              <w:t xml:space="preserve">b.1) Trong khu vực theo quy định tại </w:t>
            </w:r>
            <w:bookmarkStart w:id="39" w:name="dc_16"/>
            <w:r w:rsidRPr="004C5E92">
              <w:rPr>
                <w:rFonts w:eastAsia="Times New Roman" w:cs="Times New Roman"/>
                <w:i/>
                <w:sz w:val="24"/>
                <w:szCs w:val="24"/>
                <w:lang w:val="vi-VN"/>
              </w:rPr>
              <w:t>khoản 1 Điều 62 Luật Hải quan</w:t>
            </w:r>
            <w:bookmarkEnd w:id="39"/>
            <w:r w:rsidRPr="004C5E92">
              <w:rPr>
                <w:rFonts w:eastAsia="Times New Roman" w:cs="Times New Roman"/>
                <w:i/>
                <w:sz w:val="24"/>
                <w:szCs w:val="24"/>
              </w:rPr>
              <w:t>;</w:t>
            </w:r>
          </w:p>
          <w:p w14:paraId="238346DE" w14:textId="77777777" w:rsidR="005A0146" w:rsidRPr="005A0146" w:rsidRDefault="005A0146" w:rsidP="005A0146">
            <w:pPr>
              <w:rPr>
                <w:rFonts w:eastAsia="Times New Roman" w:cs="Times New Roman"/>
                <w:i/>
                <w:sz w:val="24"/>
                <w:szCs w:val="24"/>
              </w:rPr>
            </w:pPr>
            <w:r w:rsidRPr="005A0146">
              <w:rPr>
                <w:rFonts w:eastAsia="Times New Roman" w:cs="Times New Roman"/>
                <w:i/>
                <w:sz w:val="24"/>
                <w:szCs w:val="24"/>
                <w:lang w:val="vi-VN"/>
              </w:rPr>
              <w:t xml:space="preserve">b.2) </w:t>
            </w:r>
            <w:r w:rsidRPr="005A0146">
              <w:rPr>
                <w:rFonts w:eastAsia="Times New Roman" w:cs="Times New Roman"/>
                <w:i/>
                <w:sz w:val="24"/>
                <w:szCs w:val="24"/>
              </w:rPr>
              <w:t>Trong khu</w:t>
            </w:r>
            <w:r w:rsidRPr="005A0146">
              <w:rPr>
                <w:rFonts w:eastAsia="Times New Roman" w:cs="Times New Roman"/>
                <w:i/>
                <w:sz w:val="24"/>
                <w:szCs w:val="24"/>
                <w:lang w:val="vi-VN"/>
              </w:rPr>
              <w:t xml:space="preserve"> kinh tế cửa khẩu hoặc</w:t>
            </w:r>
            <w:r w:rsidRPr="005A0146">
              <w:rPr>
                <w:rFonts w:eastAsia="Times New Roman" w:cs="Times New Roman"/>
                <w:i/>
                <w:sz w:val="24"/>
                <w:szCs w:val="24"/>
              </w:rPr>
              <w:t xml:space="preserve"> khu vực phát triển hệ thống trung tâm logistics được xác định trong quy hoạch có liên quan được cấp có thẩm quyền phê duyệt;</w:t>
            </w:r>
          </w:p>
          <w:p w14:paraId="3D0435C4" w14:textId="62026FC5" w:rsidR="00ED2B75" w:rsidRPr="004C5E92" w:rsidRDefault="004C5E92" w:rsidP="004C5E92">
            <w:pPr>
              <w:rPr>
                <w:rFonts w:eastAsia="Times New Roman" w:cs="Times New Roman"/>
                <w:bCs/>
                <w:sz w:val="24"/>
                <w:szCs w:val="24"/>
              </w:rPr>
            </w:pPr>
            <w:r w:rsidRPr="004C5E92">
              <w:rPr>
                <w:rFonts w:eastAsia="Times New Roman" w:cs="Times New Roman"/>
                <w:bCs/>
                <w:i/>
                <w:sz w:val="24"/>
                <w:szCs w:val="24"/>
              </w:rPr>
              <w:t xml:space="preserve">b.3) </w:t>
            </w:r>
            <w:r w:rsidR="00B3512F">
              <w:rPr>
                <w:rFonts w:eastAsia="Times New Roman" w:cs="Times New Roman"/>
                <w:bCs/>
                <w:i/>
                <w:sz w:val="24"/>
                <w:szCs w:val="24"/>
              </w:rPr>
              <w:t>Trong k</w:t>
            </w:r>
            <w:r w:rsidRPr="004C5E92">
              <w:rPr>
                <w:rFonts w:eastAsia="Times New Roman" w:cs="Times New Roman"/>
                <w:bCs/>
                <w:i/>
                <w:sz w:val="24"/>
                <w:szCs w:val="24"/>
              </w:rPr>
              <w:t>hu thương mại tự do.</w:t>
            </w:r>
          </w:p>
        </w:tc>
        <w:tc>
          <w:tcPr>
            <w:tcW w:w="4816" w:type="dxa"/>
          </w:tcPr>
          <w:p w14:paraId="0C547273" w14:textId="05EE2565" w:rsidR="00ED2B75" w:rsidRPr="00DB5963" w:rsidRDefault="004C5E92" w:rsidP="00ED2B75">
            <w:pPr>
              <w:rPr>
                <w:rFonts w:cs="Times New Roman"/>
                <w:sz w:val="24"/>
                <w:szCs w:val="24"/>
              </w:rPr>
            </w:pPr>
            <w:r>
              <w:rPr>
                <w:rFonts w:cs="Times New Roman"/>
                <w:sz w:val="24"/>
                <w:szCs w:val="24"/>
              </w:rPr>
              <w:t xml:space="preserve">1. </w:t>
            </w:r>
            <w:r w:rsidR="00ED2B75" w:rsidRPr="00DB5963">
              <w:rPr>
                <w:rFonts w:cs="Times New Roman"/>
                <w:sz w:val="24"/>
                <w:szCs w:val="24"/>
              </w:rPr>
              <w:t>Tại NĐ 68/67 hiện ghi nhận có 03 loại hình địa điểm tập kết, kiểm tra, giám sát hải quan gồm:</w:t>
            </w:r>
          </w:p>
          <w:p w14:paraId="7D4F51B9" w14:textId="1F9EFF16" w:rsidR="00ED2B75" w:rsidRPr="00DB5963" w:rsidRDefault="00ED2B75" w:rsidP="00ED2B75">
            <w:pPr>
              <w:rPr>
                <w:rFonts w:cs="Times New Roman"/>
                <w:sz w:val="24"/>
                <w:szCs w:val="24"/>
              </w:rPr>
            </w:pPr>
            <w:r w:rsidRPr="00DB5963">
              <w:rPr>
                <w:rFonts w:cs="Times New Roman"/>
                <w:sz w:val="24"/>
                <w:szCs w:val="24"/>
              </w:rPr>
              <w:t>+ Địa điểm tập kết, kiểm tra, giám sát tập trung;</w:t>
            </w:r>
          </w:p>
          <w:p w14:paraId="31ACC28A" w14:textId="0022E277" w:rsidR="00ED2B75" w:rsidRPr="00DB5963" w:rsidRDefault="00ED2B75" w:rsidP="00ED2B75">
            <w:pPr>
              <w:rPr>
                <w:rFonts w:cs="Times New Roman"/>
                <w:sz w:val="24"/>
                <w:szCs w:val="24"/>
              </w:rPr>
            </w:pPr>
            <w:r w:rsidRPr="00DB5963">
              <w:rPr>
                <w:rFonts w:cs="Times New Roman"/>
                <w:sz w:val="24"/>
                <w:szCs w:val="24"/>
              </w:rPr>
              <w:t xml:space="preserve">+ </w:t>
            </w:r>
            <w:r w:rsidR="0046080E">
              <w:rPr>
                <w:rFonts w:cs="Times New Roman"/>
                <w:sz w:val="24"/>
                <w:szCs w:val="24"/>
              </w:rPr>
              <w:t>Đ</w:t>
            </w:r>
            <w:r w:rsidRPr="00DB5963">
              <w:rPr>
                <w:rFonts w:cs="Times New Roman"/>
                <w:sz w:val="24"/>
                <w:szCs w:val="24"/>
              </w:rPr>
              <w:t>ịa điểm tập kết, kiểm tra, giám sát ở biên giới;</w:t>
            </w:r>
          </w:p>
          <w:p w14:paraId="2F5699F7" w14:textId="42E550A3" w:rsidR="00ED2B75" w:rsidRPr="00DB5963" w:rsidRDefault="00ED2B75" w:rsidP="00ED2B75">
            <w:pPr>
              <w:rPr>
                <w:rFonts w:cs="Times New Roman"/>
                <w:sz w:val="24"/>
                <w:szCs w:val="24"/>
              </w:rPr>
            </w:pPr>
            <w:r w:rsidRPr="00DB5963">
              <w:rPr>
                <w:rFonts w:cs="Times New Roman"/>
                <w:sz w:val="24"/>
                <w:szCs w:val="24"/>
              </w:rPr>
              <w:t xml:space="preserve">+ </w:t>
            </w:r>
            <w:r w:rsidR="0046080E">
              <w:rPr>
                <w:rFonts w:cs="Times New Roman"/>
                <w:sz w:val="24"/>
                <w:szCs w:val="24"/>
              </w:rPr>
              <w:t>Đ</w:t>
            </w:r>
            <w:r w:rsidRPr="00DB5963">
              <w:rPr>
                <w:rFonts w:cs="Times New Roman"/>
                <w:sz w:val="24"/>
                <w:szCs w:val="24"/>
              </w:rPr>
              <w:t xml:space="preserve">ịa điểm tập kết, kiểm tra, giám sát ở các khu vực khác. </w:t>
            </w:r>
          </w:p>
          <w:p w14:paraId="5356DF9E" w14:textId="77777777" w:rsidR="00ED2B75" w:rsidRDefault="00ED2B75" w:rsidP="00ED2B75">
            <w:pPr>
              <w:rPr>
                <w:rFonts w:cs="Times New Roman"/>
                <w:sz w:val="24"/>
                <w:szCs w:val="24"/>
              </w:rPr>
            </w:pPr>
            <w:r w:rsidRPr="00DB5963">
              <w:rPr>
                <w:rFonts w:cs="Times New Roman"/>
                <w:sz w:val="24"/>
                <w:szCs w:val="24"/>
              </w:rPr>
              <w:t>Cơ bản vị trí các địa điểm này tương tự đối với vị trí của KNQ và CFS. Theo đó đề xuất sửa tại dự</w:t>
            </w:r>
            <w:r w:rsidR="00644161">
              <w:rPr>
                <w:rFonts w:cs="Times New Roman"/>
                <w:sz w:val="24"/>
                <w:szCs w:val="24"/>
              </w:rPr>
              <w:t xml:space="preserve"> </w:t>
            </w:r>
            <w:r w:rsidRPr="00DB5963">
              <w:rPr>
                <w:rFonts w:cs="Times New Roman"/>
                <w:sz w:val="24"/>
                <w:szCs w:val="24"/>
              </w:rPr>
              <w:t>thảo quy định như với KNQ, CFS.</w:t>
            </w:r>
          </w:p>
          <w:p w14:paraId="658F6E20" w14:textId="46CD8FA2" w:rsidR="004C5E92" w:rsidRPr="00DB5963" w:rsidRDefault="004C5E92" w:rsidP="00ED2B75">
            <w:pPr>
              <w:rPr>
                <w:rFonts w:cs="Times New Roman"/>
                <w:sz w:val="24"/>
                <w:szCs w:val="24"/>
              </w:rPr>
            </w:pPr>
            <w:r w:rsidRPr="0066269B">
              <w:rPr>
                <w:rFonts w:cs="Times New Roman"/>
                <w:sz w:val="24"/>
                <w:szCs w:val="24"/>
              </w:rPr>
              <w:t xml:space="preserve">2. Bổ sung vị trí hoạt động tại </w:t>
            </w:r>
            <w:r w:rsidRPr="0066269B">
              <w:rPr>
                <w:rFonts w:cs="Times New Roman"/>
                <w:bCs/>
                <w:sz w:val="24"/>
                <w:szCs w:val="24"/>
              </w:rPr>
              <w:t xml:space="preserve">Khu thương mại tự do theo quy định tại Nghị quyết số 136/2024/QH15 ngày 26/6/2024 của Quốc hội khóa XV và Quyết định số 1142/QĐ-TTg ngày 13/6/2025 của Thủ tướng Chính phủ </w:t>
            </w:r>
          </w:p>
        </w:tc>
      </w:tr>
      <w:tr w:rsidR="00F34AD1" w:rsidRPr="00DB5963" w14:paraId="0D800BA2" w14:textId="77777777" w:rsidTr="0076521A">
        <w:tc>
          <w:tcPr>
            <w:tcW w:w="0" w:type="auto"/>
            <w:vMerge/>
          </w:tcPr>
          <w:p w14:paraId="12CE5BC1" w14:textId="36BDB7A9" w:rsidR="00F34AD1" w:rsidRPr="00DB5963" w:rsidRDefault="00F34AD1" w:rsidP="00DB5963">
            <w:pPr>
              <w:jc w:val="center"/>
              <w:rPr>
                <w:rFonts w:cs="Times New Roman"/>
                <w:b/>
                <w:bCs/>
                <w:sz w:val="24"/>
                <w:szCs w:val="24"/>
              </w:rPr>
            </w:pPr>
          </w:p>
        </w:tc>
        <w:tc>
          <w:tcPr>
            <w:tcW w:w="0" w:type="auto"/>
            <w:vMerge/>
          </w:tcPr>
          <w:p w14:paraId="11A2BF60" w14:textId="3A284A78" w:rsidR="00F34AD1" w:rsidRPr="00DB5963" w:rsidRDefault="00F34AD1" w:rsidP="00DB5963">
            <w:pPr>
              <w:jc w:val="center"/>
              <w:rPr>
                <w:rFonts w:cs="Times New Roman"/>
                <w:b/>
                <w:bCs/>
                <w:sz w:val="24"/>
                <w:szCs w:val="24"/>
              </w:rPr>
            </w:pPr>
          </w:p>
        </w:tc>
        <w:tc>
          <w:tcPr>
            <w:tcW w:w="4253" w:type="dxa"/>
          </w:tcPr>
          <w:p w14:paraId="2AD6995C" w14:textId="43F0857F" w:rsidR="00F34AD1" w:rsidRDefault="00F34AD1" w:rsidP="00DB5963">
            <w:pPr>
              <w:rPr>
                <w:rFonts w:cs="Times New Roman"/>
                <w:b/>
                <w:bCs/>
                <w:color w:val="000000" w:themeColor="text1"/>
                <w:sz w:val="24"/>
                <w:szCs w:val="24"/>
              </w:rPr>
            </w:pPr>
            <w:r w:rsidRPr="00DB5963">
              <w:rPr>
                <w:rFonts w:cs="Times New Roman"/>
                <w:b/>
                <w:bCs/>
                <w:color w:val="000000" w:themeColor="text1"/>
                <w:sz w:val="24"/>
                <w:szCs w:val="24"/>
              </w:rPr>
              <w:t>Điều kiện về diện tích</w:t>
            </w:r>
          </w:p>
          <w:p w14:paraId="7D3E2749" w14:textId="124F4A4A" w:rsidR="00C96BDD" w:rsidRPr="00DB5963" w:rsidRDefault="00A73E64" w:rsidP="00DB5963">
            <w:pPr>
              <w:rPr>
                <w:rFonts w:cs="Times New Roman"/>
                <w:b/>
                <w:bCs/>
                <w:color w:val="000000" w:themeColor="text1"/>
                <w:sz w:val="24"/>
                <w:szCs w:val="24"/>
              </w:rPr>
            </w:pPr>
            <w:r>
              <w:rPr>
                <w:rFonts w:cs="Times New Roman"/>
                <w:b/>
                <w:bCs/>
                <w:color w:val="000000" w:themeColor="text1"/>
                <w:sz w:val="24"/>
                <w:szCs w:val="24"/>
              </w:rPr>
              <w:t>Điều 36, Điều 38a Nghị định số 68/67</w:t>
            </w:r>
          </w:p>
          <w:p w14:paraId="05C63A5D" w14:textId="77777777" w:rsidR="00F34AD1" w:rsidRPr="00DB5963" w:rsidRDefault="00F34AD1" w:rsidP="00DB5963">
            <w:pPr>
              <w:rPr>
                <w:rFonts w:cs="Times New Roman"/>
                <w:i/>
                <w:color w:val="000000"/>
                <w:sz w:val="24"/>
                <w:szCs w:val="24"/>
                <w:shd w:val="clear" w:color="auto" w:fill="FFFFFF"/>
              </w:rPr>
            </w:pPr>
            <w:r w:rsidRPr="00DB5963">
              <w:rPr>
                <w:rFonts w:cs="Times New Roman"/>
                <w:i/>
                <w:color w:val="000000"/>
                <w:sz w:val="24"/>
                <w:szCs w:val="24"/>
                <w:shd w:val="clear" w:color="auto" w:fill="FFFFFF"/>
              </w:rPr>
              <w:t>“a) Địa điểm tập kết, kiểm tra, giám sát hàng hóa xuất khẩu, nhập khẩu tập trung có diện tích khu đất tối thiểu 10.000 m</w:t>
            </w:r>
            <w:r w:rsidRPr="00DB5963">
              <w:rPr>
                <w:rFonts w:cs="Times New Roman"/>
                <w:i/>
                <w:color w:val="000000"/>
                <w:sz w:val="24"/>
                <w:szCs w:val="24"/>
                <w:shd w:val="clear" w:color="auto" w:fill="FFFFFF"/>
                <w:vertAlign w:val="superscript"/>
              </w:rPr>
              <w:t>2</w:t>
            </w:r>
            <w:r w:rsidRPr="00DB5963">
              <w:rPr>
                <w:rFonts w:cs="Times New Roman"/>
                <w:i/>
                <w:color w:val="000000"/>
                <w:sz w:val="24"/>
                <w:szCs w:val="24"/>
                <w:shd w:val="clear" w:color="auto" w:fill="FFFFFF"/>
              </w:rPr>
              <w:t>”</w:t>
            </w:r>
          </w:p>
          <w:p w14:paraId="20B9B065" w14:textId="77777777" w:rsidR="00F34AD1" w:rsidRPr="00DB5963" w:rsidRDefault="00F34AD1" w:rsidP="00DB5963">
            <w:pPr>
              <w:rPr>
                <w:rFonts w:cs="Times New Roman"/>
                <w:i/>
                <w:color w:val="000000"/>
                <w:sz w:val="24"/>
                <w:szCs w:val="24"/>
                <w:shd w:val="clear" w:color="auto" w:fill="FFFFFF"/>
              </w:rPr>
            </w:pPr>
            <w:r w:rsidRPr="00DB5963">
              <w:rPr>
                <w:rFonts w:cs="Times New Roman"/>
                <w:i/>
                <w:color w:val="000000"/>
                <w:sz w:val="24"/>
                <w:szCs w:val="24"/>
                <w:shd w:val="clear" w:color="auto" w:fill="FFFFFF"/>
              </w:rPr>
              <w:t>“c) Địa điểm tập kết, kiểm tra, giám sát hàng hóa xuất khẩu, nhập khẩu ở khu vực biên giới tại cửa khẩu quốc tế, cửa khẩu chính có diện tích khu đất tối thiểu 5.000 m</w:t>
            </w:r>
            <w:r w:rsidRPr="00DB5963">
              <w:rPr>
                <w:rFonts w:cs="Times New Roman"/>
                <w:i/>
                <w:color w:val="000000"/>
                <w:sz w:val="24"/>
                <w:szCs w:val="24"/>
                <w:shd w:val="clear" w:color="auto" w:fill="FFFFFF"/>
                <w:vertAlign w:val="superscript"/>
              </w:rPr>
              <w:t>2</w:t>
            </w:r>
            <w:r w:rsidRPr="00DB5963">
              <w:rPr>
                <w:rFonts w:cs="Times New Roman"/>
                <w:i/>
                <w:color w:val="000000"/>
                <w:sz w:val="24"/>
                <w:szCs w:val="24"/>
                <w:shd w:val="clear" w:color="auto" w:fill="FFFFFF"/>
              </w:rPr>
              <w:t>. Các địa điểm tập kết, kiểm tra, giám sát hàng hóa xuất khẩu, nhập khẩu ở khu vực biên giới nằm tại khu vực khác có diện tích khu đất tối thiểu 3.000 m</w:t>
            </w:r>
            <w:r w:rsidRPr="00DB5963">
              <w:rPr>
                <w:rFonts w:cs="Times New Roman"/>
                <w:i/>
                <w:color w:val="000000"/>
                <w:sz w:val="24"/>
                <w:szCs w:val="24"/>
                <w:shd w:val="clear" w:color="auto" w:fill="FFFFFF"/>
                <w:vertAlign w:val="superscript"/>
              </w:rPr>
              <w:t>2</w:t>
            </w:r>
            <w:r w:rsidRPr="00DB5963">
              <w:rPr>
                <w:rFonts w:cs="Times New Roman"/>
                <w:i/>
                <w:color w:val="000000"/>
                <w:sz w:val="24"/>
                <w:szCs w:val="24"/>
                <w:shd w:val="clear" w:color="auto" w:fill="FFFFFF"/>
              </w:rPr>
              <w:t>.”</w:t>
            </w:r>
          </w:p>
          <w:p w14:paraId="0EB0C56C"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rPr>
              <w:t>“3. Diện tích</w:t>
            </w:r>
          </w:p>
          <w:p w14:paraId="2E927296"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rPr>
              <w:t>a) Kho, bãi, địa điểm tập kết, lưu giữ hàng hóa trong khu vực cảng biển, cảng thủy nội địa thuộc quyết định công bố mở, thành lập cảng biển, cảng thủy nội địa, diện tích công nhận được xác định theo đề nghị công nhận của doanh nghiệp;</w:t>
            </w:r>
          </w:p>
          <w:p w14:paraId="4342C0BB"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rPr>
              <w:t>b) Kho, bãi, địa điểm tập kết, lưu giữ hàng hóa nằm trong quy hoạch cảng hàng không quốc tế Nội Bài và Tân Sơn Nhất phải có diện tích khu đất tối thiểu 1.000 m</w:t>
            </w:r>
            <w:r w:rsidRPr="00DB5963">
              <w:rPr>
                <w:i/>
                <w:color w:val="000000"/>
                <w:vertAlign w:val="superscript"/>
              </w:rPr>
              <w:t>2</w:t>
            </w:r>
            <w:r w:rsidRPr="00DB5963">
              <w:rPr>
                <w:i/>
                <w:color w:val="000000"/>
              </w:rPr>
              <w:t>. Đối với các cảng hàng không quốc tế còn lại và cảng hàng không nội địa được phép khai thác chuyến bay quốc tế, kho, bãi, địa điểm tập kết, lưu giữ hàng hóa xuất khẩu, nhập khẩu đáp ứng điều kiện kiểm tra, giám sát hải quan phải có diện tích khu đất tối thiểu 500 m</w:t>
            </w:r>
            <w:r w:rsidRPr="00DB5963">
              <w:rPr>
                <w:i/>
                <w:color w:val="000000"/>
                <w:vertAlign w:val="superscript"/>
              </w:rPr>
              <w:t>2</w:t>
            </w:r>
            <w:r w:rsidRPr="00DB5963">
              <w:rPr>
                <w:i/>
                <w:color w:val="000000"/>
              </w:rPr>
              <w:t>;</w:t>
            </w:r>
          </w:p>
          <w:p w14:paraId="2B948B8F" w14:textId="72E89069" w:rsidR="00F34AD1" w:rsidRPr="00DB5963" w:rsidRDefault="00F34AD1" w:rsidP="00DB5963">
            <w:pPr>
              <w:pStyle w:val="NormalWeb"/>
              <w:shd w:val="clear" w:color="auto" w:fill="FFFFFF"/>
              <w:spacing w:before="0" w:beforeAutospacing="0" w:after="0" w:afterAutospacing="0"/>
              <w:jc w:val="both"/>
              <w:rPr>
                <w:bCs/>
                <w:i/>
                <w:color w:val="000000" w:themeColor="text1"/>
              </w:rPr>
            </w:pPr>
            <w:r w:rsidRPr="00DB5963">
              <w:rPr>
                <w:i/>
                <w:color w:val="000000"/>
              </w:rPr>
              <w:t>c) Kho, bãi, địa điểm tập kết, lưu giữ hàng hóa nằm trong khu vực ga đường sắt liên vận quốc tế phải có diện tích khu đất tối thiểu 1.000 m</w:t>
            </w:r>
            <w:r w:rsidRPr="00DB5963">
              <w:rPr>
                <w:i/>
                <w:color w:val="000000"/>
                <w:vertAlign w:val="superscript"/>
              </w:rPr>
              <w:t>2</w:t>
            </w:r>
            <w:r w:rsidRPr="00DB5963">
              <w:rPr>
                <w:i/>
                <w:color w:val="000000"/>
              </w:rPr>
              <w:t>.”</w:t>
            </w:r>
          </w:p>
        </w:tc>
        <w:tc>
          <w:tcPr>
            <w:tcW w:w="3797" w:type="dxa"/>
          </w:tcPr>
          <w:p w14:paraId="6EDB2CB4" w14:textId="4B19509B" w:rsidR="001C798D" w:rsidRPr="001C798D" w:rsidRDefault="001C798D" w:rsidP="001C798D">
            <w:pPr>
              <w:rPr>
                <w:rFonts w:cs="Times New Roman"/>
                <w:b/>
                <w:bCs/>
                <w:sz w:val="24"/>
                <w:szCs w:val="24"/>
                <w:lang w:val="vi-VN"/>
              </w:rPr>
            </w:pPr>
            <w:r w:rsidRPr="001C798D">
              <w:rPr>
                <w:rFonts w:cs="Times New Roman"/>
                <w:b/>
                <w:bCs/>
                <w:sz w:val="24"/>
                <w:szCs w:val="24"/>
                <w:lang w:val="vi-VN"/>
              </w:rPr>
              <w:t>Điều 4. Điều kiện công nhận kho, bãi, địa điểm</w:t>
            </w:r>
          </w:p>
          <w:p w14:paraId="694EE1F6" w14:textId="77777777" w:rsidR="001C798D" w:rsidRPr="001C798D" w:rsidRDefault="001C798D" w:rsidP="001C798D">
            <w:pPr>
              <w:rPr>
                <w:rFonts w:cs="Times New Roman"/>
                <w:bCs/>
                <w:i/>
                <w:sz w:val="24"/>
                <w:szCs w:val="24"/>
                <w:lang w:val="vi-VN"/>
              </w:rPr>
            </w:pPr>
            <w:r w:rsidRPr="001C798D">
              <w:rPr>
                <w:rFonts w:cs="Times New Roman"/>
                <w:bCs/>
                <w:i/>
                <w:sz w:val="24"/>
                <w:szCs w:val="24"/>
                <w:lang w:val="vi-VN"/>
              </w:rPr>
              <w:t>2. Điều kiện về diện tích tối thiểu</w:t>
            </w:r>
          </w:p>
          <w:p w14:paraId="123F7BDA" w14:textId="77777777" w:rsidR="001C798D" w:rsidRPr="001C798D" w:rsidRDefault="001C798D" w:rsidP="001C798D">
            <w:pPr>
              <w:rPr>
                <w:rFonts w:cs="Times New Roman"/>
                <w:bCs/>
                <w:i/>
                <w:sz w:val="24"/>
                <w:szCs w:val="24"/>
                <w:lang w:val="vi-VN"/>
              </w:rPr>
            </w:pPr>
            <w:r w:rsidRPr="001C798D">
              <w:rPr>
                <w:rFonts w:cs="Times New Roman"/>
                <w:bCs/>
                <w:i/>
                <w:sz w:val="24"/>
                <w:szCs w:val="24"/>
                <w:lang w:val="vi-VN"/>
              </w:rPr>
              <w:t>d) Địa điểm tập kết, kiểm tra, giám sát tập trung:</w:t>
            </w:r>
          </w:p>
          <w:p w14:paraId="287F19BC" w14:textId="77777777" w:rsidR="001C798D" w:rsidRPr="001C798D" w:rsidRDefault="001C798D" w:rsidP="001C798D">
            <w:pPr>
              <w:rPr>
                <w:rFonts w:cs="Times New Roman"/>
                <w:bCs/>
                <w:i/>
                <w:sz w:val="24"/>
                <w:szCs w:val="24"/>
                <w:lang w:val="vi-VN"/>
              </w:rPr>
            </w:pPr>
            <w:r w:rsidRPr="001C798D">
              <w:rPr>
                <w:rFonts w:cs="Times New Roman"/>
                <w:bCs/>
                <w:i/>
                <w:sz w:val="24"/>
                <w:szCs w:val="24"/>
                <w:lang w:val="vi-VN"/>
              </w:rPr>
              <w:t>d.1) Địa điểm tập kết, kiểm tra, giám sát tập trung trong khu vực cảng biển quốc tế, cảng xuất khẩu, nhập khẩu hàng hóa được công nhận trong nội địa, khu công nghiệp, khu công nghệ cao, khu vực được cơ quan có thẩm quyền phê duyệt quy hoạch phát triển hệ thống trung tâm logistics có diện tích tối thiểu 20.000 m2.</w:t>
            </w:r>
          </w:p>
          <w:p w14:paraId="2F0B1C56" w14:textId="77777777" w:rsidR="001C798D" w:rsidRPr="001C798D" w:rsidRDefault="001C798D" w:rsidP="001C798D">
            <w:pPr>
              <w:rPr>
                <w:rFonts w:cs="Times New Roman"/>
                <w:bCs/>
                <w:i/>
                <w:sz w:val="24"/>
                <w:szCs w:val="24"/>
                <w:lang w:val="vi-VN"/>
              </w:rPr>
            </w:pPr>
            <w:r w:rsidRPr="001C798D">
              <w:rPr>
                <w:rFonts w:cs="Times New Roman"/>
                <w:bCs/>
                <w:i/>
                <w:sz w:val="24"/>
                <w:szCs w:val="24"/>
                <w:lang w:val="vi-VN"/>
              </w:rPr>
              <w:t>d.2) Địa điểm tập kết, kiểm tra, giám sát tập trung trong khu vực cửa khẩu đường bộ, ga đường sắt liên vận quốc tế, cảng thuỷ nội địa có diện tích tối thiểu 5.000 m2.</w:t>
            </w:r>
          </w:p>
          <w:p w14:paraId="7CBAC3F0" w14:textId="584ADD51" w:rsidR="00F34AD1" w:rsidRPr="00ED2B75" w:rsidRDefault="001C798D" w:rsidP="001C798D">
            <w:pPr>
              <w:rPr>
                <w:rFonts w:eastAsia="Times New Roman" w:cs="Times New Roman"/>
                <w:bCs/>
                <w:i/>
                <w:sz w:val="24"/>
                <w:szCs w:val="24"/>
              </w:rPr>
            </w:pPr>
            <w:r w:rsidRPr="001C798D">
              <w:rPr>
                <w:rFonts w:cs="Times New Roman"/>
                <w:bCs/>
                <w:i/>
                <w:sz w:val="24"/>
                <w:szCs w:val="24"/>
                <w:lang w:val="vi-VN"/>
              </w:rPr>
              <w:t>d.3) Địa điểm tập kết, kiểm tra, giám sát tập trung trong khu vực sân bay quốc tế có diện tích tối thiểu 2.000 m2.</w:t>
            </w:r>
          </w:p>
        </w:tc>
        <w:tc>
          <w:tcPr>
            <w:tcW w:w="4816" w:type="dxa"/>
          </w:tcPr>
          <w:p w14:paraId="6172E698" w14:textId="77777777" w:rsidR="00BD5D3A" w:rsidRPr="0037588B" w:rsidRDefault="00BD5D3A" w:rsidP="00BD5D3A">
            <w:pPr>
              <w:rPr>
                <w:rFonts w:cs="Times New Roman"/>
                <w:sz w:val="24"/>
                <w:szCs w:val="24"/>
              </w:rPr>
            </w:pPr>
            <w:r w:rsidRPr="0037588B">
              <w:rPr>
                <w:rFonts w:cs="Times New Roman"/>
                <w:sz w:val="24"/>
                <w:szCs w:val="24"/>
              </w:rPr>
              <w:t>Quy định hiện nay cho phép công nhận địa điểm tập kết, kiểm tra, giám sát có diện tích tối thiểu 500m2-1.000m2-3.000m2-5.000m2-10.000m2.</w:t>
            </w:r>
          </w:p>
          <w:p w14:paraId="100541CB" w14:textId="77777777" w:rsidR="00BD5D3A" w:rsidRPr="0037588B" w:rsidRDefault="00BD5D3A" w:rsidP="00BD5D3A">
            <w:pPr>
              <w:rPr>
                <w:rFonts w:cs="Times New Roman"/>
                <w:sz w:val="24"/>
                <w:szCs w:val="24"/>
              </w:rPr>
            </w:pPr>
            <w:r w:rsidRPr="0037588B">
              <w:rPr>
                <w:rFonts w:cs="Times New Roman"/>
                <w:sz w:val="24"/>
                <w:szCs w:val="24"/>
              </w:rPr>
              <w:t xml:space="preserve"> Việc 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14:paraId="34B9C3CA" w14:textId="77777777" w:rsidR="00BD5D3A" w:rsidRPr="0037588B" w:rsidRDefault="00BD5D3A" w:rsidP="00BD5D3A">
            <w:pPr>
              <w:rPr>
                <w:rFonts w:cs="Times New Roman"/>
                <w:sz w:val="24"/>
                <w:szCs w:val="24"/>
              </w:rPr>
            </w:pPr>
            <w:r w:rsidRPr="0037588B">
              <w:rPr>
                <w:rFonts w:cs="Times New Roman"/>
                <w:sz w:val="24"/>
                <w:szCs w:val="24"/>
              </w:rPr>
              <w:t xml:space="preserve">Dự thảo có </w:t>
            </w:r>
            <w:r w:rsidRPr="0037588B">
              <w:rPr>
                <w:rFonts w:cs="Times New Roman"/>
                <w:b/>
                <w:sz w:val="24"/>
                <w:szCs w:val="24"/>
              </w:rPr>
              <w:t>tăng quy định về diện tích tối thiểu</w:t>
            </w:r>
            <w:r w:rsidRPr="0037588B">
              <w:rPr>
                <w:rFonts w:cs="Times New Roman"/>
                <w:sz w:val="24"/>
                <w:szCs w:val="24"/>
              </w:rPr>
              <w:t xml:space="preserve"> của địa điểm tập kết, kiểm tra, giám sát trên cơ sở ghi nhận từ thực tiễn thi hành NĐ 68/67, số lượng các địa điểm tập kết, kiểm tra, giám sát có diện tích nhỏ không nhiều, cơ bản đều có diện tích trung bình trên 10.000m2; chỉ có các khu vực đặc thù như </w:t>
            </w:r>
            <w:r w:rsidRPr="0037588B">
              <w:rPr>
                <w:rFonts w:cs="Times New Roman"/>
                <w:bCs/>
                <w:sz w:val="24"/>
                <w:szCs w:val="24"/>
                <w:lang w:val="vi-VN"/>
              </w:rPr>
              <w:t>cửa khẩu đường bộ</w:t>
            </w:r>
            <w:r w:rsidRPr="0037588B">
              <w:rPr>
                <w:rFonts w:cs="Times New Roman"/>
                <w:bCs/>
                <w:sz w:val="24"/>
                <w:szCs w:val="24"/>
              </w:rPr>
              <w:t>,</w:t>
            </w:r>
            <w:r w:rsidRPr="0037588B">
              <w:rPr>
                <w:rFonts w:cs="Times New Roman"/>
                <w:bCs/>
                <w:sz w:val="24"/>
                <w:szCs w:val="24"/>
                <w:lang w:val="vi-VN"/>
              </w:rPr>
              <w:t xml:space="preserve"> ga đường sắt liên vận quốc tế,</w:t>
            </w:r>
            <w:r w:rsidRPr="0037588B">
              <w:rPr>
                <w:rFonts w:cs="Times New Roman"/>
                <w:bCs/>
                <w:sz w:val="24"/>
                <w:szCs w:val="24"/>
              </w:rPr>
              <w:t xml:space="preserve"> cảng thuỷ nội địa, </w:t>
            </w:r>
            <w:r w:rsidRPr="0037588B">
              <w:rPr>
                <w:rFonts w:cs="Times New Roman"/>
                <w:bCs/>
                <w:sz w:val="24"/>
                <w:szCs w:val="24"/>
                <w:lang w:val="vi-VN"/>
              </w:rPr>
              <w:t>sân bay quốc tế</w:t>
            </w:r>
            <w:r w:rsidRPr="0037588B">
              <w:rPr>
                <w:rFonts w:cs="Times New Roman"/>
                <w:bCs/>
                <w:sz w:val="24"/>
                <w:szCs w:val="24"/>
              </w:rPr>
              <w:t xml:space="preserve"> có thể có diện tích nhỏ hơn.</w:t>
            </w:r>
          </w:p>
          <w:p w14:paraId="6AB778B1" w14:textId="6DF4BFE7" w:rsidR="009F0BE0" w:rsidRPr="00DB5963" w:rsidRDefault="009F0BE0" w:rsidP="00DB5963">
            <w:pPr>
              <w:rPr>
                <w:rFonts w:cs="Times New Roman"/>
                <w:sz w:val="24"/>
                <w:szCs w:val="24"/>
              </w:rPr>
            </w:pPr>
          </w:p>
          <w:p w14:paraId="1B9E0D0C" w14:textId="77777777" w:rsidR="009F0BE0" w:rsidRPr="00DB5963" w:rsidRDefault="009F0BE0" w:rsidP="00DB5963">
            <w:pPr>
              <w:rPr>
                <w:rFonts w:cs="Times New Roman"/>
                <w:sz w:val="24"/>
                <w:szCs w:val="24"/>
              </w:rPr>
            </w:pPr>
            <w:r w:rsidRPr="00DB5963">
              <w:rPr>
                <w:rFonts w:cs="Times New Roman"/>
                <w:sz w:val="24"/>
                <w:szCs w:val="24"/>
              </w:rPr>
              <w:t xml:space="preserve"> </w:t>
            </w:r>
          </w:p>
          <w:p w14:paraId="23FBC9F9" w14:textId="63AB8C4D" w:rsidR="00A15CAF" w:rsidRPr="00DB5963" w:rsidRDefault="00A15CAF" w:rsidP="00BD5D3A">
            <w:pPr>
              <w:rPr>
                <w:rFonts w:cs="Times New Roman"/>
                <w:b/>
                <w:bCs/>
                <w:sz w:val="24"/>
                <w:szCs w:val="24"/>
              </w:rPr>
            </w:pPr>
          </w:p>
        </w:tc>
      </w:tr>
      <w:tr w:rsidR="003E7C6A" w:rsidRPr="00DB5963" w14:paraId="7963FAC8" w14:textId="77777777" w:rsidTr="0076521A">
        <w:tc>
          <w:tcPr>
            <w:tcW w:w="0" w:type="auto"/>
            <w:vMerge/>
          </w:tcPr>
          <w:p w14:paraId="59A9F685" w14:textId="77777777" w:rsidR="003E7C6A" w:rsidRPr="00DB5963" w:rsidRDefault="003E7C6A" w:rsidP="00DB5963">
            <w:pPr>
              <w:jc w:val="center"/>
              <w:rPr>
                <w:rFonts w:cs="Times New Roman"/>
                <w:b/>
                <w:bCs/>
                <w:sz w:val="24"/>
                <w:szCs w:val="24"/>
              </w:rPr>
            </w:pPr>
          </w:p>
        </w:tc>
        <w:tc>
          <w:tcPr>
            <w:tcW w:w="0" w:type="auto"/>
            <w:vMerge/>
          </w:tcPr>
          <w:p w14:paraId="686320C2" w14:textId="77777777" w:rsidR="003E7C6A" w:rsidRPr="00DB5963" w:rsidRDefault="003E7C6A" w:rsidP="00DB5963">
            <w:pPr>
              <w:jc w:val="center"/>
              <w:rPr>
                <w:rFonts w:cs="Times New Roman"/>
                <w:b/>
                <w:bCs/>
                <w:sz w:val="24"/>
                <w:szCs w:val="24"/>
              </w:rPr>
            </w:pPr>
          </w:p>
        </w:tc>
        <w:tc>
          <w:tcPr>
            <w:tcW w:w="4253" w:type="dxa"/>
          </w:tcPr>
          <w:p w14:paraId="3DECA784" w14:textId="7C0A03B0" w:rsidR="003E7C6A" w:rsidRPr="00DB5963" w:rsidRDefault="003E7C6A" w:rsidP="00DB5963">
            <w:pPr>
              <w:pStyle w:val="NormalWeb"/>
              <w:shd w:val="clear" w:color="auto" w:fill="FFFFFF"/>
              <w:spacing w:before="0" w:beforeAutospacing="0" w:after="0" w:afterAutospacing="0"/>
              <w:jc w:val="both"/>
              <w:rPr>
                <w:color w:val="000000"/>
              </w:rPr>
            </w:pPr>
            <w:r w:rsidRPr="00DB5963">
              <w:rPr>
                <w:b/>
                <w:bCs/>
              </w:rPr>
              <w:t>Điều kiện về đảm bảo công tác kiểm tra, giám sát hải quan</w:t>
            </w:r>
          </w:p>
        </w:tc>
        <w:tc>
          <w:tcPr>
            <w:tcW w:w="3797" w:type="dxa"/>
          </w:tcPr>
          <w:p w14:paraId="6994D09F"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3AE34227" w14:textId="0D145069" w:rsidR="003E7C6A" w:rsidRPr="00DB5963" w:rsidRDefault="003E7C6A"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23236F59"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3B6DABC8" w14:textId="21736281" w:rsidR="003E7C6A" w:rsidRPr="00DB5963" w:rsidRDefault="003E7C6A" w:rsidP="00DB5963">
            <w:pPr>
              <w:rPr>
                <w:rFonts w:cs="Times New Roman"/>
                <w:b/>
                <w:bCs/>
                <w:sz w:val="24"/>
                <w:szCs w:val="24"/>
              </w:rPr>
            </w:pPr>
            <w:r w:rsidRPr="00DB5963">
              <w:rPr>
                <w:rFonts w:eastAsia="Times New Roman" w:cs="Times New Roman"/>
                <w:bCs/>
                <w:sz w:val="24"/>
                <w:szCs w:val="24"/>
              </w:rPr>
              <w:t>(xem kho ngoại quan đã nêu trên)</w:t>
            </w:r>
          </w:p>
        </w:tc>
      </w:tr>
      <w:tr w:rsidR="003E7C6A" w:rsidRPr="00DB5963" w14:paraId="13D2766D" w14:textId="77777777" w:rsidTr="0076521A">
        <w:tc>
          <w:tcPr>
            <w:tcW w:w="0" w:type="auto"/>
            <w:vMerge/>
          </w:tcPr>
          <w:p w14:paraId="7950ABBC" w14:textId="77777777" w:rsidR="003E7C6A" w:rsidRPr="00DB5963" w:rsidRDefault="003E7C6A" w:rsidP="00DB5963">
            <w:pPr>
              <w:jc w:val="center"/>
              <w:rPr>
                <w:rFonts w:cs="Times New Roman"/>
                <w:b/>
                <w:bCs/>
                <w:sz w:val="24"/>
                <w:szCs w:val="24"/>
              </w:rPr>
            </w:pPr>
          </w:p>
        </w:tc>
        <w:tc>
          <w:tcPr>
            <w:tcW w:w="0" w:type="auto"/>
            <w:vMerge/>
          </w:tcPr>
          <w:p w14:paraId="26D9547E" w14:textId="77777777" w:rsidR="003E7C6A" w:rsidRPr="00DB5963" w:rsidRDefault="003E7C6A" w:rsidP="00DB5963">
            <w:pPr>
              <w:jc w:val="center"/>
              <w:rPr>
                <w:rFonts w:cs="Times New Roman"/>
                <w:b/>
                <w:bCs/>
                <w:sz w:val="24"/>
                <w:szCs w:val="24"/>
              </w:rPr>
            </w:pPr>
          </w:p>
        </w:tc>
        <w:tc>
          <w:tcPr>
            <w:tcW w:w="4253" w:type="dxa"/>
          </w:tcPr>
          <w:p w14:paraId="6CD0B4DD" w14:textId="274578DA" w:rsidR="003E7C6A" w:rsidRDefault="003E7C6A" w:rsidP="00DB5963">
            <w:pPr>
              <w:rPr>
                <w:rFonts w:cs="Times New Roman"/>
                <w:b/>
                <w:bCs/>
                <w:color w:val="000000" w:themeColor="text1"/>
                <w:sz w:val="24"/>
                <w:szCs w:val="24"/>
              </w:rPr>
            </w:pPr>
            <w:r w:rsidRPr="00DB5963">
              <w:rPr>
                <w:rFonts w:cs="Times New Roman"/>
                <w:b/>
                <w:bCs/>
                <w:color w:val="000000" w:themeColor="text1"/>
                <w:sz w:val="24"/>
                <w:szCs w:val="24"/>
              </w:rPr>
              <w:t>Hồ sơ công nhận</w:t>
            </w:r>
          </w:p>
          <w:p w14:paraId="2F3A17F1" w14:textId="0C58F3C7" w:rsidR="00226FCF" w:rsidRPr="00DB5963" w:rsidRDefault="001731BD" w:rsidP="00DB5963">
            <w:pPr>
              <w:rPr>
                <w:rFonts w:cs="Times New Roman"/>
                <w:b/>
                <w:bCs/>
                <w:color w:val="000000" w:themeColor="text1"/>
                <w:sz w:val="24"/>
                <w:szCs w:val="24"/>
              </w:rPr>
            </w:pPr>
            <w:r>
              <w:rPr>
                <w:rFonts w:cs="Times New Roman"/>
                <w:b/>
                <w:bCs/>
                <w:color w:val="000000" w:themeColor="text1"/>
                <w:sz w:val="24"/>
                <w:szCs w:val="24"/>
              </w:rPr>
              <w:t>Khoản 19, khoản 21 Điều 1 Nghị định số 67/2020/NĐ-CP ngày 15/06/2020</w:t>
            </w:r>
          </w:p>
          <w:p w14:paraId="1DB762A5" w14:textId="77777777" w:rsidR="003E7C6A" w:rsidRPr="00DB5963" w:rsidRDefault="003E7C6A" w:rsidP="00DB5963">
            <w:pPr>
              <w:pStyle w:val="NormalWeb"/>
              <w:shd w:val="clear" w:color="auto" w:fill="FFFFFF"/>
              <w:spacing w:before="0" w:beforeAutospacing="0" w:after="0" w:afterAutospacing="0"/>
              <w:jc w:val="both"/>
              <w:rPr>
                <w:i/>
                <w:color w:val="000000"/>
              </w:rPr>
            </w:pPr>
            <w:r w:rsidRPr="00DB5963">
              <w:rPr>
                <w:i/>
                <w:color w:val="000000"/>
              </w:rPr>
              <w:t>“1. Hồ sơ công nhận</w:t>
            </w:r>
          </w:p>
          <w:p w14:paraId="1F501E33" w14:textId="77777777" w:rsidR="003E7C6A" w:rsidRPr="00DB5963" w:rsidRDefault="003E7C6A" w:rsidP="00DB5963">
            <w:pPr>
              <w:pStyle w:val="NormalWeb"/>
              <w:shd w:val="clear" w:color="auto" w:fill="FFFFFF"/>
              <w:spacing w:before="0" w:beforeAutospacing="0" w:after="0" w:afterAutospacing="0"/>
              <w:jc w:val="both"/>
              <w:rPr>
                <w:i/>
                <w:color w:val="000000"/>
              </w:rPr>
            </w:pPr>
            <w:r w:rsidRPr="00DB5963">
              <w:rPr>
                <w:i/>
                <w:color w:val="000000"/>
              </w:rPr>
              <w:t>a) Văn bản đề nghị công nhận theo </w:t>
            </w:r>
            <w:bookmarkStart w:id="40" w:name="bieumau_ms_01_9"/>
            <w:r w:rsidRPr="00DB5963">
              <w:rPr>
                <w:i/>
                <w:color w:val="000000"/>
              </w:rPr>
              <w:t>Mẫu số 01</w:t>
            </w:r>
            <w:bookmarkEnd w:id="40"/>
            <w:r w:rsidRPr="00DB5963">
              <w:rPr>
                <w:i/>
                <w:color w:val="000000"/>
              </w:rPr>
              <w:t> Phụ lục ban hành kèm theo Nghị định này: 01 bản chính;</w:t>
            </w:r>
          </w:p>
          <w:p w14:paraId="5FA33E3A" w14:textId="77777777" w:rsidR="003E7C6A" w:rsidRPr="00DB5963" w:rsidRDefault="003E7C6A" w:rsidP="00DB5963">
            <w:pPr>
              <w:pStyle w:val="NormalWeb"/>
              <w:shd w:val="clear" w:color="auto" w:fill="FFFFFF"/>
              <w:spacing w:before="0" w:beforeAutospacing="0" w:after="0" w:afterAutospacing="0"/>
              <w:jc w:val="both"/>
              <w:rPr>
                <w:i/>
                <w:color w:val="000000"/>
              </w:rPr>
            </w:pPr>
            <w:r w:rsidRPr="00DB5963">
              <w:rPr>
                <w:i/>
                <w:color w:val="000000"/>
              </w:rPr>
              <w:t>b) Giấy chứng nhận đăng ký doanh nghiệp hoặc Giấy chứng nhận đầu tư hoặc chứng từ khác quy định tại </w:t>
            </w:r>
            <w:bookmarkStart w:id="41" w:name="dc_34"/>
            <w:r w:rsidRPr="00DB5963">
              <w:rPr>
                <w:i/>
                <w:color w:val="000000"/>
              </w:rPr>
              <w:t>khoản 4 Điều 81 Nghị định số 78/2015/NĐ-CP</w:t>
            </w:r>
            <w:bookmarkEnd w:id="41"/>
            <w:r w:rsidRPr="00DB5963">
              <w:rPr>
                <w:i/>
                <w:color w:val="000000"/>
              </w:rPr>
              <w:t> ngày 14 tháng 9 năm 2015 của Chính phủ về đăng ký doanh nghiệp: 01 bản chụp;</w:t>
            </w:r>
          </w:p>
          <w:p w14:paraId="14971DA6" w14:textId="77777777" w:rsidR="003E7C6A" w:rsidRPr="00DB5963" w:rsidRDefault="003E7C6A" w:rsidP="00DB5963">
            <w:pPr>
              <w:pStyle w:val="NormalWeb"/>
              <w:shd w:val="clear" w:color="auto" w:fill="FFFFFF"/>
              <w:spacing w:before="0" w:beforeAutospacing="0" w:after="0" w:afterAutospacing="0"/>
              <w:jc w:val="both"/>
              <w:rPr>
                <w:i/>
                <w:color w:val="000000"/>
              </w:rPr>
            </w:pPr>
            <w:r w:rsidRPr="00DB5963">
              <w:rPr>
                <w:i/>
                <w:color w:val="000000"/>
              </w:rPr>
              <w:t>c) Sơ đồ thiết kế khu vực địa điểm tập kết, kiểm tra, giám sát hàng hóa xuất khẩu, nhập khẩu tập trung; địa điểm tập kết, kiểm tra giám sát tập trung đối với hàng chuyển phát nhanh, hàng bưu chính; địa điểm tập kết, kiểm tra, giám sát hàng hóa xuất khẩu, nhập khẩu ở biên giới thể hiện rõ đường ranh giới ngăn cách với bên ngoài, vị trí các kho hàng, vị trí lắp đắt hệ thống camera, nơi tập kết hàng xuất khẩu, nơi tập kết hàng nhập khẩu, nơi tập kết phương tiện vận tải, nơi kiểm tra thực tế, bảo vệ, văn phòng kho và nơi làm việc của hải quan: 01 bản chụp;</w:t>
            </w:r>
          </w:p>
          <w:p w14:paraId="04593656" w14:textId="77777777" w:rsidR="003E7C6A" w:rsidRPr="00DB5963" w:rsidRDefault="003E7C6A" w:rsidP="00DB5963">
            <w:pPr>
              <w:pStyle w:val="NormalWeb"/>
              <w:shd w:val="clear" w:color="auto" w:fill="FFFFFF"/>
              <w:spacing w:before="0" w:beforeAutospacing="0" w:after="0" w:afterAutospacing="0"/>
              <w:jc w:val="both"/>
              <w:rPr>
                <w:i/>
                <w:color w:val="000000"/>
              </w:rPr>
            </w:pPr>
            <w:r w:rsidRPr="00DB5963">
              <w:rPr>
                <w:i/>
                <w:color w:val="000000"/>
              </w:rPr>
              <w:t>d) Giấy chứng nhận đủ điều kiện phòng cháy và chữa cháy do cơ quan công an cấp: 01 bản sao;</w:t>
            </w:r>
          </w:p>
          <w:p w14:paraId="7A8B2FB9" w14:textId="6D862A3A" w:rsidR="003E7C6A" w:rsidRPr="00DB5963" w:rsidRDefault="003E7C6A" w:rsidP="00DB5963">
            <w:pPr>
              <w:rPr>
                <w:rFonts w:cs="Times New Roman"/>
                <w:b/>
                <w:bCs/>
                <w:color w:val="000000" w:themeColor="text1"/>
                <w:sz w:val="24"/>
                <w:szCs w:val="24"/>
              </w:rPr>
            </w:pPr>
            <w:r w:rsidRPr="00DB5963">
              <w:rPr>
                <w:rFonts w:cs="Times New Roman"/>
                <w:i/>
                <w:color w:val="000000"/>
                <w:sz w:val="24"/>
                <w:szCs w:val="24"/>
              </w:rPr>
              <w:t>đ) Văn bản quy hoạch cảng hàng không quốc tế hoặc văn bản được cơ quan có thẩm quyền phê duyệt quy hoạch phát triển hệ thống trung tâm logistics đối với trường hợp công nhận địa điểm tập kết, kiểm tra, giám sát tập trung đối với hàng bưu chính, chuyển phát nhanh nằm trong quy hoạch khu vực cảng hàng không quốc tế hoặc khu vực quy hoạch phát triển hệ thống trung tâm logistics: 01 bản chụp.”</w:t>
            </w:r>
          </w:p>
        </w:tc>
        <w:tc>
          <w:tcPr>
            <w:tcW w:w="3797" w:type="dxa"/>
          </w:tcPr>
          <w:p w14:paraId="4B45AE17"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48B2D720" w14:textId="4B34930E" w:rsidR="003E7C6A" w:rsidRPr="00DB5963" w:rsidRDefault="003E7C6A" w:rsidP="00DB5963">
            <w:pPr>
              <w:rPr>
                <w:rFonts w:cs="Times New Roman"/>
                <w:bCs/>
                <w:sz w:val="24"/>
                <w:szCs w:val="24"/>
              </w:rPr>
            </w:pPr>
            <w:r w:rsidRPr="00DB5963">
              <w:rPr>
                <w:rFonts w:cs="Times New Roman"/>
                <w:bCs/>
                <w:sz w:val="24"/>
                <w:szCs w:val="24"/>
              </w:rPr>
              <w:t>(xem kho ngoại quan đã nêu trên)</w:t>
            </w:r>
          </w:p>
        </w:tc>
        <w:tc>
          <w:tcPr>
            <w:tcW w:w="4816" w:type="dxa"/>
          </w:tcPr>
          <w:p w14:paraId="2F5EC188"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FF3B77A" w14:textId="61335433" w:rsidR="003E7C6A" w:rsidRPr="00DB5963" w:rsidRDefault="003E7C6A" w:rsidP="00DB5963">
            <w:pPr>
              <w:rPr>
                <w:rFonts w:cs="Times New Roman"/>
                <w:sz w:val="24"/>
                <w:szCs w:val="24"/>
              </w:rPr>
            </w:pPr>
            <w:r w:rsidRPr="00DB5963">
              <w:rPr>
                <w:rFonts w:eastAsia="Times New Roman" w:cs="Times New Roman"/>
                <w:bCs/>
                <w:sz w:val="24"/>
                <w:szCs w:val="24"/>
              </w:rPr>
              <w:t>(xem kho ngoại quan đã nêu trên)</w:t>
            </w:r>
          </w:p>
        </w:tc>
      </w:tr>
      <w:tr w:rsidR="003E7C6A" w:rsidRPr="00DB5963" w14:paraId="39435A64" w14:textId="77777777" w:rsidTr="0076521A">
        <w:tc>
          <w:tcPr>
            <w:tcW w:w="0" w:type="auto"/>
            <w:vMerge/>
          </w:tcPr>
          <w:p w14:paraId="2CE81C1A" w14:textId="77777777" w:rsidR="003E7C6A" w:rsidRPr="00DB5963" w:rsidRDefault="003E7C6A" w:rsidP="00DB5963">
            <w:pPr>
              <w:jc w:val="center"/>
              <w:rPr>
                <w:rFonts w:cs="Times New Roman"/>
                <w:b/>
                <w:bCs/>
                <w:sz w:val="24"/>
                <w:szCs w:val="24"/>
              </w:rPr>
            </w:pPr>
          </w:p>
        </w:tc>
        <w:tc>
          <w:tcPr>
            <w:tcW w:w="0" w:type="auto"/>
            <w:vMerge/>
          </w:tcPr>
          <w:p w14:paraId="5F8ADF25" w14:textId="77777777" w:rsidR="003E7C6A" w:rsidRPr="00DB5963" w:rsidRDefault="003E7C6A" w:rsidP="00DB5963">
            <w:pPr>
              <w:jc w:val="center"/>
              <w:rPr>
                <w:rFonts w:cs="Times New Roman"/>
                <w:b/>
                <w:bCs/>
                <w:sz w:val="24"/>
                <w:szCs w:val="24"/>
              </w:rPr>
            </w:pPr>
          </w:p>
        </w:tc>
        <w:tc>
          <w:tcPr>
            <w:tcW w:w="4253" w:type="dxa"/>
          </w:tcPr>
          <w:p w14:paraId="2A444754" w14:textId="77777777" w:rsidR="003E7C6A" w:rsidRPr="00DB5963" w:rsidRDefault="003E7C6A" w:rsidP="00DB5963">
            <w:pPr>
              <w:rPr>
                <w:rFonts w:cs="Times New Roman"/>
                <w:b/>
                <w:bCs/>
                <w:color w:val="000000" w:themeColor="text1"/>
                <w:sz w:val="24"/>
                <w:szCs w:val="24"/>
              </w:rPr>
            </w:pPr>
            <w:r w:rsidRPr="00DB5963">
              <w:rPr>
                <w:rFonts w:cs="Times New Roman"/>
                <w:b/>
                <w:bCs/>
                <w:color w:val="000000" w:themeColor="text1"/>
                <w:sz w:val="24"/>
                <w:szCs w:val="24"/>
              </w:rPr>
              <w:t>Trình tự công nhận</w:t>
            </w:r>
          </w:p>
          <w:p w14:paraId="6D9F7624" w14:textId="18713D15" w:rsidR="003E7C6A" w:rsidRPr="00DB5963" w:rsidRDefault="003E7C6A" w:rsidP="00DB5963">
            <w:pPr>
              <w:pStyle w:val="NormalWeb"/>
              <w:shd w:val="clear" w:color="auto" w:fill="FFFFFF"/>
              <w:spacing w:before="0" w:beforeAutospacing="0" w:after="0" w:afterAutospacing="0"/>
              <w:jc w:val="both"/>
              <w:rPr>
                <w:color w:val="000000"/>
              </w:rPr>
            </w:pPr>
            <w:r w:rsidRPr="00DB5963">
              <w:rPr>
                <w:bCs/>
                <w:i/>
                <w:color w:val="000000" w:themeColor="text1"/>
              </w:rPr>
              <w:t>“</w:t>
            </w:r>
            <w:r w:rsidRPr="00DB5963">
              <w:rPr>
                <w:i/>
                <w:color w:val="000000"/>
                <w:shd w:val="clear" w:color="auto" w:fill="FFFFFF"/>
              </w:rPr>
              <w:t>2. Trình tự công nhận địa điểm tập kết, kiểm tra, giám sát hàng hóa xuất khẩu, nhập khẩu tập trung; địa điểm tập kết, kiểm tra, giám sát hàng hóa xuất khẩu, nhập khẩu ở khu vực biên giới; địa điểm tập kết, kiểm tra, giám sát tập trung đối với hàng bưu chính, chuyển phát nhanh thực hiện theo quy định tại Điều 12 Nghị định này.”</w:t>
            </w:r>
          </w:p>
        </w:tc>
        <w:tc>
          <w:tcPr>
            <w:tcW w:w="3797" w:type="dxa"/>
          </w:tcPr>
          <w:p w14:paraId="77E44E0E"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9842BE8" w14:textId="0C9361BB" w:rsidR="003E7C6A" w:rsidRPr="00DB5963" w:rsidRDefault="003E7C6A"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11337183"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7E951B40" w14:textId="7D96571F" w:rsidR="003E7C6A" w:rsidRPr="00DB5963" w:rsidRDefault="003E7C6A" w:rsidP="00DB5963">
            <w:pPr>
              <w:rPr>
                <w:rFonts w:cs="Times New Roman"/>
                <w:b/>
                <w:bCs/>
                <w:sz w:val="24"/>
                <w:szCs w:val="24"/>
              </w:rPr>
            </w:pPr>
            <w:r w:rsidRPr="00DB5963">
              <w:rPr>
                <w:rFonts w:eastAsia="Times New Roman" w:cs="Times New Roman"/>
                <w:bCs/>
                <w:sz w:val="24"/>
                <w:szCs w:val="24"/>
              </w:rPr>
              <w:t>(xem kho ngoại quan đã nêu trên)</w:t>
            </w:r>
          </w:p>
        </w:tc>
      </w:tr>
      <w:tr w:rsidR="003E7C6A" w:rsidRPr="00DB5963" w14:paraId="74049DD3" w14:textId="77777777" w:rsidTr="0076521A">
        <w:tc>
          <w:tcPr>
            <w:tcW w:w="0" w:type="auto"/>
            <w:vMerge/>
          </w:tcPr>
          <w:p w14:paraId="3AED1987" w14:textId="77777777" w:rsidR="003E7C6A" w:rsidRPr="00DB5963" w:rsidRDefault="003E7C6A" w:rsidP="00DB5963">
            <w:pPr>
              <w:jc w:val="center"/>
              <w:rPr>
                <w:rFonts w:cs="Times New Roman"/>
                <w:b/>
                <w:bCs/>
                <w:sz w:val="24"/>
                <w:szCs w:val="24"/>
              </w:rPr>
            </w:pPr>
          </w:p>
        </w:tc>
        <w:tc>
          <w:tcPr>
            <w:tcW w:w="0" w:type="auto"/>
            <w:vMerge/>
          </w:tcPr>
          <w:p w14:paraId="34F91414" w14:textId="77777777" w:rsidR="003E7C6A" w:rsidRPr="00DB5963" w:rsidRDefault="003E7C6A" w:rsidP="00DB5963">
            <w:pPr>
              <w:jc w:val="center"/>
              <w:rPr>
                <w:rFonts w:cs="Times New Roman"/>
                <w:b/>
                <w:bCs/>
                <w:sz w:val="24"/>
                <w:szCs w:val="24"/>
              </w:rPr>
            </w:pPr>
          </w:p>
        </w:tc>
        <w:tc>
          <w:tcPr>
            <w:tcW w:w="4253" w:type="dxa"/>
          </w:tcPr>
          <w:p w14:paraId="784007AF" w14:textId="77777777" w:rsidR="003E7C6A" w:rsidRPr="00DB5963" w:rsidRDefault="003E7C6A" w:rsidP="00DB5963">
            <w:pPr>
              <w:rPr>
                <w:rFonts w:cs="Times New Roman"/>
                <w:b/>
                <w:bCs/>
                <w:color w:val="000000" w:themeColor="text1"/>
                <w:sz w:val="24"/>
                <w:szCs w:val="24"/>
              </w:rPr>
            </w:pPr>
            <w:r w:rsidRPr="00DB5963">
              <w:rPr>
                <w:rFonts w:cs="Times New Roman"/>
                <w:b/>
                <w:bCs/>
                <w:color w:val="000000" w:themeColor="text1"/>
                <w:sz w:val="24"/>
                <w:szCs w:val="24"/>
              </w:rPr>
              <w:t>Trình tự mở rộng, thu hẹp</w:t>
            </w:r>
          </w:p>
          <w:p w14:paraId="52841A68" w14:textId="4B73AA1A" w:rsidR="003E7C6A" w:rsidRPr="00DB5963" w:rsidRDefault="003E7C6A" w:rsidP="00DB5963">
            <w:pPr>
              <w:rPr>
                <w:rFonts w:cs="Times New Roman"/>
                <w:bCs/>
                <w:i/>
                <w:color w:val="000000" w:themeColor="text1"/>
                <w:sz w:val="24"/>
                <w:szCs w:val="24"/>
              </w:rPr>
            </w:pPr>
            <w:r w:rsidRPr="00DB5963">
              <w:rPr>
                <w:rFonts w:cs="Times New Roman"/>
                <w:bCs/>
                <w:color w:val="000000" w:themeColor="text1"/>
                <w:sz w:val="24"/>
                <w:szCs w:val="24"/>
              </w:rPr>
              <w:t>Thực hiện tương tự như quy định về trình tự mở rộng, thu hẹp kho ngoại quan</w:t>
            </w:r>
          </w:p>
        </w:tc>
        <w:tc>
          <w:tcPr>
            <w:tcW w:w="3797" w:type="dxa"/>
          </w:tcPr>
          <w:p w14:paraId="6C2FD55A"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30F5EB23" w14:textId="0218D908" w:rsidR="003E7C6A" w:rsidRPr="00DB5963" w:rsidRDefault="003E7C6A"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63EC714F"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654A7202" w14:textId="00C3CEB3" w:rsidR="003E7C6A" w:rsidRPr="00DB5963" w:rsidRDefault="003E7C6A" w:rsidP="00DB5963">
            <w:pPr>
              <w:rPr>
                <w:rFonts w:cs="Times New Roman"/>
                <w:b/>
                <w:bCs/>
                <w:sz w:val="24"/>
                <w:szCs w:val="24"/>
              </w:rPr>
            </w:pPr>
            <w:r w:rsidRPr="00DB5963">
              <w:rPr>
                <w:rFonts w:eastAsia="Times New Roman" w:cs="Times New Roman"/>
                <w:bCs/>
                <w:sz w:val="24"/>
                <w:szCs w:val="24"/>
              </w:rPr>
              <w:t>(xem kho ngoại quan đã nêu trên)</w:t>
            </w:r>
          </w:p>
        </w:tc>
      </w:tr>
      <w:tr w:rsidR="003E7C6A" w:rsidRPr="00DB5963" w14:paraId="7E1596EF" w14:textId="77777777" w:rsidTr="0076521A">
        <w:tc>
          <w:tcPr>
            <w:tcW w:w="0" w:type="auto"/>
            <w:vMerge/>
          </w:tcPr>
          <w:p w14:paraId="32E9536B" w14:textId="77777777" w:rsidR="003E7C6A" w:rsidRPr="00DB5963" w:rsidRDefault="003E7C6A" w:rsidP="00DB5963">
            <w:pPr>
              <w:jc w:val="center"/>
              <w:rPr>
                <w:rFonts w:cs="Times New Roman"/>
                <w:b/>
                <w:bCs/>
                <w:sz w:val="24"/>
                <w:szCs w:val="24"/>
              </w:rPr>
            </w:pPr>
          </w:p>
        </w:tc>
        <w:tc>
          <w:tcPr>
            <w:tcW w:w="0" w:type="auto"/>
            <w:vMerge/>
          </w:tcPr>
          <w:p w14:paraId="3C320C7C" w14:textId="77777777" w:rsidR="003E7C6A" w:rsidRPr="00DB5963" w:rsidRDefault="003E7C6A" w:rsidP="00DB5963">
            <w:pPr>
              <w:jc w:val="center"/>
              <w:rPr>
                <w:rFonts w:cs="Times New Roman"/>
                <w:b/>
                <w:bCs/>
                <w:sz w:val="24"/>
                <w:szCs w:val="24"/>
              </w:rPr>
            </w:pPr>
          </w:p>
        </w:tc>
        <w:tc>
          <w:tcPr>
            <w:tcW w:w="4253" w:type="dxa"/>
          </w:tcPr>
          <w:p w14:paraId="08F0FB9A" w14:textId="77777777" w:rsidR="003E7C6A" w:rsidRPr="00DB5963" w:rsidRDefault="003E7C6A" w:rsidP="00DB5963">
            <w:pPr>
              <w:rPr>
                <w:rFonts w:cs="Times New Roman"/>
                <w:b/>
                <w:bCs/>
                <w:color w:val="000000" w:themeColor="text1"/>
                <w:sz w:val="24"/>
                <w:szCs w:val="24"/>
              </w:rPr>
            </w:pPr>
            <w:r w:rsidRPr="00DB5963">
              <w:rPr>
                <w:rFonts w:cs="Times New Roman"/>
                <w:b/>
                <w:bCs/>
                <w:color w:val="000000" w:themeColor="text1"/>
                <w:sz w:val="24"/>
                <w:szCs w:val="24"/>
              </w:rPr>
              <w:t>Trình tự tạm dừng hoạt động</w:t>
            </w:r>
          </w:p>
          <w:p w14:paraId="1FF10243" w14:textId="77777777" w:rsidR="003E7C6A" w:rsidRPr="00DB5963" w:rsidRDefault="003E7C6A" w:rsidP="00DB5963">
            <w:pPr>
              <w:rPr>
                <w:rFonts w:cs="Times New Roman"/>
                <w:sz w:val="24"/>
                <w:szCs w:val="24"/>
              </w:rPr>
            </w:pPr>
            <w:r w:rsidRPr="00DB5963">
              <w:rPr>
                <w:rFonts w:cs="Times New Roman"/>
                <w:sz w:val="24"/>
                <w:szCs w:val="24"/>
              </w:rPr>
              <w:t>Thực hiện tương tự như quy định về trình tự tạm dừng hoạt động kho ngoại quan</w:t>
            </w:r>
          </w:p>
          <w:p w14:paraId="6715B800" w14:textId="7BF08A78" w:rsidR="003E7C6A" w:rsidRPr="00DB5963" w:rsidRDefault="003E7C6A" w:rsidP="00DB5963">
            <w:pPr>
              <w:rPr>
                <w:rFonts w:cs="Times New Roman"/>
                <w:bCs/>
                <w:color w:val="000000" w:themeColor="text1"/>
                <w:sz w:val="24"/>
                <w:szCs w:val="24"/>
              </w:rPr>
            </w:pPr>
            <w:r w:rsidRPr="00DB5963">
              <w:rPr>
                <w:rFonts w:cs="Times New Roman"/>
                <w:sz w:val="24"/>
                <w:szCs w:val="24"/>
              </w:rPr>
              <w:tab/>
            </w:r>
          </w:p>
        </w:tc>
        <w:tc>
          <w:tcPr>
            <w:tcW w:w="3797" w:type="dxa"/>
          </w:tcPr>
          <w:p w14:paraId="4F1ACD51"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4740D8BA" w14:textId="52438DF1" w:rsidR="003E7C6A" w:rsidRPr="00DB5963" w:rsidRDefault="003E7C6A"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6AC351B6"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DC733A9" w14:textId="6222AB00" w:rsidR="003E7C6A" w:rsidRPr="00DB5963" w:rsidRDefault="003E7C6A" w:rsidP="00DB5963">
            <w:pPr>
              <w:rPr>
                <w:rFonts w:cs="Times New Roman"/>
                <w:bCs/>
                <w:sz w:val="24"/>
                <w:szCs w:val="24"/>
              </w:rPr>
            </w:pPr>
            <w:r w:rsidRPr="00DB5963">
              <w:rPr>
                <w:rFonts w:eastAsia="Times New Roman" w:cs="Times New Roman"/>
                <w:bCs/>
                <w:sz w:val="24"/>
                <w:szCs w:val="24"/>
              </w:rPr>
              <w:t>(xem kho ngoại quan đã nêu trên)</w:t>
            </w:r>
          </w:p>
        </w:tc>
      </w:tr>
      <w:tr w:rsidR="003E7C6A" w:rsidRPr="00DB5963" w14:paraId="0904430F" w14:textId="77777777" w:rsidTr="0076521A">
        <w:tc>
          <w:tcPr>
            <w:tcW w:w="0" w:type="auto"/>
            <w:vMerge/>
          </w:tcPr>
          <w:p w14:paraId="42C1B5F8" w14:textId="77777777" w:rsidR="003E7C6A" w:rsidRPr="00DB5963" w:rsidRDefault="003E7C6A" w:rsidP="00DB5963">
            <w:pPr>
              <w:jc w:val="center"/>
              <w:rPr>
                <w:rFonts w:cs="Times New Roman"/>
                <w:b/>
                <w:bCs/>
                <w:sz w:val="24"/>
                <w:szCs w:val="24"/>
              </w:rPr>
            </w:pPr>
          </w:p>
        </w:tc>
        <w:tc>
          <w:tcPr>
            <w:tcW w:w="0" w:type="auto"/>
            <w:vMerge/>
          </w:tcPr>
          <w:p w14:paraId="1C6EC83B" w14:textId="77777777" w:rsidR="003E7C6A" w:rsidRPr="00DB5963" w:rsidRDefault="003E7C6A" w:rsidP="00DB5963">
            <w:pPr>
              <w:jc w:val="center"/>
              <w:rPr>
                <w:rFonts w:cs="Times New Roman"/>
                <w:b/>
                <w:bCs/>
                <w:sz w:val="24"/>
                <w:szCs w:val="24"/>
              </w:rPr>
            </w:pPr>
          </w:p>
        </w:tc>
        <w:tc>
          <w:tcPr>
            <w:tcW w:w="4253" w:type="dxa"/>
          </w:tcPr>
          <w:p w14:paraId="310D497C" w14:textId="77777777" w:rsidR="003E7C6A" w:rsidRPr="00DB5963" w:rsidRDefault="003E7C6A" w:rsidP="00DB5963">
            <w:pPr>
              <w:rPr>
                <w:rFonts w:cs="Times New Roman"/>
                <w:b/>
                <w:bCs/>
                <w:color w:val="000000" w:themeColor="text1"/>
                <w:sz w:val="24"/>
                <w:szCs w:val="24"/>
              </w:rPr>
            </w:pPr>
            <w:r w:rsidRPr="00DB5963">
              <w:rPr>
                <w:rFonts w:cs="Times New Roman"/>
                <w:b/>
                <w:bCs/>
                <w:color w:val="000000" w:themeColor="text1"/>
                <w:sz w:val="24"/>
                <w:szCs w:val="24"/>
              </w:rPr>
              <w:t>Trình tự chấm dứt hoạt động</w:t>
            </w:r>
          </w:p>
          <w:p w14:paraId="55F9080A" w14:textId="65C8F54F" w:rsidR="003E7C6A" w:rsidRPr="00DB5963" w:rsidRDefault="003E7C6A" w:rsidP="00DB5963">
            <w:pPr>
              <w:tabs>
                <w:tab w:val="left" w:pos="1452"/>
              </w:tabs>
              <w:rPr>
                <w:rFonts w:cs="Times New Roman"/>
                <w:sz w:val="24"/>
                <w:szCs w:val="24"/>
              </w:rPr>
            </w:pPr>
            <w:r w:rsidRPr="00DB5963">
              <w:rPr>
                <w:rFonts w:cs="Times New Roman"/>
                <w:bCs/>
                <w:color w:val="000000" w:themeColor="text1"/>
                <w:sz w:val="24"/>
                <w:szCs w:val="24"/>
              </w:rPr>
              <w:t>Thực hiện tương tự như quy định về trình tự chấm dứt hoạt động kho ngoại quan</w:t>
            </w:r>
          </w:p>
        </w:tc>
        <w:tc>
          <w:tcPr>
            <w:tcW w:w="3797" w:type="dxa"/>
          </w:tcPr>
          <w:p w14:paraId="1683DA1D"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7D9CD2B6" w14:textId="5B5336AB" w:rsidR="003E7C6A" w:rsidRPr="00DB5963" w:rsidRDefault="003E7C6A"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1EB3633E"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44C9532" w14:textId="62F31238" w:rsidR="003E7C6A" w:rsidRPr="00DB5963" w:rsidRDefault="003E7C6A" w:rsidP="00DB5963">
            <w:pPr>
              <w:rPr>
                <w:rFonts w:cs="Times New Roman"/>
                <w:bCs/>
                <w:sz w:val="24"/>
                <w:szCs w:val="24"/>
              </w:rPr>
            </w:pPr>
            <w:r w:rsidRPr="00DB5963">
              <w:rPr>
                <w:rFonts w:eastAsia="Times New Roman" w:cs="Times New Roman"/>
                <w:bCs/>
                <w:sz w:val="24"/>
                <w:szCs w:val="24"/>
              </w:rPr>
              <w:t>(xem kho ngoại quan đã nêu trên)</w:t>
            </w:r>
          </w:p>
        </w:tc>
      </w:tr>
      <w:tr w:rsidR="00F34AD1" w:rsidRPr="00DB5963" w14:paraId="15A19641" w14:textId="77777777" w:rsidTr="003A090A">
        <w:tc>
          <w:tcPr>
            <w:tcW w:w="0" w:type="auto"/>
            <w:vMerge w:val="restart"/>
          </w:tcPr>
          <w:p w14:paraId="6745ECFA" w14:textId="459C2A0E" w:rsidR="00F34AD1" w:rsidRPr="00DB5963" w:rsidRDefault="00F34AD1" w:rsidP="00DB5963">
            <w:pPr>
              <w:jc w:val="center"/>
              <w:rPr>
                <w:rFonts w:cs="Times New Roman"/>
                <w:b/>
                <w:bCs/>
                <w:sz w:val="24"/>
                <w:szCs w:val="24"/>
              </w:rPr>
            </w:pPr>
            <w:r w:rsidRPr="00DB5963">
              <w:rPr>
                <w:rFonts w:cs="Times New Roman"/>
                <w:b/>
                <w:bCs/>
                <w:sz w:val="24"/>
                <w:szCs w:val="24"/>
              </w:rPr>
              <w:t>5</w:t>
            </w:r>
            <w:r w:rsidR="00C7175F">
              <w:rPr>
                <w:rFonts w:cs="Times New Roman"/>
                <w:b/>
                <w:bCs/>
                <w:sz w:val="24"/>
                <w:szCs w:val="24"/>
              </w:rPr>
              <w:t>-6</w:t>
            </w:r>
          </w:p>
        </w:tc>
        <w:tc>
          <w:tcPr>
            <w:tcW w:w="0" w:type="auto"/>
            <w:vMerge w:val="restart"/>
          </w:tcPr>
          <w:p w14:paraId="00A12F0E" w14:textId="2FD6C994" w:rsidR="00F34AD1" w:rsidRPr="00DB5963" w:rsidRDefault="00F34AD1" w:rsidP="00DB5963">
            <w:pPr>
              <w:jc w:val="center"/>
              <w:rPr>
                <w:rFonts w:cs="Times New Roman"/>
                <w:b/>
                <w:bCs/>
                <w:sz w:val="24"/>
                <w:szCs w:val="24"/>
              </w:rPr>
            </w:pPr>
            <w:r w:rsidRPr="00DB5963">
              <w:rPr>
                <w:rFonts w:eastAsia="Times New Roman" w:cs="Times New Roman"/>
                <w:b/>
                <w:sz w:val="24"/>
                <w:szCs w:val="24"/>
              </w:rPr>
              <w:t xml:space="preserve">Địa điểm </w:t>
            </w:r>
            <w:r w:rsidRPr="00DB5963">
              <w:rPr>
                <w:rFonts w:eastAsia="Times New Roman" w:cs="Times New Roman"/>
                <w:b/>
                <w:sz w:val="24"/>
                <w:szCs w:val="24"/>
                <w:lang w:val="vi-VN"/>
              </w:rPr>
              <w:t xml:space="preserve">tập kết, kiểm tra, giám sát hàng </w:t>
            </w:r>
            <w:r w:rsidRPr="00DB5963">
              <w:rPr>
                <w:rFonts w:eastAsia="Times New Roman" w:cs="Times New Roman"/>
                <w:b/>
                <w:sz w:val="24"/>
                <w:szCs w:val="24"/>
              </w:rPr>
              <w:t>bưu chính</w:t>
            </w:r>
            <w:r w:rsidR="00C7175F">
              <w:rPr>
                <w:rFonts w:eastAsia="Times New Roman" w:cs="Times New Roman"/>
                <w:b/>
                <w:sz w:val="24"/>
                <w:szCs w:val="24"/>
              </w:rPr>
              <w:t>;</w:t>
            </w:r>
            <w:r w:rsidRPr="00DB5963">
              <w:rPr>
                <w:rFonts w:eastAsia="Times New Roman" w:cs="Times New Roman"/>
                <w:b/>
                <w:sz w:val="24"/>
                <w:szCs w:val="24"/>
              </w:rPr>
              <w:t xml:space="preserve"> </w:t>
            </w:r>
            <w:r w:rsidR="00C7175F" w:rsidRPr="00DB5963">
              <w:rPr>
                <w:rFonts w:eastAsia="Times New Roman" w:cs="Times New Roman"/>
                <w:b/>
                <w:sz w:val="24"/>
                <w:szCs w:val="24"/>
              </w:rPr>
              <w:t xml:space="preserve">Địa điểm </w:t>
            </w:r>
            <w:r w:rsidR="00C7175F" w:rsidRPr="00DB5963">
              <w:rPr>
                <w:rFonts w:eastAsia="Times New Roman" w:cs="Times New Roman"/>
                <w:b/>
                <w:sz w:val="24"/>
                <w:szCs w:val="24"/>
                <w:lang w:val="vi-VN"/>
              </w:rPr>
              <w:t xml:space="preserve">tập kết, kiểm tra, giám sát hàng </w:t>
            </w:r>
            <w:r w:rsidRPr="00DB5963">
              <w:rPr>
                <w:rFonts w:eastAsia="Times New Roman" w:cs="Times New Roman"/>
                <w:b/>
                <w:sz w:val="24"/>
                <w:szCs w:val="24"/>
                <w:lang w:val="vi-VN"/>
              </w:rPr>
              <w:t>chuyển phát nhanh</w:t>
            </w:r>
          </w:p>
        </w:tc>
        <w:tc>
          <w:tcPr>
            <w:tcW w:w="4253" w:type="dxa"/>
          </w:tcPr>
          <w:p w14:paraId="2176E77F" w14:textId="7B6B699C" w:rsidR="00F34AD1" w:rsidRDefault="00F34AD1" w:rsidP="00DB5963">
            <w:pPr>
              <w:rPr>
                <w:rFonts w:cs="Times New Roman"/>
                <w:b/>
                <w:bCs/>
                <w:color w:val="000000" w:themeColor="text1"/>
                <w:sz w:val="24"/>
                <w:szCs w:val="24"/>
              </w:rPr>
            </w:pPr>
            <w:r w:rsidRPr="00DB5963">
              <w:rPr>
                <w:rFonts w:cs="Times New Roman"/>
                <w:b/>
                <w:bCs/>
                <w:color w:val="000000" w:themeColor="text1"/>
                <w:sz w:val="24"/>
                <w:szCs w:val="24"/>
              </w:rPr>
              <w:t>Điều kiện về vị trí</w:t>
            </w:r>
          </w:p>
          <w:p w14:paraId="62BF8B91" w14:textId="7051B85C" w:rsidR="00D254F1" w:rsidRPr="00DB5963" w:rsidRDefault="004F1E54" w:rsidP="00DB5963">
            <w:pPr>
              <w:rPr>
                <w:rFonts w:cs="Times New Roman"/>
                <w:b/>
                <w:bCs/>
                <w:color w:val="000000" w:themeColor="text1"/>
                <w:sz w:val="24"/>
                <w:szCs w:val="24"/>
              </w:rPr>
            </w:pPr>
            <w:r>
              <w:rPr>
                <w:rFonts w:cs="Times New Roman"/>
                <w:b/>
                <w:bCs/>
                <w:color w:val="000000" w:themeColor="text1"/>
                <w:sz w:val="24"/>
                <w:szCs w:val="24"/>
              </w:rPr>
              <w:t>Điều 36 Nghị định số 68/2016/NĐ-CP được sửa đổi, bổ sung tại khoản 18 Điều 1 Nghị định số 67/2020/NĐ-CP</w:t>
            </w:r>
          </w:p>
          <w:p w14:paraId="4296E5B5" w14:textId="699BC63B" w:rsidR="00F34AD1" w:rsidRPr="00DB5963" w:rsidRDefault="00F34AD1" w:rsidP="00DB5963">
            <w:pPr>
              <w:rPr>
                <w:rFonts w:cs="Times New Roman"/>
                <w:b/>
                <w:bCs/>
                <w:color w:val="000000" w:themeColor="text1"/>
                <w:sz w:val="24"/>
                <w:szCs w:val="24"/>
              </w:rPr>
            </w:pPr>
            <w:r w:rsidRPr="00DB5963">
              <w:rPr>
                <w:rFonts w:cs="Times New Roman"/>
                <w:i/>
                <w:color w:val="000000" w:themeColor="text1"/>
                <w:sz w:val="24"/>
                <w:szCs w:val="24"/>
                <w:shd w:val="clear" w:color="auto" w:fill="FFFFFF"/>
              </w:rPr>
              <w:t>“b) Địa điểm tập kết, kiểm tra giám sát tập trung đối với hàng bưu chính, chuyển phát nhanh, trừ địa điểm chỉ có doanh nghiệp được chỉ định theo </w:t>
            </w:r>
            <w:hyperlink r:id="rId7" w:tgtFrame="_blank" w:history="1">
              <w:r w:rsidRPr="00DB5963">
                <w:rPr>
                  <w:rStyle w:val="Hyperlink"/>
                  <w:rFonts w:cs="Times New Roman"/>
                  <w:i/>
                  <w:color w:val="000000" w:themeColor="text1"/>
                  <w:sz w:val="24"/>
                  <w:szCs w:val="24"/>
                  <w:shd w:val="clear" w:color="auto" w:fill="FFFFFF"/>
                </w:rPr>
                <w:t>Luật Bưu chính</w:t>
              </w:r>
            </w:hyperlink>
            <w:r w:rsidRPr="00DB5963">
              <w:rPr>
                <w:rFonts w:cs="Times New Roman"/>
                <w:i/>
                <w:color w:val="000000" w:themeColor="text1"/>
                <w:sz w:val="24"/>
                <w:szCs w:val="24"/>
                <w:shd w:val="clear" w:color="auto" w:fill="FFFFFF"/>
              </w:rPr>
              <w:t> hoạt động, nằm trong quy hoạch khu vực cảng hàng không quốc tế theo quy định của pháp luật hoặc trong khu vực cửa khẩu đường bộ quốc tế hoặc cửa khẩu ga đường sắt liên vận quốc tế hoặc khu vực được cơ quan có thẩm quyền phê duyệt quy hoạch phát triển hệ thống trung tâm logistics.”</w:t>
            </w:r>
          </w:p>
        </w:tc>
        <w:tc>
          <w:tcPr>
            <w:tcW w:w="3797" w:type="dxa"/>
            <w:shd w:val="clear" w:color="auto" w:fill="auto"/>
          </w:tcPr>
          <w:p w14:paraId="2FDF41A5" w14:textId="77777777" w:rsidR="003E2A90" w:rsidRPr="003A090A" w:rsidRDefault="003E2A90" w:rsidP="003A090A">
            <w:pPr>
              <w:rPr>
                <w:rFonts w:cs="Times New Roman"/>
                <w:b/>
                <w:color w:val="000000" w:themeColor="text1"/>
                <w:sz w:val="24"/>
                <w:szCs w:val="24"/>
                <w:shd w:val="clear" w:color="auto" w:fill="FFFFFF"/>
                <w:lang w:val="vi-VN"/>
              </w:rPr>
            </w:pPr>
            <w:r w:rsidRPr="003A090A">
              <w:rPr>
                <w:rFonts w:cs="Times New Roman"/>
                <w:b/>
                <w:bCs/>
                <w:color w:val="000000" w:themeColor="text1"/>
                <w:sz w:val="24"/>
                <w:szCs w:val="24"/>
                <w:shd w:val="clear" w:color="auto" w:fill="FFFFFF"/>
                <w:lang w:val="vi-VN"/>
              </w:rPr>
              <w:t>Điều 4.</w:t>
            </w:r>
            <w:r w:rsidRPr="003A090A">
              <w:rPr>
                <w:rFonts w:cs="Times New Roman"/>
                <w:b/>
                <w:color w:val="000000" w:themeColor="text1"/>
                <w:sz w:val="24"/>
                <w:szCs w:val="24"/>
                <w:shd w:val="clear" w:color="auto" w:fill="FFFFFF"/>
                <w:lang w:val="vi-VN"/>
              </w:rPr>
              <w:t xml:space="preserve"> Điều kiện công nhận kho, bãi, địa điểm</w:t>
            </w:r>
          </w:p>
          <w:p w14:paraId="22E619EE" w14:textId="77777777" w:rsidR="003E2A90" w:rsidRPr="003A090A" w:rsidRDefault="003E2A90" w:rsidP="003A090A">
            <w:pPr>
              <w:rPr>
                <w:rFonts w:cs="Times New Roman"/>
                <w:b/>
                <w:bCs/>
                <w:i/>
                <w:color w:val="000000" w:themeColor="text1"/>
                <w:sz w:val="24"/>
                <w:szCs w:val="24"/>
              </w:rPr>
            </w:pPr>
            <w:r w:rsidRPr="003A090A">
              <w:rPr>
                <w:rFonts w:cs="Times New Roman"/>
                <w:i/>
                <w:color w:val="000000" w:themeColor="text1"/>
                <w:sz w:val="24"/>
                <w:szCs w:val="24"/>
                <w:shd w:val="clear" w:color="auto" w:fill="FFFFFF"/>
                <w:lang w:val="vi-VN"/>
              </w:rPr>
              <w:t>1. Điều kiện về vị trí</w:t>
            </w:r>
          </w:p>
          <w:p w14:paraId="7E657AC9" w14:textId="77777777" w:rsidR="003A090A" w:rsidRPr="003A090A" w:rsidRDefault="003A090A" w:rsidP="003A090A">
            <w:pPr>
              <w:rPr>
                <w:rFonts w:eastAsia="Times New Roman"/>
                <w:color w:val="000000" w:themeColor="text1"/>
                <w:sz w:val="24"/>
                <w:szCs w:val="24"/>
                <w:lang w:val="vi-VN"/>
              </w:rPr>
            </w:pPr>
            <w:r w:rsidRPr="003A090A">
              <w:rPr>
                <w:rFonts w:eastAsia="Times New Roman"/>
                <w:color w:val="000000" w:themeColor="text1"/>
                <w:sz w:val="24"/>
                <w:szCs w:val="24"/>
              </w:rPr>
              <w:t xml:space="preserve">c) </w:t>
            </w:r>
            <w:r w:rsidRPr="003A090A">
              <w:rPr>
                <w:rFonts w:eastAsia="Times New Roman"/>
                <w:color w:val="000000" w:themeColor="text1"/>
                <w:sz w:val="24"/>
                <w:szCs w:val="24"/>
                <w:lang w:val="pt-BR"/>
              </w:rPr>
              <w:t>Địa điểm tập kết, kiểm tra, giám sát hàng chuyển phát nhanh</w:t>
            </w:r>
            <w:r w:rsidRPr="003A090A">
              <w:rPr>
                <w:rFonts w:eastAsia="Times New Roman"/>
                <w:color w:val="000000" w:themeColor="text1"/>
                <w:sz w:val="24"/>
                <w:szCs w:val="24"/>
                <w:lang w:val="vi-VN"/>
              </w:rPr>
              <w:t xml:space="preserve">: </w:t>
            </w:r>
          </w:p>
          <w:p w14:paraId="16245B58" w14:textId="77777777" w:rsidR="003A090A" w:rsidRPr="003A090A" w:rsidRDefault="003A090A" w:rsidP="003A090A">
            <w:pPr>
              <w:rPr>
                <w:rFonts w:eastAsia="Times New Roman"/>
                <w:color w:val="000000" w:themeColor="text1"/>
                <w:sz w:val="24"/>
                <w:szCs w:val="24"/>
              </w:rPr>
            </w:pPr>
            <w:r w:rsidRPr="003A090A">
              <w:rPr>
                <w:rFonts w:eastAsia="Times New Roman"/>
                <w:color w:val="000000" w:themeColor="text1"/>
                <w:sz w:val="24"/>
                <w:szCs w:val="24"/>
              </w:rPr>
              <w:t>c.1) Trong khu vực: cảng biển, cảng hàng không dân dụng quốc tế, cửa khẩu đường bộ quốc tế, ga đường sắt liên vận quốc tế; cảng xuất khẩu, nhập khẩu hàng hóa được thành lập trong nội địa;</w:t>
            </w:r>
          </w:p>
          <w:p w14:paraId="60B4E052" w14:textId="77777777" w:rsidR="00B106D7" w:rsidRPr="00B106D7" w:rsidRDefault="00B106D7" w:rsidP="00B106D7">
            <w:pPr>
              <w:rPr>
                <w:rFonts w:eastAsia="Times New Roman"/>
                <w:color w:val="000000" w:themeColor="text1"/>
                <w:sz w:val="24"/>
                <w:szCs w:val="24"/>
              </w:rPr>
            </w:pPr>
            <w:r w:rsidRPr="00B106D7">
              <w:rPr>
                <w:rFonts w:eastAsia="Times New Roman"/>
                <w:color w:val="000000" w:themeColor="text1"/>
                <w:sz w:val="24"/>
                <w:szCs w:val="24"/>
              </w:rPr>
              <w:t>c.2) Trong k</w:t>
            </w:r>
            <w:r w:rsidRPr="00B106D7">
              <w:rPr>
                <w:rFonts w:eastAsia="Times New Roman"/>
                <w:color w:val="000000" w:themeColor="text1"/>
                <w:sz w:val="24"/>
                <w:szCs w:val="24"/>
                <w:lang w:val="vi-VN"/>
              </w:rPr>
              <w:t>hu vực được cơ quan có thẩm quyền phê duyệt quy hoạch</w:t>
            </w:r>
            <w:r w:rsidRPr="00B106D7">
              <w:rPr>
                <w:rFonts w:eastAsia="Times New Roman"/>
                <w:color w:val="000000" w:themeColor="text1"/>
                <w:sz w:val="24"/>
                <w:szCs w:val="24"/>
              </w:rPr>
              <w:t xml:space="preserve"> </w:t>
            </w:r>
            <w:r w:rsidRPr="00B106D7">
              <w:rPr>
                <w:rFonts w:eastAsia="Times New Roman"/>
                <w:color w:val="000000" w:themeColor="text1"/>
                <w:sz w:val="24"/>
                <w:szCs w:val="24"/>
                <w:lang w:val="vi-VN"/>
              </w:rPr>
              <w:t>cảng hàng không</w:t>
            </w:r>
            <w:r w:rsidRPr="00B106D7">
              <w:rPr>
                <w:rFonts w:eastAsia="Times New Roman"/>
                <w:color w:val="000000" w:themeColor="text1"/>
                <w:sz w:val="24"/>
                <w:szCs w:val="24"/>
              </w:rPr>
              <w:t xml:space="preserve"> dân dụng</w:t>
            </w:r>
            <w:r w:rsidRPr="00B106D7">
              <w:rPr>
                <w:rFonts w:eastAsia="Times New Roman"/>
                <w:color w:val="000000" w:themeColor="text1"/>
                <w:sz w:val="24"/>
                <w:szCs w:val="24"/>
                <w:lang w:val="vi-VN"/>
              </w:rPr>
              <w:t xml:space="preserve"> quốc tế</w:t>
            </w:r>
            <w:r w:rsidRPr="00B106D7">
              <w:rPr>
                <w:rFonts w:eastAsia="Times New Roman"/>
                <w:color w:val="000000" w:themeColor="text1"/>
                <w:sz w:val="24"/>
                <w:szCs w:val="24"/>
              </w:rPr>
              <w:t xml:space="preserve"> hoặc khu vực phát triển hệ thống trung tâm logistics được xác định trong quy hoạch có liên quan được cấp có thẩm quyền phê duyệt;</w:t>
            </w:r>
          </w:p>
          <w:p w14:paraId="6E419F6C" w14:textId="77777777" w:rsidR="003A090A" w:rsidRPr="003A090A" w:rsidRDefault="003A090A" w:rsidP="003A090A">
            <w:pPr>
              <w:rPr>
                <w:rFonts w:eastAsia="Times New Roman"/>
                <w:color w:val="000000" w:themeColor="text1"/>
                <w:sz w:val="24"/>
                <w:szCs w:val="24"/>
              </w:rPr>
            </w:pPr>
            <w:r w:rsidRPr="003A090A">
              <w:rPr>
                <w:bCs/>
                <w:color w:val="000000" w:themeColor="text1"/>
                <w:sz w:val="24"/>
                <w:szCs w:val="24"/>
              </w:rPr>
              <w:t>c.3) Trong khu thương mại tự do.</w:t>
            </w:r>
          </w:p>
          <w:p w14:paraId="31F71E62" w14:textId="6D1955C3" w:rsidR="00F34AD1" w:rsidRPr="003A090A" w:rsidRDefault="003A090A" w:rsidP="003A090A">
            <w:pPr>
              <w:rPr>
                <w:rFonts w:eastAsia="Times New Roman"/>
                <w:color w:val="000000" w:themeColor="text1"/>
                <w:sz w:val="24"/>
                <w:szCs w:val="24"/>
              </w:rPr>
            </w:pPr>
            <w:r w:rsidRPr="003A090A">
              <w:rPr>
                <w:rFonts w:eastAsia="Times New Roman"/>
                <w:color w:val="000000" w:themeColor="text1"/>
                <w:sz w:val="24"/>
                <w:szCs w:val="24"/>
              </w:rPr>
              <w:t xml:space="preserve">d) </w:t>
            </w:r>
            <w:r w:rsidRPr="003A090A">
              <w:rPr>
                <w:rFonts w:eastAsia="Times New Roman"/>
                <w:color w:val="000000" w:themeColor="text1"/>
                <w:sz w:val="24"/>
                <w:szCs w:val="24"/>
                <w:lang w:val="pt-BR"/>
              </w:rPr>
              <w:t xml:space="preserve">Địa điểm tập kết, kiểm tra, giám sát hàng bưu chính </w:t>
            </w:r>
            <w:r w:rsidRPr="003A090A">
              <w:rPr>
                <w:rFonts w:eastAsia="Times New Roman"/>
                <w:color w:val="000000" w:themeColor="text1"/>
                <w:sz w:val="24"/>
                <w:szCs w:val="24"/>
              </w:rPr>
              <w:t>được công nhận tại các khu vực theo đề nghị của doanh nghiệp được chỉ định theo Luật Bưu chính.</w:t>
            </w:r>
          </w:p>
        </w:tc>
        <w:tc>
          <w:tcPr>
            <w:tcW w:w="4816" w:type="dxa"/>
          </w:tcPr>
          <w:p w14:paraId="70555B6F" w14:textId="19D7BE9F" w:rsidR="00FF025C" w:rsidRPr="00552F26" w:rsidRDefault="00FF025C" w:rsidP="00DB5963">
            <w:pPr>
              <w:rPr>
                <w:rFonts w:eastAsia="Times New Roman" w:cs="Times New Roman"/>
                <w:sz w:val="24"/>
                <w:szCs w:val="24"/>
              </w:rPr>
            </w:pPr>
            <w:r w:rsidRPr="00552F26">
              <w:rPr>
                <w:rFonts w:cs="Times New Roman"/>
                <w:bCs/>
                <w:sz w:val="24"/>
                <w:szCs w:val="24"/>
              </w:rPr>
              <w:t>Bổ sung vị trí hoạt động của đ</w:t>
            </w:r>
            <w:r w:rsidRPr="00552F26">
              <w:rPr>
                <w:rFonts w:cs="Times New Roman"/>
                <w:bCs/>
                <w:sz w:val="24"/>
                <w:szCs w:val="24"/>
                <w:lang w:val="pt-BR"/>
              </w:rPr>
              <w:t>ịa điểm tập kết, kiểm tra, giám sát hàng chuyển phát nhanh</w:t>
            </w:r>
            <w:r w:rsidRPr="00552F26">
              <w:rPr>
                <w:rFonts w:cs="Times New Roman"/>
                <w:b/>
                <w:bCs/>
                <w:sz w:val="24"/>
                <w:szCs w:val="24"/>
                <w:lang w:val="pt-BR"/>
              </w:rPr>
              <w:t xml:space="preserve"> </w:t>
            </w:r>
            <w:r w:rsidRPr="00552F26">
              <w:rPr>
                <w:rFonts w:cs="Times New Roman"/>
                <w:bCs/>
                <w:sz w:val="24"/>
                <w:szCs w:val="24"/>
              </w:rPr>
              <w:t xml:space="preserve">tại Khu thương mại tự do </w:t>
            </w:r>
            <w:r w:rsidR="00C240C0">
              <w:rPr>
                <w:rFonts w:cs="Times New Roman"/>
                <w:bCs/>
                <w:sz w:val="24"/>
                <w:szCs w:val="24"/>
              </w:rPr>
              <w:t xml:space="preserve">theo </w:t>
            </w:r>
            <w:r w:rsidRPr="00552F26">
              <w:rPr>
                <w:rFonts w:cs="Times New Roman"/>
                <w:bCs/>
                <w:sz w:val="24"/>
                <w:szCs w:val="24"/>
              </w:rPr>
              <w:t>Nghị quyết số 136/2024/QH15 ngày 26/6/2024 của Quốc hội khóa XV và Quyết định số 1142/QĐ-TTg ngày 13/6/2025 của Thủ tướng Chính phủ.</w:t>
            </w:r>
          </w:p>
        </w:tc>
      </w:tr>
      <w:tr w:rsidR="00F34AD1" w:rsidRPr="00DB5963" w14:paraId="2238C5CE" w14:textId="77777777" w:rsidTr="0076521A">
        <w:tc>
          <w:tcPr>
            <w:tcW w:w="0" w:type="auto"/>
            <w:vMerge/>
          </w:tcPr>
          <w:p w14:paraId="544A7815" w14:textId="3538CA6E" w:rsidR="00F34AD1" w:rsidRPr="00DB5963" w:rsidRDefault="00F34AD1" w:rsidP="00DB5963">
            <w:pPr>
              <w:jc w:val="center"/>
              <w:rPr>
                <w:rFonts w:cs="Times New Roman"/>
                <w:b/>
                <w:bCs/>
                <w:sz w:val="24"/>
                <w:szCs w:val="24"/>
              </w:rPr>
            </w:pPr>
          </w:p>
        </w:tc>
        <w:tc>
          <w:tcPr>
            <w:tcW w:w="0" w:type="auto"/>
            <w:vMerge/>
          </w:tcPr>
          <w:p w14:paraId="47ED9106" w14:textId="73BD0369" w:rsidR="00F34AD1" w:rsidRPr="00DB5963" w:rsidRDefault="00F34AD1" w:rsidP="00DB5963">
            <w:pPr>
              <w:rPr>
                <w:rFonts w:cs="Times New Roman"/>
                <w:b/>
                <w:bCs/>
                <w:sz w:val="24"/>
                <w:szCs w:val="24"/>
              </w:rPr>
            </w:pPr>
          </w:p>
        </w:tc>
        <w:tc>
          <w:tcPr>
            <w:tcW w:w="4253" w:type="dxa"/>
          </w:tcPr>
          <w:p w14:paraId="092188CD" w14:textId="5E0AFCA6" w:rsidR="00F34AD1" w:rsidRDefault="00F34AD1" w:rsidP="00DB5963">
            <w:pPr>
              <w:rPr>
                <w:rFonts w:cs="Times New Roman"/>
                <w:b/>
                <w:bCs/>
                <w:color w:val="000000" w:themeColor="text1"/>
                <w:sz w:val="24"/>
                <w:szCs w:val="24"/>
              </w:rPr>
            </w:pPr>
            <w:r w:rsidRPr="00DB5963">
              <w:rPr>
                <w:rFonts w:cs="Times New Roman"/>
                <w:b/>
                <w:bCs/>
                <w:color w:val="000000" w:themeColor="text1"/>
                <w:sz w:val="24"/>
                <w:szCs w:val="24"/>
              </w:rPr>
              <w:t>Điều kiện về diện tích</w:t>
            </w:r>
          </w:p>
          <w:p w14:paraId="668B46BE" w14:textId="2223CEE0" w:rsidR="0043485D" w:rsidRPr="00DB5963" w:rsidRDefault="00302146" w:rsidP="00DB5963">
            <w:pPr>
              <w:rPr>
                <w:rFonts w:cs="Times New Roman"/>
                <w:b/>
                <w:bCs/>
                <w:color w:val="000000" w:themeColor="text1"/>
                <w:sz w:val="24"/>
                <w:szCs w:val="24"/>
              </w:rPr>
            </w:pPr>
            <w:r>
              <w:rPr>
                <w:rFonts w:cs="Times New Roman"/>
                <w:b/>
                <w:bCs/>
                <w:color w:val="000000" w:themeColor="text1"/>
                <w:sz w:val="24"/>
                <w:szCs w:val="24"/>
              </w:rPr>
              <w:t>Điều 36 Nghị định số 68/2016/NĐ-CP được sửa đổi, bổ sung tại khoản 18 Điều 1 Nghị định số 67/2020/NĐ-CP</w:t>
            </w:r>
          </w:p>
          <w:p w14:paraId="6689C410" w14:textId="77777777" w:rsidR="00F34AD1" w:rsidRPr="00DB5963" w:rsidRDefault="00F34AD1" w:rsidP="00DB5963">
            <w:pPr>
              <w:pStyle w:val="NormalWeb"/>
              <w:shd w:val="clear" w:color="auto" w:fill="FFFFFF"/>
              <w:spacing w:before="0" w:beforeAutospacing="0" w:after="0" w:afterAutospacing="0"/>
              <w:rPr>
                <w:i/>
                <w:color w:val="000000" w:themeColor="text1"/>
              </w:rPr>
            </w:pPr>
            <w:r w:rsidRPr="00DB5963">
              <w:rPr>
                <w:i/>
                <w:color w:val="000000" w:themeColor="text1"/>
              </w:rPr>
              <w:t>“b) Địa điểm tập kết, kiểm tra, giám sát tập trung đối với hàng bưu chính, chuyển phát nhanh:</w:t>
            </w:r>
          </w:p>
          <w:p w14:paraId="4E337E5E" w14:textId="77777777" w:rsidR="00F34AD1" w:rsidRPr="00DB5963" w:rsidRDefault="00F34AD1" w:rsidP="00DB5963">
            <w:pPr>
              <w:pStyle w:val="NormalWeb"/>
              <w:shd w:val="clear" w:color="auto" w:fill="FFFFFF"/>
              <w:spacing w:before="0" w:beforeAutospacing="0" w:after="0" w:afterAutospacing="0"/>
              <w:rPr>
                <w:i/>
                <w:color w:val="000000" w:themeColor="text1"/>
              </w:rPr>
            </w:pPr>
            <w:r w:rsidRPr="00DB5963">
              <w:rPr>
                <w:i/>
                <w:color w:val="000000" w:themeColor="text1"/>
              </w:rPr>
              <w:t>b.1) Đối với địa điểm trong khu vực cửa khẩu đường bộ quốc tế, cửa khẩu ga đường sắt liên vận quốc tế có diện tích khu đất tối thiểu là 1.000 m</w:t>
            </w:r>
            <w:r w:rsidRPr="00DB5963">
              <w:rPr>
                <w:i/>
                <w:color w:val="000000" w:themeColor="text1"/>
                <w:vertAlign w:val="superscript"/>
              </w:rPr>
              <w:t>2</w:t>
            </w:r>
            <w:r w:rsidRPr="00DB5963">
              <w:rPr>
                <w:i/>
                <w:color w:val="000000" w:themeColor="text1"/>
              </w:rPr>
              <w:t>;</w:t>
            </w:r>
          </w:p>
          <w:p w14:paraId="2883ACD9" w14:textId="77777777" w:rsidR="00F34AD1" w:rsidRPr="00DB5963" w:rsidRDefault="00F34AD1" w:rsidP="00DB5963">
            <w:pPr>
              <w:pStyle w:val="NormalWeb"/>
              <w:shd w:val="clear" w:color="auto" w:fill="FFFFFF"/>
              <w:spacing w:before="0" w:beforeAutospacing="0" w:after="0" w:afterAutospacing="0"/>
              <w:rPr>
                <w:i/>
                <w:color w:val="000000" w:themeColor="text1"/>
              </w:rPr>
            </w:pPr>
            <w:r w:rsidRPr="00DB5963">
              <w:rPr>
                <w:i/>
                <w:color w:val="000000" w:themeColor="text1"/>
              </w:rPr>
              <w:t>b.2) Đối với địa điểm trong khu vực được cơ quan có thẩm quyền phê duyệt quy hoạch phát triển hệ thống trung tâm logistics có diện tích khu đất tối thiểu là 5.000 m</w:t>
            </w:r>
            <w:r w:rsidRPr="00DB5963">
              <w:rPr>
                <w:i/>
                <w:color w:val="000000" w:themeColor="text1"/>
                <w:vertAlign w:val="superscript"/>
              </w:rPr>
              <w:t>2</w:t>
            </w:r>
            <w:r w:rsidRPr="00DB5963">
              <w:rPr>
                <w:i/>
                <w:color w:val="000000" w:themeColor="text1"/>
              </w:rPr>
              <w:t>;</w:t>
            </w:r>
          </w:p>
          <w:p w14:paraId="5E8ACC5C" w14:textId="77777777" w:rsidR="00F34AD1" w:rsidRPr="00DB5963" w:rsidRDefault="00F34AD1" w:rsidP="00DB5963">
            <w:pPr>
              <w:pStyle w:val="NormalWeb"/>
              <w:shd w:val="clear" w:color="auto" w:fill="FFFFFF"/>
              <w:spacing w:before="0" w:beforeAutospacing="0" w:after="0" w:afterAutospacing="0"/>
              <w:rPr>
                <w:i/>
                <w:color w:val="000000" w:themeColor="text1"/>
              </w:rPr>
            </w:pPr>
            <w:r w:rsidRPr="00DB5963">
              <w:rPr>
                <w:i/>
                <w:color w:val="000000" w:themeColor="text1"/>
              </w:rPr>
              <w:t>b.3) Đối với địa điểm trong quy hoạch khu vực cảng hàng không quốc tế có từ 02 doanh nghiệp cung ứng dịch vụ bưu chính, kinh doanh dịch vụ chuyển phát nhanh hoạt động trở lên có diện tích khu đất tối thiểu là 5.000 m</w:t>
            </w:r>
            <w:r w:rsidRPr="00DB5963">
              <w:rPr>
                <w:i/>
                <w:color w:val="000000" w:themeColor="text1"/>
                <w:vertAlign w:val="superscript"/>
              </w:rPr>
              <w:t>2</w:t>
            </w:r>
            <w:r w:rsidRPr="00DB5963">
              <w:rPr>
                <w:i/>
                <w:color w:val="000000" w:themeColor="text1"/>
              </w:rPr>
              <w:t>. Trường hợp địa điểm nằm trong quy hoạch này chỉ có 01 doanh nghiệp cung ứng dịch vụ bưu chính, kinh doanh dịch vụ chuyển phát nhanh hoạt động thì diện tích khu đất tối thiểu là 2.000 m</w:t>
            </w:r>
            <w:r w:rsidRPr="00DB5963">
              <w:rPr>
                <w:i/>
                <w:color w:val="000000" w:themeColor="text1"/>
                <w:vertAlign w:val="superscript"/>
              </w:rPr>
              <w:t>2</w:t>
            </w:r>
            <w:r w:rsidRPr="00DB5963">
              <w:rPr>
                <w:i/>
                <w:color w:val="000000" w:themeColor="text1"/>
              </w:rPr>
              <w:t>;</w:t>
            </w:r>
          </w:p>
          <w:p w14:paraId="7FE17362" w14:textId="0DCEC2DC" w:rsidR="00F34AD1" w:rsidRPr="00DB5963" w:rsidRDefault="00F34AD1" w:rsidP="00DB5963">
            <w:pPr>
              <w:pStyle w:val="NormalWeb"/>
              <w:shd w:val="clear" w:color="auto" w:fill="FFFFFF"/>
              <w:spacing w:before="0" w:beforeAutospacing="0" w:after="0" w:afterAutospacing="0"/>
              <w:jc w:val="both"/>
              <w:rPr>
                <w:i/>
                <w:color w:val="000000" w:themeColor="text1"/>
              </w:rPr>
            </w:pPr>
            <w:r w:rsidRPr="00DB5963">
              <w:rPr>
                <w:i/>
                <w:color w:val="000000" w:themeColor="text1"/>
              </w:rPr>
              <w:t>b.4) Đối với các địa điểm chỉ có doanh nghiệp được chỉ định theo </w:t>
            </w:r>
            <w:bookmarkStart w:id="42" w:name="tvpllink_blywobkgrj_1"/>
            <w:r w:rsidRPr="00DB5963">
              <w:rPr>
                <w:i/>
                <w:color w:val="000000" w:themeColor="text1"/>
              </w:rPr>
              <w:fldChar w:fldCharType="begin"/>
            </w:r>
            <w:r w:rsidRPr="00DB5963">
              <w:rPr>
                <w:i/>
                <w:color w:val="000000" w:themeColor="text1"/>
              </w:rPr>
              <w:instrText xml:space="preserve"> HYPERLINK "https://thuvienphapluat.vn/van-ban/Cong-nghe-thong-tin/Luat-buu-chinh-2010-108080.aspx" \t "_blank" </w:instrText>
            </w:r>
            <w:r w:rsidRPr="00DB5963">
              <w:rPr>
                <w:i/>
                <w:color w:val="000000" w:themeColor="text1"/>
              </w:rPr>
              <w:fldChar w:fldCharType="separate"/>
            </w:r>
            <w:r w:rsidRPr="00DB5963">
              <w:rPr>
                <w:rStyle w:val="Hyperlink"/>
                <w:i/>
                <w:color w:val="000000" w:themeColor="text1"/>
              </w:rPr>
              <w:t>Luật Bưu chính</w:t>
            </w:r>
            <w:r w:rsidRPr="00DB5963">
              <w:rPr>
                <w:i/>
                <w:color w:val="000000" w:themeColor="text1"/>
              </w:rPr>
              <w:fldChar w:fldCharType="end"/>
            </w:r>
            <w:bookmarkEnd w:id="42"/>
            <w:r w:rsidRPr="00DB5963">
              <w:rPr>
                <w:i/>
                <w:color w:val="000000" w:themeColor="text1"/>
              </w:rPr>
              <w:t> hoạt động thì diện tích khu đất tối thiểu là 500 m</w:t>
            </w:r>
            <w:r w:rsidRPr="00DB5963">
              <w:rPr>
                <w:i/>
                <w:color w:val="000000" w:themeColor="text1"/>
                <w:vertAlign w:val="superscript"/>
              </w:rPr>
              <w:t>2</w:t>
            </w:r>
            <w:r w:rsidRPr="00DB5963">
              <w:rPr>
                <w:i/>
                <w:color w:val="000000" w:themeColor="text1"/>
              </w:rPr>
              <w:t> và diện tích sàn sử dụng tối thiểu là 1.000 m</w:t>
            </w:r>
            <w:r w:rsidRPr="00DB5963">
              <w:rPr>
                <w:i/>
                <w:color w:val="000000" w:themeColor="text1"/>
                <w:vertAlign w:val="superscript"/>
              </w:rPr>
              <w:t>2</w:t>
            </w:r>
            <w:r w:rsidRPr="00DB5963">
              <w:rPr>
                <w:i/>
                <w:color w:val="000000" w:themeColor="text1"/>
              </w:rPr>
              <w:t>.”</w:t>
            </w:r>
          </w:p>
        </w:tc>
        <w:tc>
          <w:tcPr>
            <w:tcW w:w="3797" w:type="dxa"/>
          </w:tcPr>
          <w:p w14:paraId="560383CD" w14:textId="77777777" w:rsidR="0086664A" w:rsidRPr="00782174" w:rsidRDefault="0086664A" w:rsidP="0086664A">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5FE42244" w14:textId="4E416A0D" w:rsidR="0086664A" w:rsidRDefault="0086664A" w:rsidP="0086664A">
            <w:pPr>
              <w:rPr>
                <w:rFonts w:cs="Times New Roman"/>
                <w:i/>
                <w:color w:val="000000"/>
                <w:sz w:val="24"/>
                <w:szCs w:val="24"/>
                <w:shd w:val="clear" w:color="auto" w:fill="FFFFFF"/>
              </w:rPr>
            </w:pPr>
            <w:r w:rsidRPr="001920FE">
              <w:rPr>
                <w:rFonts w:cs="Times New Roman"/>
                <w:i/>
                <w:color w:val="000000"/>
                <w:sz w:val="24"/>
                <w:szCs w:val="24"/>
                <w:shd w:val="clear" w:color="auto" w:fill="FFFFFF"/>
                <w:lang w:val="vi-VN"/>
              </w:rPr>
              <w:t xml:space="preserve">1. Điều kiện về </w:t>
            </w:r>
            <w:r>
              <w:rPr>
                <w:rFonts w:cs="Times New Roman"/>
                <w:i/>
                <w:color w:val="000000"/>
                <w:sz w:val="24"/>
                <w:szCs w:val="24"/>
                <w:shd w:val="clear" w:color="auto" w:fill="FFFFFF"/>
              </w:rPr>
              <w:t>diện tích tối thiểu</w:t>
            </w:r>
          </w:p>
          <w:p w14:paraId="3250E10E" w14:textId="77777777" w:rsidR="009A23E2" w:rsidRPr="009A23E2" w:rsidRDefault="009A23E2" w:rsidP="009A23E2">
            <w:pPr>
              <w:rPr>
                <w:rFonts w:cs="Times New Roman"/>
                <w:bCs/>
                <w:i/>
                <w:sz w:val="24"/>
                <w:szCs w:val="24"/>
              </w:rPr>
            </w:pPr>
            <w:r w:rsidRPr="009A23E2">
              <w:rPr>
                <w:rFonts w:cs="Times New Roman"/>
                <w:bCs/>
                <w:i/>
                <w:sz w:val="24"/>
                <w:szCs w:val="24"/>
              </w:rPr>
              <w:t xml:space="preserve">đ) Địa điểm tập kết, kiểm tra, giám sát hàng bưu chính có diện tích tối thiểu 1.000 m2. </w:t>
            </w:r>
          </w:p>
          <w:p w14:paraId="3E8E4F9C" w14:textId="63D6B5C4" w:rsidR="00A30869" w:rsidRPr="009A23E2" w:rsidRDefault="009A23E2" w:rsidP="009A23E2">
            <w:pPr>
              <w:rPr>
                <w:rFonts w:cs="Times New Roman"/>
                <w:bCs/>
                <w:i/>
                <w:sz w:val="24"/>
                <w:szCs w:val="24"/>
              </w:rPr>
            </w:pPr>
            <w:r w:rsidRPr="009A23E2">
              <w:rPr>
                <w:rFonts w:cs="Times New Roman"/>
                <w:bCs/>
                <w:i/>
                <w:sz w:val="24"/>
                <w:szCs w:val="24"/>
              </w:rPr>
              <w:t>e) Địa điểm tập kết, kiểm tra, giám sát hàng chuyển phát nhanh có diện tích tối thiểu 5.000 m2.</w:t>
            </w:r>
          </w:p>
          <w:p w14:paraId="6E4B337F" w14:textId="77777777" w:rsidR="0086664A" w:rsidRDefault="0086664A" w:rsidP="00DB5963">
            <w:pPr>
              <w:rPr>
                <w:rFonts w:eastAsia="Times New Roman" w:cs="Times New Roman"/>
                <w:b/>
                <w:bCs/>
                <w:i/>
                <w:sz w:val="24"/>
                <w:szCs w:val="24"/>
              </w:rPr>
            </w:pPr>
          </w:p>
          <w:p w14:paraId="07147F80" w14:textId="501638CE" w:rsidR="00F34AD1" w:rsidRPr="00E12DDC" w:rsidRDefault="00F34AD1" w:rsidP="00407E92">
            <w:pPr>
              <w:rPr>
                <w:rFonts w:eastAsia="Times New Roman" w:cs="Times New Roman"/>
                <w:i/>
                <w:sz w:val="24"/>
                <w:szCs w:val="24"/>
              </w:rPr>
            </w:pPr>
          </w:p>
        </w:tc>
        <w:tc>
          <w:tcPr>
            <w:tcW w:w="4816" w:type="dxa"/>
          </w:tcPr>
          <w:p w14:paraId="2CD80157" w14:textId="77777777" w:rsidR="00F34AD1" w:rsidRPr="00DB5963" w:rsidRDefault="00F34AD1" w:rsidP="00DB5963">
            <w:pPr>
              <w:rPr>
                <w:rFonts w:cs="Times New Roman"/>
                <w:sz w:val="24"/>
                <w:szCs w:val="24"/>
              </w:rPr>
            </w:pPr>
            <w:r w:rsidRPr="00DB5963">
              <w:rPr>
                <w:rFonts w:cs="Times New Roman"/>
                <w:sz w:val="24"/>
                <w:szCs w:val="24"/>
              </w:rPr>
              <w:t>Việc 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14:paraId="386BFF95" w14:textId="138D2862" w:rsidR="00A24F58" w:rsidRPr="00DB5963" w:rsidRDefault="00A24F58" w:rsidP="00DB5963">
            <w:pPr>
              <w:rPr>
                <w:rFonts w:cs="Times New Roman"/>
                <w:bCs/>
                <w:sz w:val="24"/>
                <w:szCs w:val="24"/>
              </w:rPr>
            </w:pPr>
            <w:r w:rsidRPr="00DB5963">
              <w:rPr>
                <w:rFonts w:cs="Times New Roman"/>
                <w:bCs/>
                <w:sz w:val="24"/>
                <w:szCs w:val="24"/>
              </w:rPr>
              <w:t xml:space="preserve">Dự thảo quy định để phù hợp với thực tiễn triển khai NĐ 68/67. </w:t>
            </w:r>
            <w:r w:rsidR="00E12DDC" w:rsidRPr="00DB5963">
              <w:rPr>
                <w:rFonts w:cs="Times New Roman"/>
                <w:sz w:val="24"/>
                <w:szCs w:val="24"/>
              </w:rPr>
              <w:t xml:space="preserve">Dự thảo có </w:t>
            </w:r>
            <w:r w:rsidR="00E12DDC" w:rsidRPr="00E12DDC">
              <w:rPr>
                <w:rFonts w:cs="Times New Roman"/>
                <w:b/>
                <w:sz w:val="24"/>
                <w:szCs w:val="24"/>
              </w:rPr>
              <w:t>tăng quy định về diện tích tối thiểu</w:t>
            </w:r>
            <w:r w:rsidR="00E12DDC" w:rsidRPr="00DB5963">
              <w:rPr>
                <w:rFonts w:cs="Times New Roman"/>
                <w:sz w:val="24"/>
                <w:szCs w:val="24"/>
              </w:rPr>
              <w:t xml:space="preserve"> của địa điểm</w:t>
            </w:r>
            <w:r w:rsidR="008A3716">
              <w:rPr>
                <w:rFonts w:cs="Times New Roman"/>
                <w:sz w:val="24"/>
                <w:szCs w:val="24"/>
              </w:rPr>
              <w:t>.</w:t>
            </w:r>
            <w:r w:rsidR="00E12DDC" w:rsidRPr="00DB5963">
              <w:rPr>
                <w:rFonts w:cs="Times New Roman"/>
                <w:sz w:val="24"/>
                <w:szCs w:val="24"/>
              </w:rPr>
              <w:t xml:space="preserve"> </w:t>
            </w:r>
          </w:p>
        </w:tc>
      </w:tr>
      <w:tr w:rsidR="009F2C48" w:rsidRPr="00DB5963" w14:paraId="0FF0482C" w14:textId="77777777" w:rsidTr="0076521A">
        <w:tc>
          <w:tcPr>
            <w:tcW w:w="0" w:type="auto"/>
            <w:vMerge/>
          </w:tcPr>
          <w:p w14:paraId="5BF99404" w14:textId="77777777" w:rsidR="009F2C48" w:rsidRPr="00DB5963" w:rsidRDefault="009F2C48" w:rsidP="00DB5963">
            <w:pPr>
              <w:jc w:val="center"/>
              <w:rPr>
                <w:rFonts w:cs="Times New Roman"/>
                <w:b/>
                <w:bCs/>
                <w:sz w:val="24"/>
                <w:szCs w:val="24"/>
              </w:rPr>
            </w:pPr>
          </w:p>
        </w:tc>
        <w:tc>
          <w:tcPr>
            <w:tcW w:w="0" w:type="auto"/>
            <w:vMerge/>
          </w:tcPr>
          <w:p w14:paraId="10B0569E" w14:textId="77777777" w:rsidR="009F2C48" w:rsidRPr="00DB5963" w:rsidRDefault="009F2C48" w:rsidP="00DB5963">
            <w:pPr>
              <w:rPr>
                <w:rFonts w:eastAsia="Times New Roman" w:cs="Times New Roman"/>
                <w:b/>
                <w:sz w:val="24"/>
                <w:szCs w:val="24"/>
              </w:rPr>
            </w:pPr>
          </w:p>
        </w:tc>
        <w:tc>
          <w:tcPr>
            <w:tcW w:w="4253" w:type="dxa"/>
            <w:vMerge w:val="restart"/>
          </w:tcPr>
          <w:p w14:paraId="5D50A2A0" w14:textId="77777777" w:rsidR="009F2C48" w:rsidRDefault="009F2C48" w:rsidP="00DB5963">
            <w:pPr>
              <w:pStyle w:val="NormalWeb"/>
              <w:shd w:val="clear" w:color="auto" w:fill="FFFFFF"/>
              <w:spacing w:before="0" w:beforeAutospacing="0" w:after="0" w:afterAutospacing="0"/>
              <w:rPr>
                <w:b/>
                <w:bCs/>
              </w:rPr>
            </w:pPr>
            <w:r w:rsidRPr="00DB5963">
              <w:rPr>
                <w:b/>
                <w:bCs/>
              </w:rPr>
              <w:t>Điều kiện về đảm bảo công tác kiểm tra, giám sát hải quan</w:t>
            </w:r>
          </w:p>
          <w:p w14:paraId="57F793DC" w14:textId="46CB8EE3" w:rsidR="009F2C48" w:rsidRPr="00C55354" w:rsidRDefault="009F2C48" w:rsidP="00C55354">
            <w:pPr>
              <w:rPr>
                <w:rFonts w:cs="Times New Roman"/>
                <w:b/>
                <w:bCs/>
                <w:color w:val="000000" w:themeColor="text1"/>
                <w:sz w:val="24"/>
                <w:szCs w:val="24"/>
              </w:rPr>
            </w:pPr>
            <w:r>
              <w:rPr>
                <w:rFonts w:cs="Times New Roman"/>
                <w:b/>
                <w:bCs/>
                <w:color w:val="000000" w:themeColor="text1"/>
                <w:sz w:val="24"/>
                <w:szCs w:val="24"/>
              </w:rPr>
              <w:t>Điều 36 Nghị định số 68/2016/NĐ-CP được sửa đổi, bổ sung tại khoản 18 Điều 1 Nghị định số 67/2020/NĐ-CP</w:t>
            </w:r>
          </w:p>
        </w:tc>
        <w:tc>
          <w:tcPr>
            <w:tcW w:w="3797" w:type="dxa"/>
          </w:tcPr>
          <w:p w14:paraId="385718DB" w14:textId="77777777" w:rsidR="009F2C48" w:rsidRPr="00DB5963" w:rsidRDefault="009F2C48"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4FF03C0F" w14:textId="00614B0D" w:rsidR="009F2C48" w:rsidRPr="00DB5963" w:rsidRDefault="009F2C48" w:rsidP="00DB5963">
            <w:pPr>
              <w:ind w:firstLine="68"/>
              <w:rPr>
                <w:rFonts w:eastAsia="Times New Roman" w:cs="Times New Roman"/>
                <w:sz w:val="24"/>
                <w:szCs w:val="24"/>
              </w:rPr>
            </w:pPr>
            <w:r w:rsidRPr="00DB5963">
              <w:rPr>
                <w:rFonts w:cs="Times New Roman"/>
                <w:bCs/>
                <w:sz w:val="24"/>
                <w:szCs w:val="24"/>
              </w:rPr>
              <w:t>(xem kho ngoại quan đã nêu trên)</w:t>
            </w:r>
          </w:p>
        </w:tc>
        <w:tc>
          <w:tcPr>
            <w:tcW w:w="4816" w:type="dxa"/>
          </w:tcPr>
          <w:p w14:paraId="3063777F" w14:textId="77777777" w:rsidR="009F2C48" w:rsidRPr="00DB5963" w:rsidRDefault="009F2C48"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4E3CDCD2" w14:textId="72EC1914" w:rsidR="009F2C48" w:rsidRPr="00DB5963" w:rsidRDefault="009F2C48" w:rsidP="00DB5963">
            <w:pPr>
              <w:rPr>
                <w:rFonts w:cs="Times New Roman"/>
                <w:b/>
                <w:bCs/>
                <w:sz w:val="24"/>
                <w:szCs w:val="24"/>
              </w:rPr>
            </w:pPr>
            <w:r w:rsidRPr="00DB5963">
              <w:rPr>
                <w:rFonts w:eastAsia="Times New Roman" w:cs="Times New Roman"/>
                <w:bCs/>
                <w:sz w:val="24"/>
                <w:szCs w:val="24"/>
              </w:rPr>
              <w:t>(xem kho ngoại quan đã nêu trên)</w:t>
            </w:r>
          </w:p>
        </w:tc>
      </w:tr>
      <w:tr w:rsidR="009F2C48" w:rsidRPr="00DB5963" w14:paraId="39D827EB" w14:textId="77777777" w:rsidTr="0076521A">
        <w:tc>
          <w:tcPr>
            <w:tcW w:w="0" w:type="auto"/>
            <w:vMerge/>
          </w:tcPr>
          <w:p w14:paraId="024BC1D7" w14:textId="77777777" w:rsidR="009F2C48" w:rsidRPr="00DB5963" w:rsidRDefault="009F2C48" w:rsidP="00DB5963">
            <w:pPr>
              <w:jc w:val="center"/>
              <w:rPr>
                <w:rFonts w:cs="Times New Roman"/>
                <w:b/>
                <w:bCs/>
                <w:sz w:val="24"/>
                <w:szCs w:val="24"/>
              </w:rPr>
            </w:pPr>
          </w:p>
        </w:tc>
        <w:tc>
          <w:tcPr>
            <w:tcW w:w="0" w:type="auto"/>
            <w:vMerge/>
          </w:tcPr>
          <w:p w14:paraId="2F581120" w14:textId="77777777" w:rsidR="009F2C48" w:rsidRPr="00DB5963" w:rsidRDefault="009F2C48" w:rsidP="00DB5963">
            <w:pPr>
              <w:rPr>
                <w:rFonts w:eastAsia="Times New Roman" w:cs="Times New Roman"/>
                <w:b/>
                <w:sz w:val="24"/>
                <w:szCs w:val="24"/>
              </w:rPr>
            </w:pPr>
          </w:p>
        </w:tc>
        <w:tc>
          <w:tcPr>
            <w:tcW w:w="4253" w:type="dxa"/>
            <w:vMerge/>
          </w:tcPr>
          <w:p w14:paraId="6095BF0F" w14:textId="77777777" w:rsidR="009F2C48" w:rsidRPr="00DB5963" w:rsidRDefault="009F2C48" w:rsidP="00DB5963">
            <w:pPr>
              <w:pStyle w:val="NormalWeb"/>
              <w:shd w:val="clear" w:color="auto" w:fill="FFFFFF"/>
              <w:spacing w:before="0" w:beforeAutospacing="0" w:after="0" w:afterAutospacing="0"/>
              <w:rPr>
                <w:b/>
                <w:bCs/>
              </w:rPr>
            </w:pPr>
          </w:p>
        </w:tc>
        <w:tc>
          <w:tcPr>
            <w:tcW w:w="3797" w:type="dxa"/>
          </w:tcPr>
          <w:p w14:paraId="35D4ED62" w14:textId="77777777" w:rsidR="009F2C48" w:rsidRPr="009F2C48" w:rsidRDefault="009F2C48" w:rsidP="009F2C48">
            <w:pPr>
              <w:rPr>
                <w:rFonts w:cs="Times New Roman"/>
                <w:bCs/>
                <w:sz w:val="24"/>
                <w:szCs w:val="24"/>
              </w:rPr>
            </w:pPr>
            <w:r w:rsidRPr="009F2C48">
              <w:rPr>
                <w:rFonts w:cs="Times New Roman"/>
                <w:bCs/>
                <w:sz w:val="24"/>
                <w:szCs w:val="24"/>
              </w:rPr>
              <w:t>đ) Máy soi, hệ thống chia chọn, phân loại kiện hàng</w:t>
            </w:r>
          </w:p>
          <w:p w14:paraId="6BCF8966" w14:textId="4571B413" w:rsidR="009F2C48" w:rsidRPr="00DB5963" w:rsidRDefault="00700367" w:rsidP="00700367">
            <w:pPr>
              <w:rPr>
                <w:rFonts w:cs="Times New Roman"/>
                <w:bCs/>
                <w:sz w:val="24"/>
                <w:szCs w:val="24"/>
              </w:rPr>
            </w:pPr>
            <w:r w:rsidRPr="00700367">
              <w:rPr>
                <w:rFonts w:cs="Times New Roman"/>
                <w:bCs/>
                <w:sz w:val="24"/>
                <w:szCs w:val="24"/>
              </w:rPr>
              <w:t>Đối với địa điểm tập kết, kiểm tra, giám sát hàng bưu chính, chuyển phát nhanh phải trang bị, lắp đặt máy soi hai đầu phát tia X, có kích thước khoang soi (rộng x cao) = (1m x 1m), hệ thống chia chọn, phân loại kiện hàng. Hệ thống chia chọn, phân loại kiện hàng phải đảm bảo việc tự động chia chọn các gói, kiện hàng hóa theo các nhóm hàng hóa khi thực hiện các thủ tục hải quan.</w:t>
            </w:r>
          </w:p>
        </w:tc>
        <w:tc>
          <w:tcPr>
            <w:tcW w:w="4816" w:type="dxa"/>
          </w:tcPr>
          <w:p w14:paraId="13D6FDED" w14:textId="64AF7A3F" w:rsidR="009F2C48" w:rsidRPr="00DB5963" w:rsidRDefault="0005280B" w:rsidP="00DB5963">
            <w:pPr>
              <w:rPr>
                <w:rFonts w:cs="Times New Roman"/>
                <w:bCs/>
                <w:sz w:val="24"/>
                <w:szCs w:val="24"/>
              </w:rPr>
            </w:pPr>
            <w:r>
              <w:rPr>
                <w:rFonts w:cs="Times New Roman"/>
                <w:bCs/>
                <w:sz w:val="24"/>
                <w:szCs w:val="24"/>
              </w:rPr>
              <w:t xml:space="preserve">Tham khảo kinh nghiệm quản lý </w:t>
            </w:r>
            <w:r w:rsidR="00AF1797">
              <w:rPr>
                <w:rFonts w:cs="Times New Roman"/>
                <w:bCs/>
                <w:sz w:val="24"/>
                <w:szCs w:val="24"/>
              </w:rPr>
              <w:t xml:space="preserve">tại </w:t>
            </w:r>
            <w:r>
              <w:rPr>
                <w:rFonts w:cs="Times New Roman"/>
                <w:bCs/>
                <w:sz w:val="24"/>
                <w:szCs w:val="24"/>
              </w:rPr>
              <w:t>kho, bãi, địa điểm của một số nước hiện đại (đặc biệt là Hàn Quốc)</w:t>
            </w:r>
          </w:p>
        </w:tc>
      </w:tr>
      <w:tr w:rsidR="00DE4B71" w:rsidRPr="00DB5963" w14:paraId="4B27FD1F" w14:textId="77777777" w:rsidTr="0076521A">
        <w:tc>
          <w:tcPr>
            <w:tcW w:w="0" w:type="auto"/>
            <w:vMerge/>
          </w:tcPr>
          <w:p w14:paraId="0BB1A3B7" w14:textId="77777777" w:rsidR="00DE4B71" w:rsidRPr="00DB5963" w:rsidRDefault="00DE4B71" w:rsidP="00DE4B71">
            <w:pPr>
              <w:jc w:val="center"/>
              <w:rPr>
                <w:rFonts w:cs="Times New Roman"/>
                <w:b/>
                <w:bCs/>
                <w:sz w:val="24"/>
                <w:szCs w:val="24"/>
              </w:rPr>
            </w:pPr>
          </w:p>
        </w:tc>
        <w:tc>
          <w:tcPr>
            <w:tcW w:w="0" w:type="auto"/>
            <w:vMerge/>
          </w:tcPr>
          <w:p w14:paraId="38E26950" w14:textId="77777777" w:rsidR="00DE4B71" w:rsidRPr="00DB5963" w:rsidRDefault="00DE4B71" w:rsidP="00DE4B71">
            <w:pPr>
              <w:rPr>
                <w:rFonts w:eastAsia="Times New Roman" w:cs="Times New Roman"/>
                <w:b/>
                <w:sz w:val="24"/>
                <w:szCs w:val="24"/>
              </w:rPr>
            </w:pPr>
          </w:p>
        </w:tc>
        <w:tc>
          <w:tcPr>
            <w:tcW w:w="4253" w:type="dxa"/>
          </w:tcPr>
          <w:p w14:paraId="02BB8058" w14:textId="25FFC9E6" w:rsidR="00DE4B71" w:rsidRPr="00C06AD1" w:rsidRDefault="00DE4B71" w:rsidP="00DE4B71">
            <w:pPr>
              <w:rPr>
                <w:rFonts w:cs="Times New Roman"/>
                <w:b/>
                <w:bCs/>
                <w:color w:val="000000" w:themeColor="text1"/>
                <w:sz w:val="24"/>
                <w:szCs w:val="24"/>
              </w:rPr>
            </w:pPr>
            <w:r w:rsidRPr="00C06AD1">
              <w:rPr>
                <w:rFonts w:cs="Times New Roman"/>
                <w:b/>
                <w:bCs/>
                <w:color w:val="000000" w:themeColor="text1"/>
                <w:sz w:val="24"/>
                <w:szCs w:val="24"/>
              </w:rPr>
              <w:t>Hồ sơ công nhận</w:t>
            </w:r>
          </w:p>
          <w:p w14:paraId="6E375222" w14:textId="702FEDC5" w:rsidR="00DE4B71" w:rsidRPr="00DB5963" w:rsidRDefault="00DE4B71" w:rsidP="00DE4B71">
            <w:pPr>
              <w:pStyle w:val="NormalWeb"/>
              <w:shd w:val="clear" w:color="auto" w:fill="FFFFFF"/>
              <w:spacing w:before="0" w:beforeAutospacing="0" w:after="0" w:afterAutospacing="0"/>
              <w:rPr>
                <w:i/>
                <w:color w:val="000000"/>
              </w:rPr>
            </w:pPr>
            <w:r w:rsidRPr="004A4802">
              <w:rPr>
                <w:b/>
                <w:bCs/>
                <w:color w:val="000000" w:themeColor="text1"/>
              </w:rPr>
              <w:t>Điều 37 Nghị định số 68/2016/NĐ-CP được sửa đổi, bổ sung tại khoản 19 Điều 1 Nghị định số 67/2020/NĐ-CP</w:t>
            </w:r>
            <w:r w:rsidRPr="00DB5963">
              <w:rPr>
                <w:i/>
                <w:color w:val="000000"/>
              </w:rPr>
              <w:t xml:space="preserve"> “1. Hồ sơ công nhận</w:t>
            </w:r>
          </w:p>
          <w:p w14:paraId="5B56DBF6" w14:textId="77777777" w:rsidR="00DE4B71" w:rsidRPr="00DB5963" w:rsidRDefault="00DE4B71" w:rsidP="00DE4B71">
            <w:pPr>
              <w:pStyle w:val="NormalWeb"/>
              <w:shd w:val="clear" w:color="auto" w:fill="FFFFFF"/>
              <w:spacing w:before="0" w:beforeAutospacing="0" w:after="0" w:afterAutospacing="0"/>
              <w:rPr>
                <w:i/>
                <w:color w:val="000000"/>
              </w:rPr>
            </w:pPr>
            <w:r w:rsidRPr="00DB5963">
              <w:rPr>
                <w:i/>
                <w:color w:val="000000"/>
              </w:rPr>
              <w:t>a) Văn bản đề nghị công nhận theo Mẫu số 01 Phụ lục ban hành kèm theo Nghị định này: 01 bản chính;</w:t>
            </w:r>
          </w:p>
          <w:p w14:paraId="2E4155A5" w14:textId="77777777" w:rsidR="00DE4B71" w:rsidRPr="00DB5963" w:rsidRDefault="00DE4B71" w:rsidP="00DE4B71">
            <w:pPr>
              <w:pStyle w:val="NormalWeb"/>
              <w:shd w:val="clear" w:color="auto" w:fill="FFFFFF"/>
              <w:spacing w:before="0" w:beforeAutospacing="0" w:after="0" w:afterAutospacing="0"/>
              <w:rPr>
                <w:i/>
                <w:color w:val="000000"/>
              </w:rPr>
            </w:pPr>
            <w:r w:rsidRPr="00DB5963">
              <w:rPr>
                <w:i/>
                <w:color w:val="000000"/>
              </w:rPr>
              <w:t>b) Giấy chứng nhận đăng ký doanh nghiệp hoặc Giấy chứng nhận đầu tư hoặc chứng từ khác quy định tại khoản 4 Điều 81 Nghị định số 78/2015/NĐ-CP ngày 14 tháng 9 năm 2015 của Chính phủ về đăng ký doanh nghiệp: 01 bản chụp;</w:t>
            </w:r>
          </w:p>
          <w:p w14:paraId="1B7F564A" w14:textId="77777777" w:rsidR="00DE4B71" w:rsidRPr="00DB5963" w:rsidRDefault="00DE4B71" w:rsidP="00DE4B71">
            <w:pPr>
              <w:pStyle w:val="NormalWeb"/>
              <w:shd w:val="clear" w:color="auto" w:fill="FFFFFF"/>
              <w:spacing w:before="0" w:beforeAutospacing="0" w:after="0" w:afterAutospacing="0"/>
              <w:rPr>
                <w:i/>
                <w:color w:val="000000"/>
              </w:rPr>
            </w:pPr>
            <w:r w:rsidRPr="00DB5963">
              <w:rPr>
                <w:i/>
                <w:color w:val="000000"/>
              </w:rPr>
              <w:t>c) Sơ đồ thiết kế khu vực địa điểm tập kết, kiểm tra, giám sát hàng hóa xuất khẩu, nhập khẩu tập trung; địa điểm tập kết, kiểm tra giám sát tập trung đối với hàng chuyển phát nhanh, hàng bưu chính; địa điểm tập kết, kiểm tra, giám sát hàng hóa xuất khẩu, nhập khẩu ở biên giới thể hiện rõ đường ranh giới ngăn cách với bên ngoài, vị trí các kho hàng, vị trí lắp đắt hệ thống camera, nơi tập kết hàng xuất khẩu, nơi tập kết hàng nhập khẩu, nơi tập kết phương tiện vận tải, nơi kiểm tra thực tế, bảo vệ, văn phòng kho và nơi làm việc của hải quan: 01 bản chụp;</w:t>
            </w:r>
          </w:p>
          <w:p w14:paraId="7F1E02F6" w14:textId="77777777" w:rsidR="00DE4B71" w:rsidRPr="00DB5963" w:rsidRDefault="00DE4B71" w:rsidP="00DE4B71">
            <w:pPr>
              <w:pStyle w:val="NormalWeb"/>
              <w:shd w:val="clear" w:color="auto" w:fill="FFFFFF"/>
              <w:spacing w:before="0" w:beforeAutospacing="0" w:after="0" w:afterAutospacing="0"/>
              <w:rPr>
                <w:i/>
                <w:color w:val="000000"/>
              </w:rPr>
            </w:pPr>
            <w:r w:rsidRPr="00DB5963">
              <w:rPr>
                <w:i/>
                <w:color w:val="000000"/>
              </w:rPr>
              <w:t>d) Giấy chứng nhận đủ điều kiện phòng cháy và chữa cháy do cơ quan công an cấp: 01 bản sao;</w:t>
            </w:r>
          </w:p>
          <w:p w14:paraId="60EF06FD" w14:textId="3D648C68" w:rsidR="00DE4B71" w:rsidRPr="00DB5963" w:rsidRDefault="00DE4B71" w:rsidP="00DE4B71">
            <w:pPr>
              <w:rPr>
                <w:rFonts w:cs="Times New Roman"/>
                <w:b/>
                <w:bCs/>
                <w:i/>
                <w:color w:val="000000" w:themeColor="text1"/>
                <w:sz w:val="24"/>
                <w:szCs w:val="24"/>
              </w:rPr>
            </w:pPr>
            <w:r w:rsidRPr="00DB5963">
              <w:rPr>
                <w:rFonts w:cs="Times New Roman"/>
                <w:i/>
                <w:color w:val="000000"/>
                <w:sz w:val="24"/>
                <w:szCs w:val="24"/>
              </w:rPr>
              <w:t>đ) Văn bản quy hoạch cảng hàng không quốc tế hoặc văn bản được cơ quan có thẩm quyền phê duyệt quy hoạch phát triển hệ thống trung tâm logistics đối với trường hợp công nhận địa điểm tập kết, kiểm tra, giám sát tập trung đối với hàng bưu chính, chuyển phát nhanh nằm trong quy hoạch khu vực cảng hàng không quốc tế hoặc khu vực quy hoạch phát triển hệ thống trung tâm logistics: 01 bản chụp.”</w:t>
            </w:r>
          </w:p>
        </w:tc>
        <w:tc>
          <w:tcPr>
            <w:tcW w:w="3797" w:type="dxa"/>
          </w:tcPr>
          <w:p w14:paraId="4CEC0B73" w14:textId="0146FF0C" w:rsidR="00DE4B71" w:rsidRPr="00DB5963" w:rsidRDefault="00DE4B71" w:rsidP="00DE4B71">
            <w:pPr>
              <w:rPr>
                <w:rFonts w:eastAsia="Times New Roman" w:cs="Times New Roman"/>
                <w:b/>
                <w:bCs/>
                <w:sz w:val="24"/>
                <w:szCs w:val="24"/>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816" w:type="dxa"/>
          </w:tcPr>
          <w:p w14:paraId="4479E453" w14:textId="77777777" w:rsidR="00DE4B71" w:rsidRPr="00DB5963" w:rsidRDefault="00DE4B71" w:rsidP="00DE4B71">
            <w:pPr>
              <w:rPr>
                <w:rFonts w:cs="Times New Roman"/>
                <w:sz w:val="24"/>
                <w:szCs w:val="24"/>
              </w:rPr>
            </w:pPr>
            <w:r w:rsidRPr="00DB5963">
              <w:rPr>
                <w:rFonts w:cs="Times New Roman"/>
                <w:sz w:val="24"/>
                <w:szCs w:val="24"/>
              </w:rPr>
              <w:t xml:space="preserve">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w:t>
            </w:r>
            <w:r>
              <w:rPr>
                <w:rFonts w:cs="Times New Roman"/>
                <w:sz w:val="24"/>
                <w:szCs w:val="24"/>
              </w:rPr>
              <w:t>quy định tại</w:t>
            </w:r>
            <w:r w:rsidRPr="00DB5963">
              <w:rPr>
                <w:rFonts w:cs="Times New Roman"/>
                <w:sz w:val="24"/>
                <w:szCs w:val="24"/>
              </w:rPr>
              <w:t xml:space="preserve">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16801811" w14:textId="1BB33160" w:rsidR="00DE4B71" w:rsidRPr="00DB5963" w:rsidRDefault="00DE4B71" w:rsidP="00DE4B71">
            <w:pPr>
              <w:rPr>
                <w:rFonts w:cs="Times New Roman"/>
                <w:sz w:val="24"/>
                <w:szCs w:val="24"/>
              </w:rPr>
            </w:pPr>
          </w:p>
        </w:tc>
      </w:tr>
      <w:tr w:rsidR="00A13B43" w:rsidRPr="00DB5963" w14:paraId="56044F29" w14:textId="77777777" w:rsidTr="00EF1846">
        <w:tc>
          <w:tcPr>
            <w:tcW w:w="0" w:type="auto"/>
            <w:vMerge/>
          </w:tcPr>
          <w:p w14:paraId="761DA81A" w14:textId="77777777" w:rsidR="00A13B43" w:rsidRPr="00DB5963" w:rsidRDefault="00A13B43" w:rsidP="00A13B43">
            <w:pPr>
              <w:jc w:val="center"/>
              <w:rPr>
                <w:rFonts w:cs="Times New Roman"/>
                <w:b/>
                <w:bCs/>
                <w:sz w:val="24"/>
                <w:szCs w:val="24"/>
              </w:rPr>
            </w:pPr>
          </w:p>
        </w:tc>
        <w:tc>
          <w:tcPr>
            <w:tcW w:w="0" w:type="auto"/>
            <w:vMerge/>
          </w:tcPr>
          <w:p w14:paraId="6AC6DAB0" w14:textId="77777777" w:rsidR="00A13B43" w:rsidRPr="00DB5963" w:rsidRDefault="00A13B43" w:rsidP="00A13B43">
            <w:pPr>
              <w:jc w:val="center"/>
              <w:rPr>
                <w:rFonts w:cs="Times New Roman"/>
                <w:b/>
                <w:bCs/>
                <w:sz w:val="24"/>
                <w:szCs w:val="24"/>
              </w:rPr>
            </w:pPr>
          </w:p>
        </w:tc>
        <w:tc>
          <w:tcPr>
            <w:tcW w:w="4253" w:type="dxa"/>
          </w:tcPr>
          <w:p w14:paraId="6A5F244D" w14:textId="4EB09255" w:rsidR="00A13B43" w:rsidRDefault="00A13B43" w:rsidP="00A13B43">
            <w:pPr>
              <w:rPr>
                <w:rFonts w:cs="Times New Roman"/>
                <w:b/>
                <w:bCs/>
                <w:color w:val="000000" w:themeColor="text1"/>
                <w:sz w:val="24"/>
                <w:szCs w:val="24"/>
              </w:rPr>
            </w:pPr>
            <w:r w:rsidRPr="00DB5963">
              <w:rPr>
                <w:rFonts w:cs="Times New Roman"/>
                <w:b/>
                <w:bCs/>
                <w:color w:val="000000" w:themeColor="text1"/>
                <w:sz w:val="24"/>
                <w:szCs w:val="24"/>
              </w:rPr>
              <w:t>Trình tự công nhận</w:t>
            </w:r>
          </w:p>
          <w:p w14:paraId="66EAA942" w14:textId="536C35C6" w:rsidR="00A13B43" w:rsidRPr="00DB5963" w:rsidRDefault="00A13B43" w:rsidP="00A13B43">
            <w:pPr>
              <w:rPr>
                <w:rFonts w:cs="Times New Roman"/>
                <w:b/>
                <w:bCs/>
                <w:color w:val="000000" w:themeColor="text1"/>
                <w:sz w:val="24"/>
                <w:szCs w:val="24"/>
              </w:rPr>
            </w:pPr>
            <w:r w:rsidRPr="004A4802">
              <w:rPr>
                <w:rFonts w:cs="Times New Roman"/>
                <w:b/>
                <w:bCs/>
                <w:color w:val="000000" w:themeColor="text1"/>
                <w:sz w:val="24"/>
                <w:szCs w:val="24"/>
              </w:rPr>
              <w:t>Điều 37 Nghị định số 68/2016/NĐ-CP được sửa đổi, bổ sung tại khoản 1</w:t>
            </w:r>
            <w:r w:rsidRPr="004A4802">
              <w:rPr>
                <w:b/>
                <w:bCs/>
                <w:color w:val="000000" w:themeColor="text1"/>
              </w:rPr>
              <w:t>9</w:t>
            </w:r>
            <w:r w:rsidRPr="004A4802">
              <w:rPr>
                <w:rFonts w:cs="Times New Roman"/>
                <w:b/>
                <w:bCs/>
                <w:color w:val="000000" w:themeColor="text1"/>
                <w:sz w:val="24"/>
                <w:szCs w:val="24"/>
              </w:rPr>
              <w:t xml:space="preserve"> Điều 1 Nghị định số 67/2020/NĐ-CP</w:t>
            </w:r>
          </w:p>
          <w:p w14:paraId="5F008526" w14:textId="77777777" w:rsidR="00A13B43" w:rsidRPr="00DB5963" w:rsidRDefault="00A13B43" w:rsidP="00A13B43">
            <w:pPr>
              <w:pStyle w:val="NormalWeb"/>
              <w:shd w:val="clear" w:color="auto" w:fill="FFFFFF"/>
              <w:spacing w:before="0" w:beforeAutospacing="0" w:after="0" w:afterAutospacing="0"/>
              <w:jc w:val="both"/>
              <w:rPr>
                <w:i/>
                <w:color w:val="000000"/>
              </w:rPr>
            </w:pPr>
            <w:r w:rsidRPr="00DB5963">
              <w:rPr>
                <w:i/>
                <w:color w:val="000000"/>
              </w:rPr>
              <w:t>“2. Trình tự công nhận địa điểm tập kết, kiểm tra, giám sát hàng hóa xuất khẩu, nhập khẩu tập trung; địa điểm tập kết, kiểm tra, giám sát hàng hóa xuất khẩu, nhập khẩu ở khu vực biên giới; địa điểm tập kết, kiểm tra, giám sát tập trung đối với hàng bưu chính, chuyển phát nhanh thực hiện theo quy định tại Điều 12 Nghị định này.</w:t>
            </w:r>
          </w:p>
          <w:p w14:paraId="3200E137" w14:textId="77777777" w:rsidR="00A13B43" w:rsidRPr="00DB5963" w:rsidRDefault="00A13B43" w:rsidP="00A13B43">
            <w:pPr>
              <w:pStyle w:val="NormalWeb"/>
              <w:shd w:val="clear" w:color="auto" w:fill="FFFFFF"/>
              <w:spacing w:before="0" w:beforeAutospacing="0" w:after="0" w:afterAutospacing="0"/>
              <w:jc w:val="both"/>
              <w:rPr>
                <w:i/>
                <w:color w:val="000000"/>
              </w:rPr>
            </w:pPr>
            <w:r w:rsidRPr="00DB5963">
              <w:rPr>
                <w:i/>
                <w:color w:val="000000"/>
              </w:rPr>
              <w:t>3. Doanh nghiệp cung ứng dịch vụ bưu chính, kinh doanh dịch vụ chuyển phát nhanh thuê kho trong địa điểm tập kết, kiểm tra, giám sát tập trung đối với hàng bưu chính, chuyển phát nhanh:</w:t>
            </w:r>
          </w:p>
          <w:p w14:paraId="66CCCFB9" w14:textId="77777777" w:rsidR="00A13B43" w:rsidRPr="00DB5963" w:rsidRDefault="00A13B43" w:rsidP="00A13B43">
            <w:pPr>
              <w:pStyle w:val="NormalWeb"/>
              <w:shd w:val="clear" w:color="auto" w:fill="FFFFFF"/>
              <w:spacing w:before="0" w:beforeAutospacing="0" w:after="0" w:afterAutospacing="0"/>
              <w:jc w:val="both"/>
              <w:rPr>
                <w:i/>
                <w:color w:val="000000"/>
              </w:rPr>
            </w:pPr>
            <w:r w:rsidRPr="00DB5963">
              <w:rPr>
                <w:i/>
                <w:color w:val="000000"/>
              </w:rPr>
              <w:t>a) Doanh nghiệp thực hiện thông báo bằng văn bản cho Cục Hải quan tỉnh, thành phố nơi quản lý hoạt động địa điểm tập kết, kiểm tra, giám sát tập trung đối với hàng bưu chính, chuyển phát nhanh về vị trí kho, hệ thống camera giám sát, phần mềm;</w:t>
            </w:r>
          </w:p>
          <w:p w14:paraId="5A49D6C1" w14:textId="77777777" w:rsidR="00A13B43" w:rsidRPr="00DB5963" w:rsidRDefault="00A13B43" w:rsidP="00A13B43">
            <w:pPr>
              <w:pStyle w:val="NormalWeb"/>
              <w:shd w:val="clear" w:color="auto" w:fill="FFFFFF"/>
              <w:spacing w:before="0" w:beforeAutospacing="0" w:after="0" w:afterAutospacing="0"/>
              <w:jc w:val="both"/>
              <w:rPr>
                <w:i/>
                <w:color w:val="000000"/>
              </w:rPr>
            </w:pPr>
            <w:r w:rsidRPr="00DB5963">
              <w:rPr>
                <w:i/>
                <w:color w:val="000000"/>
              </w:rPr>
              <w:t>b) Cục Hải quan tỉnh, thành phố thực hiện kiểm tra thực tế vị trí kho; hệ thống camera giám sát; phần mềm trong trường hợp doanh nghiệp không sử dụng phần mềm của doanh nghiệp kinh doanh địa điểm;</w:t>
            </w:r>
          </w:p>
          <w:p w14:paraId="69C08BD8" w14:textId="65657779" w:rsidR="00A13B43" w:rsidRPr="00DB5963" w:rsidRDefault="00A13B43" w:rsidP="00A13B43">
            <w:pPr>
              <w:pStyle w:val="NormalWeb"/>
              <w:shd w:val="clear" w:color="auto" w:fill="FFFFFF"/>
              <w:spacing w:before="0" w:beforeAutospacing="0" w:after="0" w:afterAutospacing="0"/>
              <w:jc w:val="both"/>
              <w:rPr>
                <w:i/>
                <w:color w:val="000000"/>
              </w:rPr>
            </w:pPr>
            <w:r w:rsidRPr="00DB5963">
              <w:rPr>
                <w:i/>
                <w:color w:val="000000"/>
              </w:rPr>
              <w:t>c) Doanh nghiệp cung ứng dịch vụ bưu chính, kinh doanh dịch vụ chuyển phát nhanh chỉ được đưa hàng hóa vào địa điểm sau khi Cục Hải quan tỉnh, thành phố có văn bản thông báo kho đã đáp ứng các điều kiện kiểm tra, giám sát, kiểm soát của cơ quan hải quan.”</w:t>
            </w:r>
          </w:p>
        </w:tc>
        <w:tc>
          <w:tcPr>
            <w:tcW w:w="3797" w:type="dxa"/>
          </w:tcPr>
          <w:p w14:paraId="3683862C" w14:textId="77777777" w:rsidR="00A13B43" w:rsidRPr="004A1505" w:rsidRDefault="00A13B43" w:rsidP="00A13B43">
            <w:pPr>
              <w:rPr>
                <w:rFonts w:cs="Times New Roman"/>
                <w:b/>
                <w:bCs/>
                <w:color w:val="000000" w:themeColor="text1"/>
                <w:sz w:val="24"/>
                <w:szCs w:val="24"/>
              </w:rPr>
            </w:pPr>
            <w:r w:rsidRPr="004A1505">
              <w:rPr>
                <w:rFonts w:cs="Times New Roman"/>
                <w:b/>
                <w:bCs/>
                <w:color w:val="000000" w:themeColor="text1"/>
                <w:sz w:val="24"/>
                <w:szCs w:val="24"/>
              </w:rPr>
              <w:t>Điều 5. Trình tự, thủ tục, thẩm quyền ra quyết định công nhận</w:t>
            </w:r>
          </w:p>
          <w:p w14:paraId="6EBF145B" w14:textId="77777777" w:rsidR="00A13B43" w:rsidRPr="004A1505" w:rsidRDefault="00A13B43" w:rsidP="00A13B43">
            <w:pPr>
              <w:rPr>
                <w:bCs/>
                <w:color w:val="000000" w:themeColor="text1"/>
                <w:sz w:val="24"/>
                <w:szCs w:val="24"/>
              </w:rPr>
            </w:pPr>
            <w:r w:rsidRPr="004A1505">
              <w:rPr>
                <w:bCs/>
                <w:color w:val="000000" w:themeColor="text1"/>
                <w:sz w:val="24"/>
                <w:szCs w:val="24"/>
              </w:rPr>
              <w:t xml:space="preserve">1. Đối với các địa điểm nêu tại điểm d, điểm e khoản 1 Điều 1 Nghị định này (trừ điểm e.1) </w:t>
            </w:r>
          </w:p>
          <w:p w14:paraId="4EA43919" w14:textId="77777777" w:rsidR="00A9472B" w:rsidRPr="00A9472B" w:rsidRDefault="00A9472B" w:rsidP="00A9472B">
            <w:pPr>
              <w:rPr>
                <w:rFonts w:eastAsia="Times New Roman" w:cs="Times New Roman"/>
                <w:bCs/>
                <w:sz w:val="24"/>
                <w:szCs w:val="24"/>
                <w:lang w:val="vi-VN"/>
              </w:rPr>
            </w:pPr>
            <w:r w:rsidRPr="00A9472B">
              <w:rPr>
                <w:rFonts w:eastAsia="Times New Roman" w:cs="Times New Roman"/>
                <w:bCs/>
                <w:sz w:val="24"/>
                <w:szCs w:val="24"/>
              </w:rPr>
              <w:t xml:space="preserve">a) </w:t>
            </w:r>
            <w:r w:rsidRPr="00A9472B">
              <w:rPr>
                <w:rFonts w:eastAsia="Times New Roman" w:cs="Times New Roman"/>
                <w:bCs/>
                <w:sz w:val="24"/>
                <w:szCs w:val="24"/>
                <w:lang w:val="vi-VN"/>
              </w:rPr>
              <w:t xml:space="preserve">Doanh nghiệp nộp Đơn đề nghị công nhận theo </w:t>
            </w:r>
            <w:r w:rsidRPr="00A9472B">
              <w:rPr>
                <w:rFonts w:eastAsia="Times New Roman" w:cs="Times New Roman"/>
                <w:bCs/>
                <w:sz w:val="24"/>
                <w:szCs w:val="24"/>
              </w:rPr>
              <w:t>M</w:t>
            </w:r>
            <w:r w:rsidRPr="00A9472B">
              <w:rPr>
                <w:rFonts w:eastAsia="Times New Roman" w:cs="Times New Roman"/>
                <w:bCs/>
                <w:sz w:val="24"/>
                <w:szCs w:val="24"/>
                <w:lang w:val="vi-VN"/>
              </w:rPr>
              <w:t>ẫu số 01 ban hành kèm Nghị định này, kèm sơ đồ kho, bãi, địa điểm cho Chi cục Hải quan khu vực</w:t>
            </w:r>
            <w:r w:rsidRPr="00A9472B">
              <w:rPr>
                <w:rFonts w:eastAsia="Times New Roman" w:cs="Times New Roman"/>
                <w:bCs/>
                <w:sz w:val="24"/>
                <w:szCs w:val="24"/>
              </w:rPr>
              <w:t xml:space="preserve"> </w:t>
            </w:r>
            <w:r w:rsidRPr="00A9472B">
              <w:rPr>
                <w:rFonts w:eastAsia="Times New Roman" w:cs="Times New Roman"/>
                <w:bCs/>
                <w:sz w:val="24"/>
                <w:szCs w:val="24"/>
                <w:lang w:val="vi-VN"/>
              </w:rPr>
              <w:t xml:space="preserve">qua </w:t>
            </w:r>
            <w:r w:rsidRPr="00A9472B">
              <w:rPr>
                <w:rFonts w:eastAsia="Times New Roman" w:cs="Times New Roman"/>
                <w:bCs/>
                <w:sz w:val="24"/>
                <w:szCs w:val="24"/>
              </w:rPr>
              <w:t>Hệ thống tiếp nhận d</w:t>
            </w:r>
            <w:r w:rsidRPr="00A9472B">
              <w:rPr>
                <w:rFonts w:eastAsia="Times New Roman" w:cs="Times New Roman"/>
                <w:bCs/>
                <w:sz w:val="24"/>
                <w:szCs w:val="24"/>
                <w:lang w:val="vi-VN"/>
              </w:rPr>
              <w:t>ịch vụ công trực tuyến.</w:t>
            </w:r>
          </w:p>
          <w:p w14:paraId="0D2F6274" w14:textId="77777777" w:rsidR="00A9472B" w:rsidRPr="00A9472B" w:rsidRDefault="00A9472B" w:rsidP="00A9472B">
            <w:pPr>
              <w:rPr>
                <w:rFonts w:eastAsia="Times New Roman" w:cs="Times New Roman"/>
                <w:bCs/>
                <w:sz w:val="24"/>
                <w:szCs w:val="24"/>
                <w:lang w:val="vi-VN"/>
              </w:rPr>
            </w:pPr>
            <w:r w:rsidRPr="00A9472B">
              <w:rPr>
                <w:rFonts w:eastAsia="Times New Roman" w:cs="Times New Roman"/>
                <w:bCs/>
                <w:sz w:val="24"/>
                <w:szCs w:val="24"/>
                <w:lang w:val="vi-VN"/>
              </w:rPr>
              <w:t>Đối với các điều kiện theo quy định tại Điều 4 Nghị định này, doanh nghiệp chịu trách nhiệm lưu giữ xuất trình các chứng từ chứng minh đảm bảo cho cơ quan hải quan để kiểm tra khi có yêu cầu.</w:t>
            </w:r>
          </w:p>
          <w:p w14:paraId="6DE0C4F8" w14:textId="77777777" w:rsidR="00A9472B" w:rsidRPr="00A9472B" w:rsidRDefault="00A9472B" w:rsidP="00A9472B">
            <w:pPr>
              <w:rPr>
                <w:rFonts w:eastAsia="Times New Roman" w:cs="Times New Roman"/>
                <w:bCs/>
                <w:sz w:val="24"/>
                <w:szCs w:val="24"/>
              </w:rPr>
            </w:pPr>
            <w:r w:rsidRPr="00A9472B">
              <w:rPr>
                <w:rFonts w:eastAsia="Times New Roman" w:cs="Times New Roman"/>
                <w:bCs/>
                <w:sz w:val="24"/>
                <w:szCs w:val="24"/>
              </w:rPr>
              <w:t xml:space="preserve">Riêng đối với </w:t>
            </w:r>
            <w:r w:rsidRPr="00A9472B">
              <w:rPr>
                <w:rFonts w:eastAsia="Times New Roman" w:cs="Times New Roman"/>
                <w:bCs/>
                <w:sz w:val="24"/>
                <w:szCs w:val="24"/>
                <w:lang w:val="pt-BR"/>
              </w:rPr>
              <w:t>Địa điểm tập kết, kiểm tra, giám sát xăng dầu, khí, hóa chất</w:t>
            </w:r>
            <w:r w:rsidRPr="00A9472B">
              <w:rPr>
                <w:rFonts w:eastAsia="Times New Roman" w:cs="Times New Roman"/>
                <w:bCs/>
                <w:sz w:val="24"/>
                <w:szCs w:val="24"/>
              </w:rPr>
              <w:t xml:space="preserve">, </w:t>
            </w:r>
            <w:r w:rsidRPr="00A9472B">
              <w:rPr>
                <w:rFonts w:eastAsia="Times New Roman" w:cs="Times New Roman"/>
                <w:bCs/>
                <w:sz w:val="24"/>
                <w:szCs w:val="24"/>
                <w:lang w:val="vi-VN"/>
              </w:rPr>
              <w:t xml:space="preserve">Doanh nghiệp nộp Đơn </w:t>
            </w:r>
            <w:r w:rsidRPr="00A9472B">
              <w:rPr>
                <w:rFonts w:eastAsia="Times New Roman" w:cs="Times New Roman"/>
                <w:bCs/>
                <w:sz w:val="24"/>
                <w:szCs w:val="24"/>
              </w:rPr>
              <w:t xml:space="preserve">là thương nhân được quyền thực hiện các hoạt động xuất khẩu, nhập khẩu xăng dầu, khí, hoá chất theo quy định của pháp luật và doanh nghiệp kinh doanh kho, bãi, địa điểm theo quy định của Nghị định này. </w:t>
            </w:r>
          </w:p>
          <w:p w14:paraId="62F14D36" w14:textId="77777777" w:rsidR="00A9472B" w:rsidRPr="00A9472B" w:rsidRDefault="00A9472B" w:rsidP="00A9472B">
            <w:pPr>
              <w:rPr>
                <w:rFonts w:eastAsia="Times New Roman" w:cs="Times New Roman"/>
                <w:bCs/>
                <w:sz w:val="24"/>
                <w:szCs w:val="24"/>
                <w:lang w:val="vi-VN"/>
              </w:rPr>
            </w:pPr>
            <w:r w:rsidRPr="00A9472B">
              <w:rPr>
                <w:rFonts w:eastAsia="Times New Roman" w:cs="Times New Roman"/>
                <w:bCs/>
                <w:sz w:val="24"/>
                <w:szCs w:val="24"/>
              </w:rPr>
              <w:t>b)</w:t>
            </w:r>
            <w:r w:rsidRPr="00A9472B">
              <w:rPr>
                <w:rFonts w:eastAsia="Times New Roman" w:cs="Times New Roman"/>
                <w:bCs/>
                <w:sz w:val="24"/>
                <w:szCs w:val="24"/>
                <w:lang w:val="vi-VN"/>
              </w:rPr>
              <w:t xml:space="preserve"> Trong thời hạn 02 ngày </w:t>
            </w:r>
            <w:r w:rsidRPr="00A9472B">
              <w:rPr>
                <w:rFonts w:eastAsia="Times New Roman" w:cs="Times New Roman"/>
                <w:bCs/>
                <w:sz w:val="24"/>
                <w:szCs w:val="24"/>
              </w:rPr>
              <w:t xml:space="preserve">làm việc </w:t>
            </w:r>
            <w:r w:rsidRPr="00A9472B">
              <w:rPr>
                <w:rFonts w:eastAsia="Times New Roman" w:cs="Times New Roman"/>
                <w:bCs/>
                <w:sz w:val="24"/>
                <w:szCs w:val="24"/>
                <w:lang w:val="vi-VN"/>
              </w:rPr>
              <w:t>kể từ ngày nhận đơn, Chi cục Hải quan khu vực kiểm tra</w:t>
            </w:r>
            <w:r w:rsidRPr="00A9472B">
              <w:rPr>
                <w:rFonts w:eastAsia="Times New Roman" w:cs="Times New Roman"/>
                <w:bCs/>
                <w:sz w:val="24"/>
                <w:szCs w:val="24"/>
              </w:rPr>
              <w:t xml:space="preserve">. Nếu </w:t>
            </w:r>
            <w:r w:rsidRPr="00A9472B">
              <w:rPr>
                <w:rFonts w:eastAsia="Times New Roman" w:cs="Times New Roman"/>
                <w:bCs/>
                <w:sz w:val="24"/>
                <w:szCs w:val="24"/>
                <w:lang w:val="vi-VN"/>
              </w:rPr>
              <w:t xml:space="preserve">thông tin trên đơn chưa đầy đủ thì </w:t>
            </w:r>
            <w:r w:rsidRPr="00A9472B">
              <w:rPr>
                <w:rFonts w:eastAsia="Times New Roman" w:cs="Times New Roman"/>
                <w:bCs/>
                <w:sz w:val="24"/>
                <w:szCs w:val="24"/>
              </w:rPr>
              <w:t xml:space="preserve">thông báo </w:t>
            </w:r>
            <w:r w:rsidRPr="00A9472B">
              <w:rPr>
                <w:rFonts w:eastAsia="Times New Roman" w:cs="Times New Roman"/>
                <w:bCs/>
                <w:sz w:val="24"/>
                <w:szCs w:val="24"/>
                <w:lang w:val="vi-VN"/>
              </w:rPr>
              <w:t>đề nghị doanh nghiệp bổ sung</w:t>
            </w:r>
            <w:r w:rsidRPr="00A9472B">
              <w:rPr>
                <w:rFonts w:eastAsia="Times New Roman" w:cs="Times New Roman"/>
                <w:bCs/>
                <w:sz w:val="24"/>
                <w:szCs w:val="24"/>
              </w:rPr>
              <w:t xml:space="preserve"> qua Hệ thống tiếp nhận d</w:t>
            </w:r>
            <w:r w:rsidRPr="00A9472B">
              <w:rPr>
                <w:rFonts w:eastAsia="Times New Roman" w:cs="Times New Roman"/>
                <w:bCs/>
                <w:sz w:val="24"/>
                <w:szCs w:val="24"/>
                <w:lang w:val="vi-VN"/>
              </w:rPr>
              <w:t xml:space="preserve">ịch vụ công trực tuyến; trường hợp thông tin đầy đủ thì thông báo cho doanh nghiệp biết thời gian, địa điểm, thành phần và nội dung kiểm tra thực tế qua </w:t>
            </w:r>
            <w:r w:rsidRPr="00A9472B">
              <w:rPr>
                <w:rFonts w:eastAsia="Times New Roman" w:cs="Times New Roman"/>
                <w:bCs/>
                <w:sz w:val="24"/>
                <w:szCs w:val="24"/>
              </w:rPr>
              <w:t>Hệ thống tiếp nhận d</w:t>
            </w:r>
            <w:r w:rsidRPr="00A9472B">
              <w:rPr>
                <w:rFonts w:eastAsia="Times New Roman" w:cs="Times New Roman"/>
                <w:bCs/>
                <w:sz w:val="24"/>
                <w:szCs w:val="24"/>
                <w:lang w:val="vi-VN"/>
              </w:rPr>
              <w:t>ịch vụ công trực tuyến</w:t>
            </w:r>
            <w:r w:rsidRPr="00A9472B">
              <w:rPr>
                <w:rFonts w:eastAsia="Times New Roman" w:cs="Times New Roman"/>
                <w:bCs/>
                <w:sz w:val="24"/>
                <w:szCs w:val="24"/>
              </w:rPr>
              <w:t>.</w:t>
            </w:r>
          </w:p>
          <w:p w14:paraId="5E2BF8D7" w14:textId="77777777" w:rsidR="00A9472B" w:rsidRPr="00A9472B" w:rsidRDefault="00A9472B" w:rsidP="00A9472B">
            <w:pPr>
              <w:rPr>
                <w:rFonts w:eastAsia="Times New Roman" w:cs="Times New Roman"/>
                <w:bCs/>
                <w:sz w:val="24"/>
                <w:szCs w:val="24"/>
              </w:rPr>
            </w:pPr>
            <w:r w:rsidRPr="00A9472B">
              <w:rPr>
                <w:rFonts w:eastAsia="Times New Roman" w:cs="Times New Roman"/>
                <w:bCs/>
                <w:sz w:val="24"/>
                <w:szCs w:val="24"/>
                <w:lang w:val="vi-VN"/>
              </w:rPr>
              <w:t xml:space="preserve">Trong thời hạn 05 ngày </w:t>
            </w:r>
            <w:r w:rsidRPr="00A9472B">
              <w:rPr>
                <w:rFonts w:eastAsia="Times New Roman" w:cs="Times New Roman"/>
                <w:bCs/>
                <w:sz w:val="24"/>
                <w:szCs w:val="24"/>
              </w:rPr>
              <w:t xml:space="preserve">làm việc </w:t>
            </w:r>
            <w:r w:rsidRPr="00A9472B">
              <w:rPr>
                <w:rFonts w:eastAsia="Times New Roman" w:cs="Times New Roman"/>
                <w:bCs/>
                <w:sz w:val="24"/>
                <w:szCs w:val="24"/>
                <w:lang w:val="vi-VN"/>
              </w:rPr>
              <w:t>kể từ ngày thông báo, Chi cục Hải quan khu vực tiến hành kiểm tra thực tế khu vực kho, bãi, địa điểm đề nghị công nhận, đối chiếu với các điều kiện tại Điều 4 Nghị định này.</w:t>
            </w:r>
            <w:r w:rsidRPr="00A9472B">
              <w:rPr>
                <w:rFonts w:eastAsia="Times New Roman" w:cs="Times New Roman"/>
                <w:bCs/>
                <w:sz w:val="24"/>
                <w:szCs w:val="24"/>
              </w:rPr>
              <w:t xml:space="preserve"> Doanh nghiệp có trách nhiệm xuất trình các chứng từ chứng minh đủ điều kiện theo quy định tại Điều 4 Nghị định này và phối hợp với cơ quan hải quan trong quá trình kiểm tra. </w:t>
            </w:r>
            <w:r w:rsidRPr="00A9472B">
              <w:rPr>
                <w:rFonts w:eastAsia="Times New Roman" w:cs="Times New Roman"/>
                <w:bCs/>
                <w:sz w:val="24"/>
                <w:szCs w:val="24"/>
                <w:lang w:val="vi-VN"/>
              </w:rPr>
              <w:t>Việc kiểm tra phải được lập thành Biên bản xác nhận.</w:t>
            </w:r>
          </w:p>
          <w:p w14:paraId="1AC1CBB1" w14:textId="28D54931" w:rsidR="00A13B43" w:rsidRPr="00DB5963" w:rsidRDefault="00A9472B" w:rsidP="00A13B43">
            <w:pPr>
              <w:rPr>
                <w:rFonts w:eastAsia="Times New Roman" w:cs="Times New Roman"/>
                <w:bCs/>
                <w:sz w:val="24"/>
                <w:szCs w:val="24"/>
              </w:rPr>
            </w:pPr>
            <w:r w:rsidRPr="00A9472B">
              <w:rPr>
                <w:rFonts w:eastAsia="Times New Roman" w:cs="Times New Roman"/>
                <w:bCs/>
                <w:sz w:val="24"/>
                <w:szCs w:val="24"/>
              </w:rPr>
              <w:t>Kết quả kiểm tra nếu</w:t>
            </w:r>
            <w:r w:rsidRPr="00A9472B">
              <w:rPr>
                <w:rFonts w:eastAsia="Times New Roman" w:cs="Times New Roman"/>
                <w:bCs/>
                <w:sz w:val="24"/>
                <w:szCs w:val="24"/>
                <w:lang w:val="vi-VN"/>
              </w:rPr>
              <w:t xml:space="preserve"> chưa đủ cơ sở để kết luận đáp ứng điều kiện thì yêu cầu doanh nghiệp xuất trình các chứng từ chứng minh</w:t>
            </w:r>
            <w:r w:rsidRPr="00A9472B">
              <w:rPr>
                <w:rFonts w:eastAsia="Times New Roman" w:cs="Times New Roman"/>
                <w:bCs/>
                <w:sz w:val="24"/>
                <w:szCs w:val="24"/>
              </w:rPr>
              <w:t xml:space="preserve"> đủ điều kiện theo quy định tại Điều 4 Nghị định này; </w:t>
            </w:r>
            <w:r w:rsidRPr="00A9472B">
              <w:rPr>
                <w:rFonts w:eastAsia="Times New Roman" w:cs="Times New Roman"/>
                <w:bCs/>
                <w:sz w:val="24"/>
                <w:szCs w:val="24"/>
                <w:lang w:val="vi-VN"/>
              </w:rPr>
              <w:t>Trường hợp đáp ứng điều kiện thì Chi cục trưởng Chi cục Hải quan ra quyết định công nhận</w:t>
            </w:r>
            <w:r w:rsidRPr="00A9472B">
              <w:rPr>
                <w:rFonts w:eastAsia="Times New Roman" w:cs="Times New Roman"/>
                <w:bCs/>
                <w:sz w:val="24"/>
                <w:szCs w:val="24"/>
              </w:rPr>
              <w:t xml:space="preserve"> và trả kết quả qua Hệ thống tiếp nhận dịch vụ công trực tuyến</w:t>
            </w:r>
            <w:r w:rsidRPr="00A9472B">
              <w:rPr>
                <w:rFonts w:eastAsia="Times New Roman" w:cs="Times New Roman"/>
                <w:bCs/>
                <w:sz w:val="24"/>
                <w:szCs w:val="24"/>
                <w:lang w:val="vi-VN"/>
              </w:rPr>
              <w:t>,</w:t>
            </w:r>
            <w:r w:rsidRPr="00A9472B">
              <w:rPr>
                <w:rFonts w:eastAsia="Times New Roman" w:cs="Times New Roman"/>
                <w:bCs/>
                <w:sz w:val="24"/>
                <w:szCs w:val="24"/>
              </w:rPr>
              <w:t xml:space="preserve"> t</w:t>
            </w:r>
            <w:r w:rsidRPr="00A9472B">
              <w:rPr>
                <w:rFonts w:eastAsia="Times New Roman" w:cs="Times New Roman"/>
                <w:bCs/>
                <w:sz w:val="24"/>
                <w:szCs w:val="24"/>
                <w:lang w:val="vi-VN"/>
              </w:rPr>
              <w:t>hời hạn công nhận không quá thời gian doanh nghiệp được quyền sử dụng hợp pháp địa điểm; Trường hợp không đáp ứng thì có công văn trả lời cho doanh nghiệp biết</w:t>
            </w:r>
            <w:r w:rsidRPr="00A9472B">
              <w:rPr>
                <w:rFonts w:eastAsia="Times New Roman" w:cs="Times New Roman"/>
                <w:bCs/>
                <w:sz w:val="24"/>
                <w:szCs w:val="24"/>
              </w:rPr>
              <w:t xml:space="preserve"> và trả kết quả qua Hệ thống tiếp nhận d</w:t>
            </w:r>
            <w:r w:rsidRPr="00A9472B">
              <w:rPr>
                <w:rFonts w:eastAsia="Times New Roman" w:cs="Times New Roman"/>
                <w:bCs/>
                <w:sz w:val="24"/>
                <w:szCs w:val="24"/>
                <w:lang w:val="vi-VN"/>
              </w:rPr>
              <w:t xml:space="preserve">ịch vụ công trực tuyến. </w:t>
            </w:r>
          </w:p>
        </w:tc>
        <w:tc>
          <w:tcPr>
            <w:tcW w:w="4816" w:type="dxa"/>
          </w:tcPr>
          <w:p w14:paraId="5ADF9223" w14:textId="77777777" w:rsidR="00A13B43" w:rsidRPr="00004567" w:rsidRDefault="00A13B43" w:rsidP="00A13B43">
            <w:pPr>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14:paraId="4DF62E8B" w14:textId="77777777" w:rsidR="00A13B43" w:rsidRPr="0029491E" w:rsidRDefault="00A13B43" w:rsidP="00A13B43">
            <w:pPr>
              <w:rPr>
                <w:rFonts w:cs="Times New Roman"/>
                <w:sz w:val="24"/>
                <w:szCs w:val="24"/>
              </w:rPr>
            </w:pPr>
            <w:r>
              <w:rPr>
                <w:rFonts w:cs="Times New Roman"/>
                <w:sz w:val="24"/>
                <w:szCs w:val="24"/>
              </w:rPr>
              <w:t>1. Phân cấp xử lý:</w:t>
            </w:r>
          </w:p>
          <w:p w14:paraId="78645E90" w14:textId="77777777" w:rsidR="00A13B43" w:rsidRPr="0029491E" w:rsidRDefault="00A13B43" w:rsidP="00A13B43">
            <w:pPr>
              <w:rPr>
                <w:rFonts w:cs="Times New Roman"/>
                <w:sz w:val="24"/>
                <w:szCs w:val="24"/>
              </w:rPr>
            </w:pPr>
            <w:r>
              <w:rPr>
                <w:rFonts w:cs="Times New Roman"/>
                <w:sz w:val="24"/>
                <w:szCs w:val="24"/>
              </w:rPr>
              <w:t>Phân cấp thẩm quyền tiếp nhận, kiểm tra hồ sơ, kiểm tra thực tế hàng hóa và ban hành Quyết định công nhận cho Chi cục Hải quan khu vực.</w:t>
            </w:r>
          </w:p>
          <w:p w14:paraId="3D8CB2DF" w14:textId="77777777" w:rsidR="00A13B43" w:rsidRPr="0029491E" w:rsidRDefault="00A13B43" w:rsidP="00A13B43">
            <w:pPr>
              <w:rPr>
                <w:rFonts w:cs="Times New Roman"/>
                <w:sz w:val="24"/>
                <w:szCs w:val="24"/>
              </w:rPr>
            </w:pPr>
            <w:r>
              <w:rPr>
                <w:rFonts w:cs="Times New Roman"/>
                <w:sz w:val="24"/>
                <w:szCs w:val="24"/>
              </w:rPr>
              <w:t>2</w:t>
            </w:r>
            <w:r w:rsidRPr="0029491E">
              <w:rPr>
                <w:rFonts w:cs="Times New Roman"/>
                <w:sz w:val="24"/>
                <w:szCs w:val="24"/>
              </w:rPr>
              <w:t>. Thay đổi phương thức thực hiện</w:t>
            </w:r>
          </w:p>
          <w:p w14:paraId="17B00032" w14:textId="59B6F8E4" w:rsidR="00A13B43" w:rsidRPr="00DB5963" w:rsidRDefault="00A13B43" w:rsidP="00A13B43">
            <w:pPr>
              <w:rPr>
                <w:rFonts w:cs="Times New Roman"/>
                <w:b/>
                <w:bCs/>
                <w:sz w:val="24"/>
                <w:szCs w:val="24"/>
              </w:rPr>
            </w:pPr>
            <w:r w:rsidRPr="0029491E">
              <w:rPr>
                <w:rFonts w:cs="Times New Roman"/>
                <w:sz w:val="24"/>
                <w:szCs w:val="24"/>
              </w:rPr>
              <w:t xml:space="preserve">Giảm 100% hồ sơ giấy, </w:t>
            </w:r>
            <w:r>
              <w:rPr>
                <w:rFonts w:cs="Times New Roman"/>
                <w:sz w:val="24"/>
                <w:szCs w:val="24"/>
              </w:rPr>
              <w:t>Doanh nghiệp</w:t>
            </w:r>
            <w:r w:rsidRPr="0029491E">
              <w:rPr>
                <w:rFonts w:cs="Times New Roman"/>
                <w:sz w:val="24"/>
                <w:szCs w:val="24"/>
              </w:rPr>
              <w:t xml:space="preserve"> thực hiện đăng ký trực tuyến trên nền tảng dịch vụ công trực tuyến</w:t>
            </w:r>
          </w:p>
        </w:tc>
      </w:tr>
      <w:tr w:rsidR="00A13B43" w:rsidRPr="00DB5963" w14:paraId="63DE70EC" w14:textId="77777777" w:rsidTr="0076521A">
        <w:tc>
          <w:tcPr>
            <w:tcW w:w="0" w:type="auto"/>
            <w:vMerge/>
          </w:tcPr>
          <w:p w14:paraId="7EA3E7DB" w14:textId="77777777" w:rsidR="00A13B43" w:rsidRPr="00DB5963" w:rsidRDefault="00A13B43" w:rsidP="00A13B43">
            <w:pPr>
              <w:jc w:val="center"/>
              <w:rPr>
                <w:rFonts w:cs="Times New Roman"/>
                <w:b/>
                <w:bCs/>
                <w:sz w:val="24"/>
                <w:szCs w:val="24"/>
              </w:rPr>
            </w:pPr>
          </w:p>
        </w:tc>
        <w:tc>
          <w:tcPr>
            <w:tcW w:w="0" w:type="auto"/>
            <w:vMerge/>
          </w:tcPr>
          <w:p w14:paraId="7102B33E" w14:textId="77777777" w:rsidR="00A13B43" w:rsidRPr="00DB5963" w:rsidRDefault="00A13B43" w:rsidP="00A13B43">
            <w:pPr>
              <w:jc w:val="center"/>
              <w:rPr>
                <w:rFonts w:cs="Times New Roman"/>
                <w:b/>
                <w:bCs/>
                <w:sz w:val="24"/>
                <w:szCs w:val="24"/>
              </w:rPr>
            </w:pPr>
          </w:p>
        </w:tc>
        <w:tc>
          <w:tcPr>
            <w:tcW w:w="4253" w:type="dxa"/>
          </w:tcPr>
          <w:p w14:paraId="194081DD" w14:textId="77777777" w:rsidR="00A13B43" w:rsidRPr="00DB5963" w:rsidRDefault="00A13B43" w:rsidP="00A13B43">
            <w:pPr>
              <w:rPr>
                <w:rFonts w:cs="Times New Roman"/>
                <w:b/>
                <w:bCs/>
                <w:color w:val="000000" w:themeColor="text1"/>
                <w:sz w:val="24"/>
                <w:szCs w:val="24"/>
              </w:rPr>
            </w:pPr>
            <w:r w:rsidRPr="00DB5963">
              <w:rPr>
                <w:rFonts w:cs="Times New Roman"/>
                <w:b/>
                <w:bCs/>
                <w:color w:val="000000" w:themeColor="text1"/>
                <w:sz w:val="24"/>
                <w:szCs w:val="24"/>
              </w:rPr>
              <w:t>Trình tự mở rộng, thu hẹp</w:t>
            </w:r>
          </w:p>
          <w:p w14:paraId="0FA346F0" w14:textId="5AC2C23E" w:rsidR="00A13B43" w:rsidRPr="00DB5963" w:rsidRDefault="00A13B43" w:rsidP="00A13B43">
            <w:pPr>
              <w:rPr>
                <w:rFonts w:cs="Times New Roman"/>
                <w:bCs/>
                <w:color w:val="000000" w:themeColor="text1"/>
                <w:sz w:val="24"/>
                <w:szCs w:val="24"/>
              </w:rPr>
            </w:pPr>
            <w:r w:rsidRPr="00DB5963">
              <w:rPr>
                <w:rFonts w:cs="Times New Roman"/>
                <w:bCs/>
                <w:color w:val="000000" w:themeColor="text1"/>
                <w:sz w:val="24"/>
                <w:szCs w:val="24"/>
              </w:rPr>
              <w:t>Thực hiện tương tự như quy định về trình tự mở rộng, thu hẹp kho ngoại quan</w:t>
            </w:r>
          </w:p>
        </w:tc>
        <w:tc>
          <w:tcPr>
            <w:tcW w:w="3797" w:type="dxa"/>
          </w:tcPr>
          <w:p w14:paraId="0CC1FBB9" w14:textId="77777777" w:rsidR="00A13B43" w:rsidRPr="00DB5963" w:rsidRDefault="00A13B43" w:rsidP="00A13B4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5E530F2" w14:textId="08E296E4" w:rsidR="00A13B43" w:rsidRPr="00DB5963" w:rsidRDefault="00A13B43" w:rsidP="00A13B4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1DA78347" w14:textId="77777777" w:rsidR="00A13B43" w:rsidRPr="00DB5963" w:rsidRDefault="00A13B43" w:rsidP="00A13B4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44935987" w14:textId="3E63F11E" w:rsidR="00A13B43" w:rsidRPr="00DB5963" w:rsidRDefault="00A13B43" w:rsidP="00A13B43">
            <w:pPr>
              <w:rPr>
                <w:rFonts w:cs="Times New Roman"/>
                <w:b/>
                <w:bCs/>
                <w:sz w:val="24"/>
                <w:szCs w:val="24"/>
              </w:rPr>
            </w:pPr>
            <w:r w:rsidRPr="00DB5963">
              <w:rPr>
                <w:rFonts w:eastAsia="Times New Roman" w:cs="Times New Roman"/>
                <w:bCs/>
                <w:sz w:val="24"/>
                <w:szCs w:val="24"/>
              </w:rPr>
              <w:t>(xem kho ngoại quan đã nêu trên)</w:t>
            </w:r>
          </w:p>
        </w:tc>
      </w:tr>
      <w:tr w:rsidR="00A13B43" w:rsidRPr="00DB5963" w14:paraId="31C66B0C" w14:textId="77777777" w:rsidTr="0076521A">
        <w:tc>
          <w:tcPr>
            <w:tcW w:w="0" w:type="auto"/>
            <w:vMerge/>
          </w:tcPr>
          <w:p w14:paraId="1C86A6BB" w14:textId="77777777" w:rsidR="00A13B43" w:rsidRPr="00DB5963" w:rsidRDefault="00A13B43" w:rsidP="00A13B43">
            <w:pPr>
              <w:jc w:val="center"/>
              <w:rPr>
                <w:rFonts w:cs="Times New Roman"/>
                <w:b/>
                <w:bCs/>
                <w:sz w:val="24"/>
                <w:szCs w:val="24"/>
              </w:rPr>
            </w:pPr>
          </w:p>
        </w:tc>
        <w:tc>
          <w:tcPr>
            <w:tcW w:w="0" w:type="auto"/>
            <w:vMerge/>
          </w:tcPr>
          <w:p w14:paraId="74B721EE" w14:textId="77777777" w:rsidR="00A13B43" w:rsidRPr="00DB5963" w:rsidRDefault="00A13B43" w:rsidP="00A13B43">
            <w:pPr>
              <w:jc w:val="center"/>
              <w:rPr>
                <w:rFonts w:cs="Times New Roman"/>
                <w:b/>
                <w:bCs/>
                <w:sz w:val="24"/>
                <w:szCs w:val="24"/>
              </w:rPr>
            </w:pPr>
          </w:p>
        </w:tc>
        <w:tc>
          <w:tcPr>
            <w:tcW w:w="4253" w:type="dxa"/>
          </w:tcPr>
          <w:p w14:paraId="6A8301A6" w14:textId="77777777" w:rsidR="00A13B43" w:rsidRPr="00DB5963" w:rsidRDefault="00A13B43" w:rsidP="00A13B43">
            <w:pPr>
              <w:rPr>
                <w:rFonts w:cs="Times New Roman"/>
                <w:b/>
                <w:bCs/>
                <w:color w:val="000000" w:themeColor="text1"/>
                <w:sz w:val="24"/>
                <w:szCs w:val="24"/>
              </w:rPr>
            </w:pPr>
            <w:r w:rsidRPr="00DB5963">
              <w:rPr>
                <w:rFonts w:cs="Times New Roman"/>
                <w:b/>
                <w:bCs/>
                <w:color w:val="000000" w:themeColor="text1"/>
                <w:sz w:val="24"/>
                <w:szCs w:val="24"/>
              </w:rPr>
              <w:t>Trình tự tạm dừng hoạt động</w:t>
            </w:r>
          </w:p>
          <w:p w14:paraId="3EE327C7" w14:textId="77777777" w:rsidR="00A13B43" w:rsidRPr="00DB5963" w:rsidRDefault="00A13B43" w:rsidP="00A13B43">
            <w:pPr>
              <w:rPr>
                <w:rFonts w:cs="Times New Roman"/>
                <w:sz w:val="24"/>
                <w:szCs w:val="24"/>
              </w:rPr>
            </w:pPr>
            <w:r w:rsidRPr="00DB5963">
              <w:rPr>
                <w:rFonts w:cs="Times New Roman"/>
                <w:sz w:val="24"/>
                <w:szCs w:val="24"/>
              </w:rPr>
              <w:t>Thực hiện tương tự như quy định về trình tự tạm dừng hoạt động kho ngoại quan</w:t>
            </w:r>
          </w:p>
          <w:p w14:paraId="309DAB09" w14:textId="2B79DB68" w:rsidR="00A13B43" w:rsidRPr="00DB5963" w:rsidRDefault="00A13B43" w:rsidP="00A13B43">
            <w:pPr>
              <w:rPr>
                <w:rFonts w:cs="Times New Roman"/>
                <w:b/>
                <w:bCs/>
                <w:color w:val="000000" w:themeColor="text1"/>
                <w:sz w:val="24"/>
                <w:szCs w:val="24"/>
              </w:rPr>
            </w:pPr>
            <w:r w:rsidRPr="00DB5963">
              <w:rPr>
                <w:rFonts w:cs="Times New Roman"/>
                <w:sz w:val="24"/>
                <w:szCs w:val="24"/>
              </w:rPr>
              <w:tab/>
            </w:r>
          </w:p>
        </w:tc>
        <w:tc>
          <w:tcPr>
            <w:tcW w:w="3797" w:type="dxa"/>
          </w:tcPr>
          <w:p w14:paraId="001AE2DC" w14:textId="77777777" w:rsidR="00A13B43" w:rsidRPr="00DB5963" w:rsidRDefault="00A13B43" w:rsidP="00A13B4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2BB7509D" w14:textId="227DAF25" w:rsidR="00A13B43" w:rsidRPr="00DB5963" w:rsidRDefault="00A13B43" w:rsidP="00A13B4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1ABA0CD2" w14:textId="77777777" w:rsidR="00A13B43" w:rsidRPr="00DB5963" w:rsidRDefault="00A13B43" w:rsidP="00A13B4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329C506E" w14:textId="6E8AA18A" w:rsidR="00A13B43" w:rsidRPr="00DB5963" w:rsidRDefault="00A13B43" w:rsidP="00A13B43">
            <w:pPr>
              <w:rPr>
                <w:rFonts w:cs="Times New Roman"/>
                <w:b/>
                <w:bCs/>
                <w:sz w:val="24"/>
                <w:szCs w:val="24"/>
              </w:rPr>
            </w:pPr>
            <w:r w:rsidRPr="00DB5963">
              <w:rPr>
                <w:rFonts w:eastAsia="Times New Roman" w:cs="Times New Roman"/>
                <w:bCs/>
                <w:sz w:val="24"/>
                <w:szCs w:val="24"/>
              </w:rPr>
              <w:t>(xem kho ngoại quan đã nêu trên)</w:t>
            </w:r>
          </w:p>
        </w:tc>
      </w:tr>
      <w:tr w:rsidR="00A13B43" w:rsidRPr="00DB5963" w14:paraId="30FBF980" w14:textId="77777777" w:rsidTr="0076521A">
        <w:tc>
          <w:tcPr>
            <w:tcW w:w="0" w:type="auto"/>
            <w:vMerge/>
          </w:tcPr>
          <w:p w14:paraId="15007949" w14:textId="77777777" w:rsidR="00A13B43" w:rsidRPr="00DB5963" w:rsidRDefault="00A13B43" w:rsidP="00A13B43">
            <w:pPr>
              <w:jc w:val="center"/>
              <w:rPr>
                <w:rFonts w:cs="Times New Roman"/>
                <w:b/>
                <w:bCs/>
                <w:sz w:val="24"/>
                <w:szCs w:val="24"/>
              </w:rPr>
            </w:pPr>
          </w:p>
        </w:tc>
        <w:tc>
          <w:tcPr>
            <w:tcW w:w="0" w:type="auto"/>
            <w:vMerge/>
          </w:tcPr>
          <w:p w14:paraId="4E39ABCD" w14:textId="77777777" w:rsidR="00A13B43" w:rsidRPr="00DB5963" w:rsidRDefault="00A13B43" w:rsidP="00A13B43">
            <w:pPr>
              <w:jc w:val="center"/>
              <w:rPr>
                <w:rFonts w:cs="Times New Roman"/>
                <w:b/>
                <w:bCs/>
                <w:sz w:val="24"/>
                <w:szCs w:val="24"/>
              </w:rPr>
            </w:pPr>
          </w:p>
        </w:tc>
        <w:tc>
          <w:tcPr>
            <w:tcW w:w="4253" w:type="dxa"/>
          </w:tcPr>
          <w:p w14:paraId="346613C7" w14:textId="77777777" w:rsidR="00A13B43" w:rsidRPr="00DB5963" w:rsidRDefault="00A13B43" w:rsidP="00A13B43">
            <w:pPr>
              <w:rPr>
                <w:rFonts w:cs="Times New Roman"/>
                <w:b/>
                <w:bCs/>
                <w:color w:val="000000" w:themeColor="text1"/>
                <w:sz w:val="24"/>
                <w:szCs w:val="24"/>
              </w:rPr>
            </w:pPr>
            <w:r w:rsidRPr="00DB5963">
              <w:rPr>
                <w:rFonts w:cs="Times New Roman"/>
                <w:b/>
                <w:bCs/>
                <w:color w:val="000000" w:themeColor="text1"/>
                <w:sz w:val="24"/>
                <w:szCs w:val="24"/>
              </w:rPr>
              <w:t>Trình tự chấm dứt hoạt động</w:t>
            </w:r>
          </w:p>
          <w:p w14:paraId="1580BFDA" w14:textId="4B11808D" w:rsidR="00A13B43" w:rsidRPr="00DB5963" w:rsidRDefault="00A13B43" w:rsidP="00A13B43">
            <w:pPr>
              <w:rPr>
                <w:rFonts w:cs="Times New Roman"/>
                <w:b/>
                <w:bCs/>
                <w:color w:val="000000" w:themeColor="text1"/>
                <w:sz w:val="24"/>
                <w:szCs w:val="24"/>
              </w:rPr>
            </w:pPr>
            <w:r w:rsidRPr="00DB5963">
              <w:rPr>
                <w:rFonts w:cs="Times New Roman"/>
                <w:bCs/>
                <w:color w:val="000000" w:themeColor="text1"/>
                <w:sz w:val="24"/>
                <w:szCs w:val="24"/>
              </w:rPr>
              <w:t>Thực hiện tương tự như quy định về trình tự chấm dứt hoạt động kho ngoại quan</w:t>
            </w:r>
          </w:p>
        </w:tc>
        <w:tc>
          <w:tcPr>
            <w:tcW w:w="3797" w:type="dxa"/>
          </w:tcPr>
          <w:p w14:paraId="2FA16E42" w14:textId="77777777" w:rsidR="00A13B43" w:rsidRPr="00DB5963" w:rsidRDefault="00A13B43" w:rsidP="00A13B4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74CC2A6" w14:textId="5F0FAFD8" w:rsidR="00A13B43" w:rsidRPr="00DB5963" w:rsidRDefault="00A13B43" w:rsidP="00A13B4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7A451CC3" w14:textId="77777777" w:rsidR="00A13B43" w:rsidRPr="00DB5963" w:rsidRDefault="00A13B43" w:rsidP="00A13B4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26D4137A" w14:textId="486D6BEF" w:rsidR="00A13B43" w:rsidRPr="00DB5963" w:rsidRDefault="00A13B43" w:rsidP="00A13B43">
            <w:pPr>
              <w:rPr>
                <w:rFonts w:cs="Times New Roman"/>
                <w:b/>
                <w:bCs/>
                <w:sz w:val="24"/>
                <w:szCs w:val="24"/>
              </w:rPr>
            </w:pPr>
            <w:r w:rsidRPr="00DB5963">
              <w:rPr>
                <w:rFonts w:eastAsia="Times New Roman" w:cs="Times New Roman"/>
                <w:bCs/>
                <w:sz w:val="24"/>
                <w:szCs w:val="24"/>
              </w:rPr>
              <w:t>(xem kho ngoại quan đã nêu trên)</w:t>
            </w:r>
          </w:p>
        </w:tc>
      </w:tr>
      <w:tr w:rsidR="00A13B43" w:rsidRPr="00DB5963" w14:paraId="765908BE" w14:textId="77777777" w:rsidTr="0076521A">
        <w:tc>
          <w:tcPr>
            <w:tcW w:w="0" w:type="auto"/>
            <w:vMerge w:val="restart"/>
          </w:tcPr>
          <w:p w14:paraId="50D001F8" w14:textId="3FCE6C10" w:rsidR="00A13B43" w:rsidRPr="00DB5963" w:rsidRDefault="00A13B43" w:rsidP="00A13B43">
            <w:pPr>
              <w:jc w:val="center"/>
              <w:rPr>
                <w:rFonts w:cs="Times New Roman"/>
                <w:b/>
                <w:bCs/>
                <w:sz w:val="24"/>
                <w:szCs w:val="24"/>
              </w:rPr>
            </w:pPr>
            <w:r>
              <w:rPr>
                <w:rFonts w:cs="Times New Roman"/>
                <w:b/>
                <w:bCs/>
                <w:sz w:val="24"/>
                <w:szCs w:val="24"/>
              </w:rPr>
              <w:t>7</w:t>
            </w:r>
          </w:p>
        </w:tc>
        <w:tc>
          <w:tcPr>
            <w:tcW w:w="0" w:type="auto"/>
            <w:vMerge w:val="restart"/>
          </w:tcPr>
          <w:p w14:paraId="56E864FA" w14:textId="395CC761" w:rsidR="00A13B43" w:rsidRPr="00DB5963" w:rsidRDefault="00A13B43" w:rsidP="00A13B43">
            <w:pPr>
              <w:jc w:val="center"/>
              <w:rPr>
                <w:rFonts w:cs="Times New Roman"/>
                <w:b/>
                <w:bCs/>
                <w:sz w:val="24"/>
                <w:szCs w:val="24"/>
              </w:rPr>
            </w:pPr>
            <w:r w:rsidRPr="00DB5963">
              <w:rPr>
                <w:rFonts w:cs="Times New Roman"/>
                <w:b/>
                <w:sz w:val="24"/>
                <w:szCs w:val="24"/>
                <w:lang w:val="vi-VN"/>
              </w:rPr>
              <w:t>Địa điểm kinh doanh hàng miễn thuế</w:t>
            </w:r>
          </w:p>
        </w:tc>
        <w:tc>
          <w:tcPr>
            <w:tcW w:w="4253" w:type="dxa"/>
          </w:tcPr>
          <w:p w14:paraId="1AA80FCC" w14:textId="57F0DD98" w:rsidR="00A13B43" w:rsidRPr="002D6AB6" w:rsidRDefault="00A13B43" w:rsidP="00A13B43">
            <w:pPr>
              <w:rPr>
                <w:rFonts w:cs="Times New Roman"/>
                <w:b/>
                <w:bCs/>
                <w:color w:val="000000" w:themeColor="text1"/>
                <w:sz w:val="24"/>
                <w:szCs w:val="24"/>
              </w:rPr>
            </w:pPr>
            <w:r w:rsidRPr="002D6AB6">
              <w:rPr>
                <w:rFonts w:cs="Times New Roman"/>
                <w:b/>
                <w:bCs/>
                <w:color w:val="000000" w:themeColor="text1"/>
                <w:sz w:val="24"/>
                <w:szCs w:val="24"/>
              </w:rPr>
              <w:t>Điều kiện về vị trí</w:t>
            </w:r>
          </w:p>
          <w:p w14:paraId="4E71E87C" w14:textId="5F77EB0E" w:rsidR="00A13B43" w:rsidRPr="00775AC5" w:rsidRDefault="00A13B43" w:rsidP="00A13B43">
            <w:pPr>
              <w:rPr>
                <w:rFonts w:cs="Times New Roman"/>
                <w:b/>
                <w:bCs/>
                <w:i/>
                <w:color w:val="000000" w:themeColor="text1"/>
                <w:sz w:val="24"/>
                <w:szCs w:val="24"/>
              </w:rPr>
            </w:pPr>
            <w:r w:rsidRPr="00760D6D">
              <w:rPr>
                <w:rFonts w:cs="Times New Roman"/>
                <w:b/>
                <w:bCs/>
                <w:i/>
                <w:color w:val="000000" w:themeColor="text1"/>
                <w:sz w:val="24"/>
                <w:szCs w:val="24"/>
              </w:rPr>
              <w:t>Điều 4 Nghị định số 68/2016/NĐ-CP ngày 01/07/2016, được sửa đổi, bổ sung tại khoản 2 Điều 1 Nghị định số 67/2020/NĐ-CP ngày 15/06/2020</w:t>
            </w:r>
          </w:p>
          <w:p w14:paraId="3C72CBEB" w14:textId="77777777" w:rsidR="00A13B43" w:rsidRPr="00775AC5" w:rsidRDefault="00A13B43" w:rsidP="00A13B43">
            <w:pPr>
              <w:pStyle w:val="NormalWeb"/>
              <w:shd w:val="clear" w:color="auto" w:fill="FFFFFF"/>
              <w:spacing w:before="0" w:beforeAutospacing="0" w:after="0" w:afterAutospacing="0"/>
              <w:jc w:val="both"/>
              <w:rPr>
                <w:i/>
                <w:color w:val="000000" w:themeColor="text1"/>
              </w:rPr>
            </w:pPr>
            <w:r w:rsidRPr="00775AC5">
              <w:rPr>
                <w:i/>
                <w:color w:val="000000" w:themeColor="text1"/>
              </w:rPr>
              <w:t>- Trong khu vực cách ly của cửa khẩu đường bộ quốc tế, ga đường sắt liên vận quốc tế, cảng biển loại 1; trong khu vực cách ly và khu vực hạn chế của cảng hàng không dân dụng quốc tế;</w:t>
            </w:r>
          </w:p>
          <w:p w14:paraId="1B05C2CD" w14:textId="77777777" w:rsidR="00A13B43" w:rsidRPr="00775AC5" w:rsidRDefault="00A13B43" w:rsidP="00A13B43">
            <w:pPr>
              <w:pStyle w:val="NormalWeb"/>
              <w:shd w:val="clear" w:color="auto" w:fill="FFFFFF"/>
              <w:spacing w:before="0" w:beforeAutospacing="0" w:after="0" w:afterAutospacing="0"/>
              <w:jc w:val="both"/>
              <w:rPr>
                <w:i/>
                <w:color w:val="000000" w:themeColor="text1"/>
              </w:rPr>
            </w:pPr>
            <w:r w:rsidRPr="00775AC5">
              <w:rPr>
                <w:i/>
                <w:color w:val="000000" w:themeColor="text1"/>
              </w:rPr>
              <w:t>- Trong nội địa;</w:t>
            </w:r>
          </w:p>
          <w:p w14:paraId="470EF070" w14:textId="77777777" w:rsidR="00A13B43" w:rsidRPr="00775AC5" w:rsidRDefault="00A13B43" w:rsidP="00A13B43">
            <w:pPr>
              <w:pStyle w:val="NormalWeb"/>
              <w:shd w:val="clear" w:color="auto" w:fill="FFFFFF"/>
              <w:spacing w:before="0" w:beforeAutospacing="0" w:after="0" w:afterAutospacing="0"/>
              <w:jc w:val="both"/>
              <w:rPr>
                <w:i/>
                <w:color w:val="000000" w:themeColor="text1"/>
              </w:rPr>
            </w:pPr>
            <w:r w:rsidRPr="00775AC5">
              <w:rPr>
                <w:i/>
                <w:color w:val="000000" w:themeColor="text1"/>
              </w:rPr>
              <w:t>- Trên tàu bay thực hiện các chuyến bay quốc tế của hãng hàng không được thành lập và hoạt động theo pháp luật Việt Nam;</w:t>
            </w:r>
          </w:p>
          <w:p w14:paraId="2C76BB84" w14:textId="232ADAD8" w:rsidR="00A13B43" w:rsidRPr="00775AC5" w:rsidRDefault="00A13B43" w:rsidP="00A13B43">
            <w:pPr>
              <w:rPr>
                <w:rFonts w:cs="Times New Roman"/>
                <w:b/>
                <w:bCs/>
                <w:i/>
                <w:color w:val="000000" w:themeColor="text1"/>
                <w:sz w:val="24"/>
                <w:szCs w:val="24"/>
              </w:rPr>
            </w:pPr>
            <w:r w:rsidRPr="00775AC5">
              <w:rPr>
                <w:rFonts w:cs="Times New Roman"/>
                <w:i/>
                <w:color w:val="000000" w:themeColor="text1"/>
                <w:sz w:val="24"/>
                <w:szCs w:val="24"/>
                <w:shd w:val="clear" w:color="auto" w:fill="FFFFFF"/>
              </w:rPr>
              <w:t>- Kho chứa hàng miễn thuế đặt tại vị trí cùng với cửa hàng miễn thuế hoặc nằm trong khu vực cách ly, khu vực hạn chế hoặc khu vực cửa khẩu hoặc thuộc địa bàn hoạt động hải quan tại các khu vực ngoài cửa khẩu quy định tại Điều 8 Nghị định số 01/2015/NĐ-CP ngày 02 tháng 01 năm 2015 và khoản 3 Điều 1 Nghị định số 12/2018/NĐ-CP ngày 23 tháng 01 năm 2018 sửa đổi, bổ sung một số điều của Nghị định số </w:t>
            </w:r>
            <w:hyperlink r:id="rId8" w:tgtFrame="_blank" w:tooltip="Nghị định 01/2015/NĐ-CP" w:history="1">
              <w:r w:rsidRPr="00775AC5">
                <w:rPr>
                  <w:rStyle w:val="Hyperlink"/>
                  <w:rFonts w:cs="Times New Roman"/>
                  <w:i/>
                  <w:color w:val="000000" w:themeColor="text1"/>
                  <w:sz w:val="24"/>
                  <w:szCs w:val="24"/>
                  <w:shd w:val="clear" w:color="auto" w:fill="FFFFFF"/>
                </w:rPr>
                <w:t>01/2015/NĐ-CP</w:t>
              </w:r>
            </w:hyperlink>
            <w:r w:rsidRPr="00775AC5">
              <w:rPr>
                <w:rFonts w:cs="Times New Roman"/>
                <w:i/>
                <w:color w:val="000000" w:themeColor="text1"/>
                <w:sz w:val="24"/>
                <w:szCs w:val="24"/>
                <w:shd w:val="clear" w:color="auto" w:fill="FFFFFF"/>
              </w:rPr>
              <w:t> ngày 02 tháng 01 năm 2015 của Chính phủ quy định chi tiết phạm vi địa bàn hoạt động hải quan; trách nhiệm phối hợp trong phòng, chống buôn lậu, vận chuyển trái phép hàng hóa qua biên giới.</w:t>
            </w:r>
          </w:p>
        </w:tc>
        <w:tc>
          <w:tcPr>
            <w:tcW w:w="3797" w:type="dxa"/>
          </w:tcPr>
          <w:p w14:paraId="2D4C7A04" w14:textId="77777777" w:rsidR="00A13B43" w:rsidRDefault="00A13B43" w:rsidP="00A13B43">
            <w:pPr>
              <w:rPr>
                <w:rFonts w:cs="Times New Roman"/>
                <w:b/>
                <w:bCs/>
                <w:sz w:val="24"/>
                <w:szCs w:val="24"/>
              </w:rPr>
            </w:pPr>
            <w:r w:rsidRPr="008D7752">
              <w:rPr>
                <w:rFonts w:cs="Times New Roman"/>
                <w:b/>
                <w:bCs/>
                <w:sz w:val="24"/>
                <w:szCs w:val="24"/>
              </w:rPr>
              <w:t>Điều 4. Điều kiện công nhận kho, bãi, địa điểm</w:t>
            </w:r>
          </w:p>
          <w:p w14:paraId="69F1BE79" w14:textId="77777777" w:rsidR="00A13B43" w:rsidRDefault="00A13B43" w:rsidP="00A13B43">
            <w:pPr>
              <w:rPr>
                <w:rFonts w:cs="Times New Roman"/>
                <w:bCs/>
                <w:i/>
                <w:sz w:val="24"/>
                <w:szCs w:val="24"/>
              </w:rPr>
            </w:pPr>
            <w:r w:rsidRPr="00CA64CD">
              <w:rPr>
                <w:rFonts w:cs="Times New Roman"/>
                <w:bCs/>
                <w:i/>
                <w:sz w:val="24"/>
                <w:szCs w:val="24"/>
              </w:rPr>
              <w:t>1. Điều kiện về vị trí</w:t>
            </w:r>
          </w:p>
          <w:p w14:paraId="7A250BAF" w14:textId="77777777" w:rsidR="00A13B43" w:rsidRPr="009F6874" w:rsidRDefault="00A13B43" w:rsidP="00A13B43">
            <w:pPr>
              <w:rPr>
                <w:rFonts w:cs="Times New Roman"/>
                <w:bCs/>
                <w:i/>
                <w:sz w:val="24"/>
                <w:szCs w:val="24"/>
              </w:rPr>
            </w:pPr>
            <w:r w:rsidRPr="009F6874">
              <w:rPr>
                <w:rFonts w:cs="Times New Roman"/>
                <w:bCs/>
                <w:i/>
                <w:sz w:val="24"/>
                <w:szCs w:val="24"/>
              </w:rPr>
              <w:t>a) Địa điểm kinh doanh hàng miễn thuế:</w:t>
            </w:r>
          </w:p>
          <w:p w14:paraId="7A3E2FB5" w14:textId="77777777" w:rsidR="00A13B43" w:rsidRPr="009F6874" w:rsidRDefault="00A13B43" w:rsidP="00A13B43">
            <w:pPr>
              <w:rPr>
                <w:rFonts w:cs="Times New Roman"/>
                <w:bCs/>
                <w:i/>
                <w:sz w:val="24"/>
                <w:szCs w:val="24"/>
              </w:rPr>
            </w:pPr>
            <w:r w:rsidRPr="009F6874">
              <w:rPr>
                <w:rFonts w:cs="Times New Roman"/>
                <w:bCs/>
                <w:i/>
                <w:sz w:val="24"/>
                <w:szCs w:val="24"/>
              </w:rPr>
              <w:t>a.1) Trong khu vực cách ly của cửa khẩu đường bộ quốc tế, ga đường sắt liên vận quốc tế, cảng biển; trong khu vực cách ly và khu vực hạn chế của cảng hàng không dân dụng quốc tế;</w:t>
            </w:r>
          </w:p>
          <w:p w14:paraId="6204719F" w14:textId="3EB92BC3" w:rsidR="00A13B43" w:rsidRPr="00775AC5" w:rsidRDefault="00A13B43" w:rsidP="00A13B43">
            <w:pPr>
              <w:rPr>
                <w:rFonts w:cs="Times New Roman"/>
                <w:bCs/>
                <w:i/>
                <w:sz w:val="24"/>
                <w:szCs w:val="24"/>
              </w:rPr>
            </w:pPr>
            <w:r w:rsidRPr="009F6874">
              <w:rPr>
                <w:rFonts w:cs="Times New Roman"/>
                <w:bCs/>
                <w:i/>
                <w:sz w:val="24"/>
                <w:szCs w:val="24"/>
              </w:rPr>
              <w:t>a.2) Trong nội địa.</w:t>
            </w:r>
          </w:p>
        </w:tc>
        <w:tc>
          <w:tcPr>
            <w:tcW w:w="4816" w:type="dxa"/>
          </w:tcPr>
          <w:p w14:paraId="07444D58" w14:textId="77777777" w:rsidR="00A13B43" w:rsidRPr="00CE7AE2" w:rsidRDefault="00A13B43" w:rsidP="00A13B43">
            <w:pPr>
              <w:rPr>
                <w:rFonts w:cs="Times New Roman"/>
                <w:bCs/>
                <w:sz w:val="24"/>
                <w:szCs w:val="24"/>
              </w:rPr>
            </w:pPr>
            <w:r>
              <w:rPr>
                <w:rFonts w:cs="Times New Roman"/>
                <w:bCs/>
                <w:sz w:val="24"/>
                <w:szCs w:val="24"/>
              </w:rPr>
              <w:t xml:space="preserve">1. </w:t>
            </w:r>
            <w:r w:rsidRPr="00CE7AE2">
              <w:rPr>
                <w:rFonts w:cs="Times New Roman"/>
                <w:bCs/>
                <w:sz w:val="24"/>
                <w:szCs w:val="24"/>
              </w:rPr>
              <w:t>Sửa đổi cảng biển loại 1 thành cảng biển</w:t>
            </w:r>
          </w:p>
          <w:p w14:paraId="6257E8BB" w14:textId="77777777" w:rsidR="00A13B43" w:rsidRPr="00CE7AE2" w:rsidRDefault="00A13B43" w:rsidP="00A13B43">
            <w:pPr>
              <w:rPr>
                <w:rFonts w:cs="Times New Roman"/>
                <w:bCs/>
                <w:sz w:val="24"/>
                <w:szCs w:val="24"/>
              </w:rPr>
            </w:pPr>
            <w:r w:rsidRPr="00CE7AE2">
              <w:rPr>
                <w:rFonts w:cs="Times New Roman"/>
                <w:bCs/>
                <w:sz w:val="24"/>
                <w:szCs w:val="24"/>
              </w:rPr>
              <w:t>Lý do: Hiện nay Nghị định số 68/2016/NĐ-CP ngày 01/07/2016, được sửa đổi, bổ sung tại Nghị định số 67/2020/NĐ-CP ngày 15/06/2020 chỉ mới quy định điều kiện về vị trí cửa hàng miễn thuế có thể đặt tại cảng biển loại I. Tuy nhiên, theo khoản 1 Điều 75 Bộ luật Hàng hải có nhiều loại cảng biển khác nhau không chỉ có cảng biển loại 1. Đối với các cảng biển có hoạt động xuất cảnh, nhập cảnh thì sẽ có thuyền viên, khách xuất cảnh nhập cảnh là đối tượng được mua hàng miễn thuế. Vì vậy, cần bổ sung các cảng biển có hoạt động xuất cảnh, nhập cảnh được đặt địa điểm kinh doanh hàng miễn thuế. Qua rà soát tại Luật Hải quan hiện đang sử dụng khái niệm cảng biển. Vì vậy, tại dự thảo Nghị định thay thế sử dụng khái niệm cảng biển thay cho khái niệm cảng biển loại 1</w:t>
            </w:r>
          </w:p>
          <w:p w14:paraId="0DB646B7" w14:textId="77777777" w:rsidR="00A13B43" w:rsidRDefault="00A13B43" w:rsidP="00A13B43">
            <w:pPr>
              <w:rPr>
                <w:rFonts w:cs="Times New Roman"/>
                <w:bCs/>
                <w:sz w:val="24"/>
                <w:szCs w:val="24"/>
              </w:rPr>
            </w:pPr>
            <w:r>
              <w:rPr>
                <w:rFonts w:cs="Times New Roman"/>
                <w:bCs/>
                <w:sz w:val="24"/>
                <w:szCs w:val="24"/>
              </w:rPr>
              <w:t>2. B</w:t>
            </w:r>
            <w:r w:rsidRPr="00DB5963">
              <w:rPr>
                <w:rFonts w:cs="Times New Roman"/>
                <w:bCs/>
                <w:sz w:val="24"/>
                <w:szCs w:val="24"/>
              </w:rPr>
              <w:t>ỏ quy định về vị trí đặt địa điểm kinh doanh hàng miễn thuế trên tàu bay thực hiện các chuyến bay quốc tế của hãng hàng không được công nhận và hoạt động theo pháp luật Việt Nam. Việc công nhận địa điểm kinh doanh hàng miễn thuế chỉ thực hiện công nhận, mở rộng, tạm dừng chấm dứt cho kho, cửa hàng, quầy hàng mà không thực hiện thủ tục công nhận đối với máy bay bán hàng miễn thuế. Đối với hoạt động bán hàng miễn thuế trên tàu bay thì cơ quan hải quan chỉ công nhận kho chứa hàng miễn thuế mà không công nhận các điều kiện liên quan đến tàu bay. Vì vậy, khi bỏ vị trí này không làm ảnh</w:t>
            </w:r>
            <w:r>
              <w:rPr>
                <w:rFonts w:cs="Times New Roman"/>
                <w:bCs/>
                <w:sz w:val="24"/>
                <w:szCs w:val="24"/>
              </w:rPr>
              <w:t xml:space="preserve"> </w:t>
            </w:r>
            <w:r w:rsidRPr="00DB5963">
              <w:rPr>
                <w:rFonts w:cs="Times New Roman"/>
                <w:bCs/>
                <w:sz w:val="24"/>
                <w:szCs w:val="24"/>
              </w:rPr>
              <w:t>hưởng đến hoạt động kinh doanh hàng miễn thuế hiện tại.</w:t>
            </w:r>
          </w:p>
          <w:p w14:paraId="24C39F57" w14:textId="77777777" w:rsidR="00A13B43" w:rsidRPr="0037588B" w:rsidRDefault="00A13B43" w:rsidP="00A13B43">
            <w:pPr>
              <w:rPr>
                <w:rFonts w:cs="Times New Roman"/>
                <w:sz w:val="24"/>
                <w:szCs w:val="24"/>
                <w:lang w:val="nb-NO"/>
              </w:rPr>
            </w:pPr>
            <w:r w:rsidRPr="0037588B">
              <w:rPr>
                <w:rFonts w:cs="Times New Roman"/>
                <w:sz w:val="24"/>
                <w:szCs w:val="24"/>
                <w:lang w:val="nb-NO"/>
              </w:rPr>
              <w:t xml:space="preserve">Phù hợp với Luật Hải quan; </w:t>
            </w:r>
          </w:p>
          <w:p w14:paraId="7FC4A3AB" w14:textId="77777777" w:rsidR="00A13B43" w:rsidRDefault="00A13B43" w:rsidP="00A13B43">
            <w:pPr>
              <w:rPr>
                <w:rFonts w:cs="Times New Roman"/>
                <w:sz w:val="24"/>
                <w:szCs w:val="24"/>
                <w:lang w:val="nb-NO"/>
              </w:rPr>
            </w:pPr>
            <w:r w:rsidRPr="0037588B">
              <w:rPr>
                <w:rFonts w:cs="Times New Roman"/>
                <w:sz w:val="24"/>
                <w:szCs w:val="24"/>
                <w:lang w:val="nb-NO"/>
              </w:rPr>
              <w:t>Phù hợp với Nghị định 68/67 của Chính phủ;</w:t>
            </w:r>
          </w:p>
          <w:p w14:paraId="35C7D9DF" w14:textId="77777777" w:rsidR="00A13B43" w:rsidRPr="0037588B" w:rsidRDefault="00A13B43" w:rsidP="00A13B43">
            <w:pPr>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r>
              <w:rPr>
                <w:rFonts w:cs="Times New Roman"/>
                <w:bCs/>
                <w:sz w:val="24"/>
                <w:szCs w:val="24"/>
              </w:rPr>
              <w:t xml:space="preserve">; </w:t>
            </w:r>
            <w:r w:rsidRPr="00C70E11">
              <w:rPr>
                <w:rFonts w:cs="Times New Roman"/>
                <w:bCs/>
                <w:iCs/>
                <w:sz w:val="24"/>
                <w:szCs w:val="24"/>
              </w:rPr>
              <w:t>Nghị quyết số 222/2025/QH15 ngày 27/6/2025 của Quốc hội khóa XV</w:t>
            </w:r>
            <w:r>
              <w:rPr>
                <w:rFonts w:cs="Times New Roman"/>
                <w:bCs/>
                <w:iCs/>
                <w:sz w:val="24"/>
                <w:szCs w:val="24"/>
              </w:rPr>
              <w:t xml:space="preserve"> (</w:t>
            </w:r>
            <w:r w:rsidRPr="00C70E11">
              <w:rPr>
                <w:rFonts w:cs="Times New Roman"/>
                <w:bCs/>
                <w:iCs/>
                <w:sz w:val="24"/>
                <w:szCs w:val="24"/>
              </w:rPr>
              <w:t>Trung tâm tài chính quốc tế tại Việt Nam</w:t>
            </w:r>
            <w:r>
              <w:rPr>
                <w:rFonts w:cs="Times New Roman"/>
                <w:bCs/>
                <w:iCs/>
                <w:sz w:val="24"/>
                <w:szCs w:val="24"/>
              </w:rPr>
              <w:t>)</w:t>
            </w:r>
            <w:r w:rsidRPr="00552F26">
              <w:rPr>
                <w:rFonts w:cs="Times New Roman"/>
                <w:bCs/>
                <w:sz w:val="24"/>
                <w:szCs w:val="24"/>
              </w:rPr>
              <w:t>.</w:t>
            </w:r>
          </w:p>
          <w:p w14:paraId="5F87C337" w14:textId="04FED433" w:rsidR="00A13B43" w:rsidRPr="00DB5963" w:rsidRDefault="00A13B43" w:rsidP="00A13B43">
            <w:pPr>
              <w:rPr>
                <w:rFonts w:cs="Times New Roman"/>
                <w:bCs/>
                <w:sz w:val="24"/>
                <w:szCs w:val="24"/>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r>
              <w:rPr>
                <w:rFonts w:cs="Times New Roman"/>
                <w:sz w:val="24"/>
                <w:szCs w:val="24"/>
                <w:lang w:val="nb-NO"/>
              </w:rPr>
              <w:t>.</w:t>
            </w:r>
          </w:p>
        </w:tc>
      </w:tr>
      <w:tr w:rsidR="00A13B43" w:rsidRPr="00DB5963" w14:paraId="0AE72C6A" w14:textId="77777777" w:rsidTr="0076521A">
        <w:tc>
          <w:tcPr>
            <w:tcW w:w="0" w:type="auto"/>
            <w:vMerge/>
          </w:tcPr>
          <w:p w14:paraId="33290D8F" w14:textId="3759ABD5" w:rsidR="00A13B43" w:rsidRPr="00DB5963" w:rsidRDefault="00A13B43" w:rsidP="00A13B43">
            <w:pPr>
              <w:jc w:val="center"/>
              <w:rPr>
                <w:rFonts w:cs="Times New Roman"/>
                <w:b/>
                <w:bCs/>
                <w:sz w:val="24"/>
                <w:szCs w:val="24"/>
              </w:rPr>
            </w:pPr>
          </w:p>
        </w:tc>
        <w:tc>
          <w:tcPr>
            <w:tcW w:w="0" w:type="auto"/>
            <w:vMerge/>
          </w:tcPr>
          <w:p w14:paraId="48F9ED75" w14:textId="0621CAD2" w:rsidR="00A13B43" w:rsidRPr="00DB5963" w:rsidRDefault="00A13B43" w:rsidP="00A13B43">
            <w:pPr>
              <w:rPr>
                <w:rFonts w:cs="Times New Roman"/>
                <w:b/>
                <w:bCs/>
                <w:sz w:val="24"/>
                <w:szCs w:val="24"/>
              </w:rPr>
            </w:pPr>
          </w:p>
        </w:tc>
        <w:tc>
          <w:tcPr>
            <w:tcW w:w="4253" w:type="dxa"/>
          </w:tcPr>
          <w:p w14:paraId="3717786C" w14:textId="328A3400" w:rsidR="00A13B43" w:rsidRPr="00DB5963" w:rsidRDefault="00A13B43" w:rsidP="00A13B43">
            <w:pPr>
              <w:pStyle w:val="NormalWeb"/>
              <w:shd w:val="clear" w:color="auto" w:fill="FFFFFF"/>
              <w:spacing w:before="0" w:beforeAutospacing="0" w:after="0" w:afterAutospacing="0"/>
              <w:jc w:val="both"/>
              <w:rPr>
                <w:bCs/>
                <w:color w:val="000000" w:themeColor="text1"/>
              </w:rPr>
            </w:pPr>
            <w:r w:rsidRPr="00DB5963">
              <w:rPr>
                <w:b/>
                <w:bCs/>
                <w:color w:val="000000" w:themeColor="text1"/>
              </w:rPr>
              <w:t xml:space="preserve">Điều kiện về diện tích: </w:t>
            </w:r>
            <w:r w:rsidRPr="00DB5963">
              <w:rPr>
                <w:bCs/>
                <w:color w:val="000000" w:themeColor="text1"/>
              </w:rPr>
              <w:t>theo đề nghị của doanh nghiệp</w:t>
            </w:r>
          </w:p>
        </w:tc>
        <w:tc>
          <w:tcPr>
            <w:tcW w:w="3797" w:type="dxa"/>
          </w:tcPr>
          <w:p w14:paraId="6B6F9E9B" w14:textId="77777777" w:rsidR="00A13B43" w:rsidRPr="004243D8" w:rsidRDefault="00A13B43" w:rsidP="00A13B43">
            <w:pPr>
              <w:rPr>
                <w:rFonts w:cs="Times New Roman"/>
                <w:b/>
                <w:bCs/>
                <w:sz w:val="24"/>
                <w:szCs w:val="24"/>
              </w:rPr>
            </w:pPr>
            <w:r w:rsidRPr="004243D8">
              <w:rPr>
                <w:rFonts w:cs="Times New Roman"/>
                <w:b/>
                <w:bCs/>
                <w:sz w:val="24"/>
                <w:szCs w:val="24"/>
              </w:rPr>
              <w:t>Điều 4. Điều kiện công nhận kho, bãi, địa điểm</w:t>
            </w:r>
          </w:p>
          <w:p w14:paraId="34248490" w14:textId="77777777" w:rsidR="00A13B43" w:rsidRPr="004243D8" w:rsidRDefault="00A13B43" w:rsidP="00A13B43">
            <w:pPr>
              <w:pStyle w:val="NormalWeb"/>
              <w:shd w:val="clear" w:color="auto" w:fill="FFFFFF"/>
              <w:spacing w:before="0" w:beforeAutospacing="0" w:after="0" w:afterAutospacing="0"/>
              <w:jc w:val="both"/>
              <w:rPr>
                <w:bCs/>
                <w:i/>
              </w:rPr>
            </w:pPr>
            <w:r w:rsidRPr="004243D8">
              <w:rPr>
                <w:bCs/>
                <w:i/>
              </w:rPr>
              <w:t>2. Điều kiện về diện tích tối thiểu</w:t>
            </w:r>
          </w:p>
          <w:p w14:paraId="1A7395B0" w14:textId="77FE63A6" w:rsidR="00A13B43" w:rsidRPr="00DB5963" w:rsidRDefault="00A13B43" w:rsidP="00A13B43">
            <w:pPr>
              <w:rPr>
                <w:rFonts w:cs="Times New Roman"/>
                <w:bCs/>
                <w:sz w:val="24"/>
                <w:szCs w:val="24"/>
              </w:rPr>
            </w:pPr>
            <w:r w:rsidRPr="004243D8">
              <w:rPr>
                <w:bCs/>
                <w:i/>
                <w:sz w:val="24"/>
                <w:szCs w:val="24"/>
              </w:rPr>
              <w:t>g) Kho bảo thuế, địa điểm kinh doanh hàng miễn thuế có diện tích được xác định theo đề nghị công nhận của doanh nghiệp.</w:t>
            </w:r>
          </w:p>
        </w:tc>
        <w:tc>
          <w:tcPr>
            <w:tcW w:w="4816" w:type="dxa"/>
          </w:tcPr>
          <w:p w14:paraId="5F423B3B" w14:textId="7E529B67" w:rsidR="00A13B43" w:rsidRPr="00DB5963" w:rsidRDefault="00A13B43" w:rsidP="00A13B43">
            <w:pPr>
              <w:rPr>
                <w:rFonts w:cs="Times New Roman"/>
                <w:bCs/>
                <w:sz w:val="24"/>
                <w:szCs w:val="24"/>
              </w:rPr>
            </w:pPr>
          </w:p>
        </w:tc>
      </w:tr>
      <w:tr w:rsidR="00A13B43" w:rsidRPr="00DB5963" w14:paraId="4EE7AE59" w14:textId="77777777" w:rsidTr="00A87866">
        <w:tc>
          <w:tcPr>
            <w:tcW w:w="0" w:type="auto"/>
            <w:vMerge/>
          </w:tcPr>
          <w:p w14:paraId="578871D0" w14:textId="77777777" w:rsidR="00A13B43" w:rsidRPr="00DB5963" w:rsidRDefault="00A13B43" w:rsidP="00A13B43">
            <w:pPr>
              <w:jc w:val="center"/>
              <w:rPr>
                <w:rFonts w:cs="Times New Roman"/>
                <w:b/>
                <w:bCs/>
                <w:sz w:val="24"/>
                <w:szCs w:val="24"/>
              </w:rPr>
            </w:pPr>
          </w:p>
        </w:tc>
        <w:tc>
          <w:tcPr>
            <w:tcW w:w="0" w:type="auto"/>
            <w:vMerge/>
          </w:tcPr>
          <w:p w14:paraId="28832463" w14:textId="77777777" w:rsidR="00A13B43" w:rsidRPr="00DB5963" w:rsidRDefault="00A13B43" w:rsidP="00A13B43">
            <w:pPr>
              <w:jc w:val="center"/>
              <w:rPr>
                <w:rFonts w:cs="Times New Roman"/>
                <w:b/>
                <w:bCs/>
                <w:sz w:val="24"/>
                <w:szCs w:val="24"/>
              </w:rPr>
            </w:pPr>
          </w:p>
        </w:tc>
        <w:tc>
          <w:tcPr>
            <w:tcW w:w="4253" w:type="dxa"/>
            <w:vAlign w:val="center"/>
          </w:tcPr>
          <w:p w14:paraId="48BB0A67" w14:textId="6CC75013" w:rsidR="00A13B43" w:rsidRDefault="00A13B43" w:rsidP="00A13B43">
            <w:pPr>
              <w:rPr>
                <w:rFonts w:cs="Times New Roman"/>
                <w:b/>
                <w:bCs/>
                <w:sz w:val="24"/>
                <w:szCs w:val="24"/>
              </w:rPr>
            </w:pPr>
            <w:r>
              <w:rPr>
                <w:rFonts w:cs="Times New Roman"/>
                <w:b/>
                <w:bCs/>
                <w:sz w:val="24"/>
                <w:szCs w:val="24"/>
              </w:rPr>
              <w:t>Hồ sơ công nhận</w:t>
            </w:r>
          </w:p>
          <w:p w14:paraId="71BF26B8" w14:textId="6816AB6B" w:rsidR="00A13B43" w:rsidRDefault="00A13B43" w:rsidP="00A13B43">
            <w:pPr>
              <w:rPr>
                <w:rFonts w:cs="Times New Roman"/>
                <w:bCs/>
                <w:i/>
                <w:sz w:val="24"/>
                <w:szCs w:val="24"/>
              </w:rPr>
            </w:pPr>
            <w:r w:rsidRPr="00B60AA1">
              <w:rPr>
                <w:rFonts w:cs="Times New Roman"/>
                <w:b/>
                <w:bCs/>
                <w:sz w:val="24"/>
                <w:szCs w:val="24"/>
              </w:rPr>
              <w:t>Điều 5 Nghị định số 68/2016/NĐ-CP ngày 01/07/2016 được sửa đổi, bổ sung tại khoản 3 Điều 1 Nghị định số 67/2020/NĐ-CP ngày 15/06/2020 quy định:</w:t>
            </w:r>
            <w:r w:rsidRPr="00D9575F">
              <w:rPr>
                <w:rFonts w:cs="Times New Roman"/>
                <w:bCs/>
                <w:i/>
                <w:sz w:val="24"/>
                <w:szCs w:val="24"/>
              </w:rPr>
              <w:t xml:space="preserve"> </w:t>
            </w:r>
          </w:p>
          <w:p w14:paraId="0325179C" w14:textId="20C61B07" w:rsidR="00A13B43" w:rsidRPr="00C104E9" w:rsidRDefault="00A13B43" w:rsidP="00A13B43">
            <w:pPr>
              <w:rPr>
                <w:rFonts w:cs="Times New Roman"/>
                <w:bCs/>
                <w:i/>
                <w:sz w:val="24"/>
                <w:szCs w:val="24"/>
              </w:rPr>
            </w:pPr>
            <w:r>
              <w:rPr>
                <w:rFonts w:cs="Times New Roman"/>
                <w:bCs/>
                <w:i/>
                <w:sz w:val="24"/>
                <w:szCs w:val="24"/>
              </w:rPr>
              <w:t>“</w:t>
            </w:r>
            <w:r w:rsidRPr="00C104E9">
              <w:rPr>
                <w:rFonts w:cs="Times New Roman"/>
                <w:bCs/>
                <w:i/>
                <w:sz w:val="24"/>
                <w:szCs w:val="24"/>
              </w:rPr>
              <w:t>3. Điều 5 được sửa đổi, bổ</w:t>
            </w:r>
            <w:r>
              <w:rPr>
                <w:rFonts w:cs="Times New Roman"/>
                <w:bCs/>
                <w:i/>
                <w:sz w:val="24"/>
                <w:szCs w:val="24"/>
              </w:rPr>
              <w:t xml:space="preserve"> sung như sau:</w:t>
            </w:r>
          </w:p>
          <w:p w14:paraId="551D5808" w14:textId="4907AA9C" w:rsidR="00A13B43" w:rsidRPr="00C104E9" w:rsidRDefault="00A13B43" w:rsidP="00A13B43">
            <w:pPr>
              <w:rPr>
                <w:rFonts w:cs="Times New Roman"/>
                <w:bCs/>
                <w:i/>
                <w:sz w:val="24"/>
                <w:szCs w:val="24"/>
              </w:rPr>
            </w:pPr>
            <w:r w:rsidRPr="00C104E9">
              <w:rPr>
                <w:rFonts w:cs="Times New Roman"/>
                <w:bCs/>
                <w:i/>
                <w:sz w:val="24"/>
                <w:szCs w:val="24"/>
              </w:rPr>
              <w:t>“Điều 5. Hồ sơ cấp giấy chứng nhận đủ điều kiện kinh doanh hàng miễn thuế</w:t>
            </w:r>
          </w:p>
          <w:p w14:paraId="61C70006" w14:textId="77777777" w:rsidR="00A13B43" w:rsidRPr="00C104E9" w:rsidRDefault="00A13B43" w:rsidP="00A13B43">
            <w:pPr>
              <w:rPr>
                <w:rFonts w:cs="Times New Roman"/>
                <w:bCs/>
                <w:i/>
                <w:sz w:val="24"/>
                <w:szCs w:val="24"/>
              </w:rPr>
            </w:pPr>
            <w:r w:rsidRPr="00C104E9">
              <w:rPr>
                <w:rFonts w:cs="Times New Roman"/>
                <w:bCs/>
                <w:i/>
                <w:sz w:val="24"/>
                <w:szCs w:val="24"/>
              </w:rPr>
              <w:t>1. Văn bản đề nghị cấp giấy chứng nhận đủ điều kiện kinh doanh hàng miễn thuế theo Mẫu số 01 Phụ lục ban hành kèm theo Nghị định này: 01 bả</w:t>
            </w:r>
            <w:r>
              <w:rPr>
                <w:rFonts w:cs="Times New Roman"/>
                <w:bCs/>
                <w:i/>
                <w:sz w:val="24"/>
                <w:szCs w:val="24"/>
              </w:rPr>
              <w:t>n chính.</w:t>
            </w:r>
          </w:p>
          <w:p w14:paraId="2A58CD35" w14:textId="77777777" w:rsidR="00A13B43" w:rsidRPr="00C104E9" w:rsidRDefault="00A13B43" w:rsidP="00A13B43">
            <w:pPr>
              <w:rPr>
                <w:rFonts w:cs="Times New Roman"/>
                <w:bCs/>
                <w:i/>
                <w:sz w:val="24"/>
                <w:szCs w:val="24"/>
              </w:rPr>
            </w:pPr>
            <w:r w:rsidRPr="00C104E9">
              <w:rPr>
                <w:rFonts w:cs="Times New Roman"/>
                <w:bCs/>
                <w:i/>
                <w:sz w:val="24"/>
                <w:szCs w:val="24"/>
              </w:rPr>
              <w:t>2. Giấy chứng nhận đăng ký doanh nghiệp hoặc Giấy chứng nhận đầu tư hoặc chứng từ khác quy định tại khoản 4 Điều 81 Nghị định số 78/2015/NĐ-CP ngày 14 tháng 9 năm 2015 của Chính phủ về đăng ký doanh nghiệp: 01 bản chụ</w:t>
            </w:r>
            <w:r>
              <w:rPr>
                <w:rFonts w:cs="Times New Roman"/>
                <w:bCs/>
                <w:i/>
                <w:sz w:val="24"/>
                <w:szCs w:val="24"/>
              </w:rPr>
              <w:t>p.</w:t>
            </w:r>
          </w:p>
          <w:p w14:paraId="2BC53ABA" w14:textId="77777777" w:rsidR="00A13B43" w:rsidRPr="00C104E9" w:rsidRDefault="00A13B43" w:rsidP="00A13B43">
            <w:pPr>
              <w:rPr>
                <w:rFonts w:cs="Times New Roman"/>
                <w:bCs/>
                <w:i/>
                <w:sz w:val="24"/>
                <w:szCs w:val="24"/>
              </w:rPr>
            </w:pPr>
            <w:r w:rsidRPr="00C104E9">
              <w:rPr>
                <w:rFonts w:cs="Times New Roman"/>
                <w:bCs/>
                <w:i/>
                <w:sz w:val="24"/>
                <w:szCs w:val="24"/>
              </w:rPr>
              <w:t>3. Sơ đồ thiết kế khu vực, vị trí cửa hàng miễn thuế, kho chứa hàng miễn thuế, vị trí lắp đặt hệ thống camera: 01 bản chụ</w:t>
            </w:r>
            <w:r>
              <w:rPr>
                <w:rFonts w:cs="Times New Roman"/>
                <w:bCs/>
                <w:i/>
                <w:sz w:val="24"/>
                <w:szCs w:val="24"/>
              </w:rPr>
              <w:t>p.</w:t>
            </w:r>
          </w:p>
          <w:p w14:paraId="486ACE8E" w14:textId="77777777" w:rsidR="00A13B43" w:rsidRPr="00D9575F" w:rsidRDefault="00A13B43" w:rsidP="00A13B43">
            <w:pPr>
              <w:rPr>
                <w:rFonts w:cs="Times New Roman"/>
                <w:bCs/>
                <w:i/>
                <w:sz w:val="24"/>
                <w:szCs w:val="24"/>
              </w:rPr>
            </w:pPr>
            <w:r w:rsidRPr="00C104E9">
              <w:rPr>
                <w:rFonts w:cs="Times New Roman"/>
                <w:bCs/>
                <w:i/>
                <w:sz w:val="24"/>
                <w:szCs w:val="24"/>
              </w:rPr>
              <w:t>4. Giấy chứng nhận đủ điều kiện phòng cháy và chữa cháy do cơ quan công an cấp (trừ trường hợp nằm trong khu vực đã được công nhận đủ điều kiện phòng cháy và chữa cháy): 01 bản chụp.”.</w:t>
            </w:r>
          </w:p>
          <w:p w14:paraId="4A17AC0D" w14:textId="22B8DBE3" w:rsidR="00A13B43" w:rsidRPr="00DB5963" w:rsidRDefault="00A13B43" w:rsidP="00A13B43">
            <w:pPr>
              <w:pStyle w:val="NormalWeb"/>
              <w:shd w:val="clear" w:color="auto" w:fill="FFFFFF"/>
              <w:spacing w:before="0" w:beforeAutospacing="0" w:after="0" w:afterAutospacing="0"/>
              <w:jc w:val="both"/>
              <w:rPr>
                <w:b/>
                <w:bCs/>
                <w:color w:val="000000" w:themeColor="text1"/>
              </w:rPr>
            </w:pPr>
          </w:p>
        </w:tc>
        <w:tc>
          <w:tcPr>
            <w:tcW w:w="3797" w:type="dxa"/>
          </w:tcPr>
          <w:p w14:paraId="155B3B3A" w14:textId="77777777" w:rsidR="00A13B43" w:rsidRPr="003F0642" w:rsidRDefault="00A13B43" w:rsidP="00A13B43">
            <w:pPr>
              <w:rPr>
                <w:rFonts w:cs="Times New Roman"/>
                <w:b/>
                <w:bCs/>
                <w:sz w:val="24"/>
                <w:szCs w:val="24"/>
              </w:rPr>
            </w:pPr>
            <w:r w:rsidRPr="0037588B">
              <w:rPr>
                <w:rFonts w:cs="Times New Roman"/>
                <w:b/>
                <w:bCs/>
                <w:sz w:val="24"/>
                <w:szCs w:val="24"/>
              </w:rPr>
              <w:t>Hồ sơ công nhận</w:t>
            </w:r>
          </w:p>
          <w:p w14:paraId="09305082" w14:textId="4273D918" w:rsidR="00A13B43" w:rsidRPr="00DB5963" w:rsidRDefault="00A13B43" w:rsidP="00A13B43">
            <w:pPr>
              <w:rPr>
                <w:rFonts w:eastAsia="Times New Roman" w:cs="Times New Roman"/>
                <w:bCs/>
                <w:sz w:val="24"/>
                <w:szCs w:val="24"/>
              </w:rPr>
            </w:pPr>
            <w:r w:rsidRPr="0037588B">
              <w:rPr>
                <w:rFonts w:eastAsia="Times New Roman" w:cs="Times New Roman"/>
                <w:bCs/>
                <w:i/>
                <w:sz w:val="24"/>
                <w:szCs w:val="24"/>
                <w:lang w:val="vi-VN"/>
              </w:rPr>
              <w:t>Đơn đề nghị công nhận theo mẫu số 01 ban hành kèm Nghị định này, kèm sơ đồ kho, bãi, địa điểm</w:t>
            </w:r>
            <w:r w:rsidRPr="00DB5963">
              <w:rPr>
                <w:rFonts w:eastAsia="Times New Roman" w:cs="Times New Roman"/>
                <w:bCs/>
                <w:sz w:val="24"/>
                <w:szCs w:val="24"/>
              </w:rPr>
              <w:t xml:space="preserve"> </w:t>
            </w:r>
          </w:p>
        </w:tc>
        <w:tc>
          <w:tcPr>
            <w:tcW w:w="4816" w:type="dxa"/>
          </w:tcPr>
          <w:p w14:paraId="17E50262" w14:textId="77777777" w:rsidR="00A13B43" w:rsidRPr="00F0586C" w:rsidRDefault="00A13B43" w:rsidP="00A13B43">
            <w:pPr>
              <w:rPr>
                <w:rFonts w:cs="Times New Roman"/>
                <w:sz w:val="24"/>
                <w:szCs w:val="24"/>
              </w:rPr>
            </w:pPr>
            <w:r w:rsidRPr="00F0586C">
              <w:rPr>
                <w:rFonts w:cs="Times New Roman"/>
                <w:sz w:val="24"/>
                <w:szCs w:val="24"/>
              </w:rPr>
              <w:t>- Phù hợp với quy định tại Luật Hải quan.</w:t>
            </w:r>
          </w:p>
          <w:p w14:paraId="47991DD4" w14:textId="77777777" w:rsidR="00A13B43" w:rsidRPr="00F0586C" w:rsidRDefault="00A13B43" w:rsidP="00A13B43">
            <w:pPr>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14:paraId="581A18A5" w14:textId="77777777" w:rsidR="00A13B43" w:rsidRDefault="00A13B43" w:rsidP="00A13B43">
            <w:pPr>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1D8D4047" w14:textId="7830E0B6" w:rsidR="00A13B43" w:rsidRPr="00194321" w:rsidRDefault="00A13B43" w:rsidP="00A13B43">
            <w:pPr>
              <w:rPr>
                <w:rFonts w:cs="Times New Roman"/>
                <w:bCs/>
                <w:i/>
                <w:sz w:val="24"/>
                <w:szCs w:val="24"/>
              </w:rPr>
            </w:pPr>
          </w:p>
        </w:tc>
      </w:tr>
      <w:tr w:rsidR="00144517" w:rsidRPr="00DB5963" w14:paraId="66232138" w14:textId="77777777" w:rsidTr="0076521A">
        <w:tc>
          <w:tcPr>
            <w:tcW w:w="0" w:type="auto"/>
          </w:tcPr>
          <w:p w14:paraId="1875A7B8" w14:textId="77777777" w:rsidR="00144517" w:rsidRPr="00DB5963" w:rsidRDefault="00144517" w:rsidP="00144517">
            <w:pPr>
              <w:jc w:val="center"/>
              <w:rPr>
                <w:rFonts w:cs="Times New Roman"/>
                <w:b/>
                <w:bCs/>
                <w:sz w:val="24"/>
                <w:szCs w:val="24"/>
              </w:rPr>
            </w:pPr>
          </w:p>
        </w:tc>
        <w:tc>
          <w:tcPr>
            <w:tcW w:w="0" w:type="auto"/>
          </w:tcPr>
          <w:p w14:paraId="74B0065F" w14:textId="77777777" w:rsidR="00144517" w:rsidRPr="00DB5963" w:rsidRDefault="00144517" w:rsidP="00144517">
            <w:pPr>
              <w:jc w:val="center"/>
              <w:rPr>
                <w:rFonts w:cs="Times New Roman"/>
                <w:b/>
                <w:bCs/>
                <w:sz w:val="24"/>
                <w:szCs w:val="24"/>
              </w:rPr>
            </w:pPr>
          </w:p>
        </w:tc>
        <w:tc>
          <w:tcPr>
            <w:tcW w:w="4253" w:type="dxa"/>
          </w:tcPr>
          <w:p w14:paraId="2062B740" w14:textId="2A6A55A2" w:rsidR="00144517" w:rsidRPr="002A53E7" w:rsidRDefault="00144517" w:rsidP="00144517">
            <w:pPr>
              <w:rPr>
                <w:rFonts w:cs="Times New Roman"/>
                <w:b/>
                <w:bCs/>
                <w:color w:val="000000" w:themeColor="text1"/>
                <w:sz w:val="24"/>
                <w:szCs w:val="24"/>
              </w:rPr>
            </w:pPr>
            <w:r w:rsidRPr="002A53E7">
              <w:rPr>
                <w:rFonts w:cs="Times New Roman"/>
                <w:b/>
                <w:bCs/>
                <w:color w:val="000000" w:themeColor="text1"/>
                <w:sz w:val="24"/>
                <w:szCs w:val="24"/>
              </w:rPr>
              <w:t>Trình tự công nhận</w:t>
            </w:r>
          </w:p>
          <w:p w14:paraId="4C63F687" w14:textId="31F5683E" w:rsidR="00144517" w:rsidRPr="00DB5963" w:rsidRDefault="00144517" w:rsidP="00144517">
            <w:pPr>
              <w:rPr>
                <w:rFonts w:cs="Times New Roman"/>
                <w:b/>
                <w:bCs/>
                <w:i/>
                <w:color w:val="000000" w:themeColor="text1"/>
                <w:sz w:val="24"/>
                <w:szCs w:val="24"/>
              </w:rPr>
            </w:pPr>
            <w:r>
              <w:rPr>
                <w:rFonts w:cs="Times New Roman"/>
                <w:b/>
                <w:bCs/>
                <w:sz w:val="24"/>
                <w:szCs w:val="24"/>
              </w:rPr>
              <w:t>Điều 6 Nghị định số 68/2016/NĐ-CP ngày 01/07/2016</w:t>
            </w:r>
          </w:p>
          <w:p w14:paraId="061CDE9B"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b/>
                <w:bCs/>
                <w:i/>
                <w:color w:val="000000" w:themeColor="text1"/>
              </w:rPr>
              <w:t>“</w:t>
            </w:r>
            <w:bookmarkStart w:id="43" w:name="dieu_6"/>
            <w:r w:rsidRPr="00DB5963">
              <w:rPr>
                <w:b/>
                <w:bCs/>
                <w:i/>
                <w:color w:val="000000"/>
              </w:rPr>
              <w:t>Điều 6. Trình tự cấp giấy chứng nhận đủ điều kiện kinh doanh hàng miễn thuế</w:t>
            </w:r>
            <w:bookmarkEnd w:id="43"/>
          </w:p>
          <w:p w14:paraId="1C94974F"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1. Doanh nghiệp nộp hồ sơ đề nghị cấp giấy chứng nhận đủ điều kiện kinh doanh hàng miễn thuế qua đường bưu điện, gửi trực tiếp hoặc qua hệ thống xử lý dữ liệu điện tử của cơ quan hải quan đến Tổng cục Hải quan.</w:t>
            </w:r>
          </w:p>
          <w:p w14:paraId="0B7D719E"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2. Trong thời hạn 10 ngày làm việc (tính theo dấu đến của bưu điện đối với hồ sơ gửi qua đường bưu điện hoặc từ ngày cán bộ tiếp nhận hồ sơ nhận hồ sơ của doanh nghiệp; hoặc thời gian ghi nhận của hệ thống điện tử của cơ quan hải quan) kể từ ngày nhận đủ hồ sơ của doanh nghiệp, Tổng cục Hải quan hoàn thành việc kiểm tra hồ sơ, thực tế cửa hàng miễn thuế, kho chứa hàng miễn thuế. Kết thúc kiểm tra, cơ quan hải quan và doanh nghiệp ký biên bản ghi nhận nội dung kiểm tra.</w:t>
            </w:r>
          </w:p>
          <w:p w14:paraId="667C6B8D"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3. Trong thời hạn 05 ngày làm việc kể từ ngày hoàn thành việc kiểm tra hồ sơ, thực tế cửa hàng miễn thuế, kho chứa hàng miễn thuế, Tổng cục trưởng Tổng cục Hải quan cấp giấy chứng nhận đủ điều kiện kinh doanh hàng miễn thuế hoặc có văn bản trả lời doanh nghiệp nếu chưa đáp ứng điều kiện theo quy định.</w:t>
            </w:r>
          </w:p>
          <w:p w14:paraId="1FF1641F" w14:textId="4E36E00E" w:rsidR="00144517" w:rsidRPr="00DB5963" w:rsidRDefault="00144517" w:rsidP="00144517">
            <w:pPr>
              <w:pStyle w:val="NormalWeb"/>
              <w:shd w:val="clear" w:color="auto" w:fill="FFFFFF"/>
              <w:spacing w:before="0" w:beforeAutospacing="0" w:after="0" w:afterAutospacing="0"/>
              <w:jc w:val="both"/>
              <w:rPr>
                <w:bCs/>
                <w:color w:val="000000" w:themeColor="text1"/>
              </w:rPr>
            </w:pPr>
            <w:r w:rsidRPr="00DB5963">
              <w:rPr>
                <w:i/>
                <w:color w:val="000000"/>
              </w:rPr>
              <w:t>4. Trường hợp chưa đủ hồ sơ hợp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hồi bằng văn bản, Tổng cục Hải quan có quyền hủy hồ sơ.”</w:t>
            </w:r>
          </w:p>
        </w:tc>
        <w:tc>
          <w:tcPr>
            <w:tcW w:w="3797" w:type="dxa"/>
          </w:tcPr>
          <w:p w14:paraId="7B6D54A5" w14:textId="77777777" w:rsidR="00144517" w:rsidRPr="00A81AA7" w:rsidRDefault="00144517" w:rsidP="00144517">
            <w:pPr>
              <w:rPr>
                <w:rFonts w:cs="Times New Roman"/>
                <w:b/>
                <w:bCs/>
                <w:i/>
                <w:color w:val="000000" w:themeColor="text1"/>
                <w:sz w:val="24"/>
                <w:szCs w:val="24"/>
              </w:rPr>
            </w:pPr>
            <w:r w:rsidRPr="00A81AA7">
              <w:rPr>
                <w:rFonts w:cs="Times New Roman"/>
                <w:b/>
                <w:bCs/>
                <w:i/>
                <w:color w:val="000000" w:themeColor="text1"/>
                <w:sz w:val="24"/>
                <w:szCs w:val="24"/>
              </w:rPr>
              <w:t>Điều 5. Trình tự, thủ tục, thẩm quyền ra quyết định công nhận</w:t>
            </w:r>
          </w:p>
          <w:p w14:paraId="2C55390D" w14:textId="77777777" w:rsidR="00144517" w:rsidRPr="00A81AA7" w:rsidRDefault="00144517" w:rsidP="00144517">
            <w:pPr>
              <w:rPr>
                <w:bCs/>
                <w:i/>
                <w:color w:val="000000" w:themeColor="text1"/>
                <w:sz w:val="24"/>
                <w:szCs w:val="24"/>
              </w:rPr>
            </w:pPr>
            <w:r w:rsidRPr="00A81AA7">
              <w:rPr>
                <w:bCs/>
                <w:i/>
                <w:color w:val="000000" w:themeColor="text1"/>
                <w:sz w:val="24"/>
                <w:szCs w:val="24"/>
              </w:rPr>
              <w:t xml:space="preserve">1. Đối với các địa điểm nêu tại điểm d, điểm e khoản 1 Điều 1 Nghị định này (trừ điểm e.1) </w:t>
            </w:r>
          </w:p>
          <w:p w14:paraId="4568E8A6" w14:textId="77777777" w:rsidR="00DA6F24" w:rsidRPr="00DA6F24" w:rsidRDefault="00DA6F24" w:rsidP="00DA6F24">
            <w:pPr>
              <w:rPr>
                <w:rFonts w:eastAsia="Times New Roman"/>
                <w:bCs/>
                <w:i/>
                <w:color w:val="000000" w:themeColor="text1"/>
                <w:sz w:val="24"/>
                <w:szCs w:val="24"/>
                <w:lang w:val="vi-VN"/>
              </w:rPr>
            </w:pPr>
            <w:r w:rsidRPr="00DA6F24">
              <w:rPr>
                <w:rFonts w:eastAsia="Times New Roman"/>
                <w:bCs/>
                <w:i/>
                <w:color w:val="000000" w:themeColor="text1"/>
                <w:sz w:val="24"/>
                <w:szCs w:val="24"/>
              </w:rPr>
              <w:t xml:space="preserve">a) </w:t>
            </w:r>
            <w:r w:rsidRPr="00DA6F24">
              <w:rPr>
                <w:rFonts w:eastAsia="Times New Roman"/>
                <w:bCs/>
                <w:i/>
                <w:color w:val="000000" w:themeColor="text1"/>
                <w:sz w:val="24"/>
                <w:szCs w:val="24"/>
                <w:lang w:val="vi-VN"/>
              </w:rPr>
              <w:t xml:space="preserve">Doanh nghiệp nộp Đơn đề nghị công nhận theo </w:t>
            </w:r>
            <w:r w:rsidRPr="00DA6F24">
              <w:rPr>
                <w:rFonts w:eastAsia="Times New Roman"/>
                <w:bCs/>
                <w:i/>
                <w:color w:val="000000" w:themeColor="text1"/>
                <w:sz w:val="24"/>
                <w:szCs w:val="24"/>
              </w:rPr>
              <w:t>M</w:t>
            </w:r>
            <w:r w:rsidRPr="00DA6F24">
              <w:rPr>
                <w:rFonts w:eastAsia="Times New Roman"/>
                <w:bCs/>
                <w:i/>
                <w:color w:val="000000" w:themeColor="text1"/>
                <w:sz w:val="24"/>
                <w:szCs w:val="24"/>
                <w:lang w:val="vi-VN"/>
              </w:rPr>
              <w:t>ẫu số 01 ban hành kèm Nghị định này, kèm sơ đồ kho, bãi, địa điểm cho Chi cục Hải quan khu vực</w:t>
            </w:r>
            <w:r w:rsidRPr="00DA6F24">
              <w:rPr>
                <w:rFonts w:eastAsia="Times New Roman"/>
                <w:bCs/>
                <w:i/>
                <w:color w:val="000000" w:themeColor="text1"/>
                <w:sz w:val="24"/>
                <w:szCs w:val="24"/>
              </w:rPr>
              <w:t xml:space="preserve"> </w:t>
            </w:r>
            <w:r w:rsidRPr="00DA6F24">
              <w:rPr>
                <w:rFonts w:eastAsia="Times New Roman"/>
                <w:bCs/>
                <w:i/>
                <w:color w:val="000000" w:themeColor="text1"/>
                <w:sz w:val="24"/>
                <w:szCs w:val="24"/>
                <w:lang w:val="vi-VN"/>
              </w:rPr>
              <w:t xml:space="preserve">qua </w:t>
            </w:r>
            <w:r w:rsidRPr="00DA6F24">
              <w:rPr>
                <w:rFonts w:eastAsia="Times New Roman"/>
                <w:bCs/>
                <w:i/>
                <w:color w:val="000000" w:themeColor="text1"/>
                <w:sz w:val="24"/>
                <w:szCs w:val="24"/>
              </w:rPr>
              <w:t>Hệ thống tiếp nhận d</w:t>
            </w:r>
            <w:r w:rsidRPr="00DA6F24">
              <w:rPr>
                <w:rFonts w:eastAsia="Times New Roman"/>
                <w:bCs/>
                <w:i/>
                <w:color w:val="000000" w:themeColor="text1"/>
                <w:sz w:val="24"/>
                <w:szCs w:val="24"/>
                <w:lang w:val="vi-VN"/>
              </w:rPr>
              <w:t>ịch vụ công trực tuyến.</w:t>
            </w:r>
          </w:p>
          <w:p w14:paraId="64B2025E" w14:textId="77777777" w:rsidR="00DA6F24" w:rsidRPr="00DA6F24" w:rsidRDefault="00DA6F24" w:rsidP="00DA6F24">
            <w:pPr>
              <w:rPr>
                <w:rFonts w:eastAsia="Times New Roman"/>
                <w:bCs/>
                <w:i/>
                <w:color w:val="000000" w:themeColor="text1"/>
                <w:sz w:val="24"/>
                <w:szCs w:val="24"/>
                <w:lang w:val="vi-VN"/>
              </w:rPr>
            </w:pPr>
            <w:r w:rsidRPr="00DA6F24">
              <w:rPr>
                <w:rFonts w:eastAsia="Times New Roman"/>
                <w:bCs/>
                <w:i/>
                <w:color w:val="000000" w:themeColor="text1"/>
                <w:sz w:val="24"/>
                <w:szCs w:val="24"/>
                <w:lang w:val="vi-VN"/>
              </w:rPr>
              <w:t>Đối với các điều kiện theo quy định tại Điều 4 Nghị định này, doanh nghiệp chịu trách nhiệm lưu giữ xuất trình các chứng từ chứng minh đảm bảo cho cơ quan hải quan để kiểm tra khi có yêu cầu.</w:t>
            </w:r>
          </w:p>
          <w:p w14:paraId="1C11B6BA" w14:textId="77777777" w:rsidR="00DA6F24" w:rsidRPr="00DA6F24" w:rsidRDefault="00DA6F24" w:rsidP="00DA6F24">
            <w:pPr>
              <w:rPr>
                <w:rFonts w:eastAsia="Times New Roman"/>
                <w:bCs/>
                <w:i/>
                <w:color w:val="000000" w:themeColor="text1"/>
                <w:sz w:val="24"/>
                <w:szCs w:val="24"/>
              </w:rPr>
            </w:pPr>
            <w:r w:rsidRPr="00DA6F24">
              <w:rPr>
                <w:rFonts w:eastAsia="Times New Roman"/>
                <w:bCs/>
                <w:i/>
                <w:color w:val="000000" w:themeColor="text1"/>
                <w:sz w:val="24"/>
                <w:szCs w:val="24"/>
              </w:rPr>
              <w:t xml:space="preserve">Riêng đối với </w:t>
            </w:r>
            <w:r w:rsidRPr="00DA6F24">
              <w:rPr>
                <w:rFonts w:eastAsia="Times New Roman"/>
                <w:bCs/>
                <w:i/>
                <w:color w:val="000000" w:themeColor="text1"/>
                <w:sz w:val="24"/>
                <w:szCs w:val="24"/>
                <w:lang w:val="pt-BR"/>
              </w:rPr>
              <w:t>Địa điểm tập kết, kiểm tra, giám sát xăng dầu, khí, hóa chất</w:t>
            </w:r>
            <w:r w:rsidRPr="00DA6F24">
              <w:rPr>
                <w:rFonts w:eastAsia="Times New Roman"/>
                <w:bCs/>
                <w:i/>
                <w:color w:val="000000" w:themeColor="text1"/>
                <w:sz w:val="24"/>
                <w:szCs w:val="24"/>
              </w:rPr>
              <w:t xml:space="preserve">, </w:t>
            </w:r>
            <w:r w:rsidRPr="00DA6F24">
              <w:rPr>
                <w:rFonts w:eastAsia="Times New Roman"/>
                <w:bCs/>
                <w:i/>
                <w:color w:val="000000" w:themeColor="text1"/>
                <w:sz w:val="24"/>
                <w:szCs w:val="24"/>
                <w:lang w:val="vi-VN"/>
              </w:rPr>
              <w:t xml:space="preserve">Doanh nghiệp nộp Đơn </w:t>
            </w:r>
            <w:r w:rsidRPr="00DA6F24">
              <w:rPr>
                <w:rFonts w:eastAsia="Times New Roman"/>
                <w:bCs/>
                <w:i/>
                <w:color w:val="000000" w:themeColor="text1"/>
                <w:sz w:val="24"/>
                <w:szCs w:val="24"/>
              </w:rPr>
              <w:t xml:space="preserve">là thương nhân được quyền thực hiện các hoạt động xuất khẩu, nhập khẩu xăng dầu, khí, hoá chất theo quy định của pháp luật và doanh nghiệp kinh doanh kho, bãi, địa điểm theo quy định của Nghị định này. </w:t>
            </w:r>
          </w:p>
          <w:p w14:paraId="6E9BCA98" w14:textId="77777777" w:rsidR="00DA6F24" w:rsidRPr="00DA6F24" w:rsidRDefault="00DA6F24" w:rsidP="00DA6F24">
            <w:pPr>
              <w:rPr>
                <w:rFonts w:eastAsia="Times New Roman"/>
                <w:bCs/>
                <w:i/>
                <w:color w:val="000000" w:themeColor="text1"/>
                <w:sz w:val="24"/>
                <w:szCs w:val="24"/>
                <w:lang w:val="vi-VN"/>
              </w:rPr>
            </w:pPr>
            <w:r w:rsidRPr="00DA6F24">
              <w:rPr>
                <w:rFonts w:eastAsia="Times New Roman"/>
                <w:bCs/>
                <w:i/>
                <w:color w:val="000000" w:themeColor="text1"/>
                <w:sz w:val="24"/>
                <w:szCs w:val="24"/>
              </w:rPr>
              <w:t>b)</w:t>
            </w:r>
            <w:r w:rsidRPr="00DA6F24">
              <w:rPr>
                <w:rFonts w:eastAsia="Times New Roman"/>
                <w:bCs/>
                <w:i/>
                <w:color w:val="000000" w:themeColor="text1"/>
                <w:sz w:val="24"/>
                <w:szCs w:val="24"/>
                <w:lang w:val="vi-VN"/>
              </w:rPr>
              <w:t xml:space="preserve"> Trong thời hạn 02 ngày </w:t>
            </w:r>
            <w:r w:rsidRPr="00DA6F24">
              <w:rPr>
                <w:rFonts w:eastAsia="Times New Roman"/>
                <w:bCs/>
                <w:i/>
                <w:color w:val="000000" w:themeColor="text1"/>
                <w:sz w:val="24"/>
                <w:szCs w:val="24"/>
              </w:rPr>
              <w:t xml:space="preserve">làm việc </w:t>
            </w:r>
            <w:r w:rsidRPr="00DA6F24">
              <w:rPr>
                <w:rFonts w:eastAsia="Times New Roman"/>
                <w:bCs/>
                <w:i/>
                <w:color w:val="000000" w:themeColor="text1"/>
                <w:sz w:val="24"/>
                <w:szCs w:val="24"/>
                <w:lang w:val="vi-VN"/>
              </w:rPr>
              <w:t>kể từ ngày nhận đơn, Chi cục Hải quan khu vực kiểm tra</w:t>
            </w:r>
            <w:r w:rsidRPr="00DA6F24">
              <w:rPr>
                <w:rFonts w:eastAsia="Times New Roman"/>
                <w:bCs/>
                <w:i/>
                <w:color w:val="000000" w:themeColor="text1"/>
                <w:sz w:val="24"/>
                <w:szCs w:val="24"/>
              </w:rPr>
              <w:t xml:space="preserve">. Nếu </w:t>
            </w:r>
            <w:r w:rsidRPr="00DA6F24">
              <w:rPr>
                <w:rFonts w:eastAsia="Times New Roman"/>
                <w:bCs/>
                <w:i/>
                <w:color w:val="000000" w:themeColor="text1"/>
                <w:sz w:val="24"/>
                <w:szCs w:val="24"/>
                <w:lang w:val="vi-VN"/>
              </w:rPr>
              <w:t xml:space="preserve">thông tin trên đơn chưa đầy đủ thì </w:t>
            </w:r>
            <w:r w:rsidRPr="00DA6F24">
              <w:rPr>
                <w:rFonts w:eastAsia="Times New Roman"/>
                <w:bCs/>
                <w:i/>
                <w:color w:val="000000" w:themeColor="text1"/>
                <w:sz w:val="24"/>
                <w:szCs w:val="24"/>
              </w:rPr>
              <w:t xml:space="preserve">thông báo </w:t>
            </w:r>
            <w:r w:rsidRPr="00DA6F24">
              <w:rPr>
                <w:rFonts w:eastAsia="Times New Roman"/>
                <w:bCs/>
                <w:i/>
                <w:color w:val="000000" w:themeColor="text1"/>
                <w:sz w:val="24"/>
                <w:szCs w:val="24"/>
                <w:lang w:val="vi-VN"/>
              </w:rPr>
              <w:t>đề nghị doanh nghiệp bổ sung</w:t>
            </w:r>
            <w:r w:rsidRPr="00DA6F24">
              <w:rPr>
                <w:rFonts w:eastAsia="Times New Roman"/>
                <w:bCs/>
                <w:i/>
                <w:color w:val="000000" w:themeColor="text1"/>
                <w:sz w:val="24"/>
                <w:szCs w:val="24"/>
              </w:rPr>
              <w:t xml:space="preserve"> qua Hệ thống tiếp nhận d</w:t>
            </w:r>
            <w:r w:rsidRPr="00DA6F24">
              <w:rPr>
                <w:rFonts w:eastAsia="Times New Roman"/>
                <w:bCs/>
                <w:i/>
                <w:color w:val="000000" w:themeColor="text1"/>
                <w:sz w:val="24"/>
                <w:szCs w:val="24"/>
                <w:lang w:val="vi-VN"/>
              </w:rPr>
              <w:t xml:space="preserve">ịch vụ công trực tuyến; trường hợp thông tin đầy đủ thì thông báo cho doanh nghiệp biết thời gian, địa điểm, thành phần và nội dung kiểm tra thực tế qua </w:t>
            </w:r>
            <w:r w:rsidRPr="00DA6F24">
              <w:rPr>
                <w:rFonts w:eastAsia="Times New Roman"/>
                <w:bCs/>
                <w:i/>
                <w:color w:val="000000" w:themeColor="text1"/>
                <w:sz w:val="24"/>
                <w:szCs w:val="24"/>
              </w:rPr>
              <w:t>Hệ thống tiếp nhận d</w:t>
            </w:r>
            <w:r w:rsidRPr="00DA6F24">
              <w:rPr>
                <w:rFonts w:eastAsia="Times New Roman"/>
                <w:bCs/>
                <w:i/>
                <w:color w:val="000000" w:themeColor="text1"/>
                <w:sz w:val="24"/>
                <w:szCs w:val="24"/>
                <w:lang w:val="vi-VN"/>
              </w:rPr>
              <w:t>ịch vụ công trực tuyến</w:t>
            </w:r>
            <w:r w:rsidRPr="00DA6F24">
              <w:rPr>
                <w:rFonts w:eastAsia="Times New Roman"/>
                <w:bCs/>
                <w:i/>
                <w:color w:val="000000" w:themeColor="text1"/>
                <w:sz w:val="24"/>
                <w:szCs w:val="24"/>
              </w:rPr>
              <w:t>.</w:t>
            </w:r>
          </w:p>
          <w:p w14:paraId="69B81EEE" w14:textId="77777777" w:rsidR="00DA6F24" w:rsidRPr="00DA6F24" w:rsidRDefault="00DA6F24" w:rsidP="00DA6F24">
            <w:pPr>
              <w:rPr>
                <w:rFonts w:eastAsia="Times New Roman"/>
                <w:bCs/>
                <w:i/>
                <w:color w:val="000000" w:themeColor="text1"/>
                <w:sz w:val="24"/>
                <w:szCs w:val="24"/>
              </w:rPr>
            </w:pPr>
            <w:r w:rsidRPr="00DA6F24">
              <w:rPr>
                <w:rFonts w:eastAsia="Times New Roman"/>
                <w:bCs/>
                <w:i/>
                <w:color w:val="000000" w:themeColor="text1"/>
                <w:sz w:val="24"/>
                <w:szCs w:val="24"/>
                <w:lang w:val="vi-VN"/>
              </w:rPr>
              <w:t xml:space="preserve">Trong thời hạn 05 ngày </w:t>
            </w:r>
            <w:r w:rsidRPr="00DA6F24">
              <w:rPr>
                <w:rFonts w:eastAsia="Times New Roman"/>
                <w:bCs/>
                <w:i/>
                <w:color w:val="000000" w:themeColor="text1"/>
                <w:sz w:val="24"/>
                <w:szCs w:val="24"/>
              </w:rPr>
              <w:t xml:space="preserve">làm việc </w:t>
            </w:r>
            <w:r w:rsidRPr="00DA6F24">
              <w:rPr>
                <w:rFonts w:eastAsia="Times New Roman"/>
                <w:bCs/>
                <w:i/>
                <w:color w:val="000000" w:themeColor="text1"/>
                <w:sz w:val="24"/>
                <w:szCs w:val="24"/>
                <w:lang w:val="vi-VN"/>
              </w:rPr>
              <w:t>kể từ ngày thông báo, Chi cục Hải quan khu vực tiến hành kiểm tra thực tế khu vực kho, bãi, địa điểm đề nghị công nhận, đối chiếu với các điều kiện tại Điều 4 Nghị định này.</w:t>
            </w:r>
            <w:r w:rsidRPr="00DA6F24">
              <w:rPr>
                <w:rFonts w:eastAsia="Times New Roman"/>
                <w:bCs/>
                <w:i/>
                <w:color w:val="000000" w:themeColor="text1"/>
                <w:sz w:val="24"/>
                <w:szCs w:val="24"/>
              </w:rPr>
              <w:t xml:space="preserve"> Doanh nghiệp có trách nhiệm xuất trình các chứng từ chứng minh đủ điều kiện theo quy định tại Điều 4 Nghị định này và phối hợp với cơ quan hải quan trong quá trình kiểm tra. </w:t>
            </w:r>
            <w:r w:rsidRPr="00DA6F24">
              <w:rPr>
                <w:rFonts w:eastAsia="Times New Roman"/>
                <w:bCs/>
                <w:i/>
                <w:color w:val="000000" w:themeColor="text1"/>
                <w:sz w:val="24"/>
                <w:szCs w:val="24"/>
                <w:lang w:val="vi-VN"/>
              </w:rPr>
              <w:t>Việc kiểm tra phải được lập thành Biên bản xác nhận.</w:t>
            </w:r>
          </w:p>
          <w:p w14:paraId="0A9ACB9D" w14:textId="11B1D47A" w:rsidR="00144517" w:rsidRPr="00DA6F24" w:rsidRDefault="00DA6F24" w:rsidP="00144517">
            <w:pPr>
              <w:rPr>
                <w:rFonts w:eastAsia="Times New Roman"/>
                <w:bCs/>
                <w:i/>
                <w:color w:val="000000" w:themeColor="text1"/>
                <w:sz w:val="24"/>
                <w:szCs w:val="24"/>
              </w:rPr>
            </w:pPr>
            <w:r w:rsidRPr="00DA6F24">
              <w:rPr>
                <w:rFonts w:eastAsia="Times New Roman"/>
                <w:bCs/>
                <w:i/>
                <w:color w:val="000000" w:themeColor="text1"/>
                <w:sz w:val="24"/>
                <w:szCs w:val="24"/>
              </w:rPr>
              <w:t>Kết quả kiểm tra nếu</w:t>
            </w:r>
            <w:r w:rsidRPr="00DA6F24">
              <w:rPr>
                <w:rFonts w:eastAsia="Times New Roman"/>
                <w:bCs/>
                <w:i/>
                <w:color w:val="000000" w:themeColor="text1"/>
                <w:sz w:val="24"/>
                <w:szCs w:val="24"/>
                <w:lang w:val="vi-VN"/>
              </w:rPr>
              <w:t xml:space="preserve"> chưa đủ cơ sở để kết luận đáp ứng điều kiện thì yêu cầu doanh nghiệp xuất trình các chứng từ chứng minh</w:t>
            </w:r>
            <w:r w:rsidRPr="00DA6F24">
              <w:rPr>
                <w:rFonts w:eastAsia="Times New Roman"/>
                <w:bCs/>
                <w:i/>
                <w:color w:val="000000" w:themeColor="text1"/>
                <w:sz w:val="24"/>
                <w:szCs w:val="24"/>
              </w:rPr>
              <w:t xml:space="preserve"> đủ điều kiện theo quy định tại Điều 4 Nghị định này; </w:t>
            </w:r>
            <w:r w:rsidRPr="00DA6F24">
              <w:rPr>
                <w:rFonts w:eastAsia="Times New Roman"/>
                <w:bCs/>
                <w:i/>
                <w:color w:val="000000" w:themeColor="text1"/>
                <w:sz w:val="24"/>
                <w:szCs w:val="24"/>
                <w:lang w:val="vi-VN"/>
              </w:rPr>
              <w:t>Trường hợp đáp ứng điều kiện thì Chi cục trưởng Chi cục Hải quan ra quyết định công nhận</w:t>
            </w:r>
            <w:r w:rsidRPr="00DA6F24">
              <w:rPr>
                <w:rFonts w:eastAsia="Times New Roman"/>
                <w:bCs/>
                <w:i/>
                <w:color w:val="000000" w:themeColor="text1"/>
                <w:sz w:val="24"/>
                <w:szCs w:val="24"/>
              </w:rPr>
              <w:t xml:space="preserve"> và trả kết quả qua Hệ thống tiếp nhận dịch vụ công trực tuyến</w:t>
            </w:r>
            <w:r w:rsidRPr="00DA6F24">
              <w:rPr>
                <w:rFonts w:eastAsia="Times New Roman"/>
                <w:bCs/>
                <w:i/>
                <w:color w:val="000000" w:themeColor="text1"/>
                <w:sz w:val="24"/>
                <w:szCs w:val="24"/>
                <w:lang w:val="vi-VN"/>
              </w:rPr>
              <w:t>,</w:t>
            </w:r>
            <w:r w:rsidRPr="00DA6F24">
              <w:rPr>
                <w:rFonts w:eastAsia="Times New Roman"/>
                <w:bCs/>
                <w:i/>
                <w:color w:val="000000" w:themeColor="text1"/>
                <w:sz w:val="24"/>
                <w:szCs w:val="24"/>
              </w:rPr>
              <w:t xml:space="preserve"> t</w:t>
            </w:r>
            <w:r w:rsidRPr="00DA6F24">
              <w:rPr>
                <w:rFonts w:eastAsia="Times New Roman"/>
                <w:bCs/>
                <w:i/>
                <w:color w:val="000000" w:themeColor="text1"/>
                <w:sz w:val="24"/>
                <w:szCs w:val="24"/>
                <w:lang w:val="vi-VN"/>
              </w:rPr>
              <w:t>hời hạn công nhận không quá thời gian doanh nghiệp được quyền sử dụng hợp pháp địa điểm; Trường hợp không đáp ứng thì có công văn trả lời cho doanh nghiệp biết</w:t>
            </w:r>
            <w:r w:rsidRPr="00DA6F24">
              <w:rPr>
                <w:rFonts w:eastAsia="Times New Roman"/>
                <w:bCs/>
                <w:i/>
                <w:color w:val="000000" w:themeColor="text1"/>
                <w:sz w:val="24"/>
                <w:szCs w:val="24"/>
              </w:rPr>
              <w:t xml:space="preserve"> và trả kết quả qua Hệ thống tiếp nhận d</w:t>
            </w:r>
            <w:r w:rsidRPr="00DA6F24">
              <w:rPr>
                <w:rFonts w:eastAsia="Times New Roman"/>
                <w:bCs/>
                <w:i/>
                <w:color w:val="000000" w:themeColor="text1"/>
                <w:sz w:val="24"/>
                <w:szCs w:val="24"/>
                <w:lang w:val="vi-VN"/>
              </w:rPr>
              <w:t xml:space="preserve">ịch vụ công trực tuyến. </w:t>
            </w:r>
          </w:p>
        </w:tc>
        <w:tc>
          <w:tcPr>
            <w:tcW w:w="4816" w:type="dxa"/>
          </w:tcPr>
          <w:p w14:paraId="0A8195D5" w14:textId="77777777" w:rsidR="00144517" w:rsidRPr="006F0AF9" w:rsidRDefault="00144517" w:rsidP="00144517">
            <w:pPr>
              <w:rPr>
                <w:rFonts w:cs="Times New Roman"/>
                <w:sz w:val="24"/>
                <w:szCs w:val="24"/>
                <w:lang w:val="nb-NO"/>
              </w:rPr>
            </w:pPr>
            <w:r w:rsidRPr="006F0AF9">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14:paraId="285DC3AE" w14:textId="77777777" w:rsidR="00144517" w:rsidRPr="006F0AF9" w:rsidRDefault="00144517" w:rsidP="00144517">
            <w:pPr>
              <w:rPr>
                <w:rFonts w:cs="Times New Roman"/>
                <w:sz w:val="24"/>
                <w:szCs w:val="24"/>
                <w:lang w:val="nb-NO"/>
              </w:rPr>
            </w:pPr>
            <w:r w:rsidRPr="006F0AF9">
              <w:rPr>
                <w:rFonts w:cs="Times New Roman"/>
                <w:sz w:val="24"/>
                <w:szCs w:val="24"/>
                <w:lang w:val="nb-NO"/>
              </w:rPr>
              <w:t>1. Phân cấp xử lý:</w:t>
            </w:r>
          </w:p>
          <w:p w14:paraId="30289FA3" w14:textId="77777777" w:rsidR="00144517" w:rsidRPr="006F0AF9" w:rsidRDefault="00144517" w:rsidP="00144517">
            <w:pPr>
              <w:rPr>
                <w:rFonts w:cs="Times New Roman"/>
                <w:sz w:val="24"/>
                <w:szCs w:val="24"/>
                <w:lang w:val="nb-NO"/>
              </w:rPr>
            </w:pPr>
            <w:r w:rsidRPr="006F0AF9">
              <w:rPr>
                <w:rFonts w:cs="Times New Roman"/>
                <w:sz w:val="24"/>
                <w:szCs w:val="24"/>
                <w:lang w:val="nb-NO"/>
              </w:rPr>
              <w:t>Phân cấp thẩm quyền tiếp nhận, kiểm tra hồ sơ, kiểm tra thực tế hàng hóa và ban hành Quyết định công nhận cho Chi cục Hải quan khu vực.</w:t>
            </w:r>
          </w:p>
          <w:p w14:paraId="2180F740" w14:textId="77777777" w:rsidR="00144517" w:rsidRPr="006F0AF9" w:rsidRDefault="00144517" w:rsidP="00144517">
            <w:pPr>
              <w:rPr>
                <w:rFonts w:cs="Times New Roman"/>
                <w:sz w:val="24"/>
                <w:szCs w:val="24"/>
                <w:lang w:val="nb-NO"/>
              </w:rPr>
            </w:pPr>
            <w:r w:rsidRPr="006F0AF9">
              <w:rPr>
                <w:rFonts w:cs="Times New Roman"/>
                <w:sz w:val="24"/>
                <w:szCs w:val="24"/>
                <w:lang w:val="nb-NO"/>
              </w:rPr>
              <w:t>2. Thay đổi phương thức thực hiện</w:t>
            </w:r>
          </w:p>
          <w:p w14:paraId="6F81EB0C" w14:textId="6B9A0D37" w:rsidR="00144517" w:rsidRPr="00DB5963" w:rsidRDefault="00144517" w:rsidP="00144517">
            <w:pPr>
              <w:rPr>
                <w:rFonts w:cs="Times New Roman"/>
                <w:b/>
                <w:bCs/>
                <w:sz w:val="24"/>
                <w:szCs w:val="24"/>
              </w:rPr>
            </w:pPr>
            <w:r w:rsidRPr="006F0AF9">
              <w:rPr>
                <w:rFonts w:cs="Times New Roman"/>
                <w:sz w:val="24"/>
                <w:szCs w:val="24"/>
                <w:lang w:val="nb-NO"/>
              </w:rPr>
              <w:t>Giảm 100% hồ sơ giấy, Doanh nghiệp thực hiện đăng ký trực tuyến trên nền tảng dịch vụ công trực tuyến</w:t>
            </w:r>
          </w:p>
        </w:tc>
      </w:tr>
      <w:tr w:rsidR="00144517" w:rsidRPr="00DB5963" w14:paraId="51B64A94" w14:textId="77777777" w:rsidTr="0076521A">
        <w:tc>
          <w:tcPr>
            <w:tcW w:w="0" w:type="auto"/>
            <w:vMerge w:val="restart"/>
          </w:tcPr>
          <w:p w14:paraId="38DDC8CF" w14:textId="77777777" w:rsidR="00144517" w:rsidRPr="00DB5963" w:rsidRDefault="00144517" w:rsidP="00144517">
            <w:pPr>
              <w:jc w:val="center"/>
              <w:rPr>
                <w:rFonts w:cs="Times New Roman"/>
                <w:b/>
                <w:bCs/>
                <w:sz w:val="24"/>
                <w:szCs w:val="24"/>
              </w:rPr>
            </w:pPr>
          </w:p>
        </w:tc>
        <w:tc>
          <w:tcPr>
            <w:tcW w:w="0" w:type="auto"/>
            <w:vMerge w:val="restart"/>
          </w:tcPr>
          <w:p w14:paraId="2F6D8458" w14:textId="77777777" w:rsidR="00144517" w:rsidRPr="00DB5963" w:rsidRDefault="00144517" w:rsidP="00144517">
            <w:pPr>
              <w:jc w:val="center"/>
              <w:rPr>
                <w:rFonts w:cs="Times New Roman"/>
                <w:b/>
                <w:bCs/>
                <w:sz w:val="24"/>
                <w:szCs w:val="24"/>
              </w:rPr>
            </w:pPr>
          </w:p>
        </w:tc>
        <w:tc>
          <w:tcPr>
            <w:tcW w:w="4253" w:type="dxa"/>
          </w:tcPr>
          <w:p w14:paraId="6127602A" w14:textId="156FE4F2" w:rsidR="00144517" w:rsidRDefault="00144517" w:rsidP="00144517">
            <w:pPr>
              <w:rPr>
                <w:rFonts w:cs="Times New Roman"/>
                <w:b/>
                <w:bCs/>
                <w:color w:val="000000" w:themeColor="text1"/>
                <w:sz w:val="24"/>
                <w:szCs w:val="24"/>
              </w:rPr>
            </w:pPr>
            <w:r w:rsidRPr="00DB5963">
              <w:rPr>
                <w:rFonts w:cs="Times New Roman"/>
                <w:b/>
                <w:bCs/>
                <w:color w:val="000000" w:themeColor="text1"/>
                <w:sz w:val="24"/>
                <w:szCs w:val="24"/>
              </w:rPr>
              <w:t>Trình tự mở rộng, thu hẹp</w:t>
            </w:r>
          </w:p>
          <w:p w14:paraId="00AED582" w14:textId="10E740FB" w:rsidR="00144517" w:rsidRPr="007A4115" w:rsidRDefault="00144517" w:rsidP="00144517">
            <w:pPr>
              <w:rPr>
                <w:rFonts w:cs="Times New Roman"/>
                <w:b/>
                <w:bCs/>
                <w:i/>
                <w:color w:val="000000" w:themeColor="text1"/>
                <w:sz w:val="24"/>
                <w:szCs w:val="24"/>
              </w:rPr>
            </w:pPr>
            <w:r>
              <w:rPr>
                <w:rFonts w:cs="Times New Roman"/>
                <w:b/>
                <w:bCs/>
                <w:sz w:val="24"/>
                <w:szCs w:val="24"/>
              </w:rPr>
              <w:t>Điều 9 Nghị định số 68/2016/NĐ-CP ngày 01/07/2016</w:t>
            </w:r>
          </w:p>
          <w:p w14:paraId="3EA10AA4" w14:textId="77777777" w:rsidR="00144517" w:rsidRPr="00DB5963" w:rsidRDefault="00144517" w:rsidP="00144517">
            <w:pPr>
              <w:pStyle w:val="NormalWeb"/>
              <w:shd w:val="clear" w:color="auto" w:fill="FFFFFF"/>
              <w:spacing w:before="0" w:beforeAutospacing="0" w:after="0" w:afterAutospacing="0"/>
              <w:jc w:val="both"/>
              <w:rPr>
                <w:i/>
                <w:color w:val="000000"/>
              </w:rPr>
            </w:pPr>
            <w:bookmarkStart w:id="44" w:name="dieu_9"/>
            <w:r w:rsidRPr="00DB5963">
              <w:rPr>
                <w:b/>
                <w:bCs/>
                <w:i/>
                <w:color w:val="000000"/>
              </w:rPr>
              <w:t>“Điều 9. Mở rộng, thu hẹp, di chuyển, chuyển quyền sở hữu cửa hàng miễn thuế</w:t>
            </w:r>
            <w:bookmarkEnd w:id="44"/>
          </w:p>
          <w:p w14:paraId="4322182F"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1. Hồ sơ đối với trường hợp mở rộng, thu hẹp, di chuyển cửa hàng miễn thuế:</w:t>
            </w:r>
          </w:p>
          <w:p w14:paraId="0E069E6A"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a) Văn bản đề nghị mở rộng, thu hẹp, di chuyển theo </w:t>
            </w:r>
            <w:bookmarkStart w:id="45" w:name="bieumau_01_1"/>
            <w:r w:rsidRPr="00DB5963">
              <w:rPr>
                <w:i/>
                <w:color w:val="000000"/>
              </w:rPr>
              <w:t>Mẫu số 01</w:t>
            </w:r>
            <w:bookmarkEnd w:id="45"/>
            <w:r w:rsidRPr="00DB5963">
              <w:rPr>
                <w:i/>
                <w:color w:val="000000"/>
              </w:rPr>
              <w:t> tại Phụ lục ban hành kèm theo Nghị định này: 01 bản chính.</w:t>
            </w:r>
          </w:p>
          <w:p w14:paraId="2EF80C18"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b) Sơ đồ khu vực mở rộng, thu hẹp, di chuyển: 01 bản sao.</w:t>
            </w:r>
          </w:p>
          <w:p w14:paraId="7CF4C869"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2. Hồ sơ đối với trường hợp chuyển quyền sở hữu cửa hàng miễn thuế:</w:t>
            </w:r>
          </w:p>
          <w:p w14:paraId="55B9603A" w14:textId="77777777" w:rsidR="00144517" w:rsidRPr="00F941A4" w:rsidRDefault="00144517" w:rsidP="00144517">
            <w:pPr>
              <w:pStyle w:val="NormalWeb"/>
              <w:shd w:val="clear" w:color="auto" w:fill="FFFFFF"/>
              <w:spacing w:before="0" w:beforeAutospacing="0" w:after="0" w:afterAutospacing="0"/>
              <w:jc w:val="both"/>
              <w:rPr>
                <w:i/>
                <w:color w:val="000000" w:themeColor="text1"/>
              </w:rPr>
            </w:pPr>
            <w:r w:rsidRPr="00DB5963">
              <w:rPr>
                <w:i/>
                <w:color w:val="000000"/>
              </w:rPr>
              <w:t xml:space="preserve">Ngoài hồ sơ quy </w:t>
            </w:r>
            <w:r w:rsidRPr="00F941A4">
              <w:rPr>
                <w:i/>
                <w:color w:val="000000" w:themeColor="text1"/>
              </w:rPr>
              <w:t>định tại </w:t>
            </w:r>
            <w:bookmarkStart w:id="46" w:name="tc_5"/>
            <w:r w:rsidRPr="00F941A4">
              <w:rPr>
                <w:i/>
                <w:color w:val="000000" w:themeColor="text1"/>
              </w:rPr>
              <w:t>Điều 5 Nghị định này</w:t>
            </w:r>
            <w:bookmarkEnd w:id="46"/>
            <w:r w:rsidRPr="00F941A4">
              <w:rPr>
                <w:i/>
                <w:color w:val="000000" w:themeColor="text1"/>
              </w:rPr>
              <w:t>, doanh nghiệp nhận chuyển quyền sở hữu cửa hàng miễn thuế nộp bổ sung giấy tờ sau:</w:t>
            </w:r>
          </w:p>
          <w:p w14:paraId="43AD631E" w14:textId="77777777" w:rsidR="00144517" w:rsidRPr="00F941A4" w:rsidRDefault="00144517" w:rsidP="00144517">
            <w:pPr>
              <w:pStyle w:val="NormalWeb"/>
              <w:shd w:val="clear" w:color="auto" w:fill="FFFFFF"/>
              <w:spacing w:before="0" w:beforeAutospacing="0" w:after="0" w:afterAutospacing="0"/>
              <w:jc w:val="both"/>
              <w:rPr>
                <w:i/>
                <w:color w:val="000000" w:themeColor="text1"/>
              </w:rPr>
            </w:pPr>
            <w:r w:rsidRPr="00F941A4">
              <w:rPr>
                <w:i/>
                <w:color w:val="000000" w:themeColor="text1"/>
              </w:rPr>
              <w:t>a) Đơn đề nghị chuyển quyền sở hữu theo </w:t>
            </w:r>
            <w:bookmarkStart w:id="47" w:name="bieumau_01_2"/>
            <w:r w:rsidRPr="00F941A4">
              <w:rPr>
                <w:i/>
                <w:color w:val="000000" w:themeColor="text1"/>
              </w:rPr>
              <w:t>Mẫu số 01</w:t>
            </w:r>
            <w:bookmarkEnd w:id="47"/>
            <w:r w:rsidRPr="00F941A4">
              <w:rPr>
                <w:i/>
                <w:color w:val="000000" w:themeColor="text1"/>
              </w:rPr>
              <w:t> tại Phụ lục ban hành kèm theo Nghị định này: 01 bản chính;</w:t>
            </w:r>
          </w:p>
          <w:p w14:paraId="6DC04BC4" w14:textId="77777777" w:rsidR="00144517" w:rsidRPr="00F941A4" w:rsidRDefault="00144517" w:rsidP="00144517">
            <w:pPr>
              <w:pStyle w:val="NormalWeb"/>
              <w:shd w:val="clear" w:color="auto" w:fill="FFFFFF"/>
              <w:spacing w:before="0" w:beforeAutospacing="0" w:after="0" w:afterAutospacing="0"/>
              <w:jc w:val="both"/>
              <w:rPr>
                <w:i/>
                <w:color w:val="000000" w:themeColor="text1"/>
              </w:rPr>
            </w:pPr>
            <w:r w:rsidRPr="00F941A4">
              <w:rPr>
                <w:i/>
                <w:color w:val="000000" w:themeColor="text1"/>
              </w:rPr>
              <w:t>b) Hợp đồng liên quan đến chuyển quyền sở hữu: 01 bản sao.</w:t>
            </w:r>
          </w:p>
          <w:p w14:paraId="05277E31" w14:textId="77777777" w:rsidR="00144517" w:rsidRPr="00F941A4" w:rsidRDefault="00144517" w:rsidP="00144517">
            <w:pPr>
              <w:pStyle w:val="NormalWeb"/>
              <w:shd w:val="clear" w:color="auto" w:fill="FFFFFF"/>
              <w:spacing w:before="0" w:beforeAutospacing="0" w:after="0" w:afterAutospacing="0"/>
              <w:jc w:val="both"/>
              <w:rPr>
                <w:i/>
                <w:color w:val="000000" w:themeColor="text1"/>
              </w:rPr>
            </w:pPr>
            <w:r w:rsidRPr="00F941A4">
              <w:rPr>
                <w:i/>
                <w:color w:val="000000" w:themeColor="text1"/>
              </w:rPr>
              <w:t>3. Trình tự mở rộng, thu hẹp, di chuyển, chuyển quyền sở hữu cửa hàng miễn thuế thực hiện như đối với trường hợp cấp giấy chứng nhận kinh doanh hàng miễn thuế quy định tại </w:t>
            </w:r>
            <w:bookmarkStart w:id="48" w:name="tc_6"/>
            <w:r w:rsidRPr="00F941A4">
              <w:rPr>
                <w:i/>
                <w:color w:val="000000" w:themeColor="text1"/>
              </w:rPr>
              <w:t>Điều 6 Nghị định này</w:t>
            </w:r>
            <w:bookmarkEnd w:id="48"/>
            <w:r w:rsidRPr="00F941A4">
              <w:rPr>
                <w:i/>
                <w:color w:val="000000" w:themeColor="text1"/>
              </w:rPr>
              <w:t>.”</w:t>
            </w:r>
          </w:p>
          <w:p w14:paraId="177AE0F7" w14:textId="751C7E54" w:rsidR="00144517" w:rsidRPr="00DB5963" w:rsidRDefault="00144517" w:rsidP="00144517">
            <w:pPr>
              <w:pStyle w:val="NormalWeb"/>
              <w:shd w:val="clear" w:color="auto" w:fill="FFFFFF"/>
              <w:spacing w:before="0" w:beforeAutospacing="0" w:after="0" w:afterAutospacing="0"/>
              <w:jc w:val="both"/>
              <w:rPr>
                <w:i/>
                <w:color w:val="000000"/>
              </w:rPr>
            </w:pPr>
          </w:p>
        </w:tc>
        <w:tc>
          <w:tcPr>
            <w:tcW w:w="3797" w:type="dxa"/>
          </w:tcPr>
          <w:p w14:paraId="5AD7B815" w14:textId="77777777" w:rsidR="00144517" w:rsidRPr="00DB5963" w:rsidRDefault="00144517" w:rsidP="00144517">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750A794E" w14:textId="77777777" w:rsidR="00144517" w:rsidRDefault="00144517" w:rsidP="00144517">
            <w:pPr>
              <w:rPr>
                <w:rFonts w:cs="Times New Roman"/>
                <w:bCs/>
                <w:sz w:val="24"/>
                <w:szCs w:val="24"/>
              </w:rPr>
            </w:pPr>
            <w:r w:rsidRPr="00DB5963">
              <w:rPr>
                <w:rFonts w:cs="Times New Roman"/>
                <w:bCs/>
                <w:sz w:val="24"/>
                <w:szCs w:val="24"/>
              </w:rPr>
              <w:t>(xem kho ngoại quan đã nêu trên)</w:t>
            </w:r>
          </w:p>
          <w:p w14:paraId="601511A9" w14:textId="5C4E0008" w:rsidR="00144517" w:rsidRPr="00194321" w:rsidRDefault="00144517" w:rsidP="00144517">
            <w:pPr>
              <w:rPr>
                <w:rFonts w:eastAsia="Times New Roman" w:cs="Times New Roman"/>
                <w:bCs/>
                <w:i/>
                <w:sz w:val="24"/>
                <w:szCs w:val="24"/>
              </w:rPr>
            </w:pPr>
          </w:p>
        </w:tc>
        <w:tc>
          <w:tcPr>
            <w:tcW w:w="4816" w:type="dxa"/>
          </w:tcPr>
          <w:p w14:paraId="478B6BB0" w14:textId="77777777" w:rsidR="00144517" w:rsidRPr="00DB5963" w:rsidRDefault="00144517" w:rsidP="00144517">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2AC974F3" w14:textId="77777777" w:rsidR="00144517" w:rsidRDefault="00144517" w:rsidP="00144517">
            <w:pPr>
              <w:rPr>
                <w:rFonts w:eastAsia="Times New Roman" w:cs="Times New Roman"/>
                <w:bCs/>
                <w:sz w:val="24"/>
                <w:szCs w:val="24"/>
              </w:rPr>
            </w:pPr>
            <w:r w:rsidRPr="00DB5963">
              <w:rPr>
                <w:rFonts w:eastAsia="Times New Roman" w:cs="Times New Roman"/>
                <w:bCs/>
                <w:sz w:val="24"/>
                <w:szCs w:val="24"/>
              </w:rPr>
              <w:t>(xem kho ngoại quan đã nêu trên)</w:t>
            </w:r>
          </w:p>
          <w:p w14:paraId="2353677F" w14:textId="38D787E4" w:rsidR="00144517" w:rsidRPr="00DB5963" w:rsidRDefault="00144517" w:rsidP="00144517">
            <w:pPr>
              <w:rPr>
                <w:rFonts w:cs="Times New Roman"/>
                <w:b/>
                <w:bCs/>
                <w:sz w:val="24"/>
                <w:szCs w:val="24"/>
              </w:rPr>
            </w:pPr>
          </w:p>
        </w:tc>
      </w:tr>
      <w:tr w:rsidR="00144517" w:rsidRPr="00DB5963" w14:paraId="140CF6A5" w14:textId="77777777" w:rsidTr="0076521A">
        <w:tc>
          <w:tcPr>
            <w:tcW w:w="0" w:type="auto"/>
            <w:vMerge/>
          </w:tcPr>
          <w:p w14:paraId="23B7FF2C" w14:textId="77777777" w:rsidR="00144517" w:rsidRPr="00DB5963" w:rsidRDefault="00144517" w:rsidP="00144517">
            <w:pPr>
              <w:jc w:val="center"/>
              <w:rPr>
                <w:rFonts w:cs="Times New Roman"/>
                <w:b/>
                <w:bCs/>
                <w:sz w:val="24"/>
                <w:szCs w:val="24"/>
              </w:rPr>
            </w:pPr>
          </w:p>
        </w:tc>
        <w:tc>
          <w:tcPr>
            <w:tcW w:w="0" w:type="auto"/>
            <w:vMerge/>
          </w:tcPr>
          <w:p w14:paraId="64C50DDA" w14:textId="77777777" w:rsidR="00144517" w:rsidRPr="00DB5963" w:rsidRDefault="00144517" w:rsidP="00144517">
            <w:pPr>
              <w:jc w:val="center"/>
              <w:rPr>
                <w:rFonts w:cs="Times New Roman"/>
                <w:b/>
                <w:bCs/>
                <w:sz w:val="24"/>
                <w:szCs w:val="24"/>
              </w:rPr>
            </w:pPr>
          </w:p>
        </w:tc>
        <w:tc>
          <w:tcPr>
            <w:tcW w:w="4253" w:type="dxa"/>
          </w:tcPr>
          <w:p w14:paraId="38EA70E3" w14:textId="2E9DFBC5" w:rsidR="00144517" w:rsidRPr="0043764D" w:rsidRDefault="00144517" w:rsidP="00144517">
            <w:pPr>
              <w:rPr>
                <w:rFonts w:cs="Times New Roman"/>
                <w:b/>
                <w:bCs/>
                <w:color w:val="000000" w:themeColor="text1"/>
                <w:sz w:val="24"/>
                <w:szCs w:val="24"/>
              </w:rPr>
            </w:pPr>
            <w:r w:rsidRPr="0043764D">
              <w:rPr>
                <w:rFonts w:cs="Times New Roman"/>
                <w:b/>
                <w:bCs/>
                <w:color w:val="000000" w:themeColor="text1"/>
                <w:sz w:val="24"/>
                <w:szCs w:val="24"/>
              </w:rPr>
              <w:t>Trình tự tạm dừng hoạt động</w:t>
            </w:r>
          </w:p>
          <w:p w14:paraId="7DD08EDA" w14:textId="1DB5A5A3" w:rsidR="00144517" w:rsidRPr="00874ED1" w:rsidRDefault="00144517" w:rsidP="00144517">
            <w:pPr>
              <w:rPr>
                <w:rFonts w:cs="Times New Roman"/>
                <w:b/>
                <w:bCs/>
                <w:i/>
                <w:color w:val="000000" w:themeColor="text1"/>
                <w:sz w:val="24"/>
                <w:szCs w:val="24"/>
              </w:rPr>
            </w:pPr>
            <w:r>
              <w:rPr>
                <w:rFonts w:cs="Times New Roman"/>
                <w:b/>
                <w:bCs/>
                <w:sz w:val="24"/>
                <w:szCs w:val="24"/>
              </w:rPr>
              <w:t>Điều 7 Nghị định số 68/2016/NĐ-CP ngày 01/07/2016, được sửa đổi, bổ sung tại khoản 4 Điều 1 Nghị định số 67/2020/NĐ-CP ngày 15/06/2020</w:t>
            </w:r>
          </w:p>
          <w:p w14:paraId="14F980E5"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bCs/>
                <w:i/>
                <w:color w:val="000000" w:themeColor="text1"/>
              </w:rPr>
              <w:t>“</w:t>
            </w:r>
            <w:bookmarkStart w:id="49" w:name="khoan_4_1"/>
            <w:r w:rsidRPr="00DB5963">
              <w:rPr>
                <w:i/>
                <w:color w:val="000000"/>
              </w:rPr>
              <w:t>4.</w:t>
            </w:r>
            <w:bookmarkEnd w:id="49"/>
            <w:r w:rsidRPr="00DB5963">
              <w:rPr>
                <w:i/>
                <w:color w:val="000000"/>
              </w:rPr>
              <w:t> </w:t>
            </w:r>
            <w:bookmarkStart w:id="50" w:name="dc_8"/>
            <w:r w:rsidRPr="00DB5963">
              <w:rPr>
                <w:i/>
                <w:color w:val="000000"/>
              </w:rPr>
              <w:t>Khoản 1, khoản 2, khoản 3 Điều 7</w:t>
            </w:r>
            <w:bookmarkEnd w:id="50"/>
            <w:r w:rsidRPr="00DB5963">
              <w:rPr>
                <w:i/>
                <w:color w:val="000000"/>
              </w:rPr>
              <w:t> </w:t>
            </w:r>
            <w:bookmarkStart w:id="51" w:name="khoan_4_1_name"/>
            <w:r w:rsidRPr="00DB5963">
              <w:rPr>
                <w:i/>
                <w:color w:val="000000"/>
              </w:rPr>
              <w:t>được sửa đổi, bổ sung như sau:</w:t>
            </w:r>
            <w:bookmarkEnd w:id="51"/>
          </w:p>
          <w:p w14:paraId="42D28F28"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“1. Các trường hợp tạm dừng hoạt động kinh doanh hàng miễn thuế</w:t>
            </w:r>
          </w:p>
          <w:p w14:paraId="22CAD3B0"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a) Tạm dừng theo đề nghị của doanh nghiệp;</w:t>
            </w:r>
          </w:p>
          <w:p w14:paraId="5A27DED4"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b) Tạm dừng do trong 06 tháng liên tiếp không có hoạt động kinh doanh hàng miễn thuế.</w:t>
            </w:r>
          </w:p>
          <w:p w14:paraId="469C4754"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2. Trình tự, thủ tục tạm dừng hoạt động kinh doanh hàng miễn thuế</w:t>
            </w:r>
          </w:p>
          <w:p w14:paraId="746932F6"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a) Trường hợp tạm dừng theo đề nghị của doanh nghiệp</w:t>
            </w:r>
          </w:p>
          <w:p w14:paraId="02D4F238"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a.1) Doanh nghiệp gửi đề nghị theo </w:t>
            </w:r>
            <w:bookmarkStart w:id="52" w:name="bieumau_ms_01_2"/>
            <w:r w:rsidRPr="00DB5963">
              <w:rPr>
                <w:i/>
                <w:color w:val="000000"/>
              </w:rPr>
              <w:t>Mẫu số 01</w:t>
            </w:r>
            <w:bookmarkEnd w:id="52"/>
            <w:r w:rsidRPr="00DB5963">
              <w:rPr>
                <w:i/>
                <w:color w:val="000000"/>
              </w:rPr>
              <w:t> Phụ lục ban hành kèm theo Nghị định này (01 bản chính) đến Cục Hải quan tỉnh, thành phố nơi quản lý hoạt động kinh doanh hàng miễn thuế của doanh nghiệp;</w:t>
            </w:r>
          </w:p>
          <w:p w14:paraId="3E5D02B8"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a.2) Cục Hải quan tỉnh, thành phố thông báo tạm dừng hoạt động kinh doanh hàng miễn thuế trong thời hạn 03 ngày làm việc kể từ ngày nhận được văn bản đề nghị tạm dừng hoạt động kinh doanh hàng miễn thuế của doanh nghiệp;</w:t>
            </w:r>
          </w:p>
          <w:p w14:paraId="113E256A"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a.3) Trong thời hạn 05 ngày làm việc kể từ ngày thông báo tạm dừng hoạt động kinh doanh hàng miễn thuế, Cục Hải quan tỉnh, thành phố thực hiện kiểm tra, lập biên bản xác nhận lượng hàng tồn tại cửa hàng miễn thuế, kho chứa hàng miễn thuế theo </w:t>
            </w:r>
            <w:bookmarkStart w:id="53" w:name="bieumau_ms_04"/>
            <w:r w:rsidRPr="00DB5963">
              <w:rPr>
                <w:i/>
                <w:color w:val="000000"/>
              </w:rPr>
              <w:t>Mẫu số 04</w:t>
            </w:r>
            <w:bookmarkEnd w:id="53"/>
            <w:r w:rsidRPr="00DB5963">
              <w:rPr>
                <w:i/>
                <w:color w:val="000000"/>
              </w:rPr>
              <w:t> Phụ lục ban hành kèm theo Nghị định này;</w:t>
            </w:r>
          </w:p>
          <w:p w14:paraId="182E1273"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a.4) Trong thời gian tạm dừng hoạt động, trường hợp có hàng hóa hết thời hạn lưu giữ tại Việt Nam, doanh nghiệp thực hiện các thủ tục gia hạn thời gian lưu giữ, tái xuất, tái nhập hoặc chuyển tiêu thụ nội địa theo quy định tại </w:t>
            </w:r>
            <w:bookmarkStart w:id="54" w:name="dc_9"/>
            <w:r w:rsidRPr="00DB5963">
              <w:rPr>
                <w:i/>
                <w:color w:val="000000"/>
              </w:rPr>
              <w:t>Điều 18 Nghị định số 167/2016/NĐ-CP</w:t>
            </w:r>
            <w:bookmarkEnd w:id="54"/>
            <w:r w:rsidRPr="00DB5963">
              <w:rPr>
                <w:i/>
                <w:color w:val="000000"/>
              </w:rPr>
              <w:t> ngày 27 tháng 12 năm 2016 của Chính phủ quy định về kinh doanh hàng miễn thuế (sau đây gọi là Nghị định số 167/2016/NĐ-CP).</w:t>
            </w:r>
          </w:p>
          <w:p w14:paraId="3A868F6F"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b) Trường hợp tạm dừng do trong 06 tháng liên tiếp không có hoạt động kinh doanh miễn thuế</w:t>
            </w:r>
          </w:p>
          <w:p w14:paraId="57395E01"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b.1) Trong thời hạn 03 ngày làm việc kể từ khi kết thúc thời hạn quy định tại điểm b khoản 1 Điều này, Chi cục Hải quan quản lý hoạt động kinh doanh hàng miễn thuế báo cáo Cục Hải quan tỉnh, thành phố về việc tạm dừng hoạt động kinh doanh hàng miễn thuế của doanh nghiệp;</w:t>
            </w:r>
          </w:p>
          <w:p w14:paraId="4ED82D8B"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b.2) Cục Hải quan tỉnh, thành phố ra thông báo tạm dừng hoạt động kinh doanh hàng miễn thuế trong thời hạn 03 ngày làm việc kể từ ngày nhận được báo cáo của Chi cục Hải quan; thực hiện kiểm tra, xác nhận lượng hàng tồn tại cửa hàng miễn thuế, kho chứa hàng miễn thuế theo quy định tại điểm a.3 khoản này;</w:t>
            </w:r>
          </w:p>
          <w:p w14:paraId="56581DE3"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b.3) Trong thời gian tạm dừng hoạt động, trường hợp có hàng hóa hết thời hạn lưu giữ tại Việt Nam, doanh nghiệp thực hiện các thủ tục theo quy định tại điểm a.4 khoản này.</w:t>
            </w:r>
          </w:p>
          <w:p w14:paraId="76B16059" w14:textId="0D7F78FE" w:rsidR="00144517" w:rsidRPr="00DB5963" w:rsidRDefault="00144517" w:rsidP="00144517">
            <w:pPr>
              <w:rPr>
                <w:rFonts w:cs="Times New Roman"/>
                <w:b/>
                <w:bCs/>
                <w:color w:val="000000" w:themeColor="text1"/>
                <w:sz w:val="24"/>
                <w:szCs w:val="24"/>
              </w:rPr>
            </w:pPr>
            <w:r w:rsidRPr="00DB5963">
              <w:rPr>
                <w:rFonts w:cs="Times New Roman"/>
                <w:i/>
                <w:color w:val="000000"/>
                <w:sz w:val="24"/>
                <w:szCs w:val="24"/>
              </w:rPr>
              <w:t>3. Trong thời gian tạm dừng hoạt động kinh doanh hàng miễn thuế, cơ quan hải quan thực hiện giám sát lượng hàng tồn tại cửa hàng miễn thuế, kho chứa hàng miễn thuế. Doanh nghiệp kinh doanh hàng miễn thuế chịu trách nhiệm bảo đảm nguyên trạng hàng hóa tại cửa hàng miễn thuế, kho chứa hàng miễn thuế. Trường hợp có hàng hóa đổ vỡ, hư hỏng, mất phẩm chất, kém chất lượng, hết hạn sử dụng thì thực hiện theo quy định tại </w:t>
            </w:r>
            <w:bookmarkStart w:id="55" w:name="dc_10"/>
            <w:r w:rsidRPr="00DB5963">
              <w:rPr>
                <w:rFonts w:cs="Times New Roman"/>
                <w:i/>
                <w:color w:val="000000"/>
                <w:sz w:val="24"/>
                <w:szCs w:val="24"/>
              </w:rPr>
              <w:t>khoản 8 Điều 6 và khoản 1 Điều 19 Nghị định số 167/2016/NĐ-CP</w:t>
            </w:r>
            <w:bookmarkEnd w:id="55"/>
            <w:r w:rsidRPr="00DB5963">
              <w:rPr>
                <w:rFonts w:cs="Times New Roman"/>
                <w:i/>
                <w:color w:val="000000"/>
                <w:sz w:val="24"/>
                <w:szCs w:val="24"/>
              </w:rPr>
              <w:t>.”</w:t>
            </w:r>
          </w:p>
        </w:tc>
        <w:tc>
          <w:tcPr>
            <w:tcW w:w="3797" w:type="dxa"/>
          </w:tcPr>
          <w:p w14:paraId="0BCB5CBB" w14:textId="77777777" w:rsidR="00144517" w:rsidRPr="00DB5963" w:rsidRDefault="00144517" w:rsidP="00144517">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38DB899F" w14:textId="77777777" w:rsidR="00144517" w:rsidRDefault="00144517" w:rsidP="00144517">
            <w:pPr>
              <w:rPr>
                <w:rFonts w:cs="Times New Roman"/>
                <w:bCs/>
                <w:sz w:val="24"/>
                <w:szCs w:val="24"/>
              </w:rPr>
            </w:pPr>
            <w:r w:rsidRPr="00DB5963">
              <w:rPr>
                <w:rFonts w:cs="Times New Roman"/>
                <w:bCs/>
                <w:sz w:val="24"/>
                <w:szCs w:val="24"/>
              </w:rPr>
              <w:t>(xem kho ngoại quan đã nêu trên)</w:t>
            </w:r>
          </w:p>
          <w:p w14:paraId="0DCA35B7" w14:textId="24899459" w:rsidR="00144517" w:rsidRPr="00194321" w:rsidRDefault="00144517" w:rsidP="00144517">
            <w:pPr>
              <w:pStyle w:val="NormalWeb"/>
              <w:shd w:val="clear" w:color="auto" w:fill="FFFFFF"/>
              <w:spacing w:before="0" w:beforeAutospacing="0" w:after="0" w:afterAutospacing="0"/>
              <w:jc w:val="both"/>
              <w:rPr>
                <w:bCs/>
                <w:i/>
              </w:rPr>
            </w:pPr>
          </w:p>
        </w:tc>
        <w:tc>
          <w:tcPr>
            <w:tcW w:w="4816" w:type="dxa"/>
          </w:tcPr>
          <w:p w14:paraId="437DA473" w14:textId="77777777" w:rsidR="00144517" w:rsidRPr="00DB5963" w:rsidRDefault="00144517" w:rsidP="00144517">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75C01696" w14:textId="77777777" w:rsidR="00144517" w:rsidRDefault="00144517" w:rsidP="00144517">
            <w:pPr>
              <w:rPr>
                <w:rFonts w:eastAsia="Times New Roman" w:cs="Times New Roman"/>
                <w:bCs/>
                <w:sz w:val="24"/>
                <w:szCs w:val="24"/>
              </w:rPr>
            </w:pPr>
            <w:r w:rsidRPr="00DB5963">
              <w:rPr>
                <w:rFonts w:eastAsia="Times New Roman" w:cs="Times New Roman"/>
                <w:bCs/>
                <w:sz w:val="24"/>
                <w:szCs w:val="24"/>
              </w:rPr>
              <w:t>(xem kho ngoại quan đã nêu trên)</w:t>
            </w:r>
          </w:p>
          <w:p w14:paraId="217B58DE" w14:textId="4D05BEFA" w:rsidR="00144517" w:rsidRPr="00DB5963" w:rsidRDefault="00144517" w:rsidP="00144517">
            <w:pPr>
              <w:rPr>
                <w:rFonts w:cs="Times New Roman"/>
                <w:b/>
                <w:bCs/>
                <w:sz w:val="24"/>
                <w:szCs w:val="24"/>
              </w:rPr>
            </w:pPr>
          </w:p>
        </w:tc>
      </w:tr>
      <w:tr w:rsidR="00144517" w:rsidRPr="00DB5963" w14:paraId="034284FC" w14:textId="77777777" w:rsidTr="0076521A">
        <w:tc>
          <w:tcPr>
            <w:tcW w:w="0" w:type="auto"/>
            <w:vMerge/>
          </w:tcPr>
          <w:p w14:paraId="535394F8" w14:textId="77777777" w:rsidR="00144517" w:rsidRPr="00DB5963" w:rsidRDefault="00144517" w:rsidP="00144517">
            <w:pPr>
              <w:jc w:val="center"/>
              <w:rPr>
                <w:rFonts w:cs="Times New Roman"/>
                <w:b/>
                <w:bCs/>
                <w:sz w:val="24"/>
                <w:szCs w:val="24"/>
              </w:rPr>
            </w:pPr>
          </w:p>
        </w:tc>
        <w:tc>
          <w:tcPr>
            <w:tcW w:w="0" w:type="auto"/>
            <w:vMerge/>
          </w:tcPr>
          <w:p w14:paraId="4886BE0B" w14:textId="77777777" w:rsidR="00144517" w:rsidRPr="00DB5963" w:rsidRDefault="00144517" w:rsidP="00144517">
            <w:pPr>
              <w:jc w:val="center"/>
              <w:rPr>
                <w:rFonts w:cs="Times New Roman"/>
                <w:b/>
                <w:bCs/>
                <w:sz w:val="24"/>
                <w:szCs w:val="24"/>
              </w:rPr>
            </w:pPr>
          </w:p>
        </w:tc>
        <w:tc>
          <w:tcPr>
            <w:tcW w:w="4253" w:type="dxa"/>
          </w:tcPr>
          <w:p w14:paraId="4F26F384" w14:textId="1564768F" w:rsidR="00144517" w:rsidRDefault="00144517" w:rsidP="00144517">
            <w:pPr>
              <w:rPr>
                <w:rFonts w:cs="Times New Roman"/>
                <w:b/>
                <w:bCs/>
                <w:color w:val="000000" w:themeColor="text1"/>
                <w:sz w:val="24"/>
                <w:szCs w:val="24"/>
              </w:rPr>
            </w:pPr>
            <w:r w:rsidRPr="009A0F88">
              <w:rPr>
                <w:rFonts w:cs="Times New Roman"/>
                <w:b/>
                <w:bCs/>
                <w:color w:val="000000" w:themeColor="text1"/>
                <w:sz w:val="24"/>
                <w:szCs w:val="24"/>
              </w:rPr>
              <w:t>Trình tự chấm dứt hoạt động</w:t>
            </w:r>
          </w:p>
          <w:p w14:paraId="484A373F" w14:textId="67208009" w:rsidR="00144517" w:rsidRPr="00874ED1" w:rsidRDefault="00144517" w:rsidP="00144517">
            <w:pPr>
              <w:rPr>
                <w:rFonts w:cs="Times New Roman"/>
                <w:b/>
                <w:bCs/>
                <w:i/>
                <w:color w:val="000000" w:themeColor="text1"/>
                <w:sz w:val="24"/>
                <w:szCs w:val="24"/>
              </w:rPr>
            </w:pPr>
            <w:r>
              <w:rPr>
                <w:rFonts w:cs="Times New Roman"/>
                <w:b/>
                <w:bCs/>
                <w:sz w:val="24"/>
                <w:szCs w:val="24"/>
              </w:rPr>
              <w:t>Điều 8 Nghị định số 68/2016/NĐ-CP ngày 01/07/2016, được sửa đổi, bổ sung tại khoản 5 Điều 1 Nghị định số 67/2020/NĐ-CP ngày 15/06/2020</w:t>
            </w:r>
          </w:p>
          <w:p w14:paraId="2458FA07" w14:textId="101C0043" w:rsidR="00144517" w:rsidRPr="00DB5963" w:rsidRDefault="00144517" w:rsidP="00144517">
            <w:pPr>
              <w:pStyle w:val="NormalWeb"/>
              <w:shd w:val="clear" w:color="auto" w:fill="FFFFFF"/>
              <w:spacing w:before="0" w:beforeAutospacing="0" w:after="0" w:afterAutospacing="0"/>
              <w:jc w:val="both"/>
              <w:rPr>
                <w:i/>
                <w:color w:val="000000"/>
              </w:rPr>
            </w:pPr>
            <w:bookmarkStart w:id="56" w:name="khoan_5_1"/>
            <w:r w:rsidRPr="00DB5963">
              <w:rPr>
                <w:i/>
                <w:color w:val="000000"/>
              </w:rPr>
              <w:t>“5.</w:t>
            </w:r>
            <w:bookmarkEnd w:id="56"/>
            <w:r w:rsidRPr="00DB5963">
              <w:rPr>
                <w:i/>
                <w:color w:val="000000"/>
              </w:rPr>
              <w:t> </w:t>
            </w:r>
            <w:bookmarkStart w:id="57" w:name="dc_11"/>
            <w:r w:rsidRPr="00DB5963">
              <w:rPr>
                <w:i/>
                <w:color w:val="000000"/>
              </w:rPr>
              <w:t>Điểm đ khoản 1, khoản 2 Điều 8</w:t>
            </w:r>
            <w:bookmarkEnd w:id="57"/>
            <w:r w:rsidRPr="00DB5963">
              <w:rPr>
                <w:i/>
                <w:color w:val="000000"/>
              </w:rPr>
              <w:t> </w:t>
            </w:r>
            <w:bookmarkStart w:id="58" w:name="khoan_5_1_name"/>
            <w:r w:rsidRPr="00DB5963">
              <w:rPr>
                <w:i/>
                <w:color w:val="000000"/>
              </w:rPr>
              <w:t>được sửa đổi, bổ sung như sau:</w:t>
            </w:r>
            <w:bookmarkEnd w:id="58"/>
          </w:p>
          <w:p w14:paraId="047CA7AD"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“1. Các trường hợp thu hồi giấy chứng nhận đủ điều kiện kinh doanh hàng miễn thuế</w:t>
            </w:r>
          </w:p>
          <w:p w14:paraId="3D39561D"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đ) Quá thời hạn tạm dừng hoạt động quy định tại khoản 5 Điều 7 Nghị định này, doanh nghiệp kinh doanh hàng miễn thuế không có thông báo hoạt động trở lại bằng văn bản theo </w:t>
            </w:r>
            <w:bookmarkStart w:id="59" w:name="bieumau_ms_02"/>
            <w:r w:rsidRPr="00DB5963">
              <w:rPr>
                <w:i/>
                <w:color w:val="000000"/>
              </w:rPr>
              <w:t>Mẫu số 02</w:t>
            </w:r>
            <w:bookmarkEnd w:id="59"/>
            <w:r w:rsidRPr="00DB5963">
              <w:rPr>
                <w:i/>
                <w:color w:val="000000"/>
              </w:rPr>
              <w:t> Phụ lục ban hành kèm theo Nghị định này gửi Cục Hải quan tỉnh, thành phố nơi đã ra thông báo tạm dừng hoạt động kinh doanh hàng miễn thuế của doanh nghiệp.</w:t>
            </w:r>
          </w:p>
          <w:p w14:paraId="5BA96E33"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2. Trình tự thu hồi giấy chứng nhận đủ điều kiện kinh doanh hàng miễn thuế</w:t>
            </w:r>
          </w:p>
          <w:p w14:paraId="0DF5884D"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a) Doanh nghiệp gửi văn bản đề nghị chấm dứt hoạt động kinh doanh hàng miễn thuế đến Cục Hải quan tỉnh, thành phố nơi quản lý hoạt động kinh doanh hàng miễn thuế.</w:t>
            </w:r>
          </w:p>
          <w:p w14:paraId="1F7AA96C"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b) Cục Hải quan tỉnh, thành phố ra thông báo chấm dứt hoạt động kinh doanh hàng miễn thuế theo </w:t>
            </w:r>
            <w:bookmarkStart w:id="60" w:name="bieumau_ms_05"/>
            <w:r w:rsidRPr="00DB5963">
              <w:rPr>
                <w:i/>
                <w:color w:val="000000"/>
              </w:rPr>
              <w:t>Mẫu số 05</w:t>
            </w:r>
            <w:bookmarkEnd w:id="60"/>
            <w:r w:rsidRPr="00DB5963">
              <w:rPr>
                <w:i/>
                <w:color w:val="000000"/>
              </w:rPr>
              <w:t> Phụ lục ban hành kèm theo Nghị định này trong thời hạn 05 ngày làm việc kể từ ngày nhận được văn bản đề nghị của doanh nghiệp hoặc kể từ ngày phát hiện một trong các vi phạm của doanh nghiệp theo quy định tại điểm b, c, d, và đ khoản 1 Điều này;</w:t>
            </w:r>
          </w:p>
          <w:p w14:paraId="3FC25798"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c) Trách nhiệm của doanh nghiệp kinh doanh hàng miễn thuế sau khi nhận được thông báo chấm dứt của Cục Hải quan tỉnh, thành phố:</w:t>
            </w:r>
          </w:p>
          <w:p w14:paraId="1DA74760"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c.1) Lập báo cáo quyết toán kinh doanh hàng miễn thuế theo quy định tại </w:t>
            </w:r>
            <w:bookmarkStart w:id="61" w:name="dc_12"/>
            <w:r w:rsidRPr="00DB5963">
              <w:rPr>
                <w:i/>
                <w:color w:val="000000"/>
              </w:rPr>
              <w:t>Điều 21, Điều 22 Nghị định số 167/2016/NĐ-CP</w:t>
            </w:r>
            <w:bookmarkEnd w:id="61"/>
            <w:r w:rsidRPr="00DB5963">
              <w:rPr>
                <w:i/>
                <w:color w:val="000000"/>
              </w:rPr>
              <w:t> từ thời điểm kết thúc năm tài chính trước liền kề đến thời điểm thông báo chấm dứt và phương án xử lý hàng hóa còn đang tồn tại cửa hàng miễn thuế, kho chứa hàng miễn thuế, trừ trường hợp quy định tại điểm b khoản 1 Điều này; nộp báo cáo quyết toán và phương án xử lý hàng hóa còn đang tồn tại cửa hàng miễn thuế, kho chứa hàng miễn thuế của doanh nghiệp cho Chi cục Hải quan quản lý cửa hàng miễn thuế, kho chứa hàng miễn thuế trong thời hạn 15 ngày kể từ ngày nhận được thông báo chấm dứt của Cục Hải quan tỉnh, thành phố;</w:t>
            </w:r>
          </w:p>
          <w:p w14:paraId="3569E998"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c.2) Thực hiện thủ tục tái xuất, tái nhập, chuyển tiêu thụ nội địa đối với hàng hóa còn tồn tại cửa hàng miễn thuế, kho chứa hàng miễn thuế trong vòng 30 ngày kể từ ngày cơ quan hải quan hoàn thành việc kiểm tra báo cáo quyết toán. Trường hợp cần kéo dài thời hạn, doanh nghiệp có văn bản đề nghị gia hạn gửi Chi cục Hải quan quản lý cửa hàng miễn thuế, kho chứa hàng miễn thuế; doanh nghiệp được gia hạn 01 lần không quá 30 ngày. Hàng hoá đổ vỡ, hư hỏng, mất phẩm chất, kém chất lượng, hết hạn sử dụng doanh nghiệp thực hiện xử lý theo quy định tại </w:t>
            </w:r>
            <w:bookmarkStart w:id="62" w:name="dc_13"/>
            <w:r w:rsidRPr="00DB5963">
              <w:rPr>
                <w:i/>
                <w:color w:val="000000"/>
              </w:rPr>
              <w:t>khoản 8 Điều 6 và khoản 1 Điều 19 Nghị định số 167/2016/NĐ-CP</w:t>
            </w:r>
            <w:bookmarkEnd w:id="62"/>
            <w:r w:rsidRPr="00DB5963">
              <w:rPr>
                <w:i/>
                <w:color w:val="000000"/>
              </w:rPr>
              <w:t>.</w:t>
            </w:r>
          </w:p>
          <w:p w14:paraId="3B333D24"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d) Trách nhiệm của Chi cục Hải quan quản lý cửa hàng miễn thuế, kho chứa hàng miễn thuế</w:t>
            </w:r>
          </w:p>
          <w:p w14:paraId="37BD6E83"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d.1) Tiếp nhận báo cáo quyết toán và kiểm tra báo cáo quyết toán theo quy định tại </w:t>
            </w:r>
            <w:bookmarkStart w:id="63" w:name="dc_14"/>
            <w:r w:rsidRPr="00DB5963">
              <w:rPr>
                <w:i/>
                <w:color w:val="000000"/>
              </w:rPr>
              <w:t>khoản 6, khoản 8, khoản 9 và khoản 10 Điều 21 Nghị định số 167/2016/NĐ-CP</w:t>
            </w:r>
            <w:bookmarkEnd w:id="63"/>
            <w:r w:rsidRPr="00DB5963">
              <w:rPr>
                <w:i/>
                <w:color w:val="000000"/>
              </w:rPr>
              <w:t> của Chính phủ;</w:t>
            </w:r>
          </w:p>
          <w:p w14:paraId="794568A9"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d.2) Tiếp nhận hồ sơ hải quan, kiểm tra hồ sơ hải quan, kiểm tra thực tế hàng hóa, thông quan hàng hóa đối với hàng hóa thực hiện tái xuất, tái nhập, chuyển tiêu thụ nội địa của doanh nghiệp theo quy định của pháp luật hải quan;</w:t>
            </w:r>
          </w:p>
          <w:p w14:paraId="76CD09C3"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d.3) Gia hạn thời gian thực hiện thủ tục tái xuất, tái nhập, chuyển tiêu thụ nội địa đối với hàng hóa còn tồn tại cửa hàng miễn thuế, kho chứa hàng miễn thuế trong vòng 03 ngày làm việc kể từ khi nhận được văn bản đề nghị gia hạn của doanh nghiệp và xử lý hàng hoá đổ vỡ, hư hỏng, mất phẩm chất, kém chất lượng, hết hạn sử dụng của doanh nghiệp đối với trường hợp quy định tại điểm C.2 khoản 2 Điều này;</w:t>
            </w:r>
          </w:p>
          <w:p w14:paraId="32FC6D1C"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d.4) Trong thời hạn 03 ngày làm việc kể từ ngày hoàn thành việc xử lý hàng hóa còn tồn tại cửa hàng miễn thuế, kho chứa hàng miễn thuế, báo cáo Cục Hải quan tỉnh, thành phố quá trình, kết quả thực hiện xử lý hàng hóa và đề xuất về việc chấm dứt hoạt động của cửa hàng miễn thuế, kho chứa hàng miễn thuế của doanh nghiệp.</w:t>
            </w:r>
          </w:p>
          <w:p w14:paraId="18F29AF9"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đ) Trách nhiệm của Cục Hải quan tỉnh, thành phố</w:t>
            </w:r>
          </w:p>
          <w:p w14:paraId="2E300718"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Trong thời hạn 03 ngày làm việc kể từ ngày nhận được báo cáo của Chi cục Hải quan quản lý cửa hàng miễn thuế, kho chứa hàng miễn thuế quy định tại điểm d khoản này, báo cáo Tổng cục trưởng Tổng cục Hải quan ra quyết định thu hồi giấy chứng nhận đủ điều kiện kinh doanh hàng miễn thuế.</w:t>
            </w:r>
          </w:p>
          <w:p w14:paraId="038CE5E2" w14:textId="77777777"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e) Trách nhiệm của Tổng cục Hải quan</w:t>
            </w:r>
          </w:p>
          <w:p w14:paraId="74357E90" w14:textId="4F5BD17D" w:rsidR="00144517" w:rsidRPr="00DB5963" w:rsidRDefault="00144517" w:rsidP="00144517">
            <w:pPr>
              <w:pStyle w:val="NormalWeb"/>
              <w:shd w:val="clear" w:color="auto" w:fill="FFFFFF"/>
              <w:spacing w:before="0" w:beforeAutospacing="0" w:after="0" w:afterAutospacing="0"/>
              <w:jc w:val="both"/>
              <w:rPr>
                <w:i/>
                <w:color w:val="000000"/>
              </w:rPr>
            </w:pPr>
            <w:r w:rsidRPr="00DB5963">
              <w:rPr>
                <w:i/>
                <w:color w:val="000000"/>
              </w:rPr>
              <w:t>Tổng cục trưởng Tổng cục Hải quan ra quyết định thu hồi giấy chứng nhận đủ điều kiện kinh doanh hàng miễn thuế trong thời hạn 05 ngày làm việc kể từ ngày nhận được báo cáo của Cục Hải quan tỉnh, thành phố.”.</w:t>
            </w:r>
          </w:p>
        </w:tc>
        <w:tc>
          <w:tcPr>
            <w:tcW w:w="3797" w:type="dxa"/>
          </w:tcPr>
          <w:p w14:paraId="6E083858" w14:textId="77777777" w:rsidR="00144517" w:rsidRPr="00DB5963" w:rsidRDefault="00144517" w:rsidP="00144517">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CBBFCF1" w14:textId="77777777" w:rsidR="00144517" w:rsidRDefault="00144517" w:rsidP="00144517">
            <w:pPr>
              <w:rPr>
                <w:rFonts w:cs="Times New Roman"/>
                <w:bCs/>
                <w:sz w:val="24"/>
                <w:szCs w:val="24"/>
              </w:rPr>
            </w:pPr>
            <w:r w:rsidRPr="00DB5963">
              <w:rPr>
                <w:rFonts w:cs="Times New Roman"/>
                <w:bCs/>
                <w:sz w:val="24"/>
                <w:szCs w:val="24"/>
              </w:rPr>
              <w:t>(xem kho ngoại quan đã nêu trên)</w:t>
            </w:r>
          </w:p>
          <w:p w14:paraId="434560F5" w14:textId="743B29B5" w:rsidR="00144517" w:rsidRPr="00DB5963" w:rsidRDefault="00144517" w:rsidP="00144517">
            <w:pPr>
              <w:rPr>
                <w:rFonts w:eastAsia="Times New Roman" w:cs="Times New Roman"/>
                <w:bCs/>
                <w:sz w:val="24"/>
                <w:szCs w:val="24"/>
              </w:rPr>
            </w:pPr>
          </w:p>
        </w:tc>
        <w:tc>
          <w:tcPr>
            <w:tcW w:w="4816" w:type="dxa"/>
          </w:tcPr>
          <w:p w14:paraId="749E9881" w14:textId="77777777" w:rsidR="00144517" w:rsidRPr="00DB5963" w:rsidRDefault="00144517" w:rsidP="00144517">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55B85CE3" w14:textId="77777777" w:rsidR="00144517" w:rsidRDefault="00144517" w:rsidP="00144517">
            <w:pPr>
              <w:rPr>
                <w:rFonts w:eastAsia="Times New Roman" w:cs="Times New Roman"/>
                <w:bCs/>
                <w:sz w:val="24"/>
                <w:szCs w:val="24"/>
              </w:rPr>
            </w:pPr>
            <w:r w:rsidRPr="00DB5963">
              <w:rPr>
                <w:rFonts w:eastAsia="Times New Roman" w:cs="Times New Roman"/>
                <w:bCs/>
                <w:sz w:val="24"/>
                <w:szCs w:val="24"/>
              </w:rPr>
              <w:t>(xem kho ngoại quan đã nêu trên)</w:t>
            </w:r>
          </w:p>
          <w:p w14:paraId="57A58094" w14:textId="0D9E2B12" w:rsidR="00144517" w:rsidRPr="00DB5963" w:rsidRDefault="00144517" w:rsidP="00144517">
            <w:pPr>
              <w:rPr>
                <w:rFonts w:cs="Times New Roman"/>
                <w:b/>
                <w:bCs/>
                <w:sz w:val="24"/>
                <w:szCs w:val="24"/>
              </w:rPr>
            </w:pPr>
          </w:p>
        </w:tc>
      </w:tr>
      <w:tr w:rsidR="00144517" w:rsidRPr="00DB5963" w14:paraId="50819770" w14:textId="77777777" w:rsidTr="0076521A">
        <w:trPr>
          <w:trHeight w:val="4576"/>
        </w:trPr>
        <w:tc>
          <w:tcPr>
            <w:tcW w:w="0" w:type="auto"/>
            <w:vMerge w:val="restart"/>
          </w:tcPr>
          <w:p w14:paraId="30E40618" w14:textId="71418C8D" w:rsidR="00144517" w:rsidRPr="00DB5963" w:rsidRDefault="00144517" w:rsidP="00144517">
            <w:pPr>
              <w:jc w:val="center"/>
              <w:rPr>
                <w:rFonts w:cs="Times New Roman"/>
                <w:b/>
                <w:bCs/>
                <w:sz w:val="24"/>
                <w:szCs w:val="24"/>
              </w:rPr>
            </w:pPr>
            <w:r w:rsidRPr="00DB5963">
              <w:rPr>
                <w:rFonts w:cs="Times New Roman"/>
                <w:b/>
                <w:sz w:val="24"/>
                <w:szCs w:val="24"/>
              </w:rPr>
              <w:t>8</w:t>
            </w:r>
          </w:p>
        </w:tc>
        <w:tc>
          <w:tcPr>
            <w:tcW w:w="0" w:type="auto"/>
            <w:vMerge w:val="restart"/>
          </w:tcPr>
          <w:p w14:paraId="36CAA6DA" w14:textId="4CB9062D" w:rsidR="00144517" w:rsidRPr="00DB5963" w:rsidRDefault="00144517" w:rsidP="00144517">
            <w:pPr>
              <w:jc w:val="center"/>
              <w:rPr>
                <w:rFonts w:cs="Times New Roman"/>
                <w:b/>
                <w:bCs/>
                <w:sz w:val="24"/>
                <w:szCs w:val="24"/>
              </w:rPr>
            </w:pPr>
            <w:r w:rsidRPr="00DB5963">
              <w:rPr>
                <w:rFonts w:cs="Times New Roman"/>
                <w:b/>
                <w:sz w:val="24"/>
                <w:szCs w:val="24"/>
              </w:rPr>
              <w:t>Kho xăng dầu, khí, hoá chất</w:t>
            </w:r>
            <w:r>
              <w:rPr>
                <w:rFonts w:cs="Times New Roman"/>
                <w:b/>
                <w:sz w:val="24"/>
                <w:szCs w:val="24"/>
              </w:rPr>
              <w:t xml:space="preserve"> (đề xuất sửa thành Địa điểm tập kết, kiểm tra, giám sát xăng dầu, khí, hoá chất)</w:t>
            </w:r>
          </w:p>
        </w:tc>
        <w:tc>
          <w:tcPr>
            <w:tcW w:w="4253" w:type="dxa"/>
          </w:tcPr>
          <w:p w14:paraId="176FD4C3" w14:textId="70320214" w:rsidR="00144517" w:rsidRPr="00775AC5" w:rsidRDefault="00144517" w:rsidP="00144517">
            <w:pPr>
              <w:rPr>
                <w:rFonts w:cs="Times New Roman"/>
                <w:i/>
                <w:color w:val="000000"/>
                <w:sz w:val="24"/>
                <w:szCs w:val="24"/>
              </w:rPr>
            </w:pPr>
            <w:r w:rsidRPr="00DB5963">
              <w:rPr>
                <w:rFonts w:cs="Times New Roman"/>
                <w:b/>
                <w:sz w:val="24"/>
                <w:szCs w:val="24"/>
              </w:rPr>
              <w:t>Điều kiện về vị trí:</w:t>
            </w:r>
            <w:r w:rsidRPr="00DB5963">
              <w:rPr>
                <w:rFonts w:cs="Times New Roman"/>
                <w:sz w:val="24"/>
                <w:szCs w:val="24"/>
              </w:rPr>
              <w:t xml:space="preserve"> không có quy định về vị trí</w:t>
            </w:r>
          </w:p>
        </w:tc>
        <w:tc>
          <w:tcPr>
            <w:tcW w:w="3797" w:type="dxa"/>
          </w:tcPr>
          <w:p w14:paraId="046B2D8A" w14:textId="77777777" w:rsidR="00144517" w:rsidRDefault="00144517" w:rsidP="00144517">
            <w:pPr>
              <w:rPr>
                <w:rFonts w:cs="Times New Roman"/>
                <w:b/>
                <w:bCs/>
                <w:sz w:val="24"/>
                <w:szCs w:val="24"/>
              </w:rPr>
            </w:pPr>
            <w:r w:rsidRPr="008D7752">
              <w:rPr>
                <w:rFonts w:cs="Times New Roman"/>
                <w:b/>
                <w:bCs/>
                <w:sz w:val="24"/>
                <w:szCs w:val="24"/>
              </w:rPr>
              <w:t>Điều 4. Điều kiện công nhận kho, bãi, địa điểm</w:t>
            </w:r>
          </w:p>
          <w:p w14:paraId="1EBEB6A4" w14:textId="77777777" w:rsidR="00144517" w:rsidRDefault="00144517" w:rsidP="00144517">
            <w:pPr>
              <w:rPr>
                <w:rFonts w:cs="Times New Roman"/>
                <w:bCs/>
                <w:i/>
                <w:sz w:val="24"/>
                <w:szCs w:val="24"/>
              </w:rPr>
            </w:pPr>
            <w:r w:rsidRPr="00CA64CD">
              <w:rPr>
                <w:rFonts w:cs="Times New Roman"/>
                <w:bCs/>
                <w:i/>
                <w:sz w:val="24"/>
                <w:szCs w:val="24"/>
              </w:rPr>
              <w:t>1. Điều kiện về vị trí</w:t>
            </w:r>
          </w:p>
          <w:p w14:paraId="4FB7F81D" w14:textId="77777777" w:rsidR="00144517" w:rsidRPr="00B20FCA" w:rsidRDefault="00144517" w:rsidP="00144517">
            <w:pPr>
              <w:rPr>
                <w:rFonts w:eastAsia="Times New Roman" w:cs="Times New Roman"/>
                <w:i/>
                <w:sz w:val="24"/>
                <w:szCs w:val="24"/>
              </w:rPr>
            </w:pPr>
            <w:r w:rsidRPr="00B20FCA">
              <w:rPr>
                <w:rFonts w:eastAsia="Times New Roman" w:cs="Times New Roman"/>
                <w:i/>
                <w:sz w:val="24"/>
                <w:szCs w:val="24"/>
              </w:rPr>
              <w:t xml:space="preserve">g) Các loại kho chứa xăng dầu, khí xuất khẩu, nhập khẩu phải nằm trong quy hoạch hạ tầng, dự trữ, cung ứng xăng dầu, khí đốt quốc gia theo quy hoạch của cơ quan có thẩm quyền.  </w:t>
            </w:r>
          </w:p>
          <w:p w14:paraId="3C2577A1" w14:textId="5FB641AE" w:rsidR="00144517" w:rsidRPr="00B20FCA" w:rsidRDefault="00144517" w:rsidP="00144517">
            <w:pPr>
              <w:rPr>
                <w:rFonts w:eastAsia="Times New Roman" w:cs="Times New Roman"/>
                <w:i/>
                <w:sz w:val="24"/>
                <w:szCs w:val="24"/>
              </w:rPr>
            </w:pPr>
            <w:r w:rsidRPr="00B20FCA">
              <w:rPr>
                <w:rFonts w:eastAsia="Times New Roman" w:cs="Times New Roman"/>
                <w:i/>
                <w:sz w:val="24"/>
                <w:szCs w:val="24"/>
              </w:rPr>
              <w:t>Riêng kho chứa hóa chất, chất lỏng, vị trí phải đáp ứng điều kiện quy  định tại điểm b khoản này.</w:t>
            </w:r>
          </w:p>
          <w:p w14:paraId="3841EEF8" w14:textId="6E02A58C" w:rsidR="00144517" w:rsidRPr="00423F8A" w:rsidRDefault="00144517" w:rsidP="00144517">
            <w:pPr>
              <w:rPr>
                <w:rFonts w:eastAsia="Times New Roman" w:cs="Times New Roman"/>
                <w:bCs/>
                <w:i/>
                <w:sz w:val="24"/>
                <w:szCs w:val="24"/>
              </w:rPr>
            </w:pPr>
          </w:p>
        </w:tc>
        <w:tc>
          <w:tcPr>
            <w:tcW w:w="4816" w:type="dxa"/>
          </w:tcPr>
          <w:p w14:paraId="32E4FC47" w14:textId="77777777" w:rsidR="00144517" w:rsidRPr="00DB5963" w:rsidRDefault="00144517" w:rsidP="00144517">
            <w:pPr>
              <w:rPr>
                <w:rFonts w:cs="Times New Roman"/>
                <w:sz w:val="24"/>
                <w:szCs w:val="24"/>
              </w:rPr>
            </w:pPr>
            <w:r w:rsidRPr="00DB5963">
              <w:rPr>
                <w:rFonts w:cs="Times New Roman"/>
                <w:sz w:val="24"/>
                <w:szCs w:val="24"/>
              </w:rPr>
              <w:t>Hiện nay tại Nghị định số 68/2016/NĐ-CP và Nghị định số 67/2020/NĐ-CP không quy định điều kiện về vị trí đối với kho xăng dầu và kho ngoại quan xăng dầu khí. Tuy nhiên xăng dầu và khí đốt là mặt hàng đặc thù, việc phân phối hệ thống kho chứa chịu sự quản lý chặt chẽ của Chính phủ. Theo đó hiện nay, việc xây dựng, mở rộng các kho xăng dầu, khí phải được thực hiện theo quy hoạch hạ tầng dự trữ cung ứng xăng dầu, khí đốt (Quyết định số 861/QĐ-TTg phê duyệt Quy hoạch hạ tầng dự trữ, cung ứng xăng dầu khí đốt quốc gia thời kỳ 2021-2030, tầm nhìn đến năm 2050).</w:t>
            </w:r>
          </w:p>
          <w:p w14:paraId="5479676D" w14:textId="3696DE82" w:rsidR="00144517" w:rsidRPr="00DB5963" w:rsidRDefault="00144517" w:rsidP="00144517">
            <w:pPr>
              <w:rPr>
                <w:rFonts w:cs="Times New Roman"/>
                <w:b/>
                <w:bCs/>
                <w:sz w:val="24"/>
                <w:szCs w:val="24"/>
              </w:rPr>
            </w:pPr>
            <w:r w:rsidRPr="00DB5963">
              <w:rPr>
                <w:rFonts w:cs="Times New Roman"/>
                <w:sz w:val="24"/>
                <w:szCs w:val="24"/>
              </w:rPr>
              <w:t xml:space="preserve">Bổ sung thêm cụ thể các loại kho chứa xăng dầu, khí theo </w:t>
            </w:r>
            <w:r w:rsidRPr="00423F8A">
              <w:rPr>
                <w:rFonts w:eastAsia="Times New Roman" w:cs="Times New Roman"/>
                <w:i/>
                <w:sz w:val="24"/>
                <w:szCs w:val="24"/>
              </w:rPr>
              <w:t>quy hoạch của cơ quan có thẩm quyền</w:t>
            </w:r>
            <w:r>
              <w:rPr>
                <w:rFonts w:eastAsia="Times New Roman" w:cs="Times New Roman"/>
                <w:i/>
                <w:sz w:val="24"/>
                <w:szCs w:val="24"/>
              </w:rPr>
              <w:t xml:space="preserve"> </w:t>
            </w:r>
            <w:r w:rsidRPr="00DB5963">
              <w:rPr>
                <w:rFonts w:cs="Times New Roman"/>
                <w:sz w:val="24"/>
                <w:szCs w:val="24"/>
              </w:rPr>
              <w:t>để đảm bảo phạm vi điều chỉnh của quy định này.</w:t>
            </w:r>
          </w:p>
        </w:tc>
      </w:tr>
      <w:tr w:rsidR="00144517" w:rsidRPr="00DB5963" w14:paraId="730D7923" w14:textId="77777777" w:rsidTr="0076521A">
        <w:tc>
          <w:tcPr>
            <w:tcW w:w="0" w:type="auto"/>
            <w:vMerge/>
          </w:tcPr>
          <w:p w14:paraId="292D392F" w14:textId="5B07F0F1" w:rsidR="00144517" w:rsidRPr="00DB5963" w:rsidRDefault="00144517" w:rsidP="00144517">
            <w:pPr>
              <w:rPr>
                <w:rFonts w:cs="Times New Roman"/>
                <w:sz w:val="24"/>
                <w:szCs w:val="24"/>
              </w:rPr>
            </w:pPr>
          </w:p>
        </w:tc>
        <w:tc>
          <w:tcPr>
            <w:tcW w:w="0" w:type="auto"/>
            <w:vMerge/>
          </w:tcPr>
          <w:p w14:paraId="46F79B1D" w14:textId="64280D87" w:rsidR="00144517" w:rsidRPr="00DB5963" w:rsidRDefault="00144517" w:rsidP="00144517">
            <w:pPr>
              <w:rPr>
                <w:rFonts w:cs="Times New Roman"/>
                <w:sz w:val="24"/>
                <w:szCs w:val="24"/>
              </w:rPr>
            </w:pPr>
          </w:p>
        </w:tc>
        <w:tc>
          <w:tcPr>
            <w:tcW w:w="4253" w:type="dxa"/>
          </w:tcPr>
          <w:p w14:paraId="126E4C59" w14:textId="50144CFE" w:rsidR="00144517" w:rsidRDefault="00144517" w:rsidP="00144517">
            <w:pPr>
              <w:rPr>
                <w:rFonts w:cs="Times New Roman"/>
                <w:sz w:val="24"/>
                <w:szCs w:val="24"/>
              </w:rPr>
            </w:pPr>
            <w:r w:rsidRPr="00DB5963">
              <w:rPr>
                <w:rFonts w:cs="Times New Roman"/>
                <w:b/>
                <w:sz w:val="24"/>
                <w:szCs w:val="24"/>
              </w:rPr>
              <w:t>Điều kiện đảm bảo công tác kiểm tra, giám sát hải quan</w:t>
            </w:r>
            <w:r w:rsidRPr="00DB5963">
              <w:rPr>
                <w:rFonts w:cs="Times New Roman"/>
                <w:sz w:val="24"/>
                <w:szCs w:val="24"/>
              </w:rPr>
              <w:t xml:space="preserve"> </w:t>
            </w:r>
          </w:p>
          <w:p w14:paraId="2C73BEC3" w14:textId="77777777" w:rsidR="00144517" w:rsidRPr="00980145" w:rsidRDefault="00144517" w:rsidP="00144517">
            <w:pPr>
              <w:rPr>
                <w:rFonts w:cs="Times New Roman"/>
                <w:i/>
                <w:sz w:val="24"/>
                <w:szCs w:val="24"/>
              </w:rPr>
            </w:pPr>
            <w:r w:rsidRPr="00977919">
              <w:rPr>
                <w:rFonts w:cs="Times New Roman"/>
                <w:b/>
                <w:sz w:val="24"/>
                <w:szCs w:val="24"/>
              </w:rPr>
              <w:t xml:space="preserve">Khoản 11 Điều 1 Nghị định số 67/2020/NĐ-CP ngày 15/06/2020 sửa đổi, bổ sung Điều 22 Nghị định số 68/2016/NĐ-CP ngày 01/07/2016 quy định: </w:t>
            </w:r>
            <w:r w:rsidRPr="00980145">
              <w:rPr>
                <w:rFonts w:cs="Times New Roman"/>
                <w:i/>
                <w:sz w:val="24"/>
                <w:szCs w:val="24"/>
              </w:rPr>
              <w:t>“2. Có thiết bị đo mức bồn, bể tự động kết nối trực tuyến số lượng xăng dầu xuất, nhập, tồn kho với cơ quan hả</w:t>
            </w:r>
            <w:r>
              <w:rPr>
                <w:rFonts w:cs="Times New Roman"/>
                <w:i/>
                <w:sz w:val="24"/>
                <w:szCs w:val="24"/>
              </w:rPr>
              <w:t>i quan.</w:t>
            </w:r>
          </w:p>
          <w:p w14:paraId="2406759D" w14:textId="6F69FCCE" w:rsidR="00144517" w:rsidRPr="00DB5963" w:rsidRDefault="00144517" w:rsidP="00144517">
            <w:pPr>
              <w:rPr>
                <w:rFonts w:cs="Times New Roman"/>
                <w:sz w:val="24"/>
                <w:szCs w:val="24"/>
              </w:rPr>
            </w:pPr>
            <w:r w:rsidRPr="00980145">
              <w:rPr>
                <w:rFonts w:cs="Times New Roman"/>
                <w:i/>
                <w:sz w:val="24"/>
                <w:szCs w:val="24"/>
              </w:rPr>
              <w:t>Đối với kho xăng dầu quân đội, chỉ kết nối trực tuyến với đơn vị quản lý do Bộ Quốc phòng quy định.</w:t>
            </w:r>
            <w:r>
              <w:rPr>
                <w:rFonts w:cs="Times New Roman"/>
                <w:i/>
                <w:sz w:val="24"/>
                <w:szCs w:val="24"/>
              </w:rPr>
              <w:t>”</w:t>
            </w:r>
          </w:p>
        </w:tc>
        <w:tc>
          <w:tcPr>
            <w:tcW w:w="3797" w:type="dxa"/>
          </w:tcPr>
          <w:p w14:paraId="55ADB919" w14:textId="77777777" w:rsidR="00144517" w:rsidRPr="00CA3642" w:rsidRDefault="00144517" w:rsidP="00144517">
            <w:pPr>
              <w:rPr>
                <w:rFonts w:cs="Times New Roman"/>
                <w:b/>
                <w:bCs/>
                <w:sz w:val="24"/>
                <w:szCs w:val="24"/>
              </w:rPr>
            </w:pPr>
            <w:r w:rsidRPr="008D7752">
              <w:rPr>
                <w:rFonts w:cs="Times New Roman"/>
                <w:b/>
                <w:bCs/>
                <w:sz w:val="24"/>
                <w:szCs w:val="24"/>
              </w:rPr>
              <w:t>Điều 4. Điều kiện công nhận kho, bãi, địa điểm</w:t>
            </w:r>
          </w:p>
          <w:p w14:paraId="04A2E19F" w14:textId="77777777" w:rsidR="00144517" w:rsidRPr="004E603E" w:rsidRDefault="00144517" w:rsidP="00144517">
            <w:pPr>
              <w:rPr>
                <w:rFonts w:cs="Times New Roman"/>
                <w:i/>
                <w:sz w:val="24"/>
                <w:szCs w:val="24"/>
              </w:rPr>
            </w:pPr>
            <w:r w:rsidRPr="004E603E">
              <w:rPr>
                <w:rFonts w:cs="Times New Roman"/>
                <w:i/>
                <w:sz w:val="24"/>
                <w:szCs w:val="24"/>
              </w:rPr>
              <w:t xml:space="preserve">3. Điều kiện về đảm bảo công tác kiểm tra, giám sát hải quan </w:t>
            </w:r>
          </w:p>
          <w:p w14:paraId="26DAC5DA" w14:textId="4BB95FDD" w:rsidR="00144517" w:rsidRPr="002561A2" w:rsidRDefault="002561A2" w:rsidP="00144517">
            <w:pPr>
              <w:rPr>
                <w:i/>
                <w:color w:val="000000" w:themeColor="text1"/>
                <w:sz w:val="24"/>
                <w:szCs w:val="24"/>
              </w:rPr>
            </w:pPr>
            <w:r w:rsidRPr="002561A2">
              <w:rPr>
                <w:i/>
                <w:color w:val="000000" w:themeColor="text1"/>
                <w:sz w:val="24"/>
                <w:szCs w:val="24"/>
                <w:lang w:val="vi-VN"/>
              </w:rPr>
              <w:t xml:space="preserve">Đối với </w:t>
            </w:r>
            <w:r w:rsidRPr="002561A2">
              <w:rPr>
                <w:i/>
                <w:color w:val="000000" w:themeColor="text1"/>
                <w:sz w:val="24"/>
                <w:szCs w:val="24"/>
                <w:lang w:val="pt-BR"/>
              </w:rPr>
              <w:t xml:space="preserve">địa điểm tập kết, kiểm tra, giám sát xăng dầu, khí, hóa chất </w:t>
            </w:r>
            <w:r w:rsidRPr="002561A2">
              <w:rPr>
                <w:i/>
                <w:color w:val="000000" w:themeColor="text1"/>
                <w:sz w:val="24"/>
                <w:szCs w:val="24"/>
                <w:lang w:val="vi-VN"/>
              </w:rPr>
              <w:t xml:space="preserve">và các </w:t>
            </w:r>
            <w:r w:rsidRPr="002561A2">
              <w:rPr>
                <w:i/>
                <w:color w:val="000000" w:themeColor="text1"/>
                <w:sz w:val="24"/>
                <w:szCs w:val="24"/>
              </w:rPr>
              <w:t>kho ngoại quan chuyên dùng chứa xăng dầu, hóa chất, khí, chất lỏng</w:t>
            </w:r>
            <w:r w:rsidRPr="002561A2">
              <w:rPr>
                <w:i/>
                <w:color w:val="000000" w:themeColor="text1"/>
                <w:sz w:val="24"/>
                <w:szCs w:val="24"/>
                <w:lang w:val="vi-VN"/>
              </w:rPr>
              <w:t xml:space="preserve">, thương nhân phải lắp đặt thiết bị đo </w:t>
            </w:r>
            <w:r w:rsidRPr="002561A2">
              <w:rPr>
                <w:i/>
                <w:color w:val="000000" w:themeColor="text1"/>
                <w:sz w:val="24"/>
                <w:szCs w:val="24"/>
              </w:rPr>
              <w:t xml:space="preserve">lưu lượng, </w:t>
            </w:r>
            <w:r w:rsidRPr="002561A2">
              <w:rPr>
                <w:i/>
                <w:color w:val="000000" w:themeColor="text1"/>
                <w:sz w:val="24"/>
                <w:szCs w:val="24"/>
                <w:lang w:val="vi-VN"/>
              </w:rPr>
              <w:t>mức bồn bể</w:t>
            </w:r>
            <w:r w:rsidRPr="002561A2">
              <w:rPr>
                <w:i/>
                <w:color w:val="000000" w:themeColor="text1"/>
                <w:sz w:val="24"/>
                <w:szCs w:val="24"/>
              </w:rPr>
              <w:t xml:space="preserve"> </w:t>
            </w:r>
            <w:r w:rsidRPr="002561A2">
              <w:rPr>
                <w:i/>
                <w:color w:val="000000" w:themeColor="text1"/>
                <w:sz w:val="24"/>
                <w:szCs w:val="24"/>
                <w:lang w:val="vi-VN"/>
              </w:rPr>
              <w:t>tự động</w:t>
            </w:r>
            <w:r w:rsidRPr="002561A2">
              <w:rPr>
                <w:i/>
                <w:color w:val="000000" w:themeColor="text1"/>
                <w:sz w:val="24"/>
                <w:szCs w:val="24"/>
              </w:rPr>
              <w:t xml:space="preserve"> </w:t>
            </w:r>
            <w:r w:rsidRPr="002561A2">
              <w:rPr>
                <w:i/>
                <w:color w:val="000000" w:themeColor="text1"/>
                <w:sz w:val="24"/>
                <w:szCs w:val="24"/>
                <w:lang w:val="vi-VN"/>
              </w:rPr>
              <w:t xml:space="preserve">và có kết nối trao đổi dữ liệu nhập, xuất, tồn trực tuyến với </w:t>
            </w:r>
            <w:r w:rsidRPr="002561A2">
              <w:rPr>
                <w:bCs/>
                <w:i/>
                <w:color w:val="000000" w:themeColor="text1"/>
                <w:sz w:val="24"/>
                <w:szCs w:val="24"/>
              </w:rPr>
              <w:t xml:space="preserve">hệ thống quản lý, giám sát tập trung của </w:t>
            </w:r>
            <w:r w:rsidRPr="002561A2">
              <w:rPr>
                <w:i/>
                <w:color w:val="000000" w:themeColor="text1"/>
                <w:sz w:val="24"/>
                <w:szCs w:val="24"/>
                <w:lang w:val="vi-VN"/>
              </w:rPr>
              <w:t>cơ quan hải quan</w:t>
            </w:r>
            <w:r w:rsidRPr="002561A2">
              <w:rPr>
                <w:i/>
                <w:color w:val="000000" w:themeColor="text1"/>
                <w:sz w:val="24"/>
                <w:szCs w:val="24"/>
              </w:rPr>
              <w:t xml:space="preserve"> (trừ các kho của quân đội chứa hàng phục vụ an ninh quốc phòng)</w:t>
            </w:r>
            <w:r w:rsidRPr="002561A2">
              <w:rPr>
                <w:i/>
                <w:color w:val="000000" w:themeColor="text1"/>
                <w:sz w:val="24"/>
                <w:szCs w:val="24"/>
                <w:lang w:val="vi-VN"/>
              </w:rPr>
              <w:t>.</w:t>
            </w:r>
          </w:p>
        </w:tc>
        <w:tc>
          <w:tcPr>
            <w:tcW w:w="4816" w:type="dxa"/>
          </w:tcPr>
          <w:p w14:paraId="22003F4C" w14:textId="48EBA4A7" w:rsidR="00144517" w:rsidRPr="00DB5963" w:rsidRDefault="00144517" w:rsidP="00144517">
            <w:pPr>
              <w:rPr>
                <w:rFonts w:eastAsia="Times New Roman" w:cs="Times New Roman"/>
                <w:sz w:val="24"/>
                <w:szCs w:val="24"/>
              </w:rPr>
            </w:pPr>
            <w:r w:rsidRPr="00DB5963">
              <w:rPr>
                <w:rFonts w:cs="Times New Roman"/>
                <w:sz w:val="24"/>
                <w:szCs w:val="24"/>
              </w:rPr>
              <w:t xml:space="preserve">Hiện nay tại NĐ 67/2020/NĐ-CP quy định đối với các kho xăng dầu phải lắp đặt thiết bị đo mức bồn bể tự động. Do khí, hóa chất có phương thức vận chuyển và lưu trữ, cùng quy định liên quan đến thủ </w:t>
            </w:r>
            <w:r w:rsidRPr="00DB5963">
              <w:rPr>
                <w:rFonts w:eastAsia="Times New Roman" w:cs="Times New Roman"/>
                <w:sz w:val="24"/>
                <w:szCs w:val="24"/>
              </w:rPr>
              <w:t>tục kiểm tra, giám sát hải quan, đề xuất kho khí, hóa chất và các kho ngoại quan chuyên dụng chứa các mặt hàng trên cũng phải lắp đặt thiết bị đo mức bồn bể tự động.</w:t>
            </w:r>
          </w:p>
          <w:p w14:paraId="3BB392A4" w14:textId="21A7A86B" w:rsidR="00144517" w:rsidRPr="00DB5963" w:rsidRDefault="00144517" w:rsidP="00144517">
            <w:pPr>
              <w:rPr>
                <w:rFonts w:cs="Times New Roman"/>
                <w:sz w:val="24"/>
                <w:szCs w:val="24"/>
              </w:rPr>
            </w:pPr>
          </w:p>
        </w:tc>
      </w:tr>
      <w:tr w:rsidR="00144517" w:rsidRPr="00DB5963" w14:paraId="429F4CAF" w14:textId="77777777" w:rsidTr="0076521A">
        <w:tc>
          <w:tcPr>
            <w:tcW w:w="0" w:type="auto"/>
            <w:vMerge/>
          </w:tcPr>
          <w:p w14:paraId="6ABCFCD8" w14:textId="77777777" w:rsidR="00144517" w:rsidRPr="00DB5963" w:rsidRDefault="00144517" w:rsidP="00144517">
            <w:pPr>
              <w:rPr>
                <w:rFonts w:cs="Times New Roman"/>
                <w:sz w:val="24"/>
                <w:szCs w:val="24"/>
              </w:rPr>
            </w:pPr>
          </w:p>
        </w:tc>
        <w:tc>
          <w:tcPr>
            <w:tcW w:w="0" w:type="auto"/>
            <w:vMerge/>
          </w:tcPr>
          <w:p w14:paraId="6F3CCDF9" w14:textId="77777777" w:rsidR="00144517" w:rsidRPr="00DB5963" w:rsidRDefault="00144517" w:rsidP="00144517">
            <w:pPr>
              <w:rPr>
                <w:rFonts w:cs="Times New Roman"/>
                <w:sz w:val="24"/>
                <w:szCs w:val="24"/>
              </w:rPr>
            </w:pPr>
          </w:p>
        </w:tc>
        <w:tc>
          <w:tcPr>
            <w:tcW w:w="4253" w:type="dxa"/>
          </w:tcPr>
          <w:p w14:paraId="461E343E" w14:textId="77777777" w:rsidR="00144517" w:rsidRDefault="00144517" w:rsidP="00144517">
            <w:pPr>
              <w:rPr>
                <w:rFonts w:cs="Times New Roman"/>
                <w:b/>
                <w:sz w:val="24"/>
                <w:szCs w:val="24"/>
              </w:rPr>
            </w:pPr>
            <w:r>
              <w:rPr>
                <w:rFonts w:cs="Times New Roman"/>
                <w:b/>
                <w:sz w:val="24"/>
                <w:szCs w:val="24"/>
              </w:rPr>
              <w:t>Quy định về</w:t>
            </w:r>
            <w:r w:rsidRPr="00DB5963">
              <w:rPr>
                <w:rFonts w:cs="Times New Roman"/>
                <w:b/>
                <w:sz w:val="24"/>
                <w:szCs w:val="24"/>
              </w:rPr>
              <w:t xml:space="preserve"> chấm dứt hoạt động </w:t>
            </w:r>
          </w:p>
          <w:p w14:paraId="0AB6ABB1" w14:textId="4763436B" w:rsidR="00144517" w:rsidRPr="009B7FAA" w:rsidRDefault="00144517" w:rsidP="00144517">
            <w:pPr>
              <w:rPr>
                <w:rFonts w:cs="Times New Roman"/>
                <w:b/>
                <w:i/>
                <w:sz w:val="24"/>
                <w:szCs w:val="24"/>
              </w:rPr>
            </w:pPr>
            <w:r w:rsidRPr="009B7FAA">
              <w:rPr>
                <w:rFonts w:cs="Times New Roman"/>
                <w:i/>
                <w:sz w:val="24"/>
                <w:szCs w:val="24"/>
              </w:rPr>
              <w:t>Doanh nghiệp bị thu hồi Giấy xác nhận đủ điều kiện làm thương nhân đầu mối kinh doanh xăng dầu hoặc Giấy chứng nhận đủ điều kiện thương nhân xuất khẩu, nhập khẩu LPG/LNG/CNG, Giấy chứng nhận đủ điều kiện kinh doanh mua bán LPG/LNG/CNG theo quy định.</w:t>
            </w:r>
          </w:p>
        </w:tc>
        <w:tc>
          <w:tcPr>
            <w:tcW w:w="3797" w:type="dxa"/>
          </w:tcPr>
          <w:p w14:paraId="1FA4DE08" w14:textId="77777777" w:rsidR="00144517" w:rsidRPr="00FF4E3B" w:rsidRDefault="00144517" w:rsidP="005C4782">
            <w:pPr>
              <w:pStyle w:val="NormalWeb"/>
              <w:shd w:val="clear" w:color="auto" w:fill="FFFFFF"/>
              <w:spacing w:before="0" w:beforeAutospacing="0" w:after="0" w:afterAutospacing="0"/>
              <w:rPr>
                <w:b/>
                <w:bCs/>
              </w:rPr>
            </w:pPr>
            <w:r w:rsidRPr="00FF4E3B">
              <w:rPr>
                <w:b/>
                <w:bCs/>
              </w:rPr>
              <w:t>Điều 8. Chấm dứt hoạt động</w:t>
            </w:r>
          </w:p>
          <w:p w14:paraId="5EE108C1" w14:textId="12E690E1" w:rsidR="00144517" w:rsidRDefault="00144517" w:rsidP="005C4782">
            <w:pPr>
              <w:pStyle w:val="NormalWeb"/>
              <w:shd w:val="clear" w:color="auto" w:fill="FFFFFF"/>
              <w:spacing w:before="0" w:beforeAutospacing="0" w:after="0" w:afterAutospacing="0"/>
              <w:jc w:val="both"/>
              <w:rPr>
                <w:bCs/>
                <w:i/>
              </w:rPr>
            </w:pPr>
            <w:r w:rsidRPr="00FF4E3B">
              <w:rPr>
                <w:bCs/>
                <w:i/>
              </w:rPr>
              <w:t>1. Các trường hợp chấm dứt hoạt động</w:t>
            </w:r>
          </w:p>
          <w:p w14:paraId="1CE55DE0" w14:textId="6604D970" w:rsidR="00144517" w:rsidRPr="009B7FAA" w:rsidRDefault="00144517" w:rsidP="005C4782">
            <w:pPr>
              <w:pStyle w:val="NormalWeb"/>
              <w:shd w:val="clear" w:color="auto" w:fill="FFFFFF"/>
              <w:spacing w:before="0" w:beforeAutospacing="0" w:after="0" w:afterAutospacing="0"/>
              <w:jc w:val="both"/>
              <w:rPr>
                <w:i/>
                <w:lang w:val="vi-VN"/>
              </w:rPr>
            </w:pPr>
            <w:r w:rsidRPr="00B52DEF">
              <w:rPr>
                <w:bCs/>
                <w:i/>
              </w:rPr>
              <w:t>d) Doanh nghiệp bị thu hồi Giấy phép hoạt động hoặc không còn đáp ứng các quy định về chủ thể đề nghị xác nhận Địa điểm tập kết, kiểm tra, giám sát xăng dầu, khí, hóa chất theo khoản 1 Điều 5 Nghị định này.</w:t>
            </w:r>
          </w:p>
        </w:tc>
        <w:tc>
          <w:tcPr>
            <w:tcW w:w="4816" w:type="dxa"/>
          </w:tcPr>
          <w:p w14:paraId="264F132C" w14:textId="0D5D887D" w:rsidR="00144517" w:rsidRPr="00DB5963" w:rsidRDefault="00144517" w:rsidP="00144517">
            <w:pPr>
              <w:rPr>
                <w:rFonts w:cs="Times New Roman"/>
                <w:sz w:val="24"/>
                <w:szCs w:val="24"/>
              </w:rPr>
            </w:pPr>
            <w:r w:rsidRPr="00DB5963">
              <w:rPr>
                <w:rFonts w:cs="Times New Roman"/>
                <w:sz w:val="24"/>
                <w:szCs w:val="24"/>
              </w:rPr>
              <w:t>Hiện nay chưa có quy định liên quan đến việc chấm dứt hoạt động của kho xăng dầu. Theo đó để đảm bảo các điều kiện kiểm tra giám sát hải quan, điều kiện đối với chủ sở hữu kho xăng dầu, khí, hóa chất, bên cạnh các trường hợp chấm dứt như đối với các loại hình kho bãi khác, bổ sung thêm trường hợp thu hồi đối với điều kiện liên quan đến chủ sở hữu kho xăng dầu, khí, hóa chất.</w:t>
            </w:r>
          </w:p>
        </w:tc>
      </w:tr>
      <w:tr w:rsidR="00144517" w:rsidRPr="00DB5963" w14:paraId="27304CA9" w14:textId="77777777" w:rsidTr="00A87866">
        <w:tc>
          <w:tcPr>
            <w:tcW w:w="0" w:type="auto"/>
            <w:vMerge/>
          </w:tcPr>
          <w:p w14:paraId="5DC326E7" w14:textId="77777777" w:rsidR="00144517" w:rsidRPr="00DB5963" w:rsidRDefault="00144517" w:rsidP="00144517">
            <w:pPr>
              <w:rPr>
                <w:rFonts w:cs="Times New Roman"/>
                <w:sz w:val="24"/>
                <w:szCs w:val="24"/>
              </w:rPr>
            </w:pPr>
          </w:p>
        </w:tc>
        <w:tc>
          <w:tcPr>
            <w:tcW w:w="0" w:type="auto"/>
            <w:vMerge/>
          </w:tcPr>
          <w:p w14:paraId="22B850A0" w14:textId="77777777" w:rsidR="00144517" w:rsidRPr="00DB5963" w:rsidRDefault="00144517" w:rsidP="00144517">
            <w:pPr>
              <w:rPr>
                <w:rFonts w:cs="Times New Roman"/>
                <w:sz w:val="24"/>
                <w:szCs w:val="24"/>
              </w:rPr>
            </w:pPr>
          </w:p>
        </w:tc>
        <w:tc>
          <w:tcPr>
            <w:tcW w:w="4253" w:type="dxa"/>
            <w:vAlign w:val="center"/>
          </w:tcPr>
          <w:p w14:paraId="5D885757" w14:textId="6D0CD619" w:rsidR="00144517" w:rsidRPr="009E4416" w:rsidRDefault="00144517" w:rsidP="00144517">
            <w:pPr>
              <w:rPr>
                <w:rFonts w:cs="Times New Roman"/>
                <w:b/>
                <w:bCs/>
                <w:sz w:val="24"/>
                <w:szCs w:val="24"/>
              </w:rPr>
            </w:pPr>
            <w:r>
              <w:rPr>
                <w:rFonts w:cs="Times New Roman"/>
                <w:b/>
                <w:bCs/>
                <w:sz w:val="24"/>
                <w:szCs w:val="24"/>
              </w:rPr>
              <w:t>Hồ sơ công nhận</w:t>
            </w:r>
          </w:p>
          <w:p w14:paraId="220376B6" w14:textId="13C73D53" w:rsidR="00144517" w:rsidRPr="00F373DF" w:rsidRDefault="00144517" w:rsidP="00144517">
            <w:pPr>
              <w:rPr>
                <w:rFonts w:cs="Times New Roman"/>
                <w:bCs/>
                <w:i/>
                <w:sz w:val="24"/>
                <w:szCs w:val="24"/>
              </w:rPr>
            </w:pPr>
            <w:r w:rsidRPr="00B821C1">
              <w:rPr>
                <w:rFonts w:cs="Times New Roman"/>
                <w:b/>
                <w:bCs/>
                <w:i/>
                <w:sz w:val="24"/>
                <w:szCs w:val="24"/>
              </w:rPr>
              <w:t xml:space="preserve">Điều </w:t>
            </w:r>
            <w:r>
              <w:rPr>
                <w:rFonts w:cs="Times New Roman"/>
                <w:b/>
                <w:bCs/>
                <w:i/>
                <w:sz w:val="24"/>
                <w:szCs w:val="24"/>
              </w:rPr>
              <w:t>23</w:t>
            </w:r>
            <w:r w:rsidRPr="00B821C1">
              <w:rPr>
                <w:rFonts w:cs="Times New Roman"/>
                <w:b/>
                <w:bCs/>
                <w:i/>
                <w:sz w:val="24"/>
                <w:szCs w:val="24"/>
              </w:rPr>
              <w:t xml:space="preserve"> Nghị định số 68/2016/NĐ-CP ngày 01/07/2016 được sửa đổi, bổ sung tại khoản </w:t>
            </w:r>
            <w:r>
              <w:rPr>
                <w:rFonts w:cs="Times New Roman"/>
                <w:b/>
                <w:bCs/>
                <w:i/>
                <w:sz w:val="24"/>
                <w:szCs w:val="24"/>
              </w:rPr>
              <w:t>12</w:t>
            </w:r>
            <w:r w:rsidRPr="00B821C1">
              <w:rPr>
                <w:rFonts w:cs="Times New Roman"/>
                <w:b/>
                <w:bCs/>
                <w:i/>
                <w:sz w:val="24"/>
                <w:szCs w:val="24"/>
              </w:rPr>
              <w:t xml:space="preserve"> Điều 1 Nghị định số 67/2020/NĐ-CP ngày 15/06/2020 quy định:</w:t>
            </w:r>
            <w:r>
              <w:rPr>
                <w:rFonts w:cs="Times New Roman"/>
                <w:bCs/>
                <w:i/>
                <w:sz w:val="24"/>
                <w:szCs w:val="24"/>
              </w:rPr>
              <w:t xml:space="preserve"> “</w:t>
            </w:r>
            <w:r w:rsidRPr="00F373DF">
              <w:rPr>
                <w:rFonts w:cs="Times New Roman"/>
                <w:bCs/>
                <w:i/>
                <w:sz w:val="24"/>
                <w:szCs w:val="24"/>
              </w:rPr>
              <w:t>12. Điều 23 được sửa đổi, bổ</w:t>
            </w:r>
            <w:r>
              <w:rPr>
                <w:rFonts w:cs="Times New Roman"/>
                <w:bCs/>
                <w:i/>
                <w:sz w:val="24"/>
                <w:szCs w:val="24"/>
              </w:rPr>
              <w:t xml:space="preserve"> sung như sau:</w:t>
            </w:r>
          </w:p>
          <w:p w14:paraId="79EDEA9F" w14:textId="77777777" w:rsidR="00144517" w:rsidRPr="00F373DF" w:rsidRDefault="00144517" w:rsidP="00144517">
            <w:pPr>
              <w:rPr>
                <w:rFonts w:cs="Times New Roman"/>
                <w:bCs/>
                <w:i/>
                <w:sz w:val="24"/>
                <w:szCs w:val="24"/>
              </w:rPr>
            </w:pPr>
            <w:r w:rsidRPr="00F373DF">
              <w:rPr>
                <w:rFonts w:cs="Times New Roman"/>
                <w:bCs/>
                <w:i/>
                <w:sz w:val="24"/>
                <w:szCs w:val="24"/>
              </w:rPr>
              <w:t>“Điều 23. Hồ sơ xác nhận đủ điều kiện kiểm tra, giám sát của cơ quan hải quan</w:t>
            </w:r>
          </w:p>
          <w:p w14:paraId="374ED30B" w14:textId="77777777" w:rsidR="00144517" w:rsidRPr="00F373DF" w:rsidRDefault="00144517" w:rsidP="00144517">
            <w:pPr>
              <w:rPr>
                <w:rFonts w:cs="Times New Roman"/>
                <w:bCs/>
                <w:i/>
                <w:sz w:val="24"/>
                <w:szCs w:val="24"/>
              </w:rPr>
            </w:pPr>
          </w:p>
          <w:p w14:paraId="66031B72" w14:textId="77777777" w:rsidR="00144517" w:rsidRPr="00F373DF" w:rsidRDefault="00144517" w:rsidP="00144517">
            <w:pPr>
              <w:rPr>
                <w:rFonts w:cs="Times New Roman"/>
                <w:bCs/>
                <w:i/>
                <w:sz w:val="24"/>
                <w:szCs w:val="24"/>
              </w:rPr>
            </w:pPr>
            <w:r w:rsidRPr="00F373DF">
              <w:rPr>
                <w:rFonts w:cs="Times New Roman"/>
                <w:bCs/>
                <w:i/>
                <w:sz w:val="24"/>
                <w:szCs w:val="24"/>
              </w:rPr>
              <w:t>Thương nhân đầu mối hoặc thương nhân kinh doanh dịch vụ xăng dầu quy định tại Nghị định số 83/2014/NĐ-CP ngày 03 tháng 9 năm 2014 của Chính phủ về kinh doanh xăng dầu nộp 01 bộ hồ sơ đề nghị xác nhận kho xăng dầu đủ điều kiện kiểm tra, giám sát của cơ quan gồm các tài liệu s</w:t>
            </w:r>
            <w:r>
              <w:rPr>
                <w:rFonts w:cs="Times New Roman"/>
                <w:bCs/>
                <w:i/>
                <w:sz w:val="24"/>
                <w:szCs w:val="24"/>
              </w:rPr>
              <w:t>au:</w:t>
            </w:r>
          </w:p>
          <w:p w14:paraId="2040C513" w14:textId="77777777" w:rsidR="00144517" w:rsidRPr="00F373DF" w:rsidRDefault="00144517" w:rsidP="00144517">
            <w:pPr>
              <w:rPr>
                <w:rFonts w:cs="Times New Roman"/>
                <w:bCs/>
                <w:i/>
                <w:sz w:val="24"/>
                <w:szCs w:val="24"/>
              </w:rPr>
            </w:pPr>
            <w:r w:rsidRPr="00F373DF">
              <w:rPr>
                <w:rFonts w:cs="Times New Roman"/>
                <w:bCs/>
                <w:i/>
                <w:sz w:val="24"/>
                <w:szCs w:val="24"/>
              </w:rPr>
              <w:t>1. Văn bản đề nghị xác nhận đủ điều kiện kiểm tra, giám sát của cơ quan hải quan theo Mẫu số 01 Phụ lục ban hành kèm theo Nghị định này: 01 bả</w:t>
            </w:r>
            <w:r>
              <w:rPr>
                <w:rFonts w:cs="Times New Roman"/>
                <w:bCs/>
                <w:i/>
                <w:sz w:val="24"/>
                <w:szCs w:val="24"/>
              </w:rPr>
              <w:t>n chính.</w:t>
            </w:r>
          </w:p>
          <w:p w14:paraId="6FD52984" w14:textId="77777777" w:rsidR="00144517" w:rsidRPr="00F373DF" w:rsidRDefault="00144517" w:rsidP="00144517">
            <w:pPr>
              <w:rPr>
                <w:rFonts w:cs="Times New Roman"/>
                <w:bCs/>
                <w:i/>
                <w:sz w:val="24"/>
                <w:szCs w:val="24"/>
              </w:rPr>
            </w:pPr>
            <w:r w:rsidRPr="00F373DF">
              <w:rPr>
                <w:rFonts w:cs="Times New Roman"/>
                <w:bCs/>
                <w:i/>
                <w:sz w:val="24"/>
                <w:szCs w:val="24"/>
              </w:rPr>
              <w:t>2. Sơ đồ thiết kế khu vực kho, thể hiện rõ đường ranh giới ngăn cách với bên ngoài, vị trí các kho, bồn, bể chứa, vị trí lắp đặt hệ thống camera: 01 bản chụ</w:t>
            </w:r>
            <w:r>
              <w:rPr>
                <w:rFonts w:cs="Times New Roman"/>
                <w:bCs/>
                <w:i/>
                <w:sz w:val="24"/>
                <w:szCs w:val="24"/>
              </w:rPr>
              <w:t>p.</w:t>
            </w:r>
          </w:p>
          <w:p w14:paraId="13F9C266" w14:textId="5DA93B15" w:rsidR="00144517" w:rsidRPr="001A05A9" w:rsidRDefault="00144517" w:rsidP="00144517">
            <w:pPr>
              <w:rPr>
                <w:rFonts w:cs="Times New Roman"/>
                <w:bCs/>
                <w:i/>
                <w:sz w:val="24"/>
                <w:szCs w:val="24"/>
              </w:rPr>
            </w:pPr>
            <w:r w:rsidRPr="00F373DF">
              <w:rPr>
                <w:rFonts w:cs="Times New Roman"/>
                <w:bCs/>
                <w:i/>
                <w:sz w:val="24"/>
                <w:szCs w:val="24"/>
              </w:rPr>
              <w:t>3. Giấy chứng nhận đủ điều kiện phòng cháy và chữa cháy do cơ quan công an cấp: 01 bản sao.”.</w:t>
            </w:r>
            <w:r>
              <w:rPr>
                <w:rFonts w:cs="Times New Roman"/>
                <w:bCs/>
                <w:i/>
                <w:sz w:val="24"/>
                <w:szCs w:val="24"/>
              </w:rPr>
              <w:t>”</w:t>
            </w:r>
          </w:p>
        </w:tc>
        <w:tc>
          <w:tcPr>
            <w:tcW w:w="3797" w:type="dxa"/>
          </w:tcPr>
          <w:p w14:paraId="324F6BA6" w14:textId="77777777" w:rsidR="00144517" w:rsidRPr="003F0642" w:rsidRDefault="00144517" w:rsidP="00144517">
            <w:pPr>
              <w:rPr>
                <w:rFonts w:cs="Times New Roman"/>
                <w:b/>
                <w:bCs/>
                <w:sz w:val="24"/>
                <w:szCs w:val="24"/>
              </w:rPr>
            </w:pPr>
            <w:r w:rsidRPr="0037588B">
              <w:rPr>
                <w:rFonts w:cs="Times New Roman"/>
                <w:b/>
                <w:bCs/>
                <w:sz w:val="24"/>
                <w:szCs w:val="24"/>
              </w:rPr>
              <w:t>Hồ sơ công nhận</w:t>
            </w:r>
          </w:p>
          <w:p w14:paraId="6BDB6826" w14:textId="77777777" w:rsidR="00144517" w:rsidRDefault="00144517" w:rsidP="005C4782">
            <w:pPr>
              <w:rPr>
                <w:rFonts w:eastAsia="Times New Roman" w:cs="Times New Roman"/>
                <w:bCs/>
                <w:i/>
                <w:sz w:val="24"/>
                <w:szCs w:val="24"/>
              </w:rPr>
            </w:pPr>
            <w:r w:rsidRPr="0037588B">
              <w:rPr>
                <w:rFonts w:eastAsia="Times New Roman" w:cs="Times New Roman"/>
                <w:bCs/>
                <w:i/>
                <w:sz w:val="24"/>
                <w:szCs w:val="24"/>
                <w:lang w:val="vi-VN"/>
              </w:rPr>
              <w:t>Đơn đề nghị công nhận theo mẫu số 01 ban hành kèm Nghị định này, kèm sơ đồ kho, bãi, địa điểm</w:t>
            </w:r>
            <w:r w:rsidR="005C4782">
              <w:rPr>
                <w:rFonts w:eastAsia="Times New Roman" w:cs="Times New Roman"/>
                <w:bCs/>
                <w:i/>
                <w:sz w:val="24"/>
                <w:szCs w:val="24"/>
              </w:rPr>
              <w:t>.</w:t>
            </w:r>
          </w:p>
          <w:p w14:paraId="6FA38656" w14:textId="30AA4081" w:rsidR="005C4782" w:rsidRPr="00E650E5" w:rsidRDefault="00E650E5" w:rsidP="005C4782">
            <w:pPr>
              <w:rPr>
                <w:rFonts w:eastAsia="Times New Roman" w:cs="Times New Roman"/>
                <w:bCs/>
                <w:i/>
                <w:sz w:val="24"/>
                <w:szCs w:val="24"/>
              </w:rPr>
            </w:pPr>
            <w:r w:rsidRPr="00E650E5">
              <w:rPr>
                <w:rFonts w:eastAsia="Times New Roman"/>
                <w:bCs/>
                <w:i/>
                <w:sz w:val="24"/>
                <w:szCs w:val="24"/>
              </w:rPr>
              <w:t xml:space="preserve">Riêng đối </w:t>
            </w:r>
            <w:r w:rsidRPr="00E650E5">
              <w:rPr>
                <w:rFonts w:eastAsia="Times New Roman"/>
                <w:bCs/>
                <w:i/>
                <w:color w:val="000000"/>
                <w:sz w:val="24"/>
                <w:szCs w:val="24"/>
              </w:rPr>
              <w:t xml:space="preserve">với </w:t>
            </w:r>
            <w:r w:rsidRPr="00E650E5">
              <w:rPr>
                <w:rFonts w:eastAsia="Times New Roman"/>
                <w:i/>
                <w:color w:val="000000"/>
                <w:sz w:val="24"/>
                <w:szCs w:val="24"/>
                <w:lang w:val="pt-BR"/>
              </w:rPr>
              <w:t xml:space="preserve">Địa điểm tập kết, kiểm tra, giám sát xăng dầu, khí, hóa </w:t>
            </w:r>
            <w:r w:rsidRPr="00E650E5">
              <w:rPr>
                <w:rFonts w:eastAsia="Times New Roman"/>
                <w:i/>
                <w:color w:val="000000" w:themeColor="text1"/>
                <w:sz w:val="24"/>
                <w:szCs w:val="24"/>
                <w:lang w:val="pt-BR"/>
              </w:rPr>
              <w:t>chất</w:t>
            </w:r>
            <w:r w:rsidRPr="00E650E5">
              <w:rPr>
                <w:rFonts w:eastAsia="Times New Roman"/>
                <w:bCs/>
                <w:i/>
                <w:color w:val="000000" w:themeColor="text1"/>
                <w:sz w:val="24"/>
                <w:szCs w:val="24"/>
              </w:rPr>
              <w:t xml:space="preserve">, </w:t>
            </w:r>
            <w:r w:rsidRPr="00E650E5">
              <w:rPr>
                <w:rFonts w:eastAsia="Times New Roman"/>
                <w:bCs/>
                <w:i/>
                <w:color w:val="000000" w:themeColor="text1"/>
                <w:sz w:val="24"/>
                <w:szCs w:val="24"/>
                <w:lang w:val="vi-VN"/>
              </w:rPr>
              <w:t xml:space="preserve">Doanh nghiệp nộp Đơn </w:t>
            </w:r>
            <w:r w:rsidRPr="00E650E5">
              <w:rPr>
                <w:rFonts w:eastAsia="Times New Roman"/>
                <w:bCs/>
                <w:i/>
                <w:color w:val="000000" w:themeColor="text1"/>
                <w:sz w:val="24"/>
                <w:szCs w:val="24"/>
              </w:rPr>
              <w:t>là thương nhân được quyền thực hiện các hoạt động xuất khẩu, nhập khẩu xăng dầu, khí, hoá chất theo quy định của pháp luật và doanh nghiệp kinh doanh kho, bãi, địa điểm theo quy định của Nghị định này.</w:t>
            </w:r>
          </w:p>
        </w:tc>
        <w:tc>
          <w:tcPr>
            <w:tcW w:w="4816" w:type="dxa"/>
          </w:tcPr>
          <w:p w14:paraId="2DF7225B" w14:textId="77777777" w:rsidR="00144517" w:rsidRPr="00F0586C" w:rsidRDefault="00144517" w:rsidP="00144517">
            <w:pPr>
              <w:rPr>
                <w:rFonts w:cs="Times New Roman"/>
                <w:sz w:val="24"/>
                <w:szCs w:val="24"/>
              </w:rPr>
            </w:pPr>
            <w:r w:rsidRPr="00F0586C">
              <w:rPr>
                <w:rFonts w:cs="Times New Roman"/>
                <w:sz w:val="24"/>
                <w:szCs w:val="24"/>
              </w:rPr>
              <w:t>- Phù hợp với quy định tại Luật Hải quan.</w:t>
            </w:r>
          </w:p>
          <w:p w14:paraId="7CEDD28C" w14:textId="77777777" w:rsidR="00144517" w:rsidRPr="00F0586C" w:rsidRDefault="00144517" w:rsidP="00144517">
            <w:pPr>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14:paraId="4AB34EBA" w14:textId="77777777" w:rsidR="00144517" w:rsidRDefault="00144517" w:rsidP="00144517">
            <w:pPr>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6F6595CA" w14:textId="77777777" w:rsidR="00144517" w:rsidRPr="00DB5963" w:rsidRDefault="00144517" w:rsidP="00144517">
            <w:pPr>
              <w:rPr>
                <w:rFonts w:cs="Times New Roman"/>
                <w:sz w:val="24"/>
                <w:szCs w:val="24"/>
              </w:rPr>
            </w:pPr>
          </w:p>
        </w:tc>
      </w:tr>
      <w:tr w:rsidR="00A81AA7" w:rsidRPr="00DB5963" w14:paraId="759779CE" w14:textId="77777777" w:rsidTr="00EF1846">
        <w:tc>
          <w:tcPr>
            <w:tcW w:w="0" w:type="auto"/>
            <w:vMerge/>
          </w:tcPr>
          <w:p w14:paraId="53A356A9" w14:textId="77777777" w:rsidR="00A81AA7" w:rsidRPr="00DB5963" w:rsidRDefault="00A81AA7" w:rsidP="00A81AA7">
            <w:pPr>
              <w:rPr>
                <w:rFonts w:cs="Times New Roman"/>
                <w:sz w:val="24"/>
                <w:szCs w:val="24"/>
              </w:rPr>
            </w:pPr>
          </w:p>
        </w:tc>
        <w:tc>
          <w:tcPr>
            <w:tcW w:w="0" w:type="auto"/>
            <w:vMerge/>
          </w:tcPr>
          <w:p w14:paraId="3C40829D" w14:textId="77777777" w:rsidR="00A81AA7" w:rsidRPr="00DB5963" w:rsidRDefault="00A81AA7" w:rsidP="00A81AA7">
            <w:pPr>
              <w:rPr>
                <w:rFonts w:cs="Times New Roman"/>
                <w:sz w:val="24"/>
                <w:szCs w:val="24"/>
              </w:rPr>
            </w:pPr>
          </w:p>
        </w:tc>
        <w:tc>
          <w:tcPr>
            <w:tcW w:w="4253" w:type="dxa"/>
          </w:tcPr>
          <w:p w14:paraId="397AAEE7" w14:textId="00B30EC3" w:rsidR="00A81AA7" w:rsidRDefault="00A81AA7" w:rsidP="00A81AA7">
            <w:pPr>
              <w:rPr>
                <w:rFonts w:cs="Times New Roman"/>
                <w:b/>
                <w:bCs/>
                <w:sz w:val="24"/>
                <w:szCs w:val="24"/>
              </w:rPr>
            </w:pPr>
            <w:r>
              <w:rPr>
                <w:rFonts w:cs="Times New Roman"/>
                <w:b/>
                <w:bCs/>
                <w:sz w:val="24"/>
                <w:szCs w:val="24"/>
              </w:rPr>
              <w:t>Trình tự công nhận</w:t>
            </w:r>
          </w:p>
          <w:p w14:paraId="3A9ECA23" w14:textId="30AB5F7B" w:rsidR="00A81AA7" w:rsidRPr="00BB5F55" w:rsidRDefault="00A81AA7" w:rsidP="00A81AA7">
            <w:pPr>
              <w:rPr>
                <w:rFonts w:cs="Times New Roman"/>
                <w:bCs/>
                <w:i/>
                <w:sz w:val="24"/>
                <w:szCs w:val="24"/>
              </w:rPr>
            </w:pPr>
            <w:r>
              <w:rPr>
                <w:rFonts w:cs="Times New Roman"/>
                <w:b/>
                <w:bCs/>
                <w:sz w:val="24"/>
                <w:szCs w:val="24"/>
              </w:rPr>
              <w:t xml:space="preserve">Điều 24 Nghị định số 68/2016/NĐ-CP ngày 01/07/2016 quy định: </w:t>
            </w:r>
            <w:r w:rsidRPr="00E631D5">
              <w:rPr>
                <w:rFonts w:cs="Times New Roman"/>
                <w:bCs/>
                <w:i/>
                <w:sz w:val="24"/>
                <w:szCs w:val="24"/>
              </w:rPr>
              <w:t>“</w:t>
            </w:r>
            <w:r w:rsidRPr="00BB5F55">
              <w:rPr>
                <w:rFonts w:cs="Times New Roman"/>
                <w:bCs/>
                <w:i/>
                <w:sz w:val="24"/>
                <w:szCs w:val="24"/>
              </w:rPr>
              <w:t>Điều 24. Trình tự xác nhận kho xăng dầu đủ điều kiện kiểm tra, giám sát của cơ quan hả</w:t>
            </w:r>
            <w:r>
              <w:rPr>
                <w:rFonts w:cs="Times New Roman"/>
                <w:bCs/>
                <w:i/>
                <w:sz w:val="24"/>
                <w:szCs w:val="24"/>
              </w:rPr>
              <w:t>i quan</w:t>
            </w:r>
          </w:p>
          <w:p w14:paraId="78BD63B3" w14:textId="77777777" w:rsidR="00A81AA7" w:rsidRPr="00BB5F55" w:rsidRDefault="00A81AA7" w:rsidP="00A81AA7">
            <w:pPr>
              <w:rPr>
                <w:rFonts w:cs="Times New Roman"/>
                <w:bCs/>
                <w:i/>
                <w:sz w:val="24"/>
                <w:szCs w:val="24"/>
              </w:rPr>
            </w:pPr>
            <w:r w:rsidRPr="00BB5F55">
              <w:rPr>
                <w:rFonts w:cs="Times New Roman"/>
                <w:bCs/>
                <w:i/>
                <w:sz w:val="24"/>
                <w:szCs w:val="24"/>
              </w:rPr>
              <w:t>1. Doanh nghiệp nộp hồ sơ đề nghị xác nhận đủ điều kiện kiểm tra, giám sát đến Tổng cục Hả</w:t>
            </w:r>
            <w:r>
              <w:rPr>
                <w:rFonts w:cs="Times New Roman"/>
                <w:bCs/>
                <w:i/>
                <w:sz w:val="24"/>
                <w:szCs w:val="24"/>
              </w:rPr>
              <w:t>i quan.</w:t>
            </w:r>
          </w:p>
          <w:p w14:paraId="14A6B2B5" w14:textId="77777777" w:rsidR="00A81AA7" w:rsidRPr="00BB5F55" w:rsidRDefault="00A81AA7" w:rsidP="00A81AA7">
            <w:pPr>
              <w:rPr>
                <w:rFonts w:cs="Times New Roman"/>
                <w:bCs/>
                <w:i/>
                <w:sz w:val="24"/>
                <w:szCs w:val="24"/>
              </w:rPr>
            </w:pPr>
            <w:r w:rsidRPr="00BB5F55">
              <w:rPr>
                <w:rFonts w:cs="Times New Roman"/>
                <w:bCs/>
                <w:i/>
                <w:sz w:val="24"/>
                <w:szCs w:val="24"/>
              </w:rPr>
              <w:t>2. Trong thời hạn 10 ngày làm việc kể từ ngày nhận đủ hồ sơ của doanh nghiệp, Tổng cục Hải quan hoàn thành việc kiểm tra hồ sơ, thực tế kho xăng dầu. Kết thúc kiểm tra, cơ quan hải quan và doanh nghiệp ký biên bản ghi nhận nội dung kiể</w:t>
            </w:r>
            <w:r>
              <w:rPr>
                <w:rFonts w:cs="Times New Roman"/>
                <w:bCs/>
                <w:i/>
                <w:sz w:val="24"/>
                <w:szCs w:val="24"/>
              </w:rPr>
              <w:t>m tra.</w:t>
            </w:r>
          </w:p>
          <w:p w14:paraId="5A2273CA" w14:textId="77777777" w:rsidR="00A81AA7" w:rsidRPr="00BB5F55" w:rsidRDefault="00A81AA7" w:rsidP="00A81AA7">
            <w:pPr>
              <w:rPr>
                <w:rFonts w:cs="Times New Roman"/>
                <w:bCs/>
                <w:i/>
                <w:sz w:val="24"/>
                <w:szCs w:val="24"/>
              </w:rPr>
            </w:pPr>
            <w:r w:rsidRPr="00BB5F55">
              <w:rPr>
                <w:rFonts w:cs="Times New Roman"/>
                <w:bCs/>
                <w:i/>
                <w:sz w:val="24"/>
                <w:szCs w:val="24"/>
              </w:rPr>
              <w:t>3. Trong thời hạn 05 ngày làm việc kể từ ngày hoàn thành việc kiểm tra hồ sơ, thực tế kho xăng dầu, Tổng cục trưởng Tổng cục Hải quan có văn bản xác nhận đủ điều kiện kiểm tra, giám sát của cơ quan hải quan hoặc có văn bản trả lời doanh nghiệp nếu chưa đáp ứng điều kiện theo quy đị</w:t>
            </w:r>
            <w:r>
              <w:rPr>
                <w:rFonts w:cs="Times New Roman"/>
                <w:bCs/>
                <w:i/>
                <w:sz w:val="24"/>
                <w:szCs w:val="24"/>
              </w:rPr>
              <w:t>nh.</w:t>
            </w:r>
          </w:p>
          <w:p w14:paraId="76C0E266" w14:textId="77777777" w:rsidR="00A81AA7" w:rsidRPr="00BB5F55" w:rsidRDefault="00A81AA7" w:rsidP="00A81AA7">
            <w:pPr>
              <w:rPr>
                <w:rFonts w:cs="Times New Roman"/>
                <w:bCs/>
                <w:i/>
                <w:sz w:val="24"/>
                <w:szCs w:val="24"/>
              </w:rPr>
            </w:pPr>
            <w:r w:rsidRPr="00BB5F55">
              <w:rPr>
                <w:rFonts w:cs="Times New Roman"/>
                <w:bCs/>
                <w:i/>
                <w:sz w:val="24"/>
                <w:szCs w:val="24"/>
              </w:rPr>
              <w:t>4. Trường hợp chưa đủ hồ sơ hợp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hồi bằng văn bản, Tổng cục Hải quan có quyền hủy hồ</w:t>
            </w:r>
            <w:r>
              <w:rPr>
                <w:rFonts w:cs="Times New Roman"/>
                <w:bCs/>
                <w:i/>
                <w:sz w:val="24"/>
                <w:szCs w:val="24"/>
              </w:rPr>
              <w:t xml:space="preserve"> sơ.</w:t>
            </w:r>
          </w:p>
          <w:p w14:paraId="11DF861F" w14:textId="66C14C47" w:rsidR="00A81AA7" w:rsidRPr="00AB6DF2" w:rsidRDefault="00A81AA7" w:rsidP="00A81AA7">
            <w:pPr>
              <w:rPr>
                <w:rFonts w:cs="Times New Roman"/>
                <w:b/>
                <w:bCs/>
                <w:sz w:val="24"/>
                <w:szCs w:val="24"/>
              </w:rPr>
            </w:pPr>
            <w:r w:rsidRPr="00BB5F55">
              <w:rPr>
                <w:rFonts w:cs="Times New Roman"/>
                <w:bCs/>
                <w:i/>
                <w:sz w:val="24"/>
                <w:szCs w:val="24"/>
              </w:rPr>
              <w:t>5. Trường hợp kho xăng dầu mở rộng, thu hẹp, di chuyển, chuyển quyền sở hữu thì thủ tục xác nhận kho xăng dầu đủ điều kiện kiểm tra, giám sát của cơ quan hải quan thực hiện theo quy định tại Điều 22, 23 và khoản 1, 2, 3 và 4 Điều 24 Nghị định này.</w:t>
            </w:r>
            <w:r>
              <w:rPr>
                <w:rFonts w:cs="Times New Roman"/>
                <w:bCs/>
                <w:i/>
                <w:sz w:val="24"/>
                <w:szCs w:val="24"/>
              </w:rPr>
              <w:t>”</w:t>
            </w:r>
            <w:r w:rsidRPr="00415FC3">
              <w:rPr>
                <w:rFonts w:cs="Times New Roman"/>
                <w:bCs/>
                <w:i/>
                <w:sz w:val="24"/>
                <w:szCs w:val="24"/>
              </w:rPr>
              <w:t xml:space="preserve"> </w:t>
            </w:r>
          </w:p>
        </w:tc>
        <w:tc>
          <w:tcPr>
            <w:tcW w:w="3797" w:type="dxa"/>
          </w:tcPr>
          <w:p w14:paraId="140AC016" w14:textId="77777777" w:rsidR="00A81AA7" w:rsidRPr="00A81AA7" w:rsidRDefault="00A81AA7" w:rsidP="009B02B0">
            <w:pPr>
              <w:rPr>
                <w:rFonts w:cs="Times New Roman"/>
                <w:b/>
                <w:bCs/>
                <w:i/>
                <w:color w:val="000000" w:themeColor="text1"/>
                <w:sz w:val="24"/>
                <w:szCs w:val="24"/>
              </w:rPr>
            </w:pPr>
            <w:r w:rsidRPr="00A81AA7">
              <w:rPr>
                <w:rFonts w:cs="Times New Roman"/>
                <w:b/>
                <w:bCs/>
                <w:i/>
                <w:color w:val="000000" w:themeColor="text1"/>
                <w:sz w:val="24"/>
                <w:szCs w:val="24"/>
              </w:rPr>
              <w:t>Điều 5. Trình tự, thủ tục, thẩm quyền ra quyết định công nhận</w:t>
            </w:r>
          </w:p>
          <w:p w14:paraId="7B77B9D8" w14:textId="77777777" w:rsidR="00A81AA7" w:rsidRPr="00A81AA7" w:rsidRDefault="00A81AA7" w:rsidP="009B02B0">
            <w:pPr>
              <w:rPr>
                <w:bCs/>
                <w:i/>
                <w:color w:val="000000" w:themeColor="text1"/>
                <w:sz w:val="24"/>
                <w:szCs w:val="24"/>
              </w:rPr>
            </w:pPr>
            <w:r w:rsidRPr="00A81AA7">
              <w:rPr>
                <w:bCs/>
                <w:i/>
                <w:color w:val="000000" w:themeColor="text1"/>
                <w:sz w:val="24"/>
                <w:szCs w:val="24"/>
              </w:rPr>
              <w:t xml:space="preserve">1. Đối với các địa điểm nêu tại điểm d, điểm e khoản 1 Điều 1 Nghị định này (trừ điểm e.1) </w:t>
            </w:r>
          </w:p>
          <w:p w14:paraId="39DEFD1E" w14:textId="77777777" w:rsidR="003B66FC" w:rsidRPr="003B66FC" w:rsidRDefault="003B66FC" w:rsidP="003B66FC">
            <w:pPr>
              <w:pStyle w:val="NormalWeb"/>
              <w:shd w:val="clear" w:color="auto" w:fill="FFFFFF"/>
              <w:spacing w:before="0" w:beforeAutospacing="0" w:after="0" w:afterAutospacing="0"/>
              <w:jc w:val="both"/>
              <w:rPr>
                <w:bCs/>
                <w:i/>
                <w:color w:val="000000" w:themeColor="text1"/>
                <w:lang w:val="vi-VN"/>
              </w:rPr>
            </w:pPr>
            <w:r w:rsidRPr="003B66FC">
              <w:rPr>
                <w:bCs/>
                <w:i/>
                <w:color w:val="000000" w:themeColor="text1"/>
              </w:rPr>
              <w:t xml:space="preserve">a) </w:t>
            </w:r>
            <w:r w:rsidRPr="003B66FC">
              <w:rPr>
                <w:bCs/>
                <w:i/>
                <w:color w:val="000000" w:themeColor="text1"/>
                <w:lang w:val="vi-VN"/>
              </w:rPr>
              <w:t xml:space="preserve">Doanh nghiệp nộp Đơn đề nghị công nhận theo </w:t>
            </w:r>
            <w:r w:rsidRPr="003B66FC">
              <w:rPr>
                <w:bCs/>
                <w:i/>
                <w:color w:val="000000" w:themeColor="text1"/>
              </w:rPr>
              <w:t>M</w:t>
            </w:r>
            <w:r w:rsidRPr="003B66FC">
              <w:rPr>
                <w:bCs/>
                <w:i/>
                <w:color w:val="000000" w:themeColor="text1"/>
                <w:lang w:val="vi-VN"/>
              </w:rPr>
              <w:t>ẫu số 01 ban hành kèm Nghị định này, kèm sơ đồ kho, bãi, địa điểm cho Chi cục Hải quan khu vực</w:t>
            </w:r>
            <w:r w:rsidRPr="003B66FC">
              <w:rPr>
                <w:bCs/>
                <w:i/>
                <w:color w:val="000000" w:themeColor="text1"/>
              </w:rPr>
              <w:t xml:space="preserve"> </w:t>
            </w:r>
            <w:r w:rsidRPr="003B66FC">
              <w:rPr>
                <w:bCs/>
                <w:i/>
                <w:color w:val="000000" w:themeColor="text1"/>
                <w:lang w:val="vi-VN"/>
              </w:rPr>
              <w:t xml:space="preserve">qua </w:t>
            </w:r>
            <w:r w:rsidRPr="003B66FC">
              <w:rPr>
                <w:bCs/>
                <w:i/>
                <w:color w:val="000000" w:themeColor="text1"/>
              </w:rPr>
              <w:t>Hệ thống tiếp nhận d</w:t>
            </w:r>
            <w:r w:rsidRPr="003B66FC">
              <w:rPr>
                <w:bCs/>
                <w:i/>
                <w:color w:val="000000" w:themeColor="text1"/>
                <w:lang w:val="vi-VN"/>
              </w:rPr>
              <w:t>ịch vụ công trực tuyến.</w:t>
            </w:r>
          </w:p>
          <w:p w14:paraId="3AA1317B" w14:textId="77777777" w:rsidR="003B66FC" w:rsidRPr="003B66FC" w:rsidRDefault="003B66FC" w:rsidP="003B66FC">
            <w:pPr>
              <w:pStyle w:val="NormalWeb"/>
              <w:shd w:val="clear" w:color="auto" w:fill="FFFFFF"/>
              <w:spacing w:before="0" w:beforeAutospacing="0" w:after="0" w:afterAutospacing="0"/>
              <w:jc w:val="both"/>
              <w:rPr>
                <w:bCs/>
                <w:i/>
                <w:color w:val="000000" w:themeColor="text1"/>
                <w:lang w:val="vi-VN"/>
              </w:rPr>
            </w:pPr>
            <w:r w:rsidRPr="003B66FC">
              <w:rPr>
                <w:bCs/>
                <w:i/>
                <w:color w:val="000000" w:themeColor="text1"/>
                <w:lang w:val="vi-VN"/>
              </w:rPr>
              <w:t>Đối với các điều kiện theo quy định tại Điều 4 Nghị định này, doanh nghiệp chịu trách nhiệm lưu giữ xuất trình các chứng từ chứng minh đảm bảo cho cơ quan hải quan để kiểm tra khi có yêu cầu.</w:t>
            </w:r>
          </w:p>
          <w:p w14:paraId="54F3FD65" w14:textId="77777777" w:rsidR="003B66FC" w:rsidRPr="003B66FC" w:rsidRDefault="003B66FC" w:rsidP="003B66FC">
            <w:pPr>
              <w:pStyle w:val="NormalWeb"/>
              <w:shd w:val="clear" w:color="auto" w:fill="FFFFFF"/>
              <w:spacing w:before="0" w:beforeAutospacing="0" w:after="0" w:afterAutospacing="0"/>
              <w:jc w:val="both"/>
              <w:rPr>
                <w:bCs/>
                <w:i/>
                <w:color w:val="000000" w:themeColor="text1"/>
              </w:rPr>
            </w:pPr>
            <w:r w:rsidRPr="003B66FC">
              <w:rPr>
                <w:bCs/>
                <w:i/>
                <w:color w:val="000000" w:themeColor="text1"/>
              </w:rPr>
              <w:t xml:space="preserve">Riêng đối với </w:t>
            </w:r>
            <w:r w:rsidRPr="003B66FC">
              <w:rPr>
                <w:bCs/>
                <w:i/>
                <w:color w:val="000000" w:themeColor="text1"/>
                <w:lang w:val="pt-BR"/>
              </w:rPr>
              <w:t>Địa điểm tập kết, kiểm tra, giám sát xăng dầu, khí, hóa chất</w:t>
            </w:r>
            <w:r w:rsidRPr="003B66FC">
              <w:rPr>
                <w:bCs/>
                <w:i/>
                <w:color w:val="000000" w:themeColor="text1"/>
              </w:rPr>
              <w:t xml:space="preserve">, </w:t>
            </w:r>
            <w:r w:rsidRPr="003B66FC">
              <w:rPr>
                <w:bCs/>
                <w:i/>
                <w:color w:val="000000" w:themeColor="text1"/>
                <w:lang w:val="vi-VN"/>
              </w:rPr>
              <w:t xml:space="preserve">Doanh nghiệp nộp Đơn </w:t>
            </w:r>
            <w:r w:rsidRPr="003B66FC">
              <w:rPr>
                <w:bCs/>
                <w:i/>
                <w:color w:val="000000" w:themeColor="text1"/>
              </w:rPr>
              <w:t xml:space="preserve">là thương nhân được quyền thực hiện các hoạt động xuất khẩu, nhập khẩu xăng dầu, khí, hoá chất theo quy định của pháp luật và doanh nghiệp kinh doanh kho, bãi, địa điểm theo quy định của Nghị định này. </w:t>
            </w:r>
          </w:p>
          <w:p w14:paraId="2F4CF0FF" w14:textId="77777777" w:rsidR="003B66FC" w:rsidRPr="003B66FC" w:rsidRDefault="003B66FC" w:rsidP="003B66FC">
            <w:pPr>
              <w:pStyle w:val="NormalWeb"/>
              <w:shd w:val="clear" w:color="auto" w:fill="FFFFFF"/>
              <w:spacing w:before="0" w:beforeAutospacing="0" w:after="0" w:afterAutospacing="0"/>
              <w:jc w:val="both"/>
              <w:rPr>
                <w:bCs/>
                <w:i/>
                <w:color w:val="000000" w:themeColor="text1"/>
                <w:lang w:val="vi-VN"/>
              </w:rPr>
            </w:pPr>
            <w:r w:rsidRPr="003B66FC">
              <w:rPr>
                <w:bCs/>
                <w:i/>
                <w:color w:val="000000" w:themeColor="text1"/>
              </w:rPr>
              <w:t>b)</w:t>
            </w:r>
            <w:r w:rsidRPr="003B66FC">
              <w:rPr>
                <w:bCs/>
                <w:i/>
                <w:color w:val="000000" w:themeColor="text1"/>
                <w:lang w:val="vi-VN"/>
              </w:rPr>
              <w:t xml:space="preserve"> Trong thời hạn 02 ngày </w:t>
            </w:r>
            <w:r w:rsidRPr="003B66FC">
              <w:rPr>
                <w:bCs/>
                <w:i/>
                <w:color w:val="000000" w:themeColor="text1"/>
              </w:rPr>
              <w:t xml:space="preserve">làm việc </w:t>
            </w:r>
            <w:r w:rsidRPr="003B66FC">
              <w:rPr>
                <w:bCs/>
                <w:i/>
                <w:color w:val="000000" w:themeColor="text1"/>
                <w:lang w:val="vi-VN"/>
              </w:rPr>
              <w:t>kể từ ngày nhận đơn, Chi cục Hải quan khu vực kiểm tra</w:t>
            </w:r>
            <w:r w:rsidRPr="003B66FC">
              <w:rPr>
                <w:bCs/>
                <w:i/>
                <w:color w:val="000000" w:themeColor="text1"/>
              </w:rPr>
              <w:t xml:space="preserve">. Nếu </w:t>
            </w:r>
            <w:r w:rsidRPr="003B66FC">
              <w:rPr>
                <w:bCs/>
                <w:i/>
                <w:color w:val="000000" w:themeColor="text1"/>
                <w:lang w:val="vi-VN"/>
              </w:rPr>
              <w:t xml:space="preserve">thông tin trên đơn chưa đầy đủ thì </w:t>
            </w:r>
            <w:r w:rsidRPr="003B66FC">
              <w:rPr>
                <w:bCs/>
                <w:i/>
                <w:color w:val="000000" w:themeColor="text1"/>
              </w:rPr>
              <w:t xml:space="preserve">thông báo </w:t>
            </w:r>
            <w:r w:rsidRPr="003B66FC">
              <w:rPr>
                <w:bCs/>
                <w:i/>
                <w:color w:val="000000" w:themeColor="text1"/>
                <w:lang w:val="vi-VN"/>
              </w:rPr>
              <w:t>đề nghị doanh nghiệp bổ sung</w:t>
            </w:r>
            <w:r w:rsidRPr="003B66FC">
              <w:rPr>
                <w:bCs/>
                <w:i/>
                <w:color w:val="000000" w:themeColor="text1"/>
              </w:rPr>
              <w:t xml:space="preserve"> qua Hệ thống tiếp nhận d</w:t>
            </w:r>
            <w:r w:rsidRPr="003B66FC">
              <w:rPr>
                <w:bCs/>
                <w:i/>
                <w:color w:val="000000" w:themeColor="text1"/>
                <w:lang w:val="vi-VN"/>
              </w:rPr>
              <w:t xml:space="preserve">ịch vụ công trực tuyến; trường hợp thông tin đầy đủ thì thông báo cho doanh nghiệp biết thời gian, địa điểm, thành phần và nội dung kiểm tra thực tế qua </w:t>
            </w:r>
            <w:r w:rsidRPr="003B66FC">
              <w:rPr>
                <w:bCs/>
                <w:i/>
                <w:color w:val="000000" w:themeColor="text1"/>
              </w:rPr>
              <w:t>Hệ thống tiếp nhận d</w:t>
            </w:r>
            <w:r w:rsidRPr="003B66FC">
              <w:rPr>
                <w:bCs/>
                <w:i/>
                <w:color w:val="000000" w:themeColor="text1"/>
                <w:lang w:val="vi-VN"/>
              </w:rPr>
              <w:t>ịch vụ công trực tuyến</w:t>
            </w:r>
            <w:r w:rsidRPr="003B66FC">
              <w:rPr>
                <w:bCs/>
                <w:i/>
                <w:color w:val="000000" w:themeColor="text1"/>
              </w:rPr>
              <w:t>.</w:t>
            </w:r>
          </w:p>
          <w:p w14:paraId="35C6304B" w14:textId="77777777" w:rsidR="003B66FC" w:rsidRPr="003B66FC" w:rsidRDefault="003B66FC" w:rsidP="003B66FC">
            <w:pPr>
              <w:pStyle w:val="NormalWeb"/>
              <w:shd w:val="clear" w:color="auto" w:fill="FFFFFF"/>
              <w:spacing w:before="0" w:beforeAutospacing="0" w:after="0" w:afterAutospacing="0"/>
              <w:jc w:val="both"/>
              <w:rPr>
                <w:bCs/>
                <w:i/>
                <w:color w:val="000000" w:themeColor="text1"/>
              </w:rPr>
            </w:pPr>
            <w:r w:rsidRPr="003B66FC">
              <w:rPr>
                <w:bCs/>
                <w:i/>
                <w:color w:val="000000" w:themeColor="text1"/>
                <w:lang w:val="vi-VN"/>
              </w:rPr>
              <w:t xml:space="preserve">Trong thời hạn 05 ngày </w:t>
            </w:r>
            <w:r w:rsidRPr="003B66FC">
              <w:rPr>
                <w:bCs/>
                <w:i/>
                <w:color w:val="000000" w:themeColor="text1"/>
              </w:rPr>
              <w:t xml:space="preserve">làm việc </w:t>
            </w:r>
            <w:r w:rsidRPr="003B66FC">
              <w:rPr>
                <w:bCs/>
                <w:i/>
                <w:color w:val="000000" w:themeColor="text1"/>
                <w:lang w:val="vi-VN"/>
              </w:rPr>
              <w:t>kể từ ngày thông báo, Chi cục Hải quan khu vực tiến hành kiểm tra thực tế khu vực kho, bãi, địa điểm đề nghị công nhận, đối chiếu với các điều kiện tại Điều 4 Nghị định này.</w:t>
            </w:r>
            <w:r w:rsidRPr="003B66FC">
              <w:rPr>
                <w:bCs/>
                <w:i/>
                <w:color w:val="000000" w:themeColor="text1"/>
              </w:rPr>
              <w:t xml:space="preserve"> Doanh nghiệp có trách nhiệm xuất trình các chứng từ chứng minh đủ điều kiện theo quy định tại Điều 4 Nghị định này và phối hợp với cơ quan hải quan trong quá trình kiểm tra. </w:t>
            </w:r>
            <w:r w:rsidRPr="003B66FC">
              <w:rPr>
                <w:bCs/>
                <w:i/>
                <w:color w:val="000000" w:themeColor="text1"/>
                <w:lang w:val="vi-VN"/>
              </w:rPr>
              <w:t>Việc kiểm tra phải được lập thành Biên bản xác nhận.</w:t>
            </w:r>
          </w:p>
          <w:p w14:paraId="472918DF" w14:textId="04B8107A" w:rsidR="00A81AA7" w:rsidRPr="003B66FC" w:rsidRDefault="003B66FC" w:rsidP="003B66FC">
            <w:pPr>
              <w:pStyle w:val="NormalWeb"/>
              <w:shd w:val="clear" w:color="auto" w:fill="FFFFFF"/>
              <w:spacing w:before="0" w:beforeAutospacing="0" w:after="0" w:afterAutospacing="0"/>
              <w:jc w:val="both"/>
              <w:rPr>
                <w:bCs/>
                <w:i/>
                <w:color w:val="000000" w:themeColor="text1"/>
              </w:rPr>
            </w:pPr>
            <w:r w:rsidRPr="003B66FC">
              <w:rPr>
                <w:bCs/>
                <w:i/>
                <w:color w:val="000000" w:themeColor="text1"/>
              </w:rPr>
              <w:t>Kết quả kiểm tra nếu</w:t>
            </w:r>
            <w:r w:rsidRPr="003B66FC">
              <w:rPr>
                <w:bCs/>
                <w:i/>
                <w:color w:val="000000" w:themeColor="text1"/>
                <w:lang w:val="vi-VN"/>
              </w:rPr>
              <w:t xml:space="preserve"> chưa đủ cơ sở để kết luận đáp ứng điều kiện thì yêu cầu doanh nghiệp xuất trình các chứng từ chứng minh</w:t>
            </w:r>
            <w:r w:rsidRPr="003B66FC">
              <w:rPr>
                <w:bCs/>
                <w:i/>
                <w:color w:val="000000" w:themeColor="text1"/>
              </w:rPr>
              <w:t xml:space="preserve"> đủ điều kiện theo quy định tại Điều 4 Nghị định này; </w:t>
            </w:r>
            <w:r w:rsidRPr="003B66FC">
              <w:rPr>
                <w:bCs/>
                <w:i/>
                <w:color w:val="000000" w:themeColor="text1"/>
                <w:lang w:val="vi-VN"/>
              </w:rPr>
              <w:t>Trường hợp đáp ứng điều kiện thì Chi cục trưởng Chi cục Hải quan ra quyết định công nhận</w:t>
            </w:r>
            <w:r w:rsidRPr="003B66FC">
              <w:rPr>
                <w:bCs/>
                <w:i/>
                <w:color w:val="000000" w:themeColor="text1"/>
              </w:rPr>
              <w:t xml:space="preserve"> và trả kết quả qua Hệ thống tiếp nhận dịch vụ công trực tuyến</w:t>
            </w:r>
            <w:r w:rsidRPr="003B66FC">
              <w:rPr>
                <w:bCs/>
                <w:i/>
                <w:color w:val="000000" w:themeColor="text1"/>
                <w:lang w:val="vi-VN"/>
              </w:rPr>
              <w:t>,</w:t>
            </w:r>
            <w:r w:rsidRPr="003B66FC">
              <w:rPr>
                <w:bCs/>
                <w:i/>
                <w:color w:val="000000" w:themeColor="text1"/>
              </w:rPr>
              <w:t xml:space="preserve"> t</w:t>
            </w:r>
            <w:r w:rsidRPr="003B66FC">
              <w:rPr>
                <w:bCs/>
                <w:i/>
                <w:color w:val="000000" w:themeColor="text1"/>
                <w:lang w:val="vi-VN"/>
              </w:rPr>
              <w:t>hời hạn công nhận không quá thời gian doanh nghiệp được quyền sử dụng hợp pháp địa điểm; Trường hợp không đáp ứng thì có công văn trả lời cho doanh nghiệp biết</w:t>
            </w:r>
            <w:r w:rsidRPr="003B66FC">
              <w:rPr>
                <w:bCs/>
                <w:i/>
                <w:color w:val="000000" w:themeColor="text1"/>
              </w:rPr>
              <w:t xml:space="preserve"> và trả kết quả qua Hệ thống tiếp nhận d</w:t>
            </w:r>
            <w:r w:rsidRPr="003B66FC">
              <w:rPr>
                <w:bCs/>
                <w:i/>
                <w:color w:val="000000" w:themeColor="text1"/>
                <w:lang w:val="vi-VN"/>
              </w:rPr>
              <w:t xml:space="preserve">ịch vụ công trực tuyến. </w:t>
            </w:r>
          </w:p>
        </w:tc>
        <w:tc>
          <w:tcPr>
            <w:tcW w:w="4816" w:type="dxa"/>
          </w:tcPr>
          <w:p w14:paraId="0EABF30A" w14:textId="77777777" w:rsidR="00A81AA7" w:rsidRPr="00DB5963" w:rsidRDefault="00A81AA7" w:rsidP="00A81AA7">
            <w:pPr>
              <w:rPr>
                <w:rFonts w:cs="Times New Roman"/>
                <w:sz w:val="24"/>
                <w:szCs w:val="24"/>
              </w:rPr>
            </w:pPr>
          </w:p>
        </w:tc>
      </w:tr>
      <w:tr w:rsidR="00A81AA7" w:rsidRPr="00DB5963" w14:paraId="3D3FBC9E" w14:textId="77777777" w:rsidTr="0076521A">
        <w:trPr>
          <w:trHeight w:val="1593"/>
        </w:trPr>
        <w:tc>
          <w:tcPr>
            <w:tcW w:w="0" w:type="auto"/>
            <w:vMerge/>
          </w:tcPr>
          <w:p w14:paraId="66ED3291" w14:textId="61C93BA5" w:rsidR="00A81AA7" w:rsidRPr="00DB5963" w:rsidRDefault="00A81AA7" w:rsidP="00A81AA7">
            <w:pPr>
              <w:rPr>
                <w:rFonts w:cs="Times New Roman"/>
                <w:sz w:val="24"/>
                <w:szCs w:val="24"/>
              </w:rPr>
            </w:pPr>
          </w:p>
        </w:tc>
        <w:tc>
          <w:tcPr>
            <w:tcW w:w="0" w:type="auto"/>
            <w:vMerge/>
          </w:tcPr>
          <w:p w14:paraId="34B9D272" w14:textId="40B102E7" w:rsidR="00A81AA7" w:rsidRPr="00DB5963" w:rsidRDefault="00A81AA7" w:rsidP="00A81AA7">
            <w:pPr>
              <w:rPr>
                <w:rFonts w:cs="Times New Roman"/>
                <w:sz w:val="24"/>
                <w:szCs w:val="24"/>
              </w:rPr>
            </w:pPr>
          </w:p>
        </w:tc>
        <w:tc>
          <w:tcPr>
            <w:tcW w:w="4253" w:type="dxa"/>
          </w:tcPr>
          <w:p w14:paraId="4DA5FE0C" w14:textId="391D5E77" w:rsidR="00A81AA7" w:rsidRPr="00DB5963" w:rsidRDefault="00A81AA7" w:rsidP="00A81AA7">
            <w:pPr>
              <w:rPr>
                <w:rFonts w:cs="Times New Roman"/>
                <w:b/>
                <w:bCs/>
                <w:i/>
                <w:color w:val="000000" w:themeColor="text1"/>
                <w:sz w:val="24"/>
                <w:szCs w:val="24"/>
              </w:rPr>
            </w:pPr>
            <w:r w:rsidRPr="00DB5963">
              <w:rPr>
                <w:rFonts w:cs="Times New Roman"/>
                <w:b/>
                <w:bCs/>
                <w:i/>
                <w:color w:val="000000" w:themeColor="text1"/>
                <w:sz w:val="24"/>
                <w:szCs w:val="24"/>
              </w:rPr>
              <w:t>Trình tự thu hẹp, mở rộng</w:t>
            </w:r>
          </w:p>
          <w:p w14:paraId="36BDD419" w14:textId="31C45E8D" w:rsidR="00A81AA7" w:rsidRPr="00DB5963" w:rsidRDefault="00A81AA7" w:rsidP="00A81AA7">
            <w:pPr>
              <w:rPr>
                <w:rFonts w:cs="Times New Roman"/>
                <w:b/>
                <w:bCs/>
                <w:i/>
                <w:color w:val="000000" w:themeColor="text1"/>
                <w:sz w:val="24"/>
                <w:szCs w:val="24"/>
              </w:rPr>
            </w:pPr>
            <w:r w:rsidRPr="00DB5963">
              <w:rPr>
                <w:rFonts w:cs="Times New Roman"/>
                <w:b/>
                <w:bCs/>
                <w:i/>
                <w:color w:val="000000" w:themeColor="text1"/>
                <w:sz w:val="24"/>
                <w:szCs w:val="24"/>
              </w:rPr>
              <w:t xml:space="preserve">Trình tự tạm dừng </w:t>
            </w:r>
            <w:r>
              <w:rPr>
                <w:rFonts w:cs="Times New Roman"/>
                <w:b/>
                <w:bCs/>
                <w:i/>
                <w:color w:val="000000" w:themeColor="text1"/>
                <w:sz w:val="24"/>
                <w:szCs w:val="24"/>
              </w:rPr>
              <w:t>hoạt động</w:t>
            </w:r>
          </w:p>
          <w:p w14:paraId="77CB75DE" w14:textId="27F69784" w:rsidR="00A81AA7" w:rsidRPr="00DB5963" w:rsidRDefault="00A81AA7" w:rsidP="00A81AA7">
            <w:pPr>
              <w:rPr>
                <w:rFonts w:cs="Times New Roman"/>
                <w:b/>
                <w:bCs/>
                <w:i/>
                <w:color w:val="000000" w:themeColor="text1"/>
                <w:sz w:val="24"/>
                <w:szCs w:val="24"/>
              </w:rPr>
            </w:pPr>
            <w:r w:rsidRPr="00DB5963">
              <w:rPr>
                <w:rFonts w:cs="Times New Roman"/>
                <w:b/>
                <w:bCs/>
                <w:i/>
                <w:color w:val="000000" w:themeColor="text1"/>
                <w:sz w:val="24"/>
                <w:szCs w:val="24"/>
              </w:rPr>
              <w:t>Trình tự chấm dứt</w:t>
            </w:r>
            <w:r>
              <w:rPr>
                <w:rFonts w:cs="Times New Roman"/>
                <w:b/>
                <w:bCs/>
                <w:i/>
                <w:color w:val="000000" w:themeColor="text1"/>
                <w:sz w:val="24"/>
                <w:szCs w:val="24"/>
              </w:rPr>
              <w:t xml:space="preserve"> hoạt động</w:t>
            </w:r>
          </w:p>
          <w:p w14:paraId="57CB3D39" w14:textId="291A943F" w:rsidR="00A81AA7" w:rsidRPr="00DB5963" w:rsidRDefault="00A81AA7" w:rsidP="00A81AA7">
            <w:pPr>
              <w:rPr>
                <w:rFonts w:cs="Times New Roman"/>
                <w:sz w:val="24"/>
                <w:szCs w:val="24"/>
              </w:rPr>
            </w:pPr>
          </w:p>
        </w:tc>
        <w:tc>
          <w:tcPr>
            <w:tcW w:w="3797" w:type="dxa"/>
          </w:tcPr>
          <w:p w14:paraId="1FF1AEFA" w14:textId="77777777" w:rsidR="00A81AA7" w:rsidRPr="00DB5963" w:rsidRDefault="00A81AA7" w:rsidP="00A81AA7">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5D27D85" w14:textId="77777777" w:rsidR="00A81AA7" w:rsidRPr="00DB5963" w:rsidRDefault="00A81AA7" w:rsidP="00A81AA7">
            <w:pPr>
              <w:rPr>
                <w:rFonts w:eastAsia="Times New Roman" w:cs="Times New Roman"/>
                <w:bCs/>
                <w:sz w:val="24"/>
                <w:szCs w:val="24"/>
              </w:rPr>
            </w:pPr>
            <w:r w:rsidRPr="00DB5963">
              <w:rPr>
                <w:rFonts w:cs="Times New Roman"/>
                <w:bCs/>
                <w:sz w:val="24"/>
                <w:szCs w:val="24"/>
              </w:rPr>
              <w:t>(xem kho ngoại quan đã nêu trên)</w:t>
            </w:r>
          </w:p>
          <w:p w14:paraId="2AF89D6F" w14:textId="2DA1893C" w:rsidR="00A81AA7" w:rsidRPr="00DB5963" w:rsidRDefault="00A81AA7" w:rsidP="00A81AA7">
            <w:pPr>
              <w:rPr>
                <w:rFonts w:cs="Times New Roman"/>
                <w:sz w:val="24"/>
                <w:szCs w:val="24"/>
              </w:rPr>
            </w:pPr>
          </w:p>
        </w:tc>
        <w:tc>
          <w:tcPr>
            <w:tcW w:w="4816" w:type="dxa"/>
          </w:tcPr>
          <w:p w14:paraId="0C7F2500" w14:textId="77777777" w:rsidR="00A81AA7" w:rsidRPr="00DB5963" w:rsidRDefault="00A81AA7" w:rsidP="00A81AA7">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4BB3291" w14:textId="77777777" w:rsidR="00A81AA7" w:rsidRPr="00DB5963" w:rsidRDefault="00A81AA7" w:rsidP="00A81AA7">
            <w:pPr>
              <w:rPr>
                <w:rFonts w:cs="Times New Roman"/>
                <w:b/>
                <w:bCs/>
                <w:sz w:val="24"/>
                <w:szCs w:val="24"/>
              </w:rPr>
            </w:pPr>
            <w:r w:rsidRPr="00DB5963">
              <w:rPr>
                <w:rFonts w:eastAsia="Times New Roman" w:cs="Times New Roman"/>
                <w:bCs/>
                <w:sz w:val="24"/>
                <w:szCs w:val="24"/>
              </w:rPr>
              <w:t>(xem kho ngoại quan đã nêu trên)</w:t>
            </w:r>
          </w:p>
          <w:p w14:paraId="1EBC6A1E" w14:textId="20FD39DD" w:rsidR="00A81AA7" w:rsidRPr="00DB5963" w:rsidRDefault="00A81AA7" w:rsidP="00A81AA7">
            <w:pPr>
              <w:rPr>
                <w:rFonts w:cs="Times New Roman"/>
                <w:sz w:val="24"/>
                <w:szCs w:val="24"/>
                <w:shd w:val="clear" w:color="auto" w:fill="FFFFFF"/>
              </w:rPr>
            </w:pPr>
          </w:p>
        </w:tc>
      </w:tr>
    </w:tbl>
    <w:p w14:paraId="652C1ECC" w14:textId="44900BB5" w:rsidR="006E7765" w:rsidRPr="00DB5963" w:rsidRDefault="006E7765" w:rsidP="005E326D">
      <w:pPr>
        <w:rPr>
          <w:rFonts w:cs="Times New Roman"/>
          <w:sz w:val="24"/>
          <w:szCs w:val="24"/>
        </w:rPr>
      </w:pPr>
    </w:p>
    <w:sectPr w:rsidR="006E7765" w:rsidRPr="00DB5963" w:rsidSect="00E61546">
      <w:headerReference w:type="default" r:id="rId9"/>
      <w:pgSz w:w="16840" w:h="11907" w:orient="landscape" w:code="9"/>
      <w:pgMar w:top="907" w:right="1134"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A7BA6" w14:textId="77777777" w:rsidR="00A87D75" w:rsidRDefault="00A87D75" w:rsidP="00F06E3F">
      <w:r>
        <w:separator/>
      </w:r>
    </w:p>
  </w:endnote>
  <w:endnote w:type="continuationSeparator" w:id="0">
    <w:p w14:paraId="0E31A45F" w14:textId="77777777" w:rsidR="00A87D75" w:rsidRDefault="00A87D75" w:rsidP="00F0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MS Gothic"/>
    <w:panose1 w:val="00000000000000000000"/>
    <w:charset w:val="80"/>
    <w:family w:val="roman"/>
    <w:notTrueType/>
    <w:pitch w:val="default"/>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4AE66" w14:textId="77777777" w:rsidR="00A87D75" w:rsidRDefault="00A87D75" w:rsidP="00F06E3F">
      <w:r>
        <w:separator/>
      </w:r>
    </w:p>
  </w:footnote>
  <w:footnote w:type="continuationSeparator" w:id="0">
    <w:p w14:paraId="00BD0947" w14:textId="77777777" w:rsidR="00A87D75" w:rsidRDefault="00A87D75" w:rsidP="00F06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83726"/>
      <w:docPartObj>
        <w:docPartGallery w:val="Page Numbers (Top of Page)"/>
        <w:docPartUnique/>
      </w:docPartObj>
    </w:sdtPr>
    <w:sdtEndPr>
      <w:rPr>
        <w:noProof/>
      </w:rPr>
    </w:sdtEndPr>
    <w:sdtContent>
      <w:p w14:paraId="69780F54" w14:textId="458AB630" w:rsidR="00D7017A" w:rsidRDefault="00D7017A">
        <w:pPr>
          <w:pStyle w:val="Header"/>
          <w:jc w:val="center"/>
        </w:pPr>
        <w:r>
          <w:fldChar w:fldCharType="begin"/>
        </w:r>
        <w:r>
          <w:instrText xml:space="preserve"> PAGE   \* MERGEFORMAT </w:instrText>
        </w:r>
        <w:r>
          <w:fldChar w:fldCharType="separate"/>
        </w:r>
        <w:r w:rsidR="003533B4">
          <w:rPr>
            <w:noProof/>
          </w:rPr>
          <w:t>3</w:t>
        </w:r>
        <w:r>
          <w:rPr>
            <w:noProof/>
          </w:rPr>
          <w:fldChar w:fldCharType="end"/>
        </w:r>
      </w:p>
    </w:sdtContent>
  </w:sdt>
  <w:p w14:paraId="457D79D2" w14:textId="77777777" w:rsidR="00D7017A" w:rsidRDefault="00D701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02"/>
    <w:rsid w:val="000001DC"/>
    <w:rsid w:val="000010B1"/>
    <w:rsid w:val="00003A66"/>
    <w:rsid w:val="000047C9"/>
    <w:rsid w:val="00005F3D"/>
    <w:rsid w:val="0000602F"/>
    <w:rsid w:val="00012A2F"/>
    <w:rsid w:val="00014158"/>
    <w:rsid w:val="00015DC8"/>
    <w:rsid w:val="0002096D"/>
    <w:rsid w:val="00021B5B"/>
    <w:rsid w:val="00021CBD"/>
    <w:rsid w:val="000266C4"/>
    <w:rsid w:val="00027B7B"/>
    <w:rsid w:val="00030A9F"/>
    <w:rsid w:val="000371E1"/>
    <w:rsid w:val="000404DD"/>
    <w:rsid w:val="0004059F"/>
    <w:rsid w:val="00041E6A"/>
    <w:rsid w:val="0004245A"/>
    <w:rsid w:val="00045D0C"/>
    <w:rsid w:val="00046505"/>
    <w:rsid w:val="0005280B"/>
    <w:rsid w:val="0005373C"/>
    <w:rsid w:val="00055E79"/>
    <w:rsid w:val="000607EC"/>
    <w:rsid w:val="00060F20"/>
    <w:rsid w:val="00062A45"/>
    <w:rsid w:val="00062F7E"/>
    <w:rsid w:val="00064047"/>
    <w:rsid w:val="00064402"/>
    <w:rsid w:val="00064D21"/>
    <w:rsid w:val="00067F79"/>
    <w:rsid w:val="000712E9"/>
    <w:rsid w:val="00071DA3"/>
    <w:rsid w:val="00071F18"/>
    <w:rsid w:val="00071F1E"/>
    <w:rsid w:val="000729A9"/>
    <w:rsid w:val="00073145"/>
    <w:rsid w:val="00075FA7"/>
    <w:rsid w:val="00081641"/>
    <w:rsid w:val="000A009E"/>
    <w:rsid w:val="000A2D82"/>
    <w:rsid w:val="000A3FF1"/>
    <w:rsid w:val="000A4CA1"/>
    <w:rsid w:val="000A5280"/>
    <w:rsid w:val="000A652B"/>
    <w:rsid w:val="000A6549"/>
    <w:rsid w:val="000B28D2"/>
    <w:rsid w:val="000B2C1A"/>
    <w:rsid w:val="000B38C3"/>
    <w:rsid w:val="000B3AD0"/>
    <w:rsid w:val="000C2814"/>
    <w:rsid w:val="000C2F11"/>
    <w:rsid w:val="000D00A3"/>
    <w:rsid w:val="000D1F1D"/>
    <w:rsid w:val="000D5C00"/>
    <w:rsid w:val="000E3108"/>
    <w:rsid w:val="000E3703"/>
    <w:rsid w:val="000F1FC3"/>
    <w:rsid w:val="000F2B7C"/>
    <w:rsid w:val="000F320B"/>
    <w:rsid w:val="000F3DB6"/>
    <w:rsid w:val="000F5313"/>
    <w:rsid w:val="00114413"/>
    <w:rsid w:val="00114547"/>
    <w:rsid w:val="00116942"/>
    <w:rsid w:val="00117296"/>
    <w:rsid w:val="00117DD2"/>
    <w:rsid w:val="00121C43"/>
    <w:rsid w:val="00122511"/>
    <w:rsid w:val="00125E9A"/>
    <w:rsid w:val="00127320"/>
    <w:rsid w:val="00132CB3"/>
    <w:rsid w:val="00132FF4"/>
    <w:rsid w:val="00141DD2"/>
    <w:rsid w:val="00141FD3"/>
    <w:rsid w:val="001431BE"/>
    <w:rsid w:val="00144517"/>
    <w:rsid w:val="0014578D"/>
    <w:rsid w:val="001464AF"/>
    <w:rsid w:val="001471DE"/>
    <w:rsid w:val="0014762B"/>
    <w:rsid w:val="00153F5D"/>
    <w:rsid w:val="00154BDA"/>
    <w:rsid w:val="00156365"/>
    <w:rsid w:val="001564B0"/>
    <w:rsid w:val="00157ECB"/>
    <w:rsid w:val="00161572"/>
    <w:rsid w:val="00162E11"/>
    <w:rsid w:val="00164DE6"/>
    <w:rsid w:val="00166A7F"/>
    <w:rsid w:val="00171312"/>
    <w:rsid w:val="001718A0"/>
    <w:rsid w:val="001723A7"/>
    <w:rsid w:val="001731BD"/>
    <w:rsid w:val="00175167"/>
    <w:rsid w:val="00175FF0"/>
    <w:rsid w:val="001779D2"/>
    <w:rsid w:val="00180D4C"/>
    <w:rsid w:val="0018157C"/>
    <w:rsid w:val="0018450A"/>
    <w:rsid w:val="00184669"/>
    <w:rsid w:val="00184B0B"/>
    <w:rsid w:val="001855AC"/>
    <w:rsid w:val="00190CA3"/>
    <w:rsid w:val="00193ECA"/>
    <w:rsid w:val="00194321"/>
    <w:rsid w:val="001A05A9"/>
    <w:rsid w:val="001A1D6F"/>
    <w:rsid w:val="001A42F0"/>
    <w:rsid w:val="001A5DA4"/>
    <w:rsid w:val="001B0516"/>
    <w:rsid w:val="001B1854"/>
    <w:rsid w:val="001B1AAE"/>
    <w:rsid w:val="001B3A10"/>
    <w:rsid w:val="001B57A9"/>
    <w:rsid w:val="001B65FB"/>
    <w:rsid w:val="001B791C"/>
    <w:rsid w:val="001C1E6A"/>
    <w:rsid w:val="001C26F8"/>
    <w:rsid w:val="001C798D"/>
    <w:rsid w:val="001D16E0"/>
    <w:rsid w:val="001D1794"/>
    <w:rsid w:val="001D1BBE"/>
    <w:rsid w:val="001D543D"/>
    <w:rsid w:val="001D67DA"/>
    <w:rsid w:val="001D7C07"/>
    <w:rsid w:val="001E04B2"/>
    <w:rsid w:val="001E06A9"/>
    <w:rsid w:val="001E2C1E"/>
    <w:rsid w:val="001E2E82"/>
    <w:rsid w:val="001E731F"/>
    <w:rsid w:val="001E7866"/>
    <w:rsid w:val="001F018C"/>
    <w:rsid w:val="001F10CB"/>
    <w:rsid w:val="001F4705"/>
    <w:rsid w:val="0020224A"/>
    <w:rsid w:val="00202565"/>
    <w:rsid w:val="00205517"/>
    <w:rsid w:val="00206C52"/>
    <w:rsid w:val="00207104"/>
    <w:rsid w:val="00211464"/>
    <w:rsid w:val="002151AA"/>
    <w:rsid w:val="00217212"/>
    <w:rsid w:val="00226952"/>
    <w:rsid w:val="00226C95"/>
    <w:rsid w:val="00226E81"/>
    <w:rsid w:val="00226FCF"/>
    <w:rsid w:val="00227DB5"/>
    <w:rsid w:val="00232C24"/>
    <w:rsid w:val="0023435C"/>
    <w:rsid w:val="00235FC0"/>
    <w:rsid w:val="002408D1"/>
    <w:rsid w:val="00240AE9"/>
    <w:rsid w:val="00240F2A"/>
    <w:rsid w:val="0024490A"/>
    <w:rsid w:val="002453D5"/>
    <w:rsid w:val="002510A0"/>
    <w:rsid w:val="0025569E"/>
    <w:rsid w:val="0025593A"/>
    <w:rsid w:val="002561A2"/>
    <w:rsid w:val="002615DD"/>
    <w:rsid w:val="002616D7"/>
    <w:rsid w:val="00262C20"/>
    <w:rsid w:val="00265DA1"/>
    <w:rsid w:val="00272B7E"/>
    <w:rsid w:val="00274113"/>
    <w:rsid w:val="00276942"/>
    <w:rsid w:val="0028511B"/>
    <w:rsid w:val="00285630"/>
    <w:rsid w:val="0029109D"/>
    <w:rsid w:val="002969F3"/>
    <w:rsid w:val="002974F0"/>
    <w:rsid w:val="00297C94"/>
    <w:rsid w:val="002A270F"/>
    <w:rsid w:val="002A2ACD"/>
    <w:rsid w:val="002A4FCB"/>
    <w:rsid w:val="002A5232"/>
    <w:rsid w:val="002A53E7"/>
    <w:rsid w:val="002A5AD1"/>
    <w:rsid w:val="002B1177"/>
    <w:rsid w:val="002B1FA8"/>
    <w:rsid w:val="002B3260"/>
    <w:rsid w:val="002B5B8E"/>
    <w:rsid w:val="002B60DE"/>
    <w:rsid w:val="002B62A1"/>
    <w:rsid w:val="002B77E4"/>
    <w:rsid w:val="002C62A0"/>
    <w:rsid w:val="002C7DA0"/>
    <w:rsid w:val="002C7E29"/>
    <w:rsid w:val="002D0E3E"/>
    <w:rsid w:val="002D1E7B"/>
    <w:rsid w:val="002D56FC"/>
    <w:rsid w:val="002D5F26"/>
    <w:rsid w:val="002D6AB6"/>
    <w:rsid w:val="002E0B7C"/>
    <w:rsid w:val="002E525B"/>
    <w:rsid w:val="002F7CBE"/>
    <w:rsid w:val="00302110"/>
    <w:rsid w:val="00302146"/>
    <w:rsid w:val="0030396A"/>
    <w:rsid w:val="00305926"/>
    <w:rsid w:val="00310EDA"/>
    <w:rsid w:val="00311BE9"/>
    <w:rsid w:val="00312165"/>
    <w:rsid w:val="00314B43"/>
    <w:rsid w:val="003155D7"/>
    <w:rsid w:val="00317AA9"/>
    <w:rsid w:val="00317E74"/>
    <w:rsid w:val="003205DF"/>
    <w:rsid w:val="00320724"/>
    <w:rsid w:val="00320DB9"/>
    <w:rsid w:val="00321227"/>
    <w:rsid w:val="003250FC"/>
    <w:rsid w:val="003259C6"/>
    <w:rsid w:val="0032741C"/>
    <w:rsid w:val="003274A0"/>
    <w:rsid w:val="00334496"/>
    <w:rsid w:val="0034096B"/>
    <w:rsid w:val="00340F23"/>
    <w:rsid w:val="003420E3"/>
    <w:rsid w:val="0034489B"/>
    <w:rsid w:val="00351506"/>
    <w:rsid w:val="00352467"/>
    <w:rsid w:val="00352C7D"/>
    <w:rsid w:val="003533B4"/>
    <w:rsid w:val="00353AA4"/>
    <w:rsid w:val="00353B81"/>
    <w:rsid w:val="003541F2"/>
    <w:rsid w:val="0036048C"/>
    <w:rsid w:val="003608B5"/>
    <w:rsid w:val="0036181C"/>
    <w:rsid w:val="00361BF7"/>
    <w:rsid w:val="00364ACA"/>
    <w:rsid w:val="00364D9F"/>
    <w:rsid w:val="00366CC6"/>
    <w:rsid w:val="00367691"/>
    <w:rsid w:val="0037018C"/>
    <w:rsid w:val="00371479"/>
    <w:rsid w:val="003714A1"/>
    <w:rsid w:val="003724C3"/>
    <w:rsid w:val="00372BD1"/>
    <w:rsid w:val="0037621B"/>
    <w:rsid w:val="003805D6"/>
    <w:rsid w:val="00380855"/>
    <w:rsid w:val="00382FEE"/>
    <w:rsid w:val="00384629"/>
    <w:rsid w:val="00384C3F"/>
    <w:rsid w:val="00391CC9"/>
    <w:rsid w:val="00392845"/>
    <w:rsid w:val="003A090A"/>
    <w:rsid w:val="003A20E2"/>
    <w:rsid w:val="003A4363"/>
    <w:rsid w:val="003A5016"/>
    <w:rsid w:val="003A53DA"/>
    <w:rsid w:val="003B18F5"/>
    <w:rsid w:val="003B1BE1"/>
    <w:rsid w:val="003B2BB2"/>
    <w:rsid w:val="003B55B1"/>
    <w:rsid w:val="003B581E"/>
    <w:rsid w:val="003B630A"/>
    <w:rsid w:val="003B64C4"/>
    <w:rsid w:val="003B65EA"/>
    <w:rsid w:val="003B66FC"/>
    <w:rsid w:val="003B7104"/>
    <w:rsid w:val="003C0719"/>
    <w:rsid w:val="003D0BDB"/>
    <w:rsid w:val="003D2EDC"/>
    <w:rsid w:val="003D4FCA"/>
    <w:rsid w:val="003D6116"/>
    <w:rsid w:val="003E01B1"/>
    <w:rsid w:val="003E2A90"/>
    <w:rsid w:val="003E5D48"/>
    <w:rsid w:val="003E7C6A"/>
    <w:rsid w:val="003F0500"/>
    <w:rsid w:val="003F0C37"/>
    <w:rsid w:val="003F5EEA"/>
    <w:rsid w:val="004009C5"/>
    <w:rsid w:val="00400A30"/>
    <w:rsid w:val="00400AA0"/>
    <w:rsid w:val="00402DA3"/>
    <w:rsid w:val="00407E92"/>
    <w:rsid w:val="004162CC"/>
    <w:rsid w:val="0041649C"/>
    <w:rsid w:val="00416BCF"/>
    <w:rsid w:val="004219B9"/>
    <w:rsid w:val="00421C02"/>
    <w:rsid w:val="00422416"/>
    <w:rsid w:val="00422582"/>
    <w:rsid w:val="00423E10"/>
    <w:rsid w:val="00423F8A"/>
    <w:rsid w:val="004243D8"/>
    <w:rsid w:val="004245AF"/>
    <w:rsid w:val="004310D1"/>
    <w:rsid w:val="00431153"/>
    <w:rsid w:val="00431193"/>
    <w:rsid w:val="0043485D"/>
    <w:rsid w:val="0043764D"/>
    <w:rsid w:val="004426FD"/>
    <w:rsid w:val="00443E4E"/>
    <w:rsid w:val="004606F3"/>
    <w:rsid w:val="0046080E"/>
    <w:rsid w:val="004619D8"/>
    <w:rsid w:val="00461D16"/>
    <w:rsid w:val="0047068D"/>
    <w:rsid w:val="00472C7E"/>
    <w:rsid w:val="0047331F"/>
    <w:rsid w:val="00474A1F"/>
    <w:rsid w:val="00477417"/>
    <w:rsid w:val="00483110"/>
    <w:rsid w:val="00484FD4"/>
    <w:rsid w:val="004860F5"/>
    <w:rsid w:val="00490B2F"/>
    <w:rsid w:val="00490E08"/>
    <w:rsid w:val="004923BD"/>
    <w:rsid w:val="004931DB"/>
    <w:rsid w:val="00493530"/>
    <w:rsid w:val="00493941"/>
    <w:rsid w:val="00493CBD"/>
    <w:rsid w:val="004963C6"/>
    <w:rsid w:val="004A1505"/>
    <w:rsid w:val="004A2E82"/>
    <w:rsid w:val="004A2EDC"/>
    <w:rsid w:val="004A3A4D"/>
    <w:rsid w:val="004A4802"/>
    <w:rsid w:val="004A4BD5"/>
    <w:rsid w:val="004A6E88"/>
    <w:rsid w:val="004A6F7B"/>
    <w:rsid w:val="004B2B50"/>
    <w:rsid w:val="004B2E17"/>
    <w:rsid w:val="004B3A14"/>
    <w:rsid w:val="004B3CAB"/>
    <w:rsid w:val="004B6EE3"/>
    <w:rsid w:val="004C04A7"/>
    <w:rsid w:val="004C1547"/>
    <w:rsid w:val="004C3586"/>
    <w:rsid w:val="004C5E92"/>
    <w:rsid w:val="004C7CA8"/>
    <w:rsid w:val="004D4C34"/>
    <w:rsid w:val="004D5845"/>
    <w:rsid w:val="004E017A"/>
    <w:rsid w:val="004E291A"/>
    <w:rsid w:val="004E500F"/>
    <w:rsid w:val="004F038F"/>
    <w:rsid w:val="004F1690"/>
    <w:rsid w:val="004F1E54"/>
    <w:rsid w:val="004F3DD4"/>
    <w:rsid w:val="004F4DBC"/>
    <w:rsid w:val="004F569C"/>
    <w:rsid w:val="004F67CD"/>
    <w:rsid w:val="004F792C"/>
    <w:rsid w:val="0050266A"/>
    <w:rsid w:val="00503E8A"/>
    <w:rsid w:val="00505AAE"/>
    <w:rsid w:val="00505AEF"/>
    <w:rsid w:val="00507585"/>
    <w:rsid w:val="00511FFE"/>
    <w:rsid w:val="005129F2"/>
    <w:rsid w:val="005144BA"/>
    <w:rsid w:val="005146E1"/>
    <w:rsid w:val="005154F4"/>
    <w:rsid w:val="005161CF"/>
    <w:rsid w:val="005169CE"/>
    <w:rsid w:val="00516C97"/>
    <w:rsid w:val="0051761E"/>
    <w:rsid w:val="00517EF4"/>
    <w:rsid w:val="00522042"/>
    <w:rsid w:val="0052439F"/>
    <w:rsid w:val="00530E6C"/>
    <w:rsid w:val="00535F92"/>
    <w:rsid w:val="005377F2"/>
    <w:rsid w:val="00540AE7"/>
    <w:rsid w:val="005412FF"/>
    <w:rsid w:val="00541677"/>
    <w:rsid w:val="00543EFB"/>
    <w:rsid w:val="00552F26"/>
    <w:rsid w:val="005533B3"/>
    <w:rsid w:val="0055408C"/>
    <w:rsid w:val="005558AD"/>
    <w:rsid w:val="0055642E"/>
    <w:rsid w:val="00556A4A"/>
    <w:rsid w:val="00556EF5"/>
    <w:rsid w:val="00556FE9"/>
    <w:rsid w:val="005600B7"/>
    <w:rsid w:val="005659DE"/>
    <w:rsid w:val="005659FC"/>
    <w:rsid w:val="00571C75"/>
    <w:rsid w:val="00575974"/>
    <w:rsid w:val="005762DC"/>
    <w:rsid w:val="00576D96"/>
    <w:rsid w:val="005805C5"/>
    <w:rsid w:val="00580C3E"/>
    <w:rsid w:val="00587A63"/>
    <w:rsid w:val="005905F4"/>
    <w:rsid w:val="00591E48"/>
    <w:rsid w:val="005946BC"/>
    <w:rsid w:val="00594933"/>
    <w:rsid w:val="00597CB5"/>
    <w:rsid w:val="005A0146"/>
    <w:rsid w:val="005A3A62"/>
    <w:rsid w:val="005A43C8"/>
    <w:rsid w:val="005A44E4"/>
    <w:rsid w:val="005A79FC"/>
    <w:rsid w:val="005B00AF"/>
    <w:rsid w:val="005B0EB2"/>
    <w:rsid w:val="005B2B1E"/>
    <w:rsid w:val="005B3BC2"/>
    <w:rsid w:val="005B4CC8"/>
    <w:rsid w:val="005B7A94"/>
    <w:rsid w:val="005C2AFB"/>
    <w:rsid w:val="005C338E"/>
    <w:rsid w:val="005C3E4A"/>
    <w:rsid w:val="005C4782"/>
    <w:rsid w:val="005C5DBD"/>
    <w:rsid w:val="005D0627"/>
    <w:rsid w:val="005D3DE3"/>
    <w:rsid w:val="005D5C20"/>
    <w:rsid w:val="005E16F3"/>
    <w:rsid w:val="005E28F5"/>
    <w:rsid w:val="005E326D"/>
    <w:rsid w:val="005E389A"/>
    <w:rsid w:val="005E4021"/>
    <w:rsid w:val="005E65D5"/>
    <w:rsid w:val="005E76DF"/>
    <w:rsid w:val="005F4E3C"/>
    <w:rsid w:val="005F57C6"/>
    <w:rsid w:val="005F7A10"/>
    <w:rsid w:val="00606DEC"/>
    <w:rsid w:val="0061055B"/>
    <w:rsid w:val="00611A97"/>
    <w:rsid w:val="00612D2C"/>
    <w:rsid w:val="00615CE1"/>
    <w:rsid w:val="00617D5C"/>
    <w:rsid w:val="00620A4B"/>
    <w:rsid w:val="006215F1"/>
    <w:rsid w:val="006219A0"/>
    <w:rsid w:val="00621F21"/>
    <w:rsid w:val="00624353"/>
    <w:rsid w:val="006257EA"/>
    <w:rsid w:val="00626733"/>
    <w:rsid w:val="006271F8"/>
    <w:rsid w:val="00627F86"/>
    <w:rsid w:val="00631A04"/>
    <w:rsid w:val="00631CEB"/>
    <w:rsid w:val="00632C08"/>
    <w:rsid w:val="00634605"/>
    <w:rsid w:val="006347E7"/>
    <w:rsid w:val="00635FE0"/>
    <w:rsid w:val="00636132"/>
    <w:rsid w:val="006402AB"/>
    <w:rsid w:val="006422A8"/>
    <w:rsid w:val="00644161"/>
    <w:rsid w:val="00645242"/>
    <w:rsid w:val="006507F4"/>
    <w:rsid w:val="00650A26"/>
    <w:rsid w:val="0065262F"/>
    <w:rsid w:val="00652D4C"/>
    <w:rsid w:val="0065404D"/>
    <w:rsid w:val="00657DF5"/>
    <w:rsid w:val="0066269B"/>
    <w:rsid w:val="00662C08"/>
    <w:rsid w:val="00670264"/>
    <w:rsid w:val="00672E0A"/>
    <w:rsid w:val="0067559B"/>
    <w:rsid w:val="00676B61"/>
    <w:rsid w:val="00677820"/>
    <w:rsid w:val="00680A9B"/>
    <w:rsid w:val="00683A30"/>
    <w:rsid w:val="0068453B"/>
    <w:rsid w:val="006847EA"/>
    <w:rsid w:val="006914A2"/>
    <w:rsid w:val="00692B64"/>
    <w:rsid w:val="00693F98"/>
    <w:rsid w:val="006949FA"/>
    <w:rsid w:val="00695BEE"/>
    <w:rsid w:val="006A102A"/>
    <w:rsid w:val="006A6531"/>
    <w:rsid w:val="006B148B"/>
    <w:rsid w:val="006B19BA"/>
    <w:rsid w:val="006B1FC7"/>
    <w:rsid w:val="006B23A4"/>
    <w:rsid w:val="006B36C3"/>
    <w:rsid w:val="006B44F1"/>
    <w:rsid w:val="006C026B"/>
    <w:rsid w:val="006C1AAE"/>
    <w:rsid w:val="006C28C2"/>
    <w:rsid w:val="006C5818"/>
    <w:rsid w:val="006C5C25"/>
    <w:rsid w:val="006C6968"/>
    <w:rsid w:val="006C784B"/>
    <w:rsid w:val="006D2D67"/>
    <w:rsid w:val="006D6DBD"/>
    <w:rsid w:val="006E0753"/>
    <w:rsid w:val="006E0D24"/>
    <w:rsid w:val="006E0F71"/>
    <w:rsid w:val="006E1E50"/>
    <w:rsid w:val="006E7765"/>
    <w:rsid w:val="006F1D24"/>
    <w:rsid w:val="006F33D1"/>
    <w:rsid w:val="006F40C0"/>
    <w:rsid w:val="00700367"/>
    <w:rsid w:val="007013B0"/>
    <w:rsid w:val="00704718"/>
    <w:rsid w:val="00705414"/>
    <w:rsid w:val="007058C4"/>
    <w:rsid w:val="007149A8"/>
    <w:rsid w:val="0072085A"/>
    <w:rsid w:val="00722737"/>
    <w:rsid w:val="00724569"/>
    <w:rsid w:val="007256C1"/>
    <w:rsid w:val="0073118B"/>
    <w:rsid w:val="00732156"/>
    <w:rsid w:val="007333D6"/>
    <w:rsid w:val="007366E1"/>
    <w:rsid w:val="0073772A"/>
    <w:rsid w:val="0074007A"/>
    <w:rsid w:val="00740689"/>
    <w:rsid w:val="00741813"/>
    <w:rsid w:val="00746147"/>
    <w:rsid w:val="00746F50"/>
    <w:rsid w:val="00746FF7"/>
    <w:rsid w:val="00750192"/>
    <w:rsid w:val="00754640"/>
    <w:rsid w:val="007564B6"/>
    <w:rsid w:val="00757ECF"/>
    <w:rsid w:val="00760D6D"/>
    <w:rsid w:val="007628C0"/>
    <w:rsid w:val="007636AA"/>
    <w:rsid w:val="0076521A"/>
    <w:rsid w:val="007656CD"/>
    <w:rsid w:val="00767F23"/>
    <w:rsid w:val="00770A07"/>
    <w:rsid w:val="00775AC5"/>
    <w:rsid w:val="00777065"/>
    <w:rsid w:val="00781481"/>
    <w:rsid w:val="00782174"/>
    <w:rsid w:val="00782337"/>
    <w:rsid w:val="00783342"/>
    <w:rsid w:val="007848B8"/>
    <w:rsid w:val="007871B1"/>
    <w:rsid w:val="00790460"/>
    <w:rsid w:val="00793819"/>
    <w:rsid w:val="00795E69"/>
    <w:rsid w:val="00796697"/>
    <w:rsid w:val="007A086F"/>
    <w:rsid w:val="007A4115"/>
    <w:rsid w:val="007B1651"/>
    <w:rsid w:val="007B21E7"/>
    <w:rsid w:val="007B5D31"/>
    <w:rsid w:val="007B5D7E"/>
    <w:rsid w:val="007B6ED4"/>
    <w:rsid w:val="007C0E23"/>
    <w:rsid w:val="007C59CE"/>
    <w:rsid w:val="007C7A37"/>
    <w:rsid w:val="007D1FD3"/>
    <w:rsid w:val="007D2456"/>
    <w:rsid w:val="007D44F7"/>
    <w:rsid w:val="007D7BDD"/>
    <w:rsid w:val="007E0FAA"/>
    <w:rsid w:val="007E1468"/>
    <w:rsid w:val="007E2209"/>
    <w:rsid w:val="007E2BB4"/>
    <w:rsid w:val="007E45A5"/>
    <w:rsid w:val="007E5CE2"/>
    <w:rsid w:val="007E7929"/>
    <w:rsid w:val="007F2052"/>
    <w:rsid w:val="007F2CBF"/>
    <w:rsid w:val="007F5AA0"/>
    <w:rsid w:val="008020DA"/>
    <w:rsid w:val="00802285"/>
    <w:rsid w:val="00804555"/>
    <w:rsid w:val="0080507D"/>
    <w:rsid w:val="008055DA"/>
    <w:rsid w:val="00806514"/>
    <w:rsid w:val="00807BD8"/>
    <w:rsid w:val="00810E3D"/>
    <w:rsid w:val="00811018"/>
    <w:rsid w:val="0081184B"/>
    <w:rsid w:val="00811A05"/>
    <w:rsid w:val="0081257E"/>
    <w:rsid w:val="00812B02"/>
    <w:rsid w:val="0081341D"/>
    <w:rsid w:val="00820762"/>
    <w:rsid w:val="00820C6B"/>
    <w:rsid w:val="00825A30"/>
    <w:rsid w:val="00830255"/>
    <w:rsid w:val="00832DB2"/>
    <w:rsid w:val="00837B0F"/>
    <w:rsid w:val="0084238D"/>
    <w:rsid w:val="00843E6E"/>
    <w:rsid w:val="00846178"/>
    <w:rsid w:val="008465C2"/>
    <w:rsid w:val="00851DF0"/>
    <w:rsid w:val="008522BE"/>
    <w:rsid w:val="00855BDA"/>
    <w:rsid w:val="00856398"/>
    <w:rsid w:val="00856DBC"/>
    <w:rsid w:val="0086027F"/>
    <w:rsid w:val="008605F2"/>
    <w:rsid w:val="00861281"/>
    <w:rsid w:val="0086179D"/>
    <w:rsid w:val="00863279"/>
    <w:rsid w:val="00864E8F"/>
    <w:rsid w:val="0086664A"/>
    <w:rsid w:val="0086743E"/>
    <w:rsid w:val="0086796A"/>
    <w:rsid w:val="0087267E"/>
    <w:rsid w:val="00872DE2"/>
    <w:rsid w:val="00873C75"/>
    <w:rsid w:val="00874ED1"/>
    <w:rsid w:val="00882502"/>
    <w:rsid w:val="0088429A"/>
    <w:rsid w:val="008844B4"/>
    <w:rsid w:val="008846B6"/>
    <w:rsid w:val="00890AA9"/>
    <w:rsid w:val="00893809"/>
    <w:rsid w:val="008959FC"/>
    <w:rsid w:val="0089651E"/>
    <w:rsid w:val="008965F9"/>
    <w:rsid w:val="00896E64"/>
    <w:rsid w:val="008971D0"/>
    <w:rsid w:val="008A3716"/>
    <w:rsid w:val="008A4D68"/>
    <w:rsid w:val="008B086C"/>
    <w:rsid w:val="008B09DA"/>
    <w:rsid w:val="008B0AF4"/>
    <w:rsid w:val="008B18C7"/>
    <w:rsid w:val="008B2A66"/>
    <w:rsid w:val="008B47B9"/>
    <w:rsid w:val="008B51E6"/>
    <w:rsid w:val="008B6035"/>
    <w:rsid w:val="008B66A2"/>
    <w:rsid w:val="008C1F3E"/>
    <w:rsid w:val="008C2200"/>
    <w:rsid w:val="008C2766"/>
    <w:rsid w:val="008C3022"/>
    <w:rsid w:val="008C3A41"/>
    <w:rsid w:val="008C3B53"/>
    <w:rsid w:val="008C50DB"/>
    <w:rsid w:val="008C57C9"/>
    <w:rsid w:val="008C661D"/>
    <w:rsid w:val="008C6AE3"/>
    <w:rsid w:val="008C7520"/>
    <w:rsid w:val="008D250B"/>
    <w:rsid w:val="008D5CFD"/>
    <w:rsid w:val="008D698C"/>
    <w:rsid w:val="008E1372"/>
    <w:rsid w:val="008E1421"/>
    <w:rsid w:val="008E3155"/>
    <w:rsid w:val="008E4A78"/>
    <w:rsid w:val="008F00E0"/>
    <w:rsid w:val="008F10AF"/>
    <w:rsid w:val="008F58AB"/>
    <w:rsid w:val="009008DF"/>
    <w:rsid w:val="00904E8B"/>
    <w:rsid w:val="00905A12"/>
    <w:rsid w:val="00910753"/>
    <w:rsid w:val="00910F0E"/>
    <w:rsid w:val="0091307F"/>
    <w:rsid w:val="0091360E"/>
    <w:rsid w:val="00915C6D"/>
    <w:rsid w:val="0091799D"/>
    <w:rsid w:val="00921437"/>
    <w:rsid w:val="00924435"/>
    <w:rsid w:val="0092582A"/>
    <w:rsid w:val="00933EAA"/>
    <w:rsid w:val="009356B1"/>
    <w:rsid w:val="00942D33"/>
    <w:rsid w:val="00943EED"/>
    <w:rsid w:val="009466B9"/>
    <w:rsid w:val="00952219"/>
    <w:rsid w:val="00952896"/>
    <w:rsid w:val="0095620B"/>
    <w:rsid w:val="00960455"/>
    <w:rsid w:val="00962A5A"/>
    <w:rsid w:val="00964127"/>
    <w:rsid w:val="00967920"/>
    <w:rsid w:val="009704BF"/>
    <w:rsid w:val="00971380"/>
    <w:rsid w:val="00974E75"/>
    <w:rsid w:val="00976EF8"/>
    <w:rsid w:val="009815C8"/>
    <w:rsid w:val="0098303D"/>
    <w:rsid w:val="00985942"/>
    <w:rsid w:val="00986306"/>
    <w:rsid w:val="00986936"/>
    <w:rsid w:val="00987F3E"/>
    <w:rsid w:val="00991312"/>
    <w:rsid w:val="009918FB"/>
    <w:rsid w:val="00993C2B"/>
    <w:rsid w:val="009954D4"/>
    <w:rsid w:val="00995664"/>
    <w:rsid w:val="00995FFE"/>
    <w:rsid w:val="009969AE"/>
    <w:rsid w:val="00997AE0"/>
    <w:rsid w:val="009A0A7A"/>
    <w:rsid w:val="009A0F88"/>
    <w:rsid w:val="009A1646"/>
    <w:rsid w:val="009A23E2"/>
    <w:rsid w:val="009A3D74"/>
    <w:rsid w:val="009B02B0"/>
    <w:rsid w:val="009B264B"/>
    <w:rsid w:val="009B57A5"/>
    <w:rsid w:val="009B7927"/>
    <w:rsid w:val="009B7FAA"/>
    <w:rsid w:val="009C0999"/>
    <w:rsid w:val="009C23F3"/>
    <w:rsid w:val="009C26F5"/>
    <w:rsid w:val="009C27C6"/>
    <w:rsid w:val="009C2DC1"/>
    <w:rsid w:val="009C4CCC"/>
    <w:rsid w:val="009D048D"/>
    <w:rsid w:val="009D0831"/>
    <w:rsid w:val="009D12B6"/>
    <w:rsid w:val="009D3B19"/>
    <w:rsid w:val="009E1508"/>
    <w:rsid w:val="009E4416"/>
    <w:rsid w:val="009E6590"/>
    <w:rsid w:val="009F0BE0"/>
    <w:rsid w:val="009F0CBB"/>
    <w:rsid w:val="009F22FF"/>
    <w:rsid w:val="009F2C48"/>
    <w:rsid w:val="009F7701"/>
    <w:rsid w:val="009F7F5A"/>
    <w:rsid w:val="00A02AD6"/>
    <w:rsid w:val="00A03953"/>
    <w:rsid w:val="00A0497E"/>
    <w:rsid w:val="00A05E74"/>
    <w:rsid w:val="00A108D1"/>
    <w:rsid w:val="00A11A65"/>
    <w:rsid w:val="00A12771"/>
    <w:rsid w:val="00A13718"/>
    <w:rsid w:val="00A13B43"/>
    <w:rsid w:val="00A1494D"/>
    <w:rsid w:val="00A15CAF"/>
    <w:rsid w:val="00A16D3C"/>
    <w:rsid w:val="00A17406"/>
    <w:rsid w:val="00A179F3"/>
    <w:rsid w:val="00A22F06"/>
    <w:rsid w:val="00A23682"/>
    <w:rsid w:val="00A238A4"/>
    <w:rsid w:val="00A24DD4"/>
    <w:rsid w:val="00A24F58"/>
    <w:rsid w:val="00A25458"/>
    <w:rsid w:val="00A27A5E"/>
    <w:rsid w:val="00A30869"/>
    <w:rsid w:val="00A31F95"/>
    <w:rsid w:val="00A34DA5"/>
    <w:rsid w:val="00A41729"/>
    <w:rsid w:val="00A41ADC"/>
    <w:rsid w:val="00A45146"/>
    <w:rsid w:val="00A46DA1"/>
    <w:rsid w:val="00A46E39"/>
    <w:rsid w:val="00A52AFD"/>
    <w:rsid w:val="00A53B40"/>
    <w:rsid w:val="00A54B30"/>
    <w:rsid w:val="00A56CAE"/>
    <w:rsid w:val="00A571F8"/>
    <w:rsid w:val="00A66E2B"/>
    <w:rsid w:val="00A706A5"/>
    <w:rsid w:val="00A709F1"/>
    <w:rsid w:val="00A71A1C"/>
    <w:rsid w:val="00A7242A"/>
    <w:rsid w:val="00A73E64"/>
    <w:rsid w:val="00A752C2"/>
    <w:rsid w:val="00A774F5"/>
    <w:rsid w:val="00A77519"/>
    <w:rsid w:val="00A8054A"/>
    <w:rsid w:val="00A817D5"/>
    <w:rsid w:val="00A81AA7"/>
    <w:rsid w:val="00A81C96"/>
    <w:rsid w:val="00A827A1"/>
    <w:rsid w:val="00A83A42"/>
    <w:rsid w:val="00A85188"/>
    <w:rsid w:val="00A87866"/>
    <w:rsid w:val="00A87CB8"/>
    <w:rsid w:val="00A87D75"/>
    <w:rsid w:val="00A901B6"/>
    <w:rsid w:val="00A90E00"/>
    <w:rsid w:val="00A92DB6"/>
    <w:rsid w:val="00A93197"/>
    <w:rsid w:val="00A9472B"/>
    <w:rsid w:val="00A94EFA"/>
    <w:rsid w:val="00A9781A"/>
    <w:rsid w:val="00AA1673"/>
    <w:rsid w:val="00AA7091"/>
    <w:rsid w:val="00AA7478"/>
    <w:rsid w:val="00AB41FB"/>
    <w:rsid w:val="00AB5A94"/>
    <w:rsid w:val="00AB6DF2"/>
    <w:rsid w:val="00AB6FD4"/>
    <w:rsid w:val="00AB7D40"/>
    <w:rsid w:val="00AC1FF8"/>
    <w:rsid w:val="00AC2315"/>
    <w:rsid w:val="00AC5301"/>
    <w:rsid w:val="00AC6EE0"/>
    <w:rsid w:val="00AC743C"/>
    <w:rsid w:val="00AC76B1"/>
    <w:rsid w:val="00AD185E"/>
    <w:rsid w:val="00AD1A11"/>
    <w:rsid w:val="00AD2F0D"/>
    <w:rsid w:val="00AD33A4"/>
    <w:rsid w:val="00AD51D4"/>
    <w:rsid w:val="00AD61A5"/>
    <w:rsid w:val="00AE06A6"/>
    <w:rsid w:val="00AE0D00"/>
    <w:rsid w:val="00AE3C50"/>
    <w:rsid w:val="00AE4A40"/>
    <w:rsid w:val="00AF1146"/>
    <w:rsid w:val="00AF1797"/>
    <w:rsid w:val="00AF2FDA"/>
    <w:rsid w:val="00AF309C"/>
    <w:rsid w:val="00AF3A45"/>
    <w:rsid w:val="00B06E93"/>
    <w:rsid w:val="00B0769B"/>
    <w:rsid w:val="00B07DB8"/>
    <w:rsid w:val="00B106D7"/>
    <w:rsid w:val="00B14393"/>
    <w:rsid w:val="00B1507C"/>
    <w:rsid w:val="00B15466"/>
    <w:rsid w:val="00B163CB"/>
    <w:rsid w:val="00B16A88"/>
    <w:rsid w:val="00B20118"/>
    <w:rsid w:val="00B20657"/>
    <w:rsid w:val="00B20FCA"/>
    <w:rsid w:val="00B2127B"/>
    <w:rsid w:val="00B2536F"/>
    <w:rsid w:val="00B25EE1"/>
    <w:rsid w:val="00B30465"/>
    <w:rsid w:val="00B31804"/>
    <w:rsid w:val="00B340B6"/>
    <w:rsid w:val="00B3512F"/>
    <w:rsid w:val="00B35E3E"/>
    <w:rsid w:val="00B376A8"/>
    <w:rsid w:val="00B4088E"/>
    <w:rsid w:val="00B475A0"/>
    <w:rsid w:val="00B51191"/>
    <w:rsid w:val="00B52976"/>
    <w:rsid w:val="00B52DEF"/>
    <w:rsid w:val="00B55530"/>
    <w:rsid w:val="00B60AA1"/>
    <w:rsid w:val="00B617D9"/>
    <w:rsid w:val="00B61EF9"/>
    <w:rsid w:val="00B63659"/>
    <w:rsid w:val="00B653C3"/>
    <w:rsid w:val="00B66181"/>
    <w:rsid w:val="00B66459"/>
    <w:rsid w:val="00B66FEF"/>
    <w:rsid w:val="00B67AD0"/>
    <w:rsid w:val="00B67C87"/>
    <w:rsid w:val="00B73530"/>
    <w:rsid w:val="00B73D96"/>
    <w:rsid w:val="00B74340"/>
    <w:rsid w:val="00B74E33"/>
    <w:rsid w:val="00B84465"/>
    <w:rsid w:val="00B85429"/>
    <w:rsid w:val="00B8634E"/>
    <w:rsid w:val="00B870E8"/>
    <w:rsid w:val="00B90457"/>
    <w:rsid w:val="00B945B7"/>
    <w:rsid w:val="00B94A55"/>
    <w:rsid w:val="00B976CB"/>
    <w:rsid w:val="00B97E32"/>
    <w:rsid w:val="00BA03DD"/>
    <w:rsid w:val="00BA36AD"/>
    <w:rsid w:val="00BA4308"/>
    <w:rsid w:val="00BA6F77"/>
    <w:rsid w:val="00BB1FCB"/>
    <w:rsid w:val="00BB5978"/>
    <w:rsid w:val="00BB5C19"/>
    <w:rsid w:val="00BB6142"/>
    <w:rsid w:val="00BC33F4"/>
    <w:rsid w:val="00BC3EEC"/>
    <w:rsid w:val="00BC4176"/>
    <w:rsid w:val="00BC5BED"/>
    <w:rsid w:val="00BC5C4F"/>
    <w:rsid w:val="00BC5CC2"/>
    <w:rsid w:val="00BC63C1"/>
    <w:rsid w:val="00BC6490"/>
    <w:rsid w:val="00BC6FD0"/>
    <w:rsid w:val="00BC7847"/>
    <w:rsid w:val="00BC7BDE"/>
    <w:rsid w:val="00BD0AF9"/>
    <w:rsid w:val="00BD1244"/>
    <w:rsid w:val="00BD1811"/>
    <w:rsid w:val="00BD3A73"/>
    <w:rsid w:val="00BD405E"/>
    <w:rsid w:val="00BD47D0"/>
    <w:rsid w:val="00BD5D3A"/>
    <w:rsid w:val="00BD6712"/>
    <w:rsid w:val="00BD68FE"/>
    <w:rsid w:val="00BE0659"/>
    <w:rsid w:val="00BE0B64"/>
    <w:rsid w:val="00BE2F84"/>
    <w:rsid w:val="00BF0502"/>
    <w:rsid w:val="00BF0CEA"/>
    <w:rsid w:val="00BF3B9D"/>
    <w:rsid w:val="00BF3F48"/>
    <w:rsid w:val="00BF510A"/>
    <w:rsid w:val="00BF65CB"/>
    <w:rsid w:val="00C03275"/>
    <w:rsid w:val="00C05F2E"/>
    <w:rsid w:val="00C06AD1"/>
    <w:rsid w:val="00C13193"/>
    <w:rsid w:val="00C1417D"/>
    <w:rsid w:val="00C143A8"/>
    <w:rsid w:val="00C14426"/>
    <w:rsid w:val="00C150DE"/>
    <w:rsid w:val="00C15434"/>
    <w:rsid w:val="00C22DAC"/>
    <w:rsid w:val="00C23210"/>
    <w:rsid w:val="00C23A50"/>
    <w:rsid w:val="00C240C0"/>
    <w:rsid w:val="00C24EA7"/>
    <w:rsid w:val="00C260B9"/>
    <w:rsid w:val="00C33A97"/>
    <w:rsid w:val="00C3429B"/>
    <w:rsid w:val="00C357B3"/>
    <w:rsid w:val="00C36366"/>
    <w:rsid w:val="00C37039"/>
    <w:rsid w:val="00C37B31"/>
    <w:rsid w:val="00C44D9E"/>
    <w:rsid w:val="00C46096"/>
    <w:rsid w:val="00C466DF"/>
    <w:rsid w:val="00C46CBC"/>
    <w:rsid w:val="00C55354"/>
    <w:rsid w:val="00C55A81"/>
    <w:rsid w:val="00C6099C"/>
    <w:rsid w:val="00C60EFA"/>
    <w:rsid w:val="00C613D7"/>
    <w:rsid w:val="00C62913"/>
    <w:rsid w:val="00C6571D"/>
    <w:rsid w:val="00C658B2"/>
    <w:rsid w:val="00C67704"/>
    <w:rsid w:val="00C70E11"/>
    <w:rsid w:val="00C7175F"/>
    <w:rsid w:val="00C748EA"/>
    <w:rsid w:val="00C77104"/>
    <w:rsid w:val="00C77255"/>
    <w:rsid w:val="00C8000B"/>
    <w:rsid w:val="00C84785"/>
    <w:rsid w:val="00C84799"/>
    <w:rsid w:val="00C852F2"/>
    <w:rsid w:val="00C858ED"/>
    <w:rsid w:val="00C86792"/>
    <w:rsid w:val="00C87FE3"/>
    <w:rsid w:val="00C90761"/>
    <w:rsid w:val="00C9162A"/>
    <w:rsid w:val="00C93CEF"/>
    <w:rsid w:val="00C94D5B"/>
    <w:rsid w:val="00C96BDD"/>
    <w:rsid w:val="00CA1923"/>
    <w:rsid w:val="00CA2E01"/>
    <w:rsid w:val="00CA3CB7"/>
    <w:rsid w:val="00CA5A9F"/>
    <w:rsid w:val="00CA5DCD"/>
    <w:rsid w:val="00CB1CA4"/>
    <w:rsid w:val="00CC0461"/>
    <w:rsid w:val="00CC300A"/>
    <w:rsid w:val="00CC3F29"/>
    <w:rsid w:val="00CD1C97"/>
    <w:rsid w:val="00CD21AA"/>
    <w:rsid w:val="00CD5F4E"/>
    <w:rsid w:val="00CD7E03"/>
    <w:rsid w:val="00CE0597"/>
    <w:rsid w:val="00CE0E9D"/>
    <w:rsid w:val="00CE498A"/>
    <w:rsid w:val="00CE69CA"/>
    <w:rsid w:val="00CE7F3F"/>
    <w:rsid w:val="00CF0A9B"/>
    <w:rsid w:val="00CF2925"/>
    <w:rsid w:val="00CF307C"/>
    <w:rsid w:val="00CF31C9"/>
    <w:rsid w:val="00CF437F"/>
    <w:rsid w:val="00CF7579"/>
    <w:rsid w:val="00D01BA5"/>
    <w:rsid w:val="00D01E9A"/>
    <w:rsid w:val="00D14CA8"/>
    <w:rsid w:val="00D215AF"/>
    <w:rsid w:val="00D23A9D"/>
    <w:rsid w:val="00D247E4"/>
    <w:rsid w:val="00D25411"/>
    <w:rsid w:val="00D254F1"/>
    <w:rsid w:val="00D26C55"/>
    <w:rsid w:val="00D3290B"/>
    <w:rsid w:val="00D32E0E"/>
    <w:rsid w:val="00D37F9B"/>
    <w:rsid w:val="00D415AC"/>
    <w:rsid w:val="00D439E7"/>
    <w:rsid w:val="00D5017D"/>
    <w:rsid w:val="00D51052"/>
    <w:rsid w:val="00D518CE"/>
    <w:rsid w:val="00D56456"/>
    <w:rsid w:val="00D600D2"/>
    <w:rsid w:val="00D62FE9"/>
    <w:rsid w:val="00D642BA"/>
    <w:rsid w:val="00D65F14"/>
    <w:rsid w:val="00D669AA"/>
    <w:rsid w:val="00D7017A"/>
    <w:rsid w:val="00D70412"/>
    <w:rsid w:val="00D7332A"/>
    <w:rsid w:val="00D74394"/>
    <w:rsid w:val="00D76BB8"/>
    <w:rsid w:val="00D76D80"/>
    <w:rsid w:val="00D76EA5"/>
    <w:rsid w:val="00D77354"/>
    <w:rsid w:val="00D81A6B"/>
    <w:rsid w:val="00D82ECA"/>
    <w:rsid w:val="00D83150"/>
    <w:rsid w:val="00D84A94"/>
    <w:rsid w:val="00D8695B"/>
    <w:rsid w:val="00D86D98"/>
    <w:rsid w:val="00D918FB"/>
    <w:rsid w:val="00D93D7E"/>
    <w:rsid w:val="00D97268"/>
    <w:rsid w:val="00D97A38"/>
    <w:rsid w:val="00DA049E"/>
    <w:rsid w:val="00DA04A3"/>
    <w:rsid w:val="00DA388C"/>
    <w:rsid w:val="00DA6F24"/>
    <w:rsid w:val="00DB47B4"/>
    <w:rsid w:val="00DB48E2"/>
    <w:rsid w:val="00DB4CB1"/>
    <w:rsid w:val="00DB4E6F"/>
    <w:rsid w:val="00DB5963"/>
    <w:rsid w:val="00DB7DE1"/>
    <w:rsid w:val="00DC0B86"/>
    <w:rsid w:val="00DD0731"/>
    <w:rsid w:val="00DD1349"/>
    <w:rsid w:val="00DD18FF"/>
    <w:rsid w:val="00DD392B"/>
    <w:rsid w:val="00DD416A"/>
    <w:rsid w:val="00DD72D3"/>
    <w:rsid w:val="00DD7793"/>
    <w:rsid w:val="00DD7B31"/>
    <w:rsid w:val="00DD7C81"/>
    <w:rsid w:val="00DE269F"/>
    <w:rsid w:val="00DE4B71"/>
    <w:rsid w:val="00DE4B94"/>
    <w:rsid w:val="00DE65FB"/>
    <w:rsid w:val="00DE7036"/>
    <w:rsid w:val="00DE7B44"/>
    <w:rsid w:val="00DF01C8"/>
    <w:rsid w:val="00DF32F2"/>
    <w:rsid w:val="00DF712D"/>
    <w:rsid w:val="00DF7481"/>
    <w:rsid w:val="00DF7EF2"/>
    <w:rsid w:val="00E0252A"/>
    <w:rsid w:val="00E03535"/>
    <w:rsid w:val="00E044FA"/>
    <w:rsid w:val="00E074FD"/>
    <w:rsid w:val="00E10B42"/>
    <w:rsid w:val="00E12335"/>
    <w:rsid w:val="00E12DDC"/>
    <w:rsid w:val="00E14064"/>
    <w:rsid w:val="00E14956"/>
    <w:rsid w:val="00E14AF1"/>
    <w:rsid w:val="00E14FF8"/>
    <w:rsid w:val="00E17744"/>
    <w:rsid w:val="00E21C43"/>
    <w:rsid w:val="00E2345A"/>
    <w:rsid w:val="00E24B5B"/>
    <w:rsid w:val="00E30324"/>
    <w:rsid w:val="00E331AB"/>
    <w:rsid w:val="00E33534"/>
    <w:rsid w:val="00E33B7C"/>
    <w:rsid w:val="00E350AC"/>
    <w:rsid w:val="00E350DD"/>
    <w:rsid w:val="00E3520A"/>
    <w:rsid w:val="00E40F89"/>
    <w:rsid w:val="00E47C7B"/>
    <w:rsid w:val="00E47DE0"/>
    <w:rsid w:val="00E516EE"/>
    <w:rsid w:val="00E537B3"/>
    <w:rsid w:val="00E56183"/>
    <w:rsid w:val="00E600F3"/>
    <w:rsid w:val="00E61546"/>
    <w:rsid w:val="00E63C0D"/>
    <w:rsid w:val="00E650E5"/>
    <w:rsid w:val="00E6687E"/>
    <w:rsid w:val="00E66BCA"/>
    <w:rsid w:val="00E67D39"/>
    <w:rsid w:val="00E7015A"/>
    <w:rsid w:val="00E80AE5"/>
    <w:rsid w:val="00E83055"/>
    <w:rsid w:val="00E83D05"/>
    <w:rsid w:val="00E84788"/>
    <w:rsid w:val="00E848AC"/>
    <w:rsid w:val="00E8496C"/>
    <w:rsid w:val="00E87454"/>
    <w:rsid w:val="00E87519"/>
    <w:rsid w:val="00E94B42"/>
    <w:rsid w:val="00EA0882"/>
    <w:rsid w:val="00EA1CD7"/>
    <w:rsid w:val="00EA5853"/>
    <w:rsid w:val="00EA674D"/>
    <w:rsid w:val="00EA6F56"/>
    <w:rsid w:val="00EB16E2"/>
    <w:rsid w:val="00EB1C27"/>
    <w:rsid w:val="00EB4674"/>
    <w:rsid w:val="00EB4F4F"/>
    <w:rsid w:val="00EB57F1"/>
    <w:rsid w:val="00EB65E5"/>
    <w:rsid w:val="00EC2FFF"/>
    <w:rsid w:val="00EC4D8B"/>
    <w:rsid w:val="00EC5772"/>
    <w:rsid w:val="00EC5D59"/>
    <w:rsid w:val="00EC755A"/>
    <w:rsid w:val="00ED06BD"/>
    <w:rsid w:val="00ED1348"/>
    <w:rsid w:val="00ED2B75"/>
    <w:rsid w:val="00ED50A9"/>
    <w:rsid w:val="00ED5DD6"/>
    <w:rsid w:val="00ED619B"/>
    <w:rsid w:val="00ED672E"/>
    <w:rsid w:val="00EE4A98"/>
    <w:rsid w:val="00EF1846"/>
    <w:rsid w:val="00EF7B37"/>
    <w:rsid w:val="00F039F6"/>
    <w:rsid w:val="00F045FC"/>
    <w:rsid w:val="00F06C34"/>
    <w:rsid w:val="00F06E3F"/>
    <w:rsid w:val="00F07473"/>
    <w:rsid w:val="00F15532"/>
    <w:rsid w:val="00F15B69"/>
    <w:rsid w:val="00F1622C"/>
    <w:rsid w:val="00F20EC7"/>
    <w:rsid w:val="00F21D03"/>
    <w:rsid w:val="00F22AF1"/>
    <w:rsid w:val="00F22B46"/>
    <w:rsid w:val="00F244E7"/>
    <w:rsid w:val="00F25E92"/>
    <w:rsid w:val="00F26963"/>
    <w:rsid w:val="00F26CB2"/>
    <w:rsid w:val="00F26FA5"/>
    <w:rsid w:val="00F329CB"/>
    <w:rsid w:val="00F34AD1"/>
    <w:rsid w:val="00F41AB5"/>
    <w:rsid w:val="00F44B6C"/>
    <w:rsid w:val="00F46923"/>
    <w:rsid w:val="00F46F58"/>
    <w:rsid w:val="00F47B34"/>
    <w:rsid w:val="00F5325C"/>
    <w:rsid w:val="00F5551F"/>
    <w:rsid w:val="00F575CB"/>
    <w:rsid w:val="00F62AB3"/>
    <w:rsid w:val="00F637B3"/>
    <w:rsid w:val="00F65039"/>
    <w:rsid w:val="00F65279"/>
    <w:rsid w:val="00F657D6"/>
    <w:rsid w:val="00F66E52"/>
    <w:rsid w:val="00F70134"/>
    <w:rsid w:val="00F71328"/>
    <w:rsid w:val="00F74D49"/>
    <w:rsid w:val="00F80047"/>
    <w:rsid w:val="00F80C0A"/>
    <w:rsid w:val="00F80C5F"/>
    <w:rsid w:val="00F81683"/>
    <w:rsid w:val="00F81E2E"/>
    <w:rsid w:val="00F871F7"/>
    <w:rsid w:val="00F878D6"/>
    <w:rsid w:val="00F941A4"/>
    <w:rsid w:val="00F94BD7"/>
    <w:rsid w:val="00F94E59"/>
    <w:rsid w:val="00F95BF4"/>
    <w:rsid w:val="00FA1420"/>
    <w:rsid w:val="00FA2BF4"/>
    <w:rsid w:val="00FA2D04"/>
    <w:rsid w:val="00FA39CE"/>
    <w:rsid w:val="00FA6735"/>
    <w:rsid w:val="00FB52B6"/>
    <w:rsid w:val="00FB539B"/>
    <w:rsid w:val="00FC1714"/>
    <w:rsid w:val="00FD082E"/>
    <w:rsid w:val="00FD3FA9"/>
    <w:rsid w:val="00FD6EB2"/>
    <w:rsid w:val="00FD6F63"/>
    <w:rsid w:val="00FD75E5"/>
    <w:rsid w:val="00FD7AEF"/>
    <w:rsid w:val="00FD7CEC"/>
    <w:rsid w:val="00FE0748"/>
    <w:rsid w:val="00FE3211"/>
    <w:rsid w:val="00FE552B"/>
    <w:rsid w:val="00FE654A"/>
    <w:rsid w:val="00FE6C07"/>
    <w:rsid w:val="00FF025C"/>
    <w:rsid w:val="00FF02B1"/>
    <w:rsid w:val="00FF0551"/>
    <w:rsid w:val="00FF07CB"/>
    <w:rsid w:val="00FF23E9"/>
    <w:rsid w:val="00FF2FC6"/>
    <w:rsid w:val="00FF4E3B"/>
    <w:rsid w:val="00FF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0B28D2"/>
    <w:pPr>
      <w:keepNext/>
      <w:keepLines/>
      <w:spacing w:before="120" w:line="324" w:lineRule="auto"/>
      <w:jc w:val="left"/>
      <w:outlineLvl w:val="2"/>
    </w:pPr>
    <w:rPr>
      <w:rFonts w:eastAsiaTheme="majorEastAsia" w:cstheme="majorBidi"/>
      <w:b/>
      <w:i/>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2FE9"/>
    <w:pPr>
      <w:ind w:left="720"/>
      <w:contextualSpacing/>
    </w:pPr>
  </w:style>
  <w:style w:type="paragraph" w:styleId="NormalWeb">
    <w:name w:val="Normal (Web)"/>
    <w:aliases w:val="Char Char Char,Обычный (веб)1,Обычный (веб) Знак,Обычный (веб) Знак1,Обычный (веб) Знак Знак,Char Char Char Char Char Char Char Char Char Char Char,bangbieu,bangbie,Char Char Char Char Char Char Char Char Char Char,Normal (Web) Char1,Char8"/>
    <w:basedOn w:val="Normal"/>
    <w:link w:val="NormalWebChar"/>
    <w:uiPriority w:val="99"/>
    <w:unhideWhenUsed/>
    <w:qFormat/>
    <w:rsid w:val="002B62A1"/>
    <w:pPr>
      <w:spacing w:before="100" w:beforeAutospacing="1" w:after="100" w:afterAutospacing="1"/>
      <w:jc w:val="left"/>
    </w:pPr>
    <w:rPr>
      <w:rFonts w:eastAsia="Times New Roman" w:cs="Times New Roman"/>
      <w:sz w:val="24"/>
      <w:szCs w:val="24"/>
      <w:lang w:eastAsia="en-US"/>
    </w:rPr>
  </w:style>
  <w:style w:type="character" w:styleId="Hyperlink">
    <w:name w:val="Hyperlink"/>
    <w:basedOn w:val="DefaultParagraphFont"/>
    <w:uiPriority w:val="99"/>
    <w:semiHidden/>
    <w:unhideWhenUsed/>
    <w:rsid w:val="00BF0502"/>
    <w:rPr>
      <w:color w:val="0000FF"/>
      <w:u w:val="single"/>
    </w:rPr>
  </w:style>
  <w:style w:type="paragraph" w:styleId="Header">
    <w:name w:val="header"/>
    <w:basedOn w:val="Normal"/>
    <w:link w:val="HeaderChar"/>
    <w:uiPriority w:val="99"/>
    <w:unhideWhenUsed/>
    <w:rsid w:val="00F06E3F"/>
    <w:pPr>
      <w:tabs>
        <w:tab w:val="center" w:pos="4680"/>
        <w:tab w:val="right" w:pos="9360"/>
      </w:tabs>
    </w:pPr>
  </w:style>
  <w:style w:type="character" w:customStyle="1" w:styleId="HeaderChar">
    <w:name w:val="Header Char"/>
    <w:basedOn w:val="DefaultParagraphFont"/>
    <w:link w:val="Header"/>
    <w:uiPriority w:val="99"/>
    <w:rsid w:val="00F06E3F"/>
  </w:style>
  <w:style w:type="paragraph" w:styleId="Footer">
    <w:name w:val="footer"/>
    <w:basedOn w:val="Normal"/>
    <w:link w:val="FooterChar"/>
    <w:uiPriority w:val="99"/>
    <w:unhideWhenUsed/>
    <w:rsid w:val="00F06E3F"/>
    <w:pPr>
      <w:tabs>
        <w:tab w:val="center" w:pos="4680"/>
        <w:tab w:val="right" w:pos="9360"/>
      </w:tabs>
    </w:pPr>
  </w:style>
  <w:style w:type="character" w:customStyle="1" w:styleId="FooterChar">
    <w:name w:val="Footer Char"/>
    <w:basedOn w:val="DefaultParagraphFont"/>
    <w:link w:val="Footer"/>
    <w:uiPriority w:val="99"/>
    <w:rsid w:val="00F06E3F"/>
  </w:style>
  <w:style w:type="paragraph" w:styleId="BalloonText">
    <w:name w:val="Balloon Text"/>
    <w:basedOn w:val="Normal"/>
    <w:link w:val="BalloonTextChar"/>
    <w:uiPriority w:val="99"/>
    <w:semiHidden/>
    <w:unhideWhenUsed/>
    <w:rsid w:val="00060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EC"/>
    <w:rPr>
      <w:rFonts w:ascii="Segoe UI" w:hAnsi="Segoe UI" w:cs="Segoe UI"/>
      <w:sz w:val="18"/>
      <w:szCs w:val="18"/>
    </w:rPr>
  </w:style>
  <w:style w:type="character" w:customStyle="1" w:styleId="Heading3Char">
    <w:name w:val="Heading 3 Char"/>
    <w:basedOn w:val="DefaultParagraphFont"/>
    <w:link w:val="Heading3"/>
    <w:uiPriority w:val="9"/>
    <w:rsid w:val="000B28D2"/>
    <w:rPr>
      <w:rFonts w:eastAsiaTheme="majorEastAsia" w:cstheme="majorBidi"/>
      <w:b/>
      <w:i/>
      <w:sz w:val="26"/>
      <w:szCs w:val="24"/>
      <w:lang w:eastAsia="en-US"/>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bangbieu Char,bangbie Char,Normal (Web) Char1 Char"/>
    <w:link w:val="NormalWeb"/>
    <w:uiPriority w:val="99"/>
    <w:qFormat/>
    <w:locked/>
    <w:rsid w:val="004243D8"/>
    <w:rPr>
      <w:rFonts w:eastAsia="Times New Roman" w:cs="Times New Roman"/>
      <w:sz w:val="24"/>
      <w:szCs w:val="24"/>
      <w:lang w:eastAsia="en-US"/>
    </w:rPr>
  </w:style>
  <w:style w:type="paragraph" w:customStyle="1" w:styleId="Char">
    <w:name w:val="Char"/>
    <w:basedOn w:val="Normal"/>
    <w:autoRedefine/>
    <w:rsid w:val="0050266A"/>
    <w:pPr>
      <w:spacing w:after="160" w:line="240" w:lineRule="exact"/>
      <w:jc w:val="left"/>
    </w:pPr>
    <w:rPr>
      <w:rFonts w:ascii="Verdana" w:eastAsia="Times New Roman" w:hAnsi="Verdana" w:cs="Verdana"/>
      <w:sz w:val="20"/>
      <w:szCs w:val="20"/>
      <w:lang w:eastAsia="en-US"/>
    </w:rPr>
  </w:style>
  <w:style w:type="character" w:styleId="CommentReference">
    <w:name w:val="annotation reference"/>
    <w:uiPriority w:val="99"/>
    <w:semiHidden/>
    <w:unhideWhenUsed/>
    <w:rsid w:val="00416B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0B28D2"/>
    <w:pPr>
      <w:keepNext/>
      <w:keepLines/>
      <w:spacing w:before="120" w:line="324" w:lineRule="auto"/>
      <w:jc w:val="left"/>
      <w:outlineLvl w:val="2"/>
    </w:pPr>
    <w:rPr>
      <w:rFonts w:eastAsiaTheme="majorEastAsia" w:cstheme="majorBidi"/>
      <w:b/>
      <w:i/>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2FE9"/>
    <w:pPr>
      <w:ind w:left="720"/>
      <w:contextualSpacing/>
    </w:pPr>
  </w:style>
  <w:style w:type="paragraph" w:styleId="NormalWeb">
    <w:name w:val="Normal (Web)"/>
    <w:aliases w:val="Char Char Char,Обычный (веб)1,Обычный (веб) Знак,Обычный (веб) Знак1,Обычный (веб) Знак Знак,Char Char Char Char Char Char Char Char Char Char Char,bangbieu,bangbie,Char Char Char Char Char Char Char Char Char Char,Normal (Web) Char1,Char8"/>
    <w:basedOn w:val="Normal"/>
    <w:link w:val="NormalWebChar"/>
    <w:uiPriority w:val="99"/>
    <w:unhideWhenUsed/>
    <w:qFormat/>
    <w:rsid w:val="002B62A1"/>
    <w:pPr>
      <w:spacing w:before="100" w:beforeAutospacing="1" w:after="100" w:afterAutospacing="1"/>
      <w:jc w:val="left"/>
    </w:pPr>
    <w:rPr>
      <w:rFonts w:eastAsia="Times New Roman" w:cs="Times New Roman"/>
      <w:sz w:val="24"/>
      <w:szCs w:val="24"/>
      <w:lang w:eastAsia="en-US"/>
    </w:rPr>
  </w:style>
  <w:style w:type="character" w:styleId="Hyperlink">
    <w:name w:val="Hyperlink"/>
    <w:basedOn w:val="DefaultParagraphFont"/>
    <w:uiPriority w:val="99"/>
    <w:semiHidden/>
    <w:unhideWhenUsed/>
    <w:rsid w:val="00BF0502"/>
    <w:rPr>
      <w:color w:val="0000FF"/>
      <w:u w:val="single"/>
    </w:rPr>
  </w:style>
  <w:style w:type="paragraph" w:styleId="Header">
    <w:name w:val="header"/>
    <w:basedOn w:val="Normal"/>
    <w:link w:val="HeaderChar"/>
    <w:uiPriority w:val="99"/>
    <w:unhideWhenUsed/>
    <w:rsid w:val="00F06E3F"/>
    <w:pPr>
      <w:tabs>
        <w:tab w:val="center" w:pos="4680"/>
        <w:tab w:val="right" w:pos="9360"/>
      </w:tabs>
    </w:pPr>
  </w:style>
  <w:style w:type="character" w:customStyle="1" w:styleId="HeaderChar">
    <w:name w:val="Header Char"/>
    <w:basedOn w:val="DefaultParagraphFont"/>
    <w:link w:val="Header"/>
    <w:uiPriority w:val="99"/>
    <w:rsid w:val="00F06E3F"/>
  </w:style>
  <w:style w:type="paragraph" w:styleId="Footer">
    <w:name w:val="footer"/>
    <w:basedOn w:val="Normal"/>
    <w:link w:val="FooterChar"/>
    <w:uiPriority w:val="99"/>
    <w:unhideWhenUsed/>
    <w:rsid w:val="00F06E3F"/>
    <w:pPr>
      <w:tabs>
        <w:tab w:val="center" w:pos="4680"/>
        <w:tab w:val="right" w:pos="9360"/>
      </w:tabs>
    </w:pPr>
  </w:style>
  <w:style w:type="character" w:customStyle="1" w:styleId="FooterChar">
    <w:name w:val="Footer Char"/>
    <w:basedOn w:val="DefaultParagraphFont"/>
    <w:link w:val="Footer"/>
    <w:uiPriority w:val="99"/>
    <w:rsid w:val="00F06E3F"/>
  </w:style>
  <w:style w:type="paragraph" w:styleId="BalloonText">
    <w:name w:val="Balloon Text"/>
    <w:basedOn w:val="Normal"/>
    <w:link w:val="BalloonTextChar"/>
    <w:uiPriority w:val="99"/>
    <w:semiHidden/>
    <w:unhideWhenUsed/>
    <w:rsid w:val="00060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EC"/>
    <w:rPr>
      <w:rFonts w:ascii="Segoe UI" w:hAnsi="Segoe UI" w:cs="Segoe UI"/>
      <w:sz w:val="18"/>
      <w:szCs w:val="18"/>
    </w:rPr>
  </w:style>
  <w:style w:type="character" w:customStyle="1" w:styleId="Heading3Char">
    <w:name w:val="Heading 3 Char"/>
    <w:basedOn w:val="DefaultParagraphFont"/>
    <w:link w:val="Heading3"/>
    <w:uiPriority w:val="9"/>
    <w:rsid w:val="000B28D2"/>
    <w:rPr>
      <w:rFonts w:eastAsiaTheme="majorEastAsia" w:cstheme="majorBidi"/>
      <w:b/>
      <w:i/>
      <w:sz w:val="26"/>
      <w:szCs w:val="24"/>
      <w:lang w:eastAsia="en-US"/>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bangbieu Char,bangbie Char,Normal (Web) Char1 Char"/>
    <w:link w:val="NormalWeb"/>
    <w:uiPriority w:val="99"/>
    <w:qFormat/>
    <w:locked/>
    <w:rsid w:val="004243D8"/>
    <w:rPr>
      <w:rFonts w:eastAsia="Times New Roman" w:cs="Times New Roman"/>
      <w:sz w:val="24"/>
      <w:szCs w:val="24"/>
      <w:lang w:eastAsia="en-US"/>
    </w:rPr>
  </w:style>
  <w:style w:type="paragraph" w:customStyle="1" w:styleId="Char">
    <w:name w:val="Char"/>
    <w:basedOn w:val="Normal"/>
    <w:autoRedefine/>
    <w:rsid w:val="0050266A"/>
    <w:pPr>
      <w:spacing w:after="160" w:line="240" w:lineRule="exact"/>
      <w:jc w:val="left"/>
    </w:pPr>
    <w:rPr>
      <w:rFonts w:ascii="Verdana" w:eastAsia="Times New Roman" w:hAnsi="Verdana" w:cs="Verdana"/>
      <w:sz w:val="20"/>
      <w:szCs w:val="20"/>
      <w:lang w:eastAsia="en-US"/>
    </w:rPr>
  </w:style>
  <w:style w:type="character" w:styleId="CommentReference">
    <w:name w:val="annotation reference"/>
    <w:uiPriority w:val="99"/>
    <w:semiHidden/>
    <w:unhideWhenUsed/>
    <w:rsid w:val="00416B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0267">
      <w:bodyDiv w:val="1"/>
      <w:marLeft w:val="0"/>
      <w:marRight w:val="0"/>
      <w:marTop w:val="0"/>
      <w:marBottom w:val="0"/>
      <w:divBdr>
        <w:top w:val="none" w:sz="0" w:space="0" w:color="auto"/>
        <w:left w:val="none" w:sz="0" w:space="0" w:color="auto"/>
        <w:bottom w:val="none" w:sz="0" w:space="0" w:color="auto"/>
        <w:right w:val="none" w:sz="0" w:space="0" w:color="auto"/>
      </w:divBdr>
    </w:div>
    <w:div w:id="331107873">
      <w:bodyDiv w:val="1"/>
      <w:marLeft w:val="0"/>
      <w:marRight w:val="0"/>
      <w:marTop w:val="0"/>
      <w:marBottom w:val="0"/>
      <w:divBdr>
        <w:top w:val="none" w:sz="0" w:space="0" w:color="auto"/>
        <w:left w:val="none" w:sz="0" w:space="0" w:color="auto"/>
        <w:bottom w:val="none" w:sz="0" w:space="0" w:color="auto"/>
        <w:right w:val="none" w:sz="0" w:space="0" w:color="auto"/>
      </w:divBdr>
    </w:div>
    <w:div w:id="341393938">
      <w:bodyDiv w:val="1"/>
      <w:marLeft w:val="0"/>
      <w:marRight w:val="0"/>
      <w:marTop w:val="0"/>
      <w:marBottom w:val="0"/>
      <w:divBdr>
        <w:top w:val="none" w:sz="0" w:space="0" w:color="auto"/>
        <w:left w:val="none" w:sz="0" w:space="0" w:color="auto"/>
        <w:bottom w:val="none" w:sz="0" w:space="0" w:color="auto"/>
        <w:right w:val="none" w:sz="0" w:space="0" w:color="auto"/>
      </w:divBdr>
    </w:div>
    <w:div w:id="348913700">
      <w:bodyDiv w:val="1"/>
      <w:marLeft w:val="0"/>
      <w:marRight w:val="0"/>
      <w:marTop w:val="0"/>
      <w:marBottom w:val="0"/>
      <w:divBdr>
        <w:top w:val="none" w:sz="0" w:space="0" w:color="auto"/>
        <w:left w:val="none" w:sz="0" w:space="0" w:color="auto"/>
        <w:bottom w:val="none" w:sz="0" w:space="0" w:color="auto"/>
        <w:right w:val="none" w:sz="0" w:space="0" w:color="auto"/>
      </w:divBdr>
    </w:div>
    <w:div w:id="364330605">
      <w:bodyDiv w:val="1"/>
      <w:marLeft w:val="0"/>
      <w:marRight w:val="0"/>
      <w:marTop w:val="0"/>
      <w:marBottom w:val="0"/>
      <w:divBdr>
        <w:top w:val="none" w:sz="0" w:space="0" w:color="auto"/>
        <w:left w:val="none" w:sz="0" w:space="0" w:color="auto"/>
        <w:bottom w:val="none" w:sz="0" w:space="0" w:color="auto"/>
        <w:right w:val="none" w:sz="0" w:space="0" w:color="auto"/>
      </w:divBdr>
    </w:div>
    <w:div w:id="431977346">
      <w:bodyDiv w:val="1"/>
      <w:marLeft w:val="0"/>
      <w:marRight w:val="0"/>
      <w:marTop w:val="0"/>
      <w:marBottom w:val="0"/>
      <w:divBdr>
        <w:top w:val="none" w:sz="0" w:space="0" w:color="auto"/>
        <w:left w:val="none" w:sz="0" w:space="0" w:color="auto"/>
        <w:bottom w:val="none" w:sz="0" w:space="0" w:color="auto"/>
        <w:right w:val="none" w:sz="0" w:space="0" w:color="auto"/>
      </w:divBdr>
    </w:div>
    <w:div w:id="464158412">
      <w:bodyDiv w:val="1"/>
      <w:marLeft w:val="0"/>
      <w:marRight w:val="0"/>
      <w:marTop w:val="0"/>
      <w:marBottom w:val="0"/>
      <w:divBdr>
        <w:top w:val="none" w:sz="0" w:space="0" w:color="auto"/>
        <w:left w:val="none" w:sz="0" w:space="0" w:color="auto"/>
        <w:bottom w:val="none" w:sz="0" w:space="0" w:color="auto"/>
        <w:right w:val="none" w:sz="0" w:space="0" w:color="auto"/>
      </w:divBdr>
    </w:div>
    <w:div w:id="573513114">
      <w:bodyDiv w:val="1"/>
      <w:marLeft w:val="0"/>
      <w:marRight w:val="0"/>
      <w:marTop w:val="0"/>
      <w:marBottom w:val="0"/>
      <w:divBdr>
        <w:top w:val="none" w:sz="0" w:space="0" w:color="auto"/>
        <w:left w:val="none" w:sz="0" w:space="0" w:color="auto"/>
        <w:bottom w:val="none" w:sz="0" w:space="0" w:color="auto"/>
        <w:right w:val="none" w:sz="0" w:space="0" w:color="auto"/>
      </w:divBdr>
    </w:div>
    <w:div w:id="583493863">
      <w:bodyDiv w:val="1"/>
      <w:marLeft w:val="0"/>
      <w:marRight w:val="0"/>
      <w:marTop w:val="0"/>
      <w:marBottom w:val="0"/>
      <w:divBdr>
        <w:top w:val="none" w:sz="0" w:space="0" w:color="auto"/>
        <w:left w:val="none" w:sz="0" w:space="0" w:color="auto"/>
        <w:bottom w:val="none" w:sz="0" w:space="0" w:color="auto"/>
        <w:right w:val="none" w:sz="0" w:space="0" w:color="auto"/>
      </w:divBdr>
    </w:div>
    <w:div w:id="631790173">
      <w:bodyDiv w:val="1"/>
      <w:marLeft w:val="0"/>
      <w:marRight w:val="0"/>
      <w:marTop w:val="0"/>
      <w:marBottom w:val="0"/>
      <w:divBdr>
        <w:top w:val="none" w:sz="0" w:space="0" w:color="auto"/>
        <w:left w:val="none" w:sz="0" w:space="0" w:color="auto"/>
        <w:bottom w:val="none" w:sz="0" w:space="0" w:color="auto"/>
        <w:right w:val="none" w:sz="0" w:space="0" w:color="auto"/>
      </w:divBdr>
    </w:div>
    <w:div w:id="845821660">
      <w:bodyDiv w:val="1"/>
      <w:marLeft w:val="0"/>
      <w:marRight w:val="0"/>
      <w:marTop w:val="0"/>
      <w:marBottom w:val="0"/>
      <w:divBdr>
        <w:top w:val="none" w:sz="0" w:space="0" w:color="auto"/>
        <w:left w:val="none" w:sz="0" w:space="0" w:color="auto"/>
        <w:bottom w:val="none" w:sz="0" w:space="0" w:color="auto"/>
        <w:right w:val="none" w:sz="0" w:space="0" w:color="auto"/>
      </w:divBdr>
    </w:div>
    <w:div w:id="868840231">
      <w:bodyDiv w:val="1"/>
      <w:marLeft w:val="0"/>
      <w:marRight w:val="0"/>
      <w:marTop w:val="0"/>
      <w:marBottom w:val="0"/>
      <w:divBdr>
        <w:top w:val="none" w:sz="0" w:space="0" w:color="auto"/>
        <w:left w:val="none" w:sz="0" w:space="0" w:color="auto"/>
        <w:bottom w:val="none" w:sz="0" w:space="0" w:color="auto"/>
        <w:right w:val="none" w:sz="0" w:space="0" w:color="auto"/>
      </w:divBdr>
    </w:div>
    <w:div w:id="931087235">
      <w:bodyDiv w:val="1"/>
      <w:marLeft w:val="0"/>
      <w:marRight w:val="0"/>
      <w:marTop w:val="0"/>
      <w:marBottom w:val="0"/>
      <w:divBdr>
        <w:top w:val="none" w:sz="0" w:space="0" w:color="auto"/>
        <w:left w:val="none" w:sz="0" w:space="0" w:color="auto"/>
        <w:bottom w:val="none" w:sz="0" w:space="0" w:color="auto"/>
        <w:right w:val="none" w:sz="0" w:space="0" w:color="auto"/>
      </w:divBdr>
    </w:div>
    <w:div w:id="943417886">
      <w:bodyDiv w:val="1"/>
      <w:marLeft w:val="0"/>
      <w:marRight w:val="0"/>
      <w:marTop w:val="0"/>
      <w:marBottom w:val="0"/>
      <w:divBdr>
        <w:top w:val="none" w:sz="0" w:space="0" w:color="auto"/>
        <w:left w:val="none" w:sz="0" w:space="0" w:color="auto"/>
        <w:bottom w:val="none" w:sz="0" w:space="0" w:color="auto"/>
        <w:right w:val="none" w:sz="0" w:space="0" w:color="auto"/>
      </w:divBdr>
    </w:div>
    <w:div w:id="949748296">
      <w:bodyDiv w:val="1"/>
      <w:marLeft w:val="0"/>
      <w:marRight w:val="0"/>
      <w:marTop w:val="0"/>
      <w:marBottom w:val="0"/>
      <w:divBdr>
        <w:top w:val="none" w:sz="0" w:space="0" w:color="auto"/>
        <w:left w:val="none" w:sz="0" w:space="0" w:color="auto"/>
        <w:bottom w:val="none" w:sz="0" w:space="0" w:color="auto"/>
        <w:right w:val="none" w:sz="0" w:space="0" w:color="auto"/>
      </w:divBdr>
    </w:div>
    <w:div w:id="1054546021">
      <w:bodyDiv w:val="1"/>
      <w:marLeft w:val="0"/>
      <w:marRight w:val="0"/>
      <w:marTop w:val="0"/>
      <w:marBottom w:val="0"/>
      <w:divBdr>
        <w:top w:val="none" w:sz="0" w:space="0" w:color="auto"/>
        <w:left w:val="none" w:sz="0" w:space="0" w:color="auto"/>
        <w:bottom w:val="none" w:sz="0" w:space="0" w:color="auto"/>
        <w:right w:val="none" w:sz="0" w:space="0" w:color="auto"/>
      </w:divBdr>
    </w:div>
    <w:div w:id="1109080602">
      <w:bodyDiv w:val="1"/>
      <w:marLeft w:val="0"/>
      <w:marRight w:val="0"/>
      <w:marTop w:val="0"/>
      <w:marBottom w:val="0"/>
      <w:divBdr>
        <w:top w:val="none" w:sz="0" w:space="0" w:color="auto"/>
        <w:left w:val="none" w:sz="0" w:space="0" w:color="auto"/>
        <w:bottom w:val="none" w:sz="0" w:space="0" w:color="auto"/>
        <w:right w:val="none" w:sz="0" w:space="0" w:color="auto"/>
      </w:divBdr>
    </w:div>
    <w:div w:id="1160079312">
      <w:bodyDiv w:val="1"/>
      <w:marLeft w:val="0"/>
      <w:marRight w:val="0"/>
      <w:marTop w:val="0"/>
      <w:marBottom w:val="0"/>
      <w:divBdr>
        <w:top w:val="none" w:sz="0" w:space="0" w:color="auto"/>
        <w:left w:val="none" w:sz="0" w:space="0" w:color="auto"/>
        <w:bottom w:val="none" w:sz="0" w:space="0" w:color="auto"/>
        <w:right w:val="none" w:sz="0" w:space="0" w:color="auto"/>
      </w:divBdr>
    </w:div>
    <w:div w:id="1160854521">
      <w:bodyDiv w:val="1"/>
      <w:marLeft w:val="0"/>
      <w:marRight w:val="0"/>
      <w:marTop w:val="0"/>
      <w:marBottom w:val="0"/>
      <w:divBdr>
        <w:top w:val="none" w:sz="0" w:space="0" w:color="auto"/>
        <w:left w:val="none" w:sz="0" w:space="0" w:color="auto"/>
        <w:bottom w:val="none" w:sz="0" w:space="0" w:color="auto"/>
        <w:right w:val="none" w:sz="0" w:space="0" w:color="auto"/>
      </w:divBdr>
    </w:div>
    <w:div w:id="1317760740">
      <w:bodyDiv w:val="1"/>
      <w:marLeft w:val="0"/>
      <w:marRight w:val="0"/>
      <w:marTop w:val="0"/>
      <w:marBottom w:val="0"/>
      <w:divBdr>
        <w:top w:val="none" w:sz="0" w:space="0" w:color="auto"/>
        <w:left w:val="none" w:sz="0" w:space="0" w:color="auto"/>
        <w:bottom w:val="none" w:sz="0" w:space="0" w:color="auto"/>
        <w:right w:val="none" w:sz="0" w:space="0" w:color="auto"/>
      </w:divBdr>
    </w:div>
    <w:div w:id="1356661985">
      <w:bodyDiv w:val="1"/>
      <w:marLeft w:val="0"/>
      <w:marRight w:val="0"/>
      <w:marTop w:val="0"/>
      <w:marBottom w:val="0"/>
      <w:divBdr>
        <w:top w:val="none" w:sz="0" w:space="0" w:color="auto"/>
        <w:left w:val="none" w:sz="0" w:space="0" w:color="auto"/>
        <w:bottom w:val="none" w:sz="0" w:space="0" w:color="auto"/>
        <w:right w:val="none" w:sz="0" w:space="0" w:color="auto"/>
      </w:divBdr>
    </w:div>
    <w:div w:id="1360010394">
      <w:bodyDiv w:val="1"/>
      <w:marLeft w:val="0"/>
      <w:marRight w:val="0"/>
      <w:marTop w:val="0"/>
      <w:marBottom w:val="0"/>
      <w:divBdr>
        <w:top w:val="none" w:sz="0" w:space="0" w:color="auto"/>
        <w:left w:val="none" w:sz="0" w:space="0" w:color="auto"/>
        <w:bottom w:val="none" w:sz="0" w:space="0" w:color="auto"/>
        <w:right w:val="none" w:sz="0" w:space="0" w:color="auto"/>
      </w:divBdr>
    </w:div>
    <w:div w:id="1548447048">
      <w:bodyDiv w:val="1"/>
      <w:marLeft w:val="0"/>
      <w:marRight w:val="0"/>
      <w:marTop w:val="0"/>
      <w:marBottom w:val="0"/>
      <w:divBdr>
        <w:top w:val="none" w:sz="0" w:space="0" w:color="auto"/>
        <w:left w:val="none" w:sz="0" w:space="0" w:color="auto"/>
        <w:bottom w:val="none" w:sz="0" w:space="0" w:color="auto"/>
        <w:right w:val="none" w:sz="0" w:space="0" w:color="auto"/>
      </w:divBdr>
    </w:div>
    <w:div w:id="1588147850">
      <w:bodyDiv w:val="1"/>
      <w:marLeft w:val="0"/>
      <w:marRight w:val="0"/>
      <w:marTop w:val="0"/>
      <w:marBottom w:val="0"/>
      <w:divBdr>
        <w:top w:val="none" w:sz="0" w:space="0" w:color="auto"/>
        <w:left w:val="none" w:sz="0" w:space="0" w:color="auto"/>
        <w:bottom w:val="none" w:sz="0" w:space="0" w:color="auto"/>
        <w:right w:val="none" w:sz="0" w:space="0" w:color="auto"/>
      </w:divBdr>
    </w:div>
    <w:div w:id="1667971318">
      <w:bodyDiv w:val="1"/>
      <w:marLeft w:val="0"/>
      <w:marRight w:val="0"/>
      <w:marTop w:val="0"/>
      <w:marBottom w:val="0"/>
      <w:divBdr>
        <w:top w:val="none" w:sz="0" w:space="0" w:color="auto"/>
        <w:left w:val="none" w:sz="0" w:space="0" w:color="auto"/>
        <w:bottom w:val="none" w:sz="0" w:space="0" w:color="auto"/>
        <w:right w:val="none" w:sz="0" w:space="0" w:color="auto"/>
      </w:divBdr>
    </w:div>
    <w:div w:id="1740903271">
      <w:bodyDiv w:val="1"/>
      <w:marLeft w:val="0"/>
      <w:marRight w:val="0"/>
      <w:marTop w:val="0"/>
      <w:marBottom w:val="0"/>
      <w:divBdr>
        <w:top w:val="none" w:sz="0" w:space="0" w:color="auto"/>
        <w:left w:val="none" w:sz="0" w:space="0" w:color="auto"/>
        <w:bottom w:val="none" w:sz="0" w:space="0" w:color="auto"/>
        <w:right w:val="none" w:sz="0" w:space="0" w:color="auto"/>
      </w:divBdr>
    </w:div>
    <w:div w:id="1833792489">
      <w:bodyDiv w:val="1"/>
      <w:marLeft w:val="0"/>
      <w:marRight w:val="0"/>
      <w:marTop w:val="0"/>
      <w:marBottom w:val="0"/>
      <w:divBdr>
        <w:top w:val="none" w:sz="0" w:space="0" w:color="auto"/>
        <w:left w:val="none" w:sz="0" w:space="0" w:color="auto"/>
        <w:bottom w:val="none" w:sz="0" w:space="0" w:color="auto"/>
        <w:right w:val="none" w:sz="0" w:space="0" w:color="auto"/>
      </w:divBdr>
    </w:div>
    <w:div w:id="1839615659">
      <w:bodyDiv w:val="1"/>
      <w:marLeft w:val="0"/>
      <w:marRight w:val="0"/>
      <w:marTop w:val="0"/>
      <w:marBottom w:val="0"/>
      <w:divBdr>
        <w:top w:val="none" w:sz="0" w:space="0" w:color="auto"/>
        <w:left w:val="none" w:sz="0" w:space="0" w:color="auto"/>
        <w:bottom w:val="none" w:sz="0" w:space="0" w:color="auto"/>
        <w:right w:val="none" w:sz="0" w:space="0" w:color="auto"/>
      </w:divBdr>
    </w:div>
    <w:div w:id="195108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01-2015-nd-cp-dia-ban-hoat-dong-hai-quan-trach-nhiem-phoi-hop-phong-chong-buon-lau-262378.aspx" TargetMode="External"/><Relationship Id="rId3" Type="http://schemas.openxmlformats.org/officeDocument/2006/relationships/settings" Target="settings.xml"/><Relationship Id="rId7" Type="http://schemas.openxmlformats.org/officeDocument/2006/relationships/hyperlink" Target="https://thuvienphapluat.vn/van-ban/Cong-nghe-thong-tin/Luat-buu-chinh-2010-108080.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15121</Words>
  <Characters>86191</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Hai Quan Viet Nam</Company>
  <LinksUpToDate>false</LinksUpToDate>
  <CharactersWithSpaces>101110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MinhDiem</cp:lastModifiedBy>
  <cp:revision>2</cp:revision>
  <cp:lastPrinted>2025-08-25T03:09:00Z</cp:lastPrinted>
  <dcterms:created xsi:type="dcterms:W3CDTF">2026-03-13T09:50:00Z</dcterms:created>
  <dcterms:modified xsi:type="dcterms:W3CDTF">2026-03-13T09:50:00Z</dcterms:modified>
</cp:coreProperties>
</file>