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05" w:type="pct"/>
        <w:tblInd w:w="-709" w:type="dxa"/>
        <w:tblLook w:val="01E0" w:firstRow="1" w:lastRow="1" w:firstColumn="1" w:lastColumn="1" w:noHBand="0" w:noVBand="0"/>
      </w:tblPr>
      <w:tblGrid>
        <w:gridCol w:w="4537"/>
        <w:gridCol w:w="5816"/>
      </w:tblGrid>
      <w:tr w:rsidR="00B8243B" w:rsidRPr="00B8243B" w14:paraId="13E9A766" w14:textId="77777777" w:rsidTr="00EB6052">
        <w:trPr>
          <w:trHeight w:val="791"/>
        </w:trPr>
        <w:tc>
          <w:tcPr>
            <w:tcW w:w="2191" w:type="pct"/>
          </w:tcPr>
          <w:p w14:paraId="2734FAA8" w14:textId="07F56219" w:rsidR="00D07CDB" w:rsidRPr="00B8243B" w:rsidRDefault="00D07CDB" w:rsidP="00D07CDB">
            <w:pPr>
              <w:spacing w:after="0" w:line="240" w:lineRule="auto"/>
              <w:jc w:val="center"/>
              <w:rPr>
                <w:rFonts w:ascii="Times New Roman" w:eastAsia="Times New Roman" w:hAnsi="Times New Roman"/>
                <w:sz w:val="24"/>
                <w:szCs w:val="26"/>
                <w:lang w:val="vi-VN"/>
              </w:rPr>
            </w:pPr>
            <w:r w:rsidRPr="00B8243B">
              <w:rPr>
                <w:rFonts w:ascii="Times New Roman" w:eastAsia="Times New Roman" w:hAnsi="Times New Roman"/>
                <w:sz w:val="24"/>
                <w:szCs w:val="26"/>
              </w:rPr>
              <w:t xml:space="preserve">BỘ </w:t>
            </w:r>
            <w:r w:rsidR="00B74FE1" w:rsidRPr="00B8243B">
              <w:rPr>
                <w:rFonts w:ascii="Times New Roman" w:eastAsia="Times New Roman" w:hAnsi="Times New Roman"/>
                <w:sz w:val="24"/>
                <w:szCs w:val="26"/>
              </w:rPr>
              <w:t>VĂN</w:t>
            </w:r>
            <w:r w:rsidR="00B74FE1" w:rsidRPr="00B8243B">
              <w:rPr>
                <w:rFonts w:ascii="Times New Roman" w:eastAsia="Times New Roman" w:hAnsi="Times New Roman"/>
                <w:sz w:val="24"/>
                <w:szCs w:val="26"/>
                <w:lang w:val="vi-VN"/>
              </w:rPr>
              <w:t xml:space="preserve"> HÓA, THỂ THAO VÀ DU LỊCH</w:t>
            </w:r>
          </w:p>
          <w:p w14:paraId="04805D8E" w14:textId="72B276E9" w:rsidR="00D07CDB" w:rsidRPr="00B8243B" w:rsidRDefault="00D07CDB" w:rsidP="00D07CDB">
            <w:pPr>
              <w:tabs>
                <w:tab w:val="center" w:pos="4680"/>
                <w:tab w:val="right" w:pos="9360"/>
              </w:tabs>
              <w:spacing w:after="0" w:line="240" w:lineRule="auto"/>
              <w:jc w:val="center"/>
              <w:rPr>
                <w:rFonts w:ascii="Times New Roman" w:eastAsia="Times New Roman" w:hAnsi="Times New Roman"/>
                <w:noProof/>
                <w:sz w:val="26"/>
                <w:szCs w:val="26"/>
                <w:lang w:val="vi-VN"/>
              </w:rPr>
            </w:pPr>
            <w:r w:rsidRPr="00B8243B">
              <w:rPr>
                <w:rFonts w:ascii="Times New Roman" w:eastAsia="Times New Roman" w:hAnsi="Times New Roman"/>
                <w:b/>
                <w:sz w:val="24"/>
                <w:szCs w:val="26"/>
              </w:rPr>
              <w:t xml:space="preserve"> </w:t>
            </w:r>
            <w:r w:rsidRPr="00B8243B">
              <w:rPr>
                <w:rFonts w:ascii="Times New Roman" w:eastAsia="Times New Roman" w:hAnsi="Times New Roman"/>
                <w:b/>
                <w:sz w:val="26"/>
                <w:szCs w:val="26"/>
              </w:rPr>
              <w:t xml:space="preserve">CỤC </w:t>
            </w:r>
            <w:r w:rsidR="00B74FE1" w:rsidRPr="00B8243B">
              <w:rPr>
                <w:rFonts w:ascii="Times New Roman" w:eastAsia="Times New Roman" w:hAnsi="Times New Roman"/>
                <w:b/>
                <w:sz w:val="26"/>
                <w:szCs w:val="26"/>
              </w:rPr>
              <w:t>BÁO</w:t>
            </w:r>
            <w:r w:rsidR="00B74FE1" w:rsidRPr="00B8243B">
              <w:rPr>
                <w:rFonts w:ascii="Times New Roman" w:eastAsia="Times New Roman" w:hAnsi="Times New Roman"/>
                <w:b/>
                <w:sz w:val="26"/>
                <w:szCs w:val="26"/>
                <w:lang w:val="vi-VN"/>
              </w:rPr>
              <w:t xml:space="preserve"> CHÍ</w:t>
            </w:r>
          </w:p>
          <w:p w14:paraId="49DF6CFE" w14:textId="750C9547" w:rsidR="00080462" w:rsidRPr="00B8243B" w:rsidRDefault="00D07CDB" w:rsidP="00D07CDB">
            <w:pPr>
              <w:tabs>
                <w:tab w:val="center" w:pos="4680"/>
                <w:tab w:val="right" w:pos="9360"/>
              </w:tabs>
              <w:spacing w:after="0" w:line="240" w:lineRule="auto"/>
              <w:jc w:val="center"/>
              <w:rPr>
                <w:rFonts w:ascii="Times New Roman" w:eastAsia="Times New Roman" w:hAnsi="Times New Roman"/>
                <w:noProof/>
                <w:sz w:val="26"/>
                <w:szCs w:val="26"/>
                <w:lang w:val="vi-VN"/>
              </w:rPr>
            </w:pPr>
            <w:r w:rsidRPr="00B8243B">
              <w:rPr>
                <w:rFonts w:ascii="Times New Roman" w:eastAsia="Times New Roman" w:hAnsi="Times New Roman"/>
                <w:noProof/>
                <w:sz w:val="26"/>
                <w:szCs w:val="26"/>
                <w:lang w:eastAsia="zh-CN"/>
              </w:rPr>
              <mc:AlternateContent>
                <mc:Choice Requires="wps">
                  <w:drawing>
                    <wp:anchor distT="0" distB="0" distL="114300" distR="114300" simplePos="0" relativeHeight="251662336" behindDoc="0" locked="0" layoutInCell="1" allowOverlap="1" wp14:anchorId="7C17F68F" wp14:editId="3601710A">
                      <wp:simplePos x="0" y="0"/>
                      <wp:positionH relativeFrom="column">
                        <wp:posOffset>885907</wp:posOffset>
                      </wp:positionH>
                      <wp:positionV relativeFrom="paragraph">
                        <wp:posOffset>47625</wp:posOffset>
                      </wp:positionV>
                      <wp:extent cx="1043796"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0437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726E8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75pt,3.75pt" to="15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" strokecolor="black [3200]" strokeweight=".5pt">
                      <v:stroke joinstyle="miter"/>
                    </v:line>
                  </w:pict>
                </mc:Fallback>
              </mc:AlternateContent>
            </w:r>
          </w:p>
        </w:tc>
        <w:tc>
          <w:tcPr>
            <w:tcW w:w="2809" w:type="pct"/>
          </w:tcPr>
          <w:p w14:paraId="1B652FDB" w14:textId="77777777" w:rsidR="00080462" w:rsidRPr="00B8243B" w:rsidRDefault="00080462" w:rsidP="00E33BC1">
            <w:pPr>
              <w:widowControl w:val="0"/>
              <w:tabs>
                <w:tab w:val="right" w:leader="dot" w:pos="7920"/>
              </w:tabs>
              <w:spacing w:line="240" w:lineRule="auto"/>
              <w:jc w:val="center"/>
              <w:rPr>
                <w:rFonts w:ascii="Times New Roman" w:hAnsi="Times New Roman"/>
                <w:b/>
                <w:bCs/>
                <w:sz w:val="26"/>
                <w:szCs w:val="26"/>
                <w:vertAlign w:val="superscript"/>
                <w:lang w:val="vi-VN"/>
              </w:rPr>
            </w:pPr>
            <w:r w:rsidRPr="00B8243B">
              <w:rPr>
                <w:rFonts w:ascii="Times New Roman" w:hAnsi="Times New Roman"/>
                <w:b/>
                <w:noProof/>
                <w:sz w:val="24"/>
                <w:szCs w:val="26"/>
                <w:lang w:eastAsia="zh-CN"/>
              </w:rPr>
              <mc:AlternateContent>
                <mc:Choice Requires="wps">
                  <w:drawing>
                    <wp:anchor distT="0" distB="0" distL="114300" distR="114300" simplePos="0" relativeHeight="251659264" behindDoc="0" locked="0" layoutInCell="1" allowOverlap="1" wp14:anchorId="58F4AAFF" wp14:editId="18FEC0E8">
                      <wp:simplePos x="0" y="0"/>
                      <wp:positionH relativeFrom="column">
                        <wp:posOffset>774329</wp:posOffset>
                      </wp:positionH>
                      <wp:positionV relativeFrom="paragraph">
                        <wp:posOffset>426720</wp:posOffset>
                      </wp:positionV>
                      <wp:extent cx="2004204"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2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89E6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33.6pt" to="218.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H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"/>
                  </w:pict>
                </mc:Fallback>
              </mc:AlternateContent>
            </w:r>
            <w:r w:rsidRPr="00B8243B">
              <w:rPr>
                <w:rFonts w:ascii="Times New Roman" w:hAnsi="Times New Roman"/>
                <w:b/>
                <w:sz w:val="24"/>
                <w:szCs w:val="26"/>
                <w:lang w:val="vi-VN"/>
              </w:rPr>
              <w:t>CỘNG HÒA XÃ HỘI CHỦ NGHĨA VIỆT NAM</w:t>
            </w:r>
            <w:r w:rsidRPr="00B8243B">
              <w:rPr>
                <w:rFonts w:ascii="Times New Roman" w:hAnsi="Times New Roman"/>
                <w:b/>
                <w:sz w:val="26"/>
                <w:szCs w:val="26"/>
                <w:lang w:val="vi-VN"/>
              </w:rPr>
              <w:br/>
            </w:r>
            <w:r w:rsidRPr="00B8243B">
              <w:rPr>
                <w:rFonts w:ascii="Times New Roman" w:hAnsi="Times New Roman"/>
                <w:b/>
                <w:sz w:val="26"/>
                <w:szCs w:val="28"/>
                <w:lang w:val="vi-VN"/>
              </w:rPr>
              <w:t>Độc lập - Tự do - Hạnh phúc</w:t>
            </w:r>
            <w:r w:rsidR="00097AB4" w:rsidRPr="00B8243B">
              <w:rPr>
                <w:rFonts w:ascii="Times New Roman" w:hAnsi="Times New Roman"/>
                <w:b/>
                <w:sz w:val="24"/>
                <w:szCs w:val="26"/>
                <w:lang w:val="vi-VN"/>
              </w:rPr>
              <w:t xml:space="preserve"> </w:t>
            </w:r>
          </w:p>
        </w:tc>
      </w:tr>
      <w:tr w:rsidR="00B8243B" w:rsidRPr="00B8243B" w14:paraId="0AA183B1" w14:textId="77777777" w:rsidTr="00EB6052">
        <w:trPr>
          <w:trHeight w:val="426"/>
        </w:trPr>
        <w:tc>
          <w:tcPr>
            <w:tcW w:w="2191" w:type="pct"/>
          </w:tcPr>
          <w:p w14:paraId="05C7A86F" w14:textId="78B60F6B" w:rsidR="00080462" w:rsidRPr="00B8243B" w:rsidRDefault="00E17183" w:rsidP="00E33BC1">
            <w:pPr>
              <w:widowControl w:val="0"/>
              <w:tabs>
                <w:tab w:val="right" w:leader="dot" w:pos="7920"/>
              </w:tabs>
              <w:spacing w:line="240" w:lineRule="auto"/>
              <w:jc w:val="center"/>
              <w:rPr>
                <w:rFonts w:ascii="Times New Roman" w:hAnsi="Times New Roman"/>
                <w:sz w:val="26"/>
                <w:szCs w:val="26"/>
              </w:rPr>
            </w:pPr>
            <w:r w:rsidRPr="00B8243B">
              <w:rPr>
                <w:rFonts w:ascii="Times New Roman" w:hAnsi="Times New Roman"/>
                <w:noProof/>
                <w:sz w:val="26"/>
                <w:szCs w:val="26"/>
                <w:lang w:eastAsia="zh-CN"/>
              </w:rPr>
              <mc:AlternateContent>
                <mc:Choice Requires="wps">
                  <w:drawing>
                    <wp:anchor distT="0" distB="0" distL="114300" distR="114300" simplePos="0" relativeHeight="251663360" behindDoc="0" locked="0" layoutInCell="1" allowOverlap="1" wp14:anchorId="63DA15A6" wp14:editId="19D77878">
                      <wp:simplePos x="0" y="0"/>
                      <wp:positionH relativeFrom="column">
                        <wp:posOffset>120650</wp:posOffset>
                      </wp:positionH>
                      <wp:positionV relativeFrom="paragraph">
                        <wp:posOffset>259715</wp:posOffset>
                      </wp:positionV>
                      <wp:extent cx="876300" cy="295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876300"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52EBDA9" w14:textId="1166EFAE" w:rsidR="009609D7" w:rsidRPr="00E17183" w:rsidRDefault="009609D7" w:rsidP="00E17183">
                                  <w:pPr>
                                    <w:jc w:val="center"/>
                                    <w:rPr>
                                      <w:rFonts w:ascii="Times New Roman" w:hAnsi="Times New Roman"/>
                                      <w:b/>
                                    </w:rPr>
                                  </w:pPr>
                                  <w:r w:rsidRPr="00E17183">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DA15A6" id="Rectangle 3" o:spid="_x0000_s1026" style="position:absolute;left:0;text-align:left;margin-left:9.5pt;margin-top:20.45pt;width:69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" fillcolor="white [3201]" strokecolor="black [3200]" strokeweight="1pt">
                      <v:textbox>
                        <w:txbxContent>
                          <w:p w14:paraId="752EBDA9" w14:textId="1166EFAE" w:rsidR="009609D7" w:rsidRPr="00E17183" w:rsidRDefault="009609D7" w:rsidP="00E17183">
                            <w:pPr>
                              <w:jc w:val="center"/>
                              <w:rPr>
                                <w:rFonts w:ascii="Times New Roman" w:hAnsi="Times New Roman"/>
                                <w:b/>
                              </w:rPr>
                            </w:pPr>
                            <w:r w:rsidRPr="00E17183">
                              <w:rPr>
                                <w:rFonts w:ascii="Times New Roman" w:hAnsi="Times New Roman"/>
                                <w:b/>
                              </w:rPr>
                              <w:t>DỰ THẢO</w:t>
                            </w:r>
                          </w:p>
                        </w:txbxContent>
                      </v:textbox>
                    </v:rect>
                  </w:pict>
                </mc:Fallback>
              </mc:AlternateContent>
            </w:r>
            <w:r w:rsidR="00080462" w:rsidRPr="00B8243B">
              <w:rPr>
                <w:rFonts w:ascii="Times New Roman" w:hAnsi="Times New Roman"/>
                <w:sz w:val="26"/>
                <w:szCs w:val="26"/>
                <w:lang w:val="vi-VN"/>
              </w:rPr>
              <w:t xml:space="preserve">Số:      </w:t>
            </w:r>
            <w:r w:rsidR="00A33351" w:rsidRPr="00B8243B">
              <w:rPr>
                <w:rFonts w:ascii="Times New Roman" w:hAnsi="Times New Roman"/>
                <w:sz w:val="26"/>
                <w:szCs w:val="26"/>
                <w:lang w:val="vi-VN"/>
              </w:rPr>
              <w:t xml:space="preserve">    </w:t>
            </w:r>
            <w:r w:rsidR="00080462" w:rsidRPr="00B8243B">
              <w:rPr>
                <w:rFonts w:ascii="Times New Roman" w:hAnsi="Times New Roman"/>
                <w:sz w:val="26"/>
                <w:szCs w:val="26"/>
                <w:lang w:val="vi-VN"/>
              </w:rPr>
              <w:t xml:space="preserve">      /TTr-</w:t>
            </w:r>
            <w:r w:rsidR="00516A90" w:rsidRPr="00B8243B">
              <w:rPr>
                <w:rFonts w:ascii="Times New Roman" w:hAnsi="Times New Roman"/>
                <w:sz w:val="26"/>
                <w:szCs w:val="26"/>
                <w:lang w:val="vi-VN"/>
              </w:rPr>
              <w:t>BC</w:t>
            </w:r>
          </w:p>
          <w:p w14:paraId="57955C86" w14:textId="502A3170" w:rsidR="00770341" w:rsidRPr="00B8243B" w:rsidRDefault="00E82E86" w:rsidP="00FF6F9E">
            <w:pPr>
              <w:widowControl w:val="0"/>
              <w:tabs>
                <w:tab w:val="right" w:leader="dot" w:pos="7920"/>
              </w:tabs>
              <w:spacing w:line="240" w:lineRule="auto"/>
              <w:rPr>
                <w:rFonts w:ascii="Times New Roman" w:hAnsi="Times New Roman"/>
                <w:sz w:val="26"/>
                <w:szCs w:val="26"/>
              </w:rPr>
            </w:pPr>
            <w:r w:rsidRPr="00B8243B">
              <w:rPr>
                <w:rFonts w:ascii="Times New Roman" w:hAnsi="Times New Roman"/>
                <w:sz w:val="26"/>
                <w:szCs w:val="26"/>
              </w:rPr>
              <w:t xml:space="preserve">          </w:t>
            </w:r>
          </w:p>
        </w:tc>
        <w:tc>
          <w:tcPr>
            <w:tcW w:w="2809" w:type="pct"/>
          </w:tcPr>
          <w:p w14:paraId="180B7559" w14:textId="53ACB062" w:rsidR="00080462" w:rsidRPr="00B8243B" w:rsidRDefault="00080462" w:rsidP="003D4BF1">
            <w:pPr>
              <w:widowControl w:val="0"/>
              <w:tabs>
                <w:tab w:val="right" w:leader="dot" w:pos="7920"/>
              </w:tabs>
              <w:spacing w:line="240" w:lineRule="auto"/>
              <w:jc w:val="center"/>
              <w:rPr>
                <w:rFonts w:ascii="Times New Roman" w:hAnsi="Times New Roman"/>
                <w:i/>
                <w:sz w:val="28"/>
                <w:szCs w:val="28"/>
                <w:lang w:val="vi-VN"/>
              </w:rPr>
            </w:pPr>
            <w:r w:rsidRPr="00B8243B">
              <w:rPr>
                <w:rFonts w:ascii="Times New Roman" w:hAnsi="Times New Roman"/>
                <w:i/>
                <w:sz w:val="26"/>
                <w:szCs w:val="28"/>
                <w:lang w:val="vi-VN"/>
              </w:rPr>
              <w:t>Hà Nộ</w:t>
            </w:r>
            <w:r w:rsidR="009D1BF0" w:rsidRPr="00B8243B">
              <w:rPr>
                <w:rFonts w:ascii="Times New Roman" w:hAnsi="Times New Roman"/>
                <w:i/>
                <w:sz w:val="26"/>
                <w:szCs w:val="28"/>
                <w:lang w:val="vi-VN"/>
              </w:rPr>
              <w:t xml:space="preserve">i, ngày   </w:t>
            </w:r>
            <w:r w:rsidR="00A33351" w:rsidRPr="00B8243B">
              <w:rPr>
                <w:rFonts w:ascii="Times New Roman" w:hAnsi="Times New Roman"/>
                <w:i/>
                <w:sz w:val="26"/>
                <w:szCs w:val="28"/>
                <w:lang w:val="vi-VN"/>
              </w:rPr>
              <w:t xml:space="preserve">  </w:t>
            </w:r>
            <w:r w:rsidR="009D1BF0" w:rsidRPr="00B8243B">
              <w:rPr>
                <w:rFonts w:ascii="Times New Roman" w:hAnsi="Times New Roman"/>
                <w:i/>
                <w:sz w:val="26"/>
                <w:szCs w:val="28"/>
                <w:lang w:val="vi-VN"/>
              </w:rPr>
              <w:t xml:space="preserve">   tháng </w:t>
            </w:r>
            <w:r w:rsidR="003D4BF1" w:rsidRPr="00B8243B">
              <w:rPr>
                <w:rFonts w:ascii="Times New Roman" w:hAnsi="Times New Roman"/>
                <w:i/>
                <w:sz w:val="26"/>
                <w:szCs w:val="28"/>
              </w:rPr>
              <w:t xml:space="preserve">     </w:t>
            </w:r>
            <w:r w:rsidR="009D1BF0" w:rsidRPr="00B8243B">
              <w:rPr>
                <w:rFonts w:ascii="Times New Roman" w:hAnsi="Times New Roman"/>
                <w:i/>
                <w:sz w:val="26"/>
                <w:szCs w:val="28"/>
                <w:lang w:val="vi-VN"/>
              </w:rPr>
              <w:t xml:space="preserve"> </w:t>
            </w:r>
            <w:r w:rsidRPr="00B8243B">
              <w:rPr>
                <w:rFonts w:ascii="Times New Roman" w:hAnsi="Times New Roman"/>
                <w:i/>
                <w:sz w:val="26"/>
                <w:szCs w:val="28"/>
                <w:lang w:val="vi-VN"/>
              </w:rPr>
              <w:t xml:space="preserve">năm </w:t>
            </w:r>
            <w:r w:rsidR="00B74FE1" w:rsidRPr="00B8243B">
              <w:rPr>
                <w:rFonts w:ascii="Times New Roman" w:hAnsi="Times New Roman"/>
                <w:i/>
                <w:sz w:val="26"/>
                <w:szCs w:val="28"/>
                <w:lang w:val="vi-VN"/>
              </w:rPr>
              <w:t>2026</w:t>
            </w:r>
          </w:p>
        </w:tc>
      </w:tr>
    </w:tbl>
    <w:p w14:paraId="217510CA" w14:textId="4B0F14DC" w:rsidR="00080462" w:rsidRPr="00B8243B" w:rsidRDefault="00080462" w:rsidP="00581DCE">
      <w:pPr>
        <w:widowControl w:val="0"/>
        <w:tabs>
          <w:tab w:val="right" w:leader="dot" w:pos="7920"/>
        </w:tabs>
        <w:spacing w:after="0" w:line="340" w:lineRule="exact"/>
        <w:jc w:val="center"/>
        <w:rPr>
          <w:rFonts w:ascii="Times New Roman" w:hAnsi="Times New Roman"/>
          <w:b/>
          <w:sz w:val="28"/>
          <w:szCs w:val="28"/>
          <w:lang w:val="vi-VN"/>
        </w:rPr>
      </w:pPr>
      <w:r w:rsidRPr="00B8243B">
        <w:rPr>
          <w:rFonts w:ascii="Times New Roman" w:hAnsi="Times New Roman"/>
          <w:b/>
          <w:sz w:val="28"/>
          <w:szCs w:val="28"/>
          <w:lang w:val="vi-VN"/>
        </w:rPr>
        <w:t>TỜ TRÌNH</w:t>
      </w:r>
    </w:p>
    <w:p w14:paraId="75350158" w14:textId="77777777" w:rsidR="00A27624" w:rsidRPr="00B8243B" w:rsidRDefault="00C669C9" w:rsidP="00516A90">
      <w:pPr>
        <w:widowControl w:val="0"/>
        <w:tabs>
          <w:tab w:val="right" w:leader="dot" w:pos="7920"/>
        </w:tabs>
        <w:spacing w:after="0" w:line="340" w:lineRule="exact"/>
        <w:jc w:val="center"/>
        <w:rPr>
          <w:rFonts w:ascii="Times New Roman" w:hAnsi="Times New Roman"/>
          <w:b/>
          <w:spacing w:val="-4"/>
          <w:sz w:val="28"/>
          <w:szCs w:val="28"/>
          <w:lang w:val="vi-VN"/>
        </w:rPr>
      </w:pPr>
      <w:bookmarkStart w:id="0" w:name="loai_1_name"/>
      <w:r w:rsidRPr="00B8243B">
        <w:rPr>
          <w:rFonts w:ascii="Times New Roman" w:hAnsi="Times New Roman"/>
          <w:b/>
          <w:spacing w:val="-4"/>
          <w:sz w:val="28"/>
          <w:szCs w:val="28"/>
          <w:lang w:val="vi-VN"/>
        </w:rPr>
        <w:t xml:space="preserve">Dự thảo Thông tư quy định chi tiết và hướng dẫn về hồ sơ, thủ tục cấp, sửa đổi, bổ sung giấy phép hoạt động báo chí, điều kiện, hồ sơ, thủ tục cấp </w:t>
      </w:r>
    </w:p>
    <w:p w14:paraId="01A35701" w14:textId="0F9F816E" w:rsidR="00C669C9" w:rsidRPr="00B8243B" w:rsidRDefault="00C669C9" w:rsidP="00516A90">
      <w:pPr>
        <w:widowControl w:val="0"/>
        <w:tabs>
          <w:tab w:val="right" w:leader="dot" w:pos="7920"/>
        </w:tabs>
        <w:spacing w:after="0" w:line="340" w:lineRule="exact"/>
        <w:jc w:val="center"/>
        <w:rPr>
          <w:rFonts w:ascii="Times New Roman" w:hAnsi="Times New Roman"/>
          <w:b/>
          <w:spacing w:val="-4"/>
          <w:sz w:val="28"/>
          <w:szCs w:val="28"/>
          <w:lang w:val="vi-VN"/>
        </w:rPr>
      </w:pPr>
      <w:r w:rsidRPr="00B8243B">
        <w:rPr>
          <w:rFonts w:ascii="Times New Roman" w:hAnsi="Times New Roman"/>
          <w:b/>
          <w:spacing w:val="-4"/>
          <w:sz w:val="28"/>
          <w:szCs w:val="28"/>
          <w:lang w:val="vi-VN"/>
        </w:rPr>
        <w:t>giấy phép xuất bản bản tin, xuất bản đặc san</w:t>
      </w:r>
    </w:p>
    <w:p w14:paraId="023CEC2C" w14:textId="724D774F" w:rsidR="00080462" w:rsidRPr="00B8243B" w:rsidRDefault="00516A90" w:rsidP="00C669C9">
      <w:pPr>
        <w:widowControl w:val="0"/>
        <w:tabs>
          <w:tab w:val="right" w:leader="dot" w:pos="7920"/>
        </w:tabs>
        <w:spacing w:after="0" w:line="340" w:lineRule="exact"/>
        <w:jc w:val="center"/>
        <w:rPr>
          <w:rFonts w:ascii="Times New Roman" w:hAnsi="Times New Roman"/>
          <w:sz w:val="28"/>
          <w:szCs w:val="28"/>
          <w:lang w:val="vi-VN"/>
        </w:rPr>
      </w:pPr>
      <w:r w:rsidRPr="00B8243B">
        <w:rPr>
          <w:rFonts w:ascii="Times New Roman" w:hAnsi="Times New Roman"/>
          <w:b/>
          <w:spacing w:val="-4"/>
          <w:sz w:val="28"/>
          <w:szCs w:val="28"/>
          <w:lang w:val="vi-VN"/>
        </w:rPr>
        <w:t xml:space="preserve"> </w:t>
      </w:r>
      <w:bookmarkEnd w:id="0"/>
      <w:r w:rsidR="00080462" w:rsidRPr="00B8243B">
        <w:rPr>
          <w:rFonts w:ascii="Times New Roman" w:hAnsi="Times New Roman"/>
          <w:noProof/>
          <w:sz w:val="28"/>
          <w:szCs w:val="28"/>
          <w:lang w:eastAsia="zh-CN"/>
        </w:rPr>
        <mc:AlternateContent>
          <mc:Choice Requires="wps">
            <w:drawing>
              <wp:anchor distT="0" distB="0" distL="114300" distR="114300" simplePos="0" relativeHeight="251661312" behindDoc="0" locked="0" layoutInCell="1" allowOverlap="1" wp14:anchorId="605CA75A" wp14:editId="55D3E2A1">
                <wp:simplePos x="0" y="0"/>
                <wp:positionH relativeFrom="margin">
                  <wp:posOffset>2091690</wp:posOffset>
                </wp:positionH>
                <wp:positionV relativeFrom="paragraph">
                  <wp:posOffset>83821</wp:posOffset>
                </wp:positionV>
                <wp:extent cx="16287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DA733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4.7pt,6.6pt" to="292.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y+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aZPz1NMa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">
                <w10:wrap anchorx="margin"/>
              </v:line>
            </w:pict>
          </mc:Fallback>
        </mc:AlternateContent>
      </w:r>
    </w:p>
    <w:p w14:paraId="5ACD5E40" w14:textId="77777777" w:rsidR="00720324" w:rsidRPr="00B8243B" w:rsidRDefault="00720324" w:rsidP="00720324">
      <w:pPr>
        <w:spacing w:after="0" w:line="240" w:lineRule="auto"/>
        <w:jc w:val="center"/>
        <w:rPr>
          <w:rFonts w:ascii="Times New Roman" w:eastAsia="Times New Roman" w:hAnsi="Times New Roman"/>
          <w:sz w:val="28"/>
          <w:szCs w:val="28"/>
          <w:lang w:val="vi-VN"/>
        </w:rPr>
      </w:pPr>
    </w:p>
    <w:p w14:paraId="7C06CA6E" w14:textId="22AF7E7C" w:rsidR="00241C72" w:rsidRPr="00B8243B" w:rsidRDefault="00241C72" w:rsidP="00EB6052">
      <w:pPr>
        <w:spacing w:after="360" w:line="240" w:lineRule="auto"/>
        <w:jc w:val="center"/>
        <w:rPr>
          <w:rFonts w:ascii="Times New Roman" w:eastAsia="Times New Roman" w:hAnsi="Times New Roman"/>
          <w:sz w:val="28"/>
          <w:szCs w:val="28"/>
          <w:lang w:val="vi-VN"/>
        </w:rPr>
      </w:pPr>
      <w:r w:rsidRPr="00B8243B">
        <w:rPr>
          <w:rFonts w:ascii="Times New Roman" w:eastAsia="Times New Roman" w:hAnsi="Times New Roman"/>
          <w:sz w:val="28"/>
          <w:szCs w:val="28"/>
          <w:lang w:val="vi-VN"/>
        </w:rPr>
        <w:t xml:space="preserve">Kính gửi: Bộ trưởng Bộ </w:t>
      </w:r>
      <w:r w:rsidR="00516A90" w:rsidRPr="00B8243B">
        <w:rPr>
          <w:rFonts w:ascii="Times New Roman" w:eastAsia="Times New Roman" w:hAnsi="Times New Roman"/>
          <w:sz w:val="28"/>
          <w:szCs w:val="28"/>
          <w:lang w:val="vi-VN"/>
        </w:rPr>
        <w:t>Văn hóa, Thể thao và Du lịch</w:t>
      </w:r>
    </w:p>
    <w:p w14:paraId="4121E2EE" w14:textId="2071DA75" w:rsidR="00515085" w:rsidRPr="00B8243B" w:rsidRDefault="00515085" w:rsidP="00B8243B">
      <w:pPr>
        <w:widowControl w:val="0"/>
        <w:tabs>
          <w:tab w:val="right" w:leader="dot" w:pos="7920"/>
        </w:tabs>
        <w:spacing w:before="120" w:after="120" w:line="240" w:lineRule="auto"/>
        <w:ind w:firstLine="720"/>
        <w:jc w:val="both"/>
        <w:rPr>
          <w:rFonts w:ascii="Times New Roman" w:eastAsia="Times New Roman" w:hAnsi="Times New Roman"/>
          <w:sz w:val="28"/>
          <w:szCs w:val="28"/>
          <w:lang w:val="vi-VN"/>
        </w:rPr>
      </w:pPr>
      <w:r w:rsidRPr="00B8243B">
        <w:rPr>
          <w:rFonts w:ascii="Times New Roman" w:eastAsia="Times New Roman" w:hAnsi="Times New Roman"/>
          <w:sz w:val="28"/>
          <w:szCs w:val="28"/>
          <w:lang w:val="vi-VN"/>
        </w:rPr>
        <w:t>Thực hiện quy định của Luật Ban hành văn bản quy phạm pháp luật</w:t>
      </w:r>
      <w:r w:rsidR="00516A90" w:rsidRPr="00B8243B">
        <w:rPr>
          <w:rFonts w:ascii="Times New Roman" w:eastAsia="Times New Roman" w:hAnsi="Times New Roman"/>
          <w:sz w:val="28"/>
          <w:szCs w:val="28"/>
          <w:lang w:val="vi-VN"/>
        </w:rPr>
        <w:t xml:space="preserve"> 2025</w:t>
      </w:r>
      <w:r w:rsidRPr="00B8243B">
        <w:rPr>
          <w:rFonts w:ascii="Times New Roman" w:eastAsia="Times New Roman" w:hAnsi="Times New Roman"/>
          <w:sz w:val="28"/>
          <w:szCs w:val="28"/>
          <w:lang w:val="vi-VN"/>
        </w:rPr>
        <w:t xml:space="preserve">, Cục </w:t>
      </w:r>
      <w:r w:rsidR="00516A90" w:rsidRPr="00B8243B">
        <w:rPr>
          <w:rFonts w:ascii="Times New Roman" w:eastAsia="Times New Roman" w:hAnsi="Times New Roman"/>
          <w:sz w:val="28"/>
          <w:szCs w:val="28"/>
          <w:lang w:val="vi-VN"/>
        </w:rPr>
        <w:t xml:space="preserve">Báo chí </w:t>
      </w:r>
      <w:r w:rsidRPr="00B8243B">
        <w:rPr>
          <w:rFonts w:ascii="Times New Roman" w:eastAsia="Times New Roman" w:hAnsi="Times New Roman"/>
          <w:sz w:val="28"/>
          <w:szCs w:val="28"/>
          <w:lang w:val="vi-VN"/>
        </w:rPr>
        <w:t xml:space="preserve">kính trình Bộ trưởng dự thảo </w:t>
      </w:r>
      <w:r w:rsidRPr="00B8243B">
        <w:rPr>
          <w:rFonts w:ascii="Times New Roman" w:hAnsi="Times New Roman"/>
          <w:spacing w:val="-4"/>
          <w:sz w:val="28"/>
          <w:szCs w:val="28"/>
          <w:lang w:val="vi-VN"/>
        </w:rPr>
        <w:t xml:space="preserve">Thông tư quy định </w:t>
      </w:r>
      <w:r w:rsidR="00516A90" w:rsidRPr="00B8243B">
        <w:rPr>
          <w:rFonts w:ascii="Times New Roman" w:hAnsi="Times New Roman"/>
          <w:spacing w:val="-4"/>
          <w:sz w:val="28"/>
          <w:szCs w:val="28"/>
          <w:lang w:val="vi-VN"/>
        </w:rPr>
        <w:t>chi tiết và hướng dẫn về hồ sơ, thủ tục cấp, sửa đổi, bổ sung giấy phép hoạt động báo chí, điều kiện, hồ sơ, thủ tục cấp giấy phép xuất bản bản tin, xuất bản đặc san</w:t>
      </w:r>
      <w:r w:rsidRPr="00B8243B">
        <w:rPr>
          <w:rFonts w:ascii="Times New Roman" w:hAnsi="Times New Roman"/>
          <w:spacing w:val="-4"/>
          <w:sz w:val="28"/>
          <w:szCs w:val="28"/>
          <w:lang w:val="vi-VN"/>
        </w:rPr>
        <w:t xml:space="preserve"> </w:t>
      </w:r>
      <w:r w:rsidR="0029589C" w:rsidRPr="00B8243B">
        <w:rPr>
          <w:rFonts w:ascii="Times New Roman" w:hAnsi="Times New Roman"/>
          <w:spacing w:val="-4"/>
          <w:sz w:val="28"/>
          <w:szCs w:val="28"/>
        </w:rPr>
        <w:t>với các nội dung</w:t>
      </w:r>
      <w:r w:rsidR="00516A90" w:rsidRPr="00B8243B">
        <w:rPr>
          <w:rFonts w:ascii="Times New Roman" w:hAnsi="Times New Roman"/>
          <w:spacing w:val="-4"/>
          <w:sz w:val="28"/>
          <w:szCs w:val="28"/>
          <w:lang w:val="vi-VN"/>
        </w:rPr>
        <w:t xml:space="preserve"> </w:t>
      </w:r>
      <w:r w:rsidRPr="00B8243B">
        <w:rPr>
          <w:rFonts w:ascii="Times New Roman" w:eastAsia="Times New Roman" w:hAnsi="Times New Roman"/>
          <w:sz w:val="28"/>
          <w:szCs w:val="28"/>
          <w:lang w:val="vi-VN"/>
        </w:rPr>
        <w:t>như sau:</w:t>
      </w:r>
    </w:p>
    <w:p w14:paraId="13E106A4" w14:textId="7C50A2DE" w:rsidR="005D6D33" w:rsidRPr="00B8243B" w:rsidRDefault="00080462" w:rsidP="00B8243B">
      <w:pPr>
        <w:widowControl w:val="0"/>
        <w:tabs>
          <w:tab w:val="right" w:leader="dot" w:pos="7920"/>
        </w:tabs>
        <w:spacing w:before="120" w:after="120" w:line="240" w:lineRule="auto"/>
        <w:ind w:firstLine="720"/>
        <w:jc w:val="both"/>
        <w:rPr>
          <w:rFonts w:ascii="Times New Roman" w:hAnsi="Times New Roman"/>
          <w:b/>
          <w:sz w:val="28"/>
          <w:szCs w:val="28"/>
        </w:rPr>
      </w:pPr>
      <w:r w:rsidRPr="00B8243B">
        <w:rPr>
          <w:rFonts w:ascii="Times New Roman" w:hAnsi="Times New Roman"/>
          <w:b/>
          <w:sz w:val="28"/>
          <w:szCs w:val="28"/>
          <w:lang w:val="vi-VN"/>
        </w:rPr>
        <w:t xml:space="preserve">I. SỰ CẦN THIẾT BAN HÀNH </w:t>
      </w:r>
      <w:r w:rsidR="009978C6" w:rsidRPr="00B8243B">
        <w:rPr>
          <w:rFonts w:ascii="Times New Roman" w:hAnsi="Times New Roman"/>
          <w:b/>
          <w:sz w:val="28"/>
          <w:szCs w:val="28"/>
        </w:rPr>
        <w:t>THÔNG TƯ</w:t>
      </w:r>
    </w:p>
    <w:p w14:paraId="288FBAE2" w14:textId="2B3621A6" w:rsidR="00A33351" w:rsidRPr="00B8243B" w:rsidRDefault="00A33351" w:rsidP="00B8243B">
      <w:pPr>
        <w:spacing w:before="120" w:after="120" w:line="240" w:lineRule="auto"/>
        <w:ind w:firstLine="720"/>
        <w:jc w:val="both"/>
        <w:rPr>
          <w:rFonts w:ascii="Times New Roman" w:hAnsi="Times New Roman"/>
          <w:b/>
          <w:bCs/>
          <w:sz w:val="28"/>
          <w:szCs w:val="28"/>
          <w:lang w:val="vi-VN"/>
        </w:rPr>
      </w:pPr>
      <w:r w:rsidRPr="00B8243B">
        <w:rPr>
          <w:rFonts w:ascii="Times New Roman" w:hAnsi="Times New Roman"/>
          <w:b/>
          <w:bCs/>
          <w:sz w:val="28"/>
          <w:szCs w:val="28"/>
          <w:lang w:val="vi-VN"/>
        </w:rPr>
        <w:t>1. Cơ sở pháp lý</w:t>
      </w:r>
    </w:p>
    <w:p w14:paraId="7FCD59EE" w14:textId="0E285822" w:rsidR="0029589C" w:rsidRPr="00B8243B" w:rsidRDefault="00784FE9" w:rsidP="00B8243B">
      <w:pPr>
        <w:spacing w:before="120" w:after="120" w:line="240" w:lineRule="auto"/>
        <w:ind w:firstLine="720"/>
        <w:jc w:val="both"/>
        <w:rPr>
          <w:rFonts w:ascii="Times New Roman" w:eastAsia="SimSun" w:hAnsi="Times New Roman"/>
          <w:sz w:val="28"/>
          <w:szCs w:val="28"/>
          <w:lang w:val="nl-NL"/>
        </w:rPr>
      </w:pPr>
      <w:r w:rsidRPr="00B8243B">
        <w:rPr>
          <w:rFonts w:ascii="Times New Roman" w:eastAsia="Times New Roman" w:hAnsi="Times New Roman"/>
          <w:sz w:val="28"/>
          <w:szCs w:val="28"/>
          <w:lang w:val="vi-VN"/>
        </w:rPr>
        <w:t>-</w:t>
      </w:r>
      <w:r w:rsidR="00C2035B" w:rsidRPr="00B8243B">
        <w:rPr>
          <w:rFonts w:ascii="Times New Roman" w:eastAsia="SimSun" w:hAnsi="Times New Roman"/>
          <w:sz w:val="28"/>
          <w:szCs w:val="28"/>
          <w:lang w:val="nl-NL"/>
        </w:rPr>
        <w:t xml:space="preserve"> </w:t>
      </w:r>
      <w:r w:rsidR="0029589C" w:rsidRPr="00B8243B">
        <w:rPr>
          <w:rFonts w:ascii="Times New Roman" w:eastAsia="Times New Roman" w:hAnsi="Times New Roman"/>
          <w:sz w:val="28"/>
          <w:szCs w:val="28"/>
          <w:lang w:val="nl-NL"/>
        </w:rPr>
        <w:t>Luật Báo</w:t>
      </w:r>
      <w:r w:rsidR="0029589C" w:rsidRPr="00B8243B">
        <w:rPr>
          <w:rFonts w:ascii="Times New Roman" w:eastAsia="Times New Roman" w:hAnsi="Times New Roman"/>
          <w:sz w:val="28"/>
          <w:szCs w:val="28"/>
          <w:lang w:val="vi-VN"/>
        </w:rPr>
        <w:t xml:space="preserve"> chí </w:t>
      </w:r>
      <w:r w:rsidR="0029589C" w:rsidRPr="00B8243B">
        <w:rPr>
          <w:rFonts w:ascii="Times New Roman" w:eastAsia="Times New Roman" w:hAnsi="Times New Roman"/>
          <w:sz w:val="28"/>
          <w:szCs w:val="28"/>
          <w:lang w:val="nl-NL"/>
        </w:rPr>
        <w:t>số 126/2025/QH15:</w:t>
      </w:r>
    </w:p>
    <w:p w14:paraId="118749D6" w14:textId="40A8FC13" w:rsidR="00E95F47" w:rsidRPr="00B8243B" w:rsidRDefault="0029589C" w:rsidP="00B8243B">
      <w:pPr>
        <w:spacing w:before="120" w:after="120" w:line="240" w:lineRule="auto"/>
        <w:ind w:firstLine="720"/>
        <w:jc w:val="both"/>
        <w:rPr>
          <w:rFonts w:ascii="Times New Roman" w:eastAsia="SimSun" w:hAnsi="Times New Roman"/>
          <w:sz w:val="28"/>
          <w:szCs w:val="28"/>
          <w:lang w:val="nl-NL"/>
        </w:rPr>
      </w:pPr>
      <w:r w:rsidRPr="00B8243B">
        <w:rPr>
          <w:rFonts w:ascii="Times New Roman" w:eastAsia="SimSun" w:hAnsi="Times New Roman"/>
          <w:sz w:val="28"/>
          <w:szCs w:val="28"/>
          <w:lang w:val="nl-NL"/>
        </w:rPr>
        <w:t xml:space="preserve">+ </w:t>
      </w:r>
      <w:r w:rsidR="00E95F47" w:rsidRPr="00B8243B">
        <w:rPr>
          <w:rFonts w:ascii="Times New Roman" w:eastAsia="SimSun" w:hAnsi="Times New Roman"/>
          <w:sz w:val="28"/>
          <w:szCs w:val="28"/>
          <w:lang w:val="nl-NL"/>
        </w:rPr>
        <w:t>Điều 17 quy định về điều kiện cấp giấy phép hoạt động báo chí.</w:t>
      </w:r>
    </w:p>
    <w:p w14:paraId="4F75CB86" w14:textId="32469331" w:rsidR="00E95F47" w:rsidRPr="00B8243B" w:rsidRDefault="00E95F47" w:rsidP="00B8243B">
      <w:pPr>
        <w:spacing w:before="120" w:after="120" w:line="240" w:lineRule="auto"/>
        <w:ind w:firstLine="720"/>
        <w:jc w:val="both"/>
        <w:rPr>
          <w:rFonts w:ascii="Times New Roman" w:eastAsia="SimSun" w:hAnsi="Times New Roman"/>
          <w:spacing w:val="-2"/>
          <w:sz w:val="28"/>
          <w:szCs w:val="28"/>
          <w:lang w:val="nl-NL"/>
        </w:rPr>
      </w:pPr>
      <w:r w:rsidRPr="00B8243B">
        <w:rPr>
          <w:rFonts w:ascii="Times New Roman" w:eastAsia="SimSun" w:hAnsi="Times New Roman"/>
          <w:spacing w:val="-2"/>
          <w:sz w:val="28"/>
          <w:szCs w:val="28"/>
          <w:lang w:val="nl-NL"/>
        </w:rPr>
        <w:t xml:space="preserve">+ Khoản 1 và khoản 2 Điều 18 quy định: Giấy phép hoạt động báo chí do </w:t>
      </w:r>
      <w:r w:rsidRPr="00B8243B">
        <w:rPr>
          <w:rFonts w:ascii="Times New Roman" w:eastAsia="SimSun" w:hAnsi="Times New Roman"/>
          <w:spacing w:val="-2"/>
          <w:sz w:val="28"/>
          <w:szCs w:val="28"/>
        </w:rPr>
        <w:t>Bộ trưởng Bộ Văn hóa, Thể thao và Du lịch cấp; Cơ quan báo chí địa phương xuất bản thêm ấn phẩm</w:t>
      </w:r>
      <w:r w:rsidR="00A27624" w:rsidRPr="00B8243B">
        <w:rPr>
          <w:rFonts w:ascii="Times New Roman" w:eastAsia="SimSun" w:hAnsi="Times New Roman"/>
          <w:spacing w:val="-2"/>
          <w:sz w:val="28"/>
          <w:szCs w:val="28"/>
          <w:lang w:val="vi-VN"/>
        </w:rPr>
        <w:t xml:space="preserve"> báo chí</w:t>
      </w:r>
      <w:r w:rsidRPr="00B8243B">
        <w:rPr>
          <w:rFonts w:ascii="Times New Roman" w:eastAsia="SimSun" w:hAnsi="Times New Roman"/>
          <w:spacing w:val="-2"/>
          <w:sz w:val="28"/>
          <w:szCs w:val="28"/>
        </w:rPr>
        <w:t xml:space="preserve">, phụ trương do Ủy ban nhân dân cấp tỉnh cấp giấy phép. </w:t>
      </w:r>
    </w:p>
    <w:p w14:paraId="0D87C974" w14:textId="39E69FB2" w:rsidR="0029589C" w:rsidRPr="00B8243B" w:rsidRDefault="00E95F47" w:rsidP="00B8243B">
      <w:pPr>
        <w:spacing w:before="120" w:after="120" w:line="240" w:lineRule="auto"/>
        <w:ind w:firstLine="720"/>
        <w:jc w:val="both"/>
        <w:rPr>
          <w:rFonts w:ascii="Times New Roman" w:eastAsia="SimSun" w:hAnsi="Times New Roman"/>
          <w:sz w:val="28"/>
          <w:szCs w:val="28"/>
        </w:rPr>
      </w:pPr>
      <w:r w:rsidRPr="00B8243B">
        <w:rPr>
          <w:rFonts w:ascii="Times New Roman" w:eastAsia="SimSun" w:hAnsi="Times New Roman"/>
          <w:sz w:val="28"/>
          <w:szCs w:val="28"/>
          <w:lang w:val="nl-NL"/>
        </w:rPr>
        <w:t xml:space="preserve">+ </w:t>
      </w:r>
      <w:r w:rsidR="002C7790" w:rsidRPr="00B8243B">
        <w:rPr>
          <w:rFonts w:ascii="Times New Roman" w:eastAsia="SimSun" w:hAnsi="Times New Roman"/>
          <w:sz w:val="28"/>
          <w:szCs w:val="28"/>
          <w:lang w:val="nl-NL"/>
        </w:rPr>
        <w:t>Khoản</w:t>
      </w:r>
      <w:r w:rsidR="002C7790" w:rsidRPr="00B8243B">
        <w:rPr>
          <w:rFonts w:ascii="Times New Roman" w:eastAsia="SimSun" w:hAnsi="Times New Roman"/>
          <w:sz w:val="28"/>
          <w:szCs w:val="28"/>
          <w:lang w:val="vi-VN"/>
        </w:rPr>
        <w:t xml:space="preserve"> 6 </w:t>
      </w:r>
      <w:r w:rsidR="002C7790" w:rsidRPr="00B8243B">
        <w:rPr>
          <w:rFonts w:ascii="Times New Roman" w:eastAsia="SimSun" w:hAnsi="Times New Roman"/>
          <w:sz w:val="28"/>
          <w:szCs w:val="28"/>
          <w:lang w:val="nl-NL"/>
        </w:rPr>
        <w:t>Điều</w:t>
      </w:r>
      <w:r w:rsidR="002C7790" w:rsidRPr="00B8243B">
        <w:rPr>
          <w:rFonts w:ascii="Times New Roman" w:eastAsia="SimSun" w:hAnsi="Times New Roman"/>
          <w:sz w:val="28"/>
          <w:szCs w:val="28"/>
          <w:lang w:val="vi-VN"/>
        </w:rPr>
        <w:t xml:space="preserve"> 18</w:t>
      </w:r>
      <w:r w:rsidR="0029589C" w:rsidRPr="00B8243B">
        <w:rPr>
          <w:rFonts w:ascii="Times New Roman" w:eastAsia="SimSun" w:hAnsi="Times New Roman"/>
          <w:sz w:val="28"/>
          <w:szCs w:val="28"/>
        </w:rPr>
        <w:t xml:space="preserve"> quy định: Hồ sơ, thủ tục đề nghị cấp giấy phép hoạt động báo chí</w:t>
      </w:r>
      <w:r w:rsidR="002C7790" w:rsidRPr="00B8243B">
        <w:rPr>
          <w:rFonts w:ascii="Times New Roman" w:eastAsia="SimSun" w:hAnsi="Times New Roman"/>
          <w:sz w:val="28"/>
          <w:szCs w:val="28"/>
          <w:lang w:val="vi-VN"/>
        </w:rPr>
        <w:t>,</w:t>
      </w:r>
      <w:r w:rsidR="0029589C" w:rsidRPr="00B8243B">
        <w:rPr>
          <w:rFonts w:ascii="Times New Roman" w:eastAsia="SimSun" w:hAnsi="Times New Roman"/>
          <w:sz w:val="28"/>
          <w:szCs w:val="28"/>
        </w:rPr>
        <w:t xml:space="preserve"> sửa đổi, bổ sung giấy phép hoạt động báo chí do Bộ trưởng Bộ Văn hóa, Thể thao và Du lịch quy định.</w:t>
      </w:r>
    </w:p>
    <w:p w14:paraId="3BEB138B" w14:textId="7D7A9BB1" w:rsidR="0029589C" w:rsidRPr="00B8243B" w:rsidRDefault="0029589C" w:rsidP="00B8243B">
      <w:pPr>
        <w:spacing w:before="120" w:after="120" w:line="240" w:lineRule="auto"/>
        <w:ind w:firstLine="720"/>
        <w:jc w:val="both"/>
        <w:rPr>
          <w:rFonts w:ascii="Times New Roman" w:eastAsia="SimSun" w:hAnsi="Times New Roman"/>
          <w:sz w:val="28"/>
          <w:szCs w:val="28"/>
        </w:rPr>
      </w:pPr>
      <w:r w:rsidRPr="00B8243B">
        <w:rPr>
          <w:rFonts w:ascii="Times New Roman" w:eastAsia="SimSun" w:hAnsi="Times New Roman"/>
          <w:sz w:val="28"/>
          <w:szCs w:val="28"/>
        </w:rPr>
        <w:t>+ Khoản 3 Điều 48 quy định: Cơ quan, tổ chức, doanh nghiệp, cơ quan đại diện nước ngoài</w:t>
      </w:r>
      <w:r w:rsidR="001A6392" w:rsidRPr="00B8243B">
        <w:rPr>
          <w:rFonts w:ascii="Times New Roman" w:eastAsia="SimSun" w:hAnsi="Times New Roman"/>
          <w:sz w:val="28"/>
          <w:szCs w:val="28"/>
        </w:rPr>
        <w:t xml:space="preserve">, tổ chức nước ngoài tại Việt Nam </w:t>
      </w:r>
      <w:r w:rsidR="00A27624" w:rsidRPr="00B8243B">
        <w:rPr>
          <w:rFonts w:ascii="Times New Roman" w:eastAsia="SimSun" w:hAnsi="Times New Roman"/>
          <w:sz w:val="28"/>
          <w:szCs w:val="28"/>
        </w:rPr>
        <w:t>xuất</w:t>
      </w:r>
      <w:r w:rsidR="00A27624" w:rsidRPr="00B8243B">
        <w:rPr>
          <w:rFonts w:ascii="Times New Roman" w:eastAsia="SimSun" w:hAnsi="Times New Roman"/>
          <w:sz w:val="28"/>
          <w:szCs w:val="28"/>
          <w:lang w:val="vi-VN"/>
        </w:rPr>
        <w:t xml:space="preserve"> bản bản tin </w:t>
      </w:r>
      <w:r w:rsidR="001A6392" w:rsidRPr="00B8243B">
        <w:rPr>
          <w:rFonts w:ascii="Times New Roman" w:eastAsia="SimSun" w:hAnsi="Times New Roman"/>
          <w:sz w:val="28"/>
          <w:szCs w:val="28"/>
        </w:rPr>
        <w:t>phải thực hiện lưu chiểu bản tin theo quy định của Bộ trưởng Bộ Văn hóa, Thể thao và Du lịch.</w:t>
      </w:r>
    </w:p>
    <w:p w14:paraId="2FB35899" w14:textId="40E2444B" w:rsidR="00E95F47" w:rsidRPr="00B8243B" w:rsidRDefault="00E95F47" w:rsidP="00B8243B">
      <w:pPr>
        <w:spacing w:before="120" w:after="120" w:line="240" w:lineRule="auto"/>
        <w:ind w:firstLine="720"/>
        <w:jc w:val="both"/>
        <w:rPr>
          <w:rFonts w:ascii="Times New Roman" w:eastAsia="SimSun" w:hAnsi="Times New Roman"/>
          <w:sz w:val="28"/>
          <w:szCs w:val="28"/>
        </w:rPr>
      </w:pPr>
      <w:r w:rsidRPr="00B8243B">
        <w:rPr>
          <w:rFonts w:ascii="Times New Roman" w:eastAsia="SimSun" w:hAnsi="Times New Roman"/>
          <w:sz w:val="28"/>
          <w:szCs w:val="28"/>
        </w:rPr>
        <w:t xml:space="preserve">+ Khoản 4 Điều 48 quy định: Giấy phép xuất bản bản tin của cơ quan, tổ chức của trung ương, cơ quan đại diện nước ngoài, tổ chức nước ngoài tại Việt Nam do Bộ Văn hóa, Thể thao và Du lịch cấp; Giấy phép xuất bản bản tin của cơ quan, tổ chức, doanh nghiệp của tỉnh, thành phố do Ủy ban nhân dân cấp tỉnh cấp. </w:t>
      </w:r>
    </w:p>
    <w:p w14:paraId="217B5F86" w14:textId="5F8941EF" w:rsidR="0029589C" w:rsidRPr="00B8243B" w:rsidRDefault="0029589C" w:rsidP="00B8243B">
      <w:pPr>
        <w:spacing w:before="120" w:after="120" w:line="240" w:lineRule="auto"/>
        <w:ind w:firstLine="720"/>
        <w:jc w:val="both"/>
        <w:rPr>
          <w:rFonts w:ascii="Times New Roman" w:eastAsia="SimSun" w:hAnsi="Times New Roman"/>
          <w:sz w:val="28"/>
          <w:szCs w:val="28"/>
        </w:rPr>
      </w:pPr>
      <w:r w:rsidRPr="00B8243B">
        <w:rPr>
          <w:rFonts w:ascii="Times New Roman" w:eastAsia="SimSun" w:hAnsi="Times New Roman"/>
          <w:sz w:val="28"/>
          <w:szCs w:val="28"/>
        </w:rPr>
        <w:t>+ K</w:t>
      </w:r>
      <w:r w:rsidR="003C08D6" w:rsidRPr="00B8243B">
        <w:rPr>
          <w:rFonts w:ascii="Times New Roman" w:eastAsia="SimSun" w:hAnsi="Times New Roman"/>
          <w:sz w:val="28"/>
          <w:szCs w:val="28"/>
          <w:lang w:val="vi-VN"/>
        </w:rPr>
        <w:t xml:space="preserve">hoản 6 </w:t>
      </w:r>
      <w:r w:rsidR="002C7790" w:rsidRPr="00B8243B">
        <w:rPr>
          <w:rFonts w:ascii="Times New Roman" w:eastAsia="SimSun" w:hAnsi="Times New Roman"/>
          <w:sz w:val="28"/>
          <w:szCs w:val="28"/>
          <w:lang w:val="vi-VN"/>
        </w:rPr>
        <w:t>Điều 48</w:t>
      </w:r>
      <w:r w:rsidRPr="00B8243B">
        <w:rPr>
          <w:rFonts w:ascii="Times New Roman" w:eastAsia="SimSun" w:hAnsi="Times New Roman"/>
          <w:sz w:val="28"/>
          <w:szCs w:val="28"/>
        </w:rPr>
        <w:t xml:space="preserve"> quy định:</w:t>
      </w:r>
      <w:r w:rsidR="001A6392" w:rsidRPr="00B8243B">
        <w:rPr>
          <w:rFonts w:ascii="Times New Roman" w:eastAsia="SimSun" w:hAnsi="Times New Roman"/>
          <w:sz w:val="28"/>
          <w:szCs w:val="28"/>
        </w:rPr>
        <w:t xml:space="preserve"> Điều kiện, hồ sơ, thủ tục cấp giấy phép xuất bản bản tin do Bộ trưởng Bộ Văn hóa, Thể thao và Du lịch quy định.</w:t>
      </w:r>
    </w:p>
    <w:p w14:paraId="209CF8D4" w14:textId="2EA3FD1E" w:rsidR="00784FE9" w:rsidRPr="00B8243B" w:rsidRDefault="0029589C" w:rsidP="00B8243B">
      <w:pPr>
        <w:spacing w:before="120" w:after="120" w:line="240" w:lineRule="auto"/>
        <w:ind w:firstLine="720"/>
        <w:jc w:val="both"/>
        <w:rPr>
          <w:rFonts w:ascii="Times New Roman" w:eastAsia="SimSun" w:hAnsi="Times New Roman"/>
          <w:sz w:val="28"/>
          <w:szCs w:val="28"/>
        </w:rPr>
      </w:pPr>
      <w:r w:rsidRPr="00B8243B">
        <w:rPr>
          <w:rFonts w:ascii="Times New Roman" w:eastAsia="SimSun" w:hAnsi="Times New Roman"/>
          <w:sz w:val="28"/>
          <w:szCs w:val="28"/>
        </w:rPr>
        <w:t>+ K</w:t>
      </w:r>
      <w:r w:rsidR="003C08D6" w:rsidRPr="00B8243B">
        <w:rPr>
          <w:rFonts w:ascii="Times New Roman" w:eastAsia="SimSun" w:hAnsi="Times New Roman"/>
          <w:sz w:val="28"/>
          <w:szCs w:val="28"/>
          <w:lang w:val="vi-VN"/>
        </w:rPr>
        <w:t xml:space="preserve">hoản </w:t>
      </w:r>
      <w:r w:rsidRPr="00B8243B">
        <w:rPr>
          <w:rFonts w:ascii="Times New Roman" w:eastAsia="SimSun" w:hAnsi="Times New Roman"/>
          <w:sz w:val="28"/>
          <w:szCs w:val="28"/>
        </w:rPr>
        <w:t>3</w:t>
      </w:r>
      <w:r w:rsidR="003C08D6" w:rsidRPr="00B8243B">
        <w:rPr>
          <w:rFonts w:ascii="Times New Roman" w:eastAsia="SimSun" w:hAnsi="Times New Roman"/>
          <w:sz w:val="28"/>
          <w:szCs w:val="28"/>
          <w:lang w:val="vi-VN"/>
        </w:rPr>
        <w:t xml:space="preserve"> </w:t>
      </w:r>
      <w:r w:rsidR="002C7790" w:rsidRPr="00B8243B">
        <w:rPr>
          <w:rFonts w:ascii="Times New Roman" w:eastAsia="SimSun" w:hAnsi="Times New Roman"/>
          <w:sz w:val="28"/>
          <w:szCs w:val="28"/>
          <w:lang w:val="vi-VN"/>
        </w:rPr>
        <w:t>Điều 49</w:t>
      </w:r>
      <w:r w:rsidRPr="00B8243B">
        <w:rPr>
          <w:rFonts w:ascii="Times New Roman" w:eastAsia="SimSun" w:hAnsi="Times New Roman"/>
          <w:sz w:val="28"/>
          <w:szCs w:val="28"/>
        </w:rPr>
        <w:t xml:space="preserve"> quy định:</w:t>
      </w:r>
      <w:r w:rsidR="001A6392" w:rsidRPr="00B8243B">
        <w:rPr>
          <w:rFonts w:ascii="Times New Roman" w:eastAsia="SimSun" w:hAnsi="Times New Roman"/>
          <w:sz w:val="28"/>
          <w:szCs w:val="28"/>
        </w:rPr>
        <w:t xml:space="preserve"> Cơ quan, tổ chức, doanh nghiệp, cơ quan đại diện nước ngoài, tổ chức nước ngoài tại Việt Nam </w:t>
      </w:r>
      <w:r w:rsidR="00A27624" w:rsidRPr="00B8243B">
        <w:rPr>
          <w:rFonts w:ascii="Times New Roman" w:eastAsia="SimSun" w:hAnsi="Times New Roman"/>
          <w:sz w:val="28"/>
          <w:szCs w:val="28"/>
        </w:rPr>
        <w:t>xuất</w:t>
      </w:r>
      <w:r w:rsidR="00A27624" w:rsidRPr="00B8243B">
        <w:rPr>
          <w:rFonts w:ascii="Times New Roman" w:eastAsia="SimSun" w:hAnsi="Times New Roman"/>
          <w:sz w:val="28"/>
          <w:szCs w:val="28"/>
          <w:lang w:val="vi-VN"/>
        </w:rPr>
        <w:t xml:space="preserve"> bản đặc san p</w:t>
      </w:r>
      <w:r w:rsidR="001A6392" w:rsidRPr="00B8243B">
        <w:rPr>
          <w:rFonts w:ascii="Times New Roman" w:eastAsia="SimSun" w:hAnsi="Times New Roman"/>
          <w:sz w:val="28"/>
          <w:szCs w:val="28"/>
        </w:rPr>
        <w:t>hải thực hiện lưu chiểu đặc san theo quy định của Bộ trưởng Bộ Văn hóa, Thể thao và Du lịch.</w:t>
      </w:r>
    </w:p>
    <w:p w14:paraId="7B13BC54" w14:textId="1D011A0A" w:rsidR="00E95F47" w:rsidRPr="00B8243B" w:rsidRDefault="00E95F47" w:rsidP="00B8243B">
      <w:pPr>
        <w:spacing w:before="120" w:after="120" w:line="240" w:lineRule="auto"/>
        <w:ind w:firstLine="720"/>
        <w:jc w:val="both"/>
        <w:rPr>
          <w:rFonts w:ascii="Times New Roman" w:eastAsia="SimSun" w:hAnsi="Times New Roman"/>
          <w:sz w:val="28"/>
          <w:szCs w:val="28"/>
        </w:rPr>
      </w:pPr>
      <w:r w:rsidRPr="00B8243B">
        <w:rPr>
          <w:rFonts w:ascii="Times New Roman" w:eastAsia="SimSun" w:hAnsi="Times New Roman"/>
          <w:sz w:val="28"/>
          <w:szCs w:val="28"/>
        </w:rPr>
        <w:lastRenderedPageBreak/>
        <w:t xml:space="preserve">+ Khoản 4 Điều 49 quy định: Giấy phép xuất bản đặc san của cơ quan, tổ chức của trung ương, cơ quan đại diện nước ngoài, tổ chức nước ngoài tại Việt Nam do Bộ Văn hóa, Thể thao và Du lịch cấp; Giấy phép xuất bản đặc san của cơ quan, tổ chức, doanh nghiệp của tỉnh, thành phố do Ủy ban nhân dân cấp tỉnh cấp. </w:t>
      </w:r>
    </w:p>
    <w:p w14:paraId="4DFC650E" w14:textId="1B31CD7D" w:rsidR="0029589C" w:rsidRPr="00B8243B" w:rsidRDefault="0029589C" w:rsidP="00B8243B">
      <w:pPr>
        <w:spacing w:before="120" w:after="120" w:line="240" w:lineRule="auto"/>
        <w:ind w:firstLine="720"/>
        <w:jc w:val="both"/>
        <w:rPr>
          <w:rFonts w:ascii="Times New Roman" w:eastAsia="SimSun" w:hAnsi="Times New Roman"/>
          <w:sz w:val="28"/>
          <w:szCs w:val="28"/>
        </w:rPr>
      </w:pPr>
      <w:r w:rsidRPr="00B8243B">
        <w:rPr>
          <w:rFonts w:ascii="Times New Roman" w:eastAsia="SimSun" w:hAnsi="Times New Roman"/>
          <w:sz w:val="28"/>
          <w:szCs w:val="28"/>
        </w:rPr>
        <w:t>+ Khoản 6 Điều 49 quy định:</w:t>
      </w:r>
      <w:r w:rsidR="001A6392" w:rsidRPr="00B8243B">
        <w:rPr>
          <w:rFonts w:ascii="Times New Roman" w:eastAsia="SimSun" w:hAnsi="Times New Roman"/>
          <w:sz w:val="28"/>
          <w:szCs w:val="28"/>
        </w:rPr>
        <w:t xml:space="preserve"> Điều kiện, hồ sơ, thủ tục cấp giấy phép xuất bản đặc san do Bộ trưởng Bộ Văn hóa, Thể thao và Du lịch quy định.</w:t>
      </w:r>
    </w:p>
    <w:p w14:paraId="6699CF2E" w14:textId="529C6016" w:rsidR="00775558" w:rsidRPr="00B8243B" w:rsidRDefault="00775558" w:rsidP="00B8243B">
      <w:pPr>
        <w:spacing w:before="120" w:after="120" w:line="240" w:lineRule="auto"/>
        <w:ind w:firstLine="720"/>
        <w:jc w:val="both"/>
        <w:rPr>
          <w:rFonts w:ascii="Times New Roman" w:eastAsia="Times New Roman" w:hAnsi="Times New Roman"/>
          <w:sz w:val="28"/>
          <w:szCs w:val="28"/>
        </w:rPr>
      </w:pPr>
      <w:r w:rsidRPr="00B8243B">
        <w:rPr>
          <w:rFonts w:ascii="Times New Roman" w:eastAsia="SimSun" w:hAnsi="Times New Roman"/>
          <w:sz w:val="28"/>
          <w:szCs w:val="28"/>
        </w:rPr>
        <w:t xml:space="preserve">- Khoản 1 và 2 Điều 12 Luật Khoa học, công nghệ và đổi mới sáng tạo số 93/2025/QH15 quy định: </w:t>
      </w:r>
      <w:r w:rsidRPr="00B8243B">
        <w:rPr>
          <w:rFonts w:ascii="Times New Roman" w:eastAsia="Times New Roman" w:hAnsi="Times New Roman"/>
          <w:sz w:val="28"/>
          <w:szCs w:val="28"/>
          <w:lang w:val="en"/>
        </w:rPr>
        <w:t>T</w:t>
      </w:r>
      <w:r w:rsidRPr="00B8243B">
        <w:rPr>
          <w:rFonts w:ascii="Times New Roman" w:eastAsia="Times New Roman" w:hAnsi="Times New Roman"/>
          <w:sz w:val="28"/>
          <w:szCs w:val="28"/>
        </w:rPr>
        <w:t xml:space="preserve">ổ chức nghiên cứu khoa học, tổ chức nghiên cứu khoa học và phát triển công nghệ được hình thành một hoặc một số tạp chí khoa học. </w:t>
      </w:r>
      <w:r w:rsidRPr="00B8243B">
        <w:rPr>
          <w:rFonts w:ascii="Times New Roman" w:eastAsia="Times New Roman" w:hAnsi="Times New Roman"/>
          <w:sz w:val="28"/>
          <w:szCs w:val="28"/>
          <w:lang w:val="en"/>
        </w:rPr>
        <w:t>Vi</w:t>
      </w:r>
      <w:r w:rsidRPr="00B8243B">
        <w:rPr>
          <w:rFonts w:ascii="Times New Roman" w:eastAsia="Times New Roman" w:hAnsi="Times New Roman"/>
          <w:sz w:val="28"/>
          <w:szCs w:val="28"/>
        </w:rPr>
        <w:t>ệc xuất bản tạp chí khoa học được thực hiện thông qua cơ quan tạp chí khoa học theo quy định của pháp luật về báo chí.</w:t>
      </w:r>
    </w:p>
    <w:p w14:paraId="4596FDFC" w14:textId="1EB3A149" w:rsidR="00516A90" w:rsidRPr="00B8243B" w:rsidRDefault="00516A90" w:rsidP="00B8243B">
      <w:pPr>
        <w:spacing w:before="120" w:after="120" w:line="240" w:lineRule="auto"/>
        <w:ind w:firstLine="720"/>
        <w:jc w:val="both"/>
        <w:rPr>
          <w:rFonts w:ascii="Times New Roman" w:eastAsia="Times New Roman" w:hAnsi="Times New Roman"/>
          <w:sz w:val="28"/>
          <w:szCs w:val="28"/>
        </w:rPr>
      </w:pPr>
      <w:r w:rsidRPr="00B8243B">
        <w:rPr>
          <w:rFonts w:ascii="Times New Roman" w:eastAsia="Times New Roman" w:hAnsi="Times New Roman"/>
          <w:sz w:val="28"/>
          <w:szCs w:val="28"/>
          <w:lang w:val="vi-VN"/>
        </w:rPr>
        <w:t>- Nghị định số ..../2026/NĐ-CP ngày... tháng... năm 2026 của Chính phủ quy định chi tiết thi hành một số điều của Luật Báo chí</w:t>
      </w:r>
      <w:r w:rsidR="001A6392" w:rsidRPr="00B8243B">
        <w:rPr>
          <w:rFonts w:ascii="Times New Roman" w:eastAsia="Times New Roman" w:hAnsi="Times New Roman"/>
          <w:sz w:val="28"/>
          <w:szCs w:val="28"/>
        </w:rPr>
        <w:t>:</w:t>
      </w:r>
    </w:p>
    <w:p w14:paraId="0F80BE77" w14:textId="77777777" w:rsidR="001A6392" w:rsidRPr="00B8243B" w:rsidRDefault="001A6392" w:rsidP="00B8243B">
      <w:pPr>
        <w:spacing w:before="120" w:after="120" w:line="240" w:lineRule="auto"/>
        <w:ind w:firstLine="720"/>
        <w:jc w:val="both"/>
        <w:rPr>
          <w:rFonts w:ascii="Times New Roman" w:eastAsia="Times New Roman" w:hAnsi="Times New Roman"/>
          <w:sz w:val="28"/>
          <w:szCs w:val="28"/>
        </w:rPr>
      </w:pPr>
      <w:r w:rsidRPr="00B8243B">
        <w:rPr>
          <w:rFonts w:ascii="Times New Roman" w:eastAsia="Times New Roman" w:hAnsi="Times New Roman"/>
          <w:sz w:val="28"/>
          <w:szCs w:val="28"/>
        </w:rPr>
        <w:t>+ Điều 3 quy định về điều kiện cấp giấy phép hoạt động báo chí đối với tổ chức xã hội, tổ chức xã hội - nghề nghiệp.</w:t>
      </w:r>
    </w:p>
    <w:p w14:paraId="4CD5DC95" w14:textId="77777777" w:rsidR="00E95F47" w:rsidRPr="00B8243B" w:rsidRDefault="001A6392" w:rsidP="00B8243B">
      <w:pPr>
        <w:spacing w:before="120" w:after="120" w:line="240" w:lineRule="auto"/>
        <w:ind w:firstLine="720"/>
        <w:jc w:val="both"/>
        <w:rPr>
          <w:rFonts w:ascii="Times New Roman" w:eastAsia="Times New Roman" w:hAnsi="Times New Roman"/>
          <w:spacing w:val="-2"/>
          <w:sz w:val="28"/>
          <w:szCs w:val="28"/>
          <w:lang w:val="pt-BR"/>
        </w:rPr>
      </w:pPr>
      <w:r w:rsidRPr="00B8243B">
        <w:rPr>
          <w:rFonts w:ascii="Times New Roman" w:eastAsia="Times New Roman" w:hAnsi="Times New Roman"/>
          <w:sz w:val="28"/>
          <w:szCs w:val="28"/>
        </w:rPr>
        <w:t xml:space="preserve">+ </w:t>
      </w:r>
      <w:r w:rsidRPr="00B8243B">
        <w:rPr>
          <w:rFonts w:ascii="Times New Roman" w:eastAsia="Times New Roman" w:hAnsi="Times New Roman"/>
          <w:sz w:val="28"/>
          <w:szCs w:val="28"/>
          <w:lang w:val="pt-BR"/>
        </w:rPr>
        <w:t>Điều</w:t>
      </w:r>
      <w:r w:rsidRPr="00B8243B">
        <w:rPr>
          <w:rFonts w:ascii="Times New Roman" w:eastAsia="Times New Roman" w:hAnsi="Times New Roman"/>
          <w:sz w:val="28"/>
          <w:szCs w:val="28"/>
          <w:lang w:val="vi-VN"/>
        </w:rPr>
        <w:t xml:space="preserve"> 4</w:t>
      </w:r>
      <w:r w:rsidRPr="00B8243B">
        <w:rPr>
          <w:rFonts w:ascii="Times New Roman" w:eastAsia="Times New Roman" w:hAnsi="Times New Roman"/>
          <w:sz w:val="28"/>
          <w:szCs w:val="28"/>
        </w:rPr>
        <w:t xml:space="preserve"> quy định về đ</w:t>
      </w:r>
      <w:r w:rsidRPr="00B8243B">
        <w:rPr>
          <w:rFonts w:ascii="Times New Roman" w:eastAsia="Times New Roman" w:hAnsi="Times New Roman"/>
          <w:sz w:val="28"/>
          <w:szCs w:val="28"/>
          <w:lang w:val="pt-BR"/>
        </w:rPr>
        <w:t xml:space="preserve">iều kiện </w:t>
      </w:r>
      <w:r w:rsidRPr="00B8243B">
        <w:rPr>
          <w:rFonts w:ascii="Times New Roman" w:eastAsia="Times New Roman" w:hAnsi="Times New Roman"/>
          <w:spacing w:val="-2"/>
          <w:sz w:val="28"/>
          <w:szCs w:val="28"/>
          <w:lang w:val="pt-BR"/>
        </w:rPr>
        <w:t>thực hiện thêm loại hình báo chí; xuất bản thêm ấn phẩm báo chí, phụ trương; sản xuất thêm kênh phát thanh, kênh truyền hình; mở chuyên trang của báo chí điện tử; biên tập kênh chương trình nước ngoài trên dịch vụ phát thanh, truyền hình trả tiền.</w:t>
      </w:r>
    </w:p>
    <w:p w14:paraId="4C169D04" w14:textId="23D76C08" w:rsidR="00E95F47" w:rsidRPr="00B8243B" w:rsidRDefault="00E95F47" w:rsidP="00B8243B">
      <w:pPr>
        <w:spacing w:before="120" w:after="120" w:line="240" w:lineRule="auto"/>
        <w:ind w:firstLine="720"/>
        <w:jc w:val="both"/>
        <w:rPr>
          <w:rFonts w:ascii="Times New Roman" w:eastAsia="Times New Roman" w:hAnsi="Times New Roman"/>
          <w:spacing w:val="-2"/>
          <w:sz w:val="28"/>
          <w:szCs w:val="28"/>
          <w:lang w:val="pt-BR"/>
        </w:rPr>
      </w:pPr>
      <w:r w:rsidRPr="00B8243B">
        <w:rPr>
          <w:rFonts w:ascii="Times New Roman" w:hAnsi="Times New Roman"/>
          <w:iCs/>
          <w:sz w:val="28"/>
          <w:szCs w:val="28"/>
        </w:rPr>
        <w:t>- Nghị định số …./2026/NĐ-CP ngày …. tháng…. năm 2026 của Chính phủ quản lý, cung cấp và sử dụng phát thanh, truyền hình:</w:t>
      </w:r>
    </w:p>
    <w:p w14:paraId="0419C6A8" w14:textId="45EECFF3" w:rsidR="007E5E77" w:rsidRPr="00B8243B" w:rsidRDefault="007E5E77" w:rsidP="00B8243B">
      <w:pPr>
        <w:spacing w:before="120" w:after="120" w:line="240" w:lineRule="auto"/>
        <w:ind w:firstLine="720"/>
        <w:jc w:val="both"/>
        <w:rPr>
          <w:rFonts w:ascii="Times New Roman" w:eastAsia="Times New Roman" w:hAnsi="Times New Roman"/>
          <w:sz w:val="28"/>
          <w:szCs w:val="28"/>
        </w:rPr>
      </w:pPr>
      <w:r w:rsidRPr="00B8243B">
        <w:rPr>
          <w:rFonts w:ascii="Times New Roman" w:eastAsia="Times New Roman" w:hAnsi="Times New Roman"/>
          <w:sz w:val="28"/>
          <w:szCs w:val="28"/>
          <w:lang w:val="vi-VN"/>
        </w:rPr>
        <w:t>- Nghị định số 138/</w:t>
      </w:r>
      <w:r w:rsidR="00CF4F7A" w:rsidRPr="00B8243B">
        <w:rPr>
          <w:rFonts w:ascii="Times New Roman" w:eastAsia="Times New Roman" w:hAnsi="Times New Roman"/>
          <w:sz w:val="28"/>
          <w:szCs w:val="28"/>
          <w:lang w:val="vi-VN"/>
        </w:rPr>
        <w:t>2025/NĐ-CP ngày 12 tháng 6 năm 2025 của Chính phủ quy định về phân quyền, phân cấp trong lĩnh vực văn hóa, thể thao và du lịch</w:t>
      </w:r>
      <w:r w:rsidR="00E95F47" w:rsidRPr="00B8243B">
        <w:rPr>
          <w:rFonts w:ascii="Times New Roman" w:eastAsia="Times New Roman" w:hAnsi="Times New Roman"/>
          <w:sz w:val="28"/>
          <w:szCs w:val="28"/>
        </w:rPr>
        <w:t>:</w:t>
      </w:r>
    </w:p>
    <w:p w14:paraId="6C066A7B" w14:textId="5DCC79E2" w:rsidR="00873AA6" w:rsidRPr="00B8243B" w:rsidRDefault="0094718B" w:rsidP="00B8243B">
      <w:pPr>
        <w:spacing w:before="120" w:after="120" w:line="240" w:lineRule="auto"/>
        <w:ind w:firstLine="720"/>
        <w:jc w:val="both"/>
        <w:rPr>
          <w:rFonts w:ascii="Times New Roman" w:eastAsia="Times New Roman" w:hAnsi="Times New Roman"/>
          <w:spacing w:val="-2"/>
          <w:sz w:val="28"/>
          <w:szCs w:val="28"/>
        </w:rPr>
      </w:pPr>
      <w:r w:rsidRPr="00B8243B">
        <w:rPr>
          <w:rFonts w:ascii="Times New Roman" w:eastAsia="Times New Roman" w:hAnsi="Times New Roman"/>
          <w:spacing w:val="-2"/>
          <w:sz w:val="28"/>
          <w:szCs w:val="28"/>
          <w:lang w:val="vi-VN"/>
        </w:rPr>
        <w:t xml:space="preserve"> </w:t>
      </w:r>
      <w:r w:rsidR="00AD5E6B" w:rsidRPr="00B8243B">
        <w:rPr>
          <w:rFonts w:ascii="Times New Roman" w:eastAsia="Times New Roman" w:hAnsi="Times New Roman"/>
          <w:spacing w:val="-2"/>
          <w:sz w:val="28"/>
          <w:szCs w:val="28"/>
        </w:rPr>
        <w:t xml:space="preserve">+ Điều 9 và 10 quy định phân quyền cho Ủy ban nhân dân cấp tỉnh thực hiện việc chấp thuận thay đổi nội dung ghi trong giấy phép hoạt động báo chí và việc cấp, sửa đổi, bổ sung, chấp thuận thay đổi nội dung trong </w:t>
      </w:r>
      <w:r w:rsidR="00A27624" w:rsidRPr="00B8243B">
        <w:rPr>
          <w:rFonts w:ascii="Times New Roman" w:eastAsia="Times New Roman" w:hAnsi="Times New Roman"/>
          <w:spacing w:val="-2"/>
          <w:sz w:val="28"/>
          <w:szCs w:val="28"/>
        </w:rPr>
        <w:t>G</w:t>
      </w:r>
      <w:r w:rsidR="00AD5E6B" w:rsidRPr="00B8243B">
        <w:rPr>
          <w:rFonts w:ascii="Times New Roman" w:eastAsia="Times New Roman" w:hAnsi="Times New Roman"/>
          <w:spacing w:val="-2"/>
          <w:sz w:val="28"/>
          <w:szCs w:val="28"/>
        </w:rPr>
        <w:t>iấy phép xuất bản thêm ấn phẩm, phụ trương đối với cơ quan báo chí của địa phương.</w:t>
      </w:r>
    </w:p>
    <w:p w14:paraId="5C4D1FFC" w14:textId="4DB779C3" w:rsidR="00AD5E6B" w:rsidRPr="00B8243B" w:rsidRDefault="00AD5E6B" w:rsidP="00B8243B">
      <w:pPr>
        <w:spacing w:before="120" w:after="120" w:line="240" w:lineRule="auto"/>
        <w:ind w:firstLine="720"/>
        <w:jc w:val="both"/>
        <w:rPr>
          <w:rFonts w:ascii="Times New Roman" w:eastAsia="Times New Roman" w:hAnsi="Times New Roman"/>
          <w:spacing w:val="-2"/>
          <w:sz w:val="28"/>
          <w:szCs w:val="28"/>
        </w:rPr>
      </w:pPr>
      <w:r w:rsidRPr="00B8243B">
        <w:rPr>
          <w:rFonts w:ascii="Times New Roman" w:eastAsia="Times New Roman" w:hAnsi="Times New Roman"/>
          <w:spacing w:val="-2"/>
          <w:sz w:val="28"/>
          <w:szCs w:val="28"/>
        </w:rPr>
        <w:t xml:space="preserve">+ Điều 11 quy định phân quyền cho Ủy ban nhân dân cấp tỉnh thực hiện việc cấp giấy phép xuất bản đặc san, chấp thuận thay đổi nội dung trong </w:t>
      </w:r>
      <w:r w:rsidR="00A27624" w:rsidRPr="00B8243B">
        <w:rPr>
          <w:rFonts w:ascii="Times New Roman" w:eastAsia="Times New Roman" w:hAnsi="Times New Roman"/>
          <w:spacing w:val="-2"/>
          <w:sz w:val="28"/>
          <w:szCs w:val="28"/>
        </w:rPr>
        <w:t>G</w:t>
      </w:r>
      <w:r w:rsidRPr="00B8243B">
        <w:rPr>
          <w:rFonts w:ascii="Times New Roman" w:eastAsia="Times New Roman" w:hAnsi="Times New Roman"/>
          <w:spacing w:val="-2"/>
          <w:sz w:val="28"/>
          <w:szCs w:val="28"/>
        </w:rPr>
        <w:t>iấy phép xuất bản đặc san đối với cơ quan, tổ chức, doanh nghiệp của địa phương.</w:t>
      </w:r>
    </w:p>
    <w:p w14:paraId="081D0666" w14:textId="2DA85E33" w:rsidR="00A33351" w:rsidRPr="00B8243B" w:rsidRDefault="00A33351" w:rsidP="00B8243B">
      <w:pPr>
        <w:spacing w:before="120" w:after="120" w:line="240" w:lineRule="auto"/>
        <w:ind w:firstLine="720"/>
        <w:jc w:val="both"/>
        <w:rPr>
          <w:rFonts w:ascii="Times New Roman" w:hAnsi="Times New Roman"/>
          <w:b/>
          <w:sz w:val="28"/>
          <w:szCs w:val="28"/>
          <w:lang w:val="vi-VN"/>
        </w:rPr>
      </w:pPr>
      <w:r w:rsidRPr="00B8243B">
        <w:rPr>
          <w:rFonts w:ascii="Times New Roman" w:hAnsi="Times New Roman"/>
          <w:b/>
          <w:sz w:val="28"/>
          <w:szCs w:val="28"/>
          <w:lang w:val="vi-VN"/>
        </w:rPr>
        <w:t>2. Cơ sở thực tiễn</w:t>
      </w:r>
    </w:p>
    <w:p w14:paraId="354F148F" w14:textId="6761B612" w:rsidR="009E3B49" w:rsidRPr="00B8243B" w:rsidRDefault="006A0E6B" w:rsidP="00B8243B">
      <w:pPr>
        <w:spacing w:before="120" w:after="120" w:line="240" w:lineRule="auto"/>
        <w:ind w:firstLine="720"/>
        <w:jc w:val="both"/>
        <w:rPr>
          <w:rFonts w:ascii="Times New Roman" w:eastAsia="Times New Roman" w:hAnsi="Times New Roman"/>
          <w:sz w:val="28"/>
          <w:szCs w:val="28"/>
        </w:rPr>
      </w:pPr>
      <w:r w:rsidRPr="00B8243B">
        <w:rPr>
          <w:rFonts w:ascii="Times New Roman" w:hAnsi="Times New Roman"/>
          <w:sz w:val="28"/>
          <w:szCs w:val="28"/>
        </w:rPr>
        <w:t>Thông tư số 41/2020/TT-BTTTT</w:t>
      </w:r>
      <w:r w:rsidRPr="00B8243B">
        <w:rPr>
          <w:rFonts w:ascii="Times New Roman" w:hAnsi="Times New Roman"/>
          <w:sz w:val="28"/>
          <w:szCs w:val="28"/>
          <w:lang w:val="vi-VN"/>
        </w:rPr>
        <w:t xml:space="preserve"> ngày 24/12/2020 và Thông tư số 36/2016/TT-BTTTT ngày 26/12/2016 </w:t>
      </w:r>
      <w:r w:rsidR="00AD5E6B" w:rsidRPr="00B8243B">
        <w:rPr>
          <w:rFonts w:ascii="Times New Roman" w:hAnsi="Times New Roman"/>
          <w:sz w:val="28"/>
          <w:szCs w:val="28"/>
        </w:rPr>
        <w:t xml:space="preserve">được ban hành và </w:t>
      </w:r>
      <w:r w:rsidRPr="00B8243B">
        <w:rPr>
          <w:rFonts w:ascii="Times New Roman" w:hAnsi="Times New Roman"/>
          <w:sz w:val="28"/>
          <w:szCs w:val="28"/>
        </w:rPr>
        <w:t>có hiệu lực</w:t>
      </w:r>
      <w:r w:rsidR="00AD5E6B" w:rsidRPr="00B8243B">
        <w:rPr>
          <w:rFonts w:ascii="Times New Roman" w:hAnsi="Times New Roman"/>
          <w:sz w:val="28"/>
          <w:szCs w:val="28"/>
        </w:rPr>
        <w:t xml:space="preserve"> thi hành </w:t>
      </w:r>
      <w:r w:rsidR="00AD5E6B" w:rsidRPr="00B8243B">
        <w:rPr>
          <w:rFonts w:ascii="Times New Roman" w:hAnsi="Times New Roman"/>
          <w:sz w:val="28"/>
          <w:szCs w:val="28"/>
          <w:lang w:val="vi-VN"/>
        </w:rPr>
        <w:t xml:space="preserve">đã </w:t>
      </w:r>
      <w:r w:rsidR="00AD5E6B" w:rsidRPr="00B8243B">
        <w:rPr>
          <w:rFonts w:ascii="Times New Roman" w:eastAsia="Times New Roman" w:hAnsi="Times New Roman"/>
          <w:sz w:val="28"/>
          <w:szCs w:val="28"/>
        </w:rPr>
        <w:t xml:space="preserve">tạo hành lang pháp lý rõ ràng cho </w:t>
      </w:r>
      <w:r w:rsidRPr="00B8243B">
        <w:rPr>
          <w:rFonts w:ascii="Times New Roman" w:hAnsi="Times New Roman"/>
          <w:sz w:val="28"/>
          <w:szCs w:val="28"/>
        </w:rPr>
        <w:t xml:space="preserve">công tác cấp </w:t>
      </w:r>
      <w:r w:rsidR="00AD5E6B" w:rsidRPr="00B8243B">
        <w:rPr>
          <w:rFonts w:ascii="Times New Roman" w:hAnsi="Times New Roman"/>
          <w:sz w:val="28"/>
          <w:szCs w:val="28"/>
        </w:rPr>
        <w:t xml:space="preserve">giấy phép hoạt động </w:t>
      </w:r>
      <w:r w:rsidRPr="00B8243B">
        <w:rPr>
          <w:rFonts w:ascii="Times New Roman" w:hAnsi="Times New Roman"/>
          <w:sz w:val="28"/>
          <w:szCs w:val="28"/>
        </w:rPr>
        <w:t>báo chí</w:t>
      </w:r>
      <w:r w:rsidR="00AD5E6B" w:rsidRPr="00B8243B">
        <w:rPr>
          <w:rFonts w:ascii="Times New Roman" w:hAnsi="Times New Roman"/>
          <w:sz w:val="28"/>
          <w:szCs w:val="28"/>
        </w:rPr>
        <w:t>;</w:t>
      </w:r>
      <w:r w:rsidRPr="00B8243B">
        <w:rPr>
          <w:rFonts w:ascii="Times New Roman" w:hAnsi="Times New Roman"/>
          <w:sz w:val="28"/>
          <w:szCs w:val="28"/>
        </w:rPr>
        <w:t xml:space="preserve"> </w:t>
      </w:r>
      <w:r w:rsidR="00AD5E6B" w:rsidRPr="00B8243B">
        <w:rPr>
          <w:rFonts w:ascii="Times New Roman" w:hAnsi="Times New Roman"/>
          <w:sz w:val="28"/>
          <w:szCs w:val="28"/>
        </w:rPr>
        <w:t xml:space="preserve">cấp giấy phép xuất bản thêm ấn phẩm, phụ trương; cấp giấy phép xuất bản </w:t>
      </w:r>
      <w:r w:rsidRPr="00B8243B">
        <w:rPr>
          <w:rFonts w:ascii="Times New Roman" w:hAnsi="Times New Roman"/>
          <w:sz w:val="28"/>
          <w:szCs w:val="28"/>
        </w:rPr>
        <w:t>bản tin, đặc san</w:t>
      </w:r>
      <w:r w:rsidRPr="00B8243B">
        <w:rPr>
          <w:rFonts w:ascii="Times New Roman" w:hAnsi="Times New Roman"/>
          <w:sz w:val="28"/>
          <w:szCs w:val="28"/>
          <w:lang w:val="vi-VN"/>
        </w:rPr>
        <w:t xml:space="preserve">; chế độ báo cáo đối với </w:t>
      </w:r>
      <w:r w:rsidR="001E62EB" w:rsidRPr="00B8243B">
        <w:rPr>
          <w:rFonts w:ascii="Times New Roman" w:hAnsi="Times New Roman"/>
          <w:sz w:val="28"/>
          <w:szCs w:val="28"/>
        </w:rPr>
        <w:t>phát thanh, truyền hình</w:t>
      </w:r>
      <w:r w:rsidR="009E3B49" w:rsidRPr="00B8243B">
        <w:rPr>
          <w:rFonts w:ascii="Times New Roman" w:hAnsi="Times New Roman"/>
          <w:sz w:val="28"/>
          <w:szCs w:val="28"/>
        </w:rPr>
        <w:t>; việc tiếp nhận và thời hạn giải quyết thủ tục hành chính được quy định đầy đủ, minh bạch</w:t>
      </w:r>
      <w:r w:rsidRPr="00B8243B">
        <w:rPr>
          <w:rFonts w:ascii="Times New Roman" w:hAnsi="Times New Roman"/>
          <w:sz w:val="28"/>
          <w:szCs w:val="28"/>
          <w:lang w:val="vi-VN"/>
        </w:rPr>
        <w:t xml:space="preserve">. Theo đó, </w:t>
      </w:r>
      <w:r w:rsidRPr="00B8243B">
        <w:rPr>
          <w:rFonts w:ascii="Times New Roman" w:eastAsia="Times New Roman" w:hAnsi="Times New Roman"/>
          <w:sz w:val="28"/>
          <w:szCs w:val="28"/>
        </w:rPr>
        <w:t>các cơ quan chủ quản</w:t>
      </w:r>
      <w:r w:rsidR="00AD5E6B" w:rsidRPr="00B8243B">
        <w:rPr>
          <w:rFonts w:ascii="Times New Roman" w:eastAsia="Times New Roman" w:hAnsi="Times New Roman"/>
          <w:sz w:val="28"/>
          <w:szCs w:val="28"/>
        </w:rPr>
        <w:t xml:space="preserve"> báo chí, c</w:t>
      </w:r>
      <w:r w:rsidRPr="00B8243B">
        <w:rPr>
          <w:rFonts w:ascii="Times New Roman" w:eastAsia="Times New Roman" w:hAnsi="Times New Roman"/>
          <w:sz w:val="28"/>
          <w:szCs w:val="28"/>
        </w:rPr>
        <w:t>ơ quan báo chí</w:t>
      </w:r>
      <w:r w:rsidR="00AD5E6B" w:rsidRPr="00B8243B">
        <w:rPr>
          <w:rFonts w:ascii="Times New Roman" w:eastAsia="Times New Roman" w:hAnsi="Times New Roman"/>
          <w:sz w:val="28"/>
          <w:szCs w:val="28"/>
        </w:rPr>
        <w:t xml:space="preserve"> thuận lợi trong</w:t>
      </w:r>
      <w:r w:rsidRPr="00B8243B">
        <w:rPr>
          <w:rFonts w:ascii="Times New Roman" w:eastAsia="Times New Roman" w:hAnsi="Times New Roman"/>
          <w:sz w:val="28"/>
          <w:szCs w:val="28"/>
        </w:rPr>
        <w:t xml:space="preserve"> </w:t>
      </w:r>
      <w:r w:rsidR="00AD5E6B" w:rsidRPr="00B8243B">
        <w:rPr>
          <w:rFonts w:ascii="Times New Roman" w:eastAsia="Times New Roman" w:hAnsi="Times New Roman"/>
          <w:sz w:val="28"/>
          <w:szCs w:val="28"/>
        </w:rPr>
        <w:t xml:space="preserve">việc đề nghị cấp phép giấy phép hoạt động báo chí theo nhu cầu của mình và phù hợp với các quy định của pháp luật; các cơ quan, tổ chức, doanh nghiệp thuận lợi xuất bản các sản phẩm </w:t>
      </w:r>
      <w:r w:rsidR="00AD5E6B" w:rsidRPr="00B8243B">
        <w:rPr>
          <w:rFonts w:ascii="Times New Roman" w:eastAsia="Times New Roman" w:hAnsi="Times New Roman"/>
          <w:sz w:val="28"/>
          <w:szCs w:val="28"/>
        </w:rPr>
        <w:lastRenderedPageBreak/>
        <w:t>thông tin có tính chất báo chí (bản tin, đặc san) để cung cấp thông tin phục vụ nhiệm vụ được giao</w:t>
      </w:r>
      <w:r w:rsidR="009E3B49" w:rsidRPr="00B8243B">
        <w:rPr>
          <w:rFonts w:ascii="Times New Roman" w:eastAsia="Times New Roman" w:hAnsi="Times New Roman"/>
          <w:sz w:val="28"/>
          <w:szCs w:val="28"/>
        </w:rPr>
        <w:t xml:space="preserve"> và đáp ứng nhu cầu của bạn đọc</w:t>
      </w:r>
      <w:r w:rsidRPr="00B8243B">
        <w:rPr>
          <w:rFonts w:ascii="Times New Roman" w:eastAsia="Times New Roman" w:hAnsi="Times New Roman"/>
          <w:sz w:val="28"/>
          <w:szCs w:val="28"/>
        </w:rPr>
        <w:t>.</w:t>
      </w:r>
    </w:p>
    <w:p w14:paraId="58E559E3" w14:textId="43FE111C" w:rsidR="00664A5C" w:rsidRPr="00B8243B" w:rsidRDefault="006A0E6B" w:rsidP="00B8243B">
      <w:pPr>
        <w:spacing w:before="120" w:after="120" w:line="240" w:lineRule="auto"/>
        <w:ind w:firstLine="720"/>
        <w:jc w:val="both"/>
        <w:rPr>
          <w:rFonts w:ascii="Times New Roman" w:eastAsia="Times New Roman" w:hAnsi="Times New Roman"/>
          <w:sz w:val="28"/>
          <w:szCs w:val="28"/>
        </w:rPr>
      </w:pPr>
      <w:r w:rsidRPr="00B8243B">
        <w:rPr>
          <w:rFonts w:ascii="Times New Roman" w:eastAsia="Times New Roman" w:hAnsi="Times New Roman"/>
          <w:sz w:val="28"/>
          <w:szCs w:val="28"/>
        </w:rPr>
        <w:t>Tuy nhiên, thực tiễn áp dụng</w:t>
      </w:r>
      <w:r w:rsidR="009E3B49" w:rsidRPr="00B8243B">
        <w:rPr>
          <w:rFonts w:ascii="Times New Roman" w:eastAsia="Times New Roman" w:hAnsi="Times New Roman"/>
          <w:sz w:val="28"/>
          <w:szCs w:val="28"/>
        </w:rPr>
        <w:t xml:space="preserve"> các quy định về cấp giấy phép tại </w:t>
      </w:r>
      <w:r w:rsidR="009E3B49" w:rsidRPr="00B8243B">
        <w:rPr>
          <w:rFonts w:ascii="Times New Roman" w:hAnsi="Times New Roman"/>
          <w:sz w:val="28"/>
          <w:szCs w:val="28"/>
        </w:rPr>
        <w:t>Thông tư số 41/2020/TT-BTTTT</w:t>
      </w:r>
      <w:r w:rsidR="009E3B49" w:rsidRPr="00B8243B">
        <w:rPr>
          <w:rFonts w:ascii="Times New Roman" w:hAnsi="Times New Roman"/>
          <w:sz w:val="28"/>
          <w:szCs w:val="28"/>
          <w:lang w:val="vi-VN"/>
        </w:rPr>
        <w:t xml:space="preserve"> ngày 24/12/2020 và Thông tư số 36/2016/TT-BTTTT ngày 26/12/2016</w:t>
      </w:r>
      <w:r w:rsidR="009E3B49" w:rsidRPr="00B8243B">
        <w:rPr>
          <w:rFonts w:ascii="Times New Roman" w:eastAsia="Times New Roman" w:hAnsi="Times New Roman"/>
          <w:sz w:val="28"/>
          <w:szCs w:val="28"/>
        </w:rPr>
        <w:t xml:space="preserve"> </w:t>
      </w:r>
      <w:r w:rsidRPr="00B8243B">
        <w:rPr>
          <w:rFonts w:ascii="Times New Roman" w:eastAsia="Times New Roman" w:hAnsi="Times New Roman"/>
          <w:sz w:val="28"/>
          <w:szCs w:val="28"/>
        </w:rPr>
        <w:t>bộc lộ một số tồn tại</w:t>
      </w:r>
      <w:r w:rsidR="009E3B49" w:rsidRPr="00B8243B">
        <w:rPr>
          <w:rFonts w:ascii="Times New Roman" w:eastAsia="Times New Roman" w:hAnsi="Times New Roman"/>
          <w:sz w:val="28"/>
          <w:szCs w:val="28"/>
        </w:rPr>
        <w:t xml:space="preserve">, như: </w:t>
      </w:r>
      <w:r w:rsidR="00775558" w:rsidRPr="00B8243B">
        <w:rPr>
          <w:rFonts w:ascii="Times New Roman" w:eastAsia="Times New Roman" w:hAnsi="Times New Roman"/>
          <w:sz w:val="28"/>
          <w:szCs w:val="28"/>
        </w:rPr>
        <w:t xml:space="preserve">chưa cắt giảm thủ tục hành chính và </w:t>
      </w:r>
      <w:r w:rsidR="009E3B49" w:rsidRPr="00B8243B">
        <w:rPr>
          <w:rFonts w:ascii="Times New Roman" w:eastAsia="Times New Roman" w:hAnsi="Times New Roman"/>
          <w:sz w:val="28"/>
          <w:szCs w:val="28"/>
        </w:rPr>
        <w:t>thành phần hồ sơ c</w:t>
      </w:r>
      <w:r w:rsidRPr="00B8243B">
        <w:rPr>
          <w:rFonts w:ascii="Times New Roman" w:eastAsia="Times New Roman" w:hAnsi="Times New Roman"/>
          <w:sz w:val="28"/>
          <w:szCs w:val="28"/>
        </w:rPr>
        <w:t>òn</w:t>
      </w:r>
      <w:r w:rsidR="00775558" w:rsidRPr="00B8243B">
        <w:rPr>
          <w:rFonts w:ascii="Times New Roman" w:eastAsia="Times New Roman" w:hAnsi="Times New Roman"/>
          <w:sz w:val="28"/>
          <w:szCs w:val="28"/>
        </w:rPr>
        <w:t xml:space="preserve"> chưa được đơn giản </w:t>
      </w:r>
      <w:r w:rsidR="00A27624" w:rsidRPr="00B8243B">
        <w:rPr>
          <w:rFonts w:ascii="Times New Roman" w:eastAsia="Times New Roman" w:hAnsi="Times New Roman"/>
          <w:sz w:val="28"/>
          <w:szCs w:val="28"/>
        </w:rPr>
        <w:t>hóa</w:t>
      </w:r>
      <w:r w:rsidR="00775558" w:rsidRPr="00B8243B">
        <w:rPr>
          <w:rFonts w:ascii="Times New Roman" w:eastAsia="Times New Roman" w:hAnsi="Times New Roman"/>
          <w:sz w:val="28"/>
          <w:szCs w:val="28"/>
        </w:rPr>
        <w:t xml:space="preserve"> theo chủ trương của Chính phủ; thời hạn giải quyết thủ tục hành chính chưa được cắt giảm</w:t>
      </w:r>
      <w:r w:rsidR="008A0E56" w:rsidRPr="00B8243B">
        <w:rPr>
          <w:rFonts w:ascii="Times New Roman" w:eastAsia="Times New Roman" w:hAnsi="Times New Roman"/>
          <w:sz w:val="28"/>
          <w:szCs w:val="28"/>
        </w:rPr>
        <w:t xml:space="preserve">, một số thủ tục hành chính chưa được phân </w:t>
      </w:r>
      <w:r w:rsidR="00A27624" w:rsidRPr="00B8243B">
        <w:rPr>
          <w:rFonts w:ascii="Times New Roman" w:eastAsia="Times New Roman" w:hAnsi="Times New Roman"/>
          <w:sz w:val="28"/>
          <w:szCs w:val="28"/>
        </w:rPr>
        <w:t>quyền</w:t>
      </w:r>
      <w:r w:rsidR="00A27624" w:rsidRPr="00B8243B">
        <w:rPr>
          <w:rFonts w:ascii="Times New Roman" w:eastAsia="Times New Roman" w:hAnsi="Times New Roman"/>
          <w:sz w:val="28"/>
          <w:szCs w:val="28"/>
          <w:lang w:val="vi-VN"/>
        </w:rPr>
        <w:t xml:space="preserve">, </w:t>
      </w:r>
      <w:r w:rsidR="00A27624" w:rsidRPr="00B8243B">
        <w:rPr>
          <w:rFonts w:ascii="Times New Roman" w:eastAsia="Times New Roman" w:hAnsi="Times New Roman"/>
          <w:sz w:val="28"/>
          <w:szCs w:val="28"/>
        </w:rPr>
        <w:t>phân cấp</w:t>
      </w:r>
      <w:r w:rsidR="008A0E56" w:rsidRPr="00B8243B">
        <w:rPr>
          <w:rFonts w:ascii="Times New Roman" w:eastAsia="Times New Roman" w:hAnsi="Times New Roman"/>
          <w:sz w:val="28"/>
          <w:szCs w:val="28"/>
        </w:rPr>
        <w:t xml:space="preserve"> cho địa phương thực hiện nhằm tạo thuận lợi cho các cơ quan, đơn vị thực hiện. </w:t>
      </w:r>
      <w:r w:rsidR="002C7790" w:rsidRPr="00B8243B">
        <w:rPr>
          <w:rFonts w:ascii="Times New Roman" w:eastAsia="Times New Roman" w:hAnsi="Times New Roman"/>
          <w:sz w:val="28"/>
          <w:szCs w:val="28"/>
          <w:lang w:val="vi-VN"/>
        </w:rPr>
        <w:t xml:space="preserve">Chính phủ ban hành Nghị định số 138/2025/NĐ-CP ngày 12 tháng 6 năm 2025 quy định về phân quyền, phân cấp trong lĩnh vực văn hóa, thể thao và du lịch, theo đó đã phân cấp </w:t>
      </w:r>
      <w:r w:rsidR="003C7C43" w:rsidRPr="00B8243B">
        <w:rPr>
          <w:rFonts w:ascii="Times New Roman" w:eastAsia="Times New Roman" w:hAnsi="Times New Roman"/>
          <w:sz w:val="28"/>
          <w:szCs w:val="28"/>
          <w:lang w:val="vi-VN"/>
        </w:rPr>
        <w:t>09</w:t>
      </w:r>
      <w:r w:rsidR="002C7790" w:rsidRPr="00B8243B">
        <w:rPr>
          <w:rFonts w:ascii="Times New Roman" w:eastAsia="Times New Roman" w:hAnsi="Times New Roman"/>
          <w:sz w:val="28"/>
          <w:szCs w:val="28"/>
          <w:lang w:val="vi-VN"/>
        </w:rPr>
        <w:t xml:space="preserve"> thủ tục hành chính </w:t>
      </w:r>
      <w:r w:rsidR="00197D66" w:rsidRPr="00B8243B">
        <w:rPr>
          <w:rFonts w:ascii="Times New Roman" w:eastAsia="Times New Roman" w:hAnsi="Times New Roman"/>
          <w:sz w:val="28"/>
          <w:szCs w:val="28"/>
          <w:lang w:val="vi-VN"/>
        </w:rPr>
        <w:t>thuộc lĩnh vực báo chí c</w:t>
      </w:r>
      <w:r w:rsidR="002C7790" w:rsidRPr="00B8243B">
        <w:rPr>
          <w:rFonts w:ascii="Times New Roman" w:eastAsia="Times New Roman" w:hAnsi="Times New Roman"/>
          <w:sz w:val="28"/>
          <w:szCs w:val="28"/>
          <w:lang w:val="vi-VN"/>
        </w:rPr>
        <w:t>ho Ủy ban nhân dân cấp tỉnh thực hiện</w:t>
      </w:r>
      <w:r w:rsidR="00C354CA" w:rsidRPr="00B8243B">
        <w:rPr>
          <w:rFonts w:ascii="Times New Roman" w:eastAsia="Times New Roman" w:hAnsi="Times New Roman"/>
          <w:sz w:val="28"/>
          <w:szCs w:val="28"/>
          <w:lang w:val="vi-VN"/>
        </w:rPr>
        <w:t>.</w:t>
      </w:r>
      <w:r w:rsidR="00197D66" w:rsidRPr="00B8243B">
        <w:rPr>
          <w:rFonts w:ascii="Times New Roman" w:eastAsia="Times New Roman" w:hAnsi="Times New Roman"/>
          <w:sz w:val="28"/>
          <w:szCs w:val="28"/>
          <w:lang w:val="vi-VN"/>
        </w:rPr>
        <w:t xml:space="preserve"> </w:t>
      </w:r>
      <w:r w:rsidR="00664A5C" w:rsidRPr="00B8243B">
        <w:rPr>
          <w:rFonts w:ascii="Times New Roman" w:eastAsia="Times New Roman" w:hAnsi="Times New Roman"/>
          <w:sz w:val="28"/>
          <w:szCs w:val="28"/>
        </w:rPr>
        <w:t>Thực tế hiện nay,</w:t>
      </w:r>
      <w:r w:rsidR="00197D66" w:rsidRPr="00B8243B">
        <w:rPr>
          <w:rFonts w:ascii="Times New Roman" w:eastAsia="Times New Roman" w:hAnsi="Times New Roman"/>
          <w:sz w:val="28"/>
          <w:szCs w:val="28"/>
          <w:lang w:val="vi-VN"/>
        </w:rPr>
        <w:t xml:space="preserve"> </w:t>
      </w:r>
      <w:r w:rsidR="00664A5C" w:rsidRPr="00B8243B">
        <w:rPr>
          <w:rFonts w:ascii="Times New Roman" w:eastAsia="Times New Roman" w:hAnsi="Times New Roman"/>
          <w:sz w:val="28"/>
          <w:szCs w:val="28"/>
          <w:lang w:val="vi-VN"/>
        </w:rPr>
        <w:t>Ủy ban nhân dân cấp tỉnh</w:t>
      </w:r>
      <w:r w:rsidR="00664A5C" w:rsidRPr="00B8243B">
        <w:rPr>
          <w:rFonts w:ascii="Times New Roman" w:eastAsia="Times New Roman" w:hAnsi="Times New Roman"/>
          <w:sz w:val="28"/>
          <w:szCs w:val="28"/>
        </w:rPr>
        <w:t xml:space="preserve"> đang thực hiện </w:t>
      </w:r>
      <w:r w:rsidR="00A27624" w:rsidRPr="00B8243B">
        <w:rPr>
          <w:rFonts w:ascii="Times New Roman" w:eastAsia="Times New Roman" w:hAnsi="Times New Roman"/>
          <w:sz w:val="28"/>
          <w:szCs w:val="28"/>
        </w:rPr>
        <w:t>ủy</w:t>
      </w:r>
      <w:r w:rsidR="00664A5C" w:rsidRPr="00B8243B">
        <w:rPr>
          <w:rFonts w:ascii="Times New Roman" w:eastAsia="Times New Roman" w:hAnsi="Times New Roman"/>
          <w:sz w:val="28"/>
          <w:szCs w:val="28"/>
        </w:rPr>
        <w:t xml:space="preserve"> quyền cho cơ quan chuyên môn về văn hóa thuộc </w:t>
      </w:r>
      <w:r w:rsidR="00664A5C" w:rsidRPr="00B8243B">
        <w:rPr>
          <w:rFonts w:ascii="Times New Roman" w:eastAsia="Times New Roman" w:hAnsi="Times New Roman"/>
          <w:sz w:val="28"/>
          <w:szCs w:val="28"/>
          <w:lang w:val="vi-VN"/>
        </w:rPr>
        <w:t>Ủy ban nhân dân cấp tỉnh thực hiện</w:t>
      </w:r>
      <w:r w:rsidR="00664A5C" w:rsidRPr="00B8243B">
        <w:rPr>
          <w:rFonts w:ascii="Times New Roman" w:eastAsia="Times New Roman" w:hAnsi="Times New Roman"/>
          <w:sz w:val="28"/>
          <w:szCs w:val="28"/>
        </w:rPr>
        <w:t xml:space="preserve">. Kể từ khi Nghị định này có hiệu lực thi hành (ngày 01 tháng 7 năm 2025) đến nay, các cơ quan chuyên môn về văn hóa thuộc </w:t>
      </w:r>
      <w:r w:rsidR="00664A5C" w:rsidRPr="00B8243B">
        <w:rPr>
          <w:rFonts w:ascii="Times New Roman" w:eastAsia="Times New Roman" w:hAnsi="Times New Roman"/>
          <w:sz w:val="28"/>
          <w:szCs w:val="28"/>
          <w:lang w:val="vi-VN"/>
        </w:rPr>
        <w:t>Ủy ban nhân dân cấp tỉnh thực hiện</w:t>
      </w:r>
      <w:r w:rsidR="00664A5C" w:rsidRPr="00B8243B">
        <w:rPr>
          <w:rFonts w:ascii="Times New Roman" w:eastAsia="Times New Roman" w:hAnsi="Times New Roman"/>
          <w:sz w:val="28"/>
          <w:szCs w:val="28"/>
        </w:rPr>
        <w:t xml:space="preserve"> chưa phát sinh bất cập, vướng mắc.</w:t>
      </w:r>
    </w:p>
    <w:p w14:paraId="6C467A06" w14:textId="4504472C" w:rsidR="00DB5051" w:rsidRPr="00B8243B" w:rsidRDefault="00DB5051" w:rsidP="00B8243B">
      <w:pPr>
        <w:spacing w:before="120" w:after="120" w:line="240" w:lineRule="auto"/>
        <w:ind w:firstLine="720"/>
        <w:jc w:val="both"/>
        <w:rPr>
          <w:rFonts w:ascii="Times New Roman" w:eastAsia="SimSun" w:hAnsi="Times New Roman"/>
          <w:sz w:val="28"/>
          <w:szCs w:val="28"/>
        </w:rPr>
      </w:pPr>
      <w:r w:rsidRPr="00B8243B">
        <w:rPr>
          <w:rFonts w:ascii="Times New Roman" w:eastAsia="Times New Roman" w:hAnsi="Times New Roman"/>
          <w:sz w:val="28"/>
          <w:szCs w:val="28"/>
        </w:rPr>
        <w:t xml:space="preserve">Luật Báo chí năm 2016 chưa quy định </w:t>
      </w:r>
      <w:r w:rsidRPr="00B8243B">
        <w:rPr>
          <w:rFonts w:ascii="Times New Roman" w:hAnsi="Times New Roman"/>
          <w:bCs/>
          <w:sz w:val="28"/>
          <w:szCs w:val="28"/>
        </w:rPr>
        <w:t>chế độ lưu chiểu đối với sản phẩm thông tin có tính chất báo</w:t>
      </w:r>
      <w:r w:rsidR="00BE3FAF" w:rsidRPr="00B8243B">
        <w:rPr>
          <w:rFonts w:ascii="Times New Roman" w:hAnsi="Times New Roman"/>
          <w:bCs/>
          <w:sz w:val="28"/>
          <w:szCs w:val="28"/>
          <w:lang w:val="vi-VN"/>
        </w:rPr>
        <w:t xml:space="preserve"> chí</w:t>
      </w:r>
      <w:r w:rsidRPr="00B8243B">
        <w:rPr>
          <w:rFonts w:ascii="Times New Roman" w:hAnsi="Times New Roman"/>
          <w:bCs/>
          <w:sz w:val="28"/>
          <w:szCs w:val="28"/>
        </w:rPr>
        <w:t xml:space="preserve"> (bản tin, đặc san), cho dù đây cũng là các sản phẩm thông tin có tính chất báo chí do cơ quan quản lý nhà nước cấp phép, dẫn đến khó khăn trong công tác quản lý, theo dõi, đánh giá nội dung, xử lý vi phạm của cơ quan quản lý nhà nước. Do đó, thực hiện tinh thần đổi mới xây dựng pháp luật của Đảng, nhằm tăng cường công tác quản lý nhà nước đối với sản phẩm thông tin có tính chất báo chí (bản tin, đặc san), </w:t>
      </w:r>
      <w:r w:rsidRPr="00B8243B">
        <w:rPr>
          <w:rFonts w:ascii="Times New Roman" w:eastAsia="Times New Roman" w:hAnsi="Times New Roman"/>
          <w:sz w:val="28"/>
          <w:szCs w:val="28"/>
        </w:rPr>
        <w:t xml:space="preserve">Luật Báo chí năm 2016 giao Bộ trưởng </w:t>
      </w:r>
      <w:r w:rsidRPr="00B8243B">
        <w:rPr>
          <w:rFonts w:ascii="Times New Roman" w:eastAsia="SimSun" w:hAnsi="Times New Roman"/>
          <w:sz w:val="28"/>
          <w:szCs w:val="28"/>
        </w:rPr>
        <w:t>Bộ Văn hóa, Thể thao và Du lịch quy định</w:t>
      </w:r>
      <w:r w:rsidR="00D217BF" w:rsidRPr="00B8243B">
        <w:rPr>
          <w:rFonts w:ascii="Times New Roman" w:eastAsia="SimSun" w:hAnsi="Times New Roman"/>
          <w:sz w:val="28"/>
          <w:szCs w:val="28"/>
        </w:rPr>
        <w:t xml:space="preserve"> chế độ lưu chiểu bản tin, đặc san, điều kiện, hồ sơ, thủ tục cấp giấy phép xuất bản bản tin, đặc san.</w:t>
      </w:r>
    </w:p>
    <w:p w14:paraId="065DE273" w14:textId="3E1462B6" w:rsidR="00087EBD" w:rsidRPr="00B8243B" w:rsidRDefault="00456288" w:rsidP="00B8243B">
      <w:pPr>
        <w:spacing w:before="120" w:after="120" w:line="240" w:lineRule="auto"/>
        <w:ind w:firstLine="720"/>
        <w:jc w:val="both"/>
        <w:rPr>
          <w:rFonts w:ascii="Times New Roman" w:eastAsia="SimSun" w:hAnsi="Times New Roman"/>
          <w:sz w:val="28"/>
          <w:szCs w:val="28"/>
        </w:rPr>
      </w:pPr>
      <w:r w:rsidRPr="00B8243B">
        <w:rPr>
          <w:rFonts w:ascii="Times New Roman" w:eastAsia="SimSun" w:hAnsi="Times New Roman"/>
          <w:sz w:val="28"/>
          <w:szCs w:val="28"/>
        </w:rPr>
        <w:t>Thủ tướng Chính phủ ban hành Quyết định số 1015/QĐ-TTg ngày 30/8/2022 phê duyệt phương án phân cấp trong giải quyết thủ tục hành chính thuộc phạm vi quản lý nhà nước của các bộ, cơ quan ngang bộ, trong đó yêu cầu:</w:t>
      </w:r>
      <w:r w:rsidR="00087EBD" w:rsidRPr="00B8243B">
        <w:rPr>
          <w:rFonts w:ascii="Times New Roman" w:eastAsia="SimSun" w:hAnsi="Times New Roman"/>
          <w:sz w:val="28"/>
          <w:szCs w:val="28"/>
        </w:rPr>
        <w:t xml:space="preserve"> Phân cấp thẩm quyền giải quyết </w:t>
      </w:r>
      <w:r w:rsidR="00A27624" w:rsidRPr="00B8243B">
        <w:rPr>
          <w:rFonts w:ascii="Times New Roman" w:eastAsia="SimSun" w:hAnsi="Times New Roman"/>
          <w:sz w:val="28"/>
          <w:szCs w:val="28"/>
          <w:lang w:val="vi-VN"/>
        </w:rPr>
        <w:t>t</w:t>
      </w:r>
      <w:r w:rsidR="00087EBD" w:rsidRPr="00B8243B">
        <w:rPr>
          <w:rFonts w:ascii="Times New Roman" w:eastAsia="SimSun" w:hAnsi="Times New Roman"/>
          <w:sz w:val="28"/>
          <w:szCs w:val="28"/>
        </w:rPr>
        <w:t xml:space="preserve">ừ Bộ về Cục Báo chí đối với Thủ tục Văn bản chấp thuận thay đổi nội dung ghi trong giấy phép hoạt động báo chí in, báo chí điện tử; (2) Phân cấp thẩm quyền giải quyết từ trung ương về địa phương 03 </w:t>
      </w:r>
      <w:r w:rsidR="00B37FB3" w:rsidRPr="00B8243B">
        <w:rPr>
          <w:rFonts w:ascii="Times New Roman" w:eastAsia="SimSun" w:hAnsi="Times New Roman"/>
          <w:sz w:val="28"/>
          <w:szCs w:val="28"/>
        </w:rPr>
        <w:t>thủ</w:t>
      </w:r>
      <w:r w:rsidR="00B37FB3" w:rsidRPr="00B8243B">
        <w:rPr>
          <w:rFonts w:ascii="Times New Roman" w:eastAsia="SimSun" w:hAnsi="Times New Roman"/>
          <w:sz w:val="28"/>
          <w:szCs w:val="28"/>
          <w:lang w:val="vi-VN"/>
        </w:rPr>
        <w:t xml:space="preserve"> tục hành chính </w:t>
      </w:r>
      <w:r w:rsidR="00087EBD" w:rsidRPr="00B8243B">
        <w:rPr>
          <w:rFonts w:ascii="Times New Roman" w:eastAsia="SimSun" w:hAnsi="Times New Roman"/>
          <w:sz w:val="28"/>
          <w:szCs w:val="28"/>
        </w:rPr>
        <w:t xml:space="preserve">liên quan đến xuất bản phụ trương (đối với cơ quan báo chí địa phương), 02 </w:t>
      </w:r>
      <w:r w:rsidR="00A27624" w:rsidRPr="00B8243B">
        <w:rPr>
          <w:rFonts w:ascii="Times New Roman" w:eastAsia="SimSun" w:hAnsi="Times New Roman"/>
          <w:sz w:val="28"/>
          <w:szCs w:val="28"/>
        </w:rPr>
        <w:t>thủ</w:t>
      </w:r>
      <w:r w:rsidR="00A27624" w:rsidRPr="00B8243B">
        <w:rPr>
          <w:rFonts w:ascii="Times New Roman" w:eastAsia="SimSun" w:hAnsi="Times New Roman"/>
          <w:sz w:val="28"/>
          <w:szCs w:val="28"/>
          <w:lang w:val="vi-VN"/>
        </w:rPr>
        <w:t xml:space="preserve"> tục</w:t>
      </w:r>
      <w:r w:rsidR="00B37FB3" w:rsidRPr="00B8243B">
        <w:rPr>
          <w:rFonts w:ascii="Times New Roman" w:eastAsia="SimSun" w:hAnsi="Times New Roman"/>
          <w:sz w:val="28"/>
          <w:szCs w:val="28"/>
          <w:lang w:val="vi-VN"/>
        </w:rPr>
        <w:t xml:space="preserve"> hành chính</w:t>
      </w:r>
      <w:r w:rsidR="00A27624" w:rsidRPr="00B8243B">
        <w:rPr>
          <w:rFonts w:ascii="Times New Roman" w:eastAsia="SimSun" w:hAnsi="Times New Roman"/>
          <w:sz w:val="28"/>
          <w:szCs w:val="28"/>
          <w:lang w:val="vi-VN"/>
        </w:rPr>
        <w:t xml:space="preserve"> </w:t>
      </w:r>
      <w:r w:rsidR="00087EBD" w:rsidRPr="00B8243B">
        <w:rPr>
          <w:rFonts w:ascii="Times New Roman" w:eastAsia="SimSun" w:hAnsi="Times New Roman"/>
          <w:sz w:val="28"/>
          <w:szCs w:val="28"/>
        </w:rPr>
        <w:t xml:space="preserve">liên quan đến xuất bản đặc san (đối với cơ quan, tổ chức địa phương); (3) Phân cấp thẩm quyền giải quyết từ </w:t>
      </w:r>
      <w:r w:rsidR="00A27624" w:rsidRPr="00B8243B">
        <w:rPr>
          <w:rFonts w:ascii="Times New Roman" w:eastAsia="SimSun" w:hAnsi="Times New Roman"/>
          <w:sz w:val="28"/>
          <w:szCs w:val="28"/>
        </w:rPr>
        <w:t>Ủy</w:t>
      </w:r>
      <w:r w:rsidR="00A27624" w:rsidRPr="00B8243B">
        <w:rPr>
          <w:rFonts w:ascii="Times New Roman" w:eastAsia="SimSun" w:hAnsi="Times New Roman"/>
          <w:sz w:val="28"/>
          <w:szCs w:val="28"/>
          <w:lang w:val="vi-VN"/>
        </w:rPr>
        <w:t xml:space="preserve"> ban nhân dân</w:t>
      </w:r>
      <w:r w:rsidR="00087EBD" w:rsidRPr="00B8243B">
        <w:rPr>
          <w:rFonts w:ascii="Times New Roman" w:eastAsia="SimSun" w:hAnsi="Times New Roman"/>
          <w:sz w:val="28"/>
          <w:szCs w:val="28"/>
        </w:rPr>
        <w:t xml:space="preserve"> cấp tỉnh về cơ quan chuyên môn cấp tỉnh 02 </w:t>
      </w:r>
      <w:r w:rsidR="00A27624" w:rsidRPr="00B8243B">
        <w:rPr>
          <w:rFonts w:ascii="Times New Roman" w:eastAsia="SimSun" w:hAnsi="Times New Roman"/>
          <w:sz w:val="28"/>
          <w:szCs w:val="28"/>
        </w:rPr>
        <w:t>thủ</w:t>
      </w:r>
      <w:r w:rsidR="00A27624" w:rsidRPr="00B8243B">
        <w:rPr>
          <w:rFonts w:ascii="Times New Roman" w:eastAsia="SimSun" w:hAnsi="Times New Roman"/>
          <w:sz w:val="28"/>
          <w:szCs w:val="28"/>
          <w:lang w:val="vi-VN"/>
        </w:rPr>
        <w:t xml:space="preserve"> tục hành chính</w:t>
      </w:r>
      <w:r w:rsidR="00A27624" w:rsidRPr="00B8243B">
        <w:rPr>
          <w:rFonts w:ascii="Times New Roman" w:eastAsia="SimSun" w:hAnsi="Times New Roman"/>
          <w:sz w:val="28"/>
          <w:szCs w:val="28"/>
        </w:rPr>
        <w:t xml:space="preserve"> </w:t>
      </w:r>
      <w:r w:rsidR="00087EBD" w:rsidRPr="00B8243B">
        <w:rPr>
          <w:rFonts w:ascii="Times New Roman" w:eastAsia="SimSun" w:hAnsi="Times New Roman"/>
          <w:sz w:val="28"/>
          <w:szCs w:val="28"/>
        </w:rPr>
        <w:t>liên quan đến xuất bản bản tin.</w:t>
      </w:r>
    </w:p>
    <w:p w14:paraId="46E8366B" w14:textId="7FD5FE82" w:rsidR="0056325C" w:rsidRPr="00B8243B" w:rsidRDefault="00AE5ACA" w:rsidP="00B8243B">
      <w:pPr>
        <w:spacing w:before="120" w:after="120" w:line="240" w:lineRule="auto"/>
        <w:ind w:firstLine="720"/>
        <w:jc w:val="both"/>
        <w:rPr>
          <w:rFonts w:ascii="Times New Roman" w:eastAsia="SimSun" w:hAnsi="Times New Roman"/>
          <w:sz w:val="28"/>
          <w:szCs w:val="28"/>
        </w:rPr>
      </w:pPr>
      <w:r w:rsidRPr="00B8243B">
        <w:rPr>
          <w:rFonts w:ascii="Times New Roman" w:eastAsia="SimSun" w:hAnsi="Times New Roman"/>
          <w:sz w:val="28"/>
          <w:szCs w:val="28"/>
        </w:rPr>
        <w:t>Thủ tướng Chính phủ ban hành Quyết định số 1616/QĐ-TTg ngày 28/7/2025 về việc phê duyệt phương án cắt giảm, đơn giản hóa thủ tục hành chính liên quan đến hoạt động sản xuất, kinh doanh thuộc phạm vi quản lý của Bộ Văn hóa, Thể thao và Du lịch năm 2025, trong đó</w:t>
      </w:r>
      <w:r w:rsidR="00456288" w:rsidRPr="00B8243B">
        <w:rPr>
          <w:rFonts w:ascii="Times New Roman" w:eastAsia="SimSun" w:hAnsi="Times New Roman"/>
          <w:sz w:val="28"/>
          <w:szCs w:val="28"/>
        </w:rPr>
        <w:t xml:space="preserve"> yêu cầu</w:t>
      </w:r>
      <w:r w:rsidR="0056325C" w:rsidRPr="00B8243B">
        <w:rPr>
          <w:rFonts w:ascii="Times New Roman" w:eastAsia="SimSun" w:hAnsi="Times New Roman"/>
          <w:sz w:val="28"/>
          <w:szCs w:val="28"/>
        </w:rPr>
        <w:t>:</w:t>
      </w:r>
    </w:p>
    <w:p w14:paraId="3B92FCCD" w14:textId="4B71C336" w:rsidR="0056325C" w:rsidRPr="00B8243B" w:rsidRDefault="0056325C" w:rsidP="00B8243B">
      <w:pPr>
        <w:spacing w:before="120" w:after="120" w:line="240" w:lineRule="auto"/>
        <w:ind w:firstLine="720"/>
        <w:jc w:val="both"/>
        <w:rPr>
          <w:rFonts w:ascii="Times New Roman" w:eastAsia="SimSun" w:hAnsi="Times New Roman"/>
          <w:spacing w:val="-2"/>
          <w:sz w:val="28"/>
          <w:szCs w:val="28"/>
          <w:lang w:val="vi-VN"/>
        </w:rPr>
      </w:pPr>
      <w:r w:rsidRPr="00B8243B">
        <w:rPr>
          <w:rFonts w:ascii="Times New Roman" w:eastAsia="SimSun" w:hAnsi="Times New Roman"/>
          <w:spacing w:val="-2"/>
          <w:sz w:val="28"/>
          <w:szCs w:val="28"/>
        </w:rPr>
        <w:t xml:space="preserve">- Đối với báo chí in, báo chí điện tử, gộp 06 thủ tục hành chính (Cấp, cấp lại giấy phép hoạt động </w:t>
      </w:r>
      <w:r w:rsidR="00B37FB3" w:rsidRPr="00B8243B">
        <w:rPr>
          <w:rFonts w:ascii="Times New Roman" w:eastAsia="SimSun" w:hAnsi="Times New Roman"/>
          <w:spacing w:val="-2"/>
          <w:sz w:val="28"/>
          <w:szCs w:val="28"/>
        </w:rPr>
        <w:t>báo</w:t>
      </w:r>
      <w:r w:rsidRPr="00B8243B">
        <w:rPr>
          <w:rFonts w:ascii="Times New Roman" w:eastAsia="SimSun" w:hAnsi="Times New Roman"/>
          <w:spacing w:val="-2"/>
          <w:sz w:val="28"/>
          <w:szCs w:val="28"/>
        </w:rPr>
        <w:t xml:space="preserve"> in; Cấp, cấp lại giấy phép hoạt động </w:t>
      </w:r>
      <w:r w:rsidR="00B37FB3" w:rsidRPr="00B8243B">
        <w:rPr>
          <w:rFonts w:ascii="Times New Roman" w:eastAsia="SimSun" w:hAnsi="Times New Roman"/>
          <w:spacing w:val="-2"/>
          <w:sz w:val="28"/>
          <w:szCs w:val="28"/>
        </w:rPr>
        <w:t>tạp</w:t>
      </w:r>
      <w:r w:rsidR="00B37FB3" w:rsidRPr="00B8243B">
        <w:rPr>
          <w:rFonts w:ascii="Times New Roman" w:eastAsia="SimSun" w:hAnsi="Times New Roman"/>
          <w:spacing w:val="-2"/>
          <w:sz w:val="28"/>
          <w:szCs w:val="28"/>
          <w:lang w:val="vi-VN"/>
        </w:rPr>
        <w:t xml:space="preserve"> chí</w:t>
      </w:r>
      <w:r w:rsidRPr="00B8243B">
        <w:rPr>
          <w:rFonts w:ascii="Times New Roman" w:eastAsia="SimSun" w:hAnsi="Times New Roman"/>
          <w:spacing w:val="-2"/>
          <w:sz w:val="28"/>
          <w:szCs w:val="28"/>
        </w:rPr>
        <w:t xml:space="preserve"> in; Cấp, cấp </w:t>
      </w:r>
      <w:r w:rsidRPr="00B8243B">
        <w:rPr>
          <w:rFonts w:ascii="Times New Roman" w:eastAsia="SimSun" w:hAnsi="Times New Roman"/>
          <w:spacing w:val="-2"/>
          <w:sz w:val="28"/>
          <w:szCs w:val="28"/>
        </w:rPr>
        <w:lastRenderedPageBreak/>
        <w:t xml:space="preserve">lại giấy phép hoạt động báo điện tử; Cấp, cấp lại giấy phép hoạt động tạp chí điện tử; Cấp, cấp lại giấy phép hoạt động báo in và báo điện tử; Cấp, cấp lại giấy phép hoạt động tạp chí in và tạp chí điện tử) thành 01 thủ tục hành chính </w:t>
      </w:r>
      <w:r w:rsidR="004F67D4" w:rsidRPr="00B8243B">
        <w:rPr>
          <w:rFonts w:ascii="Times New Roman" w:eastAsia="SimSun" w:hAnsi="Times New Roman"/>
          <w:spacing w:val="-2"/>
          <w:sz w:val="28"/>
          <w:szCs w:val="28"/>
          <w:lang w:val="vi-VN"/>
        </w:rPr>
        <w:t>“</w:t>
      </w:r>
      <w:r w:rsidR="006B40D7" w:rsidRPr="00B8243B">
        <w:rPr>
          <w:rFonts w:ascii="Times New Roman" w:eastAsia="SimSun" w:hAnsi="Times New Roman"/>
          <w:spacing w:val="-2"/>
          <w:sz w:val="28"/>
          <w:szCs w:val="28"/>
        </w:rPr>
        <w:t>C</w:t>
      </w:r>
      <w:r w:rsidRPr="00B8243B">
        <w:rPr>
          <w:rFonts w:ascii="Times New Roman" w:eastAsia="SimSun" w:hAnsi="Times New Roman"/>
          <w:spacing w:val="-2"/>
          <w:sz w:val="28"/>
          <w:szCs w:val="28"/>
        </w:rPr>
        <w:t xml:space="preserve">ấp giấy phép hoạt động báo </w:t>
      </w:r>
      <w:r w:rsidR="006B40D7" w:rsidRPr="00B8243B">
        <w:rPr>
          <w:rFonts w:ascii="Times New Roman" w:eastAsia="SimSun" w:hAnsi="Times New Roman"/>
          <w:spacing w:val="-2"/>
          <w:sz w:val="28"/>
          <w:szCs w:val="28"/>
        </w:rPr>
        <w:t>chí</w:t>
      </w:r>
      <w:r w:rsidR="006B40D7" w:rsidRPr="00B8243B">
        <w:rPr>
          <w:rFonts w:ascii="Times New Roman" w:eastAsia="SimSun" w:hAnsi="Times New Roman"/>
          <w:spacing w:val="-2"/>
          <w:sz w:val="28"/>
          <w:szCs w:val="28"/>
          <w:lang w:val="vi-VN"/>
        </w:rPr>
        <w:t xml:space="preserve"> </w:t>
      </w:r>
      <w:r w:rsidRPr="00B8243B">
        <w:rPr>
          <w:rFonts w:ascii="Times New Roman" w:eastAsia="SimSun" w:hAnsi="Times New Roman"/>
          <w:spacing w:val="-2"/>
          <w:sz w:val="28"/>
          <w:szCs w:val="28"/>
        </w:rPr>
        <w:t xml:space="preserve">in, </w:t>
      </w:r>
      <w:r w:rsidR="006B40D7" w:rsidRPr="00B8243B">
        <w:rPr>
          <w:rFonts w:ascii="Times New Roman" w:eastAsia="SimSun" w:hAnsi="Times New Roman"/>
          <w:spacing w:val="-2"/>
          <w:sz w:val="28"/>
          <w:szCs w:val="28"/>
        </w:rPr>
        <w:t>báo</w:t>
      </w:r>
      <w:r w:rsidR="006B40D7" w:rsidRPr="00B8243B">
        <w:rPr>
          <w:rFonts w:ascii="Times New Roman" w:eastAsia="SimSun" w:hAnsi="Times New Roman"/>
          <w:spacing w:val="-2"/>
          <w:sz w:val="28"/>
          <w:szCs w:val="28"/>
          <w:lang w:val="vi-VN"/>
        </w:rPr>
        <w:t xml:space="preserve"> chí </w:t>
      </w:r>
      <w:r w:rsidRPr="00B8243B">
        <w:rPr>
          <w:rFonts w:ascii="Times New Roman" w:eastAsia="SimSun" w:hAnsi="Times New Roman"/>
          <w:spacing w:val="-2"/>
          <w:sz w:val="28"/>
          <w:szCs w:val="28"/>
        </w:rPr>
        <w:t xml:space="preserve">điện </w:t>
      </w:r>
      <w:r w:rsidR="006B40D7" w:rsidRPr="00B8243B">
        <w:rPr>
          <w:rFonts w:ascii="Times New Roman" w:eastAsia="SimSun" w:hAnsi="Times New Roman"/>
          <w:spacing w:val="-2"/>
          <w:sz w:val="28"/>
          <w:szCs w:val="28"/>
        </w:rPr>
        <w:t>tử</w:t>
      </w:r>
      <w:r w:rsidR="006B40D7" w:rsidRPr="00B8243B">
        <w:rPr>
          <w:rFonts w:ascii="Times New Roman" w:eastAsia="SimSun" w:hAnsi="Times New Roman"/>
          <w:spacing w:val="-2"/>
          <w:sz w:val="28"/>
          <w:szCs w:val="28"/>
          <w:lang w:val="vi-VN"/>
        </w:rPr>
        <w:t>”.</w:t>
      </w:r>
    </w:p>
    <w:p w14:paraId="46E7C04E" w14:textId="7B4A2FAD" w:rsidR="0056325C" w:rsidRPr="00B8243B" w:rsidRDefault="0056325C" w:rsidP="00B8243B">
      <w:pPr>
        <w:spacing w:before="120" w:after="120" w:line="240" w:lineRule="auto"/>
        <w:ind w:firstLine="720"/>
        <w:jc w:val="both"/>
        <w:rPr>
          <w:rFonts w:ascii="Times New Roman" w:eastAsia="SimSun" w:hAnsi="Times New Roman"/>
          <w:spacing w:val="-2"/>
          <w:sz w:val="28"/>
          <w:szCs w:val="28"/>
        </w:rPr>
      </w:pPr>
      <w:r w:rsidRPr="00B8243B">
        <w:rPr>
          <w:rFonts w:ascii="Times New Roman" w:eastAsia="SimSun" w:hAnsi="Times New Roman"/>
          <w:spacing w:val="-2"/>
          <w:sz w:val="28"/>
          <w:szCs w:val="28"/>
        </w:rPr>
        <w:t>- Đối với phát thanh, truyền hình: (1) Giảm thời gian giải quyết và đơn giản hóa thành phần hồ sơ Thủ tục cấp Giấy phép hoạt động phát thanh, Giấy phép hoạt động truyền hình; (2) Bãi bỏ Thủ tục cấp đổi giấy phép hoạt động phát thanh, giấy phép hoạt động truyền hình</w:t>
      </w:r>
      <w:r w:rsidR="00456288" w:rsidRPr="00B8243B">
        <w:rPr>
          <w:rFonts w:ascii="Times New Roman" w:eastAsia="SimSun" w:hAnsi="Times New Roman"/>
          <w:spacing w:val="-2"/>
          <w:sz w:val="28"/>
          <w:szCs w:val="28"/>
        </w:rPr>
        <w:t>, Thủ tục cấp lại Giấy phép sản xuất kênh chương trình trong nước</w:t>
      </w:r>
      <w:r w:rsidRPr="00B8243B">
        <w:rPr>
          <w:rFonts w:ascii="Times New Roman" w:eastAsia="SimSun" w:hAnsi="Times New Roman"/>
          <w:spacing w:val="-2"/>
          <w:sz w:val="28"/>
          <w:szCs w:val="28"/>
        </w:rPr>
        <w:t xml:space="preserve">; (3) Gộp 04 thủ tục hành chính (Thay đổi tôn chỉ, mục đích hoạt động báo chí, thay đổi tôn chỉ, mục đích kênh phát thanh, kênh truyền hình; Thay đổi thời lượng phát sóng, thời lượng chương trình tự sản xuất của kênh phát thanh, kênh truyền hình quy định trong giấy phép hoạt động phát thanh, giấy phép hoạt động truyền hình; Thay đổi tên gọi cơ quan chủ quản báo </w:t>
      </w:r>
      <w:r w:rsidR="003246D4" w:rsidRPr="00B8243B">
        <w:rPr>
          <w:rFonts w:ascii="Times New Roman" w:eastAsia="SimSun" w:hAnsi="Times New Roman"/>
          <w:spacing w:val="-2"/>
          <w:sz w:val="28"/>
          <w:szCs w:val="28"/>
        </w:rPr>
        <w:t>chí</w:t>
      </w:r>
      <w:r w:rsidR="003246D4" w:rsidRPr="00B8243B">
        <w:rPr>
          <w:rFonts w:ascii="Times New Roman" w:eastAsia="SimSun" w:hAnsi="Times New Roman"/>
          <w:spacing w:val="-2"/>
          <w:sz w:val="28"/>
          <w:szCs w:val="28"/>
          <w:lang w:val="vi-VN"/>
        </w:rPr>
        <w:t>,</w:t>
      </w:r>
      <w:r w:rsidRPr="00B8243B">
        <w:rPr>
          <w:rFonts w:ascii="Times New Roman" w:eastAsia="SimSun" w:hAnsi="Times New Roman"/>
          <w:spacing w:val="-2"/>
          <w:sz w:val="28"/>
          <w:szCs w:val="28"/>
        </w:rPr>
        <w:t xml:space="preserve"> tên gọi cơ quan báo </w:t>
      </w:r>
      <w:r w:rsidR="003246D4" w:rsidRPr="00B8243B">
        <w:rPr>
          <w:rFonts w:ascii="Times New Roman" w:eastAsia="SimSun" w:hAnsi="Times New Roman"/>
          <w:spacing w:val="-2"/>
          <w:sz w:val="28"/>
          <w:szCs w:val="28"/>
        </w:rPr>
        <w:t>chí</w:t>
      </w:r>
      <w:r w:rsidR="003246D4" w:rsidRPr="00B8243B">
        <w:rPr>
          <w:rFonts w:ascii="Times New Roman" w:eastAsia="SimSun" w:hAnsi="Times New Roman"/>
          <w:spacing w:val="-2"/>
          <w:sz w:val="28"/>
          <w:szCs w:val="28"/>
          <w:lang w:val="vi-VN"/>
        </w:rPr>
        <w:t xml:space="preserve">, </w:t>
      </w:r>
      <w:r w:rsidRPr="00B8243B">
        <w:rPr>
          <w:rFonts w:ascii="Times New Roman" w:eastAsia="SimSun" w:hAnsi="Times New Roman"/>
          <w:spacing w:val="-2"/>
          <w:sz w:val="28"/>
          <w:szCs w:val="28"/>
        </w:rPr>
        <w:t xml:space="preserve">tên gọi kênh phát thanh, kênh truyền </w:t>
      </w:r>
      <w:r w:rsidR="003246D4" w:rsidRPr="00B8243B">
        <w:rPr>
          <w:rFonts w:ascii="Times New Roman" w:eastAsia="SimSun" w:hAnsi="Times New Roman"/>
          <w:spacing w:val="-2"/>
          <w:sz w:val="28"/>
          <w:szCs w:val="28"/>
        </w:rPr>
        <w:t>hình</w:t>
      </w:r>
      <w:r w:rsidR="003246D4" w:rsidRPr="00B8243B">
        <w:rPr>
          <w:rFonts w:ascii="Times New Roman" w:eastAsia="SimSun" w:hAnsi="Times New Roman"/>
          <w:spacing w:val="-2"/>
          <w:sz w:val="28"/>
          <w:szCs w:val="28"/>
          <w:lang w:val="vi-VN"/>
        </w:rPr>
        <w:t xml:space="preserve">, </w:t>
      </w:r>
      <w:r w:rsidRPr="00B8243B">
        <w:rPr>
          <w:rFonts w:ascii="Times New Roman" w:eastAsia="SimSun" w:hAnsi="Times New Roman"/>
          <w:spacing w:val="-2"/>
          <w:sz w:val="28"/>
          <w:szCs w:val="28"/>
        </w:rPr>
        <w:t xml:space="preserve">địa điểm phát </w:t>
      </w:r>
      <w:r w:rsidR="003246D4" w:rsidRPr="00B8243B">
        <w:rPr>
          <w:rFonts w:ascii="Times New Roman" w:eastAsia="SimSun" w:hAnsi="Times New Roman"/>
          <w:spacing w:val="-2"/>
          <w:sz w:val="28"/>
          <w:szCs w:val="28"/>
        </w:rPr>
        <w:t>sóng</w:t>
      </w:r>
      <w:r w:rsidR="003246D4" w:rsidRPr="00B8243B">
        <w:rPr>
          <w:rFonts w:ascii="Times New Roman" w:eastAsia="SimSun" w:hAnsi="Times New Roman"/>
          <w:spacing w:val="-2"/>
          <w:sz w:val="28"/>
          <w:szCs w:val="28"/>
          <w:lang w:val="vi-VN"/>
        </w:rPr>
        <w:t>,</w:t>
      </w:r>
      <w:r w:rsidRPr="00B8243B">
        <w:rPr>
          <w:rFonts w:ascii="Times New Roman" w:eastAsia="SimSun" w:hAnsi="Times New Roman"/>
          <w:spacing w:val="-2"/>
          <w:sz w:val="28"/>
          <w:szCs w:val="28"/>
        </w:rPr>
        <w:t xml:space="preserve"> địa điểm trụ sở gắn với trung tâm tổng khống </w:t>
      </w:r>
      <w:r w:rsidR="003246D4" w:rsidRPr="00B8243B">
        <w:rPr>
          <w:rFonts w:ascii="Times New Roman" w:eastAsia="SimSun" w:hAnsi="Times New Roman"/>
          <w:spacing w:val="-2"/>
          <w:sz w:val="28"/>
          <w:szCs w:val="28"/>
        </w:rPr>
        <w:t>chế</w:t>
      </w:r>
      <w:r w:rsidR="003246D4" w:rsidRPr="00B8243B">
        <w:rPr>
          <w:rFonts w:ascii="Times New Roman" w:eastAsia="SimSun" w:hAnsi="Times New Roman"/>
          <w:spacing w:val="-2"/>
          <w:sz w:val="28"/>
          <w:szCs w:val="28"/>
          <w:lang w:val="vi-VN"/>
        </w:rPr>
        <w:t xml:space="preserve">, </w:t>
      </w:r>
      <w:r w:rsidRPr="00B8243B">
        <w:rPr>
          <w:rFonts w:ascii="Times New Roman" w:eastAsia="SimSun" w:hAnsi="Times New Roman"/>
          <w:spacing w:val="-2"/>
          <w:sz w:val="28"/>
          <w:szCs w:val="28"/>
        </w:rPr>
        <w:t xml:space="preserve">phương thức truyền dẫn, phát sóng quy định trong Giấy phép hoạt động phát thanh, Giấy phép hoạt động truyền </w:t>
      </w:r>
      <w:r w:rsidR="00A27624" w:rsidRPr="00B8243B">
        <w:rPr>
          <w:rFonts w:ascii="Times New Roman" w:eastAsia="SimSun" w:hAnsi="Times New Roman"/>
          <w:spacing w:val="-2"/>
          <w:sz w:val="28"/>
          <w:szCs w:val="28"/>
        </w:rPr>
        <w:t>hình</w:t>
      </w:r>
      <w:r w:rsidR="00A27624" w:rsidRPr="00B8243B">
        <w:rPr>
          <w:rFonts w:ascii="Times New Roman" w:eastAsia="SimSun" w:hAnsi="Times New Roman"/>
          <w:spacing w:val="-2"/>
          <w:sz w:val="28"/>
          <w:szCs w:val="28"/>
          <w:lang w:val="vi-VN"/>
        </w:rPr>
        <w:t xml:space="preserve">; </w:t>
      </w:r>
      <w:r w:rsidRPr="00B8243B">
        <w:rPr>
          <w:rFonts w:ascii="Times New Roman" w:eastAsia="SimSun" w:hAnsi="Times New Roman"/>
          <w:spacing w:val="-2"/>
          <w:sz w:val="28"/>
          <w:szCs w:val="28"/>
        </w:rPr>
        <w:t xml:space="preserve">Thay đổi biểu tượng kênh phát thanh, kênh truyền hình và những nội dung khác quy định trong Giấy phép hoạt động phát thanh, Giấy phép hoạt động truyền hình) thành 01 thủ tục hành chính “Thủ tục sửa đổi, bổ sung Giấy phép hoạt động phát thanh, Giấy phép hoạt động truyền hình” và giảm thời gian thực hiện; Bãi bỏ 01 thành phần hồ sơ (Bản sao Giấy phép) </w:t>
      </w:r>
      <w:r w:rsidR="00456288" w:rsidRPr="00B8243B">
        <w:rPr>
          <w:rFonts w:ascii="Times New Roman" w:eastAsia="SimSun" w:hAnsi="Times New Roman"/>
          <w:spacing w:val="-2"/>
          <w:sz w:val="28"/>
          <w:szCs w:val="28"/>
        </w:rPr>
        <w:t xml:space="preserve">của </w:t>
      </w:r>
      <w:r w:rsidR="00A27624" w:rsidRPr="00B8243B">
        <w:rPr>
          <w:rFonts w:ascii="Times New Roman" w:eastAsia="SimSun" w:hAnsi="Times New Roman"/>
          <w:spacing w:val="-2"/>
          <w:sz w:val="28"/>
          <w:szCs w:val="28"/>
        </w:rPr>
        <w:t>03</w:t>
      </w:r>
      <w:r w:rsidR="00456288" w:rsidRPr="00B8243B">
        <w:rPr>
          <w:rFonts w:ascii="Times New Roman" w:eastAsia="SimSun" w:hAnsi="Times New Roman"/>
          <w:spacing w:val="-2"/>
          <w:sz w:val="28"/>
          <w:szCs w:val="28"/>
        </w:rPr>
        <w:t xml:space="preserve"> T</w:t>
      </w:r>
      <w:r w:rsidRPr="00B8243B">
        <w:rPr>
          <w:rFonts w:ascii="Times New Roman" w:eastAsia="SimSun" w:hAnsi="Times New Roman"/>
          <w:spacing w:val="-2"/>
          <w:sz w:val="28"/>
          <w:szCs w:val="28"/>
        </w:rPr>
        <w:t xml:space="preserve">hủ tục </w:t>
      </w:r>
      <w:r w:rsidR="00456288" w:rsidRPr="00B8243B">
        <w:rPr>
          <w:rFonts w:ascii="Times New Roman" w:eastAsia="SimSun" w:hAnsi="Times New Roman"/>
          <w:spacing w:val="-2"/>
          <w:sz w:val="28"/>
          <w:szCs w:val="28"/>
        </w:rPr>
        <w:t>(C</w:t>
      </w:r>
      <w:r w:rsidRPr="00B8243B">
        <w:rPr>
          <w:rFonts w:ascii="Times New Roman" w:eastAsia="SimSun" w:hAnsi="Times New Roman"/>
          <w:spacing w:val="-2"/>
          <w:sz w:val="28"/>
          <w:szCs w:val="28"/>
        </w:rPr>
        <w:t xml:space="preserve">ấp giấy phép sản xuất kênh </w:t>
      </w:r>
      <w:r w:rsidR="00173C01" w:rsidRPr="00B8243B">
        <w:rPr>
          <w:rFonts w:ascii="Times New Roman" w:eastAsia="SimSun" w:hAnsi="Times New Roman"/>
          <w:spacing w:val="-2"/>
          <w:sz w:val="28"/>
          <w:szCs w:val="28"/>
        </w:rPr>
        <w:t>c</w:t>
      </w:r>
      <w:r w:rsidRPr="00B8243B">
        <w:rPr>
          <w:rFonts w:ascii="Times New Roman" w:eastAsia="SimSun" w:hAnsi="Times New Roman"/>
          <w:spacing w:val="-2"/>
          <w:sz w:val="28"/>
          <w:szCs w:val="28"/>
        </w:rPr>
        <w:t>hương trình trong nước</w:t>
      </w:r>
      <w:r w:rsidR="00456288" w:rsidRPr="00B8243B">
        <w:rPr>
          <w:rFonts w:ascii="Times New Roman" w:eastAsia="SimSun" w:hAnsi="Times New Roman"/>
          <w:spacing w:val="-2"/>
          <w:sz w:val="28"/>
          <w:szCs w:val="28"/>
        </w:rPr>
        <w:t>; Cấp Giấy phép biên tập kênh chương trình nước ngoài trên dịch vụ phát thanh, truyền hình trả tiền; Sửa đổi, bổ sung Giấy phép biên tập kênh chương trình nước ngoài trên dịch vụ phát thanh, truyền hình trả tiền</w:t>
      </w:r>
      <w:r w:rsidRPr="00B8243B">
        <w:rPr>
          <w:rFonts w:ascii="Times New Roman" w:eastAsia="SimSun" w:hAnsi="Times New Roman"/>
          <w:spacing w:val="-2"/>
          <w:sz w:val="28"/>
          <w:szCs w:val="28"/>
        </w:rPr>
        <w:t>)</w:t>
      </w:r>
      <w:r w:rsidR="00087EBD" w:rsidRPr="00B8243B">
        <w:rPr>
          <w:rFonts w:ascii="Times New Roman" w:eastAsia="SimSun" w:hAnsi="Times New Roman"/>
          <w:spacing w:val="-2"/>
          <w:sz w:val="28"/>
          <w:szCs w:val="28"/>
        </w:rPr>
        <w:t>.</w:t>
      </w:r>
    </w:p>
    <w:p w14:paraId="397FF7C1" w14:textId="2BC4FD17" w:rsidR="00203C71" w:rsidRPr="00B8243B" w:rsidRDefault="00FC4590" w:rsidP="00B8243B">
      <w:pPr>
        <w:spacing w:before="120" w:after="120" w:line="240" w:lineRule="auto"/>
        <w:ind w:firstLine="720"/>
        <w:jc w:val="both"/>
        <w:rPr>
          <w:rFonts w:ascii="Times New Roman" w:eastAsia="Times New Roman" w:hAnsi="Times New Roman"/>
          <w:sz w:val="28"/>
          <w:szCs w:val="28"/>
        </w:rPr>
      </w:pPr>
      <w:r w:rsidRPr="00B8243B">
        <w:rPr>
          <w:rFonts w:ascii="Times New Roman" w:eastAsia="Times New Roman" w:hAnsi="Times New Roman"/>
          <w:sz w:val="28"/>
          <w:szCs w:val="28"/>
          <w:lang w:val="vi-VN"/>
        </w:rPr>
        <w:t xml:space="preserve">Từ cơ sở pháp lý và thực tiễn nêu trên, </w:t>
      </w:r>
      <w:r w:rsidR="00203C71" w:rsidRPr="00B8243B">
        <w:rPr>
          <w:rFonts w:ascii="Times New Roman" w:hAnsi="Times New Roman"/>
          <w:sz w:val="28"/>
          <w:szCs w:val="28"/>
        </w:rPr>
        <w:t xml:space="preserve">việc </w:t>
      </w:r>
      <w:r w:rsidR="000D570C" w:rsidRPr="00B8243B">
        <w:rPr>
          <w:rFonts w:ascii="Times New Roman" w:hAnsi="Times New Roman"/>
          <w:sz w:val="28"/>
          <w:szCs w:val="28"/>
        </w:rPr>
        <w:t>xây</w:t>
      </w:r>
      <w:r w:rsidR="000D570C" w:rsidRPr="00B8243B">
        <w:rPr>
          <w:rFonts w:ascii="Times New Roman" w:hAnsi="Times New Roman"/>
          <w:sz w:val="28"/>
          <w:szCs w:val="28"/>
          <w:lang w:val="vi-VN"/>
        </w:rPr>
        <w:t xml:space="preserve"> dựng </w:t>
      </w:r>
      <w:r w:rsidR="00203C71" w:rsidRPr="00B8243B">
        <w:rPr>
          <w:rFonts w:ascii="Times New Roman" w:hAnsi="Times New Roman"/>
          <w:sz w:val="28"/>
          <w:szCs w:val="28"/>
        </w:rPr>
        <w:t>Thông tư</w:t>
      </w:r>
      <w:r w:rsidR="000D570C" w:rsidRPr="00B8243B">
        <w:rPr>
          <w:rFonts w:ascii="Times New Roman" w:hAnsi="Times New Roman"/>
          <w:sz w:val="28"/>
          <w:szCs w:val="28"/>
          <w:lang w:val="vi-VN"/>
        </w:rPr>
        <w:t xml:space="preserve"> quy định chi tiết và hướng dẫn về hồ sơ, thủ tục cấp, sửa đổi, bổ sung giấy phép hoạt động báo chí, điều kiện, hồ sơ, thủ tục cấp giấy phép xuất bản bản tin, xuất bản đặc san</w:t>
      </w:r>
      <w:r w:rsidR="00203C71" w:rsidRPr="00B8243B">
        <w:rPr>
          <w:rFonts w:ascii="Times New Roman" w:hAnsi="Times New Roman"/>
          <w:sz w:val="28"/>
          <w:szCs w:val="28"/>
        </w:rPr>
        <w:t xml:space="preserve">  là </w:t>
      </w:r>
      <w:r w:rsidR="00203C71" w:rsidRPr="00B8243B">
        <w:rPr>
          <w:rFonts w:ascii="Times New Roman" w:hAnsi="Times New Roman"/>
          <w:bCs/>
          <w:sz w:val="28"/>
          <w:szCs w:val="28"/>
        </w:rPr>
        <w:t xml:space="preserve">cần thiết </w:t>
      </w:r>
      <w:r w:rsidR="00203C71" w:rsidRPr="00B8243B">
        <w:rPr>
          <w:rFonts w:ascii="Times New Roman" w:hAnsi="Times New Roman"/>
          <w:sz w:val="28"/>
          <w:szCs w:val="28"/>
        </w:rPr>
        <w:t>nhằm</w:t>
      </w:r>
      <w:r w:rsidR="000D570C" w:rsidRPr="00B8243B">
        <w:rPr>
          <w:rFonts w:ascii="Times New Roman" w:hAnsi="Times New Roman"/>
          <w:sz w:val="28"/>
          <w:szCs w:val="28"/>
          <w:lang w:val="vi-VN"/>
        </w:rPr>
        <w:t xml:space="preserve"> </w:t>
      </w:r>
      <w:r w:rsidR="000D570C" w:rsidRPr="00B8243B">
        <w:rPr>
          <w:rFonts w:ascii="Times New Roman" w:eastAsia="Times New Roman" w:hAnsi="Times New Roman"/>
          <w:sz w:val="28"/>
          <w:szCs w:val="28"/>
        </w:rPr>
        <w:t>đ</w:t>
      </w:r>
      <w:r w:rsidR="00203C71" w:rsidRPr="00B8243B">
        <w:rPr>
          <w:rFonts w:ascii="Times New Roman" w:eastAsia="Times New Roman" w:hAnsi="Times New Roman"/>
          <w:sz w:val="28"/>
          <w:szCs w:val="28"/>
        </w:rPr>
        <w:t>ồng bộ hóa với Luật</w:t>
      </w:r>
      <w:r w:rsidR="000D570C" w:rsidRPr="00B8243B">
        <w:rPr>
          <w:rFonts w:ascii="Times New Roman" w:eastAsia="Times New Roman" w:hAnsi="Times New Roman"/>
          <w:sz w:val="28"/>
          <w:szCs w:val="28"/>
          <w:lang w:val="vi-VN"/>
        </w:rPr>
        <w:t xml:space="preserve"> Báo chí</w:t>
      </w:r>
      <w:r w:rsidR="00203C71" w:rsidRPr="00B8243B">
        <w:rPr>
          <w:rFonts w:ascii="Times New Roman" w:eastAsia="Times New Roman" w:hAnsi="Times New Roman"/>
          <w:sz w:val="28"/>
          <w:szCs w:val="28"/>
        </w:rPr>
        <w:t xml:space="preserve"> </w:t>
      </w:r>
      <w:r w:rsidR="00664A5C" w:rsidRPr="00B8243B">
        <w:rPr>
          <w:rFonts w:ascii="Times New Roman" w:eastAsia="Times New Roman" w:hAnsi="Times New Roman"/>
          <w:sz w:val="28"/>
          <w:szCs w:val="28"/>
        </w:rPr>
        <w:t>số 126/2025/QH15</w:t>
      </w:r>
      <w:r w:rsidR="000D570C" w:rsidRPr="00B8243B">
        <w:rPr>
          <w:rFonts w:ascii="Times New Roman" w:eastAsia="Times New Roman" w:hAnsi="Times New Roman"/>
          <w:sz w:val="28"/>
          <w:szCs w:val="28"/>
          <w:lang w:val="vi-VN"/>
        </w:rPr>
        <w:t>, h</w:t>
      </w:r>
      <w:r w:rsidR="00203C71" w:rsidRPr="00B8243B">
        <w:rPr>
          <w:rFonts w:ascii="Times New Roman" w:eastAsia="Times New Roman" w:hAnsi="Times New Roman"/>
          <w:sz w:val="28"/>
          <w:szCs w:val="28"/>
        </w:rPr>
        <w:t xml:space="preserve">iện đại hóa quy trình cấp phép </w:t>
      </w:r>
      <w:r w:rsidR="000D570C" w:rsidRPr="00B8243B">
        <w:rPr>
          <w:rFonts w:ascii="Times New Roman" w:eastAsia="Times New Roman" w:hAnsi="Times New Roman"/>
          <w:sz w:val="28"/>
          <w:szCs w:val="28"/>
        </w:rPr>
        <w:t>qua</w:t>
      </w:r>
      <w:r w:rsidR="000D570C" w:rsidRPr="00B8243B">
        <w:rPr>
          <w:rFonts w:ascii="Times New Roman" w:eastAsia="Times New Roman" w:hAnsi="Times New Roman"/>
          <w:sz w:val="28"/>
          <w:szCs w:val="28"/>
          <w:lang w:val="vi-VN"/>
        </w:rPr>
        <w:t xml:space="preserve"> cổng dịch vụ công trực tuyến</w:t>
      </w:r>
      <w:r w:rsidR="00203C71" w:rsidRPr="00B8243B">
        <w:rPr>
          <w:rFonts w:ascii="Times New Roman" w:eastAsia="Times New Roman" w:hAnsi="Times New Roman"/>
          <w:sz w:val="28"/>
          <w:szCs w:val="28"/>
        </w:rPr>
        <w:t>.</w:t>
      </w:r>
    </w:p>
    <w:p w14:paraId="564336B3" w14:textId="272B5F20" w:rsidR="00080462" w:rsidRPr="00B8243B" w:rsidRDefault="00080462" w:rsidP="00B8243B">
      <w:pPr>
        <w:tabs>
          <w:tab w:val="left" w:pos="284"/>
        </w:tabs>
        <w:spacing w:before="120" w:after="120" w:line="240" w:lineRule="auto"/>
        <w:ind w:firstLine="720"/>
        <w:jc w:val="both"/>
        <w:rPr>
          <w:rFonts w:ascii="Times New Roman" w:hAnsi="Times New Roman"/>
          <w:b/>
          <w:spacing w:val="-4"/>
          <w:sz w:val="28"/>
          <w:szCs w:val="28"/>
          <w:lang w:val="vi-VN"/>
        </w:rPr>
      </w:pPr>
      <w:r w:rsidRPr="00B8243B">
        <w:rPr>
          <w:rFonts w:ascii="Times New Roman" w:hAnsi="Times New Roman"/>
          <w:b/>
          <w:spacing w:val="-4"/>
          <w:sz w:val="28"/>
          <w:szCs w:val="28"/>
          <w:lang w:val="vi-VN"/>
        </w:rPr>
        <w:t>II. MỤC ĐÍCH</w:t>
      </w:r>
      <w:r w:rsidR="00F76731" w:rsidRPr="00B8243B">
        <w:rPr>
          <w:rFonts w:ascii="Times New Roman" w:hAnsi="Times New Roman"/>
          <w:b/>
          <w:spacing w:val="-4"/>
          <w:sz w:val="28"/>
          <w:szCs w:val="28"/>
          <w:lang w:val="vi-VN"/>
        </w:rPr>
        <w:t xml:space="preserve"> BAN HÀNH</w:t>
      </w:r>
      <w:r w:rsidRPr="00B8243B">
        <w:rPr>
          <w:rFonts w:ascii="Times New Roman" w:hAnsi="Times New Roman"/>
          <w:b/>
          <w:spacing w:val="-4"/>
          <w:sz w:val="28"/>
          <w:szCs w:val="28"/>
          <w:lang w:val="vi-VN"/>
        </w:rPr>
        <w:t xml:space="preserve">, QUAN ĐIỂM XÂY DỰNG </w:t>
      </w:r>
      <w:r w:rsidR="00625650" w:rsidRPr="00B8243B">
        <w:rPr>
          <w:rFonts w:ascii="Times New Roman" w:hAnsi="Times New Roman"/>
          <w:b/>
          <w:spacing w:val="-4"/>
          <w:sz w:val="28"/>
          <w:szCs w:val="28"/>
          <w:lang w:val="vi-VN"/>
        </w:rPr>
        <w:t>THÔNG TƯ</w:t>
      </w:r>
    </w:p>
    <w:p w14:paraId="3CC26855" w14:textId="6778D604" w:rsidR="00E8011A" w:rsidRPr="00B8243B" w:rsidRDefault="00080462" w:rsidP="00B8243B">
      <w:pPr>
        <w:widowControl w:val="0"/>
        <w:tabs>
          <w:tab w:val="right" w:leader="dot" w:pos="7920"/>
        </w:tabs>
        <w:spacing w:before="120" w:after="120" w:line="240" w:lineRule="auto"/>
        <w:ind w:firstLine="720"/>
        <w:jc w:val="both"/>
        <w:rPr>
          <w:rFonts w:ascii="Times New Roman" w:hAnsi="Times New Roman"/>
          <w:b/>
          <w:sz w:val="28"/>
          <w:szCs w:val="28"/>
        </w:rPr>
      </w:pPr>
      <w:r w:rsidRPr="00B8243B">
        <w:rPr>
          <w:rFonts w:ascii="Times New Roman" w:hAnsi="Times New Roman"/>
          <w:b/>
          <w:sz w:val="28"/>
          <w:szCs w:val="28"/>
          <w:lang w:val="vi-VN"/>
        </w:rPr>
        <w:t>1. Mục đích</w:t>
      </w:r>
      <w:r w:rsidR="00F76731" w:rsidRPr="00B8243B">
        <w:rPr>
          <w:rFonts w:ascii="Times New Roman" w:hAnsi="Times New Roman"/>
          <w:b/>
          <w:sz w:val="28"/>
          <w:szCs w:val="28"/>
          <w:lang w:val="vi-VN"/>
        </w:rPr>
        <w:t xml:space="preserve"> ban hành </w:t>
      </w:r>
      <w:r w:rsidR="005233C1" w:rsidRPr="00B8243B">
        <w:rPr>
          <w:rFonts w:ascii="Times New Roman" w:hAnsi="Times New Roman"/>
          <w:b/>
          <w:sz w:val="28"/>
          <w:szCs w:val="28"/>
        </w:rPr>
        <w:t xml:space="preserve">Thông tư </w:t>
      </w:r>
    </w:p>
    <w:p w14:paraId="6058CEAC" w14:textId="0414D9EB" w:rsidR="008B0500" w:rsidRPr="00B8243B" w:rsidRDefault="00C2035B" w:rsidP="00B8243B">
      <w:pPr>
        <w:widowControl w:val="0"/>
        <w:tabs>
          <w:tab w:val="right" w:leader="dot" w:pos="7920"/>
        </w:tabs>
        <w:spacing w:before="120" w:after="120" w:line="240" w:lineRule="auto"/>
        <w:ind w:firstLine="720"/>
        <w:jc w:val="both"/>
        <w:rPr>
          <w:rFonts w:ascii="Times New Roman" w:hAnsi="Times New Roman"/>
          <w:bCs/>
          <w:sz w:val="28"/>
          <w:szCs w:val="28"/>
          <w:lang w:val="vi-VN"/>
        </w:rPr>
      </w:pPr>
      <w:r w:rsidRPr="00B8243B">
        <w:rPr>
          <w:rFonts w:ascii="Times New Roman" w:hAnsi="Times New Roman"/>
          <w:bCs/>
          <w:sz w:val="28"/>
          <w:szCs w:val="28"/>
        </w:rPr>
        <w:t>Việc ban hành Thông tư nhằm</w:t>
      </w:r>
      <w:r w:rsidR="00BC3DA6" w:rsidRPr="00B8243B">
        <w:rPr>
          <w:rFonts w:ascii="Times New Roman" w:hAnsi="Times New Roman"/>
          <w:bCs/>
          <w:sz w:val="28"/>
          <w:szCs w:val="28"/>
          <w:lang w:val="vi-VN"/>
        </w:rPr>
        <w:t xml:space="preserve"> </w:t>
      </w:r>
      <w:r w:rsidR="00664A5C" w:rsidRPr="00B8243B">
        <w:rPr>
          <w:rFonts w:ascii="Times New Roman" w:hAnsi="Times New Roman"/>
          <w:bCs/>
          <w:sz w:val="28"/>
          <w:szCs w:val="28"/>
        </w:rPr>
        <w:t xml:space="preserve">hướng dẫn và quy định chi tiết các điều khoản </w:t>
      </w:r>
      <w:r w:rsidR="00BC3DA6" w:rsidRPr="00B8243B">
        <w:rPr>
          <w:rFonts w:ascii="Times New Roman" w:hAnsi="Times New Roman"/>
          <w:bCs/>
          <w:sz w:val="28"/>
          <w:szCs w:val="28"/>
        </w:rPr>
        <w:t>Luật Báo chí</w:t>
      </w:r>
      <w:r w:rsidR="00664A5C" w:rsidRPr="00B8243B">
        <w:rPr>
          <w:rFonts w:ascii="Times New Roman" w:hAnsi="Times New Roman"/>
          <w:bCs/>
          <w:sz w:val="28"/>
          <w:szCs w:val="28"/>
        </w:rPr>
        <w:t xml:space="preserve"> số 126/2025/QH15 giao</w:t>
      </w:r>
      <w:r w:rsidR="00BC3DA6" w:rsidRPr="00B8243B">
        <w:rPr>
          <w:rFonts w:ascii="Times New Roman" w:hAnsi="Times New Roman"/>
          <w:bCs/>
          <w:sz w:val="28"/>
          <w:szCs w:val="28"/>
        </w:rPr>
        <w:t xml:space="preserve"> và các văn bản quy phạm pháp luật liên quan, đảm bảo tính thống nhất, xuyên suốt trong hệ thống pháp luật về báo</w:t>
      </w:r>
      <w:r w:rsidR="00BC3DA6" w:rsidRPr="00B8243B">
        <w:rPr>
          <w:rFonts w:ascii="Times New Roman" w:hAnsi="Times New Roman"/>
          <w:bCs/>
          <w:sz w:val="28"/>
          <w:szCs w:val="28"/>
          <w:lang w:val="vi-VN"/>
        </w:rPr>
        <w:t xml:space="preserve"> chí</w:t>
      </w:r>
      <w:r w:rsidR="00BC3DA6" w:rsidRPr="00B8243B">
        <w:rPr>
          <w:rFonts w:ascii="Times New Roman" w:hAnsi="Times New Roman"/>
          <w:bCs/>
          <w:sz w:val="28"/>
          <w:szCs w:val="28"/>
        </w:rPr>
        <w:t>.</w:t>
      </w:r>
      <w:r w:rsidR="008B0500" w:rsidRPr="00B8243B">
        <w:rPr>
          <w:rFonts w:ascii="Times New Roman" w:hAnsi="Times New Roman"/>
          <w:bCs/>
          <w:sz w:val="28"/>
          <w:szCs w:val="28"/>
          <w:lang w:val="vi-VN"/>
        </w:rPr>
        <w:t xml:space="preserve"> </w:t>
      </w:r>
      <w:r w:rsidR="00BC3DA6" w:rsidRPr="00B8243B">
        <w:rPr>
          <w:rFonts w:ascii="Times New Roman" w:hAnsi="Times New Roman"/>
          <w:bCs/>
          <w:sz w:val="28"/>
          <w:szCs w:val="28"/>
        </w:rPr>
        <w:t xml:space="preserve">Khắc phục những khoảng trống pháp lý và những điểm chưa rõ ràng tại các </w:t>
      </w:r>
      <w:r w:rsidR="00664A5C" w:rsidRPr="00B8243B">
        <w:rPr>
          <w:rFonts w:ascii="Times New Roman" w:hAnsi="Times New Roman"/>
          <w:bCs/>
          <w:sz w:val="28"/>
          <w:szCs w:val="28"/>
        </w:rPr>
        <w:t>quy định hiện hành</w:t>
      </w:r>
      <w:r w:rsidR="00BC3DA6" w:rsidRPr="00B8243B">
        <w:rPr>
          <w:rFonts w:ascii="Times New Roman" w:hAnsi="Times New Roman"/>
          <w:bCs/>
          <w:sz w:val="28"/>
          <w:szCs w:val="28"/>
        </w:rPr>
        <w:t xml:space="preserve">, tạo cơ sở pháp lý </w:t>
      </w:r>
      <w:r w:rsidR="00664A5C" w:rsidRPr="00B8243B">
        <w:rPr>
          <w:rFonts w:ascii="Times New Roman" w:hAnsi="Times New Roman"/>
          <w:bCs/>
          <w:sz w:val="28"/>
          <w:szCs w:val="28"/>
        </w:rPr>
        <w:t>rõ ràng, minh bạch</w:t>
      </w:r>
      <w:r w:rsidR="00BC3DA6" w:rsidRPr="00B8243B">
        <w:rPr>
          <w:rFonts w:ascii="Times New Roman" w:hAnsi="Times New Roman"/>
          <w:bCs/>
          <w:sz w:val="28"/>
          <w:szCs w:val="28"/>
        </w:rPr>
        <w:t xml:space="preserve"> cho việc thực thi các </w:t>
      </w:r>
      <w:r w:rsidR="00664A5C" w:rsidRPr="00B8243B">
        <w:rPr>
          <w:rFonts w:ascii="Times New Roman" w:hAnsi="Times New Roman"/>
          <w:bCs/>
          <w:sz w:val="28"/>
          <w:szCs w:val="28"/>
        </w:rPr>
        <w:t xml:space="preserve">thủ tục hành chính cho </w:t>
      </w:r>
      <w:r w:rsidR="00BC3DA6" w:rsidRPr="00B8243B">
        <w:rPr>
          <w:rFonts w:ascii="Times New Roman" w:hAnsi="Times New Roman"/>
          <w:bCs/>
          <w:sz w:val="28"/>
          <w:szCs w:val="28"/>
        </w:rPr>
        <w:t xml:space="preserve">cơ quan báo </w:t>
      </w:r>
      <w:r w:rsidR="008B0500" w:rsidRPr="00B8243B">
        <w:rPr>
          <w:rFonts w:ascii="Times New Roman" w:hAnsi="Times New Roman"/>
          <w:bCs/>
          <w:sz w:val="28"/>
          <w:szCs w:val="28"/>
        </w:rPr>
        <w:t>chí</w:t>
      </w:r>
      <w:r w:rsidR="00664A5C" w:rsidRPr="00B8243B">
        <w:rPr>
          <w:rFonts w:ascii="Times New Roman" w:hAnsi="Times New Roman"/>
          <w:bCs/>
          <w:sz w:val="28"/>
          <w:szCs w:val="28"/>
        </w:rPr>
        <w:t>, cơ quan, tổ chức, doanh nghiệp</w:t>
      </w:r>
      <w:r w:rsidR="008B0500" w:rsidRPr="00B8243B">
        <w:rPr>
          <w:rFonts w:ascii="Times New Roman" w:hAnsi="Times New Roman"/>
          <w:bCs/>
          <w:sz w:val="28"/>
          <w:szCs w:val="28"/>
          <w:lang w:val="vi-VN"/>
        </w:rPr>
        <w:t xml:space="preserve">. Đồng thời, việc ban hành Thông tư này cũng góp phần đẩy </w:t>
      </w:r>
      <w:r w:rsidR="00BC3DA6" w:rsidRPr="00B8243B">
        <w:rPr>
          <w:rFonts w:ascii="Times New Roman" w:hAnsi="Times New Roman"/>
          <w:bCs/>
          <w:sz w:val="28"/>
          <w:szCs w:val="28"/>
        </w:rPr>
        <w:t xml:space="preserve">mạnh cải cách hành chính và chuyển đổi </w:t>
      </w:r>
      <w:r w:rsidR="008B0500" w:rsidRPr="00B8243B">
        <w:rPr>
          <w:rFonts w:ascii="Times New Roman" w:hAnsi="Times New Roman"/>
          <w:bCs/>
          <w:sz w:val="28"/>
          <w:szCs w:val="28"/>
        </w:rPr>
        <w:t>số</w:t>
      </w:r>
      <w:r w:rsidR="008B0500" w:rsidRPr="00B8243B">
        <w:rPr>
          <w:rFonts w:ascii="Times New Roman" w:hAnsi="Times New Roman"/>
          <w:bCs/>
          <w:sz w:val="28"/>
          <w:szCs w:val="28"/>
          <w:lang w:val="vi-VN"/>
        </w:rPr>
        <w:t xml:space="preserve">, </w:t>
      </w:r>
      <w:r w:rsidR="008B0500" w:rsidRPr="00B8243B">
        <w:rPr>
          <w:rFonts w:ascii="Times New Roman" w:hAnsi="Times New Roman"/>
          <w:bCs/>
          <w:sz w:val="28"/>
          <w:szCs w:val="28"/>
        </w:rPr>
        <w:t>t</w:t>
      </w:r>
      <w:r w:rsidR="00BC3DA6" w:rsidRPr="00B8243B">
        <w:rPr>
          <w:rFonts w:ascii="Times New Roman" w:hAnsi="Times New Roman"/>
          <w:bCs/>
          <w:sz w:val="28"/>
          <w:szCs w:val="28"/>
        </w:rPr>
        <w:t xml:space="preserve">ạo điều kiện triển khai dịch vụ công trực tuyến mức độ toàn trình, cho phép tiếp nhận, xử lý và trả kết quả cấp phép trên môi trường điện tử, giúp tiết kiệm thời gian và chi phí cho xã </w:t>
      </w:r>
      <w:r w:rsidR="008B0500" w:rsidRPr="00B8243B">
        <w:rPr>
          <w:rFonts w:ascii="Times New Roman" w:hAnsi="Times New Roman"/>
          <w:bCs/>
          <w:sz w:val="28"/>
          <w:szCs w:val="28"/>
        </w:rPr>
        <w:t>hội</w:t>
      </w:r>
      <w:r w:rsidR="008B0500" w:rsidRPr="00B8243B">
        <w:rPr>
          <w:rFonts w:ascii="Times New Roman" w:hAnsi="Times New Roman"/>
          <w:bCs/>
          <w:sz w:val="28"/>
          <w:szCs w:val="28"/>
          <w:lang w:val="vi-VN"/>
        </w:rPr>
        <w:t xml:space="preserve">; phù hợp với thực tiễn phát triển của lĩnh vực báo chí, truyền thông, </w:t>
      </w:r>
      <w:r w:rsidR="008B0500" w:rsidRPr="00B8243B">
        <w:rPr>
          <w:rFonts w:ascii="Times New Roman" w:hAnsi="Times New Roman"/>
          <w:bCs/>
          <w:sz w:val="28"/>
          <w:szCs w:val="28"/>
        </w:rPr>
        <w:t>t</w:t>
      </w:r>
      <w:r w:rsidR="00BC3DA6" w:rsidRPr="00B8243B">
        <w:rPr>
          <w:rFonts w:ascii="Times New Roman" w:hAnsi="Times New Roman"/>
          <w:bCs/>
          <w:sz w:val="28"/>
          <w:szCs w:val="28"/>
        </w:rPr>
        <w:t>ạo môi trường thuận lợi để các cơ quan báo chí,</w:t>
      </w:r>
      <w:r w:rsidR="00664A5C" w:rsidRPr="00B8243B">
        <w:rPr>
          <w:rFonts w:ascii="Times New Roman" w:hAnsi="Times New Roman"/>
          <w:bCs/>
          <w:sz w:val="28"/>
          <w:szCs w:val="28"/>
        </w:rPr>
        <w:t xml:space="preserve"> cơ </w:t>
      </w:r>
      <w:r w:rsidR="00664A5C" w:rsidRPr="00B8243B">
        <w:rPr>
          <w:rFonts w:ascii="Times New Roman" w:hAnsi="Times New Roman"/>
          <w:bCs/>
          <w:sz w:val="28"/>
          <w:szCs w:val="28"/>
        </w:rPr>
        <w:lastRenderedPageBreak/>
        <w:t>quan, tổ chức, doanh nghiệp</w:t>
      </w:r>
      <w:r w:rsidR="00BC3DA6" w:rsidRPr="00B8243B">
        <w:rPr>
          <w:rFonts w:ascii="Times New Roman" w:hAnsi="Times New Roman"/>
          <w:bCs/>
          <w:sz w:val="28"/>
          <w:szCs w:val="28"/>
        </w:rPr>
        <w:t xml:space="preserve"> phát huy vai trò thông tin</w:t>
      </w:r>
      <w:r w:rsidR="00664A5C" w:rsidRPr="00B8243B">
        <w:rPr>
          <w:rFonts w:ascii="Times New Roman" w:hAnsi="Times New Roman"/>
          <w:bCs/>
          <w:sz w:val="28"/>
          <w:szCs w:val="28"/>
        </w:rPr>
        <w:t>,</w:t>
      </w:r>
      <w:r w:rsidR="00BC3DA6" w:rsidRPr="00B8243B">
        <w:rPr>
          <w:rFonts w:ascii="Times New Roman" w:hAnsi="Times New Roman"/>
          <w:bCs/>
          <w:sz w:val="28"/>
          <w:szCs w:val="28"/>
        </w:rPr>
        <w:t xml:space="preserve"> tuyên truyền</w:t>
      </w:r>
      <w:r w:rsidR="00664A5C" w:rsidRPr="00B8243B">
        <w:rPr>
          <w:rFonts w:ascii="Times New Roman" w:hAnsi="Times New Roman"/>
          <w:bCs/>
          <w:sz w:val="28"/>
          <w:szCs w:val="28"/>
        </w:rPr>
        <w:t>, cung cấp thông tin</w:t>
      </w:r>
      <w:r w:rsidR="00BC3DA6" w:rsidRPr="00B8243B">
        <w:rPr>
          <w:rFonts w:ascii="Times New Roman" w:hAnsi="Times New Roman"/>
          <w:bCs/>
          <w:sz w:val="28"/>
          <w:szCs w:val="28"/>
        </w:rPr>
        <w:t xml:space="preserve"> theo đúng định hướng của Đảng và Nhà nước.</w:t>
      </w:r>
      <w:r w:rsidR="00135AB4" w:rsidRPr="00B8243B">
        <w:rPr>
          <w:rFonts w:ascii="Times New Roman" w:hAnsi="Times New Roman"/>
          <w:bCs/>
          <w:sz w:val="28"/>
          <w:szCs w:val="28"/>
          <w:lang w:val="vi-VN"/>
        </w:rPr>
        <w:t xml:space="preserve"> </w:t>
      </w:r>
    </w:p>
    <w:p w14:paraId="7D87C0AB" w14:textId="33D0274C" w:rsidR="00A34DA6" w:rsidRPr="00B8243B" w:rsidRDefault="00080462" w:rsidP="00B8243B">
      <w:pPr>
        <w:widowControl w:val="0"/>
        <w:tabs>
          <w:tab w:val="right" w:leader="dot" w:pos="7920"/>
        </w:tabs>
        <w:spacing w:before="120" w:after="120" w:line="240" w:lineRule="auto"/>
        <w:ind w:firstLine="720"/>
        <w:jc w:val="both"/>
        <w:rPr>
          <w:rFonts w:ascii="Times New Roman" w:hAnsi="Times New Roman"/>
          <w:b/>
          <w:sz w:val="28"/>
          <w:szCs w:val="28"/>
          <w:lang w:val="vi-VN"/>
        </w:rPr>
      </w:pPr>
      <w:r w:rsidRPr="00B8243B">
        <w:rPr>
          <w:rFonts w:ascii="Times New Roman" w:hAnsi="Times New Roman"/>
          <w:b/>
          <w:sz w:val="28"/>
          <w:szCs w:val="28"/>
          <w:lang w:val="vi-VN"/>
        </w:rPr>
        <w:t xml:space="preserve">2. Quan điểm xây dựng </w:t>
      </w:r>
      <w:r w:rsidR="002A70DA" w:rsidRPr="00B8243B">
        <w:rPr>
          <w:rFonts w:ascii="Times New Roman" w:hAnsi="Times New Roman"/>
          <w:b/>
          <w:sz w:val="28"/>
          <w:szCs w:val="28"/>
          <w:lang w:val="vi-VN"/>
        </w:rPr>
        <w:t>Thông tư</w:t>
      </w:r>
    </w:p>
    <w:p w14:paraId="02837705" w14:textId="5B68F90F" w:rsidR="00A34DA6" w:rsidRPr="00B8243B" w:rsidRDefault="00A34DA6" w:rsidP="00B8243B">
      <w:pPr>
        <w:widowControl w:val="0"/>
        <w:tabs>
          <w:tab w:val="right" w:leader="dot" w:pos="7920"/>
        </w:tabs>
        <w:spacing w:before="120" w:after="120" w:line="240" w:lineRule="auto"/>
        <w:ind w:firstLine="720"/>
        <w:jc w:val="both"/>
        <w:rPr>
          <w:rFonts w:ascii="Times New Roman" w:hAnsi="Times New Roman"/>
          <w:bCs/>
          <w:sz w:val="28"/>
          <w:szCs w:val="28"/>
        </w:rPr>
      </w:pPr>
      <w:r w:rsidRPr="00B8243B">
        <w:rPr>
          <w:rFonts w:ascii="Times New Roman" w:hAnsi="Times New Roman"/>
          <w:sz w:val="28"/>
          <w:szCs w:val="28"/>
          <w:lang w:val="vi-VN"/>
        </w:rPr>
        <w:t xml:space="preserve">- </w:t>
      </w:r>
      <w:r w:rsidR="00D217BF" w:rsidRPr="00B8243B">
        <w:rPr>
          <w:rFonts w:ascii="Times New Roman" w:hAnsi="Times New Roman"/>
          <w:sz w:val="28"/>
          <w:szCs w:val="28"/>
        </w:rPr>
        <w:t>Hướng dẫn và quy định chi tiết đầy đủ các nội dung được Luật Báo chí số 126/2025/QH15 giao</w:t>
      </w:r>
      <w:r w:rsidRPr="00B8243B">
        <w:rPr>
          <w:rFonts w:ascii="Times New Roman" w:hAnsi="Times New Roman"/>
          <w:bCs/>
          <w:sz w:val="28"/>
          <w:szCs w:val="28"/>
          <w:lang w:val="vi-VN"/>
        </w:rPr>
        <w:t>;</w:t>
      </w:r>
      <w:r w:rsidR="00D217BF" w:rsidRPr="00B8243B">
        <w:rPr>
          <w:rFonts w:ascii="Times New Roman" w:hAnsi="Times New Roman"/>
          <w:bCs/>
          <w:sz w:val="28"/>
          <w:szCs w:val="28"/>
        </w:rPr>
        <w:t xml:space="preserve"> b</w:t>
      </w:r>
      <w:r w:rsidRPr="00B8243B">
        <w:rPr>
          <w:rFonts w:ascii="Times New Roman" w:hAnsi="Times New Roman"/>
          <w:sz w:val="28"/>
          <w:szCs w:val="28"/>
          <w:lang w:val="vi-VN"/>
        </w:rPr>
        <w:t>ảo đảm đồng bộ với hệ thống pháp luật hiện hành, phù hợp chuẩn mực quốc tế và các điều ước quốc tế mà Việt Nam là thành viên</w:t>
      </w:r>
      <w:r w:rsidR="00D217BF" w:rsidRPr="00B8243B">
        <w:rPr>
          <w:rFonts w:ascii="Times New Roman" w:hAnsi="Times New Roman"/>
          <w:sz w:val="28"/>
          <w:szCs w:val="28"/>
        </w:rPr>
        <w:t>.</w:t>
      </w:r>
    </w:p>
    <w:p w14:paraId="1835D13C" w14:textId="392BA2D3" w:rsidR="00C2106D" w:rsidRPr="00B8243B" w:rsidRDefault="00C2106D" w:rsidP="00B8243B">
      <w:pPr>
        <w:widowControl w:val="0"/>
        <w:tabs>
          <w:tab w:val="right" w:leader="dot" w:pos="7920"/>
        </w:tabs>
        <w:spacing w:before="120" w:after="120" w:line="240" w:lineRule="auto"/>
        <w:ind w:firstLine="720"/>
        <w:jc w:val="both"/>
        <w:rPr>
          <w:rFonts w:ascii="Times New Roman" w:hAnsi="Times New Roman"/>
          <w:bCs/>
          <w:sz w:val="28"/>
          <w:szCs w:val="28"/>
        </w:rPr>
      </w:pPr>
      <w:r w:rsidRPr="00B8243B">
        <w:rPr>
          <w:rFonts w:ascii="Times New Roman" w:hAnsi="Times New Roman"/>
          <w:bCs/>
          <w:sz w:val="28"/>
          <w:szCs w:val="28"/>
          <w:lang w:val="vi-VN"/>
        </w:rPr>
        <w:t xml:space="preserve">- </w:t>
      </w:r>
      <w:r w:rsidRPr="00B8243B">
        <w:rPr>
          <w:rFonts w:ascii="Times New Roman" w:hAnsi="Times New Roman"/>
          <w:bCs/>
          <w:sz w:val="28"/>
          <w:szCs w:val="28"/>
        </w:rPr>
        <w:t xml:space="preserve">Cắt giảm, đơn giản hóa </w:t>
      </w:r>
      <w:r w:rsidR="00D217BF" w:rsidRPr="00B8243B">
        <w:rPr>
          <w:rFonts w:ascii="Times New Roman" w:hAnsi="Times New Roman"/>
          <w:bCs/>
          <w:sz w:val="28"/>
          <w:szCs w:val="28"/>
        </w:rPr>
        <w:t>thủ tục hành chính, chi phí tuân thủ thủ tục hành chính, tạo điều kiện thuận lợi cho các cơ quan, đơn vị thực hiện.</w:t>
      </w:r>
    </w:p>
    <w:p w14:paraId="44F9EEB8" w14:textId="0D75A57C" w:rsidR="00D217BF" w:rsidRPr="00B8243B" w:rsidRDefault="00D217BF" w:rsidP="00B8243B">
      <w:pPr>
        <w:widowControl w:val="0"/>
        <w:tabs>
          <w:tab w:val="right" w:leader="dot" w:pos="7920"/>
        </w:tabs>
        <w:spacing w:before="120" w:after="120" w:line="240" w:lineRule="auto"/>
        <w:ind w:firstLine="720"/>
        <w:jc w:val="both"/>
        <w:rPr>
          <w:rFonts w:ascii="Times New Roman" w:hAnsi="Times New Roman"/>
          <w:bCs/>
          <w:sz w:val="28"/>
          <w:szCs w:val="28"/>
        </w:rPr>
      </w:pPr>
      <w:r w:rsidRPr="00B8243B">
        <w:rPr>
          <w:rFonts w:ascii="Times New Roman" w:hAnsi="Times New Roman"/>
          <w:bCs/>
          <w:sz w:val="28"/>
          <w:szCs w:val="28"/>
        </w:rPr>
        <w:t xml:space="preserve">- Đẩy mạnh phân </w:t>
      </w:r>
      <w:r w:rsidR="00201DB8" w:rsidRPr="00B8243B">
        <w:rPr>
          <w:rFonts w:ascii="Times New Roman" w:hAnsi="Times New Roman"/>
          <w:bCs/>
          <w:sz w:val="28"/>
          <w:szCs w:val="28"/>
        </w:rPr>
        <w:t>quyền</w:t>
      </w:r>
      <w:r w:rsidR="00201DB8" w:rsidRPr="00B8243B">
        <w:rPr>
          <w:rFonts w:ascii="Times New Roman" w:hAnsi="Times New Roman"/>
          <w:bCs/>
          <w:sz w:val="28"/>
          <w:szCs w:val="28"/>
          <w:lang w:val="vi-VN"/>
        </w:rPr>
        <w:t xml:space="preserve">, phân cấp </w:t>
      </w:r>
      <w:r w:rsidRPr="00B8243B">
        <w:rPr>
          <w:rFonts w:ascii="Times New Roman" w:hAnsi="Times New Roman"/>
          <w:bCs/>
          <w:sz w:val="28"/>
          <w:szCs w:val="28"/>
        </w:rPr>
        <w:t>trong thực hiện các thủ tục hành chính theo chủ trương của Đảng, Nhà nước.</w:t>
      </w:r>
    </w:p>
    <w:p w14:paraId="63541366" w14:textId="4D7AA10D" w:rsidR="00C2106D" w:rsidRPr="00B8243B" w:rsidRDefault="00A34DA6" w:rsidP="00B8243B">
      <w:pPr>
        <w:widowControl w:val="0"/>
        <w:tabs>
          <w:tab w:val="right" w:leader="dot" w:pos="7920"/>
        </w:tabs>
        <w:spacing w:before="120" w:after="120" w:line="240" w:lineRule="auto"/>
        <w:ind w:firstLine="720"/>
        <w:jc w:val="both"/>
        <w:rPr>
          <w:rFonts w:ascii="Times New Roman" w:hAnsi="Times New Roman"/>
          <w:sz w:val="28"/>
          <w:szCs w:val="28"/>
          <w:lang w:val="vi-VN"/>
        </w:rPr>
      </w:pPr>
      <w:r w:rsidRPr="00B8243B">
        <w:rPr>
          <w:rFonts w:ascii="Times New Roman" w:hAnsi="Times New Roman"/>
          <w:sz w:val="28"/>
          <w:szCs w:val="28"/>
          <w:lang w:val="vi-VN"/>
        </w:rPr>
        <w:t xml:space="preserve">- </w:t>
      </w:r>
      <w:r w:rsidR="00D217BF" w:rsidRPr="00B8243B">
        <w:rPr>
          <w:rFonts w:ascii="Times New Roman" w:hAnsi="Times New Roman"/>
          <w:sz w:val="28"/>
          <w:szCs w:val="28"/>
        </w:rPr>
        <w:t xml:space="preserve">Quy định phải bảo </w:t>
      </w:r>
      <w:r w:rsidRPr="00B8243B">
        <w:rPr>
          <w:rFonts w:ascii="Times New Roman" w:hAnsi="Times New Roman"/>
          <w:sz w:val="28"/>
          <w:szCs w:val="28"/>
          <w:lang w:val="vi-VN"/>
        </w:rPr>
        <w:t>đảm</w:t>
      </w:r>
      <w:r w:rsidR="00D217BF" w:rsidRPr="00B8243B">
        <w:rPr>
          <w:rFonts w:ascii="Times New Roman" w:hAnsi="Times New Roman"/>
          <w:sz w:val="28"/>
          <w:szCs w:val="28"/>
        </w:rPr>
        <w:t xml:space="preserve"> rõ ràng, </w:t>
      </w:r>
      <w:r w:rsidRPr="00B8243B">
        <w:rPr>
          <w:rFonts w:ascii="Times New Roman" w:hAnsi="Times New Roman"/>
          <w:bCs/>
          <w:sz w:val="28"/>
          <w:szCs w:val="28"/>
          <w:lang w:val="vi-VN"/>
        </w:rPr>
        <w:t>minh bạch, công khai, thuận lợi</w:t>
      </w:r>
      <w:r w:rsidRPr="00B8243B">
        <w:rPr>
          <w:rFonts w:ascii="Times New Roman" w:hAnsi="Times New Roman"/>
          <w:sz w:val="28"/>
          <w:szCs w:val="28"/>
          <w:lang w:val="vi-VN"/>
        </w:rPr>
        <w:t xml:space="preserve"> cho </w:t>
      </w:r>
      <w:r w:rsidR="00C2106D" w:rsidRPr="00B8243B">
        <w:rPr>
          <w:rFonts w:ascii="Times New Roman" w:hAnsi="Times New Roman"/>
          <w:sz w:val="28"/>
          <w:szCs w:val="28"/>
          <w:lang w:val="vi-VN"/>
        </w:rPr>
        <w:t xml:space="preserve">cơ quan, tổ chức, </w:t>
      </w:r>
      <w:r w:rsidRPr="00B8243B">
        <w:rPr>
          <w:rFonts w:ascii="Times New Roman" w:hAnsi="Times New Roman"/>
          <w:sz w:val="28"/>
          <w:szCs w:val="28"/>
          <w:lang w:val="vi-VN"/>
        </w:rPr>
        <w:t xml:space="preserve">doanh nghiệp trong quá trình </w:t>
      </w:r>
      <w:r w:rsidR="0029589C" w:rsidRPr="00B8243B">
        <w:rPr>
          <w:rFonts w:ascii="Times New Roman" w:hAnsi="Times New Roman"/>
          <w:sz w:val="28"/>
          <w:szCs w:val="28"/>
        </w:rPr>
        <w:t>thực hiện</w:t>
      </w:r>
      <w:r w:rsidRPr="00B8243B">
        <w:rPr>
          <w:rFonts w:ascii="Times New Roman" w:hAnsi="Times New Roman"/>
          <w:sz w:val="28"/>
          <w:szCs w:val="28"/>
          <w:lang w:val="vi-VN"/>
        </w:rPr>
        <w:t>.</w:t>
      </w:r>
    </w:p>
    <w:p w14:paraId="66F52768" w14:textId="0FD288FA" w:rsidR="002A77E0" w:rsidRPr="00B8243B" w:rsidRDefault="00A33351" w:rsidP="00B8243B">
      <w:pPr>
        <w:widowControl w:val="0"/>
        <w:tabs>
          <w:tab w:val="right" w:leader="dot" w:pos="7920"/>
        </w:tabs>
        <w:spacing w:before="120" w:after="120" w:line="240" w:lineRule="auto"/>
        <w:ind w:firstLine="720"/>
        <w:jc w:val="both"/>
        <w:rPr>
          <w:rFonts w:ascii="Times New Roman" w:hAnsi="Times New Roman"/>
          <w:b/>
          <w:sz w:val="28"/>
          <w:szCs w:val="28"/>
          <w:lang w:val="vi-VN"/>
        </w:rPr>
      </w:pPr>
      <w:r w:rsidRPr="00B8243B">
        <w:rPr>
          <w:rFonts w:ascii="Times New Roman" w:hAnsi="Times New Roman"/>
          <w:b/>
          <w:sz w:val="28"/>
          <w:szCs w:val="28"/>
          <w:lang w:val="vi-VN"/>
        </w:rPr>
        <w:t xml:space="preserve">III. </w:t>
      </w:r>
      <w:r w:rsidR="002A77E0" w:rsidRPr="00B8243B">
        <w:rPr>
          <w:rFonts w:ascii="Times New Roman" w:hAnsi="Times New Roman"/>
          <w:b/>
          <w:sz w:val="28"/>
          <w:szCs w:val="28"/>
          <w:lang w:val="vi-VN"/>
        </w:rPr>
        <w:t xml:space="preserve">QUÁ TRÌNH XÂY DỰNG DỰ THẢO </w:t>
      </w:r>
      <w:r w:rsidR="00E14106" w:rsidRPr="00B8243B">
        <w:rPr>
          <w:rFonts w:ascii="Times New Roman" w:hAnsi="Times New Roman"/>
          <w:b/>
          <w:sz w:val="28"/>
          <w:szCs w:val="28"/>
          <w:lang w:val="vi-VN"/>
        </w:rPr>
        <w:t>THÔNG TƯ</w:t>
      </w:r>
    </w:p>
    <w:p w14:paraId="4111F5B3" w14:textId="0F23F3F9" w:rsidR="00B542E9" w:rsidRPr="00B8243B" w:rsidRDefault="00B542E9" w:rsidP="00B8243B">
      <w:pPr>
        <w:widowControl w:val="0"/>
        <w:tabs>
          <w:tab w:val="right" w:leader="dot" w:pos="7920"/>
        </w:tabs>
        <w:spacing w:before="120" w:after="120" w:line="240" w:lineRule="auto"/>
        <w:ind w:firstLine="720"/>
        <w:jc w:val="both"/>
        <w:rPr>
          <w:rFonts w:ascii="Times New Roman" w:hAnsi="Times New Roman"/>
          <w:sz w:val="28"/>
          <w:szCs w:val="28"/>
          <w:lang w:val="vi-VN"/>
        </w:rPr>
      </w:pPr>
      <w:r w:rsidRPr="00B8243B">
        <w:rPr>
          <w:rFonts w:ascii="Times New Roman" w:hAnsi="Times New Roman"/>
          <w:sz w:val="28"/>
          <w:szCs w:val="28"/>
          <w:lang w:val="vi-VN"/>
        </w:rPr>
        <w:t xml:space="preserve">Thực hiện quy trình, thủ tục xây dựng văn bản quy phạm pháp pháp luật của Luật Ban hành văn bản quy phạm pháp luật năm 2025, </w:t>
      </w:r>
      <w:r w:rsidR="002D33D4" w:rsidRPr="00B8243B">
        <w:rPr>
          <w:rFonts w:ascii="Times New Roman" w:hAnsi="Times New Roman"/>
          <w:sz w:val="28"/>
          <w:szCs w:val="28"/>
          <w:lang w:val="vi-VN"/>
        </w:rPr>
        <w:t xml:space="preserve">Cục </w:t>
      </w:r>
      <w:r w:rsidR="00901506" w:rsidRPr="00B8243B">
        <w:rPr>
          <w:rFonts w:ascii="Times New Roman" w:hAnsi="Times New Roman"/>
          <w:sz w:val="28"/>
          <w:szCs w:val="28"/>
          <w:lang w:val="vi-VN"/>
        </w:rPr>
        <w:t>Báo chí</w:t>
      </w:r>
      <w:r w:rsidRPr="00B8243B">
        <w:rPr>
          <w:rFonts w:ascii="Times New Roman" w:hAnsi="Times New Roman"/>
          <w:sz w:val="28"/>
          <w:szCs w:val="28"/>
          <w:lang w:val="vi-VN"/>
        </w:rPr>
        <w:t xml:space="preserve"> đã triển khai các công việc sau:</w:t>
      </w:r>
    </w:p>
    <w:p w14:paraId="52254687" w14:textId="6E2F246F" w:rsidR="0094718B" w:rsidRPr="00B8243B" w:rsidRDefault="00B542E9" w:rsidP="00B8243B">
      <w:pPr>
        <w:spacing w:before="120" w:after="120" w:line="240" w:lineRule="auto"/>
        <w:ind w:firstLine="720"/>
        <w:jc w:val="both"/>
        <w:rPr>
          <w:rFonts w:ascii="Times New Roman" w:eastAsia="Times New Roman" w:hAnsi="Times New Roman"/>
          <w:sz w:val="28"/>
          <w:szCs w:val="28"/>
        </w:rPr>
      </w:pPr>
      <w:r w:rsidRPr="00B8243B">
        <w:rPr>
          <w:rFonts w:ascii="Times New Roman" w:hAnsi="Times New Roman"/>
          <w:sz w:val="28"/>
          <w:szCs w:val="28"/>
          <w:lang w:val="vi-VN"/>
        </w:rPr>
        <w:t>1</w:t>
      </w:r>
      <w:r w:rsidR="00D217BF" w:rsidRPr="00B8243B">
        <w:rPr>
          <w:rFonts w:ascii="Times New Roman" w:hAnsi="Times New Roman"/>
          <w:sz w:val="28"/>
          <w:szCs w:val="28"/>
        </w:rPr>
        <w:t xml:space="preserve">. </w:t>
      </w:r>
      <w:r w:rsidR="009D4778" w:rsidRPr="00B8243B">
        <w:rPr>
          <w:rFonts w:ascii="Times New Roman" w:hAnsi="Times New Roman"/>
          <w:sz w:val="28"/>
          <w:szCs w:val="28"/>
        </w:rPr>
        <w:t xml:space="preserve">Trình Bộ trưởng </w:t>
      </w:r>
      <w:r w:rsidR="00A84713" w:rsidRPr="00B8243B">
        <w:rPr>
          <w:rFonts w:ascii="Times New Roman" w:hAnsi="Times New Roman"/>
          <w:sz w:val="28"/>
          <w:szCs w:val="28"/>
          <w:lang w:val="vi-VN"/>
        </w:rPr>
        <w:t xml:space="preserve">Bộ </w:t>
      </w:r>
      <w:r w:rsidR="00901506" w:rsidRPr="00B8243B">
        <w:rPr>
          <w:rFonts w:ascii="Times New Roman" w:hAnsi="Times New Roman"/>
          <w:sz w:val="28"/>
          <w:szCs w:val="28"/>
          <w:lang w:val="vi-VN"/>
        </w:rPr>
        <w:t xml:space="preserve">Văn hóa, Thể thao và Du lịch </w:t>
      </w:r>
      <w:r w:rsidR="009D4778" w:rsidRPr="00B8243B">
        <w:rPr>
          <w:rFonts w:ascii="Times New Roman" w:hAnsi="Times New Roman"/>
          <w:sz w:val="28"/>
          <w:szCs w:val="28"/>
        </w:rPr>
        <w:t xml:space="preserve">ban hành </w:t>
      </w:r>
      <w:r w:rsidR="0094718B" w:rsidRPr="00B8243B">
        <w:rPr>
          <w:rFonts w:ascii="Times New Roman" w:eastAsia="Times New Roman" w:hAnsi="Times New Roman"/>
          <w:sz w:val="28"/>
          <w:szCs w:val="28"/>
          <w:lang w:val="vi-VN"/>
        </w:rPr>
        <w:t>Quyết định số 261/QĐ-BVHTTDL ngày 05 tháng 02 năm 2026 ban hành Kế hoạch xây dựng Thông tư quy định chi tiết và hướng dẫn về hồ sơ, thủ tục cấp, sửa đổi, bổ sung giấy phép hoạt động báo chí; điều kiện, hồ sơ, thủ tục cấp giấy phép xuất bản bản tin, đặc san</w:t>
      </w:r>
      <w:r w:rsidR="00CB41AB" w:rsidRPr="00B8243B">
        <w:rPr>
          <w:rFonts w:ascii="Times New Roman" w:eastAsia="Times New Roman" w:hAnsi="Times New Roman"/>
          <w:sz w:val="28"/>
          <w:szCs w:val="28"/>
        </w:rPr>
        <w:t xml:space="preserve"> và </w:t>
      </w:r>
      <w:r w:rsidR="0094718B" w:rsidRPr="00B8243B">
        <w:rPr>
          <w:rFonts w:ascii="Times New Roman" w:eastAsia="Times New Roman" w:hAnsi="Times New Roman"/>
          <w:sz w:val="28"/>
          <w:szCs w:val="28"/>
          <w:lang w:val="vi-VN"/>
        </w:rPr>
        <w:t>thành lập Tổ soạn thảo</w:t>
      </w:r>
      <w:r w:rsidR="00CB41AB" w:rsidRPr="00B8243B">
        <w:rPr>
          <w:rFonts w:ascii="Times New Roman" w:eastAsia="Times New Roman" w:hAnsi="Times New Roman"/>
          <w:sz w:val="28"/>
          <w:szCs w:val="28"/>
        </w:rPr>
        <w:t xml:space="preserve"> xây dựng</w:t>
      </w:r>
      <w:r w:rsidR="0094718B" w:rsidRPr="00B8243B">
        <w:rPr>
          <w:rFonts w:ascii="Times New Roman" w:eastAsia="Times New Roman" w:hAnsi="Times New Roman"/>
          <w:sz w:val="28"/>
          <w:szCs w:val="28"/>
          <w:lang w:val="vi-VN"/>
        </w:rPr>
        <w:t xml:space="preserve"> Thông tư.</w:t>
      </w:r>
    </w:p>
    <w:p w14:paraId="41EBCF1D" w14:textId="73A04423" w:rsidR="0094718B" w:rsidRPr="00B8243B" w:rsidRDefault="00CB41AB" w:rsidP="00B8243B">
      <w:pPr>
        <w:spacing w:before="120" w:after="120" w:line="240" w:lineRule="auto"/>
        <w:ind w:firstLine="720"/>
        <w:jc w:val="both"/>
        <w:rPr>
          <w:rFonts w:ascii="Times New Roman" w:hAnsi="Times New Roman"/>
          <w:sz w:val="28"/>
          <w:szCs w:val="28"/>
        </w:rPr>
      </w:pPr>
      <w:r w:rsidRPr="00B8243B">
        <w:rPr>
          <w:rFonts w:ascii="Times New Roman" w:eastAsia="Times New Roman" w:hAnsi="Times New Roman"/>
          <w:sz w:val="28"/>
          <w:szCs w:val="28"/>
        </w:rPr>
        <w:t xml:space="preserve">2. </w:t>
      </w:r>
      <w:r w:rsidRPr="00B8243B">
        <w:rPr>
          <w:rFonts w:ascii="Times New Roman" w:hAnsi="Times New Roman"/>
          <w:bCs/>
          <w:sz w:val="28"/>
          <w:szCs w:val="28"/>
        </w:rPr>
        <w:t>Rà soát, nghiên cứu</w:t>
      </w:r>
      <w:r w:rsidR="009D4778" w:rsidRPr="00B8243B">
        <w:rPr>
          <w:rFonts w:ascii="Times New Roman" w:hAnsi="Times New Roman"/>
          <w:bCs/>
          <w:sz w:val="28"/>
          <w:szCs w:val="28"/>
        </w:rPr>
        <w:t xml:space="preserve"> các quy định pháp luật có liên quan</w:t>
      </w:r>
      <w:r w:rsidRPr="00B8243B">
        <w:rPr>
          <w:rFonts w:ascii="Times New Roman" w:hAnsi="Times New Roman"/>
          <w:bCs/>
          <w:sz w:val="28"/>
          <w:szCs w:val="28"/>
        </w:rPr>
        <w:t xml:space="preserve">, </w:t>
      </w:r>
      <w:r w:rsidRPr="00B8243B">
        <w:rPr>
          <w:rFonts w:ascii="Times New Roman" w:hAnsi="Times New Roman"/>
          <w:sz w:val="28"/>
          <w:szCs w:val="28"/>
          <w:lang w:val="vi-VN"/>
        </w:rPr>
        <w:t>xây dựng</w:t>
      </w:r>
      <w:r w:rsidRPr="00B8243B">
        <w:rPr>
          <w:rFonts w:ascii="Times New Roman" w:hAnsi="Times New Roman"/>
          <w:sz w:val="28"/>
          <w:szCs w:val="28"/>
        </w:rPr>
        <w:t xml:space="preserve"> quy định cụ thể trong </w:t>
      </w:r>
      <w:r w:rsidR="009D4778" w:rsidRPr="00B8243B">
        <w:rPr>
          <w:rFonts w:ascii="Times New Roman" w:hAnsi="Times New Roman"/>
          <w:sz w:val="28"/>
          <w:szCs w:val="28"/>
        </w:rPr>
        <w:t>dự thảo Thông tư. N</w:t>
      </w:r>
      <w:r w:rsidR="009D4778" w:rsidRPr="00B8243B">
        <w:rPr>
          <w:rFonts w:ascii="Times New Roman" w:hAnsi="Times New Roman"/>
          <w:sz w:val="28"/>
          <w:szCs w:val="28"/>
          <w:lang w:val="vi-VN"/>
        </w:rPr>
        <w:t>gày 13/02/2026</w:t>
      </w:r>
      <w:r w:rsidR="009D4778" w:rsidRPr="00B8243B">
        <w:rPr>
          <w:rFonts w:ascii="Times New Roman" w:hAnsi="Times New Roman"/>
          <w:sz w:val="28"/>
          <w:szCs w:val="28"/>
        </w:rPr>
        <w:t xml:space="preserve">, </w:t>
      </w:r>
      <w:r w:rsidR="0094718B" w:rsidRPr="00B8243B">
        <w:rPr>
          <w:rFonts w:ascii="Times New Roman" w:hAnsi="Times New Roman"/>
          <w:sz w:val="28"/>
          <w:szCs w:val="28"/>
          <w:lang w:val="vi-VN"/>
        </w:rPr>
        <w:t xml:space="preserve">Cục Báo chí có văn bản số 290/BC-KTBC&amp;TTCS </w:t>
      </w:r>
      <w:r w:rsidR="009D4778" w:rsidRPr="00B8243B">
        <w:rPr>
          <w:rFonts w:ascii="Times New Roman" w:hAnsi="Times New Roman"/>
          <w:sz w:val="28"/>
          <w:szCs w:val="28"/>
        </w:rPr>
        <w:t xml:space="preserve">đề nghị các thành viên </w:t>
      </w:r>
      <w:r w:rsidR="00A84713" w:rsidRPr="00B8243B">
        <w:rPr>
          <w:rFonts w:ascii="Times New Roman" w:hAnsi="Times New Roman"/>
          <w:sz w:val="28"/>
          <w:szCs w:val="28"/>
          <w:lang w:val="vi-VN"/>
        </w:rPr>
        <w:t>Tổ soạn thảo</w:t>
      </w:r>
      <w:r w:rsidR="009D4778" w:rsidRPr="00B8243B">
        <w:rPr>
          <w:rFonts w:ascii="Times New Roman" w:hAnsi="Times New Roman"/>
          <w:sz w:val="28"/>
          <w:szCs w:val="28"/>
        </w:rPr>
        <w:t xml:space="preserve"> xây dựng</w:t>
      </w:r>
      <w:r w:rsidR="00A84713" w:rsidRPr="00B8243B">
        <w:rPr>
          <w:rFonts w:ascii="Times New Roman" w:hAnsi="Times New Roman"/>
          <w:sz w:val="28"/>
          <w:szCs w:val="28"/>
          <w:lang w:val="vi-VN"/>
        </w:rPr>
        <w:t xml:space="preserve"> Thông tư </w:t>
      </w:r>
      <w:r w:rsidR="009D4778" w:rsidRPr="00B8243B">
        <w:rPr>
          <w:rFonts w:ascii="Times New Roman" w:hAnsi="Times New Roman"/>
          <w:sz w:val="28"/>
          <w:szCs w:val="28"/>
        </w:rPr>
        <w:t>có</w:t>
      </w:r>
      <w:r w:rsidR="0094718B" w:rsidRPr="00B8243B">
        <w:rPr>
          <w:rFonts w:ascii="Times New Roman" w:hAnsi="Times New Roman"/>
          <w:sz w:val="28"/>
          <w:szCs w:val="28"/>
          <w:lang w:val="vi-VN"/>
        </w:rPr>
        <w:t xml:space="preserve"> </w:t>
      </w:r>
      <w:r w:rsidR="009D4778" w:rsidRPr="00B8243B">
        <w:rPr>
          <w:rFonts w:ascii="Times New Roman" w:hAnsi="Times New Roman"/>
          <w:sz w:val="28"/>
          <w:szCs w:val="28"/>
        </w:rPr>
        <w:t xml:space="preserve">ý kiến </w:t>
      </w:r>
      <w:r w:rsidR="0094718B" w:rsidRPr="00B8243B">
        <w:rPr>
          <w:rFonts w:ascii="Times New Roman" w:hAnsi="Times New Roman"/>
          <w:sz w:val="28"/>
          <w:szCs w:val="28"/>
          <w:lang w:val="vi-VN"/>
        </w:rPr>
        <w:t>góp ý đối với dự thảo Thông tư.</w:t>
      </w:r>
    </w:p>
    <w:p w14:paraId="574BCA9A" w14:textId="77777777" w:rsidR="009D4778" w:rsidRPr="00B8243B" w:rsidRDefault="009D4778"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3. Trên cơ sở tiếp thu, giải trình ý kiến các thành viên Tổ soạn thảo xây dựng Thông tư, Cục Báo chí hoàn thiện dự thảo Thông tư và xây dựng dự thảo các tài liệu trong hồ sơ dự thảo Thông tư theo quy định.</w:t>
      </w:r>
    </w:p>
    <w:p w14:paraId="048173FC" w14:textId="77777777" w:rsidR="009D4778" w:rsidRPr="00B8243B" w:rsidRDefault="009D4778"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 xml:space="preserve">Ngày ….,  Cục Báo chí có Phiếu trình báo cáo và xin ý kiến của Thứ trưởng Thường trực về hồ sơ dự thảo Thông tư trước khi tổ chức lấy ý kiến theo quy định. </w:t>
      </w:r>
    </w:p>
    <w:p w14:paraId="0F7007D1" w14:textId="77777777" w:rsidR="009D4778" w:rsidRPr="00B8243B" w:rsidRDefault="009D4778"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4</w:t>
      </w:r>
      <w:r w:rsidRPr="00B8243B">
        <w:rPr>
          <w:rFonts w:ascii="Times New Roman" w:hAnsi="Times New Roman"/>
          <w:sz w:val="28"/>
          <w:szCs w:val="28"/>
          <w:lang w:val="vi-VN"/>
        </w:rPr>
        <w:t xml:space="preserve">. </w:t>
      </w:r>
      <w:r w:rsidRPr="00B8243B">
        <w:rPr>
          <w:rFonts w:ascii="Times New Roman" w:hAnsi="Times New Roman"/>
          <w:sz w:val="28"/>
          <w:szCs w:val="28"/>
        </w:rPr>
        <w:t>Trình Lãnh đạo Bộ ban hành Công văn số ... n</w:t>
      </w:r>
      <w:r w:rsidRPr="00B8243B">
        <w:rPr>
          <w:rFonts w:ascii="Times New Roman" w:hAnsi="Times New Roman"/>
          <w:sz w:val="28"/>
          <w:szCs w:val="28"/>
          <w:lang w:val="vi-VN"/>
        </w:rPr>
        <w:t>gày ……/……/2026</w:t>
      </w:r>
      <w:r w:rsidRPr="00B8243B">
        <w:rPr>
          <w:rFonts w:ascii="Times New Roman" w:hAnsi="Times New Roman"/>
          <w:sz w:val="28"/>
          <w:szCs w:val="28"/>
        </w:rPr>
        <w:t xml:space="preserve"> xin ý kiến các cơ quan, đơn vị liên quan về dự thảo Hồ sơ Thông tư; </w:t>
      </w:r>
      <w:r w:rsidRPr="00B8243B">
        <w:rPr>
          <w:rFonts w:ascii="Times New Roman" w:hAnsi="Times New Roman"/>
          <w:sz w:val="28"/>
          <w:szCs w:val="28"/>
          <w:lang w:val="vi-VN"/>
        </w:rPr>
        <w:t>đồng thời đăng tải trên Cổng thông tin điện tử của Bộ Văn hoá, Thể thao và Du lịch để lấy ý kiến rộng rãi của các đối tượng chịu sự điều chỉnh.</w:t>
      </w:r>
    </w:p>
    <w:p w14:paraId="141B6EE4" w14:textId="2F93FD8B" w:rsidR="009D4778" w:rsidRPr="00B8243B" w:rsidRDefault="009D4778"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5</w:t>
      </w:r>
      <w:r w:rsidRPr="00B8243B">
        <w:rPr>
          <w:rFonts w:ascii="Times New Roman" w:hAnsi="Times New Roman"/>
          <w:sz w:val="28"/>
          <w:szCs w:val="28"/>
          <w:lang w:val="vi-VN"/>
        </w:rPr>
        <w:t xml:space="preserve">. Ngày </w:t>
      </w:r>
      <w:r w:rsidRPr="00B8243B">
        <w:rPr>
          <w:rFonts w:ascii="Times New Roman" w:hAnsi="Times New Roman"/>
          <w:sz w:val="28"/>
          <w:szCs w:val="28"/>
        </w:rPr>
        <w:t>.../</w:t>
      </w:r>
      <w:r w:rsidRPr="00B8243B">
        <w:rPr>
          <w:rFonts w:ascii="Times New Roman" w:hAnsi="Times New Roman"/>
          <w:sz w:val="28"/>
          <w:szCs w:val="28"/>
          <w:lang w:val="vi-VN"/>
        </w:rPr>
        <w:t>...</w:t>
      </w:r>
      <w:r w:rsidRPr="00B8243B">
        <w:rPr>
          <w:rFonts w:ascii="Times New Roman" w:hAnsi="Times New Roman"/>
          <w:sz w:val="28"/>
          <w:szCs w:val="28"/>
        </w:rPr>
        <w:t>/</w:t>
      </w:r>
      <w:r w:rsidRPr="00B8243B">
        <w:rPr>
          <w:rFonts w:ascii="Times New Roman" w:hAnsi="Times New Roman"/>
          <w:sz w:val="28"/>
          <w:szCs w:val="28"/>
          <w:lang w:val="vi-VN"/>
        </w:rPr>
        <w:t xml:space="preserve">2026, </w:t>
      </w:r>
      <w:r w:rsidRPr="00B8243B">
        <w:rPr>
          <w:rFonts w:ascii="Times New Roman" w:hAnsi="Times New Roman"/>
          <w:sz w:val="28"/>
          <w:szCs w:val="28"/>
        </w:rPr>
        <w:t>Cục Báo chí có Công văn số .../</w:t>
      </w:r>
      <w:r w:rsidRPr="00B8243B">
        <w:rPr>
          <w:rFonts w:ascii="Times New Roman" w:hAnsi="Times New Roman"/>
          <w:sz w:val="28"/>
          <w:szCs w:val="28"/>
          <w:lang w:val="vi-VN"/>
        </w:rPr>
        <w:t>BC-KTBC&amp;TTCS</w:t>
      </w:r>
      <w:r w:rsidRPr="00B8243B">
        <w:rPr>
          <w:rFonts w:ascii="Times New Roman" w:hAnsi="Times New Roman"/>
          <w:sz w:val="28"/>
          <w:szCs w:val="28"/>
        </w:rPr>
        <w:t xml:space="preserve"> đề nghị các Thành viên Tổ soạn thảo xây dựng Thông tư có ý kiến góp ý với hồ sơ dự thảo Thông tư lần 2.</w:t>
      </w:r>
    </w:p>
    <w:p w14:paraId="3F6B3C8D" w14:textId="0B5F8B2F" w:rsidR="009D4778" w:rsidRPr="00B8243B" w:rsidRDefault="009D4778"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6</w:t>
      </w:r>
      <w:r w:rsidRPr="00B8243B">
        <w:rPr>
          <w:rFonts w:ascii="Times New Roman" w:hAnsi="Times New Roman"/>
          <w:sz w:val="28"/>
          <w:szCs w:val="28"/>
          <w:lang w:val="vi-VN"/>
        </w:rPr>
        <w:t xml:space="preserve">. Trên cơ sở ý kiến góp ý của các cơ quan, đơn vị, tổ chức, cá nhân, </w:t>
      </w:r>
      <w:r w:rsidRPr="00B8243B">
        <w:rPr>
          <w:rFonts w:ascii="Times New Roman" w:hAnsi="Times New Roman"/>
          <w:sz w:val="28"/>
          <w:szCs w:val="28"/>
        </w:rPr>
        <w:t>Cục Báo chí</w:t>
      </w:r>
      <w:r w:rsidRPr="00B8243B">
        <w:rPr>
          <w:rFonts w:ascii="Times New Roman" w:hAnsi="Times New Roman"/>
          <w:sz w:val="28"/>
          <w:szCs w:val="28"/>
          <w:lang w:val="vi-VN"/>
        </w:rPr>
        <w:t xml:space="preserve"> đã tổng hợp, tiếp thu, giải trình các ý kiến góp ý (có bản tổng hợp riêng).</w:t>
      </w:r>
    </w:p>
    <w:p w14:paraId="747F5917" w14:textId="77777777" w:rsidR="009D4778" w:rsidRPr="00B8243B" w:rsidRDefault="009D4778"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lastRenderedPageBreak/>
        <w:t xml:space="preserve">Ngày …., Cục Báo chí đã </w:t>
      </w:r>
      <w:r w:rsidRPr="00B8243B">
        <w:rPr>
          <w:rFonts w:ascii="Times New Roman" w:hAnsi="Times New Roman"/>
          <w:sz w:val="28"/>
          <w:szCs w:val="28"/>
          <w:lang w:val="vi-VN"/>
        </w:rPr>
        <w:t>đăng tải</w:t>
      </w:r>
      <w:r w:rsidRPr="00B8243B">
        <w:rPr>
          <w:rFonts w:ascii="Times New Roman" w:hAnsi="Times New Roman"/>
          <w:sz w:val="28"/>
          <w:szCs w:val="28"/>
        </w:rPr>
        <w:t xml:space="preserve"> Bản tổng hợp, tiếp thu giải trình ý kiến góp ý</w:t>
      </w:r>
      <w:r w:rsidRPr="00B8243B">
        <w:rPr>
          <w:rFonts w:ascii="Times New Roman" w:hAnsi="Times New Roman"/>
          <w:sz w:val="28"/>
          <w:szCs w:val="28"/>
          <w:lang w:val="vi-VN"/>
        </w:rPr>
        <w:t xml:space="preserve"> trên Cổng thông tin điện tử của Bộ Văn hoá, Thể thao và Du lịch.</w:t>
      </w:r>
    </w:p>
    <w:p w14:paraId="5564065D" w14:textId="77777777" w:rsidR="00F50419" w:rsidRPr="00B8243B" w:rsidRDefault="009D4778"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 xml:space="preserve">7. </w:t>
      </w:r>
      <w:r w:rsidRPr="00B8243B">
        <w:rPr>
          <w:rFonts w:ascii="Times New Roman" w:hAnsi="Times New Roman"/>
          <w:sz w:val="28"/>
          <w:szCs w:val="28"/>
          <w:lang w:val="vi-VN"/>
        </w:rPr>
        <w:t>Ngày .../</w:t>
      </w:r>
      <w:r w:rsidRPr="00B8243B">
        <w:rPr>
          <w:rFonts w:ascii="Times New Roman" w:hAnsi="Times New Roman"/>
          <w:sz w:val="28"/>
          <w:szCs w:val="28"/>
        </w:rPr>
        <w:t>...</w:t>
      </w:r>
      <w:r w:rsidRPr="00B8243B">
        <w:rPr>
          <w:rFonts w:ascii="Times New Roman" w:hAnsi="Times New Roman"/>
          <w:sz w:val="28"/>
          <w:szCs w:val="28"/>
          <w:lang w:val="vi-VN"/>
        </w:rPr>
        <w:t>/202</w:t>
      </w:r>
      <w:r w:rsidRPr="00B8243B">
        <w:rPr>
          <w:rFonts w:ascii="Times New Roman" w:hAnsi="Times New Roman"/>
          <w:sz w:val="28"/>
          <w:szCs w:val="28"/>
        </w:rPr>
        <w:t>6</w:t>
      </w:r>
      <w:r w:rsidRPr="00B8243B">
        <w:rPr>
          <w:rFonts w:ascii="Times New Roman" w:hAnsi="Times New Roman"/>
          <w:sz w:val="28"/>
          <w:szCs w:val="28"/>
          <w:lang w:val="vi-VN"/>
        </w:rPr>
        <w:t xml:space="preserve">, Cục Báo chí có </w:t>
      </w:r>
      <w:r w:rsidRPr="00B8243B">
        <w:rPr>
          <w:rFonts w:ascii="Times New Roman" w:hAnsi="Times New Roman"/>
          <w:sz w:val="28"/>
          <w:szCs w:val="28"/>
        </w:rPr>
        <w:t>Công văn</w:t>
      </w:r>
      <w:r w:rsidRPr="00B8243B">
        <w:rPr>
          <w:rFonts w:ascii="Times New Roman" w:hAnsi="Times New Roman"/>
          <w:sz w:val="28"/>
          <w:szCs w:val="28"/>
          <w:lang w:val="vi-VN"/>
        </w:rPr>
        <w:t xml:space="preserve"> số ....../ BC-KTBC&amp;TTCS kèm theo hồ sơ đề nghị Vụ Pháp chế thẩm định </w:t>
      </w:r>
      <w:r w:rsidRPr="00B8243B">
        <w:rPr>
          <w:rFonts w:ascii="Times New Roman" w:hAnsi="Times New Roman"/>
          <w:sz w:val="28"/>
          <w:szCs w:val="28"/>
        </w:rPr>
        <w:t xml:space="preserve">hồ sơ </w:t>
      </w:r>
      <w:r w:rsidRPr="00B8243B">
        <w:rPr>
          <w:rFonts w:ascii="Times New Roman" w:hAnsi="Times New Roman"/>
          <w:sz w:val="28"/>
          <w:szCs w:val="28"/>
          <w:lang w:val="vi-VN"/>
        </w:rPr>
        <w:t>dự thảo Thông tư.</w:t>
      </w:r>
    </w:p>
    <w:p w14:paraId="6760DE2A" w14:textId="77777777" w:rsidR="00F50419" w:rsidRPr="00B8243B" w:rsidRDefault="009D4778" w:rsidP="00B8243B">
      <w:pPr>
        <w:tabs>
          <w:tab w:val="left" w:pos="720"/>
        </w:tabs>
        <w:spacing w:before="120" w:after="120" w:line="240" w:lineRule="auto"/>
        <w:ind w:firstLine="720"/>
        <w:jc w:val="both"/>
        <w:rPr>
          <w:rFonts w:ascii="Times New Roman" w:hAnsi="Times New Roman"/>
          <w:sz w:val="28"/>
          <w:szCs w:val="28"/>
        </w:rPr>
      </w:pPr>
      <w:r w:rsidRPr="00B8243B">
        <w:rPr>
          <w:rFonts w:ascii="Times New Roman" w:hAnsi="Times New Roman"/>
          <w:sz w:val="28"/>
          <w:szCs w:val="28"/>
          <w:lang w:val="vi-VN"/>
        </w:rPr>
        <w:t xml:space="preserve">Vụ Pháp chế có báo cáo số </w:t>
      </w:r>
      <w:r w:rsidRPr="00B8243B">
        <w:rPr>
          <w:rFonts w:ascii="Times New Roman" w:hAnsi="Times New Roman"/>
          <w:sz w:val="28"/>
          <w:szCs w:val="28"/>
        </w:rPr>
        <w:t>......</w:t>
      </w:r>
      <w:r w:rsidRPr="00B8243B">
        <w:rPr>
          <w:rFonts w:ascii="Times New Roman" w:hAnsi="Times New Roman"/>
          <w:sz w:val="28"/>
          <w:szCs w:val="28"/>
          <w:lang w:val="vi-VN"/>
        </w:rPr>
        <w:t xml:space="preserve">/BC-PC </w:t>
      </w:r>
      <w:r w:rsidR="00F50419" w:rsidRPr="00B8243B">
        <w:rPr>
          <w:rFonts w:ascii="Times New Roman" w:hAnsi="Times New Roman"/>
          <w:sz w:val="28"/>
          <w:szCs w:val="28"/>
        </w:rPr>
        <w:t>n</w:t>
      </w:r>
      <w:r w:rsidR="00F50419" w:rsidRPr="00B8243B">
        <w:rPr>
          <w:rFonts w:ascii="Times New Roman" w:hAnsi="Times New Roman"/>
          <w:sz w:val="28"/>
          <w:szCs w:val="28"/>
          <w:lang w:val="vi-VN"/>
        </w:rPr>
        <w:t>gày .../</w:t>
      </w:r>
      <w:r w:rsidR="00F50419" w:rsidRPr="00B8243B">
        <w:rPr>
          <w:rFonts w:ascii="Times New Roman" w:hAnsi="Times New Roman"/>
          <w:sz w:val="28"/>
          <w:szCs w:val="28"/>
        </w:rPr>
        <w:t>...</w:t>
      </w:r>
      <w:r w:rsidR="00F50419" w:rsidRPr="00B8243B">
        <w:rPr>
          <w:rFonts w:ascii="Times New Roman" w:hAnsi="Times New Roman"/>
          <w:sz w:val="28"/>
          <w:szCs w:val="28"/>
          <w:lang w:val="vi-VN"/>
        </w:rPr>
        <w:t>/202</w:t>
      </w:r>
      <w:r w:rsidR="00F50419" w:rsidRPr="00B8243B">
        <w:rPr>
          <w:rFonts w:ascii="Times New Roman" w:hAnsi="Times New Roman"/>
          <w:sz w:val="28"/>
          <w:szCs w:val="28"/>
        </w:rPr>
        <w:t xml:space="preserve">6 </w:t>
      </w:r>
      <w:r w:rsidRPr="00B8243B">
        <w:rPr>
          <w:rFonts w:ascii="Times New Roman" w:hAnsi="Times New Roman"/>
          <w:sz w:val="28"/>
          <w:szCs w:val="28"/>
          <w:lang w:val="vi-VN"/>
        </w:rPr>
        <w:t xml:space="preserve">thẩm định </w:t>
      </w:r>
      <w:r w:rsidR="00F50419" w:rsidRPr="00B8243B">
        <w:rPr>
          <w:rFonts w:ascii="Times New Roman" w:hAnsi="Times New Roman"/>
          <w:sz w:val="28"/>
          <w:szCs w:val="28"/>
        </w:rPr>
        <w:t xml:space="preserve">hồ sơ </w:t>
      </w:r>
      <w:r w:rsidRPr="00B8243B">
        <w:rPr>
          <w:rFonts w:ascii="Times New Roman" w:hAnsi="Times New Roman"/>
          <w:sz w:val="28"/>
          <w:szCs w:val="28"/>
          <w:lang w:val="vi-VN"/>
        </w:rPr>
        <w:t xml:space="preserve">dự thảo Thông tư. Cục Báo chí </w:t>
      </w:r>
      <w:r w:rsidR="00F50419" w:rsidRPr="00B8243B">
        <w:rPr>
          <w:rFonts w:ascii="Times New Roman" w:hAnsi="Times New Roman"/>
          <w:sz w:val="28"/>
          <w:szCs w:val="28"/>
        </w:rPr>
        <w:t xml:space="preserve">đã </w:t>
      </w:r>
      <w:r w:rsidR="00F50419" w:rsidRPr="00B8243B">
        <w:rPr>
          <w:rFonts w:ascii="Times New Roman" w:hAnsi="Times New Roman"/>
          <w:sz w:val="28"/>
          <w:szCs w:val="28"/>
          <w:lang w:val="vi-VN"/>
        </w:rPr>
        <w:t>nghiêm túc nghiên cứu, tiếp thu, giải trình</w:t>
      </w:r>
      <w:r w:rsidR="00F50419" w:rsidRPr="00B8243B">
        <w:rPr>
          <w:rFonts w:ascii="Times New Roman" w:hAnsi="Times New Roman"/>
          <w:sz w:val="28"/>
          <w:szCs w:val="28"/>
        </w:rPr>
        <w:t xml:space="preserve"> ý kiến thẩm định của Vụ Pháp chế để hoàn thiện hồ sơ dự thảo Thông tư.</w:t>
      </w:r>
    </w:p>
    <w:p w14:paraId="7223BC6D" w14:textId="77777777" w:rsidR="00F50419" w:rsidRPr="00B8243B" w:rsidRDefault="00F50419" w:rsidP="00B8243B">
      <w:pPr>
        <w:tabs>
          <w:tab w:val="left" w:pos="720"/>
        </w:tabs>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8</w:t>
      </w:r>
      <w:r w:rsidR="009D4778" w:rsidRPr="00B8243B">
        <w:rPr>
          <w:rFonts w:ascii="Times New Roman" w:hAnsi="Times New Roman"/>
          <w:sz w:val="28"/>
          <w:szCs w:val="28"/>
          <w:lang w:val="vi-VN"/>
        </w:rPr>
        <w:t>. Sau khi tiếp thu ý kiến thẩm định của Vụ Pháp chế, ngày .../.../202</w:t>
      </w:r>
      <w:r w:rsidR="009D4778" w:rsidRPr="00B8243B">
        <w:rPr>
          <w:rFonts w:ascii="Times New Roman" w:hAnsi="Times New Roman"/>
          <w:sz w:val="28"/>
          <w:szCs w:val="28"/>
        </w:rPr>
        <w:t>6</w:t>
      </w:r>
      <w:r w:rsidR="009D4778" w:rsidRPr="00B8243B">
        <w:rPr>
          <w:rFonts w:ascii="Times New Roman" w:hAnsi="Times New Roman"/>
          <w:sz w:val="28"/>
          <w:szCs w:val="28"/>
          <w:lang w:val="vi-VN"/>
        </w:rPr>
        <w:t xml:space="preserve">, Cục Báo chí đã có </w:t>
      </w:r>
      <w:r w:rsidR="009D4778" w:rsidRPr="00B8243B">
        <w:rPr>
          <w:rFonts w:ascii="Times New Roman" w:hAnsi="Times New Roman"/>
          <w:sz w:val="28"/>
          <w:szCs w:val="28"/>
        </w:rPr>
        <w:t xml:space="preserve">các </w:t>
      </w:r>
      <w:r w:rsidR="009D4778" w:rsidRPr="00B8243B">
        <w:rPr>
          <w:rFonts w:ascii="Times New Roman" w:hAnsi="Times New Roman"/>
          <w:sz w:val="28"/>
          <w:szCs w:val="28"/>
          <w:lang w:val="vi-VN"/>
        </w:rPr>
        <w:t xml:space="preserve">Phiếu trình </w:t>
      </w:r>
      <w:r w:rsidR="009D4778" w:rsidRPr="00B8243B">
        <w:rPr>
          <w:rFonts w:ascii="Times New Roman" w:hAnsi="Times New Roman"/>
          <w:sz w:val="28"/>
          <w:szCs w:val="28"/>
        </w:rPr>
        <w:t>ngày .../.../2026</w:t>
      </w:r>
      <w:r w:rsidR="009D4778" w:rsidRPr="00B8243B">
        <w:rPr>
          <w:rFonts w:ascii="Times New Roman" w:hAnsi="Times New Roman"/>
          <w:sz w:val="28"/>
          <w:szCs w:val="28"/>
          <w:lang w:val="vi-VN"/>
        </w:rPr>
        <w:t xml:space="preserve"> xin ý kiến các đồng chí Thứ trưởng về nội dung dự thảo Thông tư.</w:t>
      </w:r>
    </w:p>
    <w:p w14:paraId="13E430AF" w14:textId="6D342D9B" w:rsidR="009D4778" w:rsidRPr="00B8243B" w:rsidRDefault="00087EBD" w:rsidP="00B8243B">
      <w:pPr>
        <w:tabs>
          <w:tab w:val="left" w:pos="720"/>
        </w:tabs>
        <w:spacing w:before="120" w:after="120" w:line="240" w:lineRule="auto"/>
        <w:ind w:firstLine="720"/>
        <w:jc w:val="both"/>
        <w:rPr>
          <w:rFonts w:ascii="Times New Roman" w:hAnsi="Times New Roman"/>
          <w:sz w:val="28"/>
          <w:szCs w:val="28"/>
          <w:lang w:val="vi-VN"/>
        </w:rPr>
      </w:pPr>
      <w:r w:rsidRPr="00B8243B">
        <w:rPr>
          <w:rFonts w:ascii="Times New Roman" w:hAnsi="Times New Roman"/>
          <w:sz w:val="28"/>
          <w:szCs w:val="28"/>
        </w:rPr>
        <w:t>9</w:t>
      </w:r>
      <w:r w:rsidR="009D4778" w:rsidRPr="00B8243B">
        <w:rPr>
          <w:rFonts w:ascii="Times New Roman" w:hAnsi="Times New Roman"/>
          <w:sz w:val="28"/>
          <w:szCs w:val="28"/>
          <w:lang w:val="vi-VN"/>
        </w:rPr>
        <w:t>. Tổng hợp, tiếp thu ý kiến chỉ đạo của các đồng chí Thứ trưởng, Cục Báo chí đã chỉnh lý, hoàn thiện dự thảo Thông tư.</w:t>
      </w:r>
    </w:p>
    <w:p w14:paraId="0BD71AFF" w14:textId="2CCFF8B7" w:rsidR="00080462" w:rsidRPr="00B8243B" w:rsidRDefault="0027184A" w:rsidP="00B8243B">
      <w:pPr>
        <w:widowControl w:val="0"/>
        <w:tabs>
          <w:tab w:val="right" w:leader="dot" w:pos="7920"/>
        </w:tabs>
        <w:spacing w:before="120" w:after="120" w:line="240" w:lineRule="auto"/>
        <w:ind w:firstLine="720"/>
        <w:jc w:val="both"/>
        <w:rPr>
          <w:rFonts w:ascii="Times New Roman" w:hAnsi="Times New Roman"/>
          <w:b/>
          <w:spacing w:val="-4"/>
          <w:sz w:val="28"/>
          <w:szCs w:val="28"/>
          <w:lang w:val="vi-VN"/>
        </w:rPr>
      </w:pPr>
      <w:bookmarkStart w:id="1" w:name="bookmark17"/>
      <w:bookmarkEnd w:id="1"/>
      <w:r w:rsidRPr="00B8243B">
        <w:rPr>
          <w:rFonts w:ascii="Times New Roman" w:hAnsi="Times New Roman"/>
          <w:b/>
          <w:bCs/>
          <w:sz w:val="28"/>
          <w:szCs w:val="28"/>
          <w:lang w:val="vi-VN"/>
        </w:rPr>
        <w:t>I</w:t>
      </w:r>
      <w:r w:rsidR="00080462" w:rsidRPr="00B8243B">
        <w:rPr>
          <w:rFonts w:ascii="Times New Roman" w:hAnsi="Times New Roman"/>
          <w:b/>
          <w:spacing w:val="-4"/>
          <w:sz w:val="28"/>
          <w:szCs w:val="28"/>
          <w:lang w:val="vi-VN"/>
        </w:rPr>
        <w:t xml:space="preserve">V. BỐ CỤC VÀ NỘI DUNG CƠ BẢN CỦA DỰ THẢO </w:t>
      </w:r>
      <w:r w:rsidR="00F428A5" w:rsidRPr="00B8243B">
        <w:rPr>
          <w:rFonts w:ascii="Times New Roman" w:hAnsi="Times New Roman"/>
          <w:b/>
          <w:spacing w:val="-4"/>
          <w:sz w:val="28"/>
          <w:szCs w:val="28"/>
          <w:lang w:val="vi-VN"/>
        </w:rPr>
        <w:t>THÔNG TƯ</w:t>
      </w:r>
    </w:p>
    <w:p w14:paraId="10C664B8" w14:textId="5B77774D" w:rsidR="005C07AD" w:rsidRPr="00B8243B" w:rsidRDefault="00A05F9F" w:rsidP="00B8243B">
      <w:pPr>
        <w:widowControl w:val="0"/>
        <w:tabs>
          <w:tab w:val="right" w:leader="dot" w:pos="7920"/>
        </w:tabs>
        <w:spacing w:before="120" w:after="120" w:line="240" w:lineRule="auto"/>
        <w:ind w:firstLine="720"/>
        <w:jc w:val="both"/>
        <w:rPr>
          <w:rFonts w:ascii="Times New Roman" w:hAnsi="Times New Roman"/>
          <w:b/>
          <w:sz w:val="28"/>
          <w:szCs w:val="28"/>
        </w:rPr>
      </w:pPr>
      <w:r w:rsidRPr="00B8243B">
        <w:rPr>
          <w:rFonts w:ascii="Times New Roman" w:hAnsi="Times New Roman"/>
          <w:b/>
          <w:sz w:val="28"/>
          <w:szCs w:val="28"/>
          <w:lang w:val="vi-VN"/>
        </w:rPr>
        <w:t>1</w:t>
      </w:r>
      <w:r w:rsidR="00080462" w:rsidRPr="00B8243B">
        <w:rPr>
          <w:rFonts w:ascii="Times New Roman" w:hAnsi="Times New Roman"/>
          <w:b/>
          <w:sz w:val="28"/>
          <w:szCs w:val="28"/>
          <w:lang w:val="vi-VN"/>
        </w:rPr>
        <w:t xml:space="preserve">. </w:t>
      </w:r>
      <w:r w:rsidR="005C07AD" w:rsidRPr="00B8243B">
        <w:rPr>
          <w:rFonts w:ascii="Times New Roman" w:hAnsi="Times New Roman"/>
          <w:b/>
          <w:sz w:val="28"/>
          <w:szCs w:val="28"/>
        </w:rPr>
        <w:t>Phạm vi điều chỉnh, đối tượng được đề nghị cấp giấy phép</w:t>
      </w:r>
    </w:p>
    <w:p w14:paraId="765236A2" w14:textId="69120B30" w:rsidR="005C07AD" w:rsidRPr="00B8243B" w:rsidRDefault="005C07AD" w:rsidP="00B8243B">
      <w:pPr>
        <w:spacing w:before="120" w:after="120" w:line="240" w:lineRule="auto"/>
        <w:ind w:firstLine="720"/>
        <w:jc w:val="both"/>
        <w:rPr>
          <w:rFonts w:ascii="Times New Roman" w:hAnsi="Times New Roman"/>
          <w:b/>
          <w:bCs/>
          <w:i/>
          <w:iCs/>
          <w:sz w:val="28"/>
          <w:szCs w:val="28"/>
        </w:rPr>
      </w:pPr>
      <w:r w:rsidRPr="00B8243B">
        <w:rPr>
          <w:rFonts w:ascii="Times New Roman" w:hAnsi="Times New Roman"/>
          <w:b/>
          <w:bCs/>
          <w:i/>
          <w:iCs/>
          <w:sz w:val="28"/>
          <w:szCs w:val="28"/>
        </w:rPr>
        <w:t>1.1. Phạm vi điều chỉnh</w:t>
      </w:r>
    </w:p>
    <w:p w14:paraId="4FE05A6C" w14:textId="6F3C45E4" w:rsidR="005C07AD" w:rsidRPr="00B8243B" w:rsidRDefault="005C07AD"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Thông tư này quy định chi tiết và hướng dẫn hồ sơ, thủ tục cấp giấy phép hoạt động báo chí in, báo chí điện tử, phát thanh, truyền hình; thực hiện hai loại hình báo</w:t>
      </w:r>
      <w:r w:rsidRPr="00B8243B">
        <w:rPr>
          <w:rFonts w:ascii="Times New Roman" w:hAnsi="Times New Roman"/>
          <w:sz w:val="28"/>
          <w:szCs w:val="28"/>
          <w:lang w:val="vi-VN"/>
        </w:rPr>
        <w:t xml:space="preserve"> chí;</w:t>
      </w:r>
      <w:r w:rsidRPr="00B8243B">
        <w:rPr>
          <w:rFonts w:ascii="Times New Roman" w:hAnsi="Times New Roman"/>
          <w:sz w:val="28"/>
          <w:szCs w:val="28"/>
        </w:rPr>
        <w:t xml:space="preserve"> xuất bản thêm ấn phẩm báo chí, phụ trương; sản xuất thêm kênh phát thanh, kênh truyền hình; biên tập kênh chương trình nước ngoài trên dịch vụ phát thanh, truyền hình trả tiền; mở chuyên trang của báo chí điện tử; xuất bản bản tin, xuất bản đặc san, theo quy định tại </w:t>
      </w:r>
      <w:bookmarkStart w:id="2" w:name="dc_1"/>
      <w:r w:rsidRPr="00B8243B">
        <w:rPr>
          <w:rFonts w:ascii="Times New Roman" w:hAnsi="Times New Roman"/>
          <w:sz w:val="28"/>
          <w:szCs w:val="28"/>
        </w:rPr>
        <w:t>Điều 18, Điều 48, Điều 49 Luật Báo chí</w:t>
      </w:r>
      <w:bookmarkEnd w:id="2"/>
      <w:r w:rsidRPr="00B8243B">
        <w:rPr>
          <w:rFonts w:ascii="Times New Roman" w:hAnsi="Times New Roman"/>
          <w:sz w:val="28"/>
          <w:szCs w:val="28"/>
        </w:rPr>
        <w:t xml:space="preserve"> và chế độ lưu chiều bản tin, đặc san; chế độ báo cáo đối với các cơ quan, tổ chức được cấp giấy phép hoạt động báo chí.</w:t>
      </w:r>
    </w:p>
    <w:p w14:paraId="724DCBD3" w14:textId="6614693C" w:rsidR="005C07AD" w:rsidRPr="00B8243B" w:rsidRDefault="005C07AD" w:rsidP="00B8243B">
      <w:pPr>
        <w:spacing w:before="120" w:after="120" w:line="240" w:lineRule="auto"/>
        <w:ind w:firstLine="720"/>
        <w:jc w:val="both"/>
        <w:rPr>
          <w:rFonts w:ascii="Times New Roman" w:hAnsi="Times New Roman"/>
          <w:b/>
          <w:bCs/>
          <w:i/>
          <w:iCs/>
          <w:sz w:val="28"/>
          <w:szCs w:val="28"/>
        </w:rPr>
      </w:pPr>
      <w:r w:rsidRPr="00B8243B">
        <w:rPr>
          <w:rFonts w:ascii="Times New Roman" w:hAnsi="Times New Roman"/>
          <w:b/>
          <w:bCs/>
          <w:i/>
          <w:iCs/>
          <w:sz w:val="28"/>
          <w:szCs w:val="28"/>
        </w:rPr>
        <w:t>1.2. Đối tượng được đề nghị cấp giấy phép</w:t>
      </w:r>
    </w:p>
    <w:p w14:paraId="1BDF52FD" w14:textId="1668B61D" w:rsidR="005C07AD" w:rsidRPr="00B8243B" w:rsidRDefault="005C07AD"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 xml:space="preserve">- Các đối tượng được thành lập cơ quan báo chí quy định tại </w:t>
      </w:r>
      <w:bookmarkStart w:id="3" w:name="dc_2"/>
      <w:r w:rsidRPr="00B8243B">
        <w:rPr>
          <w:rFonts w:ascii="Times New Roman" w:hAnsi="Times New Roman"/>
          <w:sz w:val="28"/>
          <w:szCs w:val="28"/>
        </w:rPr>
        <w:t>khoản 1, khoản 2 Điều 17 Luật Báo chí</w:t>
      </w:r>
      <w:bookmarkEnd w:id="3"/>
      <w:r w:rsidRPr="00B8243B">
        <w:rPr>
          <w:rFonts w:ascii="Times New Roman" w:hAnsi="Times New Roman"/>
          <w:sz w:val="28"/>
          <w:szCs w:val="28"/>
        </w:rPr>
        <w:t xml:space="preserve"> có đủ điều kiện theo quy định tại khoản 3 </w:t>
      </w:r>
      <w:bookmarkStart w:id="4" w:name="dc_3"/>
      <w:r w:rsidRPr="00B8243B">
        <w:rPr>
          <w:rFonts w:ascii="Times New Roman" w:hAnsi="Times New Roman"/>
          <w:sz w:val="28"/>
          <w:szCs w:val="28"/>
        </w:rPr>
        <w:t>Điều 17 Luật Báo chí</w:t>
      </w:r>
      <w:bookmarkEnd w:id="4"/>
      <w:r w:rsidRPr="00B8243B">
        <w:rPr>
          <w:rFonts w:ascii="Times New Roman" w:hAnsi="Times New Roman"/>
          <w:sz w:val="28"/>
          <w:szCs w:val="28"/>
        </w:rPr>
        <w:t xml:space="preserve"> và điều kiện theo quy định tại Điều</w:t>
      </w:r>
      <w:r w:rsidRPr="00B8243B">
        <w:rPr>
          <w:rFonts w:ascii="Times New Roman" w:hAnsi="Times New Roman"/>
          <w:sz w:val="28"/>
          <w:szCs w:val="28"/>
          <w:lang w:val="vi-VN"/>
        </w:rPr>
        <w:t xml:space="preserve"> </w:t>
      </w:r>
      <w:r w:rsidRPr="00B8243B">
        <w:rPr>
          <w:rFonts w:ascii="Times New Roman" w:hAnsi="Times New Roman"/>
          <w:sz w:val="28"/>
          <w:szCs w:val="28"/>
        </w:rPr>
        <w:t>3</w:t>
      </w:r>
      <w:r w:rsidRPr="00B8243B">
        <w:rPr>
          <w:rFonts w:ascii="Times New Roman" w:hAnsi="Times New Roman"/>
          <w:sz w:val="28"/>
          <w:szCs w:val="28"/>
          <w:lang w:val="vi-VN"/>
        </w:rPr>
        <w:t xml:space="preserve"> </w:t>
      </w:r>
      <w:r w:rsidRPr="00B8243B">
        <w:rPr>
          <w:rFonts w:ascii="Times New Roman" w:hAnsi="Times New Roman"/>
          <w:sz w:val="28"/>
          <w:szCs w:val="28"/>
        </w:rPr>
        <w:t xml:space="preserve">Nghị định số …./2026/NĐ-CP ngày …. tháng …. năm 2026 của Chính phủ quy định chi tiết thi hành một số điều của Luật Báo chí và </w:t>
      </w:r>
      <w:r w:rsidRPr="00B8243B">
        <w:rPr>
          <w:rFonts w:ascii="Times New Roman" w:hAnsi="Times New Roman"/>
          <w:iCs/>
          <w:sz w:val="28"/>
          <w:szCs w:val="28"/>
        </w:rPr>
        <w:t>Nghị định số …./2026/NĐ-CP ngày …. tháng…. năm 2026 của Chính phủ quản lý, cung cấp và sử dụng phát thanh, truyền hình</w:t>
      </w:r>
      <w:r w:rsidRPr="00B8243B">
        <w:rPr>
          <w:rFonts w:ascii="Times New Roman" w:hAnsi="Times New Roman"/>
          <w:sz w:val="28"/>
          <w:szCs w:val="28"/>
        </w:rPr>
        <w:t xml:space="preserve"> được đề nghị cấp giấy phép hoạt động báo chí in, báo chí điện tử, phát thanh, truyền hình.</w:t>
      </w:r>
    </w:p>
    <w:p w14:paraId="617F7F36" w14:textId="5AE4FE00" w:rsidR="005C07AD" w:rsidRPr="00B8243B" w:rsidRDefault="005C07AD"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 Các đối tượng được thành lập cơ quan báo chí quy định tại khoản 1, khoản 2 Điều 17 Luật Báo chí có đủ điều kiện theo quy định tại Điều</w:t>
      </w:r>
      <w:r w:rsidRPr="00B8243B">
        <w:rPr>
          <w:rFonts w:ascii="Times New Roman" w:hAnsi="Times New Roman"/>
          <w:sz w:val="28"/>
          <w:szCs w:val="28"/>
          <w:lang w:val="vi-VN"/>
        </w:rPr>
        <w:t xml:space="preserve"> 4</w:t>
      </w:r>
      <w:r w:rsidRPr="00B8243B">
        <w:rPr>
          <w:rFonts w:ascii="Times New Roman" w:hAnsi="Times New Roman"/>
          <w:sz w:val="28"/>
          <w:szCs w:val="28"/>
        </w:rPr>
        <w:t xml:space="preserve"> Nghị định số …./2026/NĐ-CP ngày …. tháng …. năm 2026 của Chính phủ quy định chi tiết thi hành một số điều của Luật Báo chí và </w:t>
      </w:r>
      <w:r w:rsidRPr="00B8243B">
        <w:rPr>
          <w:rFonts w:ascii="Times New Roman" w:hAnsi="Times New Roman"/>
          <w:iCs/>
          <w:sz w:val="28"/>
          <w:szCs w:val="28"/>
        </w:rPr>
        <w:t xml:space="preserve">Nghị định số …./2026/NĐ-CP ngày …. tháng …. năm 2026 của Chính phủ quản lý, cung cấp và sử dụng phát thanh, truyền hình </w:t>
      </w:r>
      <w:r w:rsidRPr="00B8243B">
        <w:rPr>
          <w:rFonts w:ascii="Times New Roman" w:hAnsi="Times New Roman"/>
          <w:sz w:val="28"/>
          <w:szCs w:val="28"/>
        </w:rPr>
        <w:t>được đề nghị cấp giấy phép thực hiện xuất bản thêm ấn phẩm báo chí, phụ trương; sản xuất thêm kênh phát thanh, kênh truyền hình; mở chuyên trang của báo chí điện tử.</w:t>
      </w:r>
    </w:p>
    <w:p w14:paraId="08411226" w14:textId="77777777" w:rsidR="005C07AD" w:rsidRPr="00B8243B" w:rsidRDefault="005C07AD"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lastRenderedPageBreak/>
        <w:t xml:space="preserve">- </w:t>
      </w:r>
      <w:r w:rsidRPr="00B8243B">
        <w:rPr>
          <w:rFonts w:ascii="Times New Roman" w:hAnsi="Times New Roman"/>
          <w:sz w:val="28"/>
          <w:szCs w:val="28"/>
          <w:lang w:val="vi-VN"/>
        </w:rPr>
        <w:t>Trường hợp đề nghị cấp giấy phép thực hiện hai</w:t>
      </w:r>
      <w:r w:rsidRPr="00B8243B">
        <w:rPr>
          <w:rFonts w:ascii="Times New Roman" w:hAnsi="Times New Roman"/>
          <w:sz w:val="28"/>
          <w:szCs w:val="28"/>
        </w:rPr>
        <w:t xml:space="preserve"> </w:t>
      </w:r>
      <w:r w:rsidRPr="00B8243B">
        <w:rPr>
          <w:rFonts w:ascii="Times New Roman" w:hAnsi="Times New Roman"/>
          <w:sz w:val="28"/>
          <w:szCs w:val="28"/>
          <w:lang w:val="vi-VN"/>
        </w:rPr>
        <w:t>loại hình báo chí</w:t>
      </w:r>
      <w:r w:rsidRPr="00B8243B">
        <w:rPr>
          <w:rFonts w:ascii="Times New Roman" w:hAnsi="Times New Roman"/>
          <w:sz w:val="28"/>
          <w:szCs w:val="28"/>
        </w:rPr>
        <w:t xml:space="preserve">: Có </w:t>
      </w:r>
      <w:r w:rsidRPr="00B8243B">
        <w:rPr>
          <w:rFonts w:ascii="Times New Roman" w:hAnsi="Times New Roman"/>
          <w:sz w:val="28"/>
          <w:szCs w:val="28"/>
          <w:lang w:val="vi-VN"/>
        </w:rPr>
        <w:t>nhu cầu thực hiện hai loại hình báo chí:</w:t>
      </w:r>
      <w:r w:rsidRPr="00B8243B">
        <w:rPr>
          <w:rFonts w:ascii="Times New Roman" w:hAnsi="Times New Roman"/>
          <w:sz w:val="28"/>
          <w:szCs w:val="28"/>
        </w:rPr>
        <w:t xml:space="preserve"> Báo in và báo điện tử; Tạp chí in và tạp chí điện tử; Cơ quan báo chí đang thực hiện hai loại hình báo chí có một hoặc hai giấy phép chuẩn bị hết hiệu lực có nhu cầu tiếp tục hoạt động báo chí; Cơ quan báo chí đang thực hiện một loại hình báo chí có nhu cầu thực hiện thêm loại hình báo chí khác: Báo in thực hiện thêm loại hình báo điện tử; Tạp chí in thực hiện thêm loại hình tạp chí điện tử; Báo điện tử thực hiện thêm loại hình báo in; Tạp chí điện tử thực hiện thêm loại hình tạp chí in; Cơ quan, tổ chức, doanh nghiệp quy định tại </w:t>
      </w:r>
      <w:bookmarkStart w:id="5" w:name="dc_4"/>
      <w:r w:rsidRPr="00B8243B">
        <w:rPr>
          <w:rFonts w:ascii="Times New Roman" w:hAnsi="Times New Roman"/>
          <w:sz w:val="28"/>
          <w:szCs w:val="28"/>
        </w:rPr>
        <w:t>khoản 1 Điều 48 Luật Báo chí</w:t>
      </w:r>
      <w:bookmarkEnd w:id="5"/>
      <w:r w:rsidRPr="00B8243B">
        <w:rPr>
          <w:rFonts w:ascii="Times New Roman" w:hAnsi="Times New Roman"/>
          <w:sz w:val="28"/>
          <w:szCs w:val="28"/>
        </w:rPr>
        <w:t xml:space="preserve"> có đủ điều kiện theo quy định tại Điều 10 Thông tư này được đề nghị cấp giấy phép xuất bản bản tin.</w:t>
      </w:r>
    </w:p>
    <w:p w14:paraId="250CFC20" w14:textId="2A292A1B" w:rsidR="005C07AD" w:rsidRPr="00B8243B" w:rsidRDefault="005C07AD" w:rsidP="00B8243B">
      <w:pPr>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 xml:space="preserve">- Cơ quan, tổ chức, doanh nghiệp quy định tại </w:t>
      </w:r>
      <w:bookmarkStart w:id="6" w:name="dc_5"/>
      <w:r w:rsidRPr="00B8243B">
        <w:rPr>
          <w:rFonts w:ascii="Times New Roman" w:hAnsi="Times New Roman"/>
          <w:sz w:val="28"/>
          <w:szCs w:val="28"/>
        </w:rPr>
        <w:t>khoản 1 Điều 49 Luật Báo chí</w:t>
      </w:r>
      <w:bookmarkEnd w:id="6"/>
      <w:r w:rsidRPr="00B8243B">
        <w:rPr>
          <w:rFonts w:ascii="Times New Roman" w:hAnsi="Times New Roman"/>
          <w:sz w:val="28"/>
          <w:szCs w:val="28"/>
        </w:rPr>
        <w:t xml:space="preserve"> có đủ điều kiện theo quy định tại Điều 12 Thông tư này được đề nghị cấp giấy phép xuất bản đặc san.</w:t>
      </w:r>
    </w:p>
    <w:p w14:paraId="563361CE" w14:textId="2DE41BEA" w:rsidR="00080462" w:rsidRPr="00B8243B" w:rsidRDefault="005C07AD" w:rsidP="00B8243B">
      <w:pPr>
        <w:spacing w:before="120" w:after="120" w:line="240" w:lineRule="auto"/>
        <w:ind w:firstLine="720"/>
        <w:jc w:val="both"/>
        <w:rPr>
          <w:rFonts w:ascii="Times New Roman" w:hAnsi="Times New Roman"/>
          <w:b/>
          <w:sz w:val="28"/>
          <w:szCs w:val="28"/>
          <w:lang w:val="vi-VN"/>
        </w:rPr>
      </w:pPr>
      <w:r w:rsidRPr="00B8243B">
        <w:rPr>
          <w:rFonts w:ascii="Times New Roman" w:hAnsi="Times New Roman"/>
          <w:b/>
          <w:sz w:val="28"/>
          <w:szCs w:val="28"/>
        </w:rPr>
        <w:t xml:space="preserve">2. </w:t>
      </w:r>
      <w:r w:rsidR="00080462" w:rsidRPr="00B8243B">
        <w:rPr>
          <w:rFonts w:ascii="Times New Roman" w:hAnsi="Times New Roman"/>
          <w:b/>
          <w:sz w:val="28"/>
          <w:szCs w:val="28"/>
          <w:lang w:val="vi-VN"/>
        </w:rPr>
        <w:t>Bố cục</w:t>
      </w:r>
      <w:r w:rsidR="002A77E0" w:rsidRPr="00B8243B">
        <w:rPr>
          <w:rFonts w:ascii="Times New Roman" w:hAnsi="Times New Roman"/>
          <w:b/>
          <w:sz w:val="28"/>
          <w:szCs w:val="28"/>
          <w:lang w:val="vi-VN"/>
        </w:rPr>
        <w:t xml:space="preserve"> của dự thảo </w:t>
      </w:r>
      <w:r w:rsidR="00594AFE" w:rsidRPr="00B8243B">
        <w:rPr>
          <w:rFonts w:ascii="Times New Roman" w:hAnsi="Times New Roman"/>
          <w:b/>
          <w:sz w:val="28"/>
          <w:szCs w:val="28"/>
          <w:lang w:val="vi-VN"/>
        </w:rPr>
        <w:t>Thông tư</w:t>
      </w:r>
    </w:p>
    <w:p w14:paraId="38561B5E" w14:textId="77777777" w:rsidR="00F50419" w:rsidRPr="00B8243B" w:rsidRDefault="00F50419" w:rsidP="00B8243B">
      <w:pPr>
        <w:widowControl w:val="0"/>
        <w:spacing w:before="120" w:after="120" w:line="240" w:lineRule="auto"/>
        <w:ind w:firstLine="720"/>
        <w:jc w:val="both"/>
        <w:rPr>
          <w:rFonts w:ascii="Times New Roman" w:hAnsi="Times New Roman"/>
          <w:spacing w:val="-4"/>
          <w:sz w:val="28"/>
          <w:szCs w:val="28"/>
        </w:rPr>
      </w:pPr>
      <w:r w:rsidRPr="00B8243B">
        <w:rPr>
          <w:rFonts w:ascii="Times New Roman" w:hAnsi="Times New Roman"/>
          <w:sz w:val="28"/>
          <w:szCs w:val="28"/>
        </w:rPr>
        <w:t>Bố cục của d</w:t>
      </w:r>
      <w:r w:rsidR="00126D8F" w:rsidRPr="00B8243B">
        <w:rPr>
          <w:rFonts w:ascii="Times New Roman" w:hAnsi="Times New Roman"/>
          <w:sz w:val="28"/>
          <w:szCs w:val="28"/>
          <w:lang w:val="vi-VN"/>
        </w:rPr>
        <w:t xml:space="preserve">ự thảo </w:t>
      </w:r>
      <w:r w:rsidR="007A254F" w:rsidRPr="00B8243B">
        <w:rPr>
          <w:rFonts w:ascii="Times New Roman" w:hAnsi="Times New Roman"/>
          <w:sz w:val="28"/>
          <w:szCs w:val="28"/>
          <w:lang w:val="vi-VN"/>
        </w:rPr>
        <w:t>Thông tư</w:t>
      </w:r>
      <w:r w:rsidR="00126D8F" w:rsidRPr="00B8243B">
        <w:rPr>
          <w:rFonts w:ascii="Times New Roman" w:hAnsi="Times New Roman"/>
          <w:sz w:val="28"/>
          <w:szCs w:val="28"/>
          <w:lang w:val="vi-VN"/>
        </w:rPr>
        <w:t xml:space="preserve"> gồm </w:t>
      </w:r>
      <w:r w:rsidR="00901506" w:rsidRPr="00B8243B">
        <w:rPr>
          <w:rFonts w:ascii="Times New Roman" w:hAnsi="Times New Roman"/>
          <w:sz w:val="28"/>
          <w:szCs w:val="28"/>
          <w:lang w:val="vi-VN"/>
        </w:rPr>
        <w:t>06</w:t>
      </w:r>
      <w:r w:rsidR="00A84713" w:rsidRPr="00B8243B">
        <w:rPr>
          <w:rFonts w:ascii="Times New Roman" w:hAnsi="Times New Roman"/>
          <w:sz w:val="28"/>
          <w:szCs w:val="28"/>
          <w:lang w:val="vi-VN"/>
        </w:rPr>
        <w:t xml:space="preserve"> Chương, </w:t>
      </w:r>
      <w:r w:rsidR="00A05F9F" w:rsidRPr="00B8243B">
        <w:rPr>
          <w:rFonts w:ascii="Times New Roman" w:hAnsi="Times New Roman"/>
          <w:sz w:val="28"/>
          <w:szCs w:val="28"/>
          <w:lang w:val="vi-VN"/>
        </w:rPr>
        <w:t>24</w:t>
      </w:r>
      <w:r w:rsidR="00A84713" w:rsidRPr="00B8243B">
        <w:rPr>
          <w:rFonts w:ascii="Times New Roman" w:hAnsi="Times New Roman"/>
          <w:sz w:val="28"/>
          <w:szCs w:val="28"/>
          <w:lang w:val="vi-VN"/>
        </w:rPr>
        <w:t xml:space="preserve"> Điều</w:t>
      </w:r>
      <w:r w:rsidRPr="00B8243B">
        <w:rPr>
          <w:rFonts w:ascii="Times New Roman" w:hAnsi="Times New Roman"/>
          <w:sz w:val="28"/>
          <w:szCs w:val="28"/>
        </w:rPr>
        <w:t xml:space="preserve">, </w:t>
      </w:r>
      <w:r w:rsidRPr="00B8243B">
        <w:rPr>
          <w:rFonts w:ascii="Times New Roman" w:hAnsi="Times New Roman"/>
          <w:spacing w:val="-4"/>
          <w:sz w:val="28"/>
          <w:szCs w:val="28"/>
        </w:rPr>
        <w:t>cụ thể như sau:</w:t>
      </w:r>
    </w:p>
    <w:p w14:paraId="1BCABA36" w14:textId="68140944" w:rsidR="00A84713" w:rsidRPr="00B8243B" w:rsidRDefault="00F50419"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spacing w:val="-4"/>
          <w:sz w:val="28"/>
          <w:szCs w:val="28"/>
        </w:rPr>
        <w:t xml:space="preserve">- </w:t>
      </w:r>
      <w:r w:rsidR="00A84713" w:rsidRPr="00B8243B">
        <w:rPr>
          <w:rFonts w:ascii="Times New Roman" w:hAnsi="Times New Roman"/>
          <w:b/>
          <w:bCs/>
          <w:sz w:val="28"/>
          <w:szCs w:val="28"/>
          <w:lang w:val="vi-VN"/>
        </w:rPr>
        <w:t>Chương I</w:t>
      </w:r>
      <w:r w:rsidRPr="00B8243B">
        <w:rPr>
          <w:rFonts w:ascii="Times New Roman" w:hAnsi="Times New Roman"/>
          <w:b/>
          <w:bCs/>
          <w:sz w:val="28"/>
          <w:szCs w:val="28"/>
        </w:rPr>
        <w:t xml:space="preserve">. </w:t>
      </w:r>
      <w:r w:rsidR="00A05F9F" w:rsidRPr="00B8243B">
        <w:rPr>
          <w:rFonts w:ascii="Times New Roman" w:hAnsi="Times New Roman"/>
          <w:b/>
          <w:bCs/>
          <w:sz w:val="28"/>
          <w:szCs w:val="28"/>
          <w:lang w:val="vi-VN"/>
        </w:rPr>
        <w:t>Q</w:t>
      </w:r>
      <w:r w:rsidR="00A84713" w:rsidRPr="00B8243B">
        <w:rPr>
          <w:rFonts w:ascii="Times New Roman" w:hAnsi="Times New Roman"/>
          <w:b/>
          <w:bCs/>
          <w:sz w:val="28"/>
          <w:szCs w:val="28"/>
          <w:lang w:val="vi-VN"/>
        </w:rPr>
        <w:t>uy định chung</w:t>
      </w:r>
      <w:r w:rsidR="00A84713" w:rsidRPr="00B8243B">
        <w:rPr>
          <w:rFonts w:ascii="Times New Roman" w:hAnsi="Times New Roman"/>
          <w:sz w:val="28"/>
          <w:szCs w:val="28"/>
          <w:lang w:val="vi-VN"/>
        </w:rPr>
        <w:t xml:space="preserve"> (</w:t>
      </w:r>
      <w:r w:rsidRPr="00B8243B">
        <w:rPr>
          <w:rFonts w:ascii="Times New Roman" w:hAnsi="Times New Roman"/>
          <w:sz w:val="28"/>
          <w:szCs w:val="28"/>
        </w:rPr>
        <w:t xml:space="preserve">gồm 05 </w:t>
      </w:r>
      <w:r w:rsidR="00A84713" w:rsidRPr="00B8243B">
        <w:rPr>
          <w:rFonts w:ascii="Times New Roman" w:hAnsi="Times New Roman"/>
          <w:sz w:val="28"/>
          <w:szCs w:val="28"/>
          <w:lang w:val="vi-VN"/>
        </w:rPr>
        <w:t>Điều</w:t>
      </w:r>
      <w:r w:rsidRPr="00B8243B">
        <w:rPr>
          <w:rFonts w:ascii="Times New Roman" w:hAnsi="Times New Roman"/>
          <w:sz w:val="28"/>
          <w:szCs w:val="28"/>
        </w:rPr>
        <w:t>, từ Điều</w:t>
      </w:r>
      <w:r w:rsidR="00A84713" w:rsidRPr="00B8243B">
        <w:rPr>
          <w:rFonts w:ascii="Times New Roman" w:hAnsi="Times New Roman"/>
          <w:sz w:val="28"/>
          <w:szCs w:val="28"/>
          <w:lang w:val="vi-VN"/>
        </w:rPr>
        <w:t xml:space="preserve"> 1</w:t>
      </w:r>
      <w:r w:rsidRPr="00B8243B">
        <w:rPr>
          <w:rFonts w:ascii="Times New Roman" w:hAnsi="Times New Roman"/>
          <w:sz w:val="28"/>
          <w:szCs w:val="28"/>
        </w:rPr>
        <w:t xml:space="preserve"> đến</w:t>
      </w:r>
      <w:r w:rsidR="00A84713" w:rsidRPr="00B8243B">
        <w:rPr>
          <w:rFonts w:ascii="Times New Roman" w:hAnsi="Times New Roman"/>
          <w:sz w:val="28"/>
          <w:szCs w:val="28"/>
          <w:lang w:val="vi-VN"/>
        </w:rPr>
        <w:t xml:space="preserve"> Điều </w:t>
      </w:r>
      <w:r w:rsidR="00901506" w:rsidRPr="00B8243B">
        <w:rPr>
          <w:rFonts w:ascii="Times New Roman" w:hAnsi="Times New Roman"/>
          <w:sz w:val="28"/>
          <w:szCs w:val="28"/>
          <w:lang w:val="vi-VN"/>
        </w:rPr>
        <w:t>5</w:t>
      </w:r>
      <w:r w:rsidR="00A84713" w:rsidRPr="00B8243B">
        <w:rPr>
          <w:rFonts w:ascii="Times New Roman" w:hAnsi="Times New Roman"/>
          <w:sz w:val="28"/>
          <w:szCs w:val="28"/>
          <w:lang w:val="vi-VN"/>
        </w:rPr>
        <w:t>)</w:t>
      </w:r>
      <w:r w:rsidRPr="00B8243B">
        <w:rPr>
          <w:rFonts w:ascii="Times New Roman" w:hAnsi="Times New Roman"/>
          <w:sz w:val="28"/>
          <w:szCs w:val="28"/>
        </w:rPr>
        <w:t>, quy định về phạm vi điều chỉnh; đối tượng được đề nghị cấp giấy phép</w:t>
      </w:r>
      <w:r w:rsidR="00A84713" w:rsidRPr="00B8243B">
        <w:rPr>
          <w:rFonts w:ascii="Times New Roman" w:hAnsi="Times New Roman"/>
          <w:sz w:val="28"/>
          <w:szCs w:val="28"/>
          <w:lang w:val="vi-VN"/>
        </w:rPr>
        <w:t>;</w:t>
      </w:r>
      <w:r w:rsidRPr="00B8243B">
        <w:rPr>
          <w:rFonts w:ascii="Times New Roman" w:hAnsi="Times New Roman"/>
          <w:sz w:val="28"/>
          <w:szCs w:val="28"/>
        </w:rPr>
        <w:t xml:space="preserve"> giải thích từ ngữ; thẩm quyền cấp giấy phép; </w:t>
      </w:r>
      <w:r w:rsidR="005C07AD" w:rsidRPr="00B8243B">
        <w:rPr>
          <w:rFonts w:ascii="Times New Roman" w:hAnsi="Times New Roman"/>
          <w:sz w:val="28"/>
          <w:szCs w:val="28"/>
        </w:rPr>
        <w:t xml:space="preserve">tiếp </w:t>
      </w:r>
      <w:r w:rsidR="00D577F0" w:rsidRPr="00B8243B">
        <w:rPr>
          <w:rFonts w:ascii="Times New Roman" w:hAnsi="Times New Roman"/>
          <w:sz w:val="28"/>
          <w:szCs w:val="28"/>
        </w:rPr>
        <w:t>nhận</w:t>
      </w:r>
      <w:r w:rsidR="00D577F0" w:rsidRPr="00B8243B">
        <w:rPr>
          <w:rFonts w:ascii="Times New Roman" w:hAnsi="Times New Roman"/>
          <w:sz w:val="28"/>
          <w:szCs w:val="28"/>
          <w:lang w:val="vi-VN"/>
        </w:rPr>
        <w:t xml:space="preserve">, </w:t>
      </w:r>
      <w:r w:rsidR="005C07AD" w:rsidRPr="00B8243B">
        <w:rPr>
          <w:rFonts w:ascii="Times New Roman" w:hAnsi="Times New Roman"/>
          <w:sz w:val="28"/>
          <w:szCs w:val="28"/>
        </w:rPr>
        <w:t>kiểm tra hồ sơ.</w:t>
      </w:r>
    </w:p>
    <w:p w14:paraId="4C01AA99" w14:textId="6E69B84C" w:rsidR="00A84713" w:rsidRPr="00B8243B" w:rsidRDefault="00A84713"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sz w:val="28"/>
          <w:szCs w:val="28"/>
          <w:lang w:val="vi-VN"/>
        </w:rPr>
        <w:t xml:space="preserve">- </w:t>
      </w:r>
      <w:r w:rsidRPr="00B8243B">
        <w:rPr>
          <w:rFonts w:ascii="Times New Roman" w:hAnsi="Times New Roman"/>
          <w:b/>
          <w:bCs/>
          <w:sz w:val="28"/>
          <w:szCs w:val="28"/>
          <w:lang w:val="vi-VN"/>
        </w:rPr>
        <w:t>Chương II</w:t>
      </w:r>
      <w:r w:rsidR="00F50419" w:rsidRPr="00B8243B">
        <w:rPr>
          <w:rFonts w:ascii="Times New Roman" w:hAnsi="Times New Roman"/>
          <w:b/>
          <w:bCs/>
          <w:sz w:val="28"/>
          <w:szCs w:val="28"/>
        </w:rPr>
        <w:t xml:space="preserve">. </w:t>
      </w:r>
      <w:r w:rsidR="00901506" w:rsidRPr="00B8243B">
        <w:rPr>
          <w:rFonts w:ascii="Times New Roman" w:hAnsi="Times New Roman"/>
          <w:b/>
          <w:bCs/>
          <w:sz w:val="28"/>
          <w:szCs w:val="28"/>
          <w:lang w:val="vi-VN"/>
        </w:rPr>
        <w:t>Cấp giấy phép hoạt động báo chí in, báo chí điện tử</w:t>
      </w:r>
      <w:r w:rsidRPr="00B8243B">
        <w:rPr>
          <w:rFonts w:ascii="Times New Roman" w:hAnsi="Times New Roman"/>
          <w:sz w:val="28"/>
          <w:szCs w:val="28"/>
          <w:lang w:val="vi-VN"/>
        </w:rPr>
        <w:t xml:space="preserve"> (</w:t>
      </w:r>
      <w:r w:rsidR="00F50419" w:rsidRPr="00B8243B">
        <w:rPr>
          <w:rFonts w:ascii="Times New Roman" w:hAnsi="Times New Roman"/>
          <w:sz w:val="28"/>
          <w:szCs w:val="28"/>
        </w:rPr>
        <w:t xml:space="preserve">gồm 02 Điều, </w:t>
      </w:r>
      <w:r w:rsidRPr="00B8243B">
        <w:rPr>
          <w:rFonts w:ascii="Times New Roman" w:hAnsi="Times New Roman"/>
          <w:sz w:val="28"/>
          <w:szCs w:val="28"/>
          <w:lang w:val="vi-VN"/>
        </w:rPr>
        <w:t xml:space="preserve">Điều </w:t>
      </w:r>
      <w:r w:rsidR="003A0145" w:rsidRPr="00B8243B">
        <w:rPr>
          <w:rFonts w:ascii="Times New Roman" w:hAnsi="Times New Roman"/>
          <w:sz w:val="28"/>
          <w:szCs w:val="28"/>
          <w:lang w:val="vi-VN"/>
        </w:rPr>
        <w:t>6</w:t>
      </w:r>
      <w:r w:rsidR="00F50419" w:rsidRPr="00B8243B">
        <w:rPr>
          <w:rFonts w:ascii="Times New Roman" w:hAnsi="Times New Roman"/>
          <w:sz w:val="28"/>
          <w:szCs w:val="28"/>
        </w:rPr>
        <w:t xml:space="preserve"> và </w:t>
      </w:r>
      <w:r w:rsidR="003A0145" w:rsidRPr="00B8243B">
        <w:rPr>
          <w:rFonts w:ascii="Times New Roman" w:hAnsi="Times New Roman"/>
          <w:sz w:val="28"/>
          <w:szCs w:val="28"/>
          <w:lang w:val="vi-VN"/>
        </w:rPr>
        <w:t>Điều 7</w:t>
      </w:r>
      <w:r w:rsidRPr="00B8243B">
        <w:rPr>
          <w:rFonts w:ascii="Times New Roman" w:hAnsi="Times New Roman"/>
          <w:sz w:val="28"/>
          <w:szCs w:val="28"/>
          <w:lang w:val="vi-VN"/>
        </w:rPr>
        <w:t>)</w:t>
      </w:r>
      <w:r w:rsidR="00F50419" w:rsidRPr="00B8243B">
        <w:rPr>
          <w:rFonts w:ascii="Times New Roman" w:hAnsi="Times New Roman"/>
          <w:sz w:val="28"/>
          <w:szCs w:val="28"/>
        </w:rPr>
        <w:t>, quy định</w:t>
      </w:r>
      <w:r w:rsidR="00820615" w:rsidRPr="00B8243B">
        <w:rPr>
          <w:rFonts w:ascii="Times New Roman" w:hAnsi="Times New Roman"/>
          <w:sz w:val="28"/>
          <w:szCs w:val="28"/>
        </w:rPr>
        <w:t xml:space="preserve"> hồ sơ, thủ tục cấp giấy phép hoạt động báo chí in, báo chí điện tử; thay đổi nội dung ghi trong giấy phép hoạt động báo chí in, báo chí điện tử.</w:t>
      </w:r>
    </w:p>
    <w:p w14:paraId="02A51ADC" w14:textId="5E20FBE4" w:rsidR="00A84713" w:rsidRPr="00B8243B" w:rsidRDefault="00A84713" w:rsidP="00B8243B">
      <w:pPr>
        <w:widowControl w:val="0"/>
        <w:spacing w:before="120" w:after="120" w:line="240" w:lineRule="auto"/>
        <w:ind w:firstLine="720"/>
        <w:jc w:val="both"/>
        <w:rPr>
          <w:rFonts w:ascii="Times New Roman" w:hAnsi="Times New Roman"/>
          <w:spacing w:val="-2"/>
          <w:sz w:val="28"/>
          <w:szCs w:val="28"/>
        </w:rPr>
      </w:pPr>
      <w:r w:rsidRPr="00B8243B">
        <w:rPr>
          <w:rFonts w:ascii="Times New Roman" w:hAnsi="Times New Roman"/>
          <w:spacing w:val="-2"/>
          <w:sz w:val="28"/>
          <w:szCs w:val="28"/>
          <w:lang w:val="vi-VN"/>
        </w:rPr>
        <w:t xml:space="preserve">- </w:t>
      </w:r>
      <w:r w:rsidRPr="00B8243B">
        <w:rPr>
          <w:rFonts w:ascii="Times New Roman" w:hAnsi="Times New Roman"/>
          <w:b/>
          <w:bCs/>
          <w:spacing w:val="-2"/>
          <w:sz w:val="28"/>
          <w:szCs w:val="28"/>
          <w:lang w:val="vi-VN"/>
        </w:rPr>
        <w:t>Chương III</w:t>
      </w:r>
      <w:r w:rsidR="00F50419" w:rsidRPr="00B8243B">
        <w:rPr>
          <w:rFonts w:ascii="Times New Roman" w:hAnsi="Times New Roman"/>
          <w:b/>
          <w:bCs/>
          <w:spacing w:val="-2"/>
          <w:sz w:val="28"/>
          <w:szCs w:val="28"/>
        </w:rPr>
        <w:t xml:space="preserve">. </w:t>
      </w:r>
      <w:r w:rsidR="00901506" w:rsidRPr="00B8243B">
        <w:rPr>
          <w:rFonts w:ascii="Times New Roman" w:hAnsi="Times New Roman"/>
          <w:b/>
          <w:bCs/>
          <w:spacing w:val="-2"/>
          <w:sz w:val="28"/>
          <w:szCs w:val="28"/>
          <w:lang w:val="vi-VN"/>
        </w:rPr>
        <w:t>Cấp giấy phép xuất bản thêm ấn phẩm báo chí, xuất bản phụ trương, mở chuyên trang của báo chí điện tử</w:t>
      </w:r>
      <w:r w:rsidR="00901506" w:rsidRPr="00B8243B">
        <w:rPr>
          <w:rFonts w:ascii="Times New Roman" w:hAnsi="Times New Roman"/>
          <w:spacing w:val="-2"/>
          <w:sz w:val="28"/>
          <w:szCs w:val="28"/>
          <w:lang w:val="vi-VN"/>
        </w:rPr>
        <w:t xml:space="preserve"> </w:t>
      </w:r>
      <w:r w:rsidRPr="00B8243B">
        <w:rPr>
          <w:rFonts w:ascii="Times New Roman" w:hAnsi="Times New Roman"/>
          <w:spacing w:val="-2"/>
          <w:sz w:val="28"/>
          <w:szCs w:val="28"/>
          <w:lang w:val="vi-VN"/>
        </w:rPr>
        <w:t>(</w:t>
      </w:r>
      <w:r w:rsidR="00F50419" w:rsidRPr="00B8243B">
        <w:rPr>
          <w:rFonts w:ascii="Times New Roman" w:hAnsi="Times New Roman"/>
          <w:spacing w:val="-2"/>
          <w:sz w:val="28"/>
          <w:szCs w:val="28"/>
        </w:rPr>
        <w:t xml:space="preserve">gồm 02 Điều, </w:t>
      </w:r>
      <w:r w:rsidRPr="00B8243B">
        <w:rPr>
          <w:rFonts w:ascii="Times New Roman" w:hAnsi="Times New Roman"/>
          <w:spacing w:val="-2"/>
          <w:sz w:val="28"/>
          <w:szCs w:val="28"/>
          <w:lang w:val="vi-VN"/>
        </w:rPr>
        <w:t xml:space="preserve">Điều </w:t>
      </w:r>
      <w:r w:rsidR="003A0145" w:rsidRPr="00B8243B">
        <w:rPr>
          <w:rFonts w:ascii="Times New Roman" w:hAnsi="Times New Roman"/>
          <w:spacing w:val="-2"/>
          <w:sz w:val="28"/>
          <w:szCs w:val="28"/>
          <w:lang w:val="vi-VN"/>
        </w:rPr>
        <w:t>8</w:t>
      </w:r>
      <w:r w:rsidR="00F50419" w:rsidRPr="00B8243B">
        <w:rPr>
          <w:rFonts w:ascii="Times New Roman" w:hAnsi="Times New Roman"/>
          <w:spacing w:val="-2"/>
          <w:sz w:val="28"/>
          <w:szCs w:val="28"/>
        </w:rPr>
        <w:t xml:space="preserve"> và</w:t>
      </w:r>
      <w:r w:rsidR="003A0145" w:rsidRPr="00B8243B">
        <w:rPr>
          <w:rFonts w:ascii="Times New Roman" w:hAnsi="Times New Roman"/>
          <w:spacing w:val="-2"/>
          <w:sz w:val="28"/>
          <w:szCs w:val="28"/>
          <w:lang w:val="vi-VN"/>
        </w:rPr>
        <w:t xml:space="preserve"> </w:t>
      </w:r>
      <w:r w:rsidRPr="00B8243B">
        <w:rPr>
          <w:rFonts w:ascii="Times New Roman" w:hAnsi="Times New Roman"/>
          <w:spacing w:val="-2"/>
          <w:sz w:val="28"/>
          <w:szCs w:val="28"/>
          <w:lang w:val="vi-VN"/>
        </w:rPr>
        <w:t xml:space="preserve">Điều </w:t>
      </w:r>
      <w:r w:rsidR="003A0145" w:rsidRPr="00B8243B">
        <w:rPr>
          <w:rFonts w:ascii="Times New Roman" w:hAnsi="Times New Roman"/>
          <w:spacing w:val="-2"/>
          <w:sz w:val="28"/>
          <w:szCs w:val="28"/>
          <w:lang w:val="vi-VN"/>
        </w:rPr>
        <w:t>9</w:t>
      </w:r>
      <w:r w:rsidRPr="00B8243B">
        <w:rPr>
          <w:rFonts w:ascii="Times New Roman" w:hAnsi="Times New Roman"/>
          <w:spacing w:val="-2"/>
          <w:sz w:val="28"/>
          <w:szCs w:val="28"/>
          <w:lang w:val="vi-VN"/>
        </w:rPr>
        <w:t>)</w:t>
      </w:r>
      <w:r w:rsidR="00F50419" w:rsidRPr="00B8243B">
        <w:rPr>
          <w:rFonts w:ascii="Times New Roman" w:hAnsi="Times New Roman"/>
          <w:spacing w:val="-2"/>
          <w:sz w:val="28"/>
          <w:szCs w:val="28"/>
        </w:rPr>
        <w:t>, quy định</w:t>
      </w:r>
      <w:r w:rsidR="00820615" w:rsidRPr="00B8243B">
        <w:rPr>
          <w:rFonts w:ascii="Times New Roman" w:hAnsi="Times New Roman"/>
          <w:spacing w:val="-2"/>
          <w:sz w:val="28"/>
          <w:szCs w:val="28"/>
        </w:rPr>
        <w:t xml:space="preserve"> hồ sơ, thủ tục cấp giấy phép xuất bản thêm ấn phẩm báo chí, phụ trương, mở chuyên trang của báo chí điện tử; thay đổi nội dung ghi trong giấy phép xuất bản thêm ấn phẩm báo chí, phụ trương, mở chuyên trang của báo chí điện tử.</w:t>
      </w:r>
    </w:p>
    <w:p w14:paraId="065C9F72" w14:textId="3AC76A6B" w:rsidR="00A84713" w:rsidRPr="00B8243B" w:rsidRDefault="00A84713"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sz w:val="28"/>
          <w:szCs w:val="28"/>
          <w:lang w:val="vi-VN"/>
        </w:rPr>
        <w:t xml:space="preserve">- </w:t>
      </w:r>
      <w:r w:rsidRPr="00B8243B">
        <w:rPr>
          <w:rFonts w:ascii="Times New Roman" w:hAnsi="Times New Roman"/>
          <w:b/>
          <w:bCs/>
          <w:sz w:val="28"/>
          <w:szCs w:val="28"/>
          <w:lang w:val="vi-VN"/>
        </w:rPr>
        <w:t xml:space="preserve">Chương </w:t>
      </w:r>
      <w:r w:rsidR="00836FF8" w:rsidRPr="00B8243B">
        <w:rPr>
          <w:rFonts w:ascii="Times New Roman" w:hAnsi="Times New Roman"/>
          <w:b/>
          <w:bCs/>
          <w:sz w:val="28"/>
          <w:szCs w:val="28"/>
          <w:lang w:val="vi-VN"/>
        </w:rPr>
        <w:t>I</w:t>
      </w:r>
      <w:r w:rsidRPr="00B8243B">
        <w:rPr>
          <w:rFonts w:ascii="Times New Roman" w:hAnsi="Times New Roman"/>
          <w:b/>
          <w:bCs/>
          <w:sz w:val="28"/>
          <w:szCs w:val="28"/>
          <w:lang w:val="vi-VN"/>
        </w:rPr>
        <w:t>V</w:t>
      </w:r>
      <w:r w:rsidR="00F50419" w:rsidRPr="00B8243B">
        <w:rPr>
          <w:rFonts w:ascii="Times New Roman" w:hAnsi="Times New Roman"/>
          <w:b/>
          <w:bCs/>
          <w:sz w:val="28"/>
          <w:szCs w:val="28"/>
        </w:rPr>
        <w:t xml:space="preserve">. </w:t>
      </w:r>
      <w:r w:rsidR="00901506" w:rsidRPr="00B8243B">
        <w:rPr>
          <w:rFonts w:ascii="Times New Roman" w:hAnsi="Times New Roman"/>
          <w:b/>
          <w:bCs/>
          <w:sz w:val="28"/>
          <w:szCs w:val="28"/>
          <w:lang w:val="vi-VN"/>
        </w:rPr>
        <w:t>Cấp giấy phép xuất bản bản tin, xuất bản đặc san</w:t>
      </w:r>
      <w:r w:rsidR="00901506" w:rsidRPr="00B8243B">
        <w:rPr>
          <w:rFonts w:ascii="Times New Roman" w:hAnsi="Times New Roman"/>
          <w:sz w:val="28"/>
          <w:szCs w:val="28"/>
          <w:lang w:val="vi-VN"/>
        </w:rPr>
        <w:t xml:space="preserve"> </w:t>
      </w:r>
      <w:r w:rsidRPr="00B8243B">
        <w:rPr>
          <w:rFonts w:ascii="Times New Roman" w:hAnsi="Times New Roman"/>
          <w:sz w:val="28"/>
          <w:szCs w:val="28"/>
          <w:lang w:val="vi-VN"/>
        </w:rPr>
        <w:t>(</w:t>
      </w:r>
      <w:r w:rsidR="00820615" w:rsidRPr="00B8243B">
        <w:rPr>
          <w:rFonts w:ascii="Times New Roman" w:hAnsi="Times New Roman"/>
          <w:sz w:val="28"/>
          <w:szCs w:val="28"/>
        </w:rPr>
        <w:t>gồm 0</w:t>
      </w:r>
      <w:r w:rsidR="00365E0B" w:rsidRPr="00B8243B">
        <w:rPr>
          <w:rFonts w:ascii="Times New Roman" w:hAnsi="Times New Roman"/>
          <w:sz w:val="28"/>
          <w:szCs w:val="28"/>
        </w:rPr>
        <w:t>5</w:t>
      </w:r>
      <w:r w:rsidR="00820615" w:rsidRPr="00B8243B">
        <w:rPr>
          <w:rFonts w:ascii="Times New Roman" w:hAnsi="Times New Roman"/>
          <w:sz w:val="28"/>
          <w:szCs w:val="28"/>
        </w:rPr>
        <w:t xml:space="preserve"> Điều, từ </w:t>
      </w:r>
      <w:r w:rsidRPr="00B8243B">
        <w:rPr>
          <w:rFonts w:ascii="Times New Roman" w:hAnsi="Times New Roman"/>
          <w:sz w:val="28"/>
          <w:szCs w:val="28"/>
          <w:lang w:val="vi-VN"/>
        </w:rPr>
        <w:t xml:space="preserve">Điều </w:t>
      </w:r>
      <w:r w:rsidR="003A0145" w:rsidRPr="00B8243B">
        <w:rPr>
          <w:rFonts w:ascii="Times New Roman" w:hAnsi="Times New Roman"/>
          <w:sz w:val="28"/>
          <w:szCs w:val="28"/>
          <w:lang w:val="vi-VN"/>
        </w:rPr>
        <w:t>10</w:t>
      </w:r>
      <w:r w:rsidRPr="00B8243B">
        <w:rPr>
          <w:rFonts w:ascii="Times New Roman" w:hAnsi="Times New Roman"/>
          <w:sz w:val="28"/>
          <w:szCs w:val="28"/>
          <w:lang w:val="vi-VN"/>
        </w:rPr>
        <w:t xml:space="preserve"> </w:t>
      </w:r>
      <w:r w:rsidR="00820615" w:rsidRPr="00B8243B">
        <w:rPr>
          <w:rFonts w:ascii="Times New Roman" w:hAnsi="Times New Roman"/>
          <w:sz w:val="28"/>
          <w:szCs w:val="28"/>
        </w:rPr>
        <w:t xml:space="preserve">đến </w:t>
      </w:r>
      <w:r w:rsidRPr="00B8243B">
        <w:rPr>
          <w:rFonts w:ascii="Times New Roman" w:hAnsi="Times New Roman"/>
          <w:sz w:val="28"/>
          <w:szCs w:val="28"/>
          <w:lang w:val="vi-VN"/>
        </w:rPr>
        <w:t xml:space="preserve">Điều </w:t>
      </w:r>
      <w:r w:rsidR="003A0145" w:rsidRPr="00B8243B">
        <w:rPr>
          <w:rFonts w:ascii="Times New Roman" w:hAnsi="Times New Roman"/>
          <w:sz w:val="28"/>
          <w:szCs w:val="28"/>
          <w:lang w:val="vi-VN"/>
        </w:rPr>
        <w:t>14</w:t>
      </w:r>
      <w:r w:rsidRPr="00B8243B">
        <w:rPr>
          <w:rFonts w:ascii="Times New Roman" w:hAnsi="Times New Roman"/>
          <w:sz w:val="28"/>
          <w:szCs w:val="28"/>
          <w:lang w:val="vi-VN"/>
        </w:rPr>
        <w:t>)</w:t>
      </w:r>
      <w:r w:rsidR="00820615" w:rsidRPr="00B8243B">
        <w:rPr>
          <w:rFonts w:ascii="Times New Roman" w:hAnsi="Times New Roman"/>
          <w:sz w:val="28"/>
          <w:szCs w:val="28"/>
        </w:rPr>
        <w:t>, quy định điều kiện cấp giấy phép xuất bản bản tin; hồ sơ, thủ tục cấp giấy phép xuất bản bản tin; quy định điều kiện cấp giấy phép xuất bản đặc san; hồ sơ, thủ tục cấp giấy phép xuất bản đặc san</w:t>
      </w:r>
      <w:r w:rsidR="00365E0B" w:rsidRPr="00B8243B">
        <w:rPr>
          <w:rFonts w:ascii="Times New Roman" w:hAnsi="Times New Roman"/>
          <w:sz w:val="28"/>
          <w:szCs w:val="28"/>
        </w:rPr>
        <w:t>; chế độ lưu chiểu bản tin, đặc san.</w:t>
      </w:r>
    </w:p>
    <w:p w14:paraId="637E87F8" w14:textId="1CD0BFA6" w:rsidR="00A84713" w:rsidRPr="00B8243B" w:rsidRDefault="00A84713"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sz w:val="28"/>
          <w:szCs w:val="28"/>
          <w:lang w:val="vi-VN"/>
        </w:rPr>
        <w:t xml:space="preserve">- </w:t>
      </w:r>
      <w:r w:rsidRPr="00B8243B">
        <w:rPr>
          <w:rFonts w:ascii="Times New Roman" w:hAnsi="Times New Roman"/>
          <w:b/>
          <w:bCs/>
          <w:sz w:val="28"/>
          <w:szCs w:val="28"/>
          <w:lang w:val="vi-VN"/>
        </w:rPr>
        <w:t>Chương V</w:t>
      </w:r>
      <w:r w:rsidR="005C07AD" w:rsidRPr="00B8243B">
        <w:rPr>
          <w:rFonts w:ascii="Times New Roman" w:hAnsi="Times New Roman"/>
          <w:b/>
          <w:bCs/>
          <w:sz w:val="28"/>
          <w:szCs w:val="28"/>
        </w:rPr>
        <w:t xml:space="preserve">. </w:t>
      </w:r>
      <w:r w:rsidR="00901506" w:rsidRPr="00B8243B">
        <w:rPr>
          <w:rFonts w:ascii="Times New Roman" w:hAnsi="Times New Roman"/>
          <w:b/>
          <w:bCs/>
          <w:sz w:val="28"/>
          <w:szCs w:val="28"/>
          <w:lang w:val="vi-VN"/>
        </w:rPr>
        <w:t xml:space="preserve">Cấp giấy phép hoạt động phát thanh, </w:t>
      </w:r>
      <w:r w:rsidR="00D577F0" w:rsidRPr="00B8243B">
        <w:rPr>
          <w:rFonts w:ascii="Times New Roman" w:hAnsi="Times New Roman"/>
          <w:b/>
          <w:bCs/>
          <w:sz w:val="28"/>
          <w:szCs w:val="28"/>
          <w:lang w:val="vi-VN"/>
        </w:rPr>
        <w:t xml:space="preserve">giấy phép hoạt động </w:t>
      </w:r>
      <w:r w:rsidR="00901506" w:rsidRPr="00B8243B">
        <w:rPr>
          <w:rFonts w:ascii="Times New Roman" w:hAnsi="Times New Roman"/>
          <w:b/>
          <w:bCs/>
          <w:sz w:val="28"/>
          <w:szCs w:val="28"/>
          <w:lang w:val="vi-VN"/>
        </w:rPr>
        <w:t>truyền hình</w:t>
      </w:r>
      <w:r w:rsidR="00901506" w:rsidRPr="00B8243B">
        <w:rPr>
          <w:rFonts w:ascii="Times New Roman" w:hAnsi="Times New Roman"/>
          <w:sz w:val="28"/>
          <w:szCs w:val="28"/>
          <w:lang w:val="vi-VN"/>
        </w:rPr>
        <w:t xml:space="preserve"> (</w:t>
      </w:r>
      <w:r w:rsidR="00820615" w:rsidRPr="00B8243B">
        <w:rPr>
          <w:rFonts w:ascii="Times New Roman" w:hAnsi="Times New Roman"/>
          <w:sz w:val="28"/>
          <w:szCs w:val="28"/>
        </w:rPr>
        <w:t>gồm 0</w:t>
      </w:r>
      <w:r w:rsidR="00365E0B" w:rsidRPr="00B8243B">
        <w:rPr>
          <w:rFonts w:ascii="Times New Roman" w:hAnsi="Times New Roman"/>
          <w:sz w:val="28"/>
          <w:szCs w:val="28"/>
        </w:rPr>
        <w:t>6</w:t>
      </w:r>
      <w:r w:rsidR="00820615" w:rsidRPr="00B8243B">
        <w:rPr>
          <w:rFonts w:ascii="Times New Roman" w:hAnsi="Times New Roman"/>
          <w:sz w:val="28"/>
          <w:szCs w:val="28"/>
        </w:rPr>
        <w:t xml:space="preserve"> Điều, từ </w:t>
      </w:r>
      <w:r w:rsidRPr="00B8243B">
        <w:rPr>
          <w:rFonts w:ascii="Times New Roman" w:hAnsi="Times New Roman"/>
          <w:sz w:val="28"/>
          <w:szCs w:val="28"/>
          <w:lang w:val="vi-VN"/>
        </w:rPr>
        <w:t xml:space="preserve">Điều </w:t>
      </w:r>
      <w:r w:rsidR="003A0145" w:rsidRPr="00B8243B">
        <w:rPr>
          <w:rFonts w:ascii="Times New Roman" w:hAnsi="Times New Roman"/>
          <w:sz w:val="28"/>
          <w:szCs w:val="28"/>
          <w:lang w:val="vi-VN"/>
        </w:rPr>
        <w:t>15</w:t>
      </w:r>
      <w:r w:rsidR="00820615" w:rsidRPr="00B8243B">
        <w:rPr>
          <w:rFonts w:ascii="Times New Roman" w:hAnsi="Times New Roman"/>
          <w:sz w:val="28"/>
          <w:szCs w:val="28"/>
        </w:rPr>
        <w:t xml:space="preserve"> đến </w:t>
      </w:r>
      <w:r w:rsidRPr="00B8243B">
        <w:rPr>
          <w:rFonts w:ascii="Times New Roman" w:hAnsi="Times New Roman"/>
          <w:sz w:val="28"/>
          <w:szCs w:val="28"/>
          <w:lang w:val="vi-VN"/>
        </w:rPr>
        <w:t xml:space="preserve">Điều </w:t>
      </w:r>
      <w:r w:rsidR="00A05F9F" w:rsidRPr="00B8243B">
        <w:rPr>
          <w:rFonts w:ascii="Times New Roman" w:hAnsi="Times New Roman"/>
          <w:sz w:val="28"/>
          <w:szCs w:val="28"/>
          <w:lang w:val="vi-VN"/>
        </w:rPr>
        <w:t>20</w:t>
      </w:r>
      <w:r w:rsidRPr="00B8243B">
        <w:rPr>
          <w:rFonts w:ascii="Times New Roman" w:hAnsi="Times New Roman"/>
          <w:sz w:val="28"/>
          <w:szCs w:val="28"/>
          <w:lang w:val="vi-VN"/>
        </w:rPr>
        <w:t>)</w:t>
      </w:r>
      <w:r w:rsidR="00820615" w:rsidRPr="00B8243B">
        <w:rPr>
          <w:rFonts w:ascii="Times New Roman" w:hAnsi="Times New Roman"/>
          <w:sz w:val="28"/>
          <w:szCs w:val="28"/>
        </w:rPr>
        <w:t xml:space="preserve">, quy định </w:t>
      </w:r>
      <w:r w:rsidR="00365E0B" w:rsidRPr="00B8243B">
        <w:rPr>
          <w:rFonts w:ascii="Times New Roman" w:hAnsi="Times New Roman"/>
          <w:sz w:val="28"/>
          <w:szCs w:val="28"/>
        </w:rPr>
        <w:t>h</w:t>
      </w:r>
      <w:r w:rsidR="00365E0B" w:rsidRPr="00B8243B">
        <w:rPr>
          <w:rFonts w:ascii="Times New Roman" w:hAnsi="Times New Roman"/>
          <w:spacing w:val="-4"/>
          <w:sz w:val="28"/>
          <w:szCs w:val="28"/>
        </w:rPr>
        <w:t xml:space="preserve">ồ sơ, thủ tục cấp giấy phép hoạt động phát thanh, giấy phép hoạt động truyền hình; </w:t>
      </w:r>
      <w:r w:rsidR="00365E0B" w:rsidRPr="00B8243B">
        <w:rPr>
          <w:rFonts w:ascii="Times New Roman" w:hAnsi="Times New Roman"/>
          <w:sz w:val="28"/>
          <w:szCs w:val="28"/>
        </w:rPr>
        <w:t>Hồ sơ, thủ tục s</w:t>
      </w:r>
      <w:r w:rsidR="00365E0B" w:rsidRPr="00B8243B">
        <w:rPr>
          <w:rFonts w:ascii="Times New Roman" w:hAnsi="Times New Roman"/>
          <w:sz w:val="28"/>
          <w:szCs w:val="28"/>
          <w:lang w:val="vi-VN"/>
        </w:rPr>
        <w:t xml:space="preserve">ửa đổi, bổ sung nội dung </w:t>
      </w:r>
      <w:r w:rsidR="00365E0B" w:rsidRPr="00B8243B">
        <w:rPr>
          <w:rFonts w:ascii="Times New Roman" w:hAnsi="Times New Roman"/>
          <w:sz w:val="28"/>
          <w:szCs w:val="28"/>
        </w:rPr>
        <w:t>g</w:t>
      </w:r>
      <w:r w:rsidR="00365E0B" w:rsidRPr="00B8243B">
        <w:rPr>
          <w:rFonts w:ascii="Times New Roman" w:hAnsi="Times New Roman"/>
          <w:sz w:val="28"/>
          <w:szCs w:val="28"/>
          <w:lang w:val="vi-VN"/>
        </w:rPr>
        <w:t xml:space="preserve">iấy phép hoạt động phát thanh, </w:t>
      </w:r>
      <w:r w:rsidR="00365E0B" w:rsidRPr="00B8243B">
        <w:rPr>
          <w:rFonts w:ascii="Times New Roman" w:hAnsi="Times New Roman"/>
          <w:sz w:val="28"/>
          <w:szCs w:val="28"/>
        </w:rPr>
        <w:t>g</w:t>
      </w:r>
      <w:r w:rsidR="00365E0B" w:rsidRPr="00B8243B">
        <w:rPr>
          <w:rFonts w:ascii="Times New Roman" w:hAnsi="Times New Roman"/>
          <w:sz w:val="28"/>
          <w:szCs w:val="28"/>
          <w:lang w:val="vi-VN"/>
        </w:rPr>
        <w:t>iấy phép hoạt động truyền hình</w:t>
      </w:r>
      <w:r w:rsidR="00365E0B" w:rsidRPr="00B8243B">
        <w:rPr>
          <w:rFonts w:ascii="Times New Roman" w:hAnsi="Times New Roman"/>
          <w:sz w:val="28"/>
          <w:szCs w:val="28"/>
        </w:rPr>
        <w:t>; Hồ sơ, thủ tục c</w:t>
      </w:r>
      <w:r w:rsidR="00365E0B" w:rsidRPr="00B8243B">
        <w:rPr>
          <w:rFonts w:ascii="Times New Roman" w:hAnsi="Times New Roman"/>
          <w:sz w:val="28"/>
          <w:szCs w:val="28"/>
          <w:lang w:val="vi-VN"/>
        </w:rPr>
        <w:t xml:space="preserve">ấp </w:t>
      </w:r>
      <w:r w:rsidR="00365E0B" w:rsidRPr="00B8243B">
        <w:rPr>
          <w:rFonts w:ascii="Times New Roman" w:hAnsi="Times New Roman"/>
          <w:sz w:val="28"/>
          <w:szCs w:val="28"/>
        </w:rPr>
        <w:t>g</w:t>
      </w:r>
      <w:r w:rsidR="00365E0B" w:rsidRPr="00B8243B">
        <w:rPr>
          <w:rFonts w:ascii="Times New Roman" w:hAnsi="Times New Roman"/>
          <w:sz w:val="28"/>
          <w:szCs w:val="28"/>
          <w:lang w:val="vi-VN"/>
        </w:rPr>
        <w:t>iấy phép sản xuất kênh chương trình phát thanh trong nước, kênh chương trình truyền hình trong nước</w:t>
      </w:r>
      <w:r w:rsidR="00365E0B" w:rsidRPr="00B8243B">
        <w:rPr>
          <w:rFonts w:ascii="Times New Roman" w:hAnsi="Times New Roman"/>
          <w:sz w:val="28"/>
          <w:szCs w:val="28"/>
        </w:rPr>
        <w:t>; Hồ sơ, thủ tục s</w:t>
      </w:r>
      <w:r w:rsidR="00365E0B" w:rsidRPr="00B8243B">
        <w:rPr>
          <w:rFonts w:ascii="Times New Roman" w:hAnsi="Times New Roman"/>
          <w:sz w:val="28"/>
          <w:szCs w:val="28"/>
          <w:lang w:val="vi-VN"/>
        </w:rPr>
        <w:t xml:space="preserve">ửa đổi, bổ sung </w:t>
      </w:r>
      <w:r w:rsidR="00365E0B" w:rsidRPr="00B8243B">
        <w:rPr>
          <w:rFonts w:ascii="Times New Roman" w:hAnsi="Times New Roman"/>
          <w:sz w:val="28"/>
          <w:szCs w:val="28"/>
        </w:rPr>
        <w:t>nội dung g</w:t>
      </w:r>
      <w:r w:rsidR="00365E0B" w:rsidRPr="00B8243B">
        <w:rPr>
          <w:rFonts w:ascii="Times New Roman" w:hAnsi="Times New Roman"/>
          <w:sz w:val="28"/>
          <w:szCs w:val="28"/>
          <w:lang w:val="vi-VN"/>
        </w:rPr>
        <w:t>iấy phép sản xuất kênh chương trình trong nước</w:t>
      </w:r>
      <w:r w:rsidR="00365E0B" w:rsidRPr="00B8243B">
        <w:rPr>
          <w:rFonts w:ascii="Times New Roman" w:hAnsi="Times New Roman"/>
          <w:sz w:val="28"/>
          <w:szCs w:val="28"/>
        </w:rPr>
        <w:t>; Hồ sơ, thủ tục cấp</w:t>
      </w:r>
      <w:r w:rsidR="00365E0B" w:rsidRPr="00B8243B">
        <w:rPr>
          <w:rFonts w:ascii="Times New Roman" w:hAnsi="Times New Roman"/>
          <w:sz w:val="28"/>
          <w:szCs w:val="28"/>
          <w:lang w:val="vi-VN"/>
        </w:rPr>
        <w:t xml:space="preserve"> </w:t>
      </w:r>
      <w:r w:rsidR="00365E0B" w:rsidRPr="00B8243B">
        <w:rPr>
          <w:rFonts w:ascii="Times New Roman" w:hAnsi="Times New Roman"/>
          <w:sz w:val="28"/>
          <w:szCs w:val="28"/>
        </w:rPr>
        <w:t>g</w:t>
      </w:r>
      <w:r w:rsidR="00365E0B" w:rsidRPr="00B8243B">
        <w:rPr>
          <w:rFonts w:ascii="Times New Roman" w:hAnsi="Times New Roman"/>
          <w:sz w:val="28"/>
          <w:szCs w:val="28"/>
          <w:lang w:val="vi-VN"/>
        </w:rPr>
        <w:t>iấy phép biên tập kênh chương trình nước ngoài trên dịch vụ phát thanh, truyền hình trả tiền</w:t>
      </w:r>
      <w:r w:rsidR="00365E0B" w:rsidRPr="00B8243B">
        <w:rPr>
          <w:rFonts w:ascii="Times New Roman" w:hAnsi="Times New Roman"/>
          <w:sz w:val="28"/>
          <w:szCs w:val="28"/>
        </w:rPr>
        <w:t xml:space="preserve">; Hồ sơ, thủ tục </w:t>
      </w:r>
      <w:r w:rsidR="00365E0B" w:rsidRPr="00B8243B">
        <w:rPr>
          <w:rFonts w:ascii="Times New Roman" w:hAnsi="Times New Roman"/>
          <w:sz w:val="28"/>
          <w:szCs w:val="28"/>
          <w:lang w:val="vi-VN"/>
        </w:rPr>
        <w:t xml:space="preserve">sửa đổi, bổ sung </w:t>
      </w:r>
      <w:r w:rsidR="00365E0B" w:rsidRPr="00B8243B">
        <w:rPr>
          <w:rFonts w:ascii="Times New Roman" w:hAnsi="Times New Roman"/>
          <w:sz w:val="28"/>
          <w:szCs w:val="28"/>
        </w:rPr>
        <w:t>g</w:t>
      </w:r>
      <w:r w:rsidR="00365E0B" w:rsidRPr="00B8243B">
        <w:rPr>
          <w:rFonts w:ascii="Times New Roman" w:hAnsi="Times New Roman"/>
          <w:sz w:val="28"/>
          <w:szCs w:val="28"/>
          <w:lang w:val="vi-VN"/>
        </w:rPr>
        <w:t xml:space="preserve">iấy phép biên tập kênh chương trình </w:t>
      </w:r>
      <w:r w:rsidR="00365E0B" w:rsidRPr="00B8243B">
        <w:rPr>
          <w:rFonts w:ascii="Times New Roman" w:hAnsi="Times New Roman"/>
          <w:sz w:val="28"/>
          <w:szCs w:val="28"/>
          <w:lang w:val="vi-VN"/>
        </w:rPr>
        <w:lastRenderedPageBreak/>
        <w:t>nước ngoài trên dịch vụ phát thanh, truyền hình trả tiền</w:t>
      </w:r>
      <w:r w:rsidR="00365E0B" w:rsidRPr="00B8243B">
        <w:rPr>
          <w:rFonts w:ascii="Times New Roman" w:hAnsi="Times New Roman"/>
          <w:sz w:val="28"/>
          <w:szCs w:val="28"/>
        </w:rPr>
        <w:t>.</w:t>
      </w:r>
    </w:p>
    <w:p w14:paraId="06D89B25" w14:textId="576C0FDE" w:rsidR="00365E0B" w:rsidRPr="00B8243B" w:rsidRDefault="00901506"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sz w:val="28"/>
          <w:szCs w:val="28"/>
          <w:lang w:val="vi-VN"/>
        </w:rPr>
        <w:t xml:space="preserve">- </w:t>
      </w:r>
      <w:r w:rsidRPr="00B8243B">
        <w:rPr>
          <w:rFonts w:ascii="Times New Roman" w:hAnsi="Times New Roman"/>
          <w:b/>
          <w:bCs/>
          <w:sz w:val="28"/>
          <w:szCs w:val="28"/>
          <w:lang w:val="vi-VN"/>
        </w:rPr>
        <w:t>Chương VI</w:t>
      </w:r>
      <w:r w:rsidR="005C07AD" w:rsidRPr="00B8243B">
        <w:rPr>
          <w:rFonts w:ascii="Times New Roman" w:hAnsi="Times New Roman"/>
          <w:b/>
          <w:bCs/>
          <w:sz w:val="28"/>
          <w:szCs w:val="28"/>
        </w:rPr>
        <w:t>.</w:t>
      </w:r>
      <w:r w:rsidRPr="00B8243B">
        <w:rPr>
          <w:rFonts w:ascii="Times New Roman" w:hAnsi="Times New Roman"/>
          <w:b/>
          <w:bCs/>
          <w:sz w:val="28"/>
          <w:szCs w:val="28"/>
          <w:lang w:val="vi-VN"/>
        </w:rPr>
        <w:t xml:space="preserve"> Chế độ báo cáo, điều khoản thi hành</w:t>
      </w:r>
      <w:r w:rsidRPr="00B8243B">
        <w:rPr>
          <w:rFonts w:ascii="Times New Roman" w:hAnsi="Times New Roman"/>
          <w:sz w:val="28"/>
          <w:szCs w:val="28"/>
          <w:lang w:val="vi-VN"/>
        </w:rPr>
        <w:t xml:space="preserve"> (</w:t>
      </w:r>
      <w:r w:rsidR="00365E0B" w:rsidRPr="00B8243B">
        <w:rPr>
          <w:rFonts w:ascii="Times New Roman" w:hAnsi="Times New Roman"/>
          <w:sz w:val="28"/>
          <w:szCs w:val="28"/>
        </w:rPr>
        <w:t xml:space="preserve">gồm 04 Điều, từ </w:t>
      </w:r>
      <w:r w:rsidRPr="00B8243B">
        <w:rPr>
          <w:rFonts w:ascii="Times New Roman" w:hAnsi="Times New Roman"/>
          <w:sz w:val="28"/>
          <w:szCs w:val="28"/>
          <w:lang w:val="vi-VN"/>
        </w:rPr>
        <w:t xml:space="preserve">Điều </w:t>
      </w:r>
      <w:r w:rsidR="00A05F9F" w:rsidRPr="00B8243B">
        <w:rPr>
          <w:rFonts w:ascii="Times New Roman" w:hAnsi="Times New Roman"/>
          <w:sz w:val="28"/>
          <w:szCs w:val="28"/>
          <w:lang w:val="vi-VN"/>
        </w:rPr>
        <w:t>21</w:t>
      </w:r>
      <w:r w:rsidR="00365E0B" w:rsidRPr="00B8243B">
        <w:rPr>
          <w:rFonts w:ascii="Times New Roman" w:hAnsi="Times New Roman"/>
          <w:sz w:val="28"/>
          <w:szCs w:val="28"/>
        </w:rPr>
        <w:t xml:space="preserve"> đến </w:t>
      </w:r>
      <w:r w:rsidRPr="00B8243B">
        <w:rPr>
          <w:rFonts w:ascii="Times New Roman" w:hAnsi="Times New Roman"/>
          <w:sz w:val="28"/>
          <w:szCs w:val="28"/>
          <w:lang w:val="vi-VN"/>
        </w:rPr>
        <w:t xml:space="preserve">Điều </w:t>
      </w:r>
      <w:r w:rsidR="00A05F9F" w:rsidRPr="00B8243B">
        <w:rPr>
          <w:rFonts w:ascii="Times New Roman" w:hAnsi="Times New Roman"/>
          <w:sz w:val="28"/>
          <w:szCs w:val="28"/>
          <w:lang w:val="vi-VN"/>
        </w:rPr>
        <w:t>24</w:t>
      </w:r>
      <w:r w:rsidRPr="00B8243B">
        <w:rPr>
          <w:rFonts w:ascii="Times New Roman" w:hAnsi="Times New Roman"/>
          <w:sz w:val="28"/>
          <w:szCs w:val="28"/>
          <w:lang w:val="vi-VN"/>
        </w:rPr>
        <w:t>)</w:t>
      </w:r>
      <w:r w:rsidR="00365E0B" w:rsidRPr="00B8243B">
        <w:rPr>
          <w:rFonts w:ascii="Times New Roman" w:hAnsi="Times New Roman"/>
          <w:sz w:val="28"/>
          <w:szCs w:val="28"/>
        </w:rPr>
        <w:t>, quy định chế độ báo cáo; ban hành biểu mẫu; quy định chuyển tiếp; hiệu lực thi hành.</w:t>
      </w:r>
    </w:p>
    <w:p w14:paraId="08208C72" w14:textId="071EA014" w:rsidR="0088560F" w:rsidRPr="00B8243B" w:rsidRDefault="002A77E0" w:rsidP="00B8243B">
      <w:pPr>
        <w:widowControl w:val="0"/>
        <w:spacing w:before="120" w:after="120" w:line="240" w:lineRule="auto"/>
        <w:ind w:firstLine="720"/>
        <w:jc w:val="both"/>
        <w:rPr>
          <w:rFonts w:ascii="Times New Roman" w:hAnsi="Times New Roman"/>
          <w:b/>
          <w:sz w:val="28"/>
          <w:szCs w:val="28"/>
        </w:rPr>
      </w:pPr>
      <w:r w:rsidRPr="00B8243B">
        <w:rPr>
          <w:rFonts w:ascii="Times New Roman" w:hAnsi="Times New Roman"/>
          <w:b/>
          <w:sz w:val="28"/>
          <w:szCs w:val="28"/>
          <w:lang w:val="vi-VN"/>
        </w:rPr>
        <w:t>3</w:t>
      </w:r>
      <w:r w:rsidR="00080462" w:rsidRPr="00B8243B">
        <w:rPr>
          <w:rFonts w:ascii="Times New Roman" w:hAnsi="Times New Roman"/>
          <w:b/>
          <w:sz w:val="28"/>
          <w:szCs w:val="28"/>
          <w:lang w:val="vi-VN"/>
        </w:rPr>
        <w:t xml:space="preserve">. Nội dung cơ bản của dự thảo </w:t>
      </w:r>
      <w:r w:rsidR="00A372C6" w:rsidRPr="00B8243B">
        <w:rPr>
          <w:rFonts w:ascii="Times New Roman" w:hAnsi="Times New Roman"/>
          <w:b/>
          <w:sz w:val="28"/>
          <w:szCs w:val="28"/>
          <w:lang w:val="vi-VN"/>
        </w:rPr>
        <w:t>Thông tư</w:t>
      </w:r>
    </w:p>
    <w:p w14:paraId="6A000091" w14:textId="77777777" w:rsidR="00756710" w:rsidRPr="00B8243B" w:rsidRDefault="008F7537"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bCs/>
          <w:sz w:val="28"/>
          <w:szCs w:val="28"/>
        </w:rPr>
        <w:t>- Về thẩm quyền cấp giấy phép:</w:t>
      </w:r>
      <w:r w:rsidRPr="00B8243B">
        <w:rPr>
          <w:rFonts w:ascii="Times New Roman" w:hAnsi="Times New Roman"/>
          <w:sz w:val="28"/>
          <w:szCs w:val="28"/>
        </w:rPr>
        <w:t xml:space="preserve"> </w:t>
      </w:r>
    </w:p>
    <w:p w14:paraId="36C62D21" w14:textId="77777777" w:rsidR="00756710" w:rsidRPr="00B8243B" w:rsidRDefault="00756710"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 xml:space="preserve">+ </w:t>
      </w:r>
      <w:r w:rsidR="008F7537" w:rsidRPr="00B8243B">
        <w:rPr>
          <w:rFonts w:ascii="Times New Roman" w:hAnsi="Times New Roman"/>
          <w:b/>
          <w:bCs/>
          <w:i/>
          <w:iCs/>
          <w:sz w:val="28"/>
          <w:szCs w:val="28"/>
        </w:rPr>
        <w:t>Bộ trưởng Bộ Văn hóa, Thể thao và Du lịch cấp</w:t>
      </w:r>
      <w:r w:rsidR="008F7537" w:rsidRPr="00B8243B">
        <w:rPr>
          <w:rFonts w:ascii="Times New Roman" w:hAnsi="Times New Roman"/>
          <w:sz w:val="28"/>
          <w:szCs w:val="28"/>
        </w:rPr>
        <w:t xml:space="preserve"> (1) Giấy phép hoạt động báo chí in, báo chí điện tử; (2) </w:t>
      </w:r>
      <w:r w:rsidR="008F7537" w:rsidRPr="00B8243B">
        <w:rPr>
          <w:rFonts w:ascii="Times New Roman" w:hAnsi="Times New Roman"/>
          <w:spacing w:val="-4"/>
          <w:sz w:val="28"/>
          <w:szCs w:val="28"/>
        </w:rPr>
        <w:t xml:space="preserve">Giấy phép sửa đổi, bổ sung những quy định ghi trong giấy phép hoạt động báo chí in, báo chí điện tử; (3) </w:t>
      </w:r>
      <w:r w:rsidR="008F7537" w:rsidRPr="00B8243B">
        <w:rPr>
          <w:rFonts w:ascii="Times New Roman" w:hAnsi="Times New Roman"/>
          <w:sz w:val="28"/>
          <w:szCs w:val="28"/>
        </w:rPr>
        <w:t>Giấy phép hoạt động phát thanh, truyền hình.</w:t>
      </w:r>
    </w:p>
    <w:p w14:paraId="6BD35179" w14:textId="77777777" w:rsidR="00756710" w:rsidRPr="00B8243B" w:rsidRDefault="00756710"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w:t>
      </w:r>
      <w:r w:rsidR="008F7537" w:rsidRPr="00B8243B">
        <w:rPr>
          <w:rFonts w:ascii="Times New Roman" w:hAnsi="Times New Roman"/>
          <w:sz w:val="28"/>
          <w:szCs w:val="28"/>
        </w:rPr>
        <w:t xml:space="preserve"> </w:t>
      </w:r>
      <w:r w:rsidR="008F7537" w:rsidRPr="00B8243B">
        <w:rPr>
          <w:rFonts w:ascii="Times New Roman" w:hAnsi="Times New Roman"/>
          <w:b/>
          <w:bCs/>
          <w:i/>
          <w:iCs/>
          <w:sz w:val="28"/>
          <w:szCs w:val="28"/>
        </w:rPr>
        <w:t>Cục trưởng Cục Báo chí cấp</w:t>
      </w:r>
      <w:r w:rsidR="008F7537" w:rsidRPr="00B8243B">
        <w:rPr>
          <w:rFonts w:ascii="Times New Roman" w:hAnsi="Times New Roman"/>
          <w:sz w:val="28"/>
          <w:szCs w:val="28"/>
        </w:rPr>
        <w:t xml:space="preserve"> (1) Giấy phép xuất bản phụ trương đối với cơ quan báo chí của Trung ương; (2) Giấy phép mở chuyên trang của báo chí điện tử; (3) Giấy phép xuất bản thêm ấn phẩm báo chí đối với cơ quan báo chí của Trung ương; (4) Giấy phép xuất bản bản tin đối</w:t>
      </w:r>
      <w:r w:rsidR="008F7537" w:rsidRPr="00B8243B">
        <w:rPr>
          <w:rFonts w:ascii="Times New Roman" w:hAnsi="Times New Roman"/>
          <w:sz w:val="28"/>
          <w:szCs w:val="28"/>
          <w:lang w:val="vi-VN"/>
        </w:rPr>
        <w:t xml:space="preserve"> với</w:t>
      </w:r>
      <w:r w:rsidR="008F7537" w:rsidRPr="00B8243B">
        <w:rPr>
          <w:rFonts w:ascii="Times New Roman" w:hAnsi="Times New Roman"/>
          <w:sz w:val="28"/>
          <w:szCs w:val="28"/>
        </w:rPr>
        <w:t xml:space="preserve"> các cơ quan, tổ chức của trung ương, cơ quan đại diện nước ngoài, tổ chức nước ngoài tại Việt Nam; (5) Giấy phép xuất bản đặc san đối</w:t>
      </w:r>
      <w:r w:rsidR="008F7537" w:rsidRPr="00B8243B">
        <w:rPr>
          <w:rFonts w:ascii="Times New Roman" w:hAnsi="Times New Roman"/>
          <w:sz w:val="28"/>
          <w:szCs w:val="28"/>
          <w:lang w:val="vi-VN"/>
        </w:rPr>
        <w:t xml:space="preserve"> với</w:t>
      </w:r>
      <w:r w:rsidR="008F7537" w:rsidRPr="00B8243B">
        <w:rPr>
          <w:rFonts w:ascii="Times New Roman" w:hAnsi="Times New Roman"/>
          <w:sz w:val="28"/>
          <w:szCs w:val="28"/>
        </w:rPr>
        <w:t xml:space="preserve"> cơ quan, tổ chức của trung ương, cơ quan đại diện nước ngoài, tổ chức nước ngoài tại Việt Nam.</w:t>
      </w:r>
    </w:p>
    <w:p w14:paraId="1781A491" w14:textId="77777777" w:rsidR="00756710" w:rsidRPr="00B8243B" w:rsidRDefault="00756710"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w:t>
      </w:r>
      <w:r w:rsidR="008F7537" w:rsidRPr="00B8243B">
        <w:rPr>
          <w:rFonts w:ascii="Times New Roman" w:hAnsi="Times New Roman"/>
          <w:sz w:val="28"/>
          <w:szCs w:val="28"/>
        </w:rPr>
        <w:t xml:space="preserve"> </w:t>
      </w:r>
      <w:r w:rsidR="008F7537" w:rsidRPr="00B8243B">
        <w:rPr>
          <w:rFonts w:ascii="Times New Roman" w:hAnsi="Times New Roman"/>
          <w:b/>
          <w:bCs/>
          <w:i/>
          <w:iCs/>
          <w:sz w:val="28"/>
          <w:szCs w:val="28"/>
        </w:rPr>
        <w:t>Cục trưởng Cục Phát thanh, truyền hình và thông tin điện tử cấp</w:t>
      </w:r>
      <w:r w:rsidR="008F7537" w:rsidRPr="00B8243B">
        <w:rPr>
          <w:rFonts w:ascii="Times New Roman" w:hAnsi="Times New Roman"/>
          <w:sz w:val="28"/>
          <w:szCs w:val="28"/>
        </w:rPr>
        <w:t xml:space="preserve"> (1) Giấy phép sản xuất kênh chương trình trong nước; (2) Giấy phép sửa đổi, bổ sung giấy phép sản xuất kênh chương trình trong nước đối với cơ quan báo chí trung ương và bộ, ngành; (3) Giấy phép biên tập kênh chương trình nước ngoài trên dịch vụ phát thanh, truyền hình trả tiền.</w:t>
      </w:r>
    </w:p>
    <w:p w14:paraId="50FD0AF6" w14:textId="63930167" w:rsidR="008F7537" w:rsidRPr="00B8243B" w:rsidRDefault="00756710"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w:t>
      </w:r>
      <w:r w:rsidR="008F7537" w:rsidRPr="00B8243B">
        <w:rPr>
          <w:rFonts w:ascii="Times New Roman" w:hAnsi="Times New Roman"/>
          <w:sz w:val="28"/>
          <w:szCs w:val="28"/>
        </w:rPr>
        <w:t xml:space="preserve"> </w:t>
      </w:r>
      <w:r w:rsidR="008F7537" w:rsidRPr="00B8243B">
        <w:rPr>
          <w:rFonts w:ascii="Times New Roman" w:hAnsi="Times New Roman"/>
          <w:b/>
          <w:bCs/>
          <w:i/>
          <w:iCs/>
          <w:sz w:val="28"/>
          <w:szCs w:val="28"/>
        </w:rPr>
        <w:t>Cơ quan chuyên môn về văn hóa thuộc Ủy ban nhân dân cấp tỉnh cấp</w:t>
      </w:r>
      <w:r w:rsidR="008F7537" w:rsidRPr="00B8243B">
        <w:rPr>
          <w:rFonts w:ascii="Times New Roman" w:hAnsi="Times New Roman"/>
          <w:sz w:val="28"/>
          <w:szCs w:val="28"/>
        </w:rPr>
        <w:t xml:space="preserve"> (1) Giấy phép xuất bản thêm ấn phẩm báo chí đối với cơ quan báo chí của địa phương; (2) Giấy phép xuất bản phụ trương đối với cơ quan báo chí của địa phương; (3) Giấy phép s</w:t>
      </w:r>
      <w:r w:rsidR="008F7537" w:rsidRPr="00B8243B">
        <w:rPr>
          <w:rFonts w:ascii="Times New Roman" w:hAnsi="Times New Roman"/>
          <w:sz w:val="28"/>
          <w:szCs w:val="28"/>
          <w:lang w:val="vi-VN"/>
        </w:rPr>
        <w:t xml:space="preserve">ửa đổi, bổ sung giấy phép sản xuất kênh chương trình trong nước đối với cơ quan báo chí </w:t>
      </w:r>
      <w:r w:rsidR="008F7537" w:rsidRPr="00B8243B">
        <w:rPr>
          <w:rFonts w:ascii="Times New Roman" w:hAnsi="Times New Roman"/>
          <w:sz w:val="28"/>
          <w:szCs w:val="28"/>
        </w:rPr>
        <w:t xml:space="preserve">của </w:t>
      </w:r>
      <w:r w:rsidR="008F7537" w:rsidRPr="00B8243B">
        <w:rPr>
          <w:rFonts w:ascii="Times New Roman" w:hAnsi="Times New Roman"/>
          <w:sz w:val="28"/>
          <w:szCs w:val="28"/>
          <w:lang w:val="vi-VN"/>
        </w:rPr>
        <w:t>địa phương</w:t>
      </w:r>
      <w:r w:rsidR="008F7537" w:rsidRPr="00B8243B">
        <w:rPr>
          <w:rFonts w:ascii="Times New Roman" w:hAnsi="Times New Roman"/>
          <w:sz w:val="28"/>
          <w:szCs w:val="28"/>
        </w:rPr>
        <w:t>; (4) Giấy phép xuất bản bản tin đối</w:t>
      </w:r>
      <w:r w:rsidR="008F7537" w:rsidRPr="00B8243B">
        <w:rPr>
          <w:rFonts w:ascii="Times New Roman" w:hAnsi="Times New Roman"/>
          <w:sz w:val="28"/>
          <w:szCs w:val="28"/>
          <w:lang w:val="vi-VN"/>
        </w:rPr>
        <w:t xml:space="preserve"> với</w:t>
      </w:r>
      <w:r w:rsidR="008F7537" w:rsidRPr="00B8243B">
        <w:rPr>
          <w:rFonts w:ascii="Times New Roman" w:hAnsi="Times New Roman"/>
          <w:sz w:val="28"/>
          <w:szCs w:val="28"/>
        </w:rPr>
        <w:t xml:space="preserve"> các cơ quan, tổ chức của địa phương; (5) Giấy phép xuất bản đặc san đối</w:t>
      </w:r>
      <w:r w:rsidR="008F7537" w:rsidRPr="00B8243B">
        <w:rPr>
          <w:rFonts w:ascii="Times New Roman" w:hAnsi="Times New Roman"/>
          <w:sz w:val="28"/>
          <w:szCs w:val="28"/>
          <w:lang w:val="vi-VN"/>
        </w:rPr>
        <w:t xml:space="preserve"> với</w:t>
      </w:r>
      <w:r w:rsidR="008F7537" w:rsidRPr="00B8243B">
        <w:rPr>
          <w:rFonts w:ascii="Times New Roman" w:hAnsi="Times New Roman"/>
          <w:sz w:val="28"/>
          <w:szCs w:val="28"/>
        </w:rPr>
        <w:t xml:space="preserve"> các cơ quan, tổ chức của địa phương.</w:t>
      </w:r>
      <w:bookmarkStart w:id="7" w:name="dieu_15"/>
    </w:p>
    <w:p w14:paraId="1970FC2D" w14:textId="7A780B02" w:rsidR="008F7537" w:rsidRPr="00B8243B" w:rsidRDefault="008F7537" w:rsidP="00B8243B">
      <w:pPr>
        <w:widowControl w:val="0"/>
        <w:spacing w:before="120" w:after="120" w:line="240" w:lineRule="auto"/>
        <w:ind w:firstLine="720"/>
        <w:jc w:val="both"/>
        <w:rPr>
          <w:rFonts w:ascii="Times New Roman" w:hAnsi="Times New Roman"/>
          <w:sz w:val="28"/>
          <w:szCs w:val="28"/>
        </w:rPr>
      </w:pPr>
      <w:r w:rsidRPr="00B8243B">
        <w:rPr>
          <w:rFonts w:ascii="Times New Roman" w:hAnsi="Times New Roman"/>
          <w:sz w:val="28"/>
          <w:szCs w:val="28"/>
        </w:rPr>
        <w:t xml:space="preserve">- Về tiếp nhận, kiểm tra hồ sơ: </w:t>
      </w:r>
      <w:bookmarkEnd w:id="7"/>
      <w:r w:rsidRPr="00B8243B">
        <w:rPr>
          <w:rFonts w:ascii="Times New Roman" w:hAnsi="Times New Roman"/>
          <w:sz w:val="28"/>
          <w:szCs w:val="28"/>
        </w:rPr>
        <w:t xml:space="preserve">Cơ quan, tổ chức, doanh nghiệp có thể nộp hồ sơ theo 03 hình thức: </w:t>
      </w:r>
      <w:bookmarkStart w:id="8" w:name="khoan_3_15"/>
      <w:r w:rsidRPr="00B8243B">
        <w:rPr>
          <w:rFonts w:ascii="Times New Roman" w:hAnsi="Times New Roman"/>
          <w:sz w:val="28"/>
          <w:szCs w:val="28"/>
        </w:rPr>
        <w:t xml:space="preserve">Nộp qua hệ thống dịch vụ công trực tuyến; Nộp bằng cách sử dụng dịch vụ bưu chính; </w:t>
      </w:r>
      <w:r w:rsidRPr="00B8243B">
        <w:rPr>
          <w:rFonts w:ascii="Times New Roman" w:hAnsi="Times New Roman"/>
          <w:spacing w:val="-6"/>
          <w:sz w:val="28"/>
          <w:szCs w:val="28"/>
        </w:rPr>
        <w:t xml:space="preserve">Nộp trực tiếp </w:t>
      </w:r>
      <w:r w:rsidRPr="00B8243B">
        <w:rPr>
          <w:rFonts w:ascii="Times New Roman" w:hAnsi="Times New Roman"/>
          <w:spacing w:val="-6"/>
          <w:sz w:val="28"/>
          <w:szCs w:val="28"/>
          <w:lang w:val="vi-VN"/>
        </w:rPr>
        <w:t>tại Bộ phận Một cửa</w:t>
      </w:r>
      <w:r w:rsidRPr="00B8243B">
        <w:rPr>
          <w:rFonts w:ascii="Times New Roman" w:hAnsi="Times New Roman"/>
          <w:spacing w:val="-6"/>
          <w:sz w:val="28"/>
          <w:szCs w:val="28"/>
        </w:rPr>
        <w:t xml:space="preserve">. </w:t>
      </w:r>
      <w:bookmarkEnd w:id="8"/>
      <w:r w:rsidRPr="00B8243B">
        <w:rPr>
          <w:rFonts w:ascii="Times New Roman" w:hAnsi="Times New Roman"/>
          <w:sz w:val="28"/>
          <w:szCs w:val="28"/>
        </w:rPr>
        <w:t>Thời gian xem xét việc cấp giấy phép được tính kể từ ngày cơ quan cấp giấy phép nhận đủ hồ sơ hợp lệ của cơ quan, tổ chức, doanh nghiệp.</w:t>
      </w:r>
    </w:p>
    <w:p w14:paraId="3121060B" w14:textId="59F17359" w:rsidR="00023CB6" w:rsidRPr="00B8243B" w:rsidRDefault="00023CB6" w:rsidP="00B8243B">
      <w:pPr>
        <w:widowControl w:val="0"/>
        <w:spacing w:before="120" w:after="120" w:line="240" w:lineRule="auto"/>
        <w:ind w:firstLine="720"/>
        <w:jc w:val="both"/>
        <w:rPr>
          <w:rFonts w:ascii="Times New Roman" w:hAnsi="Times New Roman"/>
          <w:bCs/>
          <w:sz w:val="28"/>
          <w:szCs w:val="28"/>
        </w:rPr>
      </w:pPr>
      <w:r w:rsidRPr="00B8243B">
        <w:rPr>
          <w:rFonts w:ascii="Times New Roman" w:hAnsi="Times New Roman"/>
          <w:bCs/>
          <w:sz w:val="28"/>
          <w:szCs w:val="28"/>
          <w:lang w:val="vi-VN"/>
        </w:rPr>
        <w:t>- Hồ sơ, thủ tục cấp giấy phép hoạt động báo chí in, báo chí điện tử</w:t>
      </w:r>
      <w:r w:rsidR="005C07AD" w:rsidRPr="00B8243B">
        <w:rPr>
          <w:rFonts w:ascii="Times New Roman" w:hAnsi="Times New Roman"/>
          <w:bCs/>
          <w:sz w:val="28"/>
          <w:szCs w:val="28"/>
        </w:rPr>
        <w:t xml:space="preserve"> quy định theo hướng đ</w:t>
      </w:r>
      <w:r w:rsidRPr="00B8243B">
        <w:rPr>
          <w:rFonts w:ascii="Times New Roman" w:hAnsi="Times New Roman"/>
          <w:bCs/>
          <w:sz w:val="28"/>
          <w:szCs w:val="28"/>
          <w:lang w:val="vi-VN"/>
        </w:rPr>
        <w:t xml:space="preserve">ẩy mạnh </w:t>
      </w:r>
      <w:r w:rsidR="00CE1696" w:rsidRPr="00B8243B">
        <w:rPr>
          <w:rFonts w:ascii="Times New Roman" w:hAnsi="Times New Roman"/>
          <w:bCs/>
          <w:sz w:val="28"/>
          <w:szCs w:val="28"/>
        </w:rPr>
        <w:t xml:space="preserve">cắt giảm, </w:t>
      </w:r>
      <w:r w:rsidRPr="00B8243B">
        <w:rPr>
          <w:rFonts w:ascii="Times New Roman" w:hAnsi="Times New Roman"/>
          <w:bCs/>
          <w:sz w:val="28"/>
          <w:szCs w:val="28"/>
          <w:lang w:val="vi-VN"/>
        </w:rPr>
        <w:t>đơn giản hóa thủ tục hành chính</w:t>
      </w:r>
      <w:r w:rsidR="00CE1696" w:rsidRPr="00B8243B">
        <w:rPr>
          <w:rFonts w:ascii="Times New Roman" w:hAnsi="Times New Roman"/>
          <w:bCs/>
          <w:sz w:val="28"/>
          <w:szCs w:val="28"/>
        </w:rPr>
        <w:t xml:space="preserve">, cụ thể: gộp </w:t>
      </w:r>
      <w:r w:rsidRPr="00B8243B">
        <w:rPr>
          <w:rFonts w:ascii="Times New Roman" w:hAnsi="Times New Roman"/>
          <w:bCs/>
          <w:sz w:val="28"/>
          <w:szCs w:val="28"/>
          <w:lang w:val="vi-VN"/>
        </w:rPr>
        <w:t xml:space="preserve">03 </w:t>
      </w:r>
      <w:r w:rsidR="00CE1696" w:rsidRPr="00B8243B">
        <w:rPr>
          <w:rFonts w:ascii="Times New Roman" w:hAnsi="Times New Roman"/>
          <w:bCs/>
          <w:sz w:val="28"/>
          <w:szCs w:val="28"/>
        </w:rPr>
        <w:t xml:space="preserve">thành phần hồ sơ </w:t>
      </w:r>
      <w:r w:rsidR="005C07AD" w:rsidRPr="00B8243B">
        <w:rPr>
          <w:rFonts w:ascii="Times New Roman" w:hAnsi="Times New Roman"/>
          <w:bCs/>
          <w:sz w:val="28"/>
          <w:szCs w:val="28"/>
        </w:rPr>
        <w:t>(Tờ khai, Đề án, Danh sách nhân sự dự kiến)</w:t>
      </w:r>
      <w:r w:rsidRPr="00B8243B">
        <w:rPr>
          <w:rFonts w:ascii="Times New Roman" w:hAnsi="Times New Roman"/>
          <w:bCs/>
          <w:sz w:val="28"/>
          <w:szCs w:val="28"/>
          <w:lang w:val="vi-VN"/>
        </w:rPr>
        <w:t xml:space="preserve"> thành 01</w:t>
      </w:r>
      <w:r w:rsidR="005C07AD" w:rsidRPr="00B8243B">
        <w:rPr>
          <w:rFonts w:ascii="Times New Roman" w:hAnsi="Times New Roman"/>
          <w:bCs/>
          <w:sz w:val="28"/>
          <w:szCs w:val="28"/>
        </w:rPr>
        <w:t xml:space="preserve"> (</w:t>
      </w:r>
      <w:r w:rsidRPr="00B8243B">
        <w:rPr>
          <w:rFonts w:ascii="Times New Roman" w:hAnsi="Times New Roman"/>
          <w:bCs/>
          <w:sz w:val="28"/>
          <w:szCs w:val="28"/>
          <w:lang w:val="vi-VN"/>
        </w:rPr>
        <w:t>Đề án đề nghị cấp giấy phép hoạt động</w:t>
      </w:r>
      <w:r w:rsidR="005C07AD" w:rsidRPr="00B8243B">
        <w:rPr>
          <w:rFonts w:ascii="Times New Roman" w:hAnsi="Times New Roman"/>
          <w:bCs/>
          <w:sz w:val="28"/>
          <w:szCs w:val="28"/>
        </w:rPr>
        <w:t>)</w:t>
      </w:r>
      <w:r w:rsidR="00F5257C" w:rsidRPr="00B8243B">
        <w:rPr>
          <w:rFonts w:ascii="Times New Roman" w:hAnsi="Times New Roman"/>
          <w:bCs/>
          <w:sz w:val="28"/>
          <w:szCs w:val="28"/>
        </w:rPr>
        <w:t xml:space="preserve"> trong thành phần hồ sơ</w:t>
      </w:r>
      <w:r w:rsidR="005C07AD" w:rsidRPr="00B8243B">
        <w:rPr>
          <w:rFonts w:ascii="Times New Roman" w:hAnsi="Times New Roman"/>
          <w:bCs/>
          <w:sz w:val="28"/>
          <w:szCs w:val="28"/>
        </w:rPr>
        <w:t xml:space="preserve">; gộp </w:t>
      </w:r>
      <w:r w:rsidRPr="00B8243B">
        <w:rPr>
          <w:rFonts w:ascii="Times New Roman" w:hAnsi="Times New Roman"/>
          <w:bCs/>
          <w:sz w:val="28"/>
          <w:szCs w:val="28"/>
          <w:lang w:val="vi-VN"/>
        </w:rPr>
        <w:t>06 thủ tục hành chính thành 01 thủ tục hành chính</w:t>
      </w:r>
      <w:r w:rsidR="00F5257C" w:rsidRPr="00B8243B">
        <w:rPr>
          <w:rFonts w:ascii="Times New Roman" w:hAnsi="Times New Roman"/>
          <w:bCs/>
          <w:sz w:val="28"/>
          <w:szCs w:val="28"/>
        </w:rPr>
        <w:t xml:space="preserve"> cấp giấy phép hoạt động báo chí in, báo chí điện tử</w:t>
      </w:r>
      <w:r w:rsidR="005C07AD" w:rsidRPr="00B8243B">
        <w:rPr>
          <w:rFonts w:ascii="Times New Roman" w:hAnsi="Times New Roman"/>
          <w:bCs/>
          <w:sz w:val="28"/>
          <w:szCs w:val="28"/>
        </w:rPr>
        <w:t xml:space="preserve"> (cắt giảm 05 thủ tục hành chính)</w:t>
      </w:r>
      <w:r w:rsidR="006E1ACC" w:rsidRPr="00B8243B">
        <w:rPr>
          <w:rFonts w:ascii="Times New Roman" w:hAnsi="Times New Roman"/>
          <w:bCs/>
          <w:sz w:val="28"/>
          <w:szCs w:val="28"/>
        </w:rPr>
        <w:t>; giảm thời gian giải quyết</w:t>
      </w:r>
      <w:r w:rsidRPr="00B8243B">
        <w:rPr>
          <w:rFonts w:ascii="Times New Roman" w:hAnsi="Times New Roman"/>
          <w:bCs/>
          <w:sz w:val="28"/>
          <w:szCs w:val="28"/>
          <w:lang w:val="vi-VN"/>
        </w:rPr>
        <w:t xml:space="preserve">. </w:t>
      </w:r>
      <w:r w:rsidR="006E1ACC" w:rsidRPr="00B8243B">
        <w:rPr>
          <w:rFonts w:ascii="Times New Roman" w:hAnsi="Times New Roman"/>
          <w:bCs/>
          <w:sz w:val="28"/>
          <w:szCs w:val="28"/>
          <w:lang w:val="vi-VN"/>
        </w:rPr>
        <w:t xml:space="preserve">Hồ sơ, thủ tục cấp giấy phép hoạt động </w:t>
      </w:r>
      <w:r w:rsidR="006E1ACC" w:rsidRPr="00B8243B">
        <w:rPr>
          <w:rFonts w:ascii="Times New Roman" w:hAnsi="Times New Roman"/>
          <w:bCs/>
          <w:sz w:val="28"/>
          <w:szCs w:val="28"/>
        </w:rPr>
        <w:t xml:space="preserve">phát thanh, truyền hình quy định theo hướng </w:t>
      </w:r>
      <w:r w:rsidR="006E1ACC" w:rsidRPr="00B8243B">
        <w:rPr>
          <w:rFonts w:ascii="Times New Roman" w:hAnsi="Times New Roman"/>
          <w:bCs/>
          <w:sz w:val="28"/>
          <w:szCs w:val="28"/>
          <w:lang w:val="vi-VN"/>
        </w:rPr>
        <w:t xml:space="preserve">đơn giản </w:t>
      </w:r>
      <w:r w:rsidR="006E1ACC" w:rsidRPr="00B8243B">
        <w:rPr>
          <w:rFonts w:ascii="Times New Roman" w:hAnsi="Times New Roman"/>
          <w:bCs/>
          <w:sz w:val="28"/>
          <w:szCs w:val="28"/>
          <w:lang w:val="vi-VN"/>
        </w:rPr>
        <w:lastRenderedPageBreak/>
        <w:t>hóa thủ tục hành chính</w:t>
      </w:r>
      <w:r w:rsidR="006E1ACC" w:rsidRPr="00B8243B">
        <w:rPr>
          <w:rFonts w:ascii="Times New Roman" w:hAnsi="Times New Roman"/>
          <w:bCs/>
          <w:sz w:val="28"/>
          <w:szCs w:val="28"/>
        </w:rPr>
        <w:t>, cụ thể: giảm thành phần hồ sơ và thời gian giải quyết.</w:t>
      </w:r>
    </w:p>
    <w:p w14:paraId="5506C99A" w14:textId="5D34B509" w:rsidR="00023CB6" w:rsidRPr="00B8243B" w:rsidRDefault="00023CB6" w:rsidP="00B8243B">
      <w:pPr>
        <w:widowControl w:val="0"/>
        <w:spacing w:before="120" w:after="120" w:line="240" w:lineRule="auto"/>
        <w:ind w:firstLine="720"/>
        <w:jc w:val="both"/>
        <w:rPr>
          <w:rFonts w:ascii="Times New Roman" w:hAnsi="Times New Roman"/>
          <w:bCs/>
          <w:sz w:val="28"/>
          <w:szCs w:val="28"/>
          <w:lang w:val="vi-VN"/>
        </w:rPr>
      </w:pPr>
      <w:r w:rsidRPr="00B8243B">
        <w:rPr>
          <w:rFonts w:ascii="Times New Roman" w:hAnsi="Times New Roman"/>
          <w:bCs/>
          <w:sz w:val="28"/>
          <w:szCs w:val="28"/>
          <w:lang w:val="vi-VN"/>
        </w:rPr>
        <w:t xml:space="preserve">- Hồ sơ, thủ tục đối với việc thay đổi nội dung ghi trong giấy phép hoạt động báo chí in, báo chí điện tử </w:t>
      </w:r>
      <w:r w:rsidR="005C07AD" w:rsidRPr="00B8243B">
        <w:rPr>
          <w:rFonts w:ascii="Times New Roman" w:hAnsi="Times New Roman"/>
          <w:bCs/>
          <w:sz w:val="28"/>
          <w:szCs w:val="28"/>
        </w:rPr>
        <w:t xml:space="preserve">quy định </w:t>
      </w:r>
      <w:r w:rsidR="00A644A7" w:rsidRPr="00B8243B">
        <w:rPr>
          <w:rFonts w:ascii="Times New Roman" w:hAnsi="Times New Roman"/>
          <w:bCs/>
          <w:sz w:val="28"/>
          <w:szCs w:val="28"/>
        </w:rPr>
        <w:t>t</w:t>
      </w:r>
      <w:r w:rsidRPr="00B8243B">
        <w:rPr>
          <w:rFonts w:ascii="Times New Roman" w:hAnsi="Times New Roman"/>
          <w:bCs/>
          <w:sz w:val="28"/>
          <w:szCs w:val="28"/>
          <w:lang w:val="vi-VN"/>
        </w:rPr>
        <w:t xml:space="preserve">heo </w:t>
      </w:r>
      <w:r w:rsidR="00884201" w:rsidRPr="00B8243B">
        <w:rPr>
          <w:rFonts w:ascii="Times New Roman" w:hAnsi="Times New Roman"/>
          <w:bCs/>
          <w:sz w:val="28"/>
          <w:szCs w:val="28"/>
          <w:lang w:val="vi-VN"/>
        </w:rPr>
        <w:t>hướng</w:t>
      </w:r>
      <w:r w:rsidR="006E1ACC" w:rsidRPr="00B8243B">
        <w:rPr>
          <w:rFonts w:ascii="Times New Roman" w:hAnsi="Times New Roman"/>
          <w:bCs/>
          <w:sz w:val="28"/>
          <w:szCs w:val="28"/>
        </w:rPr>
        <w:t xml:space="preserve"> đẩy mạnh phân cấp, cụ thể</w:t>
      </w:r>
      <w:r w:rsidR="00884201" w:rsidRPr="00B8243B">
        <w:rPr>
          <w:rFonts w:ascii="Times New Roman" w:hAnsi="Times New Roman"/>
          <w:bCs/>
          <w:sz w:val="28"/>
          <w:szCs w:val="28"/>
          <w:lang w:val="vi-VN"/>
        </w:rPr>
        <w:t>:</w:t>
      </w:r>
      <w:r w:rsidRPr="00B8243B">
        <w:rPr>
          <w:rFonts w:ascii="Times New Roman" w:hAnsi="Times New Roman"/>
          <w:bCs/>
          <w:sz w:val="28"/>
          <w:szCs w:val="28"/>
          <w:lang w:val="vi-VN"/>
        </w:rPr>
        <w:t xml:space="preserve"> </w:t>
      </w:r>
      <w:r w:rsidR="006E1ACC" w:rsidRPr="00B8243B">
        <w:rPr>
          <w:rFonts w:ascii="Times New Roman" w:hAnsi="Times New Roman"/>
          <w:bCs/>
          <w:sz w:val="28"/>
          <w:szCs w:val="28"/>
        </w:rPr>
        <w:t>T</w:t>
      </w:r>
      <w:r w:rsidRPr="00B8243B">
        <w:rPr>
          <w:rFonts w:ascii="Times New Roman" w:hAnsi="Times New Roman"/>
          <w:bCs/>
          <w:sz w:val="28"/>
          <w:szCs w:val="28"/>
          <w:lang w:val="vi-VN"/>
        </w:rPr>
        <w:t xml:space="preserve">rường hợp thay đổi nội dung </w:t>
      </w:r>
      <w:r w:rsidR="00884201" w:rsidRPr="00B8243B">
        <w:rPr>
          <w:rFonts w:ascii="Times New Roman" w:hAnsi="Times New Roman"/>
          <w:bCs/>
          <w:sz w:val="28"/>
          <w:szCs w:val="28"/>
          <w:lang w:val="vi-VN"/>
        </w:rPr>
        <w:t xml:space="preserve">ghi trong giấy phép hoạt động báo chí in, báo chí điện tử quy định tại khoản 4 Điều 18 Luật Báo chí (tên gọi ấn phẩm báo chí; hình thức trình bày, vị trí của tên ấn phẩm báo chí; kỳ hạn xuất bản, số trang, khuôn khổ và những nội dung không quy định tại khoản 2 Điều 7 dự thảo Thông tư), phân cấp cho Cục Báo chí </w:t>
      </w:r>
      <w:r w:rsidR="009E18AA" w:rsidRPr="00B8243B">
        <w:rPr>
          <w:rFonts w:ascii="Times New Roman" w:hAnsi="Times New Roman"/>
          <w:bCs/>
          <w:sz w:val="28"/>
          <w:szCs w:val="28"/>
          <w:lang w:val="vi-VN"/>
        </w:rPr>
        <w:t xml:space="preserve">(đối với cơ quan báo chí của Trung ương) </w:t>
      </w:r>
      <w:r w:rsidR="00884201" w:rsidRPr="00B8243B">
        <w:rPr>
          <w:rFonts w:ascii="Times New Roman" w:hAnsi="Times New Roman"/>
          <w:bCs/>
          <w:sz w:val="28"/>
          <w:szCs w:val="28"/>
          <w:lang w:val="vi-VN"/>
        </w:rPr>
        <w:t xml:space="preserve">và cơ quan chuyên môn về văn hóa thuộc Ủy ban nhân cấp tỉnh </w:t>
      </w:r>
      <w:r w:rsidR="006E1ACC" w:rsidRPr="00B8243B">
        <w:rPr>
          <w:rFonts w:ascii="Times New Roman" w:hAnsi="Times New Roman"/>
          <w:bCs/>
          <w:sz w:val="28"/>
          <w:szCs w:val="28"/>
        </w:rPr>
        <w:t xml:space="preserve">(đối với cơ quan báo chí của địa phương) </w:t>
      </w:r>
      <w:r w:rsidR="001E62EB" w:rsidRPr="00B8243B">
        <w:rPr>
          <w:rFonts w:ascii="Times New Roman" w:hAnsi="Times New Roman"/>
          <w:bCs/>
          <w:sz w:val="28"/>
          <w:szCs w:val="28"/>
        </w:rPr>
        <w:t xml:space="preserve">thực hiện </w:t>
      </w:r>
      <w:r w:rsidR="00884201" w:rsidRPr="00B8243B">
        <w:rPr>
          <w:rFonts w:ascii="Times New Roman" w:hAnsi="Times New Roman"/>
          <w:bCs/>
          <w:sz w:val="28"/>
          <w:szCs w:val="28"/>
          <w:lang w:val="vi-VN"/>
        </w:rPr>
        <w:t xml:space="preserve">chấp thuận. </w:t>
      </w:r>
    </w:p>
    <w:p w14:paraId="04F8D93B" w14:textId="3A6CAE72" w:rsidR="00884201" w:rsidRPr="00B8243B" w:rsidRDefault="00884201" w:rsidP="00B8243B">
      <w:pPr>
        <w:widowControl w:val="0"/>
        <w:spacing w:before="120" w:after="120" w:line="240" w:lineRule="auto"/>
        <w:ind w:firstLine="720"/>
        <w:jc w:val="both"/>
        <w:rPr>
          <w:rFonts w:ascii="Times New Roman" w:hAnsi="Times New Roman"/>
          <w:bCs/>
          <w:sz w:val="28"/>
          <w:szCs w:val="28"/>
          <w:lang w:val="vi-VN"/>
        </w:rPr>
      </w:pPr>
      <w:r w:rsidRPr="00B8243B">
        <w:rPr>
          <w:rFonts w:ascii="Times New Roman" w:hAnsi="Times New Roman"/>
          <w:bCs/>
          <w:sz w:val="28"/>
          <w:szCs w:val="28"/>
          <w:lang w:val="vi-VN"/>
        </w:rPr>
        <w:t xml:space="preserve">- Hồ sơ, thủ tục cấp giấy phép xuất bản thêm ấn phẩm báo chí/phụ trương/mở chuyên trang của báo chí điện tử và việc thay đổi nội dung ghi trong giấy phép xuất bản thêm ấn phẩm báo chí/phụ trương/mở chuyên trang của báo chí điện tử </w:t>
      </w:r>
      <w:r w:rsidR="006E1ACC" w:rsidRPr="00B8243B">
        <w:rPr>
          <w:rFonts w:ascii="Times New Roman" w:hAnsi="Times New Roman"/>
          <w:bCs/>
          <w:sz w:val="28"/>
          <w:szCs w:val="28"/>
        </w:rPr>
        <w:t xml:space="preserve">quy định theo hướng cắt giảm </w:t>
      </w:r>
      <w:r w:rsidR="006E1ACC" w:rsidRPr="00B8243B">
        <w:rPr>
          <w:rFonts w:ascii="Times New Roman" w:hAnsi="Times New Roman"/>
          <w:bCs/>
          <w:sz w:val="28"/>
          <w:szCs w:val="28"/>
          <w:lang w:val="vi-VN"/>
        </w:rPr>
        <w:t>thủ tục hành chính</w:t>
      </w:r>
      <w:r w:rsidR="006E1ACC" w:rsidRPr="00B8243B">
        <w:rPr>
          <w:rFonts w:ascii="Times New Roman" w:hAnsi="Times New Roman"/>
          <w:bCs/>
          <w:sz w:val="28"/>
          <w:szCs w:val="28"/>
        </w:rPr>
        <w:t xml:space="preserve"> và đẩy mạnh </w:t>
      </w:r>
      <w:r w:rsidRPr="00B8243B">
        <w:rPr>
          <w:rFonts w:ascii="Times New Roman" w:hAnsi="Times New Roman"/>
          <w:bCs/>
          <w:sz w:val="28"/>
          <w:szCs w:val="28"/>
          <w:lang w:val="vi-VN"/>
        </w:rPr>
        <w:t>phân cấp</w:t>
      </w:r>
      <w:r w:rsidR="006E1ACC" w:rsidRPr="00B8243B">
        <w:rPr>
          <w:rFonts w:ascii="Times New Roman" w:hAnsi="Times New Roman"/>
          <w:bCs/>
          <w:sz w:val="28"/>
          <w:szCs w:val="28"/>
        </w:rPr>
        <w:t>, cụ thể: Gộp 02 thủ tục hành chính (Cấp giấy phép sửa đổi, bổ sung và Chấp thuận thay đổi nội dung giấy phép) thành 01 thủ tục hành chính; phân cấp</w:t>
      </w:r>
      <w:r w:rsidRPr="00B8243B">
        <w:rPr>
          <w:rFonts w:ascii="Times New Roman" w:hAnsi="Times New Roman"/>
          <w:bCs/>
          <w:sz w:val="28"/>
          <w:szCs w:val="28"/>
          <w:lang w:val="vi-VN"/>
        </w:rPr>
        <w:t xml:space="preserve"> cho Cục Báo chí </w:t>
      </w:r>
      <w:r w:rsidR="009E18AA" w:rsidRPr="00B8243B">
        <w:rPr>
          <w:rFonts w:ascii="Times New Roman" w:hAnsi="Times New Roman"/>
          <w:bCs/>
          <w:sz w:val="28"/>
          <w:szCs w:val="28"/>
          <w:lang w:val="vi-VN"/>
        </w:rPr>
        <w:t xml:space="preserve">(đối với cơ quan báo chí của Trung ương) </w:t>
      </w:r>
      <w:r w:rsidR="006E1ACC" w:rsidRPr="00B8243B">
        <w:rPr>
          <w:rFonts w:ascii="Times New Roman" w:hAnsi="Times New Roman"/>
          <w:bCs/>
          <w:sz w:val="28"/>
          <w:szCs w:val="28"/>
        </w:rPr>
        <w:t>và</w:t>
      </w:r>
      <w:r w:rsidRPr="00B8243B">
        <w:rPr>
          <w:rFonts w:ascii="Times New Roman" w:hAnsi="Times New Roman"/>
          <w:bCs/>
          <w:sz w:val="28"/>
          <w:szCs w:val="28"/>
          <w:lang w:val="vi-VN"/>
        </w:rPr>
        <w:t xml:space="preserve"> cơ quan chuyên môn về văn hóa thuộc Ủy ban nhân dân cấp tỉnh (đối với cơ quan báo chí </w:t>
      </w:r>
      <w:r w:rsidR="006E1ACC" w:rsidRPr="00B8243B">
        <w:rPr>
          <w:rFonts w:ascii="Times New Roman" w:hAnsi="Times New Roman"/>
          <w:bCs/>
          <w:sz w:val="28"/>
          <w:szCs w:val="28"/>
        </w:rPr>
        <w:t>địa phương</w:t>
      </w:r>
      <w:r w:rsidRPr="00B8243B">
        <w:rPr>
          <w:rFonts w:ascii="Times New Roman" w:hAnsi="Times New Roman"/>
          <w:bCs/>
          <w:sz w:val="28"/>
          <w:szCs w:val="28"/>
          <w:lang w:val="vi-VN"/>
        </w:rPr>
        <w:t xml:space="preserve">) </w:t>
      </w:r>
      <w:r w:rsidR="006E1ACC" w:rsidRPr="00B8243B">
        <w:rPr>
          <w:rFonts w:ascii="Times New Roman" w:hAnsi="Times New Roman"/>
          <w:bCs/>
          <w:sz w:val="28"/>
          <w:szCs w:val="28"/>
        </w:rPr>
        <w:t xml:space="preserve">thực hiện </w:t>
      </w:r>
      <w:r w:rsidRPr="00B8243B">
        <w:rPr>
          <w:rFonts w:ascii="Times New Roman" w:hAnsi="Times New Roman"/>
          <w:bCs/>
          <w:sz w:val="28"/>
          <w:szCs w:val="28"/>
          <w:lang w:val="vi-VN"/>
        </w:rPr>
        <w:t>chấp thuận.</w:t>
      </w:r>
    </w:p>
    <w:p w14:paraId="1296F7F7" w14:textId="7D860C61" w:rsidR="00884201" w:rsidRPr="00B8243B" w:rsidRDefault="00884201" w:rsidP="00B8243B">
      <w:pPr>
        <w:widowControl w:val="0"/>
        <w:spacing w:before="120" w:after="120" w:line="240" w:lineRule="auto"/>
        <w:ind w:firstLine="720"/>
        <w:jc w:val="both"/>
        <w:rPr>
          <w:rFonts w:ascii="Times New Roman" w:hAnsi="Times New Roman"/>
          <w:bCs/>
          <w:sz w:val="28"/>
          <w:szCs w:val="28"/>
        </w:rPr>
      </w:pPr>
      <w:r w:rsidRPr="00B8243B">
        <w:rPr>
          <w:rFonts w:ascii="Times New Roman" w:hAnsi="Times New Roman"/>
          <w:bCs/>
          <w:sz w:val="28"/>
          <w:szCs w:val="28"/>
          <w:lang w:val="vi-VN"/>
        </w:rPr>
        <w:t xml:space="preserve">- Cấp giấy phép xuất bản bản tin, xuất bản đặc san: </w:t>
      </w:r>
      <w:r w:rsidR="00CE1696" w:rsidRPr="00B8243B">
        <w:rPr>
          <w:rFonts w:ascii="Times New Roman" w:hAnsi="Times New Roman"/>
          <w:bCs/>
          <w:sz w:val="28"/>
          <w:szCs w:val="28"/>
        </w:rPr>
        <w:t>Kế thừa q</w:t>
      </w:r>
      <w:r w:rsidRPr="00B8243B">
        <w:rPr>
          <w:rFonts w:ascii="Times New Roman" w:hAnsi="Times New Roman"/>
          <w:bCs/>
          <w:sz w:val="28"/>
          <w:szCs w:val="28"/>
          <w:lang w:val="vi-VN"/>
        </w:rPr>
        <w:t>uy định</w:t>
      </w:r>
      <w:r w:rsidR="001E62EB" w:rsidRPr="00B8243B">
        <w:rPr>
          <w:rFonts w:ascii="Times New Roman" w:hAnsi="Times New Roman"/>
          <w:bCs/>
          <w:sz w:val="28"/>
          <w:szCs w:val="28"/>
        </w:rPr>
        <w:t xml:space="preserve"> về</w:t>
      </w:r>
      <w:r w:rsidRPr="00B8243B">
        <w:rPr>
          <w:rFonts w:ascii="Times New Roman" w:hAnsi="Times New Roman"/>
          <w:bCs/>
          <w:sz w:val="28"/>
          <w:szCs w:val="28"/>
          <w:lang w:val="vi-VN"/>
        </w:rPr>
        <w:t xml:space="preserve"> điều kiện cấp giấy phép xuất bản bản tin, xuất bản đặc san</w:t>
      </w:r>
      <w:r w:rsidR="00CE1696" w:rsidRPr="00B8243B">
        <w:rPr>
          <w:rFonts w:ascii="Times New Roman" w:hAnsi="Times New Roman"/>
          <w:bCs/>
          <w:sz w:val="28"/>
          <w:szCs w:val="28"/>
        </w:rPr>
        <w:t xml:space="preserve"> của Luật Báo chí năm 2016, đồng thời bổ sung thêm điều kiện hình thức trình bày của đặc san nhằm đảm bảo đúng sản phẩm thông tin có tính chất báo chí, không gây nhầm lẫn với các ấn phẩm báo chí. H</w:t>
      </w:r>
      <w:r w:rsidRPr="00B8243B">
        <w:rPr>
          <w:rFonts w:ascii="Times New Roman" w:hAnsi="Times New Roman"/>
          <w:bCs/>
          <w:sz w:val="28"/>
          <w:szCs w:val="28"/>
          <w:lang w:val="vi-VN"/>
        </w:rPr>
        <w:t xml:space="preserve">ồ sơ, thủ tục cấp giấy phép </w:t>
      </w:r>
      <w:r w:rsidR="00CE1696" w:rsidRPr="00B8243B">
        <w:rPr>
          <w:rFonts w:ascii="Times New Roman" w:hAnsi="Times New Roman"/>
          <w:bCs/>
          <w:sz w:val="28"/>
          <w:szCs w:val="28"/>
        </w:rPr>
        <w:t>xuất bản bản tin, đặc san đã thực hiện phân cấp cho cơ quan chuyên môn về văn hóa thuộc Ủy ban nhân dân cấp tỉnh</w:t>
      </w:r>
      <w:r w:rsidR="006E1ACC" w:rsidRPr="00B8243B">
        <w:rPr>
          <w:rFonts w:ascii="Times New Roman" w:hAnsi="Times New Roman"/>
          <w:bCs/>
          <w:sz w:val="28"/>
          <w:szCs w:val="28"/>
        </w:rPr>
        <w:t xml:space="preserve"> </w:t>
      </w:r>
      <w:r w:rsidR="00CE1696" w:rsidRPr="00B8243B">
        <w:rPr>
          <w:rFonts w:ascii="Times New Roman" w:hAnsi="Times New Roman"/>
          <w:bCs/>
          <w:sz w:val="28"/>
          <w:szCs w:val="28"/>
        </w:rPr>
        <w:t>giải quyết</w:t>
      </w:r>
      <w:r w:rsidR="006E1ACC" w:rsidRPr="00B8243B">
        <w:rPr>
          <w:rFonts w:ascii="Times New Roman" w:hAnsi="Times New Roman"/>
          <w:bCs/>
          <w:sz w:val="28"/>
          <w:szCs w:val="28"/>
        </w:rPr>
        <w:t xml:space="preserve"> (đối với cơ quan, tổ chức của địa phương)</w:t>
      </w:r>
      <w:r w:rsidRPr="00B8243B">
        <w:rPr>
          <w:rFonts w:ascii="Times New Roman" w:hAnsi="Times New Roman"/>
          <w:bCs/>
          <w:sz w:val="28"/>
          <w:szCs w:val="28"/>
          <w:lang w:val="vi-VN"/>
        </w:rPr>
        <w:t>.</w:t>
      </w:r>
      <w:r w:rsidR="00B81593" w:rsidRPr="00B8243B">
        <w:rPr>
          <w:rFonts w:ascii="Times New Roman" w:hAnsi="Times New Roman"/>
          <w:bCs/>
          <w:sz w:val="28"/>
          <w:szCs w:val="28"/>
          <w:lang w:val="vi-VN"/>
        </w:rPr>
        <w:t xml:space="preserve"> </w:t>
      </w:r>
      <w:r w:rsidR="00CE1696" w:rsidRPr="00B8243B">
        <w:rPr>
          <w:rFonts w:ascii="Times New Roman" w:hAnsi="Times New Roman"/>
          <w:bCs/>
          <w:sz w:val="28"/>
          <w:szCs w:val="28"/>
        </w:rPr>
        <w:t xml:space="preserve">Bổ sung </w:t>
      </w:r>
      <w:r w:rsidR="00B81593" w:rsidRPr="00B8243B">
        <w:rPr>
          <w:rFonts w:ascii="Times New Roman" w:hAnsi="Times New Roman"/>
          <w:bCs/>
          <w:sz w:val="28"/>
          <w:szCs w:val="28"/>
          <w:lang w:val="vi-VN"/>
        </w:rPr>
        <w:t xml:space="preserve">quy định </w:t>
      </w:r>
      <w:r w:rsidR="00CE1696" w:rsidRPr="00B8243B">
        <w:rPr>
          <w:rFonts w:ascii="Times New Roman" w:hAnsi="Times New Roman"/>
          <w:bCs/>
          <w:sz w:val="28"/>
          <w:szCs w:val="28"/>
        </w:rPr>
        <w:t xml:space="preserve">về </w:t>
      </w:r>
      <w:r w:rsidR="00B81593" w:rsidRPr="00B8243B">
        <w:rPr>
          <w:rFonts w:ascii="Times New Roman" w:hAnsi="Times New Roman"/>
          <w:bCs/>
          <w:sz w:val="28"/>
          <w:szCs w:val="28"/>
          <w:lang w:val="vi-VN"/>
        </w:rPr>
        <w:t>chế độ lưu chiểu bản tin, đặc san</w:t>
      </w:r>
      <w:r w:rsidR="00CE1696" w:rsidRPr="00B8243B">
        <w:rPr>
          <w:rFonts w:ascii="Times New Roman" w:hAnsi="Times New Roman"/>
          <w:bCs/>
          <w:sz w:val="28"/>
          <w:szCs w:val="28"/>
        </w:rPr>
        <w:t xml:space="preserve"> nhằm tăng cường công tác quản lý nhà nước đối với các sản phẩm thông tin có tính chất báo chí</w:t>
      </w:r>
      <w:r w:rsidR="00B81593" w:rsidRPr="00B8243B">
        <w:rPr>
          <w:rFonts w:ascii="Times New Roman" w:hAnsi="Times New Roman"/>
          <w:bCs/>
          <w:sz w:val="28"/>
          <w:szCs w:val="28"/>
          <w:lang w:val="vi-VN"/>
        </w:rPr>
        <w:t>.</w:t>
      </w:r>
    </w:p>
    <w:p w14:paraId="472CA314" w14:textId="63B454A3" w:rsidR="006E1ACC" w:rsidRPr="00B8243B" w:rsidRDefault="006E1ACC" w:rsidP="00B8243B">
      <w:pPr>
        <w:widowControl w:val="0"/>
        <w:spacing w:before="120" w:after="120" w:line="240" w:lineRule="auto"/>
        <w:ind w:firstLine="720"/>
        <w:jc w:val="both"/>
        <w:rPr>
          <w:rFonts w:ascii="Times New Roman" w:hAnsi="Times New Roman"/>
          <w:bCs/>
          <w:sz w:val="28"/>
          <w:szCs w:val="28"/>
        </w:rPr>
      </w:pPr>
      <w:r w:rsidRPr="00B8243B">
        <w:rPr>
          <w:rFonts w:ascii="Times New Roman" w:hAnsi="Times New Roman"/>
          <w:bCs/>
          <w:sz w:val="28"/>
          <w:szCs w:val="28"/>
          <w:lang w:val="vi-VN"/>
        </w:rPr>
        <w:t>- Hồ sơ, thủ tục cấp giấy phép</w:t>
      </w:r>
      <w:r w:rsidRPr="00B8243B">
        <w:rPr>
          <w:rFonts w:ascii="Times New Roman" w:hAnsi="Times New Roman"/>
          <w:bCs/>
          <w:sz w:val="28"/>
          <w:szCs w:val="28"/>
        </w:rPr>
        <w:t xml:space="preserve"> sản xuất kênh chương trình trong nước, cấp giấy phép biên tập kênh chương trình nước ngoài trên dịch vụ phát thanh, truyền hình </w:t>
      </w:r>
      <w:r w:rsidR="00D577F0" w:rsidRPr="00B8243B">
        <w:rPr>
          <w:rFonts w:ascii="Times New Roman" w:hAnsi="Times New Roman"/>
          <w:bCs/>
          <w:sz w:val="28"/>
          <w:szCs w:val="28"/>
        </w:rPr>
        <w:t>trả</w:t>
      </w:r>
      <w:r w:rsidR="00D577F0" w:rsidRPr="00B8243B">
        <w:rPr>
          <w:rFonts w:ascii="Times New Roman" w:hAnsi="Times New Roman"/>
          <w:bCs/>
          <w:sz w:val="28"/>
          <w:szCs w:val="28"/>
          <w:lang w:val="vi-VN"/>
        </w:rPr>
        <w:t xml:space="preserve"> tiền </w:t>
      </w:r>
      <w:r w:rsidRPr="00B8243B">
        <w:rPr>
          <w:rFonts w:ascii="Times New Roman" w:hAnsi="Times New Roman"/>
          <w:bCs/>
          <w:sz w:val="28"/>
          <w:szCs w:val="28"/>
        </w:rPr>
        <w:t xml:space="preserve">được quy định theo hướng đơn giản hóa, giảm thành phần hồ sơ và phân cấp cho Cục Phát thanh, truyền hình và thông tin điện tử giải quyết. Việc sửa đổi, bổ sung </w:t>
      </w:r>
      <w:r w:rsidRPr="00B8243B">
        <w:rPr>
          <w:rFonts w:ascii="Times New Roman" w:hAnsi="Times New Roman"/>
          <w:bCs/>
          <w:sz w:val="28"/>
          <w:szCs w:val="28"/>
          <w:lang w:val="vi-VN"/>
        </w:rPr>
        <w:t>giấy phép</w:t>
      </w:r>
      <w:r w:rsidRPr="00B8243B">
        <w:rPr>
          <w:rFonts w:ascii="Times New Roman" w:hAnsi="Times New Roman"/>
          <w:bCs/>
          <w:sz w:val="28"/>
          <w:szCs w:val="28"/>
        </w:rPr>
        <w:t xml:space="preserve"> sản xuất kênh chương trình trong nước được quy định theo hướng đẩy mạnh phân cấp, cụ thể: phân cấp cho Cục Phát thanh, truyền hình và thông tin điện tử </w:t>
      </w:r>
      <w:r w:rsidR="009E18AA" w:rsidRPr="00B8243B">
        <w:rPr>
          <w:rFonts w:ascii="Times New Roman" w:hAnsi="Times New Roman"/>
          <w:bCs/>
          <w:sz w:val="28"/>
          <w:szCs w:val="28"/>
          <w:lang w:val="vi-VN"/>
        </w:rPr>
        <w:t xml:space="preserve">(đối với cơ quan báo chí của Trung ương) </w:t>
      </w:r>
      <w:r w:rsidRPr="00B8243B">
        <w:rPr>
          <w:rFonts w:ascii="Times New Roman" w:hAnsi="Times New Roman"/>
          <w:bCs/>
          <w:sz w:val="28"/>
          <w:szCs w:val="28"/>
        </w:rPr>
        <w:t>và cơ quan chuyên môn về văn hóa thuộc Ủy ban nhân dân cấp tỉnh giải quyết (đối với cơ quan báo chí địa phương).</w:t>
      </w:r>
    </w:p>
    <w:p w14:paraId="4ED7C984" w14:textId="4E9BFFCF" w:rsidR="00B81593" w:rsidRPr="00B8243B" w:rsidRDefault="00B81593" w:rsidP="00B8243B">
      <w:pPr>
        <w:widowControl w:val="0"/>
        <w:spacing w:before="120" w:after="120" w:line="240" w:lineRule="auto"/>
        <w:ind w:firstLine="720"/>
        <w:jc w:val="both"/>
        <w:rPr>
          <w:rFonts w:ascii="Times New Roman" w:hAnsi="Times New Roman"/>
          <w:bCs/>
          <w:sz w:val="28"/>
          <w:szCs w:val="28"/>
          <w:lang w:val="vi-VN"/>
        </w:rPr>
      </w:pPr>
      <w:r w:rsidRPr="00B8243B">
        <w:rPr>
          <w:rFonts w:ascii="Times New Roman" w:hAnsi="Times New Roman"/>
          <w:bCs/>
          <w:sz w:val="28"/>
          <w:szCs w:val="28"/>
          <w:lang w:val="vi-VN"/>
        </w:rPr>
        <w:t xml:space="preserve">- </w:t>
      </w:r>
      <w:r w:rsidR="009609D7" w:rsidRPr="00B8243B">
        <w:rPr>
          <w:rFonts w:ascii="Times New Roman" w:hAnsi="Times New Roman"/>
          <w:bCs/>
          <w:sz w:val="28"/>
          <w:szCs w:val="28"/>
          <w:lang w:val="vi-VN"/>
        </w:rPr>
        <w:t xml:space="preserve">Bổ sung quy định chế độ báo </w:t>
      </w:r>
      <w:r w:rsidR="00264C92" w:rsidRPr="00B8243B">
        <w:rPr>
          <w:rFonts w:ascii="Times New Roman" w:hAnsi="Times New Roman"/>
          <w:bCs/>
          <w:sz w:val="28"/>
          <w:szCs w:val="28"/>
          <w:lang w:val="vi-VN"/>
        </w:rPr>
        <w:t>cáo đối với các cơ quan, tổ chức được cấp giấy phép hoạt động báo chí in, báo chí điện tử, phát thanh, truyền hình để tăng</w:t>
      </w:r>
      <w:r w:rsidR="00A644A7" w:rsidRPr="00B8243B">
        <w:rPr>
          <w:rFonts w:ascii="Times New Roman" w:hAnsi="Times New Roman"/>
          <w:bCs/>
          <w:sz w:val="28"/>
          <w:szCs w:val="28"/>
        </w:rPr>
        <w:t xml:space="preserve"> cường giám sát việc </w:t>
      </w:r>
      <w:r w:rsidR="00264C92" w:rsidRPr="00B8243B">
        <w:rPr>
          <w:rFonts w:ascii="Times New Roman" w:hAnsi="Times New Roman"/>
          <w:bCs/>
          <w:sz w:val="28"/>
          <w:szCs w:val="28"/>
          <w:lang w:val="vi-VN"/>
        </w:rPr>
        <w:t xml:space="preserve">thực thi pháp luật của các cơ quan báo chí. </w:t>
      </w:r>
    </w:p>
    <w:p w14:paraId="0EF46D8A" w14:textId="07B6339F" w:rsidR="000A4EBE" w:rsidRPr="00B8243B" w:rsidRDefault="00264C92" w:rsidP="00B8243B">
      <w:pPr>
        <w:widowControl w:val="0"/>
        <w:spacing w:before="120" w:after="120" w:line="240" w:lineRule="auto"/>
        <w:ind w:firstLine="720"/>
        <w:jc w:val="both"/>
        <w:rPr>
          <w:rFonts w:ascii="Times New Roman" w:hAnsi="Times New Roman"/>
          <w:bCs/>
          <w:sz w:val="28"/>
          <w:szCs w:val="28"/>
          <w:lang w:val="vi-VN"/>
        </w:rPr>
      </w:pPr>
      <w:r w:rsidRPr="00B8243B">
        <w:rPr>
          <w:rFonts w:ascii="Times New Roman" w:hAnsi="Times New Roman"/>
          <w:bCs/>
          <w:sz w:val="28"/>
          <w:szCs w:val="28"/>
          <w:lang w:val="vi-VN"/>
        </w:rPr>
        <w:t>- Ban hành hệ thống biểu mẫu, gồm 02 Phụ lục: Phụ lục các mẫu Đề án, Tờ khai, Sơ yếu lý lịch, Đơn đề nghị và Phụ lục mẫu Giấy phép hoạt động, Báo cáo.</w:t>
      </w:r>
    </w:p>
    <w:p w14:paraId="66A5D4CA" w14:textId="4A620520" w:rsidR="00D93BE4" w:rsidRPr="00B8243B" w:rsidRDefault="00264C92" w:rsidP="00B8243B">
      <w:pPr>
        <w:widowControl w:val="0"/>
        <w:spacing w:before="120" w:after="120" w:line="240" w:lineRule="auto"/>
        <w:ind w:firstLine="720"/>
        <w:jc w:val="both"/>
        <w:rPr>
          <w:rFonts w:ascii="Times New Roman" w:hAnsi="Times New Roman"/>
          <w:sz w:val="28"/>
          <w:szCs w:val="28"/>
          <w:lang w:val="vi-VN"/>
        </w:rPr>
      </w:pPr>
      <w:r w:rsidRPr="00B8243B">
        <w:rPr>
          <w:rFonts w:ascii="Times New Roman" w:hAnsi="Times New Roman"/>
          <w:bCs/>
          <w:sz w:val="28"/>
          <w:szCs w:val="28"/>
          <w:lang w:val="vi-VN"/>
        </w:rPr>
        <w:lastRenderedPageBreak/>
        <w:t xml:space="preserve">- </w:t>
      </w:r>
      <w:r w:rsidR="00D93BE4" w:rsidRPr="00B8243B">
        <w:rPr>
          <w:rFonts w:ascii="Times New Roman" w:hAnsi="Times New Roman"/>
          <w:bCs/>
          <w:sz w:val="28"/>
          <w:szCs w:val="28"/>
        </w:rPr>
        <w:t>Bổ sung q</w:t>
      </w:r>
      <w:r w:rsidRPr="00B8243B">
        <w:rPr>
          <w:rFonts w:ascii="Times New Roman" w:hAnsi="Times New Roman"/>
          <w:bCs/>
          <w:sz w:val="28"/>
          <w:szCs w:val="28"/>
          <w:lang w:val="vi-VN"/>
        </w:rPr>
        <w:t>uy định chuyển tiếp</w:t>
      </w:r>
      <w:r w:rsidR="00D93BE4" w:rsidRPr="00B8243B">
        <w:rPr>
          <w:rFonts w:ascii="Times New Roman" w:hAnsi="Times New Roman"/>
          <w:bCs/>
          <w:sz w:val="28"/>
          <w:szCs w:val="28"/>
        </w:rPr>
        <w:t>: (1) Đ</w:t>
      </w:r>
      <w:r w:rsidRPr="00B8243B">
        <w:rPr>
          <w:rFonts w:ascii="Times New Roman" w:hAnsi="Times New Roman"/>
          <w:bCs/>
          <w:sz w:val="28"/>
          <w:szCs w:val="28"/>
          <w:lang w:val="vi-VN"/>
        </w:rPr>
        <w:t xml:space="preserve">ối với </w:t>
      </w:r>
      <w:r w:rsidR="00D93BE4" w:rsidRPr="00B8243B">
        <w:rPr>
          <w:rFonts w:ascii="Times New Roman" w:hAnsi="Times New Roman"/>
          <w:sz w:val="28"/>
          <w:szCs w:val="28"/>
          <w:lang w:val="vi-VN"/>
        </w:rPr>
        <w:t xml:space="preserve">trường hợp cơ quan chủ quản báo chí đề nghị cấp giấy phép hoạt động đã nộp hồ sơ đầy đủ, hợp lệ theo quy định trước khi Thông tư này có hiệu lực thì tiếp tục </w:t>
      </w:r>
      <w:r w:rsidR="00D93BE4" w:rsidRPr="00B8243B">
        <w:rPr>
          <w:rFonts w:ascii="Times New Roman" w:hAnsi="Times New Roman"/>
          <w:sz w:val="28"/>
          <w:szCs w:val="28"/>
        </w:rPr>
        <w:t xml:space="preserve">xem xét hồ sơ </w:t>
      </w:r>
      <w:r w:rsidR="00D93BE4" w:rsidRPr="00B8243B">
        <w:rPr>
          <w:rFonts w:ascii="Times New Roman" w:hAnsi="Times New Roman"/>
          <w:sz w:val="28"/>
          <w:szCs w:val="28"/>
          <w:lang w:val="vi-VN"/>
        </w:rPr>
        <w:t>theo quy định tại Thông tư 41/2020/TT-BTTTT</w:t>
      </w:r>
      <w:r w:rsidR="00D93BE4" w:rsidRPr="00B8243B">
        <w:rPr>
          <w:rFonts w:ascii="Times New Roman" w:hAnsi="Times New Roman"/>
          <w:sz w:val="28"/>
          <w:szCs w:val="28"/>
        </w:rPr>
        <w:t xml:space="preserve"> ngày 24 tháng 12 năm 2020 và Thông tư số 36/2016/TT-BTTTTT ngày 26 tháng 12 năm 2016 của Bộ trưởng Bộ Thông tin và Truyền thông được sửa đổi, bổ sung bởi Thông tư số 24/2024/TT-BTTTT ngày 31 tháng 12 năm 2024. Trường hợp cấp g</w:t>
      </w:r>
      <w:r w:rsidR="00D93BE4" w:rsidRPr="00B8243B">
        <w:rPr>
          <w:rFonts w:ascii="Times New Roman" w:hAnsi="Times New Roman"/>
          <w:sz w:val="28"/>
          <w:szCs w:val="28"/>
          <w:lang w:val="vi-VN"/>
        </w:rPr>
        <w:t>iấy phép hoạt động</w:t>
      </w:r>
      <w:r w:rsidR="00D93BE4" w:rsidRPr="00B8243B">
        <w:rPr>
          <w:rFonts w:ascii="Times New Roman" w:hAnsi="Times New Roman"/>
          <w:sz w:val="28"/>
          <w:szCs w:val="28"/>
        </w:rPr>
        <w:t xml:space="preserve"> báo chí vào </w:t>
      </w:r>
      <w:r w:rsidR="00D93BE4" w:rsidRPr="00B8243B">
        <w:rPr>
          <w:rFonts w:ascii="Times New Roman" w:hAnsi="Times New Roman"/>
          <w:sz w:val="28"/>
          <w:szCs w:val="28"/>
          <w:lang w:val="vi-VN"/>
        </w:rPr>
        <w:t xml:space="preserve">thời điểm Thông tư này có hiệu lực </w:t>
      </w:r>
      <w:r w:rsidR="00D93BE4" w:rsidRPr="00B8243B">
        <w:rPr>
          <w:rFonts w:ascii="Times New Roman" w:hAnsi="Times New Roman"/>
          <w:sz w:val="28"/>
          <w:szCs w:val="28"/>
        </w:rPr>
        <w:t xml:space="preserve">thì </w:t>
      </w:r>
      <w:r w:rsidR="00D93BE4" w:rsidRPr="00B8243B">
        <w:rPr>
          <w:rFonts w:ascii="Times New Roman" w:hAnsi="Times New Roman"/>
          <w:sz w:val="28"/>
          <w:szCs w:val="28"/>
          <w:lang w:val="vi-VN"/>
        </w:rPr>
        <w:t>thực hiện theo</w:t>
      </w:r>
      <w:r w:rsidR="00D93BE4" w:rsidRPr="00B8243B">
        <w:rPr>
          <w:rFonts w:ascii="Times New Roman" w:hAnsi="Times New Roman"/>
          <w:sz w:val="28"/>
          <w:szCs w:val="28"/>
        </w:rPr>
        <w:t xml:space="preserve"> mẫu giấy phép quy định tại</w:t>
      </w:r>
      <w:r w:rsidR="00D93BE4" w:rsidRPr="00B8243B">
        <w:rPr>
          <w:rFonts w:ascii="Times New Roman" w:hAnsi="Times New Roman"/>
          <w:sz w:val="28"/>
          <w:szCs w:val="28"/>
          <w:lang w:val="vi-VN"/>
        </w:rPr>
        <w:t xml:space="preserve"> Thông tư này.</w:t>
      </w:r>
      <w:r w:rsidR="00D93BE4" w:rsidRPr="00B8243B">
        <w:rPr>
          <w:rFonts w:ascii="Times New Roman" w:hAnsi="Times New Roman"/>
          <w:sz w:val="28"/>
          <w:szCs w:val="28"/>
        </w:rPr>
        <w:t xml:space="preserve"> (2) </w:t>
      </w:r>
      <w:r w:rsidR="00D93BE4" w:rsidRPr="00B8243B">
        <w:rPr>
          <w:rFonts w:ascii="Times New Roman" w:hAnsi="Times New Roman"/>
          <w:sz w:val="28"/>
          <w:szCs w:val="28"/>
          <w:lang w:val="vi-VN"/>
        </w:rPr>
        <w:t xml:space="preserve">Đối với trường hợp cơ quan báo chí có giấy phép hết thời hạn tại thời điểm Thông tư này có hiệu lực thi hành, có nhu cầu cấp lại giấy phép, </w:t>
      </w:r>
      <w:r w:rsidR="00D93BE4" w:rsidRPr="00B8243B">
        <w:rPr>
          <w:rFonts w:ascii="Times New Roman" w:hAnsi="Times New Roman"/>
          <w:sz w:val="28"/>
          <w:szCs w:val="28"/>
        </w:rPr>
        <w:t>Bộ Văn</w:t>
      </w:r>
      <w:r w:rsidR="00D93BE4" w:rsidRPr="00B8243B">
        <w:rPr>
          <w:rFonts w:ascii="Times New Roman" w:hAnsi="Times New Roman"/>
          <w:sz w:val="28"/>
          <w:szCs w:val="28"/>
          <w:lang w:val="vi-VN"/>
        </w:rPr>
        <w:t xml:space="preserve"> hoá, Thể thao và Du lịch </w:t>
      </w:r>
      <w:r w:rsidR="00D93BE4" w:rsidRPr="00B8243B">
        <w:rPr>
          <w:rFonts w:ascii="Times New Roman" w:hAnsi="Times New Roman"/>
          <w:sz w:val="28"/>
          <w:szCs w:val="28"/>
        </w:rPr>
        <w:t>cấp lại giấy phép cho các cơ quan báo chí theo quy</w:t>
      </w:r>
      <w:r w:rsidR="00D93BE4" w:rsidRPr="00B8243B">
        <w:rPr>
          <w:rFonts w:ascii="Times New Roman" w:hAnsi="Times New Roman"/>
          <w:sz w:val="28"/>
          <w:szCs w:val="28"/>
          <w:lang w:val="vi-VN"/>
        </w:rPr>
        <w:t xml:space="preserve"> định tại</w:t>
      </w:r>
      <w:bookmarkStart w:id="9" w:name="tc_24"/>
      <w:r w:rsidR="00D93BE4" w:rsidRPr="00B8243B">
        <w:rPr>
          <w:rFonts w:ascii="Times New Roman" w:hAnsi="Times New Roman"/>
          <w:sz w:val="28"/>
          <w:szCs w:val="28"/>
        </w:rPr>
        <w:t xml:space="preserve"> Điều 6</w:t>
      </w:r>
      <w:bookmarkStart w:id="10" w:name="tc_26"/>
      <w:bookmarkEnd w:id="9"/>
      <w:r w:rsidR="00D93BE4" w:rsidRPr="00B8243B">
        <w:rPr>
          <w:rFonts w:ascii="Times New Roman" w:hAnsi="Times New Roman"/>
          <w:sz w:val="28"/>
          <w:szCs w:val="28"/>
          <w:lang w:val="vi-VN"/>
        </w:rPr>
        <w:t xml:space="preserve"> </w:t>
      </w:r>
      <w:r w:rsidR="00D93BE4" w:rsidRPr="00B8243B">
        <w:rPr>
          <w:rFonts w:ascii="Times New Roman" w:hAnsi="Times New Roman"/>
          <w:sz w:val="28"/>
          <w:szCs w:val="28"/>
        </w:rPr>
        <w:t xml:space="preserve">Thông tư </w:t>
      </w:r>
      <w:bookmarkEnd w:id="10"/>
      <w:r w:rsidR="00D93BE4" w:rsidRPr="00B8243B">
        <w:rPr>
          <w:rFonts w:ascii="Times New Roman" w:hAnsi="Times New Roman"/>
          <w:sz w:val="28"/>
          <w:szCs w:val="28"/>
        </w:rPr>
        <w:t>này</w:t>
      </w:r>
      <w:r w:rsidR="00D93BE4" w:rsidRPr="00B8243B">
        <w:rPr>
          <w:rFonts w:ascii="Times New Roman" w:hAnsi="Times New Roman"/>
          <w:sz w:val="28"/>
          <w:szCs w:val="28"/>
          <w:lang w:val="vi-VN"/>
        </w:rPr>
        <w:t>.</w:t>
      </w:r>
    </w:p>
    <w:p w14:paraId="6FB5C3D7" w14:textId="77777777" w:rsidR="00E02BEB" w:rsidRPr="00B8243B" w:rsidRDefault="00E02BEB" w:rsidP="00B8243B">
      <w:pPr>
        <w:tabs>
          <w:tab w:val="left" w:pos="1845"/>
        </w:tabs>
        <w:suppressAutoHyphens/>
        <w:spacing w:before="120" w:after="120" w:line="240" w:lineRule="auto"/>
        <w:ind w:firstLine="720"/>
        <w:jc w:val="both"/>
        <w:rPr>
          <w:rFonts w:ascii="Times New Roman" w:eastAsia="Times New Roman" w:hAnsi="Times New Roman"/>
          <w:b/>
          <w:bCs/>
          <w:sz w:val="28"/>
          <w:szCs w:val="28"/>
          <w:lang w:val="vi-VN" w:eastAsia="zh-CN"/>
        </w:rPr>
      </w:pPr>
      <w:r w:rsidRPr="00B8243B">
        <w:rPr>
          <w:rFonts w:ascii="Times New Roman" w:eastAsia="Times New Roman" w:hAnsi="Times New Roman"/>
          <w:b/>
          <w:bCs/>
          <w:sz w:val="28"/>
          <w:szCs w:val="28"/>
          <w:lang w:val="vi-VN" w:eastAsia="zh-CN"/>
        </w:rPr>
        <w:t>4. Về tính tương thích với các điều ước quốc tế; việc bảo đảm quốc phòng, an ninh; việc ứng dụng, thúc đẩy phát triển khoa học, công nghệ, đổi mới sáng tạo và chuyển đổi số; vấn đề bảo đảm bình đẳng giới, thực hiện chính sách dân tộc</w:t>
      </w:r>
    </w:p>
    <w:p w14:paraId="2B26F89B" w14:textId="77777777" w:rsidR="00E02BEB" w:rsidRPr="00B8243B" w:rsidRDefault="00E02BEB" w:rsidP="00B8243B">
      <w:pPr>
        <w:tabs>
          <w:tab w:val="left" w:pos="1845"/>
        </w:tabs>
        <w:suppressAutoHyphens/>
        <w:spacing w:before="120" w:after="120" w:line="240" w:lineRule="auto"/>
        <w:ind w:firstLine="720"/>
        <w:jc w:val="both"/>
        <w:rPr>
          <w:rFonts w:ascii="Times New Roman" w:eastAsia="Times New Roman" w:hAnsi="Times New Roman"/>
          <w:sz w:val="28"/>
          <w:szCs w:val="28"/>
          <w:lang w:val="vi-VN" w:eastAsia="zh-CN"/>
        </w:rPr>
      </w:pPr>
      <w:r w:rsidRPr="00B8243B">
        <w:rPr>
          <w:rFonts w:ascii="Times New Roman" w:eastAsia="Times New Roman" w:hAnsi="Times New Roman"/>
          <w:sz w:val="28"/>
          <w:szCs w:val="28"/>
          <w:lang w:eastAsia="zh-CN"/>
        </w:rPr>
        <w:t>-</w:t>
      </w:r>
      <w:r w:rsidRPr="00B8243B">
        <w:rPr>
          <w:rFonts w:ascii="Times New Roman" w:eastAsia="Times New Roman" w:hAnsi="Times New Roman"/>
          <w:sz w:val="28"/>
          <w:szCs w:val="28"/>
          <w:lang w:val="vi-VN" w:eastAsia="zh-CN"/>
        </w:rPr>
        <w:t xml:space="preserve"> Về sự tương tích với các điều ước quốc tế: Dự thảo Thông tư không có nội dung trái với các điều ước quốc tế có liên quan mà nước Cộng hòa xã hội chủ nghĩa Việt Nam là thành viên.</w:t>
      </w:r>
    </w:p>
    <w:p w14:paraId="111C228F" w14:textId="77777777" w:rsidR="00E02BEB" w:rsidRPr="00B8243B" w:rsidRDefault="00E02BEB" w:rsidP="00B8243B">
      <w:pPr>
        <w:tabs>
          <w:tab w:val="left" w:pos="1845"/>
        </w:tabs>
        <w:suppressAutoHyphens/>
        <w:spacing w:before="120" w:after="120" w:line="240" w:lineRule="auto"/>
        <w:ind w:firstLine="720"/>
        <w:jc w:val="both"/>
        <w:rPr>
          <w:rFonts w:ascii="Times New Roman" w:eastAsia="Times New Roman" w:hAnsi="Times New Roman"/>
          <w:sz w:val="28"/>
          <w:szCs w:val="28"/>
          <w:lang w:val="vi-VN" w:eastAsia="zh-CN"/>
        </w:rPr>
      </w:pPr>
      <w:r w:rsidRPr="00B8243B">
        <w:rPr>
          <w:rFonts w:ascii="Times New Roman" w:eastAsia="Times New Roman" w:hAnsi="Times New Roman"/>
          <w:sz w:val="28"/>
          <w:szCs w:val="28"/>
          <w:lang w:eastAsia="zh-CN"/>
        </w:rPr>
        <w:t>-</w:t>
      </w:r>
      <w:r w:rsidRPr="00B8243B">
        <w:rPr>
          <w:rFonts w:ascii="Times New Roman" w:eastAsia="Times New Roman" w:hAnsi="Times New Roman"/>
          <w:sz w:val="28"/>
          <w:szCs w:val="28"/>
          <w:lang w:val="vi-VN" w:eastAsia="zh-CN"/>
        </w:rPr>
        <w:t xml:space="preserve"> Về bảo đảm yêu cầu quốc phòng, an ninh; bảo đảm bình đẳng giới, thực hiện chính sách dân tộc: Các quy định của dự thảo Thông tư bảo đảm phù hợp với các yêu cầu về quốc phòng, an ninh, đồng thời, không có nội dung liên quan đến vấn đề bình đẳng giới, chính sách dân tộc; không có nguy cơ gây bất bình đẳng giới, bất bình đẳng giữa các dân tộc sau khi được ban hành.</w:t>
      </w:r>
    </w:p>
    <w:p w14:paraId="7F669007" w14:textId="5CD1DDFE" w:rsidR="00E02BEB" w:rsidRPr="00B8243B" w:rsidRDefault="00E02BEB" w:rsidP="00B8243B">
      <w:pPr>
        <w:tabs>
          <w:tab w:val="left" w:pos="1845"/>
        </w:tabs>
        <w:suppressAutoHyphens/>
        <w:spacing w:before="120" w:after="120" w:line="240" w:lineRule="auto"/>
        <w:ind w:firstLine="720"/>
        <w:jc w:val="both"/>
        <w:rPr>
          <w:rFonts w:ascii="Times New Roman" w:eastAsia="Times New Roman" w:hAnsi="Times New Roman"/>
          <w:sz w:val="28"/>
          <w:szCs w:val="28"/>
          <w:lang w:eastAsia="zh-CN"/>
        </w:rPr>
      </w:pPr>
      <w:r w:rsidRPr="00B8243B">
        <w:rPr>
          <w:rFonts w:ascii="Times New Roman" w:eastAsia="Times New Roman" w:hAnsi="Times New Roman"/>
          <w:sz w:val="28"/>
          <w:szCs w:val="28"/>
          <w:lang w:eastAsia="zh-CN"/>
        </w:rPr>
        <w:t>-</w:t>
      </w:r>
      <w:r w:rsidRPr="00B8243B">
        <w:rPr>
          <w:rFonts w:ascii="Times New Roman" w:eastAsia="Times New Roman" w:hAnsi="Times New Roman"/>
          <w:sz w:val="28"/>
          <w:szCs w:val="28"/>
          <w:lang w:val="vi-VN" w:eastAsia="zh-CN"/>
        </w:rPr>
        <w:t xml:space="preserve"> Về việc ứng dụng khoa học, công nghệ: Dự thảo Thông tư </w:t>
      </w:r>
      <w:r w:rsidRPr="00B8243B">
        <w:rPr>
          <w:rFonts w:ascii="Times New Roman" w:eastAsia="Times New Roman" w:hAnsi="Times New Roman"/>
          <w:bCs/>
          <w:sz w:val="28"/>
          <w:szCs w:val="28"/>
          <w:lang w:eastAsia="zh-CN"/>
        </w:rPr>
        <w:t>quy định về tiếp nhận và xử lý hồ sơ trên Cổng dịch vụ công trực tuyến, ứng dụng phát triển khoa học, công nghệ, đổi mới sáng tạo và chuyển đổi số trong hoạt động cấp giấy phép, đảm bảo thuận lợi cho cơ quan, tổ chức thực hiện.</w:t>
      </w:r>
    </w:p>
    <w:p w14:paraId="6DBF87B7" w14:textId="06B2A86F" w:rsidR="00BE75BF" w:rsidRPr="00B8243B" w:rsidRDefault="00BE75BF" w:rsidP="00B8243B">
      <w:pPr>
        <w:widowControl w:val="0"/>
        <w:tabs>
          <w:tab w:val="right" w:leader="dot" w:pos="7920"/>
        </w:tabs>
        <w:spacing w:before="120" w:after="120" w:line="240" w:lineRule="auto"/>
        <w:ind w:firstLine="720"/>
        <w:jc w:val="both"/>
        <w:rPr>
          <w:rFonts w:ascii="Times New Roman" w:hAnsi="Times New Roman"/>
          <w:b/>
          <w:sz w:val="28"/>
          <w:szCs w:val="28"/>
          <w:lang w:val="vi-VN"/>
        </w:rPr>
      </w:pPr>
      <w:r w:rsidRPr="00B8243B">
        <w:rPr>
          <w:rFonts w:ascii="Times New Roman" w:hAnsi="Times New Roman"/>
          <w:b/>
          <w:sz w:val="28"/>
          <w:szCs w:val="28"/>
          <w:lang w:val="vi-VN"/>
        </w:rPr>
        <w:t xml:space="preserve">V. DỰ KIẾN NGUỒN LỰC, ĐIỀU KIỆN BẢO ĐẢM CHO VIỆC THI HÀNH </w:t>
      </w:r>
      <w:r w:rsidR="001018E7" w:rsidRPr="00B8243B">
        <w:rPr>
          <w:rFonts w:ascii="Times New Roman" w:hAnsi="Times New Roman"/>
          <w:b/>
          <w:sz w:val="28"/>
          <w:szCs w:val="28"/>
          <w:lang w:val="vi-VN"/>
        </w:rPr>
        <w:t>THÔNG TƯ</w:t>
      </w:r>
      <w:r w:rsidR="00663761" w:rsidRPr="00B8243B">
        <w:rPr>
          <w:rFonts w:ascii="Times New Roman" w:hAnsi="Times New Roman"/>
          <w:b/>
          <w:sz w:val="28"/>
          <w:szCs w:val="28"/>
          <w:lang w:val="vi-VN"/>
        </w:rPr>
        <w:t xml:space="preserve"> VÀ THỜI GIAN TRÌNH BAN HÀNH</w:t>
      </w:r>
    </w:p>
    <w:p w14:paraId="34790839" w14:textId="7326DC36" w:rsidR="00BE75BF" w:rsidRPr="00B8243B" w:rsidRDefault="00474999" w:rsidP="00B8243B">
      <w:pPr>
        <w:widowControl w:val="0"/>
        <w:tabs>
          <w:tab w:val="right" w:leader="dot" w:pos="7920"/>
        </w:tabs>
        <w:spacing w:before="120" w:after="120" w:line="240" w:lineRule="auto"/>
        <w:ind w:firstLine="720"/>
        <w:jc w:val="both"/>
        <w:rPr>
          <w:rFonts w:ascii="Times New Roman" w:hAnsi="Times New Roman"/>
          <w:b/>
          <w:sz w:val="28"/>
          <w:szCs w:val="28"/>
          <w:lang w:val="vi-VN"/>
        </w:rPr>
      </w:pPr>
      <w:r w:rsidRPr="00B8243B">
        <w:rPr>
          <w:rFonts w:ascii="Times New Roman" w:hAnsi="Times New Roman"/>
          <w:b/>
          <w:sz w:val="28"/>
          <w:szCs w:val="28"/>
          <w:lang w:val="vi-VN"/>
        </w:rPr>
        <w:t xml:space="preserve">1. Về </w:t>
      </w:r>
      <w:r w:rsidR="00AE7A08" w:rsidRPr="00B8243B">
        <w:rPr>
          <w:rFonts w:ascii="Times New Roman" w:hAnsi="Times New Roman"/>
          <w:b/>
          <w:sz w:val="28"/>
          <w:szCs w:val="28"/>
          <w:lang w:val="vi-VN"/>
        </w:rPr>
        <w:t xml:space="preserve">dự kiến </w:t>
      </w:r>
      <w:r w:rsidRPr="00B8243B">
        <w:rPr>
          <w:rFonts w:ascii="Times New Roman" w:hAnsi="Times New Roman"/>
          <w:b/>
          <w:sz w:val="28"/>
          <w:szCs w:val="28"/>
          <w:lang w:val="vi-VN"/>
        </w:rPr>
        <w:t>nguồn lực</w:t>
      </w:r>
      <w:r w:rsidR="00AE7A08" w:rsidRPr="00B8243B">
        <w:rPr>
          <w:rFonts w:ascii="Times New Roman" w:hAnsi="Times New Roman"/>
          <w:b/>
          <w:sz w:val="28"/>
          <w:szCs w:val="28"/>
          <w:lang w:val="vi-VN"/>
        </w:rPr>
        <w:t xml:space="preserve">, điều kiện bảo đảm cho việc thi hành </w:t>
      </w:r>
      <w:r w:rsidR="00373566" w:rsidRPr="00B8243B">
        <w:rPr>
          <w:rFonts w:ascii="Times New Roman" w:hAnsi="Times New Roman"/>
          <w:b/>
          <w:sz w:val="28"/>
          <w:szCs w:val="28"/>
          <w:lang w:val="vi-VN"/>
        </w:rPr>
        <w:t>Thông tư</w:t>
      </w:r>
    </w:p>
    <w:p w14:paraId="5FE3E161" w14:textId="036BC4D5" w:rsidR="002E1E86" w:rsidRPr="00B8243B" w:rsidRDefault="002E1E86" w:rsidP="00B8243B">
      <w:pPr>
        <w:spacing w:before="120" w:after="120" w:line="240" w:lineRule="auto"/>
        <w:ind w:firstLine="709"/>
        <w:jc w:val="both"/>
        <w:rPr>
          <w:rFonts w:ascii="Times New Roman" w:hAnsi="Times New Roman"/>
          <w:sz w:val="28"/>
          <w:szCs w:val="28"/>
          <w:lang w:val="vi-VN"/>
        </w:rPr>
      </w:pPr>
      <w:r w:rsidRPr="00B8243B">
        <w:rPr>
          <w:rFonts w:ascii="Times New Roman" w:hAnsi="Times New Roman"/>
          <w:sz w:val="28"/>
          <w:szCs w:val="28"/>
        </w:rPr>
        <w:t>Việc triển khai thực hiện Thông tư được bảo đảm từ nguồn nhân lực sẵn có của các cơ quan, đơn vị được bố trí làm công tác chuyên trách hoặc kiêm nhiệm và từ cơ sở hạ tầng công nghệ thông tin, trang thiết bị, phương tiện làm việc cần thiết thực hiện công việc của cán bộ, công chức, viên chức, người lao động. Vì vậy, không làm phát sinh thêm tổ chức bộ máy, biên chế, chi phí tài chính để thực hiện Thông tư.</w:t>
      </w:r>
    </w:p>
    <w:p w14:paraId="65695DDB" w14:textId="49BEDE27" w:rsidR="00663761" w:rsidRPr="00B8243B" w:rsidRDefault="00AE7A08" w:rsidP="00B8243B">
      <w:pPr>
        <w:spacing w:before="120" w:after="120" w:line="240" w:lineRule="auto"/>
        <w:ind w:firstLine="720"/>
        <w:jc w:val="both"/>
        <w:rPr>
          <w:rFonts w:ascii="Times New Roman" w:hAnsi="Times New Roman"/>
          <w:b/>
          <w:bCs/>
          <w:sz w:val="28"/>
          <w:szCs w:val="28"/>
          <w:lang w:val="vi-VN"/>
        </w:rPr>
      </w:pPr>
      <w:r w:rsidRPr="00B8243B">
        <w:rPr>
          <w:rFonts w:ascii="Times New Roman" w:hAnsi="Times New Roman"/>
          <w:b/>
          <w:bCs/>
          <w:sz w:val="28"/>
          <w:szCs w:val="28"/>
          <w:lang w:val="vi-VN"/>
        </w:rPr>
        <w:t>2</w:t>
      </w:r>
      <w:r w:rsidR="00663761" w:rsidRPr="00B8243B">
        <w:rPr>
          <w:rFonts w:ascii="Times New Roman" w:hAnsi="Times New Roman"/>
          <w:b/>
          <w:bCs/>
          <w:sz w:val="28"/>
          <w:szCs w:val="28"/>
          <w:lang w:val="vi-VN"/>
        </w:rPr>
        <w:t xml:space="preserve">. </w:t>
      </w:r>
      <w:r w:rsidRPr="00B8243B">
        <w:rPr>
          <w:rFonts w:ascii="Times New Roman" w:hAnsi="Times New Roman"/>
          <w:b/>
          <w:bCs/>
          <w:sz w:val="28"/>
          <w:szCs w:val="28"/>
          <w:lang w:val="vi-VN"/>
        </w:rPr>
        <w:t>Về t</w:t>
      </w:r>
      <w:r w:rsidR="00663761" w:rsidRPr="00B8243B">
        <w:rPr>
          <w:rFonts w:ascii="Times New Roman" w:hAnsi="Times New Roman"/>
          <w:b/>
          <w:bCs/>
          <w:sz w:val="28"/>
          <w:szCs w:val="28"/>
          <w:lang w:val="vi-VN"/>
        </w:rPr>
        <w:t>hời gian trình ban hành</w:t>
      </w:r>
    </w:p>
    <w:p w14:paraId="2364AAA1" w14:textId="181FD060" w:rsidR="00EA6A95" w:rsidRPr="00B8243B" w:rsidRDefault="00EA6A95" w:rsidP="00B8243B">
      <w:pPr>
        <w:spacing w:before="120" w:after="120" w:line="240" w:lineRule="auto"/>
        <w:ind w:firstLine="709"/>
        <w:jc w:val="both"/>
        <w:rPr>
          <w:rFonts w:ascii="Times New Roman" w:hAnsi="Times New Roman"/>
          <w:sz w:val="28"/>
          <w:szCs w:val="28"/>
          <w:lang w:val="vi-VN"/>
        </w:rPr>
      </w:pPr>
      <w:r w:rsidRPr="00B8243B">
        <w:rPr>
          <w:rFonts w:ascii="Times New Roman" w:hAnsi="Times New Roman"/>
          <w:sz w:val="28"/>
          <w:szCs w:val="28"/>
        </w:rPr>
        <w:t>Thông</w:t>
      </w:r>
      <w:r w:rsidRPr="00B8243B">
        <w:rPr>
          <w:rFonts w:ascii="Times New Roman" w:hAnsi="Times New Roman"/>
          <w:sz w:val="28"/>
          <w:szCs w:val="28"/>
          <w:lang w:val="vi-VN"/>
        </w:rPr>
        <w:t xml:space="preserve"> tư dự kiến trình </w:t>
      </w:r>
      <w:r w:rsidRPr="00B8243B">
        <w:rPr>
          <w:rFonts w:ascii="Times New Roman" w:hAnsi="Times New Roman"/>
          <w:sz w:val="28"/>
          <w:szCs w:val="28"/>
        </w:rPr>
        <w:t>Bộ</w:t>
      </w:r>
      <w:r w:rsidRPr="00B8243B">
        <w:rPr>
          <w:rFonts w:ascii="Times New Roman" w:hAnsi="Times New Roman"/>
          <w:sz w:val="28"/>
          <w:szCs w:val="28"/>
          <w:lang w:val="vi-VN"/>
        </w:rPr>
        <w:t xml:space="preserve"> trưởng</w:t>
      </w:r>
      <w:r w:rsidRPr="00B8243B">
        <w:rPr>
          <w:rFonts w:ascii="Times New Roman" w:hAnsi="Times New Roman"/>
          <w:sz w:val="28"/>
          <w:szCs w:val="28"/>
        </w:rPr>
        <w:t xml:space="preserve"> </w:t>
      </w:r>
      <w:r w:rsidRPr="00B8243B">
        <w:rPr>
          <w:rFonts w:ascii="Times New Roman" w:hAnsi="Times New Roman"/>
          <w:sz w:val="28"/>
          <w:szCs w:val="28"/>
          <w:lang w:val="vi-VN"/>
        </w:rPr>
        <w:t xml:space="preserve">trong tháng </w:t>
      </w:r>
      <w:r w:rsidR="00E02BEB" w:rsidRPr="00B8243B">
        <w:rPr>
          <w:rFonts w:ascii="Times New Roman" w:hAnsi="Times New Roman"/>
          <w:sz w:val="28"/>
          <w:szCs w:val="28"/>
        </w:rPr>
        <w:t>4</w:t>
      </w:r>
      <w:r w:rsidRPr="00B8243B">
        <w:rPr>
          <w:rFonts w:ascii="Times New Roman" w:hAnsi="Times New Roman"/>
          <w:sz w:val="28"/>
          <w:szCs w:val="28"/>
        </w:rPr>
        <w:t>/2026</w:t>
      </w:r>
      <w:r w:rsidRPr="00B8243B">
        <w:rPr>
          <w:rFonts w:ascii="Times New Roman" w:hAnsi="Times New Roman"/>
          <w:sz w:val="28"/>
          <w:szCs w:val="28"/>
          <w:lang w:val="vi-VN"/>
        </w:rPr>
        <w:t>.</w:t>
      </w:r>
    </w:p>
    <w:p w14:paraId="2A4224A0" w14:textId="3B0645F9" w:rsidR="005233C1" w:rsidRPr="00B8243B" w:rsidRDefault="005233C1" w:rsidP="00B8243B">
      <w:pPr>
        <w:shd w:val="clear" w:color="auto" w:fill="FFFFFF"/>
        <w:spacing w:before="120" w:after="120" w:line="240" w:lineRule="auto"/>
        <w:ind w:firstLine="720"/>
        <w:jc w:val="both"/>
        <w:rPr>
          <w:rFonts w:ascii="Times New Roman" w:eastAsia="Times New Roman" w:hAnsi="Times New Roman"/>
          <w:sz w:val="28"/>
          <w:szCs w:val="28"/>
        </w:rPr>
      </w:pPr>
      <w:r w:rsidRPr="00B8243B">
        <w:rPr>
          <w:rFonts w:ascii="Times New Roman" w:eastAsia="Times New Roman" w:hAnsi="Times New Roman"/>
          <w:sz w:val="28"/>
          <w:szCs w:val="28"/>
          <w:lang w:val="vi-VN"/>
        </w:rPr>
        <w:lastRenderedPageBreak/>
        <w:t xml:space="preserve">Trên đây là Tờ trình về dự thảo </w:t>
      </w:r>
      <w:r w:rsidRPr="00B8243B">
        <w:rPr>
          <w:rFonts w:ascii="Times New Roman" w:hAnsi="Times New Roman"/>
          <w:sz w:val="28"/>
          <w:szCs w:val="28"/>
          <w:lang w:val="vi-VN"/>
        </w:rPr>
        <w:t xml:space="preserve">Thông tư </w:t>
      </w:r>
      <w:r w:rsidR="007D36A2" w:rsidRPr="00B8243B">
        <w:rPr>
          <w:rFonts w:ascii="Times New Roman" w:hAnsi="Times New Roman"/>
          <w:sz w:val="28"/>
          <w:szCs w:val="28"/>
          <w:lang w:val="vi-VN"/>
        </w:rPr>
        <w:t>quy định chi tiết và hướng dẫn về hồ sơ, thủ tục cấp, sửa đổi, bổ sung giấy phép hoạt động báo chí, điều kiện, hồ sơ, thủ tục cấp giấy phép xuất bản bản tin, xuất bản đặc san</w:t>
      </w:r>
      <w:r w:rsidRPr="00B8243B">
        <w:rPr>
          <w:rFonts w:ascii="Times New Roman" w:hAnsi="Times New Roman"/>
          <w:sz w:val="28"/>
          <w:szCs w:val="28"/>
          <w:lang w:val="vi-VN"/>
        </w:rPr>
        <w:t xml:space="preserve">, Cục </w:t>
      </w:r>
      <w:r w:rsidR="007D36A2" w:rsidRPr="00B8243B">
        <w:rPr>
          <w:rFonts w:ascii="Times New Roman" w:hAnsi="Times New Roman"/>
          <w:sz w:val="28"/>
          <w:szCs w:val="28"/>
          <w:lang w:val="vi-VN"/>
        </w:rPr>
        <w:t>Báo chí</w:t>
      </w:r>
      <w:r w:rsidRPr="00B8243B">
        <w:rPr>
          <w:rFonts w:ascii="Times New Roman" w:eastAsia="Times New Roman" w:hAnsi="Times New Roman"/>
          <w:sz w:val="28"/>
          <w:szCs w:val="28"/>
          <w:lang w:val="vi-VN"/>
        </w:rPr>
        <w:t xml:space="preserve"> kính trình Bộ trưởng xem xét, quyết định.</w:t>
      </w:r>
    </w:p>
    <w:p w14:paraId="1954F2D2" w14:textId="1DF59E38" w:rsidR="00820615" w:rsidRPr="00B8243B" w:rsidRDefault="00820615" w:rsidP="00B8243B">
      <w:pPr>
        <w:shd w:val="clear" w:color="auto" w:fill="FFFFFF"/>
        <w:spacing w:before="120" w:after="120" w:line="240" w:lineRule="auto"/>
        <w:ind w:firstLine="720"/>
        <w:jc w:val="both"/>
        <w:rPr>
          <w:rFonts w:ascii="Times New Roman" w:eastAsia="Times New Roman" w:hAnsi="Times New Roman"/>
          <w:b/>
          <w:bCs/>
          <w:sz w:val="28"/>
          <w:szCs w:val="28"/>
        </w:rPr>
      </w:pPr>
      <w:r w:rsidRPr="00B8243B">
        <w:rPr>
          <w:rFonts w:ascii="Times New Roman" w:eastAsia="Times New Roman" w:hAnsi="Times New Roman"/>
          <w:b/>
          <w:bCs/>
          <w:sz w:val="28"/>
          <w:szCs w:val="28"/>
        </w:rPr>
        <w:t>VI. VẤN ĐỀ XIN Ý KIẾN</w:t>
      </w:r>
    </w:p>
    <w:p w14:paraId="3310E273" w14:textId="5F2F0626" w:rsidR="00365E0B" w:rsidRPr="00B8243B" w:rsidRDefault="00365E0B" w:rsidP="00B8243B">
      <w:pPr>
        <w:shd w:val="clear" w:color="auto" w:fill="FFFFFF"/>
        <w:spacing w:before="120" w:after="120" w:line="240" w:lineRule="auto"/>
        <w:ind w:firstLine="720"/>
        <w:jc w:val="both"/>
        <w:rPr>
          <w:rFonts w:ascii="Times New Roman" w:eastAsia="Times New Roman" w:hAnsi="Times New Roman"/>
          <w:sz w:val="28"/>
          <w:szCs w:val="28"/>
        </w:rPr>
      </w:pPr>
      <w:r w:rsidRPr="00B8243B">
        <w:rPr>
          <w:rFonts w:ascii="Times New Roman" w:eastAsia="Times New Roman" w:hAnsi="Times New Roman"/>
          <w:sz w:val="28"/>
          <w:szCs w:val="28"/>
        </w:rPr>
        <w:t xml:space="preserve">Hiện nay, Nghị định </w:t>
      </w:r>
      <w:r w:rsidRPr="00B8243B">
        <w:rPr>
          <w:rFonts w:ascii="Times New Roman" w:eastAsia="Times New Roman" w:hAnsi="Times New Roman"/>
          <w:sz w:val="28"/>
          <w:szCs w:val="28"/>
          <w:lang w:val="vi-VN"/>
        </w:rPr>
        <w:t>quy định chi tiết thi hành một số điều của Luật Báo chí</w:t>
      </w:r>
      <w:r w:rsidRPr="00B8243B">
        <w:rPr>
          <w:rFonts w:ascii="Times New Roman" w:eastAsia="Times New Roman" w:hAnsi="Times New Roman"/>
          <w:sz w:val="28"/>
          <w:szCs w:val="28"/>
        </w:rPr>
        <w:t xml:space="preserve"> và </w:t>
      </w:r>
      <w:r w:rsidRPr="00B8243B">
        <w:rPr>
          <w:rFonts w:ascii="Times New Roman" w:hAnsi="Times New Roman"/>
          <w:iCs/>
          <w:sz w:val="28"/>
          <w:szCs w:val="28"/>
        </w:rPr>
        <w:t xml:space="preserve">Nghị định quản lý, cung cấp và sử dụng phát thanh, truyền hình đang được </w:t>
      </w:r>
      <w:r w:rsidRPr="00B8243B">
        <w:rPr>
          <w:rFonts w:ascii="Times New Roman" w:hAnsi="Times New Roman"/>
          <w:bCs/>
          <w:sz w:val="28"/>
          <w:szCs w:val="28"/>
          <w:lang w:val="vi-VN"/>
        </w:rPr>
        <w:t xml:space="preserve">Bộ Văn hóa, Thể </w:t>
      </w:r>
      <w:bookmarkStart w:id="11" w:name="_GoBack"/>
      <w:bookmarkEnd w:id="11"/>
      <w:r w:rsidRPr="00B8243B">
        <w:rPr>
          <w:rFonts w:ascii="Times New Roman" w:hAnsi="Times New Roman"/>
          <w:bCs/>
          <w:sz w:val="28"/>
          <w:szCs w:val="28"/>
          <w:lang w:val="vi-VN"/>
        </w:rPr>
        <w:t>thao và Du lịch</w:t>
      </w:r>
      <w:r w:rsidRPr="00B8243B">
        <w:rPr>
          <w:rFonts w:ascii="Times New Roman" w:hAnsi="Times New Roman"/>
          <w:bCs/>
          <w:sz w:val="28"/>
          <w:szCs w:val="28"/>
        </w:rPr>
        <w:t xml:space="preserve"> xây dựng, dự kiến trình Chính phủ trong tháng 4/2026. Các Nghị định này có quy định về điều kiện cấp giấy phép hoạt động báo chí, là cơ sở để ban hành Thông tư. Do đó, Cục Báo chí báo cáo và xin ý kiến Bộ trưởng: Sau khi Chính phủ ban hành 02 Nghị định nêu trên, Cục Báo chí sẽ rà soát, hoàn thiện hồ sơ trình Bộ trưởng ban hành.</w:t>
      </w:r>
    </w:p>
    <w:p w14:paraId="4683D635" w14:textId="57715830" w:rsidR="005233C1" w:rsidRPr="00B8243B" w:rsidRDefault="005233C1" w:rsidP="00B8243B">
      <w:pPr>
        <w:shd w:val="clear" w:color="auto" w:fill="FFFFFF"/>
        <w:spacing w:before="120" w:after="120" w:line="240" w:lineRule="auto"/>
        <w:ind w:firstLine="709"/>
        <w:jc w:val="both"/>
        <w:rPr>
          <w:rFonts w:ascii="Times New Roman" w:eastAsia="Times New Roman" w:hAnsi="Times New Roman"/>
          <w:sz w:val="28"/>
          <w:szCs w:val="28"/>
          <w:lang w:val="vi-VN"/>
        </w:rPr>
      </w:pPr>
      <w:r w:rsidRPr="00B8243B">
        <w:rPr>
          <w:rFonts w:ascii="Times New Roman" w:eastAsia="Times New Roman" w:hAnsi="Times New Roman"/>
          <w:i/>
          <w:iCs/>
          <w:sz w:val="28"/>
          <w:szCs w:val="28"/>
          <w:lang w:val="vi-VN"/>
        </w:rPr>
        <w:t>(Xin kính gửi kèm theo: Dự thảo Thông tư, Bản so sánh, thuyết minh dự thảo</w:t>
      </w:r>
      <w:r w:rsidR="00756710" w:rsidRPr="00B8243B">
        <w:rPr>
          <w:rFonts w:ascii="Times New Roman" w:eastAsia="Times New Roman" w:hAnsi="Times New Roman"/>
          <w:i/>
          <w:iCs/>
          <w:sz w:val="28"/>
          <w:szCs w:val="28"/>
        </w:rPr>
        <w:t xml:space="preserve"> Thông tư</w:t>
      </w:r>
      <w:r w:rsidR="00365E0B" w:rsidRPr="00B8243B">
        <w:rPr>
          <w:rFonts w:ascii="Times New Roman" w:eastAsia="Times New Roman" w:hAnsi="Times New Roman"/>
          <w:i/>
          <w:iCs/>
          <w:sz w:val="28"/>
          <w:szCs w:val="28"/>
        </w:rPr>
        <w:t>, Bản đánh giá thủ tục hành chính</w:t>
      </w:r>
      <w:r w:rsidRPr="00B8243B">
        <w:rPr>
          <w:rFonts w:ascii="Times New Roman" w:eastAsia="Times New Roman" w:hAnsi="Times New Roman"/>
          <w:i/>
          <w:iCs/>
          <w:sz w:val="28"/>
          <w:szCs w:val="28"/>
          <w:lang w:val="vi-VN"/>
        </w:rPr>
        <w:t>)</w:t>
      </w:r>
      <w:r w:rsidR="007D36A2" w:rsidRPr="00B8243B">
        <w:rPr>
          <w:rFonts w:ascii="Times New Roman" w:eastAsia="Times New Roman" w:hAnsi="Times New Roman"/>
          <w:i/>
          <w:iCs/>
          <w:sz w:val="28"/>
          <w:szCs w:val="28"/>
          <w:lang w:val="vi-VN"/>
        </w:rPr>
        <w:t>./.</w:t>
      </w:r>
    </w:p>
    <w:p w14:paraId="3BB5B2AF" w14:textId="77777777" w:rsidR="00E33BC1" w:rsidRPr="00B8243B" w:rsidRDefault="00E33BC1" w:rsidP="00E33BC1">
      <w:pPr>
        <w:widowControl w:val="0"/>
        <w:tabs>
          <w:tab w:val="right" w:leader="dot" w:pos="7920"/>
        </w:tabs>
        <w:spacing w:before="144" w:after="144" w:line="240" w:lineRule="auto"/>
        <w:ind w:firstLine="567"/>
        <w:jc w:val="both"/>
        <w:rPr>
          <w:rFonts w:ascii="Times New Roman" w:hAnsi="Times New Roman"/>
          <w:i/>
          <w:sz w:val="2"/>
          <w:lang w:val="vi-VN"/>
        </w:rPr>
      </w:pPr>
    </w:p>
    <w:tbl>
      <w:tblPr>
        <w:tblW w:w="5241" w:type="pct"/>
        <w:tblLook w:val="01E0" w:firstRow="1" w:lastRow="1" w:firstColumn="1" w:lastColumn="1" w:noHBand="0" w:noVBand="0"/>
      </w:tblPr>
      <w:tblGrid>
        <w:gridCol w:w="4999"/>
        <w:gridCol w:w="4512"/>
      </w:tblGrid>
      <w:tr w:rsidR="00E33BC1" w:rsidRPr="00B8243B" w14:paraId="3FCDD286" w14:textId="77777777" w:rsidTr="00277FE3">
        <w:trPr>
          <w:trHeight w:val="2567"/>
        </w:trPr>
        <w:tc>
          <w:tcPr>
            <w:tcW w:w="2628" w:type="pct"/>
          </w:tcPr>
          <w:p w14:paraId="552FD4D7" w14:textId="77777777" w:rsidR="00BF48EB" w:rsidRPr="00B8243B" w:rsidRDefault="00BF48EB" w:rsidP="00901506">
            <w:pPr>
              <w:widowControl w:val="0"/>
              <w:tabs>
                <w:tab w:val="center" w:pos="2106"/>
              </w:tabs>
              <w:spacing w:after="0" w:line="240" w:lineRule="auto"/>
              <w:rPr>
                <w:rFonts w:ascii="Times New Roman" w:hAnsi="Times New Roman"/>
                <w:b/>
                <w:i/>
                <w:sz w:val="24"/>
                <w:szCs w:val="24"/>
                <w:lang w:val="vi-VN"/>
              </w:rPr>
            </w:pPr>
          </w:p>
          <w:p w14:paraId="4494B565" w14:textId="6FE59270" w:rsidR="00E33BC1" w:rsidRPr="00B8243B" w:rsidRDefault="00E33BC1" w:rsidP="00901506">
            <w:pPr>
              <w:widowControl w:val="0"/>
              <w:tabs>
                <w:tab w:val="center" w:pos="2106"/>
              </w:tabs>
              <w:spacing w:after="0" w:line="240" w:lineRule="auto"/>
              <w:rPr>
                <w:rFonts w:ascii="Times New Roman" w:hAnsi="Times New Roman"/>
                <w:lang w:val="vi-VN"/>
              </w:rPr>
            </w:pPr>
            <w:r w:rsidRPr="00B8243B">
              <w:rPr>
                <w:rFonts w:ascii="Times New Roman" w:hAnsi="Times New Roman"/>
                <w:b/>
                <w:i/>
                <w:sz w:val="24"/>
                <w:szCs w:val="24"/>
                <w:lang w:val="vi-VN"/>
              </w:rPr>
              <w:t>Nơi nhận:</w:t>
            </w:r>
            <w:r w:rsidRPr="00B8243B">
              <w:rPr>
                <w:rFonts w:ascii="Times New Roman" w:hAnsi="Times New Roman"/>
                <w:b/>
                <w:i/>
                <w:sz w:val="24"/>
                <w:szCs w:val="24"/>
                <w:lang w:val="vi-VN"/>
              </w:rPr>
              <w:tab/>
            </w:r>
            <w:r w:rsidRPr="00B8243B">
              <w:rPr>
                <w:rFonts w:ascii="Times New Roman" w:hAnsi="Times New Roman"/>
                <w:b/>
                <w:i/>
                <w:sz w:val="24"/>
                <w:szCs w:val="24"/>
                <w:lang w:val="vi-VN"/>
              </w:rPr>
              <w:br/>
            </w:r>
            <w:r w:rsidRPr="00B8243B">
              <w:rPr>
                <w:rFonts w:ascii="Times New Roman" w:hAnsi="Times New Roman"/>
                <w:lang w:val="vi-VN"/>
              </w:rPr>
              <w:t>- Như trên;</w:t>
            </w:r>
          </w:p>
          <w:p w14:paraId="6D96EC79" w14:textId="7BB98A6B" w:rsidR="00446410" w:rsidRPr="00B8243B" w:rsidRDefault="00446410" w:rsidP="00446410">
            <w:pPr>
              <w:spacing w:after="0" w:line="240" w:lineRule="auto"/>
              <w:jc w:val="both"/>
              <w:rPr>
                <w:rFonts w:ascii="Times New Roman" w:eastAsia="Times New Roman" w:hAnsi="Times New Roman"/>
                <w:spacing w:val="-14"/>
                <w:lang w:val="vi-VN"/>
              </w:rPr>
            </w:pPr>
            <w:r w:rsidRPr="00B8243B">
              <w:rPr>
                <w:rFonts w:ascii="Times New Roman" w:eastAsia="Times New Roman" w:hAnsi="Times New Roman"/>
                <w:spacing w:val="-14"/>
                <w:lang w:val="vi-VN"/>
              </w:rPr>
              <w:t xml:space="preserve">- Thứ trưởng </w:t>
            </w:r>
            <w:r w:rsidR="007D36A2" w:rsidRPr="00B8243B">
              <w:rPr>
                <w:rFonts w:ascii="Times New Roman" w:eastAsia="Times New Roman" w:hAnsi="Times New Roman"/>
                <w:spacing w:val="-14"/>
                <w:lang w:val="vi-VN"/>
              </w:rPr>
              <w:t>Thường trực Lâm Thị Phương Thanh</w:t>
            </w:r>
            <w:r w:rsidR="00277FE3" w:rsidRPr="00B8243B">
              <w:rPr>
                <w:rFonts w:ascii="Times New Roman" w:eastAsia="Times New Roman" w:hAnsi="Times New Roman"/>
                <w:spacing w:val="-14"/>
              </w:rPr>
              <w:t xml:space="preserve"> (</w:t>
            </w:r>
            <w:r w:rsidR="00277FE3" w:rsidRPr="00B8243B">
              <w:rPr>
                <w:rFonts w:ascii="Times New Roman" w:eastAsia="Times New Roman" w:hAnsi="Times New Roman"/>
                <w:spacing w:val="-14"/>
                <w:lang w:val="vi-VN"/>
              </w:rPr>
              <w:t>để b/c)</w:t>
            </w:r>
            <w:r w:rsidRPr="00B8243B">
              <w:rPr>
                <w:rFonts w:ascii="Times New Roman" w:eastAsia="Times New Roman" w:hAnsi="Times New Roman"/>
                <w:spacing w:val="-14"/>
                <w:lang w:val="vi-VN"/>
              </w:rPr>
              <w:t>;</w:t>
            </w:r>
          </w:p>
          <w:p w14:paraId="168838FA" w14:textId="60B438B6" w:rsidR="00E33BC1" w:rsidRPr="00B8243B" w:rsidRDefault="00763879" w:rsidP="00491D96">
            <w:pPr>
              <w:widowControl w:val="0"/>
              <w:tabs>
                <w:tab w:val="center" w:pos="2106"/>
              </w:tabs>
              <w:spacing w:after="0" w:line="240" w:lineRule="auto"/>
              <w:rPr>
                <w:rFonts w:ascii="Times New Roman" w:hAnsi="Times New Roman"/>
                <w:lang w:val="vi-VN"/>
              </w:rPr>
            </w:pPr>
            <w:r w:rsidRPr="00B8243B">
              <w:rPr>
                <w:rFonts w:ascii="Times New Roman" w:hAnsi="Times New Roman"/>
                <w:lang w:val="vi-VN"/>
              </w:rPr>
              <w:t>- Vụ Pháp chế;</w:t>
            </w:r>
            <w:r w:rsidR="00E33BC1" w:rsidRPr="00B8243B">
              <w:rPr>
                <w:rFonts w:ascii="Times New Roman" w:hAnsi="Times New Roman"/>
                <w:lang w:val="vi-VN"/>
              </w:rPr>
              <w:br/>
            </w:r>
            <w:r w:rsidR="005233C1" w:rsidRPr="00B8243B">
              <w:rPr>
                <w:rFonts w:ascii="Times New Roman" w:hAnsi="Times New Roman"/>
                <w:lang w:val="vi-VN"/>
              </w:rPr>
              <w:t xml:space="preserve">- Lưu: VT, </w:t>
            </w:r>
            <w:r w:rsidR="007D36A2" w:rsidRPr="00B8243B">
              <w:rPr>
                <w:rFonts w:ascii="Times New Roman" w:hAnsi="Times New Roman"/>
                <w:lang w:val="vi-VN"/>
              </w:rPr>
              <w:t>CBC</w:t>
            </w:r>
            <w:r w:rsidR="00491D96" w:rsidRPr="00B8243B">
              <w:rPr>
                <w:rFonts w:ascii="Times New Roman" w:hAnsi="Times New Roman"/>
                <w:lang w:val="vi-VN"/>
              </w:rPr>
              <w:t xml:space="preserve">, </w:t>
            </w:r>
            <w:r w:rsidR="007D36A2" w:rsidRPr="00B8243B">
              <w:rPr>
                <w:rFonts w:ascii="Times New Roman" w:hAnsi="Times New Roman"/>
                <w:lang w:val="vi-VN"/>
              </w:rPr>
              <w:t xml:space="preserve">NTM </w:t>
            </w:r>
            <w:r w:rsidR="00491D96" w:rsidRPr="00B8243B">
              <w:rPr>
                <w:rFonts w:ascii="Times New Roman" w:hAnsi="Times New Roman"/>
                <w:lang w:val="vi-VN"/>
              </w:rPr>
              <w:t>(</w:t>
            </w:r>
            <w:r w:rsidR="00DF50F4" w:rsidRPr="00B8243B">
              <w:rPr>
                <w:rFonts w:ascii="Times New Roman" w:hAnsi="Times New Roman"/>
                <w:lang w:val="vi-VN"/>
              </w:rPr>
              <w:t>06</w:t>
            </w:r>
            <w:r w:rsidR="00491D96" w:rsidRPr="00B8243B">
              <w:rPr>
                <w:rFonts w:ascii="Times New Roman" w:hAnsi="Times New Roman"/>
                <w:lang w:val="vi-VN"/>
              </w:rPr>
              <w:t>).</w:t>
            </w:r>
          </w:p>
        </w:tc>
        <w:tc>
          <w:tcPr>
            <w:tcW w:w="2372" w:type="pct"/>
          </w:tcPr>
          <w:p w14:paraId="0D8E89F6" w14:textId="77777777" w:rsidR="00DE24D9" w:rsidRPr="00B8243B" w:rsidRDefault="00DE24D9" w:rsidP="00DE24D9">
            <w:pPr>
              <w:widowControl w:val="0"/>
              <w:tabs>
                <w:tab w:val="right" w:leader="dot" w:pos="7920"/>
              </w:tabs>
              <w:spacing w:after="0" w:line="240" w:lineRule="auto"/>
              <w:jc w:val="center"/>
              <w:rPr>
                <w:rFonts w:ascii="Times New Roman" w:hAnsi="Times New Roman"/>
                <w:b/>
                <w:sz w:val="28"/>
                <w:szCs w:val="28"/>
                <w:lang w:val="vi-VN"/>
              </w:rPr>
            </w:pPr>
            <w:r w:rsidRPr="00B8243B">
              <w:rPr>
                <w:rFonts w:ascii="Times New Roman" w:hAnsi="Times New Roman"/>
                <w:b/>
                <w:sz w:val="28"/>
                <w:szCs w:val="28"/>
                <w:lang w:val="vi-VN"/>
              </w:rPr>
              <w:t>CỤC TRƯỞNG</w:t>
            </w:r>
          </w:p>
          <w:p w14:paraId="304F4AFB" w14:textId="77777777" w:rsidR="00DE24D9" w:rsidRPr="00B8243B" w:rsidRDefault="00DE24D9" w:rsidP="00DE24D9">
            <w:pPr>
              <w:widowControl w:val="0"/>
              <w:tabs>
                <w:tab w:val="right" w:leader="dot" w:pos="7920"/>
              </w:tabs>
              <w:spacing w:after="0" w:line="240" w:lineRule="auto"/>
              <w:jc w:val="center"/>
              <w:rPr>
                <w:rFonts w:ascii="Times New Roman" w:hAnsi="Times New Roman"/>
                <w:b/>
                <w:sz w:val="28"/>
                <w:szCs w:val="28"/>
                <w:lang w:val="vi-VN"/>
              </w:rPr>
            </w:pPr>
          </w:p>
          <w:p w14:paraId="6CFC43E4" w14:textId="77777777" w:rsidR="00DE24D9" w:rsidRPr="00B8243B" w:rsidRDefault="00DE24D9" w:rsidP="00DE24D9">
            <w:pPr>
              <w:widowControl w:val="0"/>
              <w:tabs>
                <w:tab w:val="right" w:leader="dot" w:pos="7920"/>
              </w:tabs>
              <w:spacing w:after="0" w:line="240" w:lineRule="auto"/>
              <w:jc w:val="center"/>
              <w:rPr>
                <w:rFonts w:ascii="Times New Roman" w:hAnsi="Times New Roman"/>
                <w:b/>
                <w:sz w:val="28"/>
                <w:szCs w:val="28"/>
                <w:lang w:val="vi-VN"/>
              </w:rPr>
            </w:pPr>
          </w:p>
          <w:p w14:paraId="24C57153" w14:textId="77777777" w:rsidR="00DE24D9" w:rsidRPr="00B8243B" w:rsidRDefault="00DE24D9" w:rsidP="00DE24D9">
            <w:pPr>
              <w:widowControl w:val="0"/>
              <w:tabs>
                <w:tab w:val="right" w:leader="dot" w:pos="7920"/>
              </w:tabs>
              <w:spacing w:after="0" w:line="240" w:lineRule="auto"/>
              <w:jc w:val="center"/>
              <w:rPr>
                <w:rFonts w:ascii="Times New Roman" w:hAnsi="Times New Roman"/>
                <w:b/>
                <w:sz w:val="28"/>
                <w:szCs w:val="28"/>
                <w:lang w:val="vi-VN"/>
              </w:rPr>
            </w:pPr>
          </w:p>
          <w:p w14:paraId="45993B6B" w14:textId="5CD5F09B" w:rsidR="00DE24D9" w:rsidRPr="00B8243B" w:rsidRDefault="00DE24D9" w:rsidP="00DE24D9">
            <w:pPr>
              <w:widowControl w:val="0"/>
              <w:tabs>
                <w:tab w:val="right" w:leader="dot" w:pos="7920"/>
              </w:tabs>
              <w:spacing w:after="0" w:line="240" w:lineRule="auto"/>
              <w:jc w:val="center"/>
              <w:rPr>
                <w:rFonts w:ascii="Times New Roman" w:hAnsi="Times New Roman"/>
                <w:b/>
                <w:sz w:val="28"/>
                <w:szCs w:val="28"/>
                <w:lang w:val="vi-VN"/>
              </w:rPr>
            </w:pPr>
          </w:p>
          <w:p w14:paraId="167C4A4B" w14:textId="77777777" w:rsidR="00194E7D" w:rsidRPr="00B8243B" w:rsidRDefault="00194E7D" w:rsidP="00DE24D9">
            <w:pPr>
              <w:widowControl w:val="0"/>
              <w:tabs>
                <w:tab w:val="right" w:leader="dot" w:pos="7920"/>
              </w:tabs>
              <w:spacing w:after="0" w:line="240" w:lineRule="auto"/>
              <w:jc w:val="center"/>
              <w:rPr>
                <w:rFonts w:ascii="Times New Roman" w:hAnsi="Times New Roman"/>
                <w:b/>
                <w:sz w:val="28"/>
                <w:szCs w:val="28"/>
                <w:lang w:val="vi-VN"/>
              </w:rPr>
            </w:pPr>
          </w:p>
          <w:p w14:paraId="444A5371" w14:textId="77777777" w:rsidR="005233C1" w:rsidRPr="00B8243B" w:rsidRDefault="005233C1" w:rsidP="00DE24D9">
            <w:pPr>
              <w:widowControl w:val="0"/>
              <w:tabs>
                <w:tab w:val="right" w:leader="dot" w:pos="7920"/>
              </w:tabs>
              <w:spacing w:after="0" w:line="240" w:lineRule="auto"/>
              <w:jc w:val="center"/>
              <w:rPr>
                <w:rFonts w:ascii="Times New Roman" w:hAnsi="Times New Roman"/>
                <w:b/>
                <w:sz w:val="28"/>
                <w:szCs w:val="28"/>
                <w:lang w:val="vi-VN"/>
              </w:rPr>
            </w:pPr>
          </w:p>
          <w:p w14:paraId="7FBAE41B" w14:textId="0E8F41FF" w:rsidR="00E33BC1" w:rsidRPr="00B8243B" w:rsidRDefault="007D36A2" w:rsidP="00DE24D9">
            <w:pPr>
              <w:widowControl w:val="0"/>
              <w:tabs>
                <w:tab w:val="right" w:leader="dot" w:pos="7920"/>
              </w:tabs>
              <w:spacing w:after="0" w:line="240" w:lineRule="auto"/>
              <w:jc w:val="center"/>
              <w:rPr>
                <w:rFonts w:ascii="Times New Roman" w:hAnsi="Times New Roman"/>
                <w:b/>
                <w:sz w:val="27"/>
                <w:szCs w:val="27"/>
                <w:lang w:val="vi-VN"/>
              </w:rPr>
            </w:pPr>
            <w:r w:rsidRPr="00B8243B">
              <w:rPr>
                <w:rFonts w:ascii="Times New Roman" w:hAnsi="Times New Roman"/>
                <w:b/>
                <w:sz w:val="27"/>
                <w:szCs w:val="27"/>
                <w:lang w:val="vi-VN"/>
              </w:rPr>
              <w:t>Lưu Đình Phúc</w:t>
            </w:r>
          </w:p>
        </w:tc>
      </w:tr>
    </w:tbl>
    <w:p w14:paraId="6CC79621" w14:textId="19A9A523" w:rsidR="0069218A" w:rsidRPr="00B8243B" w:rsidRDefault="0069218A" w:rsidP="00756710">
      <w:pPr>
        <w:widowControl w:val="0"/>
        <w:spacing w:before="120" w:after="120" w:line="240" w:lineRule="auto"/>
        <w:ind w:firstLine="709"/>
        <w:jc w:val="both"/>
        <w:rPr>
          <w:rFonts w:ascii="Times New Roman" w:hAnsi="Times New Roman"/>
          <w:bCs/>
          <w:sz w:val="28"/>
          <w:szCs w:val="28"/>
          <w:lang w:val="vi-VN"/>
        </w:rPr>
      </w:pPr>
    </w:p>
    <w:sectPr w:rsidR="0069218A" w:rsidRPr="00B8243B" w:rsidSect="0029589C">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7187A" w14:textId="77777777" w:rsidR="000060CE" w:rsidRDefault="000060CE" w:rsidP="004C7737">
      <w:pPr>
        <w:spacing w:after="0" w:line="240" w:lineRule="auto"/>
      </w:pPr>
      <w:r>
        <w:separator/>
      </w:r>
    </w:p>
  </w:endnote>
  <w:endnote w:type="continuationSeparator" w:id="0">
    <w:p w14:paraId="7BE09CBD" w14:textId="77777777" w:rsidR="000060CE" w:rsidRDefault="000060CE" w:rsidP="004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1E185" w14:textId="77777777" w:rsidR="000060CE" w:rsidRDefault="000060CE" w:rsidP="004C7737">
      <w:pPr>
        <w:spacing w:after="0" w:line="240" w:lineRule="auto"/>
      </w:pPr>
      <w:r>
        <w:separator/>
      </w:r>
    </w:p>
  </w:footnote>
  <w:footnote w:type="continuationSeparator" w:id="0">
    <w:p w14:paraId="186770DF" w14:textId="77777777" w:rsidR="000060CE" w:rsidRDefault="000060CE" w:rsidP="004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551770"/>
      <w:docPartObj>
        <w:docPartGallery w:val="Page Numbers (Top of Page)"/>
        <w:docPartUnique/>
      </w:docPartObj>
    </w:sdtPr>
    <w:sdtEndPr>
      <w:rPr>
        <w:noProof/>
      </w:rPr>
    </w:sdtEndPr>
    <w:sdtContent>
      <w:p w14:paraId="433A54A0" w14:textId="2C7F2106" w:rsidR="009609D7" w:rsidRDefault="009609D7">
        <w:pPr>
          <w:pStyle w:val="Header"/>
          <w:jc w:val="center"/>
        </w:pPr>
        <w:r w:rsidRPr="00103292">
          <w:rPr>
            <w:rFonts w:ascii="Times New Roman" w:hAnsi="Times New Roman"/>
            <w:sz w:val="28"/>
            <w:szCs w:val="28"/>
          </w:rPr>
          <w:fldChar w:fldCharType="begin"/>
        </w:r>
        <w:r w:rsidRPr="00103292">
          <w:rPr>
            <w:rFonts w:ascii="Times New Roman" w:hAnsi="Times New Roman"/>
            <w:sz w:val="28"/>
            <w:szCs w:val="28"/>
          </w:rPr>
          <w:instrText xml:space="preserve"> PAGE   \* MERGEFORMAT </w:instrText>
        </w:r>
        <w:r w:rsidRPr="00103292">
          <w:rPr>
            <w:rFonts w:ascii="Times New Roman" w:hAnsi="Times New Roman"/>
            <w:sz w:val="28"/>
            <w:szCs w:val="28"/>
          </w:rPr>
          <w:fldChar w:fldCharType="separate"/>
        </w:r>
        <w:r>
          <w:rPr>
            <w:rFonts w:ascii="Times New Roman" w:hAnsi="Times New Roman"/>
            <w:noProof/>
            <w:sz w:val="28"/>
            <w:szCs w:val="28"/>
          </w:rPr>
          <w:t>8</w:t>
        </w:r>
        <w:r w:rsidRPr="00103292">
          <w:rPr>
            <w:rFonts w:ascii="Times New Roman" w:hAnsi="Times New Roman"/>
            <w:noProof/>
            <w:sz w:val="28"/>
            <w:szCs w:val="28"/>
          </w:rPr>
          <w:fldChar w:fldCharType="end"/>
        </w:r>
      </w:p>
    </w:sdtContent>
  </w:sdt>
  <w:p w14:paraId="2FCD59C3" w14:textId="77777777" w:rsidR="009609D7" w:rsidRDefault="00960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CDA"/>
    <w:multiLevelType w:val="multilevel"/>
    <w:tmpl w:val="0D7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74D96"/>
    <w:multiLevelType w:val="multilevel"/>
    <w:tmpl w:val="85F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D445B"/>
    <w:multiLevelType w:val="multilevel"/>
    <w:tmpl w:val="29EA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37CC7"/>
    <w:multiLevelType w:val="multilevel"/>
    <w:tmpl w:val="475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B11E0"/>
    <w:multiLevelType w:val="multilevel"/>
    <w:tmpl w:val="DF14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C5211"/>
    <w:multiLevelType w:val="multilevel"/>
    <w:tmpl w:val="3480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A7287"/>
    <w:multiLevelType w:val="multilevel"/>
    <w:tmpl w:val="E5B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B7211"/>
    <w:multiLevelType w:val="multilevel"/>
    <w:tmpl w:val="7CFE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45A8C"/>
    <w:multiLevelType w:val="multilevel"/>
    <w:tmpl w:val="FD44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A3B05"/>
    <w:multiLevelType w:val="multilevel"/>
    <w:tmpl w:val="CA58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A387C"/>
    <w:multiLevelType w:val="multilevel"/>
    <w:tmpl w:val="527C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958D2"/>
    <w:multiLevelType w:val="multilevel"/>
    <w:tmpl w:val="5B5C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541A2"/>
    <w:multiLevelType w:val="multilevel"/>
    <w:tmpl w:val="384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17936"/>
    <w:multiLevelType w:val="multilevel"/>
    <w:tmpl w:val="AF5E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C3A02"/>
    <w:multiLevelType w:val="multilevel"/>
    <w:tmpl w:val="4736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1"/>
  </w:num>
  <w:num w:numId="6">
    <w:abstractNumId w:val="12"/>
  </w:num>
  <w:num w:numId="7">
    <w:abstractNumId w:val="14"/>
  </w:num>
  <w:num w:numId="8">
    <w:abstractNumId w:val="3"/>
  </w:num>
  <w:num w:numId="9">
    <w:abstractNumId w:val="0"/>
  </w:num>
  <w:num w:numId="10">
    <w:abstractNumId w:val="11"/>
  </w:num>
  <w:num w:numId="11">
    <w:abstractNumId w:val="13"/>
  </w:num>
  <w:num w:numId="12">
    <w:abstractNumId w:val="9"/>
  </w:num>
  <w:num w:numId="13">
    <w:abstractNumId w:val="7"/>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69"/>
    <w:rsid w:val="000060CE"/>
    <w:rsid w:val="00007B3C"/>
    <w:rsid w:val="00012432"/>
    <w:rsid w:val="00023CB6"/>
    <w:rsid w:val="00032DE1"/>
    <w:rsid w:val="00035253"/>
    <w:rsid w:val="00040781"/>
    <w:rsid w:val="00043A6B"/>
    <w:rsid w:val="00047108"/>
    <w:rsid w:val="00051355"/>
    <w:rsid w:val="00051B4A"/>
    <w:rsid w:val="00051E47"/>
    <w:rsid w:val="00055732"/>
    <w:rsid w:val="00057AA4"/>
    <w:rsid w:val="00061801"/>
    <w:rsid w:val="00073985"/>
    <w:rsid w:val="000741A1"/>
    <w:rsid w:val="00074961"/>
    <w:rsid w:val="00080462"/>
    <w:rsid w:val="00081C98"/>
    <w:rsid w:val="00083ABC"/>
    <w:rsid w:val="00087EBD"/>
    <w:rsid w:val="00097AB4"/>
    <w:rsid w:val="000A2635"/>
    <w:rsid w:val="000A26BE"/>
    <w:rsid w:val="000A4EBE"/>
    <w:rsid w:val="000A5BD7"/>
    <w:rsid w:val="000A756B"/>
    <w:rsid w:val="000A7FD6"/>
    <w:rsid w:val="000B2A0E"/>
    <w:rsid w:val="000C2373"/>
    <w:rsid w:val="000D570C"/>
    <w:rsid w:val="000E05DA"/>
    <w:rsid w:val="000E4332"/>
    <w:rsid w:val="000E50C8"/>
    <w:rsid w:val="000F3433"/>
    <w:rsid w:val="001018E7"/>
    <w:rsid w:val="00103292"/>
    <w:rsid w:val="00103C0F"/>
    <w:rsid w:val="00105E9A"/>
    <w:rsid w:val="00106D7A"/>
    <w:rsid w:val="00126BCD"/>
    <w:rsid w:val="00126D8F"/>
    <w:rsid w:val="00135AB4"/>
    <w:rsid w:val="00142351"/>
    <w:rsid w:val="0014579E"/>
    <w:rsid w:val="00147014"/>
    <w:rsid w:val="001512CA"/>
    <w:rsid w:val="00152CEB"/>
    <w:rsid w:val="001713A5"/>
    <w:rsid w:val="00172B36"/>
    <w:rsid w:val="00173C01"/>
    <w:rsid w:val="001757A5"/>
    <w:rsid w:val="001761CB"/>
    <w:rsid w:val="0018021E"/>
    <w:rsid w:val="00180B7C"/>
    <w:rsid w:val="0018365C"/>
    <w:rsid w:val="001873CB"/>
    <w:rsid w:val="0019205C"/>
    <w:rsid w:val="00194E7D"/>
    <w:rsid w:val="001961D3"/>
    <w:rsid w:val="00197148"/>
    <w:rsid w:val="00197D66"/>
    <w:rsid w:val="001A29E9"/>
    <w:rsid w:val="001A6032"/>
    <w:rsid w:val="001A6130"/>
    <w:rsid w:val="001A6392"/>
    <w:rsid w:val="001C09D0"/>
    <w:rsid w:val="001D2FB7"/>
    <w:rsid w:val="001D65B3"/>
    <w:rsid w:val="001D6CAF"/>
    <w:rsid w:val="001D7936"/>
    <w:rsid w:val="001E62EB"/>
    <w:rsid w:val="001E782A"/>
    <w:rsid w:val="001F15DD"/>
    <w:rsid w:val="00201DB8"/>
    <w:rsid w:val="00203C71"/>
    <w:rsid w:val="00205CE0"/>
    <w:rsid w:val="002116DF"/>
    <w:rsid w:val="00213F12"/>
    <w:rsid w:val="0021456B"/>
    <w:rsid w:val="002224BC"/>
    <w:rsid w:val="00226F03"/>
    <w:rsid w:val="00230E15"/>
    <w:rsid w:val="00231997"/>
    <w:rsid w:val="002409C0"/>
    <w:rsid w:val="00241C72"/>
    <w:rsid w:val="00241F36"/>
    <w:rsid w:val="002459BC"/>
    <w:rsid w:val="00246B7D"/>
    <w:rsid w:val="002516E8"/>
    <w:rsid w:val="00256683"/>
    <w:rsid w:val="00261797"/>
    <w:rsid w:val="00263069"/>
    <w:rsid w:val="00263DBC"/>
    <w:rsid w:val="002648F3"/>
    <w:rsid w:val="00264C92"/>
    <w:rsid w:val="0027184A"/>
    <w:rsid w:val="0027430F"/>
    <w:rsid w:val="00277936"/>
    <w:rsid w:val="00277FE3"/>
    <w:rsid w:val="00282773"/>
    <w:rsid w:val="00282B61"/>
    <w:rsid w:val="00284E67"/>
    <w:rsid w:val="00287527"/>
    <w:rsid w:val="00290FA9"/>
    <w:rsid w:val="00291818"/>
    <w:rsid w:val="00292784"/>
    <w:rsid w:val="0029589C"/>
    <w:rsid w:val="002A70DA"/>
    <w:rsid w:val="002A77E0"/>
    <w:rsid w:val="002B4781"/>
    <w:rsid w:val="002C1C3B"/>
    <w:rsid w:val="002C1EC0"/>
    <w:rsid w:val="002C58AE"/>
    <w:rsid w:val="002C7790"/>
    <w:rsid w:val="002D27F4"/>
    <w:rsid w:val="002D33D4"/>
    <w:rsid w:val="002D3DE7"/>
    <w:rsid w:val="002E0248"/>
    <w:rsid w:val="002E158D"/>
    <w:rsid w:val="002E1E86"/>
    <w:rsid w:val="002E3A32"/>
    <w:rsid w:val="002E55A6"/>
    <w:rsid w:val="002E5E85"/>
    <w:rsid w:val="002E61BB"/>
    <w:rsid w:val="002F3EBE"/>
    <w:rsid w:val="002F5030"/>
    <w:rsid w:val="002F5EC7"/>
    <w:rsid w:val="00311772"/>
    <w:rsid w:val="00314ACC"/>
    <w:rsid w:val="00320FB2"/>
    <w:rsid w:val="00324469"/>
    <w:rsid w:val="003246D4"/>
    <w:rsid w:val="00327239"/>
    <w:rsid w:val="0033020E"/>
    <w:rsid w:val="00330930"/>
    <w:rsid w:val="00334C58"/>
    <w:rsid w:val="0033685F"/>
    <w:rsid w:val="00341723"/>
    <w:rsid w:val="00345F1E"/>
    <w:rsid w:val="00356BB0"/>
    <w:rsid w:val="0035761E"/>
    <w:rsid w:val="00361236"/>
    <w:rsid w:val="00361A25"/>
    <w:rsid w:val="00365E0B"/>
    <w:rsid w:val="0036617D"/>
    <w:rsid w:val="00366B7A"/>
    <w:rsid w:val="00373566"/>
    <w:rsid w:val="0038096C"/>
    <w:rsid w:val="003854F3"/>
    <w:rsid w:val="00397328"/>
    <w:rsid w:val="003A0145"/>
    <w:rsid w:val="003A1F35"/>
    <w:rsid w:val="003A3164"/>
    <w:rsid w:val="003B5A0C"/>
    <w:rsid w:val="003B73C9"/>
    <w:rsid w:val="003C08D6"/>
    <w:rsid w:val="003C41F1"/>
    <w:rsid w:val="003C7C43"/>
    <w:rsid w:val="003D08F7"/>
    <w:rsid w:val="003D4425"/>
    <w:rsid w:val="003D4BF1"/>
    <w:rsid w:val="003D66AE"/>
    <w:rsid w:val="003D75E8"/>
    <w:rsid w:val="003E6A08"/>
    <w:rsid w:val="003F76DB"/>
    <w:rsid w:val="00400351"/>
    <w:rsid w:val="00402C31"/>
    <w:rsid w:val="004059A2"/>
    <w:rsid w:val="004118F4"/>
    <w:rsid w:val="00414A47"/>
    <w:rsid w:val="00421E2E"/>
    <w:rsid w:val="00427133"/>
    <w:rsid w:val="00432D26"/>
    <w:rsid w:val="004351F1"/>
    <w:rsid w:val="00436231"/>
    <w:rsid w:val="00436C8B"/>
    <w:rsid w:val="00444A71"/>
    <w:rsid w:val="00446410"/>
    <w:rsid w:val="004470E5"/>
    <w:rsid w:val="0045348B"/>
    <w:rsid w:val="00456288"/>
    <w:rsid w:val="00460FAB"/>
    <w:rsid w:val="00470ED8"/>
    <w:rsid w:val="00474999"/>
    <w:rsid w:val="0047499B"/>
    <w:rsid w:val="00482A78"/>
    <w:rsid w:val="00486CED"/>
    <w:rsid w:val="00487F7F"/>
    <w:rsid w:val="00491D96"/>
    <w:rsid w:val="0049726F"/>
    <w:rsid w:val="004977C0"/>
    <w:rsid w:val="004B59D2"/>
    <w:rsid w:val="004B640A"/>
    <w:rsid w:val="004B6DD0"/>
    <w:rsid w:val="004C087D"/>
    <w:rsid w:val="004C4B79"/>
    <w:rsid w:val="004C7737"/>
    <w:rsid w:val="004D0326"/>
    <w:rsid w:val="004D4153"/>
    <w:rsid w:val="004E5E2E"/>
    <w:rsid w:val="004F0FB2"/>
    <w:rsid w:val="004F398E"/>
    <w:rsid w:val="004F4A3F"/>
    <w:rsid w:val="004F5EA1"/>
    <w:rsid w:val="004F67D4"/>
    <w:rsid w:val="004F7089"/>
    <w:rsid w:val="005033FA"/>
    <w:rsid w:val="00511429"/>
    <w:rsid w:val="00515085"/>
    <w:rsid w:val="0051515C"/>
    <w:rsid w:val="00515A8D"/>
    <w:rsid w:val="00515D04"/>
    <w:rsid w:val="00516A90"/>
    <w:rsid w:val="005233C1"/>
    <w:rsid w:val="00524076"/>
    <w:rsid w:val="00525A62"/>
    <w:rsid w:val="00533763"/>
    <w:rsid w:val="0053614B"/>
    <w:rsid w:val="005426EE"/>
    <w:rsid w:val="00543F8B"/>
    <w:rsid w:val="00551D82"/>
    <w:rsid w:val="00553282"/>
    <w:rsid w:val="00556701"/>
    <w:rsid w:val="0056325C"/>
    <w:rsid w:val="00563C63"/>
    <w:rsid w:val="0056473D"/>
    <w:rsid w:val="005667A5"/>
    <w:rsid w:val="00570AA4"/>
    <w:rsid w:val="0057195E"/>
    <w:rsid w:val="00573C4A"/>
    <w:rsid w:val="00581DCE"/>
    <w:rsid w:val="0058424C"/>
    <w:rsid w:val="00586CAB"/>
    <w:rsid w:val="005905FE"/>
    <w:rsid w:val="00591041"/>
    <w:rsid w:val="00594AFE"/>
    <w:rsid w:val="005A3FC9"/>
    <w:rsid w:val="005A47D8"/>
    <w:rsid w:val="005B2217"/>
    <w:rsid w:val="005B4381"/>
    <w:rsid w:val="005B5A06"/>
    <w:rsid w:val="005C07AD"/>
    <w:rsid w:val="005C287C"/>
    <w:rsid w:val="005C315E"/>
    <w:rsid w:val="005D3365"/>
    <w:rsid w:val="005D6D33"/>
    <w:rsid w:val="005D7F24"/>
    <w:rsid w:val="005E1D87"/>
    <w:rsid w:val="005E3295"/>
    <w:rsid w:val="005E3F23"/>
    <w:rsid w:val="005E77EE"/>
    <w:rsid w:val="005F12EA"/>
    <w:rsid w:val="0060196F"/>
    <w:rsid w:val="0060500F"/>
    <w:rsid w:val="00605A3A"/>
    <w:rsid w:val="006065EB"/>
    <w:rsid w:val="00612501"/>
    <w:rsid w:val="00612CC7"/>
    <w:rsid w:val="00614BF8"/>
    <w:rsid w:val="0061542F"/>
    <w:rsid w:val="00617E40"/>
    <w:rsid w:val="00620B66"/>
    <w:rsid w:val="00625650"/>
    <w:rsid w:val="00627E68"/>
    <w:rsid w:val="00650E81"/>
    <w:rsid w:val="00663761"/>
    <w:rsid w:val="00664299"/>
    <w:rsid w:val="0066469B"/>
    <w:rsid w:val="00664A5C"/>
    <w:rsid w:val="006671D4"/>
    <w:rsid w:val="00670527"/>
    <w:rsid w:val="00671A8F"/>
    <w:rsid w:val="0067412B"/>
    <w:rsid w:val="00680076"/>
    <w:rsid w:val="006822FB"/>
    <w:rsid w:val="00690129"/>
    <w:rsid w:val="00691979"/>
    <w:rsid w:val="0069218A"/>
    <w:rsid w:val="006A0E6B"/>
    <w:rsid w:val="006A36D0"/>
    <w:rsid w:val="006A3D75"/>
    <w:rsid w:val="006A7DC3"/>
    <w:rsid w:val="006B40D7"/>
    <w:rsid w:val="006C1AD3"/>
    <w:rsid w:val="006C3FF9"/>
    <w:rsid w:val="006C62BC"/>
    <w:rsid w:val="006C642B"/>
    <w:rsid w:val="006D2C13"/>
    <w:rsid w:val="006D4E76"/>
    <w:rsid w:val="006E1ACC"/>
    <w:rsid w:val="006E330E"/>
    <w:rsid w:val="006E4746"/>
    <w:rsid w:val="006E6D16"/>
    <w:rsid w:val="006E72F7"/>
    <w:rsid w:val="006F6997"/>
    <w:rsid w:val="006F69CD"/>
    <w:rsid w:val="006F7133"/>
    <w:rsid w:val="00706F38"/>
    <w:rsid w:val="00707D0B"/>
    <w:rsid w:val="0071024C"/>
    <w:rsid w:val="0071736B"/>
    <w:rsid w:val="00720324"/>
    <w:rsid w:val="00722F16"/>
    <w:rsid w:val="00724413"/>
    <w:rsid w:val="007250CE"/>
    <w:rsid w:val="007263D5"/>
    <w:rsid w:val="00740389"/>
    <w:rsid w:val="00741018"/>
    <w:rsid w:val="007417AE"/>
    <w:rsid w:val="00744BD4"/>
    <w:rsid w:val="00755BA2"/>
    <w:rsid w:val="00756710"/>
    <w:rsid w:val="00763879"/>
    <w:rsid w:val="00764C0B"/>
    <w:rsid w:val="007661FA"/>
    <w:rsid w:val="00770341"/>
    <w:rsid w:val="00774C74"/>
    <w:rsid w:val="00775558"/>
    <w:rsid w:val="00776821"/>
    <w:rsid w:val="007802A4"/>
    <w:rsid w:val="00784FE9"/>
    <w:rsid w:val="007979FB"/>
    <w:rsid w:val="007A254F"/>
    <w:rsid w:val="007A2A9E"/>
    <w:rsid w:val="007B507A"/>
    <w:rsid w:val="007B74D3"/>
    <w:rsid w:val="007C1194"/>
    <w:rsid w:val="007C77E3"/>
    <w:rsid w:val="007D0511"/>
    <w:rsid w:val="007D36A2"/>
    <w:rsid w:val="007D5930"/>
    <w:rsid w:val="007D59EB"/>
    <w:rsid w:val="007E15B1"/>
    <w:rsid w:val="007E2C94"/>
    <w:rsid w:val="007E4017"/>
    <w:rsid w:val="007E4322"/>
    <w:rsid w:val="007E5E77"/>
    <w:rsid w:val="007E6452"/>
    <w:rsid w:val="007F1D7B"/>
    <w:rsid w:val="007F4B8E"/>
    <w:rsid w:val="007F4EA9"/>
    <w:rsid w:val="007F792F"/>
    <w:rsid w:val="00800A8A"/>
    <w:rsid w:val="00803841"/>
    <w:rsid w:val="00805C7C"/>
    <w:rsid w:val="0081100F"/>
    <w:rsid w:val="00811E1E"/>
    <w:rsid w:val="00811E6D"/>
    <w:rsid w:val="008124F7"/>
    <w:rsid w:val="008157A4"/>
    <w:rsid w:val="008175D1"/>
    <w:rsid w:val="00820615"/>
    <w:rsid w:val="00820CE9"/>
    <w:rsid w:val="00823318"/>
    <w:rsid w:val="008269A7"/>
    <w:rsid w:val="00832F47"/>
    <w:rsid w:val="00836FF8"/>
    <w:rsid w:val="008372F3"/>
    <w:rsid w:val="008450C5"/>
    <w:rsid w:val="00846265"/>
    <w:rsid w:val="0084672E"/>
    <w:rsid w:val="00853279"/>
    <w:rsid w:val="00856767"/>
    <w:rsid w:val="00862976"/>
    <w:rsid w:val="00873AA6"/>
    <w:rsid w:val="00877FD5"/>
    <w:rsid w:val="00884201"/>
    <w:rsid w:val="0088560F"/>
    <w:rsid w:val="00887594"/>
    <w:rsid w:val="00892E75"/>
    <w:rsid w:val="00894269"/>
    <w:rsid w:val="008A0E56"/>
    <w:rsid w:val="008A647A"/>
    <w:rsid w:val="008B0500"/>
    <w:rsid w:val="008B4B3B"/>
    <w:rsid w:val="008C0A44"/>
    <w:rsid w:val="008D0802"/>
    <w:rsid w:val="008D4937"/>
    <w:rsid w:val="008E32D3"/>
    <w:rsid w:val="008E377A"/>
    <w:rsid w:val="008E788D"/>
    <w:rsid w:val="008F4981"/>
    <w:rsid w:val="008F7537"/>
    <w:rsid w:val="008F791E"/>
    <w:rsid w:val="00900CA2"/>
    <w:rsid w:val="00901506"/>
    <w:rsid w:val="00905CDE"/>
    <w:rsid w:val="00917E41"/>
    <w:rsid w:val="009275E4"/>
    <w:rsid w:val="00935558"/>
    <w:rsid w:val="0094200A"/>
    <w:rsid w:val="00944C49"/>
    <w:rsid w:val="0094718B"/>
    <w:rsid w:val="009609D7"/>
    <w:rsid w:val="009648D2"/>
    <w:rsid w:val="00977FBC"/>
    <w:rsid w:val="00992D9D"/>
    <w:rsid w:val="00996564"/>
    <w:rsid w:val="009978C6"/>
    <w:rsid w:val="009A1354"/>
    <w:rsid w:val="009A22FC"/>
    <w:rsid w:val="009A52A4"/>
    <w:rsid w:val="009A685B"/>
    <w:rsid w:val="009A74C6"/>
    <w:rsid w:val="009B1AD7"/>
    <w:rsid w:val="009B2BE3"/>
    <w:rsid w:val="009B2D4E"/>
    <w:rsid w:val="009B5998"/>
    <w:rsid w:val="009B7DDD"/>
    <w:rsid w:val="009C1053"/>
    <w:rsid w:val="009C463F"/>
    <w:rsid w:val="009C4A01"/>
    <w:rsid w:val="009C5763"/>
    <w:rsid w:val="009C6A10"/>
    <w:rsid w:val="009C7C47"/>
    <w:rsid w:val="009D1BF0"/>
    <w:rsid w:val="009D4778"/>
    <w:rsid w:val="009D60BD"/>
    <w:rsid w:val="009D7F05"/>
    <w:rsid w:val="009E0D5D"/>
    <w:rsid w:val="009E18AA"/>
    <w:rsid w:val="009E27CD"/>
    <w:rsid w:val="009E37FD"/>
    <w:rsid w:val="009E3B49"/>
    <w:rsid w:val="009E404F"/>
    <w:rsid w:val="009E5866"/>
    <w:rsid w:val="009E7FBE"/>
    <w:rsid w:val="009F1953"/>
    <w:rsid w:val="009F1A90"/>
    <w:rsid w:val="009F66FD"/>
    <w:rsid w:val="00A041B0"/>
    <w:rsid w:val="00A05F9F"/>
    <w:rsid w:val="00A10A1D"/>
    <w:rsid w:val="00A10B9B"/>
    <w:rsid w:val="00A13730"/>
    <w:rsid w:val="00A24B8A"/>
    <w:rsid w:val="00A25483"/>
    <w:rsid w:val="00A25955"/>
    <w:rsid w:val="00A27624"/>
    <w:rsid w:val="00A30556"/>
    <w:rsid w:val="00A30B17"/>
    <w:rsid w:val="00A33351"/>
    <w:rsid w:val="00A34DA6"/>
    <w:rsid w:val="00A35AFF"/>
    <w:rsid w:val="00A372C6"/>
    <w:rsid w:val="00A374D1"/>
    <w:rsid w:val="00A40097"/>
    <w:rsid w:val="00A60CA6"/>
    <w:rsid w:val="00A61BBA"/>
    <w:rsid w:val="00A62339"/>
    <w:rsid w:val="00A64391"/>
    <w:rsid w:val="00A644A7"/>
    <w:rsid w:val="00A6460F"/>
    <w:rsid w:val="00A666BC"/>
    <w:rsid w:val="00A76A2C"/>
    <w:rsid w:val="00A7796B"/>
    <w:rsid w:val="00A84713"/>
    <w:rsid w:val="00A912F4"/>
    <w:rsid w:val="00AB2259"/>
    <w:rsid w:val="00AB6402"/>
    <w:rsid w:val="00AC0BAB"/>
    <w:rsid w:val="00AC0C97"/>
    <w:rsid w:val="00AC1F60"/>
    <w:rsid w:val="00AC406D"/>
    <w:rsid w:val="00AD5E6B"/>
    <w:rsid w:val="00AD767E"/>
    <w:rsid w:val="00AD7C36"/>
    <w:rsid w:val="00AE0E9B"/>
    <w:rsid w:val="00AE392F"/>
    <w:rsid w:val="00AE5ACA"/>
    <w:rsid w:val="00AE7A08"/>
    <w:rsid w:val="00B016BC"/>
    <w:rsid w:val="00B01851"/>
    <w:rsid w:val="00B022C9"/>
    <w:rsid w:val="00B0709E"/>
    <w:rsid w:val="00B07F4B"/>
    <w:rsid w:val="00B14DCC"/>
    <w:rsid w:val="00B207B7"/>
    <w:rsid w:val="00B21756"/>
    <w:rsid w:val="00B24AD5"/>
    <w:rsid w:val="00B24DA3"/>
    <w:rsid w:val="00B273BF"/>
    <w:rsid w:val="00B37E3C"/>
    <w:rsid w:val="00B37FB3"/>
    <w:rsid w:val="00B425BE"/>
    <w:rsid w:val="00B4277B"/>
    <w:rsid w:val="00B43401"/>
    <w:rsid w:val="00B4790D"/>
    <w:rsid w:val="00B505CC"/>
    <w:rsid w:val="00B542E9"/>
    <w:rsid w:val="00B61088"/>
    <w:rsid w:val="00B7224D"/>
    <w:rsid w:val="00B74FE1"/>
    <w:rsid w:val="00B77350"/>
    <w:rsid w:val="00B81593"/>
    <w:rsid w:val="00B8243B"/>
    <w:rsid w:val="00B8569D"/>
    <w:rsid w:val="00B86C5A"/>
    <w:rsid w:val="00B91AD2"/>
    <w:rsid w:val="00B9232C"/>
    <w:rsid w:val="00B93FC7"/>
    <w:rsid w:val="00B95C4A"/>
    <w:rsid w:val="00BB3286"/>
    <w:rsid w:val="00BB73D6"/>
    <w:rsid w:val="00BC0AE2"/>
    <w:rsid w:val="00BC123E"/>
    <w:rsid w:val="00BC3DA6"/>
    <w:rsid w:val="00BC4295"/>
    <w:rsid w:val="00BC544F"/>
    <w:rsid w:val="00BE1A3B"/>
    <w:rsid w:val="00BE3FAF"/>
    <w:rsid w:val="00BE4A9E"/>
    <w:rsid w:val="00BE75BF"/>
    <w:rsid w:val="00BE7A6D"/>
    <w:rsid w:val="00BF0DE3"/>
    <w:rsid w:val="00BF48EB"/>
    <w:rsid w:val="00C04804"/>
    <w:rsid w:val="00C04974"/>
    <w:rsid w:val="00C07224"/>
    <w:rsid w:val="00C1383E"/>
    <w:rsid w:val="00C2035B"/>
    <w:rsid w:val="00C2106D"/>
    <w:rsid w:val="00C22FFF"/>
    <w:rsid w:val="00C23E01"/>
    <w:rsid w:val="00C24E6E"/>
    <w:rsid w:val="00C354CA"/>
    <w:rsid w:val="00C454B5"/>
    <w:rsid w:val="00C46685"/>
    <w:rsid w:val="00C63213"/>
    <w:rsid w:val="00C669C9"/>
    <w:rsid w:val="00C720A7"/>
    <w:rsid w:val="00C73707"/>
    <w:rsid w:val="00C73AB6"/>
    <w:rsid w:val="00C77D69"/>
    <w:rsid w:val="00C874BC"/>
    <w:rsid w:val="00C9020B"/>
    <w:rsid w:val="00CA1FB1"/>
    <w:rsid w:val="00CA4DA8"/>
    <w:rsid w:val="00CA6382"/>
    <w:rsid w:val="00CA766F"/>
    <w:rsid w:val="00CB2A6E"/>
    <w:rsid w:val="00CB41AB"/>
    <w:rsid w:val="00CB434A"/>
    <w:rsid w:val="00CC57B2"/>
    <w:rsid w:val="00CC651F"/>
    <w:rsid w:val="00CC7164"/>
    <w:rsid w:val="00CC72A3"/>
    <w:rsid w:val="00CD0341"/>
    <w:rsid w:val="00CD351D"/>
    <w:rsid w:val="00CD4641"/>
    <w:rsid w:val="00CD471E"/>
    <w:rsid w:val="00CE1696"/>
    <w:rsid w:val="00CF4F7A"/>
    <w:rsid w:val="00CF56D1"/>
    <w:rsid w:val="00CF760A"/>
    <w:rsid w:val="00D04B3D"/>
    <w:rsid w:val="00D0518B"/>
    <w:rsid w:val="00D05523"/>
    <w:rsid w:val="00D056DC"/>
    <w:rsid w:val="00D07CDB"/>
    <w:rsid w:val="00D104E2"/>
    <w:rsid w:val="00D11E7B"/>
    <w:rsid w:val="00D12162"/>
    <w:rsid w:val="00D1573D"/>
    <w:rsid w:val="00D16C44"/>
    <w:rsid w:val="00D217BF"/>
    <w:rsid w:val="00D26FC3"/>
    <w:rsid w:val="00D35C53"/>
    <w:rsid w:val="00D37CFB"/>
    <w:rsid w:val="00D4118B"/>
    <w:rsid w:val="00D520FB"/>
    <w:rsid w:val="00D577F0"/>
    <w:rsid w:val="00D67A66"/>
    <w:rsid w:val="00D70C97"/>
    <w:rsid w:val="00D74EC0"/>
    <w:rsid w:val="00D75B08"/>
    <w:rsid w:val="00D853DD"/>
    <w:rsid w:val="00D917B9"/>
    <w:rsid w:val="00D93494"/>
    <w:rsid w:val="00D93BE4"/>
    <w:rsid w:val="00DA15E1"/>
    <w:rsid w:val="00DA1727"/>
    <w:rsid w:val="00DA1D5E"/>
    <w:rsid w:val="00DA3A96"/>
    <w:rsid w:val="00DA7F85"/>
    <w:rsid w:val="00DB113B"/>
    <w:rsid w:val="00DB221B"/>
    <w:rsid w:val="00DB5051"/>
    <w:rsid w:val="00DB5DDF"/>
    <w:rsid w:val="00DC3952"/>
    <w:rsid w:val="00DD1A5F"/>
    <w:rsid w:val="00DD2562"/>
    <w:rsid w:val="00DD2F80"/>
    <w:rsid w:val="00DD75BE"/>
    <w:rsid w:val="00DD7E32"/>
    <w:rsid w:val="00DE1DFD"/>
    <w:rsid w:val="00DE24D9"/>
    <w:rsid w:val="00DF3713"/>
    <w:rsid w:val="00DF50F4"/>
    <w:rsid w:val="00E00B07"/>
    <w:rsid w:val="00E02BEB"/>
    <w:rsid w:val="00E045AC"/>
    <w:rsid w:val="00E048F6"/>
    <w:rsid w:val="00E07B8F"/>
    <w:rsid w:val="00E10C23"/>
    <w:rsid w:val="00E13924"/>
    <w:rsid w:val="00E14106"/>
    <w:rsid w:val="00E163BB"/>
    <w:rsid w:val="00E16F9F"/>
    <w:rsid w:val="00E17183"/>
    <w:rsid w:val="00E24DB0"/>
    <w:rsid w:val="00E33BC1"/>
    <w:rsid w:val="00E35EDA"/>
    <w:rsid w:val="00E42333"/>
    <w:rsid w:val="00E47BB1"/>
    <w:rsid w:val="00E60302"/>
    <w:rsid w:val="00E77AF5"/>
    <w:rsid w:val="00E8011A"/>
    <w:rsid w:val="00E8059E"/>
    <w:rsid w:val="00E80D0F"/>
    <w:rsid w:val="00E82E86"/>
    <w:rsid w:val="00E849FD"/>
    <w:rsid w:val="00E858E3"/>
    <w:rsid w:val="00E914EA"/>
    <w:rsid w:val="00E94BB6"/>
    <w:rsid w:val="00E94FD2"/>
    <w:rsid w:val="00E95F47"/>
    <w:rsid w:val="00EA697F"/>
    <w:rsid w:val="00EA6A95"/>
    <w:rsid w:val="00EB2788"/>
    <w:rsid w:val="00EB38C1"/>
    <w:rsid w:val="00EB6052"/>
    <w:rsid w:val="00EB60EE"/>
    <w:rsid w:val="00EB7E4A"/>
    <w:rsid w:val="00EC26A1"/>
    <w:rsid w:val="00EC5EC3"/>
    <w:rsid w:val="00EC7EF2"/>
    <w:rsid w:val="00ED5C40"/>
    <w:rsid w:val="00EE5CB9"/>
    <w:rsid w:val="00EF2D38"/>
    <w:rsid w:val="00F02950"/>
    <w:rsid w:val="00F0531C"/>
    <w:rsid w:val="00F12C95"/>
    <w:rsid w:val="00F24803"/>
    <w:rsid w:val="00F32611"/>
    <w:rsid w:val="00F34EC5"/>
    <w:rsid w:val="00F422E3"/>
    <w:rsid w:val="00F428A5"/>
    <w:rsid w:val="00F44CB9"/>
    <w:rsid w:val="00F47342"/>
    <w:rsid w:val="00F50419"/>
    <w:rsid w:val="00F5257C"/>
    <w:rsid w:val="00F55DCC"/>
    <w:rsid w:val="00F57D74"/>
    <w:rsid w:val="00F61E25"/>
    <w:rsid w:val="00F6756B"/>
    <w:rsid w:val="00F72F46"/>
    <w:rsid w:val="00F7539C"/>
    <w:rsid w:val="00F76731"/>
    <w:rsid w:val="00F83BC0"/>
    <w:rsid w:val="00F930B4"/>
    <w:rsid w:val="00F93502"/>
    <w:rsid w:val="00F9645A"/>
    <w:rsid w:val="00F97BA5"/>
    <w:rsid w:val="00FA2DBD"/>
    <w:rsid w:val="00FA6AE0"/>
    <w:rsid w:val="00FB1F3A"/>
    <w:rsid w:val="00FB7C45"/>
    <w:rsid w:val="00FC201C"/>
    <w:rsid w:val="00FC4590"/>
    <w:rsid w:val="00FD500F"/>
    <w:rsid w:val="00FD6C71"/>
    <w:rsid w:val="00FE734A"/>
    <w:rsid w:val="00FF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AB31"/>
  <w15:chartTrackingRefBased/>
  <w15:docId w15:val="{CF5381BB-473F-41B8-95D4-405611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462"/>
    <w:rPr>
      <w:rFonts w:ascii="Calibri" w:eastAsia="Calibri" w:hAnsi="Calibri" w:cs="Times New Roman"/>
    </w:rPr>
  </w:style>
  <w:style w:type="paragraph" w:styleId="Heading1">
    <w:name w:val="heading 1"/>
    <w:basedOn w:val="Normal"/>
    <w:next w:val="Normal"/>
    <w:link w:val="Heading1Char"/>
    <w:uiPriority w:val="9"/>
    <w:qFormat/>
    <w:rsid w:val="00365E0B"/>
    <w:pPr>
      <w:keepNext/>
      <w:spacing w:before="240" w:after="60" w:line="240"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03C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3D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A263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7737"/>
    <w:rPr>
      <w:vertAlign w:val="superscript"/>
    </w:rPr>
  </w:style>
  <w:style w:type="character" w:styleId="Hyperlink">
    <w:name w:val="Hyperlink"/>
    <w:uiPriority w:val="99"/>
    <w:unhideWhenUsed/>
    <w:rsid w:val="004C7737"/>
    <w:rPr>
      <w:color w:val="0000FF"/>
      <w:u w:val="single"/>
    </w:rPr>
  </w:style>
  <w:style w:type="paragraph" w:styleId="FootnoteText">
    <w:name w:val="footnote text"/>
    <w:basedOn w:val="Normal"/>
    <w:link w:val="FootnoteTextChar"/>
    <w:rsid w:val="004C773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4C7737"/>
    <w:rPr>
      <w:rFonts w:ascii="Times New Roman" w:eastAsia="Times New Roman" w:hAnsi="Times New Roman" w:cs="Times New Roman"/>
      <w:sz w:val="20"/>
      <w:szCs w:val="20"/>
    </w:rPr>
  </w:style>
  <w:style w:type="character" w:customStyle="1" w:styleId="BodyTextChar1">
    <w:name w:val="Body Text Char1"/>
    <w:link w:val="BodyText"/>
    <w:uiPriority w:val="99"/>
    <w:locked/>
    <w:rsid w:val="00126D8F"/>
    <w:rPr>
      <w:sz w:val="26"/>
      <w:szCs w:val="26"/>
      <w:shd w:val="clear" w:color="auto" w:fill="FFFFFF"/>
    </w:rPr>
  </w:style>
  <w:style w:type="paragraph" w:styleId="BodyText">
    <w:name w:val="Body Text"/>
    <w:basedOn w:val="Normal"/>
    <w:link w:val="BodyTextChar1"/>
    <w:qFormat/>
    <w:rsid w:val="00126D8F"/>
    <w:pPr>
      <w:widowControl w:val="0"/>
      <w:shd w:val="clear" w:color="auto" w:fill="FFFFFF"/>
      <w:ind w:firstLine="400"/>
    </w:pPr>
    <w:rPr>
      <w:rFonts w:asciiTheme="minorHAnsi" w:eastAsiaTheme="minorHAnsi" w:hAnsiTheme="minorHAnsi" w:cstheme="minorBidi"/>
      <w:sz w:val="26"/>
      <w:szCs w:val="26"/>
    </w:rPr>
  </w:style>
  <w:style w:type="character" w:customStyle="1" w:styleId="BodyTextChar">
    <w:name w:val="Body Text Char"/>
    <w:basedOn w:val="DefaultParagraphFont"/>
    <w:rsid w:val="00126D8F"/>
    <w:rPr>
      <w:rFonts w:ascii="Calibri" w:eastAsia="Calibri" w:hAnsi="Calibri" w:cs="Times New Roman"/>
    </w:rPr>
  </w:style>
  <w:style w:type="paragraph" w:styleId="Header">
    <w:name w:val="header"/>
    <w:basedOn w:val="Normal"/>
    <w:link w:val="HeaderChar"/>
    <w:uiPriority w:val="99"/>
    <w:unhideWhenUsed/>
    <w:rsid w:val="0010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2"/>
    <w:rPr>
      <w:rFonts w:ascii="Calibri" w:eastAsia="Calibri" w:hAnsi="Calibri" w:cs="Times New Roman"/>
    </w:rPr>
  </w:style>
  <w:style w:type="paragraph" w:styleId="Footer">
    <w:name w:val="footer"/>
    <w:basedOn w:val="Normal"/>
    <w:link w:val="FooterChar"/>
    <w:uiPriority w:val="99"/>
    <w:unhideWhenUsed/>
    <w:rsid w:val="0010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2"/>
    <w:rPr>
      <w:rFonts w:ascii="Calibri" w:eastAsia="Calibri" w:hAnsi="Calibri" w:cs="Times New Roman"/>
    </w:rPr>
  </w:style>
  <w:style w:type="paragraph" w:styleId="BalloonText">
    <w:name w:val="Balloon Text"/>
    <w:basedOn w:val="Normal"/>
    <w:link w:val="BalloonTextChar"/>
    <w:uiPriority w:val="99"/>
    <w:semiHidden/>
    <w:unhideWhenUsed/>
    <w:rsid w:val="001D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B3"/>
    <w:rPr>
      <w:rFonts w:ascii="Segoe UI" w:eastAsia="Calibri" w:hAnsi="Segoe UI" w:cs="Segoe UI"/>
      <w:sz w:val="18"/>
      <w:szCs w:val="18"/>
    </w:rPr>
  </w:style>
  <w:style w:type="character" w:customStyle="1" w:styleId="Vnbnnidung">
    <w:name w:val="Văn bản nội dung_"/>
    <w:link w:val="Vnbnnidung0"/>
    <w:uiPriority w:val="99"/>
    <w:locked/>
    <w:rsid w:val="00D917B9"/>
    <w:rPr>
      <w:rFonts w:ascii="Times New Roman" w:hAnsi="Times New Roman"/>
      <w:sz w:val="28"/>
      <w:szCs w:val="28"/>
    </w:rPr>
  </w:style>
  <w:style w:type="paragraph" w:customStyle="1" w:styleId="Vnbnnidung0">
    <w:name w:val="Văn bản nội dung"/>
    <w:basedOn w:val="Normal"/>
    <w:link w:val="Vnbnnidung"/>
    <w:uiPriority w:val="99"/>
    <w:rsid w:val="00D917B9"/>
    <w:pPr>
      <w:widowControl w:val="0"/>
      <w:spacing w:after="220" w:line="240" w:lineRule="auto"/>
      <w:ind w:firstLine="400"/>
    </w:pPr>
    <w:rPr>
      <w:rFonts w:ascii="Times New Roman" w:eastAsiaTheme="minorHAnsi" w:hAnsi="Times New Roman" w:cstheme="minorBidi"/>
      <w:sz w:val="28"/>
      <w:szCs w:val="28"/>
    </w:rPr>
  </w:style>
  <w:style w:type="paragraph" w:styleId="ListParagraph">
    <w:name w:val="List Paragraph"/>
    <w:basedOn w:val="Normal"/>
    <w:uiPriority w:val="34"/>
    <w:qFormat/>
    <w:rsid w:val="004F0FB2"/>
    <w:pPr>
      <w:spacing w:after="120" w:line="324" w:lineRule="auto"/>
      <w:ind w:left="720"/>
      <w:contextualSpacing/>
      <w:jc w:val="both"/>
    </w:pPr>
    <w:rPr>
      <w:rFonts w:ascii="Times New Roman" w:eastAsiaTheme="minorHAnsi" w:hAnsi="Times New Roman" w:cstheme="minorBidi"/>
      <w:sz w:val="26"/>
    </w:rPr>
  </w:style>
  <w:style w:type="paragraph" w:styleId="NormalWeb">
    <w:name w:val="Normal (Web)"/>
    <w:aliases w:val="A_List-,Char Char Char, Char Char Char,Char Char Char Char Char Char Char Char Char Char Char,Normal (Web) Char Char, Char Char25,Char Char25,Обычный (веб)1,Обычный (веб) Знак,Обычный (веб) Знак1,Обычный (веб) Знак Знак"/>
    <w:basedOn w:val="Normal"/>
    <w:link w:val="NormalWebChar"/>
    <w:uiPriority w:val="99"/>
    <w:unhideWhenUsed/>
    <w:qFormat/>
    <w:rsid w:val="004F0F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3BC1"/>
    <w:pPr>
      <w:spacing w:after="0" w:line="240" w:lineRule="auto"/>
    </w:pPr>
    <w:rPr>
      <w:rFonts w:ascii="Times New Roman" w:eastAsia="Calibri" w:hAnsi="Times New Roman" w:cs="Times New Roman"/>
      <w:sz w:val="28"/>
      <w:szCs w:val="28"/>
    </w:rPr>
  </w:style>
  <w:style w:type="character" w:customStyle="1" w:styleId="doclink">
    <w:name w:val="doclink"/>
    <w:basedOn w:val="DefaultParagraphFont"/>
    <w:rsid w:val="0027184A"/>
  </w:style>
  <w:style w:type="character" w:customStyle="1" w:styleId="Heading4Char">
    <w:name w:val="Heading 4 Char"/>
    <w:basedOn w:val="DefaultParagraphFont"/>
    <w:link w:val="Heading4"/>
    <w:uiPriority w:val="9"/>
    <w:rsid w:val="000A2635"/>
    <w:rPr>
      <w:rFonts w:ascii="Times New Roman" w:eastAsia="Times New Roman" w:hAnsi="Times New Roman" w:cs="Times New Roman"/>
      <w:b/>
      <w:bCs/>
      <w:sz w:val="24"/>
      <w:szCs w:val="24"/>
    </w:rPr>
  </w:style>
  <w:style w:type="paragraph" w:customStyle="1" w:styleId="DefaultParagraphFontParaCharCharCharCharChar">
    <w:name w:val="Default Paragraph Font Para Char Char Char Char Char"/>
    <w:autoRedefine/>
    <w:rsid w:val="00E94FD2"/>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aliases w:val="A_List- Char,Char Char Char Char, Char Char Char Char,Char Char Char Char Char Char Char Char Char Char Char Char,Normal (Web) Char Char Char, Char Char25 Char,Char Char25 Char,Обычный (веб)1 Char,Обычный (веб) Знак Char"/>
    <w:link w:val="NormalWeb"/>
    <w:uiPriority w:val="99"/>
    <w:rsid w:val="00F61E25"/>
    <w:rPr>
      <w:rFonts w:ascii="Times New Roman" w:eastAsia="Times New Roman" w:hAnsi="Times New Roman" w:cs="Times New Roman"/>
      <w:sz w:val="24"/>
      <w:szCs w:val="24"/>
    </w:rPr>
  </w:style>
  <w:style w:type="table" w:styleId="TableGrid">
    <w:name w:val="Table Grid"/>
    <w:basedOn w:val="TableNormal"/>
    <w:uiPriority w:val="39"/>
    <w:rsid w:val="00885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03C7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C3DA6"/>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uiPriority w:val="99"/>
    <w:semiHidden/>
    <w:unhideWhenUsed/>
    <w:rsid w:val="009D4778"/>
    <w:pPr>
      <w:spacing w:after="120" w:line="480" w:lineRule="auto"/>
      <w:ind w:left="360"/>
    </w:pPr>
  </w:style>
  <w:style w:type="character" w:customStyle="1" w:styleId="BodyTextIndent2Char">
    <w:name w:val="Body Text Indent 2 Char"/>
    <w:basedOn w:val="DefaultParagraphFont"/>
    <w:link w:val="BodyTextIndent2"/>
    <w:uiPriority w:val="99"/>
    <w:semiHidden/>
    <w:rsid w:val="009D4778"/>
    <w:rPr>
      <w:rFonts w:ascii="Calibri" w:eastAsia="Calibri" w:hAnsi="Calibri" w:cs="Times New Roman"/>
    </w:rPr>
  </w:style>
  <w:style w:type="character" w:customStyle="1" w:styleId="Heading1Char">
    <w:name w:val="Heading 1 Char"/>
    <w:basedOn w:val="DefaultParagraphFont"/>
    <w:link w:val="Heading1"/>
    <w:uiPriority w:val="9"/>
    <w:rsid w:val="00365E0B"/>
    <w:rPr>
      <w:rFonts w:ascii="Calibri Light" w:eastAsia="Times New Roman" w:hAnsi="Calibri Light" w:cs="Times New Roman"/>
      <w:b/>
      <w:bCs/>
      <w:kern w:val="32"/>
      <w:sz w:val="32"/>
      <w:szCs w:val="32"/>
    </w:rPr>
  </w:style>
  <w:style w:type="character" w:styleId="UnresolvedMention">
    <w:name w:val="Unresolved Mention"/>
    <w:basedOn w:val="DefaultParagraphFont"/>
    <w:uiPriority w:val="99"/>
    <w:semiHidden/>
    <w:unhideWhenUsed/>
    <w:rsid w:val="00563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89351">
      <w:bodyDiv w:val="1"/>
      <w:marLeft w:val="0"/>
      <w:marRight w:val="0"/>
      <w:marTop w:val="0"/>
      <w:marBottom w:val="0"/>
      <w:divBdr>
        <w:top w:val="none" w:sz="0" w:space="0" w:color="auto"/>
        <w:left w:val="none" w:sz="0" w:space="0" w:color="auto"/>
        <w:bottom w:val="none" w:sz="0" w:space="0" w:color="auto"/>
        <w:right w:val="none" w:sz="0" w:space="0" w:color="auto"/>
      </w:divBdr>
    </w:div>
    <w:div w:id="167869374">
      <w:bodyDiv w:val="1"/>
      <w:marLeft w:val="0"/>
      <w:marRight w:val="0"/>
      <w:marTop w:val="0"/>
      <w:marBottom w:val="0"/>
      <w:divBdr>
        <w:top w:val="none" w:sz="0" w:space="0" w:color="auto"/>
        <w:left w:val="none" w:sz="0" w:space="0" w:color="auto"/>
        <w:bottom w:val="none" w:sz="0" w:space="0" w:color="auto"/>
        <w:right w:val="none" w:sz="0" w:space="0" w:color="auto"/>
      </w:divBdr>
    </w:div>
    <w:div w:id="195503339">
      <w:bodyDiv w:val="1"/>
      <w:marLeft w:val="0"/>
      <w:marRight w:val="0"/>
      <w:marTop w:val="0"/>
      <w:marBottom w:val="0"/>
      <w:divBdr>
        <w:top w:val="none" w:sz="0" w:space="0" w:color="auto"/>
        <w:left w:val="none" w:sz="0" w:space="0" w:color="auto"/>
        <w:bottom w:val="none" w:sz="0" w:space="0" w:color="auto"/>
        <w:right w:val="none" w:sz="0" w:space="0" w:color="auto"/>
      </w:divBdr>
    </w:div>
    <w:div w:id="208928974">
      <w:bodyDiv w:val="1"/>
      <w:marLeft w:val="0"/>
      <w:marRight w:val="0"/>
      <w:marTop w:val="0"/>
      <w:marBottom w:val="0"/>
      <w:divBdr>
        <w:top w:val="none" w:sz="0" w:space="0" w:color="auto"/>
        <w:left w:val="none" w:sz="0" w:space="0" w:color="auto"/>
        <w:bottom w:val="none" w:sz="0" w:space="0" w:color="auto"/>
        <w:right w:val="none" w:sz="0" w:space="0" w:color="auto"/>
      </w:divBdr>
    </w:div>
    <w:div w:id="234972193">
      <w:bodyDiv w:val="1"/>
      <w:marLeft w:val="0"/>
      <w:marRight w:val="0"/>
      <w:marTop w:val="0"/>
      <w:marBottom w:val="0"/>
      <w:divBdr>
        <w:top w:val="none" w:sz="0" w:space="0" w:color="auto"/>
        <w:left w:val="none" w:sz="0" w:space="0" w:color="auto"/>
        <w:bottom w:val="none" w:sz="0" w:space="0" w:color="auto"/>
        <w:right w:val="none" w:sz="0" w:space="0" w:color="auto"/>
      </w:divBdr>
    </w:div>
    <w:div w:id="376125662">
      <w:bodyDiv w:val="1"/>
      <w:marLeft w:val="0"/>
      <w:marRight w:val="0"/>
      <w:marTop w:val="0"/>
      <w:marBottom w:val="0"/>
      <w:divBdr>
        <w:top w:val="none" w:sz="0" w:space="0" w:color="auto"/>
        <w:left w:val="none" w:sz="0" w:space="0" w:color="auto"/>
        <w:bottom w:val="none" w:sz="0" w:space="0" w:color="auto"/>
        <w:right w:val="none" w:sz="0" w:space="0" w:color="auto"/>
      </w:divBdr>
    </w:div>
    <w:div w:id="411204144">
      <w:bodyDiv w:val="1"/>
      <w:marLeft w:val="0"/>
      <w:marRight w:val="0"/>
      <w:marTop w:val="0"/>
      <w:marBottom w:val="0"/>
      <w:divBdr>
        <w:top w:val="none" w:sz="0" w:space="0" w:color="auto"/>
        <w:left w:val="none" w:sz="0" w:space="0" w:color="auto"/>
        <w:bottom w:val="none" w:sz="0" w:space="0" w:color="auto"/>
        <w:right w:val="none" w:sz="0" w:space="0" w:color="auto"/>
      </w:divBdr>
    </w:div>
    <w:div w:id="565456340">
      <w:bodyDiv w:val="1"/>
      <w:marLeft w:val="0"/>
      <w:marRight w:val="0"/>
      <w:marTop w:val="0"/>
      <w:marBottom w:val="0"/>
      <w:divBdr>
        <w:top w:val="none" w:sz="0" w:space="0" w:color="auto"/>
        <w:left w:val="none" w:sz="0" w:space="0" w:color="auto"/>
        <w:bottom w:val="none" w:sz="0" w:space="0" w:color="auto"/>
        <w:right w:val="none" w:sz="0" w:space="0" w:color="auto"/>
      </w:divBdr>
    </w:div>
    <w:div w:id="642318813">
      <w:bodyDiv w:val="1"/>
      <w:marLeft w:val="0"/>
      <w:marRight w:val="0"/>
      <w:marTop w:val="0"/>
      <w:marBottom w:val="0"/>
      <w:divBdr>
        <w:top w:val="none" w:sz="0" w:space="0" w:color="auto"/>
        <w:left w:val="none" w:sz="0" w:space="0" w:color="auto"/>
        <w:bottom w:val="none" w:sz="0" w:space="0" w:color="auto"/>
        <w:right w:val="none" w:sz="0" w:space="0" w:color="auto"/>
      </w:divBdr>
    </w:div>
    <w:div w:id="695814646">
      <w:bodyDiv w:val="1"/>
      <w:marLeft w:val="0"/>
      <w:marRight w:val="0"/>
      <w:marTop w:val="0"/>
      <w:marBottom w:val="0"/>
      <w:divBdr>
        <w:top w:val="none" w:sz="0" w:space="0" w:color="auto"/>
        <w:left w:val="none" w:sz="0" w:space="0" w:color="auto"/>
        <w:bottom w:val="none" w:sz="0" w:space="0" w:color="auto"/>
        <w:right w:val="none" w:sz="0" w:space="0" w:color="auto"/>
      </w:divBdr>
    </w:div>
    <w:div w:id="761224203">
      <w:bodyDiv w:val="1"/>
      <w:marLeft w:val="0"/>
      <w:marRight w:val="0"/>
      <w:marTop w:val="0"/>
      <w:marBottom w:val="0"/>
      <w:divBdr>
        <w:top w:val="none" w:sz="0" w:space="0" w:color="auto"/>
        <w:left w:val="none" w:sz="0" w:space="0" w:color="auto"/>
        <w:bottom w:val="none" w:sz="0" w:space="0" w:color="auto"/>
        <w:right w:val="none" w:sz="0" w:space="0" w:color="auto"/>
      </w:divBdr>
    </w:div>
    <w:div w:id="897861214">
      <w:bodyDiv w:val="1"/>
      <w:marLeft w:val="0"/>
      <w:marRight w:val="0"/>
      <w:marTop w:val="0"/>
      <w:marBottom w:val="0"/>
      <w:divBdr>
        <w:top w:val="none" w:sz="0" w:space="0" w:color="auto"/>
        <w:left w:val="none" w:sz="0" w:space="0" w:color="auto"/>
        <w:bottom w:val="none" w:sz="0" w:space="0" w:color="auto"/>
        <w:right w:val="none" w:sz="0" w:space="0" w:color="auto"/>
      </w:divBdr>
    </w:div>
    <w:div w:id="940839023">
      <w:bodyDiv w:val="1"/>
      <w:marLeft w:val="0"/>
      <w:marRight w:val="0"/>
      <w:marTop w:val="0"/>
      <w:marBottom w:val="0"/>
      <w:divBdr>
        <w:top w:val="none" w:sz="0" w:space="0" w:color="auto"/>
        <w:left w:val="none" w:sz="0" w:space="0" w:color="auto"/>
        <w:bottom w:val="none" w:sz="0" w:space="0" w:color="auto"/>
        <w:right w:val="none" w:sz="0" w:space="0" w:color="auto"/>
      </w:divBdr>
    </w:div>
    <w:div w:id="1142652543">
      <w:bodyDiv w:val="1"/>
      <w:marLeft w:val="0"/>
      <w:marRight w:val="0"/>
      <w:marTop w:val="0"/>
      <w:marBottom w:val="0"/>
      <w:divBdr>
        <w:top w:val="none" w:sz="0" w:space="0" w:color="auto"/>
        <w:left w:val="none" w:sz="0" w:space="0" w:color="auto"/>
        <w:bottom w:val="none" w:sz="0" w:space="0" w:color="auto"/>
        <w:right w:val="none" w:sz="0" w:space="0" w:color="auto"/>
      </w:divBdr>
    </w:div>
    <w:div w:id="1149712940">
      <w:bodyDiv w:val="1"/>
      <w:marLeft w:val="0"/>
      <w:marRight w:val="0"/>
      <w:marTop w:val="0"/>
      <w:marBottom w:val="0"/>
      <w:divBdr>
        <w:top w:val="none" w:sz="0" w:space="0" w:color="auto"/>
        <w:left w:val="none" w:sz="0" w:space="0" w:color="auto"/>
        <w:bottom w:val="none" w:sz="0" w:space="0" w:color="auto"/>
        <w:right w:val="none" w:sz="0" w:space="0" w:color="auto"/>
      </w:divBdr>
    </w:div>
    <w:div w:id="1419054625">
      <w:bodyDiv w:val="1"/>
      <w:marLeft w:val="0"/>
      <w:marRight w:val="0"/>
      <w:marTop w:val="0"/>
      <w:marBottom w:val="0"/>
      <w:divBdr>
        <w:top w:val="none" w:sz="0" w:space="0" w:color="auto"/>
        <w:left w:val="none" w:sz="0" w:space="0" w:color="auto"/>
        <w:bottom w:val="none" w:sz="0" w:space="0" w:color="auto"/>
        <w:right w:val="none" w:sz="0" w:space="0" w:color="auto"/>
      </w:divBdr>
    </w:div>
    <w:div w:id="1492022022">
      <w:bodyDiv w:val="1"/>
      <w:marLeft w:val="0"/>
      <w:marRight w:val="0"/>
      <w:marTop w:val="0"/>
      <w:marBottom w:val="0"/>
      <w:divBdr>
        <w:top w:val="none" w:sz="0" w:space="0" w:color="auto"/>
        <w:left w:val="none" w:sz="0" w:space="0" w:color="auto"/>
        <w:bottom w:val="none" w:sz="0" w:space="0" w:color="auto"/>
        <w:right w:val="none" w:sz="0" w:space="0" w:color="auto"/>
      </w:divBdr>
    </w:div>
    <w:div w:id="1638338173">
      <w:bodyDiv w:val="1"/>
      <w:marLeft w:val="0"/>
      <w:marRight w:val="0"/>
      <w:marTop w:val="0"/>
      <w:marBottom w:val="0"/>
      <w:divBdr>
        <w:top w:val="none" w:sz="0" w:space="0" w:color="auto"/>
        <w:left w:val="none" w:sz="0" w:space="0" w:color="auto"/>
        <w:bottom w:val="none" w:sz="0" w:space="0" w:color="auto"/>
        <w:right w:val="none" w:sz="0" w:space="0" w:color="auto"/>
      </w:divBdr>
    </w:div>
    <w:div w:id="1719426610">
      <w:bodyDiv w:val="1"/>
      <w:marLeft w:val="0"/>
      <w:marRight w:val="0"/>
      <w:marTop w:val="0"/>
      <w:marBottom w:val="0"/>
      <w:divBdr>
        <w:top w:val="none" w:sz="0" w:space="0" w:color="auto"/>
        <w:left w:val="none" w:sz="0" w:space="0" w:color="auto"/>
        <w:bottom w:val="none" w:sz="0" w:space="0" w:color="auto"/>
        <w:right w:val="none" w:sz="0" w:space="0" w:color="auto"/>
      </w:divBdr>
    </w:div>
    <w:div w:id="1792627293">
      <w:bodyDiv w:val="1"/>
      <w:marLeft w:val="0"/>
      <w:marRight w:val="0"/>
      <w:marTop w:val="0"/>
      <w:marBottom w:val="0"/>
      <w:divBdr>
        <w:top w:val="none" w:sz="0" w:space="0" w:color="auto"/>
        <w:left w:val="none" w:sz="0" w:space="0" w:color="auto"/>
        <w:bottom w:val="none" w:sz="0" w:space="0" w:color="auto"/>
        <w:right w:val="none" w:sz="0" w:space="0" w:color="auto"/>
      </w:divBdr>
    </w:div>
    <w:div w:id="2057511205">
      <w:bodyDiv w:val="1"/>
      <w:marLeft w:val="0"/>
      <w:marRight w:val="0"/>
      <w:marTop w:val="0"/>
      <w:marBottom w:val="0"/>
      <w:divBdr>
        <w:top w:val="none" w:sz="0" w:space="0" w:color="auto"/>
        <w:left w:val="none" w:sz="0" w:space="0" w:color="auto"/>
        <w:bottom w:val="none" w:sz="0" w:space="0" w:color="auto"/>
        <w:right w:val="none" w:sz="0" w:space="0" w:color="auto"/>
      </w:divBdr>
    </w:div>
    <w:div w:id="21356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4367-3A35-4047-91F4-77CCC89F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THI DOANH</dc:creator>
  <cp:keywords/>
  <dc:description/>
  <cp:lastModifiedBy>Administrator</cp:lastModifiedBy>
  <cp:revision>2</cp:revision>
  <cp:lastPrinted>2026-03-10T02:01:00Z</cp:lastPrinted>
  <dcterms:created xsi:type="dcterms:W3CDTF">2026-03-10T07:15:00Z</dcterms:created>
  <dcterms:modified xsi:type="dcterms:W3CDTF">2026-03-10T07:15:00Z</dcterms:modified>
</cp:coreProperties>
</file>