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B6985" w14:textId="77777777" w:rsidR="00CC3A39" w:rsidRPr="00963690" w:rsidRDefault="00CC3A39">
      <w:pPr>
        <w:tabs>
          <w:tab w:val="center" w:pos="6804"/>
        </w:tabs>
        <w:rPr>
          <w:b/>
          <w:sz w:val="2"/>
        </w:rPr>
      </w:pPr>
    </w:p>
    <w:tbl>
      <w:tblPr>
        <w:tblW w:w="10210" w:type="dxa"/>
        <w:tblInd w:w="-720" w:type="dxa"/>
        <w:tblLayout w:type="fixed"/>
        <w:tblLook w:val="0000" w:firstRow="0" w:lastRow="0" w:firstColumn="0" w:lastColumn="0" w:noHBand="0" w:noVBand="0"/>
      </w:tblPr>
      <w:tblGrid>
        <w:gridCol w:w="4410"/>
        <w:gridCol w:w="5800"/>
      </w:tblGrid>
      <w:tr w:rsidR="00963690" w:rsidRPr="00963690" w14:paraId="777B698B" w14:textId="77777777" w:rsidTr="00B55A25">
        <w:tc>
          <w:tcPr>
            <w:tcW w:w="4410" w:type="dxa"/>
          </w:tcPr>
          <w:p w14:paraId="777B6986" w14:textId="42B295A7" w:rsidR="00CC3A39" w:rsidRPr="00963690" w:rsidRDefault="00BE0903">
            <w:pPr>
              <w:jc w:val="center"/>
              <w:rPr>
                <w:b/>
                <w:sz w:val="26"/>
              </w:rPr>
            </w:pPr>
            <w:r w:rsidRPr="00963690">
              <w:rPr>
                <w:b/>
                <w:sz w:val="26"/>
              </w:rPr>
              <w:t xml:space="preserve">BỘ </w:t>
            </w:r>
            <w:r w:rsidR="00B55A25" w:rsidRPr="00963690">
              <w:rPr>
                <w:b/>
                <w:sz w:val="26"/>
              </w:rPr>
              <w:t>KHOA HỌC VÀ CÔNG NGHỆ</w:t>
            </w:r>
          </w:p>
          <w:p w14:paraId="777B6987" w14:textId="20B38B6B" w:rsidR="00CC3A39" w:rsidRPr="00963690" w:rsidRDefault="00521473">
            <w:pPr>
              <w:tabs>
                <w:tab w:val="left" w:pos="1122"/>
                <w:tab w:val="center" w:pos="1696"/>
              </w:tabs>
              <w:rPr>
                <w:b/>
                <w:sz w:val="24"/>
              </w:rPr>
            </w:pPr>
            <w:r w:rsidRPr="00963690">
              <w:rPr>
                <w:lang w:val="en-US" w:eastAsia="en-US"/>
              </w:rPr>
              <mc:AlternateContent>
                <mc:Choice Requires="wps">
                  <w:drawing>
                    <wp:anchor distT="0" distB="0" distL="114300" distR="114300" simplePos="0" relativeHeight="251656192" behindDoc="0" locked="0" layoutInCell="1" allowOverlap="1" wp14:anchorId="777B6ACA" wp14:editId="284640AC">
                      <wp:simplePos x="0" y="0"/>
                      <wp:positionH relativeFrom="column">
                        <wp:posOffset>803910</wp:posOffset>
                      </wp:positionH>
                      <wp:positionV relativeFrom="paragraph">
                        <wp:posOffset>46990</wp:posOffset>
                      </wp:positionV>
                      <wp:extent cx="914400" cy="0"/>
                      <wp:effectExtent l="0" t="0" r="19050" b="19050"/>
                      <wp:wrapNone/>
                      <wp:docPr id="6"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E0027" id="shape_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3.7pt" to="135.3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" strokeweight=".26mm">
                      <v:stroke joinstyle="miter"/>
                    </v:line>
                  </w:pict>
                </mc:Fallback>
              </mc:AlternateContent>
            </w:r>
            <w:r w:rsidR="00BE0903" w:rsidRPr="00963690">
              <w:rPr>
                <w:b/>
                <w:sz w:val="24"/>
              </w:rPr>
              <w:tab/>
            </w:r>
            <w:r w:rsidR="00BE0903" w:rsidRPr="00963690">
              <w:rPr>
                <w:b/>
                <w:sz w:val="24"/>
              </w:rPr>
              <w:tab/>
            </w:r>
          </w:p>
        </w:tc>
        <w:tc>
          <w:tcPr>
            <w:tcW w:w="5800" w:type="dxa"/>
          </w:tcPr>
          <w:p w14:paraId="777B6988" w14:textId="77777777" w:rsidR="00CC3A39" w:rsidRPr="00963690" w:rsidRDefault="00BE0903">
            <w:pPr>
              <w:jc w:val="center"/>
              <w:rPr>
                <w:b/>
                <w:sz w:val="24"/>
              </w:rPr>
            </w:pPr>
            <w:r w:rsidRPr="00963690">
              <w:rPr>
                <w:b/>
                <w:sz w:val="26"/>
              </w:rPr>
              <w:t>CỘNG HOÀ XÃ HỘI CHỦ NGHĨA VIỆT NAM</w:t>
            </w:r>
          </w:p>
          <w:p w14:paraId="777B6989" w14:textId="77777777" w:rsidR="00CC3A39" w:rsidRPr="00963690" w:rsidRDefault="00BE0903">
            <w:pPr>
              <w:jc w:val="center"/>
              <w:rPr>
                <w:b/>
              </w:rPr>
            </w:pPr>
            <w:r w:rsidRPr="00963690">
              <w:rPr>
                <w:b/>
              </w:rPr>
              <w:t>Độc lập - Tự do - Hạnh phúc</w:t>
            </w:r>
          </w:p>
          <w:p w14:paraId="777B698A" w14:textId="46013E83" w:rsidR="00CC3A39" w:rsidRPr="00963690" w:rsidRDefault="00521473">
            <w:pPr>
              <w:rPr>
                <w:b/>
                <w:lang w:eastAsia="en-US"/>
              </w:rPr>
            </w:pPr>
            <w:r w:rsidRPr="00963690">
              <w:rPr>
                <w:b/>
                <w:lang w:val="en-US" w:eastAsia="en-US"/>
              </w:rPr>
              <mc:AlternateContent>
                <mc:Choice Requires="wps">
                  <w:drawing>
                    <wp:anchor distT="0" distB="0" distL="114300" distR="114300" simplePos="0" relativeHeight="251657216" behindDoc="0" locked="0" layoutInCell="1" allowOverlap="1" wp14:anchorId="777B6ACB" wp14:editId="78F40F70">
                      <wp:simplePos x="0" y="0"/>
                      <wp:positionH relativeFrom="column">
                        <wp:posOffset>703580</wp:posOffset>
                      </wp:positionH>
                      <wp:positionV relativeFrom="paragraph">
                        <wp:posOffset>54610</wp:posOffset>
                      </wp:positionV>
                      <wp:extent cx="2141220" cy="0"/>
                      <wp:effectExtent l="7620" t="12065" r="13335" b="698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DEF92"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pt,4.3pt" to="22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" strokeweight=".26mm">
                      <v:fill o:detectmouseclick="t"/>
                      <v:stroke joinstyle="miter"/>
                    </v:line>
                  </w:pict>
                </mc:Fallback>
              </mc:AlternateContent>
            </w:r>
          </w:p>
        </w:tc>
      </w:tr>
      <w:tr w:rsidR="00963690" w:rsidRPr="00963690" w14:paraId="777B698F" w14:textId="77777777" w:rsidTr="00B55A25">
        <w:tc>
          <w:tcPr>
            <w:tcW w:w="4410" w:type="dxa"/>
          </w:tcPr>
          <w:p w14:paraId="777B698C" w14:textId="77777777" w:rsidR="00CC3A39" w:rsidRPr="00963690" w:rsidRDefault="00BE0903">
            <w:pPr>
              <w:jc w:val="center"/>
            </w:pPr>
            <w:r w:rsidRPr="00963690">
              <w:rPr>
                <w:sz w:val="26"/>
              </w:rPr>
              <w:t>Số:                /BC-PC</w:t>
            </w:r>
          </w:p>
          <w:p w14:paraId="777B698D" w14:textId="77777777" w:rsidR="00CC3A39" w:rsidRPr="00963690" w:rsidRDefault="00CC3A39">
            <w:pPr>
              <w:pStyle w:val="BodyText"/>
              <w:jc w:val="center"/>
              <w:rPr>
                <w:b/>
                <w:sz w:val="26"/>
              </w:rPr>
            </w:pPr>
          </w:p>
        </w:tc>
        <w:tc>
          <w:tcPr>
            <w:tcW w:w="5800" w:type="dxa"/>
          </w:tcPr>
          <w:p w14:paraId="777B698E" w14:textId="77777777" w:rsidR="00CC3A39" w:rsidRPr="00963690" w:rsidRDefault="00BE0903">
            <w:pPr>
              <w:jc w:val="center"/>
              <w:rPr>
                <w:b/>
                <w:sz w:val="26"/>
              </w:rPr>
            </w:pPr>
            <w:r w:rsidRPr="00963690">
              <w:rPr>
                <w:i/>
              </w:rPr>
              <w:t>Hà Nội, ngày        tháng          năm 2026</w:t>
            </w:r>
          </w:p>
        </w:tc>
      </w:tr>
    </w:tbl>
    <w:p w14:paraId="777B6990" w14:textId="7F094B9D" w:rsidR="00CC3A39" w:rsidRPr="00963690" w:rsidRDefault="00521473">
      <w:pPr>
        <w:pStyle w:val="BodyText"/>
        <w:spacing w:before="120" w:after="0"/>
        <w:jc w:val="both"/>
        <w:rPr>
          <w:lang w:eastAsia="en-US"/>
        </w:rPr>
      </w:pPr>
      <w:r w:rsidRPr="00963690">
        <w:rPr>
          <w:lang w:val="en-US" w:eastAsia="en-US"/>
        </w:rPr>
        <mc:AlternateContent>
          <mc:Choice Requires="wps">
            <w:drawing>
              <wp:anchor distT="0" distB="0" distL="114935" distR="114935" simplePos="0" relativeHeight="251658240" behindDoc="0" locked="0" layoutInCell="1" allowOverlap="1" wp14:anchorId="777B6ACD" wp14:editId="049FBC59">
                <wp:simplePos x="0" y="0"/>
                <wp:positionH relativeFrom="column">
                  <wp:posOffset>41910</wp:posOffset>
                </wp:positionH>
                <wp:positionV relativeFrom="paragraph">
                  <wp:posOffset>8255</wp:posOffset>
                </wp:positionV>
                <wp:extent cx="1341755" cy="367030"/>
                <wp:effectExtent l="7620" t="6985" r="12700" b="698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1755" cy="367030"/>
                        </a:xfrm>
                        <a:prstGeom prst="rect">
                          <a:avLst/>
                        </a:prstGeom>
                        <a:solidFill>
                          <a:srgbClr val="FFFFFF"/>
                        </a:solidFill>
                        <a:ln w="0">
                          <a:solidFill>
                            <a:srgbClr val="000000"/>
                          </a:solidFill>
                          <a:miter lim="800000"/>
                          <a:headEnd/>
                          <a:tailEnd/>
                        </a:ln>
                      </wps:spPr>
                      <wps:txbx>
                        <w:txbxContent>
                          <w:p w14:paraId="777B6AD8" w14:textId="77777777" w:rsidR="00D92CB3" w:rsidRDefault="00D92CB3">
                            <w:pPr>
                              <w:spacing w:before="60"/>
                              <w:jc w:val="center"/>
                              <w:rPr>
                                <w:b/>
                              </w:rPr>
                            </w:pPr>
                            <w:r>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B6ACD" id="Rectangle 5" o:spid="_x0000_s1026" style="position:absolute;left:0;text-align:left;margin-left:3.3pt;margin-top:.65pt;width:105.65pt;height:28.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" strokeweight="0">
                <v:textbox>
                  <w:txbxContent>
                    <w:p w14:paraId="777B6AD8" w14:textId="77777777" w:rsidR="00D92CB3" w:rsidRDefault="00D92CB3">
                      <w:pPr>
                        <w:spacing w:before="60"/>
                        <w:jc w:val="center"/>
                        <w:rPr>
                          <w:b/>
                        </w:rPr>
                      </w:pPr>
                      <w:r>
                        <w:rPr>
                          <w:b/>
                        </w:rPr>
                        <w:t>DỰ THẢO</w:t>
                      </w:r>
                    </w:p>
                  </w:txbxContent>
                </v:textbox>
              </v:rect>
            </w:pict>
          </mc:Fallback>
        </mc:AlternateContent>
      </w:r>
    </w:p>
    <w:p w14:paraId="777B6991" w14:textId="77414AB4" w:rsidR="00CC3A39" w:rsidRPr="00963690" w:rsidRDefault="00BE0903">
      <w:pPr>
        <w:pStyle w:val="BodyText"/>
        <w:spacing w:before="120" w:after="0"/>
        <w:ind w:firstLine="709"/>
        <w:jc w:val="center"/>
        <w:rPr>
          <w:b/>
        </w:rPr>
      </w:pPr>
      <w:r w:rsidRPr="00963690">
        <w:rPr>
          <w:b/>
        </w:rPr>
        <w:t>BÁO CÁO</w:t>
      </w:r>
      <w:r w:rsidR="007D6385">
        <w:rPr>
          <w:b/>
        </w:rPr>
        <w:t xml:space="preserve"> RÀ SOÁT, THUYẾT MINH</w:t>
      </w:r>
    </w:p>
    <w:p w14:paraId="229C1EFD" w14:textId="38823FEE" w:rsidR="007D6385" w:rsidRDefault="007D6385" w:rsidP="003B793D">
      <w:pPr>
        <w:pStyle w:val="isselectedend"/>
        <w:spacing w:before="0" w:after="0"/>
        <w:ind w:firstLine="709"/>
        <w:jc w:val="center"/>
        <w:rPr>
          <w:b/>
          <w:sz w:val="28"/>
          <w:szCs w:val="28"/>
        </w:rPr>
      </w:pPr>
      <w:r>
        <w:rPr>
          <w:b/>
          <w:sz w:val="28"/>
          <w:szCs w:val="28"/>
        </w:rPr>
        <w:t>về</w:t>
      </w:r>
      <w:r w:rsidR="003B0AA4">
        <w:rPr>
          <w:b/>
          <w:sz w:val="28"/>
          <w:szCs w:val="28"/>
        </w:rPr>
        <w:t xml:space="preserve"> việc</w:t>
      </w:r>
      <w:r w:rsidR="009F47D4">
        <w:rPr>
          <w:b/>
          <w:sz w:val="28"/>
          <w:szCs w:val="28"/>
        </w:rPr>
        <w:t xml:space="preserve"> bãi bỏ</w:t>
      </w:r>
      <w:r w:rsidR="004B3FD1" w:rsidRPr="00963690">
        <w:rPr>
          <w:b/>
          <w:sz w:val="28"/>
          <w:szCs w:val="28"/>
        </w:rPr>
        <w:t xml:space="preserve"> </w:t>
      </w:r>
      <w:r w:rsidR="003B793D" w:rsidRPr="00963690">
        <w:rPr>
          <w:b/>
          <w:sz w:val="28"/>
          <w:szCs w:val="28"/>
        </w:rPr>
        <w:t xml:space="preserve">đối với </w:t>
      </w:r>
      <w:r>
        <w:rPr>
          <w:b/>
          <w:sz w:val="28"/>
          <w:szCs w:val="28"/>
        </w:rPr>
        <w:t>một số</w:t>
      </w:r>
      <w:r w:rsidR="003B793D" w:rsidRPr="00963690">
        <w:rPr>
          <w:b/>
          <w:sz w:val="28"/>
          <w:szCs w:val="28"/>
        </w:rPr>
        <w:t xml:space="preserve"> </w:t>
      </w:r>
      <w:r w:rsidR="00B55A25" w:rsidRPr="00963690">
        <w:rPr>
          <w:b/>
          <w:sz w:val="28"/>
          <w:szCs w:val="28"/>
        </w:rPr>
        <w:t xml:space="preserve">thông tư, thông tư </w:t>
      </w:r>
      <w:r w:rsidR="003B793D" w:rsidRPr="00963690">
        <w:rPr>
          <w:b/>
          <w:sz w:val="28"/>
          <w:szCs w:val="28"/>
        </w:rPr>
        <w:t>liên tịch</w:t>
      </w:r>
      <w:r>
        <w:rPr>
          <w:b/>
          <w:sz w:val="28"/>
          <w:szCs w:val="28"/>
        </w:rPr>
        <w:t xml:space="preserve"> </w:t>
      </w:r>
      <w:r w:rsidR="003B793D" w:rsidRPr="00963690">
        <w:rPr>
          <w:b/>
          <w:sz w:val="28"/>
          <w:szCs w:val="28"/>
        </w:rPr>
        <w:t xml:space="preserve">do </w:t>
      </w:r>
    </w:p>
    <w:p w14:paraId="777B6993" w14:textId="57BA56AD" w:rsidR="003B793D" w:rsidRPr="00963690" w:rsidRDefault="003B793D" w:rsidP="003B793D">
      <w:pPr>
        <w:pStyle w:val="isselectedend"/>
        <w:spacing w:before="0" w:after="0"/>
        <w:ind w:firstLine="709"/>
        <w:jc w:val="center"/>
        <w:rPr>
          <w:b/>
          <w:sz w:val="28"/>
          <w:szCs w:val="28"/>
        </w:rPr>
      </w:pPr>
      <w:r w:rsidRPr="00963690">
        <w:rPr>
          <w:b/>
          <w:sz w:val="28"/>
          <w:szCs w:val="28"/>
        </w:rPr>
        <w:t xml:space="preserve">Bộ </w:t>
      </w:r>
      <w:r w:rsidR="007D6385">
        <w:rPr>
          <w:b/>
          <w:sz w:val="28"/>
          <w:szCs w:val="28"/>
        </w:rPr>
        <w:t>Khoa học và C</w:t>
      </w:r>
      <w:r w:rsidR="00B55A25" w:rsidRPr="00963690">
        <w:rPr>
          <w:b/>
          <w:sz w:val="28"/>
          <w:szCs w:val="28"/>
        </w:rPr>
        <w:t xml:space="preserve">ông nghệ </w:t>
      </w:r>
      <w:r w:rsidRPr="00963690">
        <w:rPr>
          <w:b/>
          <w:sz w:val="28"/>
          <w:szCs w:val="28"/>
        </w:rPr>
        <w:t>ban hành</w:t>
      </w:r>
      <w:r w:rsidR="00B55A25" w:rsidRPr="00963690">
        <w:rPr>
          <w:b/>
          <w:sz w:val="28"/>
          <w:szCs w:val="28"/>
        </w:rPr>
        <w:t>,</w:t>
      </w:r>
      <w:r w:rsidR="009F47D4">
        <w:rPr>
          <w:b/>
          <w:sz w:val="28"/>
          <w:szCs w:val="28"/>
        </w:rPr>
        <w:t xml:space="preserve"> chủ trì</w:t>
      </w:r>
      <w:r w:rsidR="00B55A25" w:rsidRPr="00963690">
        <w:rPr>
          <w:b/>
          <w:sz w:val="28"/>
          <w:szCs w:val="28"/>
        </w:rPr>
        <w:t xml:space="preserve"> liên tịch ban hành</w:t>
      </w:r>
    </w:p>
    <w:p w14:paraId="777B6994" w14:textId="4DAC3967" w:rsidR="003B793D" w:rsidRPr="00963690" w:rsidRDefault="00B55A25" w:rsidP="003B793D">
      <w:pPr>
        <w:pStyle w:val="isselectedend"/>
        <w:spacing w:before="0" w:after="0"/>
        <w:ind w:firstLine="709"/>
        <w:jc w:val="center"/>
        <w:rPr>
          <w:b/>
          <w:sz w:val="28"/>
          <w:szCs w:val="28"/>
        </w:rPr>
      </w:pPr>
      <w:r w:rsidRPr="00963690">
        <w:rPr>
          <w:b/>
          <w:sz w:val="28"/>
          <w:szCs w:val="28"/>
          <w:lang w:val="en-US" w:eastAsia="en-US"/>
        </w:rPr>
        <mc:AlternateContent>
          <mc:Choice Requires="wps">
            <w:drawing>
              <wp:anchor distT="0" distB="0" distL="114300" distR="114300" simplePos="0" relativeHeight="251659264" behindDoc="0" locked="0" layoutInCell="0" allowOverlap="1" wp14:anchorId="777B6ACF" wp14:editId="40039F1A">
                <wp:simplePos x="0" y="0"/>
                <wp:positionH relativeFrom="margin">
                  <wp:posOffset>2536825</wp:posOffset>
                </wp:positionH>
                <wp:positionV relativeFrom="paragraph">
                  <wp:posOffset>86995</wp:posOffset>
                </wp:positionV>
                <wp:extent cx="1067435" cy="635"/>
                <wp:effectExtent l="0" t="0" r="18415" b="184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435" cy="635"/>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noFill/>
                        <a:ln w="3175" cap="flat">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47854" id="AutoShape 3" o:spid="_x0000_s1026" style="position:absolute;margin-left:199.75pt;margin-top:6.85pt;width:84.05pt;height:.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" o:allowincell="f" path="m,nfl21600,21600e" filled="f" strokeweight=".25pt">
                <v:stroke joinstyle="miter"/>
                <v:path o:connecttype="custom" o:connectlocs="1067435,318;533718,635;0,318;533718,0" o:connectangles="0,90,180,270" textboxrect="0,0,21600,21600"/>
                <w10:wrap anchorx="margin"/>
              </v:shape>
            </w:pict>
          </mc:Fallback>
        </mc:AlternateContent>
      </w:r>
      <w:r w:rsidR="00521473" w:rsidRPr="00963690">
        <w:rPr>
          <w:b/>
          <w:sz w:val="28"/>
          <w:szCs w:val="28"/>
          <w:lang w:val="en-US" w:eastAsia="en-US"/>
        </w:rPr>
        <mc:AlternateContent>
          <mc:Choice Requires="wps">
            <w:drawing>
              <wp:anchor distT="0" distB="0" distL="114300" distR="114300" simplePos="0" relativeHeight="251655168" behindDoc="0" locked="0" layoutInCell="1" allowOverlap="1" wp14:anchorId="777B6ACE" wp14:editId="545C113C">
                <wp:simplePos x="0" y="0"/>
                <wp:positionH relativeFrom="column">
                  <wp:posOffset>0</wp:posOffset>
                </wp:positionH>
                <wp:positionV relativeFrom="paragraph">
                  <wp:posOffset>0</wp:posOffset>
                </wp:positionV>
                <wp:extent cx="635000" cy="635000"/>
                <wp:effectExtent l="9525" t="9525" r="12700" b="12700"/>
                <wp:wrapNone/>
                <wp:docPr id="3" name="AutoShape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369B0" id="AutoShape 11"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" path="m,nfl21600,21600e">
                <v:stroke joinstyle="miter"/>
                <v:path o:connecttype="custom" o:connectlocs="635000,317500;317500,635000;0,317500;317500,0" o:connectangles="0,90,180,270" textboxrect="0,0,21600,21600"/>
                <o:lock v:ext="edit" selection="t"/>
              </v:shape>
            </w:pict>
          </mc:Fallback>
        </mc:AlternateContent>
      </w:r>
    </w:p>
    <w:p w14:paraId="45379A10" w14:textId="77777777" w:rsidR="00B55A25" w:rsidRPr="00963690" w:rsidRDefault="00B55A25" w:rsidP="003B793D">
      <w:pPr>
        <w:pStyle w:val="isselectedend"/>
        <w:spacing w:before="0" w:after="0"/>
        <w:ind w:firstLine="709"/>
        <w:jc w:val="center"/>
        <w:rPr>
          <w:b/>
          <w:sz w:val="28"/>
          <w:szCs w:val="28"/>
        </w:rPr>
      </w:pPr>
    </w:p>
    <w:p w14:paraId="777B6995" w14:textId="79A0D451" w:rsidR="00CC3A39" w:rsidRPr="00963690" w:rsidRDefault="00BD2516" w:rsidP="003B793D">
      <w:pPr>
        <w:pStyle w:val="isselectedend"/>
        <w:spacing w:before="0" w:after="0"/>
        <w:ind w:firstLine="709"/>
        <w:jc w:val="center"/>
        <w:rPr>
          <w:b/>
          <w:sz w:val="28"/>
          <w:szCs w:val="28"/>
        </w:rPr>
      </w:pPr>
      <w:r w:rsidRPr="00963690">
        <w:rPr>
          <w:b/>
          <w:sz w:val="28"/>
          <w:szCs w:val="28"/>
        </w:rPr>
        <w:t>Kính gửi: Bộ trưởng Bộ Khoa học và Công nghệ</w:t>
      </w:r>
    </w:p>
    <w:p w14:paraId="2479DDB6" w14:textId="373F80F6" w:rsidR="00B55A25" w:rsidRDefault="00B55A25" w:rsidP="003B793D">
      <w:pPr>
        <w:pStyle w:val="isselectedend"/>
        <w:spacing w:before="0" w:after="0"/>
        <w:ind w:firstLine="709"/>
        <w:jc w:val="center"/>
        <w:rPr>
          <w:b/>
          <w:sz w:val="28"/>
          <w:szCs w:val="28"/>
        </w:rPr>
      </w:pPr>
    </w:p>
    <w:p w14:paraId="1A431D82" w14:textId="77777777" w:rsidR="004E2554" w:rsidRPr="00963690" w:rsidRDefault="004E2554" w:rsidP="003B793D">
      <w:pPr>
        <w:pStyle w:val="isselectedend"/>
        <w:spacing w:before="0" w:after="0"/>
        <w:ind w:firstLine="709"/>
        <w:jc w:val="center"/>
        <w:rPr>
          <w:b/>
          <w:sz w:val="28"/>
          <w:szCs w:val="28"/>
        </w:rPr>
      </w:pPr>
    </w:p>
    <w:p w14:paraId="777B6996" w14:textId="0BC6066C" w:rsidR="00CC3A39" w:rsidRPr="00FA69AE" w:rsidRDefault="00BE0903" w:rsidP="00FA69AE">
      <w:pPr>
        <w:pStyle w:val="NormalWeb"/>
        <w:spacing w:before="0" w:after="0" w:line="360" w:lineRule="atLeast"/>
        <w:ind w:firstLine="709"/>
        <w:jc w:val="both"/>
        <w:rPr>
          <w:sz w:val="28"/>
          <w:szCs w:val="28"/>
        </w:rPr>
      </w:pPr>
      <w:r w:rsidRPr="00FA69AE">
        <w:rPr>
          <w:sz w:val="28"/>
          <w:szCs w:val="28"/>
        </w:rPr>
        <w:t>Thực hiện Luật Ban hành văn bản quy phạm pháp luật số 64/2025/QH15 (được sửa đổi, bổ sung bởi Luật số 87/2025/QH15), các Nghị định của Chính phủ quy định chi tiết thi hành và trên cơ sở kết quả rà soát văn bản quy phạm pháp luật năm 2025</w:t>
      </w:r>
      <w:r w:rsidR="000D55B3" w:rsidRPr="00FA69AE">
        <w:rPr>
          <w:sz w:val="28"/>
          <w:szCs w:val="28"/>
        </w:rPr>
        <w:t xml:space="preserve"> - </w:t>
      </w:r>
      <w:r w:rsidRPr="00FA69AE">
        <w:rPr>
          <w:sz w:val="28"/>
          <w:szCs w:val="28"/>
        </w:rPr>
        <w:t xml:space="preserve">2026, </w:t>
      </w:r>
      <w:r w:rsidR="00107D02" w:rsidRPr="00FA69AE">
        <w:rPr>
          <w:sz w:val="28"/>
          <w:szCs w:val="28"/>
        </w:rPr>
        <w:t xml:space="preserve">Vụ Pháp chế báo cáo kết quả rà soát </w:t>
      </w:r>
      <w:r w:rsidR="005601CC">
        <w:rPr>
          <w:sz w:val="28"/>
          <w:szCs w:val="28"/>
        </w:rPr>
        <w:t xml:space="preserve">và thuyết minh về việc bãi bỏ </w:t>
      </w:r>
      <w:r w:rsidR="003B0AA4">
        <w:rPr>
          <w:sz w:val="28"/>
          <w:szCs w:val="28"/>
        </w:rPr>
        <w:t>một số</w:t>
      </w:r>
      <w:r w:rsidR="00107D02" w:rsidRPr="00FA69AE">
        <w:rPr>
          <w:sz w:val="28"/>
          <w:szCs w:val="28"/>
        </w:rPr>
        <w:t xml:space="preserve"> văn bản quy phạm pháp luật thuộc thẩm quyền xử lý của Bộ trưởng Bộ </w:t>
      </w:r>
      <w:r w:rsidR="00B55A25" w:rsidRPr="00FA69AE">
        <w:rPr>
          <w:sz w:val="28"/>
          <w:szCs w:val="28"/>
        </w:rPr>
        <w:t>Khoa học và Công nghệ (Bộ KH&amp;CN)</w:t>
      </w:r>
      <w:r w:rsidR="00107D02" w:rsidRPr="00FA69AE">
        <w:rPr>
          <w:sz w:val="28"/>
          <w:szCs w:val="28"/>
        </w:rPr>
        <w:t xml:space="preserve"> như sau:</w:t>
      </w:r>
    </w:p>
    <w:p w14:paraId="777B6997" w14:textId="77777777" w:rsidR="00CC3A39" w:rsidRPr="00FA69AE" w:rsidRDefault="00BE0903" w:rsidP="00FA69AE">
      <w:pPr>
        <w:pStyle w:val="Heading1"/>
        <w:spacing w:before="0" w:after="0" w:line="360" w:lineRule="atLeast"/>
        <w:ind w:firstLine="709"/>
        <w:rPr>
          <w:rFonts w:ascii="Times New Roman" w:hAnsi="Times New Roman"/>
          <w:sz w:val="28"/>
          <w:szCs w:val="28"/>
        </w:rPr>
      </w:pPr>
      <w:r w:rsidRPr="00FA69AE">
        <w:rPr>
          <w:rFonts w:ascii="Times New Roman" w:hAnsi="Times New Roman"/>
          <w:sz w:val="28"/>
          <w:szCs w:val="28"/>
        </w:rPr>
        <w:t>I. CĂN CỨ RÀ SOÁT</w:t>
      </w:r>
    </w:p>
    <w:p w14:paraId="777B6998" w14:textId="7C1AF38B" w:rsidR="00CC3A39" w:rsidRPr="00FA69AE" w:rsidRDefault="00BE0903" w:rsidP="00FA69AE">
      <w:pPr>
        <w:pStyle w:val="NormalWeb"/>
        <w:spacing w:before="0" w:after="0" w:line="360" w:lineRule="atLeast"/>
        <w:ind w:firstLine="709"/>
        <w:jc w:val="both"/>
        <w:rPr>
          <w:sz w:val="28"/>
          <w:szCs w:val="28"/>
        </w:rPr>
      </w:pPr>
      <w:r w:rsidRPr="00FA69AE">
        <w:rPr>
          <w:sz w:val="28"/>
          <w:szCs w:val="28"/>
        </w:rPr>
        <w:t>1. Luật Ban hành văn bản quy phạm pháp luật số 64/2025/QH15</w:t>
      </w:r>
      <w:r w:rsidR="00115A09" w:rsidRPr="00FA69AE">
        <w:rPr>
          <w:sz w:val="28"/>
          <w:szCs w:val="28"/>
        </w:rPr>
        <w:t xml:space="preserve"> </w:t>
      </w:r>
      <w:r w:rsidRPr="00FA69AE">
        <w:rPr>
          <w:sz w:val="28"/>
          <w:szCs w:val="28"/>
        </w:rPr>
        <w:t>của Quốc hội (được sửa đổi, bổ sung bởi Luật số 87/2025/QH15);</w:t>
      </w:r>
    </w:p>
    <w:p w14:paraId="777B6999" w14:textId="77777777" w:rsidR="00CC3A39" w:rsidRPr="00FA69AE" w:rsidRDefault="00BE0903" w:rsidP="00FA69AE">
      <w:pPr>
        <w:pStyle w:val="NormalWeb"/>
        <w:spacing w:before="0" w:after="0" w:line="360" w:lineRule="atLeast"/>
        <w:ind w:firstLine="709"/>
        <w:jc w:val="both"/>
        <w:rPr>
          <w:sz w:val="28"/>
          <w:szCs w:val="28"/>
        </w:rPr>
      </w:pPr>
      <w:r w:rsidRPr="00FA69AE">
        <w:rPr>
          <w:sz w:val="28"/>
          <w:szCs w:val="28"/>
        </w:rPr>
        <w:t>2. Nghị định số 78/2025/NĐ-CP của Chính phủ quy định chi tiết một số điều và biện pháp tổ chức thi hành Luật Ban hành văn bản quy phạm pháp luật (được sửa đổi, bổ sung bởi Nghị định số 187/2025/NĐ-CP);</w:t>
      </w:r>
    </w:p>
    <w:p w14:paraId="777B699A" w14:textId="77777777" w:rsidR="00CC3A39" w:rsidRPr="00FA69AE" w:rsidRDefault="00BE0903" w:rsidP="00FA69AE">
      <w:pPr>
        <w:pStyle w:val="NormalWeb"/>
        <w:spacing w:before="0" w:after="0" w:line="360" w:lineRule="atLeast"/>
        <w:ind w:firstLine="709"/>
        <w:jc w:val="both"/>
        <w:rPr>
          <w:sz w:val="28"/>
          <w:szCs w:val="28"/>
        </w:rPr>
      </w:pPr>
      <w:r w:rsidRPr="00FA69AE">
        <w:rPr>
          <w:sz w:val="28"/>
          <w:szCs w:val="28"/>
        </w:rPr>
        <w:t>3. Nghị định số 79/2025/NĐ-CP của Chính phủ về kiểm tra, rà soát, hệ thống hóa và xử lý văn bản quy phạm pháp luật (được sửa đổi, bổ sung bởi Nghị định số 187/2025/NĐ-CP);</w:t>
      </w:r>
    </w:p>
    <w:p w14:paraId="777B699B" w14:textId="0ADC7A31" w:rsidR="00CC3A39" w:rsidRPr="00FA69AE" w:rsidRDefault="00BE0903" w:rsidP="00FA69AE">
      <w:pPr>
        <w:pStyle w:val="NormalWeb"/>
        <w:spacing w:before="0" w:after="0" w:line="360" w:lineRule="atLeast"/>
        <w:ind w:firstLine="709"/>
        <w:jc w:val="both"/>
        <w:rPr>
          <w:sz w:val="28"/>
          <w:szCs w:val="28"/>
        </w:rPr>
      </w:pPr>
      <w:r w:rsidRPr="00FA69AE">
        <w:rPr>
          <w:sz w:val="28"/>
          <w:szCs w:val="28"/>
        </w:rPr>
        <w:t xml:space="preserve">4. </w:t>
      </w:r>
      <w:r w:rsidR="00FA69AE" w:rsidRPr="00FA69AE">
        <w:rPr>
          <w:sz w:val="28"/>
          <w:szCs w:val="28"/>
        </w:rPr>
        <w:t>Nghị định số 225/2026/NĐ-CP ngày 24 tháng 6 năm 2025 của Chính phủ quy định chức năng, nhiệm vụ, quyền hạn và cơ cấu tổ chức của Bộ Khoa học và Công nghệ</w:t>
      </w:r>
      <w:r w:rsidRPr="00FA69AE">
        <w:rPr>
          <w:sz w:val="28"/>
          <w:szCs w:val="28"/>
        </w:rPr>
        <w:t>;</w:t>
      </w:r>
    </w:p>
    <w:p w14:paraId="5EC3F6C8" w14:textId="5DD90057" w:rsidR="00FA69AE" w:rsidRPr="00FA69AE" w:rsidRDefault="00BE0903" w:rsidP="00FA69AE">
      <w:pPr>
        <w:pStyle w:val="NormalWeb"/>
        <w:spacing w:before="0" w:after="0" w:line="360" w:lineRule="atLeast"/>
        <w:ind w:firstLine="709"/>
        <w:jc w:val="both"/>
        <w:rPr>
          <w:sz w:val="28"/>
          <w:szCs w:val="28"/>
        </w:rPr>
      </w:pPr>
      <w:r w:rsidRPr="00FA69AE">
        <w:rPr>
          <w:sz w:val="28"/>
          <w:szCs w:val="28"/>
        </w:rPr>
        <w:t xml:space="preserve">5. </w:t>
      </w:r>
      <w:r w:rsidR="00FA69AE" w:rsidRPr="00FA69AE">
        <w:rPr>
          <w:sz w:val="28"/>
          <w:szCs w:val="28"/>
        </w:rPr>
        <w:t>Quyết định s</w:t>
      </w:r>
      <w:r w:rsidR="00CC1E3D">
        <w:rPr>
          <w:sz w:val="28"/>
          <w:szCs w:val="28"/>
        </w:rPr>
        <w:t>ố 3405/QĐ-BKHCN ngày 09/8/2026 đ</w:t>
      </w:r>
      <w:r w:rsidR="00FA69AE" w:rsidRPr="00FA69AE">
        <w:rPr>
          <w:sz w:val="28"/>
          <w:szCs w:val="28"/>
        </w:rPr>
        <w:t>iều chỉnh Chương trình xây dựng văn bản quy phạm pháp luật thuộc thẩm quyền ban hành của Bộ trưởng Bộ Khoa học và Công nghệ năm 2026</w:t>
      </w:r>
      <w:r w:rsidRPr="00FA69AE">
        <w:rPr>
          <w:sz w:val="28"/>
          <w:szCs w:val="28"/>
        </w:rPr>
        <w:t>;</w:t>
      </w:r>
    </w:p>
    <w:p w14:paraId="777B699D" w14:textId="167D44C5" w:rsidR="00CC3A39" w:rsidRPr="00FA69AE" w:rsidRDefault="00BE0903" w:rsidP="00FA69AE">
      <w:pPr>
        <w:pStyle w:val="NormalWeb"/>
        <w:spacing w:before="0" w:after="0" w:line="360" w:lineRule="atLeast"/>
        <w:ind w:firstLine="709"/>
        <w:jc w:val="both"/>
        <w:rPr>
          <w:sz w:val="28"/>
          <w:szCs w:val="28"/>
        </w:rPr>
      </w:pPr>
      <w:r w:rsidRPr="00FA69AE">
        <w:rPr>
          <w:sz w:val="28"/>
          <w:szCs w:val="28"/>
        </w:rPr>
        <w:t xml:space="preserve">6. Kết quả </w:t>
      </w:r>
      <w:r w:rsidR="00077096" w:rsidRPr="00FA69AE">
        <w:rPr>
          <w:sz w:val="28"/>
          <w:szCs w:val="28"/>
        </w:rPr>
        <w:t xml:space="preserve">Tổng </w:t>
      </w:r>
      <w:r w:rsidRPr="00FA69AE">
        <w:rPr>
          <w:sz w:val="28"/>
          <w:szCs w:val="28"/>
        </w:rPr>
        <w:t xml:space="preserve">rà soát văn bản quy phạm pháp luật của các đơn vị thuộc Bộ </w:t>
      </w:r>
      <w:r w:rsidR="00077096" w:rsidRPr="00FA69AE">
        <w:rPr>
          <w:sz w:val="28"/>
          <w:szCs w:val="28"/>
        </w:rPr>
        <w:t>Khoa học và Công nghệ</w:t>
      </w:r>
      <w:r w:rsidR="003B793D" w:rsidRPr="00FA69AE">
        <w:rPr>
          <w:sz w:val="28"/>
          <w:szCs w:val="28"/>
        </w:rPr>
        <w:t xml:space="preserve"> và các Bộ, ngành có liên quan</w:t>
      </w:r>
      <w:r w:rsidRPr="00FA69AE">
        <w:rPr>
          <w:sz w:val="28"/>
          <w:szCs w:val="28"/>
        </w:rPr>
        <w:t>.</w:t>
      </w:r>
    </w:p>
    <w:p w14:paraId="777B699E"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II. MỤC ĐÍCH, YÊU CẦU RÀ SOÁT</w:t>
      </w:r>
    </w:p>
    <w:p w14:paraId="777B699F"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1. Mục đích</w:t>
      </w:r>
    </w:p>
    <w:p w14:paraId="777B69A0" w14:textId="5CA94295" w:rsidR="00CC3A39" w:rsidRPr="00FA69AE" w:rsidRDefault="00BE0903" w:rsidP="00FA69AE">
      <w:pPr>
        <w:pStyle w:val="NormalWeb"/>
        <w:spacing w:before="0" w:after="0" w:line="360" w:lineRule="atLeast"/>
        <w:ind w:firstLine="709"/>
        <w:jc w:val="both"/>
        <w:rPr>
          <w:sz w:val="28"/>
          <w:szCs w:val="28"/>
        </w:rPr>
      </w:pPr>
      <w:r w:rsidRPr="00FA69AE">
        <w:rPr>
          <w:sz w:val="28"/>
          <w:szCs w:val="28"/>
        </w:rPr>
        <w:lastRenderedPageBreak/>
        <w:t xml:space="preserve">- </w:t>
      </w:r>
      <w:r w:rsidR="003B793D" w:rsidRPr="00FA69AE">
        <w:rPr>
          <w:sz w:val="28"/>
          <w:szCs w:val="28"/>
          <w:shd w:val="clear" w:color="auto" w:fill="FFFFFF"/>
        </w:rPr>
        <w:t>Đánh giá tình trạng pháp lý, tính phù hợp và tính thực tiễn của</w:t>
      </w:r>
      <w:r w:rsidR="00B55A25" w:rsidRPr="00FA69AE">
        <w:rPr>
          <w:sz w:val="28"/>
          <w:szCs w:val="28"/>
          <w:shd w:val="clear" w:color="auto" w:fill="FFFFFF"/>
        </w:rPr>
        <w:t xml:space="preserve"> </w:t>
      </w:r>
      <w:r w:rsidR="003B0AA4">
        <w:rPr>
          <w:sz w:val="28"/>
          <w:szCs w:val="28"/>
          <w:shd w:val="clear" w:color="auto" w:fill="FFFFFF"/>
        </w:rPr>
        <w:t>một số</w:t>
      </w:r>
      <w:r w:rsidR="00B55A25" w:rsidRPr="00FA69AE">
        <w:rPr>
          <w:sz w:val="28"/>
          <w:szCs w:val="28"/>
          <w:shd w:val="clear" w:color="auto" w:fill="FFFFFF"/>
        </w:rPr>
        <w:t xml:space="preserve"> thông tư, thông tư liên tịch do</w:t>
      </w:r>
      <w:r w:rsidR="003B793D" w:rsidRPr="00FA69AE">
        <w:rPr>
          <w:sz w:val="28"/>
          <w:szCs w:val="28"/>
          <w:shd w:val="clear" w:color="auto" w:fill="FFFFFF"/>
        </w:rPr>
        <w:t xml:space="preserve"> </w:t>
      </w:r>
      <w:r w:rsidR="00B55A25" w:rsidRPr="00FA69AE">
        <w:rPr>
          <w:sz w:val="28"/>
          <w:szCs w:val="28"/>
          <w:shd w:val="clear" w:color="auto" w:fill="FFFFFF"/>
        </w:rPr>
        <w:t>Bộ trưởng Bộ Khoa học và Công nghệ (trước hợp nhất), Bộ trưởng Bộ Thông tin và Truyền thông (trước hợp nhất) ban hành, liên tịch ban hành</w:t>
      </w:r>
      <w:r w:rsidRPr="00FA69AE">
        <w:rPr>
          <w:sz w:val="28"/>
          <w:szCs w:val="28"/>
        </w:rPr>
        <w:t xml:space="preserve">; </w:t>
      </w:r>
    </w:p>
    <w:p w14:paraId="777B69A1" w14:textId="77777777" w:rsidR="00CC3A39" w:rsidRPr="00FA69AE" w:rsidRDefault="00BE0903" w:rsidP="00FA69AE">
      <w:pPr>
        <w:pStyle w:val="NormalWeb"/>
        <w:spacing w:before="0" w:after="0" w:line="360" w:lineRule="atLeast"/>
        <w:ind w:firstLine="709"/>
        <w:jc w:val="both"/>
        <w:rPr>
          <w:sz w:val="28"/>
          <w:szCs w:val="28"/>
        </w:rPr>
      </w:pPr>
      <w:r w:rsidRPr="00FA69AE">
        <w:rPr>
          <w:sz w:val="28"/>
          <w:szCs w:val="28"/>
        </w:rPr>
        <w:t xml:space="preserve">- </w:t>
      </w:r>
      <w:r w:rsidR="003B793D" w:rsidRPr="00FA69AE">
        <w:rPr>
          <w:sz w:val="28"/>
          <w:szCs w:val="28"/>
          <w:shd w:val="clear" w:color="auto" w:fill="FFFFFF"/>
        </w:rPr>
        <w:t>Làm sạch hệ thống pháp luật, chấm dứt hiệu lực các văn bản đã hết cơ sở pháp lý, các chương trình/đề án đã kết thúc nhằm tránh gây nhầm lẫn, chồng chéo trong quá trình tra cứu và áp dụng</w:t>
      </w:r>
      <w:r w:rsidRPr="00FA69AE">
        <w:rPr>
          <w:sz w:val="28"/>
          <w:szCs w:val="28"/>
        </w:rPr>
        <w:t xml:space="preserve">. </w:t>
      </w:r>
    </w:p>
    <w:p w14:paraId="777B69A2"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2. Yêu cầu</w:t>
      </w:r>
    </w:p>
    <w:p w14:paraId="777B69A3" w14:textId="502E490B" w:rsidR="00CC3A39" w:rsidRPr="00FA69AE" w:rsidRDefault="00BE0903" w:rsidP="00FA69AE">
      <w:pPr>
        <w:pStyle w:val="NormalWeb"/>
        <w:spacing w:before="0" w:after="0" w:line="360" w:lineRule="atLeast"/>
        <w:ind w:firstLine="709"/>
        <w:jc w:val="both"/>
        <w:rPr>
          <w:sz w:val="28"/>
          <w:szCs w:val="28"/>
        </w:rPr>
      </w:pPr>
      <w:r w:rsidRPr="00FA69AE">
        <w:rPr>
          <w:sz w:val="28"/>
          <w:szCs w:val="28"/>
        </w:rPr>
        <w:t xml:space="preserve">- </w:t>
      </w:r>
      <w:r w:rsidR="003B793D" w:rsidRPr="00FA69AE">
        <w:rPr>
          <w:sz w:val="28"/>
          <w:szCs w:val="28"/>
          <w:shd w:val="clear" w:color="auto" w:fill="FFFFFF"/>
        </w:rPr>
        <w:t xml:space="preserve">Việc rà soát, đề xuất bãi bỏ phải tuân thủ nghiêm ngặt quy định về thẩm quyền và điều kiện bãi bỏ </w:t>
      </w:r>
      <w:r w:rsidR="00B55A25" w:rsidRPr="00FA69AE">
        <w:rPr>
          <w:sz w:val="28"/>
          <w:szCs w:val="28"/>
          <w:shd w:val="clear" w:color="auto" w:fill="FFFFFF"/>
        </w:rPr>
        <w:t>thông tư, thông tư liên tịch;</w:t>
      </w:r>
      <w:r w:rsidRPr="00FA69AE">
        <w:rPr>
          <w:sz w:val="28"/>
          <w:szCs w:val="28"/>
        </w:rPr>
        <w:t xml:space="preserve"> </w:t>
      </w:r>
    </w:p>
    <w:p w14:paraId="777B69A4" w14:textId="77777777" w:rsidR="00CC3A39" w:rsidRPr="00FA69AE" w:rsidRDefault="00BE0903" w:rsidP="00FA69AE">
      <w:pPr>
        <w:pStyle w:val="NormalWeb"/>
        <w:spacing w:before="0" w:after="0" w:line="360" w:lineRule="atLeast"/>
        <w:ind w:firstLine="709"/>
        <w:jc w:val="both"/>
        <w:rPr>
          <w:sz w:val="28"/>
          <w:szCs w:val="28"/>
        </w:rPr>
      </w:pPr>
      <w:r w:rsidRPr="00FA69AE">
        <w:rPr>
          <w:sz w:val="28"/>
          <w:szCs w:val="28"/>
        </w:rPr>
        <w:t xml:space="preserve">- </w:t>
      </w:r>
      <w:r w:rsidR="003B793D" w:rsidRPr="00FA69AE">
        <w:rPr>
          <w:sz w:val="28"/>
          <w:szCs w:val="28"/>
          <w:shd w:val="clear" w:color="auto" w:fill="FFFFFF"/>
        </w:rPr>
        <w:t>Bảo đảm tuyệt đối không tạo ra khoảng trống pháp lý đối với công tác quản lý nhà nước tại các lĩnh vực có văn bản bị bãi bỏ</w:t>
      </w:r>
      <w:r w:rsidRPr="00FA69AE">
        <w:rPr>
          <w:sz w:val="28"/>
          <w:szCs w:val="28"/>
        </w:rPr>
        <w:t>.</w:t>
      </w:r>
    </w:p>
    <w:p w14:paraId="777B69A5" w14:textId="77777777" w:rsidR="00CC3A39" w:rsidRPr="00FA69AE" w:rsidRDefault="00BE0903" w:rsidP="00FA69AE">
      <w:pPr>
        <w:pStyle w:val="NormalWeb"/>
        <w:spacing w:before="0" w:after="0" w:line="360" w:lineRule="atLeast"/>
        <w:ind w:firstLine="709"/>
        <w:jc w:val="both"/>
        <w:rPr>
          <w:sz w:val="28"/>
          <w:szCs w:val="28"/>
        </w:rPr>
      </w:pPr>
      <w:r w:rsidRPr="00FA69AE">
        <w:rPr>
          <w:b/>
          <w:sz w:val="28"/>
          <w:szCs w:val="28"/>
        </w:rPr>
        <w:t>III. PHẠM VI VÀ ĐỐI TƯỢNG RÀ SOÁT</w:t>
      </w:r>
    </w:p>
    <w:p w14:paraId="777B69A6"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1. Phạm vi rà soát</w:t>
      </w:r>
    </w:p>
    <w:p w14:paraId="777B69A7" w14:textId="34AC2638" w:rsidR="003B793D" w:rsidRPr="00FA69AE" w:rsidRDefault="00B55A25" w:rsidP="00FA69AE">
      <w:pPr>
        <w:pStyle w:val="NormalWeb"/>
        <w:spacing w:before="0" w:after="0" w:line="360" w:lineRule="atLeast"/>
        <w:ind w:firstLine="709"/>
        <w:jc w:val="both"/>
        <w:rPr>
          <w:sz w:val="28"/>
          <w:szCs w:val="28"/>
        </w:rPr>
      </w:pPr>
      <w:r w:rsidRPr="00FA69AE">
        <w:rPr>
          <w:sz w:val="28"/>
          <w:szCs w:val="28"/>
          <w:shd w:val="clear" w:color="auto" w:fill="FFFFFF"/>
        </w:rPr>
        <w:t xml:space="preserve">Rà soát các thông tư, thông tư liên tịch do Bộ trưởng Bộ Khoa học và Công nghệ (trước hợp nhất), Bộ trưởng Bộ Thông tin và Truyền thông (trước hợp nhất) ban hành, liên tịch ban hành. </w:t>
      </w:r>
      <w:r w:rsidR="003B793D" w:rsidRPr="00FA69AE">
        <w:rPr>
          <w:sz w:val="28"/>
          <w:szCs w:val="28"/>
          <w:shd w:val="clear" w:color="auto" w:fill="FFFFFF"/>
        </w:rPr>
        <w:t xml:space="preserve">Rà soát các </w:t>
      </w:r>
      <w:r w:rsidRPr="00FA69AE">
        <w:rPr>
          <w:sz w:val="28"/>
          <w:szCs w:val="28"/>
          <w:shd w:val="clear" w:color="auto" w:fill="FFFFFF"/>
        </w:rPr>
        <w:t>thông tư liên tịch</w:t>
      </w:r>
      <w:r w:rsidR="003B793D" w:rsidRPr="00FA69AE">
        <w:rPr>
          <w:sz w:val="28"/>
          <w:szCs w:val="28"/>
          <w:shd w:val="clear" w:color="auto" w:fill="FFFFFF"/>
        </w:rPr>
        <w:t xml:space="preserve"> do Bộ trưởng Bộ </w:t>
      </w:r>
      <w:r w:rsidRPr="00FA69AE">
        <w:rPr>
          <w:sz w:val="28"/>
          <w:szCs w:val="28"/>
          <w:shd w:val="clear" w:color="auto" w:fill="FFFFFF"/>
        </w:rPr>
        <w:t xml:space="preserve">Khoa học và công nghệ </w:t>
      </w:r>
      <w:r w:rsidR="003B793D" w:rsidRPr="00FA69AE">
        <w:rPr>
          <w:sz w:val="28"/>
          <w:szCs w:val="28"/>
          <w:shd w:val="clear" w:color="auto" w:fill="FFFFFF"/>
        </w:rPr>
        <w:t xml:space="preserve">chủ trì </w:t>
      </w:r>
      <w:r w:rsidR="00AD43ED">
        <w:rPr>
          <w:sz w:val="28"/>
          <w:szCs w:val="28"/>
          <w:shd w:val="clear" w:color="auto" w:fill="FFFFFF"/>
        </w:rPr>
        <w:t xml:space="preserve">liên tịch </w:t>
      </w:r>
      <w:r w:rsidR="003B793D" w:rsidRPr="00FA69AE">
        <w:rPr>
          <w:sz w:val="28"/>
          <w:szCs w:val="28"/>
          <w:shd w:val="clear" w:color="auto" w:fill="FFFFFF"/>
        </w:rPr>
        <w:t>với các Bộ ban hành trước ngày 01/7/2016 hiện còn hiệu lực nhưng không còn áp dụng trên thực tế, đã hết đối tượng điều chỉnh hoặc căn cứ ban hành đã hết hiệu lực.</w:t>
      </w:r>
    </w:p>
    <w:p w14:paraId="777B69A8"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2. Đối tượng rà soát</w:t>
      </w:r>
    </w:p>
    <w:p w14:paraId="0C4A0BF8" w14:textId="77777777" w:rsidR="00192B49" w:rsidRDefault="003B793D" w:rsidP="00FA69AE">
      <w:pPr>
        <w:pStyle w:val="NormalWeb"/>
        <w:spacing w:before="0" w:after="0" w:line="360" w:lineRule="atLeast"/>
        <w:ind w:firstLine="709"/>
        <w:jc w:val="both"/>
        <w:rPr>
          <w:sz w:val="28"/>
          <w:szCs w:val="28"/>
        </w:rPr>
      </w:pPr>
      <w:r w:rsidRPr="00FA69AE">
        <w:rPr>
          <w:sz w:val="28"/>
          <w:szCs w:val="28"/>
        </w:rPr>
        <w:t>Tổng số văn bản được đưa vào danh mục rà soát đề nghị</w:t>
      </w:r>
      <w:r w:rsidR="00192B49">
        <w:rPr>
          <w:sz w:val="28"/>
          <w:szCs w:val="28"/>
        </w:rPr>
        <w:t>:</w:t>
      </w:r>
    </w:p>
    <w:p w14:paraId="777B69AB" w14:textId="201D6FAE" w:rsidR="003B793D" w:rsidRDefault="00192B49" w:rsidP="00FA69AE">
      <w:pPr>
        <w:pStyle w:val="NormalWeb"/>
        <w:spacing w:before="0" w:after="0" w:line="360" w:lineRule="atLeast"/>
        <w:ind w:firstLine="709"/>
        <w:jc w:val="both"/>
        <w:rPr>
          <w:sz w:val="28"/>
          <w:szCs w:val="28"/>
          <w:shd w:val="clear" w:color="auto" w:fill="FFFFFF"/>
        </w:rPr>
      </w:pPr>
      <w:r>
        <w:rPr>
          <w:sz w:val="28"/>
          <w:szCs w:val="28"/>
        </w:rPr>
        <w:t>- B</w:t>
      </w:r>
      <w:r w:rsidR="003B793D" w:rsidRPr="00FA69AE">
        <w:rPr>
          <w:sz w:val="28"/>
          <w:szCs w:val="28"/>
        </w:rPr>
        <w:t xml:space="preserve">ãi bỏ </w:t>
      </w:r>
      <w:r>
        <w:rPr>
          <w:sz w:val="28"/>
          <w:szCs w:val="28"/>
        </w:rPr>
        <w:t xml:space="preserve">toàn bộ </w:t>
      </w:r>
      <w:r>
        <w:rPr>
          <w:sz w:val="28"/>
          <w:szCs w:val="28"/>
          <w:shd w:val="clear" w:color="auto" w:fill="FFFFFF"/>
        </w:rPr>
        <w:t>26</w:t>
      </w:r>
      <w:r w:rsidR="003B793D" w:rsidRPr="00FA69AE">
        <w:rPr>
          <w:sz w:val="28"/>
          <w:szCs w:val="28"/>
          <w:shd w:val="clear" w:color="auto" w:fill="FFFFFF"/>
        </w:rPr>
        <w:t xml:space="preserve"> </w:t>
      </w:r>
      <w:r w:rsidR="00B55A25" w:rsidRPr="00FA69AE">
        <w:rPr>
          <w:sz w:val="28"/>
          <w:szCs w:val="28"/>
          <w:shd w:val="clear" w:color="auto" w:fill="FFFFFF"/>
        </w:rPr>
        <w:t>thông tư</w:t>
      </w:r>
      <w:r>
        <w:rPr>
          <w:sz w:val="28"/>
          <w:szCs w:val="28"/>
          <w:shd w:val="clear" w:color="auto" w:fill="FFFFFF"/>
        </w:rPr>
        <w:t>, thông tư liên tịch</w:t>
      </w:r>
      <w:r w:rsidR="00815A2E" w:rsidRPr="00FA69AE">
        <w:rPr>
          <w:sz w:val="28"/>
          <w:szCs w:val="28"/>
          <w:shd w:val="clear" w:color="auto" w:fill="FFFFFF"/>
        </w:rPr>
        <w:t>.</w:t>
      </w:r>
      <w:r w:rsidR="003B793D" w:rsidRPr="00FA69AE">
        <w:rPr>
          <w:sz w:val="28"/>
          <w:szCs w:val="28"/>
          <w:shd w:val="clear" w:color="auto" w:fill="FFFFFF"/>
        </w:rPr>
        <w:t xml:space="preserve"> Trong đó:</w:t>
      </w:r>
      <w:r>
        <w:rPr>
          <w:sz w:val="28"/>
          <w:szCs w:val="28"/>
          <w:shd w:val="clear" w:color="auto" w:fill="FFFFFF"/>
        </w:rPr>
        <w:t xml:space="preserve"> (i)</w:t>
      </w:r>
      <w:r w:rsidR="00B55A25" w:rsidRPr="00FA69AE">
        <w:rPr>
          <w:sz w:val="28"/>
          <w:szCs w:val="28"/>
          <w:shd w:val="clear" w:color="auto" w:fill="FFFFFF"/>
        </w:rPr>
        <w:t xml:space="preserve"> </w:t>
      </w:r>
      <w:r w:rsidR="0042624C">
        <w:rPr>
          <w:sz w:val="28"/>
          <w:szCs w:val="28"/>
          <w:shd w:val="clear" w:color="auto" w:fill="FFFFFF"/>
        </w:rPr>
        <w:t>15</w:t>
      </w:r>
      <w:r w:rsidR="003B793D" w:rsidRPr="00FA69AE">
        <w:rPr>
          <w:sz w:val="28"/>
          <w:szCs w:val="28"/>
          <w:shd w:val="clear" w:color="auto" w:fill="FFFFFF"/>
        </w:rPr>
        <w:t xml:space="preserve"> </w:t>
      </w:r>
      <w:r w:rsidR="00B55A25" w:rsidRPr="00FA69AE">
        <w:rPr>
          <w:sz w:val="28"/>
          <w:szCs w:val="28"/>
          <w:shd w:val="clear" w:color="auto" w:fill="FFFFFF"/>
        </w:rPr>
        <w:t>thông tư</w:t>
      </w:r>
      <w:r w:rsidR="003B793D" w:rsidRPr="00FA69AE">
        <w:rPr>
          <w:sz w:val="28"/>
          <w:szCs w:val="28"/>
          <w:shd w:val="clear" w:color="auto" w:fill="FFFFFF"/>
        </w:rPr>
        <w:t xml:space="preserve"> do </w:t>
      </w:r>
      <w:r w:rsidR="00B55A25" w:rsidRPr="00FA69AE">
        <w:rPr>
          <w:sz w:val="28"/>
          <w:szCs w:val="28"/>
          <w:shd w:val="clear" w:color="auto" w:fill="FFFFFF"/>
        </w:rPr>
        <w:t xml:space="preserve">Bộ trưởng Bộ KH&amp;CN (trước hợp nhất), </w:t>
      </w:r>
      <w:r>
        <w:rPr>
          <w:sz w:val="28"/>
          <w:szCs w:val="28"/>
          <w:shd w:val="clear" w:color="auto" w:fill="FFFFFF"/>
        </w:rPr>
        <w:t>08</w:t>
      </w:r>
      <w:r w:rsidR="007841C0" w:rsidRPr="00FA69AE">
        <w:rPr>
          <w:sz w:val="28"/>
          <w:szCs w:val="28"/>
          <w:shd w:val="clear" w:color="auto" w:fill="FFFFFF"/>
        </w:rPr>
        <w:t xml:space="preserve"> thông tư do </w:t>
      </w:r>
      <w:r w:rsidR="00B55A25" w:rsidRPr="00FA69AE">
        <w:rPr>
          <w:sz w:val="28"/>
          <w:szCs w:val="28"/>
          <w:shd w:val="clear" w:color="auto" w:fill="FFFFFF"/>
        </w:rPr>
        <w:t>Bộ trưởng Bộ Thông tin và Truyền thông (trước hợp nhất) ban hành</w:t>
      </w:r>
      <w:r>
        <w:rPr>
          <w:sz w:val="28"/>
          <w:szCs w:val="28"/>
          <w:shd w:val="clear" w:color="auto" w:fill="FFFFFF"/>
        </w:rPr>
        <w:t xml:space="preserve">; (ii) </w:t>
      </w:r>
      <w:r w:rsidR="003B793D" w:rsidRPr="00FA69AE">
        <w:rPr>
          <w:sz w:val="28"/>
          <w:szCs w:val="28"/>
          <w:shd w:val="clear" w:color="auto" w:fill="FFFFFF"/>
        </w:rPr>
        <w:t xml:space="preserve">03 </w:t>
      </w:r>
      <w:r w:rsidR="005A3113">
        <w:rPr>
          <w:sz w:val="28"/>
          <w:szCs w:val="28"/>
          <w:shd w:val="clear" w:color="auto" w:fill="FFFFFF"/>
        </w:rPr>
        <w:t>thông tư liên tịch</w:t>
      </w:r>
      <w:r w:rsidR="003B793D" w:rsidRPr="00FA69AE">
        <w:rPr>
          <w:sz w:val="28"/>
          <w:szCs w:val="28"/>
          <w:shd w:val="clear" w:color="auto" w:fill="FFFFFF"/>
        </w:rPr>
        <w:t xml:space="preserve"> do </w:t>
      </w:r>
      <w:r w:rsidR="00CB42E1" w:rsidRPr="00FA69AE">
        <w:rPr>
          <w:sz w:val="28"/>
          <w:szCs w:val="28"/>
          <w:shd w:val="clear" w:color="auto" w:fill="FFFFFF"/>
        </w:rPr>
        <w:t xml:space="preserve">Bộ trưởng </w:t>
      </w:r>
      <w:r w:rsidR="00B55A25" w:rsidRPr="00FA69AE">
        <w:rPr>
          <w:sz w:val="28"/>
          <w:szCs w:val="28"/>
          <w:shd w:val="clear" w:color="auto" w:fill="FFFFFF"/>
        </w:rPr>
        <w:t xml:space="preserve">Bộ KH&amp;CN </w:t>
      </w:r>
      <w:r w:rsidR="003B793D" w:rsidRPr="00FA69AE">
        <w:rPr>
          <w:sz w:val="28"/>
          <w:szCs w:val="28"/>
          <w:shd w:val="clear" w:color="auto" w:fill="FFFFFF"/>
        </w:rPr>
        <w:t xml:space="preserve">chủ trì </w:t>
      </w:r>
      <w:r w:rsidR="00894F61" w:rsidRPr="00FA69AE">
        <w:rPr>
          <w:sz w:val="28"/>
          <w:szCs w:val="28"/>
          <w:shd w:val="clear" w:color="auto" w:fill="FFFFFF"/>
        </w:rPr>
        <w:t xml:space="preserve">liên tịch </w:t>
      </w:r>
      <w:r w:rsidR="00115A09" w:rsidRPr="00FA69AE">
        <w:rPr>
          <w:sz w:val="28"/>
          <w:szCs w:val="28"/>
          <w:shd w:val="clear" w:color="auto" w:fill="FFFFFF"/>
        </w:rPr>
        <w:t>với Bộ trưởng các Bộ: Công an, Nội vụ, Tài chính, Công thương, Xâ</w:t>
      </w:r>
      <w:r w:rsidR="00402108">
        <w:rPr>
          <w:sz w:val="28"/>
          <w:szCs w:val="28"/>
          <w:shd w:val="clear" w:color="auto" w:fill="FFFFFF"/>
        </w:rPr>
        <w:t xml:space="preserve">y dựng (trước </w:t>
      </w:r>
      <w:r w:rsidR="00AE63C3">
        <w:rPr>
          <w:sz w:val="28"/>
          <w:szCs w:val="28"/>
          <w:shd w:val="clear" w:color="auto" w:fill="FFFFFF"/>
        </w:rPr>
        <w:t>hợp nhất</w:t>
      </w:r>
      <w:r w:rsidR="00402108">
        <w:rPr>
          <w:sz w:val="28"/>
          <w:szCs w:val="28"/>
          <w:shd w:val="clear" w:color="auto" w:fill="FFFFFF"/>
        </w:rPr>
        <w:t xml:space="preserve"> là Bộ Giao thông vận tải</w:t>
      </w:r>
      <w:r>
        <w:rPr>
          <w:sz w:val="28"/>
          <w:szCs w:val="28"/>
          <w:shd w:val="clear" w:color="auto" w:fill="FFFFFF"/>
        </w:rPr>
        <w:t xml:space="preserve">) </w:t>
      </w:r>
      <w:r w:rsidR="003B793D" w:rsidRPr="00FA69AE">
        <w:rPr>
          <w:sz w:val="28"/>
          <w:szCs w:val="28"/>
          <w:shd w:val="clear" w:color="auto" w:fill="FFFFFF"/>
        </w:rPr>
        <w:t xml:space="preserve">ban hành. </w:t>
      </w:r>
    </w:p>
    <w:p w14:paraId="680F7C4E" w14:textId="1D58B53D" w:rsidR="00192B49" w:rsidRPr="00FA69AE" w:rsidRDefault="00192B49" w:rsidP="00FA69AE">
      <w:pPr>
        <w:pStyle w:val="NormalWeb"/>
        <w:spacing w:before="0" w:after="0" w:line="360" w:lineRule="atLeast"/>
        <w:ind w:firstLine="709"/>
        <w:jc w:val="both"/>
        <w:rPr>
          <w:sz w:val="28"/>
          <w:szCs w:val="28"/>
          <w:shd w:val="clear" w:color="auto" w:fill="FFFFFF"/>
        </w:rPr>
      </w:pPr>
      <w:r>
        <w:rPr>
          <w:sz w:val="28"/>
          <w:szCs w:val="28"/>
          <w:shd w:val="clear" w:color="auto" w:fill="FFFFFF"/>
        </w:rPr>
        <w:t xml:space="preserve">- </w:t>
      </w:r>
      <w:r>
        <w:rPr>
          <w:sz w:val="28"/>
          <w:szCs w:val="28"/>
        </w:rPr>
        <w:t>B</w:t>
      </w:r>
      <w:r w:rsidRPr="00FA69AE">
        <w:rPr>
          <w:sz w:val="28"/>
          <w:szCs w:val="28"/>
        </w:rPr>
        <w:t>ãi bỏ</w:t>
      </w:r>
      <w:r>
        <w:rPr>
          <w:sz w:val="28"/>
          <w:szCs w:val="28"/>
        </w:rPr>
        <w:t xml:space="preserve"> một phần</w:t>
      </w:r>
      <w:r w:rsidRPr="00FA69AE">
        <w:rPr>
          <w:sz w:val="28"/>
          <w:szCs w:val="28"/>
        </w:rPr>
        <w:t xml:space="preserve"> </w:t>
      </w:r>
      <w:r>
        <w:rPr>
          <w:sz w:val="28"/>
          <w:szCs w:val="28"/>
        </w:rPr>
        <w:t xml:space="preserve">04 </w:t>
      </w:r>
      <w:r w:rsidRPr="00FA69AE">
        <w:rPr>
          <w:sz w:val="28"/>
          <w:szCs w:val="28"/>
          <w:shd w:val="clear" w:color="auto" w:fill="FFFFFF"/>
        </w:rPr>
        <w:t>thông tư</w:t>
      </w:r>
      <w:r>
        <w:rPr>
          <w:sz w:val="28"/>
          <w:szCs w:val="28"/>
          <w:shd w:val="clear" w:color="auto" w:fill="FFFFFF"/>
        </w:rPr>
        <w:t>.</w:t>
      </w:r>
    </w:p>
    <w:p w14:paraId="777B69AD" w14:textId="55204220" w:rsidR="00CC3A39" w:rsidRPr="00FA69AE" w:rsidRDefault="00BE0903" w:rsidP="00FA69AE">
      <w:pPr>
        <w:pStyle w:val="NormalWeb"/>
        <w:spacing w:before="0" w:after="0" w:line="360" w:lineRule="atLeast"/>
        <w:ind w:firstLine="709"/>
        <w:jc w:val="both"/>
        <w:rPr>
          <w:sz w:val="28"/>
          <w:szCs w:val="28"/>
        </w:rPr>
      </w:pPr>
      <w:r w:rsidRPr="00FA69AE">
        <w:rPr>
          <w:b/>
          <w:sz w:val="28"/>
          <w:szCs w:val="28"/>
        </w:rPr>
        <w:t>IV. KẾT QUẢ RÀ SOÁT</w:t>
      </w:r>
      <w:r w:rsidR="007D6385">
        <w:rPr>
          <w:b/>
          <w:sz w:val="28"/>
          <w:szCs w:val="28"/>
        </w:rPr>
        <w:t xml:space="preserve">, THUYẾT MINH </w:t>
      </w:r>
    </w:p>
    <w:p w14:paraId="777B69AE" w14:textId="77777777" w:rsidR="00B95BB5" w:rsidRPr="00FA69AE" w:rsidRDefault="00B95BB5" w:rsidP="00FA69AE">
      <w:pPr>
        <w:pStyle w:val="NormalWeb"/>
        <w:spacing w:before="0" w:after="0" w:line="360" w:lineRule="atLeast"/>
        <w:ind w:firstLine="709"/>
        <w:jc w:val="center"/>
        <w:rPr>
          <w:i/>
          <w:sz w:val="28"/>
          <w:szCs w:val="28"/>
        </w:rPr>
      </w:pPr>
      <w:r w:rsidRPr="00FA69AE">
        <w:rPr>
          <w:i/>
          <w:sz w:val="28"/>
          <w:szCs w:val="28"/>
        </w:rPr>
        <w:t>(Chi tiết tại Phụ lục kèm theo)</w:t>
      </w:r>
    </w:p>
    <w:p w14:paraId="777B69B3"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V. ĐÁNH GIÁ CHUNG</w:t>
      </w:r>
    </w:p>
    <w:p w14:paraId="777B69B4" w14:textId="65F8BA78" w:rsidR="00CC3A39" w:rsidRPr="00FA69AE" w:rsidRDefault="000653C1" w:rsidP="00FA69AE">
      <w:pPr>
        <w:pStyle w:val="NormalWeb"/>
        <w:spacing w:before="0" w:after="0" w:line="360" w:lineRule="atLeast"/>
        <w:ind w:firstLine="709"/>
        <w:jc w:val="both"/>
        <w:rPr>
          <w:rStyle w:val="ng-star-inserted"/>
          <w:sz w:val="28"/>
          <w:szCs w:val="28"/>
          <w:shd w:val="clear" w:color="auto" w:fill="FFFFFF"/>
        </w:rPr>
      </w:pPr>
      <w:r w:rsidRPr="00FA69AE">
        <w:rPr>
          <w:rStyle w:val="ng-star-inserted"/>
          <w:sz w:val="28"/>
          <w:szCs w:val="28"/>
          <w:shd w:val="clear" w:color="auto" w:fill="FFFFFF"/>
        </w:rPr>
        <w:t xml:space="preserve">1. </w:t>
      </w:r>
      <w:r w:rsidR="00061805" w:rsidRPr="00FA69AE">
        <w:rPr>
          <w:rStyle w:val="ng-star-inserted"/>
          <w:sz w:val="28"/>
          <w:szCs w:val="28"/>
          <w:shd w:val="clear" w:color="auto" w:fill="FFFFFF"/>
        </w:rPr>
        <w:t>V</w:t>
      </w:r>
      <w:r w:rsidRPr="00FA69AE">
        <w:rPr>
          <w:rStyle w:val="ng-star-inserted"/>
          <w:sz w:val="28"/>
          <w:szCs w:val="28"/>
          <w:shd w:val="clear" w:color="auto" w:fill="FFFFFF"/>
        </w:rPr>
        <w:t xml:space="preserve">iệc bãi bỏ toàn bộ </w:t>
      </w:r>
      <w:r w:rsidR="007D6385">
        <w:rPr>
          <w:rStyle w:val="ng-star-inserted"/>
          <w:sz w:val="28"/>
          <w:szCs w:val="28"/>
          <w:shd w:val="clear" w:color="auto" w:fill="FFFFFF"/>
        </w:rPr>
        <w:t>26</w:t>
      </w:r>
      <w:r w:rsidR="002349EA" w:rsidRPr="00FA69AE">
        <w:rPr>
          <w:rStyle w:val="ng-star-inserted"/>
          <w:sz w:val="28"/>
          <w:szCs w:val="28"/>
          <w:shd w:val="clear" w:color="auto" w:fill="FFFFFF"/>
        </w:rPr>
        <w:t xml:space="preserve"> t</w:t>
      </w:r>
      <w:r w:rsidRPr="00FA69AE">
        <w:rPr>
          <w:rStyle w:val="ng-star-inserted"/>
          <w:sz w:val="28"/>
          <w:szCs w:val="28"/>
          <w:shd w:val="clear" w:color="auto" w:fill="FFFFFF"/>
        </w:rPr>
        <w:t>hông tư</w:t>
      </w:r>
      <w:r w:rsidR="002349EA" w:rsidRPr="00FA69AE">
        <w:rPr>
          <w:rStyle w:val="ng-star-inserted"/>
          <w:sz w:val="28"/>
          <w:szCs w:val="28"/>
          <w:shd w:val="clear" w:color="auto" w:fill="FFFFFF"/>
        </w:rPr>
        <w:t>, thông tư</w:t>
      </w:r>
      <w:r w:rsidRPr="00FA69AE">
        <w:rPr>
          <w:rStyle w:val="ng-star-inserted"/>
          <w:sz w:val="28"/>
          <w:szCs w:val="28"/>
          <w:shd w:val="clear" w:color="auto" w:fill="FFFFFF"/>
        </w:rPr>
        <w:t xml:space="preserve"> liên tịch </w:t>
      </w:r>
      <w:r w:rsidR="00954F9E">
        <w:rPr>
          <w:rStyle w:val="ng-star-inserted"/>
          <w:sz w:val="28"/>
          <w:szCs w:val="28"/>
          <w:shd w:val="clear" w:color="auto" w:fill="FFFFFF"/>
        </w:rPr>
        <w:t>và bãi</w:t>
      </w:r>
      <w:r w:rsidR="007454C4">
        <w:rPr>
          <w:rStyle w:val="ng-star-inserted"/>
          <w:sz w:val="28"/>
          <w:szCs w:val="28"/>
          <w:shd w:val="clear" w:color="auto" w:fill="FFFFFF"/>
        </w:rPr>
        <w:t xml:space="preserve"> bỏ một phần 04 thông tư</w:t>
      </w:r>
      <w:r w:rsidRPr="00FA69AE">
        <w:rPr>
          <w:rStyle w:val="ng-star-inserted"/>
          <w:sz w:val="28"/>
          <w:szCs w:val="28"/>
          <w:shd w:val="clear" w:color="auto" w:fill="FFFFFF"/>
        </w:rPr>
        <w:t xml:space="preserve"> </w:t>
      </w:r>
      <w:r w:rsidR="007454C4" w:rsidRPr="00FA69AE">
        <w:rPr>
          <w:rStyle w:val="ng-star-inserted"/>
          <w:sz w:val="28"/>
          <w:szCs w:val="28"/>
          <w:shd w:val="clear" w:color="auto" w:fill="FFFFFF"/>
        </w:rPr>
        <w:t>nêu trên</w:t>
      </w:r>
      <w:r w:rsidR="007454C4">
        <w:rPr>
          <w:rStyle w:val="ng-star-inserted"/>
          <w:sz w:val="28"/>
          <w:szCs w:val="28"/>
          <w:shd w:val="clear" w:color="auto" w:fill="FFFFFF"/>
        </w:rPr>
        <w:t xml:space="preserve"> </w:t>
      </w:r>
      <w:r w:rsidRPr="00FA69AE">
        <w:rPr>
          <w:rStyle w:val="ng-star-inserted"/>
          <w:sz w:val="28"/>
          <w:szCs w:val="28"/>
        </w:rPr>
        <w:t>không tạo ra khoảng trống pháp lý</w:t>
      </w:r>
      <w:r w:rsidRPr="00FA69AE">
        <w:rPr>
          <w:rStyle w:val="ng-star-inserted"/>
          <w:sz w:val="28"/>
          <w:szCs w:val="28"/>
          <w:shd w:val="clear" w:color="auto" w:fill="FFFFFF"/>
        </w:rPr>
        <w:t xml:space="preserve"> vì các quan hệ xã hội phát sinh hiện đã được điều chỉnh bởi các Luật, Nghị định, Thông tư chuyên ngành mới; hoặc các đề án, chương trình đã hoàn thành;</w:t>
      </w:r>
    </w:p>
    <w:p w14:paraId="777B69B5" w14:textId="77777777" w:rsidR="000653C1" w:rsidRPr="00FA69AE" w:rsidRDefault="000653C1" w:rsidP="00FA69AE">
      <w:pPr>
        <w:pStyle w:val="NormalWeb"/>
        <w:spacing w:before="0" w:after="0" w:line="360" w:lineRule="atLeast"/>
        <w:ind w:firstLine="709"/>
        <w:jc w:val="both"/>
        <w:rPr>
          <w:rStyle w:val="ng-star-inserted"/>
          <w:sz w:val="28"/>
          <w:szCs w:val="28"/>
          <w:shd w:val="clear" w:color="auto" w:fill="FFFFFF"/>
        </w:rPr>
      </w:pPr>
      <w:r w:rsidRPr="00FA69AE">
        <w:rPr>
          <w:rStyle w:val="ng-star-inserted"/>
          <w:sz w:val="28"/>
          <w:szCs w:val="28"/>
          <w:shd w:val="clear" w:color="auto" w:fill="FFFFFF"/>
        </w:rPr>
        <w:t>2. Việc bãi bỏ không làm phát sinh thủ tục hành chính mới, không làm tăng chi phí tuân thủ cho doanh nghiệp và người dân.</w:t>
      </w:r>
    </w:p>
    <w:p w14:paraId="777B69B6" w14:textId="4FB4345A" w:rsidR="000653C1" w:rsidRPr="00FA69AE" w:rsidRDefault="000653C1" w:rsidP="00FA69AE">
      <w:pPr>
        <w:pStyle w:val="NormalWeb"/>
        <w:spacing w:before="0" w:after="0" w:line="360" w:lineRule="atLeast"/>
        <w:ind w:firstLine="709"/>
        <w:jc w:val="both"/>
        <w:rPr>
          <w:rStyle w:val="ng-star-inserted"/>
          <w:sz w:val="28"/>
          <w:szCs w:val="28"/>
          <w:shd w:val="clear" w:color="auto" w:fill="FFFFFF"/>
        </w:rPr>
      </w:pPr>
      <w:r w:rsidRPr="00FA69AE">
        <w:rPr>
          <w:rStyle w:val="ng-star-inserted"/>
          <w:sz w:val="28"/>
          <w:szCs w:val="28"/>
          <w:shd w:val="clear" w:color="auto" w:fill="FFFFFF"/>
        </w:rPr>
        <w:t xml:space="preserve">3. Về điều kiện pháp lý ban hành: Căn cứ Điều 79 Nghị định số 78/2025/NĐ-CP (được sửa đổi bởi Nghị định số 187/2025/NĐ-CP), Bộ trưởng </w:t>
      </w:r>
      <w:r w:rsidRPr="00FA69AE">
        <w:rPr>
          <w:rStyle w:val="ng-star-inserted"/>
          <w:sz w:val="28"/>
          <w:szCs w:val="28"/>
          <w:shd w:val="clear" w:color="auto" w:fill="FFFFFF"/>
        </w:rPr>
        <w:lastRenderedPageBreak/>
        <w:t xml:space="preserve">Bộ </w:t>
      </w:r>
      <w:r w:rsidR="002349EA" w:rsidRPr="00FA69AE">
        <w:rPr>
          <w:rStyle w:val="ng-star-inserted"/>
          <w:sz w:val="28"/>
          <w:szCs w:val="28"/>
          <w:shd w:val="clear" w:color="auto" w:fill="FFFFFF"/>
        </w:rPr>
        <w:t>Khoa học và Công nghệ</w:t>
      </w:r>
      <w:r w:rsidRPr="00FA69AE">
        <w:rPr>
          <w:rStyle w:val="ng-star-inserted"/>
          <w:sz w:val="28"/>
          <w:szCs w:val="28"/>
          <w:shd w:val="clear" w:color="auto" w:fill="FFFFFF"/>
        </w:rPr>
        <w:t xml:space="preserve"> có quyền ban hành Thông tư bãi bỏ khi có ý kiến thống nhất bằng văn bản của </w:t>
      </w:r>
      <w:r w:rsidR="00783E04" w:rsidRPr="00FA69AE">
        <w:rPr>
          <w:rStyle w:val="ng-star-inserted"/>
          <w:sz w:val="28"/>
          <w:szCs w:val="28"/>
          <w:shd w:val="clear" w:color="auto" w:fill="FFFFFF"/>
        </w:rPr>
        <w:t>các cơ quan</w:t>
      </w:r>
      <w:r w:rsidRPr="00FA69AE">
        <w:rPr>
          <w:rStyle w:val="ng-star-inserted"/>
          <w:sz w:val="28"/>
          <w:szCs w:val="28"/>
          <w:shd w:val="clear" w:color="auto" w:fill="FFFFFF"/>
        </w:rPr>
        <w:t xml:space="preserve"> đã cùng ký liên tịch trước đây. Do đó, hồ sơ phải hoàn thiện khâu xin ý kiến sự đồng thuận của </w:t>
      </w:r>
      <w:r w:rsidR="00DA6F7A" w:rsidRPr="00FA69AE">
        <w:rPr>
          <w:rStyle w:val="ng-star-inserted"/>
          <w:sz w:val="28"/>
          <w:szCs w:val="28"/>
          <w:shd w:val="clear" w:color="auto" w:fill="FFFFFF"/>
        </w:rPr>
        <w:t>các</w:t>
      </w:r>
      <w:r w:rsidRPr="00FA69AE">
        <w:rPr>
          <w:rStyle w:val="ng-star-inserted"/>
          <w:sz w:val="28"/>
          <w:szCs w:val="28"/>
          <w:shd w:val="clear" w:color="auto" w:fill="FFFFFF"/>
        </w:rPr>
        <w:t xml:space="preserve"> cơ quan này.</w:t>
      </w:r>
    </w:p>
    <w:p w14:paraId="777B69B7" w14:textId="77777777" w:rsidR="00CC3A39" w:rsidRPr="00FA69AE" w:rsidRDefault="00BE0903" w:rsidP="00FA69AE">
      <w:pPr>
        <w:pStyle w:val="NormalWeb"/>
        <w:spacing w:before="0" w:after="0" w:line="360" w:lineRule="atLeast"/>
        <w:ind w:firstLine="709"/>
        <w:jc w:val="both"/>
        <w:rPr>
          <w:b/>
          <w:sz w:val="28"/>
          <w:szCs w:val="28"/>
        </w:rPr>
      </w:pPr>
      <w:r w:rsidRPr="00FA69AE">
        <w:rPr>
          <w:b/>
          <w:sz w:val="28"/>
          <w:szCs w:val="28"/>
        </w:rPr>
        <w:t>V</w:t>
      </w:r>
      <w:r w:rsidR="00D276D6" w:rsidRPr="00FA69AE">
        <w:rPr>
          <w:b/>
          <w:sz w:val="28"/>
          <w:szCs w:val="28"/>
        </w:rPr>
        <w:t>I</w:t>
      </w:r>
      <w:r w:rsidRPr="00FA69AE">
        <w:rPr>
          <w:b/>
          <w:sz w:val="28"/>
          <w:szCs w:val="28"/>
        </w:rPr>
        <w:t>. KIẾN NGHỊ</w:t>
      </w:r>
    </w:p>
    <w:p w14:paraId="77BC570E" w14:textId="77777777" w:rsidR="007454C4" w:rsidRDefault="000320B4" w:rsidP="007454C4">
      <w:pPr>
        <w:pStyle w:val="NormalWeb"/>
        <w:spacing w:before="0" w:after="0" w:line="360" w:lineRule="atLeast"/>
        <w:ind w:firstLine="709"/>
        <w:jc w:val="both"/>
        <w:rPr>
          <w:rStyle w:val="ng-star-inserted"/>
          <w:sz w:val="28"/>
          <w:szCs w:val="28"/>
          <w:shd w:val="clear" w:color="auto" w:fill="FFFFFF"/>
        </w:rPr>
      </w:pPr>
      <w:r w:rsidRPr="00FA69AE">
        <w:rPr>
          <w:rStyle w:val="ng-star-inserted"/>
          <w:sz w:val="28"/>
          <w:szCs w:val="28"/>
        </w:rPr>
        <w:t xml:space="preserve">Trên cơ sở kết quả rà soát, Vụ Pháp chế kính trình </w:t>
      </w:r>
      <w:r w:rsidR="00D92CB3" w:rsidRPr="00FA69AE">
        <w:rPr>
          <w:rStyle w:val="ng-star-inserted"/>
          <w:sz w:val="28"/>
          <w:szCs w:val="28"/>
        </w:rPr>
        <w:t>Lãnh đạo Bộ xem xét, quyết định</w:t>
      </w:r>
      <w:r w:rsidR="00BE0903" w:rsidRPr="00FA69AE">
        <w:rPr>
          <w:rStyle w:val="ng-star-inserted"/>
          <w:sz w:val="28"/>
          <w:szCs w:val="28"/>
          <w:shd w:val="clear" w:color="auto" w:fill="FFFFFF"/>
        </w:rPr>
        <w:t>:</w:t>
      </w:r>
    </w:p>
    <w:p w14:paraId="44879269" w14:textId="1C92A04A" w:rsidR="007454C4" w:rsidRDefault="007454C4" w:rsidP="007454C4">
      <w:pPr>
        <w:pStyle w:val="NormalWeb"/>
        <w:spacing w:before="0" w:after="0" w:line="360" w:lineRule="atLeast"/>
        <w:ind w:firstLine="709"/>
        <w:jc w:val="both"/>
        <w:rPr>
          <w:rStyle w:val="ng-star-inserted"/>
          <w:sz w:val="28"/>
          <w:szCs w:val="28"/>
          <w:shd w:val="clear" w:color="auto" w:fill="FFFFFF"/>
        </w:rPr>
      </w:pPr>
      <w:r>
        <w:rPr>
          <w:rStyle w:val="ng-star-inserted"/>
          <w:sz w:val="28"/>
          <w:szCs w:val="28"/>
          <w:shd w:val="clear" w:color="auto" w:fill="FFFFFF"/>
        </w:rPr>
        <w:t>1</w:t>
      </w:r>
      <w:r w:rsidR="003861DC" w:rsidRPr="00FA69AE">
        <w:rPr>
          <w:rStyle w:val="ng-star-inserted"/>
          <w:sz w:val="28"/>
          <w:szCs w:val="28"/>
          <w:shd w:val="clear" w:color="auto" w:fill="FFFFFF"/>
        </w:rPr>
        <w:t xml:space="preserve">. </w:t>
      </w:r>
      <w:r w:rsidR="00D92CB3" w:rsidRPr="00FA69AE">
        <w:rPr>
          <w:rStyle w:val="ng-star-inserted"/>
          <w:sz w:val="28"/>
          <w:szCs w:val="28"/>
          <w:shd w:val="clear" w:color="auto" w:fill="FFFFFF"/>
        </w:rPr>
        <w:t>Đồng ý</w:t>
      </w:r>
      <w:r w:rsidR="003861DC" w:rsidRPr="00FA69AE">
        <w:rPr>
          <w:rStyle w:val="ng-star-inserted"/>
          <w:sz w:val="28"/>
          <w:szCs w:val="28"/>
          <w:shd w:val="clear" w:color="auto" w:fill="FFFFFF"/>
        </w:rPr>
        <w:t xml:space="preserve"> </w:t>
      </w:r>
      <w:r w:rsidR="001433B4">
        <w:rPr>
          <w:rStyle w:val="ng-star-inserted"/>
          <w:sz w:val="28"/>
          <w:szCs w:val="28"/>
          <w:shd w:val="clear" w:color="auto" w:fill="FFFFFF"/>
        </w:rPr>
        <w:t>nội dung T</w:t>
      </w:r>
      <w:r w:rsidR="003861DC" w:rsidRPr="00FA69AE">
        <w:rPr>
          <w:rStyle w:val="ng-star-inserted"/>
          <w:sz w:val="28"/>
          <w:szCs w:val="28"/>
          <w:shd w:val="clear" w:color="auto" w:fill="FFFFFF"/>
        </w:rPr>
        <w:t xml:space="preserve">hông tư </w:t>
      </w:r>
      <w:r w:rsidR="001433B4" w:rsidRPr="007454C4">
        <w:rPr>
          <w:rStyle w:val="ng-star-inserted"/>
          <w:sz w:val="28"/>
          <w:szCs w:val="28"/>
          <w:shd w:val="clear" w:color="auto" w:fill="FFFFFF"/>
        </w:rPr>
        <w:t>bãi bỏ một số văn bản quy phạm pháp luật thuộc thẩm quyền của Bộ trưởng Bộ Khoa học và Công nghệ</w:t>
      </w:r>
      <w:r w:rsidR="001433B4" w:rsidRPr="00FA69AE">
        <w:rPr>
          <w:rStyle w:val="ng-star-inserted"/>
          <w:sz w:val="28"/>
          <w:szCs w:val="28"/>
          <w:shd w:val="clear" w:color="auto" w:fill="FFFFFF"/>
        </w:rPr>
        <w:t xml:space="preserve"> </w:t>
      </w:r>
      <w:r w:rsidR="001433B4">
        <w:rPr>
          <w:rStyle w:val="ng-star-inserted"/>
          <w:sz w:val="28"/>
          <w:szCs w:val="28"/>
          <w:shd w:val="clear" w:color="auto" w:fill="FFFFFF"/>
        </w:rPr>
        <w:t>(</w:t>
      </w:r>
      <w:r w:rsidR="00045BB2">
        <w:rPr>
          <w:rStyle w:val="ng-star-inserted"/>
          <w:sz w:val="28"/>
          <w:szCs w:val="28"/>
          <w:shd w:val="clear" w:color="auto" w:fill="FFFFFF"/>
        </w:rPr>
        <w:t xml:space="preserve">Thông tư này </w:t>
      </w:r>
      <w:r w:rsidR="003861DC" w:rsidRPr="00FA69AE">
        <w:rPr>
          <w:rStyle w:val="ng-star-inserted"/>
          <w:sz w:val="28"/>
          <w:szCs w:val="28"/>
          <w:shd w:val="clear" w:color="auto" w:fill="FFFFFF"/>
        </w:rPr>
        <w:t>bãi bỏ</w:t>
      </w:r>
      <w:r>
        <w:rPr>
          <w:rStyle w:val="ng-star-inserted"/>
          <w:sz w:val="28"/>
          <w:szCs w:val="28"/>
          <w:shd w:val="clear" w:color="auto" w:fill="FFFFFF"/>
        </w:rPr>
        <w:t xml:space="preserve"> </w:t>
      </w:r>
      <w:r w:rsidRPr="007454C4">
        <w:rPr>
          <w:rStyle w:val="ng-star-inserted"/>
          <w:sz w:val="28"/>
          <w:szCs w:val="28"/>
          <w:shd w:val="clear" w:color="auto" w:fill="FFFFFF"/>
        </w:rPr>
        <w:t xml:space="preserve">một số </w:t>
      </w:r>
      <w:r w:rsidR="001433B4">
        <w:rPr>
          <w:rStyle w:val="ng-star-inserted"/>
          <w:sz w:val="28"/>
          <w:szCs w:val="28"/>
          <w:shd w:val="clear" w:color="auto" w:fill="FFFFFF"/>
        </w:rPr>
        <w:t>văn bản  quy phạm pháp luật</w:t>
      </w:r>
      <w:r w:rsidRPr="007454C4">
        <w:rPr>
          <w:rStyle w:val="ng-star-inserted"/>
          <w:sz w:val="28"/>
          <w:szCs w:val="28"/>
          <w:shd w:val="clear" w:color="auto" w:fill="FFFFFF"/>
        </w:rPr>
        <w:t xml:space="preserve"> do Bộ trưởng Bộ Khoa học và Công nghệ (trước hợp nhất) và Bộ trưởng Bộ Thông tin và Truyền thông (trước hợp nhất) ban hành, chủ trì liên tịch ban hành</w:t>
      </w:r>
      <w:r w:rsidR="001433B4">
        <w:rPr>
          <w:rStyle w:val="ng-star-inserted"/>
          <w:sz w:val="28"/>
          <w:szCs w:val="28"/>
          <w:shd w:val="clear" w:color="auto" w:fill="FFFFFF"/>
        </w:rPr>
        <w:t>).</w:t>
      </w:r>
      <w:r w:rsidR="00045BB2">
        <w:rPr>
          <w:rStyle w:val="ng-star-inserted"/>
          <w:sz w:val="28"/>
          <w:szCs w:val="28"/>
          <w:shd w:val="clear" w:color="auto" w:fill="FFFFFF"/>
        </w:rPr>
        <w:t xml:space="preserve"> </w:t>
      </w:r>
    </w:p>
    <w:p w14:paraId="777B69BA" w14:textId="5EEF787D" w:rsidR="00D92CB3" w:rsidRPr="00FA69AE" w:rsidRDefault="007454C4" w:rsidP="00FA69AE">
      <w:pPr>
        <w:pStyle w:val="NormalWeb"/>
        <w:spacing w:before="0" w:after="0" w:line="360" w:lineRule="atLeast"/>
        <w:ind w:firstLine="709"/>
        <w:jc w:val="both"/>
        <w:rPr>
          <w:rStyle w:val="ng-star-inserted"/>
          <w:sz w:val="28"/>
          <w:szCs w:val="28"/>
          <w:shd w:val="clear" w:color="auto" w:fill="FFFFFF"/>
        </w:rPr>
      </w:pPr>
      <w:r w:rsidRPr="007454C4">
        <w:rPr>
          <w:rStyle w:val="ng-star-inserted"/>
          <w:sz w:val="28"/>
          <w:szCs w:val="28"/>
          <w:shd w:val="clear" w:color="auto" w:fill="FFFFFF"/>
        </w:rPr>
        <w:t xml:space="preserve"> </w:t>
      </w:r>
      <w:r w:rsidR="003861DC" w:rsidRPr="00FA69AE">
        <w:rPr>
          <w:rStyle w:val="ng-star-inserted"/>
          <w:sz w:val="28"/>
          <w:szCs w:val="28"/>
          <w:shd w:val="clear" w:color="auto" w:fill="FFFFFF"/>
        </w:rPr>
        <w:t>2. Giao Vụ Pháp chế tổ chức lấy ý kiến các bộ, ngành, cơ quan, tổ chức, cá nhân có liên quan theo quy định</w:t>
      </w:r>
      <w:r w:rsidR="00045BB2">
        <w:rPr>
          <w:rStyle w:val="ng-star-inserted"/>
          <w:sz w:val="28"/>
          <w:szCs w:val="28"/>
          <w:shd w:val="clear" w:color="auto" w:fill="FFFFFF"/>
        </w:rPr>
        <w:t>.</w:t>
      </w:r>
      <w:r w:rsidR="003861DC" w:rsidRPr="00FA69AE">
        <w:rPr>
          <w:rStyle w:val="ng-star-inserted"/>
          <w:sz w:val="28"/>
          <w:szCs w:val="28"/>
          <w:shd w:val="clear" w:color="auto" w:fill="FFFFFF"/>
        </w:rPr>
        <w:t xml:space="preserve"> </w:t>
      </w:r>
    </w:p>
    <w:p w14:paraId="777B69BB" w14:textId="40DA2FCE" w:rsidR="003861DC" w:rsidRPr="00963690" w:rsidRDefault="00D92CB3" w:rsidP="00FA69AE">
      <w:pPr>
        <w:pStyle w:val="NormalWeb"/>
        <w:spacing w:before="0" w:after="0" w:line="360" w:lineRule="atLeast"/>
        <w:ind w:firstLine="709"/>
        <w:jc w:val="both"/>
        <w:rPr>
          <w:rStyle w:val="ng-star-inserted"/>
          <w:sz w:val="28"/>
          <w:szCs w:val="28"/>
          <w:shd w:val="clear" w:color="auto" w:fill="FFFFFF"/>
        </w:rPr>
      </w:pPr>
      <w:r w:rsidRPr="00FA69AE">
        <w:rPr>
          <w:rStyle w:val="ng-star-inserted"/>
          <w:sz w:val="28"/>
          <w:szCs w:val="28"/>
          <w:shd w:val="clear" w:color="auto" w:fill="FFFFFF"/>
        </w:rPr>
        <w:t xml:space="preserve">3. </w:t>
      </w:r>
      <w:r w:rsidR="003861DC" w:rsidRPr="00FA69AE">
        <w:rPr>
          <w:rStyle w:val="ng-star-inserted"/>
          <w:sz w:val="28"/>
          <w:szCs w:val="28"/>
          <w:shd w:val="clear" w:color="auto" w:fill="FFFFFF"/>
        </w:rPr>
        <w:t>Sau khi có đủ văn bản thống nhất của các Bộ liên tịch, Vụ Pháp chế hoàn thiện hồ sơ trình Bộ trưởng ký ban</w:t>
      </w:r>
      <w:r w:rsidR="003861DC" w:rsidRPr="00963690">
        <w:rPr>
          <w:rStyle w:val="ng-star-inserted"/>
          <w:sz w:val="28"/>
          <w:szCs w:val="28"/>
          <w:shd w:val="clear" w:color="auto" w:fill="FFFFFF"/>
        </w:rPr>
        <w:t xml:space="preserve"> hành Thông tư</w:t>
      </w:r>
      <w:r w:rsidR="007841C0" w:rsidRPr="00963690">
        <w:rPr>
          <w:rStyle w:val="ng-star-inserted"/>
          <w:sz w:val="28"/>
          <w:szCs w:val="28"/>
          <w:shd w:val="clear" w:color="auto" w:fill="FFFFFF"/>
        </w:rPr>
        <w:t>.</w:t>
      </w:r>
      <w:r w:rsidR="00045BB2">
        <w:rPr>
          <w:rStyle w:val="ng-star-inserted"/>
          <w:sz w:val="28"/>
          <w:szCs w:val="28"/>
          <w:shd w:val="clear" w:color="auto" w:fill="FFFFFF"/>
        </w:rPr>
        <w:t>/.</w:t>
      </w:r>
    </w:p>
    <w:p w14:paraId="6661DB7B" w14:textId="77777777" w:rsidR="007841C0" w:rsidRPr="00963690" w:rsidRDefault="007841C0" w:rsidP="00D92CB3">
      <w:pPr>
        <w:pStyle w:val="NormalWeb"/>
        <w:spacing w:before="120" w:after="120"/>
        <w:ind w:firstLine="709"/>
        <w:jc w:val="both"/>
        <w:rPr>
          <w:rStyle w:val="ng-star-inserted"/>
          <w:sz w:val="12"/>
          <w:szCs w:val="28"/>
          <w:shd w:val="clear" w:color="auto" w:fill="FFFFFF"/>
        </w:rPr>
      </w:pPr>
    </w:p>
    <w:tbl>
      <w:tblPr>
        <w:tblW w:w="9180" w:type="dxa"/>
        <w:tblLayout w:type="fixed"/>
        <w:tblLook w:val="0000" w:firstRow="0" w:lastRow="0" w:firstColumn="0" w:lastColumn="0" w:noHBand="0" w:noVBand="0"/>
      </w:tblPr>
      <w:tblGrid>
        <w:gridCol w:w="4644"/>
        <w:gridCol w:w="4536"/>
      </w:tblGrid>
      <w:tr w:rsidR="00CC3A39" w:rsidRPr="00963690" w14:paraId="777B69C2" w14:textId="77777777" w:rsidTr="000813AC">
        <w:trPr>
          <w:trHeight w:val="870"/>
        </w:trPr>
        <w:tc>
          <w:tcPr>
            <w:tcW w:w="4644" w:type="dxa"/>
          </w:tcPr>
          <w:p w14:paraId="777B69BC" w14:textId="77777777" w:rsidR="00CC3A39" w:rsidRPr="00963690" w:rsidRDefault="00BE0903">
            <w:pPr>
              <w:jc w:val="both"/>
              <w:rPr>
                <w:b/>
                <w:i/>
                <w:sz w:val="24"/>
              </w:rPr>
            </w:pPr>
            <w:r w:rsidRPr="00963690">
              <w:rPr>
                <w:b/>
                <w:i/>
                <w:sz w:val="24"/>
              </w:rPr>
              <w:t xml:space="preserve">  Nơi nhận:</w:t>
            </w:r>
          </w:p>
          <w:p w14:paraId="777B69BD" w14:textId="77777777" w:rsidR="00CC3A39" w:rsidRPr="00963690" w:rsidRDefault="00BE0903">
            <w:pPr>
              <w:jc w:val="both"/>
              <w:rPr>
                <w:sz w:val="22"/>
              </w:rPr>
            </w:pPr>
            <w:r w:rsidRPr="00963690">
              <w:rPr>
                <w:sz w:val="22"/>
              </w:rPr>
              <w:t>- Như trên;</w:t>
            </w:r>
          </w:p>
          <w:p w14:paraId="777B69BE" w14:textId="77777777" w:rsidR="00CC3A39" w:rsidRPr="00963690" w:rsidRDefault="00BE0903">
            <w:pPr>
              <w:jc w:val="both"/>
              <w:rPr>
                <w:sz w:val="22"/>
              </w:rPr>
            </w:pPr>
            <w:r w:rsidRPr="00963690">
              <w:rPr>
                <w:sz w:val="22"/>
              </w:rPr>
              <w:t>- Lưu: VT, PC (2b).</w:t>
            </w:r>
          </w:p>
        </w:tc>
        <w:tc>
          <w:tcPr>
            <w:tcW w:w="4536" w:type="dxa"/>
          </w:tcPr>
          <w:p w14:paraId="777B69BF" w14:textId="5C22F657" w:rsidR="00CC3A39" w:rsidRDefault="00BE0903">
            <w:pPr>
              <w:jc w:val="center"/>
              <w:rPr>
                <w:b/>
                <w:sz w:val="26"/>
              </w:rPr>
            </w:pPr>
            <w:r w:rsidRPr="00963690">
              <w:rPr>
                <w:b/>
                <w:sz w:val="26"/>
              </w:rPr>
              <w:t>VỤ TRƯỞNG</w:t>
            </w:r>
          </w:p>
          <w:p w14:paraId="44513C59" w14:textId="1946823B" w:rsidR="004E2554" w:rsidRDefault="004E2554">
            <w:pPr>
              <w:jc w:val="center"/>
              <w:rPr>
                <w:b/>
                <w:sz w:val="26"/>
              </w:rPr>
            </w:pPr>
          </w:p>
          <w:p w14:paraId="40FEBFAA" w14:textId="7B175CCA" w:rsidR="004E2554" w:rsidRDefault="004E2554">
            <w:pPr>
              <w:jc w:val="center"/>
              <w:rPr>
                <w:b/>
                <w:sz w:val="26"/>
              </w:rPr>
            </w:pPr>
          </w:p>
          <w:p w14:paraId="4A4FAD50" w14:textId="28379703" w:rsidR="004E2554" w:rsidRDefault="004E2554">
            <w:pPr>
              <w:jc w:val="center"/>
              <w:rPr>
                <w:b/>
                <w:sz w:val="26"/>
              </w:rPr>
            </w:pPr>
          </w:p>
          <w:p w14:paraId="1A58272A" w14:textId="41D8ECEF" w:rsidR="004E2554" w:rsidRDefault="004E2554">
            <w:pPr>
              <w:jc w:val="center"/>
              <w:rPr>
                <w:b/>
                <w:sz w:val="26"/>
              </w:rPr>
            </w:pPr>
          </w:p>
          <w:p w14:paraId="3A067127" w14:textId="1499275D" w:rsidR="004E2554" w:rsidRDefault="004E2554">
            <w:pPr>
              <w:jc w:val="center"/>
              <w:rPr>
                <w:b/>
                <w:sz w:val="26"/>
              </w:rPr>
            </w:pPr>
          </w:p>
          <w:p w14:paraId="57492CA3" w14:textId="09856391" w:rsidR="007D6385" w:rsidRDefault="007D6385">
            <w:pPr>
              <w:jc w:val="center"/>
              <w:rPr>
                <w:b/>
                <w:sz w:val="26"/>
              </w:rPr>
            </w:pPr>
          </w:p>
          <w:p w14:paraId="5D497137" w14:textId="45C61E02" w:rsidR="007D6385" w:rsidRDefault="007D6385">
            <w:pPr>
              <w:jc w:val="center"/>
              <w:rPr>
                <w:b/>
                <w:sz w:val="26"/>
              </w:rPr>
            </w:pPr>
          </w:p>
          <w:p w14:paraId="5C7A06F2" w14:textId="2E88433A" w:rsidR="007D6385" w:rsidRDefault="007D6385">
            <w:pPr>
              <w:jc w:val="center"/>
              <w:rPr>
                <w:b/>
                <w:sz w:val="26"/>
              </w:rPr>
            </w:pPr>
          </w:p>
          <w:p w14:paraId="3C87CF7A" w14:textId="21089B46" w:rsidR="007D6385" w:rsidRDefault="007D6385">
            <w:pPr>
              <w:jc w:val="center"/>
              <w:rPr>
                <w:b/>
                <w:sz w:val="26"/>
              </w:rPr>
            </w:pPr>
          </w:p>
          <w:p w14:paraId="62398825" w14:textId="643C716F" w:rsidR="007D6385" w:rsidRDefault="007D6385">
            <w:pPr>
              <w:jc w:val="center"/>
              <w:rPr>
                <w:b/>
                <w:sz w:val="26"/>
              </w:rPr>
            </w:pPr>
          </w:p>
          <w:p w14:paraId="7DD89DB1" w14:textId="2B6F5027" w:rsidR="007D6385" w:rsidRDefault="007D6385">
            <w:pPr>
              <w:jc w:val="center"/>
              <w:rPr>
                <w:b/>
                <w:sz w:val="26"/>
              </w:rPr>
            </w:pPr>
          </w:p>
          <w:p w14:paraId="6862AF59" w14:textId="39ADE6FE" w:rsidR="007D6385" w:rsidRDefault="007D6385">
            <w:pPr>
              <w:jc w:val="center"/>
              <w:rPr>
                <w:b/>
                <w:sz w:val="26"/>
              </w:rPr>
            </w:pPr>
          </w:p>
          <w:p w14:paraId="5F836DEC" w14:textId="77777777" w:rsidR="007D6385" w:rsidRPr="00963690" w:rsidRDefault="007D6385">
            <w:pPr>
              <w:jc w:val="center"/>
              <w:rPr>
                <w:b/>
                <w:sz w:val="26"/>
              </w:rPr>
            </w:pPr>
          </w:p>
          <w:p w14:paraId="777B69C0" w14:textId="77777777" w:rsidR="00CC3A39" w:rsidRPr="00963690" w:rsidRDefault="00CC3A39">
            <w:pPr>
              <w:jc w:val="center"/>
              <w:rPr>
                <w:b/>
                <w:sz w:val="26"/>
              </w:rPr>
            </w:pPr>
          </w:p>
          <w:p w14:paraId="777B69C1" w14:textId="77777777" w:rsidR="00CC3A39" w:rsidRPr="00963690" w:rsidRDefault="00CC3A39">
            <w:pPr>
              <w:jc w:val="center"/>
              <w:rPr>
                <w:b/>
              </w:rPr>
            </w:pPr>
          </w:p>
        </w:tc>
      </w:tr>
    </w:tbl>
    <w:p w14:paraId="777B69C3" w14:textId="77777777" w:rsidR="00CC3A39" w:rsidRPr="00963690" w:rsidRDefault="00CC3A39">
      <w:pPr>
        <w:rPr>
          <w:sz w:val="2"/>
        </w:rPr>
      </w:pPr>
    </w:p>
    <w:p w14:paraId="777B69C4" w14:textId="77777777" w:rsidR="00CC3A39" w:rsidRPr="00963690" w:rsidRDefault="00CC3A39">
      <w:pPr>
        <w:rPr>
          <w:sz w:val="2"/>
        </w:rPr>
      </w:pPr>
    </w:p>
    <w:p w14:paraId="777B69C5" w14:textId="77777777" w:rsidR="00CC3A39" w:rsidRPr="00963690" w:rsidRDefault="00CC3A39">
      <w:pPr>
        <w:rPr>
          <w:sz w:val="2"/>
        </w:rPr>
      </w:pPr>
    </w:p>
    <w:p w14:paraId="777B69C6" w14:textId="77777777" w:rsidR="00CC3A39" w:rsidRPr="00963690" w:rsidRDefault="00CC3A39">
      <w:pPr>
        <w:rPr>
          <w:sz w:val="2"/>
        </w:rPr>
      </w:pPr>
    </w:p>
    <w:p w14:paraId="777B69C7" w14:textId="77777777" w:rsidR="00CC3A39" w:rsidRPr="00963690" w:rsidRDefault="00CC3A39">
      <w:pPr>
        <w:rPr>
          <w:sz w:val="2"/>
        </w:rPr>
      </w:pPr>
    </w:p>
    <w:p w14:paraId="777B69C8" w14:textId="77777777" w:rsidR="00CC3A39" w:rsidRPr="00963690" w:rsidRDefault="00CC3A39">
      <w:pPr>
        <w:rPr>
          <w:sz w:val="2"/>
        </w:rPr>
      </w:pPr>
    </w:p>
    <w:p w14:paraId="777B69C9" w14:textId="77777777" w:rsidR="00CC3A39" w:rsidRPr="00963690" w:rsidRDefault="00CC3A39">
      <w:pPr>
        <w:rPr>
          <w:sz w:val="2"/>
        </w:rPr>
      </w:pPr>
    </w:p>
    <w:p w14:paraId="777B69CA" w14:textId="77777777" w:rsidR="00CC3A39" w:rsidRPr="00963690" w:rsidRDefault="00CC3A39">
      <w:pPr>
        <w:rPr>
          <w:sz w:val="2"/>
        </w:rPr>
      </w:pPr>
    </w:p>
    <w:p w14:paraId="777B69CB" w14:textId="77777777" w:rsidR="00CC3A39" w:rsidRPr="00963690" w:rsidRDefault="00CC3A39">
      <w:pPr>
        <w:rPr>
          <w:sz w:val="2"/>
        </w:rPr>
      </w:pPr>
    </w:p>
    <w:p w14:paraId="777B69CC" w14:textId="77777777" w:rsidR="00CC3A39" w:rsidRPr="00963690" w:rsidRDefault="00CC3A39">
      <w:pPr>
        <w:rPr>
          <w:sz w:val="2"/>
        </w:rPr>
      </w:pPr>
    </w:p>
    <w:p w14:paraId="777B69CD" w14:textId="77777777" w:rsidR="00CC3A39" w:rsidRPr="00963690" w:rsidRDefault="00CC3A39">
      <w:pPr>
        <w:rPr>
          <w:sz w:val="2"/>
        </w:rPr>
      </w:pPr>
    </w:p>
    <w:p w14:paraId="777B69CE" w14:textId="77777777" w:rsidR="00CC3A39" w:rsidRPr="00963690" w:rsidRDefault="00CC3A39">
      <w:pPr>
        <w:rPr>
          <w:sz w:val="2"/>
        </w:rPr>
      </w:pPr>
    </w:p>
    <w:p w14:paraId="777B69CF" w14:textId="77777777" w:rsidR="00B95BB5" w:rsidRPr="00963690" w:rsidRDefault="00B95BB5">
      <w:pPr>
        <w:rPr>
          <w:sz w:val="2"/>
        </w:rPr>
        <w:sectPr w:rsidR="00B95BB5" w:rsidRPr="00963690" w:rsidSect="00883B65">
          <w:headerReference w:type="default" r:id="rId8"/>
          <w:headerReference w:type="first" r:id="rId9"/>
          <w:pgSz w:w="11906" w:h="16838"/>
          <w:pgMar w:top="1134" w:right="1134" w:bottom="1260" w:left="1701" w:header="397" w:footer="0" w:gutter="0"/>
          <w:cols w:space="720"/>
          <w:formProt w:val="0"/>
          <w:titlePg/>
          <w:docGrid w:linePitch="381"/>
        </w:sectPr>
      </w:pPr>
    </w:p>
    <w:p w14:paraId="777B69D0" w14:textId="77777777" w:rsidR="00B95BB5" w:rsidRPr="00963690" w:rsidRDefault="00B95BB5" w:rsidP="00B95BB5">
      <w:pPr>
        <w:jc w:val="center"/>
        <w:rPr>
          <w:b/>
        </w:rPr>
      </w:pPr>
      <w:r w:rsidRPr="00963690">
        <w:rPr>
          <w:b/>
        </w:rPr>
        <w:lastRenderedPageBreak/>
        <w:t>Phụ lục</w:t>
      </w:r>
    </w:p>
    <w:p w14:paraId="777B69D1" w14:textId="33A8659A" w:rsidR="00D92CB3" w:rsidRPr="005D349F" w:rsidRDefault="004E2554" w:rsidP="00B95BB5">
      <w:pPr>
        <w:jc w:val="center"/>
        <w:rPr>
          <w:rFonts w:ascii="Google Sans Text" w:hAnsi="Google Sans Text"/>
          <w:b/>
          <w:bCs/>
          <w:shd w:val="clear" w:color="auto" w:fill="FFFFFF"/>
        </w:rPr>
      </w:pPr>
      <w:r w:rsidRPr="005D349F">
        <w:rPr>
          <w:b/>
          <w:bCs/>
          <w:shd w:val="clear" w:color="auto" w:fill="FFFFFF"/>
        </w:rPr>
        <w:t>BẢNG</w:t>
      </w:r>
      <w:r w:rsidR="00D92CB3" w:rsidRPr="005D349F">
        <w:rPr>
          <w:b/>
          <w:bCs/>
          <w:shd w:val="clear" w:color="auto" w:fill="FFFFFF"/>
        </w:rPr>
        <w:t xml:space="preserve"> RÀ SOÁT</w:t>
      </w:r>
      <w:r w:rsidRPr="005D349F">
        <w:rPr>
          <w:b/>
          <w:bCs/>
          <w:shd w:val="clear" w:color="auto" w:fill="FFFFFF"/>
        </w:rPr>
        <w:t xml:space="preserve">, </w:t>
      </w:r>
      <w:r w:rsidR="00D92CB3" w:rsidRPr="005D349F">
        <w:rPr>
          <w:b/>
          <w:bCs/>
          <w:shd w:val="clear" w:color="auto" w:fill="FFFFFF"/>
        </w:rPr>
        <w:t xml:space="preserve"> </w:t>
      </w:r>
      <w:r w:rsidR="00115A09" w:rsidRPr="005D349F">
        <w:rPr>
          <w:b/>
          <w:bCs/>
          <w:shd w:val="clear" w:color="auto" w:fill="FFFFFF"/>
        </w:rPr>
        <w:t>CÁC</w:t>
      </w:r>
      <w:r w:rsidR="00D92CB3" w:rsidRPr="005D349F">
        <w:rPr>
          <w:b/>
          <w:bCs/>
          <w:shd w:val="clear" w:color="auto" w:fill="FFFFFF"/>
        </w:rPr>
        <w:t xml:space="preserve"> THÔNG</w:t>
      </w:r>
      <w:r w:rsidR="00D92CB3" w:rsidRPr="005D349F">
        <w:rPr>
          <w:rFonts w:ascii="Google Sans Text" w:hAnsi="Google Sans Text"/>
          <w:b/>
          <w:bCs/>
          <w:shd w:val="clear" w:color="auto" w:fill="FFFFFF"/>
        </w:rPr>
        <w:t xml:space="preserve"> TƯ</w:t>
      </w:r>
      <w:r w:rsidR="00854059" w:rsidRPr="005D349F">
        <w:rPr>
          <w:rFonts w:asciiTheme="minorHAnsi" w:hAnsiTheme="minorHAnsi"/>
          <w:b/>
          <w:bCs/>
          <w:shd w:val="clear" w:color="auto" w:fill="FFFFFF"/>
        </w:rPr>
        <w:t xml:space="preserve">, </w:t>
      </w:r>
      <w:r w:rsidR="00854059" w:rsidRPr="005D349F">
        <w:rPr>
          <w:b/>
          <w:bCs/>
          <w:shd w:val="clear" w:color="auto" w:fill="FFFFFF"/>
        </w:rPr>
        <w:t>THÔNG TƯ</w:t>
      </w:r>
      <w:r w:rsidR="00D92CB3" w:rsidRPr="005D349F">
        <w:rPr>
          <w:rFonts w:ascii="Google Sans Text" w:hAnsi="Google Sans Text"/>
          <w:b/>
          <w:bCs/>
          <w:shd w:val="clear" w:color="auto" w:fill="FFFFFF"/>
        </w:rPr>
        <w:t xml:space="preserve"> LIÊN TỊCH ĐỀ NGHỊ BÃI BỎ</w:t>
      </w:r>
    </w:p>
    <w:p w14:paraId="777B69D2" w14:textId="04570E3F" w:rsidR="00B95BB5" w:rsidRPr="00963690" w:rsidRDefault="00B95BB5" w:rsidP="00B95BB5">
      <w:pPr>
        <w:jc w:val="center"/>
        <w:rPr>
          <w:i/>
        </w:rPr>
      </w:pPr>
      <w:r w:rsidRPr="00963690">
        <w:rPr>
          <w:i/>
        </w:rPr>
        <w:t xml:space="preserve"> (Kèm theo Báo cáo số          /BC-PC ngày   </w:t>
      </w:r>
      <w:r w:rsidR="004C7DD0">
        <w:rPr>
          <w:i/>
        </w:rPr>
        <w:t xml:space="preserve">   </w:t>
      </w:r>
      <w:r w:rsidRPr="00963690">
        <w:rPr>
          <w:i/>
        </w:rPr>
        <w:t xml:space="preserve">   tháng    </w:t>
      </w:r>
      <w:r w:rsidR="004C7DD0">
        <w:rPr>
          <w:i/>
        </w:rPr>
        <w:t xml:space="preserve">  </w:t>
      </w:r>
      <w:r w:rsidRPr="00963690">
        <w:rPr>
          <w:i/>
        </w:rPr>
        <w:t>năm 2026 của Vụ Pháp chế)</w:t>
      </w:r>
    </w:p>
    <w:p w14:paraId="7170E65A" w14:textId="77777777" w:rsidR="00D73540" w:rsidRPr="00963690" w:rsidRDefault="00D73540" w:rsidP="00B95BB5">
      <w:pPr>
        <w:jc w:val="center"/>
        <w:rPr>
          <w:rFonts w:cs="font220"/>
          <w:b/>
          <w:sz w:val="2"/>
        </w:rPr>
      </w:pPr>
    </w:p>
    <w:p w14:paraId="1AE8BBCA" w14:textId="77777777" w:rsidR="00D73540" w:rsidRPr="00963690" w:rsidRDefault="00D73540" w:rsidP="00B95BB5">
      <w:pPr>
        <w:jc w:val="center"/>
        <w:rPr>
          <w:rFonts w:cs="font220"/>
          <w:b/>
        </w:rPr>
      </w:pPr>
    </w:p>
    <w:p w14:paraId="777B69D3" w14:textId="6EE323FE" w:rsidR="00B95BB5" w:rsidRPr="00963690" w:rsidRDefault="00521473" w:rsidP="00B95BB5">
      <w:pPr>
        <w:jc w:val="center"/>
        <w:rPr>
          <w:rFonts w:cs="font220"/>
          <w:b/>
        </w:rPr>
      </w:pPr>
      <w:r w:rsidRPr="00963690">
        <w:rPr>
          <w:rFonts w:cs="font220"/>
          <w:b/>
          <w:lang w:val="en-US" w:eastAsia="en-US"/>
        </w:rPr>
        <mc:AlternateContent>
          <mc:Choice Requires="wps">
            <w:drawing>
              <wp:anchor distT="0" distB="0" distL="114300" distR="114300" simplePos="0" relativeHeight="251660288" behindDoc="0" locked="0" layoutInCell="1" allowOverlap="1" wp14:anchorId="777B6AD0" wp14:editId="4EC287EA">
                <wp:simplePos x="0" y="0"/>
                <wp:positionH relativeFrom="column">
                  <wp:posOffset>3859530</wp:posOffset>
                </wp:positionH>
                <wp:positionV relativeFrom="paragraph">
                  <wp:posOffset>17780</wp:posOffset>
                </wp:positionV>
                <wp:extent cx="1710055" cy="0"/>
                <wp:effectExtent l="7620" t="13970" r="6350" b="508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14A53C" id="_x0000_t32" coordsize="21600,21600" o:spt="32" o:oned="t" path="m,l21600,21600e" filled="f">
                <v:path arrowok="t" fillok="f" o:connecttype="none"/>
                <o:lock v:ext="edit" shapetype="t"/>
              </v:shapetype>
              <v:shape id="AutoShape 10" o:spid="_x0000_s1026" type="#_x0000_t32" style="position:absolute;margin-left:303.9pt;margin-top:1.4pt;width:134.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z1VHwIAADw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"/>
            </w:pict>
          </mc:Fallback>
        </mc:AlternateContent>
      </w:r>
    </w:p>
    <w:tbl>
      <w:tblPr>
        <w:tblW w:w="14575" w:type="dxa"/>
        <w:jc w:val="center"/>
        <w:tblLayout w:type="fixed"/>
        <w:tblCellMar>
          <w:top w:w="60" w:type="dxa"/>
          <w:left w:w="60" w:type="dxa"/>
          <w:bottom w:w="60" w:type="dxa"/>
          <w:right w:w="60" w:type="dxa"/>
        </w:tblCellMar>
        <w:tblLook w:val="0000" w:firstRow="0" w:lastRow="0" w:firstColumn="0" w:lastColumn="0" w:noHBand="0" w:noVBand="0"/>
      </w:tblPr>
      <w:tblGrid>
        <w:gridCol w:w="574"/>
        <w:gridCol w:w="4641"/>
        <w:gridCol w:w="1800"/>
        <w:gridCol w:w="5580"/>
        <w:gridCol w:w="1980"/>
      </w:tblGrid>
      <w:tr w:rsidR="00464F04" w:rsidRPr="00963690" w14:paraId="777B69DA" w14:textId="77777777" w:rsidTr="00FF5DE2">
        <w:trPr>
          <w:tblHeader/>
          <w:jc w:val="center"/>
        </w:trPr>
        <w:tc>
          <w:tcPr>
            <w:tcW w:w="574"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77B69D4" w14:textId="77777777" w:rsidR="00464F04" w:rsidRPr="00963690" w:rsidRDefault="00464F04" w:rsidP="00464F04">
            <w:pPr>
              <w:spacing w:before="120"/>
              <w:jc w:val="center"/>
              <w:rPr>
                <w:sz w:val="24"/>
                <w:szCs w:val="24"/>
              </w:rPr>
            </w:pPr>
            <w:r w:rsidRPr="00963690">
              <w:rPr>
                <w:b/>
                <w:sz w:val="24"/>
                <w:szCs w:val="24"/>
              </w:rPr>
              <w:t>STT</w:t>
            </w:r>
          </w:p>
        </w:tc>
        <w:tc>
          <w:tcPr>
            <w:tcW w:w="4641"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77B69D5" w14:textId="77777777" w:rsidR="00464F04" w:rsidRPr="00963690" w:rsidRDefault="00464F04" w:rsidP="00464F04">
            <w:pPr>
              <w:spacing w:before="120"/>
              <w:jc w:val="center"/>
              <w:rPr>
                <w:sz w:val="24"/>
                <w:szCs w:val="24"/>
              </w:rPr>
            </w:pPr>
            <w:r w:rsidRPr="00963690">
              <w:rPr>
                <w:b/>
                <w:sz w:val="24"/>
                <w:szCs w:val="24"/>
              </w:rPr>
              <w:t>Tên văn bản được rà soát</w:t>
            </w:r>
          </w:p>
        </w:tc>
        <w:tc>
          <w:tcPr>
            <w:tcW w:w="1800" w:type="dxa"/>
            <w:tcBorders>
              <w:top w:val="single" w:sz="4" w:space="0" w:color="000000"/>
              <w:left w:val="single" w:sz="4" w:space="0" w:color="000000"/>
              <w:bottom w:val="single" w:sz="4" w:space="0" w:color="000000"/>
              <w:right w:val="single" w:sz="4" w:space="0" w:color="000000"/>
            </w:tcBorders>
            <w:shd w:val="clear" w:color="auto" w:fill="D9EAF7"/>
          </w:tcPr>
          <w:p w14:paraId="565D32B8" w14:textId="0C475464" w:rsidR="00464F04" w:rsidRPr="00963690" w:rsidRDefault="00464F04" w:rsidP="00464F04">
            <w:pPr>
              <w:spacing w:before="120"/>
              <w:jc w:val="center"/>
              <w:rPr>
                <w:b/>
                <w:sz w:val="24"/>
                <w:szCs w:val="24"/>
              </w:rPr>
            </w:pPr>
            <w:r>
              <w:rPr>
                <w:b/>
                <w:sz w:val="24"/>
                <w:szCs w:val="24"/>
              </w:rPr>
              <w:t>Nội dung bãi bỏ</w:t>
            </w:r>
          </w:p>
        </w:tc>
        <w:tc>
          <w:tcPr>
            <w:tcW w:w="5580"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77B69D7" w14:textId="4B30244C" w:rsidR="00464F04" w:rsidRPr="00963690" w:rsidRDefault="00464F04" w:rsidP="00464F04">
            <w:pPr>
              <w:spacing w:before="120"/>
              <w:jc w:val="center"/>
              <w:rPr>
                <w:sz w:val="24"/>
                <w:szCs w:val="24"/>
              </w:rPr>
            </w:pPr>
            <w:r w:rsidRPr="00963690">
              <w:rPr>
                <w:b/>
                <w:sz w:val="24"/>
                <w:szCs w:val="24"/>
              </w:rPr>
              <w:t>Lý do bãi bỏ</w:t>
            </w:r>
          </w:p>
        </w:tc>
        <w:tc>
          <w:tcPr>
            <w:tcW w:w="1980"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0889538" w14:textId="77777777" w:rsidR="00464F04" w:rsidRDefault="00464F04" w:rsidP="00464F04">
            <w:pPr>
              <w:spacing w:before="120"/>
              <w:jc w:val="center"/>
              <w:rPr>
                <w:b/>
                <w:sz w:val="24"/>
                <w:szCs w:val="24"/>
              </w:rPr>
            </w:pPr>
            <w:r w:rsidRPr="00963690">
              <w:rPr>
                <w:b/>
                <w:sz w:val="24"/>
                <w:szCs w:val="24"/>
              </w:rPr>
              <w:t xml:space="preserve">Căn cứ pháp lý </w:t>
            </w:r>
          </w:p>
          <w:p w14:paraId="0DF8A8C2" w14:textId="22D15DB0" w:rsidR="00464F04" w:rsidRPr="00963690" w:rsidRDefault="00464F04" w:rsidP="00464F04">
            <w:pPr>
              <w:spacing w:before="120"/>
              <w:jc w:val="center"/>
              <w:rPr>
                <w:sz w:val="24"/>
                <w:szCs w:val="24"/>
              </w:rPr>
            </w:pPr>
            <w:r w:rsidRPr="00963690">
              <w:rPr>
                <w:b/>
                <w:sz w:val="24"/>
                <w:szCs w:val="24"/>
              </w:rPr>
              <w:t>bãi bỏ</w:t>
            </w:r>
          </w:p>
        </w:tc>
      </w:tr>
      <w:tr w:rsidR="00464F04" w:rsidRPr="00963690" w14:paraId="777B69E1"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DB" w14:textId="77777777" w:rsidR="00464F04" w:rsidRPr="00963690" w:rsidRDefault="00464F04" w:rsidP="00464F04">
            <w:pPr>
              <w:spacing w:before="120"/>
              <w:rPr>
                <w:sz w:val="24"/>
                <w:szCs w:val="24"/>
              </w:rPr>
            </w:pPr>
            <w:r w:rsidRPr="00963690">
              <w:rPr>
                <w:bCs/>
                <w:sz w:val="24"/>
                <w:szCs w:val="24"/>
              </w:rPr>
              <w:t>1</w:t>
            </w:r>
          </w:p>
        </w:tc>
        <w:tc>
          <w:tcPr>
            <w:tcW w:w="4641" w:type="dxa"/>
            <w:tcBorders>
              <w:top w:val="single" w:sz="4" w:space="0" w:color="000000"/>
              <w:left w:val="single" w:sz="4" w:space="0" w:color="000000"/>
              <w:bottom w:val="single" w:sz="4" w:space="0" w:color="000000"/>
              <w:right w:val="single" w:sz="4" w:space="0" w:color="000000"/>
            </w:tcBorders>
          </w:tcPr>
          <w:p w14:paraId="777B69DC" w14:textId="193A85DB" w:rsidR="00464F04" w:rsidRPr="00963690" w:rsidRDefault="00464F04" w:rsidP="00464F04">
            <w:pPr>
              <w:spacing w:before="120"/>
              <w:jc w:val="both"/>
              <w:rPr>
                <w:sz w:val="24"/>
                <w:szCs w:val="24"/>
              </w:rPr>
            </w:pPr>
            <w:r w:rsidRPr="00963690">
              <w:rPr>
                <w:rStyle w:val="ng-star-inserted"/>
                <w:b/>
                <w:sz w:val="24"/>
                <w:szCs w:val="24"/>
              </w:rPr>
              <w:t>Thông tư số 10/2004/TT-BKHCN</w:t>
            </w:r>
            <w:r>
              <w:rPr>
                <w:rStyle w:val="ng-star-inserted"/>
                <w:b/>
                <w:sz w:val="24"/>
                <w:szCs w:val="24"/>
              </w:rPr>
              <w:t xml:space="preserve"> </w:t>
            </w:r>
            <w:r w:rsidRPr="00963690">
              <w:rPr>
                <w:rStyle w:val="ng-star-inserted"/>
                <w:sz w:val="24"/>
                <w:szCs w:val="24"/>
              </w:rPr>
              <w:t>ngày 05/5/2004 của Bộ trưởng Bộ KH&amp;CN hướng dẫn điều kiện kỹ thuật sản xuất, pha chế xăng, dầu.</w:t>
            </w:r>
          </w:p>
        </w:tc>
        <w:tc>
          <w:tcPr>
            <w:tcW w:w="1800" w:type="dxa"/>
            <w:tcBorders>
              <w:top w:val="single" w:sz="4" w:space="0" w:color="000000"/>
              <w:left w:val="single" w:sz="4" w:space="0" w:color="000000"/>
              <w:bottom w:val="single" w:sz="4" w:space="0" w:color="000000"/>
              <w:right w:val="single" w:sz="4" w:space="0" w:color="000000"/>
            </w:tcBorders>
          </w:tcPr>
          <w:p w14:paraId="6464A433" w14:textId="20D63FBC"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0A5A925E" w14:textId="5ABC9359" w:rsidR="00464F04" w:rsidRPr="00963690" w:rsidRDefault="00464F04" w:rsidP="00464F04">
            <w:pPr>
              <w:spacing w:before="120"/>
              <w:jc w:val="both"/>
              <w:rPr>
                <w:rStyle w:val="ng-star-inserted"/>
                <w:sz w:val="24"/>
                <w:szCs w:val="24"/>
              </w:rPr>
            </w:pPr>
            <w:r w:rsidRPr="00963690">
              <w:rPr>
                <w:rStyle w:val="ng-star-inserted"/>
                <w:sz w:val="24"/>
                <w:szCs w:val="24"/>
              </w:rPr>
              <w:t>- Hiện nay, các căn cứ của Thông tư này đã hết hiệu lực</w:t>
            </w:r>
            <w:r>
              <w:rPr>
                <w:rStyle w:val="ng-star-inserted"/>
                <w:sz w:val="24"/>
                <w:szCs w:val="24"/>
              </w:rPr>
              <w:t>;</w:t>
            </w:r>
          </w:p>
          <w:p w14:paraId="777B69DE" w14:textId="60A0009E" w:rsidR="00464F04" w:rsidRPr="00963690" w:rsidRDefault="00464F04" w:rsidP="00464F04">
            <w:pPr>
              <w:spacing w:before="120"/>
              <w:jc w:val="both"/>
              <w:rPr>
                <w:sz w:val="24"/>
                <w:szCs w:val="24"/>
              </w:rPr>
            </w:pPr>
            <w:r w:rsidRPr="00963690">
              <w:rPr>
                <w:sz w:val="24"/>
                <w:szCs w:val="24"/>
              </w:rPr>
              <w:t>- Nội dung hướng dẫn về điều kiện kỹ thuật sản xuất, pha chế xăng, dầu được thực hiện theo Nghị định số 83/2014/NĐ-CP ngày 03/9/2014 của Chính phủ về kinh doanh xăng dầu.</w:t>
            </w:r>
          </w:p>
        </w:tc>
        <w:tc>
          <w:tcPr>
            <w:tcW w:w="1980" w:type="dxa"/>
            <w:tcBorders>
              <w:top w:val="single" w:sz="4" w:space="0" w:color="000000"/>
              <w:left w:val="single" w:sz="4" w:space="0" w:color="000000"/>
              <w:bottom w:val="single" w:sz="4" w:space="0" w:color="000000"/>
              <w:right w:val="single" w:sz="4" w:space="0" w:color="000000"/>
            </w:tcBorders>
          </w:tcPr>
          <w:p w14:paraId="134436C6" w14:textId="5503E255"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9E8"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E2" w14:textId="77777777" w:rsidR="00464F04" w:rsidRPr="00963690" w:rsidRDefault="00464F04" w:rsidP="00464F04">
            <w:pPr>
              <w:spacing w:before="120"/>
              <w:rPr>
                <w:sz w:val="24"/>
                <w:szCs w:val="24"/>
              </w:rPr>
            </w:pPr>
            <w:r w:rsidRPr="00963690">
              <w:rPr>
                <w:bCs/>
                <w:sz w:val="24"/>
                <w:szCs w:val="24"/>
              </w:rPr>
              <w:t>2</w:t>
            </w:r>
          </w:p>
        </w:tc>
        <w:tc>
          <w:tcPr>
            <w:tcW w:w="4641" w:type="dxa"/>
            <w:tcBorders>
              <w:top w:val="single" w:sz="4" w:space="0" w:color="000000"/>
              <w:left w:val="single" w:sz="4" w:space="0" w:color="000000"/>
              <w:bottom w:val="single" w:sz="4" w:space="0" w:color="000000"/>
              <w:right w:val="single" w:sz="4" w:space="0" w:color="000000"/>
            </w:tcBorders>
          </w:tcPr>
          <w:p w14:paraId="7A7082F7" w14:textId="77777777" w:rsidR="00464F04" w:rsidRPr="00963690" w:rsidRDefault="00464F04" w:rsidP="00464F04">
            <w:pPr>
              <w:widowControl w:val="0"/>
              <w:spacing w:after="120" w:line="320" w:lineRule="exact"/>
              <w:jc w:val="both"/>
              <w:rPr>
                <w:rStyle w:val="ng-star-inserted"/>
                <w:sz w:val="24"/>
                <w:szCs w:val="24"/>
              </w:rPr>
            </w:pPr>
            <w:r w:rsidRPr="00963690">
              <w:rPr>
                <w:rStyle w:val="ng-star-inserted"/>
                <w:b/>
                <w:sz w:val="24"/>
                <w:szCs w:val="24"/>
              </w:rPr>
              <w:t>Thông tư số 01/2008/TT-BKHCN</w:t>
            </w:r>
            <w:r w:rsidRPr="00963690">
              <w:rPr>
                <w:rStyle w:val="ng-star-inserted"/>
                <w:sz w:val="24"/>
                <w:szCs w:val="24"/>
              </w:rPr>
              <w:t xml:space="preserve"> ngày 25/02/2008 của Bộ trưởng Bộ KH&amp;CN hướng dẫn việc cấp, thu hồi Thẻ giám định viên sở hữu công nghiệp và Giấy chứng nhận tổ chức đủ điều kiện hoạt động giám định sở hữu công nghiệp.</w:t>
            </w:r>
          </w:p>
          <w:p w14:paraId="495D298D" w14:textId="357586AC" w:rsidR="00464F04" w:rsidRPr="00963690" w:rsidRDefault="00464F04" w:rsidP="00464F04">
            <w:pPr>
              <w:widowControl w:val="0"/>
              <w:spacing w:after="120" w:line="320" w:lineRule="exact"/>
              <w:ind w:firstLine="720"/>
              <w:jc w:val="both"/>
              <w:rPr>
                <w:spacing w:val="-4"/>
                <w:lang w:val="nl-NL"/>
              </w:rPr>
            </w:pPr>
          </w:p>
          <w:p w14:paraId="777B69E3" w14:textId="6396204F" w:rsidR="00464F04" w:rsidRPr="00963690" w:rsidRDefault="00464F04" w:rsidP="00464F04">
            <w:pPr>
              <w:spacing w:before="120"/>
              <w:jc w:val="both"/>
              <w:rPr>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7CF11CEC" w14:textId="5657D940"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1DF50A71" w14:textId="76F4300D" w:rsidR="00464F04" w:rsidRPr="00963690" w:rsidRDefault="00464F04" w:rsidP="00464F04">
            <w:pPr>
              <w:spacing w:before="120"/>
              <w:jc w:val="both"/>
              <w:rPr>
                <w:sz w:val="24"/>
                <w:szCs w:val="24"/>
              </w:rPr>
            </w:pPr>
            <w:r w:rsidRPr="00963690">
              <w:rPr>
                <w:sz w:val="24"/>
                <w:szCs w:val="24"/>
              </w:rPr>
              <w:t xml:space="preserve">- </w:t>
            </w:r>
            <w:r w:rsidRPr="00963690">
              <w:rPr>
                <w:rStyle w:val="ng-star-inserted"/>
                <w:sz w:val="24"/>
                <w:szCs w:val="24"/>
              </w:rPr>
              <w:t>Hiện nay, các căn cứ của Thông tư này đã hết hiệu lực.</w:t>
            </w:r>
          </w:p>
          <w:p w14:paraId="777B69E5" w14:textId="216EFD9D" w:rsidR="00464F04" w:rsidRPr="00963690" w:rsidRDefault="00464F04" w:rsidP="00464F04">
            <w:pPr>
              <w:spacing w:before="120"/>
              <w:jc w:val="both"/>
              <w:rPr>
                <w:sz w:val="24"/>
                <w:szCs w:val="24"/>
              </w:rPr>
            </w:pPr>
            <w:r w:rsidRPr="00963690">
              <w:rPr>
                <w:sz w:val="24"/>
                <w:szCs w:val="24"/>
              </w:rPr>
              <w:t>- Nội dung của Thông tư đã được quy định tại Nghị định số 65/2023/NĐ-CP ngày 23/8/2023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w:t>
            </w:r>
          </w:p>
        </w:tc>
        <w:tc>
          <w:tcPr>
            <w:tcW w:w="1980" w:type="dxa"/>
            <w:tcBorders>
              <w:top w:val="single" w:sz="4" w:space="0" w:color="000000"/>
              <w:left w:val="single" w:sz="4" w:space="0" w:color="000000"/>
              <w:bottom w:val="single" w:sz="4" w:space="0" w:color="000000"/>
              <w:right w:val="single" w:sz="4" w:space="0" w:color="000000"/>
            </w:tcBorders>
          </w:tcPr>
          <w:p w14:paraId="094998FE" w14:textId="110EB5F7"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9EF"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E9" w14:textId="77777777" w:rsidR="00464F04" w:rsidRPr="00963690" w:rsidRDefault="00464F04" w:rsidP="00464F04">
            <w:pPr>
              <w:spacing w:before="120"/>
              <w:rPr>
                <w:sz w:val="24"/>
                <w:szCs w:val="24"/>
              </w:rPr>
            </w:pPr>
            <w:r w:rsidRPr="00963690">
              <w:rPr>
                <w:bCs/>
                <w:sz w:val="24"/>
                <w:szCs w:val="24"/>
              </w:rPr>
              <w:t>3</w:t>
            </w:r>
          </w:p>
        </w:tc>
        <w:tc>
          <w:tcPr>
            <w:tcW w:w="4641" w:type="dxa"/>
            <w:tcBorders>
              <w:top w:val="single" w:sz="4" w:space="0" w:color="000000"/>
              <w:left w:val="single" w:sz="4" w:space="0" w:color="000000"/>
              <w:bottom w:val="single" w:sz="4" w:space="0" w:color="000000"/>
              <w:right w:val="single" w:sz="4" w:space="0" w:color="000000"/>
            </w:tcBorders>
          </w:tcPr>
          <w:p w14:paraId="777B69EA" w14:textId="5B2979DE" w:rsidR="00464F04" w:rsidRPr="00963690" w:rsidRDefault="00464F04" w:rsidP="00464F04">
            <w:pPr>
              <w:spacing w:before="120"/>
              <w:jc w:val="both"/>
              <w:rPr>
                <w:sz w:val="24"/>
                <w:szCs w:val="24"/>
              </w:rPr>
            </w:pPr>
            <w:r w:rsidRPr="00963690">
              <w:rPr>
                <w:b/>
                <w:sz w:val="24"/>
                <w:szCs w:val="24"/>
              </w:rPr>
              <w:t>Thông tư số 04/2009/TT-BKHCN</w:t>
            </w:r>
            <w:r w:rsidRPr="00963690">
              <w:rPr>
                <w:sz w:val="24"/>
                <w:szCs w:val="24"/>
              </w:rPr>
              <w:t xml:space="preserve"> ngày 27/3/2009 Bộ trưởng Bộ KH&amp;CN sửa đổi, bổ sung Thông tư số 01/2008/TT-BKHCN ngày 25/02/2008 của Bộ trưởng Bộ KH&amp;CN hướng dẫn việc cấp, thu hồi thẻ giám định viên sở hữu công nghiệp và giấy chứng nhận tổ chức đủ điều kiện hoạt động giám định sở hữu công nghiệp.</w:t>
            </w:r>
          </w:p>
        </w:tc>
        <w:tc>
          <w:tcPr>
            <w:tcW w:w="1800" w:type="dxa"/>
            <w:tcBorders>
              <w:top w:val="single" w:sz="4" w:space="0" w:color="000000"/>
              <w:left w:val="single" w:sz="4" w:space="0" w:color="000000"/>
              <w:bottom w:val="single" w:sz="4" w:space="0" w:color="000000"/>
              <w:right w:val="single" w:sz="4" w:space="0" w:color="000000"/>
            </w:tcBorders>
          </w:tcPr>
          <w:p w14:paraId="28D92A85" w14:textId="033650CF"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5C1A4FBC" w14:textId="59A37210" w:rsidR="00464F04" w:rsidRPr="00963690" w:rsidRDefault="00464F04" w:rsidP="00464F04">
            <w:pPr>
              <w:spacing w:before="120"/>
              <w:jc w:val="both"/>
              <w:rPr>
                <w:sz w:val="24"/>
                <w:szCs w:val="24"/>
              </w:rPr>
            </w:pPr>
            <w:r w:rsidRPr="00963690">
              <w:rPr>
                <w:sz w:val="24"/>
                <w:szCs w:val="24"/>
              </w:rPr>
              <w:t xml:space="preserve">- </w:t>
            </w:r>
            <w:r w:rsidRPr="00963690">
              <w:rPr>
                <w:rStyle w:val="ng-star-inserted"/>
                <w:sz w:val="24"/>
                <w:szCs w:val="24"/>
              </w:rPr>
              <w:t>Hiện nay, các căn cứ của Thông tư này đã hết hiệu lực.</w:t>
            </w:r>
          </w:p>
          <w:p w14:paraId="777B69EC" w14:textId="380FE6EC" w:rsidR="00464F04" w:rsidRPr="00963690" w:rsidRDefault="00464F04" w:rsidP="00464F04">
            <w:pPr>
              <w:spacing w:before="120"/>
              <w:jc w:val="both"/>
              <w:rPr>
                <w:sz w:val="24"/>
                <w:szCs w:val="24"/>
              </w:rPr>
            </w:pPr>
            <w:r w:rsidRPr="00963690">
              <w:rPr>
                <w:sz w:val="24"/>
                <w:szCs w:val="24"/>
              </w:rPr>
              <w:t xml:space="preserve">- Nội dung của Thông tư đã được quy định tại Nghị định số 65/2023/NĐ-CP ngày 23/8/2023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w:t>
            </w:r>
            <w:r w:rsidRPr="00963690">
              <w:rPr>
                <w:sz w:val="24"/>
                <w:szCs w:val="24"/>
              </w:rPr>
              <w:lastRenderedPageBreak/>
              <w:t>quyền sở hữu công nghiệp và bảo đảm thông tin sở hữu công nghiệp.</w:t>
            </w:r>
          </w:p>
        </w:tc>
        <w:tc>
          <w:tcPr>
            <w:tcW w:w="1980" w:type="dxa"/>
            <w:tcBorders>
              <w:top w:val="single" w:sz="4" w:space="0" w:color="000000"/>
              <w:left w:val="single" w:sz="4" w:space="0" w:color="000000"/>
              <w:bottom w:val="single" w:sz="4" w:space="0" w:color="000000"/>
              <w:right w:val="single" w:sz="4" w:space="0" w:color="000000"/>
            </w:tcBorders>
          </w:tcPr>
          <w:p w14:paraId="0DFFC141" w14:textId="7C678B76" w:rsidR="00464F04" w:rsidRPr="00963690" w:rsidRDefault="00464F04" w:rsidP="00464F04">
            <w:pPr>
              <w:spacing w:before="120"/>
              <w:jc w:val="both"/>
              <w:rPr>
                <w:sz w:val="24"/>
                <w:szCs w:val="24"/>
              </w:rPr>
            </w:pPr>
            <w:r w:rsidRPr="00963690">
              <w:rPr>
                <w:rStyle w:val="ng-star-inserted"/>
                <w:sz w:val="24"/>
                <w:szCs w:val="24"/>
              </w:rPr>
              <w:lastRenderedPageBreak/>
              <w:t>Khoản 2 Điều 8, khoản 2 Điều 57 Luật Ban hành VBQPPL</w:t>
            </w:r>
          </w:p>
        </w:tc>
      </w:tr>
      <w:tr w:rsidR="00464F04" w:rsidRPr="00963690" w14:paraId="777B69F6"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F0" w14:textId="77777777" w:rsidR="00464F04" w:rsidRPr="00963690" w:rsidRDefault="00464F04" w:rsidP="00464F04">
            <w:pPr>
              <w:spacing w:before="120"/>
              <w:rPr>
                <w:sz w:val="24"/>
                <w:szCs w:val="24"/>
              </w:rPr>
            </w:pPr>
            <w:r w:rsidRPr="00963690">
              <w:rPr>
                <w:bCs/>
                <w:sz w:val="24"/>
                <w:szCs w:val="24"/>
              </w:rPr>
              <w:t>4</w:t>
            </w:r>
          </w:p>
        </w:tc>
        <w:tc>
          <w:tcPr>
            <w:tcW w:w="4641" w:type="dxa"/>
            <w:tcBorders>
              <w:top w:val="single" w:sz="4" w:space="0" w:color="000000"/>
              <w:left w:val="single" w:sz="4" w:space="0" w:color="000000"/>
              <w:bottom w:val="single" w:sz="4" w:space="0" w:color="000000"/>
              <w:right w:val="single" w:sz="4" w:space="0" w:color="000000"/>
            </w:tcBorders>
          </w:tcPr>
          <w:p w14:paraId="777B69F1" w14:textId="101CF420" w:rsidR="00464F04" w:rsidRPr="00963690" w:rsidRDefault="00464F04" w:rsidP="00464F04">
            <w:pPr>
              <w:spacing w:before="120"/>
              <w:jc w:val="both"/>
              <w:rPr>
                <w:sz w:val="24"/>
                <w:szCs w:val="24"/>
              </w:rPr>
            </w:pPr>
            <w:r w:rsidRPr="00963690">
              <w:rPr>
                <w:b/>
                <w:sz w:val="24"/>
                <w:szCs w:val="24"/>
              </w:rPr>
              <w:t>Thông tư số 09/2009/TT-BKHCN</w:t>
            </w:r>
            <w:r w:rsidRPr="00963690">
              <w:rPr>
                <w:sz w:val="24"/>
                <w:szCs w:val="24"/>
              </w:rPr>
              <w:t xml:space="preserve"> ngày 08/04/2009 của Bộ trưởng Bộ KH&amp;CN hướng dẫn về yêu cầu, trình tự, thủ tục chỉ định tổ chức đánh giá sự phù hợp.</w:t>
            </w:r>
          </w:p>
        </w:tc>
        <w:tc>
          <w:tcPr>
            <w:tcW w:w="1800" w:type="dxa"/>
            <w:tcBorders>
              <w:top w:val="single" w:sz="4" w:space="0" w:color="000000"/>
              <w:left w:val="single" w:sz="4" w:space="0" w:color="000000"/>
              <w:bottom w:val="single" w:sz="4" w:space="0" w:color="000000"/>
              <w:right w:val="single" w:sz="4" w:space="0" w:color="000000"/>
            </w:tcBorders>
          </w:tcPr>
          <w:p w14:paraId="0D07B68C" w14:textId="55C6BF88"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0AFF79FF" w14:textId="77777777" w:rsidR="00464F04" w:rsidRPr="00963690" w:rsidRDefault="00464F04" w:rsidP="00464F04">
            <w:pPr>
              <w:spacing w:before="120"/>
              <w:jc w:val="both"/>
              <w:rPr>
                <w:sz w:val="24"/>
                <w:szCs w:val="24"/>
              </w:rPr>
            </w:pPr>
            <w:r w:rsidRPr="00963690">
              <w:rPr>
                <w:sz w:val="24"/>
                <w:szCs w:val="24"/>
              </w:rPr>
              <w:t xml:space="preserve">- </w:t>
            </w:r>
            <w:r w:rsidRPr="00963690">
              <w:rPr>
                <w:rStyle w:val="ng-star-inserted"/>
                <w:sz w:val="24"/>
                <w:szCs w:val="24"/>
              </w:rPr>
              <w:t>Hiện nay, các căn cứ của Thông tư này đã hết hiệu lực.</w:t>
            </w:r>
          </w:p>
          <w:p w14:paraId="777B69F3" w14:textId="373B50A9" w:rsidR="00464F04" w:rsidRPr="00963690" w:rsidRDefault="00464F04" w:rsidP="00464F04">
            <w:pPr>
              <w:spacing w:before="120"/>
              <w:jc w:val="both"/>
              <w:rPr>
                <w:sz w:val="24"/>
                <w:szCs w:val="24"/>
              </w:rPr>
            </w:pPr>
            <w:r w:rsidRPr="00963690">
              <w:rPr>
                <w:sz w:val="24"/>
                <w:szCs w:val="24"/>
              </w:rPr>
              <w:t>- Nội dung của Thông tư đã được quy định tại Nghị định số 74/2018/NĐ-CP ngày 15/5/2018 của Chính phủ sửa đổi, bổ sung một số điều của Nghị định số 132/2008/NĐ-CP ngày 31/12/2008 của Chính phủ quy định chi tiết thi hành một số điều của Luật Chất lượng sản phẩm, hàng hoá và Nghị định số 154/2018/NĐ-CP ngày 09/11/2018 của Chính phủ sửa đổi, bổ sung, bãi bỏ một số quy định về điều kiện đầu tư, kinh doanh trong lĩnh vực quản lý nhà nước của Bộ KH&amp;CN và một số quy định về kiểm tra chuyên ngành.</w:t>
            </w:r>
          </w:p>
        </w:tc>
        <w:tc>
          <w:tcPr>
            <w:tcW w:w="1980" w:type="dxa"/>
            <w:tcBorders>
              <w:top w:val="single" w:sz="4" w:space="0" w:color="000000"/>
              <w:left w:val="single" w:sz="4" w:space="0" w:color="000000"/>
              <w:bottom w:val="single" w:sz="4" w:space="0" w:color="000000"/>
              <w:right w:val="single" w:sz="4" w:space="0" w:color="000000"/>
            </w:tcBorders>
          </w:tcPr>
          <w:p w14:paraId="1382AE77" w14:textId="2B5E19B1"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9FD"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F7" w14:textId="77777777" w:rsidR="00464F04" w:rsidRPr="00963690" w:rsidRDefault="00464F04" w:rsidP="00464F04">
            <w:pPr>
              <w:spacing w:before="120"/>
              <w:rPr>
                <w:sz w:val="24"/>
                <w:szCs w:val="24"/>
              </w:rPr>
            </w:pPr>
            <w:r w:rsidRPr="00963690">
              <w:rPr>
                <w:bCs/>
                <w:sz w:val="24"/>
                <w:szCs w:val="24"/>
              </w:rPr>
              <w:t>5</w:t>
            </w:r>
          </w:p>
        </w:tc>
        <w:tc>
          <w:tcPr>
            <w:tcW w:w="4641" w:type="dxa"/>
            <w:tcBorders>
              <w:top w:val="single" w:sz="4" w:space="0" w:color="000000"/>
              <w:left w:val="single" w:sz="4" w:space="0" w:color="000000"/>
              <w:bottom w:val="single" w:sz="4" w:space="0" w:color="000000"/>
              <w:right w:val="single" w:sz="4" w:space="0" w:color="000000"/>
            </w:tcBorders>
          </w:tcPr>
          <w:p w14:paraId="777B69F8" w14:textId="20278991" w:rsidR="00464F04" w:rsidRPr="00963690" w:rsidRDefault="00464F04" w:rsidP="00464F04">
            <w:pPr>
              <w:spacing w:before="120"/>
              <w:jc w:val="both"/>
              <w:rPr>
                <w:sz w:val="24"/>
                <w:szCs w:val="24"/>
              </w:rPr>
            </w:pPr>
            <w:r w:rsidRPr="00963690">
              <w:rPr>
                <w:b/>
                <w:sz w:val="24"/>
                <w:szCs w:val="24"/>
              </w:rPr>
              <w:t>Thông tư số 23/2009/TT-BKHCN</w:t>
            </w:r>
            <w:r w:rsidRPr="00963690">
              <w:rPr>
                <w:sz w:val="24"/>
                <w:szCs w:val="24"/>
              </w:rPr>
              <w:t xml:space="preserve"> ngày 31/12/2009 của Bộ trưởng Bộ KH&amp;CN quy định việc sử dụng thống nhất dấu chất lượng đối với mũ bảo hiểm cho người đi mô tô, xe máy.</w:t>
            </w:r>
          </w:p>
        </w:tc>
        <w:tc>
          <w:tcPr>
            <w:tcW w:w="1800" w:type="dxa"/>
            <w:tcBorders>
              <w:top w:val="single" w:sz="4" w:space="0" w:color="000000"/>
              <w:left w:val="single" w:sz="4" w:space="0" w:color="000000"/>
              <w:bottom w:val="single" w:sz="4" w:space="0" w:color="000000"/>
              <w:right w:val="single" w:sz="4" w:space="0" w:color="000000"/>
            </w:tcBorders>
          </w:tcPr>
          <w:p w14:paraId="2D95A568" w14:textId="44AEB64D"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9FA" w14:textId="36E802E1" w:rsidR="00464F04" w:rsidRPr="00963690" w:rsidRDefault="00464F04" w:rsidP="00464F04">
            <w:pPr>
              <w:spacing w:before="120"/>
              <w:jc w:val="both"/>
              <w:rPr>
                <w:sz w:val="24"/>
                <w:szCs w:val="24"/>
              </w:rPr>
            </w:pPr>
            <w:r w:rsidRPr="00963690">
              <w:rPr>
                <w:sz w:val="24"/>
                <w:szCs w:val="24"/>
              </w:rPr>
              <w:t>Không còn đối tượng áp dụng do từ sau ngày 01/7/2010 đến nay, trên thị trường không còn tồn tại các loại mũ bảo hiểm mang dấu phù hợp tiêu chuẩn (dấu CS) và mũ bảo hiểm dán tem “đã kiểm tra”. Hiện nay, các loại mũ bảo hiểm cho người đi mô tô, xe máy phải gắn dấu hợp quy (CR) trước khi đưa ra lưu thông trên thị trường.</w:t>
            </w:r>
          </w:p>
        </w:tc>
        <w:tc>
          <w:tcPr>
            <w:tcW w:w="1980" w:type="dxa"/>
            <w:tcBorders>
              <w:top w:val="single" w:sz="4" w:space="0" w:color="000000"/>
              <w:left w:val="single" w:sz="4" w:space="0" w:color="000000"/>
              <w:bottom w:val="single" w:sz="4" w:space="0" w:color="000000"/>
              <w:right w:val="single" w:sz="4" w:space="0" w:color="000000"/>
            </w:tcBorders>
          </w:tcPr>
          <w:p w14:paraId="1B467A04" w14:textId="540C5D76"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04"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9FE" w14:textId="77777777" w:rsidR="00464F04" w:rsidRPr="00963690" w:rsidRDefault="00464F04" w:rsidP="00464F04">
            <w:pPr>
              <w:spacing w:before="120"/>
              <w:rPr>
                <w:sz w:val="24"/>
                <w:szCs w:val="24"/>
              </w:rPr>
            </w:pPr>
            <w:r w:rsidRPr="00963690">
              <w:rPr>
                <w:bCs/>
                <w:sz w:val="24"/>
                <w:szCs w:val="24"/>
              </w:rPr>
              <w:t>6</w:t>
            </w:r>
          </w:p>
        </w:tc>
        <w:tc>
          <w:tcPr>
            <w:tcW w:w="4641" w:type="dxa"/>
            <w:tcBorders>
              <w:top w:val="single" w:sz="4" w:space="0" w:color="000000"/>
              <w:left w:val="single" w:sz="4" w:space="0" w:color="000000"/>
              <w:bottom w:val="single" w:sz="4" w:space="0" w:color="000000"/>
              <w:right w:val="single" w:sz="4" w:space="0" w:color="000000"/>
            </w:tcBorders>
          </w:tcPr>
          <w:p w14:paraId="5517530C" w14:textId="77777777" w:rsidR="00464F04" w:rsidRPr="00963690" w:rsidRDefault="00464F04" w:rsidP="00464F04">
            <w:pPr>
              <w:spacing w:before="120"/>
              <w:jc w:val="both"/>
              <w:rPr>
                <w:sz w:val="24"/>
                <w:szCs w:val="24"/>
              </w:rPr>
            </w:pPr>
            <w:r w:rsidRPr="00963690">
              <w:rPr>
                <w:b/>
                <w:sz w:val="24"/>
                <w:szCs w:val="24"/>
              </w:rPr>
              <w:t>Thông tư số 20/2011/TT-BKHCN</w:t>
            </w:r>
            <w:r w:rsidRPr="00963690">
              <w:rPr>
                <w:sz w:val="24"/>
                <w:szCs w:val="24"/>
              </w:rPr>
              <w:t xml:space="preserve"> ngày 25/8/2011 của Bộ trưởng Bộ KH&amp;CN quy định tổ chức và hoạt động của Ban chủ nhiệm chương trình KH&amp;CN trọng điểm cấp nhà nước giai đoạn 2011-2015. </w:t>
            </w:r>
          </w:p>
          <w:p w14:paraId="777B69FF" w14:textId="1139C2E4" w:rsidR="00464F04" w:rsidRPr="00963690" w:rsidRDefault="00464F04" w:rsidP="00464F04">
            <w:pPr>
              <w:spacing w:before="120"/>
              <w:jc w:val="both"/>
              <w:rPr>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09FB2B33" w14:textId="7D94760B"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01" w14:textId="0B3EF46C" w:rsidR="00464F04" w:rsidRPr="00963690" w:rsidRDefault="00464F04" w:rsidP="00464F04">
            <w:pPr>
              <w:spacing w:before="120"/>
              <w:jc w:val="both"/>
              <w:rPr>
                <w:sz w:val="24"/>
                <w:szCs w:val="24"/>
              </w:rPr>
            </w:pPr>
            <w:r w:rsidRPr="00963690">
              <w:rPr>
                <w:sz w:val="24"/>
                <w:szCs w:val="24"/>
              </w:rPr>
              <w:t>Các chương trình đã bước sang giai đoạn mới, không còn nhiệm vụ cần áp dụng quy định này.</w:t>
            </w:r>
          </w:p>
        </w:tc>
        <w:tc>
          <w:tcPr>
            <w:tcW w:w="1980" w:type="dxa"/>
            <w:tcBorders>
              <w:top w:val="single" w:sz="4" w:space="0" w:color="000000"/>
              <w:left w:val="single" w:sz="4" w:space="0" w:color="000000"/>
              <w:bottom w:val="single" w:sz="4" w:space="0" w:color="000000"/>
              <w:right w:val="single" w:sz="4" w:space="0" w:color="000000"/>
            </w:tcBorders>
          </w:tcPr>
          <w:p w14:paraId="617E1914" w14:textId="796A609D"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0B"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05" w14:textId="77777777" w:rsidR="00464F04" w:rsidRPr="00963690" w:rsidRDefault="00464F04" w:rsidP="00464F04">
            <w:pPr>
              <w:spacing w:before="120"/>
              <w:rPr>
                <w:sz w:val="24"/>
                <w:szCs w:val="24"/>
              </w:rPr>
            </w:pPr>
            <w:r w:rsidRPr="00963690">
              <w:rPr>
                <w:bCs/>
                <w:sz w:val="24"/>
                <w:szCs w:val="24"/>
              </w:rPr>
              <w:lastRenderedPageBreak/>
              <w:t>7</w:t>
            </w:r>
          </w:p>
        </w:tc>
        <w:tc>
          <w:tcPr>
            <w:tcW w:w="4641" w:type="dxa"/>
            <w:tcBorders>
              <w:top w:val="single" w:sz="4" w:space="0" w:color="000000"/>
              <w:left w:val="single" w:sz="4" w:space="0" w:color="000000"/>
              <w:bottom w:val="single" w:sz="4" w:space="0" w:color="000000"/>
              <w:right w:val="single" w:sz="4" w:space="0" w:color="000000"/>
            </w:tcBorders>
          </w:tcPr>
          <w:p w14:paraId="777B6A06" w14:textId="0AF4D623" w:rsidR="00464F04" w:rsidRPr="00963690" w:rsidRDefault="00464F04" w:rsidP="00464F04">
            <w:pPr>
              <w:spacing w:before="120"/>
              <w:jc w:val="both"/>
              <w:rPr>
                <w:sz w:val="24"/>
                <w:szCs w:val="24"/>
              </w:rPr>
            </w:pPr>
            <w:r w:rsidRPr="00963690">
              <w:rPr>
                <w:b/>
                <w:sz w:val="24"/>
                <w:szCs w:val="24"/>
              </w:rPr>
              <w:t>Thông tư số 04/2012/TT-BKHCN</w:t>
            </w:r>
            <w:r w:rsidRPr="00963690">
              <w:rPr>
                <w:sz w:val="24"/>
                <w:szCs w:val="24"/>
              </w:rPr>
              <w:t xml:space="preserve"> ngày 13/02/2012 của Bộ trưởng Bộ KH&amp;CN sửa đổi, bổ sung một số quy định của Thông tư số 01/2008/TT-BKHCN ngày 25/02/2008 hướng dẫn việc cấp, thu hồi thẻ giám định viên sở hữu công nghiệp và Giấy chứng nhận tổ chức đủ điều kiện hoạt động giám định sở hữu công nghiệp, được sửa đổi, bổ sung theo Thông tư số 04/2009/TT-BKHCN ngày 27/3/2009 và Thông tư số 18/2011/TT-BKHCN ngày 22/7/2014. </w:t>
            </w:r>
          </w:p>
        </w:tc>
        <w:tc>
          <w:tcPr>
            <w:tcW w:w="1800" w:type="dxa"/>
            <w:tcBorders>
              <w:top w:val="single" w:sz="4" w:space="0" w:color="000000"/>
              <w:left w:val="single" w:sz="4" w:space="0" w:color="000000"/>
              <w:bottom w:val="single" w:sz="4" w:space="0" w:color="000000"/>
              <w:right w:val="single" w:sz="4" w:space="0" w:color="000000"/>
            </w:tcBorders>
          </w:tcPr>
          <w:p w14:paraId="527FDB7F" w14:textId="43818E8A"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14F5A21" w14:textId="77777777" w:rsidR="00464F04" w:rsidRPr="00963690" w:rsidRDefault="00464F04" w:rsidP="00464F04">
            <w:pPr>
              <w:spacing w:before="120"/>
              <w:jc w:val="both"/>
              <w:rPr>
                <w:sz w:val="24"/>
                <w:szCs w:val="24"/>
              </w:rPr>
            </w:pPr>
            <w:r w:rsidRPr="00963690">
              <w:rPr>
                <w:sz w:val="24"/>
                <w:szCs w:val="24"/>
              </w:rPr>
              <w:t xml:space="preserve">- </w:t>
            </w:r>
            <w:r w:rsidRPr="00963690">
              <w:rPr>
                <w:rStyle w:val="ng-star-inserted"/>
                <w:sz w:val="24"/>
                <w:szCs w:val="24"/>
              </w:rPr>
              <w:t>Hiện nay, các căn cứ của Thông tư này đã hết hiệu lực.</w:t>
            </w:r>
          </w:p>
          <w:p w14:paraId="777B6A08" w14:textId="05698258" w:rsidR="00464F04" w:rsidRPr="00963690" w:rsidRDefault="00464F04" w:rsidP="00464F04">
            <w:pPr>
              <w:spacing w:before="120"/>
              <w:jc w:val="both"/>
              <w:rPr>
                <w:sz w:val="24"/>
                <w:szCs w:val="24"/>
              </w:rPr>
            </w:pPr>
            <w:r w:rsidRPr="00963690">
              <w:rPr>
                <w:sz w:val="24"/>
                <w:szCs w:val="24"/>
              </w:rPr>
              <w:t>- Nội dung của Thông tư đã được quy định tại Nghị định số 65/2023/NĐ-CP ngày 23/8/2023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w:t>
            </w:r>
          </w:p>
        </w:tc>
        <w:tc>
          <w:tcPr>
            <w:tcW w:w="1980" w:type="dxa"/>
            <w:tcBorders>
              <w:top w:val="single" w:sz="4" w:space="0" w:color="000000"/>
              <w:left w:val="single" w:sz="4" w:space="0" w:color="000000"/>
              <w:bottom w:val="single" w:sz="4" w:space="0" w:color="000000"/>
              <w:right w:val="single" w:sz="4" w:space="0" w:color="000000"/>
            </w:tcBorders>
          </w:tcPr>
          <w:p w14:paraId="18313472" w14:textId="010964B2"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12"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0C" w14:textId="77777777" w:rsidR="00464F04" w:rsidRPr="00963690" w:rsidRDefault="00464F04" w:rsidP="00464F04">
            <w:pPr>
              <w:spacing w:before="120"/>
              <w:rPr>
                <w:sz w:val="24"/>
                <w:szCs w:val="24"/>
              </w:rPr>
            </w:pPr>
            <w:r w:rsidRPr="00963690">
              <w:rPr>
                <w:bCs/>
                <w:sz w:val="24"/>
                <w:szCs w:val="24"/>
              </w:rPr>
              <w:t>8</w:t>
            </w:r>
          </w:p>
        </w:tc>
        <w:tc>
          <w:tcPr>
            <w:tcW w:w="4641" w:type="dxa"/>
            <w:tcBorders>
              <w:top w:val="single" w:sz="4" w:space="0" w:color="000000"/>
              <w:left w:val="single" w:sz="4" w:space="0" w:color="000000"/>
              <w:bottom w:val="single" w:sz="4" w:space="0" w:color="000000"/>
              <w:right w:val="single" w:sz="4" w:space="0" w:color="000000"/>
            </w:tcBorders>
          </w:tcPr>
          <w:p w14:paraId="777B6A0D" w14:textId="1492C62D" w:rsidR="00464F04" w:rsidRPr="00963690" w:rsidRDefault="00464F04" w:rsidP="00464F04">
            <w:pPr>
              <w:spacing w:before="120"/>
              <w:jc w:val="both"/>
              <w:rPr>
                <w:sz w:val="24"/>
                <w:szCs w:val="24"/>
              </w:rPr>
            </w:pPr>
            <w:r w:rsidRPr="00C93F1B">
              <w:rPr>
                <w:b/>
                <w:sz w:val="24"/>
                <w:szCs w:val="24"/>
              </w:rPr>
              <w:t>Thông tư số 02/2013/TT-BKHCN</w:t>
            </w:r>
            <w:r w:rsidRPr="00963690">
              <w:rPr>
                <w:sz w:val="24"/>
                <w:szCs w:val="24"/>
              </w:rPr>
              <w:t xml:space="preserve"> ngày 22/01/2013 của Bộ trưởng Bộ KH&amp;CN quy định đánh giá nghiệm thu dự án thuộc Chương trình hỗ trợ ứng dụng và chuyển giao tiến bộ KH&amp;CN phục vụ phát triển kinh tế - xã hội nông thôn và miền núi giai đoạn 2011-2015.</w:t>
            </w:r>
          </w:p>
        </w:tc>
        <w:tc>
          <w:tcPr>
            <w:tcW w:w="1800" w:type="dxa"/>
            <w:tcBorders>
              <w:top w:val="single" w:sz="4" w:space="0" w:color="000000"/>
              <w:left w:val="single" w:sz="4" w:space="0" w:color="000000"/>
              <w:bottom w:val="single" w:sz="4" w:space="0" w:color="000000"/>
              <w:right w:val="single" w:sz="4" w:space="0" w:color="000000"/>
            </w:tcBorders>
          </w:tcPr>
          <w:p w14:paraId="43C2DB86" w14:textId="5C46186D"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0F" w14:textId="65DD9643" w:rsidR="00464F04" w:rsidRPr="00963690" w:rsidRDefault="00464F04" w:rsidP="00464F04">
            <w:pPr>
              <w:spacing w:before="120"/>
              <w:jc w:val="both"/>
              <w:rPr>
                <w:sz w:val="24"/>
                <w:szCs w:val="24"/>
              </w:rPr>
            </w:pPr>
            <w:r w:rsidRPr="00963690">
              <w:rPr>
                <w:sz w:val="24"/>
                <w:szCs w:val="24"/>
              </w:rPr>
              <w:t>Chương trình hỗ trợ ứng dụng và chuyển giao tiến bộ KH&amp;CN phục vụ phát triển kinh tế - xã hội nông thôn và miền núi đã bước sang giai đoạn mới, không còn nhiệm vụ cần áp dụng quy định này.</w:t>
            </w:r>
          </w:p>
        </w:tc>
        <w:tc>
          <w:tcPr>
            <w:tcW w:w="1980" w:type="dxa"/>
            <w:tcBorders>
              <w:top w:val="single" w:sz="4" w:space="0" w:color="000000"/>
              <w:left w:val="single" w:sz="4" w:space="0" w:color="000000"/>
              <w:bottom w:val="single" w:sz="4" w:space="0" w:color="000000"/>
              <w:right w:val="single" w:sz="4" w:space="0" w:color="000000"/>
            </w:tcBorders>
          </w:tcPr>
          <w:p w14:paraId="7FE72ACA" w14:textId="6068A54D"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27"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21" w14:textId="2A9FE83A" w:rsidR="00464F04" w:rsidRPr="00963690" w:rsidRDefault="00FF5DE2" w:rsidP="00464F04">
            <w:pPr>
              <w:spacing w:before="120"/>
              <w:rPr>
                <w:sz w:val="24"/>
                <w:szCs w:val="24"/>
              </w:rPr>
            </w:pPr>
            <w:r>
              <w:rPr>
                <w:bCs/>
                <w:sz w:val="24"/>
                <w:szCs w:val="24"/>
              </w:rPr>
              <w:t>9</w:t>
            </w:r>
          </w:p>
        </w:tc>
        <w:tc>
          <w:tcPr>
            <w:tcW w:w="4641" w:type="dxa"/>
            <w:tcBorders>
              <w:top w:val="single" w:sz="4" w:space="0" w:color="000000"/>
              <w:left w:val="single" w:sz="4" w:space="0" w:color="000000"/>
              <w:bottom w:val="single" w:sz="4" w:space="0" w:color="000000"/>
              <w:right w:val="single" w:sz="4" w:space="0" w:color="000000"/>
            </w:tcBorders>
          </w:tcPr>
          <w:p w14:paraId="777B6A22" w14:textId="5B2249ED" w:rsidR="00464F04" w:rsidRPr="00963690" w:rsidRDefault="00464F04" w:rsidP="00464F04">
            <w:pPr>
              <w:spacing w:before="120"/>
              <w:jc w:val="both"/>
              <w:rPr>
                <w:sz w:val="24"/>
                <w:szCs w:val="24"/>
              </w:rPr>
            </w:pPr>
            <w:r w:rsidRPr="00C93F1B">
              <w:rPr>
                <w:b/>
                <w:sz w:val="24"/>
                <w:szCs w:val="24"/>
              </w:rPr>
              <w:t>Thông tư 02/2018/TT-BKHCN</w:t>
            </w:r>
            <w:r w:rsidRPr="00963690">
              <w:rPr>
                <w:sz w:val="24"/>
                <w:szCs w:val="24"/>
              </w:rPr>
              <w:t xml:space="preserve"> ngày 15/5/2018 của Bộ trưởng Bộ KH&amp;CN quy định chế độ báo cáo thực hiện hợp đồng chuyển giao công nghệ thuộc Danh mục công nghệ hạn chế chuyển giao; mẫu văn bản trong hoạt động cấp Giấy phép chuyển giao công nghệ, đăng ký gia hạn, sửa đổi, bổ sung nội dung chuyển giao công nghệ.</w:t>
            </w:r>
          </w:p>
        </w:tc>
        <w:tc>
          <w:tcPr>
            <w:tcW w:w="1800" w:type="dxa"/>
            <w:tcBorders>
              <w:top w:val="single" w:sz="4" w:space="0" w:color="000000"/>
              <w:left w:val="single" w:sz="4" w:space="0" w:color="000000"/>
              <w:bottom w:val="single" w:sz="4" w:space="0" w:color="000000"/>
              <w:right w:val="single" w:sz="4" w:space="0" w:color="000000"/>
            </w:tcBorders>
          </w:tcPr>
          <w:p w14:paraId="0531E6B1" w14:textId="57222A75"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24" w14:textId="3E1FE578" w:rsidR="00464F04" w:rsidRPr="00963690" w:rsidRDefault="00464F04" w:rsidP="00464F04">
            <w:pPr>
              <w:spacing w:before="120"/>
              <w:jc w:val="both"/>
              <w:rPr>
                <w:sz w:val="24"/>
                <w:szCs w:val="24"/>
              </w:rPr>
            </w:pPr>
            <w:r w:rsidRPr="00963690">
              <w:rPr>
                <w:sz w:val="24"/>
                <w:szCs w:val="24"/>
              </w:rPr>
              <w:t>Hiện nay, các căn cứ của Thông tư đã hết hiệu lực</w:t>
            </w:r>
            <w:r>
              <w:rPr>
                <w:sz w:val="24"/>
                <w:szCs w:val="24"/>
              </w:rPr>
              <w:t>; đồng thời</w:t>
            </w:r>
            <w:r w:rsidRPr="00963690">
              <w:rPr>
                <w:sz w:val="24"/>
                <w:szCs w:val="24"/>
              </w:rPr>
              <w:t>, Bộ trưởng Bộ KH&amp;CN đã ban hà</w:t>
            </w:r>
            <w:r>
              <w:rPr>
                <w:sz w:val="24"/>
                <w:szCs w:val="24"/>
              </w:rPr>
              <w:t>nh Thông tư số 09/2026/TT-BKHCN</w:t>
            </w:r>
            <w:r w:rsidRPr="00963690">
              <w:rPr>
                <w:sz w:val="24"/>
                <w:szCs w:val="24"/>
              </w:rPr>
              <w:t xml:space="preserve"> ngày 31/3/2026</w:t>
            </w:r>
            <w:r>
              <w:rPr>
                <w:sz w:val="24"/>
                <w:szCs w:val="24"/>
              </w:rPr>
              <w:t xml:space="preserve"> </w:t>
            </w:r>
            <w:r w:rsidRPr="00963690">
              <w:rPr>
                <w:sz w:val="24"/>
                <w:szCs w:val="24"/>
              </w:rPr>
              <w:t>quy định biểu mẫu phục vụ thẩm định công nghệ, đăng ký, cấp phép chuyển giao công nghệ, chứng nhận đủ điều kiện hoạt động dịch vụ đánh giá, giám định công nghệ và báo cáo tình hình thực hiện.</w:t>
            </w:r>
          </w:p>
        </w:tc>
        <w:tc>
          <w:tcPr>
            <w:tcW w:w="1980" w:type="dxa"/>
            <w:tcBorders>
              <w:top w:val="single" w:sz="4" w:space="0" w:color="000000"/>
              <w:left w:val="single" w:sz="4" w:space="0" w:color="000000"/>
              <w:bottom w:val="single" w:sz="4" w:space="0" w:color="000000"/>
              <w:right w:val="single" w:sz="4" w:space="0" w:color="000000"/>
            </w:tcBorders>
          </w:tcPr>
          <w:p w14:paraId="24502954" w14:textId="2352A45F"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2E"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28" w14:textId="59CBFB6F" w:rsidR="00464F04" w:rsidRPr="00963690" w:rsidRDefault="00FF5DE2" w:rsidP="00464F04">
            <w:pPr>
              <w:spacing w:before="120"/>
              <w:rPr>
                <w:sz w:val="24"/>
                <w:szCs w:val="24"/>
              </w:rPr>
            </w:pPr>
            <w:r>
              <w:rPr>
                <w:bCs/>
                <w:sz w:val="24"/>
                <w:szCs w:val="24"/>
              </w:rPr>
              <w:t>10</w:t>
            </w:r>
          </w:p>
        </w:tc>
        <w:tc>
          <w:tcPr>
            <w:tcW w:w="4641" w:type="dxa"/>
            <w:tcBorders>
              <w:top w:val="single" w:sz="4" w:space="0" w:color="000000"/>
              <w:left w:val="single" w:sz="4" w:space="0" w:color="000000"/>
              <w:bottom w:val="single" w:sz="4" w:space="0" w:color="000000"/>
              <w:right w:val="single" w:sz="4" w:space="0" w:color="000000"/>
            </w:tcBorders>
          </w:tcPr>
          <w:p w14:paraId="777B6A29" w14:textId="72D3E20C" w:rsidR="00464F04" w:rsidRPr="00963690" w:rsidRDefault="00464F04" w:rsidP="00464F04">
            <w:pPr>
              <w:spacing w:before="120"/>
              <w:jc w:val="both"/>
              <w:rPr>
                <w:sz w:val="24"/>
                <w:szCs w:val="24"/>
              </w:rPr>
            </w:pPr>
            <w:r w:rsidRPr="00C93F1B">
              <w:rPr>
                <w:b/>
                <w:sz w:val="24"/>
                <w:szCs w:val="24"/>
              </w:rPr>
              <w:t>Thông tư số 07/2021/TT-BKHCN</w:t>
            </w:r>
            <w:r w:rsidRPr="00963690">
              <w:rPr>
                <w:sz w:val="24"/>
                <w:szCs w:val="24"/>
              </w:rPr>
              <w:t xml:space="preserve"> ngày 20/8/2021 của Bộ KH&amp;CN hướng dẫn quản lý </w:t>
            </w:r>
            <w:r w:rsidRPr="00963690">
              <w:rPr>
                <w:sz w:val="24"/>
                <w:szCs w:val="24"/>
              </w:rPr>
              <w:lastRenderedPageBreak/>
              <w:t>hoạt động của Quỹ Đổi mới công nghệ quốc gia.</w:t>
            </w:r>
          </w:p>
        </w:tc>
        <w:tc>
          <w:tcPr>
            <w:tcW w:w="1800" w:type="dxa"/>
            <w:tcBorders>
              <w:top w:val="single" w:sz="4" w:space="0" w:color="000000"/>
              <w:left w:val="single" w:sz="4" w:space="0" w:color="000000"/>
              <w:bottom w:val="single" w:sz="4" w:space="0" w:color="000000"/>
              <w:right w:val="single" w:sz="4" w:space="0" w:color="000000"/>
            </w:tcBorders>
          </w:tcPr>
          <w:p w14:paraId="51BED93D" w14:textId="54C3B4AD" w:rsidR="00464F04" w:rsidRPr="00963690" w:rsidRDefault="00464F04" w:rsidP="00464F04">
            <w:pPr>
              <w:spacing w:before="120"/>
              <w:jc w:val="both"/>
              <w:rPr>
                <w:rStyle w:val="ng-star-inserted"/>
                <w:sz w:val="24"/>
                <w:szCs w:val="24"/>
              </w:rPr>
            </w:pPr>
            <w:r w:rsidRPr="00963690">
              <w:rPr>
                <w:sz w:val="24"/>
                <w:szCs w:val="24"/>
              </w:rPr>
              <w:lastRenderedPageBreak/>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2B" w14:textId="1F2D2D2E" w:rsidR="00464F04" w:rsidRPr="00963690" w:rsidRDefault="00464F04" w:rsidP="00464F04">
            <w:pPr>
              <w:spacing w:before="120"/>
              <w:jc w:val="both"/>
              <w:rPr>
                <w:sz w:val="24"/>
                <w:szCs w:val="24"/>
              </w:rPr>
            </w:pPr>
            <w:r w:rsidRPr="00963690">
              <w:rPr>
                <w:sz w:val="24"/>
                <w:szCs w:val="24"/>
              </w:rPr>
              <w:t xml:space="preserve">Phạm vi điều chỉnh của Thông tư này là hướng dẫn quy định của Quyết định số 04/2021/QĐ-TTg ngày 29/01/2021, hiện nay Quyết định số 04/2021/QĐ-TTg </w:t>
            </w:r>
            <w:r w:rsidRPr="00963690">
              <w:rPr>
                <w:sz w:val="24"/>
                <w:szCs w:val="24"/>
              </w:rPr>
              <w:lastRenderedPageBreak/>
              <w:t>ngày 29/01/2021 không còn áp dụng do hiện nay thực hiện theo Nghị định 77/2026/NĐ-CP ngày 17/03/2026.</w:t>
            </w:r>
          </w:p>
        </w:tc>
        <w:tc>
          <w:tcPr>
            <w:tcW w:w="1980" w:type="dxa"/>
            <w:tcBorders>
              <w:top w:val="single" w:sz="4" w:space="0" w:color="000000"/>
              <w:left w:val="single" w:sz="4" w:space="0" w:color="000000"/>
              <w:bottom w:val="single" w:sz="4" w:space="0" w:color="000000"/>
              <w:right w:val="single" w:sz="4" w:space="0" w:color="000000"/>
            </w:tcBorders>
          </w:tcPr>
          <w:p w14:paraId="005E8A8E" w14:textId="3478924D" w:rsidR="00464F04" w:rsidRPr="00963690" w:rsidRDefault="00464F04" w:rsidP="00464F04">
            <w:pPr>
              <w:spacing w:before="120"/>
              <w:jc w:val="both"/>
              <w:rPr>
                <w:sz w:val="24"/>
                <w:szCs w:val="24"/>
              </w:rPr>
            </w:pPr>
            <w:r w:rsidRPr="00963690">
              <w:rPr>
                <w:rStyle w:val="ng-star-inserted"/>
                <w:sz w:val="24"/>
                <w:szCs w:val="24"/>
              </w:rPr>
              <w:lastRenderedPageBreak/>
              <w:t xml:space="preserve">Khoản 2 Điều 8, khoản 2 Điều 57 </w:t>
            </w:r>
            <w:r w:rsidRPr="00963690">
              <w:rPr>
                <w:rStyle w:val="ng-star-inserted"/>
                <w:sz w:val="24"/>
                <w:szCs w:val="24"/>
              </w:rPr>
              <w:lastRenderedPageBreak/>
              <w:t>Luật Ban hành VBQPPL</w:t>
            </w:r>
          </w:p>
        </w:tc>
      </w:tr>
      <w:tr w:rsidR="00464F04" w:rsidRPr="00963690" w14:paraId="777B6A35"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2F" w14:textId="013AA450" w:rsidR="00464F04" w:rsidRPr="00963690" w:rsidRDefault="00FF5DE2" w:rsidP="00464F04">
            <w:pPr>
              <w:spacing w:before="120"/>
              <w:rPr>
                <w:sz w:val="24"/>
                <w:szCs w:val="24"/>
              </w:rPr>
            </w:pPr>
            <w:r>
              <w:rPr>
                <w:bCs/>
                <w:sz w:val="24"/>
                <w:szCs w:val="24"/>
              </w:rPr>
              <w:lastRenderedPageBreak/>
              <w:t>11</w:t>
            </w:r>
          </w:p>
        </w:tc>
        <w:tc>
          <w:tcPr>
            <w:tcW w:w="4641" w:type="dxa"/>
            <w:tcBorders>
              <w:top w:val="single" w:sz="4" w:space="0" w:color="000000"/>
              <w:left w:val="single" w:sz="4" w:space="0" w:color="000000"/>
              <w:bottom w:val="single" w:sz="4" w:space="0" w:color="000000"/>
              <w:right w:val="single" w:sz="4" w:space="0" w:color="000000"/>
            </w:tcBorders>
          </w:tcPr>
          <w:p w14:paraId="777B6A30" w14:textId="53D9BDD0" w:rsidR="00464F04" w:rsidRPr="00963690" w:rsidRDefault="00464F04" w:rsidP="00464F04">
            <w:pPr>
              <w:spacing w:before="120"/>
              <w:jc w:val="both"/>
              <w:rPr>
                <w:sz w:val="24"/>
                <w:szCs w:val="24"/>
              </w:rPr>
            </w:pPr>
            <w:r w:rsidRPr="00C93F1B">
              <w:rPr>
                <w:b/>
                <w:sz w:val="24"/>
                <w:szCs w:val="24"/>
              </w:rPr>
              <w:t>Thông tư số 07/2022/TT-BKHCN</w:t>
            </w:r>
            <w:r w:rsidRPr="00963690">
              <w:rPr>
                <w:sz w:val="24"/>
                <w:szCs w:val="24"/>
              </w:rPr>
              <w:t xml:space="preserve"> ngày 31/5/2022 của Bộ trưởng Bộ Khoa học và Công nghệ quy định định mức kinh tế - kỹ thuật cho nhóm dịch vụ sự nghiệp công sử dụng ngân sách nhà nước về tư vấn xây dựng, áp dụng Hệ thống quản lý chất lượng theo Tiêu chuẩn quốc gia TCVN ISO 9001:2015 trong cơ quan nhà nước.</w:t>
            </w:r>
          </w:p>
        </w:tc>
        <w:tc>
          <w:tcPr>
            <w:tcW w:w="1800" w:type="dxa"/>
            <w:tcBorders>
              <w:top w:val="single" w:sz="4" w:space="0" w:color="000000"/>
              <w:left w:val="single" w:sz="4" w:space="0" w:color="000000"/>
              <w:bottom w:val="single" w:sz="4" w:space="0" w:color="000000"/>
              <w:right w:val="single" w:sz="4" w:space="0" w:color="000000"/>
            </w:tcBorders>
          </w:tcPr>
          <w:p w14:paraId="31753C8E" w14:textId="72F73972"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32" w14:textId="14F1BBE3" w:rsidR="00464F04" w:rsidRPr="00963690" w:rsidRDefault="00464F04" w:rsidP="00464F04">
            <w:pPr>
              <w:spacing w:before="120"/>
              <w:jc w:val="both"/>
              <w:rPr>
                <w:sz w:val="24"/>
                <w:szCs w:val="24"/>
              </w:rPr>
            </w:pPr>
            <w:r w:rsidRPr="00963690">
              <w:rPr>
                <w:sz w:val="24"/>
                <w:szCs w:val="24"/>
              </w:rPr>
              <w:t>Về định định mức kinh tế - kỹ thuật cho nhóm dịch vụ sự nghiệp công sử dụng ngân sách nhà nước về tư vấn xây dựng, áp dụng Hệ thống quản lý chất lượng theo Tiêu chuẩn quốc gia TCVN ISO 9001:2015 trong cơ quan nhà nước đã được thực hiện theo Thông tư số 24/2026/TT-BKHCN ngày 30/5/2026 của Bộ trưởng Bộ Khoa học và Công nghệ quy định lập dự toán, quản lý, sử dụng và quyết toán kinh phí ngân sách nhà nước lĩnh vực khoa học, công nghệ, đổi mới sáng tạo và chuyển đổi số để thi hành Nghị định số 37/2026/NĐ-CP ngày 23 tháng 01 năm 2026 của Chính phủ quy định chi tiết một số điều và biện pháp để tổ chức, hướng dẫn thi hành Luật Chất lượng sản phẩm, hàng hóa.</w:t>
            </w:r>
          </w:p>
        </w:tc>
        <w:tc>
          <w:tcPr>
            <w:tcW w:w="1980" w:type="dxa"/>
            <w:tcBorders>
              <w:top w:val="single" w:sz="4" w:space="0" w:color="000000"/>
              <w:left w:val="single" w:sz="4" w:space="0" w:color="000000"/>
              <w:bottom w:val="single" w:sz="4" w:space="0" w:color="000000"/>
              <w:right w:val="single" w:sz="4" w:space="0" w:color="000000"/>
            </w:tcBorders>
          </w:tcPr>
          <w:p w14:paraId="0F668DBD" w14:textId="109159E2"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3C"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36" w14:textId="497F8A4B" w:rsidR="00464F04" w:rsidRPr="00963690" w:rsidRDefault="00FF5DE2" w:rsidP="00464F04">
            <w:pPr>
              <w:spacing w:before="120"/>
              <w:rPr>
                <w:sz w:val="24"/>
                <w:szCs w:val="24"/>
              </w:rPr>
            </w:pPr>
            <w:r>
              <w:rPr>
                <w:bCs/>
                <w:sz w:val="24"/>
                <w:szCs w:val="24"/>
              </w:rPr>
              <w:t>12</w:t>
            </w:r>
          </w:p>
        </w:tc>
        <w:tc>
          <w:tcPr>
            <w:tcW w:w="4641" w:type="dxa"/>
            <w:tcBorders>
              <w:top w:val="single" w:sz="4" w:space="0" w:color="000000"/>
              <w:left w:val="single" w:sz="4" w:space="0" w:color="000000"/>
              <w:bottom w:val="single" w:sz="4" w:space="0" w:color="000000"/>
              <w:right w:val="single" w:sz="4" w:space="0" w:color="000000"/>
            </w:tcBorders>
          </w:tcPr>
          <w:p w14:paraId="777B6A37" w14:textId="501795E9" w:rsidR="00464F04" w:rsidRPr="00963690" w:rsidRDefault="00464F04" w:rsidP="00464F04">
            <w:pPr>
              <w:spacing w:before="120"/>
              <w:jc w:val="both"/>
              <w:rPr>
                <w:sz w:val="24"/>
                <w:szCs w:val="24"/>
              </w:rPr>
            </w:pPr>
            <w:r w:rsidRPr="00C93F1B">
              <w:rPr>
                <w:b/>
                <w:sz w:val="24"/>
                <w:szCs w:val="24"/>
              </w:rPr>
              <w:t>Thông tư số 12/2022/TT-BKHCN</w:t>
            </w:r>
            <w:r w:rsidRPr="00963690">
              <w:rPr>
                <w:sz w:val="24"/>
                <w:szCs w:val="24"/>
              </w:rPr>
              <w:t xml:space="preserve"> ngày 15/8/2022 của Bộ trưởng Bộ Khoa học và Công nghệ quy định định mức kinh tế - kỹ thuật cho nhóm dịch vụ sự nghiệp công sử dụng ngân sách nhà nước về thông tin, tuyên truyền trong lĩnh vực tiêu chuẩn đo lường chất lượng.</w:t>
            </w:r>
          </w:p>
        </w:tc>
        <w:tc>
          <w:tcPr>
            <w:tcW w:w="1800" w:type="dxa"/>
            <w:tcBorders>
              <w:top w:val="single" w:sz="4" w:space="0" w:color="000000"/>
              <w:left w:val="single" w:sz="4" w:space="0" w:color="000000"/>
              <w:bottom w:val="single" w:sz="4" w:space="0" w:color="000000"/>
              <w:right w:val="single" w:sz="4" w:space="0" w:color="000000"/>
            </w:tcBorders>
          </w:tcPr>
          <w:p w14:paraId="2937F485" w14:textId="1163BA23"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39" w14:textId="1C78C2B7" w:rsidR="00464F04" w:rsidRPr="00963690" w:rsidRDefault="00464F04" w:rsidP="00464F04">
            <w:pPr>
              <w:spacing w:before="120"/>
              <w:jc w:val="both"/>
              <w:rPr>
                <w:sz w:val="24"/>
                <w:szCs w:val="24"/>
              </w:rPr>
            </w:pPr>
            <w:r w:rsidRPr="00963690">
              <w:rPr>
                <w:sz w:val="24"/>
                <w:szCs w:val="24"/>
              </w:rPr>
              <w:t>Nội dung của Thông tư</w:t>
            </w:r>
            <w:r>
              <w:rPr>
                <w:sz w:val="24"/>
                <w:szCs w:val="24"/>
              </w:rPr>
              <w:t xml:space="preserve"> này</w:t>
            </w:r>
            <w:r w:rsidRPr="00963690">
              <w:rPr>
                <w:sz w:val="24"/>
                <w:szCs w:val="24"/>
              </w:rPr>
              <w:t xml:space="preserve"> đã được thực hiện theo Thông tư số 23/2026/TT-BKHCN ngày 28/5/2026 Quy định lập dự toán, quản lý, sử dụng và quyết toán kinh phí ngân sách nhà nước lĩnh vực khoa học, công nghệ, đổi mới sáng tạo và chuyển đổi số cho hoạt động tiêu chuẩn, hoạt động quy chuẩn kỹ thuật.</w:t>
            </w:r>
          </w:p>
        </w:tc>
        <w:tc>
          <w:tcPr>
            <w:tcW w:w="1980" w:type="dxa"/>
            <w:tcBorders>
              <w:top w:val="single" w:sz="4" w:space="0" w:color="000000"/>
              <w:left w:val="single" w:sz="4" w:space="0" w:color="000000"/>
              <w:bottom w:val="single" w:sz="4" w:space="0" w:color="000000"/>
              <w:right w:val="single" w:sz="4" w:space="0" w:color="000000"/>
            </w:tcBorders>
          </w:tcPr>
          <w:p w14:paraId="0F41A17D" w14:textId="3331F8A3"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4A"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44" w14:textId="51F3C7F9" w:rsidR="00464F04" w:rsidRPr="00963690" w:rsidRDefault="00FF5DE2" w:rsidP="00464F04">
            <w:pPr>
              <w:spacing w:before="120"/>
              <w:rPr>
                <w:sz w:val="24"/>
                <w:szCs w:val="24"/>
              </w:rPr>
            </w:pPr>
            <w:r>
              <w:rPr>
                <w:bCs/>
                <w:sz w:val="24"/>
                <w:szCs w:val="24"/>
              </w:rPr>
              <w:t>13</w:t>
            </w:r>
          </w:p>
        </w:tc>
        <w:tc>
          <w:tcPr>
            <w:tcW w:w="4641" w:type="dxa"/>
            <w:tcBorders>
              <w:top w:val="single" w:sz="4" w:space="0" w:color="000000"/>
              <w:left w:val="single" w:sz="4" w:space="0" w:color="000000"/>
              <w:bottom w:val="single" w:sz="4" w:space="0" w:color="000000"/>
              <w:right w:val="single" w:sz="4" w:space="0" w:color="000000"/>
            </w:tcBorders>
          </w:tcPr>
          <w:p w14:paraId="777B6A45" w14:textId="440AB17B" w:rsidR="00464F04" w:rsidRPr="00963690" w:rsidRDefault="00464F04" w:rsidP="00464F04">
            <w:pPr>
              <w:spacing w:before="120"/>
              <w:jc w:val="both"/>
              <w:rPr>
                <w:sz w:val="24"/>
                <w:szCs w:val="24"/>
              </w:rPr>
            </w:pPr>
            <w:r w:rsidRPr="00C93F1B">
              <w:rPr>
                <w:b/>
                <w:sz w:val="24"/>
                <w:szCs w:val="24"/>
              </w:rPr>
              <w:t>Thông tư số 19/2022/TT-BKHCN</w:t>
            </w:r>
            <w:r w:rsidRPr="00963690">
              <w:rPr>
                <w:sz w:val="24"/>
                <w:szCs w:val="24"/>
              </w:rPr>
              <w:t xml:space="preserve"> ngày 28/12/2022 của Bộ trưởng Bộ KH&amp;CN hướng dẫn về Hội đồng quản lý trong tổ chức KH&amp;CN công lập.</w:t>
            </w:r>
          </w:p>
        </w:tc>
        <w:tc>
          <w:tcPr>
            <w:tcW w:w="1800" w:type="dxa"/>
            <w:tcBorders>
              <w:top w:val="single" w:sz="4" w:space="0" w:color="000000"/>
              <w:left w:val="single" w:sz="4" w:space="0" w:color="000000"/>
              <w:bottom w:val="single" w:sz="4" w:space="0" w:color="000000"/>
              <w:right w:val="single" w:sz="4" w:space="0" w:color="000000"/>
            </w:tcBorders>
          </w:tcPr>
          <w:p w14:paraId="7800D91D" w14:textId="272728DB"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47" w14:textId="156576A3" w:rsidR="00464F04" w:rsidRPr="00963690" w:rsidRDefault="00464F04" w:rsidP="00464F04">
            <w:pPr>
              <w:spacing w:before="120"/>
              <w:jc w:val="both"/>
              <w:rPr>
                <w:sz w:val="24"/>
                <w:szCs w:val="24"/>
              </w:rPr>
            </w:pPr>
            <w:r w:rsidRPr="00963690">
              <w:rPr>
                <w:sz w:val="24"/>
                <w:szCs w:val="24"/>
              </w:rPr>
              <w:t>Luật Khoa học, Công nghệ và Đổi mới sáng tạo năm 2025 và các quy định hướng dẫn thi hành không còn yêu cầu thành lập Hội đồng quản lý, tổ chức KH&amp;CN công lập được giao quyền tự chủ cơ chế quản lý.</w:t>
            </w:r>
          </w:p>
        </w:tc>
        <w:tc>
          <w:tcPr>
            <w:tcW w:w="1980" w:type="dxa"/>
            <w:tcBorders>
              <w:top w:val="single" w:sz="4" w:space="0" w:color="000000"/>
              <w:left w:val="single" w:sz="4" w:space="0" w:color="000000"/>
              <w:bottom w:val="single" w:sz="4" w:space="0" w:color="000000"/>
              <w:right w:val="single" w:sz="4" w:space="0" w:color="000000"/>
            </w:tcBorders>
          </w:tcPr>
          <w:p w14:paraId="75F7EFCE" w14:textId="1BF38ABB"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51"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4B" w14:textId="284F1469" w:rsidR="00464F04" w:rsidRPr="00963690" w:rsidRDefault="00FF5DE2" w:rsidP="00464F04">
            <w:pPr>
              <w:spacing w:before="120"/>
              <w:rPr>
                <w:sz w:val="24"/>
                <w:szCs w:val="24"/>
              </w:rPr>
            </w:pPr>
            <w:r>
              <w:rPr>
                <w:bCs/>
                <w:sz w:val="24"/>
                <w:szCs w:val="24"/>
              </w:rPr>
              <w:t>14</w:t>
            </w:r>
          </w:p>
        </w:tc>
        <w:tc>
          <w:tcPr>
            <w:tcW w:w="4641" w:type="dxa"/>
            <w:tcBorders>
              <w:top w:val="single" w:sz="4" w:space="0" w:color="000000"/>
              <w:left w:val="single" w:sz="4" w:space="0" w:color="000000"/>
              <w:bottom w:val="single" w:sz="4" w:space="0" w:color="000000"/>
              <w:right w:val="single" w:sz="4" w:space="0" w:color="000000"/>
            </w:tcBorders>
          </w:tcPr>
          <w:p w14:paraId="777B6A4C" w14:textId="67C20EB3" w:rsidR="00464F04" w:rsidRPr="00963690" w:rsidRDefault="00464F04" w:rsidP="00464F04">
            <w:pPr>
              <w:spacing w:before="120"/>
              <w:jc w:val="both"/>
              <w:rPr>
                <w:sz w:val="24"/>
                <w:szCs w:val="24"/>
              </w:rPr>
            </w:pPr>
            <w:r w:rsidRPr="00C93F1B">
              <w:rPr>
                <w:b/>
                <w:sz w:val="24"/>
                <w:szCs w:val="24"/>
              </w:rPr>
              <w:t>Thông tư số 03/2023/TT-BKHCN</w:t>
            </w:r>
            <w:r w:rsidRPr="00963690">
              <w:rPr>
                <w:sz w:val="24"/>
                <w:szCs w:val="24"/>
              </w:rPr>
              <w:t xml:space="preserve"> ngày 15/05/2023 của Bộ KH&amp;CN hướng dẫn xử lý </w:t>
            </w:r>
            <w:r w:rsidRPr="00963690">
              <w:rPr>
                <w:sz w:val="24"/>
                <w:szCs w:val="24"/>
              </w:rPr>
              <w:lastRenderedPageBreak/>
              <w:t>rủi ro trong hoạt động cho vay trực tiếp của Quỹ Đổi mới công nghệ quốc gia.</w:t>
            </w:r>
          </w:p>
        </w:tc>
        <w:tc>
          <w:tcPr>
            <w:tcW w:w="1800" w:type="dxa"/>
            <w:tcBorders>
              <w:top w:val="single" w:sz="4" w:space="0" w:color="000000"/>
              <w:left w:val="single" w:sz="4" w:space="0" w:color="000000"/>
              <w:bottom w:val="single" w:sz="4" w:space="0" w:color="000000"/>
              <w:right w:val="single" w:sz="4" w:space="0" w:color="000000"/>
            </w:tcBorders>
          </w:tcPr>
          <w:p w14:paraId="44F7EB4D" w14:textId="24571DF8" w:rsidR="00464F04" w:rsidRPr="00963690" w:rsidRDefault="00464F04" w:rsidP="00464F04">
            <w:pPr>
              <w:spacing w:before="120"/>
              <w:jc w:val="both"/>
              <w:rPr>
                <w:rStyle w:val="ng-star-inserted"/>
                <w:sz w:val="24"/>
                <w:szCs w:val="24"/>
              </w:rPr>
            </w:pPr>
            <w:r w:rsidRPr="00963690">
              <w:rPr>
                <w:sz w:val="24"/>
                <w:szCs w:val="24"/>
              </w:rPr>
              <w:lastRenderedPageBreak/>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4E" w14:textId="3C8EB288" w:rsidR="00464F04" w:rsidRPr="00963690" w:rsidRDefault="00464F04" w:rsidP="00464F04">
            <w:pPr>
              <w:spacing w:before="120"/>
              <w:jc w:val="both"/>
              <w:rPr>
                <w:sz w:val="24"/>
                <w:szCs w:val="24"/>
              </w:rPr>
            </w:pPr>
            <w:r w:rsidRPr="00963690">
              <w:rPr>
                <w:sz w:val="24"/>
                <w:szCs w:val="24"/>
              </w:rPr>
              <w:t xml:space="preserve">Phạm vi điều chỉnh của Thông tư này là hướng dẫn quy định của Quyết định số 04/2021/QĐ-TTg ngày </w:t>
            </w:r>
            <w:r w:rsidRPr="00963690">
              <w:rPr>
                <w:sz w:val="24"/>
                <w:szCs w:val="24"/>
              </w:rPr>
              <w:lastRenderedPageBreak/>
              <w:t>29/01/2021, hiện nay Quyết định số 04/2021/QĐ-TTg ngày 29/01/2021 không còn áp dụng do hiện nay thực hiện theo Nghị định 77/2026/NĐ-CP ngày 17/03/2026.</w:t>
            </w:r>
          </w:p>
        </w:tc>
        <w:tc>
          <w:tcPr>
            <w:tcW w:w="1980" w:type="dxa"/>
            <w:tcBorders>
              <w:top w:val="single" w:sz="4" w:space="0" w:color="000000"/>
              <w:left w:val="single" w:sz="4" w:space="0" w:color="000000"/>
              <w:bottom w:val="single" w:sz="4" w:space="0" w:color="000000"/>
              <w:right w:val="single" w:sz="4" w:space="0" w:color="000000"/>
            </w:tcBorders>
          </w:tcPr>
          <w:p w14:paraId="77E88A61" w14:textId="691DDD5B" w:rsidR="00464F04" w:rsidRPr="00963690" w:rsidRDefault="00464F04" w:rsidP="00464F04">
            <w:pPr>
              <w:spacing w:before="120"/>
              <w:jc w:val="both"/>
              <w:rPr>
                <w:sz w:val="24"/>
                <w:szCs w:val="24"/>
              </w:rPr>
            </w:pPr>
            <w:r w:rsidRPr="00963690">
              <w:rPr>
                <w:rStyle w:val="ng-star-inserted"/>
                <w:sz w:val="24"/>
                <w:szCs w:val="24"/>
              </w:rPr>
              <w:lastRenderedPageBreak/>
              <w:t xml:space="preserve">Khoản 2 Điều 8, khoản 2 Điều 57 </w:t>
            </w:r>
            <w:r w:rsidRPr="00963690">
              <w:rPr>
                <w:rStyle w:val="ng-star-inserted"/>
                <w:sz w:val="24"/>
                <w:szCs w:val="24"/>
              </w:rPr>
              <w:lastRenderedPageBreak/>
              <w:t>Luật Ban hành VBQPPL</w:t>
            </w:r>
          </w:p>
        </w:tc>
      </w:tr>
      <w:tr w:rsidR="00464F04" w:rsidRPr="00963690" w14:paraId="777B6A5F"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59" w14:textId="62897BBE" w:rsidR="00464F04" w:rsidRPr="00963690" w:rsidRDefault="00FF5DE2" w:rsidP="00464F04">
            <w:pPr>
              <w:spacing w:before="120"/>
              <w:rPr>
                <w:sz w:val="24"/>
                <w:szCs w:val="24"/>
              </w:rPr>
            </w:pPr>
            <w:r>
              <w:rPr>
                <w:bCs/>
                <w:sz w:val="24"/>
                <w:szCs w:val="24"/>
              </w:rPr>
              <w:lastRenderedPageBreak/>
              <w:t>15</w:t>
            </w:r>
          </w:p>
        </w:tc>
        <w:tc>
          <w:tcPr>
            <w:tcW w:w="4641" w:type="dxa"/>
            <w:tcBorders>
              <w:top w:val="single" w:sz="4" w:space="0" w:color="000000"/>
              <w:left w:val="single" w:sz="4" w:space="0" w:color="000000"/>
              <w:bottom w:val="single" w:sz="4" w:space="0" w:color="000000"/>
              <w:right w:val="single" w:sz="4" w:space="0" w:color="000000"/>
            </w:tcBorders>
          </w:tcPr>
          <w:p w14:paraId="777B6A5A" w14:textId="249515B9" w:rsidR="00464F04" w:rsidRPr="00963690" w:rsidRDefault="00464F04" w:rsidP="00464F04">
            <w:pPr>
              <w:spacing w:before="120"/>
              <w:jc w:val="both"/>
              <w:rPr>
                <w:sz w:val="24"/>
                <w:szCs w:val="24"/>
              </w:rPr>
            </w:pPr>
            <w:r w:rsidRPr="00C93F1B">
              <w:rPr>
                <w:b/>
                <w:sz w:val="24"/>
                <w:szCs w:val="24"/>
              </w:rPr>
              <w:t>Thông tư số 16/2023/TT-BKHCN</w:t>
            </w:r>
            <w:r w:rsidRPr="00963690">
              <w:rPr>
                <w:sz w:val="24"/>
                <w:szCs w:val="24"/>
              </w:rPr>
              <w:t xml:space="preserve"> ngày 09/8/2023 của Bộ trưởng Bộ Khoa học và Công nghệ hướng dẫn về vị trí việc làm công chức nghiệp vụ chuyên ngành khoa học và công nghệ trong cơ quan, tổ chức thuộc ngành, lĩnh vực khoa học và công nghệ.</w:t>
            </w:r>
          </w:p>
        </w:tc>
        <w:tc>
          <w:tcPr>
            <w:tcW w:w="1800" w:type="dxa"/>
            <w:tcBorders>
              <w:top w:val="single" w:sz="4" w:space="0" w:color="000000"/>
              <w:left w:val="single" w:sz="4" w:space="0" w:color="000000"/>
              <w:bottom w:val="single" w:sz="4" w:space="0" w:color="000000"/>
              <w:right w:val="single" w:sz="4" w:space="0" w:color="000000"/>
            </w:tcBorders>
          </w:tcPr>
          <w:p w14:paraId="3B01671F" w14:textId="63ADE93A"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5C" w14:textId="48CB529C" w:rsidR="00464F04" w:rsidRPr="00963690" w:rsidRDefault="00464F04" w:rsidP="00464F04">
            <w:pPr>
              <w:spacing w:before="120"/>
              <w:jc w:val="both"/>
              <w:rPr>
                <w:sz w:val="24"/>
                <w:szCs w:val="24"/>
              </w:rPr>
            </w:pPr>
            <w:r w:rsidRPr="00963690">
              <w:rPr>
                <w:sz w:val="24"/>
                <w:szCs w:val="24"/>
              </w:rPr>
              <w:t>Nghị định số 361/2025/NĐ-CP thay thế các quy định về VTVL quy định tại Nghị định số 62/2020/NĐ-CP . Theo đó, danh mục VTVL, mẫu bản mô tả công việc và khung năng lực được quy định tại Nghị định số 361/2025/NĐ-CP và áp dụng thống nhất từ Trung ương đến địa phương. Các bộ quản lý ngành không phải hướng dẫn VTVL như trước đây. Vì vậy, các đơn vị khi xây dựng VTVL chỉ căn cứ Nghị định số 361/2025/NĐ-CP mà không căn cứ Thông tư hướng dẫn của các Bộ quản lý ngành như trước đây. Đồng thời, các Thông tư hướng dẫn VTVL của các bộ quản lý ngành không còn hiệu lực thi hành, trong đó có Thông tư số 09/2023/TT-BTTTT (sửa đổi, bổ sung bởi Thông tư số 01/2024/TT-BTTTT ngày 29/3/2024 của Bộ trưởng Bộ TTTT).</w:t>
            </w:r>
          </w:p>
        </w:tc>
        <w:tc>
          <w:tcPr>
            <w:tcW w:w="1980" w:type="dxa"/>
            <w:tcBorders>
              <w:top w:val="single" w:sz="4" w:space="0" w:color="000000"/>
              <w:left w:val="single" w:sz="4" w:space="0" w:color="000000"/>
              <w:bottom w:val="single" w:sz="4" w:space="0" w:color="000000"/>
              <w:right w:val="single" w:sz="4" w:space="0" w:color="000000"/>
            </w:tcBorders>
          </w:tcPr>
          <w:p w14:paraId="16CE7A45" w14:textId="5CC01879"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6D"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67" w14:textId="1146B0D1" w:rsidR="00464F04" w:rsidRPr="00963690" w:rsidRDefault="00FF5DE2" w:rsidP="00464F04">
            <w:pPr>
              <w:spacing w:before="120"/>
              <w:rPr>
                <w:sz w:val="24"/>
                <w:szCs w:val="24"/>
              </w:rPr>
            </w:pPr>
            <w:r>
              <w:rPr>
                <w:sz w:val="24"/>
                <w:szCs w:val="24"/>
              </w:rPr>
              <w:t>16</w:t>
            </w:r>
          </w:p>
        </w:tc>
        <w:tc>
          <w:tcPr>
            <w:tcW w:w="4641" w:type="dxa"/>
            <w:tcBorders>
              <w:top w:val="single" w:sz="4" w:space="0" w:color="000000"/>
              <w:left w:val="single" w:sz="4" w:space="0" w:color="000000"/>
              <w:bottom w:val="single" w:sz="4" w:space="0" w:color="000000"/>
              <w:right w:val="single" w:sz="4" w:space="0" w:color="000000"/>
            </w:tcBorders>
          </w:tcPr>
          <w:p w14:paraId="777B6A68" w14:textId="3488C049" w:rsidR="00464F04" w:rsidRPr="00963690" w:rsidRDefault="00464F04" w:rsidP="00464F04">
            <w:pPr>
              <w:spacing w:before="120"/>
              <w:jc w:val="both"/>
              <w:rPr>
                <w:sz w:val="24"/>
                <w:szCs w:val="24"/>
              </w:rPr>
            </w:pPr>
            <w:r w:rsidRPr="00C93F1B">
              <w:rPr>
                <w:b/>
                <w:sz w:val="24"/>
                <w:szCs w:val="24"/>
              </w:rPr>
              <w:t>Thông tư 28/2014/TT-BTTTT</w:t>
            </w:r>
            <w:r w:rsidRPr="00963690">
              <w:rPr>
                <w:sz w:val="24"/>
                <w:szCs w:val="24"/>
              </w:rPr>
              <w:t xml:space="preserve"> ngày 30/12/2014 của Bộ trưởng Bộ Thông tin và Truyền thông quy định về việc thừa nhận phòng thử nghiệm theo các thoả thuận thừa nhận lẫn nhau về đánh giá phù hợp đối với sản phẩm, hàng hóa lĩnh vực viễn thông và công nghệ thông tin.</w:t>
            </w:r>
          </w:p>
        </w:tc>
        <w:tc>
          <w:tcPr>
            <w:tcW w:w="1800" w:type="dxa"/>
            <w:tcBorders>
              <w:top w:val="single" w:sz="4" w:space="0" w:color="000000"/>
              <w:left w:val="single" w:sz="4" w:space="0" w:color="000000"/>
              <w:bottom w:val="single" w:sz="4" w:space="0" w:color="000000"/>
              <w:right w:val="single" w:sz="4" w:space="0" w:color="000000"/>
            </w:tcBorders>
          </w:tcPr>
          <w:p w14:paraId="0070DD3A" w14:textId="2942B371"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6A" w14:textId="526E051C" w:rsidR="00464F04" w:rsidRPr="00963690" w:rsidRDefault="00464F04" w:rsidP="00464F04">
            <w:pPr>
              <w:spacing w:before="120"/>
              <w:jc w:val="both"/>
              <w:rPr>
                <w:sz w:val="24"/>
                <w:szCs w:val="24"/>
              </w:rPr>
            </w:pPr>
            <w:r w:rsidRPr="00963690">
              <w:rPr>
                <w:sz w:val="24"/>
                <w:szCs w:val="24"/>
              </w:rPr>
              <w:t xml:space="preserve">Sau khi hợp nhất, sáp nhập tinh gọn bộ máy tổ chức, Bộ </w:t>
            </w:r>
            <w:r>
              <w:rPr>
                <w:sz w:val="24"/>
                <w:szCs w:val="24"/>
              </w:rPr>
              <w:t>Thông tin và T</w:t>
            </w:r>
            <w:r w:rsidRPr="00963690">
              <w:rPr>
                <w:sz w:val="24"/>
                <w:szCs w:val="24"/>
              </w:rPr>
              <w:t xml:space="preserve">ruyền thông đã sáp nhập với Bộ Khoa học và Công nghệ và không còn Vụ </w:t>
            </w:r>
            <w:r>
              <w:rPr>
                <w:sz w:val="24"/>
                <w:szCs w:val="24"/>
              </w:rPr>
              <w:t>Khoa học và C</w:t>
            </w:r>
            <w:r w:rsidRPr="00963690">
              <w:rPr>
                <w:sz w:val="24"/>
                <w:szCs w:val="24"/>
              </w:rPr>
              <w:t>ông nghệ. Chức năng quản lý nhà nước về phòng thử nghiệm của Bộ hiện do Uỷ ban Tiêu chuẩn Đo lường Chất lượng Quốc gia thực hiện. Thông tư số 16/2026/TT-BKHCN ngày 09/4/2026 quy định chi tiết việc ký kết, thực hiện các hiệp định, thỏa thuận thừa nhận lẫn nhau, thừa nhận đơn phương kết quả đánh giá sự phù hợp đã được ban hành, vì vậy, không còn áp dụng Thông tư số 28/2014/TT-BTTTT.</w:t>
            </w:r>
          </w:p>
        </w:tc>
        <w:tc>
          <w:tcPr>
            <w:tcW w:w="1980" w:type="dxa"/>
            <w:tcBorders>
              <w:top w:val="single" w:sz="4" w:space="0" w:color="000000"/>
              <w:left w:val="single" w:sz="4" w:space="0" w:color="000000"/>
              <w:bottom w:val="single" w:sz="4" w:space="0" w:color="000000"/>
              <w:right w:val="single" w:sz="4" w:space="0" w:color="000000"/>
            </w:tcBorders>
          </w:tcPr>
          <w:p w14:paraId="0761F286" w14:textId="1AF18E04"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74"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6E" w14:textId="0D228972" w:rsidR="00464F04" w:rsidRPr="00963690" w:rsidRDefault="00FF5DE2" w:rsidP="00464F04">
            <w:pPr>
              <w:spacing w:before="120"/>
              <w:rPr>
                <w:sz w:val="24"/>
                <w:szCs w:val="24"/>
              </w:rPr>
            </w:pPr>
            <w:r>
              <w:rPr>
                <w:bCs/>
                <w:sz w:val="24"/>
                <w:szCs w:val="24"/>
              </w:rPr>
              <w:lastRenderedPageBreak/>
              <w:t>17</w:t>
            </w:r>
          </w:p>
        </w:tc>
        <w:tc>
          <w:tcPr>
            <w:tcW w:w="4641" w:type="dxa"/>
            <w:tcBorders>
              <w:top w:val="single" w:sz="4" w:space="0" w:color="000000"/>
              <w:left w:val="single" w:sz="4" w:space="0" w:color="000000"/>
              <w:bottom w:val="single" w:sz="4" w:space="0" w:color="000000"/>
              <w:right w:val="single" w:sz="4" w:space="0" w:color="000000"/>
            </w:tcBorders>
          </w:tcPr>
          <w:p w14:paraId="777B6A6F" w14:textId="65416B53" w:rsidR="00464F04" w:rsidRPr="00963690" w:rsidRDefault="00464F04" w:rsidP="00464F04">
            <w:pPr>
              <w:spacing w:before="120"/>
              <w:jc w:val="both"/>
              <w:rPr>
                <w:sz w:val="24"/>
                <w:szCs w:val="24"/>
              </w:rPr>
            </w:pPr>
            <w:r w:rsidRPr="00C93F1B">
              <w:rPr>
                <w:b/>
                <w:sz w:val="24"/>
                <w:szCs w:val="24"/>
              </w:rPr>
              <w:t>Thông tư số 04/2016/TT-BTTTT</w:t>
            </w:r>
            <w:r w:rsidRPr="00963690">
              <w:rPr>
                <w:sz w:val="24"/>
                <w:szCs w:val="24"/>
              </w:rPr>
              <w:t xml:space="preserve"> ngày 05/02/2016 của Bộ trưởng Bộ Thông tin và Truyền thông quy định mức giá cước tối đa của dịch vụ công ích trong hoạt động phát hành báo chí.</w:t>
            </w:r>
          </w:p>
        </w:tc>
        <w:tc>
          <w:tcPr>
            <w:tcW w:w="1800" w:type="dxa"/>
            <w:tcBorders>
              <w:top w:val="single" w:sz="4" w:space="0" w:color="000000"/>
              <w:left w:val="single" w:sz="4" w:space="0" w:color="000000"/>
              <w:bottom w:val="single" w:sz="4" w:space="0" w:color="000000"/>
              <w:right w:val="single" w:sz="4" w:space="0" w:color="000000"/>
            </w:tcBorders>
          </w:tcPr>
          <w:p w14:paraId="2D912504" w14:textId="7EEAB330"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71" w14:textId="51FA6622" w:rsidR="00464F04" w:rsidRPr="00963690" w:rsidRDefault="00464F04" w:rsidP="00464F04">
            <w:pPr>
              <w:spacing w:before="120"/>
              <w:jc w:val="both"/>
              <w:rPr>
                <w:sz w:val="24"/>
                <w:szCs w:val="24"/>
              </w:rPr>
            </w:pPr>
            <w:r w:rsidRPr="00963690">
              <w:rPr>
                <w:sz w:val="24"/>
                <w:szCs w:val="24"/>
              </w:rPr>
              <w:t>Căn cứ Luật giá năm 2023 (Phụ lục số 2 về danh mục hàng hóa, dịch vụ do Nhà nước định giá): Giá cước dịch vụ công ích trong hoạt động phát hành báo chí và dịch vụ tiếp nhận hồ sơ, chuyển trả kết quả giải quyết thủ tục hành chính qua dịch vụ bưu chính công ích không thuộc thẩm quyền định giá tối đa của Bộ KH&amp;CN.</w:t>
            </w:r>
          </w:p>
        </w:tc>
        <w:tc>
          <w:tcPr>
            <w:tcW w:w="1980" w:type="dxa"/>
            <w:tcBorders>
              <w:top w:val="single" w:sz="4" w:space="0" w:color="000000"/>
              <w:left w:val="single" w:sz="4" w:space="0" w:color="000000"/>
              <w:bottom w:val="single" w:sz="4" w:space="0" w:color="000000"/>
              <w:right w:val="single" w:sz="4" w:space="0" w:color="000000"/>
            </w:tcBorders>
          </w:tcPr>
          <w:p w14:paraId="7A9BD876" w14:textId="3FE1FCC8"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7B"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75" w14:textId="3708E966" w:rsidR="00464F04" w:rsidRPr="00963690" w:rsidRDefault="00FF5DE2" w:rsidP="00464F04">
            <w:pPr>
              <w:spacing w:before="120"/>
              <w:rPr>
                <w:sz w:val="24"/>
                <w:szCs w:val="24"/>
              </w:rPr>
            </w:pPr>
            <w:r>
              <w:rPr>
                <w:bCs/>
                <w:sz w:val="24"/>
                <w:szCs w:val="24"/>
              </w:rPr>
              <w:t>18</w:t>
            </w:r>
          </w:p>
        </w:tc>
        <w:tc>
          <w:tcPr>
            <w:tcW w:w="4641" w:type="dxa"/>
            <w:tcBorders>
              <w:top w:val="single" w:sz="4" w:space="0" w:color="000000"/>
              <w:left w:val="single" w:sz="4" w:space="0" w:color="000000"/>
              <w:bottom w:val="single" w:sz="4" w:space="0" w:color="000000"/>
              <w:right w:val="single" w:sz="4" w:space="0" w:color="000000"/>
            </w:tcBorders>
          </w:tcPr>
          <w:p w14:paraId="777B6A76" w14:textId="03081425" w:rsidR="00464F04" w:rsidRPr="00963690" w:rsidRDefault="00464F04" w:rsidP="00464F04">
            <w:pPr>
              <w:spacing w:before="120"/>
              <w:jc w:val="both"/>
              <w:rPr>
                <w:sz w:val="24"/>
                <w:szCs w:val="24"/>
              </w:rPr>
            </w:pPr>
            <w:r w:rsidRPr="00C93F1B">
              <w:rPr>
                <w:b/>
                <w:sz w:val="24"/>
                <w:szCs w:val="24"/>
              </w:rPr>
              <w:t>Thông tư số 22/2017/TT-BTTTT</w:t>
            </w:r>
            <w:r w:rsidRPr="00963690">
              <w:rPr>
                <w:sz w:val="24"/>
                <w:szCs w:val="24"/>
              </w:rPr>
              <w:t xml:space="preserve"> ngày 29/9/2017 của Bộ trưởng Bộ Thông tin và Truyền thông quy định mức giá cước tối đa và chính sách miễn, giảm giá cước dịch vụ nhận gửi hồ sơ giải quyết thủ tục hành chính và dịch vụ chuyển trả kết quả giải quyết thủ tục hành chính qua dịch vụ bưu chính công ích.</w:t>
            </w:r>
          </w:p>
        </w:tc>
        <w:tc>
          <w:tcPr>
            <w:tcW w:w="1800" w:type="dxa"/>
            <w:tcBorders>
              <w:top w:val="single" w:sz="4" w:space="0" w:color="000000"/>
              <w:left w:val="single" w:sz="4" w:space="0" w:color="000000"/>
              <w:bottom w:val="single" w:sz="4" w:space="0" w:color="000000"/>
              <w:right w:val="single" w:sz="4" w:space="0" w:color="000000"/>
            </w:tcBorders>
          </w:tcPr>
          <w:p w14:paraId="77834E49" w14:textId="0CE94109"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78" w14:textId="7203F0C2" w:rsidR="00464F04" w:rsidRPr="00963690" w:rsidRDefault="00464F04" w:rsidP="00464F04">
            <w:pPr>
              <w:spacing w:before="120"/>
              <w:jc w:val="both"/>
              <w:rPr>
                <w:sz w:val="24"/>
                <w:szCs w:val="24"/>
              </w:rPr>
            </w:pPr>
            <w:r w:rsidRPr="00963690">
              <w:rPr>
                <w:sz w:val="24"/>
                <w:szCs w:val="24"/>
              </w:rPr>
              <w:t>Căn cứ Luật giá năm 2023 (Phụ lục số 2 về danh mục hàng hóa, dịch vụ do Nhà nước định giá): Giá cước dịch vụ công ích trong hoạt động phát hành báo chí và dịch vụ tiếp nhận hồ sơ, chuyển trả kết quả giải quyết thủ tục hành chính qua dịch vụ bưu chính công ích không thuộc thẩm quyền định giá tối đa của Bộ KH&amp;CN.</w:t>
            </w:r>
          </w:p>
        </w:tc>
        <w:tc>
          <w:tcPr>
            <w:tcW w:w="1980" w:type="dxa"/>
            <w:tcBorders>
              <w:top w:val="single" w:sz="4" w:space="0" w:color="000000"/>
              <w:left w:val="single" w:sz="4" w:space="0" w:color="000000"/>
              <w:bottom w:val="single" w:sz="4" w:space="0" w:color="000000"/>
              <w:right w:val="single" w:sz="4" w:space="0" w:color="000000"/>
            </w:tcBorders>
          </w:tcPr>
          <w:p w14:paraId="7EBBA701" w14:textId="5BAB4984"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82"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7C" w14:textId="06A2A5B4" w:rsidR="00464F04" w:rsidRPr="00963690" w:rsidRDefault="00FF5DE2" w:rsidP="00464F04">
            <w:pPr>
              <w:spacing w:before="120"/>
              <w:rPr>
                <w:sz w:val="24"/>
                <w:szCs w:val="24"/>
              </w:rPr>
            </w:pPr>
            <w:r>
              <w:rPr>
                <w:bCs/>
                <w:sz w:val="24"/>
                <w:szCs w:val="24"/>
              </w:rPr>
              <w:t>19</w:t>
            </w:r>
          </w:p>
        </w:tc>
        <w:tc>
          <w:tcPr>
            <w:tcW w:w="4641" w:type="dxa"/>
            <w:tcBorders>
              <w:top w:val="single" w:sz="4" w:space="0" w:color="000000"/>
              <w:left w:val="single" w:sz="4" w:space="0" w:color="000000"/>
              <w:bottom w:val="single" w:sz="4" w:space="0" w:color="000000"/>
              <w:right w:val="single" w:sz="4" w:space="0" w:color="000000"/>
            </w:tcBorders>
          </w:tcPr>
          <w:p w14:paraId="777B6A7D" w14:textId="1C23C9B8" w:rsidR="00464F04" w:rsidRPr="00963690" w:rsidRDefault="00464F04" w:rsidP="00464F04">
            <w:pPr>
              <w:spacing w:before="120"/>
              <w:jc w:val="both"/>
              <w:rPr>
                <w:sz w:val="24"/>
                <w:szCs w:val="24"/>
              </w:rPr>
            </w:pPr>
            <w:r w:rsidRPr="00C93F1B">
              <w:rPr>
                <w:b/>
                <w:sz w:val="24"/>
                <w:szCs w:val="24"/>
              </w:rPr>
              <w:t>Thông tư số 13/2019/TT-BTTTT</w:t>
            </w:r>
            <w:r w:rsidRPr="00963690">
              <w:rPr>
                <w:sz w:val="24"/>
                <w:szCs w:val="24"/>
              </w:rPr>
              <w:t xml:space="preserve"> ngày 22/11/2019 của Bộ trưởng Bộ KH&amp;CN quy định hoạt động xây dựng quy chuẩn kỹ thuật quốc gia, tiêu chuẩn quốc gia, tiêu chuẩn cơ sở thuộc lĩnh vực quản lý của Bộ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77B7999B" w14:textId="6B70AED7"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7F" w14:textId="14DFF382" w:rsidR="00464F04" w:rsidRPr="00963690" w:rsidRDefault="00464F04" w:rsidP="00464F04">
            <w:pPr>
              <w:spacing w:before="120"/>
              <w:jc w:val="both"/>
              <w:rPr>
                <w:sz w:val="24"/>
                <w:szCs w:val="24"/>
              </w:rPr>
            </w:pPr>
            <w:r w:rsidRPr="00963690">
              <w:rPr>
                <w:sz w:val="24"/>
                <w:szCs w:val="24"/>
              </w:rPr>
              <w:t xml:space="preserve">Các văn bản </w:t>
            </w:r>
            <w:r>
              <w:rPr>
                <w:sz w:val="24"/>
                <w:szCs w:val="24"/>
              </w:rPr>
              <w:t xml:space="preserve">là </w:t>
            </w:r>
            <w:r w:rsidRPr="00963690">
              <w:rPr>
                <w:sz w:val="24"/>
                <w:szCs w:val="24"/>
              </w:rPr>
              <w:t>căn cứ xây dựng Thông tư đã hết hiệu lực kể từ ngày Nghị định 22/2026/NĐ-CP có hiệu lực thi hành, việc triển khai xây dựng tiêu chuẩn, quy chuẩn kỹ thuật đã có quy định thay thế.</w:t>
            </w:r>
          </w:p>
        </w:tc>
        <w:tc>
          <w:tcPr>
            <w:tcW w:w="1980" w:type="dxa"/>
            <w:tcBorders>
              <w:top w:val="single" w:sz="4" w:space="0" w:color="000000"/>
              <w:left w:val="single" w:sz="4" w:space="0" w:color="000000"/>
              <w:bottom w:val="single" w:sz="4" w:space="0" w:color="000000"/>
              <w:right w:val="single" w:sz="4" w:space="0" w:color="000000"/>
            </w:tcBorders>
          </w:tcPr>
          <w:p w14:paraId="08E085F9" w14:textId="55302405"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89"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83" w14:textId="2C727ACE" w:rsidR="00464F04" w:rsidRPr="00963690" w:rsidRDefault="00464F04" w:rsidP="00464F04">
            <w:pPr>
              <w:spacing w:before="120"/>
              <w:rPr>
                <w:sz w:val="24"/>
                <w:szCs w:val="24"/>
              </w:rPr>
            </w:pPr>
            <w:r w:rsidRPr="00963690">
              <w:rPr>
                <w:bCs/>
                <w:sz w:val="24"/>
                <w:szCs w:val="24"/>
              </w:rPr>
              <w:t>2</w:t>
            </w:r>
            <w:r w:rsidR="00FF5DE2">
              <w:rPr>
                <w:bCs/>
                <w:sz w:val="24"/>
                <w:szCs w:val="24"/>
              </w:rPr>
              <w:t>0</w:t>
            </w:r>
          </w:p>
        </w:tc>
        <w:tc>
          <w:tcPr>
            <w:tcW w:w="4641" w:type="dxa"/>
            <w:tcBorders>
              <w:top w:val="single" w:sz="4" w:space="0" w:color="000000"/>
              <w:left w:val="single" w:sz="4" w:space="0" w:color="000000"/>
              <w:bottom w:val="single" w:sz="4" w:space="0" w:color="000000"/>
              <w:right w:val="single" w:sz="4" w:space="0" w:color="000000"/>
            </w:tcBorders>
          </w:tcPr>
          <w:p w14:paraId="777B6A84" w14:textId="648FAB03" w:rsidR="00464F04" w:rsidRPr="00963690" w:rsidRDefault="00464F04" w:rsidP="00464F04">
            <w:pPr>
              <w:spacing w:before="120"/>
              <w:jc w:val="both"/>
              <w:rPr>
                <w:sz w:val="24"/>
                <w:szCs w:val="24"/>
              </w:rPr>
            </w:pPr>
            <w:r w:rsidRPr="00C93F1B">
              <w:rPr>
                <w:b/>
                <w:sz w:val="24"/>
                <w:szCs w:val="24"/>
              </w:rPr>
              <w:t>Thông tư số 08/2023/TT-BTTTT</w:t>
            </w:r>
            <w:r w:rsidRPr="00963690">
              <w:rPr>
                <w:sz w:val="24"/>
                <w:szCs w:val="24"/>
              </w:rPr>
              <w:t xml:space="preserve"> ngày 28/7/2023 của Bộ trưởng Bộ Thông tin và Truyền thôn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0A6081FF" w14:textId="5CF04D43"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86" w14:textId="1A6694D7" w:rsidR="00464F04" w:rsidRPr="00963690" w:rsidRDefault="00464F04" w:rsidP="00464F04">
            <w:pPr>
              <w:spacing w:before="120"/>
              <w:jc w:val="both"/>
              <w:rPr>
                <w:sz w:val="24"/>
                <w:szCs w:val="24"/>
              </w:rPr>
            </w:pPr>
            <w:r w:rsidRPr="00963690">
              <w:rPr>
                <w:sz w:val="24"/>
                <w:szCs w:val="24"/>
              </w:rPr>
              <w:t xml:space="preserve">Ngày 26/6/2026, Chính phủ đã ban hành Nghị định số 232/2026/NĐ-CP quy định về VTVL viên chức (Nghị định số 232/2026/NĐ-CP), có hiệu lực thi hành ngay và thay thế các quy định về VTVL quy định tại Nghị định số 106/2020/NĐ-CP. Theo đó, danh mục VTVL, mẫu bản mô tả công việc và khung năng lực được quy định tại Nghị định số 232/2026/NĐ-CP và áp dụng thống nhất từ Trung ương đến địa phương. Các bộ quản lý ngành không phải hướng dẫn VTVL như trước đây. Vì vậy, các đơn vị </w:t>
            </w:r>
            <w:r w:rsidRPr="00963690">
              <w:rPr>
                <w:sz w:val="24"/>
                <w:szCs w:val="24"/>
              </w:rPr>
              <w:lastRenderedPageBreak/>
              <w:t>khi xây dựng VTVL chỉ căn cứ Nghị định số 232/2026/NĐ-CP mà không căn cứ Thông tư hướng dẫn của các Bộ quản lý ngành như trước đây. Đồng thời, các Thông tư hướng dẫn VTVL của các bộ quản lý ngành không còn hiệu lực thi hành, trong đó có Thông tư số 08/2023/TT-BTTTT ngày 28/7/2023; Thông tư số 01/2024/TT-BTTTT ngày 29/3/2024 của Bộ trưởng Bộ TTTT.</w:t>
            </w:r>
          </w:p>
        </w:tc>
        <w:tc>
          <w:tcPr>
            <w:tcW w:w="1980" w:type="dxa"/>
            <w:tcBorders>
              <w:top w:val="single" w:sz="4" w:space="0" w:color="000000"/>
              <w:left w:val="single" w:sz="4" w:space="0" w:color="000000"/>
              <w:bottom w:val="single" w:sz="4" w:space="0" w:color="000000"/>
              <w:right w:val="single" w:sz="4" w:space="0" w:color="000000"/>
            </w:tcBorders>
          </w:tcPr>
          <w:p w14:paraId="5F07CBAA" w14:textId="32E2B034" w:rsidR="00464F04" w:rsidRPr="00963690" w:rsidRDefault="00464F04" w:rsidP="00464F04">
            <w:pPr>
              <w:spacing w:before="120"/>
              <w:jc w:val="both"/>
              <w:rPr>
                <w:sz w:val="24"/>
                <w:szCs w:val="24"/>
              </w:rPr>
            </w:pPr>
            <w:r w:rsidRPr="00963690">
              <w:rPr>
                <w:rStyle w:val="ng-star-inserted"/>
                <w:sz w:val="24"/>
                <w:szCs w:val="24"/>
              </w:rPr>
              <w:lastRenderedPageBreak/>
              <w:t>Khoản 2 Điều 8, khoản 2 Điều 57 Luật Ban hành VBQPPL</w:t>
            </w:r>
          </w:p>
        </w:tc>
      </w:tr>
      <w:tr w:rsidR="00464F04" w:rsidRPr="00963690" w14:paraId="777B6A90"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8A" w14:textId="3BBAE84E" w:rsidR="00464F04" w:rsidRPr="00963690" w:rsidRDefault="00FF5DE2" w:rsidP="00464F04">
            <w:pPr>
              <w:spacing w:before="120"/>
              <w:rPr>
                <w:sz w:val="24"/>
                <w:szCs w:val="24"/>
              </w:rPr>
            </w:pPr>
            <w:r>
              <w:rPr>
                <w:bCs/>
                <w:sz w:val="24"/>
                <w:szCs w:val="24"/>
              </w:rPr>
              <w:t>21</w:t>
            </w:r>
          </w:p>
        </w:tc>
        <w:tc>
          <w:tcPr>
            <w:tcW w:w="4641" w:type="dxa"/>
            <w:tcBorders>
              <w:top w:val="single" w:sz="4" w:space="0" w:color="000000"/>
              <w:left w:val="single" w:sz="4" w:space="0" w:color="000000"/>
              <w:bottom w:val="single" w:sz="4" w:space="0" w:color="000000"/>
              <w:right w:val="single" w:sz="4" w:space="0" w:color="000000"/>
            </w:tcBorders>
          </w:tcPr>
          <w:p w14:paraId="777B6A8B" w14:textId="29A0D82C" w:rsidR="00464F04" w:rsidRPr="00963690" w:rsidRDefault="00464F04" w:rsidP="00464F04">
            <w:pPr>
              <w:spacing w:before="120"/>
              <w:jc w:val="both"/>
              <w:rPr>
                <w:sz w:val="24"/>
                <w:szCs w:val="24"/>
              </w:rPr>
            </w:pPr>
            <w:r w:rsidRPr="00C93F1B">
              <w:rPr>
                <w:b/>
                <w:sz w:val="24"/>
                <w:szCs w:val="24"/>
              </w:rPr>
              <w:t>Thông tư số 09/2023/TT-BTTTT</w:t>
            </w:r>
            <w:r w:rsidRPr="00963690">
              <w:rPr>
                <w:sz w:val="24"/>
                <w:szCs w:val="24"/>
              </w:rPr>
              <w:t xml:space="preserve"> ngày 28/7/2023 của Bộ trưởng Bộ Thông tin và Truyền thông hướng dẫn về vị trí việc làm công chức nghiệp vụ chuyên ngành Thông tin và Truyền thông trong cơ quan, tổ chức thuộc ngành, lĩnh vực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31DAF7DA" w14:textId="09D0F78F"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8D" w14:textId="542E7739" w:rsidR="00464F04" w:rsidRPr="00963690" w:rsidRDefault="00464F04" w:rsidP="00464F04">
            <w:pPr>
              <w:spacing w:before="120"/>
              <w:jc w:val="both"/>
              <w:rPr>
                <w:sz w:val="24"/>
                <w:szCs w:val="24"/>
              </w:rPr>
            </w:pPr>
            <w:r w:rsidRPr="00963690">
              <w:rPr>
                <w:sz w:val="24"/>
                <w:szCs w:val="24"/>
              </w:rPr>
              <w:t>Nghị định số 361/2025/NĐ-CP thay thế các quy định về VTVL quy định tại Nghị định số 62/2020/NĐ-CP . Theo đó, danh mục VTVL, mẫu bản mô tả công việc và khung năng lực được quy định tại Nghị định số 361/2025/NĐ-CP và áp dụng thống nhất từ Trung ương đến địa phương. Các bộ quản lý ngành không phải hướng dẫn VTVL như trước đây. Vì vậy, các đơn vị khi xây dựng VTVL chỉ căn cứ Nghị định số 361/2025/NĐ-CP mà không căn cứ Thông tư hướng dẫn của các Bộ quản lý ngành như trước đây. Đồng thời, các Thông tư hướng dẫn VTVL của các bộ quản lý ngành không còn hiệu lực thi hành, trong đó có Thông tư số 09/2023/TT-BTTTT (sửa đổi, bổ sung bởi Thông tư số 01/2024/TT-BTTTT ngày 29/3/2024 của Bộ trưởng Bộ TTTT).</w:t>
            </w:r>
          </w:p>
        </w:tc>
        <w:tc>
          <w:tcPr>
            <w:tcW w:w="1980" w:type="dxa"/>
            <w:tcBorders>
              <w:top w:val="single" w:sz="4" w:space="0" w:color="000000"/>
              <w:left w:val="single" w:sz="4" w:space="0" w:color="000000"/>
              <w:bottom w:val="single" w:sz="4" w:space="0" w:color="000000"/>
              <w:right w:val="single" w:sz="4" w:space="0" w:color="000000"/>
            </w:tcBorders>
          </w:tcPr>
          <w:p w14:paraId="7C875BEE" w14:textId="3D8E934E"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w:t>
            </w:r>
          </w:p>
        </w:tc>
      </w:tr>
      <w:tr w:rsidR="00464F04" w:rsidRPr="00963690" w14:paraId="777B6A97"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91" w14:textId="56334751" w:rsidR="00464F04" w:rsidRPr="00963690" w:rsidRDefault="00FF5DE2" w:rsidP="00464F04">
            <w:pPr>
              <w:spacing w:before="120"/>
              <w:rPr>
                <w:sz w:val="24"/>
                <w:szCs w:val="24"/>
              </w:rPr>
            </w:pPr>
            <w:r>
              <w:rPr>
                <w:bCs/>
                <w:sz w:val="24"/>
                <w:szCs w:val="24"/>
              </w:rPr>
              <w:t>22</w:t>
            </w:r>
          </w:p>
        </w:tc>
        <w:tc>
          <w:tcPr>
            <w:tcW w:w="4641" w:type="dxa"/>
            <w:tcBorders>
              <w:top w:val="single" w:sz="4" w:space="0" w:color="000000"/>
              <w:left w:val="single" w:sz="4" w:space="0" w:color="000000"/>
              <w:bottom w:val="single" w:sz="4" w:space="0" w:color="000000"/>
              <w:right w:val="single" w:sz="4" w:space="0" w:color="000000"/>
            </w:tcBorders>
          </w:tcPr>
          <w:p w14:paraId="777B6A92" w14:textId="2A05C180" w:rsidR="00464F04" w:rsidRPr="00963690" w:rsidRDefault="00464F04" w:rsidP="00464F04">
            <w:pPr>
              <w:spacing w:before="120"/>
              <w:jc w:val="both"/>
              <w:rPr>
                <w:sz w:val="24"/>
                <w:szCs w:val="24"/>
              </w:rPr>
            </w:pPr>
            <w:r w:rsidRPr="00C93F1B">
              <w:rPr>
                <w:b/>
                <w:sz w:val="24"/>
                <w:szCs w:val="24"/>
              </w:rPr>
              <w:t>Thông tư số 12/2024/TT-BTTTT</w:t>
            </w:r>
            <w:r w:rsidRPr="00963690">
              <w:rPr>
                <w:sz w:val="24"/>
                <w:szCs w:val="24"/>
              </w:rPr>
              <w:t xml:space="preserve"> ngày 23/9/2024 của Bộ trưởng Bộ Thông tin và Truyền thông quy định tiêu chuẩn, điều kiện xét thăng hạng chức danh nghề nghiệp viên chức chuyên ngành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5054E532" w14:textId="30B5D1DD"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94" w14:textId="78165D85" w:rsidR="00464F04" w:rsidRPr="00963690" w:rsidRDefault="00464F04" w:rsidP="00464F04">
            <w:pPr>
              <w:spacing w:before="120"/>
              <w:jc w:val="both"/>
              <w:rPr>
                <w:sz w:val="24"/>
                <w:szCs w:val="24"/>
              </w:rPr>
            </w:pPr>
            <w:r w:rsidRPr="00963690">
              <w:rPr>
                <w:sz w:val="24"/>
                <w:szCs w:val="24"/>
              </w:rPr>
              <w:t xml:space="preserve">Ngày 26/6/2026, Chính phủ đã ban hành Nghị định số 232/2026/NĐ-CP quy định về VTVL viên chức (Nghị định số 232/2026/NĐ-CP), có hiệu lực thi hành ngay và thay thế các quy định về VTVL quy định tại Nghị định số 106/2020/NĐ-CP. Theo đó, danh mục VTVL, mẫu bản mô tả công việc và khung năng lực được quy định tại Nghị định số 232/2026/NĐ-CP và áp dụng thống nhất từ </w:t>
            </w:r>
            <w:r w:rsidRPr="00963690">
              <w:rPr>
                <w:sz w:val="24"/>
                <w:szCs w:val="24"/>
              </w:rPr>
              <w:lastRenderedPageBreak/>
              <w:t>Trung ương đến địa phương. Các bộ quản lý ngành không phải hướng dẫn VTVL như trước đây. Vì vậy, các đơn vị khi xây dựng VTVL chỉ căn cứ Nghị định số 232/2026/NĐ-CP mà không căn cứ Thông tư hướng dẫn của các Bộ quản lý ngành như trước đây. Đồng thời, các Thông tư hướng dẫn VTVL của các bộ quản lý ngành không còn hiệu lực thi hành, trong đó có Thông tư số 08/2023/TT-BTTTT ngày 28/7/2023; Thông tư số 01/2024/TT-BTTTT ngày 29/3/2024 của Bộ trưởng Bộ TTTT.</w:t>
            </w:r>
          </w:p>
        </w:tc>
        <w:tc>
          <w:tcPr>
            <w:tcW w:w="1980" w:type="dxa"/>
            <w:tcBorders>
              <w:top w:val="single" w:sz="4" w:space="0" w:color="000000"/>
              <w:left w:val="single" w:sz="4" w:space="0" w:color="000000"/>
              <w:bottom w:val="single" w:sz="4" w:space="0" w:color="000000"/>
              <w:right w:val="single" w:sz="4" w:space="0" w:color="000000"/>
            </w:tcBorders>
          </w:tcPr>
          <w:p w14:paraId="4E156579" w14:textId="21B5FE11" w:rsidR="00464F04" w:rsidRPr="00963690" w:rsidRDefault="00464F04" w:rsidP="00464F04">
            <w:pPr>
              <w:spacing w:before="120"/>
              <w:jc w:val="both"/>
              <w:rPr>
                <w:sz w:val="24"/>
                <w:szCs w:val="24"/>
              </w:rPr>
            </w:pPr>
            <w:r w:rsidRPr="00963690">
              <w:rPr>
                <w:rStyle w:val="ng-star-inserted"/>
                <w:sz w:val="24"/>
                <w:szCs w:val="24"/>
              </w:rPr>
              <w:lastRenderedPageBreak/>
              <w:t>Khoản 2 Điều 8, khoản 2 Điều 57 Luật Ban hành VBQPPL</w:t>
            </w:r>
          </w:p>
        </w:tc>
      </w:tr>
      <w:tr w:rsidR="00FF5DE2" w:rsidRPr="00963690" w14:paraId="09F62E87"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45E0FF5A" w14:textId="2B63C20F" w:rsidR="00FF5DE2" w:rsidRDefault="00FF5DE2" w:rsidP="00464F04">
            <w:pPr>
              <w:spacing w:before="120"/>
              <w:rPr>
                <w:bCs/>
                <w:sz w:val="24"/>
                <w:szCs w:val="24"/>
              </w:rPr>
            </w:pPr>
            <w:r>
              <w:rPr>
                <w:bCs/>
                <w:sz w:val="24"/>
                <w:szCs w:val="24"/>
              </w:rPr>
              <w:t>23</w:t>
            </w:r>
          </w:p>
        </w:tc>
        <w:tc>
          <w:tcPr>
            <w:tcW w:w="4641" w:type="dxa"/>
            <w:tcBorders>
              <w:top w:val="single" w:sz="4" w:space="0" w:color="000000"/>
              <w:left w:val="single" w:sz="4" w:space="0" w:color="000000"/>
              <w:bottom w:val="single" w:sz="4" w:space="0" w:color="000000"/>
              <w:right w:val="single" w:sz="4" w:space="0" w:color="000000"/>
            </w:tcBorders>
          </w:tcPr>
          <w:p w14:paraId="63B0F6AF" w14:textId="14225CE3" w:rsidR="00FF5DE2" w:rsidRPr="00FF5DE2" w:rsidRDefault="00FF5DE2" w:rsidP="00FF5DE2">
            <w:pPr>
              <w:widowControl w:val="0"/>
              <w:spacing w:line="360" w:lineRule="exact"/>
              <w:jc w:val="both"/>
              <w:rPr>
                <w:sz w:val="24"/>
                <w:szCs w:val="24"/>
              </w:rPr>
            </w:pPr>
            <w:r w:rsidRPr="00FF5DE2">
              <w:rPr>
                <w:sz w:val="24"/>
                <w:szCs w:val="24"/>
              </w:rPr>
              <w:t>Thông t</w:t>
            </w:r>
            <w:r w:rsidRPr="00FF5DE2">
              <w:rPr>
                <w:rFonts w:hint="eastAsia"/>
                <w:sz w:val="24"/>
                <w:szCs w:val="24"/>
              </w:rPr>
              <w:t>ư</w:t>
            </w:r>
            <w:r w:rsidRPr="00FF5DE2">
              <w:rPr>
                <w:sz w:val="24"/>
                <w:szCs w:val="24"/>
              </w:rPr>
              <w:t xml:space="preserve"> số 26/2021/TT-BTTTT ngày 31/12/2021 của Bộ tr</w:t>
            </w:r>
            <w:r w:rsidRPr="00FF5DE2">
              <w:rPr>
                <w:rFonts w:hint="eastAsia"/>
                <w:sz w:val="24"/>
                <w:szCs w:val="24"/>
              </w:rPr>
              <w:t>ư</w:t>
            </w:r>
            <w:r w:rsidRPr="00FF5DE2">
              <w:rPr>
                <w:sz w:val="24"/>
                <w:szCs w:val="24"/>
              </w:rPr>
              <w:t>ởng Bộ Thông tin và Truyền thông h</w:t>
            </w:r>
            <w:r w:rsidRPr="00FF5DE2">
              <w:rPr>
                <w:rFonts w:hint="eastAsia"/>
                <w:sz w:val="24"/>
                <w:szCs w:val="24"/>
              </w:rPr>
              <w:t>ư</w:t>
            </w:r>
            <w:r w:rsidRPr="00FF5DE2">
              <w:rPr>
                <w:sz w:val="24"/>
                <w:szCs w:val="24"/>
              </w:rPr>
              <w:t>ớng dẫn chức n</w:t>
            </w:r>
            <w:r w:rsidRPr="00FF5DE2">
              <w:rPr>
                <w:rFonts w:hint="eastAsia"/>
                <w:sz w:val="24"/>
                <w:szCs w:val="24"/>
              </w:rPr>
              <w:t>ă</w:t>
            </w:r>
            <w:r w:rsidRPr="00FF5DE2">
              <w:rPr>
                <w:sz w:val="24"/>
                <w:szCs w:val="24"/>
              </w:rPr>
              <w:t>ng, nhiệm vụ, quyền hạn, c</w:t>
            </w:r>
            <w:r w:rsidRPr="00FF5DE2">
              <w:rPr>
                <w:rFonts w:hint="eastAsia"/>
                <w:sz w:val="24"/>
                <w:szCs w:val="24"/>
              </w:rPr>
              <w:t>ơ</w:t>
            </w:r>
            <w:r w:rsidRPr="00FF5DE2">
              <w:rPr>
                <w:sz w:val="24"/>
                <w:szCs w:val="24"/>
              </w:rPr>
              <w:t xml:space="preserve"> cấu tổ chức, quy chế hoạt </w:t>
            </w:r>
            <w:r w:rsidRPr="00FF5DE2">
              <w:rPr>
                <w:rFonts w:hint="eastAsia"/>
                <w:sz w:val="24"/>
                <w:szCs w:val="24"/>
              </w:rPr>
              <w:t>đ</w:t>
            </w:r>
            <w:r w:rsidRPr="00FF5DE2">
              <w:rPr>
                <w:sz w:val="24"/>
                <w:szCs w:val="24"/>
              </w:rPr>
              <w:t xml:space="preserve">ộng của Hội </w:t>
            </w:r>
            <w:r w:rsidRPr="00FF5DE2">
              <w:rPr>
                <w:rFonts w:hint="eastAsia"/>
                <w:sz w:val="24"/>
                <w:szCs w:val="24"/>
              </w:rPr>
              <w:t>đ</w:t>
            </w:r>
            <w:r w:rsidRPr="00FF5DE2">
              <w:rPr>
                <w:sz w:val="24"/>
                <w:szCs w:val="24"/>
              </w:rPr>
              <w:t xml:space="preserve">ồng quản lý và tiêu chuẩn, </w:t>
            </w:r>
            <w:r w:rsidRPr="00FF5DE2">
              <w:rPr>
                <w:rFonts w:hint="eastAsia"/>
                <w:sz w:val="24"/>
                <w:szCs w:val="24"/>
              </w:rPr>
              <w:t>đ</w:t>
            </w:r>
            <w:r w:rsidRPr="00FF5DE2">
              <w:rPr>
                <w:sz w:val="24"/>
                <w:szCs w:val="24"/>
              </w:rPr>
              <w:t xml:space="preserve">iều kiện bổ nhiệm, miễn nhiệm các thành viên Hội </w:t>
            </w:r>
            <w:r w:rsidRPr="00FF5DE2">
              <w:rPr>
                <w:rFonts w:hint="eastAsia"/>
                <w:sz w:val="24"/>
                <w:szCs w:val="24"/>
              </w:rPr>
              <w:t>đ</w:t>
            </w:r>
            <w:r w:rsidRPr="00FF5DE2">
              <w:rPr>
                <w:sz w:val="24"/>
                <w:szCs w:val="24"/>
              </w:rPr>
              <w:t xml:space="preserve">ồng quản lý, Chủ tịch Hội </w:t>
            </w:r>
            <w:r w:rsidRPr="00FF5DE2">
              <w:rPr>
                <w:rFonts w:hint="eastAsia"/>
                <w:sz w:val="24"/>
                <w:szCs w:val="24"/>
              </w:rPr>
              <w:t>đ</w:t>
            </w:r>
            <w:r w:rsidRPr="00FF5DE2">
              <w:rPr>
                <w:sz w:val="24"/>
                <w:szCs w:val="24"/>
              </w:rPr>
              <w:t xml:space="preserve">ồng quản lý trong </w:t>
            </w:r>
            <w:r w:rsidRPr="00FF5DE2">
              <w:rPr>
                <w:rFonts w:hint="eastAsia"/>
                <w:sz w:val="24"/>
                <w:szCs w:val="24"/>
              </w:rPr>
              <w:t>đơ</w:t>
            </w:r>
            <w:r w:rsidRPr="00FF5DE2">
              <w:rPr>
                <w:sz w:val="24"/>
                <w:szCs w:val="24"/>
              </w:rPr>
              <w:t>n vị sự nghiệp công lập thuộc lĩnh vực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16F4935C" w14:textId="207A786A" w:rsidR="00FF5DE2" w:rsidRPr="00963690" w:rsidRDefault="00FF5DE2" w:rsidP="00464F04">
            <w:pPr>
              <w:spacing w:before="120"/>
              <w:jc w:val="both"/>
              <w:rPr>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3FC5E698" w14:textId="6516A436" w:rsidR="00FF5DE2" w:rsidRPr="00963690" w:rsidRDefault="00FF5DE2" w:rsidP="00464F04">
            <w:pPr>
              <w:spacing w:before="120"/>
              <w:jc w:val="both"/>
              <w:rPr>
                <w:sz w:val="24"/>
                <w:szCs w:val="24"/>
              </w:rPr>
            </w:pPr>
            <w:r w:rsidRPr="00FF5DE2">
              <w:rPr>
                <w:sz w:val="24"/>
                <w:szCs w:val="24"/>
              </w:rPr>
              <w:t>Luật Viên chức số 129/2025/QH15; Nghi định số 299/2026/NĐ-CP ngày 28/7/2026 của Chính phủ quy định tổ chức đơn vị sự nghiệp công lập, không quy định về Hội đồng quản lý trong đơn vị sự nghiệp công lập.</w:t>
            </w:r>
          </w:p>
        </w:tc>
        <w:tc>
          <w:tcPr>
            <w:tcW w:w="1980" w:type="dxa"/>
            <w:tcBorders>
              <w:top w:val="single" w:sz="4" w:space="0" w:color="000000"/>
              <w:left w:val="single" w:sz="4" w:space="0" w:color="000000"/>
              <w:bottom w:val="single" w:sz="4" w:space="0" w:color="000000"/>
              <w:right w:val="single" w:sz="4" w:space="0" w:color="000000"/>
            </w:tcBorders>
          </w:tcPr>
          <w:p w14:paraId="262C3B93" w14:textId="107D9F47" w:rsidR="00FF5DE2" w:rsidRPr="00963690" w:rsidRDefault="00FF5DE2" w:rsidP="00464F04">
            <w:pPr>
              <w:spacing w:before="120"/>
              <w:jc w:val="both"/>
              <w:rPr>
                <w:rStyle w:val="ng-star-inserted"/>
                <w:sz w:val="24"/>
                <w:szCs w:val="24"/>
              </w:rPr>
            </w:pPr>
            <w:r w:rsidRPr="00963690">
              <w:rPr>
                <w:rStyle w:val="ng-star-inserted"/>
                <w:sz w:val="24"/>
                <w:szCs w:val="24"/>
              </w:rPr>
              <w:t>Khoản 2 Điều 8, khoản 2 Điều 57 Luật Ban hành VBQPPL; khoản 1 Điều 79 Nghị định 78/2025/NĐ-CP.</w:t>
            </w:r>
          </w:p>
        </w:tc>
      </w:tr>
      <w:tr w:rsidR="00464F04" w:rsidRPr="00963690" w14:paraId="777B6A9E"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98" w14:textId="1AD32C3C" w:rsidR="00464F04" w:rsidRPr="00963690" w:rsidRDefault="00893888" w:rsidP="00464F04">
            <w:pPr>
              <w:spacing w:before="120"/>
              <w:rPr>
                <w:sz w:val="24"/>
                <w:szCs w:val="24"/>
              </w:rPr>
            </w:pPr>
            <w:r>
              <w:rPr>
                <w:bCs/>
                <w:sz w:val="24"/>
                <w:szCs w:val="24"/>
              </w:rPr>
              <w:t>24</w:t>
            </w:r>
          </w:p>
        </w:tc>
        <w:tc>
          <w:tcPr>
            <w:tcW w:w="4641" w:type="dxa"/>
            <w:tcBorders>
              <w:top w:val="single" w:sz="4" w:space="0" w:color="000000"/>
              <w:left w:val="single" w:sz="4" w:space="0" w:color="000000"/>
              <w:bottom w:val="single" w:sz="4" w:space="0" w:color="000000"/>
              <w:right w:val="single" w:sz="4" w:space="0" w:color="000000"/>
            </w:tcBorders>
          </w:tcPr>
          <w:p w14:paraId="777B6A99" w14:textId="03EA755F" w:rsidR="00464F04" w:rsidRPr="00963690" w:rsidRDefault="00464F04" w:rsidP="00464F04">
            <w:pPr>
              <w:spacing w:before="120"/>
              <w:jc w:val="both"/>
              <w:rPr>
                <w:sz w:val="24"/>
                <w:szCs w:val="24"/>
              </w:rPr>
            </w:pPr>
            <w:r w:rsidRPr="00C93F1B">
              <w:rPr>
                <w:b/>
                <w:sz w:val="24"/>
                <w:szCs w:val="24"/>
              </w:rPr>
              <w:t>Thông tư liên tịch số 06/2008/TTLT-BKHCN-BTC-BNV</w:t>
            </w:r>
            <w:r w:rsidRPr="00963690">
              <w:rPr>
                <w:sz w:val="24"/>
                <w:szCs w:val="24"/>
              </w:rPr>
              <w:t xml:space="preserve"> ngày 18/6/2008 của Bộ trưởng Bộ KH&amp;CN, Bộ trưởng Bộ Tài chính, Bộ trưởng Bộ Nội vụ hướng dẫn thực hiện Nghị định số 80/2007/NĐ-CP ngày 19/5/2007 của Chính phủ về doanh nghiệp KH&amp;CN.</w:t>
            </w:r>
          </w:p>
        </w:tc>
        <w:tc>
          <w:tcPr>
            <w:tcW w:w="1800" w:type="dxa"/>
            <w:tcBorders>
              <w:top w:val="single" w:sz="4" w:space="0" w:color="000000"/>
              <w:left w:val="single" w:sz="4" w:space="0" w:color="000000"/>
              <w:bottom w:val="single" w:sz="4" w:space="0" w:color="000000"/>
              <w:right w:val="single" w:sz="4" w:space="0" w:color="000000"/>
            </w:tcBorders>
          </w:tcPr>
          <w:p w14:paraId="100BEA9E" w14:textId="4A40C581"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9B" w14:textId="4B6D14CD" w:rsidR="00464F04" w:rsidRPr="00963690" w:rsidRDefault="00464F04" w:rsidP="00464F04">
            <w:pPr>
              <w:spacing w:before="120"/>
              <w:jc w:val="both"/>
              <w:rPr>
                <w:sz w:val="24"/>
                <w:szCs w:val="24"/>
              </w:rPr>
            </w:pPr>
            <w:r w:rsidRPr="00963690">
              <w:rPr>
                <w:sz w:val="24"/>
                <w:szCs w:val="24"/>
              </w:rPr>
              <w:t>Không còn đối tượng áp dụng do Nghị định số 80/2007/NĐ-CP đã hết hiệu lực.</w:t>
            </w:r>
          </w:p>
        </w:tc>
        <w:tc>
          <w:tcPr>
            <w:tcW w:w="1980" w:type="dxa"/>
            <w:tcBorders>
              <w:top w:val="single" w:sz="4" w:space="0" w:color="000000"/>
              <w:left w:val="single" w:sz="4" w:space="0" w:color="000000"/>
              <w:bottom w:val="single" w:sz="4" w:space="0" w:color="000000"/>
              <w:right w:val="single" w:sz="4" w:space="0" w:color="000000"/>
            </w:tcBorders>
          </w:tcPr>
          <w:p w14:paraId="051453E3" w14:textId="5DE086C6"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 khoản 1 Điều 79 Nghị định 78/2025/NĐ-CP.</w:t>
            </w:r>
          </w:p>
        </w:tc>
      </w:tr>
      <w:tr w:rsidR="00464F04" w:rsidRPr="00963690" w14:paraId="777B6AA5"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9F" w14:textId="12CA76E6" w:rsidR="00464F04" w:rsidRPr="00963690" w:rsidRDefault="00893888" w:rsidP="00464F04">
            <w:pPr>
              <w:spacing w:before="120"/>
              <w:rPr>
                <w:sz w:val="24"/>
                <w:szCs w:val="24"/>
              </w:rPr>
            </w:pPr>
            <w:r>
              <w:rPr>
                <w:bCs/>
                <w:sz w:val="24"/>
                <w:szCs w:val="24"/>
              </w:rPr>
              <w:lastRenderedPageBreak/>
              <w:t>25</w:t>
            </w:r>
          </w:p>
        </w:tc>
        <w:tc>
          <w:tcPr>
            <w:tcW w:w="4641" w:type="dxa"/>
            <w:tcBorders>
              <w:top w:val="single" w:sz="4" w:space="0" w:color="000000"/>
              <w:left w:val="single" w:sz="4" w:space="0" w:color="000000"/>
              <w:bottom w:val="single" w:sz="4" w:space="0" w:color="000000"/>
              <w:right w:val="single" w:sz="4" w:space="0" w:color="000000"/>
            </w:tcBorders>
          </w:tcPr>
          <w:p w14:paraId="777B6AA0" w14:textId="1808ED06" w:rsidR="00464F04" w:rsidRPr="00963690" w:rsidRDefault="00464F04" w:rsidP="00464F04">
            <w:pPr>
              <w:spacing w:before="120"/>
              <w:jc w:val="both"/>
              <w:rPr>
                <w:sz w:val="24"/>
                <w:szCs w:val="24"/>
              </w:rPr>
            </w:pPr>
            <w:r w:rsidRPr="00C93F1B">
              <w:rPr>
                <w:b/>
                <w:sz w:val="24"/>
                <w:szCs w:val="24"/>
              </w:rPr>
              <w:t xml:space="preserve">Thông tư liên tịch số 17/2012/TTLT-BKHCN-BTC-BNV </w:t>
            </w:r>
            <w:r w:rsidRPr="00C93F1B">
              <w:rPr>
                <w:sz w:val="24"/>
                <w:szCs w:val="24"/>
              </w:rPr>
              <w:t xml:space="preserve">ngày </w:t>
            </w:r>
            <w:r w:rsidRPr="00963690">
              <w:rPr>
                <w:sz w:val="24"/>
                <w:szCs w:val="24"/>
              </w:rPr>
              <w:t>10/9/2012 của Bộ trưởng Bộ KH&amp;CN, Bộ trưởng Bộ Tài chính, Bộ trưởng Bộ Nội vụ sửa đổi, bổ sung Thông tư liên tịch số 06/2008/TTLT-BKHCN-BTC-BNV ngày 18/6/2008 hướng dẫn thực hiện Nghị định số 80/2007/NĐ-CP ngày 19/5/2007 của Chính phủ về doanh nghiệp KH&amp;CN.</w:t>
            </w:r>
          </w:p>
        </w:tc>
        <w:tc>
          <w:tcPr>
            <w:tcW w:w="1800" w:type="dxa"/>
            <w:tcBorders>
              <w:top w:val="single" w:sz="4" w:space="0" w:color="000000"/>
              <w:left w:val="single" w:sz="4" w:space="0" w:color="000000"/>
              <w:bottom w:val="single" w:sz="4" w:space="0" w:color="000000"/>
              <w:right w:val="single" w:sz="4" w:space="0" w:color="000000"/>
            </w:tcBorders>
          </w:tcPr>
          <w:p w14:paraId="5A4BCB54" w14:textId="31E5C4E0"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A2" w14:textId="68B9995C" w:rsidR="00464F04" w:rsidRPr="00963690" w:rsidRDefault="00464F04" w:rsidP="00464F04">
            <w:pPr>
              <w:spacing w:before="120"/>
              <w:jc w:val="both"/>
              <w:rPr>
                <w:sz w:val="24"/>
                <w:szCs w:val="24"/>
              </w:rPr>
            </w:pPr>
            <w:r w:rsidRPr="00963690">
              <w:rPr>
                <w:sz w:val="24"/>
                <w:szCs w:val="24"/>
              </w:rPr>
              <w:t>Không còn đối tượng áp dụng do Nghị định số 80/2007/NĐ-CP đã hết hiệu lực.</w:t>
            </w:r>
          </w:p>
        </w:tc>
        <w:tc>
          <w:tcPr>
            <w:tcW w:w="1980" w:type="dxa"/>
            <w:tcBorders>
              <w:top w:val="single" w:sz="4" w:space="0" w:color="000000"/>
              <w:left w:val="single" w:sz="4" w:space="0" w:color="000000"/>
              <w:bottom w:val="single" w:sz="4" w:space="0" w:color="000000"/>
              <w:right w:val="single" w:sz="4" w:space="0" w:color="000000"/>
            </w:tcBorders>
          </w:tcPr>
          <w:p w14:paraId="562ACE3D" w14:textId="099F4767"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 khoản 1 Điều 79 Nghị định 78/2025/NĐ-CP.</w:t>
            </w:r>
          </w:p>
        </w:tc>
      </w:tr>
      <w:tr w:rsidR="00464F04" w:rsidRPr="00963690" w14:paraId="777B6AAC"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77B6AA6" w14:textId="01479E1C" w:rsidR="00464F04" w:rsidRPr="00963690" w:rsidRDefault="00893888" w:rsidP="00464F04">
            <w:pPr>
              <w:spacing w:before="120"/>
              <w:rPr>
                <w:sz w:val="24"/>
                <w:szCs w:val="24"/>
              </w:rPr>
            </w:pPr>
            <w:r>
              <w:rPr>
                <w:bCs/>
                <w:sz w:val="24"/>
                <w:szCs w:val="24"/>
              </w:rPr>
              <w:t>26</w:t>
            </w:r>
          </w:p>
        </w:tc>
        <w:tc>
          <w:tcPr>
            <w:tcW w:w="4641" w:type="dxa"/>
            <w:tcBorders>
              <w:top w:val="single" w:sz="4" w:space="0" w:color="000000"/>
              <w:left w:val="single" w:sz="4" w:space="0" w:color="000000"/>
              <w:bottom w:val="single" w:sz="4" w:space="0" w:color="000000"/>
              <w:right w:val="single" w:sz="4" w:space="0" w:color="000000"/>
            </w:tcBorders>
          </w:tcPr>
          <w:p w14:paraId="777B6AA7" w14:textId="08CC7DAA" w:rsidR="00464F04" w:rsidRPr="00963690" w:rsidRDefault="00464F04" w:rsidP="00464F04">
            <w:pPr>
              <w:spacing w:before="120"/>
              <w:jc w:val="both"/>
              <w:rPr>
                <w:sz w:val="24"/>
                <w:szCs w:val="24"/>
              </w:rPr>
            </w:pPr>
            <w:r w:rsidRPr="00C93F1B">
              <w:rPr>
                <w:b/>
                <w:sz w:val="24"/>
                <w:szCs w:val="24"/>
              </w:rPr>
              <w:t>Thông tư số 06/2013/TTLT-BKHCN-BCT-BCA-BGTVT</w:t>
            </w:r>
            <w:r w:rsidRPr="00963690">
              <w:rPr>
                <w:sz w:val="24"/>
                <w:szCs w:val="24"/>
              </w:rPr>
              <w:t xml:space="preserve"> ngày 28/02/2013 của Bộ trưởng Bộ KH&amp;CN, Bộ trưởng Bộ Công Thương, Bộ trưởng Bộ Công an, Bộ trưởng Bộ Giao thông vận tải quy định về sản xuất, nhập khẩu, kinh doanh và sử dụng mũ bảo hiểm cho người đi xe mô tô, xe gắn máy, xe đạp.</w:t>
            </w:r>
          </w:p>
        </w:tc>
        <w:tc>
          <w:tcPr>
            <w:tcW w:w="1800" w:type="dxa"/>
            <w:tcBorders>
              <w:top w:val="single" w:sz="4" w:space="0" w:color="000000"/>
              <w:left w:val="single" w:sz="4" w:space="0" w:color="000000"/>
              <w:bottom w:val="single" w:sz="4" w:space="0" w:color="000000"/>
              <w:right w:val="single" w:sz="4" w:space="0" w:color="000000"/>
            </w:tcBorders>
          </w:tcPr>
          <w:p w14:paraId="0AE915C2" w14:textId="56BE8523" w:rsidR="00464F04" w:rsidRPr="00963690" w:rsidRDefault="00464F04" w:rsidP="00464F04">
            <w:pPr>
              <w:spacing w:before="120"/>
              <w:jc w:val="both"/>
              <w:rPr>
                <w:rStyle w:val="ng-star-inserted"/>
                <w:sz w:val="24"/>
                <w:szCs w:val="24"/>
              </w:rPr>
            </w:pPr>
            <w:r w:rsidRPr="00963690">
              <w:rPr>
                <w:sz w:val="24"/>
                <w:szCs w:val="24"/>
              </w:rPr>
              <w:t>Bãi bỏ toàn bộ</w:t>
            </w:r>
          </w:p>
        </w:tc>
        <w:tc>
          <w:tcPr>
            <w:tcW w:w="5580" w:type="dxa"/>
            <w:tcBorders>
              <w:top w:val="single" w:sz="4" w:space="0" w:color="000000"/>
              <w:left w:val="single" w:sz="4" w:space="0" w:color="000000"/>
              <w:bottom w:val="single" w:sz="4" w:space="0" w:color="000000"/>
              <w:right w:val="single" w:sz="4" w:space="0" w:color="000000"/>
            </w:tcBorders>
          </w:tcPr>
          <w:p w14:paraId="777B6AA9" w14:textId="019C5844" w:rsidR="00464F04" w:rsidRPr="00963690" w:rsidRDefault="00464F04" w:rsidP="00464F04">
            <w:pPr>
              <w:spacing w:before="120"/>
              <w:jc w:val="both"/>
              <w:rPr>
                <w:sz w:val="24"/>
                <w:szCs w:val="24"/>
              </w:rPr>
            </w:pPr>
            <w:r w:rsidRPr="00963690">
              <w:rPr>
                <w:sz w:val="24"/>
                <w:szCs w:val="24"/>
              </w:rPr>
              <w:t>Nội dung của Thông tư đã được quy định tại Nghị định số 87/2016/NĐ-CP ngày 01/7/2016 của Chính phủ Quy định về điều kiện kinh doanh mũ bảo hiểm cho người đi mô tô, xe máy và Nghị định số 154/2018/NĐ-CP ngày 09 tháng 11 năm 2018 của Chính phủ sửa đổi, bổ sung, bãi bỏ một số quy định về điều kiện đầu tư, kinh doanh trong lĩnh vực quản lý nhà nước của Bộ KH&amp;CN và một số quy định về kiểm tra chuyên ngành.</w:t>
            </w:r>
          </w:p>
        </w:tc>
        <w:tc>
          <w:tcPr>
            <w:tcW w:w="1980" w:type="dxa"/>
            <w:tcBorders>
              <w:top w:val="single" w:sz="4" w:space="0" w:color="000000"/>
              <w:left w:val="single" w:sz="4" w:space="0" w:color="000000"/>
              <w:bottom w:val="single" w:sz="4" w:space="0" w:color="000000"/>
              <w:right w:val="single" w:sz="4" w:space="0" w:color="000000"/>
            </w:tcBorders>
          </w:tcPr>
          <w:p w14:paraId="2A83C942" w14:textId="3E82FC5B" w:rsidR="00464F04" w:rsidRPr="00963690" w:rsidRDefault="00464F04" w:rsidP="00464F04">
            <w:pPr>
              <w:spacing w:before="120"/>
              <w:jc w:val="both"/>
              <w:rPr>
                <w:sz w:val="24"/>
                <w:szCs w:val="24"/>
              </w:rPr>
            </w:pPr>
            <w:r w:rsidRPr="00963690">
              <w:rPr>
                <w:rStyle w:val="ng-star-inserted"/>
                <w:sz w:val="24"/>
                <w:szCs w:val="24"/>
              </w:rPr>
              <w:t>Khoản 2 Điều 8, khoản 2 Điều 57 Luật Ban hành VBQPPL; khoản 1 Điều 79 Nghị định 78/2025/NĐ-CP.</w:t>
            </w:r>
          </w:p>
        </w:tc>
      </w:tr>
      <w:tr w:rsidR="00464F04" w:rsidRPr="00963690" w14:paraId="6E767972"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45C28811" w14:textId="592B0392" w:rsidR="00464F04" w:rsidRPr="00963690" w:rsidRDefault="00AD0941" w:rsidP="00464F04">
            <w:pPr>
              <w:spacing w:before="120"/>
              <w:rPr>
                <w:bCs/>
                <w:sz w:val="24"/>
                <w:szCs w:val="24"/>
              </w:rPr>
            </w:pPr>
            <w:r>
              <w:rPr>
                <w:bCs/>
                <w:sz w:val="24"/>
                <w:szCs w:val="24"/>
              </w:rPr>
              <w:t>2</w:t>
            </w:r>
            <w:r w:rsidR="00893888">
              <w:rPr>
                <w:bCs/>
                <w:sz w:val="24"/>
                <w:szCs w:val="24"/>
              </w:rPr>
              <w:t>7</w:t>
            </w:r>
          </w:p>
        </w:tc>
        <w:tc>
          <w:tcPr>
            <w:tcW w:w="4641" w:type="dxa"/>
            <w:tcBorders>
              <w:top w:val="single" w:sz="4" w:space="0" w:color="000000"/>
              <w:left w:val="single" w:sz="4" w:space="0" w:color="000000"/>
              <w:bottom w:val="single" w:sz="4" w:space="0" w:color="000000"/>
              <w:right w:val="single" w:sz="4" w:space="0" w:color="000000"/>
            </w:tcBorders>
          </w:tcPr>
          <w:p w14:paraId="7FD9FFCE" w14:textId="4FD175A3" w:rsidR="00A03198" w:rsidRPr="00A03198" w:rsidRDefault="00A03198" w:rsidP="00A03198">
            <w:pPr>
              <w:widowControl w:val="0"/>
              <w:jc w:val="both"/>
              <w:rPr>
                <w:sz w:val="24"/>
                <w:szCs w:val="24"/>
              </w:rPr>
            </w:pPr>
            <w:r w:rsidRPr="00A03198">
              <w:rPr>
                <w:sz w:val="24"/>
                <w:szCs w:val="24"/>
              </w:rPr>
              <w:t>Bãi bỏ khoản 5 Điều 3, điểm b khoản 1 Điều 5, khoản 2 Điều 7, khoản 2 Điều 8, Điều 10, Điều 11, Điều 12 và biểu mẫu CI-6 đến CI-10 của Phụ lục ban hành kèm theo Thông tư số 23/2016/TT-BTTTT ngày 02/11/2016 của Bộ trưởng Bộ Thông tin và Truyền thông quy định về điều tra sản lượng và giá cước bình quân đối với dịch vụ bưu chính công ích và dịch vụ công ích trong hoạt động phát hành báo chí.</w:t>
            </w:r>
          </w:p>
          <w:p w14:paraId="52EABE34" w14:textId="00D26339" w:rsidR="00464F04" w:rsidRPr="00963690" w:rsidRDefault="00464F04" w:rsidP="00A03198">
            <w:pPr>
              <w:widowControl w:val="0"/>
              <w:spacing w:after="120" w:line="320" w:lineRule="exact"/>
              <w:jc w:val="both"/>
              <w:rPr>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7D71CC8F" w14:textId="631ECE9E" w:rsidR="00464F04" w:rsidRPr="00963690" w:rsidRDefault="00893888" w:rsidP="00893888">
            <w:pPr>
              <w:spacing w:before="120"/>
              <w:jc w:val="both"/>
              <w:rPr>
                <w:rStyle w:val="ng-star-inserted"/>
                <w:sz w:val="24"/>
                <w:szCs w:val="24"/>
              </w:rPr>
            </w:pPr>
            <w:r w:rsidRPr="00963690">
              <w:rPr>
                <w:sz w:val="24"/>
                <w:szCs w:val="24"/>
              </w:rPr>
              <w:t xml:space="preserve">Bãi bỏ </w:t>
            </w:r>
            <w:r>
              <w:rPr>
                <w:sz w:val="24"/>
                <w:szCs w:val="24"/>
              </w:rPr>
              <w:t>một phần</w:t>
            </w:r>
          </w:p>
        </w:tc>
        <w:tc>
          <w:tcPr>
            <w:tcW w:w="5580" w:type="dxa"/>
            <w:tcBorders>
              <w:top w:val="single" w:sz="4" w:space="0" w:color="000000"/>
              <w:left w:val="single" w:sz="4" w:space="0" w:color="000000"/>
              <w:bottom w:val="single" w:sz="4" w:space="0" w:color="000000"/>
              <w:right w:val="single" w:sz="4" w:space="0" w:color="000000"/>
            </w:tcBorders>
          </w:tcPr>
          <w:p w14:paraId="2F3BFB16" w14:textId="299940A5" w:rsidR="00464F04" w:rsidRPr="00963690" w:rsidRDefault="00A03198" w:rsidP="00464F04">
            <w:pPr>
              <w:spacing w:before="120"/>
              <w:jc w:val="both"/>
              <w:rPr>
                <w:sz w:val="24"/>
                <w:szCs w:val="24"/>
              </w:rPr>
            </w:pPr>
            <w:r w:rsidRPr="00A03198">
              <w:rPr>
                <w:sz w:val="24"/>
                <w:szCs w:val="24"/>
              </w:rPr>
              <w:t>Lý do: Luật Tổ chức chính quyền địa phương số 72/2025/QH15 bỏ cấp huyện, dẫn đến tác động đến việc xác định mẫu, công thức tính không còn phù hợp; việc bãi bỏ không tạo khoảng trống pháp lý.</w:t>
            </w:r>
          </w:p>
        </w:tc>
        <w:tc>
          <w:tcPr>
            <w:tcW w:w="1980" w:type="dxa"/>
            <w:tcBorders>
              <w:top w:val="single" w:sz="4" w:space="0" w:color="000000"/>
              <w:left w:val="single" w:sz="4" w:space="0" w:color="000000"/>
              <w:bottom w:val="single" w:sz="4" w:space="0" w:color="000000"/>
              <w:right w:val="single" w:sz="4" w:space="0" w:color="000000"/>
            </w:tcBorders>
          </w:tcPr>
          <w:p w14:paraId="747D7310" w14:textId="7ACCCC06" w:rsidR="00464F04" w:rsidRPr="00963690" w:rsidRDefault="00217DFB" w:rsidP="00464F04">
            <w:pPr>
              <w:spacing w:before="120"/>
              <w:jc w:val="both"/>
              <w:rPr>
                <w:sz w:val="24"/>
                <w:szCs w:val="24"/>
              </w:rPr>
            </w:pPr>
            <w:r w:rsidRPr="00963690">
              <w:rPr>
                <w:rStyle w:val="ng-star-inserted"/>
                <w:sz w:val="24"/>
                <w:szCs w:val="24"/>
              </w:rPr>
              <w:t>Khoản 2 Điều 8, khoản 2 Điều 57 Luật Ban hành VBQPPL</w:t>
            </w:r>
            <w:r w:rsidR="00A5268C">
              <w:rPr>
                <w:rStyle w:val="ng-star-inserted"/>
                <w:sz w:val="24"/>
                <w:szCs w:val="24"/>
              </w:rPr>
              <w:t>.</w:t>
            </w:r>
          </w:p>
        </w:tc>
      </w:tr>
      <w:tr w:rsidR="00893888" w:rsidRPr="00963690" w14:paraId="6A698229"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52A52F03" w14:textId="0FC24B74" w:rsidR="00893888" w:rsidRPr="00963690" w:rsidRDefault="00AD0941" w:rsidP="00464F04">
            <w:pPr>
              <w:spacing w:before="120"/>
              <w:rPr>
                <w:bCs/>
                <w:sz w:val="24"/>
                <w:szCs w:val="24"/>
              </w:rPr>
            </w:pPr>
            <w:r>
              <w:rPr>
                <w:bCs/>
                <w:sz w:val="24"/>
                <w:szCs w:val="24"/>
              </w:rPr>
              <w:lastRenderedPageBreak/>
              <w:t>28</w:t>
            </w:r>
          </w:p>
        </w:tc>
        <w:tc>
          <w:tcPr>
            <w:tcW w:w="4641" w:type="dxa"/>
            <w:tcBorders>
              <w:top w:val="single" w:sz="4" w:space="0" w:color="000000"/>
              <w:left w:val="single" w:sz="4" w:space="0" w:color="000000"/>
              <w:bottom w:val="single" w:sz="4" w:space="0" w:color="000000"/>
              <w:right w:val="single" w:sz="4" w:space="0" w:color="000000"/>
            </w:tcBorders>
          </w:tcPr>
          <w:p w14:paraId="19426695" w14:textId="77777777" w:rsidR="00A03198" w:rsidRPr="00A03198" w:rsidRDefault="00A03198" w:rsidP="00A03198">
            <w:pPr>
              <w:widowControl w:val="0"/>
              <w:jc w:val="both"/>
              <w:rPr>
                <w:sz w:val="24"/>
                <w:szCs w:val="24"/>
              </w:rPr>
            </w:pPr>
            <w:r w:rsidRPr="00A03198">
              <w:rPr>
                <w:sz w:val="24"/>
                <w:szCs w:val="24"/>
              </w:rPr>
              <w:t>Bãi bỏ Điều 5 của Thông tư số 07/2017/TT-BTTTT ngày 23/6/2017 của Bộ trưởng Bộ Thông tin và Truyền thông quy định về Mã bưu chính quốc gia.</w:t>
            </w:r>
          </w:p>
          <w:p w14:paraId="26095943" w14:textId="3BDC660F" w:rsidR="00893888" w:rsidRPr="00963690" w:rsidRDefault="00893888" w:rsidP="00A03198">
            <w:pPr>
              <w:widowControl w:val="0"/>
              <w:jc w:val="both"/>
              <w:rPr>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4FB22AA4" w14:textId="0E304DD8" w:rsidR="00893888" w:rsidRPr="00963690" w:rsidRDefault="00AD0941" w:rsidP="00A03198">
            <w:pPr>
              <w:jc w:val="both"/>
              <w:rPr>
                <w:rStyle w:val="ng-star-inserted"/>
                <w:sz w:val="24"/>
                <w:szCs w:val="24"/>
              </w:rPr>
            </w:pPr>
            <w:r w:rsidRPr="00963690">
              <w:rPr>
                <w:sz w:val="24"/>
                <w:szCs w:val="24"/>
              </w:rPr>
              <w:t xml:space="preserve">Bãi bỏ </w:t>
            </w:r>
            <w:r>
              <w:rPr>
                <w:sz w:val="24"/>
                <w:szCs w:val="24"/>
              </w:rPr>
              <w:t>một phần</w:t>
            </w:r>
          </w:p>
        </w:tc>
        <w:tc>
          <w:tcPr>
            <w:tcW w:w="5580" w:type="dxa"/>
            <w:tcBorders>
              <w:top w:val="single" w:sz="4" w:space="0" w:color="000000"/>
              <w:left w:val="single" w:sz="4" w:space="0" w:color="000000"/>
              <w:bottom w:val="single" w:sz="4" w:space="0" w:color="000000"/>
              <w:right w:val="single" w:sz="4" w:space="0" w:color="000000"/>
            </w:tcBorders>
          </w:tcPr>
          <w:p w14:paraId="011AC47A" w14:textId="02CBBEDC" w:rsidR="00893888" w:rsidRPr="00963690" w:rsidRDefault="00A03198" w:rsidP="00A03198">
            <w:pPr>
              <w:jc w:val="both"/>
              <w:rPr>
                <w:sz w:val="24"/>
                <w:szCs w:val="24"/>
              </w:rPr>
            </w:pPr>
            <w:r w:rsidRPr="00A03198">
              <w:rPr>
                <w:sz w:val="24"/>
                <w:szCs w:val="24"/>
              </w:rPr>
              <w:t>Luật số 72/2025/QH15 bỏ cấp huyện dẫn đến quy định về cấu trúc Mã hiện nay còn cấp quận/huyện không còn phù hợp</w:t>
            </w:r>
          </w:p>
        </w:tc>
        <w:tc>
          <w:tcPr>
            <w:tcW w:w="1980" w:type="dxa"/>
            <w:tcBorders>
              <w:top w:val="single" w:sz="4" w:space="0" w:color="000000"/>
              <w:left w:val="single" w:sz="4" w:space="0" w:color="000000"/>
              <w:bottom w:val="single" w:sz="4" w:space="0" w:color="000000"/>
              <w:right w:val="single" w:sz="4" w:space="0" w:color="000000"/>
            </w:tcBorders>
          </w:tcPr>
          <w:p w14:paraId="7AF02933" w14:textId="28A0B98A" w:rsidR="00893888" w:rsidRPr="00963690" w:rsidRDefault="00217DFB" w:rsidP="00464F04">
            <w:pPr>
              <w:spacing w:before="120"/>
              <w:jc w:val="both"/>
              <w:rPr>
                <w:sz w:val="24"/>
                <w:szCs w:val="24"/>
              </w:rPr>
            </w:pPr>
            <w:r w:rsidRPr="00963690">
              <w:rPr>
                <w:rStyle w:val="ng-star-inserted"/>
                <w:sz w:val="24"/>
                <w:szCs w:val="24"/>
              </w:rPr>
              <w:t>Khoản 2 Điều 8, khoản 2 Điều 57 Luật Ban hành VBQPPL</w:t>
            </w:r>
            <w:r w:rsidR="00A5268C">
              <w:rPr>
                <w:rStyle w:val="ng-star-inserted"/>
                <w:sz w:val="24"/>
                <w:szCs w:val="24"/>
              </w:rPr>
              <w:t>.</w:t>
            </w:r>
          </w:p>
        </w:tc>
      </w:tr>
      <w:tr w:rsidR="00893888" w:rsidRPr="00963690" w14:paraId="25C84ACE"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701FA8B9" w14:textId="2E626A2E" w:rsidR="00893888" w:rsidRPr="00963690" w:rsidRDefault="00AD0941" w:rsidP="00464F04">
            <w:pPr>
              <w:spacing w:before="120"/>
              <w:rPr>
                <w:bCs/>
                <w:sz w:val="24"/>
                <w:szCs w:val="24"/>
              </w:rPr>
            </w:pPr>
            <w:r>
              <w:rPr>
                <w:bCs/>
                <w:sz w:val="24"/>
                <w:szCs w:val="24"/>
              </w:rPr>
              <w:t>29</w:t>
            </w:r>
          </w:p>
        </w:tc>
        <w:tc>
          <w:tcPr>
            <w:tcW w:w="4641" w:type="dxa"/>
            <w:tcBorders>
              <w:top w:val="single" w:sz="4" w:space="0" w:color="000000"/>
              <w:left w:val="single" w:sz="4" w:space="0" w:color="000000"/>
              <w:bottom w:val="single" w:sz="4" w:space="0" w:color="000000"/>
              <w:right w:val="single" w:sz="4" w:space="0" w:color="000000"/>
            </w:tcBorders>
          </w:tcPr>
          <w:p w14:paraId="050DD0D1" w14:textId="77777777" w:rsidR="00A03198" w:rsidRPr="00A03198" w:rsidRDefault="00A03198" w:rsidP="00A03198">
            <w:pPr>
              <w:widowControl w:val="0"/>
              <w:jc w:val="both"/>
              <w:rPr>
                <w:sz w:val="24"/>
                <w:szCs w:val="24"/>
              </w:rPr>
            </w:pPr>
            <w:r w:rsidRPr="00A03198">
              <w:rPr>
                <w:sz w:val="24"/>
                <w:szCs w:val="24"/>
              </w:rPr>
              <w:t>Bãi bỏ từ "đã” tại khoản 1 Điều 44 Thông tư số 39/2025/TT-BKHCN ngày 30/11/2025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w:t>
            </w:r>
          </w:p>
          <w:p w14:paraId="0998AE9B" w14:textId="7F1730BA" w:rsidR="00893888" w:rsidRPr="00963690" w:rsidRDefault="00893888" w:rsidP="00A03198">
            <w:pPr>
              <w:widowControl w:val="0"/>
              <w:jc w:val="both"/>
              <w:rPr>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416F2B47" w14:textId="7BB866CC" w:rsidR="00893888" w:rsidRPr="00963690" w:rsidRDefault="00AD0941" w:rsidP="00A03198">
            <w:pPr>
              <w:jc w:val="both"/>
              <w:rPr>
                <w:rStyle w:val="ng-star-inserted"/>
                <w:sz w:val="24"/>
                <w:szCs w:val="24"/>
              </w:rPr>
            </w:pPr>
            <w:r w:rsidRPr="00963690">
              <w:rPr>
                <w:sz w:val="24"/>
                <w:szCs w:val="24"/>
              </w:rPr>
              <w:t xml:space="preserve">Bãi bỏ </w:t>
            </w:r>
            <w:r>
              <w:rPr>
                <w:sz w:val="24"/>
                <w:szCs w:val="24"/>
              </w:rPr>
              <w:t>một phần</w:t>
            </w:r>
          </w:p>
        </w:tc>
        <w:tc>
          <w:tcPr>
            <w:tcW w:w="5580" w:type="dxa"/>
            <w:tcBorders>
              <w:top w:val="single" w:sz="4" w:space="0" w:color="000000"/>
              <w:left w:val="single" w:sz="4" w:space="0" w:color="000000"/>
              <w:bottom w:val="single" w:sz="4" w:space="0" w:color="000000"/>
              <w:right w:val="single" w:sz="4" w:space="0" w:color="000000"/>
            </w:tcBorders>
          </w:tcPr>
          <w:p w14:paraId="60DC1AC2" w14:textId="135C435F" w:rsidR="00893888" w:rsidRPr="00963690" w:rsidRDefault="00A03198" w:rsidP="00A03198">
            <w:pPr>
              <w:widowControl w:val="0"/>
              <w:jc w:val="both"/>
              <w:rPr>
                <w:sz w:val="24"/>
                <w:szCs w:val="24"/>
              </w:rPr>
            </w:pPr>
            <w:r w:rsidRPr="00A03198">
              <w:rPr>
                <w:sz w:val="24"/>
                <w:szCs w:val="24"/>
              </w:rPr>
              <w:t>Bảo đảm phù hợp với quy định tại Luật Khoa học, Công nghệ và Đổi mới sán</w:t>
            </w:r>
            <w:r>
              <w:rPr>
                <w:sz w:val="24"/>
                <w:szCs w:val="24"/>
              </w:rPr>
              <w:t xml:space="preserve">g tạo (Luật KHCN&amp;ĐMST) năm 2025: </w:t>
            </w:r>
            <w:r w:rsidRPr="00A03198">
              <w:rPr>
                <w:sz w:val="24"/>
                <w:szCs w:val="24"/>
              </w:rPr>
              <w:t>Tại Khoản 1 Điều 73 KHCN&amp;ĐMST quy định: “Đối với đề xuất nhiệm vụ khoa học và công nghệ, đề xuất đặt hàng nhiệm vụ khoa học và công nghệ đã nộp cho cơ quan nhà nước có thẩm quyền nhưng đến ngày 01 tháng 10 năm 2025 chưa được cơ quan nhà nước có thẩm quyền phê duyệt giao chủ trì thực hiện nhiệm vụ thì thì trình tự, thủ tục xác định, tuyển chọn, giao trực tiếp, phê duyệt nhiệm vụ khoa học và công nghệ được tiếp tục thực hiện theo quy định của Luật Khoa học và công nghệ số 29/2013/QH13...”. Tuy nhiên, tại khoản 1 Điều 44 Thông tư số 39/2025/TT-BKHCN lại quy định: “Đối với các nhiệm vụ khoa học, công nghệ và đổi mới sáng tạo đã được cấp có thẩm quyền phê duyệt nhiệm vụ trước ngày Thông tư này có hiệu lực thi hành thì tiếp tục áp dụng theo các quy định tại thời điểm phê duyệt nhiệm vụ cho đến khi kết thúc thời gian thực hiện nhiệm vụ.”. Như vậy sẽ bỏ sót các trường hợp “đã nộp” nhưng “chưa được phê duyệt” theo quy định của Luật KHCN&amp;ĐMST</w:t>
            </w:r>
          </w:p>
        </w:tc>
        <w:tc>
          <w:tcPr>
            <w:tcW w:w="1980" w:type="dxa"/>
            <w:tcBorders>
              <w:top w:val="single" w:sz="4" w:space="0" w:color="000000"/>
              <w:left w:val="single" w:sz="4" w:space="0" w:color="000000"/>
              <w:bottom w:val="single" w:sz="4" w:space="0" w:color="000000"/>
              <w:right w:val="single" w:sz="4" w:space="0" w:color="000000"/>
            </w:tcBorders>
          </w:tcPr>
          <w:p w14:paraId="76FB67C1" w14:textId="002F5A07" w:rsidR="00893888" w:rsidRPr="00963690" w:rsidRDefault="00217DFB" w:rsidP="00464F04">
            <w:pPr>
              <w:spacing w:before="120"/>
              <w:jc w:val="both"/>
              <w:rPr>
                <w:sz w:val="24"/>
                <w:szCs w:val="24"/>
              </w:rPr>
            </w:pPr>
            <w:r w:rsidRPr="00963690">
              <w:rPr>
                <w:rStyle w:val="ng-star-inserted"/>
                <w:sz w:val="24"/>
                <w:szCs w:val="24"/>
              </w:rPr>
              <w:t>Khoản 2 Điều 8, khoản 2 Điều 57 Luật Ban hành VBQPPL</w:t>
            </w:r>
            <w:r w:rsidR="00A5268C">
              <w:rPr>
                <w:rStyle w:val="ng-star-inserted"/>
                <w:sz w:val="24"/>
                <w:szCs w:val="24"/>
              </w:rPr>
              <w:t>.</w:t>
            </w:r>
          </w:p>
        </w:tc>
      </w:tr>
      <w:tr w:rsidR="00893888" w:rsidRPr="00963690" w14:paraId="6CB9407F" w14:textId="77777777" w:rsidTr="00FF5DE2">
        <w:trPr>
          <w:jc w:val="center"/>
        </w:trPr>
        <w:tc>
          <w:tcPr>
            <w:tcW w:w="574" w:type="dxa"/>
            <w:tcBorders>
              <w:top w:val="single" w:sz="4" w:space="0" w:color="000000"/>
              <w:left w:val="single" w:sz="4" w:space="0" w:color="000000"/>
              <w:bottom w:val="single" w:sz="4" w:space="0" w:color="000000"/>
              <w:right w:val="single" w:sz="4" w:space="0" w:color="000000"/>
            </w:tcBorders>
          </w:tcPr>
          <w:p w14:paraId="39EDA559" w14:textId="3F9995B6" w:rsidR="00893888" w:rsidRPr="00963690" w:rsidRDefault="00AD0941" w:rsidP="00464F04">
            <w:pPr>
              <w:spacing w:before="120"/>
              <w:rPr>
                <w:bCs/>
                <w:sz w:val="24"/>
                <w:szCs w:val="24"/>
              </w:rPr>
            </w:pPr>
            <w:r>
              <w:rPr>
                <w:bCs/>
                <w:sz w:val="24"/>
                <w:szCs w:val="24"/>
              </w:rPr>
              <w:t>30</w:t>
            </w:r>
          </w:p>
        </w:tc>
        <w:tc>
          <w:tcPr>
            <w:tcW w:w="4641" w:type="dxa"/>
            <w:tcBorders>
              <w:top w:val="single" w:sz="4" w:space="0" w:color="000000"/>
              <w:left w:val="single" w:sz="4" w:space="0" w:color="000000"/>
              <w:bottom w:val="single" w:sz="4" w:space="0" w:color="000000"/>
              <w:right w:val="single" w:sz="4" w:space="0" w:color="000000"/>
            </w:tcBorders>
          </w:tcPr>
          <w:p w14:paraId="6CED25D0" w14:textId="4587EB49" w:rsidR="00893888" w:rsidRPr="00963690" w:rsidRDefault="0032552D" w:rsidP="00464F04">
            <w:pPr>
              <w:widowControl w:val="0"/>
              <w:spacing w:after="120" w:line="320" w:lineRule="exact"/>
              <w:jc w:val="both"/>
              <w:rPr>
                <w:sz w:val="24"/>
                <w:szCs w:val="24"/>
              </w:rPr>
            </w:pPr>
            <w:r w:rsidRPr="0032552D">
              <w:rPr>
                <w:sz w:val="24"/>
                <w:szCs w:val="24"/>
              </w:rPr>
              <w:t xml:space="preserve">Bãi bỏ Điều 2 của Thông tư số 01/2024/TT-BTTTT ngày 29/3/2024 của Bộ Thông tin và Truyền thông sửa đổi, bổ sung phụ lục ban hành kèm theo Thông tư số 08/2023/TT-BTTTT </w:t>
            </w:r>
            <w:r w:rsidRPr="0032552D">
              <w:rPr>
                <w:sz w:val="24"/>
                <w:szCs w:val="24"/>
              </w:rPr>
              <w:lastRenderedPageBreak/>
              <w:t>ngày 28/7/2023 của Bộ trưởng Bộ Thông tin và Truyền thông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 và Thông tư số 09/2023/TT-BTTTT ngày  28/7/2023 của Bộ trưởng Bộ Thông tin và Truyền thông hướng dẫn về vị trí việc làm công chức nghiệp vụ chuyên ngành Thông tin và Truyền thông trong cơ quan, tổ chức thuộc ngành, lĩnh vực Thông tin và Truyền thông.</w:t>
            </w:r>
          </w:p>
        </w:tc>
        <w:tc>
          <w:tcPr>
            <w:tcW w:w="1800" w:type="dxa"/>
            <w:tcBorders>
              <w:top w:val="single" w:sz="4" w:space="0" w:color="000000"/>
              <w:left w:val="single" w:sz="4" w:space="0" w:color="000000"/>
              <w:bottom w:val="single" w:sz="4" w:space="0" w:color="000000"/>
              <w:right w:val="single" w:sz="4" w:space="0" w:color="000000"/>
            </w:tcBorders>
          </w:tcPr>
          <w:p w14:paraId="60D09EA3" w14:textId="6A6D9C5C" w:rsidR="00893888" w:rsidRPr="00963690" w:rsidRDefault="00AD0941" w:rsidP="00464F04">
            <w:pPr>
              <w:spacing w:before="120"/>
              <w:jc w:val="both"/>
              <w:rPr>
                <w:rStyle w:val="ng-star-inserted"/>
                <w:sz w:val="24"/>
                <w:szCs w:val="24"/>
              </w:rPr>
            </w:pPr>
            <w:r w:rsidRPr="00963690">
              <w:rPr>
                <w:sz w:val="24"/>
                <w:szCs w:val="24"/>
              </w:rPr>
              <w:lastRenderedPageBreak/>
              <w:t xml:space="preserve">Bãi bỏ </w:t>
            </w:r>
            <w:r>
              <w:rPr>
                <w:sz w:val="24"/>
                <w:szCs w:val="24"/>
              </w:rPr>
              <w:t>một phần</w:t>
            </w:r>
          </w:p>
        </w:tc>
        <w:tc>
          <w:tcPr>
            <w:tcW w:w="5580" w:type="dxa"/>
            <w:tcBorders>
              <w:top w:val="single" w:sz="4" w:space="0" w:color="000000"/>
              <w:left w:val="single" w:sz="4" w:space="0" w:color="000000"/>
              <w:bottom w:val="single" w:sz="4" w:space="0" w:color="000000"/>
              <w:right w:val="single" w:sz="4" w:space="0" w:color="000000"/>
            </w:tcBorders>
          </w:tcPr>
          <w:p w14:paraId="3E62B9A4" w14:textId="386B0633" w:rsidR="00893888" w:rsidRPr="00963690" w:rsidRDefault="0032552D" w:rsidP="00464F04">
            <w:pPr>
              <w:spacing w:before="120"/>
              <w:jc w:val="both"/>
              <w:rPr>
                <w:sz w:val="24"/>
                <w:szCs w:val="24"/>
              </w:rPr>
            </w:pPr>
            <w:r w:rsidRPr="0032552D">
              <w:rPr>
                <w:sz w:val="24"/>
                <w:szCs w:val="24"/>
              </w:rPr>
              <w:t xml:space="preserve">Nghị định số 361/2025/NĐ-CP thay thế các quy định về VTVL quy định tại Nghị định số 62/2020/NĐ-CP. Theo đó, danh mục VTVL, mẫu bản mô tả công việc và khung năng lực được quy định tại Nghị định số 361/2025/NĐ-CP và áp dụng thống nhất từ Trung ương đến địa phương. </w:t>
            </w:r>
            <w:r w:rsidRPr="0032552D">
              <w:rPr>
                <w:sz w:val="24"/>
                <w:szCs w:val="24"/>
              </w:rPr>
              <w:lastRenderedPageBreak/>
              <w:t>Các bộ quản lý ngành không phải hướng dẫn VTVL như trước đây. Vì vậy, các đơn vị khi xây dựng VTVL chỉ căn cứ Nghị định số 361/2025/NĐ-CP mà không căn cứ Thông tư hướng dẫn của các Bộ quản lý ngành như trước đây. Đồng thời, các Thông tư hướng dẫn VTVL của các bộ quản lý ngành không còn hiệu lực thi hành, trong đó có Thông tư số 09/2023/TT-BTTTT (sửa đổi, bổ sung bởi Điều 2 Thông tư số 01/2024/TT-BTTTT ngày 29/3/2024 của Bộ trưởng Bộ TTTT).</w:t>
            </w:r>
          </w:p>
        </w:tc>
        <w:tc>
          <w:tcPr>
            <w:tcW w:w="1980" w:type="dxa"/>
            <w:tcBorders>
              <w:top w:val="single" w:sz="4" w:space="0" w:color="000000"/>
              <w:left w:val="single" w:sz="4" w:space="0" w:color="000000"/>
              <w:bottom w:val="single" w:sz="4" w:space="0" w:color="000000"/>
              <w:right w:val="single" w:sz="4" w:space="0" w:color="000000"/>
            </w:tcBorders>
          </w:tcPr>
          <w:p w14:paraId="6C78AE07" w14:textId="6E26FCDE" w:rsidR="00893888" w:rsidRPr="00963690" w:rsidRDefault="00217DFB" w:rsidP="00464F04">
            <w:pPr>
              <w:spacing w:before="120"/>
              <w:jc w:val="both"/>
              <w:rPr>
                <w:sz w:val="24"/>
                <w:szCs w:val="24"/>
              </w:rPr>
            </w:pPr>
            <w:r w:rsidRPr="00963690">
              <w:rPr>
                <w:rStyle w:val="ng-star-inserted"/>
                <w:sz w:val="24"/>
                <w:szCs w:val="24"/>
              </w:rPr>
              <w:lastRenderedPageBreak/>
              <w:t>Khoản 2 Điều 8, khoản 2 Điều 57 Luật Ban hành VBQPPL</w:t>
            </w:r>
            <w:r>
              <w:rPr>
                <w:rStyle w:val="ng-star-inserted"/>
                <w:sz w:val="24"/>
                <w:szCs w:val="24"/>
              </w:rPr>
              <w:t>.</w:t>
            </w:r>
          </w:p>
        </w:tc>
      </w:tr>
    </w:tbl>
    <w:p w14:paraId="777B6AC9" w14:textId="77777777" w:rsidR="00CC3A39" w:rsidRPr="00963690" w:rsidRDefault="00CC3A39">
      <w:pPr>
        <w:rPr>
          <w:sz w:val="2"/>
        </w:rPr>
      </w:pPr>
    </w:p>
    <w:sectPr w:rsidR="00CC3A39" w:rsidRPr="00963690" w:rsidSect="004E2554">
      <w:pgSz w:w="16838" w:h="11906" w:orient="landscape" w:code="9"/>
      <w:pgMar w:top="1260" w:right="1134" w:bottom="900" w:left="1134" w:header="39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CD2B9" w14:textId="77777777" w:rsidR="0030184E" w:rsidRDefault="0030184E" w:rsidP="00CC3A39">
      <w:r>
        <w:separator/>
      </w:r>
    </w:p>
  </w:endnote>
  <w:endnote w:type="continuationSeparator" w:id="0">
    <w:p w14:paraId="63A6AF0C" w14:textId="77777777" w:rsidR="0030184E" w:rsidRDefault="0030184E" w:rsidP="00CC3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nTime;Courier New">
    <w:altName w:val="Times New Roman"/>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ogle Sans Tex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ont220">
    <w:charset w:val="00"/>
    <w:family w:val="auto"/>
    <w:pitch w:val="variable"/>
  </w:font>
  <w:font w:name="DejaVu 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E9B2" w14:textId="77777777" w:rsidR="0030184E" w:rsidRDefault="0030184E" w:rsidP="00CC3A39">
      <w:r>
        <w:separator/>
      </w:r>
    </w:p>
  </w:footnote>
  <w:footnote w:type="continuationSeparator" w:id="0">
    <w:p w14:paraId="0CD17386" w14:textId="77777777" w:rsidR="0030184E" w:rsidRDefault="0030184E" w:rsidP="00CC3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6AD5" w14:textId="0147C16C" w:rsidR="00D92CB3" w:rsidRDefault="00F962E8">
    <w:pPr>
      <w:pStyle w:val="Header"/>
      <w:jc w:val="center"/>
      <w:rPr>
        <w:sz w:val="24"/>
      </w:rPr>
    </w:pPr>
    <w:r>
      <w:rPr>
        <w:sz w:val="24"/>
      </w:rPr>
      <w:fldChar w:fldCharType="begin"/>
    </w:r>
    <w:r w:rsidR="00D92CB3">
      <w:rPr>
        <w:sz w:val="24"/>
      </w:rPr>
      <w:instrText xml:space="preserve"> PAGE </w:instrText>
    </w:r>
    <w:r>
      <w:rPr>
        <w:sz w:val="24"/>
      </w:rPr>
      <w:fldChar w:fldCharType="separate"/>
    </w:r>
    <w:r w:rsidR="00AE63C3">
      <w:rPr>
        <w:sz w:val="24"/>
      </w:rPr>
      <w:t>2</w:t>
    </w:r>
    <w:r>
      <w:rPr>
        <w:sz w:val="24"/>
      </w:rPr>
      <w:fldChar w:fldCharType="end"/>
    </w:r>
  </w:p>
  <w:p w14:paraId="777B6AD6" w14:textId="77777777" w:rsidR="00D92CB3" w:rsidRDefault="00D92CB3">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6AD7" w14:textId="77777777" w:rsidR="00D92CB3" w:rsidRDefault="00D92C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85946"/>
    <w:multiLevelType w:val="multilevel"/>
    <w:tmpl w:val="5A444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91790C"/>
    <w:multiLevelType w:val="multilevel"/>
    <w:tmpl w:val="17A43980"/>
    <w:lvl w:ilvl="0">
      <w:start w:val="1"/>
      <w:numFmt w:val="decimal"/>
      <w:lvlText w:val="%1."/>
      <w:lvlJc w:val="left"/>
      <w:pPr>
        <w:tabs>
          <w:tab w:val="num" w:pos="0"/>
        </w:tabs>
        <w:ind w:left="6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474543"/>
    <w:multiLevelType w:val="multilevel"/>
    <w:tmpl w:val="D068B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897761"/>
    <w:multiLevelType w:val="multilevel"/>
    <w:tmpl w:val="6900847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6E81FFB"/>
    <w:multiLevelType w:val="multilevel"/>
    <w:tmpl w:val="1106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086440">
    <w:abstractNumId w:val="3"/>
  </w:num>
  <w:num w:numId="2" w16cid:durableId="1133136640">
    <w:abstractNumId w:val="1"/>
  </w:num>
  <w:num w:numId="3" w16cid:durableId="723025211">
    <w:abstractNumId w:val="4"/>
  </w:num>
  <w:num w:numId="4" w16cid:durableId="711685226">
    <w:abstractNumId w:val="0"/>
  </w:num>
  <w:num w:numId="5" w16cid:durableId="293953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A39"/>
    <w:rsid w:val="00002DD0"/>
    <w:rsid w:val="00002F62"/>
    <w:rsid w:val="00016985"/>
    <w:rsid w:val="000320B4"/>
    <w:rsid w:val="00043236"/>
    <w:rsid w:val="00045BB2"/>
    <w:rsid w:val="00060E2D"/>
    <w:rsid w:val="000616AD"/>
    <w:rsid w:val="00061805"/>
    <w:rsid w:val="000653C1"/>
    <w:rsid w:val="00071326"/>
    <w:rsid w:val="00077096"/>
    <w:rsid w:val="00077A66"/>
    <w:rsid w:val="000813AC"/>
    <w:rsid w:val="000A364A"/>
    <w:rsid w:val="000B3EA7"/>
    <w:rsid w:val="000C4624"/>
    <w:rsid w:val="000D55B3"/>
    <w:rsid w:val="000E0BE1"/>
    <w:rsid w:val="000F27AC"/>
    <w:rsid w:val="001051C0"/>
    <w:rsid w:val="00107D02"/>
    <w:rsid w:val="00115A09"/>
    <w:rsid w:val="00130272"/>
    <w:rsid w:val="001433B4"/>
    <w:rsid w:val="00176CB4"/>
    <w:rsid w:val="00192B49"/>
    <w:rsid w:val="001968CD"/>
    <w:rsid w:val="001C119E"/>
    <w:rsid w:val="001C7FBF"/>
    <w:rsid w:val="001D4B75"/>
    <w:rsid w:val="002124E6"/>
    <w:rsid w:val="00217DFB"/>
    <w:rsid w:val="00223A45"/>
    <w:rsid w:val="002349EA"/>
    <w:rsid w:val="00251242"/>
    <w:rsid w:val="0026173C"/>
    <w:rsid w:val="002627F7"/>
    <w:rsid w:val="00266779"/>
    <w:rsid w:val="0029651B"/>
    <w:rsid w:val="002978F5"/>
    <w:rsid w:val="002B51E0"/>
    <w:rsid w:val="002C65F2"/>
    <w:rsid w:val="002F05E9"/>
    <w:rsid w:val="0030184E"/>
    <w:rsid w:val="003248F9"/>
    <w:rsid w:val="0032552D"/>
    <w:rsid w:val="00336EBB"/>
    <w:rsid w:val="00351168"/>
    <w:rsid w:val="00373566"/>
    <w:rsid w:val="003823C0"/>
    <w:rsid w:val="00384120"/>
    <w:rsid w:val="003861DC"/>
    <w:rsid w:val="003A28EB"/>
    <w:rsid w:val="003B0AA4"/>
    <w:rsid w:val="003B793D"/>
    <w:rsid w:val="003C2CAB"/>
    <w:rsid w:val="003D7858"/>
    <w:rsid w:val="00402108"/>
    <w:rsid w:val="00413DA0"/>
    <w:rsid w:val="004155C7"/>
    <w:rsid w:val="0042624C"/>
    <w:rsid w:val="004413AF"/>
    <w:rsid w:val="0044636D"/>
    <w:rsid w:val="004520EE"/>
    <w:rsid w:val="00460F41"/>
    <w:rsid w:val="00464F04"/>
    <w:rsid w:val="00497EF4"/>
    <w:rsid w:val="004B3FD1"/>
    <w:rsid w:val="004C7DD0"/>
    <w:rsid w:val="004E2554"/>
    <w:rsid w:val="004E3F02"/>
    <w:rsid w:val="004F5136"/>
    <w:rsid w:val="00517685"/>
    <w:rsid w:val="00521473"/>
    <w:rsid w:val="00522593"/>
    <w:rsid w:val="0052639D"/>
    <w:rsid w:val="005275FC"/>
    <w:rsid w:val="0053482E"/>
    <w:rsid w:val="005472E2"/>
    <w:rsid w:val="00553C79"/>
    <w:rsid w:val="005601CC"/>
    <w:rsid w:val="005624E1"/>
    <w:rsid w:val="0057181D"/>
    <w:rsid w:val="005A3113"/>
    <w:rsid w:val="005D349F"/>
    <w:rsid w:val="005D3852"/>
    <w:rsid w:val="005E1840"/>
    <w:rsid w:val="006169B6"/>
    <w:rsid w:val="006235D1"/>
    <w:rsid w:val="006350F3"/>
    <w:rsid w:val="0066336E"/>
    <w:rsid w:val="00666F38"/>
    <w:rsid w:val="006B7697"/>
    <w:rsid w:val="006B7CD5"/>
    <w:rsid w:val="006C3C10"/>
    <w:rsid w:val="006E2DBB"/>
    <w:rsid w:val="006E7E66"/>
    <w:rsid w:val="006E7F98"/>
    <w:rsid w:val="007078D5"/>
    <w:rsid w:val="00727E9B"/>
    <w:rsid w:val="00727EFB"/>
    <w:rsid w:val="00730AF8"/>
    <w:rsid w:val="00740D59"/>
    <w:rsid w:val="007454C4"/>
    <w:rsid w:val="00770CB1"/>
    <w:rsid w:val="00771E7A"/>
    <w:rsid w:val="007813C6"/>
    <w:rsid w:val="00783E04"/>
    <w:rsid w:val="007841C0"/>
    <w:rsid w:val="007D6385"/>
    <w:rsid w:val="007F3835"/>
    <w:rsid w:val="008001CB"/>
    <w:rsid w:val="008021FB"/>
    <w:rsid w:val="008050B5"/>
    <w:rsid w:val="00806FF1"/>
    <w:rsid w:val="008100AB"/>
    <w:rsid w:val="00815A2E"/>
    <w:rsid w:val="008214DA"/>
    <w:rsid w:val="008247E0"/>
    <w:rsid w:val="00832AB7"/>
    <w:rsid w:val="00845534"/>
    <w:rsid w:val="00854059"/>
    <w:rsid w:val="00883B65"/>
    <w:rsid w:val="00885E02"/>
    <w:rsid w:val="00887CD6"/>
    <w:rsid w:val="00893888"/>
    <w:rsid w:val="00894F61"/>
    <w:rsid w:val="008968A6"/>
    <w:rsid w:val="008A48A2"/>
    <w:rsid w:val="008A7284"/>
    <w:rsid w:val="008D0CCA"/>
    <w:rsid w:val="008D1F38"/>
    <w:rsid w:val="008D2420"/>
    <w:rsid w:val="008F0FC9"/>
    <w:rsid w:val="008F1CA7"/>
    <w:rsid w:val="00903D30"/>
    <w:rsid w:val="00915B44"/>
    <w:rsid w:val="009205B7"/>
    <w:rsid w:val="00922A1C"/>
    <w:rsid w:val="00954F9E"/>
    <w:rsid w:val="00963690"/>
    <w:rsid w:val="0098006E"/>
    <w:rsid w:val="00982FA0"/>
    <w:rsid w:val="009B40FD"/>
    <w:rsid w:val="009C1015"/>
    <w:rsid w:val="009C154C"/>
    <w:rsid w:val="009C6A5A"/>
    <w:rsid w:val="009D406D"/>
    <w:rsid w:val="009F3EAB"/>
    <w:rsid w:val="009F47D4"/>
    <w:rsid w:val="00A03198"/>
    <w:rsid w:val="00A27B67"/>
    <w:rsid w:val="00A44DE1"/>
    <w:rsid w:val="00A5268C"/>
    <w:rsid w:val="00A733BC"/>
    <w:rsid w:val="00A75DE3"/>
    <w:rsid w:val="00A92D6F"/>
    <w:rsid w:val="00AA5D25"/>
    <w:rsid w:val="00AC6881"/>
    <w:rsid w:val="00AD0941"/>
    <w:rsid w:val="00AD43ED"/>
    <w:rsid w:val="00AD6BF4"/>
    <w:rsid w:val="00AE63C3"/>
    <w:rsid w:val="00AF4711"/>
    <w:rsid w:val="00AF68F4"/>
    <w:rsid w:val="00B01710"/>
    <w:rsid w:val="00B47C97"/>
    <w:rsid w:val="00B55A25"/>
    <w:rsid w:val="00B71C6F"/>
    <w:rsid w:val="00B81B4B"/>
    <w:rsid w:val="00B95984"/>
    <w:rsid w:val="00B95BB5"/>
    <w:rsid w:val="00BA7CA6"/>
    <w:rsid w:val="00BD0FE8"/>
    <w:rsid w:val="00BD2516"/>
    <w:rsid w:val="00BE0903"/>
    <w:rsid w:val="00BF69D5"/>
    <w:rsid w:val="00C02286"/>
    <w:rsid w:val="00C146DB"/>
    <w:rsid w:val="00C24C67"/>
    <w:rsid w:val="00C54C0F"/>
    <w:rsid w:val="00C61BCB"/>
    <w:rsid w:val="00C93F1B"/>
    <w:rsid w:val="00CA26B7"/>
    <w:rsid w:val="00CB0005"/>
    <w:rsid w:val="00CB42E1"/>
    <w:rsid w:val="00CC1E3D"/>
    <w:rsid w:val="00CC3A39"/>
    <w:rsid w:val="00CD2941"/>
    <w:rsid w:val="00CE0863"/>
    <w:rsid w:val="00D12EAD"/>
    <w:rsid w:val="00D2514F"/>
    <w:rsid w:val="00D276D6"/>
    <w:rsid w:val="00D36ACE"/>
    <w:rsid w:val="00D70EFB"/>
    <w:rsid w:val="00D73540"/>
    <w:rsid w:val="00D748D2"/>
    <w:rsid w:val="00D92CB3"/>
    <w:rsid w:val="00DA6F7A"/>
    <w:rsid w:val="00DE033B"/>
    <w:rsid w:val="00E007FF"/>
    <w:rsid w:val="00E31895"/>
    <w:rsid w:val="00E36D58"/>
    <w:rsid w:val="00E42F1E"/>
    <w:rsid w:val="00E81432"/>
    <w:rsid w:val="00E85826"/>
    <w:rsid w:val="00E92A81"/>
    <w:rsid w:val="00EB1D27"/>
    <w:rsid w:val="00EB2561"/>
    <w:rsid w:val="00EB5C50"/>
    <w:rsid w:val="00EB7127"/>
    <w:rsid w:val="00EC01FA"/>
    <w:rsid w:val="00EC27F0"/>
    <w:rsid w:val="00EC4EF1"/>
    <w:rsid w:val="00F54BFF"/>
    <w:rsid w:val="00F962E8"/>
    <w:rsid w:val="00FA3986"/>
    <w:rsid w:val="00FA69AE"/>
    <w:rsid w:val="00FB5674"/>
    <w:rsid w:val="00FB56AA"/>
    <w:rsid w:val="00FB66EA"/>
    <w:rsid w:val="00FD1201"/>
    <w:rsid w:val="00FE48D6"/>
    <w:rsid w:val="00FF4623"/>
    <w:rsid w:val="00FF5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6985"/>
  <w15:docId w15:val="{51B4B8E5-B941-4B7F-A9D3-41ECECDA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A39"/>
    <w:rPr>
      <w:rFonts w:ascii="Times New Roman" w:eastAsia="Times New Roman" w:hAnsi="Times New Roman" w:cs="Times New Roman"/>
      <w:noProof/>
      <w:sz w:val="28"/>
      <w:szCs w:val="28"/>
      <w:lang w:val="vi-VN" w:bidi="ar-SA"/>
    </w:rPr>
  </w:style>
  <w:style w:type="paragraph" w:styleId="Heading1">
    <w:name w:val="heading 1"/>
    <w:basedOn w:val="Normal"/>
    <w:next w:val="Normal"/>
    <w:qFormat/>
    <w:rsid w:val="00CC3A39"/>
    <w:pPr>
      <w:keepNext/>
      <w:numPr>
        <w:numId w:val="1"/>
      </w:numPr>
      <w:spacing w:before="240" w:after="60"/>
      <w:outlineLvl w:val="0"/>
    </w:pPr>
    <w:rPr>
      <w:rFonts w:ascii="Cambria" w:hAnsi="Cambria"/>
      <w:b/>
      <w:bCs/>
      <w:kern w:val="2"/>
      <w:sz w:val="32"/>
      <w:szCs w:val="32"/>
    </w:rPr>
  </w:style>
  <w:style w:type="paragraph" w:styleId="Heading2">
    <w:name w:val="heading 2"/>
    <w:basedOn w:val="Normal"/>
    <w:next w:val="BodyText"/>
    <w:qFormat/>
    <w:rsid w:val="00CC3A39"/>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C3A39"/>
    <w:rPr>
      <w:rFonts w:ascii="Symbol" w:hAnsi="Symbol" w:cs="Symbol"/>
    </w:rPr>
  </w:style>
  <w:style w:type="character" w:customStyle="1" w:styleId="WW8Num1z1">
    <w:name w:val="WW8Num1z1"/>
    <w:qFormat/>
    <w:rsid w:val="00CC3A39"/>
    <w:rPr>
      <w:rFonts w:ascii="Courier New" w:hAnsi="Courier New" w:cs="Courier New"/>
    </w:rPr>
  </w:style>
  <w:style w:type="character" w:customStyle="1" w:styleId="WW8Num1z2">
    <w:name w:val="WW8Num1z2"/>
    <w:qFormat/>
    <w:rsid w:val="00CC3A39"/>
    <w:rPr>
      <w:rFonts w:ascii="Wingdings" w:hAnsi="Wingdings" w:cs="Wingdings"/>
    </w:rPr>
  </w:style>
  <w:style w:type="character" w:customStyle="1" w:styleId="WW8Num3z0">
    <w:name w:val="WW8Num3z0"/>
    <w:qFormat/>
    <w:rsid w:val="00CC3A39"/>
    <w:rPr>
      <w:rFonts w:ascii="Symbol" w:hAnsi="Symbol" w:cs="Symbol"/>
      <w:sz w:val="20"/>
    </w:rPr>
  </w:style>
  <w:style w:type="character" w:customStyle="1" w:styleId="WW8Num3z1">
    <w:name w:val="WW8Num3z1"/>
    <w:qFormat/>
    <w:rsid w:val="00CC3A39"/>
    <w:rPr>
      <w:rFonts w:ascii="Courier New" w:hAnsi="Courier New" w:cs="Courier New"/>
      <w:sz w:val="20"/>
    </w:rPr>
  </w:style>
  <w:style w:type="character" w:customStyle="1" w:styleId="WW8Num3z2">
    <w:name w:val="WW8Num3z2"/>
    <w:qFormat/>
    <w:rsid w:val="00CC3A39"/>
    <w:rPr>
      <w:rFonts w:ascii="Wingdings" w:hAnsi="Wingdings" w:cs="Wingdings"/>
      <w:sz w:val="20"/>
    </w:rPr>
  </w:style>
  <w:style w:type="character" w:customStyle="1" w:styleId="WW8Num4z0">
    <w:name w:val="WW8Num4z0"/>
    <w:qFormat/>
    <w:rsid w:val="00CC3A39"/>
    <w:rPr>
      <w:rFonts w:ascii="Symbol" w:hAnsi="Symbol" w:cs="Symbol"/>
      <w:sz w:val="20"/>
    </w:rPr>
  </w:style>
  <w:style w:type="character" w:customStyle="1" w:styleId="WW8Num4z1">
    <w:name w:val="WW8Num4z1"/>
    <w:qFormat/>
    <w:rsid w:val="00CC3A39"/>
    <w:rPr>
      <w:rFonts w:ascii="Courier New" w:hAnsi="Courier New" w:cs="Courier New"/>
      <w:sz w:val="20"/>
    </w:rPr>
  </w:style>
  <w:style w:type="character" w:customStyle="1" w:styleId="WW8Num4z2">
    <w:name w:val="WW8Num4z2"/>
    <w:qFormat/>
    <w:rsid w:val="00CC3A39"/>
    <w:rPr>
      <w:rFonts w:ascii="Wingdings" w:hAnsi="Wingdings" w:cs="Wingdings"/>
      <w:sz w:val="20"/>
    </w:rPr>
  </w:style>
  <w:style w:type="character" w:customStyle="1" w:styleId="WW8Num6z0">
    <w:name w:val="WW8Num6z0"/>
    <w:qFormat/>
    <w:rsid w:val="00CC3A39"/>
    <w:rPr>
      <w:rFonts w:ascii="Symbol" w:hAnsi="Symbol" w:cs="Symbol"/>
      <w:sz w:val="20"/>
    </w:rPr>
  </w:style>
  <w:style w:type="character" w:customStyle="1" w:styleId="WW8Num6z1">
    <w:name w:val="WW8Num6z1"/>
    <w:qFormat/>
    <w:rsid w:val="00CC3A39"/>
    <w:rPr>
      <w:rFonts w:ascii="Courier New" w:hAnsi="Courier New" w:cs="Courier New"/>
      <w:sz w:val="20"/>
    </w:rPr>
  </w:style>
  <w:style w:type="character" w:customStyle="1" w:styleId="WW8Num6z2">
    <w:name w:val="WW8Num6z2"/>
    <w:qFormat/>
    <w:rsid w:val="00CC3A39"/>
    <w:rPr>
      <w:rFonts w:ascii="Wingdings" w:hAnsi="Wingdings" w:cs="Wingdings"/>
      <w:sz w:val="20"/>
    </w:rPr>
  </w:style>
  <w:style w:type="character" w:customStyle="1" w:styleId="WW8Num8z0">
    <w:name w:val="WW8Num8z0"/>
    <w:qFormat/>
    <w:rsid w:val="00CC3A39"/>
    <w:rPr>
      <w:rFonts w:ascii="Symbol" w:hAnsi="Symbol" w:cs="Symbol"/>
      <w:sz w:val="20"/>
    </w:rPr>
  </w:style>
  <w:style w:type="character" w:customStyle="1" w:styleId="WW8Num8z1">
    <w:name w:val="WW8Num8z1"/>
    <w:qFormat/>
    <w:rsid w:val="00CC3A39"/>
    <w:rPr>
      <w:rFonts w:ascii="Courier New" w:hAnsi="Courier New" w:cs="Courier New"/>
      <w:sz w:val="20"/>
    </w:rPr>
  </w:style>
  <w:style w:type="character" w:customStyle="1" w:styleId="WW8Num8z2">
    <w:name w:val="WW8Num8z2"/>
    <w:qFormat/>
    <w:rsid w:val="00CC3A39"/>
    <w:rPr>
      <w:rFonts w:ascii="Wingdings" w:hAnsi="Wingdings" w:cs="Wingdings"/>
      <w:sz w:val="20"/>
    </w:rPr>
  </w:style>
  <w:style w:type="character" w:customStyle="1" w:styleId="WW8Num9z0">
    <w:name w:val="WW8Num9z0"/>
    <w:qFormat/>
    <w:rsid w:val="00CC3A39"/>
    <w:rPr>
      <w:rFonts w:ascii="Symbol" w:hAnsi="Symbol" w:cs="Symbol"/>
      <w:sz w:val="20"/>
    </w:rPr>
  </w:style>
  <w:style w:type="character" w:customStyle="1" w:styleId="WW8Num9z1">
    <w:name w:val="WW8Num9z1"/>
    <w:qFormat/>
    <w:rsid w:val="00CC3A39"/>
    <w:rPr>
      <w:rFonts w:ascii="Courier New" w:hAnsi="Courier New" w:cs="Courier New"/>
      <w:sz w:val="20"/>
    </w:rPr>
  </w:style>
  <w:style w:type="character" w:customStyle="1" w:styleId="WW8Num9z2">
    <w:name w:val="WW8Num9z2"/>
    <w:qFormat/>
    <w:rsid w:val="00CC3A39"/>
    <w:rPr>
      <w:rFonts w:ascii="Wingdings" w:hAnsi="Wingdings" w:cs="Wingdings"/>
      <w:sz w:val="20"/>
    </w:rPr>
  </w:style>
  <w:style w:type="character" w:customStyle="1" w:styleId="WW8Num13z0">
    <w:name w:val="WW8Num13z0"/>
    <w:qFormat/>
    <w:rsid w:val="00CC3A39"/>
    <w:rPr>
      <w:rFonts w:ascii="Symbol" w:hAnsi="Symbol" w:cs="Symbol"/>
      <w:sz w:val="20"/>
    </w:rPr>
  </w:style>
  <w:style w:type="character" w:customStyle="1" w:styleId="WW8Num13z1">
    <w:name w:val="WW8Num13z1"/>
    <w:qFormat/>
    <w:rsid w:val="00CC3A39"/>
    <w:rPr>
      <w:rFonts w:ascii="Courier New" w:hAnsi="Courier New" w:cs="Courier New"/>
      <w:sz w:val="20"/>
    </w:rPr>
  </w:style>
  <w:style w:type="character" w:customStyle="1" w:styleId="WW8Num13z2">
    <w:name w:val="WW8Num13z2"/>
    <w:qFormat/>
    <w:rsid w:val="00CC3A39"/>
    <w:rPr>
      <w:rFonts w:ascii="Wingdings" w:hAnsi="Wingdings" w:cs="Wingdings"/>
      <w:sz w:val="20"/>
    </w:rPr>
  </w:style>
  <w:style w:type="character" w:customStyle="1" w:styleId="WW8Num16z0">
    <w:name w:val="WW8Num16z0"/>
    <w:qFormat/>
    <w:rsid w:val="00CC3A39"/>
    <w:rPr>
      <w:rFonts w:ascii="Symbol" w:hAnsi="Symbol" w:cs="Symbol"/>
      <w:sz w:val="20"/>
    </w:rPr>
  </w:style>
  <w:style w:type="character" w:customStyle="1" w:styleId="WW8Num16z1">
    <w:name w:val="WW8Num16z1"/>
    <w:qFormat/>
    <w:rsid w:val="00CC3A39"/>
    <w:rPr>
      <w:rFonts w:ascii="Courier New" w:hAnsi="Courier New" w:cs="Courier New"/>
      <w:sz w:val="20"/>
    </w:rPr>
  </w:style>
  <w:style w:type="character" w:customStyle="1" w:styleId="WW8Num16z2">
    <w:name w:val="WW8Num16z2"/>
    <w:qFormat/>
    <w:rsid w:val="00CC3A39"/>
    <w:rPr>
      <w:rFonts w:ascii="Wingdings" w:hAnsi="Wingdings" w:cs="Wingdings"/>
      <w:sz w:val="20"/>
    </w:rPr>
  </w:style>
  <w:style w:type="character" w:customStyle="1" w:styleId="WW8Num18z0">
    <w:name w:val="WW8Num18z0"/>
    <w:qFormat/>
    <w:rsid w:val="00CC3A39"/>
    <w:rPr>
      <w:rFonts w:ascii="Symbol" w:hAnsi="Symbol" w:cs="Symbol"/>
      <w:sz w:val="20"/>
    </w:rPr>
  </w:style>
  <w:style w:type="character" w:customStyle="1" w:styleId="WW8Num18z1">
    <w:name w:val="WW8Num18z1"/>
    <w:qFormat/>
    <w:rsid w:val="00CC3A39"/>
    <w:rPr>
      <w:rFonts w:ascii="Courier New" w:hAnsi="Courier New" w:cs="Courier New"/>
      <w:sz w:val="20"/>
    </w:rPr>
  </w:style>
  <w:style w:type="character" w:customStyle="1" w:styleId="WW8Num18z2">
    <w:name w:val="WW8Num18z2"/>
    <w:qFormat/>
    <w:rsid w:val="00CC3A39"/>
    <w:rPr>
      <w:rFonts w:ascii="Wingdings" w:hAnsi="Wingdings" w:cs="Wingdings"/>
      <w:sz w:val="20"/>
    </w:rPr>
  </w:style>
  <w:style w:type="character" w:customStyle="1" w:styleId="WW8Num21z0">
    <w:name w:val="WW8Num21z0"/>
    <w:qFormat/>
    <w:rsid w:val="00CC3A39"/>
    <w:rPr>
      <w:rFonts w:ascii="Symbol" w:hAnsi="Symbol" w:cs="Symbol"/>
      <w:sz w:val="20"/>
    </w:rPr>
  </w:style>
  <w:style w:type="character" w:customStyle="1" w:styleId="WW8Num21z1">
    <w:name w:val="WW8Num21z1"/>
    <w:qFormat/>
    <w:rsid w:val="00CC3A39"/>
    <w:rPr>
      <w:rFonts w:ascii="Courier New" w:hAnsi="Courier New" w:cs="Courier New"/>
      <w:sz w:val="20"/>
    </w:rPr>
  </w:style>
  <w:style w:type="character" w:customStyle="1" w:styleId="WW8Num21z2">
    <w:name w:val="WW8Num21z2"/>
    <w:qFormat/>
    <w:rsid w:val="00CC3A39"/>
    <w:rPr>
      <w:rFonts w:ascii="Wingdings" w:hAnsi="Wingdings" w:cs="Wingdings"/>
      <w:sz w:val="20"/>
    </w:rPr>
  </w:style>
  <w:style w:type="character" w:customStyle="1" w:styleId="WW8Num22z0">
    <w:name w:val="WW8Num22z0"/>
    <w:qFormat/>
    <w:rsid w:val="00CC3A39"/>
    <w:rPr>
      <w:rFonts w:ascii="Symbol" w:hAnsi="Symbol" w:cs="Symbol"/>
      <w:sz w:val="20"/>
    </w:rPr>
  </w:style>
  <w:style w:type="character" w:customStyle="1" w:styleId="WW8Num22z1">
    <w:name w:val="WW8Num22z1"/>
    <w:qFormat/>
    <w:rsid w:val="00CC3A39"/>
    <w:rPr>
      <w:rFonts w:ascii="Courier New" w:hAnsi="Courier New" w:cs="Courier New"/>
      <w:sz w:val="20"/>
    </w:rPr>
  </w:style>
  <w:style w:type="character" w:customStyle="1" w:styleId="WW8Num22z2">
    <w:name w:val="WW8Num22z2"/>
    <w:qFormat/>
    <w:rsid w:val="00CC3A39"/>
    <w:rPr>
      <w:rFonts w:ascii="Wingdings" w:hAnsi="Wingdings" w:cs="Wingdings"/>
      <w:sz w:val="20"/>
    </w:rPr>
  </w:style>
  <w:style w:type="character" w:customStyle="1" w:styleId="normal-h1">
    <w:name w:val="normal-h1"/>
    <w:qFormat/>
    <w:rsid w:val="00CC3A39"/>
    <w:rPr>
      <w:rFonts w:ascii="Times New Roman" w:hAnsi="Times New Roman" w:cs="Times New Roman"/>
      <w:sz w:val="28"/>
      <w:szCs w:val="28"/>
    </w:rPr>
  </w:style>
  <w:style w:type="character" w:customStyle="1" w:styleId="Heading2Char">
    <w:name w:val="Heading 2 Char"/>
    <w:qFormat/>
    <w:rsid w:val="00CC3A39"/>
    <w:rPr>
      <w:b/>
      <w:bCs/>
      <w:sz w:val="36"/>
      <w:szCs w:val="36"/>
    </w:rPr>
  </w:style>
  <w:style w:type="character" w:styleId="Hyperlink">
    <w:name w:val="Hyperlink"/>
    <w:rsid w:val="00CC3A39"/>
    <w:rPr>
      <w:color w:val="0000FF"/>
      <w:u w:val="single"/>
    </w:rPr>
  </w:style>
  <w:style w:type="character" w:styleId="Strong">
    <w:name w:val="Strong"/>
    <w:qFormat/>
    <w:rsid w:val="00CC3A39"/>
    <w:rPr>
      <w:b/>
      <w:bCs/>
    </w:rPr>
  </w:style>
  <w:style w:type="character" w:customStyle="1" w:styleId="SubtitleChar">
    <w:name w:val="Subtitle Char"/>
    <w:qFormat/>
    <w:rsid w:val="00CC3A39"/>
    <w:rPr>
      <w:rFonts w:ascii="Times New Roman" w:eastAsia="Times New Roman" w:hAnsi="Times New Roman" w:cs="Times New Roman"/>
      <w:sz w:val="24"/>
      <w:szCs w:val="24"/>
      <w:lang w:val="en-US"/>
    </w:rPr>
  </w:style>
  <w:style w:type="character" w:customStyle="1" w:styleId="BodyTextIndentChar">
    <w:name w:val="Body Text Indent Char"/>
    <w:qFormat/>
    <w:rsid w:val="00CC3A39"/>
    <w:rPr>
      <w:rFonts w:ascii=".VnTime;Courier New" w:hAnsi=".VnTime;Courier New" w:cs=".VnTime;Courier New"/>
      <w:sz w:val="28"/>
    </w:rPr>
  </w:style>
  <w:style w:type="character" w:customStyle="1" w:styleId="HeaderChar">
    <w:name w:val="Header Char"/>
    <w:qFormat/>
    <w:rsid w:val="00CC3A39"/>
    <w:rPr>
      <w:sz w:val="28"/>
      <w:szCs w:val="28"/>
    </w:rPr>
  </w:style>
  <w:style w:type="character" w:customStyle="1" w:styleId="FooterChar">
    <w:name w:val="Footer Char"/>
    <w:qFormat/>
    <w:rsid w:val="00CC3A39"/>
    <w:rPr>
      <w:sz w:val="28"/>
      <w:szCs w:val="28"/>
    </w:rPr>
  </w:style>
  <w:style w:type="character" w:customStyle="1" w:styleId="normal-h">
    <w:name w:val="normal-h"/>
    <w:qFormat/>
    <w:rsid w:val="00CC3A39"/>
  </w:style>
  <w:style w:type="character" w:customStyle="1" w:styleId="FootnoteTextChar">
    <w:name w:val="Footnote Text Char"/>
    <w:basedOn w:val="DefaultParagraphFont"/>
    <w:qFormat/>
    <w:rsid w:val="00CC3A39"/>
  </w:style>
  <w:style w:type="character" w:customStyle="1" w:styleId="FootnoteCharacters">
    <w:name w:val="Footnote Characters"/>
    <w:qFormat/>
    <w:rsid w:val="00CC3A39"/>
    <w:rPr>
      <w:vertAlign w:val="superscript"/>
    </w:rPr>
  </w:style>
  <w:style w:type="character" w:customStyle="1" w:styleId="normalweb-h">
    <w:name w:val="normalweb-h"/>
    <w:qFormat/>
    <w:rsid w:val="00CC3A39"/>
  </w:style>
  <w:style w:type="character" w:customStyle="1" w:styleId="BodyTextChar">
    <w:name w:val="Body Text Char"/>
    <w:basedOn w:val="DefaultParagraphFont"/>
    <w:qFormat/>
    <w:rsid w:val="00CC3A39"/>
    <w:rPr>
      <w:sz w:val="28"/>
      <w:szCs w:val="28"/>
    </w:rPr>
  </w:style>
  <w:style w:type="character" w:customStyle="1" w:styleId="Heading1Char">
    <w:name w:val="Heading 1 Char"/>
    <w:basedOn w:val="DefaultParagraphFont"/>
    <w:qFormat/>
    <w:rsid w:val="00CC3A39"/>
    <w:rPr>
      <w:rFonts w:ascii="Cambria" w:eastAsia="Times New Roman" w:hAnsi="Cambria" w:cs="Times New Roman"/>
      <w:b/>
      <w:bCs/>
      <w:kern w:val="2"/>
      <w:sz w:val="32"/>
      <w:szCs w:val="32"/>
    </w:rPr>
  </w:style>
  <w:style w:type="paragraph" w:customStyle="1" w:styleId="Heading">
    <w:name w:val="Heading"/>
    <w:basedOn w:val="Normal"/>
    <w:next w:val="BodyText"/>
    <w:qFormat/>
    <w:rsid w:val="00CC3A39"/>
    <w:pPr>
      <w:keepNext/>
      <w:spacing w:before="240" w:after="120"/>
    </w:pPr>
    <w:rPr>
      <w:rFonts w:ascii="Liberation Sans" w:eastAsia="Noto Sans CJK SC" w:hAnsi="Liberation Sans" w:cs="Lohit Devanagari"/>
    </w:rPr>
  </w:style>
  <w:style w:type="paragraph" w:styleId="BodyText">
    <w:name w:val="Body Text"/>
    <w:basedOn w:val="Normal"/>
    <w:rsid w:val="00CC3A39"/>
    <w:pPr>
      <w:spacing w:after="120"/>
    </w:pPr>
  </w:style>
  <w:style w:type="paragraph" w:styleId="List">
    <w:name w:val="List"/>
    <w:basedOn w:val="BodyText"/>
    <w:rsid w:val="00CC3A39"/>
    <w:rPr>
      <w:rFonts w:cs="Lohit Devanagari"/>
    </w:rPr>
  </w:style>
  <w:style w:type="paragraph" w:styleId="Caption">
    <w:name w:val="caption"/>
    <w:basedOn w:val="Normal"/>
    <w:qFormat/>
    <w:rsid w:val="00CC3A39"/>
    <w:pPr>
      <w:suppressLineNumbers/>
      <w:spacing w:before="120" w:after="120"/>
    </w:pPr>
    <w:rPr>
      <w:rFonts w:cs="Lohit Devanagari"/>
      <w:i/>
      <w:iCs/>
      <w:sz w:val="24"/>
      <w:szCs w:val="24"/>
    </w:rPr>
  </w:style>
  <w:style w:type="paragraph" w:customStyle="1" w:styleId="Index">
    <w:name w:val="Index"/>
    <w:basedOn w:val="Normal"/>
    <w:qFormat/>
    <w:rsid w:val="00CC3A39"/>
    <w:pPr>
      <w:suppressLineNumbers/>
    </w:pPr>
    <w:rPr>
      <w:rFonts w:cs="Lohit Devanagari"/>
    </w:rPr>
  </w:style>
  <w:style w:type="paragraph" w:styleId="BalloonText">
    <w:name w:val="Balloon Text"/>
    <w:basedOn w:val="Normal"/>
    <w:qFormat/>
    <w:rsid w:val="00CC3A39"/>
    <w:rPr>
      <w:rFonts w:ascii="Tahoma" w:hAnsi="Tahoma" w:cs="Tahoma"/>
      <w:sz w:val="16"/>
      <w:szCs w:val="16"/>
    </w:rPr>
  </w:style>
  <w:style w:type="paragraph" w:customStyle="1" w:styleId="CharCharCharCharCharCharChar">
    <w:name w:val="Char Char Char Char Char Char Char"/>
    <w:basedOn w:val="Normal"/>
    <w:qFormat/>
    <w:rsid w:val="00CC3A39"/>
    <w:pPr>
      <w:spacing w:after="160" w:line="240" w:lineRule="exact"/>
    </w:pPr>
    <w:rPr>
      <w:rFonts w:ascii="Verdana" w:hAnsi="Verdana" w:cs="Verdana"/>
      <w:sz w:val="20"/>
      <w:szCs w:val="20"/>
    </w:rPr>
  </w:style>
  <w:style w:type="paragraph" w:customStyle="1" w:styleId="CharCharCharCharCharCharCharCharCharChar">
    <w:name w:val="Char Char Char Char Char Char Char Char Char Char"/>
    <w:basedOn w:val="Normal"/>
    <w:qFormat/>
    <w:rsid w:val="00CC3A39"/>
    <w:pPr>
      <w:spacing w:after="160" w:line="240" w:lineRule="exact"/>
    </w:pPr>
    <w:rPr>
      <w:rFonts w:ascii="Verdana" w:hAnsi="Verdana" w:cs="Verdana"/>
      <w:sz w:val="20"/>
      <w:szCs w:val="20"/>
    </w:rPr>
  </w:style>
  <w:style w:type="paragraph" w:customStyle="1" w:styleId="CharCharCharChar">
    <w:name w:val="Char Char Char Char"/>
    <w:basedOn w:val="Normal"/>
    <w:qFormat/>
    <w:rsid w:val="00CC3A39"/>
    <w:pPr>
      <w:pageBreakBefore/>
      <w:spacing w:before="280" w:after="280"/>
    </w:pPr>
    <w:rPr>
      <w:rFonts w:ascii="Tahoma" w:hAnsi="Tahoma" w:cs="Tahoma"/>
      <w:sz w:val="20"/>
      <w:szCs w:val="20"/>
    </w:rPr>
  </w:style>
  <w:style w:type="paragraph" w:customStyle="1" w:styleId="CharChar1CharChar">
    <w:name w:val="Char Char1 Char Char"/>
    <w:basedOn w:val="Normal"/>
    <w:qFormat/>
    <w:rsid w:val="00CC3A39"/>
    <w:pPr>
      <w:spacing w:after="160" w:line="240" w:lineRule="exact"/>
    </w:pPr>
    <w:rPr>
      <w:rFonts w:ascii="Verdana" w:hAnsi="Verdana" w:cs="Verdana"/>
      <w:sz w:val="20"/>
      <w:szCs w:val="20"/>
    </w:rPr>
  </w:style>
  <w:style w:type="paragraph" w:customStyle="1" w:styleId="CharChar1CharCharCharChar">
    <w:name w:val="Char Char1 Char Char Char Char"/>
    <w:basedOn w:val="Normal"/>
    <w:qFormat/>
    <w:rsid w:val="00CC3A39"/>
    <w:pPr>
      <w:spacing w:after="160" w:line="240" w:lineRule="exact"/>
    </w:pPr>
    <w:rPr>
      <w:rFonts w:ascii="Verdana" w:hAnsi="Verdana" w:cs="Verdana"/>
      <w:sz w:val="20"/>
      <w:szCs w:val="20"/>
    </w:rPr>
  </w:style>
  <w:style w:type="paragraph" w:styleId="Subtitle">
    <w:name w:val="Subtitle"/>
    <w:basedOn w:val="Normal"/>
    <w:next w:val="Normal"/>
    <w:qFormat/>
    <w:rsid w:val="00CC3A39"/>
    <w:pPr>
      <w:spacing w:after="60"/>
      <w:jc w:val="center"/>
      <w:outlineLvl w:val="1"/>
    </w:pPr>
    <w:rPr>
      <w:sz w:val="24"/>
      <w:szCs w:val="24"/>
    </w:rPr>
  </w:style>
  <w:style w:type="paragraph" w:styleId="BodyTextIndent">
    <w:name w:val="Body Text Indent"/>
    <w:basedOn w:val="Normal"/>
    <w:rsid w:val="00CC3A39"/>
    <w:pPr>
      <w:spacing w:after="120"/>
      <w:ind w:left="360"/>
    </w:pPr>
    <w:rPr>
      <w:rFonts w:ascii=".VnTime;Courier New" w:hAnsi=".VnTime;Courier New" w:cs=".VnTime;Courier New"/>
      <w:szCs w:val="20"/>
    </w:rPr>
  </w:style>
  <w:style w:type="paragraph" w:customStyle="1" w:styleId="HeaderandFooter">
    <w:name w:val="Header and Footer"/>
    <w:basedOn w:val="Normal"/>
    <w:qFormat/>
    <w:rsid w:val="00CC3A39"/>
    <w:pPr>
      <w:suppressLineNumbers/>
      <w:tabs>
        <w:tab w:val="center" w:pos="4819"/>
        <w:tab w:val="right" w:pos="9638"/>
      </w:tabs>
    </w:pPr>
  </w:style>
  <w:style w:type="paragraph" w:styleId="Header">
    <w:name w:val="header"/>
    <w:basedOn w:val="Normal"/>
    <w:rsid w:val="00CC3A39"/>
    <w:pPr>
      <w:tabs>
        <w:tab w:val="center" w:pos="4680"/>
        <w:tab w:val="right" w:pos="9360"/>
      </w:tabs>
    </w:pPr>
  </w:style>
  <w:style w:type="paragraph" w:styleId="Footer">
    <w:name w:val="footer"/>
    <w:basedOn w:val="Normal"/>
    <w:rsid w:val="00CC3A39"/>
    <w:pPr>
      <w:tabs>
        <w:tab w:val="center" w:pos="4680"/>
        <w:tab w:val="right" w:pos="9360"/>
      </w:tabs>
    </w:pPr>
  </w:style>
  <w:style w:type="paragraph" w:customStyle="1" w:styleId="Char">
    <w:name w:val="Char"/>
    <w:basedOn w:val="Normal"/>
    <w:qFormat/>
    <w:rsid w:val="00CC3A39"/>
    <w:pPr>
      <w:spacing w:after="160" w:line="240" w:lineRule="exact"/>
    </w:pPr>
    <w:rPr>
      <w:rFonts w:ascii="Verdana" w:hAnsi="Verdana" w:cs="Verdana"/>
      <w:sz w:val="20"/>
      <w:szCs w:val="20"/>
    </w:rPr>
  </w:style>
  <w:style w:type="paragraph" w:styleId="FootnoteText">
    <w:name w:val="footnote text"/>
    <w:basedOn w:val="Normal"/>
    <w:rsid w:val="00CC3A39"/>
    <w:rPr>
      <w:sz w:val="20"/>
      <w:szCs w:val="20"/>
    </w:rPr>
  </w:style>
  <w:style w:type="paragraph" w:customStyle="1" w:styleId="BVIfnrCharCharChar">
    <w:name w:val="BVI fnr Char Char Char"/>
    <w:basedOn w:val="Normal"/>
    <w:qFormat/>
    <w:rsid w:val="00CC3A39"/>
    <w:pPr>
      <w:spacing w:after="160" w:line="240" w:lineRule="exact"/>
    </w:pPr>
    <w:rPr>
      <w:sz w:val="20"/>
      <w:szCs w:val="20"/>
      <w:vertAlign w:val="superscript"/>
    </w:rPr>
  </w:style>
  <w:style w:type="paragraph" w:customStyle="1" w:styleId="RefChar">
    <w:name w:val="Ref Char"/>
    <w:basedOn w:val="Normal"/>
    <w:qFormat/>
    <w:rsid w:val="00CC3A39"/>
    <w:pPr>
      <w:spacing w:after="160" w:line="240" w:lineRule="exact"/>
    </w:pPr>
    <w:rPr>
      <w:sz w:val="20"/>
      <w:szCs w:val="20"/>
      <w:vertAlign w:val="superscript"/>
    </w:rPr>
  </w:style>
  <w:style w:type="paragraph" w:customStyle="1" w:styleId="FirstParagraph">
    <w:name w:val="First Paragraph"/>
    <w:basedOn w:val="BodyText"/>
    <w:next w:val="BodyText"/>
    <w:qFormat/>
    <w:rsid w:val="00CC3A39"/>
    <w:pPr>
      <w:spacing w:before="180" w:after="180"/>
    </w:pPr>
    <w:rPr>
      <w:rFonts w:ascii="Calibri" w:eastAsia="Calibri" w:hAnsi="Calibri"/>
      <w:sz w:val="24"/>
      <w:szCs w:val="24"/>
    </w:rPr>
  </w:style>
  <w:style w:type="paragraph" w:customStyle="1" w:styleId="Compact">
    <w:name w:val="Compact"/>
    <w:basedOn w:val="BodyText"/>
    <w:qFormat/>
    <w:rsid w:val="00CC3A39"/>
    <w:pPr>
      <w:spacing w:before="36" w:after="36"/>
    </w:pPr>
    <w:rPr>
      <w:rFonts w:ascii="Calibri" w:eastAsia="Calibri" w:hAnsi="Calibri"/>
      <w:sz w:val="24"/>
      <w:szCs w:val="24"/>
    </w:rPr>
  </w:style>
  <w:style w:type="paragraph" w:customStyle="1" w:styleId="isselectedend">
    <w:name w:val="isselectedend"/>
    <w:basedOn w:val="Normal"/>
    <w:qFormat/>
    <w:rsid w:val="00CC3A39"/>
    <w:pPr>
      <w:spacing w:before="280" w:after="280"/>
    </w:pPr>
    <w:rPr>
      <w:sz w:val="24"/>
      <w:szCs w:val="24"/>
    </w:rPr>
  </w:style>
  <w:style w:type="paragraph" w:styleId="NormalWeb">
    <w:name w:val="Normal (Web)"/>
    <w:basedOn w:val="Normal"/>
    <w:qFormat/>
    <w:rsid w:val="00CC3A39"/>
    <w:pPr>
      <w:spacing w:before="280" w:after="280"/>
    </w:pPr>
    <w:rPr>
      <w:sz w:val="24"/>
      <w:szCs w:val="24"/>
    </w:rPr>
  </w:style>
  <w:style w:type="paragraph" w:styleId="ListParagraph">
    <w:name w:val="List Paragraph"/>
    <w:basedOn w:val="Normal"/>
    <w:qFormat/>
    <w:rsid w:val="00CC3A39"/>
    <w:pPr>
      <w:ind w:left="720"/>
      <w:contextualSpacing/>
    </w:pPr>
  </w:style>
  <w:style w:type="paragraph" w:customStyle="1" w:styleId="TableContents">
    <w:name w:val="Table Contents"/>
    <w:basedOn w:val="Normal"/>
    <w:qFormat/>
    <w:rsid w:val="00CC3A39"/>
    <w:pPr>
      <w:widowControl w:val="0"/>
      <w:suppressLineNumbers/>
    </w:pPr>
  </w:style>
  <w:style w:type="paragraph" w:customStyle="1" w:styleId="TableHeading">
    <w:name w:val="Table Heading"/>
    <w:basedOn w:val="TableContents"/>
    <w:qFormat/>
    <w:rsid w:val="00CC3A39"/>
    <w:pPr>
      <w:jc w:val="center"/>
    </w:pPr>
    <w:rPr>
      <w:b/>
      <w:bCs/>
    </w:rPr>
  </w:style>
  <w:style w:type="paragraph" w:customStyle="1" w:styleId="FrameContents">
    <w:name w:val="Frame Contents"/>
    <w:basedOn w:val="Normal"/>
    <w:qFormat/>
    <w:rsid w:val="00CC3A39"/>
  </w:style>
  <w:style w:type="numbering" w:customStyle="1" w:styleId="WW8Num1">
    <w:name w:val="WW8Num1"/>
    <w:qFormat/>
    <w:rsid w:val="00CC3A39"/>
  </w:style>
  <w:style w:type="numbering" w:customStyle="1" w:styleId="WW8Num2">
    <w:name w:val="WW8Num2"/>
    <w:qFormat/>
    <w:rsid w:val="00CC3A39"/>
  </w:style>
  <w:style w:type="numbering" w:customStyle="1" w:styleId="WW8Num3">
    <w:name w:val="WW8Num3"/>
    <w:qFormat/>
    <w:rsid w:val="00CC3A39"/>
  </w:style>
  <w:style w:type="numbering" w:customStyle="1" w:styleId="WW8Num4">
    <w:name w:val="WW8Num4"/>
    <w:qFormat/>
    <w:rsid w:val="00CC3A39"/>
  </w:style>
  <w:style w:type="numbering" w:customStyle="1" w:styleId="WW8Num5">
    <w:name w:val="WW8Num5"/>
    <w:qFormat/>
    <w:rsid w:val="00CC3A39"/>
  </w:style>
  <w:style w:type="numbering" w:customStyle="1" w:styleId="WW8Num6">
    <w:name w:val="WW8Num6"/>
    <w:qFormat/>
    <w:rsid w:val="00CC3A39"/>
  </w:style>
  <w:style w:type="numbering" w:customStyle="1" w:styleId="WW8Num7">
    <w:name w:val="WW8Num7"/>
    <w:qFormat/>
    <w:rsid w:val="00CC3A39"/>
  </w:style>
  <w:style w:type="numbering" w:customStyle="1" w:styleId="WW8Num8">
    <w:name w:val="WW8Num8"/>
    <w:qFormat/>
    <w:rsid w:val="00CC3A39"/>
  </w:style>
  <w:style w:type="numbering" w:customStyle="1" w:styleId="WW8Num9">
    <w:name w:val="WW8Num9"/>
    <w:qFormat/>
    <w:rsid w:val="00CC3A39"/>
  </w:style>
  <w:style w:type="numbering" w:customStyle="1" w:styleId="WW8Num10">
    <w:name w:val="WW8Num10"/>
    <w:qFormat/>
    <w:rsid w:val="00CC3A39"/>
  </w:style>
  <w:style w:type="numbering" w:customStyle="1" w:styleId="WW8Num11">
    <w:name w:val="WW8Num11"/>
    <w:qFormat/>
    <w:rsid w:val="00CC3A39"/>
  </w:style>
  <w:style w:type="numbering" w:customStyle="1" w:styleId="WW8Num12">
    <w:name w:val="WW8Num12"/>
    <w:qFormat/>
    <w:rsid w:val="00CC3A39"/>
  </w:style>
  <w:style w:type="numbering" w:customStyle="1" w:styleId="WW8Num13">
    <w:name w:val="WW8Num13"/>
    <w:qFormat/>
    <w:rsid w:val="00CC3A39"/>
  </w:style>
  <w:style w:type="numbering" w:customStyle="1" w:styleId="WW8Num14">
    <w:name w:val="WW8Num14"/>
    <w:qFormat/>
    <w:rsid w:val="00CC3A39"/>
  </w:style>
  <w:style w:type="numbering" w:customStyle="1" w:styleId="WW8Num15">
    <w:name w:val="WW8Num15"/>
    <w:qFormat/>
    <w:rsid w:val="00CC3A39"/>
  </w:style>
  <w:style w:type="numbering" w:customStyle="1" w:styleId="WW8Num16">
    <w:name w:val="WW8Num16"/>
    <w:qFormat/>
    <w:rsid w:val="00CC3A39"/>
  </w:style>
  <w:style w:type="numbering" w:customStyle="1" w:styleId="WW8Num17">
    <w:name w:val="WW8Num17"/>
    <w:qFormat/>
    <w:rsid w:val="00CC3A39"/>
  </w:style>
  <w:style w:type="numbering" w:customStyle="1" w:styleId="WW8Num18">
    <w:name w:val="WW8Num18"/>
    <w:qFormat/>
    <w:rsid w:val="00CC3A39"/>
  </w:style>
  <w:style w:type="numbering" w:customStyle="1" w:styleId="WW8Num19">
    <w:name w:val="WW8Num19"/>
    <w:qFormat/>
    <w:rsid w:val="00CC3A39"/>
  </w:style>
  <w:style w:type="numbering" w:customStyle="1" w:styleId="WW8Num20">
    <w:name w:val="WW8Num20"/>
    <w:qFormat/>
    <w:rsid w:val="00CC3A39"/>
  </w:style>
  <w:style w:type="numbering" w:customStyle="1" w:styleId="WW8Num21">
    <w:name w:val="WW8Num21"/>
    <w:qFormat/>
    <w:rsid w:val="00CC3A39"/>
  </w:style>
  <w:style w:type="numbering" w:customStyle="1" w:styleId="WW8Num22">
    <w:name w:val="WW8Num22"/>
    <w:qFormat/>
    <w:rsid w:val="00CC3A39"/>
  </w:style>
  <w:style w:type="numbering" w:customStyle="1" w:styleId="WW8Num23">
    <w:name w:val="WW8Num23"/>
    <w:qFormat/>
    <w:rsid w:val="00CC3A39"/>
  </w:style>
  <w:style w:type="numbering" w:customStyle="1" w:styleId="WW8Num24">
    <w:name w:val="WW8Num24"/>
    <w:qFormat/>
    <w:rsid w:val="00CC3A39"/>
  </w:style>
  <w:style w:type="character" w:customStyle="1" w:styleId="ng-star-inserted">
    <w:name w:val="ng-star-inserted"/>
    <w:basedOn w:val="DefaultParagraphFont"/>
    <w:rsid w:val="003B7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9846">
      <w:bodyDiv w:val="1"/>
      <w:marLeft w:val="0"/>
      <w:marRight w:val="0"/>
      <w:marTop w:val="0"/>
      <w:marBottom w:val="0"/>
      <w:divBdr>
        <w:top w:val="none" w:sz="0" w:space="0" w:color="auto"/>
        <w:left w:val="none" w:sz="0" w:space="0" w:color="auto"/>
        <w:bottom w:val="none" w:sz="0" w:space="0" w:color="auto"/>
        <w:right w:val="none" w:sz="0" w:space="0" w:color="auto"/>
      </w:divBdr>
      <w:divsChild>
        <w:div w:id="273489403">
          <w:marLeft w:val="0"/>
          <w:marRight w:val="0"/>
          <w:marTop w:val="0"/>
          <w:marBottom w:val="0"/>
          <w:divBdr>
            <w:top w:val="none" w:sz="0" w:space="0" w:color="auto"/>
            <w:left w:val="none" w:sz="0" w:space="0" w:color="auto"/>
            <w:bottom w:val="none" w:sz="0" w:space="0" w:color="auto"/>
            <w:right w:val="none" w:sz="0" w:space="0" w:color="auto"/>
          </w:divBdr>
        </w:div>
        <w:div w:id="747070629">
          <w:marLeft w:val="0"/>
          <w:marRight w:val="0"/>
          <w:marTop w:val="0"/>
          <w:marBottom w:val="0"/>
          <w:divBdr>
            <w:top w:val="none" w:sz="0" w:space="0" w:color="auto"/>
            <w:left w:val="none" w:sz="0" w:space="0" w:color="auto"/>
            <w:bottom w:val="none" w:sz="0" w:space="0" w:color="auto"/>
            <w:right w:val="none" w:sz="0" w:space="0" w:color="auto"/>
          </w:divBdr>
        </w:div>
        <w:div w:id="626203130">
          <w:marLeft w:val="0"/>
          <w:marRight w:val="0"/>
          <w:marTop w:val="0"/>
          <w:marBottom w:val="0"/>
          <w:divBdr>
            <w:top w:val="none" w:sz="0" w:space="0" w:color="auto"/>
            <w:left w:val="none" w:sz="0" w:space="0" w:color="auto"/>
            <w:bottom w:val="none" w:sz="0" w:space="0" w:color="auto"/>
            <w:right w:val="none" w:sz="0" w:space="0" w:color="auto"/>
          </w:divBdr>
        </w:div>
      </w:divsChild>
    </w:div>
    <w:div w:id="799882183">
      <w:bodyDiv w:val="1"/>
      <w:marLeft w:val="0"/>
      <w:marRight w:val="0"/>
      <w:marTop w:val="0"/>
      <w:marBottom w:val="0"/>
      <w:divBdr>
        <w:top w:val="none" w:sz="0" w:space="0" w:color="auto"/>
        <w:left w:val="none" w:sz="0" w:space="0" w:color="auto"/>
        <w:bottom w:val="none" w:sz="0" w:space="0" w:color="auto"/>
        <w:right w:val="none" w:sz="0" w:space="0" w:color="auto"/>
      </w:divBdr>
    </w:div>
    <w:div w:id="1008140507">
      <w:bodyDiv w:val="1"/>
      <w:marLeft w:val="0"/>
      <w:marRight w:val="0"/>
      <w:marTop w:val="0"/>
      <w:marBottom w:val="0"/>
      <w:divBdr>
        <w:top w:val="none" w:sz="0" w:space="0" w:color="auto"/>
        <w:left w:val="none" w:sz="0" w:space="0" w:color="auto"/>
        <w:bottom w:val="none" w:sz="0" w:space="0" w:color="auto"/>
        <w:right w:val="none" w:sz="0" w:space="0" w:color="auto"/>
      </w:divBdr>
      <w:divsChild>
        <w:div w:id="2137791467">
          <w:marLeft w:val="0"/>
          <w:marRight w:val="0"/>
          <w:marTop w:val="0"/>
          <w:marBottom w:val="0"/>
          <w:divBdr>
            <w:top w:val="none" w:sz="0" w:space="0" w:color="auto"/>
            <w:left w:val="none" w:sz="0" w:space="0" w:color="auto"/>
            <w:bottom w:val="none" w:sz="0" w:space="0" w:color="auto"/>
            <w:right w:val="none" w:sz="0" w:space="0" w:color="auto"/>
          </w:divBdr>
        </w:div>
        <w:div w:id="460806681">
          <w:marLeft w:val="0"/>
          <w:marRight w:val="0"/>
          <w:marTop w:val="0"/>
          <w:marBottom w:val="0"/>
          <w:divBdr>
            <w:top w:val="none" w:sz="0" w:space="0" w:color="auto"/>
            <w:left w:val="none" w:sz="0" w:space="0" w:color="auto"/>
            <w:bottom w:val="none" w:sz="0" w:space="0" w:color="auto"/>
            <w:right w:val="none" w:sz="0" w:space="0" w:color="auto"/>
          </w:divBdr>
        </w:div>
        <w:div w:id="74329251">
          <w:marLeft w:val="0"/>
          <w:marRight w:val="0"/>
          <w:marTop w:val="0"/>
          <w:marBottom w:val="0"/>
          <w:divBdr>
            <w:top w:val="none" w:sz="0" w:space="0" w:color="auto"/>
            <w:left w:val="none" w:sz="0" w:space="0" w:color="auto"/>
            <w:bottom w:val="none" w:sz="0" w:space="0" w:color="auto"/>
            <w:right w:val="none" w:sz="0" w:space="0" w:color="auto"/>
          </w:divBdr>
        </w:div>
        <w:div w:id="2066368101">
          <w:marLeft w:val="0"/>
          <w:marRight w:val="0"/>
          <w:marTop w:val="0"/>
          <w:marBottom w:val="0"/>
          <w:divBdr>
            <w:top w:val="none" w:sz="0" w:space="0" w:color="auto"/>
            <w:left w:val="none" w:sz="0" w:space="0" w:color="auto"/>
            <w:bottom w:val="none" w:sz="0" w:space="0" w:color="auto"/>
            <w:right w:val="none" w:sz="0" w:space="0" w:color="auto"/>
          </w:divBdr>
        </w:div>
        <w:div w:id="555970069">
          <w:marLeft w:val="0"/>
          <w:marRight w:val="0"/>
          <w:marTop w:val="0"/>
          <w:marBottom w:val="0"/>
          <w:divBdr>
            <w:top w:val="none" w:sz="0" w:space="0" w:color="auto"/>
            <w:left w:val="none" w:sz="0" w:space="0" w:color="auto"/>
            <w:bottom w:val="none" w:sz="0" w:space="0" w:color="auto"/>
            <w:right w:val="none" w:sz="0" w:space="0" w:color="auto"/>
          </w:divBdr>
        </w:div>
      </w:divsChild>
    </w:div>
    <w:div w:id="1023478596">
      <w:bodyDiv w:val="1"/>
      <w:marLeft w:val="0"/>
      <w:marRight w:val="0"/>
      <w:marTop w:val="0"/>
      <w:marBottom w:val="0"/>
      <w:divBdr>
        <w:top w:val="none" w:sz="0" w:space="0" w:color="auto"/>
        <w:left w:val="none" w:sz="0" w:space="0" w:color="auto"/>
        <w:bottom w:val="none" w:sz="0" w:space="0" w:color="auto"/>
        <w:right w:val="none" w:sz="0" w:space="0" w:color="auto"/>
      </w:divBdr>
      <w:divsChild>
        <w:div w:id="1000498466">
          <w:marLeft w:val="0"/>
          <w:marRight w:val="0"/>
          <w:marTop w:val="0"/>
          <w:marBottom w:val="0"/>
          <w:divBdr>
            <w:top w:val="none" w:sz="0" w:space="0" w:color="auto"/>
            <w:left w:val="none" w:sz="0" w:space="0" w:color="auto"/>
            <w:bottom w:val="none" w:sz="0" w:space="0" w:color="auto"/>
            <w:right w:val="none" w:sz="0" w:space="0" w:color="auto"/>
          </w:divBdr>
        </w:div>
      </w:divsChild>
    </w:div>
    <w:div w:id="1287587744">
      <w:bodyDiv w:val="1"/>
      <w:marLeft w:val="0"/>
      <w:marRight w:val="0"/>
      <w:marTop w:val="0"/>
      <w:marBottom w:val="0"/>
      <w:divBdr>
        <w:top w:val="none" w:sz="0" w:space="0" w:color="auto"/>
        <w:left w:val="none" w:sz="0" w:space="0" w:color="auto"/>
        <w:bottom w:val="none" w:sz="0" w:space="0" w:color="auto"/>
        <w:right w:val="none" w:sz="0" w:space="0" w:color="auto"/>
      </w:divBdr>
      <w:divsChild>
        <w:div w:id="294725464">
          <w:marLeft w:val="0"/>
          <w:marRight w:val="0"/>
          <w:marTop w:val="0"/>
          <w:marBottom w:val="0"/>
          <w:divBdr>
            <w:top w:val="none" w:sz="0" w:space="0" w:color="auto"/>
            <w:left w:val="none" w:sz="0" w:space="0" w:color="auto"/>
            <w:bottom w:val="none" w:sz="0" w:space="0" w:color="auto"/>
            <w:right w:val="none" w:sz="0" w:space="0" w:color="auto"/>
          </w:divBdr>
        </w:div>
        <w:div w:id="1681740738">
          <w:marLeft w:val="0"/>
          <w:marRight w:val="0"/>
          <w:marTop w:val="0"/>
          <w:marBottom w:val="0"/>
          <w:divBdr>
            <w:top w:val="none" w:sz="0" w:space="0" w:color="auto"/>
            <w:left w:val="none" w:sz="0" w:space="0" w:color="auto"/>
            <w:bottom w:val="none" w:sz="0" w:space="0" w:color="auto"/>
            <w:right w:val="none" w:sz="0" w:space="0" w:color="auto"/>
          </w:divBdr>
        </w:div>
        <w:div w:id="1298758110">
          <w:marLeft w:val="0"/>
          <w:marRight w:val="0"/>
          <w:marTop w:val="0"/>
          <w:marBottom w:val="0"/>
          <w:divBdr>
            <w:top w:val="none" w:sz="0" w:space="0" w:color="auto"/>
            <w:left w:val="none" w:sz="0" w:space="0" w:color="auto"/>
            <w:bottom w:val="none" w:sz="0" w:space="0" w:color="auto"/>
            <w:right w:val="none" w:sz="0" w:space="0" w:color="auto"/>
          </w:divBdr>
        </w:div>
        <w:div w:id="1824151489">
          <w:marLeft w:val="0"/>
          <w:marRight w:val="0"/>
          <w:marTop w:val="0"/>
          <w:marBottom w:val="0"/>
          <w:divBdr>
            <w:top w:val="none" w:sz="0" w:space="0" w:color="auto"/>
            <w:left w:val="none" w:sz="0" w:space="0" w:color="auto"/>
            <w:bottom w:val="none" w:sz="0" w:space="0" w:color="auto"/>
            <w:right w:val="none" w:sz="0" w:space="0" w:color="auto"/>
          </w:divBdr>
        </w:div>
        <w:div w:id="830563443">
          <w:marLeft w:val="0"/>
          <w:marRight w:val="0"/>
          <w:marTop w:val="0"/>
          <w:marBottom w:val="0"/>
          <w:divBdr>
            <w:top w:val="none" w:sz="0" w:space="0" w:color="auto"/>
            <w:left w:val="none" w:sz="0" w:space="0" w:color="auto"/>
            <w:bottom w:val="none" w:sz="0" w:space="0" w:color="auto"/>
            <w:right w:val="none" w:sz="0" w:space="0" w:color="auto"/>
          </w:divBdr>
        </w:div>
        <w:div w:id="944078158">
          <w:marLeft w:val="0"/>
          <w:marRight w:val="0"/>
          <w:marTop w:val="0"/>
          <w:marBottom w:val="0"/>
          <w:divBdr>
            <w:top w:val="none" w:sz="0" w:space="0" w:color="auto"/>
            <w:left w:val="none" w:sz="0" w:space="0" w:color="auto"/>
            <w:bottom w:val="none" w:sz="0" w:space="0" w:color="auto"/>
            <w:right w:val="none" w:sz="0" w:space="0" w:color="auto"/>
          </w:divBdr>
        </w:div>
        <w:div w:id="1142699146">
          <w:marLeft w:val="0"/>
          <w:marRight w:val="0"/>
          <w:marTop w:val="0"/>
          <w:marBottom w:val="0"/>
          <w:divBdr>
            <w:top w:val="none" w:sz="0" w:space="0" w:color="auto"/>
            <w:left w:val="none" w:sz="0" w:space="0" w:color="auto"/>
            <w:bottom w:val="none" w:sz="0" w:space="0" w:color="auto"/>
            <w:right w:val="none" w:sz="0" w:space="0" w:color="auto"/>
          </w:divBdr>
        </w:div>
        <w:div w:id="869562093">
          <w:marLeft w:val="0"/>
          <w:marRight w:val="0"/>
          <w:marTop w:val="0"/>
          <w:marBottom w:val="0"/>
          <w:divBdr>
            <w:top w:val="none" w:sz="0" w:space="0" w:color="auto"/>
            <w:left w:val="none" w:sz="0" w:space="0" w:color="auto"/>
            <w:bottom w:val="none" w:sz="0" w:space="0" w:color="auto"/>
            <w:right w:val="none" w:sz="0" w:space="0" w:color="auto"/>
          </w:divBdr>
        </w:div>
        <w:div w:id="20590190">
          <w:marLeft w:val="0"/>
          <w:marRight w:val="0"/>
          <w:marTop w:val="0"/>
          <w:marBottom w:val="0"/>
          <w:divBdr>
            <w:top w:val="none" w:sz="0" w:space="0" w:color="auto"/>
            <w:left w:val="none" w:sz="0" w:space="0" w:color="auto"/>
            <w:bottom w:val="none" w:sz="0" w:space="0" w:color="auto"/>
            <w:right w:val="none" w:sz="0" w:space="0" w:color="auto"/>
          </w:divBdr>
        </w:div>
        <w:div w:id="1491409891">
          <w:marLeft w:val="0"/>
          <w:marRight w:val="0"/>
          <w:marTop w:val="0"/>
          <w:marBottom w:val="0"/>
          <w:divBdr>
            <w:top w:val="none" w:sz="0" w:space="0" w:color="auto"/>
            <w:left w:val="none" w:sz="0" w:space="0" w:color="auto"/>
            <w:bottom w:val="none" w:sz="0" w:space="0" w:color="auto"/>
            <w:right w:val="none" w:sz="0" w:space="0" w:color="auto"/>
          </w:divBdr>
        </w:div>
        <w:div w:id="1404642456">
          <w:marLeft w:val="0"/>
          <w:marRight w:val="0"/>
          <w:marTop w:val="0"/>
          <w:marBottom w:val="0"/>
          <w:divBdr>
            <w:top w:val="none" w:sz="0" w:space="0" w:color="auto"/>
            <w:left w:val="none" w:sz="0" w:space="0" w:color="auto"/>
            <w:bottom w:val="none" w:sz="0" w:space="0" w:color="auto"/>
            <w:right w:val="none" w:sz="0" w:space="0" w:color="auto"/>
          </w:divBdr>
        </w:div>
        <w:div w:id="2132167820">
          <w:marLeft w:val="0"/>
          <w:marRight w:val="0"/>
          <w:marTop w:val="0"/>
          <w:marBottom w:val="0"/>
          <w:divBdr>
            <w:top w:val="none" w:sz="0" w:space="0" w:color="auto"/>
            <w:left w:val="none" w:sz="0" w:space="0" w:color="auto"/>
            <w:bottom w:val="none" w:sz="0" w:space="0" w:color="auto"/>
            <w:right w:val="none" w:sz="0" w:space="0" w:color="auto"/>
          </w:divBdr>
        </w:div>
        <w:div w:id="627783095">
          <w:marLeft w:val="0"/>
          <w:marRight w:val="0"/>
          <w:marTop w:val="0"/>
          <w:marBottom w:val="0"/>
          <w:divBdr>
            <w:top w:val="none" w:sz="0" w:space="0" w:color="auto"/>
            <w:left w:val="none" w:sz="0" w:space="0" w:color="auto"/>
            <w:bottom w:val="none" w:sz="0" w:space="0" w:color="auto"/>
            <w:right w:val="none" w:sz="0" w:space="0" w:color="auto"/>
          </w:divBdr>
        </w:div>
        <w:div w:id="1294336330">
          <w:marLeft w:val="0"/>
          <w:marRight w:val="0"/>
          <w:marTop w:val="0"/>
          <w:marBottom w:val="0"/>
          <w:divBdr>
            <w:top w:val="none" w:sz="0" w:space="0" w:color="auto"/>
            <w:left w:val="none" w:sz="0" w:space="0" w:color="auto"/>
            <w:bottom w:val="none" w:sz="0" w:space="0" w:color="auto"/>
            <w:right w:val="none" w:sz="0" w:space="0" w:color="auto"/>
          </w:divBdr>
        </w:div>
        <w:div w:id="129830281">
          <w:marLeft w:val="0"/>
          <w:marRight w:val="0"/>
          <w:marTop w:val="0"/>
          <w:marBottom w:val="0"/>
          <w:divBdr>
            <w:top w:val="none" w:sz="0" w:space="0" w:color="auto"/>
            <w:left w:val="none" w:sz="0" w:space="0" w:color="auto"/>
            <w:bottom w:val="none" w:sz="0" w:space="0" w:color="auto"/>
            <w:right w:val="none" w:sz="0" w:space="0" w:color="auto"/>
          </w:divBdr>
        </w:div>
        <w:div w:id="1353415489">
          <w:marLeft w:val="0"/>
          <w:marRight w:val="0"/>
          <w:marTop w:val="0"/>
          <w:marBottom w:val="0"/>
          <w:divBdr>
            <w:top w:val="none" w:sz="0" w:space="0" w:color="auto"/>
            <w:left w:val="none" w:sz="0" w:space="0" w:color="auto"/>
            <w:bottom w:val="none" w:sz="0" w:space="0" w:color="auto"/>
            <w:right w:val="none" w:sz="0" w:space="0" w:color="auto"/>
          </w:divBdr>
        </w:div>
        <w:div w:id="114910051">
          <w:marLeft w:val="0"/>
          <w:marRight w:val="0"/>
          <w:marTop w:val="0"/>
          <w:marBottom w:val="0"/>
          <w:divBdr>
            <w:top w:val="none" w:sz="0" w:space="0" w:color="auto"/>
            <w:left w:val="none" w:sz="0" w:space="0" w:color="auto"/>
            <w:bottom w:val="none" w:sz="0" w:space="0" w:color="auto"/>
            <w:right w:val="none" w:sz="0" w:space="0" w:color="auto"/>
          </w:divBdr>
        </w:div>
        <w:div w:id="1747609579">
          <w:marLeft w:val="0"/>
          <w:marRight w:val="0"/>
          <w:marTop w:val="0"/>
          <w:marBottom w:val="0"/>
          <w:divBdr>
            <w:top w:val="none" w:sz="0" w:space="0" w:color="auto"/>
            <w:left w:val="none" w:sz="0" w:space="0" w:color="auto"/>
            <w:bottom w:val="none" w:sz="0" w:space="0" w:color="auto"/>
            <w:right w:val="none" w:sz="0" w:space="0" w:color="auto"/>
          </w:divBdr>
        </w:div>
        <w:div w:id="1389645155">
          <w:marLeft w:val="0"/>
          <w:marRight w:val="0"/>
          <w:marTop w:val="0"/>
          <w:marBottom w:val="0"/>
          <w:divBdr>
            <w:top w:val="none" w:sz="0" w:space="0" w:color="auto"/>
            <w:left w:val="none" w:sz="0" w:space="0" w:color="auto"/>
            <w:bottom w:val="none" w:sz="0" w:space="0" w:color="auto"/>
            <w:right w:val="none" w:sz="0" w:space="0" w:color="auto"/>
          </w:divBdr>
        </w:div>
        <w:div w:id="2064596752">
          <w:marLeft w:val="0"/>
          <w:marRight w:val="0"/>
          <w:marTop w:val="0"/>
          <w:marBottom w:val="0"/>
          <w:divBdr>
            <w:top w:val="none" w:sz="0" w:space="0" w:color="auto"/>
            <w:left w:val="none" w:sz="0" w:space="0" w:color="auto"/>
            <w:bottom w:val="none" w:sz="0" w:space="0" w:color="auto"/>
            <w:right w:val="none" w:sz="0" w:space="0" w:color="auto"/>
          </w:divBdr>
        </w:div>
        <w:div w:id="1875188019">
          <w:marLeft w:val="0"/>
          <w:marRight w:val="0"/>
          <w:marTop w:val="0"/>
          <w:marBottom w:val="0"/>
          <w:divBdr>
            <w:top w:val="none" w:sz="0" w:space="0" w:color="auto"/>
            <w:left w:val="none" w:sz="0" w:space="0" w:color="auto"/>
            <w:bottom w:val="none" w:sz="0" w:space="0" w:color="auto"/>
            <w:right w:val="none" w:sz="0" w:space="0" w:color="auto"/>
          </w:divBdr>
        </w:div>
        <w:div w:id="993142787">
          <w:marLeft w:val="0"/>
          <w:marRight w:val="0"/>
          <w:marTop w:val="0"/>
          <w:marBottom w:val="0"/>
          <w:divBdr>
            <w:top w:val="none" w:sz="0" w:space="0" w:color="auto"/>
            <w:left w:val="none" w:sz="0" w:space="0" w:color="auto"/>
            <w:bottom w:val="none" w:sz="0" w:space="0" w:color="auto"/>
            <w:right w:val="none" w:sz="0" w:space="0" w:color="auto"/>
          </w:divBdr>
        </w:div>
        <w:div w:id="178348913">
          <w:marLeft w:val="0"/>
          <w:marRight w:val="0"/>
          <w:marTop w:val="0"/>
          <w:marBottom w:val="0"/>
          <w:divBdr>
            <w:top w:val="none" w:sz="0" w:space="0" w:color="auto"/>
            <w:left w:val="none" w:sz="0" w:space="0" w:color="auto"/>
            <w:bottom w:val="none" w:sz="0" w:space="0" w:color="auto"/>
            <w:right w:val="none" w:sz="0" w:space="0" w:color="auto"/>
          </w:divBdr>
        </w:div>
        <w:div w:id="408119343">
          <w:marLeft w:val="0"/>
          <w:marRight w:val="0"/>
          <w:marTop w:val="0"/>
          <w:marBottom w:val="0"/>
          <w:divBdr>
            <w:top w:val="none" w:sz="0" w:space="0" w:color="auto"/>
            <w:left w:val="none" w:sz="0" w:space="0" w:color="auto"/>
            <w:bottom w:val="none" w:sz="0" w:space="0" w:color="auto"/>
            <w:right w:val="none" w:sz="0" w:space="0" w:color="auto"/>
          </w:divBdr>
        </w:div>
        <w:div w:id="2109419982">
          <w:marLeft w:val="0"/>
          <w:marRight w:val="0"/>
          <w:marTop w:val="0"/>
          <w:marBottom w:val="0"/>
          <w:divBdr>
            <w:top w:val="none" w:sz="0" w:space="0" w:color="auto"/>
            <w:left w:val="none" w:sz="0" w:space="0" w:color="auto"/>
            <w:bottom w:val="none" w:sz="0" w:space="0" w:color="auto"/>
            <w:right w:val="none" w:sz="0" w:space="0" w:color="auto"/>
          </w:divBdr>
        </w:div>
        <w:div w:id="1009065871">
          <w:marLeft w:val="0"/>
          <w:marRight w:val="0"/>
          <w:marTop w:val="0"/>
          <w:marBottom w:val="0"/>
          <w:divBdr>
            <w:top w:val="none" w:sz="0" w:space="0" w:color="auto"/>
            <w:left w:val="none" w:sz="0" w:space="0" w:color="auto"/>
            <w:bottom w:val="none" w:sz="0" w:space="0" w:color="auto"/>
            <w:right w:val="none" w:sz="0" w:space="0" w:color="auto"/>
          </w:divBdr>
        </w:div>
        <w:div w:id="1321619211">
          <w:marLeft w:val="0"/>
          <w:marRight w:val="0"/>
          <w:marTop w:val="0"/>
          <w:marBottom w:val="0"/>
          <w:divBdr>
            <w:top w:val="none" w:sz="0" w:space="0" w:color="auto"/>
            <w:left w:val="none" w:sz="0" w:space="0" w:color="auto"/>
            <w:bottom w:val="none" w:sz="0" w:space="0" w:color="auto"/>
            <w:right w:val="none" w:sz="0" w:space="0" w:color="auto"/>
          </w:divBdr>
        </w:div>
        <w:div w:id="1724135273">
          <w:marLeft w:val="0"/>
          <w:marRight w:val="0"/>
          <w:marTop w:val="0"/>
          <w:marBottom w:val="0"/>
          <w:divBdr>
            <w:top w:val="none" w:sz="0" w:space="0" w:color="auto"/>
            <w:left w:val="none" w:sz="0" w:space="0" w:color="auto"/>
            <w:bottom w:val="none" w:sz="0" w:space="0" w:color="auto"/>
            <w:right w:val="none" w:sz="0" w:space="0" w:color="auto"/>
          </w:divBdr>
        </w:div>
        <w:div w:id="1620524406">
          <w:marLeft w:val="0"/>
          <w:marRight w:val="0"/>
          <w:marTop w:val="0"/>
          <w:marBottom w:val="0"/>
          <w:divBdr>
            <w:top w:val="none" w:sz="0" w:space="0" w:color="auto"/>
            <w:left w:val="none" w:sz="0" w:space="0" w:color="auto"/>
            <w:bottom w:val="none" w:sz="0" w:space="0" w:color="auto"/>
            <w:right w:val="none" w:sz="0" w:space="0" w:color="auto"/>
          </w:divBdr>
        </w:div>
        <w:div w:id="1966883692">
          <w:marLeft w:val="0"/>
          <w:marRight w:val="0"/>
          <w:marTop w:val="0"/>
          <w:marBottom w:val="0"/>
          <w:divBdr>
            <w:top w:val="none" w:sz="0" w:space="0" w:color="auto"/>
            <w:left w:val="none" w:sz="0" w:space="0" w:color="auto"/>
            <w:bottom w:val="none" w:sz="0" w:space="0" w:color="auto"/>
            <w:right w:val="none" w:sz="0" w:space="0" w:color="auto"/>
          </w:divBdr>
        </w:div>
        <w:div w:id="704602125">
          <w:marLeft w:val="0"/>
          <w:marRight w:val="0"/>
          <w:marTop w:val="0"/>
          <w:marBottom w:val="0"/>
          <w:divBdr>
            <w:top w:val="none" w:sz="0" w:space="0" w:color="auto"/>
            <w:left w:val="none" w:sz="0" w:space="0" w:color="auto"/>
            <w:bottom w:val="none" w:sz="0" w:space="0" w:color="auto"/>
            <w:right w:val="none" w:sz="0" w:space="0" w:color="auto"/>
          </w:divBdr>
        </w:div>
        <w:div w:id="2023317842">
          <w:marLeft w:val="0"/>
          <w:marRight w:val="0"/>
          <w:marTop w:val="0"/>
          <w:marBottom w:val="0"/>
          <w:divBdr>
            <w:top w:val="none" w:sz="0" w:space="0" w:color="auto"/>
            <w:left w:val="none" w:sz="0" w:space="0" w:color="auto"/>
            <w:bottom w:val="none" w:sz="0" w:space="0" w:color="auto"/>
            <w:right w:val="none" w:sz="0" w:space="0" w:color="auto"/>
          </w:divBdr>
        </w:div>
        <w:div w:id="708991249">
          <w:marLeft w:val="0"/>
          <w:marRight w:val="0"/>
          <w:marTop w:val="0"/>
          <w:marBottom w:val="0"/>
          <w:divBdr>
            <w:top w:val="none" w:sz="0" w:space="0" w:color="auto"/>
            <w:left w:val="none" w:sz="0" w:space="0" w:color="auto"/>
            <w:bottom w:val="none" w:sz="0" w:space="0" w:color="auto"/>
            <w:right w:val="none" w:sz="0" w:space="0" w:color="auto"/>
          </w:divBdr>
        </w:div>
        <w:div w:id="2091463117">
          <w:marLeft w:val="0"/>
          <w:marRight w:val="0"/>
          <w:marTop w:val="0"/>
          <w:marBottom w:val="0"/>
          <w:divBdr>
            <w:top w:val="none" w:sz="0" w:space="0" w:color="auto"/>
            <w:left w:val="none" w:sz="0" w:space="0" w:color="auto"/>
            <w:bottom w:val="none" w:sz="0" w:space="0" w:color="auto"/>
            <w:right w:val="none" w:sz="0" w:space="0" w:color="auto"/>
          </w:divBdr>
        </w:div>
        <w:div w:id="730268914">
          <w:marLeft w:val="0"/>
          <w:marRight w:val="0"/>
          <w:marTop w:val="0"/>
          <w:marBottom w:val="0"/>
          <w:divBdr>
            <w:top w:val="none" w:sz="0" w:space="0" w:color="auto"/>
            <w:left w:val="none" w:sz="0" w:space="0" w:color="auto"/>
            <w:bottom w:val="none" w:sz="0" w:space="0" w:color="auto"/>
            <w:right w:val="none" w:sz="0" w:space="0" w:color="auto"/>
          </w:divBdr>
        </w:div>
        <w:div w:id="922686077">
          <w:marLeft w:val="0"/>
          <w:marRight w:val="0"/>
          <w:marTop w:val="0"/>
          <w:marBottom w:val="0"/>
          <w:divBdr>
            <w:top w:val="none" w:sz="0" w:space="0" w:color="auto"/>
            <w:left w:val="none" w:sz="0" w:space="0" w:color="auto"/>
            <w:bottom w:val="none" w:sz="0" w:space="0" w:color="auto"/>
            <w:right w:val="none" w:sz="0" w:space="0" w:color="auto"/>
          </w:divBdr>
        </w:div>
        <w:div w:id="1247416420">
          <w:marLeft w:val="0"/>
          <w:marRight w:val="0"/>
          <w:marTop w:val="0"/>
          <w:marBottom w:val="0"/>
          <w:divBdr>
            <w:top w:val="none" w:sz="0" w:space="0" w:color="auto"/>
            <w:left w:val="none" w:sz="0" w:space="0" w:color="auto"/>
            <w:bottom w:val="none" w:sz="0" w:space="0" w:color="auto"/>
            <w:right w:val="none" w:sz="0" w:space="0" w:color="auto"/>
          </w:divBdr>
        </w:div>
        <w:div w:id="1559049690">
          <w:marLeft w:val="0"/>
          <w:marRight w:val="0"/>
          <w:marTop w:val="0"/>
          <w:marBottom w:val="0"/>
          <w:divBdr>
            <w:top w:val="none" w:sz="0" w:space="0" w:color="auto"/>
            <w:left w:val="none" w:sz="0" w:space="0" w:color="auto"/>
            <w:bottom w:val="none" w:sz="0" w:space="0" w:color="auto"/>
            <w:right w:val="none" w:sz="0" w:space="0" w:color="auto"/>
          </w:divBdr>
        </w:div>
        <w:div w:id="253520032">
          <w:marLeft w:val="0"/>
          <w:marRight w:val="0"/>
          <w:marTop w:val="0"/>
          <w:marBottom w:val="0"/>
          <w:divBdr>
            <w:top w:val="none" w:sz="0" w:space="0" w:color="auto"/>
            <w:left w:val="none" w:sz="0" w:space="0" w:color="auto"/>
            <w:bottom w:val="none" w:sz="0" w:space="0" w:color="auto"/>
            <w:right w:val="none" w:sz="0" w:space="0" w:color="auto"/>
          </w:divBdr>
        </w:div>
        <w:div w:id="1477333618">
          <w:marLeft w:val="0"/>
          <w:marRight w:val="0"/>
          <w:marTop w:val="0"/>
          <w:marBottom w:val="0"/>
          <w:divBdr>
            <w:top w:val="none" w:sz="0" w:space="0" w:color="auto"/>
            <w:left w:val="none" w:sz="0" w:space="0" w:color="auto"/>
            <w:bottom w:val="none" w:sz="0" w:space="0" w:color="auto"/>
            <w:right w:val="none" w:sz="0" w:space="0" w:color="auto"/>
          </w:divBdr>
        </w:div>
        <w:div w:id="2002543664">
          <w:marLeft w:val="0"/>
          <w:marRight w:val="0"/>
          <w:marTop w:val="0"/>
          <w:marBottom w:val="0"/>
          <w:divBdr>
            <w:top w:val="none" w:sz="0" w:space="0" w:color="auto"/>
            <w:left w:val="none" w:sz="0" w:space="0" w:color="auto"/>
            <w:bottom w:val="none" w:sz="0" w:space="0" w:color="auto"/>
            <w:right w:val="none" w:sz="0" w:space="0" w:color="auto"/>
          </w:divBdr>
        </w:div>
        <w:div w:id="987516404">
          <w:marLeft w:val="0"/>
          <w:marRight w:val="0"/>
          <w:marTop w:val="0"/>
          <w:marBottom w:val="0"/>
          <w:divBdr>
            <w:top w:val="none" w:sz="0" w:space="0" w:color="auto"/>
            <w:left w:val="none" w:sz="0" w:space="0" w:color="auto"/>
            <w:bottom w:val="none" w:sz="0" w:space="0" w:color="auto"/>
            <w:right w:val="none" w:sz="0" w:space="0" w:color="auto"/>
          </w:divBdr>
        </w:div>
        <w:div w:id="663632734">
          <w:marLeft w:val="0"/>
          <w:marRight w:val="0"/>
          <w:marTop w:val="0"/>
          <w:marBottom w:val="0"/>
          <w:divBdr>
            <w:top w:val="none" w:sz="0" w:space="0" w:color="auto"/>
            <w:left w:val="none" w:sz="0" w:space="0" w:color="auto"/>
            <w:bottom w:val="none" w:sz="0" w:space="0" w:color="auto"/>
            <w:right w:val="none" w:sz="0" w:space="0" w:color="auto"/>
          </w:divBdr>
        </w:div>
        <w:div w:id="315499777">
          <w:marLeft w:val="0"/>
          <w:marRight w:val="0"/>
          <w:marTop w:val="0"/>
          <w:marBottom w:val="0"/>
          <w:divBdr>
            <w:top w:val="none" w:sz="0" w:space="0" w:color="auto"/>
            <w:left w:val="none" w:sz="0" w:space="0" w:color="auto"/>
            <w:bottom w:val="none" w:sz="0" w:space="0" w:color="auto"/>
            <w:right w:val="none" w:sz="0" w:space="0" w:color="auto"/>
          </w:divBdr>
        </w:div>
        <w:div w:id="563181919">
          <w:marLeft w:val="0"/>
          <w:marRight w:val="0"/>
          <w:marTop w:val="0"/>
          <w:marBottom w:val="0"/>
          <w:divBdr>
            <w:top w:val="none" w:sz="0" w:space="0" w:color="auto"/>
            <w:left w:val="none" w:sz="0" w:space="0" w:color="auto"/>
            <w:bottom w:val="none" w:sz="0" w:space="0" w:color="auto"/>
            <w:right w:val="none" w:sz="0" w:space="0" w:color="auto"/>
          </w:divBdr>
        </w:div>
        <w:div w:id="1826314513">
          <w:marLeft w:val="0"/>
          <w:marRight w:val="0"/>
          <w:marTop w:val="0"/>
          <w:marBottom w:val="0"/>
          <w:divBdr>
            <w:top w:val="none" w:sz="0" w:space="0" w:color="auto"/>
            <w:left w:val="none" w:sz="0" w:space="0" w:color="auto"/>
            <w:bottom w:val="none" w:sz="0" w:space="0" w:color="auto"/>
            <w:right w:val="none" w:sz="0" w:space="0" w:color="auto"/>
          </w:divBdr>
        </w:div>
        <w:div w:id="20206323">
          <w:marLeft w:val="0"/>
          <w:marRight w:val="0"/>
          <w:marTop w:val="0"/>
          <w:marBottom w:val="0"/>
          <w:divBdr>
            <w:top w:val="none" w:sz="0" w:space="0" w:color="auto"/>
            <w:left w:val="none" w:sz="0" w:space="0" w:color="auto"/>
            <w:bottom w:val="none" w:sz="0" w:space="0" w:color="auto"/>
            <w:right w:val="none" w:sz="0" w:space="0" w:color="auto"/>
          </w:divBdr>
        </w:div>
        <w:div w:id="1636325315">
          <w:marLeft w:val="0"/>
          <w:marRight w:val="0"/>
          <w:marTop w:val="0"/>
          <w:marBottom w:val="0"/>
          <w:divBdr>
            <w:top w:val="none" w:sz="0" w:space="0" w:color="auto"/>
            <w:left w:val="none" w:sz="0" w:space="0" w:color="auto"/>
            <w:bottom w:val="none" w:sz="0" w:space="0" w:color="auto"/>
            <w:right w:val="none" w:sz="0" w:space="0" w:color="auto"/>
          </w:divBdr>
        </w:div>
        <w:div w:id="2121680195">
          <w:marLeft w:val="0"/>
          <w:marRight w:val="0"/>
          <w:marTop w:val="0"/>
          <w:marBottom w:val="0"/>
          <w:divBdr>
            <w:top w:val="none" w:sz="0" w:space="0" w:color="auto"/>
            <w:left w:val="none" w:sz="0" w:space="0" w:color="auto"/>
            <w:bottom w:val="none" w:sz="0" w:space="0" w:color="auto"/>
            <w:right w:val="none" w:sz="0" w:space="0" w:color="auto"/>
          </w:divBdr>
        </w:div>
        <w:div w:id="764813586">
          <w:marLeft w:val="0"/>
          <w:marRight w:val="0"/>
          <w:marTop w:val="0"/>
          <w:marBottom w:val="0"/>
          <w:divBdr>
            <w:top w:val="none" w:sz="0" w:space="0" w:color="auto"/>
            <w:left w:val="none" w:sz="0" w:space="0" w:color="auto"/>
            <w:bottom w:val="none" w:sz="0" w:space="0" w:color="auto"/>
            <w:right w:val="none" w:sz="0" w:space="0" w:color="auto"/>
          </w:divBdr>
        </w:div>
        <w:div w:id="1079596491">
          <w:marLeft w:val="0"/>
          <w:marRight w:val="0"/>
          <w:marTop w:val="0"/>
          <w:marBottom w:val="0"/>
          <w:divBdr>
            <w:top w:val="none" w:sz="0" w:space="0" w:color="auto"/>
            <w:left w:val="none" w:sz="0" w:space="0" w:color="auto"/>
            <w:bottom w:val="none" w:sz="0" w:space="0" w:color="auto"/>
            <w:right w:val="none" w:sz="0" w:space="0" w:color="auto"/>
          </w:divBdr>
        </w:div>
        <w:div w:id="1924413384">
          <w:marLeft w:val="0"/>
          <w:marRight w:val="0"/>
          <w:marTop w:val="0"/>
          <w:marBottom w:val="0"/>
          <w:divBdr>
            <w:top w:val="none" w:sz="0" w:space="0" w:color="auto"/>
            <w:left w:val="none" w:sz="0" w:space="0" w:color="auto"/>
            <w:bottom w:val="none" w:sz="0" w:space="0" w:color="auto"/>
            <w:right w:val="none" w:sz="0" w:space="0" w:color="auto"/>
          </w:divBdr>
        </w:div>
        <w:div w:id="2107266622">
          <w:marLeft w:val="0"/>
          <w:marRight w:val="0"/>
          <w:marTop w:val="0"/>
          <w:marBottom w:val="0"/>
          <w:divBdr>
            <w:top w:val="none" w:sz="0" w:space="0" w:color="auto"/>
            <w:left w:val="none" w:sz="0" w:space="0" w:color="auto"/>
            <w:bottom w:val="none" w:sz="0" w:space="0" w:color="auto"/>
            <w:right w:val="none" w:sz="0" w:space="0" w:color="auto"/>
          </w:divBdr>
        </w:div>
        <w:div w:id="561985298">
          <w:marLeft w:val="0"/>
          <w:marRight w:val="0"/>
          <w:marTop w:val="0"/>
          <w:marBottom w:val="0"/>
          <w:divBdr>
            <w:top w:val="none" w:sz="0" w:space="0" w:color="auto"/>
            <w:left w:val="none" w:sz="0" w:space="0" w:color="auto"/>
            <w:bottom w:val="none" w:sz="0" w:space="0" w:color="auto"/>
            <w:right w:val="none" w:sz="0" w:space="0" w:color="auto"/>
          </w:divBdr>
        </w:div>
        <w:div w:id="1419136021">
          <w:marLeft w:val="0"/>
          <w:marRight w:val="0"/>
          <w:marTop w:val="0"/>
          <w:marBottom w:val="0"/>
          <w:divBdr>
            <w:top w:val="none" w:sz="0" w:space="0" w:color="auto"/>
            <w:left w:val="none" w:sz="0" w:space="0" w:color="auto"/>
            <w:bottom w:val="none" w:sz="0" w:space="0" w:color="auto"/>
            <w:right w:val="none" w:sz="0" w:space="0" w:color="auto"/>
          </w:divBdr>
        </w:div>
        <w:div w:id="1591816409">
          <w:marLeft w:val="0"/>
          <w:marRight w:val="0"/>
          <w:marTop w:val="0"/>
          <w:marBottom w:val="0"/>
          <w:divBdr>
            <w:top w:val="none" w:sz="0" w:space="0" w:color="auto"/>
            <w:left w:val="none" w:sz="0" w:space="0" w:color="auto"/>
            <w:bottom w:val="none" w:sz="0" w:space="0" w:color="auto"/>
            <w:right w:val="none" w:sz="0" w:space="0" w:color="auto"/>
          </w:divBdr>
        </w:div>
        <w:div w:id="495150811">
          <w:marLeft w:val="0"/>
          <w:marRight w:val="0"/>
          <w:marTop w:val="0"/>
          <w:marBottom w:val="0"/>
          <w:divBdr>
            <w:top w:val="none" w:sz="0" w:space="0" w:color="auto"/>
            <w:left w:val="none" w:sz="0" w:space="0" w:color="auto"/>
            <w:bottom w:val="none" w:sz="0" w:space="0" w:color="auto"/>
            <w:right w:val="none" w:sz="0" w:space="0" w:color="auto"/>
          </w:divBdr>
        </w:div>
        <w:div w:id="1973898205">
          <w:marLeft w:val="0"/>
          <w:marRight w:val="0"/>
          <w:marTop w:val="0"/>
          <w:marBottom w:val="0"/>
          <w:divBdr>
            <w:top w:val="none" w:sz="0" w:space="0" w:color="auto"/>
            <w:left w:val="none" w:sz="0" w:space="0" w:color="auto"/>
            <w:bottom w:val="none" w:sz="0" w:space="0" w:color="auto"/>
            <w:right w:val="none" w:sz="0" w:space="0" w:color="auto"/>
          </w:divBdr>
        </w:div>
        <w:div w:id="225191189">
          <w:marLeft w:val="0"/>
          <w:marRight w:val="0"/>
          <w:marTop w:val="0"/>
          <w:marBottom w:val="0"/>
          <w:divBdr>
            <w:top w:val="none" w:sz="0" w:space="0" w:color="auto"/>
            <w:left w:val="none" w:sz="0" w:space="0" w:color="auto"/>
            <w:bottom w:val="none" w:sz="0" w:space="0" w:color="auto"/>
            <w:right w:val="none" w:sz="0" w:space="0" w:color="auto"/>
          </w:divBdr>
        </w:div>
        <w:div w:id="942610032">
          <w:marLeft w:val="0"/>
          <w:marRight w:val="0"/>
          <w:marTop w:val="0"/>
          <w:marBottom w:val="0"/>
          <w:divBdr>
            <w:top w:val="none" w:sz="0" w:space="0" w:color="auto"/>
            <w:left w:val="none" w:sz="0" w:space="0" w:color="auto"/>
            <w:bottom w:val="none" w:sz="0" w:space="0" w:color="auto"/>
            <w:right w:val="none" w:sz="0" w:space="0" w:color="auto"/>
          </w:divBdr>
        </w:div>
        <w:div w:id="1309480147">
          <w:marLeft w:val="0"/>
          <w:marRight w:val="0"/>
          <w:marTop w:val="0"/>
          <w:marBottom w:val="0"/>
          <w:divBdr>
            <w:top w:val="none" w:sz="0" w:space="0" w:color="auto"/>
            <w:left w:val="none" w:sz="0" w:space="0" w:color="auto"/>
            <w:bottom w:val="none" w:sz="0" w:space="0" w:color="auto"/>
            <w:right w:val="none" w:sz="0" w:space="0" w:color="auto"/>
          </w:divBdr>
        </w:div>
        <w:div w:id="2058969514">
          <w:marLeft w:val="0"/>
          <w:marRight w:val="0"/>
          <w:marTop w:val="0"/>
          <w:marBottom w:val="0"/>
          <w:divBdr>
            <w:top w:val="none" w:sz="0" w:space="0" w:color="auto"/>
            <w:left w:val="none" w:sz="0" w:space="0" w:color="auto"/>
            <w:bottom w:val="none" w:sz="0" w:space="0" w:color="auto"/>
            <w:right w:val="none" w:sz="0" w:space="0" w:color="auto"/>
          </w:divBdr>
        </w:div>
        <w:div w:id="1452630128">
          <w:marLeft w:val="0"/>
          <w:marRight w:val="0"/>
          <w:marTop w:val="0"/>
          <w:marBottom w:val="0"/>
          <w:divBdr>
            <w:top w:val="none" w:sz="0" w:space="0" w:color="auto"/>
            <w:left w:val="none" w:sz="0" w:space="0" w:color="auto"/>
            <w:bottom w:val="none" w:sz="0" w:space="0" w:color="auto"/>
            <w:right w:val="none" w:sz="0" w:space="0" w:color="auto"/>
          </w:divBdr>
        </w:div>
        <w:div w:id="1226800711">
          <w:marLeft w:val="0"/>
          <w:marRight w:val="0"/>
          <w:marTop w:val="0"/>
          <w:marBottom w:val="0"/>
          <w:divBdr>
            <w:top w:val="none" w:sz="0" w:space="0" w:color="auto"/>
            <w:left w:val="none" w:sz="0" w:space="0" w:color="auto"/>
            <w:bottom w:val="none" w:sz="0" w:space="0" w:color="auto"/>
            <w:right w:val="none" w:sz="0" w:space="0" w:color="auto"/>
          </w:divBdr>
        </w:div>
        <w:div w:id="324751626">
          <w:marLeft w:val="0"/>
          <w:marRight w:val="0"/>
          <w:marTop w:val="0"/>
          <w:marBottom w:val="0"/>
          <w:divBdr>
            <w:top w:val="none" w:sz="0" w:space="0" w:color="auto"/>
            <w:left w:val="none" w:sz="0" w:space="0" w:color="auto"/>
            <w:bottom w:val="none" w:sz="0" w:space="0" w:color="auto"/>
            <w:right w:val="none" w:sz="0" w:space="0" w:color="auto"/>
          </w:divBdr>
        </w:div>
        <w:div w:id="170149610">
          <w:marLeft w:val="0"/>
          <w:marRight w:val="0"/>
          <w:marTop w:val="0"/>
          <w:marBottom w:val="0"/>
          <w:divBdr>
            <w:top w:val="none" w:sz="0" w:space="0" w:color="auto"/>
            <w:left w:val="none" w:sz="0" w:space="0" w:color="auto"/>
            <w:bottom w:val="none" w:sz="0" w:space="0" w:color="auto"/>
            <w:right w:val="none" w:sz="0" w:space="0" w:color="auto"/>
          </w:divBdr>
        </w:div>
        <w:div w:id="393282337">
          <w:marLeft w:val="0"/>
          <w:marRight w:val="0"/>
          <w:marTop w:val="0"/>
          <w:marBottom w:val="0"/>
          <w:divBdr>
            <w:top w:val="none" w:sz="0" w:space="0" w:color="auto"/>
            <w:left w:val="none" w:sz="0" w:space="0" w:color="auto"/>
            <w:bottom w:val="none" w:sz="0" w:space="0" w:color="auto"/>
            <w:right w:val="none" w:sz="0" w:space="0" w:color="auto"/>
          </w:divBdr>
        </w:div>
        <w:div w:id="2143182386">
          <w:marLeft w:val="0"/>
          <w:marRight w:val="0"/>
          <w:marTop w:val="0"/>
          <w:marBottom w:val="0"/>
          <w:divBdr>
            <w:top w:val="none" w:sz="0" w:space="0" w:color="auto"/>
            <w:left w:val="none" w:sz="0" w:space="0" w:color="auto"/>
            <w:bottom w:val="none" w:sz="0" w:space="0" w:color="auto"/>
            <w:right w:val="none" w:sz="0" w:space="0" w:color="auto"/>
          </w:divBdr>
        </w:div>
        <w:div w:id="1013073434">
          <w:marLeft w:val="0"/>
          <w:marRight w:val="0"/>
          <w:marTop w:val="0"/>
          <w:marBottom w:val="0"/>
          <w:divBdr>
            <w:top w:val="none" w:sz="0" w:space="0" w:color="auto"/>
            <w:left w:val="none" w:sz="0" w:space="0" w:color="auto"/>
            <w:bottom w:val="none" w:sz="0" w:space="0" w:color="auto"/>
            <w:right w:val="none" w:sz="0" w:space="0" w:color="auto"/>
          </w:divBdr>
        </w:div>
        <w:div w:id="2062707452">
          <w:marLeft w:val="0"/>
          <w:marRight w:val="0"/>
          <w:marTop w:val="0"/>
          <w:marBottom w:val="0"/>
          <w:divBdr>
            <w:top w:val="none" w:sz="0" w:space="0" w:color="auto"/>
            <w:left w:val="none" w:sz="0" w:space="0" w:color="auto"/>
            <w:bottom w:val="none" w:sz="0" w:space="0" w:color="auto"/>
            <w:right w:val="none" w:sz="0" w:space="0" w:color="auto"/>
          </w:divBdr>
        </w:div>
        <w:div w:id="1945843000">
          <w:marLeft w:val="0"/>
          <w:marRight w:val="0"/>
          <w:marTop w:val="0"/>
          <w:marBottom w:val="0"/>
          <w:divBdr>
            <w:top w:val="none" w:sz="0" w:space="0" w:color="auto"/>
            <w:left w:val="none" w:sz="0" w:space="0" w:color="auto"/>
            <w:bottom w:val="none" w:sz="0" w:space="0" w:color="auto"/>
            <w:right w:val="none" w:sz="0" w:space="0" w:color="auto"/>
          </w:divBdr>
        </w:div>
        <w:div w:id="948781751">
          <w:marLeft w:val="0"/>
          <w:marRight w:val="0"/>
          <w:marTop w:val="0"/>
          <w:marBottom w:val="0"/>
          <w:divBdr>
            <w:top w:val="none" w:sz="0" w:space="0" w:color="auto"/>
            <w:left w:val="none" w:sz="0" w:space="0" w:color="auto"/>
            <w:bottom w:val="none" w:sz="0" w:space="0" w:color="auto"/>
            <w:right w:val="none" w:sz="0" w:space="0" w:color="auto"/>
          </w:divBdr>
        </w:div>
        <w:div w:id="232930963">
          <w:marLeft w:val="0"/>
          <w:marRight w:val="0"/>
          <w:marTop w:val="0"/>
          <w:marBottom w:val="0"/>
          <w:divBdr>
            <w:top w:val="none" w:sz="0" w:space="0" w:color="auto"/>
            <w:left w:val="none" w:sz="0" w:space="0" w:color="auto"/>
            <w:bottom w:val="none" w:sz="0" w:space="0" w:color="auto"/>
            <w:right w:val="none" w:sz="0" w:space="0" w:color="auto"/>
          </w:divBdr>
        </w:div>
        <w:div w:id="811753396">
          <w:marLeft w:val="0"/>
          <w:marRight w:val="0"/>
          <w:marTop w:val="0"/>
          <w:marBottom w:val="0"/>
          <w:divBdr>
            <w:top w:val="none" w:sz="0" w:space="0" w:color="auto"/>
            <w:left w:val="none" w:sz="0" w:space="0" w:color="auto"/>
            <w:bottom w:val="none" w:sz="0" w:space="0" w:color="auto"/>
            <w:right w:val="none" w:sz="0" w:space="0" w:color="auto"/>
          </w:divBdr>
        </w:div>
        <w:div w:id="827937234">
          <w:marLeft w:val="0"/>
          <w:marRight w:val="0"/>
          <w:marTop w:val="0"/>
          <w:marBottom w:val="0"/>
          <w:divBdr>
            <w:top w:val="none" w:sz="0" w:space="0" w:color="auto"/>
            <w:left w:val="none" w:sz="0" w:space="0" w:color="auto"/>
            <w:bottom w:val="none" w:sz="0" w:space="0" w:color="auto"/>
            <w:right w:val="none" w:sz="0" w:space="0" w:color="auto"/>
          </w:divBdr>
        </w:div>
        <w:div w:id="126318735">
          <w:marLeft w:val="0"/>
          <w:marRight w:val="0"/>
          <w:marTop w:val="0"/>
          <w:marBottom w:val="0"/>
          <w:divBdr>
            <w:top w:val="none" w:sz="0" w:space="0" w:color="auto"/>
            <w:left w:val="none" w:sz="0" w:space="0" w:color="auto"/>
            <w:bottom w:val="none" w:sz="0" w:space="0" w:color="auto"/>
            <w:right w:val="none" w:sz="0" w:space="0" w:color="auto"/>
          </w:divBdr>
        </w:div>
        <w:div w:id="1020664968">
          <w:marLeft w:val="0"/>
          <w:marRight w:val="0"/>
          <w:marTop w:val="0"/>
          <w:marBottom w:val="0"/>
          <w:divBdr>
            <w:top w:val="none" w:sz="0" w:space="0" w:color="auto"/>
            <w:left w:val="none" w:sz="0" w:space="0" w:color="auto"/>
            <w:bottom w:val="none" w:sz="0" w:space="0" w:color="auto"/>
            <w:right w:val="none" w:sz="0" w:space="0" w:color="auto"/>
          </w:divBdr>
        </w:div>
        <w:div w:id="236406430">
          <w:marLeft w:val="0"/>
          <w:marRight w:val="0"/>
          <w:marTop w:val="0"/>
          <w:marBottom w:val="0"/>
          <w:divBdr>
            <w:top w:val="none" w:sz="0" w:space="0" w:color="auto"/>
            <w:left w:val="none" w:sz="0" w:space="0" w:color="auto"/>
            <w:bottom w:val="none" w:sz="0" w:space="0" w:color="auto"/>
            <w:right w:val="none" w:sz="0" w:space="0" w:color="auto"/>
          </w:divBdr>
        </w:div>
        <w:div w:id="1152909943">
          <w:marLeft w:val="0"/>
          <w:marRight w:val="0"/>
          <w:marTop w:val="0"/>
          <w:marBottom w:val="0"/>
          <w:divBdr>
            <w:top w:val="none" w:sz="0" w:space="0" w:color="auto"/>
            <w:left w:val="none" w:sz="0" w:space="0" w:color="auto"/>
            <w:bottom w:val="none" w:sz="0" w:space="0" w:color="auto"/>
            <w:right w:val="none" w:sz="0" w:space="0" w:color="auto"/>
          </w:divBdr>
        </w:div>
        <w:div w:id="523785733">
          <w:marLeft w:val="0"/>
          <w:marRight w:val="0"/>
          <w:marTop w:val="0"/>
          <w:marBottom w:val="0"/>
          <w:divBdr>
            <w:top w:val="none" w:sz="0" w:space="0" w:color="auto"/>
            <w:left w:val="none" w:sz="0" w:space="0" w:color="auto"/>
            <w:bottom w:val="none" w:sz="0" w:space="0" w:color="auto"/>
            <w:right w:val="none" w:sz="0" w:space="0" w:color="auto"/>
          </w:divBdr>
        </w:div>
        <w:div w:id="496769872">
          <w:marLeft w:val="0"/>
          <w:marRight w:val="0"/>
          <w:marTop w:val="0"/>
          <w:marBottom w:val="0"/>
          <w:divBdr>
            <w:top w:val="none" w:sz="0" w:space="0" w:color="auto"/>
            <w:left w:val="none" w:sz="0" w:space="0" w:color="auto"/>
            <w:bottom w:val="none" w:sz="0" w:space="0" w:color="auto"/>
            <w:right w:val="none" w:sz="0" w:space="0" w:color="auto"/>
          </w:divBdr>
        </w:div>
        <w:div w:id="1722290840">
          <w:marLeft w:val="0"/>
          <w:marRight w:val="0"/>
          <w:marTop w:val="0"/>
          <w:marBottom w:val="0"/>
          <w:divBdr>
            <w:top w:val="none" w:sz="0" w:space="0" w:color="auto"/>
            <w:left w:val="none" w:sz="0" w:space="0" w:color="auto"/>
            <w:bottom w:val="none" w:sz="0" w:space="0" w:color="auto"/>
            <w:right w:val="none" w:sz="0" w:space="0" w:color="auto"/>
          </w:divBdr>
        </w:div>
        <w:div w:id="1386417079">
          <w:marLeft w:val="0"/>
          <w:marRight w:val="0"/>
          <w:marTop w:val="0"/>
          <w:marBottom w:val="0"/>
          <w:divBdr>
            <w:top w:val="none" w:sz="0" w:space="0" w:color="auto"/>
            <w:left w:val="none" w:sz="0" w:space="0" w:color="auto"/>
            <w:bottom w:val="none" w:sz="0" w:space="0" w:color="auto"/>
            <w:right w:val="none" w:sz="0" w:space="0" w:color="auto"/>
          </w:divBdr>
        </w:div>
        <w:div w:id="1780448737">
          <w:marLeft w:val="0"/>
          <w:marRight w:val="0"/>
          <w:marTop w:val="0"/>
          <w:marBottom w:val="0"/>
          <w:divBdr>
            <w:top w:val="none" w:sz="0" w:space="0" w:color="auto"/>
            <w:left w:val="none" w:sz="0" w:space="0" w:color="auto"/>
            <w:bottom w:val="none" w:sz="0" w:space="0" w:color="auto"/>
            <w:right w:val="none" w:sz="0" w:space="0" w:color="auto"/>
          </w:divBdr>
        </w:div>
        <w:div w:id="1065378057">
          <w:marLeft w:val="0"/>
          <w:marRight w:val="0"/>
          <w:marTop w:val="0"/>
          <w:marBottom w:val="0"/>
          <w:divBdr>
            <w:top w:val="none" w:sz="0" w:space="0" w:color="auto"/>
            <w:left w:val="none" w:sz="0" w:space="0" w:color="auto"/>
            <w:bottom w:val="none" w:sz="0" w:space="0" w:color="auto"/>
            <w:right w:val="none" w:sz="0" w:space="0" w:color="auto"/>
          </w:divBdr>
        </w:div>
        <w:div w:id="1024553284">
          <w:marLeft w:val="0"/>
          <w:marRight w:val="0"/>
          <w:marTop w:val="0"/>
          <w:marBottom w:val="0"/>
          <w:divBdr>
            <w:top w:val="none" w:sz="0" w:space="0" w:color="auto"/>
            <w:left w:val="none" w:sz="0" w:space="0" w:color="auto"/>
            <w:bottom w:val="none" w:sz="0" w:space="0" w:color="auto"/>
            <w:right w:val="none" w:sz="0" w:space="0" w:color="auto"/>
          </w:divBdr>
        </w:div>
        <w:div w:id="1446194659">
          <w:marLeft w:val="0"/>
          <w:marRight w:val="0"/>
          <w:marTop w:val="0"/>
          <w:marBottom w:val="0"/>
          <w:divBdr>
            <w:top w:val="none" w:sz="0" w:space="0" w:color="auto"/>
            <w:left w:val="none" w:sz="0" w:space="0" w:color="auto"/>
            <w:bottom w:val="none" w:sz="0" w:space="0" w:color="auto"/>
            <w:right w:val="none" w:sz="0" w:space="0" w:color="auto"/>
          </w:divBdr>
        </w:div>
        <w:div w:id="1935623013">
          <w:marLeft w:val="0"/>
          <w:marRight w:val="0"/>
          <w:marTop w:val="0"/>
          <w:marBottom w:val="0"/>
          <w:divBdr>
            <w:top w:val="none" w:sz="0" w:space="0" w:color="auto"/>
            <w:left w:val="none" w:sz="0" w:space="0" w:color="auto"/>
            <w:bottom w:val="none" w:sz="0" w:space="0" w:color="auto"/>
            <w:right w:val="none" w:sz="0" w:space="0" w:color="auto"/>
          </w:divBdr>
        </w:div>
        <w:div w:id="487332307">
          <w:marLeft w:val="0"/>
          <w:marRight w:val="0"/>
          <w:marTop w:val="0"/>
          <w:marBottom w:val="0"/>
          <w:divBdr>
            <w:top w:val="none" w:sz="0" w:space="0" w:color="auto"/>
            <w:left w:val="none" w:sz="0" w:space="0" w:color="auto"/>
            <w:bottom w:val="none" w:sz="0" w:space="0" w:color="auto"/>
            <w:right w:val="none" w:sz="0" w:space="0" w:color="auto"/>
          </w:divBdr>
        </w:div>
        <w:div w:id="1342004107">
          <w:marLeft w:val="0"/>
          <w:marRight w:val="0"/>
          <w:marTop w:val="0"/>
          <w:marBottom w:val="0"/>
          <w:divBdr>
            <w:top w:val="none" w:sz="0" w:space="0" w:color="auto"/>
            <w:left w:val="none" w:sz="0" w:space="0" w:color="auto"/>
            <w:bottom w:val="none" w:sz="0" w:space="0" w:color="auto"/>
            <w:right w:val="none" w:sz="0" w:space="0" w:color="auto"/>
          </w:divBdr>
        </w:div>
        <w:div w:id="400058373">
          <w:marLeft w:val="0"/>
          <w:marRight w:val="0"/>
          <w:marTop w:val="0"/>
          <w:marBottom w:val="0"/>
          <w:divBdr>
            <w:top w:val="none" w:sz="0" w:space="0" w:color="auto"/>
            <w:left w:val="none" w:sz="0" w:space="0" w:color="auto"/>
            <w:bottom w:val="none" w:sz="0" w:space="0" w:color="auto"/>
            <w:right w:val="none" w:sz="0" w:space="0" w:color="auto"/>
          </w:divBdr>
        </w:div>
        <w:div w:id="868026931">
          <w:marLeft w:val="0"/>
          <w:marRight w:val="0"/>
          <w:marTop w:val="0"/>
          <w:marBottom w:val="0"/>
          <w:divBdr>
            <w:top w:val="none" w:sz="0" w:space="0" w:color="auto"/>
            <w:left w:val="none" w:sz="0" w:space="0" w:color="auto"/>
            <w:bottom w:val="none" w:sz="0" w:space="0" w:color="auto"/>
            <w:right w:val="none" w:sz="0" w:space="0" w:color="auto"/>
          </w:divBdr>
        </w:div>
        <w:div w:id="1683585941">
          <w:marLeft w:val="0"/>
          <w:marRight w:val="0"/>
          <w:marTop w:val="0"/>
          <w:marBottom w:val="0"/>
          <w:divBdr>
            <w:top w:val="none" w:sz="0" w:space="0" w:color="auto"/>
            <w:left w:val="none" w:sz="0" w:space="0" w:color="auto"/>
            <w:bottom w:val="none" w:sz="0" w:space="0" w:color="auto"/>
            <w:right w:val="none" w:sz="0" w:space="0" w:color="auto"/>
          </w:divBdr>
        </w:div>
        <w:div w:id="631013042">
          <w:marLeft w:val="0"/>
          <w:marRight w:val="0"/>
          <w:marTop w:val="0"/>
          <w:marBottom w:val="0"/>
          <w:divBdr>
            <w:top w:val="none" w:sz="0" w:space="0" w:color="auto"/>
            <w:left w:val="none" w:sz="0" w:space="0" w:color="auto"/>
            <w:bottom w:val="none" w:sz="0" w:space="0" w:color="auto"/>
            <w:right w:val="none" w:sz="0" w:space="0" w:color="auto"/>
          </w:divBdr>
        </w:div>
        <w:div w:id="527062068">
          <w:marLeft w:val="0"/>
          <w:marRight w:val="0"/>
          <w:marTop w:val="0"/>
          <w:marBottom w:val="0"/>
          <w:divBdr>
            <w:top w:val="none" w:sz="0" w:space="0" w:color="auto"/>
            <w:left w:val="none" w:sz="0" w:space="0" w:color="auto"/>
            <w:bottom w:val="none" w:sz="0" w:space="0" w:color="auto"/>
            <w:right w:val="none" w:sz="0" w:space="0" w:color="auto"/>
          </w:divBdr>
        </w:div>
        <w:div w:id="1693607195">
          <w:marLeft w:val="0"/>
          <w:marRight w:val="0"/>
          <w:marTop w:val="0"/>
          <w:marBottom w:val="0"/>
          <w:divBdr>
            <w:top w:val="none" w:sz="0" w:space="0" w:color="auto"/>
            <w:left w:val="none" w:sz="0" w:space="0" w:color="auto"/>
            <w:bottom w:val="none" w:sz="0" w:space="0" w:color="auto"/>
            <w:right w:val="none" w:sz="0" w:space="0" w:color="auto"/>
          </w:divBdr>
        </w:div>
        <w:div w:id="1493328039">
          <w:marLeft w:val="0"/>
          <w:marRight w:val="0"/>
          <w:marTop w:val="0"/>
          <w:marBottom w:val="0"/>
          <w:divBdr>
            <w:top w:val="none" w:sz="0" w:space="0" w:color="auto"/>
            <w:left w:val="none" w:sz="0" w:space="0" w:color="auto"/>
            <w:bottom w:val="none" w:sz="0" w:space="0" w:color="auto"/>
            <w:right w:val="none" w:sz="0" w:space="0" w:color="auto"/>
          </w:divBdr>
        </w:div>
        <w:div w:id="306320794">
          <w:marLeft w:val="0"/>
          <w:marRight w:val="0"/>
          <w:marTop w:val="0"/>
          <w:marBottom w:val="0"/>
          <w:divBdr>
            <w:top w:val="none" w:sz="0" w:space="0" w:color="auto"/>
            <w:left w:val="none" w:sz="0" w:space="0" w:color="auto"/>
            <w:bottom w:val="none" w:sz="0" w:space="0" w:color="auto"/>
            <w:right w:val="none" w:sz="0" w:space="0" w:color="auto"/>
          </w:divBdr>
        </w:div>
        <w:div w:id="1218543354">
          <w:marLeft w:val="0"/>
          <w:marRight w:val="0"/>
          <w:marTop w:val="0"/>
          <w:marBottom w:val="0"/>
          <w:divBdr>
            <w:top w:val="none" w:sz="0" w:space="0" w:color="auto"/>
            <w:left w:val="none" w:sz="0" w:space="0" w:color="auto"/>
            <w:bottom w:val="none" w:sz="0" w:space="0" w:color="auto"/>
            <w:right w:val="none" w:sz="0" w:space="0" w:color="auto"/>
          </w:divBdr>
        </w:div>
        <w:div w:id="2105219643">
          <w:marLeft w:val="0"/>
          <w:marRight w:val="0"/>
          <w:marTop w:val="0"/>
          <w:marBottom w:val="0"/>
          <w:divBdr>
            <w:top w:val="none" w:sz="0" w:space="0" w:color="auto"/>
            <w:left w:val="none" w:sz="0" w:space="0" w:color="auto"/>
            <w:bottom w:val="none" w:sz="0" w:space="0" w:color="auto"/>
            <w:right w:val="none" w:sz="0" w:space="0" w:color="auto"/>
          </w:divBdr>
        </w:div>
        <w:div w:id="1736389173">
          <w:marLeft w:val="0"/>
          <w:marRight w:val="0"/>
          <w:marTop w:val="0"/>
          <w:marBottom w:val="0"/>
          <w:divBdr>
            <w:top w:val="none" w:sz="0" w:space="0" w:color="auto"/>
            <w:left w:val="none" w:sz="0" w:space="0" w:color="auto"/>
            <w:bottom w:val="none" w:sz="0" w:space="0" w:color="auto"/>
            <w:right w:val="none" w:sz="0" w:space="0" w:color="auto"/>
          </w:divBdr>
        </w:div>
        <w:div w:id="750156435">
          <w:marLeft w:val="0"/>
          <w:marRight w:val="0"/>
          <w:marTop w:val="0"/>
          <w:marBottom w:val="0"/>
          <w:divBdr>
            <w:top w:val="none" w:sz="0" w:space="0" w:color="auto"/>
            <w:left w:val="none" w:sz="0" w:space="0" w:color="auto"/>
            <w:bottom w:val="none" w:sz="0" w:space="0" w:color="auto"/>
            <w:right w:val="none" w:sz="0" w:space="0" w:color="auto"/>
          </w:divBdr>
        </w:div>
        <w:div w:id="182323421">
          <w:marLeft w:val="0"/>
          <w:marRight w:val="0"/>
          <w:marTop w:val="0"/>
          <w:marBottom w:val="0"/>
          <w:divBdr>
            <w:top w:val="none" w:sz="0" w:space="0" w:color="auto"/>
            <w:left w:val="none" w:sz="0" w:space="0" w:color="auto"/>
            <w:bottom w:val="none" w:sz="0" w:space="0" w:color="auto"/>
            <w:right w:val="none" w:sz="0" w:space="0" w:color="auto"/>
          </w:divBdr>
        </w:div>
        <w:div w:id="256639715">
          <w:marLeft w:val="0"/>
          <w:marRight w:val="0"/>
          <w:marTop w:val="0"/>
          <w:marBottom w:val="0"/>
          <w:divBdr>
            <w:top w:val="none" w:sz="0" w:space="0" w:color="auto"/>
            <w:left w:val="none" w:sz="0" w:space="0" w:color="auto"/>
            <w:bottom w:val="none" w:sz="0" w:space="0" w:color="auto"/>
            <w:right w:val="none" w:sz="0" w:space="0" w:color="auto"/>
          </w:divBdr>
        </w:div>
        <w:div w:id="1250309165">
          <w:marLeft w:val="0"/>
          <w:marRight w:val="0"/>
          <w:marTop w:val="0"/>
          <w:marBottom w:val="0"/>
          <w:divBdr>
            <w:top w:val="none" w:sz="0" w:space="0" w:color="auto"/>
            <w:left w:val="none" w:sz="0" w:space="0" w:color="auto"/>
            <w:bottom w:val="none" w:sz="0" w:space="0" w:color="auto"/>
            <w:right w:val="none" w:sz="0" w:space="0" w:color="auto"/>
          </w:divBdr>
        </w:div>
        <w:div w:id="1228345754">
          <w:marLeft w:val="0"/>
          <w:marRight w:val="0"/>
          <w:marTop w:val="0"/>
          <w:marBottom w:val="0"/>
          <w:divBdr>
            <w:top w:val="none" w:sz="0" w:space="0" w:color="auto"/>
            <w:left w:val="none" w:sz="0" w:space="0" w:color="auto"/>
            <w:bottom w:val="none" w:sz="0" w:space="0" w:color="auto"/>
            <w:right w:val="none" w:sz="0" w:space="0" w:color="auto"/>
          </w:divBdr>
        </w:div>
        <w:div w:id="1161697771">
          <w:marLeft w:val="0"/>
          <w:marRight w:val="0"/>
          <w:marTop w:val="0"/>
          <w:marBottom w:val="0"/>
          <w:divBdr>
            <w:top w:val="none" w:sz="0" w:space="0" w:color="auto"/>
            <w:left w:val="none" w:sz="0" w:space="0" w:color="auto"/>
            <w:bottom w:val="none" w:sz="0" w:space="0" w:color="auto"/>
            <w:right w:val="none" w:sz="0" w:space="0" w:color="auto"/>
          </w:divBdr>
        </w:div>
        <w:div w:id="1699968706">
          <w:marLeft w:val="0"/>
          <w:marRight w:val="0"/>
          <w:marTop w:val="0"/>
          <w:marBottom w:val="0"/>
          <w:divBdr>
            <w:top w:val="none" w:sz="0" w:space="0" w:color="auto"/>
            <w:left w:val="none" w:sz="0" w:space="0" w:color="auto"/>
            <w:bottom w:val="none" w:sz="0" w:space="0" w:color="auto"/>
            <w:right w:val="none" w:sz="0" w:space="0" w:color="auto"/>
          </w:divBdr>
        </w:div>
        <w:div w:id="571768821">
          <w:marLeft w:val="0"/>
          <w:marRight w:val="0"/>
          <w:marTop w:val="0"/>
          <w:marBottom w:val="0"/>
          <w:divBdr>
            <w:top w:val="none" w:sz="0" w:space="0" w:color="auto"/>
            <w:left w:val="none" w:sz="0" w:space="0" w:color="auto"/>
            <w:bottom w:val="none" w:sz="0" w:space="0" w:color="auto"/>
            <w:right w:val="none" w:sz="0" w:space="0" w:color="auto"/>
          </w:divBdr>
        </w:div>
        <w:div w:id="85657639">
          <w:marLeft w:val="0"/>
          <w:marRight w:val="0"/>
          <w:marTop w:val="0"/>
          <w:marBottom w:val="0"/>
          <w:divBdr>
            <w:top w:val="none" w:sz="0" w:space="0" w:color="auto"/>
            <w:left w:val="none" w:sz="0" w:space="0" w:color="auto"/>
            <w:bottom w:val="none" w:sz="0" w:space="0" w:color="auto"/>
            <w:right w:val="none" w:sz="0" w:space="0" w:color="auto"/>
          </w:divBdr>
        </w:div>
        <w:div w:id="1138260054">
          <w:marLeft w:val="0"/>
          <w:marRight w:val="0"/>
          <w:marTop w:val="0"/>
          <w:marBottom w:val="0"/>
          <w:divBdr>
            <w:top w:val="none" w:sz="0" w:space="0" w:color="auto"/>
            <w:left w:val="none" w:sz="0" w:space="0" w:color="auto"/>
            <w:bottom w:val="none" w:sz="0" w:space="0" w:color="auto"/>
            <w:right w:val="none" w:sz="0" w:space="0" w:color="auto"/>
          </w:divBdr>
        </w:div>
        <w:div w:id="568685471">
          <w:marLeft w:val="0"/>
          <w:marRight w:val="0"/>
          <w:marTop w:val="0"/>
          <w:marBottom w:val="0"/>
          <w:divBdr>
            <w:top w:val="none" w:sz="0" w:space="0" w:color="auto"/>
            <w:left w:val="none" w:sz="0" w:space="0" w:color="auto"/>
            <w:bottom w:val="none" w:sz="0" w:space="0" w:color="auto"/>
            <w:right w:val="none" w:sz="0" w:space="0" w:color="auto"/>
          </w:divBdr>
        </w:div>
        <w:div w:id="1427116372">
          <w:marLeft w:val="0"/>
          <w:marRight w:val="0"/>
          <w:marTop w:val="0"/>
          <w:marBottom w:val="0"/>
          <w:divBdr>
            <w:top w:val="none" w:sz="0" w:space="0" w:color="auto"/>
            <w:left w:val="none" w:sz="0" w:space="0" w:color="auto"/>
            <w:bottom w:val="none" w:sz="0" w:space="0" w:color="auto"/>
            <w:right w:val="none" w:sz="0" w:space="0" w:color="auto"/>
          </w:divBdr>
        </w:div>
        <w:div w:id="1033384620">
          <w:marLeft w:val="0"/>
          <w:marRight w:val="0"/>
          <w:marTop w:val="0"/>
          <w:marBottom w:val="0"/>
          <w:divBdr>
            <w:top w:val="none" w:sz="0" w:space="0" w:color="auto"/>
            <w:left w:val="none" w:sz="0" w:space="0" w:color="auto"/>
            <w:bottom w:val="none" w:sz="0" w:space="0" w:color="auto"/>
            <w:right w:val="none" w:sz="0" w:space="0" w:color="auto"/>
          </w:divBdr>
        </w:div>
        <w:div w:id="252473611">
          <w:marLeft w:val="0"/>
          <w:marRight w:val="0"/>
          <w:marTop w:val="0"/>
          <w:marBottom w:val="0"/>
          <w:divBdr>
            <w:top w:val="none" w:sz="0" w:space="0" w:color="auto"/>
            <w:left w:val="none" w:sz="0" w:space="0" w:color="auto"/>
            <w:bottom w:val="none" w:sz="0" w:space="0" w:color="auto"/>
            <w:right w:val="none" w:sz="0" w:space="0" w:color="auto"/>
          </w:divBdr>
        </w:div>
        <w:div w:id="1824010126">
          <w:marLeft w:val="0"/>
          <w:marRight w:val="0"/>
          <w:marTop w:val="0"/>
          <w:marBottom w:val="0"/>
          <w:divBdr>
            <w:top w:val="none" w:sz="0" w:space="0" w:color="auto"/>
            <w:left w:val="none" w:sz="0" w:space="0" w:color="auto"/>
            <w:bottom w:val="none" w:sz="0" w:space="0" w:color="auto"/>
            <w:right w:val="none" w:sz="0" w:space="0" w:color="auto"/>
          </w:divBdr>
        </w:div>
        <w:div w:id="1709181300">
          <w:marLeft w:val="0"/>
          <w:marRight w:val="0"/>
          <w:marTop w:val="0"/>
          <w:marBottom w:val="0"/>
          <w:divBdr>
            <w:top w:val="none" w:sz="0" w:space="0" w:color="auto"/>
            <w:left w:val="none" w:sz="0" w:space="0" w:color="auto"/>
            <w:bottom w:val="none" w:sz="0" w:space="0" w:color="auto"/>
            <w:right w:val="none" w:sz="0" w:space="0" w:color="auto"/>
          </w:divBdr>
        </w:div>
        <w:div w:id="1125319854">
          <w:marLeft w:val="0"/>
          <w:marRight w:val="0"/>
          <w:marTop w:val="0"/>
          <w:marBottom w:val="0"/>
          <w:divBdr>
            <w:top w:val="none" w:sz="0" w:space="0" w:color="auto"/>
            <w:left w:val="none" w:sz="0" w:space="0" w:color="auto"/>
            <w:bottom w:val="none" w:sz="0" w:space="0" w:color="auto"/>
            <w:right w:val="none" w:sz="0" w:space="0" w:color="auto"/>
          </w:divBdr>
        </w:div>
        <w:div w:id="375816029">
          <w:marLeft w:val="0"/>
          <w:marRight w:val="0"/>
          <w:marTop w:val="0"/>
          <w:marBottom w:val="0"/>
          <w:divBdr>
            <w:top w:val="none" w:sz="0" w:space="0" w:color="auto"/>
            <w:left w:val="none" w:sz="0" w:space="0" w:color="auto"/>
            <w:bottom w:val="none" w:sz="0" w:space="0" w:color="auto"/>
            <w:right w:val="none" w:sz="0" w:space="0" w:color="auto"/>
          </w:divBdr>
        </w:div>
        <w:div w:id="1183590207">
          <w:marLeft w:val="0"/>
          <w:marRight w:val="0"/>
          <w:marTop w:val="0"/>
          <w:marBottom w:val="0"/>
          <w:divBdr>
            <w:top w:val="none" w:sz="0" w:space="0" w:color="auto"/>
            <w:left w:val="none" w:sz="0" w:space="0" w:color="auto"/>
            <w:bottom w:val="none" w:sz="0" w:space="0" w:color="auto"/>
            <w:right w:val="none" w:sz="0" w:space="0" w:color="auto"/>
          </w:divBdr>
        </w:div>
        <w:div w:id="681663638">
          <w:marLeft w:val="0"/>
          <w:marRight w:val="0"/>
          <w:marTop w:val="0"/>
          <w:marBottom w:val="0"/>
          <w:divBdr>
            <w:top w:val="none" w:sz="0" w:space="0" w:color="auto"/>
            <w:left w:val="none" w:sz="0" w:space="0" w:color="auto"/>
            <w:bottom w:val="none" w:sz="0" w:space="0" w:color="auto"/>
            <w:right w:val="none" w:sz="0" w:space="0" w:color="auto"/>
          </w:divBdr>
        </w:div>
        <w:div w:id="142894723">
          <w:marLeft w:val="0"/>
          <w:marRight w:val="0"/>
          <w:marTop w:val="0"/>
          <w:marBottom w:val="0"/>
          <w:divBdr>
            <w:top w:val="none" w:sz="0" w:space="0" w:color="auto"/>
            <w:left w:val="none" w:sz="0" w:space="0" w:color="auto"/>
            <w:bottom w:val="none" w:sz="0" w:space="0" w:color="auto"/>
            <w:right w:val="none" w:sz="0" w:space="0" w:color="auto"/>
          </w:divBdr>
        </w:div>
        <w:div w:id="1637448248">
          <w:marLeft w:val="0"/>
          <w:marRight w:val="0"/>
          <w:marTop w:val="0"/>
          <w:marBottom w:val="0"/>
          <w:divBdr>
            <w:top w:val="none" w:sz="0" w:space="0" w:color="auto"/>
            <w:left w:val="none" w:sz="0" w:space="0" w:color="auto"/>
            <w:bottom w:val="none" w:sz="0" w:space="0" w:color="auto"/>
            <w:right w:val="none" w:sz="0" w:space="0" w:color="auto"/>
          </w:divBdr>
        </w:div>
        <w:div w:id="1653487068">
          <w:marLeft w:val="0"/>
          <w:marRight w:val="0"/>
          <w:marTop w:val="0"/>
          <w:marBottom w:val="0"/>
          <w:divBdr>
            <w:top w:val="none" w:sz="0" w:space="0" w:color="auto"/>
            <w:left w:val="none" w:sz="0" w:space="0" w:color="auto"/>
            <w:bottom w:val="none" w:sz="0" w:space="0" w:color="auto"/>
            <w:right w:val="none" w:sz="0" w:space="0" w:color="auto"/>
          </w:divBdr>
        </w:div>
        <w:div w:id="1644656215">
          <w:marLeft w:val="0"/>
          <w:marRight w:val="0"/>
          <w:marTop w:val="0"/>
          <w:marBottom w:val="0"/>
          <w:divBdr>
            <w:top w:val="none" w:sz="0" w:space="0" w:color="auto"/>
            <w:left w:val="none" w:sz="0" w:space="0" w:color="auto"/>
            <w:bottom w:val="none" w:sz="0" w:space="0" w:color="auto"/>
            <w:right w:val="none" w:sz="0" w:space="0" w:color="auto"/>
          </w:divBdr>
        </w:div>
        <w:div w:id="194925742">
          <w:marLeft w:val="0"/>
          <w:marRight w:val="0"/>
          <w:marTop w:val="0"/>
          <w:marBottom w:val="0"/>
          <w:divBdr>
            <w:top w:val="none" w:sz="0" w:space="0" w:color="auto"/>
            <w:left w:val="none" w:sz="0" w:space="0" w:color="auto"/>
            <w:bottom w:val="none" w:sz="0" w:space="0" w:color="auto"/>
            <w:right w:val="none" w:sz="0" w:space="0" w:color="auto"/>
          </w:divBdr>
        </w:div>
        <w:div w:id="1138838353">
          <w:marLeft w:val="0"/>
          <w:marRight w:val="0"/>
          <w:marTop w:val="0"/>
          <w:marBottom w:val="0"/>
          <w:divBdr>
            <w:top w:val="none" w:sz="0" w:space="0" w:color="auto"/>
            <w:left w:val="none" w:sz="0" w:space="0" w:color="auto"/>
            <w:bottom w:val="none" w:sz="0" w:space="0" w:color="auto"/>
            <w:right w:val="none" w:sz="0" w:space="0" w:color="auto"/>
          </w:divBdr>
        </w:div>
        <w:div w:id="273363903">
          <w:marLeft w:val="0"/>
          <w:marRight w:val="0"/>
          <w:marTop w:val="0"/>
          <w:marBottom w:val="0"/>
          <w:divBdr>
            <w:top w:val="none" w:sz="0" w:space="0" w:color="auto"/>
            <w:left w:val="none" w:sz="0" w:space="0" w:color="auto"/>
            <w:bottom w:val="none" w:sz="0" w:space="0" w:color="auto"/>
            <w:right w:val="none" w:sz="0" w:space="0" w:color="auto"/>
          </w:divBdr>
        </w:div>
        <w:div w:id="1325167205">
          <w:marLeft w:val="0"/>
          <w:marRight w:val="0"/>
          <w:marTop w:val="0"/>
          <w:marBottom w:val="0"/>
          <w:divBdr>
            <w:top w:val="none" w:sz="0" w:space="0" w:color="auto"/>
            <w:left w:val="none" w:sz="0" w:space="0" w:color="auto"/>
            <w:bottom w:val="none" w:sz="0" w:space="0" w:color="auto"/>
            <w:right w:val="none" w:sz="0" w:space="0" w:color="auto"/>
          </w:divBdr>
        </w:div>
        <w:div w:id="799155535">
          <w:marLeft w:val="0"/>
          <w:marRight w:val="0"/>
          <w:marTop w:val="0"/>
          <w:marBottom w:val="0"/>
          <w:divBdr>
            <w:top w:val="none" w:sz="0" w:space="0" w:color="auto"/>
            <w:left w:val="none" w:sz="0" w:space="0" w:color="auto"/>
            <w:bottom w:val="none" w:sz="0" w:space="0" w:color="auto"/>
            <w:right w:val="none" w:sz="0" w:space="0" w:color="auto"/>
          </w:divBdr>
        </w:div>
        <w:div w:id="1527675341">
          <w:marLeft w:val="0"/>
          <w:marRight w:val="0"/>
          <w:marTop w:val="0"/>
          <w:marBottom w:val="0"/>
          <w:divBdr>
            <w:top w:val="none" w:sz="0" w:space="0" w:color="auto"/>
            <w:left w:val="none" w:sz="0" w:space="0" w:color="auto"/>
            <w:bottom w:val="none" w:sz="0" w:space="0" w:color="auto"/>
            <w:right w:val="none" w:sz="0" w:space="0" w:color="auto"/>
          </w:divBdr>
        </w:div>
        <w:div w:id="1209799687">
          <w:marLeft w:val="0"/>
          <w:marRight w:val="0"/>
          <w:marTop w:val="0"/>
          <w:marBottom w:val="0"/>
          <w:divBdr>
            <w:top w:val="none" w:sz="0" w:space="0" w:color="auto"/>
            <w:left w:val="none" w:sz="0" w:space="0" w:color="auto"/>
            <w:bottom w:val="none" w:sz="0" w:space="0" w:color="auto"/>
            <w:right w:val="none" w:sz="0" w:space="0" w:color="auto"/>
          </w:divBdr>
        </w:div>
        <w:div w:id="1520243825">
          <w:marLeft w:val="0"/>
          <w:marRight w:val="0"/>
          <w:marTop w:val="0"/>
          <w:marBottom w:val="0"/>
          <w:divBdr>
            <w:top w:val="none" w:sz="0" w:space="0" w:color="auto"/>
            <w:left w:val="none" w:sz="0" w:space="0" w:color="auto"/>
            <w:bottom w:val="none" w:sz="0" w:space="0" w:color="auto"/>
            <w:right w:val="none" w:sz="0" w:space="0" w:color="auto"/>
          </w:divBdr>
        </w:div>
        <w:div w:id="1145590775">
          <w:marLeft w:val="0"/>
          <w:marRight w:val="0"/>
          <w:marTop w:val="0"/>
          <w:marBottom w:val="0"/>
          <w:divBdr>
            <w:top w:val="none" w:sz="0" w:space="0" w:color="auto"/>
            <w:left w:val="none" w:sz="0" w:space="0" w:color="auto"/>
            <w:bottom w:val="none" w:sz="0" w:space="0" w:color="auto"/>
            <w:right w:val="none" w:sz="0" w:space="0" w:color="auto"/>
          </w:divBdr>
        </w:div>
        <w:div w:id="1168446445">
          <w:marLeft w:val="0"/>
          <w:marRight w:val="0"/>
          <w:marTop w:val="0"/>
          <w:marBottom w:val="0"/>
          <w:divBdr>
            <w:top w:val="none" w:sz="0" w:space="0" w:color="auto"/>
            <w:left w:val="none" w:sz="0" w:space="0" w:color="auto"/>
            <w:bottom w:val="none" w:sz="0" w:space="0" w:color="auto"/>
            <w:right w:val="none" w:sz="0" w:space="0" w:color="auto"/>
          </w:divBdr>
        </w:div>
        <w:div w:id="1981031111">
          <w:marLeft w:val="0"/>
          <w:marRight w:val="0"/>
          <w:marTop w:val="0"/>
          <w:marBottom w:val="0"/>
          <w:divBdr>
            <w:top w:val="none" w:sz="0" w:space="0" w:color="auto"/>
            <w:left w:val="none" w:sz="0" w:space="0" w:color="auto"/>
            <w:bottom w:val="none" w:sz="0" w:space="0" w:color="auto"/>
            <w:right w:val="none" w:sz="0" w:space="0" w:color="auto"/>
          </w:divBdr>
        </w:div>
        <w:div w:id="1082527839">
          <w:marLeft w:val="0"/>
          <w:marRight w:val="0"/>
          <w:marTop w:val="0"/>
          <w:marBottom w:val="0"/>
          <w:divBdr>
            <w:top w:val="none" w:sz="0" w:space="0" w:color="auto"/>
            <w:left w:val="none" w:sz="0" w:space="0" w:color="auto"/>
            <w:bottom w:val="none" w:sz="0" w:space="0" w:color="auto"/>
            <w:right w:val="none" w:sz="0" w:space="0" w:color="auto"/>
          </w:divBdr>
        </w:div>
        <w:div w:id="491406796">
          <w:marLeft w:val="0"/>
          <w:marRight w:val="0"/>
          <w:marTop w:val="0"/>
          <w:marBottom w:val="0"/>
          <w:divBdr>
            <w:top w:val="none" w:sz="0" w:space="0" w:color="auto"/>
            <w:left w:val="none" w:sz="0" w:space="0" w:color="auto"/>
            <w:bottom w:val="none" w:sz="0" w:space="0" w:color="auto"/>
            <w:right w:val="none" w:sz="0" w:space="0" w:color="auto"/>
          </w:divBdr>
        </w:div>
        <w:div w:id="1198464649">
          <w:marLeft w:val="0"/>
          <w:marRight w:val="0"/>
          <w:marTop w:val="0"/>
          <w:marBottom w:val="0"/>
          <w:divBdr>
            <w:top w:val="none" w:sz="0" w:space="0" w:color="auto"/>
            <w:left w:val="none" w:sz="0" w:space="0" w:color="auto"/>
            <w:bottom w:val="none" w:sz="0" w:space="0" w:color="auto"/>
            <w:right w:val="none" w:sz="0" w:space="0" w:color="auto"/>
          </w:divBdr>
        </w:div>
        <w:div w:id="2039894419">
          <w:marLeft w:val="0"/>
          <w:marRight w:val="0"/>
          <w:marTop w:val="0"/>
          <w:marBottom w:val="0"/>
          <w:divBdr>
            <w:top w:val="none" w:sz="0" w:space="0" w:color="auto"/>
            <w:left w:val="none" w:sz="0" w:space="0" w:color="auto"/>
            <w:bottom w:val="none" w:sz="0" w:space="0" w:color="auto"/>
            <w:right w:val="none" w:sz="0" w:space="0" w:color="auto"/>
          </w:divBdr>
        </w:div>
        <w:div w:id="290675433">
          <w:marLeft w:val="0"/>
          <w:marRight w:val="0"/>
          <w:marTop w:val="0"/>
          <w:marBottom w:val="0"/>
          <w:divBdr>
            <w:top w:val="none" w:sz="0" w:space="0" w:color="auto"/>
            <w:left w:val="none" w:sz="0" w:space="0" w:color="auto"/>
            <w:bottom w:val="none" w:sz="0" w:space="0" w:color="auto"/>
            <w:right w:val="none" w:sz="0" w:space="0" w:color="auto"/>
          </w:divBdr>
        </w:div>
        <w:div w:id="1127165228">
          <w:marLeft w:val="0"/>
          <w:marRight w:val="0"/>
          <w:marTop w:val="0"/>
          <w:marBottom w:val="0"/>
          <w:divBdr>
            <w:top w:val="none" w:sz="0" w:space="0" w:color="auto"/>
            <w:left w:val="none" w:sz="0" w:space="0" w:color="auto"/>
            <w:bottom w:val="none" w:sz="0" w:space="0" w:color="auto"/>
            <w:right w:val="none" w:sz="0" w:space="0" w:color="auto"/>
          </w:divBdr>
        </w:div>
        <w:div w:id="233466683">
          <w:marLeft w:val="0"/>
          <w:marRight w:val="0"/>
          <w:marTop w:val="0"/>
          <w:marBottom w:val="0"/>
          <w:divBdr>
            <w:top w:val="none" w:sz="0" w:space="0" w:color="auto"/>
            <w:left w:val="none" w:sz="0" w:space="0" w:color="auto"/>
            <w:bottom w:val="none" w:sz="0" w:space="0" w:color="auto"/>
            <w:right w:val="none" w:sz="0" w:space="0" w:color="auto"/>
          </w:divBdr>
        </w:div>
        <w:div w:id="1773358982">
          <w:marLeft w:val="0"/>
          <w:marRight w:val="0"/>
          <w:marTop w:val="0"/>
          <w:marBottom w:val="0"/>
          <w:divBdr>
            <w:top w:val="none" w:sz="0" w:space="0" w:color="auto"/>
            <w:left w:val="none" w:sz="0" w:space="0" w:color="auto"/>
            <w:bottom w:val="none" w:sz="0" w:space="0" w:color="auto"/>
            <w:right w:val="none" w:sz="0" w:space="0" w:color="auto"/>
          </w:divBdr>
        </w:div>
        <w:div w:id="1462529516">
          <w:marLeft w:val="0"/>
          <w:marRight w:val="0"/>
          <w:marTop w:val="0"/>
          <w:marBottom w:val="0"/>
          <w:divBdr>
            <w:top w:val="none" w:sz="0" w:space="0" w:color="auto"/>
            <w:left w:val="none" w:sz="0" w:space="0" w:color="auto"/>
            <w:bottom w:val="none" w:sz="0" w:space="0" w:color="auto"/>
            <w:right w:val="none" w:sz="0" w:space="0" w:color="auto"/>
          </w:divBdr>
        </w:div>
        <w:div w:id="796097582">
          <w:marLeft w:val="0"/>
          <w:marRight w:val="0"/>
          <w:marTop w:val="0"/>
          <w:marBottom w:val="0"/>
          <w:divBdr>
            <w:top w:val="none" w:sz="0" w:space="0" w:color="auto"/>
            <w:left w:val="none" w:sz="0" w:space="0" w:color="auto"/>
            <w:bottom w:val="none" w:sz="0" w:space="0" w:color="auto"/>
            <w:right w:val="none" w:sz="0" w:space="0" w:color="auto"/>
          </w:divBdr>
        </w:div>
        <w:div w:id="650597657">
          <w:marLeft w:val="0"/>
          <w:marRight w:val="0"/>
          <w:marTop w:val="0"/>
          <w:marBottom w:val="0"/>
          <w:divBdr>
            <w:top w:val="none" w:sz="0" w:space="0" w:color="auto"/>
            <w:left w:val="none" w:sz="0" w:space="0" w:color="auto"/>
            <w:bottom w:val="none" w:sz="0" w:space="0" w:color="auto"/>
            <w:right w:val="none" w:sz="0" w:space="0" w:color="auto"/>
          </w:divBdr>
        </w:div>
        <w:div w:id="1053895419">
          <w:marLeft w:val="0"/>
          <w:marRight w:val="0"/>
          <w:marTop w:val="0"/>
          <w:marBottom w:val="0"/>
          <w:divBdr>
            <w:top w:val="none" w:sz="0" w:space="0" w:color="auto"/>
            <w:left w:val="none" w:sz="0" w:space="0" w:color="auto"/>
            <w:bottom w:val="none" w:sz="0" w:space="0" w:color="auto"/>
            <w:right w:val="none" w:sz="0" w:space="0" w:color="auto"/>
          </w:divBdr>
        </w:div>
        <w:div w:id="1796287151">
          <w:marLeft w:val="0"/>
          <w:marRight w:val="0"/>
          <w:marTop w:val="0"/>
          <w:marBottom w:val="0"/>
          <w:divBdr>
            <w:top w:val="none" w:sz="0" w:space="0" w:color="auto"/>
            <w:left w:val="none" w:sz="0" w:space="0" w:color="auto"/>
            <w:bottom w:val="none" w:sz="0" w:space="0" w:color="auto"/>
            <w:right w:val="none" w:sz="0" w:space="0" w:color="auto"/>
          </w:divBdr>
        </w:div>
        <w:div w:id="307134290">
          <w:marLeft w:val="0"/>
          <w:marRight w:val="0"/>
          <w:marTop w:val="0"/>
          <w:marBottom w:val="0"/>
          <w:divBdr>
            <w:top w:val="none" w:sz="0" w:space="0" w:color="auto"/>
            <w:left w:val="none" w:sz="0" w:space="0" w:color="auto"/>
            <w:bottom w:val="none" w:sz="0" w:space="0" w:color="auto"/>
            <w:right w:val="none" w:sz="0" w:space="0" w:color="auto"/>
          </w:divBdr>
        </w:div>
        <w:div w:id="245461763">
          <w:marLeft w:val="0"/>
          <w:marRight w:val="0"/>
          <w:marTop w:val="0"/>
          <w:marBottom w:val="0"/>
          <w:divBdr>
            <w:top w:val="none" w:sz="0" w:space="0" w:color="auto"/>
            <w:left w:val="none" w:sz="0" w:space="0" w:color="auto"/>
            <w:bottom w:val="none" w:sz="0" w:space="0" w:color="auto"/>
            <w:right w:val="none" w:sz="0" w:space="0" w:color="auto"/>
          </w:divBdr>
        </w:div>
        <w:div w:id="1799911056">
          <w:marLeft w:val="0"/>
          <w:marRight w:val="0"/>
          <w:marTop w:val="0"/>
          <w:marBottom w:val="0"/>
          <w:divBdr>
            <w:top w:val="none" w:sz="0" w:space="0" w:color="auto"/>
            <w:left w:val="none" w:sz="0" w:space="0" w:color="auto"/>
            <w:bottom w:val="none" w:sz="0" w:space="0" w:color="auto"/>
            <w:right w:val="none" w:sz="0" w:space="0" w:color="auto"/>
          </w:divBdr>
        </w:div>
        <w:div w:id="726686705">
          <w:marLeft w:val="0"/>
          <w:marRight w:val="0"/>
          <w:marTop w:val="0"/>
          <w:marBottom w:val="0"/>
          <w:divBdr>
            <w:top w:val="none" w:sz="0" w:space="0" w:color="auto"/>
            <w:left w:val="none" w:sz="0" w:space="0" w:color="auto"/>
            <w:bottom w:val="none" w:sz="0" w:space="0" w:color="auto"/>
            <w:right w:val="none" w:sz="0" w:space="0" w:color="auto"/>
          </w:divBdr>
        </w:div>
        <w:div w:id="1040472961">
          <w:marLeft w:val="0"/>
          <w:marRight w:val="0"/>
          <w:marTop w:val="0"/>
          <w:marBottom w:val="0"/>
          <w:divBdr>
            <w:top w:val="none" w:sz="0" w:space="0" w:color="auto"/>
            <w:left w:val="none" w:sz="0" w:space="0" w:color="auto"/>
            <w:bottom w:val="none" w:sz="0" w:space="0" w:color="auto"/>
            <w:right w:val="none" w:sz="0" w:space="0" w:color="auto"/>
          </w:divBdr>
        </w:div>
        <w:div w:id="2029872805">
          <w:marLeft w:val="0"/>
          <w:marRight w:val="0"/>
          <w:marTop w:val="0"/>
          <w:marBottom w:val="0"/>
          <w:divBdr>
            <w:top w:val="none" w:sz="0" w:space="0" w:color="auto"/>
            <w:left w:val="none" w:sz="0" w:space="0" w:color="auto"/>
            <w:bottom w:val="none" w:sz="0" w:space="0" w:color="auto"/>
            <w:right w:val="none" w:sz="0" w:space="0" w:color="auto"/>
          </w:divBdr>
        </w:div>
        <w:div w:id="1987467598">
          <w:marLeft w:val="0"/>
          <w:marRight w:val="0"/>
          <w:marTop w:val="0"/>
          <w:marBottom w:val="0"/>
          <w:divBdr>
            <w:top w:val="none" w:sz="0" w:space="0" w:color="auto"/>
            <w:left w:val="none" w:sz="0" w:space="0" w:color="auto"/>
            <w:bottom w:val="none" w:sz="0" w:space="0" w:color="auto"/>
            <w:right w:val="none" w:sz="0" w:space="0" w:color="auto"/>
          </w:divBdr>
        </w:div>
        <w:div w:id="884564249">
          <w:marLeft w:val="0"/>
          <w:marRight w:val="0"/>
          <w:marTop w:val="0"/>
          <w:marBottom w:val="0"/>
          <w:divBdr>
            <w:top w:val="none" w:sz="0" w:space="0" w:color="auto"/>
            <w:left w:val="none" w:sz="0" w:space="0" w:color="auto"/>
            <w:bottom w:val="none" w:sz="0" w:space="0" w:color="auto"/>
            <w:right w:val="none" w:sz="0" w:space="0" w:color="auto"/>
          </w:divBdr>
        </w:div>
        <w:div w:id="545023145">
          <w:marLeft w:val="0"/>
          <w:marRight w:val="0"/>
          <w:marTop w:val="0"/>
          <w:marBottom w:val="0"/>
          <w:divBdr>
            <w:top w:val="none" w:sz="0" w:space="0" w:color="auto"/>
            <w:left w:val="none" w:sz="0" w:space="0" w:color="auto"/>
            <w:bottom w:val="none" w:sz="0" w:space="0" w:color="auto"/>
            <w:right w:val="none" w:sz="0" w:space="0" w:color="auto"/>
          </w:divBdr>
        </w:div>
        <w:div w:id="1375344588">
          <w:marLeft w:val="0"/>
          <w:marRight w:val="0"/>
          <w:marTop w:val="0"/>
          <w:marBottom w:val="0"/>
          <w:divBdr>
            <w:top w:val="none" w:sz="0" w:space="0" w:color="auto"/>
            <w:left w:val="none" w:sz="0" w:space="0" w:color="auto"/>
            <w:bottom w:val="none" w:sz="0" w:space="0" w:color="auto"/>
            <w:right w:val="none" w:sz="0" w:space="0" w:color="auto"/>
          </w:divBdr>
        </w:div>
        <w:div w:id="1920167040">
          <w:marLeft w:val="0"/>
          <w:marRight w:val="0"/>
          <w:marTop w:val="0"/>
          <w:marBottom w:val="0"/>
          <w:divBdr>
            <w:top w:val="none" w:sz="0" w:space="0" w:color="auto"/>
            <w:left w:val="none" w:sz="0" w:space="0" w:color="auto"/>
            <w:bottom w:val="none" w:sz="0" w:space="0" w:color="auto"/>
            <w:right w:val="none" w:sz="0" w:space="0" w:color="auto"/>
          </w:divBdr>
        </w:div>
        <w:div w:id="80226824">
          <w:marLeft w:val="0"/>
          <w:marRight w:val="0"/>
          <w:marTop w:val="0"/>
          <w:marBottom w:val="0"/>
          <w:divBdr>
            <w:top w:val="none" w:sz="0" w:space="0" w:color="auto"/>
            <w:left w:val="none" w:sz="0" w:space="0" w:color="auto"/>
            <w:bottom w:val="none" w:sz="0" w:space="0" w:color="auto"/>
            <w:right w:val="none" w:sz="0" w:space="0" w:color="auto"/>
          </w:divBdr>
        </w:div>
        <w:div w:id="325595203">
          <w:marLeft w:val="0"/>
          <w:marRight w:val="0"/>
          <w:marTop w:val="0"/>
          <w:marBottom w:val="0"/>
          <w:divBdr>
            <w:top w:val="none" w:sz="0" w:space="0" w:color="auto"/>
            <w:left w:val="none" w:sz="0" w:space="0" w:color="auto"/>
            <w:bottom w:val="none" w:sz="0" w:space="0" w:color="auto"/>
            <w:right w:val="none" w:sz="0" w:space="0" w:color="auto"/>
          </w:divBdr>
        </w:div>
        <w:div w:id="91778941">
          <w:marLeft w:val="0"/>
          <w:marRight w:val="0"/>
          <w:marTop w:val="0"/>
          <w:marBottom w:val="0"/>
          <w:divBdr>
            <w:top w:val="none" w:sz="0" w:space="0" w:color="auto"/>
            <w:left w:val="none" w:sz="0" w:space="0" w:color="auto"/>
            <w:bottom w:val="none" w:sz="0" w:space="0" w:color="auto"/>
            <w:right w:val="none" w:sz="0" w:space="0" w:color="auto"/>
          </w:divBdr>
        </w:div>
        <w:div w:id="883374079">
          <w:marLeft w:val="0"/>
          <w:marRight w:val="0"/>
          <w:marTop w:val="0"/>
          <w:marBottom w:val="0"/>
          <w:divBdr>
            <w:top w:val="none" w:sz="0" w:space="0" w:color="auto"/>
            <w:left w:val="none" w:sz="0" w:space="0" w:color="auto"/>
            <w:bottom w:val="none" w:sz="0" w:space="0" w:color="auto"/>
            <w:right w:val="none" w:sz="0" w:space="0" w:color="auto"/>
          </w:divBdr>
        </w:div>
        <w:div w:id="1286498816">
          <w:marLeft w:val="0"/>
          <w:marRight w:val="0"/>
          <w:marTop w:val="0"/>
          <w:marBottom w:val="0"/>
          <w:divBdr>
            <w:top w:val="none" w:sz="0" w:space="0" w:color="auto"/>
            <w:left w:val="none" w:sz="0" w:space="0" w:color="auto"/>
            <w:bottom w:val="none" w:sz="0" w:space="0" w:color="auto"/>
            <w:right w:val="none" w:sz="0" w:space="0" w:color="auto"/>
          </w:divBdr>
        </w:div>
        <w:div w:id="977685134">
          <w:marLeft w:val="0"/>
          <w:marRight w:val="0"/>
          <w:marTop w:val="0"/>
          <w:marBottom w:val="0"/>
          <w:divBdr>
            <w:top w:val="none" w:sz="0" w:space="0" w:color="auto"/>
            <w:left w:val="none" w:sz="0" w:space="0" w:color="auto"/>
            <w:bottom w:val="none" w:sz="0" w:space="0" w:color="auto"/>
            <w:right w:val="none" w:sz="0" w:space="0" w:color="auto"/>
          </w:divBdr>
        </w:div>
        <w:div w:id="1070344797">
          <w:marLeft w:val="0"/>
          <w:marRight w:val="0"/>
          <w:marTop w:val="0"/>
          <w:marBottom w:val="0"/>
          <w:divBdr>
            <w:top w:val="none" w:sz="0" w:space="0" w:color="auto"/>
            <w:left w:val="none" w:sz="0" w:space="0" w:color="auto"/>
            <w:bottom w:val="none" w:sz="0" w:space="0" w:color="auto"/>
            <w:right w:val="none" w:sz="0" w:space="0" w:color="auto"/>
          </w:divBdr>
        </w:div>
        <w:div w:id="1010526709">
          <w:marLeft w:val="0"/>
          <w:marRight w:val="0"/>
          <w:marTop w:val="0"/>
          <w:marBottom w:val="0"/>
          <w:divBdr>
            <w:top w:val="none" w:sz="0" w:space="0" w:color="auto"/>
            <w:left w:val="none" w:sz="0" w:space="0" w:color="auto"/>
            <w:bottom w:val="none" w:sz="0" w:space="0" w:color="auto"/>
            <w:right w:val="none" w:sz="0" w:space="0" w:color="auto"/>
          </w:divBdr>
        </w:div>
        <w:div w:id="3166292">
          <w:marLeft w:val="0"/>
          <w:marRight w:val="0"/>
          <w:marTop w:val="0"/>
          <w:marBottom w:val="0"/>
          <w:divBdr>
            <w:top w:val="none" w:sz="0" w:space="0" w:color="auto"/>
            <w:left w:val="none" w:sz="0" w:space="0" w:color="auto"/>
            <w:bottom w:val="none" w:sz="0" w:space="0" w:color="auto"/>
            <w:right w:val="none" w:sz="0" w:space="0" w:color="auto"/>
          </w:divBdr>
        </w:div>
        <w:div w:id="1221015371">
          <w:marLeft w:val="0"/>
          <w:marRight w:val="0"/>
          <w:marTop w:val="0"/>
          <w:marBottom w:val="0"/>
          <w:divBdr>
            <w:top w:val="none" w:sz="0" w:space="0" w:color="auto"/>
            <w:left w:val="none" w:sz="0" w:space="0" w:color="auto"/>
            <w:bottom w:val="none" w:sz="0" w:space="0" w:color="auto"/>
            <w:right w:val="none" w:sz="0" w:space="0" w:color="auto"/>
          </w:divBdr>
        </w:div>
      </w:divsChild>
    </w:div>
    <w:div w:id="1980526162">
      <w:bodyDiv w:val="1"/>
      <w:marLeft w:val="0"/>
      <w:marRight w:val="0"/>
      <w:marTop w:val="0"/>
      <w:marBottom w:val="0"/>
      <w:divBdr>
        <w:top w:val="none" w:sz="0" w:space="0" w:color="auto"/>
        <w:left w:val="none" w:sz="0" w:space="0" w:color="auto"/>
        <w:bottom w:val="none" w:sz="0" w:space="0" w:color="auto"/>
        <w:right w:val="none" w:sz="0" w:space="0" w:color="auto"/>
      </w:divBdr>
      <w:divsChild>
        <w:div w:id="1031103276">
          <w:marLeft w:val="0"/>
          <w:marRight w:val="0"/>
          <w:marTop w:val="0"/>
          <w:marBottom w:val="0"/>
          <w:divBdr>
            <w:top w:val="none" w:sz="0" w:space="0" w:color="auto"/>
            <w:left w:val="none" w:sz="0" w:space="0" w:color="auto"/>
            <w:bottom w:val="none" w:sz="0" w:space="0" w:color="auto"/>
            <w:right w:val="none" w:sz="0" w:space="0" w:color="auto"/>
          </w:divBdr>
        </w:div>
        <w:div w:id="914048522">
          <w:marLeft w:val="0"/>
          <w:marRight w:val="0"/>
          <w:marTop w:val="0"/>
          <w:marBottom w:val="0"/>
          <w:divBdr>
            <w:top w:val="none" w:sz="0" w:space="0" w:color="auto"/>
            <w:left w:val="none" w:sz="0" w:space="0" w:color="auto"/>
            <w:bottom w:val="none" w:sz="0" w:space="0" w:color="auto"/>
            <w:right w:val="none" w:sz="0" w:space="0" w:color="auto"/>
          </w:divBdr>
        </w:div>
        <w:div w:id="212229530">
          <w:marLeft w:val="0"/>
          <w:marRight w:val="0"/>
          <w:marTop w:val="0"/>
          <w:marBottom w:val="0"/>
          <w:divBdr>
            <w:top w:val="none" w:sz="0" w:space="0" w:color="auto"/>
            <w:left w:val="none" w:sz="0" w:space="0" w:color="auto"/>
            <w:bottom w:val="none" w:sz="0" w:space="0" w:color="auto"/>
            <w:right w:val="none" w:sz="0" w:space="0" w:color="auto"/>
          </w:divBdr>
        </w:div>
        <w:div w:id="2059236448">
          <w:marLeft w:val="0"/>
          <w:marRight w:val="0"/>
          <w:marTop w:val="0"/>
          <w:marBottom w:val="0"/>
          <w:divBdr>
            <w:top w:val="none" w:sz="0" w:space="0" w:color="auto"/>
            <w:left w:val="none" w:sz="0" w:space="0" w:color="auto"/>
            <w:bottom w:val="none" w:sz="0" w:space="0" w:color="auto"/>
            <w:right w:val="none" w:sz="0" w:space="0" w:color="auto"/>
          </w:divBdr>
        </w:div>
        <w:div w:id="549725601">
          <w:marLeft w:val="0"/>
          <w:marRight w:val="0"/>
          <w:marTop w:val="0"/>
          <w:marBottom w:val="0"/>
          <w:divBdr>
            <w:top w:val="none" w:sz="0" w:space="0" w:color="auto"/>
            <w:left w:val="none" w:sz="0" w:space="0" w:color="auto"/>
            <w:bottom w:val="none" w:sz="0" w:space="0" w:color="auto"/>
            <w:right w:val="none" w:sz="0" w:space="0" w:color="auto"/>
          </w:divBdr>
        </w:div>
        <w:div w:id="568343651">
          <w:marLeft w:val="0"/>
          <w:marRight w:val="0"/>
          <w:marTop w:val="0"/>
          <w:marBottom w:val="0"/>
          <w:divBdr>
            <w:top w:val="none" w:sz="0" w:space="0" w:color="auto"/>
            <w:left w:val="none" w:sz="0" w:space="0" w:color="auto"/>
            <w:bottom w:val="none" w:sz="0" w:space="0" w:color="auto"/>
            <w:right w:val="none" w:sz="0" w:space="0" w:color="auto"/>
          </w:divBdr>
        </w:div>
        <w:div w:id="928392425">
          <w:marLeft w:val="0"/>
          <w:marRight w:val="0"/>
          <w:marTop w:val="0"/>
          <w:marBottom w:val="0"/>
          <w:divBdr>
            <w:top w:val="none" w:sz="0" w:space="0" w:color="auto"/>
            <w:left w:val="none" w:sz="0" w:space="0" w:color="auto"/>
            <w:bottom w:val="none" w:sz="0" w:space="0" w:color="auto"/>
            <w:right w:val="none" w:sz="0" w:space="0" w:color="auto"/>
          </w:divBdr>
        </w:div>
        <w:div w:id="510029329">
          <w:marLeft w:val="0"/>
          <w:marRight w:val="0"/>
          <w:marTop w:val="0"/>
          <w:marBottom w:val="0"/>
          <w:divBdr>
            <w:top w:val="none" w:sz="0" w:space="0" w:color="auto"/>
            <w:left w:val="none" w:sz="0" w:space="0" w:color="auto"/>
            <w:bottom w:val="none" w:sz="0" w:space="0" w:color="auto"/>
            <w:right w:val="none" w:sz="0" w:space="0" w:color="auto"/>
          </w:divBdr>
        </w:div>
        <w:div w:id="825975788">
          <w:marLeft w:val="0"/>
          <w:marRight w:val="0"/>
          <w:marTop w:val="0"/>
          <w:marBottom w:val="0"/>
          <w:divBdr>
            <w:top w:val="none" w:sz="0" w:space="0" w:color="auto"/>
            <w:left w:val="none" w:sz="0" w:space="0" w:color="auto"/>
            <w:bottom w:val="none" w:sz="0" w:space="0" w:color="auto"/>
            <w:right w:val="none" w:sz="0" w:space="0" w:color="auto"/>
          </w:divBdr>
        </w:div>
        <w:div w:id="66802646">
          <w:marLeft w:val="0"/>
          <w:marRight w:val="0"/>
          <w:marTop w:val="0"/>
          <w:marBottom w:val="0"/>
          <w:divBdr>
            <w:top w:val="none" w:sz="0" w:space="0" w:color="auto"/>
            <w:left w:val="none" w:sz="0" w:space="0" w:color="auto"/>
            <w:bottom w:val="none" w:sz="0" w:space="0" w:color="auto"/>
            <w:right w:val="none" w:sz="0" w:space="0" w:color="auto"/>
          </w:divBdr>
        </w:div>
        <w:div w:id="1492677410">
          <w:marLeft w:val="0"/>
          <w:marRight w:val="0"/>
          <w:marTop w:val="0"/>
          <w:marBottom w:val="0"/>
          <w:divBdr>
            <w:top w:val="none" w:sz="0" w:space="0" w:color="auto"/>
            <w:left w:val="none" w:sz="0" w:space="0" w:color="auto"/>
            <w:bottom w:val="none" w:sz="0" w:space="0" w:color="auto"/>
            <w:right w:val="none" w:sz="0" w:space="0" w:color="auto"/>
          </w:divBdr>
        </w:div>
        <w:div w:id="2127578006">
          <w:marLeft w:val="0"/>
          <w:marRight w:val="0"/>
          <w:marTop w:val="0"/>
          <w:marBottom w:val="0"/>
          <w:divBdr>
            <w:top w:val="none" w:sz="0" w:space="0" w:color="auto"/>
            <w:left w:val="none" w:sz="0" w:space="0" w:color="auto"/>
            <w:bottom w:val="none" w:sz="0" w:space="0" w:color="auto"/>
            <w:right w:val="none" w:sz="0" w:space="0" w:color="auto"/>
          </w:divBdr>
        </w:div>
        <w:div w:id="1895963232">
          <w:marLeft w:val="0"/>
          <w:marRight w:val="0"/>
          <w:marTop w:val="0"/>
          <w:marBottom w:val="0"/>
          <w:divBdr>
            <w:top w:val="none" w:sz="0" w:space="0" w:color="auto"/>
            <w:left w:val="none" w:sz="0" w:space="0" w:color="auto"/>
            <w:bottom w:val="none" w:sz="0" w:space="0" w:color="auto"/>
            <w:right w:val="none" w:sz="0" w:space="0" w:color="auto"/>
          </w:divBdr>
        </w:div>
        <w:div w:id="1947690251">
          <w:marLeft w:val="0"/>
          <w:marRight w:val="0"/>
          <w:marTop w:val="0"/>
          <w:marBottom w:val="0"/>
          <w:divBdr>
            <w:top w:val="none" w:sz="0" w:space="0" w:color="auto"/>
            <w:left w:val="none" w:sz="0" w:space="0" w:color="auto"/>
            <w:bottom w:val="none" w:sz="0" w:space="0" w:color="auto"/>
            <w:right w:val="none" w:sz="0" w:space="0" w:color="auto"/>
          </w:divBdr>
        </w:div>
        <w:div w:id="1835292504">
          <w:marLeft w:val="0"/>
          <w:marRight w:val="0"/>
          <w:marTop w:val="0"/>
          <w:marBottom w:val="0"/>
          <w:divBdr>
            <w:top w:val="none" w:sz="0" w:space="0" w:color="auto"/>
            <w:left w:val="none" w:sz="0" w:space="0" w:color="auto"/>
            <w:bottom w:val="none" w:sz="0" w:space="0" w:color="auto"/>
            <w:right w:val="none" w:sz="0" w:space="0" w:color="auto"/>
          </w:divBdr>
        </w:div>
        <w:div w:id="1870021549">
          <w:marLeft w:val="0"/>
          <w:marRight w:val="0"/>
          <w:marTop w:val="0"/>
          <w:marBottom w:val="0"/>
          <w:divBdr>
            <w:top w:val="none" w:sz="0" w:space="0" w:color="auto"/>
            <w:left w:val="none" w:sz="0" w:space="0" w:color="auto"/>
            <w:bottom w:val="none" w:sz="0" w:space="0" w:color="auto"/>
            <w:right w:val="none" w:sz="0" w:space="0" w:color="auto"/>
          </w:divBdr>
        </w:div>
        <w:div w:id="1359428703">
          <w:marLeft w:val="0"/>
          <w:marRight w:val="0"/>
          <w:marTop w:val="0"/>
          <w:marBottom w:val="0"/>
          <w:divBdr>
            <w:top w:val="none" w:sz="0" w:space="0" w:color="auto"/>
            <w:left w:val="none" w:sz="0" w:space="0" w:color="auto"/>
            <w:bottom w:val="none" w:sz="0" w:space="0" w:color="auto"/>
            <w:right w:val="none" w:sz="0" w:space="0" w:color="auto"/>
          </w:divBdr>
        </w:div>
        <w:div w:id="488907933">
          <w:marLeft w:val="0"/>
          <w:marRight w:val="0"/>
          <w:marTop w:val="0"/>
          <w:marBottom w:val="0"/>
          <w:divBdr>
            <w:top w:val="none" w:sz="0" w:space="0" w:color="auto"/>
            <w:left w:val="none" w:sz="0" w:space="0" w:color="auto"/>
            <w:bottom w:val="none" w:sz="0" w:space="0" w:color="auto"/>
            <w:right w:val="none" w:sz="0" w:space="0" w:color="auto"/>
          </w:divBdr>
        </w:div>
        <w:div w:id="690298217">
          <w:marLeft w:val="0"/>
          <w:marRight w:val="0"/>
          <w:marTop w:val="0"/>
          <w:marBottom w:val="0"/>
          <w:divBdr>
            <w:top w:val="none" w:sz="0" w:space="0" w:color="auto"/>
            <w:left w:val="none" w:sz="0" w:space="0" w:color="auto"/>
            <w:bottom w:val="none" w:sz="0" w:space="0" w:color="auto"/>
            <w:right w:val="none" w:sz="0" w:space="0" w:color="auto"/>
          </w:divBdr>
        </w:div>
        <w:div w:id="1310867324">
          <w:marLeft w:val="0"/>
          <w:marRight w:val="0"/>
          <w:marTop w:val="0"/>
          <w:marBottom w:val="0"/>
          <w:divBdr>
            <w:top w:val="none" w:sz="0" w:space="0" w:color="auto"/>
            <w:left w:val="none" w:sz="0" w:space="0" w:color="auto"/>
            <w:bottom w:val="none" w:sz="0" w:space="0" w:color="auto"/>
            <w:right w:val="none" w:sz="0" w:space="0" w:color="auto"/>
          </w:divBdr>
        </w:div>
        <w:div w:id="598441755">
          <w:marLeft w:val="0"/>
          <w:marRight w:val="0"/>
          <w:marTop w:val="0"/>
          <w:marBottom w:val="0"/>
          <w:divBdr>
            <w:top w:val="none" w:sz="0" w:space="0" w:color="auto"/>
            <w:left w:val="none" w:sz="0" w:space="0" w:color="auto"/>
            <w:bottom w:val="none" w:sz="0" w:space="0" w:color="auto"/>
            <w:right w:val="none" w:sz="0" w:space="0" w:color="auto"/>
          </w:divBdr>
        </w:div>
        <w:div w:id="1470048857">
          <w:marLeft w:val="0"/>
          <w:marRight w:val="0"/>
          <w:marTop w:val="0"/>
          <w:marBottom w:val="0"/>
          <w:divBdr>
            <w:top w:val="none" w:sz="0" w:space="0" w:color="auto"/>
            <w:left w:val="none" w:sz="0" w:space="0" w:color="auto"/>
            <w:bottom w:val="none" w:sz="0" w:space="0" w:color="auto"/>
            <w:right w:val="none" w:sz="0" w:space="0" w:color="auto"/>
          </w:divBdr>
        </w:div>
        <w:div w:id="1002272380">
          <w:marLeft w:val="0"/>
          <w:marRight w:val="0"/>
          <w:marTop w:val="0"/>
          <w:marBottom w:val="0"/>
          <w:divBdr>
            <w:top w:val="none" w:sz="0" w:space="0" w:color="auto"/>
            <w:left w:val="none" w:sz="0" w:space="0" w:color="auto"/>
            <w:bottom w:val="none" w:sz="0" w:space="0" w:color="auto"/>
            <w:right w:val="none" w:sz="0" w:space="0" w:color="auto"/>
          </w:divBdr>
        </w:div>
        <w:div w:id="509565658">
          <w:marLeft w:val="0"/>
          <w:marRight w:val="0"/>
          <w:marTop w:val="0"/>
          <w:marBottom w:val="0"/>
          <w:divBdr>
            <w:top w:val="none" w:sz="0" w:space="0" w:color="auto"/>
            <w:left w:val="none" w:sz="0" w:space="0" w:color="auto"/>
            <w:bottom w:val="none" w:sz="0" w:space="0" w:color="auto"/>
            <w:right w:val="none" w:sz="0" w:space="0" w:color="auto"/>
          </w:divBdr>
        </w:div>
        <w:div w:id="142896204">
          <w:marLeft w:val="0"/>
          <w:marRight w:val="0"/>
          <w:marTop w:val="0"/>
          <w:marBottom w:val="0"/>
          <w:divBdr>
            <w:top w:val="none" w:sz="0" w:space="0" w:color="auto"/>
            <w:left w:val="none" w:sz="0" w:space="0" w:color="auto"/>
            <w:bottom w:val="none" w:sz="0" w:space="0" w:color="auto"/>
            <w:right w:val="none" w:sz="0" w:space="0" w:color="auto"/>
          </w:divBdr>
        </w:div>
        <w:div w:id="1286235727">
          <w:marLeft w:val="0"/>
          <w:marRight w:val="0"/>
          <w:marTop w:val="0"/>
          <w:marBottom w:val="0"/>
          <w:divBdr>
            <w:top w:val="none" w:sz="0" w:space="0" w:color="auto"/>
            <w:left w:val="none" w:sz="0" w:space="0" w:color="auto"/>
            <w:bottom w:val="none" w:sz="0" w:space="0" w:color="auto"/>
            <w:right w:val="none" w:sz="0" w:space="0" w:color="auto"/>
          </w:divBdr>
        </w:div>
        <w:div w:id="2122915812">
          <w:marLeft w:val="0"/>
          <w:marRight w:val="0"/>
          <w:marTop w:val="0"/>
          <w:marBottom w:val="0"/>
          <w:divBdr>
            <w:top w:val="none" w:sz="0" w:space="0" w:color="auto"/>
            <w:left w:val="none" w:sz="0" w:space="0" w:color="auto"/>
            <w:bottom w:val="none" w:sz="0" w:space="0" w:color="auto"/>
            <w:right w:val="none" w:sz="0" w:space="0" w:color="auto"/>
          </w:divBdr>
        </w:div>
        <w:div w:id="2003460476">
          <w:marLeft w:val="0"/>
          <w:marRight w:val="0"/>
          <w:marTop w:val="0"/>
          <w:marBottom w:val="0"/>
          <w:divBdr>
            <w:top w:val="none" w:sz="0" w:space="0" w:color="auto"/>
            <w:left w:val="none" w:sz="0" w:space="0" w:color="auto"/>
            <w:bottom w:val="none" w:sz="0" w:space="0" w:color="auto"/>
            <w:right w:val="none" w:sz="0" w:space="0" w:color="auto"/>
          </w:divBdr>
        </w:div>
        <w:div w:id="1795979601">
          <w:marLeft w:val="0"/>
          <w:marRight w:val="0"/>
          <w:marTop w:val="0"/>
          <w:marBottom w:val="0"/>
          <w:divBdr>
            <w:top w:val="none" w:sz="0" w:space="0" w:color="auto"/>
            <w:left w:val="none" w:sz="0" w:space="0" w:color="auto"/>
            <w:bottom w:val="none" w:sz="0" w:space="0" w:color="auto"/>
            <w:right w:val="none" w:sz="0" w:space="0" w:color="auto"/>
          </w:divBdr>
        </w:div>
        <w:div w:id="1166094620">
          <w:marLeft w:val="0"/>
          <w:marRight w:val="0"/>
          <w:marTop w:val="0"/>
          <w:marBottom w:val="0"/>
          <w:divBdr>
            <w:top w:val="none" w:sz="0" w:space="0" w:color="auto"/>
            <w:left w:val="none" w:sz="0" w:space="0" w:color="auto"/>
            <w:bottom w:val="none" w:sz="0" w:space="0" w:color="auto"/>
            <w:right w:val="none" w:sz="0" w:space="0" w:color="auto"/>
          </w:divBdr>
        </w:div>
        <w:div w:id="103036229">
          <w:marLeft w:val="0"/>
          <w:marRight w:val="0"/>
          <w:marTop w:val="0"/>
          <w:marBottom w:val="0"/>
          <w:divBdr>
            <w:top w:val="none" w:sz="0" w:space="0" w:color="auto"/>
            <w:left w:val="none" w:sz="0" w:space="0" w:color="auto"/>
            <w:bottom w:val="none" w:sz="0" w:space="0" w:color="auto"/>
            <w:right w:val="none" w:sz="0" w:space="0" w:color="auto"/>
          </w:divBdr>
        </w:div>
        <w:div w:id="1023939979">
          <w:marLeft w:val="0"/>
          <w:marRight w:val="0"/>
          <w:marTop w:val="0"/>
          <w:marBottom w:val="0"/>
          <w:divBdr>
            <w:top w:val="none" w:sz="0" w:space="0" w:color="auto"/>
            <w:left w:val="none" w:sz="0" w:space="0" w:color="auto"/>
            <w:bottom w:val="none" w:sz="0" w:space="0" w:color="auto"/>
            <w:right w:val="none" w:sz="0" w:space="0" w:color="auto"/>
          </w:divBdr>
        </w:div>
        <w:div w:id="300575883">
          <w:marLeft w:val="0"/>
          <w:marRight w:val="0"/>
          <w:marTop w:val="0"/>
          <w:marBottom w:val="0"/>
          <w:divBdr>
            <w:top w:val="none" w:sz="0" w:space="0" w:color="auto"/>
            <w:left w:val="none" w:sz="0" w:space="0" w:color="auto"/>
            <w:bottom w:val="none" w:sz="0" w:space="0" w:color="auto"/>
            <w:right w:val="none" w:sz="0" w:space="0" w:color="auto"/>
          </w:divBdr>
        </w:div>
        <w:div w:id="1221481230">
          <w:marLeft w:val="0"/>
          <w:marRight w:val="0"/>
          <w:marTop w:val="0"/>
          <w:marBottom w:val="0"/>
          <w:divBdr>
            <w:top w:val="none" w:sz="0" w:space="0" w:color="auto"/>
            <w:left w:val="none" w:sz="0" w:space="0" w:color="auto"/>
            <w:bottom w:val="none" w:sz="0" w:space="0" w:color="auto"/>
            <w:right w:val="none" w:sz="0" w:space="0" w:color="auto"/>
          </w:divBdr>
        </w:div>
        <w:div w:id="1896312598">
          <w:marLeft w:val="0"/>
          <w:marRight w:val="0"/>
          <w:marTop w:val="0"/>
          <w:marBottom w:val="0"/>
          <w:divBdr>
            <w:top w:val="none" w:sz="0" w:space="0" w:color="auto"/>
            <w:left w:val="none" w:sz="0" w:space="0" w:color="auto"/>
            <w:bottom w:val="none" w:sz="0" w:space="0" w:color="auto"/>
            <w:right w:val="none" w:sz="0" w:space="0" w:color="auto"/>
          </w:divBdr>
        </w:div>
        <w:div w:id="1056470237">
          <w:marLeft w:val="0"/>
          <w:marRight w:val="0"/>
          <w:marTop w:val="0"/>
          <w:marBottom w:val="0"/>
          <w:divBdr>
            <w:top w:val="none" w:sz="0" w:space="0" w:color="auto"/>
            <w:left w:val="none" w:sz="0" w:space="0" w:color="auto"/>
            <w:bottom w:val="none" w:sz="0" w:space="0" w:color="auto"/>
            <w:right w:val="none" w:sz="0" w:space="0" w:color="auto"/>
          </w:divBdr>
        </w:div>
        <w:div w:id="1891502953">
          <w:marLeft w:val="0"/>
          <w:marRight w:val="0"/>
          <w:marTop w:val="0"/>
          <w:marBottom w:val="0"/>
          <w:divBdr>
            <w:top w:val="none" w:sz="0" w:space="0" w:color="auto"/>
            <w:left w:val="none" w:sz="0" w:space="0" w:color="auto"/>
            <w:bottom w:val="none" w:sz="0" w:space="0" w:color="auto"/>
            <w:right w:val="none" w:sz="0" w:space="0" w:color="auto"/>
          </w:divBdr>
        </w:div>
        <w:div w:id="1467772600">
          <w:marLeft w:val="0"/>
          <w:marRight w:val="0"/>
          <w:marTop w:val="0"/>
          <w:marBottom w:val="0"/>
          <w:divBdr>
            <w:top w:val="none" w:sz="0" w:space="0" w:color="auto"/>
            <w:left w:val="none" w:sz="0" w:space="0" w:color="auto"/>
            <w:bottom w:val="none" w:sz="0" w:space="0" w:color="auto"/>
            <w:right w:val="none" w:sz="0" w:space="0" w:color="auto"/>
          </w:divBdr>
        </w:div>
        <w:div w:id="880020731">
          <w:marLeft w:val="0"/>
          <w:marRight w:val="0"/>
          <w:marTop w:val="0"/>
          <w:marBottom w:val="0"/>
          <w:divBdr>
            <w:top w:val="none" w:sz="0" w:space="0" w:color="auto"/>
            <w:left w:val="none" w:sz="0" w:space="0" w:color="auto"/>
            <w:bottom w:val="none" w:sz="0" w:space="0" w:color="auto"/>
            <w:right w:val="none" w:sz="0" w:space="0" w:color="auto"/>
          </w:divBdr>
        </w:div>
        <w:div w:id="274409030">
          <w:marLeft w:val="0"/>
          <w:marRight w:val="0"/>
          <w:marTop w:val="0"/>
          <w:marBottom w:val="0"/>
          <w:divBdr>
            <w:top w:val="none" w:sz="0" w:space="0" w:color="auto"/>
            <w:left w:val="none" w:sz="0" w:space="0" w:color="auto"/>
            <w:bottom w:val="none" w:sz="0" w:space="0" w:color="auto"/>
            <w:right w:val="none" w:sz="0" w:space="0" w:color="auto"/>
          </w:divBdr>
        </w:div>
        <w:div w:id="1277904630">
          <w:marLeft w:val="0"/>
          <w:marRight w:val="0"/>
          <w:marTop w:val="0"/>
          <w:marBottom w:val="0"/>
          <w:divBdr>
            <w:top w:val="none" w:sz="0" w:space="0" w:color="auto"/>
            <w:left w:val="none" w:sz="0" w:space="0" w:color="auto"/>
            <w:bottom w:val="none" w:sz="0" w:space="0" w:color="auto"/>
            <w:right w:val="none" w:sz="0" w:space="0" w:color="auto"/>
          </w:divBdr>
        </w:div>
        <w:div w:id="1833795244">
          <w:marLeft w:val="0"/>
          <w:marRight w:val="0"/>
          <w:marTop w:val="0"/>
          <w:marBottom w:val="0"/>
          <w:divBdr>
            <w:top w:val="none" w:sz="0" w:space="0" w:color="auto"/>
            <w:left w:val="none" w:sz="0" w:space="0" w:color="auto"/>
            <w:bottom w:val="none" w:sz="0" w:space="0" w:color="auto"/>
            <w:right w:val="none" w:sz="0" w:space="0" w:color="auto"/>
          </w:divBdr>
        </w:div>
        <w:div w:id="1226648965">
          <w:marLeft w:val="0"/>
          <w:marRight w:val="0"/>
          <w:marTop w:val="0"/>
          <w:marBottom w:val="0"/>
          <w:divBdr>
            <w:top w:val="none" w:sz="0" w:space="0" w:color="auto"/>
            <w:left w:val="none" w:sz="0" w:space="0" w:color="auto"/>
            <w:bottom w:val="none" w:sz="0" w:space="0" w:color="auto"/>
            <w:right w:val="none" w:sz="0" w:space="0" w:color="auto"/>
          </w:divBdr>
        </w:div>
        <w:div w:id="1377388026">
          <w:marLeft w:val="0"/>
          <w:marRight w:val="0"/>
          <w:marTop w:val="0"/>
          <w:marBottom w:val="0"/>
          <w:divBdr>
            <w:top w:val="none" w:sz="0" w:space="0" w:color="auto"/>
            <w:left w:val="none" w:sz="0" w:space="0" w:color="auto"/>
            <w:bottom w:val="none" w:sz="0" w:space="0" w:color="auto"/>
            <w:right w:val="none" w:sz="0" w:space="0" w:color="auto"/>
          </w:divBdr>
        </w:div>
        <w:div w:id="575823869">
          <w:marLeft w:val="0"/>
          <w:marRight w:val="0"/>
          <w:marTop w:val="0"/>
          <w:marBottom w:val="0"/>
          <w:divBdr>
            <w:top w:val="none" w:sz="0" w:space="0" w:color="auto"/>
            <w:left w:val="none" w:sz="0" w:space="0" w:color="auto"/>
            <w:bottom w:val="none" w:sz="0" w:space="0" w:color="auto"/>
            <w:right w:val="none" w:sz="0" w:space="0" w:color="auto"/>
          </w:divBdr>
        </w:div>
        <w:div w:id="366443399">
          <w:marLeft w:val="0"/>
          <w:marRight w:val="0"/>
          <w:marTop w:val="0"/>
          <w:marBottom w:val="0"/>
          <w:divBdr>
            <w:top w:val="none" w:sz="0" w:space="0" w:color="auto"/>
            <w:left w:val="none" w:sz="0" w:space="0" w:color="auto"/>
            <w:bottom w:val="none" w:sz="0" w:space="0" w:color="auto"/>
            <w:right w:val="none" w:sz="0" w:space="0" w:color="auto"/>
          </w:divBdr>
        </w:div>
        <w:div w:id="371732534">
          <w:marLeft w:val="0"/>
          <w:marRight w:val="0"/>
          <w:marTop w:val="0"/>
          <w:marBottom w:val="0"/>
          <w:divBdr>
            <w:top w:val="none" w:sz="0" w:space="0" w:color="auto"/>
            <w:left w:val="none" w:sz="0" w:space="0" w:color="auto"/>
            <w:bottom w:val="none" w:sz="0" w:space="0" w:color="auto"/>
            <w:right w:val="none" w:sz="0" w:space="0" w:color="auto"/>
          </w:divBdr>
        </w:div>
        <w:div w:id="409281228">
          <w:marLeft w:val="0"/>
          <w:marRight w:val="0"/>
          <w:marTop w:val="0"/>
          <w:marBottom w:val="0"/>
          <w:divBdr>
            <w:top w:val="none" w:sz="0" w:space="0" w:color="auto"/>
            <w:left w:val="none" w:sz="0" w:space="0" w:color="auto"/>
            <w:bottom w:val="none" w:sz="0" w:space="0" w:color="auto"/>
            <w:right w:val="none" w:sz="0" w:space="0" w:color="auto"/>
          </w:divBdr>
        </w:div>
        <w:div w:id="170678469">
          <w:marLeft w:val="0"/>
          <w:marRight w:val="0"/>
          <w:marTop w:val="0"/>
          <w:marBottom w:val="0"/>
          <w:divBdr>
            <w:top w:val="none" w:sz="0" w:space="0" w:color="auto"/>
            <w:left w:val="none" w:sz="0" w:space="0" w:color="auto"/>
            <w:bottom w:val="none" w:sz="0" w:space="0" w:color="auto"/>
            <w:right w:val="none" w:sz="0" w:space="0" w:color="auto"/>
          </w:divBdr>
        </w:div>
        <w:div w:id="784614892">
          <w:marLeft w:val="0"/>
          <w:marRight w:val="0"/>
          <w:marTop w:val="0"/>
          <w:marBottom w:val="0"/>
          <w:divBdr>
            <w:top w:val="none" w:sz="0" w:space="0" w:color="auto"/>
            <w:left w:val="none" w:sz="0" w:space="0" w:color="auto"/>
            <w:bottom w:val="none" w:sz="0" w:space="0" w:color="auto"/>
            <w:right w:val="none" w:sz="0" w:space="0" w:color="auto"/>
          </w:divBdr>
        </w:div>
        <w:div w:id="80222868">
          <w:marLeft w:val="0"/>
          <w:marRight w:val="0"/>
          <w:marTop w:val="0"/>
          <w:marBottom w:val="0"/>
          <w:divBdr>
            <w:top w:val="none" w:sz="0" w:space="0" w:color="auto"/>
            <w:left w:val="none" w:sz="0" w:space="0" w:color="auto"/>
            <w:bottom w:val="none" w:sz="0" w:space="0" w:color="auto"/>
            <w:right w:val="none" w:sz="0" w:space="0" w:color="auto"/>
          </w:divBdr>
        </w:div>
        <w:div w:id="1076123330">
          <w:marLeft w:val="0"/>
          <w:marRight w:val="0"/>
          <w:marTop w:val="0"/>
          <w:marBottom w:val="0"/>
          <w:divBdr>
            <w:top w:val="none" w:sz="0" w:space="0" w:color="auto"/>
            <w:left w:val="none" w:sz="0" w:space="0" w:color="auto"/>
            <w:bottom w:val="none" w:sz="0" w:space="0" w:color="auto"/>
            <w:right w:val="none" w:sz="0" w:space="0" w:color="auto"/>
          </w:divBdr>
        </w:div>
        <w:div w:id="1924996756">
          <w:marLeft w:val="0"/>
          <w:marRight w:val="0"/>
          <w:marTop w:val="0"/>
          <w:marBottom w:val="0"/>
          <w:divBdr>
            <w:top w:val="none" w:sz="0" w:space="0" w:color="auto"/>
            <w:left w:val="none" w:sz="0" w:space="0" w:color="auto"/>
            <w:bottom w:val="none" w:sz="0" w:space="0" w:color="auto"/>
            <w:right w:val="none" w:sz="0" w:space="0" w:color="auto"/>
          </w:divBdr>
        </w:div>
        <w:div w:id="857616583">
          <w:marLeft w:val="0"/>
          <w:marRight w:val="0"/>
          <w:marTop w:val="0"/>
          <w:marBottom w:val="0"/>
          <w:divBdr>
            <w:top w:val="none" w:sz="0" w:space="0" w:color="auto"/>
            <w:left w:val="none" w:sz="0" w:space="0" w:color="auto"/>
            <w:bottom w:val="none" w:sz="0" w:space="0" w:color="auto"/>
            <w:right w:val="none" w:sz="0" w:space="0" w:color="auto"/>
          </w:divBdr>
        </w:div>
        <w:div w:id="1617441303">
          <w:marLeft w:val="0"/>
          <w:marRight w:val="0"/>
          <w:marTop w:val="0"/>
          <w:marBottom w:val="0"/>
          <w:divBdr>
            <w:top w:val="none" w:sz="0" w:space="0" w:color="auto"/>
            <w:left w:val="none" w:sz="0" w:space="0" w:color="auto"/>
            <w:bottom w:val="none" w:sz="0" w:space="0" w:color="auto"/>
            <w:right w:val="none" w:sz="0" w:space="0" w:color="auto"/>
          </w:divBdr>
        </w:div>
        <w:div w:id="1049379814">
          <w:marLeft w:val="0"/>
          <w:marRight w:val="0"/>
          <w:marTop w:val="0"/>
          <w:marBottom w:val="0"/>
          <w:divBdr>
            <w:top w:val="none" w:sz="0" w:space="0" w:color="auto"/>
            <w:left w:val="none" w:sz="0" w:space="0" w:color="auto"/>
            <w:bottom w:val="none" w:sz="0" w:space="0" w:color="auto"/>
            <w:right w:val="none" w:sz="0" w:space="0" w:color="auto"/>
          </w:divBdr>
        </w:div>
        <w:div w:id="1575041181">
          <w:marLeft w:val="0"/>
          <w:marRight w:val="0"/>
          <w:marTop w:val="0"/>
          <w:marBottom w:val="0"/>
          <w:divBdr>
            <w:top w:val="none" w:sz="0" w:space="0" w:color="auto"/>
            <w:left w:val="none" w:sz="0" w:space="0" w:color="auto"/>
            <w:bottom w:val="none" w:sz="0" w:space="0" w:color="auto"/>
            <w:right w:val="none" w:sz="0" w:space="0" w:color="auto"/>
          </w:divBdr>
        </w:div>
        <w:div w:id="1728995658">
          <w:marLeft w:val="0"/>
          <w:marRight w:val="0"/>
          <w:marTop w:val="0"/>
          <w:marBottom w:val="0"/>
          <w:divBdr>
            <w:top w:val="none" w:sz="0" w:space="0" w:color="auto"/>
            <w:left w:val="none" w:sz="0" w:space="0" w:color="auto"/>
            <w:bottom w:val="none" w:sz="0" w:space="0" w:color="auto"/>
            <w:right w:val="none" w:sz="0" w:space="0" w:color="auto"/>
          </w:divBdr>
        </w:div>
        <w:div w:id="1980650198">
          <w:marLeft w:val="0"/>
          <w:marRight w:val="0"/>
          <w:marTop w:val="0"/>
          <w:marBottom w:val="0"/>
          <w:divBdr>
            <w:top w:val="none" w:sz="0" w:space="0" w:color="auto"/>
            <w:left w:val="none" w:sz="0" w:space="0" w:color="auto"/>
            <w:bottom w:val="none" w:sz="0" w:space="0" w:color="auto"/>
            <w:right w:val="none" w:sz="0" w:space="0" w:color="auto"/>
          </w:divBdr>
        </w:div>
        <w:div w:id="143133681">
          <w:marLeft w:val="0"/>
          <w:marRight w:val="0"/>
          <w:marTop w:val="0"/>
          <w:marBottom w:val="0"/>
          <w:divBdr>
            <w:top w:val="none" w:sz="0" w:space="0" w:color="auto"/>
            <w:left w:val="none" w:sz="0" w:space="0" w:color="auto"/>
            <w:bottom w:val="none" w:sz="0" w:space="0" w:color="auto"/>
            <w:right w:val="none" w:sz="0" w:space="0" w:color="auto"/>
          </w:divBdr>
        </w:div>
        <w:div w:id="991831176">
          <w:marLeft w:val="0"/>
          <w:marRight w:val="0"/>
          <w:marTop w:val="0"/>
          <w:marBottom w:val="0"/>
          <w:divBdr>
            <w:top w:val="none" w:sz="0" w:space="0" w:color="auto"/>
            <w:left w:val="none" w:sz="0" w:space="0" w:color="auto"/>
            <w:bottom w:val="none" w:sz="0" w:space="0" w:color="auto"/>
            <w:right w:val="none" w:sz="0" w:space="0" w:color="auto"/>
          </w:divBdr>
        </w:div>
        <w:div w:id="99878055">
          <w:marLeft w:val="0"/>
          <w:marRight w:val="0"/>
          <w:marTop w:val="0"/>
          <w:marBottom w:val="0"/>
          <w:divBdr>
            <w:top w:val="none" w:sz="0" w:space="0" w:color="auto"/>
            <w:left w:val="none" w:sz="0" w:space="0" w:color="auto"/>
            <w:bottom w:val="none" w:sz="0" w:space="0" w:color="auto"/>
            <w:right w:val="none" w:sz="0" w:space="0" w:color="auto"/>
          </w:divBdr>
        </w:div>
        <w:div w:id="336150871">
          <w:marLeft w:val="0"/>
          <w:marRight w:val="0"/>
          <w:marTop w:val="0"/>
          <w:marBottom w:val="0"/>
          <w:divBdr>
            <w:top w:val="none" w:sz="0" w:space="0" w:color="auto"/>
            <w:left w:val="none" w:sz="0" w:space="0" w:color="auto"/>
            <w:bottom w:val="none" w:sz="0" w:space="0" w:color="auto"/>
            <w:right w:val="none" w:sz="0" w:space="0" w:color="auto"/>
          </w:divBdr>
        </w:div>
        <w:div w:id="1333802929">
          <w:marLeft w:val="0"/>
          <w:marRight w:val="0"/>
          <w:marTop w:val="0"/>
          <w:marBottom w:val="0"/>
          <w:divBdr>
            <w:top w:val="none" w:sz="0" w:space="0" w:color="auto"/>
            <w:left w:val="none" w:sz="0" w:space="0" w:color="auto"/>
            <w:bottom w:val="none" w:sz="0" w:space="0" w:color="auto"/>
            <w:right w:val="none" w:sz="0" w:space="0" w:color="auto"/>
          </w:divBdr>
        </w:div>
        <w:div w:id="491528111">
          <w:marLeft w:val="0"/>
          <w:marRight w:val="0"/>
          <w:marTop w:val="0"/>
          <w:marBottom w:val="0"/>
          <w:divBdr>
            <w:top w:val="none" w:sz="0" w:space="0" w:color="auto"/>
            <w:left w:val="none" w:sz="0" w:space="0" w:color="auto"/>
            <w:bottom w:val="none" w:sz="0" w:space="0" w:color="auto"/>
            <w:right w:val="none" w:sz="0" w:space="0" w:color="auto"/>
          </w:divBdr>
        </w:div>
        <w:div w:id="133260068">
          <w:marLeft w:val="0"/>
          <w:marRight w:val="0"/>
          <w:marTop w:val="0"/>
          <w:marBottom w:val="0"/>
          <w:divBdr>
            <w:top w:val="none" w:sz="0" w:space="0" w:color="auto"/>
            <w:left w:val="none" w:sz="0" w:space="0" w:color="auto"/>
            <w:bottom w:val="none" w:sz="0" w:space="0" w:color="auto"/>
            <w:right w:val="none" w:sz="0" w:space="0" w:color="auto"/>
          </w:divBdr>
        </w:div>
        <w:div w:id="214784210">
          <w:marLeft w:val="0"/>
          <w:marRight w:val="0"/>
          <w:marTop w:val="0"/>
          <w:marBottom w:val="0"/>
          <w:divBdr>
            <w:top w:val="none" w:sz="0" w:space="0" w:color="auto"/>
            <w:left w:val="none" w:sz="0" w:space="0" w:color="auto"/>
            <w:bottom w:val="none" w:sz="0" w:space="0" w:color="auto"/>
            <w:right w:val="none" w:sz="0" w:space="0" w:color="auto"/>
          </w:divBdr>
        </w:div>
        <w:div w:id="307906095">
          <w:marLeft w:val="0"/>
          <w:marRight w:val="0"/>
          <w:marTop w:val="0"/>
          <w:marBottom w:val="0"/>
          <w:divBdr>
            <w:top w:val="none" w:sz="0" w:space="0" w:color="auto"/>
            <w:left w:val="none" w:sz="0" w:space="0" w:color="auto"/>
            <w:bottom w:val="none" w:sz="0" w:space="0" w:color="auto"/>
            <w:right w:val="none" w:sz="0" w:space="0" w:color="auto"/>
          </w:divBdr>
        </w:div>
        <w:div w:id="216626185">
          <w:marLeft w:val="0"/>
          <w:marRight w:val="0"/>
          <w:marTop w:val="0"/>
          <w:marBottom w:val="0"/>
          <w:divBdr>
            <w:top w:val="none" w:sz="0" w:space="0" w:color="auto"/>
            <w:left w:val="none" w:sz="0" w:space="0" w:color="auto"/>
            <w:bottom w:val="none" w:sz="0" w:space="0" w:color="auto"/>
            <w:right w:val="none" w:sz="0" w:space="0" w:color="auto"/>
          </w:divBdr>
        </w:div>
        <w:div w:id="698314031">
          <w:marLeft w:val="0"/>
          <w:marRight w:val="0"/>
          <w:marTop w:val="0"/>
          <w:marBottom w:val="0"/>
          <w:divBdr>
            <w:top w:val="none" w:sz="0" w:space="0" w:color="auto"/>
            <w:left w:val="none" w:sz="0" w:space="0" w:color="auto"/>
            <w:bottom w:val="none" w:sz="0" w:space="0" w:color="auto"/>
            <w:right w:val="none" w:sz="0" w:space="0" w:color="auto"/>
          </w:divBdr>
        </w:div>
        <w:div w:id="1405493644">
          <w:marLeft w:val="0"/>
          <w:marRight w:val="0"/>
          <w:marTop w:val="0"/>
          <w:marBottom w:val="0"/>
          <w:divBdr>
            <w:top w:val="none" w:sz="0" w:space="0" w:color="auto"/>
            <w:left w:val="none" w:sz="0" w:space="0" w:color="auto"/>
            <w:bottom w:val="none" w:sz="0" w:space="0" w:color="auto"/>
            <w:right w:val="none" w:sz="0" w:space="0" w:color="auto"/>
          </w:divBdr>
        </w:div>
        <w:div w:id="2018846550">
          <w:marLeft w:val="0"/>
          <w:marRight w:val="0"/>
          <w:marTop w:val="0"/>
          <w:marBottom w:val="0"/>
          <w:divBdr>
            <w:top w:val="none" w:sz="0" w:space="0" w:color="auto"/>
            <w:left w:val="none" w:sz="0" w:space="0" w:color="auto"/>
            <w:bottom w:val="none" w:sz="0" w:space="0" w:color="auto"/>
            <w:right w:val="none" w:sz="0" w:space="0" w:color="auto"/>
          </w:divBdr>
        </w:div>
        <w:div w:id="639531695">
          <w:marLeft w:val="0"/>
          <w:marRight w:val="0"/>
          <w:marTop w:val="0"/>
          <w:marBottom w:val="0"/>
          <w:divBdr>
            <w:top w:val="none" w:sz="0" w:space="0" w:color="auto"/>
            <w:left w:val="none" w:sz="0" w:space="0" w:color="auto"/>
            <w:bottom w:val="none" w:sz="0" w:space="0" w:color="auto"/>
            <w:right w:val="none" w:sz="0" w:space="0" w:color="auto"/>
          </w:divBdr>
        </w:div>
        <w:div w:id="1133326965">
          <w:marLeft w:val="0"/>
          <w:marRight w:val="0"/>
          <w:marTop w:val="0"/>
          <w:marBottom w:val="0"/>
          <w:divBdr>
            <w:top w:val="none" w:sz="0" w:space="0" w:color="auto"/>
            <w:left w:val="none" w:sz="0" w:space="0" w:color="auto"/>
            <w:bottom w:val="none" w:sz="0" w:space="0" w:color="auto"/>
            <w:right w:val="none" w:sz="0" w:space="0" w:color="auto"/>
          </w:divBdr>
        </w:div>
        <w:div w:id="1117607175">
          <w:marLeft w:val="0"/>
          <w:marRight w:val="0"/>
          <w:marTop w:val="0"/>
          <w:marBottom w:val="0"/>
          <w:divBdr>
            <w:top w:val="none" w:sz="0" w:space="0" w:color="auto"/>
            <w:left w:val="none" w:sz="0" w:space="0" w:color="auto"/>
            <w:bottom w:val="none" w:sz="0" w:space="0" w:color="auto"/>
            <w:right w:val="none" w:sz="0" w:space="0" w:color="auto"/>
          </w:divBdr>
        </w:div>
        <w:div w:id="265768435">
          <w:marLeft w:val="0"/>
          <w:marRight w:val="0"/>
          <w:marTop w:val="0"/>
          <w:marBottom w:val="0"/>
          <w:divBdr>
            <w:top w:val="none" w:sz="0" w:space="0" w:color="auto"/>
            <w:left w:val="none" w:sz="0" w:space="0" w:color="auto"/>
            <w:bottom w:val="none" w:sz="0" w:space="0" w:color="auto"/>
            <w:right w:val="none" w:sz="0" w:space="0" w:color="auto"/>
          </w:divBdr>
        </w:div>
        <w:div w:id="2065256939">
          <w:marLeft w:val="0"/>
          <w:marRight w:val="0"/>
          <w:marTop w:val="0"/>
          <w:marBottom w:val="0"/>
          <w:divBdr>
            <w:top w:val="none" w:sz="0" w:space="0" w:color="auto"/>
            <w:left w:val="none" w:sz="0" w:space="0" w:color="auto"/>
            <w:bottom w:val="none" w:sz="0" w:space="0" w:color="auto"/>
            <w:right w:val="none" w:sz="0" w:space="0" w:color="auto"/>
          </w:divBdr>
        </w:div>
        <w:div w:id="974793403">
          <w:marLeft w:val="0"/>
          <w:marRight w:val="0"/>
          <w:marTop w:val="0"/>
          <w:marBottom w:val="0"/>
          <w:divBdr>
            <w:top w:val="none" w:sz="0" w:space="0" w:color="auto"/>
            <w:left w:val="none" w:sz="0" w:space="0" w:color="auto"/>
            <w:bottom w:val="none" w:sz="0" w:space="0" w:color="auto"/>
            <w:right w:val="none" w:sz="0" w:space="0" w:color="auto"/>
          </w:divBdr>
        </w:div>
        <w:div w:id="1710884629">
          <w:marLeft w:val="0"/>
          <w:marRight w:val="0"/>
          <w:marTop w:val="0"/>
          <w:marBottom w:val="0"/>
          <w:divBdr>
            <w:top w:val="none" w:sz="0" w:space="0" w:color="auto"/>
            <w:left w:val="none" w:sz="0" w:space="0" w:color="auto"/>
            <w:bottom w:val="none" w:sz="0" w:space="0" w:color="auto"/>
            <w:right w:val="none" w:sz="0" w:space="0" w:color="auto"/>
          </w:divBdr>
        </w:div>
        <w:div w:id="1225608526">
          <w:marLeft w:val="0"/>
          <w:marRight w:val="0"/>
          <w:marTop w:val="0"/>
          <w:marBottom w:val="0"/>
          <w:divBdr>
            <w:top w:val="none" w:sz="0" w:space="0" w:color="auto"/>
            <w:left w:val="none" w:sz="0" w:space="0" w:color="auto"/>
            <w:bottom w:val="none" w:sz="0" w:space="0" w:color="auto"/>
            <w:right w:val="none" w:sz="0" w:space="0" w:color="auto"/>
          </w:divBdr>
        </w:div>
        <w:div w:id="1034237609">
          <w:marLeft w:val="0"/>
          <w:marRight w:val="0"/>
          <w:marTop w:val="0"/>
          <w:marBottom w:val="0"/>
          <w:divBdr>
            <w:top w:val="none" w:sz="0" w:space="0" w:color="auto"/>
            <w:left w:val="none" w:sz="0" w:space="0" w:color="auto"/>
            <w:bottom w:val="none" w:sz="0" w:space="0" w:color="auto"/>
            <w:right w:val="none" w:sz="0" w:space="0" w:color="auto"/>
          </w:divBdr>
        </w:div>
        <w:div w:id="293222050">
          <w:marLeft w:val="0"/>
          <w:marRight w:val="0"/>
          <w:marTop w:val="0"/>
          <w:marBottom w:val="0"/>
          <w:divBdr>
            <w:top w:val="none" w:sz="0" w:space="0" w:color="auto"/>
            <w:left w:val="none" w:sz="0" w:space="0" w:color="auto"/>
            <w:bottom w:val="none" w:sz="0" w:space="0" w:color="auto"/>
            <w:right w:val="none" w:sz="0" w:space="0" w:color="auto"/>
          </w:divBdr>
        </w:div>
        <w:div w:id="1862282330">
          <w:marLeft w:val="0"/>
          <w:marRight w:val="0"/>
          <w:marTop w:val="0"/>
          <w:marBottom w:val="0"/>
          <w:divBdr>
            <w:top w:val="none" w:sz="0" w:space="0" w:color="auto"/>
            <w:left w:val="none" w:sz="0" w:space="0" w:color="auto"/>
            <w:bottom w:val="none" w:sz="0" w:space="0" w:color="auto"/>
            <w:right w:val="none" w:sz="0" w:space="0" w:color="auto"/>
          </w:divBdr>
        </w:div>
        <w:div w:id="132869034">
          <w:marLeft w:val="0"/>
          <w:marRight w:val="0"/>
          <w:marTop w:val="0"/>
          <w:marBottom w:val="0"/>
          <w:divBdr>
            <w:top w:val="none" w:sz="0" w:space="0" w:color="auto"/>
            <w:left w:val="none" w:sz="0" w:space="0" w:color="auto"/>
            <w:bottom w:val="none" w:sz="0" w:space="0" w:color="auto"/>
            <w:right w:val="none" w:sz="0" w:space="0" w:color="auto"/>
          </w:divBdr>
        </w:div>
        <w:div w:id="2126850649">
          <w:marLeft w:val="0"/>
          <w:marRight w:val="0"/>
          <w:marTop w:val="0"/>
          <w:marBottom w:val="0"/>
          <w:divBdr>
            <w:top w:val="none" w:sz="0" w:space="0" w:color="auto"/>
            <w:left w:val="none" w:sz="0" w:space="0" w:color="auto"/>
            <w:bottom w:val="none" w:sz="0" w:space="0" w:color="auto"/>
            <w:right w:val="none" w:sz="0" w:space="0" w:color="auto"/>
          </w:divBdr>
        </w:div>
        <w:div w:id="973406532">
          <w:marLeft w:val="0"/>
          <w:marRight w:val="0"/>
          <w:marTop w:val="0"/>
          <w:marBottom w:val="0"/>
          <w:divBdr>
            <w:top w:val="none" w:sz="0" w:space="0" w:color="auto"/>
            <w:left w:val="none" w:sz="0" w:space="0" w:color="auto"/>
            <w:bottom w:val="none" w:sz="0" w:space="0" w:color="auto"/>
            <w:right w:val="none" w:sz="0" w:space="0" w:color="auto"/>
          </w:divBdr>
        </w:div>
        <w:div w:id="670257651">
          <w:marLeft w:val="0"/>
          <w:marRight w:val="0"/>
          <w:marTop w:val="0"/>
          <w:marBottom w:val="0"/>
          <w:divBdr>
            <w:top w:val="none" w:sz="0" w:space="0" w:color="auto"/>
            <w:left w:val="none" w:sz="0" w:space="0" w:color="auto"/>
            <w:bottom w:val="none" w:sz="0" w:space="0" w:color="auto"/>
            <w:right w:val="none" w:sz="0" w:space="0" w:color="auto"/>
          </w:divBdr>
        </w:div>
        <w:div w:id="2017926837">
          <w:marLeft w:val="0"/>
          <w:marRight w:val="0"/>
          <w:marTop w:val="0"/>
          <w:marBottom w:val="0"/>
          <w:divBdr>
            <w:top w:val="none" w:sz="0" w:space="0" w:color="auto"/>
            <w:left w:val="none" w:sz="0" w:space="0" w:color="auto"/>
            <w:bottom w:val="none" w:sz="0" w:space="0" w:color="auto"/>
            <w:right w:val="none" w:sz="0" w:space="0" w:color="auto"/>
          </w:divBdr>
        </w:div>
        <w:div w:id="68693321">
          <w:marLeft w:val="0"/>
          <w:marRight w:val="0"/>
          <w:marTop w:val="0"/>
          <w:marBottom w:val="0"/>
          <w:divBdr>
            <w:top w:val="none" w:sz="0" w:space="0" w:color="auto"/>
            <w:left w:val="none" w:sz="0" w:space="0" w:color="auto"/>
            <w:bottom w:val="none" w:sz="0" w:space="0" w:color="auto"/>
            <w:right w:val="none" w:sz="0" w:space="0" w:color="auto"/>
          </w:divBdr>
        </w:div>
        <w:div w:id="1642350111">
          <w:marLeft w:val="0"/>
          <w:marRight w:val="0"/>
          <w:marTop w:val="0"/>
          <w:marBottom w:val="0"/>
          <w:divBdr>
            <w:top w:val="none" w:sz="0" w:space="0" w:color="auto"/>
            <w:left w:val="none" w:sz="0" w:space="0" w:color="auto"/>
            <w:bottom w:val="none" w:sz="0" w:space="0" w:color="auto"/>
            <w:right w:val="none" w:sz="0" w:space="0" w:color="auto"/>
          </w:divBdr>
        </w:div>
        <w:div w:id="693574165">
          <w:marLeft w:val="0"/>
          <w:marRight w:val="0"/>
          <w:marTop w:val="0"/>
          <w:marBottom w:val="0"/>
          <w:divBdr>
            <w:top w:val="none" w:sz="0" w:space="0" w:color="auto"/>
            <w:left w:val="none" w:sz="0" w:space="0" w:color="auto"/>
            <w:bottom w:val="none" w:sz="0" w:space="0" w:color="auto"/>
            <w:right w:val="none" w:sz="0" w:space="0" w:color="auto"/>
          </w:divBdr>
        </w:div>
        <w:div w:id="892623192">
          <w:marLeft w:val="0"/>
          <w:marRight w:val="0"/>
          <w:marTop w:val="0"/>
          <w:marBottom w:val="0"/>
          <w:divBdr>
            <w:top w:val="none" w:sz="0" w:space="0" w:color="auto"/>
            <w:left w:val="none" w:sz="0" w:space="0" w:color="auto"/>
            <w:bottom w:val="none" w:sz="0" w:space="0" w:color="auto"/>
            <w:right w:val="none" w:sz="0" w:space="0" w:color="auto"/>
          </w:divBdr>
        </w:div>
        <w:div w:id="603028191">
          <w:marLeft w:val="0"/>
          <w:marRight w:val="0"/>
          <w:marTop w:val="0"/>
          <w:marBottom w:val="0"/>
          <w:divBdr>
            <w:top w:val="none" w:sz="0" w:space="0" w:color="auto"/>
            <w:left w:val="none" w:sz="0" w:space="0" w:color="auto"/>
            <w:bottom w:val="none" w:sz="0" w:space="0" w:color="auto"/>
            <w:right w:val="none" w:sz="0" w:space="0" w:color="auto"/>
          </w:divBdr>
        </w:div>
        <w:div w:id="1932078632">
          <w:marLeft w:val="0"/>
          <w:marRight w:val="0"/>
          <w:marTop w:val="0"/>
          <w:marBottom w:val="0"/>
          <w:divBdr>
            <w:top w:val="none" w:sz="0" w:space="0" w:color="auto"/>
            <w:left w:val="none" w:sz="0" w:space="0" w:color="auto"/>
            <w:bottom w:val="none" w:sz="0" w:space="0" w:color="auto"/>
            <w:right w:val="none" w:sz="0" w:space="0" w:color="auto"/>
          </w:divBdr>
        </w:div>
        <w:div w:id="1251159202">
          <w:marLeft w:val="0"/>
          <w:marRight w:val="0"/>
          <w:marTop w:val="0"/>
          <w:marBottom w:val="0"/>
          <w:divBdr>
            <w:top w:val="none" w:sz="0" w:space="0" w:color="auto"/>
            <w:left w:val="none" w:sz="0" w:space="0" w:color="auto"/>
            <w:bottom w:val="none" w:sz="0" w:space="0" w:color="auto"/>
            <w:right w:val="none" w:sz="0" w:space="0" w:color="auto"/>
          </w:divBdr>
        </w:div>
        <w:div w:id="1434517999">
          <w:marLeft w:val="0"/>
          <w:marRight w:val="0"/>
          <w:marTop w:val="0"/>
          <w:marBottom w:val="0"/>
          <w:divBdr>
            <w:top w:val="none" w:sz="0" w:space="0" w:color="auto"/>
            <w:left w:val="none" w:sz="0" w:space="0" w:color="auto"/>
            <w:bottom w:val="none" w:sz="0" w:space="0" w:color="auto"/>
            <w:right w:val="none" w:sz="0" w:space="0" w:color="auto"/>
          </w:divBdr>
        </w:div>
        <w:div w:id="770471337">
          <w:marLeft w:val="0"/>
          <w:marRight w:val="0"/>
          <w:marTop w:val="0"/>
          <w:marBottom w:val="0"/>
          <w:divBdr>
            <w:top w:val="none" w:sz="0" w:space="0" w:color="auto"/>
            <w:left w:val="none" w:sz="0" w:space="0" w:color="auto"/>
            <w:bottom w:val="none" w:sz="0" w:space="0" w:color="auto"/>
            <w:right w:val="none" w:sz="0" w:space="0" w:color="auto"/>
          </w:divBdr>
        </w:div>
        <w:div w:id="1944682479">
          <w:marLeft w:val="0"/>
          <w:marRight w:val="0"/>
          <w:marTop w:val="0"/>
          <w:marBottom w:val="0"/>
          <w:divBdr>
            <w:top w:val="none" w:sz="0" w:space="0" w:color="auto"/>
            <w:left w:val="none" w:sz="0" w:space="0" w:color="auto"/>
            <w:bottom w:val="none" w:sz="0" w:space="0" w:color="auto"/>
            <w:right w:val="none" w:sz="0" w:space="0" w:color="auto"/>
          </w:divBdr>
        </w:div>
        <w:div w:id="648900424">
          <w:marLeft w:val="0"/>
          <w:marRight w:val="0"/>
          <w:marTop w:val="0"/>
          <w:marBottom w:val="0"/>
          <w:divBdr>
            <w:top w:val="none" w:sz="0" w:space="0" w:color="auto"/>
            <w:left w:val="none" w:sz="0" w:space="0" w:color="auto"/>
            <w:bottom w:val="none" w:sz="0" w:space="0" w:color="auto"/>
            <w:right w:val="none" w:sz="0" w:space="0" w:color="auto"/>
          </w:divBdr>
        </w:div>
        <w:div w:id="1252933825">
          <w:marLeft w:val="0"/>
          <w:marRight w:val="0"/>
          <w:marTop w:val="0"/>
          <w:marBottom w:val="0"/>
          <w:divBdr>
            <w:top w:val="none" w:sz="0" w:space="0" w:color="auto"/>
            <w:left w:val="none" w:sz="0" w:space="0" w:color="auto"/>
            <w:bottom w:val="none" w:sz="0" w:space="0" w:color="auto"/>
            <w:right w:val="none" w:sz="0" w:space="0" w:color="auto"/>
          </w:divBdr>
        </w:div>
        <w:div w:id="1081217880">
          <w:marLeft w:val="0"/>
          <w:marRight w:val="0"/>
          <w:marTop w:val="0"/>
          <w:marBottom w:val="0"/>
          <w:divBdr>
            <w:top w:val="none" w:sz="0" w:space="0" w:color="auto"/>
            <w:left w:val="none" w:sz="0" w:space="0" w:color="auto"/>
            <w:bottom w:val="none" w:sz="0" w:space="0" w:color="auto"/>
            <w:right w:val="none" w:sz="0" w:space="0" w:color="auto"/>
          </w:divBdr>
        </w:div>
        <w:div w:id="762336751">
          <w:marLeft w:val="0"/>
          <w:marRight w:val="0"/>
          <w:marTop w:val="0"/>
          <w:marBottom w:val="0"/>
          <w:divBdr>
            <w:top w:val="none" w:sz="0" w:space="0" w:color="auto"/>
            <w:left w:val="none" w:sz="0" w:space="0" w:color="auto"/>
            <w:bottom w:val="none" w:sz="0" w:space="0" w:color="auto"/>
            <w:right w:val="none" w:sz="0" w:space="0" w:color="auto"/>
          </w:divBdr>
        </w:div>
        <w:div w:id="1255477282">
          <w:marLeft w:val="0"/>
          <w:marRight w:val="0"/>
          <w:marTop w:val="0"/>
          <w:marBottom w:val="0"/>
          <w:divBdr>
            <w:top w:val="none" w:sz="0" w:space="0" w:color="auto"/>
            <w:left w:val="none" w:sz="0" w:space="0" w:color="auto"/>
            <w:bottom w:val="none" w:sz="0" w:space="0" w:color="auto"/>
            <w:right w:val="none" w:sz="0" w:space="0" w:color="auto"/>
          </w:divBdr>
        </w:div>
        <w:div w:id="1655714913">
          <w:marLeft w:val="0"/>
          <w:marRight w:val="0"/>
          <w:marTop w:val="0"/>
          <w:marBottom w:val="0"/>
          <w:divBdr>
            <w:top w:val="none" w:sz="0" w:space="0" w:color="auto"/>
            <w:left w:val="none" w:sz="0" w:space="0" w:color="auto"/>
            <w:bottom w:val="none" w:sz="0" w:space="0" w:color="auto"/>
            <w:right w:val="none" w:sz="0" w:space="0" w:color="auto"/>
          </w:divBdr>
        </w:div>
        <w:div w:id="1589880">
          <w:marLeft w:val="0"/>
          <w:marRight w:val="0"/>
          <w:marTop w:val="0"/>
          <w:marBottom w:val="0"/>
          <w:divBdr>
            <w:top w:val="none" w:sz="0" w:space="0" w:color="auto"/>
            <w:left w:val="none" w:sz="0" w:space="0" w:color="auto"/>
            <w:bottom w:val="none" w:sz="0" w:space="0" w:color="auto"/>
            <w:right w:val="none" w:sz="0" w:space="0" w:color="auto"/>
          </w:divBdr>
        </w:div>
        <w:div w:id="417407163">
          <w:marLeft w:val="0"/>
          <w:marRight w:val="0"/>
          <w:marTop w:val="0"/>
          <w:marBottom w:val="0"/>
          <w:divBdr>
            <w:top w:val="none" w:sz="0" w:space="0" w:color="auto"/>
            <w:left w:val="none" w:sz="0" w:space="0" w:color="auto"/>
            <w:bottom w:val="none" w:sz="0" w:space="0" w:color="auto"/>
            <w:right w:val="none" w:sz="0" w:space="0" w:color="auto"/>
          </w:divBdr>
        </w:div>
        <w:div w:id="1190527088">
          <w:marLeft w:val="0"/>
          <w:marRight w:val="0"/>
          <w:marTop w:val="0"/>
          <w:marBottom w:val="0"/>
          <w:divBdr>
            <w:top w:val="none" w:sz="0" w:space="0" w:color="auto"/>
            <w:left w:val="none" w:sz="0" w:space="0" w:color="auto"/>
            <w:bottom w:val="none" w:sz="0" w:space="0" w:color="auto"/>
            <w:right w:val="none" w:sz="0" w:space="0" w:color="auto"/>
          </w:divBdr>
        </w:div>
        <w:div w:id="1380058182">
          <w:marLeft w:val="0"/>
          <w:marRight w:val="0"/>
          <w:marTop w:val="0"/>
          <w:marBottom w:val="0"/>
          <w:divBdr>
            <w:top w:val="none" w:sz="0" w:space="0" w:color="auto"/>
            <w:left w:val="none" w:sz="0" w:space="0" w:color="auto"/>
            <w:bottom w:val="none" w:sz="0" w:space="0" w:color="auto"/>
            <w:right w:val="none" w:sz="0" w:space="0" w:color="auto"/>
          </w:divBdr>
        </w:div>
        <w:div w:id="1971590327">
          <w:marLeft w:val="0"/>
          <w:marRight w:val="0"/>
          <w:marTop w:val="0"/>
          <w:marBottom w:val="0"/>
          <w:divBdr>
            <w:top w:val="none" w:sz="0" w:space="0" w:color="auto"/>
            <w:left w:val="none" w:sz="0" w:space="0" w:color="auto"/>
            <w:bottom w:val="none" w:sz="0" w:space="0" w:color="auto"/>
            <w:right w:val="none" w:sz="0" w:space="0" w:color="auto"/>
          </w:divBdr>
        </w:div>
        <w:div w:id="1137063906">
          <w:marLeft w:val="0"/>
          <w:marRight w:val="0"/>
          <w:marTop w:val="0"/>
          <w:marBottom w:val="0"/>
          <w:divBdr>
            <w:top w:val="none" w:sz="0" w:space="0" w:color="auto"/>
            <w:left w:val="none" w:sz="0" w:space="0" w:color="auto"/>
            <w:bottom w:val="none" w:sz="0" w:space="0" w:color="auto"/>
            <w:right w:val="none" w:sz="0" w:space="0" w:color="auto"/>
          </w:divBdr>
        </w:div>
        <w:div w:id="2125077410">
          <w:marLeft w:val="0"/>
          <w:marRight w:val="0"/>
          <w:marTop w:val="0"/>
          <w:marBottom w:val="0"/>
          <w:divBdr>
            <w:top w:val="none" w:sz="0" w:space="0" w:color="auto"/>
            <w:left w:val="none" w:sz="0" w:space="0" w:color="auto"/>
            <w:bottom w:val="none" w:sz="0" w:space="0" w:color="auto"/>
            <w:right w:val="none" w:sz="0" w:space="0" w:color="auto"/>
          </w:divBdr>
        </w:div>
        <w:div w:id="687215051">
          <w:marLeft w:val="0"/>
          <w:marRight w:val="0"/>
          <w:marTop w:val="0"/>
          <w:marBottom w:val="0"/>
          <w:divBdr>
            <w:top w:val="none" w:sz="0" w:space="0" w:color="auto"/>
            <w:left w:val="none" w:sz="0" w:space="0" w:color="auto"/>
            <w:bottom w:val="none" w:sz="0" w:space="0" w:color="auto"/>
            <w:right w:val="none" w:sz="0" w:space="0" w:color="auto"/>
          </w:divBdr>
        </w:div>
        <w:div w:id="405420858">
          <w:marLeft w:val="0"/>
          <w:marRight w:val="0"/>
          <w:marTop w:val="0"/>
          <w:marBottom w:val="0"/>
          <w:divBdr>
            <w:top w:val="none" w:sz="0" w:space="0" w:color="auto"/>
            <w:left w:val="none" w:sz="0" w:space="0" w:color="auto"/>
            <w:bottom w:val="none" w:sz="0" w:space="0" w:color="auto"/>
            <w:right w:val="none" w:sz="0" w:space="0" w:color="auto"/>
          </w:divBdr>
        </w:div>
        <w:div w:id="1154420255">
          <w:marLeft w:val="0"/>
          <w:marRight w:val="0"/>
          <w:marTop w:val="0"/>
          <w:marBottom w:val="0"/>
          <w:divBdr>
            <w:top w:val="none" w:sz="0" w:space="0" w:color="auto"/>
            <w:left w:val="none" w:sz="0" w:space="0" w:color="auto"/>
            <w:bottom w:val="none" w:sz="0" w:space="0" w:color="auto"/>
            <w:right w:val="none" w:sz="0" w:space="0" w:color="auto"/>
          </w:divBdr>
        </w:div>
        <w:div w:id="1152528843">
          <w:marLeft w:val="0"/>
          <w:marRight w:val="0"/>
          <w:marTop w:val="0"/>
          <w:marBottom w:val="0"/>
          <w:divBdr>
            <w:top w:val="none" w:sz="0" w:space="0" w:color="auto"/>
            <w:left w:val="none" w:sz="0" w:space="0" w:color="auto"/>
            <w:bottom w:val="none" w:sz="0" w:space="0" w:color="auto"/>
            <w:right w:val="none" w:sz="0" w:space="0" w:color="auto"/>
          </w:divBdr>
        </w:div>
        <w:div w:id="1514415306">
          <w:marLeft w:val="0"/>
          <w:marRight w:val="0"/>
          <w:marTop w:val="0"/>
          <w:marBottom w:val="0"/>
          <w:divBdr>
            <w:top w:val="none" w:sz="0" w:space="0" w:color="auto"/>
            <w:left w:val="none" w:sz="0" w:space="0" w:color="auto"/>
            <w:bottom w:val="none" w:sz="0" w:space="0" w:color="auto"/>
            <w:right w:val="none" w:sz="0" w:space="0" w:color="auto"/>
          </w:divBdr>
        </w:div>
        <w:div w:id="2023124474">
          <w:marLeft w:val="0"/>
          <w:marRight w:val="0"/>
          <w:marTop w:val="0"/>
          <w:marBottom w:val="0"/>
          <w:divBdr>
            <w:top w:val="none" w:sz="0" w:space="0" w:color="auto"/>
            <w:left w:val="none" w:sz="0" w:space="0" w:color="auto"/>
            <w:bottom w:val="none" w:sz="0" w:space="0" w:color="auto"/>
            <w:right w:val="none" w:sz="0" w:space="0" w:color="auto"/>
          </w:divBdr>
        </w:div>
        <w:div w:id="867835951">
          <w:marLeft w:val="0"/>
          <w:marRight w:val="0"/>
          <w:marTop w:val="0"/>
          <w:marBottom w:val="0"/>
          <w:divBdr>
            <w:top w:val="none" w:sz="0" w:space="0" w:color="auto"/>
            <w:left w:val="none" w:sz="0" w:space="0" w:color="auto"/>
            <w:bottom w:val="none" w:sz="0" w:space="0" w:color="auto"/>
            <w:right w:val="none" w:sz="0" w:space="0" w:color="auto"/>
          </w:divBdr>
        </w:div>
        <w:div w:id="794716317">
          <w:marLeft w:val="0"/>
          <w:marRight w:val="0"/>
          <w:marTop w:val="0"/>
          <w:marBottom w:val="0"/>
          <w:divBdr>
            <w:top w:val="none" w:sz="0" w:space="0" w:color="auto"/>
            <w:left w:val="none" w:sz="0" w:space="0" w:color="auto"/>
            <w:bottom w:val="none" w:sz="0" w:space="0" w:color="auto"/>
            <w:right w:val="none" w:sz="0" w:space="0" w:color="auto"/>
          </w:divBdr>
        </w:div>
        <w:div w:id="113838188">
          <w:marLeft w:val="0"/>
          <w:marRight w:val="0"/>
          <w:marTop w:val="0"/>
          <w:marBottom w:val="0"/>
          <w:divBdr>
            <w:top w:val="none" w:sz="0" w:space="0" w:color="auto"/>
            <w:left w:val="none" w:sz="0" w:space="0" w:color="auto"/>
            <w:bottom w:val="none" w:sz="0" w:space="0" w:color="auto"/>
            <w:right w:val="none" w:sz="0" w:space="0" w:color="auto"/>
          </w:divBdr>
        </w:div>
        <w:div w:id="293291496">
          <w:marLeft w:val="0"/>
          <w:marRight w:val="0"/>
          <w:marTop w:val="0"/>
          <w:marBottom w:val="0"/>
          <w:divBdr>
            <w:top w:val="none" w:sz="0" w:space="0" w:color="auto"/>
            <w:left w:val="none" w:sz="0" w:space="0" w:color="auto"/>
            <w:bottom w:val="none" w:sz="0" w:space="0" w:color="auto"/>
            <w:right w:val="none" w:sz="0" w:space="0" w:color="auto"/>
          </w:divBdr>
        </w:div>
        <w:div w:id="35667771">
          <w:marLeft w:val="0"/>
          <w:marRight w:val="0"/>
          <w:marTop w:val="0"/>
          <w:marBottom w:val="0"/>
          <w:divBdr>
            <w:top w:val="none" w:sz="0" w:space="0" w:color="auto"/>
            <w:left w:val="none" w:sz="0" w:space="0" w:color="auto"/>
            <w:bottom w:val="none" w:sz="0" w:space="0" w:color="auto"/>
            <w:right w:val="none" w:sz="0" w:space="0" w:color="auto"/>
          </w:divBdr>
        </w:div>
        <w:div w:id="1244025062">
          <w:marLeft w:val="0"/>
          <w:marRight w:val="0"/>
          <w:marTop w:val="0"/>
          <w:marBottom w:val="0"/>
          <w:divBdr>
            <w:top w:val="none" w:sz="0" w:space="0" w:color="auto"/>
            <w:left w:val="none" w:sz="0" w:space="0" w:color="auto"/>
            <w:bottom w:val="none" w:sz="0" w:space="0" w:color="auto"/>
            <w:right w:val="none" w:sz="0" w:space="0" w:color="auto"/>
          </w:divBdr>
        </w:div>
        <w:div w:id="667102509">
          <w:marLeft w:val="0"/>
          <w:marRight w:val="0"/>
          <w:marTop w:val="0"/>
          <w:marBottom w:val="0"/>
          <w:divBdr>
            <w:top w:val="none" w:sz="0" w:space="0" w:color="auto"/>
            <w:left w:val="none" w:sz="0" w:space="0" w:color="auto"/>
            <w:bottom w:val="none" w:sz="0" w:space="0" w:color="auto"/>
            <w:right w:val="none" w:sz="0" w:space="0" w:color="auto"/>
          </w:divBdr>
        </w:div>
        <w:div w:id="984965563">
          <w:marLeft w:val="0"/>
          <w:marRight w:val="0"/>
          <w:marTop w:val="0"/>
          <w:marBottom w:val="0"/>
          <w:divBdr>
            <w:top w:val="none" w:sz="0" w:space="0" w:color="auto"/>
            <w:left w:val="none" w:sz="0" w:space="0" w:color="auto"/>
            <w:bottom w:val="none" w:sz="0" w:space="0" w:color="auto"/>
            <w:right w:val="none" w:sz="0" w:space="0" w:color="auto"/>
          </w:divBdr>
        </w:div>
        <w:div w:id="1724330599">
          <w:marLeft w:val="0"/>
          <w:marRight w:val="0"/>
          <w:marTop w:val="0"/>
          <w:marBottom w:val="0"/>
          <w:divBdr>
            <w:top w:val="none" w:sz="0" w:space="0" w:color="auto"/>
            <w:left w:val="none" w:sz="0" w:space="0" w:color="auto"/>
            <w:bottom w:val="none" w:sz="0" w:space="0" w:color="auto"/>
            <w:right w:val="none" w:sz="0" w:space="0" w:color="auto"/>
          </w:divBdr>
        </w:div>
        <w:div w:id="507213949">
          <w:marLeft w:val="0"/>
          <w:marRight w:val="0"/>
          <w:marTop w:val="0"/>
          <w:marBottom w:val="0"/>
          <w:divBdr>
            <w:top w:val="none" w:sz="0" w:space="0" w:color="auto"/>
            <w:left w:val="none" w:sz="0" w:space="0" w:color="auto"/>
            <w:bottom w:val="none" w:sz="0" w:space="0" w:color="auto"/>
            <w:right w:val="none" w:sz="0" w:space="0" w:color="auto"/>
          </w:divBdr>
        </w:div>
        <w:div w:id="36706935">
          <w:marLeft w:val="0"/>
          <w:marRight w:val="0"/>
          <w:marTop w:val="0"/>
          <w:marBottom w:val="0"/>
          <w:divBdr>
            <w:top w:val="none" w:sz="0" w:space="0" w:color="auto"/>
            <w:left w:val="none" w:sz="0" w:space="0" w:color="auto"/>
            <w:bottom w:val="none" w:sz="0" w:space="0" w:color="auto"/>
            <w:right w:val="none" w:sz="0" w:space="0" w:color="auto"/>
          </w:divBdr>
        </w:div>
        <w:div w:id="1287201731">
          <w:marLeft w:val="0"/>
          <w:marRight w:val="0"/>
          <w:marTop w:val="0"/>
          <w:marBottom w:val="0"/>
          <w:divBdr>
            <w:top w:val="none" w:sz="0" w:space="0" w:color="auto"/>
            <w:left w:val="none" w:sz="0" w:space="0" w:color="auto"/>
            <w:bottom w:val="none" w:sz="0" w:space="0" w:color="auto"/>
            <w:right w:val="none" w:sz="0" w:space="0" w:color="auto"/>
          </w:divBdr>
        </w:div>
        <w:div w:id="362022636">
          <w:marLeft w:val="0"/>
          <w:marRight w:val="0"/>
          <w:marTop w:val="0"/>
          <w:marBottom w:val="0"/>
          <w:divBdr>
            <w:top w:val="none" w:sz="0" w:space="0" w:color="auto"/>
            <w:left w:val="none" w:sz="0" w:space="0" w:color="auto"/>
            <w:bottom w:val="none" w:sz="0" w:space="0" w:color="auto"/>
            <w:right w:val="none" w:sz="0" w:space="0" w:color="auto"/>
          </w:divBdr>
        </w:div>
        <w:div w:id="637956358">
          <w:marLeft w:val="0"/>
          <w:marRight w:val="0"/>
          <w:marTop w:val="0"/>
          <w:marBottom w:val="0"/>
          <w:divBdr>
            <w:top w:val="none" w:sz="0" w:space="0" w:color="auto"/>
            <w:left w:val="none" w:sz="0" w:space="0" w:color="auto"/>
            <w:bottom w:val="none" w:sz="0" w:space="0" w:color="auto"/>
            <w:right w:val="none" w:sz="0" w:space="0" w:color="auto"/>
          </w:divBdr>
        </w:div>
        <w:div w:id="503592206">
          <w:marLeft w:val="0"/>
          <w:marRight w:val="0"/>
          <w:marTop w:val="0"/>
          <w:marBottom w:val="0"/>
          <w:divBdr>
            <w:top w:val="none" w:sz="0" w:space="0" w:color="auto"/>
            <w:left w:val="none" w:sz="0" w:space="0" w:color="auto"/>
            <w:bottom w:val="none" w:sz="0" w:space="0" w:color="auto"/>
            <w:right w:val="none" w:sz="0" w:space="0" w:color="auto"/>
          </w:divBdr>
        </w:div>
        <w:div w:id="2075546216">
          <w:marLeft w:val="0"/>
          <w:marRight w:val="0"/>
          <w:marTop w:val="0"/>
          <w:marBottom w:val="0"/>
          <w:divBdr>
            <w:top w:val="none" w:sz="0" w:space="0" w:color="auto"/>
            <w:left w:val="none" w:sz="0" w:space="0" w:color="auto"/>
            <w:bottom w:val="none" w:sz="0" w:space="0" w:color="auto"/>
            <w:right w:val="none" w:sz="0" w:space="0" w:color="auto"/>
          </w:divBdr>
        </w:div>
        <w:div w:id="175585024">
          <w:marLeft w:val="0"/>
          <w:marRight w:val="0"/>
          <w:marTop w:val="0"/>
          <w:marBottom w:val="0"/>
          <w:divBdr>
            <w:top w:val="none" w:sz="0" w:space="0" w:color="auto"/>
            <w:left w:val="none" w:sz="0" w:space="0" w:color="auto"/>
            <w:bottom w:val="none" w:sz="0" w:space="0" w:color="auto"/>
            <w:right w:val="none" w:sz="0" w:space="0" w:color="auto"/>
          </w:divBdr>
        </w:div>
        <w:div w:id="226842150">
          <w:marLeft w:val="0"/>
          <w:marRight w:val="0"/>
          <w:marTop w:val="0"/>
          <w:marBottom w:val="0"/>
          <w:divBdr>
            <w:top w:val="none" w:sz="0" w:space="0" w:color="auto"/>
            <w:left w:val="none" w:sz="0" w:space="0" w:color="auto"/>
            <w:bottom w:val="none" w:sz="0" w:space="0" w:color="auto"/>
            <w:right w:val="none" w:sz="0" w:space="0" w:color="auto"/>
          </w:divBdr>
        </w:div>
        <w:div w:id="373039566">
          <w:marLeft w:val="0"/>
          <w:marRight w:val="0"/>
          <w:marTop w:val="0"/>
          <w:marBottom w:val="0"/>
          <w:divBdr>
            <w:top w:val="none" w:sz="0" w:space="0" w:color="auto"/>
            <w:left w:val="none" w:sz="0" w:space="0" w:color="auto"/>
            <w:bottom w:val="none" w:sz="0" w:space="0" w:color="auto"/>
            <w:right w:val="none" w:sz="0" w:space="0" w:color="auto"/>
          </w:divBdr>
        </w:div>
        <w:div w:id="2023820491">
          <w:marLeft w:val="0"/>
          <w:marRight w:val="0"/>
          <w:marTop w:val="0"/>
          <w:marBottom w:val="0"/>
          <w:divBdr>
            <w:top w:val="none" w:sz="0" w:space="0" w:color="auto"/>
            <w:left w:val="none" w:sz="0" w:space="0" w:color="auto"/>
            <w:bottom w:val="none" w:sz="0" w:space="0" w:color="auto"/>
            <w:right w:val="none" w:sz="0" w:space="0" w:color="auto"/>
          </w:divBdr>
        </w:div>
        <w:div w:id="1492138727">
          <w:marLeft w:val="0"/>
          <w:marRight w:val="0"/>
          <w:marTop w:val="0"/>
          <w:marBottom w:val="0"/>
          <w:divBdr>
            <w:top w:val="none" w:sz="0" w:space="0" w:color="auto"/>
            <w:left w:val="none" w:sz="0" w:space="0" w:color="auto"/>
            <w:bottom w:val="none" w:sz="0" w:space="0" w:color="auto"/>
            <w:right w:val="none" w:sz="0" w:space="0" w:color="auto"/>
          </w:divBdr>
        </w:div>
        <w:div w:id="1151945617">
          <w:marLeft w:val="0"/>
          <w:marRight w:val="0"/>
          <w:marTop w:val="0"/>
          <w:marBottom w:val="0"/>
          <w:divBdr>
            <w:top w:val="none" w:sz="0" w:space="0" w:color="auto"/>
            <w:left w:val="none" w:sz="0" w:space="0" w:color="auto"/>
            <w:bottom w:val="none" w:sz="0" w:space="0" w:color="auto"/>
            <w:right w:val="none" w:sz="0" w:space="0" w:color="auto"/>
          </w:divBdr>
        </w:div>
        <w:div w:id="344671374">
          <w:marLeft w:val="0"/>
          <w:marRight w:val="0"/>
          <w:marTop w:val="0"/>
          <w:marBottom w:val="0"/>
          <w:divBdr>
            <w:top w:val="none" w:sz="0" w:space="0" w:color="auto"/>
            <w:left w:val="none" w:sz="0" w:space="0" w:color="auto"/>
            <w:bottom w:val="none" w:sz="0" w:space="0" w:color="auto"/>
            <w:right w:val="none" w:sz="0" w:space="0" w:color="auto"/>
          </w:divBdr>
        </w:div>
        <w:div w:id="681859801">
          <w:marLeft w:val="0"/>
          <w:marRight w:val="0"/>
          <w:marTop w:val="0"/>
          <w:marBottom w:val="0"/>
          <w:divBdr>
            <w:top w:val="none" w:sz="0" w:space="0" w:color="auto"/>
            <w:left w:val="none" w:sz="0" w:space="0" w:color="auto"/>
            <w:bottom w:val="none" w:sz="0" w:space="0" w:color="auto"/>
            <w:right w:val="none" w:sz="0" w:space="0" w:color="auto"/>
          </w:divBdr>
        </w:div>
        <w:div w:id="1451583487">
          <w:marLeft w:val="0"/>
          <w:marRight w:val="0"/>
          <w:marTop w:val="0"/>
          <w:marBottom w:val="0"/>
          <w:divBdr>
            <w:top w:val="none" w:sz="0" w:space="0" w:color="auto"/>
            <w:left w:val="none" w:sz="0" w:space="0" w:color="auto"/>
            <w:bottom w:val="none" w:sz="0" w:space="0" w:color="auto"/>
            <w:right w:val="none" w:sz="0" w:space="0" w:color="auto"/>
          </w:divBdr>
        </w:div>
        <w:div w:id="1268080935">
          <w:marLeft w:val="0"/>
          <w:marRight w:val="0"/>
          <w:marTop w:val="0"/>
          <w:marBottom w:val="0"/>
          <w:divBdr>
            <w:top w:val="none" w:sz="0" w:space="0" w:color="auto"/>
            <w:left w:val="none" w:sz="0" w:space="0" w:color="auto"/>
            <w:bottom w:val="none" w:sz="0" w:space="0" w:color="auto"/>
            <w:right w:val="none" w:sz="0" w:space="0" w:color="auto"/>
          </w:divBdr>
        </w:div>
        <w:div w:id="712075338">
          <w:marLeft w:val="0"/>
          <w:marRight w:val="0"/>
          <w:marTop w:val="0"/>
          <w:marBottom w:val="0"/>
          <w:divBdr>
            <w:top w:val="none" w:sz="0" w:space="0" w:color="auto"/>
            <w:left w:val="none" w:sz="0" w:space="0" w:color="auto"/>
            <w:bottom w:val="none" w:sz="0" w:space="0" w:color="auto"/>
            <w:right w:val="none" w:sz="0" w:space="0" w:color="auto"/>
          </w:divBdr>
        </w:div>
        <w:div w:id="278998883">
          <w:marLeft w:val="0"/>
          <w:marRight w:val="0"/>
          <w:marTop w:val="0"/>
          <w:marBottom w:val="0"/>
          <w:divBdr>
            <w:top w:val="none" w:sz="0" w:space="0" w:color="auto"/>
            <w:left w:val="none" w:sz="0" w:space="0" w:color="auto"/>
            <w:bottom w:val="none" w:sz="0" w:space="0" w:color="auto"/>
            <w:right w:val="none" w:sz="0" w:space="0" w:color="auto"/>
          </w:divBdr>
        </w:div>
        <w:div w:id="207185528">
          <w:marLeft w:val="0"/>
          <w:marRight w:val="0"/>
          <w:marTop w:val="0"/>
          <w:marBottom w:val="0"/>
          <w:divBdr>
            <w:top w:val="none" w:sz="0" w:space="0" w:color="auto"/>
            <w:left w:val="none" w:sz="0" w:space="0" w:color="auto"/>
            <w:bottom w:val="none" w:sz="0" w:space="0" w:color="auto"/>
            <w:right w:val="none" w:sz="0" w:space="0" w:color="auto"/>
          </w:divBdr>
        </w:div>
        <w:div w:id="573708751">
          <w:marLeft w:val="0"/>
          <w:marRight w:val="0"/>
          <w:marTop w:val="0"/>
          <w:marBottom w:val="0"/>
          <w:divBdr>
            <w:top w:val="none" w:sz="0" w:space="0" w:color="auto"/>
            <w:left w:val="none" w:sz="0" w:space="0" w:color="auto"/>
            <w:bottom w:val="none" w:sz="0" w:space="0" w:color="auto"/>
            <w:right w:val="none" w:sz="0" w:space="0" w:color="auto"/>
          </w:divBdr>
        </w:div>
        <w:div w:id="781144182">
          <w:marLeft w:val="0"/>
          <w:marRight w:val="0"/>
          <w:marTop w:val="0"/>
          <w:marBottom w:val="0"/>
          <w:divBdr>
            <w:top w:val="none" w:sz="0" w:space="0" w:color="auto"/>
            <w:left w:val="none" w:sz="0" w:space="0" w:color="auto"/>
            <w:bottom w:val="none" w:sz="0" w:space="0" w:color="auto"/>
            <w:right w:val="none" w:sz="0" w:space="0" w:color="auto"/>
          </w:divBdr>
        </w:div>
        <w:div w:id="1481002584">
          <w:marLeft w:val="0"/>
          <w:marRight w:val="0"/>
          <w:marTop w:val="0"/>
          <w:marBottom w:val="0"/>
          <w:divBdr>
            <w:top w:val="none" w:sz="0" w:space="0" w:color="auto"/>
            <w:left w:val="none" w:sz="0" w:space="0" w:color="auto"/>
            <w:bottom w:val="none" w:sz="0" w:space="0" w:color="auto"/>
            <w:right w:val="none" w:sz="0" w:space="0" w:color="auto"/>
          </w:divBdr>
        </w:div>
        <w:div w:id="376123490">
          <w:marLeft w:val="0"/>
          <w:marRight w:val="0"/>
          <w:marTop w:val="0"/>
          <w:marBottom w:val="0"/>
          <w:divBdr>
            <w:top w:val="none" w:sz="0" w:space="0" w:color="auto"/>
            <w:left w:val="none" w:sz="0" w:space="0" w:color="auto"/>
            <w:bottom w:val="none" w:sz="0" w:space="0" w:color="auto"/>
            <w:right w:val="none" w:sz="0" w:space="0" w:color="auto"/>
          </w:divBdr>
        </w:div>
        <w:div w:id="1185750693">
          <w:marLeft w:val="0"/>
          <w:marRight w:val="0"/>
          <w:marTop w:val="0"/>
          <w:marBottom w:val="0"/>
          <w:divBdr>
            <w:top w:val="none" w:sz="0" w:space="0" w:color="auto"/>
            <w:left w:val="none" w:sz="0" w:space="0" w:color="auto"/>
            <w:bottom w:val="none" w:sz="0" w:space="0" w:color="auto"/>
            <w:right w:val="none" w:sz="0" w:space="0" w:color="auto"/>
          </w:divBdr>
        </w:div>
        <w:div w:id="935677069">
          <w:marLeft w:val="0"/>
          <w:marRight w:val="0"/>
          <w:marTop w:val="0"/>
          <w:marBottom w:val="0"/>
          <w:divBdr>
            <w:top w:val="none" w:sz="0" w:space="0" w:color="auto"/>
            <w:left w:val="none" w:sz="0" w:space="0" w:color="auto"/>
            <w:bottom w:val="none" w:sz="0" w:space="0" w:color="auto"/>
            <w:right w:val="none" w:sz="0" w:space="0" w:color="auto"/>
          </w:divBdr>
        </w:div>
        <w:div w:id="1389188297">
          <w:marLeft w:val="0"/>
          <w:marRight w:val="0"/>
          <w:marTop w:val="0"/>
          <w:marBottom w:val="0"/>
          <w:divBdr>
            <w:top w:val="none" w:sz="0" w:space="0" w:color="auto"/>
            <w:left w:val="none" w:sz="0" w:space="0" w:color="auto"/>
            <w:bottom w:val="none" w:sz="0" w:space="0" w:color="auto"/>
            <w:right w:val="none" w:sz="0" w:space="0" w:color="auto"/>
          </w:divBdr>
        </w:div>
        <w:div w:id="1360545335">
          <w:marLeft w:val="0"/>
          <w:marRight w:val="0"/>
          <w:marTop w:val="0"/>
          <w:marBottom w:val="0"/>
          <w:divBdr>
            <w:top w:val="none" w:sz="0" w:space="0" w:color="auto"/>
            <w:left w:val="none" w:sz="0" w:space="0" w:color="auto"/>
            <w:bottom w:val="none" w:sz="0" w:space="0" w:color="auto"/>
            <w:right w:val="none" w:sz="0" w:space="0" w:color="auto"/>
          </w:divBdr>
        </w:div>
        <w:div w:id="1404644402">
          <w:marLeft w:val="0"/>
          <w:marRight w:val="0"/>
          <w:marTop w:val="0"/>
          <w:marBottom w:val="0"/>
          <w:divBdr>
            <w:top w:val="none" w:sz="0" w:space="0" w:color="auto"/>
            <w:left w:val="none" w:sz="0" w:space="0" w:color="auto"/>
            <w:bottom w:val="none" w:sz="0" w:space="0" w:color="auto"/>
            <w:right w:val="none" w:sz="0" w:space="0" w:color="auto"/>
          </w:divBdr>
        </w:div>
        <w:div w:id="2118718644">
          <w:marLeft w:val="0"/>
          <w:marRight w:val="0"/>
          <w:marTop w:val="0"/>
          <w:marBottom w:val="0"/>
          <w:divBdr>
            <w:top w:val="none" w:sz="0" w:space="0" w:color="auto"/>
            <w:left w:val="none" w:sz="0" w:space="0" w:color="auto"/>
            <w:bottom w:val="none" w:sz="0" w:space="0" w:color="auto"/>
            <w:right w:val="none" w:sz="0" w:space="0" w:color="auto"/>
          </w:divBdr>
        </w:div>
        <w:div w:id="1281035520">
          <w:marLeft w:val="0"/>
          <w:marRight w:val="0"/>
          <w:marTop w:val="0"/>
          <w:marBottom w:val="0"/>
          <w:divBdr>
            <w:top w:val="none" w:sz="0" w:space="0" w:color="auto"/>
            <w:left w:val="none" w:sz="0" w:space="0" w:color="auto"/>
            <w:bottom w:val="none" w:sz="0" w:space="0" w:color="auto"/>
            <w:right w:val="none" w:sz="0" w:space="0" w:color="auto"/>
          </w:divBdr>
        </w:div>
        <w:div w:id="1122304700">
          <w:marLeft w:val="0"/>
          <w:marRight w:val="0"/>
          <w:marTop w:val="0"/>
          <w:marBottom w:val="0"/>
          <w:divBdr>
            <w:top w:val="none" w:sz="0" w:space="0" w:color="auto"/>
            <w:left w:val="none" w:sz="0" w:space="0" w:color="auto"/>
            <w:bottom w:val="none" w:sz="0" w:space="0" w:color="auto"/>
            <w:right w:val="none" w:sz="0" w:space="0" w:color="auto"/>
          </w:divBdr>
        </w:div>
        <w:div w:id="1946378067">
          <w:marLeft w:val="0"/>
          <w:marRight w:val="0"/>
          <w:marTop w:val="0"/>
          <w:marBottom w:val="0"/>
          <w:divBdr>
            <w:top w:val="none" w:sz="0" w:space="0" w:color="auto"/>
            <w:left w:val="none" w:sz="0" w:space="0" w:color="auto"/>
            <w:bottom w:val="none" w:sz="0" w:space="0" w:color="auto"/>
            <w:right w:val="none" w:sz="0" w:space="0" w:color="auto"/>
          </w:divBdr>
        </w:div>
        <w:div w:id="642395212">
          <w:marLeft w:val="0"/>
          <w:marRight w:val="0"/>
          <w:marTop w:val="0"/>
          <w:marBottom w:val="0"/>
          <w:divBdr>
            <w:top w:val="none" w:sz="0" w:space="0" w:color="auto"/>
            <w:left w:val="none" w:sz="0" w:space="0" w:color="auto"/>
            <w:bottom w:val="none" w:sz="0" w:space="0" w:color="auto"/>
            <w:right w:val="none" w:sz="0" w:space="0" w:color="auto"/>
          </w:divBdr>
        </w:div>
      </w:divsChild>
    </w:div>
    <w:div w:id="2080473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E7679F-A6E0-4E15-A73C-A8C7B5AE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14</Pages>
  <Words>4077</Words>
  <Characters>23240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VỤ PHÁP CHẾ</vt:lpstr>
    </vt:vector>
  </TitlesOfParts>
  <Company/>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PHÁP CHẾ</dc:title>
  <dc:creator>hoangath</dc:creator>
  <cp:lastModifiedBy>NGUYEN HUU QUAN</cp:lastModifiedBy>
  <cp:revision>56</cp:revision>
  <cp:lastPrinted>2026-03-05T14:49:00Z</cp:lastPrinted>
  <dcterms:created xsi:type="dcterms:W3CDTF">2026-08-29T04:34:00Z</dcterms:created>
  <dcterms:modified xsi:type="dcterms:W3CDTF">2026-10-02T09:14:00Z</dcterms:modified>
  <dc:language>en-US</dc:language>
</cp:coreProperties>
</file>