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4E96" w14:textId="2A80F3FD" w:rsidR="00AB63EB" w:rsidRPr="00624F60" w:rsidRDefault="0057453F" w:rsidP="0057453F">
      <w:pPr>
        <w:spacing w:after="0" w:line="240" w:lineRule="auto"/>
        <w:jc w:val="center"/>
        <w:rPr>
          <w:rFonts w:cs="Times New Roman"/>
          <w:b/>
          <w:bCs/>
          <w:sz w:val="28"/>
          <w:szCs w:val="28"/>
        </w:rPr>
      </w:pPr>
      <w:r w:rsidRPr="00624F60">
        <w:rPr>
          <w:rFonts w:cs="Times New Roman"/>
          <w:b/>
          <w:bCs/>
          <w:sz w:val="28"/>
          <w:szCs w:val="28"/>
        </w:rPr>
        <w:t>Phụ lục</w:t>
      </w:r>
    </w:p>
    <w:p w14:paraId="78A7BD36" w14:textId="77777777" w:rsidR="00AB63EB" w:rsidRPr="00624F60" w:rsidRDefault="00AB63EB" w:rsidP="0057453F">
      <w:pPr>
        <w:spacing w:after="0" w:line="240" w:lineRule="auto"/>
        <w:jc w:val="center"/>
        <w:rPr>
          <w:rFonts w:cs="Times New Roman"/>
          <w:b/>
          <w:bCs/>
          <w:sz w:val="28"/>
          <w:szCs w:val="28"/>
        </w:rPr>
      </w:pPr>
      <w:r w:rsidRPr="00624F60">
        <w:rPr>
          <w:rFonts w:cs="Times New Roman"/>
          <w:b/>
          <w:bCs/>
          <w:sz w:val="28"/>
          <w:szCs w:val="28"/>
        </w:rPr>
        <w:t>RÀ SOÁT CÁC CHỦ TRƯƠNG, ĐƯỜNG LỐI CỦA ĐẢNG, VĂN BẢN QUY PHẠM PHÁP LUẬT, ĐIỀU ƯỚC QUỐC TẾ CÓ LIÊN QUAN ĐẾN DỰ THẢO NGHỊ ĐỊNH SỬA ĐỔI, BỔ SUNG MỘT SỐ ĐIỀU CỦA NGHỊ ĐỊNH SỐ 27/2016/NĐ-CP</w:t>
      </w:r>
    </w:p>
    <w:p w14:paraId="5612AFF6" w14:textId="3538BB92" w:rsidR="00AB63EB" w:rsidRPr="007C44E1" w:rsidRDefault="00266CE7" w:rsidP="00AB63EB">
      <w:pPr>
        <w:rPr>
          <w:rFonts w:ascii="Times New Roman Italic" w:hAnsi="Times New Roman Italic" w:cs="Times New Roman"/>
          <w:i/>
          <w:iCs/>
          <w:spacing w:val="-4"/>
          <w:sz w:val="28"/>
          <w:szCs w:val="28"/>
        </w:rPr>
      </w:pPr>
      <w:r>
        <w:rPr>
          <w:rFonts w:ascii="Times New Roman Italic" w:hAnsi="Times New Roman Italic" w:cs="Times New Roman"/>
          <w:i/>
          <w:iCs/>
          <w:noProof/>
          <w:spacing w:val="-4"/>
          <w:sz w:val="28"/>
          <w:szCs w:val="28"/>
        </w:rPr>
        <mc:AlternateContent>
          <mc:Choice Requires="wps">
            <w:drawing>
              <wp:anchor distT="0" distB="0" distL="114300" distR="114300" simplePos="0" relativeHeight="251659264" behindDoc="0" locked="0" layoutInCell="1" allowOverlap="1" wp14:anchorId="5C80B08C" wp14:editId="3AA8D784">
                <wp:simplePos x="0" y="0"/>
                <wp:positionH relativeFrom="column">
                  <wp:posOffset>2467136</wp:posOffset>
                </wp:positionH>
                <wp:positionV relativeFrom="paragraph">
                  <wp:posOffset>274320</wp:posOffset>
                </wp:positionV>
                <wp:extent cx="1078173" cy="0"/>
                <wp:effectExtent l="0" t="0" r="0" b="0"/>
                <wp:wrapNone/>
                <wp:docPr id="74662154" name="Straight Connector 1"/>
                <wp:cNvGraphicFramePr/>
                <a:graphic xmlns:a="http://schemas.openxmlformats.org/drawingml/2006/main">
                  <a:graphicData uri="http://schemas.microsoft.com/office/word/2010/wordprocessingShape">
                    <wps:wsp>
                      <wps:cNvCnPr/>
                      <wps:spPr>
                        <a:xfrm>
                          <a:off x="0" y="0"/>
                          <a:ext cx="107817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518B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4.25pt,21.6pt" to="279.1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" strokecolor="#4472c4 [3204]" strokeweight=".5pt">
                <v:stroke joinstyle="miter"/>
              </v:line>
            </w:pict>
          </mc:Fallback>
        </mc:AlternateContent>
      </w:r>
      <w:r w:rsidR="00AB63EB" w:rsidRPr="007C44E1">
        <w:rPr>
          <w:rFonts w:ascii="Times New Roman Italic" w:hAnsi="Times New Roman Italic" w:cs="Times New Roman"/>
          <w:i/>
          <w:iCs/>
          <w:spacing w:val="-4"/>
          <w:sz w:val="28"/>
          <w:szCs w:val="28"/>
        </w:rPr>
        <w:t xml:space="preserve">(Kèm theo Báo cáo số    </w:t>
      </w:r>
      <w:r w:rsidR="007C44E1">
        <w:rPr>
          <w:rFonts w:ascii="Times New Roman Italic" w:hAnsi="Times New Roman Italic" w:cs="Times New Roman"/>
          <w:i/>
          <w:iCs/>
          <w:spacing w:val="-4"/>
          <w:sz w:val="28"/>
          <w:szCs w:val="28"/>
        </w:rPr>
        <w:t xml:space="preserve">  </w:t>
      </w:r>
      <w:r w:rsidR="00AB63EB" w:rsidRPr="007C44E1">
        <w:rPr>
          <w:rFonts w:ascii="Times New Roman Italic" w:hAnsi="Times New Roman Italic" w:cs="Times New Roman"/>
          <w:i/>
          <w:iCs/>
          <w:spacing w:val="-4"/>
          <w:sz w:val="28"/>
          <w:szCs w:val="28"/>
        </w:rPr>
        <w:t xml:space="preserve">  /BC-BQP ngày      tháng      năm 2026 của Bộ Quốc phòng)</w:t>
      </w:r>
    </w:p>
    <w:p w14:paraId="25F54736" w14:textId="653B85B1" w:rsidR="00AB63EB" w:rsidRPr="00265754" w:rsidRDefault="00265754" w:rsidP="002C42C5">
      <w:pPr>
        <w:spacing w:after="240" w:line="240" w:lineRule="auto"/>
        <w:rPr>
          <w:rFonts w:cs="Times New Roman"/>
          <w:b/>
          <w:bCs/>
          <w:sz w:val="28"/>
          <w:szCs w:val="28"/>
        </w:rPr>
      </w:pPr>
      <w:r w:rsidRPr="00265754">
        <w:rPr>
          <w:rFonts w:cs="Times New Roman"/>
          <w:b/>
          <w:bCs/>
          <w:sz w:val="28"/>
          <w:szCs w:val="28"/>
        </w:rPr>
        <w:t>1. Chủ trương, đường lối của đảng có liên quan đến dự thảo N</w:t>
      </w:r>
      <w:r w:rsidRPr="00265754">
        <w:rPr>
          <w:rFonts w:eastAsia="Times New Roman" w:cs="Times New Roman"/>
          <w:b/>
          <w:bCs/>
          <w:kern w:val="0"/>
          <w:sz w:val="28"/>
          <w:szCs w:val="28"/>
          <w14:ligatures w14:val="none"/>
        </w:rPr>
        <w:t>ghị định</w:t>
      </w:r>
    </w:p>
    <w:tbl>
      <w:tblPr>
        <w:tblW w:w="9635" w:type="dxa"/>
        <w:jc w:val="center"/>
        <w:tblCellMar>
          <w:left w:w="0" w:type="dxa"/>
          <w:right w:w="0" w:type="dxa"/>
        </w:tblCellMar>
        <w:tblLook w:val="0000" w:firstRow="0" w:lastRow="0" w:firstColumn="0" w:lastColumn="0" w:noHBand="0" w:noVBand="0"/>
      </w:tblPr>
      <w:tblGrid>
        <w:gridCol w:w="2737"/>
        <w:gridCol w:w="2799"/>
        <w:gridCol w:w="2309"/>
        <w:gridCol w:w="1790"/>
      </w:tblGrid>
      <w:tr w:rsidR="006832C2" w:rsidRPr="00987D0A" w14:paraId="396A3F42" w14:textId="77777777" w:rsidTr="008A6CC3">
        <w:trPr>
          <w:jc w:val="center"/>
        </w:trPr>
        <w:tc>
          <w:tcPr>
            <w:tcW w:w="0" w:type="auto"/>
            <w:tcBorders>
              <w:top w:val="single" w:sz="3" w:space="0" w:color="000000"/>
              <w:left w:val="single" w:sz="3" w:space="0" w:color="000000"/>
              <w:bottom w:val="nil"/>
              <w:right w:val="nil"/>
            </w:tcBorders>
            <w:shd w:val="clear" w:color="auto" w:fill="FFFFFF"/>
            <w:vAlign w:val="center"/>
          </w:tcPr>
          <w:p w14:paraId="01CCEED9" w14:textId="2FC21D13" w:rsidR="006832C2" w:rsidRPr="007C44E1" w:rsidRDefault="00265754" w:rsidP="00265754">
            <w:pPr>
              <w:autoSpaceDE w:val="0"/>
              <w:autoSpaceDN w:val="0"/>
              <w:adjustRightInd w:val="0"/>
              <w:spacing w:before="60" w:after="60" w:line="240" w:lineRule="auto"/>
              <w:ind w:left="57" w:right="57"/>
              <w:jc w:val="center"/>
              <w:rPr>
                <w:rFonts w:eastAsia="Times New Roman" w:cs="Times New Roman"/>
                <w:kern w:val="0"/>
                <w:szCs w:val="26"/>
                <w14:ligatures w14:val="none"/>
              </w:rPr>
            </w:pPr>
            <w:r>
              <w:rPr>
                <w:rFonts w:eastAsia="Times New Roman" w:cs="Times New Roman"/>
                <w:b/>
                <w:bCs/>
                <w:kern w:val="0"/>
                <w:szCs w:val="26"/>
                <w14:ligatures w14:val="none"/>
              </w:rPr>
              <w:t>Q</w:t>
            </w:r>
            <w:r w:rsidRPr="00987D0A">
              <w:rPr>
                <w:rFonts w:eastAsia="Times New Roman" w:cs="Times New Roman"/>
                <w:b/>
                <w:bCs/>
                <w:kern w:val="0"/>
                <w:szCs w:val="26"/>
                <w:lang w:val="vi-VN"/>
                <w14:ligatures w14:val="none"/>
              </w:rPr>
              <w:t xml:space="preserve">uy định của dự thảo </w:t>
            </w:r>
            <w:r>
              <w:rPr>
                <w:rFonts w:eastAsia="Times New Roman" w:cs="Times New Roman"/>
                <w:b/>
                <w:bCs/>
                <w:kern w:val="0"/>
                <w:szCs w:val="26"/>
                <w14:ligatures w14:val="none"/>
              </w:rPr>
              <w:t>nghị định</w:t>
            </w:r>
          </w:p>
        </w:tc>
        <w:tc>
          <w:tcPr>
            <w:tcW w:w="2799" w:type="dxa"/>
            <w:tcBorders>
              <w:top w:val="single" w:sz="3" w:space="0" w:color="000000"/>
              <w:left w:val="single" w:sz="3" w:space="0" w:color="000000"/>
              <w:bottom w:val="nil"/>
              <w:right w:val="nil"/>
            </w:tcBorders>
            <w:shd w:val="clear" w:color="auto" w:fill="FFFFFF"/>
            <w:vAlign w:val="center"/>
          </w:tcPr>
          <w:p w14:paraId="2DF3ACBC" w14:textId="33A53605" w:rsidR="006832C2" w:rsidRPr="00987D0A" w:rsidRDefault="00265754" w:rsidP="00265754">
            <w:pPr>
              <w:autoSpaceDE w:val="0"/>
              <w:autoSpaceDN w:val="0"/>
              <w:adjustRightInd w:val="0"/>
              <w:spacing w:before="60" w:after="60" w:line="240" w:lineRule="auto"/>
              <w:ind w:left="57" w:right="57"/>
              <w:jc w:val="center"/>
              <w:rPr>
                <w:rFonts w:eastAsia="Times New Roman" w:cs="Times New Roman"/>
                <w:kern w:val="0"/>
                <w:szCs w:val="26"/>
                <w:lang w:val="vi-VN"/>
                <w14:ligatures w14:val="none"/>
              </w:rPr>
            </w:pPr>
            <w:r>
              <w:rPr>
                <w:rFonts w:eastAsia="Times New Roman" w:cs="Times New Roman"/>
                <w:b/>
                <w:bCs/>
                <w:kern w:val="0"/>
                <w:szCs w:val="26"/>
                <w14:ligatures w14:val="none"/>
              </w:rPr>
              <w:t>C</w:t>
            </w:r>
            <w:r w:rsidRPr="00987D0A">
              <w:rPr>
                <w:rFonts w:eastAsia="Times New Roman" w:cs="Times New Roman"/>
                <w:b/>
                <w:bCs/>
                <w:kern w:val="0"/>
                <w:szCs w:val="26"/>
                <w:lang w:val="vi-VN"/>
                <w14:ligatures w14:val="none"/>
              </w:rPr>
              <w:t>hủ trương, đường lối của đảng</w:t>
            </w:r>
          </w:p>
        </w:tc>
        <w:tc>
          <w:tcPr>
            <w:tcW w:w="0" w:type="auto"/>
            <w:tcBorders>
              <w:top w:val="single" w:sz="3" w:space="0" w:color="000000"/>
              <w:left w:val="single" w:sz="3" w:space="0" w:color="000000"/>
              <w:bottom w:val="nil"/>
              <w:right w:val="nil"/>
            </w:tcBorders>
            <w:shd w:val="clear" w:color="auto" w:fill="FFFFFF"/>
            <w:vAlign w:val="center"/>
          </w:tcPr>
          <w:p w14:paraId="78368116" w14:textId="30558F65" w:rsidR="006832C2" w:rsidRPr="00265754" w:rsidRDefault="00265754" w:rsidP="00265754">
            <w:pPr>
              <w:autoSpaceDE w:val="0"/>
              <w:autoSpaceDN w:val="0"/>
              <w:adjustRightInd w:val="0"/>
              <w:spacing w:before="60" w:after="60" w:line="240" w:lineRule="auto"/>
              <w:ind w:left="57" w:right="57"/>
              <w:jc w:val="center"/>
              <w:rPr>
                <w:rFonts w:eastAsia="Times New Roman" w:cs="Times New Roman"/>
                <w:kern w:val="0"/>
                <w:szCs w:val="26"/>
                <w14:ligatures w14:val="none"/>
              </w:rPr>
            </w:pPr>
            <w:r>
              <w:rPr>
                <w:rFonts w:eastAsia="Times New Roman" w:cs="Times New Roman"/>
                <w:b/>
                <w:bCs/>
                <w:kern w:val="0"/>
                <w:szCs w:val="26"/>
                <w:lang w:val="vi-VN"/>
                <w14:ligatures w14:val="none"/>
              </w:rPr>
              <w:t>Đ</w:t>
            </w:r>
            <w:r w:rsidRPr="00987D0A">
              <w:rPr>
                <w:rFonts w:eastAsia="Times New Roman" w:cs="Times New Roman"/>
                <w:b/>
                <w:bCs/>
                <w:kern w:val="0"/>
                <w:szCs w:val="26"/>
                <w:lang w:val="vi-VN"/>
                <w14:ligatures w14:val="none"/>
              </w:rPr>
              <w:t>ánh giá</w:t>
            </w:r>
          </w:p>
        </w:tc>
        <w:tc>
          <w:tcPr>
            <w:tcW w:w="1790" w:type="dxa"/>
            <w:tcBorders>
              <w:top w:val="single" w:sz="3" w:space="0" w:color="000000"/>
              <w:left w:val="single" w:sz="3" w:space="0" w:color="000000"/>
              <w:bottom w:val="nil"/>
              <w:right w:val="single" w:sz="3" w:space="0" w:color="000000"/>
            </w:tcBorders>
            <w:shd w:val="clear" w:color="auto" w:fill="FFFFFF"/>
            <w:vAlign w:val="center"/>
          </w:tcPr>
          <w:p w14:paraId="5E032333" w14:textId="24B06456" w:rsidR="006832C2" w:rsidRPr="00987D0A" w:rsidRDefault="00265754" w:rsidP="00265754">
            <w:pPr>
              <w:autoSpaceDE w:val="0"/>
              <w:autoSpaceDN w:val="0"/>
              <w:adjustRightInd w:val="0"/>
              <w:spacing w:before="60" w:after="60" w:line="240" w:lineRule="auto"/>
              <w:ind w:left="57" w:right="57"/>
              <w:jc w:val="center"/>
              <w:rPr>
                <w:rFonts w:eastAsia="Times New Roman" w:cs="Times New Roman"/>
                <w:kern w:val="0"/>
                <w:szCs w:val="26"/>
                <w:lang w:val="vi-VN"/>
                <w14:ligatures w14:val="none"/>
              </w:rPr>
            </w:pPr>
            <w:r>
              <w:rPr>
                <w:rFonts w:eastAsia="Times New Roman" w:cs="Times New Roman"/>
                <w:b/>
                <w:bCs/>
                <w:kern w:val="0"/>
                <w:szCs w:val="26"/>
                <w:lang w:val="vi-VN"/>
                <w14:ligatures w14:val="none"/>
              </w:rPr>
              <w:t>Đ</w:t>
            </w:r>
            <w:r w:rsidRPr="00987D0A">
              <w:rPr>
                <w:rFonts w:eastAsia="Times New Roman" w:cs="Times New Roman"/>
                <w:b/>
                <w:bCs/>
                <w:kern w:val="0"/>
                <w:szCs w:val="26"/>
                <w:lang w:val="vi-VN"/>
                <w14:ligatures w14:val="none"/>
              </w:rPr>
              <w:t>ề xuất xử l</w:t>
            </w:r>
            <w:r w:rsidRPr="00987D0A">
              <w:rPr>
                <w:rFonts w:eastAsia="Times New Roman" w:cs="Times New Roman"/>
                <w:b/>
                <w:bCs/>
                <w:kern w:val="0"/>
                <w:szCs w:val="26"/>
                <w14:ligatures w14:val="none"/>
              </w:rPr>
              <w:t>ý</w:t>
            </w:r>
          </w:p>
        </w:tc>
      </w:tr>
      <w:tr w:rsidR="006832C2" w:rsidRPr="006832C2" w14:paraId="7C7EE4AD" w14:textId="77777777" w:rsidTr="00542EAD">
        <w:trPr>
          <w:jc w:val="center"/>
        </w:trPr>
        <w:tc>
          <w:tcPr>
            <w:tcW w:w="0" w:type="auto"/>
            <w:tcBorders>
              <w:top w:val="single" w:sz="3" w:space="0" w:color="000000"/>
              <w:left w:val="single" w:sz="3" w:space="0" w:color="000000"/>
              <w:bottom w:val="nil"/>
              <w:right w:val="nil"/>
            </w:tcBorders>
            <w:shd w:val="clear" w:color="auto" w:fill="FFFFFF"/>
          </w:tcPr>
          <w:p w14:paraId="3C0997C0" w14:textId="6DD600F7" w:rsidR="002C42C5" w:rsidRPr="008A6CC3" w:rsidRDefault="006832C2" w:rsidP="00AC1393">
            <w:pPr>
              <w:spacing w:after="0" w:line="380" w:lineRule="exact"/>
              <w:ind w:left="57" w:right="57"/>
              <w:rPr>
                <w:rFonts w:cs="Times New Roman"/>
                <w:sz w:val="28"/>
                <w:szCs w:val="28"/>
              </w:rPr>
            </w:pPr>
            <w:r w:rsidRPr="00624F60">
              <w:rPr>
                <w:rFonts w:cs="Times New Roman"/>
                <w:sz w:val="28"/>
                <w:szCs w:val="28"/>
              </w:rPr>
              <w:t>Điều 1, Điều 2: Bổ sung, điều chỉnh chế độ trợ cấp đối với thân nhân hạ sĩ quan, binh sĩ; nâng mức trợ cấp khó khăn đột xuất; bổ sung trợ cấp đối với gia đình hạ sĩ quan, binh sĩ có hoàn cảnh đặc biệt khó khăn</w:t>
            </w:r>
            <w:r w:rsidR="008A6CC3">
              <w:rPr>
                <w:rFonts w:cs="Times New Roman"/>
                <w:sz w:val="28"/>
                <w:szCs w:val="28"/>
              </w:rPr>
              <w:t>.</w:t>
            </w:r>
          </w:p>
        </w:tc>
        <w:tc>
          <w:tcPr>
            <w:tcW w:w="2799" w:type="dxa"/>
            <w:tcBorders>
              <w:top w:val="single" w:sz="3" w:space="0" w:color="000000"/>
              <w:left w:val="single" w:sz="3" w:space="0" w:color="000000"/>
              <w:bottom w:val="nil"/>
              <w:right w:val="nil"/>
            </w:tcBorders>
            <w:shd w:val="clear" w:color="auto" w:fill="FFFFFF"/>
          </w:tcPr>
          <w:p w14:paraId="570F733F" w14:textId="09866400" w:rsidR="006832C2" w:rsidRPr="008A6CC3" w:rsidRDefault="006832C2" w:rsidP="002C42C5">
            <w:pPr>
              <w:autoSpaceDE w:val="0"/>
              <w:autoSpaceDN w:val="0"/>
              <w:adjustRightInd w:val="0"/>
              <w:spacing w:after="0" w:line="380" w:lineRule="exact"/>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Các chủ trương của Đảng về thực hiện chính sách xã hội, bảo đảm an sinh xã hội; thực hiện tốt chính sách đối với lực lượng vũ trang và chính sách hậu phương Quân đội</w:t>
            </w:r>
            <w:r w:rsidR="008A6CC3">
              <w:rPr>
                <w:rFonts w:eastAsia="Times New Roman" w:cs="Times New Roman"/>
                <w:kern w:val="0"/>
                <w:sz w:val="28"/>
                <w:szCs w:val="28"/>
                <w14:ligatures w14:val="none"/>
              </w:rPr>
              <w:t>.</w:t>
            </w:r>
          </w:p>
        </w:tc>
        <w:tc>
          <w:tcPr>
            <w:tcW w:w="0" w:type="auto"/>
            <w:tcBorders>
              <w:top w:val="single" w:sz="3" w:space="0" w:color="000000"/>
              <w:left w:val="single" w:sz="3" w:space="0" w:color="000000"/>
              <w:bottom w:val="nil"/>
              <w:right w:val="nil"/>
            </w:tcBorders>
            <w:shd w:val="clear" w:color="auto" w:fill="FFFFFF"/>
          </w:tcPr>
          <w:p w14:paraId="6CC17CBF" w14:textId="77777777" w:rsidR="006832C2" w:rsidRPr="00624F60"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Phù hợp với chủ trương, đường lối của Đảng; góp phần chăm lo đời sống, hỗ trợ thân nhân và gia đình hạ sĩ quan, binh sĩ thực hiện nghĩa vụ quân sự.</w:t>
            </w:r>
          </w:p>
          <w:p w14:paraId="06C51134" w14:textId="77777777" w:rsidR="006832C2" w:rsidRPr="006832C2"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p>
        </w:tc>
        <w:tc>
          <w:tcPr>
            <w:tcW w:w="1790" w:type="dxa"/>
            <w:tcBorders>
              <w:top w:val="single" w:sz="3" w:space="0" w:color="000000"/>
              <w:left w:val="single" w:sz="3" w:space="0" w:color="000000"/>
              <w:bottom w:val="nil"/>
              <w:right w:val="single" w:sz="3" w:space="0" w:color="000000"/>
            </w:tcBorders>
            <w:shd w:val="clear" w:color="auto" w:fill="FFFFFF"/>
          </w:tcPr>
          <w:p w14:paraId="5131BF26" w14:textId="058463A0" w:rsidR="006832C2" w:rsidRPr="006832C2"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Tiếp tục thể chế hóa tại Điều 1, Điều 2 dự thảo Nghị định.</w:t>
            </w:r>
          </w:p>
        </w:tc>
      </w:tr>
      <w:tr w:rsidR="006832C2" w:rsidRPr="006832C2" w14:paraId="55719D67" w14:textId="77777777" w:rsidTr="00542EAD">
        <w:trPr>
          <w:jc w:val="center"/>
        </w:trPr>
        <w:tc>
          <w:tcPr>
            <w:tcW w:w="0" w:type="auto"/>
            <w:tcBorders>
              <w:top w:val="single" w:sz="3" w:space="0" w:color="000000"/>
              <w:left w:val="single" w:sz="3" w:space="0" w:color="000000"/>
              <w:bottom w:val="nil"/>
              <w:right w:val="nil"/>
            </w:tcBorders>
            <w:shd w:val="clear" w:color="auto" w:fill="FFFFFF"/>
          </w:tcPr>
          <w:p w14:paraId="0041AB5C" w14:textId="77777777" w:rsidR="00DD15CF" w:rsidRPr="00624F60"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Điều 3: Điều chỉnh trợ cấp xuất ngũ một lần, trợ cấp thêm do kéo dài thời gian phục vụ tại ngũ và trợ cấp tạo việc làm.</w:t>
            </w:r>
          </w:p>
          <w:p w14:paraId="2B17B2D1" w14:textId="2273983B" w:rsidR="006832C2" w:rsidRPr="006832C2"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p>
        </w:tc>
        <w:tc>
          <w:tcPr>
            <w:tcW w:w="2799" w:type="dxa"/>
            <w:tcBorders>
              <w:top w:val="single" w:sz="3" w:space="0" w:color="000000"/>
              <w:left w:val="single" w:sz="3" w:space="0" w:color="000000"/>
              <w:bottom w:val="nil"/>
              <w:right w:val="nil"/>
            </w:tcBorders>
            <w:shd w:val="clear" w:color="auto" w:fill="FFFFFF"/>
          </w:tcPr>
          <w:p w14:paraId="5B23D797" w14:textId="77777777" w:rsidR="006832C2" w:rsidRDefault="00DD15CF" w:rsidP="002C42C5">
            <w:pPr>
              <w:autoSpaceDE w:val="0"/>
              <w:autoSpaceDN w:val="0"/>
              <w:adjustRightInd w:val="0"/>
              <w:spacing w:after="0" w:line="380" w:lineRule="exact"/>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Chủ trương xây dựng Quân đội nhân dân cách mạng, chính quy, tinh nhuệ, hiện đại; thực hiện tốt chính sách đối với lực lượng vũ trang; quan tâm chính sách hậu phương Quân đội.</w:t>
            </w:r>
          </w:p>
          <w:p w14:paraId="4733BA0B" w14:textId="42839690" w:rsidR="002C42C5" w:rsidRPr="00AC1393" w:rsidRDefault="002C42C5" w:rsidP="002C42C5">
            <w:pPr>
              <w:autoSpaceDE w:val="0"/>
              <w:autoSpaceDN w:val="0"/>
              <w:adjustRightInd w:val="0"/>
              <w:spacing w:after="0" w:line="380" w:lineRule="exact"/>
              <w:ind w:left="57" w:right="57"/>
              <w:rPr>
                <w:rFonts w:eastAsia="Times New Roman" w:cs="Times New Roman"/>
                <w:kern w:val="0"/>
                <w:sz w:val="16"/>
                <w:szCs w:val="16"/>
                <w14:ligatures w14:val="none"/>
              </w:rPr>
            </w:pPr>
          </w:p>
        </w:tc>
        <w:tc>
          <w:tcPr>
            <w:tcW w:w="0" w:type="auto"/>
            <w:tcBorders>
              <w:top w:val="single" w:sz="3" w:space="0" w:color="000000"/>
              <w:left w:val="single" w:sz="3" w:space="0" w:color="000000"/>
              <w:bottom w:val="nil"/>
              <w:right w:val="nil"/>
            </w:tcBorders>
            <w:shd w:val="clear" w:color="auto" w:fill="FFFFFF"/>
          </w:tcPr>
          <w:p w14:paraId="267501BA" w14:textId="7217ACD4" w:rsidR="006832C2" w:rsidRPr="006832C2"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Phù hợp; chế độ trợ cấp khi xuất ngũ là một trong các chính sách bảo đảm quyền lợi của công dân hoàn thành nghĩa vụ quân sự.</w:t>
            </w:r>
          </w:p>
        </w:tc>
        <w:tc>
          <w:tcPr>
            <w:tcW w:w="1790" w:type="dxa"/>
            <w:tcBorders>
              <w:top w:val="single" w:sz="3" w:space="0" w:color="000000"/>
              <w:left w:val="single" w:sz="3" w:space="0" w:color="000000"/>
              <w:bottom w:val="nil"/>
              <w:right w:val="single" w:sz="3" w:space="0" w:color="000000"/>
            </w:tcBorders>
            <w:shd w:val="clear" w:color="auto" w:fill="FFFFFF"/>
          </w:tcPr>
          <w:p w14:paraId="71D00C37" w14:textId="1882EF7F" w:rsidR="006832C2" w:rsidRPr="006832C2"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Tiếp tục thể chế hóa tại Điều 3 dự thảo Nghị định.</w:t>
            </w:r>
          </w:p>
        </w:tc>
      </w:tr>
      <w:tr w:rsidR="006832C2" w:rsidRPr="006832C2" w14:paraId="59959A9A" w14:textId="77777777" w:rsidTr="00542EAD">
        <w:trPr>
          <w:jc w:val="center"/>
        </w:trPr>
        <w:tc>
          <w:tcPr>
            <w:tcW w:w="0" w:type="auto"/>
            <w:tcBorders>
              <w:top w:val="single" w:sz="3" w:space="0" w:color="000000"/>
              <w:left w:val="single" w:sz="3" w:space="0" w:color="000000"/>
              <w:bottom w:val="single" w:sz="3" w:space="0" w:color="000000"/>
              <w:right w:val="nil"/>
            </w:tcBorders>
            <w:shd w:val="clear" w:color="auto" w:fill="FFFFFF"/>
          </w:tcPr>
          <w:p w14:paraId="02B06957" w14:textId="6FE7912A" w:rsidR="006832C2" w:rsidRPr="00987D0A" w:rsidRDefault="00DD15CF" w:rsidP="002C42C5">
            <w:pPr>
              <w:autoSpaceDE w:val="0"/>
              <w:autoSpaceDN w:val="0"/>
              <w:adjustRightInd w:val="0"/>
              <w:spacing w:after="0" w:line="380" w:lineRule="exact"/>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Điều 3, Điều 4: Bổ sung, hoàn thiện chính sách hỗ trợ hạ sĩ quan, binh sĩ sau khi hoàn thành nghĩa vụ, trong đó có hỗ trợ tạo việc làm, đào tạo nghề.</w:t>
            </w:r>
          </w:p>
        </w:tc>
        <w:tc>
          <w:tcPr>
            <w:tcW w:w="2799" w:type="dxa"/>
            <w:tcBorders>
              <w:top w:val="single" w:sz="3" w:space="0" w:color="000000"/>
              <w:left w:val="single" w:sz="3" w:space="0" w:color="000000"/>
              <w:bottom w:val="single" w:sz="3" w:space="0" w:color="000000"/>
              <w:right w:val="nil"/>
            </w:tcBorders>
            <w:shd w:val="clear" w:color="auto" w:fill="FFFFFF"/>
          </w:tcPr>
          <w:p w14:paraId="7320C3D4" w14:textId="77777777" w:rsidR="00DD15CF" w:rsidRPr="00624F60"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Chủ trương bảo đảm an sinh xã hội, hỗ trợ việc làm, đào tạo nghề; thực hiện chính sách hậu phương Quân đội.</w:t>
            </w:r>
          </w:p>
          <w:p w14:paraId="44C5D7D1" w14:textId="77777777" w:rsidR="006832C2" w:rsidRPr="006832C2"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p>
        </w:tc>
        <w:tc>
          <w:tcPr>
            <w:tcW w:w="0" w:type="auto"/>
            <w:tcBorders>
              <w:top w:val="single" w:sz="3" w:space="0" w:color="000000"/>
              <w:left w:val="single" w:sz="3" w:space="0" w:color="000000"/>
              <w:bottom w:val="single" w:sz="3" w:space="0" w:color="000000"/>
              <w:right w:val="nil"/>
            </w:tcBorders>
            <w:shd w:val="clear" w:color="auto" w:fill="FFFFFF"/>
          </w:tcPr>
          <w:p w14:paraId="33B55A97" w14:textId="77777777" w:rsidR="00DD15CF" w:rsidRPr="00624F60"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Phù hợp với định hướng chung về hỗ trợ người hoàn thành nghĩa vụ quân sự ổn định đời sống, việc làm sau xuất ngũ.</w:t>
            </w:r>
          </w:p>
          <w:p w14:paraId="74F54305" w14:textId="77777777" w:rsidR="006832C2" w:rsidRPr="006832C2" w:rsidRDefault="006832C2"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p>
        </w:tc>
        <w:tc>
          <w:tcPr>
            <w:tcW w:w="1790" w:type="dxa"/>
            <w:tcBorders>
              <w:top w:val="single" w:sz="3" w:space="0" w:color="000000"/>
              <w:left w:val="single" w:sz="3" w:space="0" w:color="000000"/>
              <w:bottom w:val="single" w:sz="3" w:space="0" w:color="000000"/>
              <w:right w:val="single" w:sz="3" w:space="0" w:color="000000"/>
            </w:tcBorders>
            <w:shd w:val="clear" w:color="auto" w:fill="FFFFFF"/>
          </w:tcPr>
          <w:p w14:paraId="0018FC59" w14:textId="62470275" w:rsidR="006832C2" w:rsidRPr="006832C2" w:rsidRDefault="00DD15CF" w:rsidP="002C42C5">
            <w:pPr>
              <w:autoSpaceDE w:val="0"/>
              <w:autoSpaceDN w:val="0"/>
              <w:adjustRightInd w:val="0"/>
              <w:spacing w:after="0" w:line="38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Tiếp tục thực hiện theo Điều 3, Điều 4 dự thảo và pháp luật về việc làm.</w:t>
            </w:r>
          </w:p>
        </w:tc>
      </w:tr>
      <w:tr w:rsidR="00DD15CF" w:rsidRPr="00624F60" w14:paraId="626128C7" w14:textId="77777777" w:rsidTr="00542EAD">
        <w:trPr>
          <w:jc w:val="center"/>
        </w:trPr>
        <w:tc>
          <w:tcPr>
            <w:tcW w:w="0" w:type="auto"/>
            <w:tcBorders>
              <w:top w:val="single" w:sz="3" w:space="0" w:color="000000"/>
              <w:left w:val="single" w:sz="3" w:space="0" w:color="000000"/>
              <w:bottom w:val="single" w:sz="3" w:space="0" w:color="000000"/>
              <w:right w:val="nil"/>
            </w:tcBorders>
            <w:shd w:val="clear" w:color="auto" w:fill="FFFFFF"/>
          </w:tcPr>
          <w:p w14:paraId="551CC49D" w14:textId="77777777"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lastRenderedPageBreak/>
              <w:t>Các quy định sử dụng mức lương cơ sở làm căn cứ xác định mức trợ cấp.</w:t>
            </w:r>
          </w:p>
          <w:p w14:paraId="1C175D8C" w14:textId="2AE17DBF"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2799" w:type="dxa"/>
            <w:tcBorders>
              <w:top w:val="single" w:sz="3" w:space="0" w:color="000000"/>
              <w:left w:val="single" w:sz="3" w:space="0" w:color="000000"/>
              <w:bottom w:val="single" w:sz="3" w:space="0" w:color="000000"/>
              <w:right w:val="nil"/>
            </w:tcBorders>
            <w:shd w:val="clear" w:color="auto" w:fill="FFFFFF"/>
          </w:tcPr>
          <w:p w14:paraId="476C7490" w14:textId="70209883" w:rsidR="00DD15CF" w:rsidRPr="00542EAD" w:rsidRDefault="00DD15CF" w:rsidP="00542EAD">
            <w:pPr>
              <w:autoSpaceDE w:val="0"/>
              <w:autoSpaceDN w:val="0"/>
              <w:adjustRightInd w:val="0"/>
              <w:spacing w:after="0" w:line="240" w:lineRule="auto"/>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Nghị quyết số 27-NQ/TW; Kết luận số 83-KL/TW ngày 21/6/2024; Kết luận số 206-KL/TW ngày 10/11/2025 về chính sách tiền lương, phụ cấp đối với cán bộ, công chức, viên chức và lực lượng vũ trang.</w:t>
            </w:r>
          </w:p>
        </w:tc>
        <w:tc>
          <w:tcPr>
            <w:tcW w:w="0" w:type="auto"/>
            <w:tcBorders>
              <w:top w:val="single" w:sz="3" w:space="0" w:color="000000"/>
              <w:left w:val="single" w:sz="3" w:space="0" w:color="000000"/>
              <w:bottom w:val="single" w:sz="3" w:space="0" w:color="000000"/>
              <w:right w:val="nil"/>
            </w:tcBorders>
            <w:shd w:val="clear" w:color="auto" w:fill="FFFFFF"/>
          </w:tcPr>
          <w:p w14:paraId="26C094B3" w14:textId="2D87BCA6" w:rsidR="00DD15CF" w:rsidRPr="00542EAD" w:rsidRDefault="00DD15CF" w:rsidP="00542EAD">
            <w:pPr>
              <w:autoSpaceDE w:val="0"/>
              <w:autoSpaceDN w:val="0"/>
              <w:adjustRightInd w:val="0"/>
              <w:spacing w:after="0" w:line="240" w:lineRule="auto"/>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Phù hợp với chủ trương tiếp tục rà soát, điều chỉnh các chế độ, chính sách gắn với mức lương cơ sở, bảo đảm đồng bộ với chính sách tiền lương.</w:t>
            </w:r>
          </w:p>
        </w:tc>
        <w:tc>
          <w:tcPr>
            <w:tcW w:w="1790" w:type="dxa"/>
            <w:tcBorders>
              <w:top w:val="single" w:sz="3" w:space="0" w:color="000000"/>
              <w:left w:val="single" w:sz="3" w:space="0" w:color="000000"/>
              <w:bottom w:val="single" w:sz="3" w:space="0" w:color="000000"/>
              <w:right w:val="single" w:sz="3" w:space="0" w:color="000000"/>
            </w:tcBorders>
            <w:shd w:val="clear" w:color="auto" w:fill="FFFFFF"/>
          </w:tcPr>
          <w:p w14:paraId="45156F71" w14:textId="27A1C2AF"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 mức hưởng gắn với mức lương cơ sở do Chính phủ quy định.</w:t>
            </w:r>
          </w:p>
        </w:tc>
      </w:tr>
      <w:tr w:rsidR="00DD15CF" w:rsidRPr="00624F60" w14:paraId="5991B4C6" w14:textId="77777777" w:rsidTr="00542EAD">
        <w:trPr>
          <w:jc w:val="center"/>
        </w:trPr>
        <w:tc>
          <w:tcPr>
            <w:tcW w:w="0" w:type="auto"/>
            <w:tcBorders>
              <w:top w:val="single" w:sz="3" w:space="0" w:color="000000"/>
              <w:left w:val="single" w:sz="3" w:space="0" w:color="000000"/>
              <w:bottom w:val="single" w:sz="3" w:space="0" w:color="000000"/>
              <w:right w:val="nil"/>
            </w:tcBorders>
            <w:shd w:val="clear" w:color="auto" w:fill="FFFFFF"/>
          </w:tcPr>
          <w:p w14:paraId="056DF76A" w14:textId="77777777"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Toàn bộ dự thảo Nghị định.</w:t>
            </w:r>
          </w:p>
          <w:p w14:paraId="66B95241" w14:textId="3FC30D7C"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14:ligatures w14:val="none"/>
              </w:rPr>
            </w:pPr>
          </w:p>
          <w:p w14:paraId="3F6B2AFE" w14:textId="3B4FC8BC"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2799" w:type="dxa"/>
            <w:tcBorders>
              <w:top w:val="single" w:sz="3" w:space="0" w:color="000000"/>
              <w:left w:val="single" w:sz="3" w:space="0" w:color="000000"/>
              <w:bottom w:val="single" w:sz="3" w:space="0" w:color="000000"/>
              <w:right w:val="nil"/>
            </w:tcBorders>
            <w:shd w:val="clear" w:color="auto" w:fill="FFFFFF"/>
          </w:tcPr>
          <w:p w14:paraId="0D5D1C15" w14:textId="4B5CE4E0" w:rsidR="00DD15CF" w:rsidRPr="00542EAD" w:rsidRDefault="00DD15CF" w:rsidP="00542EAD">
            <w:pPr>
              <w:autoSpaceDE w:val="0"/>
              <w:autoSpaceDN w:val="0"/>
              <w:adjustRightInd w:val="0"/>
              <w:spacing w:after="0" w:line="240" w:lineRule="auto"/>
              <w:ind w:left="57" w:right="57"/>
              <w:rPr>
                <w:rFonts w:eastAsia="Times New Roman" w:cs="Times New Roman"/>
                <w:spacing w:val="-2"/>
                <w:kern w:val="0"/>
                <w:sz w:val="28"/>
                <w:szCs w:val="28"/>
                <w14:ligatures w14:val="none"/>
              </w:rPr>
            </w:pPr>
            <w:r w:rsidRPr="00542EAD">
              <w:rPr>
                <w:rFonts w:eastAsia="Times New Roman" w:cs="Times New Roman"/>
                <w:spacing w:val="-2"/>
                <w:kern w:val="0"/>
                <w:sz w:val="28"/>
                <w:szCs w:val="28"/>
                <w:lang w:val="vi-VN"/>
                <w14:ligatures w14:val="none"/>
              </w:rPr>
              <w:t>Chủ trương tiếp tục đổi mới, nâng cao chất lượng xây dựng và tổ chức thi hành pháp luật; bảo đảm tính thống nhất, đồng bộ, minh bạch của hệ thống pháp luật</w:t>
            </w:r>
            <w:r w:rsidR="00542EAD" w:rsidRPr="00542EAD">
              <w:rPr>
                <w:rFonts w:eastAsia="Times New Roman" w:cs="Times New Roman"/>
                <w:spacing w:val="-2"/>
                <w:kern w:val="0"/>
                <w:sz w:val="28"/>
                <w:szCs w:val="28"/>
                <w14:ligatures w14:val="none"/>
              </w:rPr>
              <w:t>.</w:t>
            </w:r>
          </w:p>
        </w:tc>
        <w:tc>
          <w:tcPr>
            <w:tcW w:w="0" w:type="auto"/>
            <w:tcBorders>
              <w:top w:val="single" w:sz="3" w:space="0" w:color="000000"/>
              <w:left w:val="single" w:sz="3" w:space="0" w:color="000000"/>
              <w:bottom w:val="single" w:sz="3" w:space="0" w:color="000000"/>
              <w:right w:val="nil"/>
            </w:tcBorders>
            <w:shd w:val="clear" w:color="auto" w:fill="FFFFFF"/>
          </w:tcPr>
          <w:p w14:paraId="480B01E2" w14:textId="45C54489" w:rsidR="00DD15CF" w:rsidRPr="00542EAD" w:rsidRDefault="00DD15CF" w:rsidP="00542EAD">
            <w:pPr>
              <w:autoSpaceDE w:val="0"/>
              <w:autoSpaceDN w:val="0"/>
              <w:adjustRightInd w:val="0"/>
              <w:spacing w:after="0" w:line="240" w:lineRule="auto"/>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Dự thảo sửa đổi các quy định không còn phù hợp, cập nhật các văn bản pháp luật mới và thống nhất về tổ chức thực hiện.</w:t>
            </w:r>
          </w:p>
        </w:tc>
        <w:tc>
          <w:tcPr>
            <w:tcW w:w="1790" w:type="dxa"/>
            <w:tcBorders>
              <w:top w:val="single" w:sz="3" w:space="0" w:color="000000"/>
              <w:left w:val="single" w:sz="3" w:space="0" w:color="000000"/>
              <w:bottom w:val="single" w:sz="3" w:space="0" w:color="000000"/>
              <w:right w:val="single" w:sz="3" w:space="0" w:color="000000"/>
            </w:tcBorders>
            <w:shd w:val="clear" w:color="auto" w:fill="FFFFFF"/>
          </w:tcPr>
          <w:p w14:paraId="6954140A" w14:textId="7ED4B63A" w:rsidR="00DD15CF" w:rsidRPr="00624F60" w:rsidRDefault="00DD15CF" w:rsidP="00542EAD">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Tiếp tục hoàn thiện dự thảo trước khi trình Chính phủ</w:t>
            </w:r>
          </w:p>
        </w:tc>
      </w:tr>
    </w:tbl>
    <w:p w14:paraId="5B58EF98" w14:textId="078EFAD1" w:rsidR="006832C2" w:rsidRPr="007C44E1" w:rsidRDefault="00265754" w:rsidP="00265754">
      <w:pPr>
        <w:autoSpaceDE w:val="0"/>
        <w:autoSpaceDN w:val="0"/>
        <w:adjustRightInd w:val="0"/>
        <w:spacing w:before="120" w:after="120" w:line="240" w:lineRule="auto"/>
        <w:rPr>
          <w:rFonts w:eastAsia="Times New Roman" w:cs="Times New Roman"/>
          <w:kern w:val="0"/>
          <w:sz w:val="28"/>
          <w:szCs w:val="28"/>
          <w14:ligatures w14:val="none"/>
        </w:rPr>
      </w:pPr>
      <w:r>
        <w:rPr>
          <w:rFonts w:eastAsia="Times New Roman" w:cs="Times New Roman"/>
          <w:b/>
          <w:bCs/>
          <w:kern w:val="0"/>
          <w:sz w:val="28"/>
          <w:szCs w:val="28"/>
          <w14:ligatures w14:val="none"/>
        </w:rPr>
        <w:t>2</w:t>
      </w:r>
      <w:r w:rsidRPr="00624F60">
        <w:rPr>
          <w:rFonts w:eastAsia="Times New Roman" w:cs="Times New Roman"/>
          <w:b/>
          <w:bCs/>
          <w:kern w:val="0"/>
          <w:sz w:val="28"/>
          <w:szCs w:val="28"/>
          <w14:ligatures w14:val="none"/>
        </w:rPr>
        <w:t xml:space="preserve">. </w:t>
      </w:r>
      <w:r>
        <w:rPr>
          <w:rFonts w:eastAsia="Times New Roman" w:cs="Times New Roman"/>
          <w:b/>
          <w:bCs/>
          <w:kern w:val="0"/>
          <w:sz w:val="28"/>
          <w:szCs w:val="28"/>
          <w14:ligatures w14:val="none"/>
        </w:rPr>
        <w:t>V</w:t>
      </w:r>
      <w:r w:rsidRPr="00624F60">
        <w:rPr>
          <w:rFonts w:eastAsia="Times New Roman" w:cs="Times New Roman"/>
          <w:b/>
          <w:bCs/>
          <w:kern w:val="0"/>
          <w:sz w:val="28"/>
          <w:szCs w:val="28"/>
          <w:lang w:val="vi-VN"/>
          <w14:ligatures w14:val="none"/>
        </w:rPr>
        <w:t>ăn bản quy phạm ph</w:t>
      </w:r>
      <w:r w:rsidRPr="00624F60">
        <w:rPr>
          <w:rFonts w:eastAsia="Times New Roman" w:cs="Times New Roman"/>
          <w:b/>
          <w:bCs/>
          <w:kern w:val="0"/>
          <w:sz w:val="28"/>
          <w:szCs w:val="28"/>
          <w14:ligatures w14:val="none"/>
        </w:rPr>
        <w:t>áp luật</w:t>
      </w:r>
      <w:r w:rsidRPr="00624F60">
        <w:rPr>
          <w:rFonts w:eastAsia="Times New Roman" w:cs="Times New Roman"/>
          <w:b/>
          <w:bCs/>
          <w:kern w:val="0"/>
          <w:sz w:val="28"/>
          <w:szCs w:val="28"/>
          <w:lang w:val="vi-VN"/>
          <w14:ligatures w14:val="none"/>
        </w:rPr>
        <w:t xml:space="preserve"> c</w:t>
      </w:r>
      <w:r w:rsidRPr="00624F60">
        <w:rPr>
          <w:rFonts w:eastAsia="Times New Roman" w:cs="Times New Roman"/>
          <w:b/>
          <w:bCs/>
          <w:kern w:val="0"/>
          <w:sz w:val="28"/>
          <w:szCs w:val="28"/>
          <w14:ligatures w14:val="none"/>
        </w:rPr>
        <w:t>ó liên quan đ</w:t>
      </w:r>
      <w:r w:rsidRPr="00624F60">
        <w:rPr>
          <w:rFonts w:eastAsia="Times New Roman" w:cs="Times New Roman"/>
          <w:b/>
          <w:bCs/>
          <w:kern w:val="0"/>
          <w:sz w:val="28"/>
          <w:szCs w:val="28"/>
          <w:lang w:val="vi-VN"/>
          <w14:ligatures w14:val="none"/>
        </w:rPr>
        <w:t xml:space="preserve">ến </w:t>
      </w:r>
      <w:r w:rsidRPr="00624F60">
        <w:rPr>
          <w:rFonts w:eastAsia="Times New Roman" w:cs="Times New Roman"/>
          <w:b/>
          <w:bCs/>
          <w:kern w:val="0"/>
          <w:sz w:val="28"/>
          <w:szCs w:val="28"/>
          <w14:ligatures w14:val="none"/>
        </w:rPr>
        <w:t>d</w:t>
      </w:r>
      <w:r w:rsidRPr="00624F60">
        <w:rPr>
          <w:rFonts w:eastAsia="Times New Roman" w:cs="Times New Roman"/>
          <w:b/>
          <w:bCs/>
          <w:kern w:val="0"/>
          <w:sz w:val="28"/>
          <w:szCs w:val="28"/>
          <w:lang w:val="vi-VN"/>
          <w14:ligatures w14:val="none"/>
        </w:rPr>
        <w:t>ự thảo</w:t>
      </w:r>
      <w:r>
        <w:rPr>
          <w:rFonts w:eastAsia="Times New Roman" w:cs="Times New Roman"/>
          <w:b/>
          <w:bCs/>
          <w:kern w:val="0"/>
          <w:sz w:val="28"/>
          <w:szCs w:val="28"/>
          <w14:ligatures w14:val="none"/>
        </w:rPr>
        <w:t xml:space="preserve"> Nghị định</w:t>
      </w:r>
    </w:p>
    <w:tbl>
      <w:tblPr>
        <w:tblW w:w="5215" w:type="pct"/>
        <w:tblInd w:w="-146" w:type="dxa"/>
        <w:tblCellMar>
          <w:left w:w="0" w:type="dxa"/>
          <w:right w:w="0" w:type="dxa"/>
        </w:tblCellMar>
        <w:tblLook w:val="0000" w:firstRow="0" w:lastRow="0" w:firstColumn="0" w:lastColumn="0" w:noHBand="0" w:noVBand="0"/>
      </w:tblPr>
      <w:tblGrid>
        <w:gridCol w:w="2311"/>
        <w:gridCol w:w="2934"/>
        <w:gridCol w:w="2552"/>
        <w:gridCol w:w="1952"/>
      </w:tblGrid>
      <w:tr w:rsidR="00145B37" w:rsidRPr="006832C2" w14:paraId="15CAB428" w14:textId="77777777" w:rsidTr="00145B37">
        <w:tc>
          <w:tcPr>
            <w:tcW w:w="1185" w:type="pct"/>
            <w:tcBorders>
              <w:top w:val="single" w:sz="3" w:space="0" w:color="000000"/>
              <w:left w:val="single" w:sz="3" w:space="0" w:color="000000"/>
              <w:bottom w:val="single" w:sz="4" w:space="0" w:color="auto"/>
              <w:right w:val="nil"/>
            </w:tcBorders>
            <w:shd w:val="clear" w:color="auto" w:fill="FFFFFF"/>
            <w:vAlign w:val="center"/>
          </w:tcPr>
          <w:p w14:paraId="7DEC8609" w14:textId="03D18EC0" w:rsidR="006832C2" w:rsidRPr="007C44E1" w:rsidRDefault="00265754" w:rsidP="006A114B">
            <w:pPr>
              <w:autoSpaceDE w:val="0"/>
              <w:autoSpaceDN w:val="0"/>
              <w:adjustRightInd w:val="0"/>
              <w:spacing w:before="120" w:after="120" w:line="240" w:lineRule="auto"/>
              <w:jc w:val="center"/>
              <w:rPr>
                <w:rFonts w:eastAsia="Times New Roman" w:cs="Times New Roman"/>
                <w:kern w:val="0"/>
                <w:sz w:val="28"/>
                <w:szCs w:val="28"/>
                <w14:ligatures w14:val="none"/>
              </w:rPr>
            </w:pPr>
            <w:r>
              <w:rPr>
                <w:rFonts w:eastAsia="Times New Roman" w:cs="Times New Roman"/>
                <w:b/>
                <w:bCs/>
                <w:kern w:val="0"/>
                <w:sz w:val="28"/>
                <w:szCs w:val="28"/>
                <w14:ligatures w14:val="none"/>
              </w:rPr>
              <w:t>Q</w:t>
            </w:r>
            <w:r w:rsidRPr="006832C2">
              <w:rPr>
                <w:rFonts w:eastAsia="Times New Roman" w:cs="Times New Roman"/>
                <w:b/>
                <w:bCs/>
                <w:kern w:val="0"/>
                <w:sz w:val="28"/>
                <w:szCs w:val="28"/>
                <w:lang w:val="vi-VN"/>
                <w14:ligatures w14:val="none"/>
              </w:rPr>
              <w:t xml:space="preserve">uy định của dự thảo </w:t>
            </w:r>
            <w:r>
              <w:rPr>
                <w:rFonts w:eastAsia="Times New Roman" w:cs="Times New Roman"/>
                <w:b/>
                <w:bCs/>
                <w:kern w:val="0"/>
                <w:sz w:val="28"/>
                <w:szCs w:val="28"/>
                <w14:ligatures w14:val="none"/>
              </w:rPr>
              <w:t>nghị định</w:t>
            </w:r>
          </w:p>
        </w:tc>
        <w:tc>
          <w:tcPr>
            <w:tcW w:w="1505" w:type="pct"/>
            <w:tcBorders>
              <w:top w:val="single" w:sz="3" w:space="0" w:color="000000"/>
              <w:left w:val="single" w:sz="3" w:space="0" w:color="000000"/>
              <w:bottom w:val="single" w:sz="4" w:space="0" w:color="auto"/>
              <w:right w:val="nil"/>
            </w:tcBorders>
            <w:shd w:val="clear" w:color="auto" w:fill="FFFFFF"/>
            <w:vAlign w:val="center"/>
          </w:tcPr>
          <w:p w14:paraId="75DF1614" w14:textId="47C5DDE4" w:rsidR="006832C2" w:rsidRPr="006832C2" w:rsidRDefault="00265754" w:rsidP="006A114B">
            <w:pPr>
              <w:autoSpaceDE w:val="0"/>
              <w:autoSpaceDN w:val="0"/>
              <w:adjustRightInd w:val="0"/>
              <w:spacing w:before="120" w:after="120" w:line="240" w:lineRule="auto"/>
              <w:jc w:val="center"/>
              <w:rPr>
                <w:rFonts w:eastAsia="Times New Roman" w:cs="Times New Roman"/>
                <w:kern w:val="0"/>
                <w:sz w:val="28"/>
                <w:szCs w:val="28"/>
                <w:lang w:val="vi-VN"/>
                <w14:ligatures w14:val="none"/>
              </w:rPr>
            </w:pPr>
            <w:r>
              <w:rPr>
                <w:rFonts w:eastAsia="Times New Roman" w:cs="Times New Roman"/>
                <w:b/>
                <w:bCs/>
                <w:kern w:val="0"/>
                <w:sz w:val="28"/>
                <w:szCs w:val="28"/>
                <w14:ligatures w14:val="none"/>
              </w:rPr>
              <w:t>Q</w:t>
            </w:r>
            <w:r w:rsidRPr="006832C2">
              <w:rPr>
                <w:rFonts w:eastAsia="Times New Roman" w:cs="Times New Roman"/>
                <w:b/>
                <w:bCs/>
                <w:kern w:val="0"/>
                <w:sz w:val="28"/>
                <w:szCs w:val="28"/>
                <w:lang w:val="vi-VN"/>
                <w14:ligatures w14:val="none"/>
              </w:rPr>
              <w:t>uy định của ph</w:t>
            </w:r>
            <w:r w:rsidRPr="006832C2">
              <w:rPr>
                <w:rFonts w:eastAsia="Times New Roman" w:cs="Times New Roman"/>
                <w:b/>
                <w:bCs/>
                <w:kern w:val="0"/>
                <w:sz w:val="28"/>
                <w:szCs w:val="28"/>
                <w14:ligatures w14:val="none"/>
              </w:rPr>
              <w:t>áp luật</w:t>
            </w:r>
            <w:r w:rsidRPr="006832C2">
              <w:rPr>
                <w:rFonts w:eastAsia="Times New Roman" w:cs="Times New Roman"/>
                <w:b/>
                <w:bCs/>
                <w:kern w:val="0"/>
                <w:sz w:val="28"/>
                <w:szCs w:val="28"/>
                <w:lang w:val="vi-VN"/>
                <w14:ligatures w14:val="none"/>
              </w:rPr>
              <w:t xml:space="preserve"> hiện h</w:t>
            </w:r>
            <w:r w:rsidRPr="006832C2">
              <w:rPr>
                <w:rFonts w:eastAsia="Times New Roman" w:cs="Times New Roman"/>
                <w:b/>
                <w:bCs/>
                <w:kern w:val="0"/>
                <w:sz w:val="28"/>
                <w:szCs w:val="28"/>
                <w14:ligatures w14:val="none"/>
              </w:rPr>
              <w:t>ành có liên quan</w:t>
            </w:r>
          </w:p>
        </w:tc>
        <w:tc>
          <w:tcPr>
            <w:tcW w:w="1309" w:type="pct"/>
            <w:tcBorders>
              <w:top w:val="single" w:sz="3" w:space="0" w:color="000000"/>
              <w:left w:val="single" w:sz="3" w:space="0" w:color="000000"/>
              <w:bottom w:val="single" w:sz="4" w:space="0" w:color="auto"/>
              <w:right w:val="nil"/>
            </w:tcBorders>
            <w:shd w:val="clear" w:color="auto" w:fill="FFFFFF"/>
            <w:vAlign w:val="center"/>
          </w:tcPr>
          <w:p w14:paraId="0A5F0590" w14:textId="1311F6D4" w:rsidR="006832C2" w:rsidRPr="00265754" w:rsidRDefault="00265754" w:rsidP="006A114B">
            <w:pPr>
              <w:autoSpaceDE w:val="0"/>
              <w:autoSpaceDN w:val="0"/>
              <w:adjustRightInd w:val="0"/>
              <w:spacing w:before="120" w:after="120" w:line="240" w:lineRule="auto"/>
              <w:jc w:val="center"/>
              <w:rPr>
                <w:rFonts w:eastAsia="Times New Roman" w:cs="Times New Roman"/>
                <w:kern w:val="0"/>
                <w:sz w:val="28"/>
                <w:szCs w:val="28"/>
                <w14:ligatures w14:val="none"/>
              </w:rPr>
            </w:pPr>
            <w:r>
              <w:rPr>
                <w:rFonts w:eastAsia="Times New Roman" w:cs="Times New Roman"/>
                <w:b/>
                <w:bCs/>
                <w:kern w:val="0"/>
                <w:sz w:val="28"/>
                <w:szCs w:val="28"/>
                <w:lang w:val="vi-VN"/>
                <w14:ligatures w14:val="none"/>
              </w:rPr>
              <w:t>Đ</w:t>
            </w:r>
            <w:r w:rsidRPr="006832C2">
              <w:rPr>
                <w:rFonts w:eastAsia="Times New Roman" w:cs="Times New Roman"/>
                <w:b/>
                <w:bCs/>
                <w:kern w:val="0"/>
                <w:sz w:val="28"/>
                <w:szCs w:val="28"/>
                <w:lang w:val="vi-VN"/>
                <w14:ligatures w14:val="none"/>
              </w:rPr>
              <w:t>ánh giá</w:t>
            </w:r>
          </w:p>
        </w:tc>
        <w:tc>
          <w:tcPr>
            <w:tcW w:w="1001" w:type="pct"/>
            <w:tcBorders>
              <w:top w:val="single" w:sz="3" w:space="0" w:color="000000"/>
              <w:left w:val="single" w:sz="3" w:space="0" w:color="000000"/>
              <w:bottom w:val="single" w:sz="4" w:space="0" w:color="auto"/>
              <w:right w:val="single" w:sz="3" w:space="0" w:color="000000"/>
            </w:tcBorders>
            <w:shd w:val="clear" w:color="auto" w:fill="FFFFFF"/>
            <w:vAlign w:val="center"/>
          </w:tcPr>
          <w:p w14:paraId="7A65285F" w14:textId="4AA18B07" w:rsidR="006832C2" w:rsidRPr="006832C2" w:rsidRDefault="00265754" w:rsidP="006A114B">
            <w:pPr>
              <w:autoSpaceDE w:val="0"/>
              <w:autoSpaceDN w:val="0"/>
              <w:adjustRightInd w:val="0"/>
              <w:spacing w:before="120" w:after="120" w:line="240" w:lineRule="auto"/>
              <w:jc w:val="center"/>
              <w:rPr>
                <w:rFonts w:eastAsia="Times New Roman" w:cs="Times New Roman"/>
                <w:kern w:val="0"/>
                <w:sz w:val="28"/>
                <w:szCs w:val="28"/>
                <w:lang w:val="vi-VN"/>
                <w14:ligatures w14:val="none"/>
              </w:rPr>
            </w:pPr>
            <w:r>
              <w:rPr>
                <w:rFonts w:eastAsia="Times New Roman" w:cs="Times New Roman"/>
                <w:b/>
                <w:bCs/>
                <w:kern w:val="0"/>
                <w:sz w:val="28"/>
                <w:szCs w:val="28"/>
                <w:lang w:val="vi-VN"/>
                <w14:ligatures w14:val="none"/>
              </w:rPr>
              <w:t>Đ</w:t>
            </w:r>
            <w:r w:rsidRPr="006832C2">
              <w:rPr>
                <w:rFonts w:eastAsia="Times New Roman" w:cs="Times New Roman"/>
                <w:b/>
                <w:bCs/>
                <w:kern w:val="0"/>
                <w:sz w:val="28"/>
                <w:szCs w:val="28"/>
                <w:lang w:val="vi-VN"/>
                <w14:ligatures w14:val="none"/>
              </w:rPr>
              <w:t>ề xuất xử l</w:t>
            </w:r>
            <w:r w:rsidRPr="006832C2">
              <w:rPr>
                <w:rFonts w:eastAsia="Times New Roman" w:cs="Times New Roman"/>
                <w:b/>
                <w:bCs/>
                <w:kern w:val="0"/>
                <w:sz w:val="28"/>
                <w:szCs w:val="28"/>
                <w14:ligatures w14:val="none"/>
              </w:rPr>
              <w:t>ý</w:t>
            </w:r>
          </w:p>
        </w:tc>
      </w:tr>
      <w:tr w:rsidR="00145B37" w:rsidRPr="006832C2" w14:paraId="2AE662D7"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1C6E2EE3" w14:textId="33AAA5DF" w:rsidR="006832C2" w:rsidRPr="009D39A2" w:rsidRDefault="0010752A" w:rsidP="009D39A2">
            <w:pPr>
              <w:spacing w:after="0" w:line="240" w:lineRule="auto"/>
              <w:ind w:left="57" w:right="57"/>
              <w:rPr>
                <w:rFonts w:cs="Times New Roman"/>
                <w:sz w:val="28"/>
                <w:szCs w:val="28"/>
              </w:rPr>
            </w:pPr>
            <w:r w:rsidRPr="00624F60">
              <w:rPr>
                <w:rFonts w:cs="Times New Roman"/>
                <w:sz w:val="28"/>
                <w:szCs w:val="28"/>
              </w:rPr>
              <w:t>Điều 1: Trợ cấp một lần bằng 24 lần mức lương cơ sở cho đại diện thân nhân khi hạ sĩ quan, binh sĩ hy sinh, từ trần hoặc mất tin, mất tích được Tòa án tuyên bố là đã chết.</w:t>
            </w: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4A097176" w14:textId="7DDB8407" w:rsidR="006832C2" w:rsidRPr="009D39A2" w:rsidRDefault="0013287A" w:rsidP="009D39A2">
            <w:pPr>
              <w:autoSpaceDE w:val="0"/>
              <w:autoSpaceDN w:val="0"/>
              <w:adjustRightInd w:val="0"/>
              <w:spacing w:after="0" w:line="240" w:lineRule="auto"/>
              <w:ind w:left="57" w:right="57"/>
              <w:rPr>
                <w:rFonts w:cs="Times New Roman"/>
                <w:sz w:val="28"/>
                <w:szCs w:val="28"/>
              </w:rPr>
            </w:pPr>
            <w:r w:rsidRPr="009D39A2">
              <w:rPr>
                <w:rFonts w:cs="Times New Roman"/>
                <w:sz w:val="28"/>
                <w:szCs w:val="28"/>
              </w:rPr>
              <w:t>Luật Nghĩa vụ quân sự số 78/2015/QH13 được sửa đổi, bổ sung bởi Luật số 48/2019/QH14, Luật số 98/2025/QH15 và Luật sửa đổi, bổ sung một số điều của 09 luật về quân sự, quốc phòng năm 2026; Văn bản hợp nhất số 133/2026/VBHN-LQ-VPQH; Nghị định số 27/2016/NĐ-CP</w:t>
            </w: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6752A224" w14:textId="70E6AD90" w:rsidR="006832C2" w:rsidRPr="00174063" w:rsidRDefault="006A114B" w:rsidP="009D39A2">
            <w:pPr>
              <w:autoSpaceDE w:val="0"/>
              <w:autoSpaceDN w:val="0"/>
              <w:adjustRightInd w:val="0"/>
              <w:spacing w:after="0" w:line="240" w:lineRule="auto"/>
              <w:ind w:left="57" w:right="57"/>
              <w:rPr>
                <w:rFonts w:cs="Times New Roman"/>
                <w:spacing w:val="-8"/>
                <w:sz w:val="28"/>
                <w:szCs w:val="28"/>
              </w:rPr>
            </w:pPr>
            <w:r w:rsidRPr="00174063">
              <w:rPr>
                <w:rFonts w:cs="Times New Roman"/>
                <w:spacing w:val="-8"/>
                <w:sz w:val="28"/>
                <w:szCs w:val="28"/>
              </w:rPr>
              <w:t>Qua rà soát hệ thống pháp luật hiện hành chưa có quy định chế độ đối với hạ sĩ quan, binh sĩ từ trần như đối với các đối tượng khác trong Quân đội</w:t>
            </w:r>
            <w:r w:rsidR="00063BD9" w:rsidRPr="00174063">
              <w:rPr>
                <w:rFonts w:cs="Times New Roman"/>
                <w:spacing w:val="-8"/>
                <w:sz w:val="28"/>
                <w:szCs w:val="28"/>
              </w:rPr>
              <w:t xml:space="preserve">. </w:t>
            </w:r>
            <w:r w:rsidRPr="00174063">
              <w:rPr>
                <w:rFonts w:cs="Times New Roman"/>
                <w:spacing w:val="-8"/>
                <w:sz w:val="28"/>
                <w:szCs w:val="28"/>
              </w:rPr>
              <w:t xml:space="preserve">Đây là khoảng trống về chính sách cần </w:t>
            </w:r>
            <w:r w:rsidRPr="00174063">
              <w:rPr>
                <w:rFonts w:cs="Times New Roman" w:hint="eastAsia"/>
                <w:spacing w:val="-8"/>
                <w:sz w:val="28"/>
                <w:szCs w:val="28"/>
              </w:rPr>
              <w:t>đư</w:t>
            </w:r>
            <w:r w:rsidRPr="00174063">
              <w:rPr>
                <w:rFonts w:cs="Times New Roman"/>
                <w:spacing w:val="-8"/>
                <w:sz w:val="28"/>
                <w:szCs w:val="28"/>
              </w:rPr>
              <w:t xml:space="preserve">ợc nghiên cứu, bổ sung </w:t>
            </w:r>
            <w:r w:rsidRPr="00174063">
              <w:rPr>
                <w:rFonts w:cs="Times New Roman" w:hint="eastAsia"/>
                <w:spacing w:val="-8"/>
                <w:sz w:val="28"/>
                <w:szCs w:val="28"/>
              </w:rPr>
              <w:t>đ</w:t>
            </w:r>
            <w:r w:rsidRPr="00174063">
              <w:rPr>
                <w:rFonts w:cs="Times New Roman"/>
                <w:spacing w:val="-8"/>
                <w:sz w:val="28"/>
                <w:szCs w:val="28"/>
              </w:rPr>
              <w:t xml:space="preserve">ể bảo </w:t>
            </w:r>
            <w:r w:rsidRPr="00174063">
              <w:rPr>
                <w:rFonts w:cs="Times New Roman" w:hint="eastAsia"/>
                <w:spacing w:val="-8"/>
                <w:sz w:val="28"/>
                <w:szCs w:val="28"/>
              </w:rPr>
              <w:t>đ</w:t>
            </w:r>
            <w:r w:rsidRPr="00174063">
              <w:rPr>
                <w:rFonts w:cs="Times New Roman"/>
                <w:spacing w:val="-8"/>
                <w:sz w:val="28"/>
                <w:szCs w:val="28"/>
              </w:rPr>
              <w:t xml:space="preserve">ảm phù hợp với tính chất </w:t>
            </w:r>
            <w:r w:rsidRPr="00174063">
              <w:rPr>
                <w:rFonts w:cs="Times New Roman" w:hint="eastAsia"/>
                <w:spacing w:val="-8"/>
                <w:sz w:val="28"/>
                <w:szCs w:val="28"/>
              </w:rPr>
              <w:t>đ</w:t>
            </w:r>
            <w:r w:rsidRPr="00174063">
              <w:rPr>
                <w:rFonts w:cs="Times New Roman"/>
                <w:spacing w:val="-8"/>
                <w:sz w:val="28"/>
                <w:szCs w:val="28"/>
              </w:rPr>
              <w:t xml:space="preserve">ặc thù của hoạt </w:t>
            </w:r>
            <w:r w:rsidRPr="00174063">
              <w:rPr>
                <w:rFonts w:cs="Times New Roman" w:hint="eastAsia"/>
                <w:spacing w:val="-8"/>
                <w:sz w:val="28"/>
                <w:szCs w:val="28"/>
              </w:rPr>
              <w:t>đ</w:t>
            </w:r>
            <w:r w:rsidRPr="00174063">
              <w:rPr>
                <w:rFonts w:cs="Times New Roman"/>
                <w:spacing w:val="-8"/>
                <w:sz w:val="28"/>
                <w:szCs w:val="28"/>
              </w:rPr>
              <w:t>ộng quân sự.</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68233CF5" w14:textId="2F4CFC76" w:rsidR="006832C2" w:rsidRPr="00174063" w:rsidRDefault="0010752A" w:rsidP="009D39A2">
            <w:pPr>
              <w:autoSpaceDE w:val="0"/>
              <w:autoSpaceDN w:val="0"/>
              <w:adjustRightInd w:val="0"/>
              <w:spacing w:after="0" w:line="240" w:lineRule="auto"/>
              <w:ind w:left="57" w:right="57"/>
              <w:rPr>
                <w:rFonts w:cs="Times New Roman"/>
                <w:sz w:val="28"/>
                <w:szCs w:val="28"/>
              </w:rPr>
            </w:pPr>
            <w:r w:rsidRPr="00174063">
              <w:rPr>
                <w:rFonts w:cs="Times New Roman"/>
                <w:sz w:val="28"/>
                <w:szCs w:val="28"/>
              </w:rPr>
              <w:t>Giữ quy định</w:t>
            </w:r>
            <w:r w:rsidR="00145B37" w:rsidRPr="00174063">
              <w:rPr>
                <w:rFonts w:cs="Times New Roman"/>
                <w:sz w:val="28"/>
                <w:szCs w:val="28"/>
              </w:rPr>
              <w:t>.</w:t>
            </w:r>
          </w:p>
        </w:tc>
      </w:tr>
      <w:tr w:rsidR="00145B37" w:rsidRPr="00624F60" w14:paraId="0A943A5C"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0E92F43B" w14:textId="7AA73D4B" w:rsidR="008B3D30" w:rsidRPr="00624F60" w:rsidRDefault="0013287A" w:rsidP="006A114B">
            <w:pPr>
              <w:spacing w:after="0" w:line="240" w:lineRule="auto"/>
              <w:ind w:left="57" w:right="57"/>
              <w:rPr>
                <w:rFonts w:cs="Times New Roman"/>
                <w:sz w:val="28"/>
                <w:szCs w:val="28"/>
              </w:rPr>
            </w:pPr>
            <w:r>
              <w:rPr>
                <w:rFonts w:cs="Times New Roman"/>
                <w:sz w:val="28"/>
                <w:szCs w:val="28"/>
              </w:rPr>
              <w:t>Đ</w:t>
            </w:r>
            <w:r w:rsidRPr="00624F60">
              <w:rPr>
                <w:rFonts w:cs="Times New Roman"/>
                <w:sz w:val="28"/>
                <w:szCs w:val="28"/>
              </w:rPr>
              <w:t>iểm a khoản 1</w:t>
            </w:r>
            <w:r>
              <w:rPr>
                <w:rFonts w:cs="Times New Roman"/>
                <w:sz w:val="28"/>
                <w:szCs w:val="28"/>
              </w:rPr>
              <w:t xml:space="preserve"> </w:t>
            </w:r>
            <w:r w:rsidR="008B3D30" w:rsidRPr="00624F60">
              <w:rPr>
                <w:rFonts w:cs="Times New Roman"/>
                <w:sz w:val="28"/>
                <w:szCs w:val="28"/>
              </w:rPr>
              <w:t xml:space="preserve">Điều 2: Nâng trợ cấp thiệt hại do </w:t>
            </w:r>
            <w:r w:rsidR="00BA0EDE">
              <w:rPr>
                <w:rFonts w:cs="Times New Roman"/>
                <w:sz w:val="28"/>
                <w:szCs w:val="28"/>
              </w:rPr>
              <w:t xml:space="preserve">tai nạn, </w:t>
            </w:r>
            <w:r w:rsidR="008B3D30" w:rsidRPr="00624F60">
              <w:rPr>
                <w:rFonts w:cs="Times New Roman"/>
                <w:sz w:val="28"/>
                <w:szCs w:val="28"/>
              </w:rPr>
              <w:t xml:space="preserve">thiên tai, hỏa </w:t>
            </w:r>
            <w:r w:rsidR="008B3D30" w:rsidRPr="00BA0EDE">
              <w:rPr>
                <w:rFonts w:cs="Times New Roman"/>
                <w:spacing w:val="-6"/>
                <w:sz w:val="28"/>
                <w:szCs w:val="28"/>
              </w:rPr>
              <w:t>hoạn lên 10.000.000</w:t>
            </w:r>
            <w:r w:rsidR="008B3D30" w:rsidRPr="00624F60">
              <w:rPr>
                <w:rFonts w:cs="Times New Roman"/>
                <w:sz w:val="28"/>
                <w:szCs w:val="28"/>
              </w:rPr>
              <w:t xml:space="preserve"> đồng/suất/lần.</w:t>
            </w:r>
          </w:p>
          <w:p w14:paraId="0DA930D6" w14:textId="5D6A90F6" w:rsidR="008B3D30" w:rsidRPr="00624F60" w:rsidRDefault="008B3D30" w:rsidP="006A114B">
            <w:pPr>
              <w:spacing w:after="0" w:line="240" w:lineRule="auto"/>
              <w:ind w:left="57" w:right="57"/>
              <w:rPr>
                <w:rFonts w:cs="Times New Roman"/>
                <w:sz w:val="28"/>
                <w:szCs w:val="28"/>
              </w:rPr>
            </w:pP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2EC336F1" w14:textId="37324411" w:rsidR="008B3D30" w:rsidRPr="00145B37" w:rsidRDefault="008B3D30" w:rsidP="00145B37">
            <w:pPr>
              <w:spacing w:after="0" w:line="240" w:lineRule="auto"/>
              <w:ind w:left="57" w:right="57"/>
              <w:rPr>
                <w:rFonts w:cs="Times New Roman"/>
                <w:spacing w:val="-6"/>
                <w:sz w:val="28"/>
                <w:szCs w:val="28"/>
              </w:rPr>
            </w:pPr>
            <w:r w:rsidRPr="00145B37">
              <w:rPr>
                <w:rFonts w:cs="Times New Roman"/>
                <w:spacing w:val="-6"/>
                <w:sz w:val="28"/>
                <w:szCs w:val="28"/>
              </w:rPr>
              <w:t>Điều 50 Luật Nghĩa vụ quân sự quy định thân nhân hạ sĩ quan, binh sĩ tại ngũ được hưởng trợ cấp khó khăn; Điều 6 Nghị định số 27/2016/NĐ-CP quy định mức 3.000.000 đồng/suất/lần.</w:t>
            </w: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0BCA7D92"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Phù hợp thẩm quyền của Chính phủ; là điều chỉnh mức hưởng trên cơ sở chế độ hiện hành.</w:t>
            </w:r>
          </w:p>
          <w:p w14:paraId="121F940B" w14:textId="77777777"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607F3154" w14:textId="5F8415C3"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w:t>
            </w:r>
          </w:p>
        </w:tc>
      </w:tr>
      <w:tr w:rsidR="00145B37" w:rsidRPr="00624F60" w14:paraId="7DEA14FD" w14:textId="77777777" w:rsidTr="00145B37">
        <w:tc>
          <w:tcPr>
            <w:tcW w:w="1185" w:type="pct"/>
            <w:tcBorders>
              <w:top w:val="single" w:sz="4" w:space="0" w:color="auto"/>
              <w:left w:val="single" w:sz="4" w:space="0" w:color="000000"/>
              <w:bottom w:val="single" w:sz="4" w:space="0" w:color="000000"/>
              <w:right w:val="single" w:sz="4" w:space="0" w:color="000000"/>
            </w:tcBorders>
            <w:shd w:val="clear" w:color="auto" w:fill="FFFFFF"/>
          </w:tcPr>
          <w:p w14:paraId="7F6FAB9E" w14:textId="1E6A0FD4" w:rsidR="008B3D30" w:rsidRPr="00145B37" w:rsidRDefault="0013287A" w:rsidP="00145B37">
            <w:pPr>
              <w:spacing w:after="0" w:line="240" w:lineRule="auto"/>
              <w:ind w:left="57" w:right="57"/>
              <w:rPr>
                <w:rFonts w:cs="Times New Roman"/>
                <w:spacing w:val="-6"/>
                <w:sz w:val="28"/>
                <w:szCs w:val="28"/>
              </w:rPr>
            </w:pPr>
            <w:r w:rsidRPr="00145B37">
              <w:rPr>
                <w:rFonts w:cs="Times New Roman"/>
                <w:spacing w:val="-6"/>
                <w:sz w:val="28"/>
                <w:szCs w:val="28"/>
              </w:rPr>
              <w:lastRenderedPageBreak/>
              <w:t xml:space="preserve">Điểm b khoản 1 </w:t>
            </w:r>
            <w:r w:rsidR="008B3D30" w:rsidRPr="00145B37">
              <w:rPr>
                <w:rFonts w:cs="Times New Roman"/>
                <w:spacing w:val="-6"/>
                <w:sz w:val="28"/>
                <w:szCs w:val="28"/>
              </w:rPr>
              <w:t>Điều 2: Nâng trợ cấp ốm đau, điều trị lên 2.000.000 đồng/thân</w:t>
            </w:r>
            <w:r w:rsidR="00063BD9" w:rsidRPr="00145B37">
              <w:rPr>
                <w:rFonts w:cs="Times New Roman"/>
                <w:spacing w:val="-6"/>
                <w:sz w:val="28"/>
                <w:szCs w:val="28"/>
              </w:rPr>
              <w:t xml:space="preserve"> </w:t>
            </w:r>
            <w:r w:rsidR="008B3D30" w:rsidRPr="00145B37">
              <w:rPr>
                <w:rFonts w:cs="Times New Roman"/>
                <w:spacing w:val="-6"/>
                <w:sz w:val="28"/>
                <w:szCs w:val="28"/>
              </w:rPr>
              <w:t>nhân/lần; quy định điều kiện điều trị ngoại trú, nội trú và giới hạn 02 lần/năm.</w:t>
            </w:r>
          </w:p>
        </w:tc>
        <w:tc>
          <w:tcPr>
            <w:tcW w:w="1505" w:type="pct"/>
            <w:tcBorders>
              <w:top w:val="single" w:sz="4" w:space="0" w:color="auto"/>
              <w:left w:val="single" w:sz="4" w:space="0" w:color="000000"/>
              <w:bottom w:val="single" w:sz="4" w:space="0" w:color="000000"/>
              <w:right w:val="single" w:sz="4" w:space="0" w:color="000000"/>
            </w:tcBorders>
            <w:shd w:val="clear" w:color="auto" w:fill="FFFFFF"/>
          </w:tcPr>
          <w:p w14:paraId="68C729E0"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Điều 50 Luật Nghĩa vụ quân sự; Điều 6 Nghị định số 27/2016/NĐ-CP.</w:t>
            </w:r>
          </w:p>
          <w:p w14:paraId="7A17DAE9" w14:textId="77777777"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4" w:space="0" w:color="000000"/>
              <w:bottom w:val="single" w:sz="4" w:space="0" w:color="000000"/>
              <w:right w:val="single" w:sz="4" w:space="0" w:color="000000"/>
            </w:tcBorders>
            <w:shd w:val="clear" w:color="auto" w:fill="FFFFFF"/>
          </w:tcPr>
          <w:p w14:paraId="27AD3CC1"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Phù hợp; kế thừa đối tượng, điều kiện cơ bản và điều chỉnh mức hưởng, làm rõ điều kiện áp dụng.</w:t>
            </w:r>
          </w:p>
          <w:p w14:paraId="00360912" w14:textId="77777777"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000000"/>
              <w:bottom w:val="single" w:sz="4" w:space="0" w:color="000000"/>
              <w:right w:val="single" w:sz="4" w:space="0" w:color="000000"/>
            </w:tcBorders>
            <w:shd w:val="clear" w:color="auto" w:fill="FFFFFF"/>
          </w:tcPr>
          <w:p w14:paraId="3406A4B9" w14:textId="5E815FE0"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cs="Times New Roman"/>
                <w:sz w:val="28"/>
                <w:szCs w:val="28"/>
              </w:rPr>
              <w:t>Giữ quy định; tiếp tục rà soát cách xác định “điều trị ngoại trú từ 01 tháng trở lên” để bảo đảm thống nhất khi thực hiện.</w:t>
            </w:r>
          </w:p>
        </w:tc>
      </w:tr>
      <w:tr w:rsidR="00145B37" w:rsidRPr="00624F60" w14:paraId="56FFA780" w14:textId="77777777" w:rsidTr="00145B37">
        <w:tc>
          <w:tcPr>
            <w:tcW w:w="1185" w:type="pct"/>
            <w:tcBorders>
              <w:top w:val="single" w:sz="4" w:space="0" w:color="000000"/>
              <w:left w:val="single" w:sz="3" w:space="0" w:color="000000"/>
              <w:bottom w:val="single" w:sz="4" w:space="0" w:color="auto"/>
              <w:right w:val="nil"/>
            </w:tcBorders>
            <w:shd w:val="clear" w:color="auto" w:fill="FFFFFF"/>
          </w:tcPr>
          <w:p w14:paraId="3F2FC699" w14:textId="642601BC" w:rsidR="008B3D30" w:rsidRPr="00624F60" w:rsidRDefault="0013287A" w:rsidP="0021272B">
            <w:pPr>
              <w:spacing w:after="0" w:line="240" w:lineRule="auto"/>
              <w:ind w:left="57" w:right="57"/>
              <w:rPr>
                <w:rFonts w:cs="Times New Roman"/>
                <w:sz w:val="28"/>
                <w:szCs w:val="28"/>
              </w:rPr>
            </w:pPr>
            <w:r>
              <w:rPr>
                <w:rFonts w:cs="Times New Roman"/>
                <w:sz w:val="28"/>
                <w:szCs w:val="28"/>
              </w:rPr>
              <w:t>Đ</w:t>
            </w:r>
            <w:r w:rsidRPr="00624F60">
              <w:rPr>
                <w:rFonts w:cs="Times New Roman"/>
                <w:sz w:val="28"/>
                <w:szCs w:val="28"/>
              </w:rPr>
              <w:t>iểm c khoản 1</w:t>
            </w:r>
            <w:r>
              <w:rPr>
                <w:rFonts w:cs="Times New Roman"/>
                <w:sz w:val="28"/>
                <w:szCs w:val="28"/>
              </w:rPr>
              <w:t xml:space="preserve"> </w:t>
            </w:r>
            <w:r w:rsidR="008B3D30" w:rsidRPr="00624F60">
              <w:rPr>
                <w:rFonts w:cs="Times New Roman"/>
                <w:sz w:val="28"/>
                <w:szCs w:val="28"/>
              </w:rPr>
              <w:t xml:space="preserve">Điều 2: Trợ cấp </w:t>
            </w:r>
            <w:r w:rsidR="008B3D30" w:rsidRPr="00063BD9">
              <w:rPr>
                <w:rFonts w:cs="Times New Roman"/>
                <w:spacing w:val="-12"/>
                <w:sz w:val="28"/>
                <w:szCs w:val="28"/>
              </w:rPr>
              <w:t>5.000.000đồng/người</w:t>
            </w:r>
            <w:r w:rsidR="008B3D30" w:rsidRPr="00624F60">
              <w:rPr>
                <w:rFonts w:cs="Times New Roman"/>
                <w:sz w:val="28"/>
                <w:szCs w:val="28"/>
              </w:rPr>
              <w:t xml:space="preserve"> đối với thân nhân khi hạ sĩ quan, binh sĩ hy sinh, từ trần hoặc mất tin, mất tích được Tòa án tuyên bố là đã chết.</w:t>
            </w:r>
          </w:p>
        </w:tc>
        <w:tc>
          <w:tcPr>
            <w:tcW w:w="1505" w:type="pct"/>
            <w:tcBorders>
              <w:top w:val="single" w:sz="4" w:space="0" w:color="000000"/>
              <w:left w:val="single" w:sz="3" w:space="0" w:color="000000"/>
              <w:bottom w:val="single" w:sz="4" w:space="0" w:color="auto"/>
              <w:right w:val="nil"/>
            </w:tcBorders>
            <w:shd w:val="clear" w:color="auto" w:fill="FFFFFF"/>
          </w:tcPr>
          <w:p w14:paraId="08B6AEAF"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Điều 50 Luật Nghĩa vụ quân sự; Điều 6 Nghị định số 27/2016/NĐ-CP hiện hành.</w:t>
            </w:r>
          </w:p>
          <w:p w14:paraId="26E2AFCE" w14:textId="77777777"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000000"/>
              <w:left w:val="single" w:sz="3" w:space="0" w:color="000000"/>
              <w:bottom w:val="single" w:sz="4" w:space="0" w:color="auto"/>
              <w:right w:val="nil"/>
            </w:tcBorders>
            <w:shd w:val="clear" w:color="auto" w:fill="FFFFFF"/>
          </w:tcPr>
          <w:p w14:paraId="3D363366"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Phù hợp; điều chỉnh tăng mức trợ cấp đang thực hiện.</w:t>
            </w:r>
          </w:p>
          <w:p w14:paraId="617F2B9B" w14:textId="77777777"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000000"/>
              <w:left w:val="single" w:sz="3" w:space="0" w:color="000000"/>
              <w:bottom w:val="single" w:sz="4" w:space="0" w:color="auto"/>
              <w:right w:val="single" w:sz="3" w:space="0" w:color="000000"/>
            </w:tcBorders>
            <w:shd w:val="clear" w:color="auto" w:fill="FFFFFF"/>
          </w:tcPr>
          <w:p w14:paraId="66B8B4DE" w14:textId="5FDEAC9E" w:rsidR="008B3D30"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cs="Times New Roman"/>
                <w:sz w:val="28"/>
                <w:szCs w:val="28"/>
              </w:rPr>
              <w:t>Giữ quy định.</w:t>
            </w:r>
          </w:p>
        </w:tc>
      </w:tr>
      <w:tr w:rsidR="00145B37" w:rsidRPr="00624F60" w14:paraId="2D7B0CCF"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05375E7E" w14:textId="24F6BBDA" w:rsidR="00B67C8C" w:rsidRPr="00624F60" w:rsidRDefault="0013287A" w:rsidP="006A114B">
            <w:pPr>
              <w:spacing w:after="0" w:line="240" w:lineRule="auto"/>
              <w:ind w:left="57" w:right="57"/>
              <w:rPr>
                <w:rFonts w:cs="Times New Roman"/>
                <w:sz w:val="28"/>
                <w:szCs w:val="28"/>
              </w:rPr>
            </w:pPr>
            <w:r>
              <w:rPr>
                <w:rFonts w:cs="Times New Roman"/>
                <w:sz w:val="28"/>
                <w:szCs w:val="28"/>
              </w:rPr>
              <w:t>K</w:t>
            </w:r>
            <w:r w:rsidRPr="00624F60">
              <w:rPr>
                <w:rFonts w:cs="Times New Roman"/>
                <w:sz w:val="28"/>
                <w:szCs w:val="28"/>
              </w:rPr>
              <w:t>hoản 2</w:t>
            </w:r>
            <w:r>
              <w:rPr>
                <w:rFonts w:cs="Times New Roman"/>
                <w:sz w:val="28"/>
                <w:szCs w:val="28"/>
              </w:rPr>
              <w:t xml:space="preserve"> </w:t>
            </w:r>
            <w:r w:rsidR="00B67C8C" w:rsidRPr="00624F60">
              <w:rPr>
                <w:rFonts w:cs="Times New Roman"/>
                <w:sz w:val="28"/>
                <w:szCs w:val="28"/>
              </w:rPr>
              <w:t>Điều 2: Trợ cấp một năm một lần 10.000.000 đồng đối với gia đình có hoàn cảnh đặc biệt khó khăn.</w:t>
            </w:r>
          </w:p>
          <w:p w14:paraId="65A2880B" w14:textId="34B8281C" w:rsidR="00B67C8C" w:rsidRPr="00624F60" w:rsidRDefault="00B67C8C" w:rsidP="006A114B">
            <w:pPr>
              <w:spacing w:after="0" w:line="240" w:lineRule="auto"/>
              <w:ind w:left="57" w:right="57"/>
              <w:rPr>
                <w:rFonts w:cs="Times New Roman"/>
                <w:sz w:val="28"/>
                <w:szCs w:val="28"/>
              </w:rPr>
            </w:pP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4400A6C1" w14:textId="598A5ECB" w:rsidR="00B67C8C" w:rsidRPr="00624F60" w:rsidRDefault="00B67C8C" w:rsidP="006A114B">
            <w:pPr>
              <w:spacing w:after="0" w:line="240" w:lineRule="auto"/>
              <w:ind w:left="57" w:right="57"/>
              <w:rPr>
                <w:rFonts w:cs="Times New Roman"/>
                <w:sz w:val="28"/>
                <w:szCs w:val="28"/>
              </w:rPr>
            </w:pPr>
            <w:r w:rsidRPr="00624F60">
              <w:rPr>
                <w:rFonts w:cs="Times New Roman"/>
                <w:sz w:val="28"/>
                <w:szCs w:val="28"/>
              </w:rPr>
              <w:t>Điều 50 Luật Nghĩa vụ quân sự giao Chính phủ quy định chế độ trợ cấp khó khăn đối với thân nhân; các quy định pháp luật về chuẩn hộ nghèo</w:t>
            </w:r>
            <w:r w:rsidR="00063BD9">
              <w:rPr>
                <w:rFonts w:cs="Times New Roman"/>
                <w:sz w:val="28"/>
                <w:szCs w:val="28"/>
              </w:rPr>
              <w:t>, bệnh hiểm nghèo</w:t>
            </w:r>
            <w:r w:rsidRPr="00624F60">
              <w:rPr>
                <w:rFonts w:cs="Times New Roman"/>
                <w:sz w:val="28"/>
                <w:szCs w:val="28"/>
              </w:rPr>
              <w:t xml:space="preserve"> và bệnh cần chữa trị dài ngày.</w:t>
            </w:r>
          </w:p>
          <w:p w14:paraId="274A091B"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61240059" w14:textId="77777777" w:rsidR="008B3D30" w:rsidRPr="00624F60" w:rsidRDefault="008B3D30" w:rsidP="006A114B">
            <w:pPr>
              <w:spacing w:after="0" w:line="240" w:lineRule="auto"/>
              <w:ind w:left="57" w:right="57"/>
              <w:rPr>
                <w:rFonts w:cs="Times New Roman"/>
                <w:sz w:val="28"/>
                <w:szCs w:val="28"/>
              </w:rPr>
            </w:pPr>
            <w:r w:rsidRPr="00624F60">
              <w:rPr>
                <w:rFonts w:cs="Times New Roman"/>
                <w:sz w:val="28"/>
                <w:szCs w:val="28"/>
              </w:rPr>
              <w:t>Không trái Luật; là chính sách cụ thể thuộc thẩm quyền của Chính phủ.</w:t>
            </w:r>
          </w:p>
          <w:p w14:paraId="5E4C14FE"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27CE395A" w14:textId="41C4B992" w:rsidR="00B67C8C" w:rsidRPr="00624F60" w:rsidRDefault="008B3D30"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 bảo đảm dẫn chiếu đúng văn bản quy định chuẩn hộ nghèo</w:t>
            </w:r>
            <w:r w:rsidR="00EB796D">
              <w:rPr>
                <w:rFonts w:eastAsia="Times New Roman" w:cs="Times New Roman"/>
                <w:kern w:val="0"/>
                <w:sz w:val="28"/>
                <w:szCs w:val="28"/>
                <w14:ligatures w14:val="none"/>
              </w:rPr>
              <w:t xml:space="preserve">, </w:t>
            </w:r>
            <w:r w:rsidR="00EB796D">
              <w:rPr>
                <w:rFonts w:cs="Times New Roman"/>
                <w:sz w:val="28"/>
                <w:szCs w:val="28"/>
              </w:rPr>
              <w:t>bệnh hiểm nghèo</w:t>
            </w:r>
            <w:r w:rsidRPr="00624F60">
              <w:rPr>
                <w:rFonts w:eastAsia="Times New Roman" w:cs="Times New Roman"/>
                <w:kern w:val="0"/>
                <w:sz w:val="28"/>
                <w:szCs w:val="28"/>
                <w:lang w:val="vi-VN"/>
                <w14:ligatures w14:val="none"/>
              </w:rPr>
              <w:t xml:space="preserve"> và bệnh cần chữa trị dài ngày tại thời điểm ban hành</w:t>
            </w:r>
          </w:p>
        </w:tc>
      </w:tr>
      <w:tr w:rsidR="00145B37" w:rsidRPr="00624F60" w14:paraId="7F4600B7"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513785A0" w14:textId="5C89C1D0" w:rsidR="00B67C8C" w:rsidRPr="00624F60" w:rsidRDefault="0013287A" w:rsidP="00EB796D">
            <w:pPr>
              <w:spacing w:after="0" w:line="240" w:lineRule="auto"/>
              <w:ind w:left="57" w:right="57"/>
              <w:rPr>
                <w:rFonts w:cs="Times New Roman"/>
                <w:sz w:val="28"/>
                <w:szCs w:val="28"/>
              </w:rPr>
            </w:pPr>
            <w:r>
              <w:rPr>
                <w:rFonts w:cs="Times New Roman"/>
                <w:sz w:val="28"/>
                <w:szCs w:val="28"/>
              </w:rPr>
              <w:t>K</w:t>
            </w:r>
            <w:r w:rsidRPr="00624F60">
              <w:rPr>
                <w:rFonts w:cs="Times New Roman"/>
                <w:sz w:val="28"/>
                <w:szCs w:val="28"/>
              </w:rPr>
              <w:t>hoản 3</w:t>
            </w:r>
            <w:r>
              <w:rPr>
                <w:rFonts w:cs="Times New Roman"/>
                <w:sz w:val="28"/>
                <w:szCs w:val="28"/>
              </w:rPr>
              <w:t xml:space="preserve"> </w:t>
            </w:r>
            <w:r w:rsidR="00B67C8C" w:rsidRPr="00624F60">
              <w:rPr>
                <w:rFonts w:cs="Times New Roman"/>
                <w:sz w:val="28"/>
                <w:szCs w:val="28"/>
              </w:rPr>
              <w:t>Điều 2: Quy định trình tự, trách nhiệm giải quyết trợ cấp khó khăn giữa UBND cấp xã và cơ quan, đơn vị trực tiếp quản lý hạ sĩ quan, binh sĩ.</w:t>
            </w: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7C350C4C" w14:textId="77777777" w:rsidR="00B67C8C" w:rsidRPr="00624F60" w:rsidRDefault="00B67C8C" w:rsidP="006A114B">
            <w:pPr>
              <w:spacing w:after="0" w:line="240" w:lineRule="auto"/>
              <w:ind w:left="57" w:right="57"/>
              <w:rPr>
                <w:rFonts w:cs="Times New Roman"/>
                <w:sz w:val="28"/>
                <w:szCs w:val="28"/>
              </w:rPr>
            </w:pPr>
            <w:r w:rsidRPr="00624F60">
              <w:rPr>
                <w:rFonts w:cs="Times New Roman"/>
                <w:sz w:val="28"/>
                <w:szCs w:val="28"/>
              </w:rPr>
              <w:t>Luật Nghĩa vụ quân sự; pháp luật về tổ chức chính quyền địa phương và quy định về thực hiện chế độ, chính sách đối với hạ sĩ quan, binh sĩ.</w:t>
            </w:r>
          </w:p>
          <w:p w14:paraId="5A0E3260"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6DAF7240" w14:textId="2BDD1FC8" w:rsidR="00B67C8C" w:rsidRPr="00EB796D" w:rsidRDefault="00B67C8C" w:rsidP="00EB796D">
            <w:pPr>
              <w:spacing w:after="0" w:line="240" w:lineRule="auto"/>
              <w:ind w:left="57" w:right="57"/>
              <w:rPr>
                <w:rFonts w:cs="Times New Roman"/>
                <w:sz w:val="28"/>
                <w:szCs w:val="28"/>
              </w:rPr>
            </w:pPr>
            <w:r w:rsidRPr="00624F60">
              <w:rPr>
                <w:rFonts w:cs="Times New Roman"/>
                <w:sz w:val="28"/>
                <w:szCs w:val="28"/>
              </w:rPr>
              <w:t>Bảo đảm xác định rõ đầu mối tiếp nhận, kiểm tra, tổng hợp và giải quyết; phù hợp yêu cầu phân cấp, tổ chức chính quyền địa phương hiện hành.</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106B82AD" w14:textId="77777777" w:rsidR="00B67C8C" w:rsidRPr="00624F60" w:rsidRDefault="00B67C8C" w:rsidP="006A114B">
            <w:pPr>
              <w:spacing w:after="0" w:line="240" w:lineRule="auto"/>
              <w:ind w:left="57" w:right="57"/>
              <w:rPr>
                <w:rFonts w:cs="Times New Roman"/>
                <w:sz w:val="28"/>
                <w:szCs w:val="28"/>
              </w:rPr>
            </w:pPr>
            <w:r w:rsidRPr="00624F60">
              <w:rPr>
                <w:rFonts w:cs="Times New Roman"/>
                <w:sz w:val="28"/>
                <w:szCs w:val="28"/>
              </w:rPr>
              <w:t>Giữ quy định; tiếp tục rà soát kỹ thuật về thành phần hồ sơ, phương thức gửi hồ sơ và trách nhiệm của từng cơ quan.</w:t>
            </w:r>
          </w:p>
          <w:p w14:paraId="7EBEF83C"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r>
      <w:tr w:rsidR="00145B37" w:rsidRPr="00624F60" w14:paraId="7CA8F11F" w14:textId="77777777" w:rsidTr="0021272B">
        <w:tc>
          <w:tcPr>
            <w:tcW w:w="1185" w:type="pct"/>
            <w:tcBorders>
              <w:top w:val="single" w:sz="4" w:space="0" w:color="auto"/>
              <w:left w:val="single" w:sz="4" w:space="0" w:color="000000"/>
              <w:bottom w:val="single" w:sz="4" w:space="0" w:color="auto"/>
              <w:right w:val="single" w:sz="4" w:space="0" w:color="000000"/>
            </w:tcBorders>
            <w:shd w:val="clear" w:color="auto" w:fill="FFFFFF"/>
          </w:tcPr>
          <w:p w14:paraId="23E7D557" w14:textId="211D6B28" w:rsidR="00B67C8C" w:rsidRPr="0021272B" w:rsidRDefault="0013287A" w:rsidP="0021272B">
            <w:pPr>
              <w:autoSpaceDE w:val="0"/>
              <w:autoSpaceDN w:val="0"/>
              <w:adjustRightInd w:val="0"/>
              <w:spacing w:after="0" w:line="240" w:lineRule="auto"/>
              <w:ind w:left="57" w:right="57"/>
              <w:rPr>
                <w:rFonts w:eastAsia="Times New Roman" w:cs="Times New Roman"/>
                <w:kern w:val="0"/>
                <w:sz w:val="28"/>
                <w:szCs w:val="28"/>
                <w14:ligatures w14:val="none"/>
              </w:rPr>
            </w:pPr>
            <w:r>
              <w:rPr>
                <w:rFonts w:eastAsia="Times New Roman" w:cs="Times New Roman"/>
                <w:kern w:val="0"/>
                <w:sz w:val="28"/>
                <w:szCs w:val="28"/>
                <w14:ligatures w14:val="none"/>
              </w:rPr>
              <w:t>K</w:t>
            </w:r>
            <w:r w:rsidRPr="00624F60">
              <w:rPr>
                <w:rFonts w:eastAsia="Times New Roman" w:cs="Times New Roman"/>
                <w:kern w:val="0"/>
                <w:sz w:val="28"/>
                <w:szCs w:val="28"/>
                <w:lang w:val="vi-VN"/>
                <w14:ligatures w14:val="none"/>
              </w:rPr>
              <w:t>hoản 4</w:t>
            </w:r>
            <w:r>
              <w:rPr>
                <w:rFonts w:eastAsia="Times New Roman" w:cs="Times New Roman"/>
                <w:kern w:val="0"/>
                <w:sz w:val="28"/>
                <w:szCs w:val="28"/>
                <w14:ligatures w14:val="none"/>
              </w:rPr>
              <w:t xml:space="preserve"> </w:t>
            </w:r>
            <w:r w:rsidR="00B67C8C" w:rsidRPr="00624F60">
              <w:rPr>
                <w:rFonts w:eastAsia="Times New Roman" w:cs="Times New Roman"/>
                <w:kern w:val="0"/>
                <w:sz w:val="28"/>
                <w:szCs w:val="28"/>
                <w:lang w:val="vi-VN"/>
                <w14:ligatures w14:val="none"/>
              </w:rPr>
              <w:t>Điều 2: Con đẻ, con nuôi hợp pháp của hạ sĩ quan, binh sĩ được miễn, giảm học phí theo pháp luật hiện hành.</w:t>
            </w:r>
          </w:p>
        </w:tc>
        <w:tc>
          <w:tcPr>
            <w:tcW w:w="1505" w:type="pct"/>
            <w:tcBorders>
              <w:top w:val="single" w:sz="4" w:space="0" w:color="auto"/>
              <w:left w:val="single" w:sz="4" w:space="0" w:color="000000"/>
              <w:bottom w:val="single" w:sz="4" w:space="0" w:color="auto"/>
              <w:right w:val="single" w:sz="4" w:space="0" w:color="000000"/>
            </w:tcBorders>
            <w:shd w:val="clear" w:color="auto" w:fill="FFFFFF"/>
          </w:tcPr>
          <w:p w14:paraId="3A137AE1"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Điều 50 Luật Nghĩa vụ quân sự; Nghị định số 238/2025/NĐ-CP về chính sách học phí, miễn, giảm, hỗ trợ học phí.</w:t>
            </w:r>
          </w:p>
          <w:p w14:paraId="0FF026A0"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4" w:space="0" w:color="000000"/>
              <w:bottom w:val="single" w:sz="4" w:space="0" w:color="auto"/>
              <w:right w:val="single" w:sz="4" w:space="0" w:color="000000"/>
            </w:tcBorders>
            <w:shd w:val="clear" w:color="auto" w:fill="FFFFFF"/>
          </w:tcPr>
          <w:p w14:paraId="0B068E90" w14:textId="47C49B61"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 xml:space="preserve">Phù hợp; bảo đảm thống nhất với pháp luật hiện hành về </w:t>
            </w:r>
            <w:r w:rsidR="00EB796D" w:rsidRPr="00624F60">
              <w:rPr>
                <w:rFonts w:eastAsia="Times New Roman" w:cs="Times New Roman"/>
                <w:kern w:val="0"/>
                <w:sz w:val="28"/>
                <w:szCs w:val="28"/>
                <w:lang w:val="vi-VN"/>
                <w14:ligatures w14:val="none"/>
              </w:rPr>
              <w:t>miễn, giảm</w:t>
            </w:r>
            <w:r w:rsidR="00EB796D">
              <w:rPr>
                <w:rFonts w:eastAsia="Times New Roman" w:cs="Times New Roman"/>
                <w:kern w:val="0"/>
                <w:sz w:val="28"/>
                <w:szCs w:val="28"/>
                <w14:ligatures w14:val="none"/>
              </w:rPr>
              <w:t xml:space="preserve"> </w:t>
            </w:r>
            <w:r w:rsidRPr="00624F60">
              <w:rPr>
                <w:rFonts w:eastAsia="Times New Roman" w:cs="Times New Roman"/>
                <w:kern w:val="0"/>
                <w:sz w:val="28"/>
                <w:szCs w:val="28"/>
                <w:lang w:val="vi-VN"/>
                <w14:ligatures w14:val="none"/>
              </w:rPr>
              <w:t>học phí.</w:t>
            </w:r>
          </w:p>
        </w:tc>
        <w:tc>
          <w:tcPr>
            <w:tcW w:w="1001" w:type="pct"/>
            <w:tcBorders>
              <w:top w:val="single" w:sz="4" w:space="0" w:color="auto"/>
              <w:left w:val="single" w:sz="4" w:space="0" w:color="000000"/>
              <w:bottom w:val="single" w:sz="4" w:space="0" w:color="auto"/>
              <w:right w:val="single" w:sz="4" w:space="0" w:color="000000"/>
            </w:tcBorders>
            <w:shd w:val="clear" w:color="auto" w:fill="FFFFFF"/>
          </w:tcPr>
          <w:p w14:paraId="1597D3E7" w14:textId="10710EF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w:t>
            </w:r>
          </w:p>
        </w:tc>
      </w:tr>
      <w:tr w:rsidR="00145B37" w:rsidRPr="00624F60" w14:paraId="48E95B67" w14:textId="77777777" w:rsidTr="0021272B">
        <w:tc>
          <w:tcPr>
            <w:tcW w:w="1185" w:type="pct"/>
            <w:tcBorders>
              <w:top w:val="single" w:sz="4" w:space="0" w:color="auto"/>
              <w:left w:val="single" w:sz="4" w:space="0" w:color="000000"/>
              <w:bottom w:val="single" w:sz="4" w:space="0" w:color="000000"/>
              <w:right w:val="single" w:sz="4" w:space="0" w:color="000000"/>
            </w:tcBorders>
            <w:shd w:val="clear" w:color="auto" w:fill="FFFFFF"/>
          </w:tcPr>
          <w:p w14:paraId="156085EA" w14:textId="086E8E34" w:rsidR="00B67C8C" w:rsidRPr="00624F60" w:rsidRDefault="0013287A"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Pr>
                <w:rFonts w:eastAsia="Times New Roman" w:cs="Times New Roman"/>
                <w:kern w:val="0"/>
                <w:sz w:val="28"/>
                <w:szCs w:val="28"/>
                <w14:ligatures w14:val="none"/>
              </w:rPr>
              <w:lastRenderedPageBreak/>
              <w:t>K</w:t>
            </w:r>
            <w:r w:rsidRPr="00624F60">
              <w:rPr>
                <w:rFonts w:eastAsia="Times New Roman" w:cs="Times New Roman"/>
                <w:kern w:val="0"/>
                <w:sz w:val="28"/>
                <w:szCs w:val="28"/>
                <w:lang w:val="vi-VN"/>
                <w14:ligatures w14:val="none"/>
              </w:rPr>
              <w:t>hoản 1</w:t>
            </w:r>
            <w:r>
              <w:rPr>
                <w:rFonts w:eastAsia="Times New Roman" w:cs="Times New Roman"/>
                <w:kern w:val="0"/>
                <w:sz w:val="28"/>
                <w:szCs w:val="28"/>
                <w14:ligatures w14:val="none"/>
              </w:rPr>
              <w:t xml:space="preserve"> </w:t>
            </w:r>
            <w:r w:rsidR="00B67C8C" w:rsidRPr="00624F60">
              <w:rPr>
                <w:rFonts w:eastAsia="Times New Roman" w:cs="Times New Roman"/>
                <w:kern w:val="0"/>
                <w:sz w:val="28"/>
                <w:szCs w:val="28"/>
                <w:lang w:val="vi-VN"/>
                <w14:ligatures w14:val="none"/>
              </w:rPr>
              <w:t>Điều 3: Nâng trợ cấp xuất ngũ một lần từ 02 lần lên 05 lần mức lương cơ sở cho mỗi năm phục vụ.</w:t>
            </w:r>
          </w:p>
          <w:p w14:paraId="64598355" w14:textId="77777777" w:rsidR="00B67C8C" w:rsidRPr="00624F60" w:rsidRDefault="00B67C8C" w:rsidP="006A114B">
            <w:pPr>
              <w:spacing w:after="0" w:line="240" w:lineRule="auto"/>
              <w:ind w:left="57" w:right="57"/>
              <w:rPr>
                <w:rFonts w:cs="Times New Roman"/>
                <w:sz w:val="28"/>
                <w:szCs w:val="28"/>
              </w:rPr>
            </w:pPr>
          </w:p>
        </w:tc>
        <w:tc>
          <w:tcPr>
            <w:tcW w:w="1505" w:type="pct"/>
            <w:tcBorders>
              <w:top w:val="single" w:sz="4" w:space="0" w:color="auto"/>
              <w:left w:val="single" w:sz="4" w:space="0" w:color="000000"/>
              <w:bottom w:val="single" w:sz="4" w:space="0" w:color="000000"/>
              <w:right w:val="single" w:sz="4" w:space="0" w:color="000000"/>
            </w:tcBorders>
            <w:shd w:val="clear" w:color="auto" w:fill="FFFFFF"/>
          </w:tcPr>
          <w:p w14:paraId="59104399" w14:textId="01F9CB68" w:rsidR="00B67C8C" w:rsidRPr="00EB796D" w:rsidRDefault="00B67C8C" w:rsidP="00EB796D">
            <w:pPr>
              <w:autoSpaceDE w:val="0"/>
              <w:autoSpaceDN w:val="0"/>
              <w:adjustRightInd w:val="0"/>
              <w:spacing w:after="0" w:line="240" w:lineRule="auto"/>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Điều 50 Luật Nghĩa vụ quân sự quy định hạ sĩ quan, binh sĩ xuất ngũ được hưởng trợ cấp xuất ngũ; Điều 7 Nghị định số 27/2016/NĐ-CP hiện quy định mức 02 tháng tiền lương cơ sở cho mỗi năm phục vụ.</w:t>
            </w:r>
          </w:p>
        </w:tc>
        <w:tc>
          <w:tcPr>
            <w:tcW w:w="1309" w:type="pct"/>
            <w:tcBorders>
              <w:top w:val="single" w:sz="4" w:space="0" w:color="auto"/>
              <w:left w:val="single" w:sz="4" w:space="0" w:color="000000"/>
              <w:bottom w:val="single" w:sz="4" w:space="0" w:color="000000"/>
              <w:right w:val="single" w:sz="4" w:space="0" w:color="000000"/>
            </w:tcBorders>
            <w:shd w:val="clear" w:color="auto" w:fill="FFFFFF"/>
          </w:tcPr>
          <w:p w14:paraId="634F1758"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Phù hợp thẩm quyền của Chính phủ; là sửa đổi mức hưởng của chế độ đã được Luật quy định về nguyên tắc.</w:t>
            </w:r>
          </w:p>
          <w:p w14:paraId="5FFE17C0" w14:textId="77777777"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000000"/>
              <w:bottom w:val="single" w:sz="4" w:space="0" w:color="000000"/>
              <w:right w:val="single" w:sz="4" w:space="0" w:color="000000"/>
            </w:tcBorders>
            <w:shd w:val="clear" w:color="auto" w:fill="FFFFFF"/>
          </w:tcPr>
          <w:p w14:paraId="31E2126B" w14:textId="48A11BA8" w:rsidR="00B67C8C" w:rsidRPr="00624F60" w:rsidRDefault="00B67C8C"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w:t>
            </w:r>
          </w:p>
        </w:tc>
      </w:tr>
      <w:tr w:rsidR="00145B37" w:rsidRPr="00624F60" w14:paraId="45B3294C" w14:textId="77777777" w:rsidTr="0021272B">
        <w:tc>
          <w:tcPr>
            <w:tcW w:w="1185" w:type="pct"/>
            <w:tcBorders>
              <w:top w:val="single" w:sz="4" w:space="0" w:color="000000"/>
              <w:left w:val="single" w:sz="3" w:space="0" w:color="000000"/>
              <w:bottom w:val="single" w:sz="4" w:space="0" w:color="auto"/>
              <w:right w:val="nil"/>
            </w:tcBorders>
            <w:shd w:val="clear" w:color="auto" w:fill="FFFFFF"/>
          </w:tcPr>
          <w:p w14:paraId="16844BC9" w14:textId="7417B921" w:rsidR="00B86214" w:rsidRPr="00624F60" w:rsidRDefault="0013287A"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r>
              <w:rPr>
                <w:rFonts w:eastAsia="Times New Roman" w:cs="Times New Roman"/>
                <w:kern w:val="0"/>
                <w:sz w:val="28"/>
                <w:szCs w:val="28"/>
                <w14:ligatures w14:val="none"/>
              </w:rPr>
              <w:t>K</w:t>
            </w:r>
            <w:r w:rsidRPr="00624F60">
              <w:rPr>
                <w:rFonts w:eastAsia="Times New Roman" w:cs="Times New Roman"/>
                <w:kern w:val="0"/>
                <w:sz w:val="28"/>
                <w:szCs w:val="28"/>
                <w:lang w:val="vi-VN"/>
                <w14:ligatures w14:val="none"/>
              </w:rPr>
              <w:t xml:space="preserve">hoản </w:t>
            </w:r>
            <w:r>
              <w:rPr>
                <w:rFonts w:eastAsia="Times New Roman" w:cs="Times New Roman"/>
                <w:kern w:val="0"/>
                <w:sz w:val="28"/>
                <w:szCs w:val="28"/>
                <w14:ligatures w14:val="none"/>
              </w:rPr>
              <w:t xml:space="preserve">2 </w:t>
            </w:r>
            <w:r w:rsidR="00B86214" w:rsidRPr="00624F60">
              <w:rPr>
                <w:rFonts w:eastAsia="Times New Roman" w:cs="Times New Roman"/>
                <w:kern w:val="0"/>
                <w:sz w:val="28"/>
                <w:szCs w:val="28"/>
                <w:lang w:val="vi-VN"/>
                <w14:ligatures w14:val="none"/>
              </w:rPr>
              <w:t>Điều 3: Điều chỉnh trợ cấp thêm đối với thời gian phục vụ từ tháng thứ 25 đến dưới 30 tháng và đủ 30 tháng.</w:t>
            </w:r>
          </w:p>
          <w:p w14:paraId="552F1F66" w14:textId="77777777" w:rsidR="00B86214" w:rsidRPr="00624F60" w:rsidRDefault="00B86214" w:rsidP="0021272B">
            <w:pPr>
              <w:spacing w:after="0" w:line="340" w:lineRule="exact"/>
              <w:ind w:left="57" w:right="57"/>
              <w:rPr>
                <w:rFonts w:cs="Times New Roman"/>
                <w:sz w:val="28"/>
                <w:szCs w:val="28"/>
              </w:rPr>
            </w:pPr>
          </w:p>
        </w:tc>
        <w:tc>
          <w:tcPr>
            <w:tcW w:w="1505" w:type="pct"/>
            <w:tcBorders>
              <w:top w:val="single" w:sz="4" w:space="0" w:color="000000"/>
              <w:left w:val="single" w:sz="3" w:space="0" w:color="000000"/>
              <w:bottom w:val="single" w:sz="4" w:space="0" w:color="auto"/>
              <w:right w:val="nil"/>
            </w:tcBorders>
            <w:shd w:val="clear" w:color="auto" w:fill="FFFFFF"/>
          </w:tcPr>
          <w:p w14:paraId="0BD474BC" w14:textId="7804CD1C" w:rsidR="0021272B" w:rsidRPr="0021272B" w:rsidRDefault="00B86214" w:rsidP="002C42C5">
            <w:pPr>
              <w:autoSpaceDE w:val="0"/>
              <w:autoSpaceDN w:val="0"/>
              <w:adjustRightInd w:val="0"/>
              <w:spacing w:after="0" w:line="340" w:lineRule="exact"/>
              <w:ind w:left="57" w:right="57"/>
              <w:rPr>
                <w:rFonts w:eastAsia="Times New Roman" w:cs="Times New Roman"/>
                <w:kern w:val="0"/>
                <w:sz w:val="28"/>
                <w:szCs w:val="28"/>
                <w14:ligatures w14:val="none"/>
              </w:rPr>
            </w:pPr>
            <w:r w:rsidRPr="00624F60">
              <w:rPr>
                <w:rFonts w:eastAsia="Times New Roman" w:cs="Times New Roman"/>
                <w:kern w:val="0"/>
                <w:sz w:val="28"/>
                <w:szCs w:val="28"/>
                <w:lang w:val="vi-VN"/>
                <w14:ligatures w14:val="none"/>
              </w:rPr>
              <w:t>Điều 50 Luật Nghĩa vụ quân sự quy định từ tháng thứ 25 được hưởng thêm 250% phụ cấp quân hàm; Điều 7 Nghị định số 27/2016/NĐ-CP quy định trợ cấp thêm khi xuất ngũ.</w:t>
            </w:r>
          </w:p>
        </w:tc>
        <w:tc>
          <w:tcPr>
            <w:tcW w:w="1309" w:type="pct"/>
            <w:tcBorders>
              <w:top w:val="single" w:sz="4" w:space="0" w:color="000000"/>
              <w:left w:val="single" w:sz="3" w:space="0" w:color="000000"/>
              <w:bottom w:val="single" w:sz="4" w:space="0" w:color="auto"/>
              <w:right w:val="nil"/>
            </w:tcBorders>
            <w:shd w:val="clear" w:color="auto" w:fill="FFFFFF"/>
          </w:tcPr>
          <w:p w14:paraId="744EFB50" w14:textId="77777777" w:rsidR="00B67C8C" w:rsidRPr="00624F60" w:rsidRDefault="00B67C8C"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Phù hợp; là quy định cụ thể hóa chế độ xuất ngũ.</w:t>
            </w:r>
          </w:p>
          <w:p w14:paraId="708EFA41"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c>
          <w:tcPr>
            <w:tcW w:w="1001" w:type="pct"/>
            <w:tcBorders>
              <w:top w:val="single" w:sz="4" w:space="0" w:color="000000"/>
              <w:left w:val="single" w:sz="3" w:space="0" w:color="000000"/>
              <w:bottom w:val="single" w:sz="4" w:space="0" w:color="auto"/>
              <w:right w:val="single" w:sz="3" w:space="0" w:color="000000"/>
            </w:tcBorders>
            <w:shd w:val="clear" w:color="auto" w:fill="FFFFFF"/>
          </w:tcPr>
          <w:p w14:paraId="38238507" w14:textId="0B524654"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Giữ quy định; bảo đảm thống nhất với chế độ phụ cấp quân hàm hiện hưởng.</w:t>
            </w:r>
          </w:p>
        </w:tc>
      </w:tr>
      <w:tr w:rsidR="00145B37" w:rsidRPr="00624F60" w14:paraId="34134773"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2E2B2A1F" w14:textId="7B0CE970" w:rsidR="00B86214" w:rsidRPr="00624F60" w:rsidRDefault="0013287A" w:rsidP="0021272B">
            <w:pPr>
              <w:spacing w:after="0" w:line="340" w:lineRule="exact"/>
              <w:ind w:left="57" w:right="57"/>
              <w:rPr>
                <w:rFonts w:cs="Times New Roman"/>
                <w:sz w:val="28"/>
                <w:szCs w:val="28"/>
              </w:rPr>
            </w:pPr>
            <w:r>
              <w:rPr>
                <w:rFonts w:cs="Times New Roman"/>
                <w:sz w:val="28"/>
                <w:szCs w:val="28"/>
              </w:rPr>
              <w:t>K</w:t>
            </w:r>
            <w:r w:rsidRPr="00624F60">
              <w:rPr>
                <w:rFonts w:cs="Times New Roman"/>
                <w:sz w:val="28"/>
                <w:szCs w:val="28"/>
              </w:rPr>
              <w:t>hoản 3</w:t>
            </w:r>
            <w:r>
              <w:rPr>
                <w:rFonts w:cs="Times New Roman"/>
                <w:sz w:val="28"/>
                <w:szCs w:val="28"/>
              </w:rPr>
              <w:t xml:space="preserve"> </w:t>
            </w:r>
            <w:r w:rsidR="00B86214" w:rsidRPr="00624F60">
              <w:rPr>
                <w:rFonts w:cs="Times New Roman"/>
                <w:sz w:val="28"/>
                <w:szCs w:val="28"/>
              </w:rPr>
              <w:t>Điều 3: Nâng trợ cấp tạo việc làm lên 08 lần mức lương cơ sở.</w:t>
            </w: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48FBBD81" w14:textId="6B3DABAC" w:rsidR="00B86214" w:rsidRPr="002C42C5" w:rsidRDefault="00B86214" w:rsidP="002C42C5">
            <w:pPr>
              <w:spacing w:after="0" w:line="340" w:lineRule="exact"/>
              <w:ind w:left="57" w:right="57"/>
              <w:rPr>
                <w:rFonts w:cs="Times New Roman"/>
                <w:sz w:val="28"/>
                <w:szCs w:val="28"/>
              </w:rPr>
            </w:pPr>
            <w:r w:rsidRPr="00624F60">
              <w:rPr>
                <w:rFonts w:cs="Times New Roman"/>
                <w:sz w:val="28"/>
                <w:szCs w:val="28"/>
              </w:rPr>
              <w:t>Điều 50 Luật Nghĩa vụ quân sự quy định hạ sĩ quan, binh sĩ xuất ngũ được trợ cấp tạo việc làm; Điều 7 Nghị định số 27/2016/NĐ-CP hiện quy định mức 06 tháng tiền lương cơ sở.</w:t>
            </w: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2289CEA5"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Phù hợp thẩm quyền của Chính phủ; là điều chỉnh mức hưởng của chế độ hiện hành.</w:t>
            </w:r>
          </w:p>
          <w:p w14:paraId="7CA1DA52"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6AAF046B"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Giữ quy định.</w:t>
            </w:r>
          </w:p>
          <w:p w14:paraId="68418189"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r>
      <w:tr w:rsidR="00145B37" w:rsidRPr="00624F60" w14:paraId="13AB84C3" w14:textId="77777777" w:rsidTr="00145B37">
        <w:tc>
          <w:tcPr>
            <w:tcW w:w="1185" w:type="pct"/>
            <w:tcBorders>
              <w:top w:val="single" w:sz="4" w:space="0" w:color="auto"/>
              <w:left w:val="single" w:sz="3" w:space="0" w:color="000000"/>
              <w:bottom w:val="single" w:sz="4" w:space="0" w:color="auto"/>
              <w:right w:val="nil"/>
            </w:tcBorders>
            <w:shd w:val="clear" w:color="auto" w:fill="FFFFFF"/>
          </w:tcPr>
          <w:p w14:paraId="47E35FC6" w14:textId="140FE59C" w:rsidR="00B86214" w:rsidRPr="00624F60" w:rsidRDefault="00D00711" w:rsidP="0021272B">
            <w:pPr>
              <w:spacing w:after="0" w:line="340" w:lineRule="exact"/>
              <w:ind w:left="57" w:right="57"/>
              <w:rPr>
                <w:rFonts w:cs="Times New Roman"/>
                <w:sz w:val="28"/>
                <w:szCs w:val="28"/>
              </w:rPr>
            </w:pPr>
            <w:r>
              <w:rPr>
                <w:rFonts w:cs="Times New Roman"/>
                <w:sz w:val="28"/>
                <w:szCs w:val="28"/>
              </w:rPr>
              <w:t>K</w:t>
            </w:r>
            <w:r w:rsidRPr="00624F60">
              <w:rPr>
                <w:rFonts w:cs="Times New Roman"/>
                <w:sz w:val="28"/>
                <w:szCs w:val="28"/>
              </w:rPr>
              <w:t>hoản 4</w:t>
            </w:r>
            <w:r>
              <w:rPr>
                <w:rFonts w:cs="Times New Roman"/>
                <w:sz w:val="28"/>
                <w:szCs w:val="28"/>
              </w:rPr>
              <w:t xml:space="preserve"> </w:t>
            </w:r>
            <w:r w:rsidR="00B86214" w:rsidRPr="00624F60">
              <w:rPr>
                <w:rFonts w:cs="Times New Roman"/>
                <w:sz w:val="28"/>
                <w:szCs w:val="28"/>
              </w:rPr>
              <w:t xml:space="preserve">Điều 3: Gặp mặt chia tay, mức chi 500.000 đồng/người; đơn vị tiễn, đưa về địa phương hoặc cấp tiền tàu xe và phụ cấp </w:t>
            </w:r>
            <w:r w:rsidR="00EB796D">
              <w:rPr>
                <w:rFonts w:cs="Times New Roman"/>
                <w:sz w:val="28"/>
                <w:szCs w:val="28"/>
              </w:rPr>
              <w:t>lưu trú</w:t>
            </w:r>
            <w:r w:rsidR="00B86214" w:rsidRPr="00624F60">
              <w:rPr>
                <w:rFonts w:cs="Times New Roman"/>
                <w:sz w:val="28"/>
                <w:szCs w:val="28"/>
              </w:rPr>
              <w:t>.</w:t>
            </w:r>
          </w:p>
          <w:p w14:paraId="6287EB96" w14:textId="77777777" w:rsidR="00B86214" w:rsidRPr="00624F60" w:rsidRDefault="00B86214" w:rsidP="0021272B">
            <w:pPr>
              <w:spacing w:after="0" w:line="340" w:lineRule="exact"/>
              <w:ind w:left="57" w:right="57"/>
              <w:rPr>
                <w:rFonts w:cs="Times New Roman"/>
                <w:sz w:val="28"/>
                <w:szCs w:val="28"/>
              </w:rPr>
            </w:pPr>
          </w:p>
        </w:tc>
        <w:tc>
          <w:tcPr>
            <w:tcW w:w="1505" w:type="pct"/>
            <w:tcBorders>
              <w:top w:val="single" w:sz="4" w:space="0" w:color="auto"/>
              <w:left w:val="single" w:sz="3" w:space="0" w:color="000000"/>
              <w:bottom w:val="single" w:sz="4" w:space="0" w:color="auto"/>
              <w:right w:val="nil"/>
            </w:tcBorders>
            <w:shd w:val="clear" w:color="auto" w:fill="FFFFFF"/>
          </w:tcPr>
          <w:p w14:paraId="0415ACD4"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Điều 50 Luật Nghĩa vụ quân sự quy định hạ sĩ quan, binh sĩ xuất ngũ được cấp tiền tàu xe, phụ cấp đi đường; Điều 7 Nghị định số 27/2016/NĐ-CP quy định chế độ này.</w:t>
            </w:r>
          </w:p>
          <w:p w14:paraId="1365D115"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c>
          <w:tcPr>
            <w:tcW w:w="1309" w:type="pct"/>
            <w:tcBorders>
              <w:top w:val="single" w:sz="4" w:space="0" w:color="auto"/>
              <w:left w:val="single" w:sz="3" w:space="0" w:color="000000"/>
              <w:bottom w:val="single" w:sz="4" w:space="0" w:color="auto"/>
              <w:right w:val="nil"/>
            </w:tcBorders>
            <w:shd w:val="clear" w:color="auto" w:fill="FFFFFF"/>
          </w:tcPr>
          <w:p w14:paraId="3B81ADC3"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Phù hợp; bổ sung cụ thể hoạt động gặp mặt chia tay và phương thức thực hiện chế độ khi xuất ngũ.</w:t>
            </w:r>
          </w:p>
          <w:p w14:paraId="4412C235"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c>
          <w:tcPr>
            <w:tcW w:w="1001" w:type="pct"/>
            <w:tcBorders>
              <w:top w:val="single" w:sz="4" w:space="0" w:color="auto"/>
              <w:left w:val="single" w:sz="3" w:space="0" w:color="000000"/>
              <w:bottom w:val="single" w:sz="4" w:space="0" w:color="auto"/>
              <w:right w:val="single" w:sz="3" w:space="0" w:color="000000"/>
            </w:tcBorders>
            <w:shd w:val="clear" w:color="auto" w:fill="FFFFFF"/>
          </w:tcPr>
          <w:p w14:paraId="6DBA2871"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Giữ quy định.</w:t>
            </w:r>
          </w:p>
          <w:p w14:paraId="1EB15235"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r>
      <w:tr w:rsidR="00145B37" w:rsidRPr="00624F60" w14:paraId="76C159CA" w14:textId="77777777" w:rsidTr="00145B37">
        <w:tc>
          <w:tcPr>
            <w:tcW w:w="1185" w:type="pct"/>
            <w:tcBorders>
              <w:top w:val="single" w:sz="4" w:space="0" w:color="auto"/>
              <w:left w:val="single" w:sz="4" w:space="0" w:color="000000"/>
              <w:bottom w:val="single" w:sz="4" w:space="0" w:color="000000"/>
              <w:right w:val="single" w:sz="4" w:space="0" w:color="000000"/>
            </w:tcBorders>
            <w:shd w:val="clear" w:color="auto" w:fill="FFFFFF"/>
          </w:tcPr>
          <w:p w14:paraId="2F54E151"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Điều 4: Hỗ trợ đào tạo nghề theo Nghị định số 338/2025/NĐ-CP.</w:t>
            </w:r>
          </w:p>
          <w:p w14:paraId="596421A5" w14:textId="77777777" w:rsidR="00B86214" w:rsidRPr="00624F60" w:rsidRDefault="00B86214" w:rsidP="0021272B">
            <w:pPr>
              <w:spacing w:after="0" w:line="340" w:lineRule="exact"/>
              <w:ind w:left="57" w:right="57"/>
              <w:rPr>
                <w:rFonts w:cs="Times New Roman"/>
                <w:sz w:val="28"/>
                <w:szCs w:val="28"/>
              </w:rPr>
            </w:pPr>
          </w:p>
        </w:tc>
        <w:tc>
          <w:tcPr>
            <w:tcW w:w="1505" w:type="pct"/>
            <w:tcBorders>
              <w:top w:val="single" w:sz="4" w:space="0" w:color="auto"/>
              <w:left w:val="single" w:sz="4" w:space="0" w:color="000000"/>
              <w:bottom w:val="single" w:sz="4" w:space="0" w:color="000000"/>
              <w:right w:val="single" w:sz="4" w:space="0" w:color="000000"/>
            </w:tcBorders>
            <w:shd w:val="clear" w:color="auto" w:fill="FFFFFF"/>
          </w:tcPr>
          <w:p w14:paraId="716B94AD" w14:textId="45EFE330" w:rsidR="00B86214" w:rsidRPr="00AC1393" w:rsidRDefault="00B86214" w:rsidP="00AC1393">
            <w:pPr>
              <w:spacing w:after="0" w:line="340" w:lineRule="exact"/>
              <w:ind w:left="57" w:right="57"/>
              <w:rPr>
                <w:rFonts w:cs="Times New Roman"/>
                <w:sz w:val="28"/>
                <w:szCs w:val="28"/>
              </w:rPr>
            </w:pPr>
            <w:r w:rsidRPr="00624F60">
              <w:rPr>
                <w:rFonts w:cs="Times New Roman"/>
                <w:sz w:val="28"/>
                <w:szCs w:val="28"/>
              </w:rPr>
              <w:t>Điều 50 Luật Nghĩa vụ quân sự quy định trợ cấp tạo việc làm; pháp luật hiện hành về chính sách hỗ trợ tạo việc làm, trong đó có Nghị định số 338/2025/NĐ-CP.</w:t>
            </w:r>
          </w:p>
        </w:tc>
        <w:tc>
          <w:tcPr>
            <w:tcW w:w="1309" w:type="pct"/>
            <w:tcBorders>
              <w:top w:val="single" w:sz="4" w:space="0" w:color="auto"/>
              <w:left w:val="single" w:sz="4" w:space="0" w:color="000000"/>
              <w:bottom w:val="single" w:sz="4" w:space="0" w:color="000000"/>
              <w:right w:val="single" w:sz="4" w:space="0" w:color="000000"/>
            </w:tcBorders>
            <w:shd w:val="clear" w:color="auto" w:fill="FFFFFF"/>
          </w:tcPr>
          <w:p w14:paraId="4733939A" w14:textId="2A990F6E"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Bảo đảm thống nhất với pháp luật hiện hành về việc làm, tránh quy định trùng lặp.</w:t>
            </w:r>
          </w:p>
        </w:tc>
        <w:tc>
          <w:tcPr>
            <w:tcW w:w="1001" w:type="pct"/>
            <w:tcBorders>
              <w:top w:val="single" w:sz="4" w:space="0" w:color="auto"/>
              <w:left w:val="single" w:sz="4" w:space="0" w:color="000000"/>
              <w:bottom w:val="single" w:sz="4" w:space="0" w:color="000000"/>
              <w:right w:val="single" w:sz="4" w:space="0" w:color="000000"/>
            </w:tcBorders>
            <w:shd w:val="clear" w:color="auto" w:fill="FFFFFF"/>
          </w:tcPr>
          <w:p w14:paraId="64C25537" w14:textId="77777777" w:rsidR="00B86214" w:rsidRPr="00624F60" w:rsidRDefault="00B86214" w:rsidP="0021272B">
            <w:pPr>
              <w:spacing w:after="0" w:line="340" w:lineRule="exact"/>
              <w:ind w:left="57" w:right="57"/>
              <w:rPr>
                <w:rFonts w:cs="Times New Roman"/>
                <w:sz w:val="28"/>
                <w:szCs w:val="28"/>
              </w:rPr>
            </w:pPr>
            <w:r w:rsidRPr="00624F60">
              <w:rPr>
                <w:rFonts w:cs="Times New Roman"/>
                <w:sz w:val="28"/>
                <w:szCs w:val="28"/>
              </w:rPr>
              <w:t>Giữ quy định dẫn chiếu.</w:t>
            </w:r>
          </w:p>
          <w:p w14:paraId="20B2645F" w14:textId="77777777" w:rsidR="00B86214" w:rsidRPr="00624F60" w:rsidRDefault="00B86214" w:rsidP="0021272B">
            <w:pPr>
              <w:autoSpaceDE w:val="0"/>
              <w:autoSpaceDN w:val="0"/>
              <w:adjustRightInd w:val="0"/>
              <w:spacing w:after="0" w:line="340" w:lineRule="exact"/>
              <w:ind w:left="57" w:right="57"/>
              <w:rPr>
                <w:rFonts w:eastAsia="Times New Roman" w:cs="Times New Roman"/>
                <w:kern w:val="0"/>
                <w:sz w:val="28"/>
                <w:szCs w:val="28"/>
                <w:lang w:val="vi-VN"/>
                <w14:ligatures w14:val="none"/>
              </w:rPr>
            </w:pPr>
          </w:p>
        </w:tc>
      </w:tr>
      <w:tr w:rsidR="00145B37" w:rsidRPr="00624F60" w14:paraId="01E3CD75" w14:textId="77777777" w:rsidTr="00145B37">
        <w:tc>
          <w:tcPr>
            <w:tcW w:w="1185" w:type="pct"/>
            <w:tcBorders>
              <w:top w:val="single" w:sz="4" w:space="0" w:color="000000"/>
              <w:left w:val="single" w:sz="3" w:space="0" w:color="000000"/>
              <w:bottom w:val="single" w:sz="4" w:space="0" w:color="auto"/>
              <w:right w:val="nil"/>
            </w:tcBorders>
            <w:shd w:val="clear" w:color="auto" w:fill="FFFFFF"/>
          </w:tcPr>
          <w:p w14:paraId="44828B2D" w14:textId="37EFD31B" w:rsidR="00B86214" w:rsidRPr="00624F60" w:rsidRDefault="00D00711" w:rsidP="002C42C5">
            <w:pPr>
              <w:spacing w:after="0" w:line="240" w:lineRule="auto"/>
              <w:ind w:left="57" w:right="57"/>
              <w:rPr>
                <w:rFonts w:cs="Times New Roman"/>
                <w:sz w:val="28"/>
                <w:szCs w:val="28"/>
              </w:rPr>
            </w:pPr>
            <w:r>
              <w:rPr>
                <w:rFonts w:cs="Times New Roman"/>
                <w:sz w:val="28"/>
                <w:szCs w:val="28"/>
              </w:rPr>
              <w:lastRenderedPageBreak/>
              <w:t>K</w:t>
            </w:r>
            <w:r w:rsidRPr="00624F60">
              <w:rPr>
                <w:rFonts w:cs="Times New Roman"/>
                <w:sz w:val="28"/>
                <w:szCs w:val="28"/>
              </w:rPr>
              <w:t>hoản 1</w:t>
            </w:r>
            <w:r>
              <w:rPr>
                <w:rFonts w:cs="Times New Roman"/>
                <w:sz w:val="28"/>
                <w:szCs w:val="28"/>
              </w:rPr>
              <w:t xml:space="preserve"> </w:t>
            </w:r>
            <w:r w:rsidR="00B86214" w:rsidRPr="00624F60">
              <w:rPr>
                <w:rFonts w:cs="Times New Roman"/>
                <w:sz w:val="28"/>
                <w:szCs w:val="28"/>
              </w:rPr>
              <w:t>Điều 5: Thay “Bộ Thông tin và Truyền thông” bằng “Bộ Khoa học và Công nghệ”.</w:t>
            </w:r>
          </w:p>
        </w:tc>
        <w:tc>
          <w:tcPr>
            <w:tcW w:w="1505" w:type="pct"/>
            <w:tcBorders>
              <w:top w:val="single" w:sz="4" w:space="0" w:color="000000"/>
              <w:left w:val="single" w:sz="3" w:space="0" w:color="000000"/>
              <w:bottom w:val="single" w:sz="4" w:space="0" w:color="auto"/>
              <w:right w:val="nil"/>
            </w:tcBorders>
            <w:shd w:val="clear" w:color="auto" w:fill="FFFFFF"/>
          </w:tcPr>
          <w:p w14:paraId="1583265F" w14:textId="77777777" w:rsidR="00B86214" w:rsidRPr="00624F60" w:rsidRDefault="00B86214" w:rsidP="006A114B">
            <w:pPr>
              <w:spacing w:after="0" w:line="240" w:lineRule="auto"/>
              <w:ind w:left="57" w:right="57"/>
              <w:rPr>
                <w:rFonts w:cs="Times New Roman"/>
                <w:sz w:val="28"/>
                <w:szCs w:val="28"/>
              </w:rPr>
            </w:pPr>
            <w:r w:rsidRPr="00624F60">
              <w:rPr>
                <w:rFonts w:cs="Times New Roman"/>
                <w:sz w:val="28"/>
                <w:szCs w:val="28"/>
              </w:rPr>
              <w:t>Nghị định số 27/2016/NĐ-CP và pháp luật hiện hành về chức năng, nhiệm vụ, cơ cấu tổ chức của các bộ.</w:t>
            </w:r>
          </w:p>
          <w:p w14:paraId="5F2204AE" w14:textId="77777777" w:rsidR="00B86214" w:rsidRPr="00624F60" w:rsidRDefault="00B86214"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000000"/>
              <w:left w:val="single" w:sz="3" w:space="0" w:color="000000"/>
              <w:bottom w:val="single" w:sz="4" w:space="0" w:color="auto"/>
              <w:right w:val="nil"/>
            </w:tcBorders>
            <w:shd w:val="clear" w:color="auto" w:fill="FFFFFF"/>
          </w:tcPr>
          <w:p w14:paraId="371A5E0E" w14:textId="05037E82" w:rsidR="00B86214" w:rsidRPr="00624F60" w:rsidRDefault="00B86214"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cs="Times New Roman"/>
                <w:sz w:val="28"/>
                <w:szCs w:val="28"/>
              </w:rPr>
              <w:t>Là cập nhật tên cơ quan theo tổ chức bộ máy hiện hành.</w:t>
            </w:r>
          </w:p>
        </w:tc>
        <w:tc>
          <w:tcPr>
            <w:tcW w:w="1001" w:type="pct"/>
            <w:tcBorders>
              <w:top w:val="single" w:sz="4" w:space="0" w:color="000000"/>
              <w:left w:val="single" w:sz="3" w:space="0" w:color="000000"/>
              <w:bottom w:val="single" w:sz="4" w:space="0" w:color="auto"/>
              <w:right w:val="single" w:sz="3" w:space="0" w:color="000000"/>
            </w:tcBorders>
            <w:shd w:val="clear" w:color="auto" w:fill="FFFFFF"/>
          </w:tcPr>
          <w:p w14:paraId="6E806EAB" w14:textId="77777777" w:rsidR="00B86214" w:rsidRPr="00624F60" w:rsidRDefault="00B86214" w:rsidP="006A114B">
            <w:pPr>
              <w:spacing w:after="0" w:line="240" w:lineRule="auto"/>
              <w:ind w:left="57" w:right="57"/>
              <w:rPr>
                <w:rFonts w:cs="Times New Roman"/>
                <w:sz w:val="28"/>
                <w:szCs w:val="28"/>
              </w:rPr>
            </w:pPr>
            <w:r w:rsidRPr="00624F60">
              <w:rPr>
                <w:rFonts w:cs="Times New Roman"/>
                <w:sz w:val="28"/>
                <w:szCs w:val="28"/>
              </w:rPr>
              <w:t>Giữ quy định.</w:t>
            </w:r>
          </w:p>
          <w:p w14:paraId="09970692" w14:textId="77777777" w:rsidR="00B86214" w:rsidRPr="00624F60" w:rsidRDefault="00B86214"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r>
      <w:tr w:rsidR="00145B37" w:rsidRPr="006832C2" w14:paraId="5393717D" w14:textId="77777777" w:rsidTr="00145B37">
        <w:tc>
          <w:tcPr>
            <w:tcW w:w="1185" w:type="pct"/>
            <w:tcBorders>
              <w:top w:val="single" w:sz="4" w:space="0" w:color="auto"/>
              <w:left w:val="single" w:sz="4" w:space="0" w:color="auto"/>
              <w:bottom w:val="single" w:sz="4" w:space="0" w:color="auto"/>
              <w:right w:val="single" w:sz="4" w:space="0" w:color="auto"/>
            </w:tcBorders>
            <w:shd w:val="clear" w:color="auto" w:fill="FFFFFF"/>
          </w:tcPr>
          <w:p w14:paraId="77935E48" w14:textId="4BDB9060" w:rsidR="0010752A" w:rsidRPr="00624F60" w:rsidRDefault="00D00711" w:rsidP="006A114B">
            <w:pPr>
              <w:spacing w:after="0" w:line="240" w:lineRule="auto"/>
              <w:ind w:left="57" w:right="57"/>
              <w:rPr>
                <w:rFonts w:cs="Times New Roman"/>
                <w:sz w:val="28"/>
                <w:szCs w:val="28"/>
              </w:rPr>
            </w:pPr>
            <w:r>
              <w:rPr>
                <w:rFonts w:cs="Times New Roman"/>
                <w:sz w:val="28"/>
                <w:szCs w:val="28"/>
              </w:rPr>
              <w:t>K</w:t>
            </w:r>
            <w:r w:rsidRPr="00624F60">
              <w:rPr>
                <w:rFonts w:cs="Times New Roman"/>
                <w:sz w:val="28"/>
                <w:szCs w:val="28"/>
              </w:rPr>
              <w:t>hoản 2</w:t>
            </w:r>
            <w:r>
              <w:rPr>
                <w:rFonts w:cs="Times New Roman"/>
                <w:sz w:val="28"/>
                <w:szCs w:val="28"/>
              </w:rPr>
              <w:t xml:space="preserve"> </w:t>
            </w:r>
            <w:r w:rsidR="0010752A" w:rsidRPr="00624F60">
              <w:rPr>
                <w:rFonts w:cs="Times New Roman"/>
                <w:sz w:val="28"/>
                <w:szCs w:val="28"/>
              </w:rPr>
              <w:t>Điều 5: Thay quy định về “Bảo hiểm xã hội tỉnh, thành phố trực thuộc Trung ương (Bảo hiểm xã hội khu vực)” bằng “Bảo hiểm xã hội tỉnh, thành phố trực thuộc Trung ương”.</w:t>
            </w:r>
          </w:p>
          <w:p w14:paraId="636A91CB"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505" w:type="pct"/>
            <w:tcBorders>
              <w:top w:val="single" w:sz="4" w:space="0" w:color="auto"/>
              <w:left w:val="single" w:sz="4" w:space="0" w:color="auto"/>
              <w:bottom w:val="single" w:sz="4" w:space="0" w:color="auto"/>
              <w:right w:val="single" w:sz="4" w:space="0" w:color="auto"/>
            </w:tcBorders>
            <w:shd w:val="clear" w:color="auto" w:fill="FFFFFF"/>
          </w:tcPr>
          <w:p w14:paraId="532D5045" w14:textId="1FBD35FD"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 xml:space="preserve">Khoản 3 Điều 8 Nghị định số 27/2016/NĐ-CP đã được sửa đổi, bổ sung tại Nghị định số 209/2025/NĐ-CP; pháp luật hiện hành về tổ chức </w:t>
            </w:r>
            <w:r w:rsidR="00EB796D" w:rsidRPr="00624F60">
              <w:rPr>
                <w:rFonts w:cs="Times New Roman"/>
                <w:sz w:val="28"/>
                <w:szCs w:val="28"/>
              </w:rPr>
              <w:t>Bảo hiểm xã hội</w:t>
            </w:r>
            <w:r w:rsidRPr="00624F60">
              <w:rPr>
                <w:rFonts w:cs="Times New Roman"/>
                <w:sz w:val="28"/>
                <w:szCs w:val="28"/>
              </w:rPr>
              <w:t>.</w:t>
            </w:r>
          </w:p>
          <w:p w14:paraId="0A6801B9"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18BC9260" w14:textId="77777777"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Bảo đảm thống nhất tên gọi, tổ chức thực hiện theo pháp luật hiện hành.</w:t>
            </w:r>
          </w:p>
          <w:p w14:paraId="5316DC0A"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001" w:type="pct"/>
            <w:tcBorders>
              <w:top w:val="single" w:sz="4" w:space="0" w:color="auto"/>
              <w:left w:val="single" w:sz="4" w:space="0" w:color="auto"/>
              <w:bottom w:val="single" w:sz="4" w:space="0" w:color="auto"/>
              <w:right w:val="single" w:sz="4" w:space="0" w:color="auto"/>
            </w:tcBorders>
            <w:shd w:val="clear" w:color="auto" w:fill="FFFFFF"/>
          </w:tcPr>
          <w:p w14:paraId="4AFEE6CC" w14:textId="77777777"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Giữ quy định.</w:t>
            </w:r>
          </w:p>
          <w:p w14:paraId="2F045090"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r>
      <w:tr w:rsidR="00145B37" w:rsidRPr="006832C2" w14:paraId="678F17CA" w14:textId="77777777" w:rsidTr="00145B37">
        <w:tc>
          <w:tcPr>
            <w:tcW w:w="1185" w:type="pct"/>
            <w:tcBorders>
              <w:top w:val="single" w:sz="4" w:space="0" w:color="auto"/>
              <w:left w:val="single" w:sz="3" w:space="0" w:color="000000"/>
              <w:bottom w:val="single" w:sz="3" w:space="0" w:color="000000"/>
              <w:right w:val="nil"/>
            </w:tcBorders>
            <w:shd w:val="clear" w:color="auto" w:fill="FFFFFF"/>
          </w:tcPr>
          <w:p w14:paraId="2C06F322" w14:textId="77777777"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Điều 6: Quy định hiệu lực, thời điểm thực hiện chế độ và xử lý hồ sơ đã tiếp nhận nhưng chưa giải quyết.</w:t>
            </w:r>
          </w:p>
          <w:p w14:paraId="5A75A5B2"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505" w:type="pct"/>
            <w:tcBorders>
              <w:top w:val="single" w:sz="4" w:space="0" w:color="auto"/>
              <w:left w:val="single" w:sz="3" w:space="0" w:color="000000"/>
              <w:bottom w:val="single" w:sz="3" w:space="0" w:color="000000"/>
              <w:right w:val="nil"/>
            </w:tcBorders>
            <w:shd w:val="clear" w:color="auto" w:fill="FFFFFF"/>
          </w:tcPr>
          <w:p w14:paraId="52BC604D" w14:textId="77777777"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Quy định của Luật Ban hành văn bản quy phạm pháp luật về hiệu lực và quy định chuyển tiếp của VBQPPL.</w:t>
            </w:r>
          </w:p>
          <w:p w14:paraId="6E627CF8"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c>
          <w:tcPr>
            <w:tcW w:w="1309" w:type="pct"/>
            <w:tcBorders>
              <w:top w:val="single" w:sz="4" w:space="0" w:color="auto"/>
              <w:left w:val="single" w:sz="3" w:space="0" w:color="000000"/>
              <w:bottom w:val="single" w:sz="3" w:space="0" w:color="000000"/>
              <w:right w:val="nil"/>
            </w:tcBorders>
            <w:shd w:val="clear" w:color="auto" w:fill="FFFFFF"/>
          </w:tcPr>
          <w:p w14:paraId="53613818" w14:textId="1EA7E229" w:rsidR="006832C2" w:rsidRPr="006832C2" w:rsidRDefault="0010752A"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r w:rsidRPr="00624F60">
              <w:rPr>
                <w:rFonts w:eastAsia="Times New Roman" w:cs="Times New Roman"/>
                <w:kern w:val="0"/>
                <w:sz w:val="28"/>
                <w:szCs w:val="28"/>
                <w:lang w:val="vi-VN"/>
                <w14:ligatures w14:val="none"/>
              </w:rPr>
              <w:t>Về nguyên tắc phù hợp; quy định chuyển tiếp bảo đảm quyền lợi đối với hồ sơ đã tiếp nhận trước ngày Nghị định có hiệu lực.</w:t>
            </w:r>
          </w:p>
        </w:tc>
        <w:tc>
          <w:tcPr>
            <w:tcW w:w="1001" w:type="pct"/>
            <w:tcBorders>
              <w:top w:val="single" w:sz="4" w:space="0" w:color="auto"/>
              <w:left w:val="single" w:sz="3" w:space="0" w:color="000000"/>
              <w:bottom w:val="single" w:sz="3" w:space="0" w:color="000000"/>
              <w:right w:val="single" w:sz="3" w:space="0" w:color="000000"/>
            </w:tcBorders>
            <w:shd w:val="clear" w:color="auto" w:fill="FFFFFF"/>
          </w:tcPr>
          <w:p w14:paraId="1E1344B0" w14:textId="77777777" w:rsidR="0010752A" w:rsidRPr="00624F60" w:rsidRDefault="0010752A" w:rsidP="006A114B">
            <w:pPr>
              <w:spacing w:after="0" w:line="240" w:lineRule="auto"/>
              <w:ind w:left="57" w:right="57"/>
              <w:rPr>
                <w:rFonts w:cs="Times New Roman"/>
                <w:sz w:val="28"/>
                <w:szCs w:val="28"/>
              </w:rPr>
            </w:pPr>
            <w:r w:rsidRPr="00624F60">
              <w:rPr>
                <w:rFonts w:cs="Times New Roman"/>
                <w:sz w:val="28"/>
                <w:szCs w:val="28"/>
              </w:rPr>
              <w:t>Giữ quy định; rà soát thống nhất ngày hiệu lực và ngày bắt đầu thực hiện chế độ trước khi ban hành.</w:t>
            </w:r>
          </w:p>
          <w:p w14:paraId="53B1D040" w14:textId="77777777" w:rsidR="006832C2" w:rsidRPr="006832C2" w:rsidRDefault="006832C2" w:rsidP="006A114B">
            <w:pPr>
              <w:autoSpaceDE w:val="0"/>
              <w:autoSpaceDN w:val="0"/>
              <w:adjustRightInd w:val="0"/>
              <w:spacing w:after="0" w:line="240" w:lineRule="auto"/>
              <w:ind w:left="57" w:right="57"/>
              <w:rPr>
                <w:rFonts w:eastAsia="Times New Roman" w:cs="Times New Roman"/>
                <w:kern w:val="0"/>
                <w:sz w:val="28"/>
                <w:szCs w:val="28"/>
                <w:lang w:val="vi-VN"/>
                <w14:ligatures w14:val="none"/>
              </w:rPr>
            </w:pPr>
          </w:p>
        </w:tc>
      </w:tr>
    </w:tbl>
    <w:p w14:paraId="779099D7" w14:textId="057257C3" w:rsidR="006832C2" w:rsidRPr="00265754" w:rsidRDefault="00265754" w:rsidP="00265754">
      <w:pPr>
        <w:autoSpaceDE w:val="0"/>
        <w:autoSpaceDN w:val="0"/>
        <w:adjustRightInd w:val="0"/>
        <w:spacing w:before="120" w:after="120" w:line="240" w:lineRule="auto"/>
        <w:jc w:val="left"/>
        <w:rPr>
          <w:rFonts w:eastAsia="Times New Roman" w:cs="Times New Roman"/>
          <w:b/>
          <w:bCs/>
          <w:kern w:val="0"/>
          <w:sz w:val="28"/>
          <w:szCs w:val="28"/>
          <w14:ligatures w14:val="none"/>
        </w:rPr>
      </w:pPr>
      <w:r>
        <w:rPr>
          <w:rFonts w:eastAsia="Times New Roman" w:cs="Times New Roman"/>
          <w:b/>
          <w:bCs/>
          <w:kern w:val="0"/>
          <w:sz w:val="28"/>
          <w:szCs w:val="28"/>
          <w14:ligatures w14:val="none"/>
        </w:rPr>
        <w:t>3</w:t>
      </w:r>
      <w:r w:rsidRPr="00624F60">
        <w:rPr>
          <w:rFonts w:eastAsia="Times New Roman" w:cs="Times New Roman"/>
          <w:b/>
          <w:bCs/>
          <w:kern w:val="0"/>
          <w:sz w:val="28"/>
          <w:szCs w:val="28"/>
          <w14:ligatures w14:val="none"/>
        </w:rPr>
        <w:t xml:space="preserve">. </w:t>
      </w:r>
      <w:r>
        <w:rPr>
          <w:rFonts w:eastAsia="Times New Roman" w:cs="Times New Roman"/>
          <w:b/>
          <w:bCs/>
          <w:kern w:val="0"/>
          <w:sz w:val="28"/>
          <w:szCs w:val="28"/>
          <w14:ligatures w14:val="none"/>
        </w:rPr>
        <w:t>Đ</w:t>
      </w:r>
      <w:r w:rsidRPr="00624F60">
        <w:rPr>
          <w:rFonts w:eastAsia="Times New Roman" w:cs="Times New Roman"/>
          <w:b/>
          <w:bCs/>
          <w:kern w:val="0"/>
          <w:sz w:val="28"/>
          <w:szCs w:val="28"/>
          <w:lang w:val="vi-VN"/>
          <w14:ligatures w14:val="none"/>
        </w:rPr>
        <w:t>iều ước quốc tế c</w:t>
      </w:r>
      <w:r w:rsidRPr="00624F60">
        <w:rPr>
          <w:rFonts w:eastAsia="Times New Roman" w:cs="Times New Roman"/>
          <w:b/>
          <w:bCs/>
          <w:kern w:val="0"/>
          <w:sz w:val="28"/>
          <w:szCs w:val="28"/>
          <w14:ligatures w14:val="none"/>
        </w:rPr>
        <w:t>ó liên quan đ</w:t>
      </w:r>
      <w:r w:rsidRPr="00624F60">
        <w:rPr>
          <w:rFonts w:eastAsia="Times New Roman" w:cs="Times New Roman"/>
          <w:b/>
          <w:bCs/>
          <w:kern w:val="0"/>
          <w:sz w:val="28"/>
          <w:szCs w:val="28"/>
          <w:lang w:val="vi-VN"/>
          <w14:ligatures w14:val="none"/>
        </w:rPr>
        <w:t xml:space="preserve">ến </w:t>
      </w:r>
      <w:r w:rsidRPr="00624F60">
        <w:rPr>
          <w:rFonts w:eastAsia="Times New Roman" w:cs="Times New Roman"/>
          <w:b/>
          <w:bCs/>
          <w:kern w:val="0"/>
          <w:sz w:val="28"/>
          <w:szCs w:val="28"/>
          <w14:ligatures w14:val="none"/>
        </w:rPr>
        <w:t>d</w:t>
      </w:r>
      <w:r w:rsidRPr="00624F60">
        <w:rPr>
          <w:rFonts w:eastAsia="Times New Roman" w:cs="Times New Roman"/>
          <w:b/>
          <w:bCs/>
          <w:kern w:val="0"/>
          <w:sz w:val="28"/>
          <w:szCs w:val="28"/>
          <w:lang w:val="vi-VN"/>
          <w14:ligatures w14:val="none"/>
        </w:rPr>
        <w:t>ự thảo</w:t>
      </w:r>
      <w:r>
        <w:rPr>
          <w:rFonts w:eastAsia="Times New Roman" w:cs="Times New Roman"/>
          <w:b/>
          <w:bCs/>
          <w:kern w:val="0"/>
          <w:sz w:val="28"/>
          <w:szCs w:val="28"/>
          <w14:ligatures w14:val="none"/>
        </w:rPr>
        <w:t xml:space="preserve"> Nghị định</w:t>
      </w:r>
    </w:p>
    <w:tbl>
      <w:tblPr>
        <w:tblW w:w="5213" w:type="pct"/>
        <w:tblInd w:w="-146" w:type="dxa"/>
        <w:tblCellMar>
          <w:left w:w="0" w:type="dxa"/>
          <w:right w:w="0" w:type="dxa"/>
        </w:tblCellMar>
        <w:tblLook w:val="0000" w:firstRow="0" w:lastRow="0" w:firstColumn="0" w:lastColumn="0" w:noHBand="0" w:noVBand="0"/>
      </w:tblPr>
      <w:tblGrid>
        <w:gridCol w:w="2201"/>
        <w:gridCol w:w="3046"/>
        <w:gridCol w:w="2551"/>
        <w:gridCol w:w="1947"/>
      </w:tblGrid>
      <w:tr w:rsidR="006832C2" w:rsidRPr="006832C2" w14:paraId="0DE9EE61" w14:textId="77777777" w:rsidTr="0021272B">
        <w:tc>
          <w:tcPr>
            <w:tcW w:w="1129" w:type="pct"/>
            <w:tcBorders>
              <w:top w:val="single" w:sz="3" w:space="0" w:color="000000"/>
              <w:left w:val="single" w:sz="3" w:space="0" w:color="000000"/>
              <w:bottom w:val="single" w:sz="4" w:space="0" w:color="auto"/>
              <w:right w:val="nil"/>
            </w:tcBorders>
            <w:shd w:val="clear" w:color="auto" w:fill="FFFFFF"/>
            <w:vAlign w:val="center"/>
          </w:tcPr>
          <w:p w14:paraId="016AB7CF" w14:textId="7806B6DC" w:rsidR="006832C2" w:rsidRPr="00265754" w:rsidRDefault="00265754" w:rsidP="006832C2">
            <w:pPr>
              <w:autoSpaceDE w:val="0"/>
              <w:autoSpaceDN w:val="0"/>
              <w:adjustRightInd w:val="0"/>
              <w:spacing w:before="120" w:after="0" w:line="240" w:lineRule="auto"/>
              <w:jc w:val="center"/>
              <w:rPr>
                <w:rFonts w:eastAsia="Times New Roman" w:cs="Times New Roman"/>
                <w:kern w:val="0"/>
                <w:sz w:val="28"/>
                <w:szCs w:val="28"/>
                <w14:ligatures w14:val="none"/>
              </w:rPr>
            </w:pPr>
            <w:r>
              <w:rPr>
                <w:rFonts w:eastAsia="Times New Roman" w:cs="Times New Roman"/>
                <w:b/>
                <w:bCs/>
                <w:kern w:val="0"/>
                <w:sz w:val="28"/>
                <w:szCs w:val="28"/>
                <w14:ligatures w14:val="none"/>
              </w:rPr>
              <w:t>Q</w:t>
            </w:r>
            <w:r w:rsidRPr="006832C2">
              <w:rPr>
                <w:rFonts w:eastAsia="Times New Roman" w:cs="Times New Roman"/>
                <w:b/>
                <w:bCs/>
                <w:kern w:val="0"/>
                <w:sz w:val="28"/>
                <w:szCs w:val="28"/>
                <w:lang w:val="vi-VN"/>
                <w14:ligatures w14:val="none"/>
              </w:rPr>
              <w:t>uy định</w:t>
            </w:r>
            <w:r w:rsidRPr="006832C2">
              <w:rPr>
                <w:rFonts w:eastAsia="Times New Roman" w:cs="Times New Roman"/>
                <w:kern w:val="0"/>
                <w:sz w:val="28"/>
                <w:szCs w:val="28"/>
                <w:lang w:val="vi-VN"/>
                <w14:ligatures w14:val="none"/>
              </w:rPr>
              <w:t xml:space="preserve"> </w:t>
            </w:r>
            <w:r w:rsidRPr="006832C2">
              <w:rPr>
                <w:rFonts w:eastAsia="Times New Roman" w:cs="Times New Roman"/>
                <w:b/>
                <w:bCs/>
                <w:kern w:val="0"/>
                <w:sz w:val="28"/>
                <w:szCs w:val="28"/>
                <w:lang w:val="vi-VN"/>
                <w14:ligatures w14:val="none"/>
              </w:rPr>
              <w:t xml:space="preserve">của dự thảo </w:t>
            </w:r>
            <w:r>
              <w:rPr>
                <w:rFonts w:eastAsia="Times New Roman" w:cs="Times New Roman"/>
                <w:b/>
                <w:bCs/>
                <w:kern w:val="0"/>
                <w:sz w:val="28"/>
                <w:szCs w:val="28"/>
                <w14:ligatures w14:val="none"/>
              </w:rPr>
              <w:t>Nghị định</w:t>
            </w:r>
          </w:p>
        </w:tc>
        <w:tc>
          <w:tcPr>
            <w:tcW w:w="1563" w:type="pct"/>
            <w:tcBorders>
              <w:top w:val="single" w:sz="3" w:space="0" w:color="000000"/>
              <w:left w:val="single" w:sz="3" w:space="0" w:color="000000"/>
              <w:bottom w:val="single" w:sz="4" w:space="0" w:color="auto"/>
              <w:right w:val="nil"/>
            </w:tcBorders>
            <w:shd w:val="clear" w:color="auto" w:fill="FFFFFF"/>
            <w:vAlign w:val="center"/>
          </w:tcPr>
          <w:p w14:paraId="761A267C" w14:textId="47DBCB18" w:rsidR="006832C2" w:rsidRPr="006832C2" w:rsidRDefault="00265754" w:rsidP="006832C2">
            <w:pPr>
              <w:autoSpaceDE w:val="0"/>
              <w:autoSpaceDN w:val="0"/>
              <w:adjustRightInd w:val="0"/>
              <w:spacing w:before="120" w:after="0" w:line="240" w:lineRule="auto"/>
              <w:jc w:val="center"/>
              <w:rPr>
                <w:rFonts w:eastAsia="Times New Roman" w:cs="Times New Roman"/>
                <w:kern w:val="0"/>
                <w:sz w:val="28"/>
                <w:szCs w:val="28"/>
                <w:lang w:val="vi-VN"/>
                <w14:ligatures w14:val="none"/>
              </w:rPr>
            </w:pPr>
            <w:r>
              <w:rPr>
                <w:rFonts w:eastAsia="Times New Roman" w:cs="Times New Roman"/>
                <w:b/>
                <w:bCs/>
                <w:kern w:val="0"/>
                <w:sz w:val="28"/>
                <w:szCs w:val="28"/>
                <w14:ligatures w14:val="none"/>
              </w:rPr>
              <w:t>Q</w:t>
            </w:r>
            <w:r w:rsidRPr="006832C2">
              <w:rPr>
                <w:rFonts w:eastAsia="Times New Roman" w:cs="Times New Roman"/>
                <w:b/>
                <w:bCs/>
                <w:kern w:val="0"/>
                <w:sz w:val="28"/>
                <w:szCs w:val="28"/>
                <w:lang w:val="vi-VN"/>
                <w14:ligatures w14:val="none"/>
              </w:rPr>
              <w:t>uy định của điều ước quốc tế c</w:t>
            </w:r>
            <w:r w:rsidRPr="006832C2">
              <w:rPr>
                <w:rFonts w:eastAsia="Times New Roman" w:cs="Times New Roman"/>
                <w:b/>
                <w:bCs/>
                <w:kern w:val="0"/>
                <w:sz w:val="28"/>
                <w:szCs w:val="28"/>
                <w14:ligatures w14:val="none"/>
              </w:rPr>
              <w:t>ó liên quan</w:t>
            </w:r>
          </w:p>
        </w:tc>
        <w:tc>
          <w:tcPr>
            <w:tcW w:w="1309" w:type="pct"/>
            <w:tcBorders>
              <w:top w:val="single" w:sz="3" w:space="0" w:color="000000"/>
              <w:left w:val="single" w:sz="3" w:space="0" w:color="000000"/>
              <w:bottom w:val="single" w:sz="4" w:space="0" w:color="auto"/>
              <w:right w:val="nil"/>
            </w:tcBorders>
            <w:shd w:val="clear" w:color="auto" w:fill="FFFFFF"/>
            <w:vAlign w:val="center"/>
          </w:tcPr>
          <w:p w14:paraId="64435C48" w14:textId="5BD0A2A5" w:rsidR="006832C2" w:rsidRPr="00265754" w:rsidRDefault="00265754" w:rsidP="006832C2">
            <w:pPr>
              <w:autoSpaceDE w:val="0"/>
              <w:autoSpaceDN w:val="0"/>
              <w:adjustRightInd w:val="0"/>
              <w:spacing w:before="120" w:after="0" w:line="240" w:lineRule="auto"/>
              <w:jc w:val="center"/>
              <w:rPr>
                <w:rFonts w:eastAsia="Times New Roman" w:cs="Times New Roman"/>
                <w:kern w:val="0"/>
                <w:sz w:val="28"/>
                <w:szCs w:val="28"/>
                <w14:ligatures w14:val="none"/>
              </w:rPr>
            </w:pPr>
            <w:r>
              <w:rPr>
                <w:rFonts w:eastAsia="Times New Roman" w:cs="Times New Roman"/>
                <w:b/>
                <w:bCs/>
                <w:kern w:val="0"/>
                <w:sz w:val="28"/>
                <w:szCs w:val="28"/>
                <w:lang w:val="vi-VN"/>
                <w14:ligatures w14:val="none"/>
              </w:rPr>
              <w:t>Đ</w:t>
            </w:r>
            <w:r w:rsidRPr="006832C2">
              <w:rPr>
                <w:rFonts w:eastAsia="Times New Roman" w:cs="Times New Roman"/>
                <w:b/>
                <w:bCs/>
                <w:kern w:val="0"/>
                <w:sz w:val="28"/>
                <w:szCs w:val="28"/>
                <w:lang w:val="vi-VN"/>
                <w14:ligatures w14:val="none"/>
              </w:rPr>
              <w:t xml:space="preserve">ánh giá </w:t>
            </w:r>
          </w:p>
        </w:tc>
        <w:tc>
          <w:tcPr>
            <w:tcW w:w="1000" w:type="pct"/>
            <w:tcBorders>
              <w:top w:val="single" w:sz="3" w:space="0" w:color="000000"/>
              <w:left w:val="single" w:sz="3" w:space="0" w:color="000000"/>
              <w:bottom w:val="single" w:sz="4" w:space="0" w:color="auto"/>
              <w:right w:val="single" w:sz="3" w:space="0" w:color="000000"/>
            </w:tcBorders>
            <w:shd w:val="clear" w:color="auto" w:fill="FFFFFF"/>
            <w:vAlign w:val="center"/>
          </w:tcPr>
          <w:p w14:paraId="0738177E" w14:textId="0D1A4879" w:rsidR="006832C2" w:rsidRPr="006832C2" w:rsidRDefault="00265754" w:rsidP="006832C2">
            <w:pPr>
              <w:autoSpaceDE w:val="0"/>
              <w:autoSpaceDN w:val="0"/>
              <w:adjustRightInd w:val="0"/>
              <w:spacing w:before="120" w:after="0" w:line="240" w:lineRule="auto"/>
              <w:jc w:val="center"/>
              <w:rPr>
                <w:rFonts w:eastAsia="Times New Roman" w:cs="Times New Roman"/>
                <w:kern w:val="0"/>
                <w:sz w:val="28"/>
                <w:szCs w:val="28"/>
                <w:lang w:val="vi-VN"/>
                <w14:ligatures w14:val="none"/>
              </w:rPr>
            </w:pPr>
            <w:r>
              <w:rPr>
                <w:rFonts w:eastAsia="Times New Roman" w:cs="Times New Roman"/>
                <w:b/>
                <w:bCs/>
                <w:kern w:val="0"/>
                <w:sz w:val="28"/>
                <w:szCs w:val="28"/>
                <w:lang w:val="vi-VN"/>
                <w14:ligatures w14:val="none"/>
              </w:rPr>
              <w:t>Đ</w:t>
            </w:r>
            <w:r w:rsidRPr="006832C2">
              <w:rPr>
                <w:rFonts w:eastAsia="Times New Roman" w:cs="Times New Roman"/>
                <w:b/>
                <w:bCs/>
                <w:kern w:val="0"/>
                <w:sz w:val="28"/>
                <w:szCs w:val="28"/>
                <w:lang w:val="vi-VN"/>
                <w14:ligatures w14:val="none"/>
              </w:rPr>
              <w:t>ề xuất xử l</w:t>
            </w:r>
            <w:r w:rsidRPr="006832C2">
              <w:rPr>
                <w:rFonts w:eastAsia="Times New Roman" w:cs="Times New Roman"/>
                <w:b/>
                <w:bCs/>
                <w:kern w:val="0"/>
                <w:sz w:val="28"/>
                <w:szCs w:val="28"/>
                <w14:ligatures w14:val="none"/>
              </w:rPr>
              <w:t>ý</w:t>
            </w:r>
          </w:p>
        </w:tc>
      </w:tr>
      <w:tr w:rsidR="006832C2" w:rsidRPr="006832C2" w14:paraId="04E1D799" w14:textId="77777777" w:rsidTr="0021272B">
        <w:tc>
          <w:tcPr>
            <w:tcW w:w="1129" w:type="pct"/>
            <w:tcBorders>
              <w:top w:val="single" w:sz="4" w:space="0" w:color="auto"/>
              <w:left w:val="single" w:sz="4" w:space="0" w:color="auto"/>
              <w:bottom w:val="single" w:sz="4" w:space="0" w:color="auto"/>
              <w:right w:val="single" w:sz="4" w:space="0" w:color="auto"/>
            </w:tcBorders>
            <w:shd w:val="clear" w:color="auto" w:fill="FFFFFF"/>
          </w:tcPr>
          <w:p w14:paraId="5DA865AD" w14:textId="77777777" w:rsidR="00E07A9C" w:rsidRPr="009D39A2" w:rsidRDefault="00E07A9C" w:rsidP="009D39A2">
            <w:pPr>
              <w:spacing w:after="0" w:line="240" w:lineRule="auto"/>
              <w:ind w:left="57" w:right="57"/>
              <w:rPr>
                <w:rFonts w:cs="Times New Roman"/>
                <w:sz w:val="28"/>
                <w:szCs w:val="28"/>
              </w:rPr>
            </w:pPr>
            <w:r w:rsidRPr="009D39A2">
              <w:rPr>
                <w:rFonts w:cs="Times New Roman"/>
                <w:sz w:val="28"/>
                <w:szCs w:val="28"/>
              </w:rPr>
              <w:t>Các chế độ trợ cấp đối với hạ sĩ quan, binh sĩ và thân nhân; chế độ xuất ngũ, tạo việc làm, hỗ trợ đào tạo nghề.</w:t>
            </w:r>
          </w:p>
          <w:p w14:paraId="626ABC27" w14:textId="42CB753A" w:rsidR="006832C2" w:rsidRPr="009D39A2" w:rsidRDefault="006832C2" w:rsidP="009D39A2">
            <w:pPr>
              <w:spacing w:after="0" w:line="240" w:lineRule="auto"/>
              <w:ind w:left="57" w:right="57"/>
              <w:rPr>
                <w:rFonts w:cs="Times New Roman"/>
                <w:sz w:val="28"/>
                <w:szCs w:val="28"/>
              </w:rPr>
            </w:pPr>
          </w:p>
        </w:tc>
        <w:tc>
          <w:tcPr>
            <w:tcW w:w="1563" w:type="pct"/>
            <w:tcBorders>
              <w:top w:val="single" w:sz="4" w:space="0" w:color="auto"/>
              <w:left w:val="single" w:sz="4" w:space="0" w:color="auto"/>
              <w:bottom w:val="single" w:sz="4" w:space="0" w:color="auto"/>
              <w:right w:val="single" w:sz="4" w:space="0" w:color="auto"/>
            </w:tcBorders>
            <w:shd w:val="clear" w:color="auto" w:fill="FFFFFF"/>
          </w:tcPr>
          <w:p w14:paraId="4518C32F" w14:textId="77777777" w:rsidR="00E07A9C" w:rsidRPr="009D39A2" w:rsidRDefault="00E07A9C" w:rsidP="009D39A2">
            <w:pPr>
              <w:spacing w:after="0" w:line="240" w:lineRule="auto"/>
              <w:ind w:left="57" w:right="57"/>
              <w:rPr>
                <w:rFonts w:cs="Times New Roman"/>
                <w:sz w:val="28"/>
                <w:szCs w:val="28"/>
              </w:rPr>
            </w:pPr>
            <w:r w:rsidRPr="009D39A2">
              <w:rPr>
                <w:rFonts w:cs="Times New Roman"/>
                <w:sz w:val="28"/>
                <w:szCs w:val="28"/>
              </w:rPr>
              <w:t>Qua rà soát chưa xác định điều ước quốc tế mà Việt Nam là thành viên có quy định trực tiếp về các chế độ nêu trên đối với hạ sĩ quan, binh sĩ thực hiện nghĩa vụ quân sự.</w:t>
            </w:r>
          </w:p>
          <w:p w14:paraId="33C117DC" w14:textId="77777777" w:rsidR="006832C2" w:rsidRPr="009D39A2" w:rsidRDefault="006832C2" w:rsidP="009D39A2">
            <w:pPr>
              <w:spacing w:after="0" w:line="240" w:lineRule="auto"/>
              <w:ind w:left="57" w:right="57"/>
              <w:rPr>
                <w:rFonts w:cs="Times New Roman"/>
                <w:sz w:val="28"/>
                <w:szCs w:val="28"/>
              </w:rPr>
            </w:pPr>
          </w:p>
        </w:tc>
        <w:tc>
          <w:tcPr>
            <w:tcW w:w="1309" w:type="pct"/>
            <w:tcBorders>
              <w:top w:val="single" w:sz="4" w:space="0" w:color="auto"/>
              <w:left w:val="single" w:sz="4" w:space="0" w:color="auto"/>
              <w:bottom w:val="single" w:sz="4" w:space="0" w:color="auto"/>
              <w:right w:val="single" w:sz="4" w:space="0" w:color="auto"/>
            </w:tcBorders>
            <w:shd w:val="clear" w:color="auto" w:fill="FFFFFF"/>
          </w:tcPr>
          <w:p w14:paraId="6DB015BE" w14:textId="77777777" w:rsidR="00E07A9C" w:rsidRPr="009D39A2" w:rsidRDefault="00E07A9C" w:rsidP="009D39A2">
            <w:pPr>
              <w:spacing w:after="0" w:line="240" w:lineRule="auto"/>
              <w:ind w:left="57" w:right="57"/>
              <w:rPr>
                <w:rFonts w:cs="Times New Roman"/>
                <w:sz w:val="28"/>
                <w:szCs w:val="28"/>
              </w:rPr>
            </w:pPr>
            <w:r w:rsidRPr="009D39A2">
              <w:rPr>
                <w:rFonts w:cs="Times New Roman"/>
                <w:sz w:val="28"/>
                <w:szCs w:val="28"/>
              </w:rPr>
              <w:t>Không có vấn đề về tính tương thích hoặc yêu cầu nội luật hóa đối với các nội dung của dự thảo.</w:t>
            </w:r>
          </w:p>
          <w:p w14:paraId="11BD17C9" w14:textId="77777777" w:rsidR="006832C2" w:rsidRPr="009D39A2" w:rsidRDefault="006832C2" w:rsidP="009D39A2">
            <w:pPr>
              <w:spacing w:after="0" w:line="240" w:lineRule="auto"/>
              <w:ind w:left="57" w:right="57"/>
              <w:rPr>
                <w:rFonts w:cs="Times New Roman"/>
                <w:sz w:val="28"/>
                <w:szCs w:val="28"/>
              </w:rPr>
            </w:pP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E462ABA" w14:textId="125D1CFF" w:rsidR="006832C2" w:rsidRPr="009D39A2" w:rsidRDefault="00E07A9C" w:rsidP="009D39A2">
            <w:pPr>
              <w:spacing w:after="0" w:line="240" w:lineRule="auto"/>
              <w:ind w:left="57" w:right="57"/>
              <w:rPr>
                <w:rFonts w:cs="Times New Roman"/>
                <w:sz w:val="28"/>
                <w:szCs w:val="28"/>
              </w:rPr>
            </w:pPr>
            <w:r w:rsidRPr="009D39A2">
              <w:rPr>
                <w:rFonts w:cs="Times New Roman"/>
                <w:sz w:val="28"/>
                <w:szCs w:val="28"/>
              </w:rPr>
              <w:t>Không đặt ra yêu cầu xử lý.</w:t>
            </w:r>
          </w:p>
        </w:tc>
      </w:tr>
    </w:tbl>
    <w:p w14:paraId="52B27D8B" w14:textId="77777777" w:rsidR="0021272B" w:rsidRPr="0021272B" w:rsidRDefault="0021272B" w:rsidP="00AB63EB">
      <w:pPr>
        <w:rPr>
          <w:rFonts w:cs="Times New Roman"/>
          <w:sz w:val="8"/>
          <w:szCs w:val="8"/>
        </w:rPr>
      </w:pPr>
    </w:p>
    <w:p w14:paraId="11A34AEC" w14:textId="4F909CF2" w:rsidR="00A4769E" w:rsidRPr="006832C2" w:rsidRDefault="00AB63EB" w:rsidP="0021272B">
      <w:pPr>
        <w:spacing w:before="120" w:after="0" w:line="240" w:lineRule="auto"/>
        <w:ind w:firstLine="720"/>
        <w:rPr>
          <w:rFonts w:cs="Times New Roman"/>
          <w:sz w:val="28"/>
          <w:szCs w:val="28"/>
        </w:rPr>
      </w:pPr>
      <w:r w:rsidRPr="00624F60">
        <w:rPr>
          <w:rFonts w:cs="Times New Roman"/>
          <w:sz w:val="28"/>
          <w:szCs w:val="28"/>
        </w:rPr>
        <w:t>Kết luận: Qua rà soát, các chính sách, quy định của dự thảo Nghị định cơ bản phù hợp với chủ trương, đường lối của Đảng, Hiến pháp, Luật Nghĩa vụ quân sự và các văn bản quy phạm pháp luật có liên quan; không có nội dung trái với điều ước quốc tế mà Việt Nam là thành viên.</w:t>
      </w:r>
    </w:p>
    <w:sectPr w:rsidR="00A4769E" w:rsidRPr="006832C2" w:rsidSect="00AC1393">
      <w:headerReference w:type="default" r:id="rId6"/>
      <w:pgSz w:w="11907" w:h="16840" w:code="9"/>
      <w:pgMar w:top="1418" w:right="851" w:bottom="1276"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CDC4" w14:textId="77777777" w:rsidR="00545381" w:rsidRDefault="00545381" w:rsidP="00542EAD">
      <w:pPr>
        <w:spacing w:after="0" w:line="240" w:lineRule="auto"/>
      </w:pPr>
      <w:r>
        <w:separator/>
      </w:r>
    </w:p>
  </w:endnote>
  <w:endnote w:type="continuationSeparator" w:id="0">
    <w:p w14:paraId="187392BA" w14:textId="77777777" w:rsidR="00545381" w:rsidRDefault="00545381" w:rsidP="00542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44027" w14:textId="77777777" w:rsidR="00545381" w:rsidRDefault="00545381" w:rsidP="00542EAD">
      <w:pPr>
        <w:spacing w:after="0" w:line="240" w:lineRule="auto"/>
      </w:pPr>
      <w:r>
        <w:separator/>
      </w:r>
    </w:p>
  </w:footnote>
  <w:footnote w:type="continuationSeparator" w:id="0">
    <w:p w14:paraId="57F01902" w14:textId="77777777" w:rsidR="00545381" w:rsidRDefault="00545381" w:rsidP="00542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956841"/>
      <w:docPartObj>
        <w:docPartGallery w:val="Page Numbers (Top of Page)"/>
        <w:docPartUnique/>
      </w:docPartObj>
    </w:sdtPr>
    <w:sdtEndPr>
      <w:rPr>
        <w:noProof/>
        <w:sz w:val="28"/>
        <w:szCs w:val="28"/>
      </w:rPr>
    </w:sdtEndPr>
    <w:sdtContent>
      <w:p w14:paraId="08A67B35" w14:textId="7C7D1379" w:rsidR="00542EAD" w:rsidRPr="00542EAD" w:rsidRDefault="00542EAD">
        <w:pPr>
          <w:pStyle w:val="Header"/>
          <w:jc w:val="center"/>
          <w:rPr>
            <w:sz w:val="28"/>
            <w:szCs w:val="28"/>
          </w:rPr>
        </w:pPr>
        <w:r w:rsidRPr="00542EAD">
          <w:rPr>
            <w:sz w:val="28"/>
            <w:szCs w:val="28"/>
          </w:rPr>
          <w:fldChar w:fldCharType="begin"/>
        </w:r>
        <w:r w:rsidRPr="00542EAD">
          <w:rPr>
            <w:sz w:val="28"/>
            <w:szCs w:val="28"/>
          </w:rPr>
          <w:instrText xml:space="preserve"> PAGE   \* MERGEFORMAT </w:instrText>
        </w:r>
        <w:r w:rsidRPr="00542EAD">
          <w:rPr>
            <w:sz w:val="28"/>
            <w:szCs w:val="28"/>
          </w:rPr>
          <w:fldChar w:fldCharType="separate"/>
        </w:r>
        <w:r w:rsidRPr="00542EAD">
          <w:rPr>
            <w:noProof/>
            <w:sz w:val="28"/>
            <w:szCs w:val="28"/>
          </w:rPr>
          <w:t>2</w:t>
        </w:r>
        <w:r w:rsidRPr="00542EAD">
          <w:rPr>
            <w:noProof/>
            <w:sz w:val="28"/>
            <w:szCs w:val="28"/>
          </w:rPr>
          <w:fldChar w:fldCharType="end"/>
        </w:r>
      </w:p>
    </w:sdtContent>
  </w:sdt>
  <w:p w14:paraId="3162E902" w14:textId="77777777" w:rsidR="00542EAD" w:rsidRDefault="00542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EB"/>
    <w:rsid w:val="00063BD9"/>
    <w:rsid w:val="0010752A"/>
    <w:rsid w:val="0013287A"/>
    <w:rsid w:val="00145B37"/>
    <w:rsid w:val="00174063"/>
    <w:rsid w:val="0021272B"/>
    <w:rsid w:val="00265754"/>
    <w:rsid w:val="00266CE7"/>
    <w:rsid w:val="002C42C5"/>
    <w:rsid w:val="004E2340"/>
    <w:rsid w:val="004E3854"/>
    <w:rsid w:val="00542EAD"/>
    <w:rsid w:val="00545381"/>
    <w:rsid w:val="00560C1F"/>
    <w:rsid w:val="0057453F"/>
    <w:rsid w:val="00624F60"/>
    <w:rsid w:val="006832C2"/>
    <w:rsid w:val="006A114B"/>
    <w:rsid w:val="007C44E1"/>
    <w:rsid w:val="008A6CC3"/>
    <w:rsid w:val="008B3D30"/>
    <w:rsid w:val="00967900"/>
    <w:rsid w:val="00987D0A"/>
    <w:rsid w:val="009D39A2"/>
    <w:rsid w:val="00A4769E"/>
    <w:rsid w:val="00AB63EB"/>
    <w:rsid w:val="00AC1393"/>
    <w:rsid w:val="00B67C8C"/>
    <w:rsid w:val="00B86214"/>
    <w:rsid w:val="00BA0EDE"/>
    <w:rsid w:val="00D00711"/>
    <w:rsid w:val="00D21E36"/>
    <w:rsid w:val="00DD15CF"/>
    <w:rsid w:val="00E07A9C"/>
    <w:rsid w:val="00EB796D"/>
    <w:rsid w:val="00FC3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EC7C5"/>
  <w15:chartTrackingRefBased/>
  <w15:docId w15:val="{F4B8DB36-23B7-40BA-9D94-80423F8D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paragraph" w:styleId="Header">
    <w:name w:val="header"/>
    <w:basedOn w:val="Normal"/>
    <w:link w:val="HeaderChar"/>
    <w:uiPriority w:val="99"/>
    <w:unhideWhenUsed/>
    <w:rsid w:val="00542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EAD"/>
    <w:rPr>
      <w:rFonts w:ascii="Times New Roman" w:hAnsi="Times New Roman"/>
      <w:sz w:val="26"/>
    </w:rPr>
  </w:style>
  <w:style w:type="paragraph" w:styleId="Footer">
    <w:name w:val="footer"/>
    <w:basedOn w:val="Normal"/>
    <w:link w:val="FooterChar"/>
    <w:uiPriority w:val="99"/>
    <w:unhideWhenUsed/>
    <w:rsid w:val="00542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EAD"/>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5</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PHAM XUAN. PHUONG</cp:lastModifiedBy>
  <cp:revision>11</cp:revision>
  <cp:lastPrinted>2026-10-03T08:33:00Z</cp:lastPrinted>
  <dcterms:created xsi:type="dcterms:W3CDTF">2026-09-26T10:13:00Z</dcterms:created>
  <dcterms:modified xsi:type="dcterms:W3CDTF">2026-10-03T09:04:00Z</dcterms:modified>
</cp:coreProperties>
</file>