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9" w:type="dxa"/>
        <w:tblInd w:w="-851" w:type="dxa"/>
        <w:tblLook w:val="01E0" w:firstRow="1" w:lastRow="1" w:firstColumn="1" w:lastColumn="1" w:noHBand="0" w:noVBand="0"/>
      </w:tblPr>
      <w:tblGrid>
        <w:gridCol w:w="4194"/>
        <w:gridCol w:w="6095"/>
      </w:tblGrid>
      <w:tr w:rsidR="00DE4DE5" w:rsidRPr="00742D32" w:rsidTr="003F3F37">
        <w:trPr>
          <w:trHeight w:val="1302"/>
        </w:trPr>
        <w:tc>
          <w:tcPr>
            <w:tcW w:w="4194" w:type="dxa"/>
          </w:tcPr>
          <w:p w:rsidR="00DE4DE5" w:rsidRPr="00742D32" w:rsidRDefault="00DE4DE5" w:rsidP="00DE4DE5">
            <w:pPr>
              <w:widowControl w:val="0"/>
              <w:spacing w:before="0" w:after="0"/>
              <w:jc w:val="center"/>
              <w:rPr>
                <w:rFonts w:eastAsia="Times New Roman"/>
                <w:b/>
                <w:noProof/>
                <w:spacing w:val="-8"/>
                <w:sz w:val="26"/>
                <w:szCs w:val="26"/>
                <w:lang w:val="vi-VN" w:eastAsia="vi-VN"/>
              </w:rPr>
            </w:pPr>
            <w:r w:rsidRPr="00742D32">
              <w:rPr>
                <w:rFonts w:eastAsia="Times New Roman"/>
                <w:b/>
                <w:noProof/>
                <w:spacing w:val="-8"/>
                <w:sz w:val="26"/>
                <w:szCs w:val="26"/>
                <w:lang w:val="vi-VN" w:eastAsia="vi-VN"/>
              </w:rPr>
              <w:t>BỘ TÀI CHÍNH</w:t>
            </w:r>
          </w:p>
          <w:p w:rsidR="00DE4DE5" w:rsidRPr="00742D32" w:rsidRDefault="004B523E" w:rsidP="00DE4DE5">
            <w:pPr>
              <w:widowControl w:val="0"/>
              <w:spacing w:before="0" w:after="0"/>
              <w:jc w:val="center"/>
              <w:rPr>
                <w:rFonts w:eastAsia="Times New Roman"/>
                <w:noProof/>
                <w:sz w:val="26"/>
                <w:szCs w:val="26"/>
                <w:lang w:val="vi-VN" w:eastAsia="vi-VN"/>
              </w:rPr>
            </w:pPr>
            <w:r w:rsidRPr="00742D32">
              <w:rPr>
                <w:rFonts w:eastAsia="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858963</wp:posOffset>
                      </wp:positionH>
                      <wp:positionV relativeFrom="paragraph">
                        <wp:posOffset>46975</wp:posOffset>
                      </wp:positionV>
                      <wp:extent cx="77617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776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F048CC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65pt,3.7pt" to="12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" strokecolor="#5b9bd5 [3204]" strokeweight=".5pt">
                      <v:stroke joinstyle="miter"/>
                    </v:line>
                  </w:pict>
                </mc:Fallback>
              </mc:AlternateContent>
            </w:r>
          </w:p>
          <w:p w:rsidR="00DE4DE5" w:rsidRPr="00742D32" w:rsidRDefault="00463F76" w:rsidP="00DE4DE5">
            <w:pPr>
              <w:widowControl w:val="0"/>
              <w:spacing w:before="0" w:after="0"/>
              <w:jc w:val="center"/>
              <w:rPr>
                <w:rFonts w:eastAsia="Times New Roman"/>
                <w:b/>
                <w:noProof/>
                <w:szCs w:val="28"/>
                <w:lang w:val="vi-VN" w:eastAsia="vi-VN"/>
              </w:rPr>
            </w:pPr>
            <w:r w:rsidRPr="003D15BC">
              <w:rPr>
                <w:b/>
                <w:noProof/>
                <w:szCs w:val="28"/>
                <w:lang w:val="vi-VN" w:eastAsia="vi-VN"/>
              </w:rPr>
              <mc:AlternateContent>
                <mc:Choice Requires="wps">
                  <w:drawing>
                    <wp:anchor distT="45720" distB="45720" distL="114300" distR="114300" simplePos="0" relativeHeight="251662336" behindDoc="0" locked="0" layoutInCell="1" allowOverlap="1" wp14:anchorId="561C3B29" wp14:editId="141665F2">
                      <wp:simplePos x="0" y="0"/>
                      <wp:positionH relativeFrom="margin">
                        <wp:posOffset>471805</wp:posOffset>
                      </wp:positionH>
                      <wp:positionV relativeFrom="paragraph">
                        <wp:posOffset>466090</wp:posOffset>
                      </wp:positionV>
                      <wp:extent cx="1085850" cy="323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w="9525">
                                <a:solidFill>
                                  <a:srgbClr val="000000"/>
                                </a:solidFill>
                                <a:miter lim="800000"/>
                                <a:headEnd/>
                                <a:tailEnd/>
                              </a:ln>
                            </wps:spPr>
                            <wps:txbx>
                              <w:txbxContent>
                                <w:p w:rsidR="00463F76" w:rsidRPr="00E33AC7" w:rsidRDefault="00463F76" w:rsidP="00463F76">
                                  <w:pPr>
                                    <w:spacing w:before="0"/>
                                    <w:jc w:val="center"/>
                                    <w:rPr>
                                      <w:b/>
                                      <w:szCs w:val="28"/>
                                    </w:rPr>
                                  </w:pPr>
                                  <w:proofErr w:type="spellStart"/>
                                  <w:r>
                                    <w:rPr>
                                      <w:b/>
                                      <w:szCs w:val="28"/>
                                    </w:rPr>
                                    <w:t>DỰ</w:t>
                                  </w:r>
                                  <w:proofErr w:type="spellEnd"/>
                                  <w:r>
                                    <w:rPr>
                                      <w:b/>
                                      <w:szCs w:val="28"/>
                                    </w:rPr>
                                    <w:t xml:space="preserve"> </w:t>
                                  </w:r>
                                  <w:proofErr w:type="spellStart"/>
                                  <w:r>
                                    <w:rPr>
                                      <w:b/>
                                      <w:szCs w:val="28"/>
                                    </w:rPr>
                                    <w:t>THẢ</w:t>
                                  </w:r>
                                  <w:r w:rsidRPr="00E33AC7">
                                    <w:rPr>
                                      <w:b/>
                                      <w:szCs w:val="28"/>
                                    </w:rPr>
                                    <w:t>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C3B29" id="_x0000_t202" coordsize="21600,21600" o:spt="202" path="m,l,21600r21600,l21600,xe">
                      <v:stroke joinstyle="miter"/>
                      <v:path gradientshapeok="t" o:connecttype="rect"/>
                    </v:shapetype>
                    <v:shape id="Text Box 2" o:spid="_x0000_s1026" type="#_x0000_t202" style="position:absolute;left:0;text-align:left;margin-left:37.15pt;margin-top:36.7pt;width:85.5pt;height:2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">
                      <v:textbox>
                        <w:txbxContent>
                          <w:p w:rsidR="00463F76" w:rsidRPr="00E33AC7" w:rsidRDefault="00463F76" w:rsidP="00463F76">
                            <w:pPr>
                              <w:spacing w:before="0"/>
                              <w:jc w:val="center"/>
                              <w:rPr>
                                <w:b/>
                                <w:szCs w:val="28"/>
                              </w:rPr>
                            </w:pPr>
                            <w:proofErr w:type="spellStart"/>
                            <w:r>
                              <w:rPr>
                                <w:b/>
                                <w:szCs w:val="28"/>
                              </w:rPr>
                              <w:t>DỰ</w:t>
                            </w:r>
                            <w:proofErr w:type="spellEnd"/>
                            <w:r>
                              <w:rPr>
                                <w:b/>
                                <w:szCs w:val="28"/>
                              </w:rPr>
                              <w:t xml:space="preserve"> </w:t>
                            </w:r>
                            <w:proofErr w:type="spellStart"/>
                            <w:r>
                              <w:rPr>
                                <w:b/>
                                <w:szCs w:val="28"/>
                              </w:rPr>
                              <w:t>THẢ</w:t>
                            </w:r>
                            <w:r w:rsidRPr="00E33AC7">
                              <w:rPr>
                                <w:b/>
                                <w:szCs w:val="28"/>
                              </w:rPr>
                              <w:t>O</w:t>
                            </w:r>
                            <w:proofErr w:type="spellEnd"/>
                          </w:p>
                        </w:txbxContent>
                      </v:textbox>
                      <w10:wrap anchorx="margin"/>
                    </v:shape>
                  </w:pict>
                </mc:Fallback>
              </mc:AlternateContent>
            </w:r>
            <w:r w:rsidR="00985AC6" w:rsidRPr="00742D32">
              <w:rPr>
                <w:rFonts w:eastAsia="Times New Roman"/>
                <w:noProof/>
                <w:sz w:val="26"/>
                <w:szCs w:val="26"/>
                <w:lang w:val="vi-VN" w:eastAsia="vi-VN"/>
              </w:rPr>
              <w:t>Số:             /BC-BTC</w:t>
            </w:r>
          </w:p>
        </w:tc>
        <w:tc>
          <w:tcPr>
            <w:tcW w:w="6095" w:type="dxa"/>
          </w:tcPr>
          <w:p w:rsidR="004B523E" w:rsidRPr="00742D32" w:rsidRDefault="00DE4DE5" w:rsidP="004B523E">
            <w:pPr>
              <w:widowControl w:val="0"/>
              <w:spacing w:before="0" w:after="0"/>
              <w:jc w:val="center"/>
              <w:rPr>
                <w:rFonts w:eastAsia="Times New Roman"/>
                <w:b/>
                <w:noProof/>
                <w:szCs w:val="28"/>
                <w:lang w:val="vi-VN" w:eastAsia="vi-VN"/>
              </w:rPr>
            </w:pPr>
            <w:r w:rsidRPr="00742D32">
              <w:rPr>
                <w:rFonts w:eastAsia="Times New Roman"/>
                <w:b/>
                <w:noProof/>
                <w:spacing w:val="-8"/>
                <w:sz w:val="26"/>
                <w:szCs w:val="28"/>
                <w:lang w:val="vi-VN" w:eastAsia="vi-VN"/>
              </w:rPr>
              <w:t>CỘNG HÒA XÃ HỘI CHỦ NGHĨA VIỆT NAM</w:t>
            </w:r>
            <w:r w:rsidRPr="00742D32">
              <w:rPr>
                <w:rFonts w:eastAsia="Times New Roman"/>
                <w:b/>
                <w:noProof/>
                <w:szCs w:val="28"/>
                <w:lang w:val="vi-VN" w:eastAsia="vi-VN"/>
              </w:rPr>
              <w:br/>
              <w:t xml:space="preserve">Độc lập - Tự do - Hạnh phúc </w:t>
            </w:r>
          </w:p>
          <w:p w:rsidR="004B523E" w:rsidRPr="00742D32" w:rsidRDefault="004B523E" w:rsidP="004B523E">
            <w:pPr>
              <w:widowControl w:val="0"/>
              <w:spacing w:before="0" w:after="0"/>
              <w:jc w:val="center"/>
              <w:rPr>
                <w:rFonts w:eastAsia="Times New Roman"/>
                <w:b/>
                <w:noProof/>
                <w:szCs w:val="28"/>
                <w:lang w:val="vi-VN" w:eastAsia="vi-VN"/>
              </w:rPr>
            </w:pPr>
            <w:r w:rsidRPr="00742D32">
              <w:rPr>
                <w:rFonts w:eastAsia="Times New Roman"/>
                <w:b/>
                <w:noProof/>
                <w:szCs w:val="28"/>
                <w:lang w:val="vi-VN" w:eastAsia="vi-VN"/>
              </w:rPr>
              <mc:AlternateContent>
                <mc:Choice Requires="wps">
                  <w:drawing>
                    <wp:anchor distT="0" distB="0" distL="114300" distR="114300" simplePos="0" relativeHeight="251659264" behindDoc="0" locked="0" layoutInCell="1" allowOverlap="1" wp14:anchorId="37656747" wp14:editId="4837F0F3">
                      <wp:simplePos x="0" y="0"/>
                      <wp:positionH relativeFrom="column">
                        <wp:posOffset>800749</wp:posOffset>
                      </wp:positionH>
                      <wp:positionV relativeFrom="paragraph">
                        <wp:posOffset>33891</wp:posOffset>
                      </wp:positionV>
                      <wp:extent cx="2115879"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21158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32472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05pt,2.65pt" to="22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" strokecolor="#5b9bd5 [3204]" strokeweight=".5pt">
                      <v:stroke joinstyle="miter"/>
                    </v:line>
                  </w:pict>
                </mc:Fallback>
              </mc:AlternateContent>
            </w:r>
          </w:p>
          <w:p w:rsidR="00DE4DE5" w:rsidRPr="00742D32" w:rsidRDefault="00DE4DE5" w:rsidP="004B523E">
            <w:pPr>
              <w:widowControl w:val="0"/>
              <w:spacing w:before="0" w:after="0"/>
              <w:jc w:val="center"/>
              <w:rPr>
                <w:rFonts w:eastAsia="Times New Roman"/>
                <w:noProof/>
                <w:szCs w:val="28"/>
                <w:lang w:val="vi-VN" w:eastAsia="vi-VN"/>
              </w:rPr>
            </w:pPr>
            <w:r w:rsidRPr="00742D32">
              <w:rPr>
                <w:rFonts w:eastAsia="Times New Roman"/>
                <w:i/>
                <w:noProof/>
                <w:szCs w:val="28"/>
                <w:lang w:val="vi-VN" w:eastAsia="vi-VN"/>
              </w:rPr>
              <w:t>Hà Nội</w:t>
            </w:r>
            <w:r w:rsidR="00DE6221" w:rsidRPr="00742D32">
              <w:rPr>
                <w:rFonts w:eastAsia="Times New Roman"/>
                <w:i/>
                <w:noProof/>
                <w:szCs w:val="28"/>
                <w:lang w:val="vi-VN" w:eastAsia="vi-VN"/>
              </w:rPr>
              <w:t xml:space="preserve">, ngày        tháng      </w:t>
            </w:r>
            <w:r w:rsidR="004B523E" w:rsidRPr="00742D32">
              <w:rPr>
                <w:rFonts w:eastAsia="Times New Roman"/>
                <w:i/>
                <w:noProof/>
                <w:szCs w:val="28"/>
                <w:lang w:val="vi-VN" w:eastAsia="vi-VN"/>
              </w:rPr>
              <w:t>năm</w:t>
            </w:r>
          </w:p>
        </w:tc>
      </w:tr>
    </w:tbl>
    <w:p w:rsidR="00DE4DE5" w:rsidRPr="00742D32" w:rsidRDefault="00DE4DE5" w:rsidP="00DE4DE5">
      <w:pPr>
        <w:widowControl w:val="0"/>
        <w:tabs>
          <w:tab w:val="right" w:leader="dot" w:pos="8640"/>
        </w:tabs>
        <w:spacing w:before="0" w:after="0"/>
        <w:jc w:val="center"/>
        <w:rPr>
          <w:rFonts w:eastAsia="Courier New"/>
          <w:b/>
          <w:noProof/>
          <w:sz w:val="16"/>
          <w:szCs w:val="28"/>
          <w:lang w:val="vi-VN" w:eastAsia="vi-VN"/>
        </w:rPr>
      </w:pPr>
    </w:p>
    <w:p w:rsidR="00463F76" w:rsidRDefault="00463F76" w:rsidP="00985AC6">
      <w:pPr>
        <w:widowControl w:val="0"/>
        <w:tabs>
          <w:tab w:val="right" w:leader="dot" w:pos="8640"/>
        </w:tabs>
        <w:spacing w:before="0" w:after="0"/>
        <w:jc w:val="center"/>
        <w:rPr>
          <w:rFonts w:eastAsia="Courier New"/>
          <w:b/>
          <w:noProof/>
          <w:szCs w:val="28"/>
          <w:lang w:val="vi-VN" w:eastAsia="vi-VN"/>
        </w:rPr>
      </w:pPr>
    </w:p>
    <w:p w:rsidR="00985AC6" w:rsidRPr="00742D32" w:rsidRDefault="00985AC6" w:rsidP="00985AC6">
      <w:pPr>
        <w:widowControl w:val="0"/>
        <w:tabs>
          <w:tab w:val="right" w:leader="dot" w:pos="8640"/>
        </w:tabs>
        <w:spacing w:before="0" w:after="0"/>
        <w:jc w:val="center"/>
        <w:rPr>
          <w:rFonts w:eastAsia="Courier New"/>
          <w:b/>
          <w:noProof/>
          <w:szCs w:val="28"/>
          <w:lang w:val="vi-VN" w:eastAsia="vi-VN"/>
        </w:rPr>
      </w:pPr>
      <w:r w:rsidRPr="00742D32">
        <w:rPr>
          <w:rFonts w:eastAsia="Courier New"/>
          <w:b/>
          <w:noProof/>
          <w:szCs w:val="28"/>
          <w:lang w:val="vi-VN" w:eastAsia="vi-VN"/>
        </w:rPr>
        <w:t xml:space="preserve">BÁO CÁO </w:t>
      </w:r>
    </w:p>
    <w:p w:rsidR="008042E2" w:rsidRPr="00742D32" w:rsidRDefault="00985AC6" w:rsidP="00985AC6">
      <w:pPr>
        <w:jc w:val="center"/>
        <w:rPr>
          <w:rFonts w:eastAsia="Times New Roman"/>
          <w:b/>
          <w:noProof/>
          <w:szCs w:val="28"/>
          <w:lang w:val="vi-VN" w:eastAsia="vi-VN"/>
        </w:rPr>
      </w:pPr>
      <w:r w:rsidRPr="00742D32">
        <w:rPr>
          <w:rFonts w:eastAsia="Times New Roman"/>
          <w:b/>
          <w:noProof/>
          <w:szCs w:val="28"/>
          <w:lang w:val="vi-VN" w:eastAsia="vi-VN"/>
        </w:rPr>
        <w:t>Tổng kết việc thi hành Nghị định 100/2020/NĐ-CP ngày 28/8/2020 của Chính phủ về kinh doanh hàng miễn thuế</w:t>
      </w:r>
    </w:p>
    <w:p w:rsidR="006B73CF" w:rsidRPr="00742D32" w:rsidRDefault="006B73CF" w:rsidP="006B73CF">
      <w:pPr>
        <w:tabs>
          <w:tab w:val="right" w:leader="dot" w:pos="8640"/>
        </w:tabs>
        <w:ind w:firstLine="567"/>
        <w:jc w:val="both"/>
        <w:rPr>
          <w:noProof/>
          <w:szCs w:val="28"/>
          <w:lang w:val="vi-VN"/>
        </w:rPr>
      </w:pPr>
    </w:p>
    <w:p w:rsidR="006B73CF" w:rsidRPr="00742D32" w:rsidRDefault="006B73CF" w:rsidP="00950E3A">
      <w:pPr>
        <w:widowControl w:val="0"/>
        <w:tabs>
          <w:tab w:val="right" w:leader="dot" w:pos="8640"/>
        </w:tabs>
        <w:ind w:firstLine="567"/>
        <w:jc w:val="both"/>
        <w:rPr>
          <w:noProof/>
          <w:szCs w:val="28"/>
          <w:lang w:val="vi-VN"/>
        </w:rPr>
      </w:pPr>
      <w:r w:rsidRPr="00742D32">
        <w:rPr>
          <w:noProof/>
          <w:szCs w:val="28"/>
          <w:lang w:val="vi-VN"/>
        </w:rPr>
        <w:t>Thực hiện quy định của Luật Ban hành văn bản quy phạm pháp luật</w:t>
      </w:r>
      <w:r w:rsidR="008A5613" w:rsidRPr="00742D32">
        <w:rPr>
          <w:noProof/>
          <w:szCs w:val="28"/>
          <w:lang w:val="vi-VN"/>
        </w:rPr>
        <w:t>, Bộ Tài chính</w:t>
      </w:r>
      <w:r w:rsidRPr="00742D32">
        <w:rPr>
          <w:noProof/>
          <w:szCs w:val="28"/>
          <w:lang w:val="vi-VN"/>
        </w:rPr>
        <w:t xml:space="preserve"> đã tiến hành tổng kết việc thi hành</w:t>
      </w:r>
      <w:r w:rsidR="0012264D" w:rsidRPr="00742D32">
        <w:rPr>
          <w:noProof/>
          <w:szCs w:val="28"/>
          <w:lang w:val="vi-VN"/>
        </w:rPr>
        <w:t xml:space="preserve"> Nghị định 100/2020/NĐ-CP ngày 28/8/2020 của Chính phủ về kinh doanh hàng miễn thuế</w:t>
      </w:r>
      <w:r w:rsidR="0088263D" w:rsidRPr="00742D32">
        <w:rPr>
          <w:noProof/>
          <w:szCs w:val="28"/>
          <w:lang w:val="vi-VN"/>
        </w:rPr>
        <w:t>.</w:t>
      </w:r>
      <w:r w:rsidRPr="00742D32">
        <w:rPr>
          <w:noProof/>
          <w:szCs w:val="28"/>
          <w:lang w:val="vi-VN"/>
        </w:rPr>
        <w:t xml:space="preserve"> Kết quả như sau:</w:t>
      </w:r>
    </w:p>
    <w:p w:rsidR="00F651EE" w:rsidRPr="00742D32" w:rsidRDefault="006B73CF" w:rsidP="00950E3A">
      <w:pPr>
        <w:widowControl w:val="0"/>
        <w:tabs>
          <w:tab w:val="right" w:leader="dot" w:pos="8640"/>
        </w:tabs>
        <w:ind w:firstLine="567"/>
        <w:jc w:val="both"/>
        <w:rPr>
          <w:b/>
          <w:noProof/>
          <w:szCs w:val="28"/>
          <w:lang w:val="vi-VN"/>
        </w:rPr>
      </w:pPr>
      <w:r w:rsidRPr="00742D32">
        <w:rPr>
          <w:b/>
          <w:noProof/>
          <w:szCs w:val="28"/>
          <w:lang w:val="vi-VN"/>
        </w:rPr>
        <w:t>I. BỐI CẢNH THỰC HIỆN TỔNG KẾ</w:t>
      </w:r>
      <w:r w:rsidR="00F651EE" w:rsidRPr="00742D32">
        <w:rPr>
          <w:b/>
          <w:noProof/>
          <w:szCs w:val="28"/>
          <w:lang w:val="vi-VN"/>
        </w:rPr>
        <w:t>T</w:t>
      </w:r>
    </w:p>
    <w:p w:rsidR="006B73CF" w:rsidRPr="004E0EF4" w:rsidRDefault="006B73CF" w:rsidP="00950E3A">
      <w:pPr>
        <w:widowControl w:val="0"/>
        <w:tabs>
          <w:tab w:val="right" w:leader="dot" w:pos="8640"/>
        </w:tabs>
        <w:ind w:firstLine="567"/>
        <w:jc w:val="both"/>
        <w:rPr>
          <w:b/>
          <w:i/>
          <w:noProof/>
          <w:szCs w:val="28"/>
          <w:lang w:val="vi-VN"/>
        </w:rPr>
      </w:pPr>
      <w:bookmarkStart w:id="0" w:name="_GoBack"/>
      <w:r w:rsidRPr="004E0EF4">
        <w:rPr>
          <w:b/>
          <w:i/>
          <w:noProof/>
          <w:szCs w:val="28"/>
          <w:lang w:val="vi-VN"/>
        </w:rPr>
        <w:t xml:space="preserve">1. Bối cảnh trong nước và quốc tế liên quan đến </w:t>
      </w:r>
      <w:r w:rsidR="00524E1E" w:rsidRPr="004E0EF4">
        <w:rPr>
          <w:b/>
          <w:i/>
          <w:noProof/>
          <w:szCs w:val="28"/>
        </w:rPr>
        <w:t>dự thảo Nghị định sửa đổi, bổ sung</w:t>
      </w:r>
      <w:r w:rsidR="001C092F" w:rsidRPr="004E0EF4">
        <w:rPr>
          <w:b/>
          <w:i/>
          <w:noProof/>
          <w:szCs w:val="28"/>
        </w:rPr>
        <w:t xml:space="preserve"> một số điều của</w:t>
      </w:r>
      <w:r w:rsidR="00524E1E" w:rsidRPr="004E0EF4">
        <w:rPr>
          <w:b/>
          <w:i/>
          <w:noProof/>
          <w:szCs w:val="28"/>
        </w:rPr>
        <w:t xml:space="preserve"> Nghị định 100/2020/NĐ-CP </w:t>
      </w:r>
      <w:bookmarkEnd w:id="0"/>
    </w:p>
    <w:p w:rsidR="002834F8" w:rsidRDefault="002834F8" w:rsidP="00950E3A">
      <w:pPr>
        <w:widowControl w:val="0"/>
        <w:tabs>
          <w:tab w:val="right" w:leader="dot" w:pos="8640"/>
        </w:tabs>
        <w:ind w:firstLine="567"/>
        <w:jc w:val="both"/>
        <w:rPr>
          <w:noProof/>
          <w:szCs w:val="28"/>
        </w:rPr>
      </w:pPr>
      <w:r>
        <w:rPr>
          <w:noProof/>
          <w:szCs w:val="28"/>
        </w:rPr>
        <w:t xml:space="preserve">a) </w:t>
      </w:r>
      <w:r w:rsidRPr="002834F8">
        <w:rPr>
          <w:noProof/>
          <w:szCs w:val="28"/>
        </w:rPr>
        <w:t>Thay đổi cơ cấu tổ chức trong hệ thống cơ quan hải quan</w:t>
      </w:r>
    </w:p>
    <w:p w:rsidR="002808C3" w:rsidRPr="002808C3" w:rsidRDefault="002808C3" w:rsidP="00950E3A">
      <w:pPr>
        <w:widowControl w:val="0"/>
        <w:tabs>
          <w:tab w:val="right" w:leader="dot" w:pos="8640"/>
        </w:tabs>
        <w:ind w:firstLine="567"/>
        <w:jc w:val="both"/>
        <w:rPr>
          <w:noProof/>
          <w:szCs w:val="28"/>
        </w:rPr>
      </w:pPr>
      <w:r w:rsidRPr="002808C3">
        <w:rPr>
          <w:noProof/>
          <w:szCs w:val="28"/>
        </w:rPr>
        <w:t>Ngày 24/02/2025, Chính phủ đã ban hành Nghị định số 29/2025/NĐ-CP quy định chức năng, nhiệm vụ, quyền hạn và cơ cấu tổ chức của Bộ Tài chính; tiếp đó, ngày 26/02/2025, Bộ Tài chính ban hành Quyết định số</w:t>
      </w:r>
      <w:r>
        <w:rPr>
          <w:noProof/>
          <w:szCs w:val="28"/>
        </w:rPr>
        <w:t xml:space="preserve"> 382/QĐ-BTC </w:t>
      </w:r>
      <w:r w:rsidRPr="002808C3">
        <w:rPr>
          <w:noProof/>
          <w:szCs w:val="28"/>
        </w:rPr>
        <w:t>quy định chức năng, nhiệm vụ, quyền hạn và cơ cấu tổ chức của Cục Hải quan</w:t>
      </w:r>
      <w:r>
        <w:rPr>
          <w:noProof/>
          <w:szCs w:val="28"/>
        </w:rPr>
        <w:t>.</w:t>
      </w:r>
      <w:r w:rsidRPr="002808C3">
        <w:t xml:space="preserve"> </w:t>
      </w:r>
      <w:r w:rsidRPr="002808C3">
        <w:rPr>
          <w:noProof/>
          <w:szCs w:val="28"/>
        </w:rPr>
        <w:t>Theo cơ cấu, tổ chức mới</w:t>
      </w:r>
      <w:r w:rsidR="00E31F58">
        <w:rPr>
          <w:noProof/>
          <w:szCs w:val="28"/>
        </w:rPr>
        <w:t>,</w:t>
      </w:r>
      <w:r w:rsidRPr="002808C3">
        <w:rPr>
          <w:noProof/>
          <w:szCs w:val="28"/>
        </w:rPr>
        <w:t xml:space="preserve"> Cục Hải quan được tổ chức từ Trung ương đến địa phương theo mô hình 03 cấp có sự thay đổi so với trước đây. Những thay đổi này có tác động trực tiếp đến cách thức phân công trách nhiệm, thẩm quyền giải quyết thủ tục hành chính trong lĩnh vực hải quan, đặc biệt liên quan đến </w:t>
      </w:r>
      <w:r w:rsidR="00631881">
        <w:rPr>
          <w:noProof/>
          <w:szCs w:val="28"/>
        </w:rPr>
        <w:t xml:space="preserve">quản lý </w:t>
      </w:r>
      <w:r w:rsidRPr="002808C3">
        <w:rPr>
          <w:noProof/>
          <w:szCs w:val="28"/>
        </w:rPr>
        <w:t xml:space="preserve">hoạt động </w:t>
      </w:r>
      <w:r w:rsidR="00773A43">
        <w:rPr>
          <w:noProof/>
          <w:szCs w:val="28"/>
        </w:rPr>
        <w:t>kinh doanh</w:t>
      </w:r>
      <w:r w:rsidRPr="002808C3">
        <w:rPr>
          <w:noProof/>
          <w:szCs w:val="28"/>
        </w:rPr>
        <w:t xml:space="preserve"> hàng miễn thuế.</w:t>
      </w:r>
    </w:p>
    <w:p w:rsidR="00FD5885" w:rsidRDefault="002808C3" w:rsidP="00950E3A">
      <w:pPr>
        <w:widowControl w:val="0"/>
        <w:tabs>
          <w:tab w:val="right" w:leader="dot" w:pos="8640"/>
        </w:tabs>
        <w:ind w:firstLine="567"/>
        <w:jc w:val="both"/>
        <w:rPr>
          <w:noProof/>
          <w:szCs w:val="28"/>
        </w:rPr>
      </w:pPr>
      <w:r w:rsidRPr="002808C3">
        <w:rPr>
          <w:noProof/>
          <w:szCs w:val="28"/>
        </w:rPr>
        <w:t xml:space="preserve">Do đó, việc tổng kết thi hành Nghị định số 100/2020/NĐ-CP là yêu cầu cần thiết để xác định những nội dung pháp lý không còn phù hợp, từ đó sửa đổi kịp thời, đảm bảo hiệu </w:t>
      </w:r>
      <w:r w:rsidR="00B92EF1">
        <w:rPr>
          <w:noProof/>
          <w:szCs w:val="28"/>
        </w:rPr>
        <w:t>quả</w:t>
      </w:r>
      <w:r w:rsidRPr="002808C3">
        <w:rPr>
          <w:noProof/>
          <w:szCs w:val="28"/>
        </w:rPr>
        <w:t xml:space="preserve"> thi hành trong bối cảnh mới.</w:t>
      </w:r>
      <w:r w:rsidR="002834F8">
        <w:rPr>
          <w:noProof/>
          <w:szCs w:val="28"/>
        </w:rPr>
        <w:t xml:space="preserve"> </w:t>
      </w:r>
    </w:p>
    <w:p w:rsidR="00A234C0" w:rsidRDefault="00A234C0" w:rsidP="00950E3A">
      <w:pPr>
        <w:widowControl w:val="0"/>
        <w:tabs>
          <w:tab w:val="right" w:leader="dot" w:pos="8640"/>
        </w:tabs>
        <w:ind w:firstLine="567"/>
        <w:jc w:val="both"/>
        <w:rPr>
          <w:noProof/>
          <w:szCs w:val="28"/>
        </w:rPr>
      </w:pPr>
      <w:r>
        <w:rPr>
          <w:noProof/>
          <w:szCs w:val="28"/>
        </w:rPr>
        <w:t xml:space="preserve">b) </w:t>
      </w:r>
      <w:r w:rsidR="002D5BAA" w:rsidRPr="002D5BAA">
        <w:rPr>
          <w:noProof/>
          <w:szCs w:val="28"/>
        </w:rPr>
        <w:t>Yêu cầu cải cách thủ tục hành chính, thúc đẩy chuyển đổi số</w:t>
      </w:r>
    </w:p>
    <w:p w:rsidR="00671C88" w:rsidRPr="00671C88" w:rsidRDefault="00671C88" w:rsidP="00950E3A">
      <w:pPr>
        <w:widowControl w:val="0"/>
        <w:tabs>
          <w:tab w:val="right" w:leader="dot" w:pos="8640"/>
        </w:tabs>
        <w:ind w:firstLine="567"/>
        <w:jc w:val="both"/>
        <w:rPr>
          <w:noProof/>
          <w:szCs w:val="28"/>
        </w:rPr>
      </w:pPr>
      <w:r w:rsidRPr="00671C88">
        <w:rPr>
          <w:noProof/>
          <w:szCs w:val="28"/>
        </w:rPr>
        <w:t>Thực hiện Nghị quyết số 66/NQ-CP ngày 26/3/2025 của Chính phủ về chương trình tổng thể cắt giảm, đơn giản hóa thủ tục hành chính giai đoạn 2025–2026, Bộ Tài chính đã chỉ đạo rà soát các thủ tục trong lĩnh vực quản lý hải quan. Qua đó cho thấy, một số nội dung quy định tại Nghị định 100/2020/NĐ-CP còn mang tính thủ công, chưa tận dụng đầy đủ lợi thế của hệ thống quản lý điện tử đã được triển khai hiệu quả trong lĩnh vực hàng miễn thuế.</w:t>
      </w:r>
    </w:p>
    <w:p w:rsidR="002D5BAA" w:rsidRDefault="00671C88" w:rsidP="00950E3A">
      <w:pPr>
        <w:widowControl w:val="0"/>
        <w:tabs>
          <w:tab w:val="right" w:leader="dot" w:pos="8640"/>
        </w:tabs>
        <w:ind w:firstLine="567"/>
        <w:jc w:val="both"/>
        <w:rPr>
          <w:noProof/>
          <w:szCs w:val="28"/>
        </w:rPr>
      </w:pPr>
      <w:r w:rsidRPr="00671C88">
        <w:rPr>
          <w:noProof/>
          <w:szCs w:val="28"/>
        </w:rPr>
        <w:t>Việc tổng kết thi hành nghị định là cần thiết nhằm đánh giá tính khả thi, hiệu quả và chi phí tuân thủ của các thủ tục hiện hành, từ đó đề xuất loại bỏ các thủ tục không cần thiết, số hóa quy trình xử lý và nâng cao chất lượng phục vụ doanh nghiệp và người dân.</w:t>
      </w:r>
    </w:p>
    <w:p w:rsidR="00612948" w:rsidRPr="00612948" w:rsidRDefault="00280251" w:rsidP="00950E3A">
      <w:pPr>
        <w:widowControl w:val="0"/>
        <w:tabs>
          <w:tab w:val="right" w:leader="dot" w:pos="8640"/>
        </w:tabs>
        <w:ind w:firstLine="567"/>
        <w:jc w:val="both"/>
        <w:rPr>
          <w:noProof/>
          <w:szCs w:val="28"/>
        </w:rPr>
      </w:pPr>
      <w:r>
        <w:rPr>
          <w:noProof/>
          <w:szCs w:val="28"/>
        </w:rPr>
        <w:t>c)</w:t>
      </w:r>
      <w:r w:rsidR="00612948" w:rsidRPr="00612948">
        <w:rPr>
          <w:noProof/>
          <w:szCs w:val="28"/>
        </w:rPr>
        <w:t xml:space="preserve"> Giải quyết vướng mắc từ thực tiễn triển khai</w:t>
      </w:r>
    </w:p>
    <w:p w:rsidR="00671C88" w:rsidRDefault="00612948" w:rsidP="00950E3A">
      <w:pPr>
        <w:widowControl w:val="0"/>
        <w:tabs>
          <w:tab w:val="right" w:leader="dot" w:pos="8640"/>
        </w:tabs>
        <w:ind w:firstLine="567"/>
        <w:jc w:val="both"/>
        <w:rPr>
          <w:noProof/>
          <w:szCs w:val="28"/>
        </w:rPr>
      </w:pPr>
      <w:r w:rsidRPr="00612948">
        <w:rPr>
          <w:noProof/>
          <w:szCs w:val="28"/>
        </w:rPr>
        <w:lastRenderedPageBreak/>
        <w:t>Trong quá trình thực hiện Nghị định 100/2020/NĐ-CP, một số quy định đã bộc lộ vướng mắc trong áp dụng, điển hình như tại Điều 11 liên quan đến quy trình giám sát hàng hóa miễn thuế giữa kho nằm trong và ngoài khu cách ly tại các sân bay quốc tế, gây thiếu nhất quán trong quản lý giữa các địa phương.</w:t>
      </w:r>
    </w:p>
    <w:p w:rsidR="00612948" w:rsidRDefault="00055C31" w:rsidP="00950E3A">
      <w:pPr>
        <w:widowControl w:val="0"/>
        <w:tabs>
          <w:tab w:val="right" w:leader="dot" w:pos="8640"/>
        </w:tabs>
        <w:ind w:firstLine="567"/>
        <w:jc w:val="both"/>
        <w:rPr>
          <w:noProof/>
          <w:szCs w:val="28"/>
        </w:rPr>
      </w:pPr>
      <w:r>
        <w:rPr>
          <w:noProof/>
          <w:szCs w:val="28"/>
        </w:rPr>
        <w:t xml:space="preserve">d) </w:t>
      </w:r>
      <w:r w:rsidR="00174C79" w:rsidRPr="00174C79">
        <w:rPr>
          <w:noProof/>
          <w:szCs w:val="28"/>
        </w:rPr>
        <w:t>Xu hướng toàn cầu về quản lý hải quan hiện đại, không giấy tờ</w:t>
      </w:r>
    </w:p>
    <w:p w:rsidR="00721125" w:rsidRPr="00721125" w:rsidRDefault="00721125" w:rsidP="00950E3A">
      <w:pPr>
        <w:widowControl w:val="0"/>
        <w:tabs>
          <w:tab w:val="right" w:leader="dot" w:pos="8640"/>
        </w:tabs>
        <w:ind w:firstLine="567"/>
        <w:jc w:val="both"/>
        <w:rPr>
          <w:noProof/>
          <w:szCs w:val="28"/>
        </w:rPr>
      </w:pPr>
      <w:r w:rsidRPr="00721125">
        <w:rPr>
          <w:noProof/>
          <w:szCs w:val="28"/>
        </w:rPr>
        <w:t>Nhiều nước phát triển đã và đang áp dụng hệ thống quản lý hải quan số, phi giấy tờ, sử dụng dữ liệu thời gian thực trong quản lý hàng miễn thuế. So với xu thế đó, một số quy định trong Nghị định số 100/2020/NĐ-CP vẫn còn yêu cầu chứng từ giấy, hoặc quy trình quản lý mang tính thủ công, chưa đồng bộ với hệ thống điện tử hiện hành.</w:t>
      </w:r>
    </w:p>
    <w:p w:rsidR="00174C79" w:rsidRPr="002834F8" w:rsidRDefault="00721125" w:rsidP="00950E3A">
      <w:pPr>
        <w:widowControl w:val="0"/>
        <w:tabs>
          <w:tab w:val="right" w:leader="dot" w:pos="8640"/>
        </w:tabs>
        <w:ind w:firstLine="567"/>
        <w:jc w:val="both"/>
        <w:rPr>
          <w:noProof/>
          <w:szCs w:val="28"/>
        </w:rPr>
      </w:pPr>
      <w:r w:rsidRPr="00721125">
        <w:rPr>
          <w:noProof/>
          <w:szCs w:val="28"/>
        </w:rPr>
        <w:t>Tổng kết thi hành nghị định sẽ giúp đánh giá mức độ thích ứng của Việt Nam với xu hướng quốc tế về hải quan số, hải quan thông minh, từ đó đề xuất các giải pháp điều chỉnh hợp lý, đảm bảo hiện đại hóa toàn diện hoạt động quản lý hàng miễn thuế.</w:t>
      </w:r>
    </w:p>
    <w:p w:rsidR="006B73CF" w:rsidRPr="00742D32" w:rsidRDefault="006B73CF" w:rsidP="00950E3A">
      <w:pPr>
        <w:widowControl w:val="0"/>
        <w:tabs>
          <w:tab w:val="right" w:leader="dot" w:pos="8640"/>
        </w:tabs>
        <w:ind w:firstLine="567"/>
        <w:jc w:val="both"/>
        <w:rPr>
          <w:b/>
          <w:bCs/>
          <w:i/>
          <w:noProof/>
          <w:szCs w:val="28"/>
          <w:lang w:val="vi-VN"/>
        </w:rPr>
      </w:pPr>
      <w:r w:rsidRPr="00742D32">
        <w:rPr>
          <w:b/>
          <w:i/>
          <w:noProof/>
          <w:szCs w:val="28"/>
          <w:lang w:val="vi-VN"/>
        </w:rPr>
        <w:t xml:space="preserve">2. </w:t>
      </w:r>
      <w:r w:rsidRPr="00742D32">
        <w:rPr>
          <w:b/>
          <w:bCs/>
          <w:i/>
          <w:noProof/>
          <w:szCs w:val="28"/>
          <w:lang w:val="vi-VN"/>
        </w:rPr>
        <w:t>Quá trình thực hiện tổng kế</w:t>
      </w:r>
      <w:r w:rsidR="004143E6" w:rsidRPr="00742D32">
        <w:rPr>
          <w:b/>
          <w:bCs/>
          <w:i/>
          <w:noProof/>
          <w:szCs w:val="28"/>
          <w:lang w:val="vi-VN"/>
        </w:rPr>
        <w:t>t</w:t>
      </w:r>
      <w:r w:rsidRPr="00742D32">
        <w:rPr>
          <w:b/>
          <w:bCs/>
          <w:i/>
          <w:noProof/>
          <w:szCs w:val="28"/>
          <w:lang w:val="vi-VN"/>
        </w:rPr>
        <w:t>.</w:t>
      </w:r>
    </w:p>
    <w:p w:rsidR="001C092F" w:rsidRPr="00433EAB" w:rsidRDefault="001C092F" w:rsidP="00950E3A">
      <w:pPr>
        <w:widowControl w:val="0"/>
        <w:ind w:firstLine="567"/>
        <w:jc w:val="both"/>
        <w:rPr>
          <w:szCs w:val="28"/>
        </w:rPr>
      </w:pPr>
      <w:proofErr w:type="spellStart"/>
      <w:r w:rsidRPr="00433EAB">
        <w:rPr>
          <w:szCs w:val="28"/>
        </w:rPr>
        <w:t>Bộ</w:t>
      </w:r>
      <w:proofErr w:type="spellEnd"/>
      <w:r w:rsidRPr="00433EAB">
        <w:rPr>
          <w:szCs w:val="28"/>
        </w:rPr>
        <w:t xml:space="preserve"> </w:t>
      </w:r>
      <w:proofErr w:type="spellStart"/>
      <w:r w:rsidRPr="00433EAB">
        <w:rPr>
          <w:szCs w:val="28"/>
        </w:rPr>
        <w:t>Tài</w:t>
      </w:r>
      <w:proofErr w:type="spellEnd"/>
      <w:r w:rsidRPr="00433EAB">
        <w:rPr>
          <w:szCs w:val="28"/>
        </w:rPr>
        <w:t xml:space="preserve"> </w:t>
      </w:r>
      <w:proofErr w:type="spellStart"/>
      <w:r w:rsidRPr="00433EAB">
        <w:rPr>
          <w:szCs w:val="28"/>
        </w:rPr>
        <w:t>chính</w:t>
      </w:r>
      <w:proofErr w:type="spellEnd"/>
      <w:r w:rsidRPr="00433EAB">
        <w:rPr>
          <w:szCs w:val="28"/>
        </w:rPr>
        <w:t xml:space="preserve"> (</w:t>
      </w:r>
      <w:proofErr w:type="spellStart"/>
      <w:r w:rsidRPr="00433EAB">
        <w:rPr>
          <w:szCs w:val="28"/>
        </w:rPr>
        <w:t>Cục</w:t>
      </w:r>
      <w:proofErr w:type="spellEnd"/>
      <w:r w:rsidRPr="00433EAB">
        <w:rPr>
          <w:szCs w:val="28"/>
        </w:rPr>
        <w:t xml:space="preserve"> </w:t>
      </w:r>
      <w:proofErr w:type="spellStart"/>
      <w:r w:rsidRPr="00433EAB">
        <w:rPr>
          <w:szCs w:val="28"/>
        </w:rPr>
        <w:t>Hải</w:t>
      </w:r>
      <w:proofErr w:type="spellEnd"/>
      <w:r w:rsidRPr="00433EAB">
        <w:rPr>
          <w:szCs w:val="28"/>
        </w:rPr>
        <w:t xml:space="preserve"> </w:t>
      </w:r>
      <w:proofErr w:type="spellStart"/>
      <w:r w:rsidRPr="00433EAB">
        <w:rPr>
          <w:szCs w:val="28"/>
        </w:rPr>
        <w:t>quan</w:t>
      </w:r>
      <w:proofErr w:type="spellEnd"/>
      <w:r w:rsidRPr="00433EAB">
        <w:rPr>
          <w:szCs w:val="28"/>
        </w:rPr>
        <w:t xml:space="preserve">) </w:t>
      </w:r>
      <w:proofErr w:type="spellStart"/>
      <w:r w:rsidRPr="00433EAB">
        <w:rPr>
          <w:szCs w:val="28"/>
        </w:rPr>
        <w:t>đã</w:t>
      </w:r>
      <w:proofErr w:type="spellEnd"/>
      <w:r w:rsidRPr="00433EAB">
        <w:rPr>
          <w:szCs w:val="28"/>
        </w:rPr>
        <w:t xml:space="preserve"> </w:t>
      </w:r>
      <w:proofErr w:type="spellStart"/>
      <w:r w:rsidRPr="00433EAB">
        <w:rPr>
          <w:szCs w:val="28"/>
        </w:rPr>
        <w:t>chủ</w:t>
      </w:r>
      <w:proofErr w:type="spellEnd"/>
      <w:r w:rsidRPr="00433EAB">
        <w:rPr>
          <w:szCs w:val="28"/>
        </w:rPr>
        <w:t xml:space="preserve"> </w:t>
      </w:r>
      <w:proofErr w:type="spellStart"/>
      <w:r w:rsidRPr="00433EAB">
        <w:rPr>
          <w:szCs w:val="28"/>
        </w:rPr>
        <w:t>trì</w:t>
      </w:r>
      <w:proofErr w:type="spellEnd"/>
      <w:r w:rsidRPr="00433EAB">
        <w:rPr>
          <w:szCs w:val="28"/>
        </w:rPr>
        <w:t xml:space="preserve">, </w:t>
      </w:r>
      <w:proofErr w:type="spellStart"/>
      <w:r w:rsidRPr="00433EAB">
        <w:rPr>
          <w:szCs w:val="28"/>
        </w:rPr>
        <w:t>phối</w:t>
      </w:r>
      <w:proofErr w:type="spellEnd"/>
      <w:r w:rsidRPr="00433EAB">
        <w:rPr>
          <w:szCs w:val="28"/>
        </w:rPr>
        <w:t xml:space="preserve"> </w:t>
      </w:r>
      <w:proofErr w:type="spellStart"/>
      <w:r w:rsidRPr="00433EAB">
        <w:rPr>
          <w:szCs w:val="28"/>
        </w:rPr>
        <w:t>hợp</w:t>
      </w:r>
      <w:proofErr w:type="spellEnd"/>
      <w:r w:rsidRPr="00433EAB">
        <w:rPr>
          <w:szCs w:val="28"/>
        </w:rPr>
        <w:t xml:space="preserve"> </w:t>
      </w:r>
      <w:proofErr w:type="spellStart"/>
      <w:r w:rsidRPr="00433EAB">
        <w:rPr>
          <w:szCs w:val="28"/>
        </w:rPr>
        <w:t>với</w:t>
      </w:r>
      <w:proofErr w:type="spellEnd"/>
      <w:r w:rsidRPr="00433EAB">
        <w:rPr>
          <w:szCs w:val="28"/>
        </w:rPr>
        <w:t xml:space="preserve"> </w:t>
      </w:r>
      <w:proofErr w:type="spellStart"/>
      <w:r w:rsidRPr="00433EAB">
        <w:rPr>
          <w:szCs w:val="28"/>
        </w:rPr>
        <w:t>các</w:t>
      </w:r>
      <w:proofErr w:type="spellEnd"/>
      <w:r w:rsidRPr="00433EAB">
        <w:rPr>
          <w:szCs w:val="28"/>
        </w:rPr>
        <w:t xml:space="preserve"> </w:t>
      </w:r>
      <w:proofErr w:type="spellStart"/>
      <w:r w:rsidRPr="00433EAB">
        <w:rPr>
          <w:szCs w:val="28"/>
        </w:rPr>
        <w:t>đơn</w:t>
      </w:r>
      <w:proofErr w:type="spellEnd"/>
      <w:r w:rsidRPr="00433EAB">
        <w:rPr>
          <w:szCs w:val="28"/>
        </w:rPr>
        <w:t xml:space="preserve"> </w:t>
      </w:r>
      <w:proofErr w:type="spellStart"/>
      <w:r w:rsidRPr="00433EAB">
        <w:rPr>
          <w:szCs w:val="28"/>
        </w:rPr>
        <w:t>vị</w:t>
      </w:r>
      <w:proofErr w:type="spellEnd"/>
      <w:r w:rsidRPr="00433EAB">
        <w:rPr>
          <w:szCs w:val="28"/>
        </w:rPr>
        <w:t xml:space="preserve"> </w:t>
      </w:r>
      <w:proofErr w:type="spellStart"/>
      <w:r w:rsidRPr="00433EAB">
        <w:rPr>
          <w:szCs w:val="28"/>
        </w:rPr>
        <w:t>thực</w:t>
      </w:r>
      <w:proofErr w:type="spellEnd"/>
      <w:r w:rsidRPr="00433EAB">
        <w:rPr>
          <w:szCs w:val="28"/>
        </w:rPr>
        <w:t xml:space="preserve"> </w:t>
      </w:r>
      <w:proofErr w:type="spellStart"/>
      <w:r w:rsidRPr="00433EAB">
        <w:rPr>
          <w:szCs w:val="28"/>
        </w:rPr>
        <w:t>hiện</w:t>
      </w:r>
      <w:proofErr w:type="spellEnd"/>
      <w:r w:rsidRPr="00433EAB">
        <w:rPr>
          <w:szCs w:val="28"/>
        </w:rPr>
        <w:t xml:space="preserve"> </w:t>
      </w:r>
      <w:proofErr w:type="spellStart"/>
      <w:r w:rsidRPr="00433EAB">
        <w:rPr>
          <w:szCs w:val="28"/>
        </w:rPr>
        <w:t>rà</w:t>
      </w:r>
      <w:proofErr w:type="spellEnd"/>
      <w:r w:rsidRPr="00433EAB">
        <w:rPr>
          <w:szCs w:val="28"/>
        </w:rPr>
        <w:t xml:space="preserve"> </w:t>
      </w:r>
      <w:proofErr w:type="spellStart"/>
      <w:r w:rsidRPr="00433EAB">
        <w:rPr>
          <w:szCs w:val="28"/>
        </w:rPr>
        <w:t>soát</w:t>
      </w:r>
      <w:proofErr w:type="spellEnd"/>
      <w:r w:rsidRPr="00433EAB">
        <w:rPr>
          <w:szCs w:val="28"/>
        </w:rPr>
        <w:t xml:space="preserve">, </w:t>
      </w:r>
      <w:proofErr w:type="spellStart"/>
      <w:r w:rsidRPr="00433EAB">
        <w:rPr>
          <w:szCs w:val="28"/>
        </w:rPr>
        <w:t>tổng</w:t>
      </w:r>
      <w:proofErr w:type="spellEnd"/>
      <w:r w:rsidRPr="00433EAB">
        <w:rPr>
          <w:szCs w:val="28"/>
        </w:rPr>
        <w:t xml:space="preserve"> </w:t>
      </w:r>
      <w:proofErr w:type="spellStart"/>
      <w:r w:rsidRPr="00433EAB">
        <w:rPr>
          <w:szCs w:val="28"/>
        </w:rPr>
        <w:t>kết</w:t>
      </w:r>
      <w:proofErr w:type="spellEnd"/>
      <w:r w:rsidRPr="00433EAB">
        <w:rPr>
          <w:szCs w:val="28"/>
        </w:rPr>
        <w:t xml:space="preserve"> </w:t>
      </w:r>
      <w:proofErr w:type="spellStart"/>
      <w:r w:rsidRPr="00433EAB">
        <w:rPr>
          <w:szCs w:val="28"/>
        </w:rPr>
        <w:t>tình</w:t>
      </w:r>
      <w:proofErr w:type="spellEnd"/>
      <w:r w:rsidRPr="00433EAB">
        <w:rPr>
          <w:szCs w:val="28"/>
        </w:rPr>
        <w:t xml:space="preserve"> </w:t>
      </w:r>
      <w:proofErr w:type="spellStart"/>
      <w:r w:rsidRPr="00433EAB">
        <w:rPr>
          <w:szCs w:val="28"/>
        </w:rPr>
        <w:t>hình</w:t>
      </w:r>
      <w:proofErr w:type="spellEnd"/>
      <w:r w:rsidRPr="00433EAB">
        <w:rPr>
          <w:szCs w:val="28"/>
        </w:rPr>
        <w:t xml:space="preserve"> </w:t>
      </w:r>
      <w:proofErr w:type="spellStart"/>
      <w:r w:rsidRPr="00433EAB">
        <w:rPr>
          <w:szCs w:val="28"/>
        </w:rPr>
        <w:t>thi</w:t>
      </w:r>
      <w:proofErr w:type="spellEnd"/>
      <w:r w:rsidRPr="00433EAB">
        <w:rPr>
          <w:szCs w:val="28"/>
        </w:rPr>
        <w:t xml:space="preserve"> </w:t>
      </w:r>
      <w:proofErr w:type="spellStart"/>
      <w:r w:rsidRPr="00433EAB">
        <w:rPr>
          <w:szCs w:val="28"/>
        </w:rPr>
        <w:t>hành</w:t>
      </w:r>
      <w:proofErr w:type="spellEnd"/>
      <w:r w:rsidRPr="00433EAB">
        <w:rPr>
          <w:szCs w:val="28"/>
        </w:rPr>
        <w:t xml:space="preserve"> </w:t>
      </w:r>
      <w:proofErr w:type="spellStart"/>
      <w:r w:rsidRPr="00433EAB">
        <w:rPr>
          <w:szCs w:val="28"/>
        </w:rPr>
        <w:t>Nghị</w:t>
      </w:r>
      <w:proofErr w:type="spellEnd"/>
      <w:r w:rsidRPr="00433EAB">
        <w:rPr>
          <w:szCs w:val="28"/>
        </w:rPr>
        <w:t xml:space="preserve"> </w:t>
      </w:r>
      <w:proofErr w:type="spellStart"/>
      <w:r w:rsidRPr="00433EAB">
        <w:rPr>
          <w:szCs w:val="28"/>
        </w:rPr>
        <w:t>định</w:t>
      </w:r>
      <w:proofErr w:type="spellEnd"/>
      <w:r w:rsidRPr="00433EAB">
        <w:rPr>
          <w:szCs w:val="28"/>
        </w:rPr>
        <w:t xml:space="preserve"> </w:t>
      </w:r>
      <w:proofErr w:type="spellStart"/>
      <w:r w:rsidRPr="00433EAB">
        <w:rPr>
          <w:szCs w:val="28"/>
        </w:rPr>
        <w:t>số</w:t>
      </w:r>
      <w:proofErr w:type="spellEnd"/>
      <w:r w:rsidRPr="00433EAB">
        <w:rPr>
          <w:szCs w:val="28"/>
        </w:rPr>
        <w:t xml:space="preserve"> </w:t>
      </w:r>
      <w:r>
        <w:rPr>
          <w:szCs w:val="28"/>
        </w:rPr>
        <w:t>100/2020/</w:t>
      </w:r>
      <w:proofErr w:type="spellStart"/>
      <w:r>
        <w:rPr>
          <w:szCs w:val="28"/>
        </w:rPr>
        <w:t>NĐ-CP</w:t>
      </w:r>
      <w:proofErr w:type="spellEnd"/>
      <w:r>
        <w:rPr>
          <w:szCs w:val="28"/>
        </w:rPr>
        <w:t xml:space="preserve"> </w:t>
      </w:r>
      <w:proofErr w:type="spellStart"/>
      <w:r>
        <w:rPr>
          <w:szCs w:val="28"/>
        </w:rPr>
        <w:t>về</w:t>
      </w:r>
      <w:proofErr w:type="spellEnd"/>
      <w:r>
        <w:rPr>
          <w:szCs w:val="28"/>
        </w:rPr>
        <w:t xml:space="preserve"> </w:t>
      </w:r>
      <w:proofErr w:type="spellStart"/>
      <w:r>
        <w:rPr>
          <w:szCs w:val="28"/>
        </w:rPr>
        <w:t>kinh</w:t>
      </w:r>
      <w:proofErr w:type="spellEnd"/>
      <w:r>
        <w:rPr>
          <w:szCs w:val="28"/>
        </w:rPr>
        <w:t xml:space="preserve"> </w:t>
      </w:r>
      <w:proofErr w:type="spellStart"/>
      <w:r>
        <w:rPr>
          <w:szCs w:val="28"/>
        </w:rPr>
        <w:t>doanh</w:t>
      </w:r>
      <w:proofErr w:type="spellEnd"/>
      <w:r>
        <w:rPr>
          <w:szCs w:val="28"/>
        </w:rPr>
        <w:t xml:space="preserve"> </w:t>
      </w:r>
      <w:proofErr w:type="spellStart"/>
      <w:r>
        <w:rPr>
          <w:szCs w:val="28"/>
        </w:rPr>
        <w:t>hàng</w:t>
      </w:r>
      <w:proofErr w:type="spellEnd"/>
      <w:r>
        <w:rPr>
          <w:szCs w:val="28"/>
        </w:rPr>
        <w:t xml:space="preserve"> </w:t>
      </w:r>
      <w:proofErr w:type="spellStart"/>
      <w:r>
        <w:rPr>
          <w:szCs w:val="28"/>
        </w:rPr>
        <w:t>miễn</w:t>
      </w:r>
      <w:proofErr w:type="spellEnd"/>
      <w:r>
        <w:rPr>
          <w:szCs w:val="28"/>
        </w:rPr>
        <w:t xml:space="preserve"> </w:t>
      </w:r>
      <w:proofErr w:type="spellStart"/>
      <w:r>
        <w:rPr>
          <w:szCs w:val="28"/>
        </w:rPr>
        <w:t>thuế</w:t>
      </w:r>
      <w:proofErr w:type="spellEnd"/>
      <w:r>
        <w:rPr>
          <w:szCs w:val="28"/>
        </w:rPr>
        <w:t>.</w:t>
      </w:r>
    </w:p>
    <w:p w:rsidR="00D977AC" w:rsidRPr="001C092F" w:rsidRDefault="001C092F" w:rsidP="00950E3A">
      <w:pPr>
        <w:widowControl w:val="0"/>
        <w:ind w:firstLine="567"/>
        <w:jc w:val="both"/>
        <w:rPr>
          <w:szCs w:val="28"/>
        </w:rPr>
      </w:pPr>
      <w:proofErr w:type="spellStart"/>
      <w:r w:rsidRPr="00433EAB">
        <w:rPr>
          <w:szCs w:val="28"/>
        </w:rPr>
        <w:t>Thông</w:t>
      </w:r>
      <w:proofErr w:type="spellEnd"/>
      <w:r w:rsidRPr="00433EAB">
        <w:rPr>
          <w:szCs w:val="28"/>
        </w:rPr>
        <w:t xml:space="preserve"> qua </w:t>
      </w:r>
      <w:proofErr w:type="spellStart"/>
      <w:r w:rsidRPr="00433EAB">
        <w:rPr>
          <w:szCs w:val="28"/>
        </w:rPr>
        <w:t>quá</w:t>
      </w:r>
      <w:proofErr w:type="spellEnd"/>
      <w:r w:rsidRPr="00433EAB">
        <w:rPr>
          <w:szCs w:val="28"/>
        </w:rPr>
        <w:t xml:space="preserve"> </w:t>
      </w:r>
      <w:proofErr w:type="spellStart"/>
      <w:r w:rsidRPr="00433EAB">
        <w:rPr>
          <w:szCs w:val="28"/>
        </w:rPr>
        <w:t>trình</w:t>
      </w:r>
      <w:proofErr w:type="spellEnd"/>
      <w:r w:rsidRPr="00433EAB">
        <w:rPr>
          <w:szCs w:val="28"/>
        </w:rPr>
        <w:t xml:space="preserve"> </w:t>
      </w:r>
      <w:proofErr w:type="spellStart"/>
      <w:r w:rsidRPr="00433EAB">
        <w:rPr>
          <w:szCs w:val="28"/>
        </w:rPr>
        <w:t>tổng</w:t>
      </w:r>
      <w:proofErr w:type="spellEnd"/>
      <w:r w:rsidRPr="00433EAB">
        <w:rPr>
          <w:szCs w:val="28"/>
        </w:rPr>
        <w:t xml:space="preserve"> </w:t>
      </w:r>
      <w:proofErr w:type="spellStart"/>
      <w:r w:rsidRPr="00433EAB">
        <w:rPr>
          <w:szCs w:val="28"/>
        </w:rPr>
        <w:t>kết</w:t>
      </w:r>
      <w:proofErr w:type="spellEnd"/>
      <w:r w:rsidRPr="00433EAB">
        <w:rPr>
          <w:szCs w:val="28"/>
        </w:rPr>
        <w:t xml:space="preserve">, </w:t>
      </w:r>
      <w:proofErr w:type="spellStart"/>
      <w:r w:rsidRPr="00433EAB">
        <w:rPr>
          <w:szCs w:val="28"/>
        </w:rPr>
        <w:t>nhiều</w:t>
      </w:r>
      <w:proofErr w:type="spellEnd"/>
      <w:r w:rsidRPr="00433EAB">
        <w:rPr>
          <w:szCs w:val="28"/>
        </w:rPr>
        <w:t xml:space="preserve"> </w:t>
      </w:r>
      <w:proofErr w:type="spellStart"/>
      <w:r w:rsidRPr="00433EAB">
        <w:rPr>
          <w:szCs w:val="28"/>
        </w:rPr>
        <w:t>điểm</w:t>
      </w:r>
      <w:proofErr w:type="spellEnd"/>
      <w:r w:rsidRPr="00433EAB">
        <w:rPr>
          <w:szCs w:val="28"/>
        </w:rPr>
        <w:t xml:space="preserve"> </w:t>
      </w:r>
      <w:proofErr w:type="spellStart"/>
      <w:r w:rsidRPr="00433EAB">
        <w:rPr>
          <w:szCs w:val="28"/>
        </w:rPr>
        <w:t>vướng</w:t>
      </w:r>
      <w:proofErr w:type="spellEnd"/>
      <w:r w:rsidRPr="00433EAB">
        <w:rPr>
          <w:szCs w:val="28"/>
        </w:rPr>
        <w:t xml:space="preserve"> </w:t>
      </w:r>
      <w:proofErr w:type="spellStart"/>
      <w:r w:rsidRPr="00433EAB">
        <w:rPr>
          <w:szCs w:val="28"/>
        </w:rPr>
        <w:t>mắc</w:t>
      </w:r>
      <w:proofErr w:type="spellEnd"/>
      <w:r w:rsidRPr="00433EAB">
        <w:rPr>
          <w:szCs w:val="28"/>
        </w:rPr>
        <w:t xml:space="preserve">, </w:t>
      </w:r>
      <w:proofErr w:type="spellStart"/>
      <w:r w:rsidRPr="00433EAB">
        <w:rPr>
          <w:szCs w:val="28"/>
        </w:rPr>
        <w:t>bất</w:t>
      </w:r>
      <w:proofErr w:type="spellEnd"/>
      <w:r w:rsidRPr="00433EAB">
        <w:rPr>
          <w:szCs w:val="28"/>
        </w:rPr>
        <w:t xml:space="preserve"> </w:t>
      </w:r>
      <w:proofErr w:type="spellStart"/>
      <w:r w:rsidRPr="00433EAB">
        <w:rPr>
          <w:szCs w:val="28"/>
        </w:rPr>
        <w:t>cập</w:t>
      </w:r>
      <w:proofErr w:type="spellEnd"/>
      <w:r w:rsidRPr="00433EAB">
        <w:rPr>
          <w:szCs w:val="28"/>
        </w:rPr>
        <w:t xml:space="preserve"> </w:t>
      </w:r>
      <w:proofErr w:type="spellStart"/>
      <w:r w:rsidRPr="00433EAB">
        <w:rPr>
          <w:szCs w:val="28"/>
        </w:rPr>
        <w:t>đã</w:t>
      </w:r>
      <w:proofErr w:type="spellEnd"/>
      <w:r w:rsidRPr="00433EAB">
        <w:rPr>
          <w:szCs w:val="28"/>
        </w:rPr>
        <w:t xml:space="preserve"> </w:t>
      </w:r>
      <w:proofErr w:type="spellStart"/>
      <w:r w:rsidRPr="00433EAB">
        <w:rPr>
          <w:szCs w:val="28"/>
        </w:rPr>
        <w:t>được</w:t>
      </w:r>
      <w:proofErr w:type="spellEnd"/>
      <w:r w:rsidRPr="00433EAB">
        <w:rPr>
          <w:szCs w:val="28"/>
        </w:rPr>
        <w:t xml:space="preserve"> </w:t>
      </w:r>
      <w:proofErr w:type="spellStart"/>
      <w:r w:rsidRPr="00433EAB">
        <w:rPr>
          <w:szCs w:val="28"/>
        </w:rPr>
        <w:t>nhận</w:t>
      </w:r>
      <w:proofErr w:type="spellEnd"/>
      <w:r w:rsidRPr="00433EAB">
        <w:rPr>
          <w:szCs w:val="28"/>
        </w:rPr>
        <w:t xml:space="preserve"> </w:t>
      </w:r>
      <w:proofErr w:type="spellStart"/>
      <w:r w:rsidRPr="00433EAB">
        <w:rPr>
          <w:szCs w:val="28"/>
        </w:rPr>
        <w:t>diện</w:t>
      </w:r>
      <w:proofErr w:type="spellEnd"/>
      <w:r w:rsidRPr="00433EAB">
        <w:rPr>
          <w:szCs w:val="28"/>
        </w:rPr>
        <w:t xml:space="preserve">, </w:t>
      </w:r>
      <w:proofErr w:type="spellStart"/>
      <w:r w:rsidRPr="00433EAB">
        <w:rPr>
          <w:szCs w:val="28"/>
        </w:rPr>
        <w:t>đặt</w:t>
      </w:r>
      <w:proofErr w:type="spellEnd"/>
      <w:r w:rsidRPr="00433EAB">
        <w:rPr>
          <w:szCs w:val="28"/>
        </w:rPr>
        <w:t xml:space="preserve"> </w:t>
      </w:r>
      <w:proofErr w:type="spellStart"/>
      <w:r w:rsidRPr="00433EAB">
        <w:rPr>
          <w:szCs w:val="28"/>
        </w:rPr>
        <w:t>ra</w:t>
      </w:r>
      <w:proofErr w:type="spellEnd"/>
      <w:r w:rsidRPr="00433EAB">
        <w:rPr>
          <w:szCs w:val="28"/>
        </w:rPr>
        <w:t xml:space="preserve"> </w:t>
      </w:r>
      <w:proofErr w:type="spellStart"/>
      <w:r w:rsidRPr="00433EAB">
        <w:rPr>
          <w:szCs w:val="28"/>
        </w:rPr>
        <w:t>yêu</w:t>
      </w:r>
      <w:proofErr w:type="spellEnd"/>
      <w:r w:rsidRPr="00433EAB">
        <w:rPr>
          <w:szCs w:val="28"/>
        </w:rPr>
        <w:t xml:space="preserve"> </w:t>
      </w:r>
      <w:proofErr w:type="spellStart"/>
      <w:r w:rsidRPr="00433EAB">
        <w:rPr>
          <w:szCs w:val="28"/>
        </w:rPr>
        <w:t>cầu</w:t>
      </w:r>
      <w:proofErr w:type="spellEnd"/>
      <w:r w:rsidRPr="00433EAB">
        <w:rPr>
          <w:szCs w:val="28"/>
        </w:rPr>
        <w:t xml:space="preserve"> </w:t>
      </w:r>
      <w:proofErr w:type="spellStart"/>
      <w:r w:rsidRPr="00433EAB">
        <w:rPr>
          <w:szCs w:val="28"/>
        </w:rPr>
        <w:t>bức</w:t>
      </w:r>
      <w:proofErr w:type="spellEnd"/>
      <w:r w:rsidRPr="00433EAB">
        <w:rPr>
          <w:szCs w:val="28"/>
        </w:rPr>
        <w:t xml:space="preserve"> </w:t>
      </w:r>
      <w:proofErr w:type="spellStart"/>
      <w:r w:rsidRPr="00433EAB">
        <w:rPr>
          <w:szCs w:val="28"/>
        </w:rPr>
        <w:t>thiết</w:t>
      </w:r>
      <w:proofErr w:type="spellEnd"/>
      <w:r w:rsidRPr="00433EAB">
        <w:rPr>
          <w:szCs w:val="28"/>
        </w:rPr>
        <w:t xml:space="preserve"> </w:t>
      </w:r>
      <w:proofErr w:type="spellStart"/>
      <w:r w:rsidRPr="00433EAB">
        <w:rPr>
          <w:szCs w:val="28"/>
        </w:rPr>
        <w:t>trong</w:t>
      </w:r>
      <w:proofErr w:type="spellEnd"/>
      <w:r w:rsidRPr="00433EAB">
        <w:rPr>
          <w:szCs w:val="28"/>
        </w:rPr>
        <w:t xml:space="preserve"> </w:t>
      </w:r>
      <w:proofErr w:type="spellStart"/>
      <w:r w:rsidRPr="00433EAB">
        <w:rPr>
          <w:szCs w:val="28"/>
        </w:rPr>
        <w:t>việc</w:t>
      </w:r>
      <w:proofErr w:type="spellEnd"/>
      <w:r w:rsidRPr="00433EAB">
        <w:rPr>
          <w:szCs w:val="28"/>
        </w:rPr>
        <w:t xml:space="preserve"> ban </w:t>
      </w:r>
      <w:proofErr w:type="spellStart"/>
      <w:r w:rsidRPr="00433EAB">
        <w:rPr>
          <w:szCs w:val="28"/>
        </w:rPr>
        <w:t>hành</w:t>
      </w:r>
      <w:proofErr w:type="spellEnd"/>
      <w:r w:rsidRPr="00433EAB">
        <w:rPr>
          <w:szCs w:val="28"/>
        </w:rPr>
        <w:t xml:space="preserve"> </w:t>
      </w:r>
      <w:proofErr w:type="spellStart"/>
      <w:r w:rsidRPr="00433EAB">
        <w:rPr>
          <w:szCs w:val="28"/>
        </w:rPr>
        <w:t>Nghị</w:t>
      </w:r>
      <w:proofErr w:type="spellEnd"/>
      <w:r w:rsidRPr="00433EAB">
        <w:rPr>
          <w:szCs w:val="28"/>
        </w:rPr>
        <w:t xml:space="preserve"> </w:t>
      </w:r>
      <w:proofErr w:type="spellStart"/>
      <w:r w:rsidRPr="00433EAB">
        <w:rPr>
          <w:szCs w:val="28"/>
        </w:rPr>
        <w:t>định</w:t>
      </w:r>
      <w:proofErr w:type="spellEnd"/>
      <w:r w:rsidRPr="00433EAB">
        <w:rPr>
          <w:szCs w:val="28"/>
        </w:rPr>
        <w:t xml:space="preserve"> </w:t>
      </w:r>
      <w:proofErr w:type="spellStart"/>
      <w:r w:rsidRPr="00433EAB">
        <w:rPr>
          <w:szCs w:val="28"/>
        </w:rPr>
        <w:t>sửa</w:t>
      </w:r>
      <w:proofErr w:type="spellEnd"/>
      <w:r w:rsidRPr="00433EAB">
        <w:rPr>
          <w:szCs w:val="28"/>
        </w:rPr>
        <w:t xml:space="preserve"> </w:t>
      </w:r>
      <w:proofErr w:type="spellStart"/>
      <w:r w:rsidRPr="00433EAB">
        <w:rPr>
          <w:szCs w:val="28"/>
        </w:rPr>
        <w:t>đổi</w:t>
      </w:r>
      <w:proofErr w:type="spellEnd"/>
      <w:r w:rsidRPr="00433EAB">
        <w:rPr>
          <w:szCs w:val="28"/>
        </w:rPr>
        <w:t xml:space="preserve">, </w:t>
      </w:r>
      <w:proofErr w:type="spellStart"/>
      <w:r w:rsidRPr="00433EAB">
        <w:rPr>
          <w:szCs w:val="28"/>
        </w:rPr>
        <w:t>bổ</w:t>
      </w:r>
      <w:proofErr w:type="spellEnd"/>
      <w:r w:rsidRPr="00433EAB">
        <w:rPr>
          <w:szCs w:val="28"/>
        </w:rPr>
        <w:t xml:space="preserve"> sung </w:t>
      </w:r>
      <w:proofErr w:type="spellStart"/>
      <w:r w:rsidRPr="00433EAB">
        <w:rPr>
          <w:szCs w:val="28"/>
        </w:rPr>
        <w:t>Nghị</w:t>
      </w:r>
      <w:proofErr w:type="spellEnd"/>
      <w:r w:rsidRPr="00433EAB">
        <w:rPr>
          <w:szCs w:val="28"/>
        </w:rPr>
        <w:t xml:space="preserve"> </w:t>
      </w:r>
      <w:proofErr w:type="spellStart"/>
      <w:r w:rsidRPr="00433EAB">
        <w:rPr>
          <w:szCs w:val="28"/>
        </w:rPr>
        <w:t>định</w:t>
      </w:r>
      <w:proofErr w:type="spellEnd"/>
      <w:r w:rsidRPr="00433EAB">
        <w:rPr>
          <w:szCs w:val="28"/>
        </w:rPr>
        <w:t xml:space="preserve"> </w:t>
      </w:r>
      <w:proofErr w:type="spellStart"/>
      <w:r w:rsidRPr="00433EAB">
        <w:rPr>
          <w:szCs w:val="28"/>
        </w:rPr>
        <w:t>số</w:t>
      </w:r>
      <w:proofErr w:type="spellEnd"/>
      <w:r w:rsidRPr="00433EAB">
        <w:rPr>
          <w:szCs w:val="28"/>
        </w:rPr>
        <w:t xml:space="preserve"> </w:t>
      </w:r>
      <w:r>
        <w:rPr>
          <w:szCs w:val="28"/>
        </w:rPr>
        <w:t>100/2020/</w:t>
      </w:r>
      <w:proofErr w:type="spellStart"/>
      <w:r>
        <w:rPr>
          <w:szCs w:val="28"/>
        </w:rPr>
        <w:t>NĐ</w:t>
      </w:r>
      <w:proofErr w:type="spellEnd"/>
      <w:r>
        <w:rPr>
          <w:szCs w:val="28"/>
        </w:rPr>
        <w:t>-CP.</w:t>
      </w:r>
    </w:p>
    <w:p w:rsidR="006B73CF" w:rsidRPr="00742D32" w:rsidRDefault="006B73CF" w:rsidP="00950E3A">
      <w:pPr>
        <w:widowControl w:val="0"/>
        <w:tabs>
          <w:tab w:val="right" w:leader="dot" w:pos="8640"/>
        </w:tabs>
        <w:ind w:firstLine="567"/>
        <w:jc w:val="both"/>
        <w:rPr>
          <w:b/>
          <w:noProof/>
          <w:szCs w:val="28"/>
          <w:lang w:val="vi-VN"/>
        </w:rPr>
      </w:pPr>
      <w:r w:rsidRPr="00742D32">
        <w:rPr>
          <w:b/>
          <w:noProof/>
          <w:szCs w:val="28"/>
          <w:lang w:val="vi-VN"/>
        </w:rPr>
        <w:t>II. KẾT QUẢ THỰC HIỆN/THỰC TRẠNG QUAN HỆ XÃ HỘI</w:t>
      </w:r>
    </w:p>
    <w:p w:rsidR="006B73CF" w:rsidRPr="00742D32" w:rsidRDefault="006B73CF" w:rsidP="00950E3A">
      <w:pPr>
        <w:widowControl w:val="0"/>
        <w:tabs>
          <w:tab w:val="right" w:leader="dot" w:pos="8640"/>
        </w:tabs>
        <w:ind w:firstLine="567"/>
        <w:jc w:val="both"/>
        <w:rPr>
          <w:b/>
          <w:i/>
          <w:noProof/>
          <w:szCs w:val="28"/>
          <w:lang w:val="vi-VN"/>
        </w:rPr>
      </w:pPr>
      <w:r w:rsidRPr="00742D32">
        <w:rPr>
          <w:b/>
          <w:i/>
          <w:noProof/>
          <w:szCs w:val="28"/>
          <w:lang w:val="vi-VN"/>
        </w:rPr>
        <w:t xml:space="preserve">1. </w:t>
      </w:r>
      <w:r w:rsidRPr="00742D32">
        <w:rPr>
          <w:b/>
          <w:bCs/>
          <w:i/>
          <w:noProof/>
          <w:szCs w:val="28"/>
          <w:lang w:val="vi-VN"/>
        </w:rPr>
        <w:t>Việc tổ chức thi hành văn bản quy phạm pháp luậ</w:t>
      </w:r>
      <w:r w:rsidR="00BE5DB8" w:rsidRPr="00742D32">
        <w:rPr>
          <w:b/>
          <w:bCs/>
          <w:i/>
          <w:noProof/>
          <w:szCs w:val="28"/>
          <w:lang w:val="vi-VN"/>
        </w:rPr>
        <w:t>t</w:t>
      </w:r>
    </w:p>
    <w:p w:rsidR="007D5B66" w:rsidRPr="00742D32" w:rsidRDefault="00322A7F" w:rsidP="00950E3A">
      <w:pPr>
        <w:widowControl w:val="0"/>
        <w:tabs>
          <w:tab w:val="right" w:leader="dot" w:pos="8640"/>
        </w:tabs>
        <w:ind w:firstLine="567"/>
        <w:jc w:val="both"/>
        <w:rPr>
          <w:i/>
          <w:noProof/>
          <w:szCs w:val="28"/>
          <w:lang w:val="vi-VN"/>
        </w:rPr>
      </w:pPr>
      <w:r w:rsidRPr="00742D32">
        <w:rPr>
          <w:i/>
          <w:noProof/>
          <w:szCs w:val="28"/>
          <w:lang w:val="vi-VN"/>
        </w:rPr>
        <w:t xml:space="preserve">1.1. Tổ chức tuyên truyền, phổ biến các quy định của Nghị định số </w:t>
      </w:r>
      <w:r w:rsidR="00CD6B77" w:rsidRPr="00742D32">
        <w:rPr>
          <w:i/>
          <w:noProof/>
          <w:szCs w:val="28"/>
          <w:lang w:val="vi-VN"/>
        </w:rPr>
        <w:t>100/2020</w:t>
      </w:r>
      <w:r w:rsidRPr="00742D32">
        <w:rPr>
          <w:i/>
          <w:noProof/>
          <w:szCs w:val="28"/>
          <w:lang w:val="vi-VN"/>
        </w:rPr>
        <w:t xml:space="preserve">/NĐ-CP </w:t>
      </w:r>
    </w:p>
    <w:p w:rsidR="00322A7F" w:rsidRPr="00742D32" w:rsidRDefault="00322A7F" w:rsidP="00950E3A">
      <w:pPr>
        <w:widowControl w:val="0"/>
        <w:tabs>
          <w:tab w:val="right" w:leader="dot" w:pos="8640"/>
        </w:tabs>
        <w:ind w:firstLine="567"/>
        <w:jc w:val="both"/>
        <w:rPr>
          <w:noProof/>
          <w:szCs w:val="28"/>
          <w:lang w:val="vi-VN"/>
        </w:rPr>
      </w:pPr>
      <w:r w:rsidRPr="00742D32">
        <w:rPr>
          <w:noProof/>
          <w:szCs w:val="28"/>
          <w:lang w:val="vi-VN"/>
        </w:rPr>
        <w:t xml:space="preserve">Ngay sau khi Nghị định số </w:t>
      </w:r>
      <w:r w:rsidR="003C2E97" w:rsidRPr="00742D32">
        <w:rPr>
          <w:noProof/>
          <w:szCs w:val="28"/>
          <w:lang w:val="vi-VN"/>
        </w:rPr>
        <w:t>100/2020/NĐ-CP</w:t>
      </w:r>
      <w:r w:rsidRPr="00742D32">
        <w:rPr>
          <w:noProof/>
          <w:szCs w:val="28"/>
          <w:lang w:val="vi-VN"/>
        </w:rPr>
        <w:t xml:space="preserve"> được ban hành, Bộ Tài chính đã nhanh chóng tổ chức tuyên truyền, phổ biến các quy định của văn bản này đến cán bộ, công chức trong ngành cũng như doanh nghiệp kinh doanh hàng miễn thuế để nắm bắt các quy định mới, đảm bảo cho các quy định này đi vào cuộc sống. Kết quả cụ thể: </w:t>
      </w:r>
    </w:p>
    <w:p w:rsidR="003F53E8" w:rsidRPr="00742D32" w:rsidRDefault="003F53E8" w:rsidP="00950E3A">
      <w:pPr>
        <w:widowControl w:val="0"/>
        <w:tabs>
          <w:tab w:val="right" w:leader="dot" w:pos="8640"/>
        </w:tabs>
        <w:ind w:firstLine="567"/>
        <w:jc w:val="both"/>
        <w:rPr>
          <w:noProof/>
          <w:szCs w:val="28"/>
          <w:lang w:val="vi-VN"/>
        </w:rPr>
      </w:pPr>
      <w:r w:rsidRPr="00742D32">
        <w:rPr>
          <w:noProof/>
          <w:szCs w:val="28"/>
          <w:lang w:val="vi-VN"/>
        </w:rPr>
        <w:t xml:space="preserve">- </w:t>
      </w:r>
      <w:r w:rsidR="001C092F">
        <w:rPr>
          <w:noProof/>
          <w:szCs w:val="28"/>
        </w:rPr>
        <w:t>Cục Hải quan</w:t>
      </w:r>
      <w:r w:rsidRPr="00742D32">
        <w:rPr>
          <w:noProof/>
          <w:szCs w:val="28"/>
          <w:lang w:val="vi-VN"/>
        </w:rPr>
        <w:t xml:space="preserve"> đã có các công văn số 6032/TCHQ-GSQL ngày 14/9/2020 và công văn số 6086/TCHQ-GSQL</w:t>
      </w:r>
      <w:r w:rsidR="008B0534" w:rsidRPr="00742D32">
        <w:rPr>
          <w:noProof/>
          <w:szCs w:val="28"/>
          <w:lang w:val="vi-VN"/>
        </w:rPr>
        <w:t xml:space="preserve"> ngày 16/9/2020 yêu cầ</w:t>
      </w:r>
      <w:r w:rsidR="00511671" w:rsidRPr="00742D32">
        <w:rPr>
          <w:noProof/>
          <w:szCs w:val="28"/>
          <w:lang w:val="vi-VN"/>
        </w:rPr>
        <w:t>u:</w:t>
      </w:r>
    </w:p>
    <w:p w:rsidR="00511671" w:rsidRPr="00742D32" w:rsidRDefault="00511671" w:rsidP="00950E3A">
      <w:pPr>
        <w:widowControl w:val="0"/>
        <w:tabs>
          <w:tab w:val="right" w:leader="dot" w:pos="8640"/>
        </w:tabs>
        <w:ind w:firstLine="567"/>
        <w:jc w:val="both"/>
        <w:rPr>
          <w:noProof/>
          <w:szCs w:val="28"/>
          <w:lang w:val="vi-VN"/>
        </w:rPr>
      </w:pPr>
      <w:r w:rsidRPr="00742D32">
        <w:rPr>
          <w:noProof/>
          <w:szCs w:val="28"/>
          <w:lang w:val="vi-VN"/>
        </w:rPr>
        <w:t>+ Phổ biến, triển khai toàn bộ nội dung quy định tại Nghị định đến cán bộ, công chức hải quan tại đơn vị biết, thực hiện (gửi kèm bản so sánh nội dung mới so với Nghị định số 167/2016/NĐ-CP ngày 27/12/2016);</w:t>
      </w:r>
    </w:p>
    <w:p w:rsidR="00511671" w:rsidRPr="00742D32" w:rsidRDefault="00511671" w:rsidP="00950E3A">
      <w:pPr>
        <w:widowControl w:val="0"/>
        <w:tabs>
          <w:tab w:val="right" w:leader="dot" w:pos="8640"/>
        </w:tabs>
        <w:ind w:firstLine="567"/>
        <w:jc w:val="both"/>
        <w:rPr>
          <w:noProof/>
          <w:szCs w:val="28"/>
          <w:lang w:val="vi-VN"/>
        </w:rPr>
      </w:pPr>
      <w:r w:rsidRPr="00742D32">
        <w:rPr>
          <w:noProof/>
          <w:szCs w:val="28"/>
          <w:lang w:val="vi-VN"/>
        </w:rPr>
        <w:t xml:space="preserve">+ </w:t>
      </w:r>
      <w:r w:rsidR="00D77B4A" w:rsidRPr="00742D32">
        <w:rPr>
          <w:noProof/>
          <w:szCs w:val="28"/>
          <w:lang w:val="vi-VN"/>
        </w:rPr>
        <w:t>Thông báo, hướng dẫn nội dung quy định tại Nghị định số 100/2020/NĐ-CP đến các doanh nghiệp kinh doanh hàng miễn thuế thuộc đơn vị quản lý và giao các Chi cục Hải quan niêm yết Nghị định này tại địa điểm làm thủ tục hải quan của Chi cục để các đơn vị, tổ chức có liên quan biết, thực hiện.</w:t>
      </w:r>
    </w:p>
    <w:p w:rsidR="00322A7F" w:rsidRPr="00742D32" w:rsidRDefault="00322A7F" w:rsidP="00950E3A">
      <w:pPr>
        <w:widowControl w:val="0"/>
        <w:tabs>
          <w:tab w:val="right" w:leader="dot" w:pos="8640"/>
        </w:tabs>
        <w:ind w:firstLine="567"/>
        <w:jc w:val="both"/>
        <w:rPr>
          <w:noProof/>
          <w:szCs w:val="28"/>
          <w:lang w:val="vi-VN"/>
        </w:rPr>
      </w:pPr>
      <w:r w:rsidRPr="00742D32">
        <w:rPr>
          <w:noProof/>
          <w:szCs w:val="28"/>
          <w:lang w:val="vi-VN"/>
        </w:rPr>
        <w:lastRenderedPageBreak/>
        <w:t xml:space="preserve">- Các </w:t>
      </w:r>
      <w:r w:rsidR="001C092F">
        <w:rPr>
          <w:noProof/>
          <w:szCs w:val="28"/>
        </w:rPr>
        <w:t>Chi cục Hải quan khu vực</w:t>
      </w:r>
      <w:r w:rsidRPr="00742D32">
        <w:rPr>
          <w:noProof/>
          <w:szCs w:val="28"/>
          <w:lang w:val="vi-VN"/>
        </w:rPr>
        <w:t xml:space="preserve"> chủ động tổ chức tập huấn </w:t>
      </w:r>
      <w:r w:rsidR="00AB33D9" w:rsidRPr="00742D32">
        <w:rPr>
          <w:noProof/>
          <w:szCs w:val="28"/>
          <w:lang w:val="vi-VN"/>
        </w:rPr>
        <w:t>Nghị định số 100/2020/NĐ-CP</w:t>
      </w:r>
      <w:r w:rsidRPr="00742D32">
        <w:rPr>
          <w:noProof/>
          <w:szCs w:val="28"/>
          <w:lang w:val="vi-VN"/>
        </w:rPr>
        <w:t xml:space="preserve"> ngày </w:t>
      </w:r>
      <w:r w:rsidR="009404B6" w:rsidRPr="00742D32">
        <w:rPr>
          <w:noProof/>
          <w:szCs w:val="28"/>
          <w:lang w:val="vi-VN"/>
        </w:rPr>
        <w:t>28/8/2020</w:t>
      </w:r>
      <w:r w:rsidRPr="00742D32">
        <w:rPr>
          <w:noProof/>
          <w:szCs w:val="28"/>
          <w:lang w:val="vi-VN"/>
        </w:rPr>
        <w:t xml:space="preserve"> của Chính phủ cho cán bộ, công chức và doanh nghiệp trên địa bàn.</w:t>
      </w:r>
    </w:p>
    <w:p w:rsidR="00BE5DB8" w:rsidRPr="00FA2540" w:rsidRDefault="00322A7F" w:rsidP="00950E3A">
      <w:pPr>
        <w:widowControl w:val="0"/>
        <w:tabs>
          <w:tab w:val="right" w:leader="dot" w:pos="8640"/>
        </w:tabs>
        <w:ind w:firstLine="567"/>
        <w:jc w:val="both"/>
        <w:rPr>
          <w:noProof/>
          <w:szCs w:val="28"/>
        </w:rPr>
      </w:pPr>
      <w:r w:rsidRPr="00742D32">
        <w:rPr>
          <w:noProof/>
          <w:szCs w:val="28"/>
          <w:lang w:val="vi-VN"/>
        </w:rPr>
        <w:t xml:space="preserve">- Ngoài ra, thông qua trang thông tin điện tử, </w:t>
      </w:r>
      <w:r w:rsidR="001C092F">
        <w:rPr>
          <w:noProof/>
          <w:szCs w:val="28"/>
        </w:rPr>
        <w:t>Cục</w:t>
      </w:r>
      <w:r w:rsidRPr="00742D32">
        <w:rPr>
          <w:noProof/>
          <w:szCs w:val="28"/>
          <w:lang w:val="vi-VN"/>
        </w:rPr>
        <w:t xml:space="preserve"> Hải quan đã giải đáp nhiều câu hỏi về vướng mắc trong hoạt động kinh doanh hàng miễn thuế do tổ chức, cá nhân gửi đến chuyên mục Hỏi đáp của trang thông tin điện tử của Tổng cục; biên tập các câu hỏi – đáp về kinh doanh hàng miễn thuế để đăng tải trên trang thông tin điện tử của </w:t>
      </w:r>
      <w:r w:rsidR="001C092F">
        <w:rPr>
          <w:noProof/>
          <w:szCs w:val="28"/>
        </w:rPr>
        <w:t>Cục</w:t>
      </w:r>
      <w:r w:rsidRPr="00742D32">
        <w:rPr>
          <w:noProof/>
          <w:szCs w:val="28"/>
          <w:lang w:val="vi-VN"/>
        </w:rPr>
        <w:t xml:space="preserve"> Hả</w:t>
      </w:r>
      <w:r w:rsidR="00FA2540">
        <w:rPr>
          <w:noProof/>
          <w:szCs w:val="28"/>
          <w:lang w:val="vi-VN"/>
        </w:rPr>
        <w:t>i quan</w:t>
      </w:r>
      <w:r w:rsidR="00FA2540">
        <w:rPr>
          <w:noProof/>
          <w:szCs w:val="28"/>
        </w:rPr>
        <w:t>.</w:t>
      </w:r>
    </w:p>
    <w:p w:rsidR="006B73CF" w:rsidRDefault="006B73CF" w:rsidP="00950E3A">
      <w:pPr>
        <w:widowControl w:val="0"/>
        <w:tabs>
          <w:tab w:val="right" w:leader="dot" w:pos="8640"/>
        </w:tabs>
        <w:ind w:firstLine="567"/>
        <w:jc w:val="both"/>
        <w:rPr>
          <w:b/>
          <w:bCs/>
          <w:i/>
          <w:noProof/>
          <w:szCs w:val="28"/>
          <w:lang w:val="vi-VN"/>
        </w:rPr>
      </w:pPr>
      <w:r w:rsidRPr="00742D32">
        <w:rPr>
          <w:b/>
          <w:i/>
          <w:noProof/>
          <w:szCs w:val="28"/>
          <w:lang w:val="vi-VN"/>
        </w:rPr>
        <w:t xml:space="preserve">2. </w:t>
      </w:r>
      <w:r w:rsidRPr="00742D32">
        <w:rPr>
          <w:b/>
          <w:bCs/>
          <w:i/>
          <w:noProof/>
          <w:szCs w:val="28"/>
          <w:lang w:val="vi-VN"/>
        </w:rPr>
        <w:t>Kết quả thi hành/thực trạng pháp luật có liên quan đến quan hệ xã hội.</w:t>
      </w:r>
    </w:p>
    <w:p w:rsidR="00193673" w:rsidRDefault="00193673" w:rsidP="00950E3A">
      <w:pPr>
        <w:widowControl w:val="0"/>
        <w:autoSpaceDE w:val="0"/>
        <w:autoSpaceDN w:val="0"/>
        <w:adjustRightInd w:val="0"/>
        <w:snapToGrid w:val="0"/>
        <w:ind w:firstLine="567"/>
        <w:jc w:val="both"/>
        <w:rPr>
          <w:rFonts w:eastAsia="Calibri"/>
          <w:szCs w:val="28"/>
        </w:rPr>
      </w:pPr>
      <w:proofErr w:type="spellStart"/>
      <w:r>
        <w:rPr>
          <w:rFonts w:eastAsia="Calibri"/>
          <w:szCs w:val="28"/>
        </w:rPr>
        <w:t>Nghị</w:t>
      </w:r>
      <w:proofErr w:type="spellEnd"/>
      <w:r>
        <w:rPr>
          <w:rFonts w:eastAsia="Calibri"/>
          <w:szCs w:val="28"/>
        </w:rPr>
        <w:t xml:space="preserve"> </w:t>
      </w:r>
      <w:proofErr w:type="spellStart"/>
      <w:r>
        <w:rPr>
          <w:rFonts w:eastAsia="Calibri"/>
          <w:szCs w:val="28"/>
        </w:rPr>
        <w:t>định</w:t>
      </w:r>
      <w:proofErr w:type="spellEnd"/>
      <w:r>
        <w:rPr>
          <w:rFonts w:eastAsia="Calibri"/>
          <w:szCs w:val="28"/>
        </w:rPr>
        <w:t xml:space="preserve"> 100/2020/</w:t>
      </w:r>
      <w:proofErr w:type="spellStart"/>
      <w:r>
        <w:rPr>
          <w:rFonts w:eastAsia="Calibri"/>
          <w:szCs w:val="28"/>
        </w:rPr>
        <w:t>NĐ-CP</w:t>
      </w:r>
      <w:proofErr w:type="spellEnd"/>
      <w:r>
        <w:rPr>
          <w:rFonts w:eastAsia="Calibri"/>
          <w:szCs w:val="28"/>
        </w:rPr>
        <w:t xml:space="preserve"> ban </w:t>
      </w:r>
      <w:proofErr w:type="spellStart"/>
      <w:r>
        <w:rPr>
          <w:rFonts w:eastAsia="Calibri"/>
          <w:szCs w:val="28"/>
        </w:rPr>
        <w:t>hành</w:t>
      </w:r>
      <w:proofErr w:type="spellEnd"/>
      <w:r>
        <w:rPr>
          <w:rFonts w:eastAsia="Calibri"/>
          <w:szCs w:val="28"/>
        </w:rPr>
        <w:t xml:space="preserve"> </w:t>
      </w:r>
      <w:proofErr w:type="spellStart"/>
      <w:r>
        <w:rPr>
          <w:rFonts w:eastAsia="Calibri"/>
          <w:szCs w:val="28"/>
        </w:rPr>
        <w:t>đã</w:t>
      </w:r>
      <w:proofErr w:type="spellEnd"/>
      <w:r>
        <w:rPr>
          <w:rFonts w:eastAsia="Calibri"/>
          <w:szCs w:val="28"/>
        </w:rPr>
        <w:t xml:space="preserve"> </w:t>
      </w:r>
      <w:proofErr w:type="spellStart"/>
      <w:r>
        <w:rPr>
          <w:rFonts w:eastAsia="Calibri"/>
          <w:szCs w:val="28"/>
        </w:rPr>
        <w:t>thúc</w:t>
      </w:r>
      <w:proofErr w:type="spellEnd"/>
      <w:r>
        <w:rPr>
          <w:rFonts w:eastAsia="Calibri"/>
          <w:szCs w:val="28"/>
        </w:rPr>
        <w:t xml:space="preserve"> </w:t>
      </w:r>
      <w:proofErr w:type="spellStart"/>
      <w:r>
        <w:rPr>
          <w:rFonts w:eastAsia="Calibri"/>
          <w:szCs w:val="28"/>
        </w:rPr>
        <w:t>đẩy</w:t>
      </w:r>
      <w:proofErr w:type="spellEnd"/>
      <w:r>
        <w:rPr>
          <w:rFonts w:eastAsia="Calibri"/>
          <w:szCs w:val="28"/>
        </w:rPr>
        <w:t xml:space="preserve"> </w:t>
      </w:r>
      <w:proofErr w:type="spellStart"/>
      <w:r>
        <w:rPr>
          <w:rFonts w:eastAsia="Calibri"/>
          <w:szCs w:val="28"/>
        </w:rPr>
        <w:t>hoạt</w:t>
      </w:r>
      <w:proofErr w:type="spellEnd"/>
      <w:r>
        <w:rPr>
          <w:rFonts w:eastAsia="Calibri"/>
          <w:szCs w:val="28"/>
        </w:rPr>
        <w:t xml:space="preserve"> </w:t>
      </w:r>
      <w:proofErr w:type="spellStart"/>
      <w:r>
        <w:rPr>
          <w:rFonts w:eastAsia="Calibri"/>
          <w:szCs w:val="28"/>
        </w:rPr>
        <w:t>động</w:t>
      </w:r>
      <w:proofErr w:type="spellEnd"/>
      <w:r>
        <w:rPr>
          <w:rFonts w:eastAsia="Calibri"/>
          <w:szCs w:val="28"/>
        </w:rPr>
        <w:t xml:space="preserve"> </w:t>
      </w:r>
      <w:proofErr w:type="spellStart"/>
      <w:r>
        <w:rPr>
          <w:rFonts w:eastAsia="Calibri"/>
          <w:szCs w:val="28"/>
        </w:rPr>
        <w:t>kinh</w:t>
      </w:r>
      <w:proofErr w:type="spellEnd"/>
      <w:r>
        <w:rPr>
          <w:rFonts w:eastAsia="Calibri"/>
          <w:szCs w:val="28"/>
        </w:rPr>
        <w:t xml:space="preserve"> </w:t>
      </w:r>
      <w:proofErr w:type="spellStart"/>
      <w:r>
        <w:rPr>
          <w:rFonts w:eastAsia="Calibri"/>
          <w:szCs w:val="28"/>
        </w:rPr>
        <w:t>doanh</w:t>
      </w:r>
      <w:proofErr w:type="spellEnd"/>
      <w:r>
        <w:rPr>
          <w:rFonts w:eastAsia="Calibri"/>
          <w:szCs w:val="28"/>
        </w:rPr>
        <w:t xml:space="preserve"> </w:t>
      </w:r>
      <w:proofErr w:type="spellStart"/>
      <w:r>
        <w:rPr>
          <w:rFonts w:eastAsia="Calibri"/>
          <w:szCs w:val="28"/>
        </w:rPr>
        <w:t>bán</w:t>
      </w:r>
      <w:proofErr w:type="spellEnd"/>
      <w:r>
        <w:rPr>
          <w:rFonts w:eastAsia="Calibri"/>
          <w:szCs w:val="28"/>
        </w:rPr>
        <w:t xml:space="preserve"> </w:t>
      </w:r>
      <w:proofErr w:type="spellStart"/>
      <w:r>
        <w:rPr>
          <w:rFonts w:eastAsia="Calibri"/>
          <w:szCs w:val="28"/>
        </w:rPr>
        <w:t>hàng</w:t>
      </w:r>
      <w:proofErr w:type="spellEnd"/>
      <w:r>
        <w:rPr>
          <w:rFonts w:eastAsia="Calibri"/>
          <w:szCs w:val="28"/>
        </w:rPr>
        <w:t xml:space="preserve"> </w:t>
      </w:r>
      <w:proofErr w:type="spellStart"/>
      <w:r>
        <w:rPr>
          <w:rFonts w:eastAsia="Calibri"/>
          <w:szCs w:val="28"/>
        </w:rPr>
        <w:t>miễn</w:t>
      </w:r>
      <w:proofErr w:type="spellEnd"/>
      <w:r>
        <w:rPr>
          <w:rFonts w:eastAsia="Calibri"/>
          <w:szCs w:val="28"/>
        </w:rPr>
        <w:t xml:space="preserve"> </w:t>
      </w:r>
      <w:proofErr w:type="spellStart"/>
      <w:r>
        <w:rPr>
          <w:rFonts w:eastAsia="Calibri"/>
          <w:szCs w:val="28"/>
        </w:rPr>
        <w:t>thuế</w:t>
      </w:r>
      <w:proofErr w:type="spellEnd"/>
      <w:r>
        <w:rPr>
          <w:rFonts w:eastAsia="Calibri"/>
          <w:szCs w:val="28"/>
        </w:rPr>
        <w:t xml:space="preserve"> </w:t>
      </w:r>
      <w:proofErr w:type="spellStart"/>
      <w:r>
        <w:rPr>
          <w:rFonts w:eastAsia="Calibri"/>
          <w:szCs w:val="28"/>
        </w:rPr>
        <w:t>của</w:t>
      </w:r>
      <w:proofErr w:type="spellEnd"/>
      <w:r>
        <w:rPr>
          <w:rFonts w:eastAsia="Calibri"/>
          <w:szCs w:val="28"/>
        </w:rPr>
        <w:t xml:space="preserve"> </w:t>
      </w:r>
      <w:proofErr w:type="spellStart"/>
      <w:r>
        <w:rPr>
          <w:rFonts w:eastAsia="Calibri"/>
          <w:szCs w:val="28"/>
        </w:rPr>
        <w:t>doanh</w:t>
      </w:r>
      <w:proofErr w:type="spellEnd"/>
      <w:r>
        <w:rPr>
          <w:rFonts w:eastAsia="Calibri"/>
          <w:szCs w:val="28"/>
        </w:rPr>
        <w:t xml:space="preserve"> </w:t>
      </w:r>
      <w:proofErr w:type="spellStart"/>
      <w:r>
        <w:rPr>
          <w:rFonts w:eastAsia="Calibri"/>
          <w:szCs w:val="28"/>
        </w:rPr>
        <w:t>nghiệp</w:t>
      </w:r>
      <w:proofErr w:type="spellEnd"/>
      <w:r>
        <w:rPr>
          <w:rFonts w:eastAsia="Calibri"/>
          <w:szCs w:val="28"/>
        </w:rPr>
        <w:t xml:space="preserve">. </w:t>
      </w:r>
      <w:proofErr w:type="spellStart"/>
      <w:r w:rsidR="004A3AD8">
        <w:rPr>
          <w:rFonts w:eastAsia="Calibri"/>
          <w:szCs w:val="28"/>
        </w:rPr>
        <w:t>Vượt</w:t>
      </w:r>
      <w:proofErr w:type="spellEnd"/>
      <w:r w:rsidR="004A3AD8">
        <w:rPr>
          <w:rFonts w:eastAsia="Calibri"/>
          <w:szCs w:val="28"/>
        </w:rPr>
        <w:t xml:space="preserve"> qua </w:t>
      </w:r>
      <w:proofErr w:type="spellStart"/>
      <w:r w:rsidR="004A3AD8">
        <w:rPr>
          <w:rFonts w:eastAsia="Calibri"/>
          <w:szCs w:val="28"/>
        </w:rPr>
        <w:t>khủng</w:t>
      </w:r>
      <w:proofErr w:type="spellEnd"/>
      <w:r w:rsidR="004A3AD8">
        <w:rPr>
          <w:rFonts w:eastAsia="Calibri"/>
          <w:szCs w:val="28"/>
        </w:rPr>
        <w:t xml:space="preserve"> </w:t>
      </w:r>
      <w:proofErr w:type="spellStart"/>
      <w:r w:rsidR="004A3AD8">
        <w:rPr>
          <w:rFonts w:eastAsia="Calibri"/>
          <w:szCs w:val="28"/>
        </w:rPr>
        <w:t>hoảng</w:t>
      </w:r>
      <w:proofErr w:type="spellEnd"/>
      <w:r w:rsidR="004A3AD8">
        <w:rPr>
          <w:rFonts w:eastAsia="Calibri"/>
          <w:szCs w:val="28"/>
        </w:rPr>
        <w:t xml:space="preserve"> </w:t>
      </w:r>
      <w:proofErr w:type="spellStart"/>
      <w:r w:rsidR="004A3AD8">
        <w:rPr>
          <w:rFonts w:eastAsia="Calibri"/>
          <w:szCs w:val="28"/>
        </w:rPr>
        <w:t>của</w:t>
      </w:r>
      <w:proofErr w:type="spellEnd"/>
      <w:r w:rsidR="004A3AD8">
        <w:rPr>
          <w:rFonts w:eastAsia="Calibri"/>
          <w:szCs w:val="28"/>
        </w:rPr>
        <w:t xml:space="preserve"> </w:t>
      </w:r>
      <w:proofErr w:type="spellStart"/>
      <w:r w:rsidR="004A3AD8">
        <w:rPr>
          <w:rFonts w:eastAsia="Calibri"/>
          <w:szCs w:val="28"/>
        </w:rPr>
        <w:t>đại</w:t>
      </w:r>
      <w:proofErr w:type="spellEnd"/>
      <w:r w:rsidR="004A3AD8">
        <w:rPr>
          <w:rFonts w:eastAsia="Calibri"/>
          <w:szCs w:val="28"/>
        </w:rPr>
        <w:t xml:space="preserve"> </w:t>
      </w:r>
      <w:proofErr w:type="spellStart"/>
      <w:r w:rsidR="004A3AD8">
        <w:rPr>
          <w:rFonts w:eastAsia="Calibri"/>
          <w:szCs w:val="28"/>
        </w:rPr>
        <w:t>dịch</w:t>
      </w:r>
      <w:proofErr w:type="spellEnd"/>
      <w:r w:rsidR="004A3AD8">
        <w:rPr>
          <w:rFonts w:eastAsia="Calibri"/>
          <w:szCs w:val="28"/>
        </w:rPr>
        <w:t xml:space="preserve"> </w:t>
      </w:r>
      <w:proofErr w:type="spellStart"/>
      <w:r w:rsidR="004A3AD8">
        <w:rPr>
          <w:rFonts w:eastAsia="Calibri"/>
          <w:szCs w:val="28"/>
        </w:rPr>
        <w:t>covid</w:t>
      </w:r>
      <w:proofErr w:type="spellEnd"/>
      <w:r w:rsidR="004A3AD8">
        <w:rPr>
          <w:rFonts w:eastAsia="Calibri"/>
          <w:szCs w:val="28"/>
        </w:rPr>
        <w:t xml:space="preserve">-19, </w:t>
      </w:r>
      <w:proofErr w:type="spellStart"/>
      <w:r w:rsidR="004A3AD8">
        <w:rPr>
          <w:rFonts w:eastAsia="Calibri"/>
          <w:szCs w:val="28"/>
        </w:rPr>
        <w:t>d</w:t>
      </w:r>
      <w:r w:rsidR="00BB7C40">
        <w:rPr>
          <w:rFonts w:eastAsia="Calibri"/>
          <w:szCs w:val="28"/>
        </w:rPr>
        <w:t>oanh</w:t>
      </w:r>
      <w:proofErr w:type="spellEnd"/>
      <w:r>
        <w:rPr>
          <w:rFonts w:eastAsia="Calibri"/>
          <w:szCs w:val="28"/>
        </w:rPr>
        <w:t xml:space="preserve"> </w:t>
      </w:r>
      <w:proofErr w:type="spellStart"/>
      <w:proofErr w:type="gramStart"/>
      <w:r>
        <w:rPr>
          <w:rFonts w:eastAsia="Calibri"/>
          <w:szCs w:val="28"/>
        </w:rPr>
        <w:t>thu</w:t>
      </w:r>
      <w:proofErr w:type="spellEnd"/>
      <w:proofErr w:type="gramEnd"/>
      <w:r>
        <w:rPr>
          <w:rFonts w:eastAsia="Calibri"/>
          <w:szCs w:val="28"/>
        </w:rPr>
        <w:t xml:space="preserve"> </w:t>
      </w:r>
      <w:proofErr w:type="spellStart"/>
      <w:r>
        <w:rPr>
          <w:rFonts w:eastAsia="Calibri"/>
          <w:szCs w:val="28"/>
        </w:rPr>
        <w:t>bán</w:t>
      </w:r>
      <w:proofErr w:type="spellEnd"/>
      <w:r>
        <w:rPr>
          <w:rFonts w:eastAsia="Calibri"/>
          <w:szCs w:val="28"/>
        </w:rPr>
        <w:t xml:space="preserve"> </w:t>
      </w:r>
      <w:proofErr w:type="spellStart"/>
      <w:r>
        <w:rPr>
          <w:rFonts w:eastAsia="Calibri"/>
          <w:szCs w:val="28"/>
        </w:rPr>
        <w:t>hàng</w:t>
      </w:r>
      <w:proofErr w:type="spellEnd"/>
      <w:r>
        <w:rPr>
          <w:rFonts w:eastAsia="Calibri"/>
          <w:szCs w:val="28"/>
        </w:rPr>
        <w:t xml:space="preserve"> </w:t>
      </w:r>
      <w:proofErr w:type="spellStart"/>
      <w:r>
        <w:rPr>
          <w:rFonts w:eastAsia="Calibri"/>
          <w:szCs w:val="28"/>
        </w:rPr>
        <w:t>miễn</w:t>
      </w:r>
      <w:proofErr w:type="spellEnd"/>
      <w:r>
        <w:rPr>
          <w:rFonts w:eastAsia="Calibri"/>
          <w:szCs w:val="28"/>
        </w:rPr>
        <w:t xml:space="preserve"> </w:t>
      </w:r>
      <w:proofErr w:type="spellStart"/>
      <w:r>
        <w:rPr>
          <w:rFonts w:eastAsia="Calibri"/>
          <w:szCs w:val="28"/>
        </w:rPr>
        <w:t>thuế</w:t>
      </w:r>
      <w:proofErr w:type="spellEnd"/>
      <w:r>
        <w:rPr>
          <w:rFonts w:eastAsia="Calibri"/>
          <w:szCs w:val="28"/>
        </w:rPr>
        <w:t xml:space="preserve"> </w:t>
      </w:r>
      <w:proofErr w:type="spellStart"/>
      <w:r>
        <w:rPr>
          <w:rFonts w:eastAsia="Calibri"/>
          <w:szCs w:val="28"/>
        </w:rPr>
        <w:t>của</w:t>
      </w:r>
      <w:proofErr w:type="spellEnd"/>
      <w:r>
        <w:rPr>
          <w:rFonts w:eastAsia="Calibri"/>
          <w:szCs w:val="28"/>
        </w:rPr>
        <w:t xml:space="preserve"> </w:t>
      </w:r>
      <w:proofErr w:type="spellStart"/>
      <w:r>
        <w:rPr>
          <w:rFonts w:eastAsia="Calibri"/>
          <w:szCs w:val="28"/>
        </w:rPr>
        <w:t>doanh</w:t>
      </w:r>
      <w:proofErr w:type="spellEnd"/>
      <w:r>
        <w:rPr>
          <w:rFonts w:eastAsia="Calibri"/>
          <w:szCs w:val="28"/>
        </w:rPr>
        <w:t xml:space="preserve"> </w:t>
      </w:r>
      <w:proofErr w:type="spellStart"/>
      <w:r>
        <w:rPr>
          <w:rFonts w:eastAsia="Calibri"/>
          <w:szCs w:val="28"/>
        </w:rPr>
        <w:t>nghiệp</w:t>
      </w:r>
      <w:proofErr w:type="spellEnd"/>
      <w:r>
        <w:rPr>
          <w:rFonts w:eastAsia="Calibri"/>
          <w:szCs w:val="28"/>
        </w:rPr>
        <w:t xml:space="preserve"> </w:t>
      </w:r>
      <w:proofErr w:type="spellStart"/>
      <w:r>
        <w:rPr>
          <w:rFonts w:eastAsia="Calibri"/>
          <w:szCs w:val="28"/>
        </w:rPr>
        <w:t>trên</w:t>
      </w:r>
      <w:proofErr w:type="spellEnd"/>
      <w:r>
        <w:rPr>
          <w:rFonts w:eastAsia="Calibri"/>
          <w:szCs w:val="28"/>
        </w:rPr>
        <w:t xml:space="preserve"> </w:t>
      </w:r>
      <w:proofErr w:type="spellStart"/>
      <w:r>
        <w:rPr>
          <w:rFonts w:eastAsia="Calibri"/>
          <w:szCs w:val="28"/>
        </w:rPr>
        <w:t>toàn</w:t>
      </w:r>
      <w:proofErr w:type="spellEnd"/>
      <w:r>
        <w:rPr>
          <w:rFonts w:eastAsia="Calibri"/>
          <w:szCs w:val="28"/>
        </w:rPr>
        <w:t xml:space="preserve"> </w:t>
      </w:r>
      <w:proofErr w:type="spellStart"/>
      <w:r>
        <w:rPr>
          <w:rFonts w:eastAsia="Calibri"/>
          <w:szCs w:val="28"/>
        </w:rPr>
        <w:t>quốc</w:t>
      </w:r>
      <w:proofErr w:type="spellEnd"/>
      <w:r>
        <w:rPr>
          <w:rFonts w:eastAsia="Calibri"/>
          <w:szCs w:val="28"/>
        </w:rPr>
        <w:t xml:space="preserve"> </w:t>
      </w:r>
      <w:proofErr w:type="spellStart"/>
      <w:r w:rsidR="004A3AD8">
        <w:rPr>
          <w:rFonts w:eastAsia="Calibri"/>
          <w:szCs w:val="28"/>
        </w:rPr>
        <w:t>vẫn</w:t>
      </w:r>
      <w:proofErr w:type="spellEnd"/>
      <w:r w:rsidR="004A3AD8">
        <w:rPr>
          <w:rFonts w:eastAsia="Calibri"/>
          <w:szCs w:val="28"/>
        </w:rPr>
        <w:t xml:space="preserve"> </w:t>
      </w:r>
      <w:proofErr w:type="spellStart"/>
      <w:r w:rsidR="004A3AD8">
        <w:rPr>
          <w:rFonts w:eastAsia="Calibri"/>
          <w:szCs w:val="28"/>
        </w:rPr>
        <w:t>duy</w:t>
      </w:r>
      <w:proofErr w:type="spellEnd"/>
      <w:r w:rsidR="004A3AD8">
        <w:rPr>
          <w:rFonts w:eastAsia="Calibri"/>
          <w:szCs w:val="28"/>
        </w:rPr>
        <w:t xml:space="preserve"> </w:t>
      </w:r>
      <w:proofErr w:type="spellStart"/>
      <w:r w:rsidR="004A3AD8">
        <w:rPr>
          <w:rFonts w:eastAsia="Calibri"/>
          <w:szCs w:val="28"/>
        </w:rPr>
        <w:t>trì</w:t>
      </w:r>
      <w:proofErr w:type="spellEnd"/>
      <w:r w:rsidR="004A3AD8">
        <w:rPr>
          <w:rFonts w:eastAsia="Calibri"/>
          <w:szCs w:val="28"/>
        </w:rPr>
        <w:t xml:space="preserve"> </w:t>
      </w:r>
      <w:proofErr w:type="spellStart"/>
      <w:r w:rsidR="004A3AD8">
        <w:rPr>
          <w:rFonts w:eastAsia="Calibri"/>
          <w:szCs w:val="28"/>
        </w:rPr>
        <w:t>tăng</w:t>
      </w:r>
      <w:proofErr w:type="spellEnd"/>
      <w:r w:rsidR="00BB7C40">
        <w:rPr>
          <w:rFonts w:eastAsia="Calibri"/>
          <w:szCs w:val="28"/>
        </w:rPr>
        <w:t xml:space="preserve"> </w:t>
      </w:r>
      <w:proofErr w:type="spellStart"/>
      <w:r w:rsidR="00BB7C40">
        <w:rPr>
          <w:rFonts w:eastAsia="Calibri"/>
          <w:szCs w:val="28"/>
        </w:rPr>
        <w:t>tưởng</w:t>
      </w:r>
      <w:proofErr w:type="spellEnd"/>
      <w:r w:rsidR="00BB7C40">
        <w:rPr>
          <w:rFonts w:eastAsia="Calibri"/>
          <w:szCs w:val="28"/>
        </w:rPr>
        <w:t xml:space="preserve"> </w:t>
      </w:r>
      <w:proofErr w:type="spellStart"/>
      <w:r w:rsidR="00FC26A9">
        <w:rPr>
          <w:rFonts w:eastAsia="Calibri"/>
          <w:szCs w:val="28"/>
        </w:rPr>
        <w:t>mạnh</w:t>
      </w:r>
      <w:proofErr w:type="spellEnd"/>
      <w:r w:rsidR="00BB7C40">
        <w:rPr>
          <w:rFonts w:eastAsia="Calibri"/>
          <w:szCs w:val="28"/>
        </w:rPr>
        <w:t xml:space="preserve"> </w:t>
      </w:r>
      <w:r w:rsidR="00FC26A9">
        <w:rPr>
          <w:rFonts w:eastAsia="Calibri"/>
          <w:szCs w:val="28"/>
        </w:rPr>
        <w:t xml:space="preserve">qua </w:t>
      </w:r>
      <w:proofErr w:type="spellStart"/>
      <w:r w:rsidR="00FC26A9">
        <w:rPr>
          <w:rFonts w:eastAsia="Calibri"/>
          <w:szCs w:val="28"/>
        </w:rPr>
        <w:t>các</w:t>
      </w:r>
      <w:proofErr w:type="spellEnd"/>
      <w:r w:rsidR="00FC26A9">
        <w:rPr>
          <w:rFonts w:eastAsia="Calibri"/>
          <w:szCs w:val="28"/>
        </w:rPr>
        <w:t xml:space="preserve"> </w:t>
      </w:r>
      <w:proofErr w:type="spellStart"/>
      <w:r w:rsidR="00FC26A9">
        <w:rPr>
          <w:rFonts w:eastAsia="Calibri"/>
          <w:szCs w:val="28"/>
        </w:rPr>
        <w:t>năm</w:t>
      </w:r>
      <w:proofErr w:type="spellEnd"/>
      <w:r w:rsidR="00BB7C40">
        <w:rPr>
          <w:rFonts w:eastAsia="Calibri"/>
          <w:szCs w:val="28"/>
        </w:rPr>
        <w:t xml:space="preserve"> (</w:t>
      </w:r>
      <w:proofErr w:type="spellStart"/>
      <w:r w:rsidR="00FC26A9">
        <w:rPr>
          <w:rFonts w:eastAsia="Calibri"/>
          <w:szCs w:val="28"/>
        </w:rPr>
        <w:t>tổng</w:t>
      </w:r>
      <w:proofErr w:type="spellEnd"/>
      <w:r w:rsidR="00FC26A9">
        <w:rPr>
          <w:rFonts w:eastAsia="Calibri"/>
          <w:szCs w:val="28"/>
        </w:rPr>
        <w:t xml:space="preserve"> </w:t>
      </w:r>
      <w:proofErr w:type="spellStart"/>
      <w:r w:rsidR="00FC26A9">
        <w:rPr>
          <w:rFonts w:eastAsia="Calibri"/>
          <w:szCs w:val="28"/>
        </w:rPr>
        <w:t>doanh</w:t>
      </w:r>
      <w:proofErr w:type="spellEnd"/>
      <w:r w:rsidR="00FC26A9">
        <w:rPr>
          <w:rFonts w:eastAsia="Calibri"/>
          <w:szCs w:val="28"/>
        </w:rPr>
        <w:t xml:space="preserve"> </w:t>
      </w:r>
      <w:proofErr w:type="spellStart"/>
      <w:r w:rsidR="00FC26A9">
        <w:rPr>
          <w:rFonts w:eastAsia="Calibri"/>
          <w:szCs w:val="28"/>
        </w:rPr>
        <w:t>thu</w:t>
      </w:r>
      <w:proofErr w:type="spellEnd"/>
      <w:r w:rsidR="00FC26A9">
        <w:rPr>
          <w:rFonts w:eastAsia="Calibri"/>
          <w:szCs w:val="28"/>
        </w:rPr>
        <w:t xml:space="preserve"> </w:t>
      </w:r>
      <w:proofErr w:type="spellStart"/>
      <w:r w:rsidR="00FC26A9">
        <w:rPr>
          <w:rFonts w:eastAsia="Calibri"/>
          <w:szCs w:val="28"/>
        </w:rPr>
        <w:t>bán</w:t>
      </w:r>
      <w:proofErr w:type="spellEnd"/>
      <w:r w:rsidR="00FC26A9">
        <w:rPr>
          <w:rFonts w:eastAsia="Calibri"/>
          <w:szCs w:val="28"/>
        </w:rPr>
        <w:t xml:space="preserve"> </w:t>
      </w:r>
      <w:proofErr w:type="spellStart"/>
      <w:r w:rsidR="00FC26A9">
        <w:rPr>
          <w:rFonts w:eastAsia="Calibri"/>
          <w:szCs w:val="28"/>
        </w:rPr>
        <w:t>hàng</w:t>
      </w:r>
      <w:proofErr w:type="spellEnd"/>
      <w:r w:rsidR="00FC26A9">
        <w:rPr>
          <w:rFonts w:eastAsia="Calibri"/>
          <w:szCs w:val="28"/>
        </w:rPr>
        <w:t xml:space="preserve"> </w:t>
      </w:r>
      <w:proofErr w:type="spellStart"/>
      <w:r w:rsidR="00BB7C40">
        <w:rPr>
          <w:rFonts w:eastAsia="Calibri"/>
          <w:szCs w:val="28"/>
        </w:rPr>
        <w:t>năm</w:t>
      </w:r>
      <w:proofErr w:type="spellEnd"/>
      <w:r w:rsidR="00BB7C40">
        <w:rPr>
          <w:rFonts w:eastAsia="Calibri"/>
          <w:szCs w:val="28"/>
        </w:rPr>
        <w:t xml:space="preserve"> 2020 </w:t>
      </w:r>
      <w:proofErr w:type="spellStart"/>
      <w:r>
        <w:rPr>
          <w:rFonts w:eastAsia="Calibri"/>
          <w:szCs w:val="28"/>
        </w:rPr>
        <w:t>là</w:t>
      </w:r>
      <w:proofErr w:type="spellEnd"/>
      <w:r>
        <w:rPr>
          <w:rFonts w:eastAsia="Calibri"/>
          <w:szCs w:val="28"/>
        </w:rPr>
        <w:t xml:space="preserve"> 10.337.</w:t>
      </w:r>
      <w:r w:rsidR="00BB7C40">
        <w:rPr>
          <w:rFonts w:eastAsia="Calibri"/>
          <w:szCs w:val="28"/>
        </w:rPr>
        <w:t>504</w:t>
      </w:r>
      <w:r w:rsidR="004A3AD8">
        <w:rPr>
          <w:rFonts w:eastAsia="Calibri"/>
          <w:szCs w:val="28"/>
        </w:rPr>
        <w:t xml:space="preserve"> USD</w:t>
      </w:r>
      <w:r w:rsidR="00BB7C40">
        <w:rPr>
          <w:rFonts w:eastAsia="Calibri"/>
          <w:szCs w:val="28"/>
        </w:rPr>
        <w:t xml:space="preserve">, </w:t>
      </w:r>
      <w:proofErr w:type="spellStart"/>
      <w:r w:rsidR="00BB7C40">
        <w:rPr>
          <w:rFonts w:eastAsia="Calibri"/>
          <w:szCs w:val="28"/>
        </w:rPr>
        <w:t>năm</w:t>
      </w:r>
      <w:proofErr w:type="spellEnd"/>
      <w:r w:rsidR="00BB7C40">
        <w:rPr>
          <w:rFonts w:eastAsia="Calibri"/>
          <w:szCs w:val="28"/>
        </w:rPr>
        <w:t xml:space="preserve"> 2024 </w:t>
      </w:r>
      <w:proofErr w:type="spellStart"/>
      <w:r w:rsidR="00BB7C40">
        <w:rPr>
          <w:rFonts w:eastAsia="Calibri"/>
          <w:szCs w:val="28"/>
        </w:rPr>
        <w:t>là</w:t>
      </w:r>
      <w:proofErr w:type="spellEnd"/>
      <w:r w:rsidR="00BB7C40">
        <w:rPr>
          <w:rFonts w:eastAsia="Calibri"/>
          <w:szCs w:val="28"/>
        </w:rPr>
        <w:t xml:space="preserve"> 157.920.266 USD). </w:t>
      </w:r>
      <w:proofErr w:type="spellStart"/>
      <w:r w:rsidR="004A3AD8">
        <w:rPr>
          <w:rFonts w:eastAsia="Calibri"/>
          <w:szCs w:val="28"/>
        </w:rPr>
        <w:t>Đối</w:t>
      </w:r>
      <w:proofErr w:type="spellEnd"/>
      <w:r w:rsidR="004A3AD8">
        <w:rPr>
          <w:rFonts w:eastAsia="Calibri"/>
          <w:szCs w:val="28"/>
        </w:rPr>
        <w:t xml:space="preserve"> </w:t>
      </w:r>
      <w:proofErr w:type="spellStart"/>
      <w:r w:rsidR="004A3AD8">
        <w:rPr>
          <w:rFonts w:eastAsia="Calibri"/>
          <w:szCs w:val="28"/>
        </w:rPr>
        <w:t>tượng</w:t>
      </w:r>
      <w:proofErr w:type="spellEnd"/>
      <w:r w:rsidR="004A3AD8">
        <w:rPr>
          <w:rFonts w:eastAsia="Calibri"/>
          <w:szCs w:val="28"/>
        </w:rPr>
        <w:t xml:space="preserve"> </w:t>
      </w:r>
      <w:proofErr w:type="spellStart"/>
      <w:r w:rsidR="004A3AD8">
        <w:rPr>
          <w:rFonts w:eastAsia="Calibri"/>
          <w:szCs w:val="28"/>
        </w:rPr>
        <w:t>mua</w:t>
      </w:r>
      <w:proofErr w:type="spellEnd"/>
      <w:r w:rsidR="004A3AD8">
        <w:rPr>
          <w:rFonts w:eastAsia="Calibri"/>
          <w:szCs w:val="28"/>
        </w:rPr>
        <w:t xml:space="preserve"> </w:t>
      </w:r>
      <w:proofErr w:type="spellStart"/>
      <w:r w:rsidR="004A3AD8">
        <w:rPr>
          <w:rFonts w:eastAsia="Calibri"/>
          <w:szCs w:val="28"/>
        </w:rPr>
        <w:t>hàng</w:t>
      </w:r>
      <w:proofErr w:type="spellEnd"/>
      <w:r w:rsidR="004A3AD8">
        <w:rPr>
          <w:rFonts w:eastAsia="Calibri"/>
          <w:szCs w:val="28"/>
        </w:rPr>
        <w:t xml:space="preserve"> </w:t>
      </w:r>
      <w:proofErr w:type="spellStart"/>
      <w:r w:rsidR="004A3AD8">
        <w:rPr>
          <w:rFonts w:eastAsia="Calibri"/>
          <w:szCs w:val="28"/>
        </w:rPr>
        <w:t>chủ</w:t>
      </w:r>
      <w:proofErr w:type="spellEnd"/>
      <w:r w:rsidR="004A3AD8">
        <w:rPr>
          <w:rFonts w:eastAsia="Calibri"/>
          <w:szCs w:val="28"/>
        </w:rPr>
        <w:t xml:space="preserve"> </w:t>
      </w:r>
      <w:proofErr w:type="spellStart"/>
      <w:r w:rsidR="004A3AD8">
        <w:rPr>
          <w:rFonts w:eastAsia="Calibri"/>
          <w:szCs w:val="28"/>
        </w:rPr>
        <w:t>yếu</w:t>
      </w:r>
      <w:proofErr w:type="spellEnd"/>
      <w:r w:rsidR="004A3AD8">
        <w:rPr>
          <w:rFonts w:eastAsia="Calibri"/>
          <w:szCs w:val="28"/>
        </w:rPr>
        <w:t xml:space="preserve"> </w:t>
      </w:r>
      <w:proofErr w:type="spellStart"/>
      <w:r w:rsidR="004A3AD8">
        <w:rPr>
          <w:rFonts w:eastAsia="Calibri"/>
          <w:szCs w:val="28"/>
        </w:rPr>
        <w:t>là</w:t>
      </w:r>
      <w:proofErr w:type="spellEnd"/>
      <w:r w:rsidR="004A3AD8">
        <w:rPr>
          <w:rFonts w:eastAsia="Calibri"/>
          <w:szCs w:val="28"/>
        </w:rPr>
        <w:t xml:space="preserve"> </w:t>
      </w:r>
      <w:proofErr w:type="spellStart"/>
      <w:r w:rsidR="004A3AD8">
        <w:rPr>
          <w:rFonts w:eastAsia="Calibri"/>
          <w:szCs w:val="28"/>
        </w:rPr>
        <w:t>khách</w:t>
      </w:r>
      <w:proofErr w:type="spellEnd"/>
      <w:r w:rsidR="00FC26A9">
        <w:rPr>
          <w:rFonts w:eastAsia="Calibri"/>
          <w:szCs w:val="28"/>
        </w:rPr>
        <w:t xml:space="preserve"> du </w:t>
      </w:r>
      <w:proofErr w:type="spellStart"/>
      <w:r w:rsidR="00FC26A9">
        <w:rPr>
          <w:rFonts w:eastAsia="Calibri"/>
          <w:szCs w:val="28"/>
        </w:rPr>
        <w:t>lịch</w:t>
      </w:r>
      <w:proofErr w:type="spellEnd"/>
      <w:r w:rsidR="004A3AD8">
        <w:rPr>
          <w:rFonts w:eastAsia="Calibri"/>
          <w:szCs w:val="28"/>
        </w:rPr>
        <w:t xml:space="preserve"> </w:t>
      </w:r>
      <w:proofErr w:type="spellStart"/>
      <w:r w:rsidR="004A3AD8">
        <w:rPr>
          <w:rFonts w:eastAsia="Calibri"/>
          <w:szCs w:val="28"/>
        </w:rPr>
        <w:t>đến</w:t>
      </w:r>
      <w:proofErr w:type="spellEnd"/>
      <w:r w:rsidR="004A3AD8">
        <w:rPr>
          <w:rFonts w:eastAsia="Calibri"/>
          <w:szCs w:val="28"/>
        </w:rPr>
        <w:t xml:space="preserve"> </w:t>
      </w:r>
      <w:proofErr w:type="spellStart"/>
      <w:r w:rsidR="004A3AD8">
        <w:rPr>
          <w:rFonts w:eastAsia="Calibri"/>
          <w:szCs w:val="28"/>
        </w:rPr>
        <w:t>từ</w:t>
      </w:r>
      <w:proofErr w:type="spellEnd"/>
      <w:r w:rsidR="004A3AD8">
        <w:rPr>
          <w:rFonts w:eastAsia="Calibri"/>
          <w:szCs w:val="28"/>
        </w:rPr>
        <w:t xml:space="preserve"> </w:t>
      </w:r>
      <w:proofErr w:type="spellStart"/>
      <w:r w:rsidR="004A3AD8">
        <w:rPr>
          <w:rFonts w:eastAsia="Calibri"/>
          <w:szCs w:val="28"/>
        </w:rPr>
        <w:t>Trung</w:t>
      </w:r>
      <w:proofErr w:type="spellEnd"/>
      <w:r w:rsidR="004A3AD8">
        <w:rPr>
          <w:rFonts w:eastAsia="Calibri"/>
          <w:szCs w:val="28"/>
        </w:rPr>
        <w:t xml:space="preserve"> </w:t>
      </w:r>
      <w:proofErr w:type="spellStart"/>
      <w:r w:rsidR="004A3AD8">
        <w:rPr>
          <w:rFonts w:eastAsia="Calibri"/>
          <w:szCs w:val="28"/>
        </w:rPr>
        <w:t>Quốc</w:t>
      </w:r>
      <w:proofErr w:type="spellEnd"/>
      <w:r w:rsidR="004A3AD8">
        <w:rPr>
          <w:rFonts w:eastAsia="Calibri"/>
          <w:szCs w:val="28"/>
        </w:rPr>
        <w:t xml:space="preserve">, </w:t>
      </w:r>
      <w:proofErr w:type="spellStart"/>
      <w:r w:rsidR="004A3AD8">
        <w:rPr>
          <w:rFonts w:eastAsia="Calibri"/>
          <w:szCs w:val="28"/>
        </w:rPr>
        <w:t>Hàn</w:t>
      </w:r>
      <w:proofErr w:type="spellEnd"/>
      <w:r w:rsidR="004A3AD8">
        <w:rPr>
          <w:rFonts w:eastAsia="Calibri"/>
          <w:szCs w:val="28"/>
        </w:rPr>
        <w:t xml:space="preserve"> </w:t>
      </w:r>
      <w:proofErr w:type="spellStart"/>
      <w:r w:rsidR="004A3AD8">
        <w:rPr>
          <w:rFonts w:eastAsia="Calibri"/>
          <w:szCs w:val="28"/>
        </w:rPr>
        <w:t>Quốc</w:t>
      </w:r>
      <w:proofErr w:type="spellEnd"/>
      <w:r w:rsidR="004A3AD8">
        <w:rPr>
          <w:rFonts w:eastAsia="Calibri"/>
          <w:szCs w:val="28"/>
        </w:rPr>
        <w:t xml:space="preserve">, </w:t>
      </w:r>
      <w:proofErr w:type="spellStart"/>
      <w:r w:rsidR="004A3AD8">
        <w:rPr>
          <w:rFonts w:eastAsia="Calibri"/>
          <w:szCs w:val="28"/>
        </w:rPr>
        <w:t>Ấn</w:t>
      </w:r>
      <w:proofErr w:type="spellEnd"/>
      <w:r w:rsidR="004A3AD8">
        <w:rPr>
          <w:rFonts w:eastAsia="Calibri"/>
          <w:szCs w:val="28"/>
        </w:rPr>
        <w:t xml:space="preserve"> </w:t>
      </w:r>
      <w:proofErr w:type="spellStart"/>
      <w:r w:rsidR="004A3AD8">
        <w:rPr>
          <w:rFonts w:eastAsia="Calibri"/>
          <w:szCs w:val="28"/>
        </w:rPr>
        <w:t>Độ</w:t>
      </w:r>
      <w:proofErr w:type="spellEnd"/>
      <w:r w:rsidR="004A3AD8">
        <w:rPr>
          <w:rFonts w:eastAsia="Calibri"/>
          <w:szCs w:val="28"/>
        </w:rPr>
        <w:t>, Philippines</w:t>
      </w:r>
      <w:proofErr w:type="gramStart"/>
      <w:r w:rsidR="004A3AD8">
        <w:rPr>
          <w:rFonts w:eastAsia="Calibri"/>
          <w:szCs w:val="28"/>
        </w:rPr>
        <w:t>,…</w:t>
      </w:r>
      <w:proofErr w:type="gramEnd"/>
    </w:p>
    <w:p w:rsidR="004A3AD8" w:rsidRPr="00593FD6" w:rsidRDefault="004A3AD8" w:rsidP="00950E3A">
      <w:pPr>
        <w:widowControl w:val="0"/>
        <w:autoSpaceDE w:val="0"/>
        <w:autoSpaceDN w:val="0"/>
        <w:adjustRightInd w:val="0"/>
        <w:snapToGrid w:val="0"/>
        <w:ind w:firstLine="567"/>
        <w:jc w:val="both"/>
        <w:rPr>
          <w:rFonts w:eastAsia="Calibri"/>
          <w:szCs w:val="28"/>
        </w:rPr>
      </w:pPr>
      <w:r w:rsidRPr="00433EAB">
        <w:rPr>
          <w:rFonts w:eastAsia="Calibri"/>
          <w:szCs w:val="28"/>
          <w:lang w:val="vi-VN"/>
        </w:rPr>
        <w:t xml:space="preserve">Nghị định </w:t>
      </w:r>
      <w:r>
        <w:rPr>
          <w:rFonts w:eastAsia="Calibri"/>
          <w:szCs w:val="28"/>
        </w:rPr>
        <w:t>100/2020</w:t>
      </w:r>
      <w:r w:rsidRPr="00433EAB">
        <w:rPr>
          <w:rFonts w:eastAsia="Calibri"/>
          <w:szCs w:val="28"/>
          <w:lang w:val="vi-VN"/>
        </w:rPr>
        <w:t xml:space="preserve">/NĐ-CP đã </w:t>
      </w:r>
      <w:r w:rsidRPr="00433EAB">
        <w:rPr>
          <w:rFonts w:eastAsia="Calibri"/>
          <w:szCs w:val="28"/>
          <w:lang w:val="am-ET"/>
        </w:rPr>
        <w:t xml:space="preserve">tạo cơ sở pháp lý để </w:t>
      </w:r>
      <w:proofErr w:type="spellStart"/>
      <w:r>
        <w:rPr>
          <w:rFonts w:eastAsia="Calibri"/>
          <w:szCs w:val="28"/>
        </w:rPr>
        <w:t>cơ</w:t>
      </w:r>
      <w:proofErr w:type="spellEnd"/>
      <w:r>
        <w:rPr>
          <w:rFonts w:eastAsia="Calibri"/>
          <w:szCs w:val="28"/>
        </w:rPr>
        <w:t xml:space="preserve"> </w:t>
      </w:r>
      <w:proofErr w:type="spellStart"/>
      <w:r>
        <w:rPr>
          <w:rFonts w:eastAsia="Calibri"/>
          <w:szCs w:val="28"/>
        </w:rPr>
        <w:t>quan</w:t>
      </w:r>
      <w:proofErr w:type="spellEnd"/>
      <w:r>
        <w:rPr>
          <w:rFonts w:eastAsia="Calibri"/>
          <w:szCs w:val="28"/>
        </w:rPr>
        <w:t xml:space="preserve"> </w:t>
      </w:r>
      <w:proofErr w:type="spellStart"/>
      <w:r>
        <w:rPr>
          <w:rFonts w:eastAsia="Calibri"/>
          <w:szCs w:val="28"/>
        </w:rPr>
        <w:t>hải</w:t>
      </w:r>
      <w:proofErr w:type="spellEnd"/>
      <w:r>
        <w:rPr>
          <w:rFonts w:eastAsia="Calibri"/>
          <w:szCs w:val="28"/>
        </w:rPr>
        <w:t xml:space="preserve"> </w:t>
      </w:r>
      <w:proofErr w:type="spellStart"/>
      <w:r>
        <w:rPr>
          <w:rFonts w:eastAsia="Calibri"/>
          <w:szCs w:val="28"/>
        </w:rPr>
        <w:t>quan</w:t>
      </w:r>
      <w:proofErr w:type="spellEnd"/>
      <w:r>
        <w:rPr>
          <w:rFonts w:eastAsia="Calibri"/>
          <w:szCs w:val="28"/>
        </w:rPr>
        <w:t xml:space="preserve"> </w:t>
      </w:r>
      <w:proofErr w:type="spellStart"/>
      <w:r>
        <w:rPr>
          <w:rFonts w:eastAsia="Calibri"/>
          <w:szCs w:val="28"/>
        </w:rPr>
        <w:t>kiểm</w:t>
      </w:r>
      <w:proofErr w:type="spellEnd"/>
      <w:r>
        <w:rPr>
          <w:rFonts w:eastAsia="Calibri"/>
          <w:szCs w:val="28"/>
        </w:rPr>
        <w:t xml:space="preserve"> </w:t>
      </w:r>
      <w:proofErr w:type="spellStart"/>
      <w:r>
        <w:rPr>
          <w:rFonts w:eastAsia="Calibri"/>
          <w:szCs w:val="28"/>
        </w:rPr>
        <w:t>tra</w:t>
      </w:r>
      <w:proofErr w:type="spellEnd"/>
      <w:r>
        <w:rPr>
          <w:rFonts w:eastAsia="Calibri"/>
          <w:szCs w:val="28"/>
        </w:rPr>
        <w:t xml:space="preserve">, </w:t>
      </w:r>
      <w:proofErr w:type="spellStart"/>
      <w:r>
        <w:rPr>
          <w:rFonts w:eastAsia="Calibri"/>
          <w:szCs w:val="28"/>
        </w:rPr>
        <w:t>giám</w:t>
      </w:r>
      <w:proofErr w:type="spellEnd"/>
      <w:r>
        <w:rPr>
          <w:rFonts w:eastAsia="Calibri"/>
          <w:szCs w:val="28"/>
        </w:rPr>
        <w:t xml:space="preserve"> </w:t>
      </w:r>
      <w:proofErr w:type="spellStart"/>
      <w:r>
        <w:rPr>
          <w:rFonts w:eastAsia="Calibri"/>
          <w:szCs w:val="28"/>
        </w:rPr>
        <w:t>sát</w:t>
      </w:r>
      <w:proofErr w:type="spellEnd"/>
      <w:r>
        <w:rPr>
          <w:rFonts w:eastAsia="Calibri"/>
          <w:szCs w:val="28"/>
        </w:rPr>
        <w:t xml:space="preserve"> </w:t>
      </w:r>
      <w:proofErr w:type="spellStart"/>
      <w:r>
        <w:rPr>
          <w:rFonts w:eastAsia="Calibri"/>
          <w:szCs w:val="28"/>
        </w:rPr>
        <w:t>hoạt</w:t>
      </w:r>
      <w:proofErr w:type="spellEnd"/>
      <w:r>
        <w:rPr>
          <w:rFonts w:eastAsia="Calibri"/>
          <w:szCs w:val="28"/>
        </w:rPr>
        <w:t xml:space="preserve"> </w:t>
      </w:r>
      <w:proofErr w:type="spellStart"/>
      <w:r>
        <w:rPr>
          <w:rFonts w:eastAsia="Calibri"/>
          <w:szCs w:val="28"/>
        </w:rPr>
        <w:t>động</w:t>
      </w:r>
      <w:proofErr w:type="spellEnd"/>
      <w:r>
        <w:rPr>
          <w:rFonts w:eastAsia="Calibri"/>
          <w:szCs w:val="28"/>
        </w:rPr>
        <w:t xml:space="preserve"> </w:t>
      </w:r>
      <w:proofErr w:type="spellStart"/>
      <w:r>
        <w:rPr>
          <w:rFonts w:eastAsia="Calibri"/>
          <w:szCs w:val="28"/>
        </w:rPr>
        <w:t>hàng</w:t>
      </w:r>
      <w:proofErr w:type="spellEnd"/>
      <w:r>
        <w:rPr>
          <w:rFonts w:eastAsia="Calibri"/>
          <w:szCs w:val="28"/>
        </w:rPr>
        <w:t xml:space="preserve"> </w:t>
      </w:r>
      <w:proofErr w:type="spellStart"/>
      <w:r>
        <w:rPr>
          <w:rFonts w:eastAsia="Calibri"/>
          <w:szCs w:val="28"/>
        </w:rPr>
        <w:t>hóa</w:t>
      </w:r>
      <w:proofErr w:type="spellEnd"/>
      <w:r>
        <w:rPr>
          <w:rFonts w:eastAsia="Calibri"/>
          <w:szCs w:val="28"/>
        </w:rPr>
        <w:t xml:space="preserve"> </w:t>
      </w:r>
      <w:proofErr w:type="spellStart"/>
      <w:r>
        <w:rPr>
          <w:rFonts w:eastAsia="Calibri"/>
          <w:szCs w:val="28"/>
        </w:rPr>
        <w:t>đưa</w:t>
      </w:r>
      <w:proofErr w:type="spellEnd"/>
      <w:r>
        <w:rPr>
          <w:rFonts w:eastAsia="Calibri"/>
          <w:szCs w:val="28"/>
        </w:rPr>
        <w:t xml:space="preserve"> </w:t>
      </w:r>
      <w:proofErr w:type="spellStart"/>
      <w:r>
        <w:rPr>
          <w:rFonts w:eastAsia="Calibri"/>
          <w:szCs w:val="28"/>
        </w:rPr>
        <w:t>vào</w:t>
      </w:r>
      <w:proofErr w:type="spellEnd"/>
      <w:r>
        <w:rPr>
          <w:rFonts w:eastAsia="Calibri"/>
          <w:szCs w:val="28"/>
        </w:rPr>
        <w:t xml:space="preserve">, </w:t>
      </w:r>
      <w:proofErr w:type="spellStart"/>
      <w:r>
        <w:rPr>
          <w:rFonts w:eastAsia="Calibri"/>
          <w:szCs w:val="28"/>
        </w:rPr>
        <w:t>bán</w:t>
      </w:r>
      <w:proofErr w:type="spellEnd"/>
      <w:r>
        <w:rPr>
          <w:rFonts w:eastAsia="Calibri"/>
          <w:szCs w:val="28"/>
        </w:rPr>
        <w:t xml:space="preserve"> </w:t>
      </w:r>
      <w:proofErr w:type="spellStart"/>
      <w:r>
        <w:rPr>
          <w:rFonts w:eastAsia="Calibri"/>
          <w:szCs w:val="28"/>
        </w:rPr>
        <w:t>ra</w:t>
      </w:r>
      <w:proofErr w:type="spellEnd"/>
      <w:r>
        <w:rPr>
          <w:rFonts w:eastAsia="Calibri"/>
          <w:szCs w:val="28"/>
        </w:rPr>
        <w:t xml:space="preserve"> </w:t>
      </w:r>
      <w:proofErr w:type="spellStart"/>
      <w:r>
        <w:rPr>
          <w:rFonts w:eastAsia="Calibri"/>
          <w:szCs w:val="28"/>
        </w:rPr>
        <w:t>và</w:t>
      </w:r>
      <w:proofErr w:type="spellEnd"/>
      <w:r>
        <w:rPr>
          <w:rFonts w:eastAsia="Calibri"/>
          <w:szCs w:val="28"/>
        </w:rPr>
        <w:t xml:space="preserve"> </w:t>
      </w:r>
      <w:proofErr w:type="spellStart"/>
      <w:r>
        <w:rPr>
          <w:rFonts w:eastAsia="Calibri"/>
          <w:szCs w:val="28"/>
        </w:rPr>
        <w:t>vận</w:t>
      </w:r>
      <w:proofErr w:type="spellEnd"/>
      <w:r>
        <w:rPr>
          <w:rFonts w:eastAsia="Calibri"/>
          <w:szCs w:val="28"/>
        </w:rPr>
        <w:t xml:space="preserve"> </w:t>
      </w:r>
      <w:proofErr w:type="spellStart"/>
      <w:r>
        <w:rPr>
          <w:rFonts w:eastAsia="Calibri"/>
          <w:szCs w:val="28"/>
        </w:rPr>
        <w:t>chuyển</w:t>
      </w:r>
      <w:proofErr w:type="spellEnd"/>
      <w:r>
        <w:rPr>
          <w:rFonts w:eastAsia="Calibri"/>
          <w:szCs w:val="28"/>
        </w:rPr>
        <w:t xml:space="preserve"> </w:t>
      </w:r>
      <w:proofErr w:type="spellStart"/>
      <w:r>
        <w:rPr>
          <w:rFonts w:eastAsia="Calibri"/>
          <w:szCs w:val="28"/>
        </w:rPr>
        <w:t>hàng</w:t>
      </w:r>
      <w:proofErr w:type="spellEnd"/>
      <w:r>
        <w:rPr>
          <w:rFonts w:eastAsia="Calibri"/>
          <w:szCs w:val="28"/>
        </w:rPr>
        <w:t xml:space="preserve"> </w:t>
      </w:r>
      <w:proofErr w:type="spellStart"/>
      <w:r>
        <w:rPr>
          <w:rFonts w:eastAsia="Calibri"/>
          <w:szCs w:val="28"/>
        </w:rPr>
        <w:t>hóa</w:t>
      </w:r>
      <w:proofErr w:type="spellEnd"/>
      <w:r>
        <w:rPr>
          <w:rFonts w:eastAsia="Calibri"/>
          <w:szCs w:val="28"/>
        </w:rPr>
        <w:t xml:space="preserve"> </w:t>
      </w:r>
      <w:proofErr w:type="spellStart"/>
      <w:r>
        <w:rPr>
          <w:rFonts w:eastAsia="Calibri"/>
          <w:szCs w:val="28"/>
        </w:rPr>
        <w:t>của</w:t>
      </w:r>
      <w:proofErr w:type="spellEnd"/>
      <w:r>
        <w:rPr>
          <w:rFonts w:eastAsia="Calibri"/>
          <w:szCs w:val="28"/>
        </w:rPr>
        <w:t xml:space="preserve"> </w:t>
      </w:r>
      <w:proofErr w:type="spellStart"/>
      <w:r>
        <w:rPr>
          <w:rFonts w:eastAsia="Calibri"/>
          <w:szCs w:val="28"/>
        </w:rPr>
        <w:t>doanh</w:t>
      </w:r>
      <w:proofErr w:type="spellEnd"/>
      <w:r>
        <w:rPr>
          <w:rFonts w:eastAsia="Calibri"/>
          <w:szCs w:val="28"/>
        </w:rPr>
        <w:t xml:space="preserve"> </w:t>
      </w:r>
      <w:proofErr w:type="spellStart"/>
      <w:r>
        <w:rPr>
          <w:rFonts w:eastAsia="Calibri"/>
          <w:szCs w:val="28"/>
        </w:rPr>
        <w:t>nghiệp</w:t>
      </w:r>
      <w:proofErr w:type="spellEnd"/>
      <w:r>
        <w:rPr>
          <w:rFonts w:eastAsia="Calibri"/>
          <w:szCs w:val="28"/>
        </w:rPr>
        <w:t xml:space="preserve"> </w:t>
      </w:r>
      <w:proofErr w:type="spellStart"/>
      <w:r>
        <w:rPr>
          <w:rFonts w:eastAsia="Calibri"/>
          <w:szCs w:val="28"/>
        </w:rPr>
        <w:t>kinh</w:t>
      </w:r>
      <w:proofErr w:type="spellEnd"/>
      <w:r>
        <w:rPr>
          <w:rFonts w:eastAsia="Calibri"/>
          <w:szCs w:val="28"/>
        </w:rPr>
        <w:t xml:space="preserve"> </w:t>
      </w:r>
      <w:proofErr w:type="spellStart"/>
      <w:r>
        <w:rPr>
          <w:rFonts w:eastAsia="Calibri"/>
          <w:szCs w:val="28"/>
        </w:rPr>
        <w:t>doanh</w:t>
      </w:r>
      <w:proofErr w:type="spellEnd"/>
      <w:r>
        <w:rPr>
          <w:rFonts w:eastAsia="Calibri"/>
          <w:szCs w:val="28"/>
        </w:rPr>
        <w:t xml:space="preserve"> </w:t>
      </w:r>
      <w:proofErr w:type="spellStart"/>
      <w:r>
        <w:rPr>
          <w:rFonts w:eastAsia="Calibri"/>
          <w:szCs w:val="28"/>
        </w:rPr>
        <w:t>hàng</w:t>
      </w:r>
      <w:proofErr w:type="spellEnd"/>
      <w:r>
        <w:rPr>
          <w:rFonts w:eastAsia="Calibri"/>
          <w:szCs w:val="28"/>
        </w:rPr>
        <w:t xml:space="preserve"> </w:t>
      </w:r>
      <w:proofErr w:type="spellStart"/>
      <w:r>
        <w:rPr>
          <w:rFonts w:eastAsia="Calibri"/>
          <w:szCs w:val="28"/>
        </w:rPr>
        <w:t>miễn</w:t>
      </w:r>
      <w:proofErr w:type="spellEnd"/>
      <w:r>
        <w:rPr>
          <w:rFonts w:eastAsia="Calibri"/>
          <w:szCs w:val="28"/>
        </w:rPr>
        <w:t xml:space="preserve"> </w:t>
      </w:r>
      <w:proofErr w:type="spellStart"/>
      <w:r>
        <w:rPr>
          <w:rFonts w:eastAsia="Calibri"/>
          <w:szCs w:val="28"/>
        </w:rPr>
        <w:t>thuế</w:t>
      </w:r>
      <w:proofErr w:type="spellEnd"/>
      <w:r>
        <w:rPr>
          <w:rFonts w:eastAsia="Calibri"/>
          <w:szCs w:val="28"/>
        </w:rPr>
        <w:t xml:space="preserve"> </w:t>
      </w:r>
      <w:r w:rsidRPr="00433EAB">
        <w:rPr>
          <w:rFonts w:eastAsia="Calibri"/>
          <w:szCs w:val="28"/>
          <w:lang w:val="am-ET"/>
        </w:rPr>
        <w:t>theo nguyên tắc áp dụng quản lý rủi ro trong toàn bộ hoạt độ</w:t>
      </w:r>
      <w:r>
        <w:rPr>
          <w:rFonts w:eastAsia="Calibri"/>
          <w:szCs w:val="28"/>
          <w:lang w:val="am-ET"/>
        </w:rPr>
        <w:t>ng</w:t>
      </w:r>
      <w:r w:rsidRPr="00433EAB">
        <w:rPr>
          <w:rFonts w:eastAsia="Calibri"/>
          <w:szCs w:val="28"/>
          <w:lang w:val="am-ET"/>
        </w:rPr>
        <w:t xml:space="preserve">; mở rộng ứng dụng công nghệ thông tin, trang thiết bị hiện đại trong hoạt động nghiệp vụ; </w:t>
      </w:r>
      <w:proofErr w:type="spellStart"/>
      <w:r w:rsidRPr="009A4A36">
        <w:rPr>
          <w:rFonts w:eastAsia="Calibri"/>
          <w:szCs w:val="28"/>
        </w:rPr>
        <w:t>thực</w:t>
      </w:r>
      <w:proofErr w:type="spellEnd"/>
      <w:r w:rsidRPr="009A4A36">
        <w:rPr>
          <w:rFonts w:eastAsia="Calibri"/>
          <w:szCs w:val="28"/>
        </w:rPr>
        <w:t xml:space="preserve"> </w:t>
      </w:r>
      <w:proofErr w:type="spellStart"/>
      <w:r w:rsidRPr="009A4A36">
        <w:rPr>
          <w:rFonts w:eastAsia="Calibri"/>
          <w:szCs w:val="28"/>
        </w:rPr>
        <w:t>hiện</w:t>
      </w:r>
      <w:proofErr w:type="spellEnd"/>
      <w:r w:rsidRPr="009A4A36">
        <w:rPr>
          <w:rFonts w:eastAsia="Calibri"/>
          <w:szCs w:val="28"/>
        </w:rPr>
        <w:t xml:space="preserve"> </w:t>
      </w:r>
      <w:proofErr w:type="spellStart"/>
      <w:r w:rsidRPr="009A4A36">
        <w:rPr>
          <w:rFonts w:eastAsia="Calibri"/>
          <w:szCs w:val="28"/>
        </w:rPr>
        <w:t>truyền</w:t>
      </w:r>
      <w:proofErr w:type="spellEnd"/>
      <w:r w:rsidRPr="009A4A36">
        <w:rPr>
          <w:rFonts w:eastAsia="Calibri"/>
          <w:szCs w:val="28"/>
        </w:rPr>
        <w:t xml:space="preserve"> </w:t>
      </w:r>
      <w:proofErr w:type="spellStart"/>
      <w:r w:rsidRPr="009A4A36">
        <w:rPr>
          <w:rFonts w:eastAsia="Calibri"/>
          <w:szCs w:val="28"/>
        </w:rPr>
        <w:t>thông</w:t>
      </w:r>
      <w:proofErr w:type="spellEnd"/>
      <w:r w:rsidRPr="009A4A36">
        <w:rPr>
          <w:rFonts w:eastAsia="Calibri"/>
          <w:szCs w:val="28"/>
        </w:rPr>
        <w:t xml:space="preserve"> tin </w:t>
      </w:r>
      <w:proofErr w:type="spellStart"/>
      <w:r w:rsidRPr="009A4A36">
        <w:rPr>
          <w:rFonts w:eastAsia="Calibri"/>
          <w:szCs w:val="28"/>
        </w:rPr>
        <w:t>lên</w:t>
      </w:r>
      <w:proofErr w:type="spellEnd"/>
      <w:r w:rsidRPr="009A4A36">
        <w:rPr>
          <w:rFonts w:eastAsia="Calibri"/>
          <w:szCs w:val="28"/>
        </w:rPr>
        <w:t xml:space="preserve"> </w:t>
      </w:r>
      <w:proofErr w:type="spellStart"/>
      <w:r w:rsidRPr="009A4A36">
        <w:rPr>
          <w:rFonts w:eastAsia="Calibri"/>
          <w:szCs w:val="28"/>
        </w:rPr>
        <w:t>hệ</w:t>
      </w:r>
      <w:proofErr w:type="spellEnd"/>
      <w:r w:rsidRPr="009A4A36">
        <w:rPr>
          <w:rFonts w:eastAsia="Calibri"/>
          <w:szCs w:val="28"/>
        </w:rPr>
        <w:t xml:space="preserve"> </w:t>
      </w:r>
      <w:proofErr w:type="spellStart"/>
      <w:r w:rsidRPr="009A4A36">
        <w:rPr>
          <w:rFonts w:eastAsia="Calibri"/>
          <w:szCs w:val="28"/>
        </w:rPr>
        <w:t>thống</w:t>
      </w:r>
      <w:proofErr w:type="spellEnd"/>
      <w:r w:rsidRPr="009A4A36">
        <w:rPr>
          <w:rFonts w:eastAsia="Calibri"/>
          <w:szCs w:val="28"/>
        </w:rPr>
        <w:t xml:space="preserve"> </w:t>
      </w:r>
      <w:proofErr w:type="spellStart"/>
      <w:r w:rsidRPr="009A4A36">
        <w:rPr>
          <w:rFonts w:eastAsia="Calibri"/>
          <w:szCs w:val="28"/>
        </w:rPr>
        <w:t>xử</w:t>
      </w:r>
      <w:proofErr w:type="spellEnd"/>
      <w:r w:rsidRPr="009A4A36">
        <w:rPr>
          <w:rFonts w:eastAsia="Calibri"/>
          <w:szCs w:val="28"/>
        </w:rPr>
        <w:t xml:space="preserve"> </w:t>
      </w:r>
      <w:proofErr w:type="spellStart"/>
      <w:r w:rsidRPr="009A4A36">
        <w:rPr>
          <w:rFonts w:eastAsia="Calibri"/>
          <w:szCs w:val="28"/>
        </w:rPr>
        <w:t>lý</w:t>
      </w:r>
      <w:proofErr w:type="spellEnd"/>
      <w:r w:rsidRPr="009A4A36">
        <w:rPr>
          <w:rFonts w:eastAsia="Calibri"/>
          <w:szCs w:val="28"/>
        </w:rPr>
        <w:t xml:space="preserve"> </w:t>
      </w:r>
      <w:proofErr w:type="spellStart"/>
      <w:r w:rsidRPr="009A4A36">
        <w:rPr>
          <w:rFonts w:eastAsia="Calibri"/>
          <w:szCs w:val="28"/>
        </w:rPr>
        <w:t>dữ</w:t>
      </w:r>
      <w:proofErr w:type="spellEnd"/>
      <w:r w:rsidRPr="009A4A36">
        <w:rPr>
          <w:rFonts w:eastAsia="Calibri"/>
          <w:szCs w:val="28"/>
        </w:rPr>
        <w:t xml:space="preserve"> </w:t>
      </w:r>
      <w:proofErr w:type="spellStart"/>
      <w:r w:rsidRPr="009A4A36">
        <w:rPr>
          <w:rFonts w:eastAsia="Calibri"/>
          <w:szCs w:val="28"/>
        </w:rPr>
        <w:t>liệu</w:t>
      </w:r>
      <w:proofErr w:type="spellEnd"/>
      <w:r w:rsidRPr="009A4A36">
        <w:rPr>
          <w:rFonts w:eastAsia="Calibri"/>
          <w:szCs w:val="28"/>
        </w:rPr>
        <w:t xml:space="preserve"> </w:t>
      </w:r>
      <w:proofErr w:type="spellStart"/>
      <w:r w:rsidRPr="009A4A36">
        <w:rPr>
          <w:rFonts w:eastAsia="Calibri"/>
          <w:szCs w:val="28"/>
        </w:rPr>
        <w:t>điện</w:t>
      </w:r>
      <w:proofErr w:type="spellEnd"/>
      <w:r w:rsidRPr="009A4A36">
        <w:rPr>
          <w:rFonts w:eastAsia="Calibri"/>
          <w:szCs w:val="28"/>
        </w:rPr>
        <w:t xml:space="preserve"> </w:t>
      </w:r>
      <w:proofErr w:type="spellStart"/>
      <w:r w:rsidRPr="009A4A36">
        <w:rPr>
          <w:rFonts w:eastAsia="Calibri"/>
          <w:szCs w:val="28"/>
        </w:rPr>
        <w:t>tử</w:t>
      </w:r>
      <w:proofErr w:type="spellEnd"/>
      <w:r w:rsidRPr="009A4A36">
        <w:rPr>
          <w:rFonts w:eastAsia="Calibri"/>
          <w:szCs w:val="28"/>
          <w:lang w:val="am-ET"/>
        </w:rPr>
        <w:t xml:space="preserve"> được triển khai tại tất cả các Cục Hải quan, Chi cục Hải quan</w:t>
      </w:r>
      <w:r w:rsidRPr="009A4A36">
        <w:rPr>
          <w:rFonts w:eastAsia="Calibri"/>
          <w:szCs w:val="28"/>
        </w:rPr>
        <w:t>.</w:t>
      </w:r>
    </w:p>
    <w:p w:rsidR="001C092F" w:rsidRPr="00433EAB" w:rsidRDefault="00F92020" w:rsidP="00950E3A">
      <w:pPr>
        <w:widowControl w:val="0"/>
        <w:autoSpaceDE w:val="0"/>
        <w:autoSpaceDN w:val="0"/>
        <w:adjustRightInd w:val="0"/>
        <w:snapToGrid w:val="0"/>
        <w:ind w:firstLine="567"/>
        <w:jc w:val="both"/>
        <w:rPr>
          <w:rFonts w:eastAsia="Calibri"/>
          <w:szCs w:val="28"/>
          <w:lang w:val="sv-SE"/>
        </w:rPr>
      </w:pPr>
      <w:r>
        <w:rPr>
          <w:rFonts w:eastAsia="Calibri"/>
          <w:szCs w:val="28"/>
        </w:rPr>
        <w:t xml:space="preserve">a) </w:t>
      </w:r>
      <w:r w:rsidR="001C092F" w:rsidRPr="00433EAB">
        <w:rPr>
          <w:rFonts w:eastAsia="Calibri"/>
          <w:szCs w:val="28"/>
        </w:rPr>
        <w:t>V</w:t>
      </w:r>
      <w:r w:rsidR="001C092F" w:rsidRPr="00433EAB">
        <w:rPr>
          <w:rFonts w:eastAsia="Calibri"/>
          <w:szCs w:val="28"/>
          <w:lang w:val="sv-SE"/>
        </w:rPr>
        <w:t xml:space="preserve">iệc ứng dụng công nghệ thông tin trong các hoạt động nghiệp vụ hải quan được đẩy mạnh, mọi giao dịch, trao đổi thông tin giữa cơ quan hải quan và </w:t>
      </w:r>
      <w:r w:rsidR="001C092F">
        <w:rPr>
          <w:rFonts w:eastAsia="Calibri"/>
          <w:szCs w:val="28"/>
          <w:lang w:val="sv-SE"/>
        </w:rPr>
        <w:t>doanh nghiệp kinh doanh hàng miễn thuế</w:t>
      </w:r>
      <w:r w:rsidR="001C092F" w:rsidRPr="00433EAB">
        <w:rPr>
          <w:rFonts w:eastAsia="Calibri"/>
          <w:szCs w:val="28"/>
          <w:lang w:val="sv-SE"/>
        </w:rPr>
        <w:t xml:space="preserve"> được thực hiện thông qua hệ thống, như: </w:t>
      </w:r>
      <w:r w:rsidR="001C092F">
        <w:rPr>
          <w:rFonts w:eastAsia="Calibri"/>
          <w:szCs w:val="28"/>
          <w:lang w:val="sv-SE"/>
        </w:rPr>
        <w:t xml:space="preserve">truyền hóa đơn điện tử, truyền phiếu xuất kho, phiếu giao nhận hàng hóa, truyền dữ liệu của báo cáo quyết toán,... </w:t>
      </w:r>
      <w:r w:rsidR="001C092F" w:rsidRPr="00433EAB">
        <w:rPr>
          <w:rFonts w:eastAsia="Calibri"/>
          <w:szCs w:val="28"/>
          <w:lang w:val="sv-SE"/>
        </w:rPr>
        <w:t xml:space="preserve">và phía cơ quan hải quan cũng thực hiện việc xử lý và phản hồi cho </w:t>
      </w:r>
      <w:r w:rsidR="001C092F">
        <w:rPr>
          <w:rFonts w:eastAsia="Calibri"/>
          <w:szCs w:val="28"/>
          <w:lang w:val="sv-SE"/>
        </w:rPr>
        <w:t>doanh nghiệp kinh doanh hàng miễn thuế</w:t>
      </w:r>
      <w:r w:rsidR="001C092F" w:rsidRPr="00433EAB">
        <w:rPr>
          <w:rFonts w:eastAsia="Calibri"/>
          <w:szCs w:val="28"/>
          <w:lang w:val="sv-SE"/>
        </w:rPr>
        <w:t xml:space="preserve"> thông qua hệ thống dữ liệu điện tử hải quan, góp phần giảm bớt sự tiếp xúc giữa công chức hải quan và doanh nghiệp trong việc giải quyết thủ tục hành chính, hạn chế các phiền hà, tiêu cực, sách nhiễu có thể xảy ra trong quá trình giải quyết thủ tục và giảm chi phí cho doanh nghiệp do không phải in hồ sơ giấy, không phải đi đến trụ sở cơ quan hải quan để nộp hồ sơ. </w:t>
      </w:r>
    </w:p>
    <w:p w:rsidR="001C092F" w:rsidRPr="00433EAB" w:rsidRDefault="001C092F" w:rsidP="00950E3A">
      <w:pPr>
        <w:widowControl w:val="0"/>
        <w:autoSpaceDE w:val="0"/>
        <w:autoSpaceDN w:val="0"/>
        <w:adjustRightInd w:val="0"/>
        <w:snapToGrid w:val="0"/>
        <w:ind w:firstLine="567"/>
        <w:jc w:val="both"/>
        <w:rPr>
          <w:rFonts w:eastAsia="Calibri"/>
          <w:szCs w:val="28"/>
          <w:lang w:val="sv-SE"/>
        </w:rPr>
      </w:pPr>
      <w:r w:rsidRPr="00433EAB">
        <w:rPr>
          <w:rFonts w:eastAsia="Calibri"/>
          <w:szCs w:val="28"/>
          <w:lang w:val="sv-SE"/>
        </w:rPr>
        <w:t>b) Thực hiện cải cách thủ tục hải quan, cắt giảm các chứng từ, giấy tờ không cần thiế</w:t>
      </w:r>
      <w:r w:rsidR="00031FBA">
        <w:rPr>
          <w:rFonts w:eastAsia="Calibri"/>
          <w:szCs w:val="28"/>
          <w:lang w:val="sv-SE"/>
        </w:rPr>
        <w:t>t,</w:t>
      </w:r>
      <w:r w:rsidRPr="00433EAB">
        <w:rPr>
          <w:rFonts w:eastAsia="Calibri"/>
          <w:szCs w:val="28"/>
          <w:lang w:val="sv-SE"/>
        </w:rPr>
        <w:t xml:space="preserve"> minh bạch thời gian thực hiện </w:t>
      </w:r>
    </w:p>
    <w:p w:rsidR="001C092F" w:rsidRPr="00433EAB" w:rsidRDefault="001C092F" w:rsidP="00950E3A">
      <w:pPr>
        <w:widowControl w:val="0"/>
        <w:ind w:firstLine="567"/>
        <w:jc w:val="both"/>
        <w:rPr>
          <w:rFonts w:eastAsia="Calibri"/>
          <w:spacing w:val="-2"/>
          <w:szCs w:val="28"/>
          <w:lang w:val="am-ET"/>
        </w:rPr>
      </w:pPr>
      <w:r w:rsidRPr="00433EAB">
        <w:rPr>
          <w:rFonts w:eastAsia="Calibri"/>
          <w:spacing w:val="-2"/>
          <w:szCs w:val="28"/>
          <w:lang w:val="vi-VN"/>
        </w:rPr>
        <w:t xml:space="preserve">Nghị định đảm bảo được tính </w:t>
      </w:r>
      <w:r w:rsidRPr="00433EAB">
        <w:rPr>
          <w:rFonts w:eastAsia="Calibri"/>
          <w:spacing w:val="-2"/>
          <w:szCs w:val="28"/>
          <w:lang w:val="am-ET"/>
        </w:rPr>
        <w:t xml:space="preserve">minh bạch hóa quyền và nghĩa vụ của </w:t>
      </w:r>
      <w:proofErr w:type="spellStart"/>
      <w:r>
        <w:rPr>
          <w:rFonts w:eastAsia="Calibri"/>
          <w:spacing w:val="-2"/>
          <w:szCs w:val="28"/>
        </w:rPr>
        <w:t>doanh</w:t>
      </w:r>
      <w:proofErr w:type="spellEnd"/>
      <w:r>
        <w:rPr>
          <w:rFonts w:eastAsia="Calibri"/>
          <w:spacing w:val="-2"/>
          <w:szCs w:val="28"/>
        </w:rPr>
        <w:t xml:space="preserve"> </w:t>
      </w:r>
      <w:proofErr w:type="spellStart"/>
      <w:r>
        <w:rPr>
          <w:rFonts w:eastAsia="Calibri"/>
          <w:spacing w:val="-2"/>
          <w:szCs w:val="28"/>
        </w:rPr>
        <w:t>nghiệp</w:t>
      </w:r>
      <w:proofErr w:type="spellEnd"/>
      <w:r>
        <w:rPr>
          <w:rFonts w:eastAsia="Calibri"/>
          <w:spacing w:val="-2"/>
          <w:szCs w:val="28"/>
        </w:rPr>
        <w:t xml:space="preserve"> </w:t>
      </w:r>
      <w:proofErr w:type="spellStart"/>
      <w:r>
        <w:rPr>
          <w:rFonts w:eastAsia="Calibri"/>
          <w:spacing w:val="-2"/>
          <w:szCs w:val="28"/>
        </w:rPr>
        <w:t>kinh</w:t>
      </w:r>
      <w:proofErr w:type="spellEnd"/>
      <w:r>
        <w:rPr>
          <w:rFonts w:eastAsia="Calibri"/>
          <w:spacing w:val="-2"/>
          <w:szCs w:val="28"/>
        </w:rPr>
        <w:t xml:space="preserve"> </w:t>
      </w:r>
      <w:proofErr w:type="spellStart"/>
      <w:r>
        <w:rPr>
          <w:rFonts w:eastAsia="Calibri"/>
          <w:spacing w:val="-2"/>
          <w:szCs w:val="28"/>
        </w:rPr>
        <w:t>doanh</w:t>
      </w:r>
      <w:proofErr w:type="spellEnd"/>
      <w:r>
        <w:rPr>
          <w:rFonts w:eastAsia="Calibri"/>
          <w:spacing w:val="-2"/>
          <w:szCs w:val="28"/>
        </w:rPr>
        <w:t xml:space="preserve"> </w:t>
      </w:r>
      <w:proofErr w:type="spellStart"/>
      <w:r>
        <w:rPr>
          <w:rFonts w:eastAsia="Calibri"/>
          <w:spacing w:val="-2"/>
          <w:szCs w:val="28"/>
        </w:rPr>
        <w:t>hàng</w:t>
      </w:r>
      <w:proofErr w:type="spellEnd"/>
      <w:r>
        <w:rPr>
          <w:rFonts w:eastAsia="Calibri"/>
          <w:spacing w:val="-2"/>
          <w:szCs w:val="28"/>
        </w:rPr>
        <w:t xml:space="preserve"> </w:t>
      </w:r>
      <w:proofErr w:type="spellStart"/>
      <w:r>
        <w:rPr>
          <w:rFonts w:eastAsia="Calibri"/>
          <w:spacing w:val="-2"/>
          <w:szCs w:val="28"/>
        </w:rPr>
        <w:t>miễn</w:t>
      </w:r>
      <w:proofErr w:type="spellEnd"/>
      <w:r>
        <w:rPr>
          <w:rFonts w:eastAsia="Calibri"/>
          <w:spacing w:val="-2"/>
          <w:szCs w:val="28"/>
        </w:rPr>
        <w:t xml:space="preserve"> </w:t>
      </w:r>
      <w:proofErr w:type="spellStart"/>
      <w:r>
        <w:rPr>
          <w:rFonts w:eastAsia="Calibri"/>
          <w:spacing w:val="-2"/>
          <w:szCs w:val="28"/>
        </w:rPr>
        <w:t>thuế</w:t>
      </w:r>
      <w:proofErr w:type="spellEnd"/>
      <w:r w:rsidRPr="00433EAB">
        <w:rPr>
          <w:rFonts w:eastAsia="Calibri"/>
          <w:spacing w:val="-2"/>
          <w:szCs w:val="28"/>
          <w:lang w:val="am-ET"/>
        </w:rPr>
        <w:t xml:space="preserve">; tính tự chịu trách nhiệm của </w:t>
      </w:r>
      <w:proofErr w:type="spellStart"/>
      <w:r>
        <w:rPr>
          <w:rFonts w:eastAsia="Calibri"/>
          <w:spacing w:val="-2"/>
          <w:szCs w:val="28"/>
        </w:rPr>
        <w:t>doanh</w:t>
      </w:r>
      <w:proofErr w:type="spellEnd"/>
      <w:r>
        <w:rPr>
          <w:rFonts w:eastAsia="Calibri"/>
          <w:spacing w:val="-2"/>
          <w:szCs w:val="28"/>
        </w:rPr>
        <w:t xml:space="preserve"> </w:t>
      </w:r>
      <w:proofErr w:type="spellStart"/>
      <w:r>
        <w:rPr>
          <w:rFonts w:eastAsia="Calibri"/>
          <w:spacing w:val="-2"/>
          <w:szCs w:val="28"/>
        </w:rPr>
        <w:t>nghiệp</w:t>
      </w:r>
      <w:proofErr w:type="spellEnd"/>
      <w:r w:rsidRPr="00433EAB">
        <w:rPr>
          <w:rFonts w:eastAsia="Calibri"/>
          <w:spacing w:val="-2"/>
          <w:szCs w:val="28"/>
          <w:lang w:val="am-ET"/>
        </w:rPr>
        <w:t xml:space="preserve"> được nâng cao, trách nhiệm của công chức hải quan được cá thể hóa, có sự phân định rõ trách nhiệm giữa </w:t>
      </w:r>
      <w:proofErr w:type="spellStart"/>
      <w:r>
        <w:rPr>
          <w:rFonts w:eastAsia="Calibri"/>
          <w:spacing w:val="-2"/>
          <w:szCs w:val="28"/>
        </w:rPr>
        <w:t>doanh</w:t>
      </w:r>
      <w:proofErr w:type="spellEnd"/>
      <w:r>
        <w:rPr>
          <w:rFonts w:eastAsia="Calibri"/>
          <w:spacing w:val="-2"/>
          <w:szCs w:val="28"/>
        </w:rPr>
        <w:t xml:space="preserve"> </w:t>
      </w:r>
      <w:proofErr w:type="spellStart"/>
      <w:r>
        <w:rPr>
          <w:rFonts w:eastAsia="Calibri"/>
          <w:spacing w:val="-2"/>
          <w:szCs w:val="28"/>
        </w:rPr>
        <w:t>nghiệp</w:t>
      </w:r>
      <w:proofErr w:type="spellEnd"/>
      <w:r w:rsidRPr="00433EAB">
        <w:rPr>
          <w:rFonts w:eastAsia="Calibri"/>
          <w:spacing w:val="-2"/>
          <w:szCs w:val="28"/>
          <w:lang w:val="am-ET"/>
        </w:rPr>
        <w:t xml:space="preserve"> và công chức hải quan, của cơ quan hải quan và các cơ quan có liên quan; tạo cơ chế khuyến khích tuân thủ pháp luật của </w:t>
      </w:r>
      <w:proofErr w:type="spellStart"/>
      <w:r>
        <w:rPr>
          <w:rFonts w:eastAsia="Calibri"/>
          <w:spacing w:val="-2"/>
          <w:szCs w:val="28"/>
        </w:rPr>
        <w:t>doanh</w:t>
      </w:r>
      <w:proofErr w:type="spellEnd"/>
      <w:r>
        <w:rPr>
          <w:rFonts w:eastAsia="Calibri"/>
          <w:spacing w:val="-2"/>
          <w:szCs w:val="28"/>
        </w:rPr>
        <w:t xml:space="preserve"> </w:t>
      </w:r>
      <w:proofErr w:type="spellStart"/>
      <w:r>
        <w:rPr>
          <w:rFonts w:eastAsia="Calibri"/>
          <w:spacing w:val="-2"/>
          <w:szCs w:val="28"/>
        </w:rPr>
        <w:t>nghiệp</w:t>
      </w:r>
      <w:proofErr w:type="spellEnd"/>
      <w:r>
        <w:rPr>
          <w:rFonts w:eastAsia="Calibri"/>
          <w:spacing w:val="-2"/>
          <w:szCs w:val="28"/>
        </w:rPr>
        <w:t>,</w:t>
      </w:r>
      <w:r w:rsidRPr="00433EAB">
        <w:rPr>
          <w:rFonts w:eastAsia="Calibri"/>
          <w:spacing w:val="-2"/>
          <w:szCs w:val="28"/>
          <w:lang w:val="am-ET"/>
        </w:rPr>
        <w:t xml:space="preserve"> hạn chế tối đa việc tiếp xúc trực tiếp giữa công chức hải quan và </w:t>
      </w:r>
      <w:proofErr w:type="spellStart"/>
      <w:r>
        <w:rPr>
          <w:rFonts w:eastAsia="Calibri"/>
          <w:spacing w:val="-2"/>
          <w:szCs w:val="28"/>
        </w:rPr>
        <w:t>doanh</w:t>
      </w:r>
      <w:proofErr w:type="spellEnd"/>
      <w:r>
        <w:rPr>
          <w:rFonts w:eastAsia="Calibri"/>
          <w:spacing w:val="-2"/>
          <w:szCs w:val="28"/>
        </w:rPr>
        <w:t xml:space="preserve"> </w:t>
      </w:r>
      <w:proofErr w:type="spellStart"/>
      <w:r>
        <w:rPr>
          <w:rFonts w:eastAsia="Calibri"/>
          <w:spacing w:val="-2"/>
          <w:szCs w:val="28"/>
        </w:rPr>
        <w:t>nghiệp</w:t>
      </w:r>
      <w:proofErr w:type="spellEnd"/>
      <w:r w:rsidRPr="00433EAB">
        <w:rPr>
          <w:rFonts w:eastAsia="Calibri"/>
          <w:spacing w:val="-2"/>
          <w:szCs w:val="28"/>
          <w:lang w:val="am-ET"/>
        </w:rPr>
        <w:t xml:space="preserve"> trong quá trình</w:t>
      </w:r>
      <w:r w:rsidR="005F29AF">
        <w:rPr>
          <w:rFonts w:eastAsia="Calibri"/>
          <w:spacing w:val="-2"/>
          <w:szCs w:val="28"/>
        </w:rPr>
        <w:t xml:space="preserve"> </w:t>
      </w:r>
      <w:proofErr w:type="spellStart"/>
      <w:r w:rsidR="005F29AF">
        <w:rPr>
          <w:rFonts w:eastAsia="Calibri"/>
          <w:spacing w:val="-2"/>
          <w:szCs w:val="28"/>
        </w:rPr>
        <w:t>làm</w:t>
      </w:r>
      <w:proofErr w:type="spellEnd"/>
      <w:r w:rsidR="005F29AF">
        <w:rPr>
          <w:rFonts w:eastAsia="Calibri"/>
          <w:spacing w:val="-2"/>
          <w:szCs w:val="28"/>
        </w:rPr>
        <w:t xml:space="preserve"> </w:t>
      </w:r>
      <w:proofErr w:type="spellStart"/>
      <w:r w:rsidR="005F29AF">
        <w:rPr>
          <w:rFonts w:eastAsia="Calibri"/>
          <w:spacing w:val="-2"/>
          <w:szCs w:val="28"/>
        </w:rPr>
        <w:t>thủ</w:t>
      </w:r>
      <w:proofErr w:type="spellEnd"/>
      <w:r w:rsidR="005F29AF">
        <w:rPr>
          <w:rFonts w:eastAsia="Calibri"/>
          <w:spacing w:val="-2"/>
          <w:szCs w:val="28"/>
        </w:rPr>
        <w:t xml:space="preserve"> </w:t>
      </w:r>
      <w:proofErr w:type="spellStart"/>
      <w:r w:rsidR="005F29AF">
        <w:rPr>
          <w:rFonts w:eastAsia="Calibri"/>
          <w:spacing w:val="-2"/>
          <w:szCs w:val="28"/>
        </w:rPr>
        <w:t>tục</w:t>
      </w:r>
      <w:proofErr w:type="spellEnd"/>
      <w:r w:rsidRPr="00433EAB">
        <w:rPr>
          <w:rFonts w:eastAsia="Calibri"/>
          <w:spacing w:val="-2"/>
          <w:szCs w:val="28"/>
          <w:lang w:val="am-ET"/>
        </w:rPr>
        <w:t>.</w:t>
      </w:r>
      <w:r w:rsidRPr="00433EAB">
        <w:rPr>
          <w:rFonts w:eastAsia="Calibri"/>
          <w:spacing w:val="-2"/>
          <w:szCs w:val="28"/>
        </w:rPr>
        <w:t xml:space="preserve"> </w:t>
      </w:r>
    </w:p>
    <w:p w:rsidR="001C092F" w:rsidRPr="00433EAB" w:rsidRDefault="001C092F" w:rsidP="00950E3A">
      <w:pPr>
        <w:widowControl w:val="0"/>
        <w:ind w:firstLine="567"/>
        <w:jc w:val="both"/>
        <w:rPr>
          <w:rFonts w:eastAsia="Calibri"/>
          <w:szCs w:val="28"/>
          <w:lang w:val="am-ET"/>
        </w:rPr>
      </w:pPr>
      <w:r w:rsidRPr="00433EAB">
        <w:rPr>
          <w:rFonts w:eastAsia="Calibri"/>
          <w:szCs w:val="28"/>
          <w:lang w:val="am-ET"/>
        </w:rPr>
        <w:lastRenderedPageBreak/>
        <w:t>Đồng</w:t>
      </w:r>
      <w:r w:rsidRPr="00433EAB">
        <w:rPr>
          <w:rFonts w:eastAsia="Calibri"/>
          <w:szCs w:val="28"/>
          <w:lang w:val="vi-VN"/>
        </w:rPr>
        <w:t xml:space="preserve"> thời đảm bảo yêu cầu </w:t>
      </w:r>
      <w:r w:rsidRPr="00433EAB">
        <w:rPr>
          <w:rFonts w:eastAsia="Calibri"/>
          <w:szCs w:val="28"/>
          <w:lang w:val="am-ET"/>
        </w:rPr>
        <w:t xml:space="preserve">cải cách thủ tục hành chính về hải quan tiếp tục được triển khai toàn diện, </w:t>
      </w:r>
      <w:r w:rsidRPr="00433EAB">
        <w:rPr>
          <w:rFonts w:eastAsia="Calibri"/>
          <w:szCs w:val="28"/>
          <w:lang w:val="vi-VN"/>
        </w:rPr>
        <w:t xml:space="preserve">như </w:t>
      </w:r>
      <w:r w:rsidRPr="00433EAB">
        <w:rPr>
          <w:rFonts w:eastAsia="Calibri"/>
          <w:szCs w:val="28"/>
          <w:lang w:val="am-ET"/>
        </w:rPr>
        <w:t>các bước trong quy trình thủ tục hải quan được quy định rõ ràng, cụ thể theo hướng giảm thời gian kiểm tra hồ sơ hải quan, kiểm tra thực tế hàng hóa</w:t>
      </w:r>
      <w:r w:rsidRPr="00433EAB">
        <w:rPr>
          <w:rFonts w:eastAsia="Calibri"/>
          <w:szCs w:val="28"/>
          <w:lang w:val="vi-VN"/>
        </w:rPr>
        <w:t>.</w:t>
      </w:r>
      <w:r w:rsidRPr="00433EAB">
        <w:rPr>
          <w:rFonts w:eastAsia="Calibri"/>
          <w:szCs w:val="28"/>
          <w:lang w:val="am-ET"/>
        </w:rPr>
        <w:t xml:space="preserve"> Công tác khảo sát, đánh giá hiệu quả hoạt động quản lý đã được tiến hành thường xuyên và đã có những phản hồi tích cực từ phía doanh nghiệ</w:t>
      </w:r>
      <w:r w:rsidR="008D6627">
        <w:rPr>
          <w:rFonts w:eastAsia="Calibri"/>
          <w:szCs w:val="28"/>
          <w:lang w:val="am-ET"/>
        </w:rPr>
        <w:t>p. Cơ quan h</w:t>
      </w:r>
      <w:r w:rsidRPr="00433EAB">
        <w:rPr>
          <w:rFonts w:eastAsia="Calibri"/>
          <w:szCs w:val="28"/>
          <w:lang w:val="am-ET"/>
        </w:rPr>
        <w:t>ải quan ngày càng khẳng định vai trò tích cực trong công tác cải cách thủ tục hành chính và sự nỗ lực trong việc thúc đẩy các cơ quan liên quan đổi mới hoạt động quản lý để cùng đạt mục tiêu tạo thuận lợi cho hoạt động xuất khẩu, nhập khẩu.</w:t>
      </w:r>
    </w:p>
    <w:p w:rsidR="001C092F" w:rsidRPr="00433EAB" w:rsidRDefault="001C092F" w:rsidP="00950E3A">
      <w:pPr>
        <w:widowControl w:val="0"/>
        <w:autoSpaceDE w:val="0"/>
        <w:autoSpaceDN w:val="0"/>
        <w:adjustRightInd w:val="0"/>
        <w:snapToGrid w:val="0"/>
        <w:ind w:firstLine="567"/>
        <w:jc w:val="both"/>
        <w:rPr>
          <w:rFonts w:eastAsia="Calibri"/>
          <w:szCs w:val="28"/>
          <w:lang w:val="sv-SE"/>
        </w:rPr>
      </w:pPr>
      <w:r w:rsidRPr="00433EAB">
        <w:rPr>
          <w:rFonts w:eastAsia="Calibri"/>
          <w:szCs w:val="28"/>
          <w:lang w:val="sv-SE"/>
        </w:rPr>
        <w:t>c) Về áp dụng quản lý rủi ro trong việc kiểm tra hồ sơ hải quan, kiểm tra thực tế hàng hóa:</w:t>
      </w:r>
    </w:p>
    <w:p w:rsidR="001C092F" w:rsidRPr="00433EAB" w:rsidRDefault="001C092F" w:rsidP="00950E3A">
      <w:pPr>
        <w:widowControl w:val="0"/>
        <w:ind w:firstLine="567"/>
        <w:jc w:val="both"/>
        <w:rPr>
          <w:rFonts w:eastAsia="Calibri"/>
          <w:szCs w:val="28"/>
          <w:lang w:val="sv-SE"/>
        </w:rPr>
      </w:pPr>
      <w:r w:rsidRPr="00433EAB">
        <w:rPr>
          <w:rFonts w:eastAsia="Calibri"/>
          <w:szCs w:val="28"/>
          <w:lang w:val="sv-SE"/>
        </w:rPr>
        <w:t xml:space="preserve">Nghị quyết 19/2017/NQ-CP về </w:t>
      </w:r>
      <w:proofErr w:type="spellStart"/>
      <w:r w:rsidRPr="00433EAB">
        <w:rPr>
          <w:szCs w:val="28"/>
        </w:rPr>
        <w:t>tiếp</w:t>
      </w:r>
      <w:proofErr w:type="spellEnd"/>
      <w:r w:rsidRPr="00433EAB">
        <w:rPr>
          <w:szCs w:val="28"/>
        </w:rPr>
        <w:t xml:space="preserve"> </w:t>
      </w:r>
      <w:proofErr w:type="spellStart"/>
      <w:r w:rsidRPr="00433EAB">
        <w:rPr>
          <w:szCs w:val="28"/>
        </w:rPr>
        <w:t>tục</w:t>
      </w:r>
      <w:proofErr w:type="spellEnd"/>
      <w:r w:rsidRPr="00433EAB">
        <w:rPr>
          <w:szCs w:val="28"/>
        </w:rPr>
        <w:t xml:space="preserve"> </w:t>
      </w:r>
      <w:proofErr w:type="spellStart"/>
      <w:r w:rsidRPr="00433EAB">
        <w:rPr>
          <w:szCs w:val="28"/>
        </w:rPr>
        <w:t>thực</w:t>
      </w:r>
      <w:proofErr w:type="spellEnd"/>
      <w:r w:rsidRPr="00433EAB">
        <w:rPr>
          <w:szCs w:val="28"/>
        </w:rPr>
        <w:t xml:space="preserve"> </w:t>
      </w:r>
      <w:proofErr w:type="spellStart"/>
      <w:r w:rsidRPr="00433EAB">
        <w:rPr>
          <w:szCs w:val="28"/>
        </w:rPr>
        <w:t>hiện</w:t>
      </w:r>
      <w:proofErr w:type="spellEnd"/>
      <w:r w:rsidRPr="00433EAB">
        <w:rPr>
          <w:szCs w:val="28"/>
        </w:rPr>
        <w:t xml:space="preserve"> </w:t>
      </w:r>
      <w:proofErr w:type="spellStart"/>
      <w:r w:rsidRPr="00433EAB">
        <w:rPr>
          <w:szCs w:val="28"/>
        </w:rPr>
        <w:t>những</w:t>
      </w:r>
      <w:proofErr w:type="spellEnd"/>
      <w:r w:rsidRPr="00433EAB">
        <w:rPr>
          <w:szCs w:val="28"/>
        </w:rPr>
        <w:t xml:space="preserve"> </w:t>
      </w:r>
      <w:proofErr w:type="spellStart"/>
      <w:r w:rsidRPr="00433EAB">
        <w:rPr>
          <w:szCs w:val="28"/>
        </w:rPr>
        <w:t>nhiệm</w:t>
      </w:r>
      <w:proofErr w:type="spellEnd"/>
      <w:r w:rsidRPr="00433EAB">
        <w:rPr>
          <w:szCs w:val="28"/>
        </w:rPr>
        <w:t xml:space="preserve"> </w:t>
      </w:r>
      <w:proofErr w:type="spellStart"/>
      <w:r w:rsidRPr="00433EAB">
        <w:rPr>
          <w:szCs w:val="28"/>
        </w:rPr>
        <w:t>vụ</w:t>
      </w:r>
      <w:proofErr w:type="spellEnd"/>
      <w:r w:rsidRPr="00433EAB">
        <w:rPr>
          <w:szCs w:val="28"/>
        </w:rPr>
        <w:t xml:space="preserve">, </w:t>
      </w:r>
      <w:proofErr w:type="spellStart"/>
      <w:r w:rsidRPr="00433EAB">
        <w:rPr>
          <w:szCs w:val="28"/>
        </w:rPr>
        <w:t>giải</w:t>
      </w:r>
      <w:proofErr w:type="spellEnd"/>
      <w:r w:rsidRPr="00433EAB">
        <w:rPr>
          <w:szCs w:val="28"/>
        </w:rPr>
        <w:t xml:space="preserve"> </w:t>
      </w:r>
      <w:proofErr w:type="spellStart"/>
      <w:r w:rsidRPr="00433EAB">
        <w:rPr>
          <w:szCs w:val="28"/>
        </w:rPr>
        <w:t>pháp</w:t>
      </w:r>
      <w:proofErr w:type="spellEnd"/>
      <w:r w:rsidRPr="00433EAB">
        <w:rPr>
          <w:szCs w:val="28"/>
        </w:rPr>
        <w:t xml:space="preserve"> </w:t>
      </w:r>
      <w:proofErr w:type="spellStart"/>
      <w:r w:rsidRPr="00433EAB">
        <w:rPr>
          <w:szCs w:val="28"/>
        </w:rPr>
        <w:t>chủ</w:t>
      </w:r>
      <w:proofErr w:type="spellEnd"/>
      <w:r w:rsidRPr="00433EAB">
        <w:rPr>
          <w:szCs w:val="28"/>
        </w:rPr>
        <w:t xml:space="preserve"> </w:t>
      </w:r>
      <w:proofErr w:type="spellStart"/>
      <w:r w:rsidRPr="00433EAB">
        <w:rPr>
          <w:szCs w:val="28"/>
        </w:rPr>
        <w:t>yếu</w:t>
      </w:r>
      <w:proofErr w:type="spellEnd"/>
      <w:r w:rsidRPr="00433EAB">
        <w:rPr>
          <w:szCs w:val="28"/>
        </w:rPr>
        <w:t xml:space="preserve"> </w:t>
      </w:r>
      <w:proofErr w:type="spellStart"/>
      <w:r w:rsidRPr="00433EAB">
        <w:rPr>
          <w:szCs w:val="28"/>
        </w:rPr>
        <w:t>cải</w:t>
      </w:r>
      <w:proofErr w:type="spellEnd"/>
      <w:r w:rsidRPr="00433EAB">
        <w:rPr>
          <w:szCs w:val="28"/>
        </w:rPr>
        <w:t xml:space="preserve"> </w:t>
      </w:r>
      <w:proofErr w:type="spellStart"/>
      <w:r w:rsidRPr="00433EAB">
        <w:rPr>
          <w:szCs w:val="28"/>
        </w:rPr>
        <w:t>thiện</w:t>
      </w:r>
      <w:proofErr w:type="spellEnd"/>
      <w:r w:rsidRPr="00433EAB">
        <w:rPr>
          <w:szCs w:val="28"/>
        </w:rPr>
        <w:t xml:space="preserve"> </w:t>
      </w:r>
      <w:proofErr w:type="spellStart"/>
      <w:r w:rsidRPr="00433EAB">
        <w:rPr>
          <w:szCs w:val="28"/>
        </w:rPr>
        <w:t>môi</w:t>
      </w:r>
      <w:proofErr w:type="spellEnd"/>
      <w:r w:rsidRPr="00433EAB">
        <w:rPr>
          <w:szCs w:val="28"/>
        </w:rPr>
        <w:t xml:space="preserve"> </w:t>
      </w:r>
      <w:proofErr w:type="spellStart"/>
      <w:r w:rsidRPr="00433EAB">
        <w:rPr>
          <w:szCs w:val="28"/>
        </w:rPr>
        <w:t>trường</w:t>
      </w:r>
      <w:proofErr w:type="spellEnd"/>
      <w:r w:rsidRPr="00433EAB">
        <w:rPr>
          <w:szCs w:val="28"/>
        </w:rPr>
        <w:t xml:space="preserve"> </w:t>
      </w:r>
      <w:proofErr w:type="spellStart"/>
      <w:r w:rsidRPr="00433EAB">
        <w:rPr>
          <w:szCs w:val="28"/>
        </w:rPr>
        <w:t>kinh</w:t>
      </w:r>
      <w:proofErr w:type="spellEnd"/>
      <w:r w:rsidRPr="00433EAB">
        <w:rPr>
          <w:szCs w:val="28"/>
        </w:rPr>
        <w:t xml:space="preserve"> </w:t>
      </w:r>
      <w:proofErr w:type="spellStart"/>
      <w:r w:rsidRPr="00433EAB">
        <w:rPr>
          <w:szCs w:val="28"/>
        </w:rPr>
        <w:t>doanh</w:t>
      </w:r>
      <w:proofErr w:type="spellEnd"/>
      <w:r w:rsidRPr="00433EAB">
        <w:rPr>
          <w:szCs w:val="28"/>
        </w:rPr>
        <w:t xml:space="preserve">, </w:t>
      </w:r>
      <w:proofErr w:type="spellStart"/>
      <w:r w:rsidRPr="00433EAB">
        <w:rPr>
          <w:szCs w:val="28"/>
        </w:rPr>
        <w:t>nâng</w:t>
      </w:r>
      <w:proofErr w:type="spellEnd"/>
      <w:r w:rsidRPr="00433EAB">
        <w:rPr>
          <w:szCs w:val="28"/>
        </w:rPr>
        <w:t xml:space="preserve"> </w:t>
      </w:r>
      <w:proofErr w:type="spellStart"/>
      <w:r w:rsidRPr="00433EAB">
        <w:rPr>
          <w:szCs w:val="28"/>
        </w:rPr>
        <w:t>cao</w:t>
      </w:r>
      <w:proofErr w:type="spellEnd"/>
      <w:r w:rsidRPr="00433EAB">
        <w:rPr>
          <w:szCs w:val="28"/>
        </w:rPr>
        <w:t xml:space="preserve"> </w:t>
      </w:r>
      <w:proofErr w:type="spellStart"/>
      <w:r w:rsidRPr="00433EAB">
        <w:rPr>
          <w:szCs w:val="28"/>
        </w:rPr>
        <w:t>năng</w:t>
      </w:r>
      <w:proofErr w:type="spellEnd"/>
      <w:r w:rsidRPr="00433EAB">
        <w:rPr>
          <w:szCs w:val="28"/>
        </w:rPr>
        <w:t xml:space="preserve"> </w:t>
      </w:r>
      <w:proofErr w:type="spellStart"/>
      <w:r w:rsidRPr="00433EAB">
        <w:rPr>
          <w:szCs w:val="28"/>
        </w:rPr>
        <w:t>lực</w:t>
      </w:r>
      <w:proofErr w:type="spellEnd"/>
      <w:r w:rsidRPr="00433EAB">
        <w:rPr>
          <w:szCs w:val="28"/>
        </w:rPr>
        <w:t xml:space="preserve"> </w:t>
      </w:r>
      <w:proofErr w:type="spellStart"/>
      <w:r w:rsidRPr="00433EAB">
        <w:rPr>
          <w:szCs w:val="28"/>
        </w:rPr>
        <w:t>cạnh</w:t>
      </w:r>
      <w:proofErr w:type="spellEnd"/>
      <w:r w:rsidRPr="00433EAB">
        <w:rPr>
          <w:szCs w:val="28"/>
        </w:rPr>
        <w:t xml:space="preserve"> </w:t>
      </w:r>
      <w:proofErr w:type="spellStart"/>
      <w:r w:rsidRPr="00433EAB">
        <w:rPr>
          <w:szCs w:val="28"/>
        </w:rPr>
        <w:t>tranh</w:t>
      </w:r>
      <w:proofErr w:type="spellEnd"/>
      <w:r w:rsidRPr="00433EAB">
        <w:rPr>
          <w:szCs w:val="28"/>
        </w:rPr>
        <w:t xml:space="preserve"> </w:t>
      </w:r>
      <w:proofErr w:type="spellStart"/>
      <w:r w:rsidRPr="00433EAB">
        <w:rPr>
          <w:szCs w:val="28"/>
        </w:rPr>
        <w:t>quốc</w:t>
      </w:r>
      <w:proofErr w:type="spellEnd"/>
      <w:r w:rsidRPr="00433EAB">
        <w:rPr>
          <w:szCs w:val="28"/>
        </w:rPr>
        <w:t xml:space="preserve"> </w:t>
      </w:r>
      <w:proofErr w:type="spellStart"/>
      <w:r w:rsidRPr="00433EAB">
        <w:rPr>
          <w:szCs w:val="28"/>
        </w:rPr>
        <w:t>gia</w:t>
      </w:r>
      <w:proofErr w:type="spellEnd"/>
      <w:r w:rsidRPr="00433EAB">
        <w:rPr>
          <w:szCs w:val="28"/>
        </w:rPr>
        <w:t xml:space="preserve"> </w:t>
      </w:r>
      <w:proofErr w:type="spellStart"/>
      <w:r w:rsidRPr="00433EAB">
        <w:rPr>
          <w:szCs w:val="28"/>
        </w:rPr>
        <w:t>năm</w:t>
      </w:r>
      <w:proofErr w:type="spellEnd"/>
      <w:r w:rsidRPr="00433EAB">
        <w:rPr>
          <w:szCs w:val="28"/>
        </w:rPr>
        <w:t xml:space="preserve"> 2017, </w:t>
      </w:r>
      <w:proofErr w:type="spellStart"/>
      <w:r w:rsidRPr="00433EAB">
        <w:rPr>
          <w:szCs w:val="28"/>
        </w:rPr>
        <w:t>định</w:t>
      </w:r>
      <w:proofErr w:type="spellEnd"/>
      <w:r w:rsidRPr="00433EAB">
        <w:rPr>
          <w:szCs w:val="28"/>
        </w:rPr>
        <w:t xml:space="preserve"> </w:t>
      </w:r>
      <w:proofErr w:type="spellStart"/>
      <w:r w:rsidRPr="00433EAB">
        <w:rPr>
          <w:szCs w:val="28"/>
        </w:rPr>
        <w:t>hướng</w:t>
      </w:r>
      <w:proofErr w:type="spellEnd"/>
      <w:r w:rsidRPr="00433EAB">
        <w:rPr>
          <w:szCs w:val="28"/>
        </w:rPr>
        <w:t xml:space="preserve"> </w:t>
      </w:r>
      <w:proofErr w:type="spellStart"/>
      <w:r w:rsidRPr="00433EAB">
        <w:rPr>
          <w:szCs w:val="28"/>
        </w:rPr>
        <w:t>đến</w:t>
      </w:r>
      <w:proofErr w:type="spellEnd"/>
      <w:r w:rsidRPr="00433EAB">
        <w:rPr>
          <w:szCs w:val="28"/>
        </w:rPr>
        <w:t xml:space="preserve"> </w:t>
      </w:r>
      <w:proofErr w:type="spellStart"/>
      <w:r w:rsidRPr="00433EAB">
        <w:rPr>
          <w:szCs w:val="28"/>
        </w:rPr>
        <w:t>năm</w:t>
      </w:r>
      <w:proofErr w:type="spellEnd"/>
      <w:r w:rsidRPr="00433EAB">
        <w:rPr>
          <w:szCs w:val="28"/>
        </w:rPr>
        <w:t xml:space="preserve"> 2020 </w:t>
      </w:r>
      <w:proofErr w:type="spellStart"/>
      <w:r w:rsidRPr="00433EAB">
        <w:rPr>
          <w:szCs w:val="28"/>
        </w:rPr>
        <w:t>giao</w:t>
      </w:r>
      <w:proofErr w:type="spellEnd"/>
      <w:r w:rsidRPr="00433EAB">
        <w:rPr>
          <w:szCs w:val="28"/>
        </w:rPr>
        <w:t xml:space="preserve"> </w:t>
      </w:r>
      <w:proofErr w:type="spellStart"/>
      <w:r w:rsidRPr="00433EAB">
        <w:rPr>
          <w:szCs w:val="28"/>
        </w:rPr>
        <w:t>trách</w:t>
      </w:r>
      <w:proofErr w:type="spellEnd"/>
      <w:r w:rsidRPr="00433EAB">
        <w:rPr>
          <w:szCs w:val="28"/>
        </w:rPr>
        <w:t xml:space="preserve"> </w:t>
      </w:r>
      <w:proofErr w:type="spellStart"/>
      <w:r w:rsidRPr="00433EAB">
        <w:rPr>
          <w:szCs w:val="28"/>
        </w:rPr>
        <w:t>nhiệm</w:t>
      </w:r>
      <w:proofErr w:type="spellEnd"/>
      <w:r w:rsidRPr="00433EAB">
        <w:rPr>
          <w:szCs w:val="28"/>
        </w:rPr>
        <w:t xml:space="preserve"> </w:t>
      </w:r>
      <w:proofErr w:type="spellStart"/>
      <w:r w:rsidRPr="00433EAB">
        <w:rPr>
          <w:szCs w:val="28"/>
        </w:rPr>
        <w:t>cho</w:t>
      </w:r>
      <w:proofErr w:type="spellEnd"/>
      <w:r w:rsidRPr="00433EAB">
        <w:rPr>
          <w:szCs w:val="28"/>
        </w:rPr>
        <w:t xml:space="preserve"> </w:t>
      </w:r>
      <w:proofErr w:type="spellStart"/>
      <w:r w:rsidRPr="00433EAB">
        <w:rPr>
          <w:szCs w:val="28"/>
        </w:rPr>
        <w:t>Bộ</w:t>
      </w:r>
      <w:proofErr w:type="spellEnd"/>
      <w:r w:rsidRPr="00433EAB">
        <w:rPr>
          <w:szCs w:val="28"/>
        </w:rPr>
        <w:t xml:space="preserve"> </w:t>
      </w:r>
      <w:proofErr w:type="spellStart"/>
      <w:r w:rsidRPr="00433EAB">
        <w:rPr>
          <w:szCs w:val="28"/>
        </w:rPr>
        <w:t>Tài</w:t>
      </w:r>
      <w:proofErr w:type="spellEnd"/>
      <w:r w:rsidRPr="00433EAB">
        <w:rPr>
          <w:szCs w:val="28"/>
        </w:rPr>
        <w:t xml:space="preserve"> </w:t>
      </w:r>
      <w:proofErr w:type="spellStart"/>
      <w:r w:rsidRPr="00433EAB">
        <w:rPr>
          <w:szCs w:val="28"/>
        </w:rPr>
        <w:t>chính</w:t>
      </w:r>
      <w:proofErr w:type="spellEnd"/>
      <w:r w:rsidRPr="00433EAB">
        <w:rPr>
          <w:szCs w:val="28"/>
        </w:rPr>
        <w:t xml:space="preserve"> “</w:t>
      </w:r>
      <w:proofErr w:type="spellStart"/>
      <w:r w:rsidRPr="00433EAB">
        <w:rPr>
          <w:i/>
          <w:szCs w:val="28"/>
        </w:rPr>
        <w:t>nâng</w:t>
      </w:r>
      <w:proofErr w:type="spellEnd"/>
      <w:r w:rsidRPr="00433EAB">
        <w:rPr>
          <w:i/>
          <w:szCs w:val="28"/>
        </w:rPr>
        <w:t xml:space="preserve"> </w:t>
      </w:r>
      <w:proofErr w:type="spellStart"/>
      <w:r w:rsidRPr="00433EAB">
        <w:rPr>
          <w:i/>
          <w:szCs w:val="28"/>
        </w:rPr>
        <w:t>cấp</w:t>
      </w:r>
      <w:proofErr w:type="spellEnd"/>
      <w:r w:rsidRPr="00433EAB">
        <w:rPr>
          <w:i/>
          <w:szCs w:val="28"/>
        </w:rPr>
        <w:t xml:space="preserve">, </w:t>
      </w:r>
      <w:proofErr w:type="spellStart"/>
      <w:r w:rsidRPr="00433EAB">
        <w:rPr>
          <w:i/>
          <w:szCs w:val="28"/>
        </w:rPr>
        <w:t>hoàn</w:t>
      </w:r>
      <w:proofErr w:type="spellEnd"/>
      <w:r w:rsidRPr="00433EAB">
        <w:rPr>
          <w:i/>
          <w:szCs w:val="28"/>
        </w:rPr>
        <w:t xml:space="preserve"> </w:t>
      </w:r>
      <w:proofErr w:type="spellStart"/>
      <w:r w:rsidRPr="00433EAB">
        <w:rPr>
          <w:i/>
          <w:szCs w:val="28"/>
        </w:rPr>
        <w:t>thiện</w:t>
      </w:r>
      <w:proofErr w:type="spellEnd"/>
      <w:r w:rsidRPr="00433EAB">
        <w:rPr>
          <w:i/>
          <w:szCs w:val="28"/>
        </w:rPr>
        <w:t xml:space="preserve"> </w:t>
      </w:r>
      <w:proofErr w:type="spellStart"/>
      <w:r w:rsidRPr="00433EAB">
        <w:rPr>
          <w:i/>
          <w:szCs w:val="28"/>
        </w:rPr>
        <w:t>cơ</w:t>
      </w:r>
      <w:proofErr w:type="spellEnd"/>
      <w:r w:rsidRPr="00433EAB">
        <w:rPr>
          <w:i/>
          <w:szCs w:val="28"/>
        </w:rPr>
        <w:t xml:space="preserve"> </w:t>
      </w:r>
      <w:proofErr w:type="spellStart"/>
      <w:r w:rsidRPr="00433EAB">
        <w:rPr>
          <w:i/>
          <w:szCs w:val="28"/>
        </w:rPr>
        <w:t>chế</w:t>
      </w:r>
      <w:proofErr w:type="spellEnd"/>
      <w:r w:rsidRPr="00433EAB">
        <w:rPr>
          <w:i/>
          <w:szCs w:val="28"/>
        </w:rPr>
        <w:t xml:space="preserve"> </w:t>
      </w:r>
      <w:proofErr w:type="spellStart"/>
      <w:r w:rsidRPr="00433EAB">
        <w:rPr>
          <w:i/>
          <w:szCs w:val="28"/>
        </w:rPr>
        <w:t>quản</w:t>
      </w:r>
      <w:proofErr w:type="spellEnd"/>
      <w:r w:rsidRPr="00433EAB">
        <w:rPr>
          <w:i/>
          <w:szCs w:val="28"/>
        </w:rPr>
        <w:t xml:space="preserve"> </w:t>
      </w:r>
      <w:proofErr w:type="spellStart"/>
      <w:r w:rsidRPr="00433EAB">
        <w:rPr>
          <w:i/>
          <w:szCs w:val="28"/>
        </w:rPr>
        <w:t>lý</w:t>
      </w:r>
      <w:proofErr w:type="spellEnd"/>
      <w:r w:rsidRPr="00433EAB">
        <w:rPr>
          <w:i/>
          <w:szCs w:val="28"/>
        </w:rPr>
        <w:t xml:space="preserve"> </w:t>
      </w:r>
      <w:proofErr w:type="spellStart"/>
      <w:r w:rsidRPr="00433EAB">
        <w:rPr>
          <w:i/>
          <w:szCs w:val="28"/>
        </w:rPr>
        <w:t>rủi</w:t>
      </w:r>
      <w:proofErr w:type="spellEnd"/>
      <w:r w:rsidRPr="00433EAB">
        <w:rPr>
          <w:i/>
          <w:szCs w:val="28"/>
        </w:rPr>
        <w:t xml:space="preserve"> </w:t>
      </w:r>
      <w:proofErr w:type="spellStart"/>
      <w:r w:rsidRPr="00433EAB">
        <w:rPr>
          <w:i/>
          <w:szCs w:val="28"/>
        </w:rPr>
        <w:t>ro</w:t>
      </w:r>
      <w:proofErr w:type="spellEnd"/>
      <w:r w:rsidRPr="00433EAB">
        <w:rPr>
          <w:i/>
          <w:szCs w:val="28"/>
        </w:rPr>
        <w:t xml:space="preserve">, </w:t>
      </w:r>
      <w:proofErr w:type="spellStart"/>
      <w:r w:rsidRPr="00433EAB">
        <w:rPr>
          <w:i/>
          <w:szCs w:val="28"/>
        </w:rPr>
        <w:t>thực</w:t>
      </w:r>
      <w:proofErr w:type="spellEnd"/>
      <w:r w:rsidRPr="00433EAB">
        <w:rPr>
          <w:i/>
          <w:szCs w:val="28"/>
        </w:rPr>
        <w:t xml:space="preserve"> </w:t>
      </w:r>
      <w:proofErr w:type="spellStart"/>
      <w:r w:rsidRPr="00433EAB">
        <w:rPr>
          <w:i/>
          <w:szCs w:val="28"/>
        </w:rPr>
        <w:t>hiện</w:t>
      </w:r>
      <w:proofErr w:type="spellEnd"/>
      <w:r w:rsidRPr="00433EAB">
        <w:rPr>
          <w:i/>
          <w:szCs w:val="28"/>
        </w:rPr>
        <w:t xml:space="preserve"> </w:t>
      </w:r>
      <w:proofErr w:type="spellStart"/>
      <w:r w:rsidRPr="00433EAB">
        <w:rPr>
          <w:i/>
          <w:szCs w:val="28"/>
        </w:rPr>
        <w:t>phân</w:t>
      </w:r>
      <w:proofErr w:type="spellEnd"/>
      <w:r w:rsidRPr="00433EAB">
        <w:rPr>
          <w:i/>
          <w:szCs w:val="28"/>
        </w:rPr>
        <w:t xml:space="preserve"> </w:t>
      </w:r>
      <w:proofErr w:type="spellStart"/>
      <w:r w:rsidRPr="00433EAB">
        <w:rPr>
          <w:i/>
          <w:szCs w:val="28"/>
        </w:rPr>
        <w:t>luồng</w:t>
      </w:r>
      <w:proofErr w:type="spellEnd"/>
      <w:r w:rsidRPr="00433EAB">
        <w:rPr>
          <w:i/>
          <w:szCs w:val="28"/>
        </w:rPr>
        <w:t xml:space="preserve"> </w:t>
      </w:r>
      <w:proofErr w:type="spellStart"/>
      <w:r w:rsidRPr="00433EAB">
        <w:rPr>
          <w:i/>
          <w:szCs w:val="28"/>
        </w:rPr>
        <w:t>trước</w:t>
      </w:r>
      <w:proofErr w:type="spellEnd"/>
      <w:r w:rsidRPr="00433EAB">
        <w:rPr>
          <w:i/>
          <w:szCs w:val="28"/>
        </w:rPr>
        <w:t xml:space="preserve"> </w:t>
      </w:r>
      <w:proofErr w:type="spellStart"/>
      <w:r w:rsidRPr="00433EAB">
        <w:rPr>
          <w:i/>
          <w:szCs w:val="28"/>
        </w:rPr>
        <w:t>khi</w:t>
      </w:r>
      <w:proofErr w:type="spellEnd"/>
      <w:r w:rsidRPr="00433EAB">
        <w:rPr>
          <w:i/>
          <w:szCs w:val="28"/>
        </w:rPr>
        <w:t xml:space="preserve"> </w:t>
      </w:r>
      <w:proofErr w:type="spellStart"/>
      <w:r w:rsidRPr="00433EAB">
        <w:rPr>
          <w:i/>
          <w:szCs w:val="28"/>
        </w:rPr>
        <w:t>hàng</w:t>
      </w:r>
      <w:proofErr w:type="spellEnd"/>
      <w:r w:rsidRPr="00433EAB">
        <w:rPr>
          <w:i/>
          <w:szCs w:val="28"/>
        </w:rPr>
        <w:t xml:space="preserve"> </w:t>
      </w:r>
      <w:proofErr w:type="spellStart"/>
      <w:r w:rsidRPr="00433EAB">
        <w:rPr>
          <w:i/>
          <w:szCs w:val="28"/>
        </w:rPr>
        <w:t>đến</w:t>
      </w:r>
      <w:proofErr w:type="spellEnd"/>
      <w:r w:rsidRPr="00433EAB">
        <w:rPr>
          <w:i/>
          <w:szCs w:val="28"/>
        </w:rPr>
        <w:t xml:space="preserve"> </w:t>
      </w:r>
      <w:proofErr w:type="spellStart"/>
      <w:r w:rsidRPr="00433EAB">
        <w:rPr>
          <w:i/>
          <w:szCs w:val="28"/>
        </w:rPr>
        <w:t>cảng</w:t>
      </w:r>
      <w:proofErr w:type="spellEnd"/>
      <w:r w:rsidRPr="00433EAB">
        <w:rPr>
          <w:i/>
          <w:szCs w:val="28"/>
        </w:rPr>
        <w:t xml:space="preserve"> </w:t>
      </w:r>
      <w:proofErr w:type="spellStart"/>
      <w:r w:rsidRPr="00433EAB">
        <w:rPr>
          <w:i/>
          <w:szCs w:val="28"/>
        </w:rPr>
        <w:t>để</w:t>
      </w:r>
      <w:proofErr w:type="spellEnd"/>
      <w:r w:rsidRPr="00433EAB">
        <w:rPr>
          <w:i/>
          <w:szCs w:val="28"/>
        </w:rPr>
        <w:t xml:space="preserve"> </w:t>
      </w:r>
      <w:proofErr w:type="spellStart"/>
      <w:r w:rsidRPr="00433EAB">
        <w:rPr>
          <w:i/>
          <w:szCs w:val="28"/>
        </w:rPr>
        <w:t>giải</w:t>
      </w:r>
      <w:proofErr w:type="spellEnd"/>
      <w:r w:rsidRPr="00433EAB">
        <w:rPr>
          <w:i/>
          <w:szCs w:val="28"/>
        </w:rPr>
        <w:t xml:space="preserve"> </w:t>
      </w:r>
      <w:proofErr w:type="spellStart"/>
      <w:r w:rsidRPr="00433EAB">
        <w:rPr>
          <w:i/>
          <w:szCs w:val="28"/>
        </w:rPr>
        <w:t>quyết</w:t>
      </w:r>
      <w:proofErr w:type="spellEnd"/>
      <w:r w:rsidRPr="00433EAB">
        <w:rPr>
          <w:i/>
          <w:szCs w:val="28"/>
        </w:rPr>
        <w:t xml:space="preserve"> </w:t>
      </w:r>
      <w:proofErr w:type="spellStart"/>
      <w:r w:rsidRPr="00433EAB">
        <w:rPr>
          <w:i/>
          <w:szCs w:val="28"/>
        </w:rPr>
        <w:t>thông</w:t>
      </w:r>
      <w:proofErr w:type="spellEnd"/>
      <w:r w:rsidRPr="00433EAB">
        <w:rPr>
          <w:i/>
          <w:szCs w:val="28"/>
        </w:rPr>
        <w:t xml:space="preserve"> </w:t>
      </w:r>
      <w:proofErr w:type="spellStart"/>
      <w:r w:rsidRPr="00433EAB">
        <w:rPr>
          <w:i/>
          <w:szCs w:val="28"/>
        </w:rPr>
        <w:t>quan</w:t>
      </w:r>
      <w:proofErr w:type="spellEnd"/>
      <w:r w:rsidRPr="00433EAB">
        <w:rPr>
          <w:i/>
          <w:szCs w:val="28"/>
        </w:rPr>
        <w:t xml:space="preserve"> </w:t>
      </w:r>
      <w:proofErr w:type="spellStart"/>
      <w:r w:rsidRPr="00433EAB">
        <w:rPr>
          <w:i/>
          <w:szCs w:val="28"/>
        </w:rPr>
        <w:t>hoặc</w:t>
      </w:r>
      <w:proofErr w:type="spellEnd"/>
      <w:r w:rsidRPr="00433EAB">
        <w:rPr>
          <w:i/>
          <w:szCs w:val="28"/>
        </w:rPr>
        <w:t xml:space="preserve"> </w:t>
      </w:r>
      <w:proofErr w:type="spellStart"/>
      <w:r w:rsidRPr="00433EAB">
        <w:rPr>
          <w:i/>
          <w:szCs w:val="28"/>
        </w:rPr>
        <w:t>giải</w:t>
      </w:r>
      <w:proofErr w:type="spellEnd"/>
      <w:r w:rsidRPr="00433EAB">
        <w:rPr>
          <w:i/>
          <w:szCs w:val="28"/>
        </w:rPr>
        <w:t xml:space="preserve"> </w:t>
      </w:r>
      <w:proofErr w:type="spellStart"/>
      <w:r w:rsidRPr="00433EAB">
        <w:rPr>
          <w:i/>
          <w:szCs w:val="28"/>
        </w:rPr>
        <w:t>phóng</w:t>
      </w:r>
      <w:proofErr w:type="spellEnd"/>
      <w:r w:rsidRPr="00433EAB">
        <w:rPr>
          <w:i/>
          <w:szCs w:val="28"/>
        </w:rPr>
        <w:t xml:space="preserve"> </w:t>
      </w:r>
      <w:proofErr w:type="spellStart"/>
      <w:r w:rsidRPr="00433EAB">
        <w:rPr>
          <w:i/>
          <w:szCs w:val="28"/>
        </w:rPr>
        <w:t>hàng</w:t>
      </w:r>
      <w:proofErr w:type="spellEnd"/>
      <w:r w:rsidRPr="00433EAB">
        <w:rPr>
          <w:i/>
          <w:szCs w:val="28"/>
        </w:rPr>
        <w:t> </w:t>
      </w:r>
      <w:proofErr w:type="spellStart"/>
      <w:r w:rsidRPr="00433EAB">
        <w:rPr>
          <w:i/>
          <w:szCs w:val="28"/>
        </w:rPr>
        <w:t>hóa</w:t>
      </w:r>
      <w:proofErr w:type="spellEnd"/>
      <w:r w:rsidRPr="00433EAB">
        <w:rPr>
          <w:i/>
          <w:szCs w:val="28"/>
        </w:rPr>
        <w:t> </w:t>
      </w:r>
      <w:proofErr w:type="spellStart"/>
      <w:r w:rsidRPr="00433EAB">
        <w:rPr>
          <w:i/>
          <w:szCs w:val="28"/>
        </w:rPr>
        <w:t>ngay</w:t>
      </w:r>
      <w:proofErr w:type="spellEnd"/>
      <w:r w:rsidRPr="00433EAB">
        <w:rPr>
          <w:i/>
          <w:szCs w:val="28"/>
        </w:rPr>
        <w:t xml:space="preserve"> </w:t>
      </w:r>
      <w:proofErr w:type="spellStart"/>
      <w:r w:rsidRPr="00433EAB">
        <w:rPr>
          <w:i/>
          <w:szCs w:val="28"/>
        </w:rPr>
        <w:t>khi</w:t>
      </w:r>
      <w:proofErr w:type="spellEnd"/>
      <w:r w:rsidRPr="00433EAB">
        <w:rPr>
          <w:i/>
          <w:szCs w:val="28"/>
        </w:rPr>
        <w:t xml:space="preserve"> </w:t>
      </w:r>
      <w:proofErr w:type="spellStart"/>
      <w:r w:rsidRPr="00433EAB">
        <w:rPr>
          <w:i/>
          <w:szCs w:val="28"/>
        </w:rPr>
        <w:t>đến</w:t>
      </w:r>
      <w:proofErr w:type="spellEnd"/>
      <w:r w:rsidRPr="00433EAB">
        <w:rPr>
          <w:i/>
          <w:szCs w:val="28"/>
        </w:rPr>
        <w:t xml:space="preserve"> </w:t>
      </w:r>
      <w:proofErr w:type="spellStart"/>
      <w:r w:rsidRPr="00433EAB">
        <w:rPr>
          <w:i/>
          <w:szCs w:val="28"/>
        </w:rPr>
        <w:t>cảng</w:t>
      </w:r>
      <w:proofErr w:type="spellEnd"/>
      <w:r w:rsidRPr="00433EAB">
        <w:rPr>
          <w:szCs w:val="28"/>
        </w:rPr>
        <w:t xml:space="preserve">”. </w:t>
      </w:r>
      <w:proofErr w:type="spellStart"/>
      <w:r w:rsidRPr="00433EAB">
        <w:rPr>
          <w:szCs w:val="28"/>
        </w:rPr>
        <w:t>Trên</w:t>
      </w:r>
      <w:proofErr w:type="spellEnd"/>
      <w:r w:rsidRPr="00433EAB">
        <w:rPr>
          <w:szCs w:val="28"/>
        </w:rPr>
        <w:t xml:space="preserve"> </w:t>
      </w:r>
      <w:proofErr w:type="spellStart"/>
      <w:r w:rsidRPr="00433EAB">
        <w:rPr>
          <w:szCs w:val="28"/>
        </w:rPr>
        <w:t>cơ</w:t>
      </w:r>
      <w:proofErr w:type="spellEnd"/>
      <w:r w:rsidRPr="00433EAB">
        <w:rPr>
          <w:szCs w:val="28"/>
        </w:rPr>
        <w:t xml:space="preserve"> </w:t>
      </w:r>
      <w:proofErr w:type="spellStart"/>
      <w:r w:rsidRPr="00433EAB">
        <w:rPr>
          <w:szCs w:val="28"/>
        </w:rPr>
        <w:t>sở</w:t>
      </w:r>
      <w:proofErr w:type="spellEnd"/>
      <w:r w:rsidRPr="00433EAB">
        <w:rPr>
          <w:szCs w:val="28"/>
        </w:rPr>
        <w:t xml:space="preserve"> </w:t>
      </w:r>
      <w:proofErr w:type="spellStart"/>
      <w:r w:rsidRPr="00433EAB">
        <w:rPr>
          <w:szCs w:val="28"/>
        </w:rPr>
        <w:t>đó</w:t>
      </w:r>
      <w:proofErr w:type="spellEnd"/>
      <w:r w:rsidRPr="00433EAB">
        <w:rPr>
          <w:szCs w:val="28"/>
        </w:rPr>
        <w:t xml:space="preserve">, </w:t>
      </w:r>
      <w:proofErr w:type="spellStart"/>
      <w:r w:rsidRPr="00433EAB">
        <w:rPr>
          <w:szCs w:val="28"/>
        </w:rPr>
        <w:t>Nghị</w:t>
      </w:r>
      <w:proofErr w:type="spellEnd"/>
      <w:r w:rsidRPr="00433EAB">
        <w:rPr>
          <w:szCs w:val="28"/>
        </w:rPr>
        <w:t xml:space="preserve"> </w:t>
      </w:r>
      <w:proofErr w:type="spellStart"/>
      <w:r w:rsidRPr="00433EAB">
        <w:rPr>
          <w:szCs w:val="28"/>
        </w:rPr>
        <w:t>định</w:t>
      </w:r>
      <w:proofErr w:type="spellEnd"/>
      <w:r w:rsidRPr="00433EAB">
        <w:rPr>
          <w:szCs w:val="28"/>
        </w:rPr>
        <w:t xml:space="preserve"> </w:t>
      </w:r>
      <w:proofErr w:type="spellStart"/>
      <w:r w:rsidRPr="00433EAB">
        <w:rPr>
          <w:szCs w:val="28"/>
          <w:shd w:val="clear" w:color="auto" w:fill="FFFFFF"/>
        </w:rPr>
        <w:t>đã</w:t>
      </w:r>
      <w:proofErr w:type="spellEnd"/>
      <w:r w:rsidRPr="00433EAB">
        <w:rPr>
          <w:szCs w:val="28"/>
          <w:shd w:val="clear" w:color="auto" w:fill="FFFFFF"/>
        </w:rPr>
        <w:t xml:space="preserve"> </w:t>
      </w:r>
      <w:r w:rsidRPr="00433EAB">
        <w:rPr>
          <w:rFonts w:eastAsia="Calibri"/>
          <w:szCs w:val="28"/>
          <w:lang w:val="sv-SE"/>
        </w:rPr>
        <w:t xml:space="preserve">quy định </w:t>
      </w:r>
      <w:r w:rsidR="008D6627">
        <w:rPr>
          <w:rFonts w:eastAsia="Calibri"/>
          <w:szCs w:val="28"/>
          <w:lang w:val="sv-SE"/>
        </w:rPr>
        <w:t xml:space="preserve">việc kiểm tra thực tế hàng hóa </w:t>
      </w:r>
      <w:proofErr w:type="gramStart"/>
      <w:r w:rsidR="008D6627">
        <w:rPr>
          <w:rFonts w:eastAsia="Calibri"/>
          <w:szCs w:val="28"/>
          <w:lang w:val="sv-SE"/>
        </w:rPr>
        <w:t>theo</w:t>
      </w:r>
      <w:proofErr w:type="gramEnd"/>
      <w:r w:rsidR="008D6627">
        <w:rPr>
          <w:rFonts w:eastAsia="Calibri"/>
          <w:szCs w:val="28"/>
          <w:lang w:val="sv-SE"/>
        </w:rPr>
        <w:t xml:space="preserve"> nguyên tắc quản lý rủi ro hoặc có dấu hiệu vi phạm đối với việc hàng hóa đưa vào, bán ra và vận chuyển hàng hóa giữa kho chứa hàng miễn thuế/cửa hàng miễn thuế.</w:t>
      </w:r>
    </w:p>
    <w:p w:rsidR="001C092F" w:rsidRPr="00433EAB" w:rsidRDefault="005F0E3E" w:rsidP="00950E3A">
      <w:pPr>
        <w:widowControl w:val="0"/>
        <w:snapToGrid w:val="0"/>
        <w:ind w:firstLine="567"/>
        <w:jc w:val="both"/>
        <w:rPr>
          <w:rFonts w:eastAsia="Calibri"/>
          <w:szCs w:val="28"/>
        </w:rPr>
      </w:pPr>
      <w:r>
        <w:rPr>
          <w:rFonts w:eastAsia="Calibri"/>
          <w:bCs/>
          <w:spacing w:val="-4"/>
          <w:szCs w:val="28"/>
          <w:lang w:val="nl-NL"/>
        </w:rPr>
        <w:t>d</w:t>
      </w:r>
      <w:r w:rsidR="001C092F" w:rsidRPr="00433EAB">
        <w:rPr>
          <w:rFonts w:eastAsia="Calibri"/>
          <w:bCs/>
          <w:spacing w:val="-4"/>
          <w:szCs w:val="28"/>
          <w:lang w:val="nl-NL"/>
        </w:rPr>
        <w:t>) Ngoài những nội dung cải cách thủ tục hành chính, đẩy mạnh ứng dụng CNTT trong các khâu nghiệp vụ hải quan nêu trên, để nâng cao năng lực quản lý và có giải pháp kịp thời ngăn chặn việc lợi dụng các quy định của pháp luật để buôn lậu, gian lận thương mại, vi phạm pháp luật hải quan, các văn bản quy phạm pháp luật cũng đưa ra một số giải pháp tăng cường công tác quản lý hải quan.</w:t>
      </w:r>
    </w:p>
    <w:p w:rsidR="00060F2B" w:rsidRDefault="005F29AF" w:rsidP="00950E3A">
      <w:pPr>
        <w:widowControl w:val="0"/>
        <w:ind w:firstLine="567"/>
        <w:jc w:val="both"/>
        <w:rPr>
          <w:rFonts w:ascii="Nyala" w:eastAsia="Calibri" w:hAnsi="Nyala"/>
          <w:szCs w:val="28"/>
          <w:lang w:val="am-ET"/>
        </w:rPr>
      </w:pPr>
      <w:r>
        <w:rPr>
          <w:rFonts w:eastAsia="Calibri"/>
          <w:szCs w:val="28"/>
        </w:rPr>
        <w:t>e</w:t>
      </w:r>
      <w:r w:rsidR="001C092F" w:rsidRPr="00433EAB">
        <w:rPr>
          <w:rFonts w:eastAsia="Calibri"/>
          <w:szCs w:val="28"/>
        </w:rPr>
        <w:t xml:space="preserve">) </w:t>
      </w:r>
      <w:r w:rsidR="001C092F" w:rsidRPr="00433EAB">
        <w:rPr>
          <w:rFonts w:eastAsia="Calibri"/>
          <w:szCs w:val="28"/>
          <w:lang w:val="am-ET"/>
        </w:rPr>
        <w:t xml:space="preserve">Việc xây dựng Nghị định </w:t>
      </w:r>
      <w:r>
        <w:rPr>
          <w:rFonts w:eastAsia="Calibri"/>
          <w:szCs w:val="28"/>
        </w:rPr>
        <w:t>100/2020</w:t>
      </w:r>
      <w:r w:rsidR="001C092F" w:rsidRPr="00433EAB">
        <w:rPr>
          <w:rFonts w:eastAsia="Calibri"/>
          <w:szCs w:val="28"/>
        </w:rPr>
        <w:t>/</w:t>
      </w:r>
      <w:proofErr w:type="spellStart"/>
      <w:r w:rsidR="001C092F" w:rsidRPr="00433EAB">
        <w:rPr>
          <w:rFonts w:eastAsia="Calibri"/>
          <w:szCs w:val="28"/>
        </w:rPr>
        <w:t>NĐ-CP</w:t>
      </w:r>
      <w:proofErr w:type="spellEnd"/>
      <w:r w:rsidR="001C092F" w:rsidRPr="00433EAB">
        <w:rPr>
          <w:rFonts w:eastAsia="Calibri"/>
          <w:szCs w:val="28"/>
        </w:rPr>
        <w:t xml:space="preserve"> </w:t>
      </w:r>
      <w:r w:rsidR="001C092F" w:rsidRPr="00433EAB">
        <w:rPr>
          <w:rFonts w:eastAsia="Calibri"/>
          <w:szCs w:val="28"/>
          <w:lang w:val="am-ET"/>
        </w:rPr>
        <w:t xml:space="preserve">là một trong các văn bản quy phạm pháp luật </w:t>
      </w:r>
      <w:proofErr w:type="spellStart"/>
      <w:r w:rsidR="001C092F" w:rsidRPr="00433EAB">
        <w:rPr>
          <w:rFonts w:eastAsia="Calibri"/>
          <w:szCs w:val="28"/>
        </w:rPr>
        <w:t>quan</w:t>
      </w:r>
      <w:proofErr w:type="spellEnd"/>
      <w:r w:rsidR="001C092F" w:rsidRPr="00433EAB">
        <w:rPr>
          <w:rFonts w:eastAsia="Calibri"/>
          <w:szCs w:val="28"/>
        </w:rPr>
        <w:t xml:space="preserve"> </w:t>
      </w:r>
      <w:proofErr w:type="spellStart"/>
      <w:r w:rsidR="001C092F" w:rsidRPr="00433EAB">
        <w:rPr>
          <w:rFonts w:eastAsia="Calibri"/>
          <w:szCs w:val="28"/>
        </w:rPr>
        <w:t>trọng</w:t>
      </w:r>
      <w:proofErr w:type="spellEnd"/>
      <w:r w:rsidR="001C092F" w:rsidRPr="00433EAB">
        <w:rPr>
          <w:rFonts w:eastAsia="Calibri"/>
          <w:szCs w:val="28"/>
        </w:rPr>
        <w:t xml:space="preserve">, </w:t>
      </w:r>
      <w:proofErr w:type="spellStart"/>
      <w:r w:rsidR="001C092F" w:rsidRPr="00433EAB">
        <w:rPr>
          <w:rFonts w:eastAsia="Calibri"/>
          <w:szCs w:val="28"/>
        </w:rPr>
        <w:t>góp</w:t>
      </w:r>
      <w:proofErr w:type="spellEnd"/>
      <w:r w:rsidR="001C092F" w:rsidRPr="00433EAB">
        <w:rPr>
          <w:rFonts w:eastAsia="Calibri"/>
          <w:szCs w:val="28"/>
        </w:rPr>
        <w:t xml:space="preserve"> </w:t>
      </w:r>
      <w:proofErr w:type="spellStart"/>
      <w:r w:rsidR="001C092F" w:rsidRPr="00433EAB">
        <w:rPr>
          <w:rFonts w:eastAsia="Calibri"/>
          <w:szCs w:val="28"/>
        </w:rPr>
        <w:t>phần</w:t>
      </w:r>
      <w:proofErr w:type="spellEnd"/>
      <w:r w:rsidR="001C092F" w:rsidRPr="00433EAB">
        <w:rPr>
          <w:rFonts w:eastAsia="Calibri"/>
          <w:szCs w:val="28"/>
        </w:rPr>
        <w:t xml:space="preserve"> </w:t>
      </w:r>
      <w:r w:rsidR="001C092F" w:rsidRPr="00433EAB">
        <w:rPr>
          <w:rFonts w:eastAsia="Calibri"/>
          <w:szCs w:val="28"/>
          <w:lang w:val="am-ET"/>
        </w:rPr>
        <w:t>hoàn thiện hệ thống pháp luật hải quan trong thời gian qua đã được cộng đồng doanh nghiệp đánh giá cao.</w:t>
      </w:r>
    </w:p>
    <w:p w:rsidR="004A3AD8" w:rsidRPr="004A3AD8" w:rsidRDefault="004A3AD8" w:rsidP="00950E3A">
      <w:pPr>
        <w:widowControl w:val="0"/>
        <w:ind w:firstLine="567"/>
        <w:jc w:val="both"/>
        <w:rPr>
          <w:rFonts w:ascii="Nyala" w:eastAsia="Calibri" w:hAnsi="Nyala"/>
          <w:szCs w:val="28"/>
          <w:lang w:val="am-ET"/>
        </w:rPr>
      </w:pPr>
      <w:r>
        <w:rPr>
          <w:rFonts w:eastAsia="Calibri"/>
          <w:szCs w:val="28"/>
        </w:rPr>
        <w:t xml:space="preserve">g) </w:t>
      </w:r>
      <w:proofErr w:type="spellStart"/>
      <w:r w:rsidRPr="00433EAB">
        <w:rPr>
          <w:rFonts w:eastAsia="Calibri"/>
          <w:szCs w:val="28"/>
        </w:rPr>
        <w:t>Bên</w:t>
      </w:r>
      <w:proofErr w:type="spellEnd"/>
      <w:r w:rsidRPr="00433EAB">
        <w:rPr>
          <w:rFonts w:eastAsia="Calibri"/>
          <w:szCs w:val="28"/>
        </w:rPr>
        <w:t xml:space="preserve"> </w:t>
      </w:r>
      <w:proofErr w:type="spellStart"/>
      <w:r w:rsidRPr="00433EAB">
        <w:rPr>
          <w:rFonts w:eastAsia="Calibri"/>
          <w:szCs w:val="28"/>
        </w:rPr>
        <w:t>cạnh</w:t>
      </w:r>
      <w:proofErr w:type="spellEnd"/>
      <w:r w:rsidRPr="00433EAB">
        <w:rPr>
          <w:rFonts w:eastAsia="Calibri"/>
          <w:szCs w:val="28"/>
          <w:lang w:val="vi-VN"/>
        </w:rPr>
        <w:t xml:space="preserve"> những kết quả đạt được nêu trên, trong quá trình thực hiện Nghị định số </w:t>
      </w:r>
      <w:r>
        <w:rPr>
          <w:rFonts w:eastAsia="Calibri"/>
          <w:szCs w:val="28"/>
        </w:rPr>
        <w:t>100/2020/</w:t>
      </w:r>
      <w:proofErr w:type="spellStart"/>
      <w:r>
        <w:rPr>
          <w:rFonts w:eastAsia="Calibri"/>
          <w:szCs w:val="28"/>
        </w:rPr>
        <w:t>NĐ-CP</w:t>
      </w:r>
      <w:proofErr w:type="spellEnd"/>
      <w:r w:rsidRPr="00433EAB">
        <w:rPr>
          <w:rFonts w:eastAsia="Calibri"/>
          <w:szCs w:val="28"/>
          <w:lang w:val="vi-VN"/>
        </w:rPr>
        <w:t xml:space="preserve"> đã có những vướng mắc nhất định cần được </w:t>
      </w:r>
      <w:proofErr w:type="spellStart"/>
      <w:r w:rsidRPr="00433EAB">
        <w:rPr>
          <w:rFonts w:eastAsia="Calibri"/>
          <w:szCs w:val="28"/>
        </w:rPr>
        <w:t>sửa</w:t>
      </w:r>
      <w:proofErr w:type="spellEnd"/>
      <w:r w:rsidRPr="00433EAB">
        <w:rPr>
          <w:rFonts w:eastAsia="Calibri"/>
          <w:szCs w:val="28"/>
        </w:rPr>
        <w:t xml:space="preserve"> </w:t>
      </w:r>
      <w:proofErr w:type="spellStart"/>
      <w:r w:rsidRPr="00433EAB">
        <w:rPr>
          <w:rFonts w:eastAsia="Calibri"/>
          <w:szCs w:val="28"/>
        </w:rPr>
        <w:t>đổi</w:t>
      </w:r>
      <w:proofErr w:type="spellEnd"/>
      <w:r w:rsidRPr="00433EAB">
        <w:rPr>
          <w:rFonts w:eastAsia="Calibri"/>
          <w:szCs w:val="28"/>
        </w:rPr>
        <w:t xml:space="preserve">, </w:t>
      </w:r>
      <w:proofErr w:type="spellStart"/>
      <w:r w:rsidRPr="00433EAB">
        <w:rPr>
          <w:rFonts w:eastAsia="Calibri"/>
          <w:szCs w:val="28"/>
        </w:rPr>
        <w:t>bổ</w:t>
      </w:r>
      <w:proofErr w:type="spellEnd"/>
      <w:r w:rsidRPr="00433EAB">
        <w:rPr>
          <w:rFonts w:eastAsia="Calibri"/>
          <w:szCs w:val="28"/>
        </w:rPr>
        <w:t xml:space="preserve"> sung</w:t>
      </w:r>
      <w:r w:rsidRPr="00433EAB">
        <w:rPr>
          <w:rFonts w:eastAsia="Calibri"/>
          <w:szCs w:val="28"/>
          <w:lang w:val="vi-VN"/>
        </w:rPr>
        <w:t xml:space="preserve"> để</w:t>
      </w:r>
      <w:r w:rsidRPr="00433EAB">
        <w:rPr>
          <w:rFonts w:eastAsia="Calibri"/>
          <w:szCs w:val="28"/>
        </w:rPr>
        <w:t xml:space="preserve"> </w:t>
      </w:r>
      <w:proofErr w:type="spellStart"/>
      <w:r w:rsidRPr="00433EAB">
        <w:rPr>
          <w:rFonts w:eastAsia="Calibri"/>
          <w:szCs w:val="28"/>
        </w:rPr>
        <w:t>đảm</w:t>
      </w:r>
      <w:proofErr w:type="spellEnd"/>
      <w:r w:rsidRPr="00433EAB">
        <w:rPr>
          <w:rFonts w:eastAsia="Calibri"/>
          <w:szCs w:val="28"/>
        </w:rPr>
        <w:t xml:space="preserve"> </w:t>
      </w:r>
      <w:proofErr w:type="spellStart"/>
      <w:r w:rsidRPr="00433EAB">
        <w:rPr>
          <w:rFonts w:eastAsia="Calibri"/>
          <w:szCs w:val="28"/>
        </w:rPr>
        <w:t>bảo</w:t>
      </w:r>
      <w:proofErr w:type="spellEnd"/>
      <w:r w:rsidRPr="00433EAB">
        <w:rPr>
          <w:rFonts w:eastAsia="Calibri"/>
          <w:szCs w:val="28"/>
        </w:rPr>
        <w:t xml:space="preserve"> </w:t>
      </w:r>
      <w:proofErr w:type="spellStart"/>
      <w:r w:rsidRPr="00433EAB">
        <w:rPr>
          <w:rFonts w:eastAsia="Calibri"/>
          <w:szCs w:val="28"/>
        </w:rPr>
        <w:t>công</w:t>
      </w:r>
      <w:proofErr w:type="spellEnd"/>
      <w:r w:rsidRPr="00433EAB">
        <w:rPr>
          <w:rFonts w:eastAsia="Calibri"/>
          <w:szCs w:val="28"/>
        </w:rPr>
        <w:t xml:space="preserve"> </w:t>
      </w:r>
      <w:proofErr w:type="spellStart"/>
      <w:r w:rsidRPr="00433EAB">
        <w:rPr>
          <w:rFonts w:eastAsia="Calibri"/>
          <w:szCs w:val="28"/>
        </w:rPr>
        <w:t>tác</w:t>
      </w:r>
      <w:proofErr w:type="spellEnd"/>
      <w:r w:rsidRPr="00433EAB">
        <w:rPr>
          <w:rFonts w:eastAsia="Calibri"/>
          <w:szCs w:val="28"/>
        </w:rPr>
        <w:t xml:space="preserve"> </w:t>
      </w:r>
      <w:proofErr w:type="spellStart"/>
      <w:r w:rsidRPr="00433EAB">
        <w:rPr>
          <w:rFonts w:eastAsia="Calibri"/>
          <w:szCs w:val="28"/>
        </w:rPr>
        <w:t>cải</w:t>
      </w:r>
      <w:proofErr w:type="spellEnd"/>
      <w:r w:rsidRPr="00433EAB">
        <w:rPr>
          <w:rFonts w:eastAsia="Calibri"/>
          <w:szCs w:val="28"/>
        </w:rPr>
        <w:t xml:space="preserve"> </w:t>
      </w:r>
      <w:proofErr w:type="spellStart"/>
      <w:r w:rsidRPr="00433EAB">
        <w:rPr>
          <w:rFonts w:eastAsia="Calibri"/>
          <w:szCs w:val="28"/>
        </w:rPr>
        <w:t>cách</w:t>
      </w:r>
      <w:proofErr w:type="spellEnd"/>
      <w:r w:rsidRPr="00433EAB">
        <w:rPr>
          <w:rFonts w:eastAsia="Calibri"/>
          <w:szCs w:val="28"/>
        </w:rPr>
        <w:t xml:space="preserve"> </w:t>
      </w:r>
      <w:proofErr w:type="spellStart"/>
      <w:r w:rsidRPr="00433EAB">
        <w:rPr>
          <w:rFonts w:eastAsia="Calibri"/>
          <w:szCs w:val="28"/>
        </w:rPr>
        <w:t>thủ</w:t>
      </w:r>
      <w:proofErr w:type="spellEnd"/>
      <w:r w:rsidRPr="00433EAB">
        <w:rPr>
          <w:rFonts w:eastAsia="Calibri"/>
          <w:szCs w:val="28"/>
        </w:rPr>
        <w:t xml:space="preserve"> </w:t>
      </w:r>
      <w:proofErr w:type="spellStart"/>
      <w:r w:rsidRPr="00433EAB">
        <w:rPr>
          <w:rFonts w:eastAsia="Calibri"/>
          <w:szCs w:val="28"/>
        </w:rPr>
        <w:t>tục</w:t>
      </w:r>
      <w:proofErr w:type="spellEnd"/>
      <w:r w:rsidRPr="00433EAB">
        <w:rPr>
          <w:rFonts w:eastAsia="Calibri"/>
          <w:szCs w:val="28"/>
        </w:rPr>
        <w:t xml:space="preserve"> </w:t>
      </w:r>
      <w:proofErr w:type="spellStart"/>
      <w:r w:rsidRPr="00433EAB">
        <w:rPr>
          <w:rFonts w:eastAsia="Calibri"/>
          <w:szCs w:val="28"/>
        </w:rPr>
        <w:t>hành</w:t>
      </w:r>
      <w:proofErr w:type="spellEnd"/>
      <w:r w:rsidRPr="00433EAB">
        <w:rPr>
          <w:rFonts w:eastAsia="Calibri"/>
          <w:szCs w:val="28"/>
        </w:rPr>
        <w:t xml:space="preserve"> </w:t>
      </w:r>
      <w:proofErr w:type="spellStart"/>
      <w:r w:rsidRPr="00433EAB">
        <w:rPr>
          <w:rFonts w:eastAsia="Calibri"/>
          <w:szCs w:val="28"/>
        </w:rPr>
        <w:t>chính</w:t>
      </w:r>
      <w:proofErr w:type="spellEnd"/>
      <w:r w:rsidRPr="00433EAB">
        <w:rPr>
          <w:rFonts w:eastAsia="Calibri"/>
          <w:szCs w:val="28"/>
        </w:rPr>
        <w:t xml:space="preserve">, </w:t>
      </w:r>
      <w:proofErr w:type="spellStart"/>
      <w:r>
        <w:rPr>
          <w:rFonts w:eastAsia="Calibri"/>
          <w:szCs w:val="28"/>
        </w:rPr>
        <w:t>tạo</w:t>
      </w:r>
      <w:proofErr w:type="spellEnd"/>
      <w:r>
        <w:rPr>
          <w:rFonts w:eastAsia="Calibri"/>
          <w:szCs w:val="28"/>
        </w:rPr>
        <w:t xml:space="preserve"> </w:t>
      </w:r>
      <w:proofErr w:type="spellStart"/>
      <w:r w:rsidRPr="00433EAB">
        <w:rPr>
          <w:rFonts w:eastAsia="Calibri"/>
          <w:szCs w:val="28"/>
        </w:rPr>
        <w:t>thuận</w:t>
      </w:r>
      <w:proofErr w:type="spellEnd"/>
      <w:r w:rsidRPr="00433EAB">
        <w:rPr>
          <w:rFonts w:eastAsia="Calibri"/>
          <w:szCs w:val="28"/>
        </w:rPr>
        <w:t xml:space="preserve"> </w:t>
      </w:r>
      <w:proofErr w:type="spellStart"/>
      <w:r w:rsidRPr="00433EAB">
        <w:rPr>
          <w:rFonts w:eastAsia="Calibri"/>
          <w:szCs w:val="28"/>
        </w:rPr>
        <w:t>lợi</w:t>
      </w:r>
      <w:proofErr w:type="spellEnd"/>
      <w:r w:rsidRPr="00433EAB">
        <w:rPr>
          <w:rFonts w:eastAsia="Calibri"/>
          <w:szCs w:val="28"/>
        </w:rPr>
        <w:t xml:space="preserve"> </w:t>
      </w:r>
      <w:proofErr w:type="spellStart"/>
      <w:r w:rsidRPr="00433EAB">
        <w:rPr>
          <w:rFonts w:eastAsia="Calibri"/>
          <w:szCs w:val="28"/>
        </w:rPr>
        <w:t>cho</w:t>
      </w:r>
      <w:proofErr w:type="spellEnd"/>
      <w:r w:rsidRPr="00433EAB">
        <w:rPr>
          <w:rFonts w:eastAsia="Calibri"/>
          <w:szCs w:val="28"/>
        </w:rPr>
        <w:t xml:space="preserve"> </w:t>
      </w:r>
      <w:proofErr w:type="spellStart"/>
      <w:r w:rsidRPr="00433EAB">
        <w:rPr>
          <w:rFonts w:eastAsia="Calibri"/>
          <w:szCs w:val="28"/>
        </w:rPr>
        <w:t>hoạt</w:t>
      </w:r>
      <w:proofErr w:type="spellEnd"/>
      <w:r w:rsidRPr="00433EAB">
        <w:rPr>
          <w:rFonts w:eastAsia="Calibri"/>
          <w:szCs w:val="28"/>
        </w:rPr>
        <w:t xml:space="preserve"> </w:t>
      </w:r>
      <w:proofErr w:type="spellStart"/>
      <w:r w:rsidRPr="00433EAB">
        <w:rPr>
          <w:rFonts w:eastAsia="Calibri"/>
          <w:szCs w:val="28"/>
        </w:rPr>
        <w:t>động</w:t>
      </w:r>
      <w:proofErr w:type="spellEnd"/>
      <w:r w:rsidRPr="00433EAB">
        <w:rPr>
          <w:rFonts w:eastAsia="Calibri"/>
          <w:szCs w:val="28"/>
        </w:rPr>
        <w:t xml:space="preserve"> </w:t>
      </w:r>
      <w:proofErr w:type="spellStart"/>
      <w:r w:rsidRPr="00433EAB">
        <w:rPr>
          <w:rFonts w:eastAsia="Calibri"/>
          <w:szCs w:val="28"/>
        </w:rPr>
        <w:t>của</w:t>
      </w:r>
      <w:proofErr w:type="spellEnd"/>
      <w:r w:rsidRPr="00433EAB">
        <w:rPr>
          <w:rFonts w:eastAsia="Calibri"/>
          <w:szCs w:val="28"/>
        </w:rPr>
        <w:t xml:space="preserve"> </w:t>
      </w:r>
      <w:proofErr w:type="spellStart"/>
      <w:r w:rsidRPr="00433EAB">
        <w:rPr>
          <w:rFonts w:eastAsia="Calibri"/>
          <w:szCs w:val="28"/>
        </w:rPr>
        <w:t>doanh</w:t>
      </w:r>
      <w:proofErr w:type="spellEnd"/>
      <w:r w:rsidRPr="00433EAB">
        <w:rPr>
          <w:rFonts w:eastAsia="Calibri"/>
          <w:szCs w:val="28"/>
        </w:rPr>
        <w:t xml:space="preserve"> </w:t>
      </w:r>
      <w:proofErr w:type="spellStart"/>
      <w:r w:rsidRPr="00433EAB">
        <w:rPr>
          <w:rFonts w:eastAsia="Calibri"/>
          <w:szCs w:val="28"/>
        </w:rPr>
        <w:t>nghiệ</w:t>
      </w:r>
      <w:r>
        <w:rPr>
          <w:rFonts w:eastAsia="Calibri"/>
          <w:szCs w:val="28"/>
        </w:rPr>
        <w:t>p</w:t>
      </w:r>
      <w:proofErr w:type="spellEnd"/>
      <w:r w:rsidRPr="00433EAB">
        <w:rPr>
          <w:rFonts w:eastAsia="Calibri"/>
          <w:szCs w:val="28"/>
        </w:rPr>
        <w:t>:</w:t>
      </w:r>
      <w:r>
        <w:rPr>
          <w:rFonts w:eastAsia="Calibri"/>
          <w:szCs w:val="28"/>
        </w:rPr>
        <w:t xml:space="preserve"> </w:t>
      </w:r>
      <w:proofErr w:type="spellStart"/>
      <w:r>
        <w:rPr>
          <w:rFonts w:eastAsia="Calibri"/>
          <w:szCs w:val="28"/>
        </w:rPr>
        <w:t>về</w:t>
      </w:r>
      <w:proofErr w:type="spellEnd"/>
      <w:r w:rsidRPr="00433EAB">
        <w:rPr>
          <w:rFonts w:eastAsia="Calibri"/>
          <w:szCs w:val="28"/>
        </w:rPr>
        <w:t xml:space="preserve"> </w:t>
      </w:r>
      <w:proofErr w:type="spellStart"/>
      <w:r w:rsidRPr="00B42530">
        <w:t>quản</w:t>
      </w:r>
      <w:proofErr w:type="spellEnd"/>
      <w:r w:rsidRPr="00B42530">
        <w:t xml:space="preserve"> </w:t>
      </w:r>
      <w:proofErr w:type="spellStart"/>
      <w:r w:rsidRPr="00B42530">
        <w:t>lý</w:t>
      </w:r>
      <w:proofErr w:type="spellEnd"/>
      <w:r w:rsidRPr="00B42530">
        <w:t xml:space="preserve"> </w:t>
      </w:r>
      <w:proofErr w:type="spellStart"/>
      <w:r w:rsidRPr="00B42530">
        <w:t>hải</w:t>
      </w:r>
      <w:proofErr w:type="spellEnd"/>
      <w:r w:rsidRPr="00B42530">
        <w:t xml:space="preserve"> </w:t>
      </w:r>
      <w:proofErr w:type="spellStart"/>
      <w:r w:rsidRPr="00B42530">
        <w:t>quan</w:t>
      </w:r>
      <w:proofErr w:type="spellEnd"/>
      <w:r w:rsidRPr="00B42530">
        <w:t xml:space="preserve"> </w:t>
      </w:r>
      <w:proofErr w:type="spellStart"/>
      <w:r w:rsidRPr="00B42530">
        <w:t>đối</w:t>
      </w:r>
      <w:proofErr w:type="spellEnd"/>
      <w:r w:rsidRPr="00B42530">
        <w:t xml:space="preserve"> </w:t>
      </w:r>
      <w:proofErr w:type="spellStart"/>
      <w:r w:rsidRPr="00B42530">
        <w:t>với</w:t>
      </w:r>
      <w:proofErr w:type="spellEnd"/>
      <w:r w:rsidRPr="00B42530">
        <w:t xml:space="preserve"> </w:t>
      </w:r>
      <w:proofErr w:type="spellStart"/>
      <w:r w:rsidRPr="00B42530">
        <w:t>trường</w:t>
      </w:r>
      <w:proofErr w:type="spellEnd"/>
      <w:r w:rsidRPr="00B42530">
        <w:t xml:space="preserve"> </w:t>
      </w:r>
      <w:proofErr w:type="spellStart"/>
      <w:r w:rsidRPr="00B42530">
        <w:t>hợp</w:t>
      </w:r>
      <w:proofErr w:type="spellEnd"/>
      <w:r w:rsidRPr="00B42530">
        <w:t xml:space="preserve"> </w:t>
      </w:r>
      <w:proofErr w:type="spellStart"/>
      <w:r w:rsidRPr="00B42530">
        <w:t>người</w:t>
      </w:r>
      <w:proofErr w:type="spellEnd"/>
      <w:r w:rsidRPr="00B42530">
        <w:t xml:space="preserve"> </w:t>
      </w:r>
      <w:proofErr w:type="spellStart"/>
      <w:r w:rsidRPr="00B42530">
        <w:t>chờ</w:t>
      </w:r>
      <w:proofErr w:type="spellEnd"/>
      <w:r w:rsidRPr="00B42530">
        <w:t xml:space="preserve"> </w:t>
      </w:r>
      <w:proofErr w:type="spellStart"/>
      <w:r w:rsidRPr="00B42530">
        <w:t>xuất</w:t>
      </w:r>
      <w:proofErr w:type="spellEnd"/>
      <w:r w:rsidRPr="00B42530">
        <w:t xml:space="preserve"> </w:t>
      </w:r>
      <w:proofErr w:type="spellStart"/>
      <w:r w:rsidRPr="00B42530">
        <w:t>cảnh</w:t>
      </w:r>
      <w:proofErr w:type="spellEnd"/>
      <w:r w:rsidRPr="00B42530">
        <w:t xml:space="preserve"> </w:t>
      </w:r>
      <w:proofErr w:type="spellStart"/>
      <w:r w:rsidRPr="00B42530">
        <w:t>đã</w:t>
      </w:r>
      <w:proofErr w:type="spellEnd"/>
      <w:r w:rsidRPr="00B42530">
        <w:t xml:space="preserve"> </w:t>
      </w:r>
      <w:proofErr w:type="spellStart"/>
      <w:r w:rsidRPr="00B42530">
        <w:t>mua</w:t>
      </w:r>
      <w:proofErr w:type="spellEnd"/>
      <w:r w:rsidRPr="00B42530">
        <w:t xml:space="preserve"> </w:t>
      </w:r>
      <w:proofErr w:type="spellStart"/>
      <w:r w:rsidRPr="00B42530">
        <w:t>hàng</w:t>
      </w:r>
      <w:proofErr w:type="spellEnd"/>
      <w:r w:rsidRPr="00B42530">
        <w:t xml:space="preserve"> </w:t>
      </w:r>
      <w:proofErr w:type="spellStart"/>
      <w:r w:rsidRPr="00B42530">
        <w:t>miễn</w:t>
      </w:r>
      <w:proofErr w:type="spellEnd"/>
      <w:r w:rsidRPr="00B42530">
        <w:t xml:space="preserve"> </w:t>
      </w:r>
      <w:proofErr w:type="spellStart"/>
      <w:r w:rsidRPr="00B42530">
        <w:t>thuế</w:t>
      </w:r>
      <w:proofErr w:type="spellEnd"/>
      <w:r w:rsidRPr="00B42530">
        <w:t xml:space="preserve"> </w:t>
      </w:r>
      <w:proofErr w:type="spellStart"/>
      <w:r w:rsidRPr="00B42530">
        <w:t>tại</w:t>
      </w:r>
      <w:proofErr w:type="spellEnd"/>
      <w:r w:rsidRPr="00B42530">
        <w:t xml:space="preserve"> </w:t>
      </w:r>
      <w:proofErr w:type="spellStart"/>
      <w:r w:rsidRPr="00B42530">
        <w:t>cửa</w:t>
      </w:r>
      <w:proofErr w:type="spellEnd"/>
      <w:r w:rsidRPr="00B42530">
        <w:t xml:space="preserve"> </w:t>
      </w:r>
      <w:proofErr w:type="spellStart"/>
      <w:r w:rsidRPr="00B42530">
        <w:t>hàng</w:t>
      </w:r>
      <w:proofErr w:type="spellEnd"/>
      <w:r w:rsidRPr="00B42530">
        <w:t xml:space="preserve"> </w:t>
      </w:r>
      <w:proofErr w:type="spellStart"/>
      <w:r w:rsidRPr="00B42530">
        <w:t>miễn</w:t>
      </w:r>
      <w:proofErr w:type="spellEnd"/>
      <w:r w:rsidRPr="00B42530">
        <w:t xml:space="preserve"> </w:t>
      </w:r>
      <w:proofErr w:type="spellStart"/>
      <w:r w:rsidRPr="00B42530">
        <w:t>thuế</w:t>
      </w:r>
      <w:proofErr w:type="spellEnd"/>
      <w:r w:rsidRPr="00B42530">
        <w:t xml:space="preserve"> </w:t>
      </w:r>
      <w:proofErr w:type="spellStart"/>
      <w:r w:rsidRPr="00B42530">
        <w:t>trong</w:t>
      </w:r>
      <w:proofErr w:type="spellEnd"/>
      <w:r w:rsidRPr="00B42530">
        <w:t xml:space="preserve"> </w:t>
      </w:r>
      <w:proofErr w:type="spellStart"/>
      <w:r w:rsidRPr="00B42530">
        <w:t>nội</w:t>
      </w:r>
      <w:proofErr w:type="spellEnd"/>
      <w:r w:rsidRPr="00B42530">
        <w:t xml:space="preserve"> </w:t>
      </w:r>
      <w:proofErr w:type="spellStart"/>
      <w:r w:rsidRPr="00B42530">
        <w:t>địa</w:t>
      </w:r>
      <w:proofErr w:type="spellEnd"/>
      <w:r w:rsidRPr="00B42530">
        <w:t xml:space="preserve"> </w:t>
      </w:r>
      <w:proofErr w:type="spellStart"/>
      <w:r w:rsidRPr="00B42530">
        <w:t>nhưng</w:t>
      </w:r>
      <w:proofErr w:type="spellEnd"/>
      <w:r w:rsidRPr="00B42530">
        <w:t xml:space="preserve"> </w:t>
      </w:r>
      <w:proofErr w:type="spellStart"/>
      <w:r w:rsidRPr="00B42530">
        <w:t>sau</w:t>
      </w:r>
      <w:proofErr w:type="spellEnd"/>
      <w:r w:rsidRPr="00B42530">
        <w:t xml:space="preserve"> </w:t>
      </w:r>
      <w:proofErr w:type="spellStart"/>
      <w:r w:rsidRPr="00B42530">
        <w:t>đó</w:t>
      </w:r>
      <w:proofErr w:type="spellEnd"/>
      <w:r w:rsidRPr="00B42530">
        <w:t xml:space="preserve"> </w:t>
      </w:r>
      <w:proofErr w:type="spellStart"/>
      <w:r w:rsidRPr="00B42530">
        <w:t>từ</w:t>
      </w:r>
      <w:proofErr w:type="spellEnd"/>
      <w:r w:rsidRPr="00B42530">
        <w:t xml:space="preserve"> </w:t>
      </w:r>
      <w:proofErr w:type="spellStart"/>
      <w:r w:rsidRPr="00B42530">
        <w:t>chối</w:t>
      </w:r>
      <w:proofErr w:type="spellEnd"/>
      <w:r w:rsidRPr="00B42530">
        <w:t xml:space="preserve"> </w:t>
      </w:r>
      <w:proofErr w:type="spellStart"/>
      <w:r w:rsidRPr="00B42530">
        <w:t>nhận</w:t>
      </w:r>
      <w:proofErr w:type="spellEnd"/>
      <w:r w:rsidRPr="00B42530">
        <w:t xml:space="preserve"> </w:t>
      </w:r>
      <w:proofErr w:type="spellStart"/>
      <w:r w:rsidRPr="00B42530">
        <w:t>hàng</w:t>
      </w:r>
      <w:proofErr w:type="spellEnd"/>
      <w:r w:rsidRPr="00B42530">
        <w:t xml:space="preserve"> </w:t>
      </w:r>
      <w:proofErr w:type="spellStart"/>
      <w:r w:rsidRPr="00B42530">
        <w:t>tại</w:t>
      </w:r>
      <w:proofErr w:type="spellEnd"/>
      <w:r w:rsidRPr="00B42530">
        <w:t xml:space="preserve"> </w:t>
      </w:r>
      <w:proofErr w:type="spellStart"/>
      <w:r w:rsidRPr="00B42530">
        <w:t>cửa</w:t>
      </w:r>
      <w:proofErr w:type="spellEnd"/>
      <w:r w:rsidRPr="00B42530">
        <w:t xml:space="preserve"> </w:t>
      </w:r>
      <w:proofErr w:type="spellStart"/>
      <w:r w:rsidRPr="00B42530">
        <w:t>khẩu</w:t>
      </w:r>
      <w:proofErr w:type="spellEnd"/>
      <w:r w:rsidRPr="00B42530">
        <w:t xml:space="preserve"> </w:t>
      </w:r>
      <w:proofErr w:type="spellStart"/>
      <w:r w:rsidRPr="00B42530">
        <w:t>quốc</w:t>
      </w:r>
      <w:proofErr w:type="spellEnd"/>
      <w:r w:rsidRPr="00B42530">
        <w:t xml:space="preserve"> </w:t>
      </w:r>
      <w:proofErr w:type="spellStart"/>
      <w:r w:rsidRPr="00B42530">
        <w:t>tế</w:t>
      </w:r>
      <w:proofErr w:type="spellEnd"/>
      <w:r w:rsidRPr="00B42530">
        <w:t xml:space="preserve"> </w:t>
      </w:r>
      <w:proofErr w:type="spellStart"/>
      <w:r w:rsidRPr="00B42530">
        <w:t>nơi</w:t>
      </w:r>
      <w:proofErr w:type="spellEnd"/>
      <w:r w:rsidRPr="00B42530">
        <w:t xml:space="preserve"> </w:t>
      </w:r>
      <w:proofErr w:type="spellStart"/>
      <w:r w:rsidRPr="00B42530">
        <w:t>hành</w:t>
      </w:r>
      <w:proofErr w:type="spellEnd"/>
      <w:r w:rsidRPr="00B42530">
        <w:t xml:space="preserve"> </w:t>
      </w:r>
      <w:proofErr w:type="spellStart"/>
      <w:r w:rsidRPr="00B42530">
        <w:t>khách</w:t>
      </w:r>
      <w:proofErr w:type="spellEnd"/>
      <w:r w:rsidRPr="00B42530">
        <w:t xml:space="preserve"> </w:t>
      </w:r>
      <w:proofErr w:type="spellStart"/>
      <w:r w:rsidRPr="00B42530">
        <w:t>xuất</w:t>
      </w:r>
      <w:proofErr w:type="spellEnd"/>
      <w:r w:rsidRPr="00B42530">
        <w:t xml:space="preserve"> </w:t>
      </w:r>
      <w:proofErr w:type="spellStart"/>
      <w:r w:rsidRPr="00B42530">
        <w:t>cảnh</w:t>
      </w:r>
      <w:proofErr w:type="spellEnd"/>
      <w:r w:rsidRPr="00B42530">
        <w:t>;</w:t>
      </w:r>
      <w:r>
        <w:t xml:space="preserve"> </w:t>
      </w:r>
      <w:proofErr w:type="spellStart"/>
      <w:r>
        <w:t>về</w:t>
      </w:r>
      <w:proofErr w:type="spellEnd"/>
      <w:r>
        <w:t xml:space="preserve"> </w:t>
      </w:r>
      <w:proofErr w:type="spellStart"/>
      <w:r>
        <w:t>quản</w:t>
      </w:r>
      <w:proofErr w:type="spellEnd"/>
      <w:r>
        <w:t xml:space="preserve"> </w:t>
      </w:r>
      <w:proofErr w:type="spellStart"/>
      <w:r>
        <w:t>lý</w:t>
      </w:r>
      <w:proofErr w:type="spellEnd"/>
      <w:r>
        <w:t xml:space="preserve"> </w:t>
      </w:r>
      <w:proofErr w:type="spellStart"/>
      <w:r>
        <w:t>hải</w:t>
      </w:r>
      <w:proofErr w:type="spellEnd"/>
      <w:r>
        <w:t xml:space="preserve"> </w:t>
      </w:r>
      <w:proofErr w:type="spellStart"/>
      <w:r>
        <w:t>quan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việc</w:t>
      </w:r>
      <w:proofErr w:type="spellEnd"/>
      <w:r>
        <w:t xml:space="preserve"> </w:t>
      </w:r>
      <w:proofErr w:type="spellStart"/>
      <w:r>
        <w:t>chuyển</w:t>
      </w:r>
      <w:proofErr w:type="spellEnd"/>
      <w:r>
        <w:t xml:space="preserve"> </w:t>
      </w:r>
      <w:proofErr w:type="spellStart"/>
      <w:r>
        <w:t>hàng</w:t>
      </w:r>
      <w:proofErr w:type="spellEnd"/>
      <w:r>
        <w:t xml:space="preserve"> </w:t>
      </w:r>
      <w:proofErr w:type="spellStart"/>
      <w:r>
        <w:t>hóa</w:t>
      </w:r>
      <w:proofErr w:type="spellEnd"/>
      <w:r>
        <w:t xml:space="preserve"> </w:t>
      </w:r>
      <w:proofErr w:type="spellStart"/>
      <w:r>
        <w:t>giữa</w:t>
      </w:r>
      <w:proofErr w:type="spellEnd"/>
      <w:r>
        <w:t xml:space="preserve"> </w:t>
      </w:r>
      <w:proofErr w:type="spellStart"/>
      <w:r>
        <w:t>kho</w:t>
      </w:r>
      <w:proofErr w:type="spellEnd"/>
      <w:r>
        <w:t xml:space="preserve"> </w:t>
      </w:r>
      <w:proofErr w:type="spellStart"/>
      <w:r>
        <w:t>chứa</w:t>
      </w:r>
      <w:proofErr w:type="spellEnd"/>
      <w:r>
        <w:t xml:space="preserve"> </w:t>
      </w:r>
      <w:proofErr w:type="spellStart"/>
      <w:r>
        <w:t>hàng</w:t>
      </w:r>
      <w:proofErr w:type="spellEnd"/>
      <w:r>
        <w:t xml:space="preserve"> </w:t>
      </w:r>
      <w:proofErr w:type="spellStart"/>
      <w:r>
        <w:t>miễn</w:t>
      </w:r>
      <w:proofErr w:type="spellEnd"/>
      <w:r>
        <w:t xml:space="preserve"> </w:t>
      </w:r>
      <w:proofErr w:type="spellStart"/>
      <w:r>
        <w:t>thuế</w:t>
      </w:r>
      <w:proofErr w:type="spellEnd"/>
      <w:r>
        <w:t xml:space="preserve"> </w:t>
      </w:r>
      <w:proofErr w:type="spellStart"/>
      <w:r>
        <w:t>và</w:t>
      </w:r>
      <w:proofErr w:type="spellEnd"/>
      <w:r>
        <w:t xml:space="preserve"> </w:t>
      </w:r>
      <w:proofErr w:type="spellStart"/>
      <w:r>
        <w:t>tàu</w:t>
      </w:r>
      <w:proofErr w:type="spellEnd"/>
      <w:r>
        <w:t xml:space="preserve"> bay, </w:t>
      </w:r>
      <w:proofErr w:type="spellStart"/>
      <w:r>
        <w:t>về</w:t>
      </w:r>
      <w:proofErr w:type="spellEnd"/>
      <w:r>
        <w:t xml:space="preserve"> </w:t>
      </w:r>
      <w:proofErr w:type="spellStart"/>
      <w:r>
        <w:t>việc</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hóa</w:t>
      </w:r>
      <w:proofErr w:type="spellEnd"/>
      <w:r>
        <w:t xml:space="preserve"> </w:t>
      </w:r>
      <w:proofErr w:type="spellStart"/>
      <w:r>
        <w:t>các</w:t>
      </w:r>
      <w:proofErr w:type="spellEnd"/>
      <w:r>
        <w:t xml:space="preserve"> </w:t>
      </w:r>
      <w:proofErr w:type="spellStart"/>
      <w:r>
        <w:t>thông</w:t>
      </w:r>
      <w:proofErr w:type="spellEnd"/>
      <w:r>
        <w:t xml:space="preserve"> tin </w:t>
      </w:r>
      <w:proofErr w:type="spellStart"/>
      <w:r>
        <w:t>hàng</w:t>
      </w:r>
      <w:proofErr w:type="spellEnd"/>
      <w:r>
        <w:t xml:space="preserve"> </w:t>
      </w:r>
      <w:proofErr w:type="spellStart"/>
      <w:r>
        <w:t>hóa</w:t>
      </w:r>
      <w:proofErr w:type="spellEnd"/>
      <w:r>
        <w:t xml:space="preserve"> </w:t>
      </w:r>
      <w:proofErr w:type="spellStart"/>
      <w:r>
        <w:t>và</w:t>
      </w:r>
      <w:proofErr w:type="spellEnd"/>
      <w:r>
        <w:t xml:space="preserve"> </w:t>
      </w:r>
      <w:proofErr w:type="spellStart"/>
      <w:r>
        <w:t>các</w:t>
      </w:r>
      <w:proofErr w:type="spellEnd"/>
      <w:r>
        <w:t xml:space="preserve"> </w:t>
      </w:r>
      <w:proofErr w:type="spellStart"/>
      <w:r>
        <w:t>mẫu</w:t>
      </w:r>
      <w:proofErr w:type="spellEnd"/>
      <w:r>
        <w:t xml:space="preserve"> </w:t>
      </w:r>
      <w:proofErr w:type="spellStart"/>
      <w:r>
        <w:t>văn</w:t>
      </w:r>
      <w:proofErr w:type="spellEnd"/>
      <w:r>
        <w:t xml:space="preserve"> </w:t>
      </w:r>
      <w:proofErr w:type="spellStart"/>
      <w:r>
        <w:t>bản</w:t>
      </w:r>
      <w:proofErr w:type="spellEnd"/>
      <w:r>
        <w:t xml:space="preserve"> </w:t>
      </w:r>
      <w:proofErr w:type="spellStart"/>
      <w:r>
        <w:t>tại</w:t>
      </w:r>
      <w:proofErr w:type="spellEnd"/>
      <w:r>
        <w:t xml:space="preserve"> </w:t>
      </w:r>
      <w:proofErr w:type="spellStart"/>
      <w:r>
        <w:t>Phụ</w:t>
      </w:r>
      <w:proofErr w:type="spellEnd"/>
      <w:r>
        <w:t xml:space="preserve"> </w:t>
      </w:r>
      <w:proofErr w:type="spellStart"/>
      <w:r>
        <w:t>lục</w:t>
      </w:r>
      <w:proofErr w:type="spellEnd"/>
      <w:r>
        <w:t xml:space="preserve"> ban </w:t>
      </w:r>
      <w:proofErr w:type="spellStart"/>
      <w:r>
        <w:t>hành</w:t>
      </w:r>
      <w:proofErr w:type="spellEnd"/>
      <w:r>
        <w:t xml:space="preserve"> </w:t>
      </w:r>
      <w:proofErr w:type="spellStart"/>
      <w:r>
        <w:t>kèm</w:t>
      </w:r>
      <w:proofErr w:type="spellEnd"/>
      <w:r>
        <w:t xml:space="preserve"> </w:t>
      </w:r>
      <w:proofErr w:type="spellStart"/>
      <w:r>
        <w:t>Nghị</w:t>
      </w:r>
      <w:proofErr w:type="spellEnd"/>
      <w:r>
        <w:t xml:space="preserve"> </w:t>
      </w:r>
      <w:proofErr w:type="spellStart"/>
      <w:r>
        <w:t>định</w:t>
      </w:r>
      <w:proofErr w:type="spellEnd"/>
      <w:r>
        <w:t xml:space="preserve"> 100/2020/</w:t>
      </w:r>
      <w:proofErr w:type="spellStart"/>
      <w:r>
        <w:t>NĐ-CP</w:t>
      </w:r>
      <w:proofErr w:type="spellEnd"/>
      <w:r>
        <w:t xml:space="preserve"> </w:t>
      </w:r>
      <w:proofErr w:type="spellStart"/>
      <w:r>
        <w:t>nhằm</w:t>
      </w:r>
      <w:proofErr w:type="spellEnd"/>
      <w:r>
        <w:t xml:space="preserve"> </w:t>
      </w:r>
      <w:proofErr w:type="spellStart"/>
      <w:r>
        <w:t>giảm</w:t>
      </w:r>
      <w:proofErr w:type="spellEnd"/>
      <w:r>
        <w:t xml:space="preserve"> </w:t>
      </w:r>
      <w:proofErr w:type="spellStart"/>
      <w:r>
        <w:t>thiểu</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và</w:t>
      </w:r>
      <w:proofErr w:type="spellEnd"/>
      <w:r>
        <w:t xml:space="preserve"> chi </w:t>
      </w:r>
      <w:proofErr w:type="spellStart"/>
      <w:r>
        <w:t>phí</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cho</w:t>
      </w:r>
      <w:proofErr w:type="spellEnd"/>
      <w:r>
        <w:t xml:space="preserve"> </w:t>
      </w:r>
      <w:proofErr w:type="spellStart"/>
      <w:r>
        <w:t>doanh</w:t>
      </w:r>
      <w:proofErr w:type="spellEnd"/>
      <w:r>
        <w:t xml:space="preserve"> </w:t>
      </w:r>
      <w:proofErr w:type="spellStart"/>
      <w:r>
        <w:t>nghiệp</w:t>
      </w:r>
      <w:proofErr w:type="spellEnd"/>
      <w:r>
        <w:t>.</w:t>
      </w:r>
    </w:p>
    <w:p w:rsidR="000F326B" w:rsidRPr="0051684E" w:rsidRDefault="000F326B" w:rsidP="00950E3A">
      <w:pPr>
        <w:pStyle w:val="ListParagraph"/>
        <w:widowControl w:val="0"/>
        <w:numPr>
          <w:ilvl w:val="0"/>
          <w:numId w:val="3"/>
        </w:numPr>
        <w:tabs>
          <w:tab w:val="left" w:pos="709"/>
          <w:tab w:val="left" w:pos="1134"/>
        </w:tabs>
        <w:jc w:val="both"/>
        <w:rPr>
          <w:b/>
          <w:bCs/>
          <w:szCs w:val="28"/>
        </w:rPr>
      </w:pPr>
      <w:proofErr w:type="spellStart"/>
      <w:r w:rsidRPr="0051684E">
        <w:rPr>
          <w:b/>
          <w:bCs/>
          <w:szCs w:val="28"/>
        </w:rPr>
        <w:t>ĐỀ</w:t>
      </w:r>
      <w:proofErr w:type="spellEnd"/>
      <w:r w:rsidRPr="0051684E">
        <w:rPr>
          <w:b/>
          <w:bCs/>
          <w:szCs w:val="28"/>
        </w:rPr>
        <w:t xml:space="preserve"> </w:t>
      </w:r>
      <w:proofErr w:type="spellStart"/>
      <w:r w:rsidRPr="0051684E">
        <w:rPr>
          <w:b/>
          <w:bCs/>
          <w:szCs w:val="28"/>
        </w:rPr>
        <w:t>XUẤT</w:t>
      </w:r>
      <w:proofErr w:type="spellEnd"/>
      <w:r w:rsidRPr="0051684E">
        <w:rPr>
          <w:b/>
          <w:bCs/>
          <w:szCs w:val="28"/>
        </w:rPr>
        <w:t xml:space="preserve">, </w:t>
      </w:r>
      <w:proofErr w:type="spellStart"/>
      <w:r w:rsidRPr="0051684E">
        <w:rPr>
          <w:b/>
          <w:bCs/>
          <w:szCs w:val="28"/>
        </w:rPr>
        <w:t>KIẾN</w:t>
      </w:r>
      <w:proofErr w:type="spellEnd"/>
      <w:r w:rsidRPr="0051684E">
        <w:rPr>
          <w:b/>
          <w:bCs/>
          <w:szCs w:val="28"/>
        </w:rPr>
        <w:t xml:space="preserve"> </w:t>
      </w:r>
      <w:proofErr w:type="spellStart"/>
      <w:r w:rsidRPr="0051684E">
        <w:rPr>
          <w:b/>
          <w:bCs/>
          <w:szCs w:val="28"/>
        </w:rPr>
        <w:t>NGHỊ</w:t>
      </w:r>
      <w:proofErr w:type="spellEnd"/>
    </w:p>
    <w:p w:rsidR="000F326B" w:rsidRDefault="004A3AD8" w:rsidP="00950E3A">
      <w:pPr>
        <w:widowControl w:val="0"/>
        <w:spacing w:after="0"/>
        <w:ind w:firstLine="567"/>
        <w:jc w:val="both"/>
        <w:rPr>
          <w:spacing w:val="-2"/>
          <w:szCs w:val="28"/>
        </w:rPr>
      </w:pPr>
      <w:proofErr w:type="spellStart"/>
      <w:r>
        <w:rPr>
          <w:rFonts w:eastAsia="Calibri"/>
          <w:szCs w:val="28"/>
        </w:rPr>
        <w:t>Nhằm</w:t>
      </w:r>
      <w:proofErr w:type="spellEnd"/>
      <w:r w:rsidR="000F326B" w:rsidRPr="00433EAB">
        <w:rPr>
          <w:rFonts w:eastAsia="Calibri"/>
          <w:szCs w:val="28"/>
          <w:lang w:val="vi-VN"/>
        </w:rPr>
        <w:t xml:space="preserve"> đảm bảo</w:t>
      </w:r>
      <w:r>
        <w:rPr>
          <w:rFonts w:eastAsia="Calibri"/>
          <w:szCs w:val="28"/>
        </w:rPr>
        <w:t xml:space="preserve"> </w:t>
      </w:r>
      <w:proofErr w:type="spellStart"/>
      <w:r>
        <w:rPr>
          <w:rFonts w:eastAsia="Calibri"/>
          <w:szCs w:val="28"/>
        </w:rPr>
        <w:t>giải</w:t>
      </w:r>
      <w:proofErr w:type="spellEnd"/>
      <w:r>
        <w:rPr>
          <w:rFonts w:eastAsia="Calibri"/>
          <w:szCs w:val="28"/>
        </w:rPr>
        <w:t xml:space="preserve"> </w:t>
      </w:r>
      <w:proofErr w:type="spellStart"/>
      <w:r>
        <w:rPr>
          <w:rFonts w:eastAsia="Calibri"/>
          <w:szCs w:val="28"/>
        </w:rPr>
        <w:t>quyết</w:t>
      </w:r>
      <w:proofErr w:type="spellEnd"/>
      <w:r>
        <w:rPr>
          <w:rFonts w:eastAsia="Calibri"/>
          <w:szCs w:val="28"/>
        </w:rPr>
        <w:t xml:space="preserve"> </w:t>
      </w:r>
      <w:proofErr w:type="spellStart"/>
      <w:r>
        <w:rPr>
          <w:rFonts w:eastAsia="Calibri"/>
          <w:szCs w:val="28"/>
        </w:rPr>
        <w:t>các</w:t>
      </w:r>
      <w:proofErr w:type="spellEnd"/>
      <w:r>
        <w:rPr>
          <w:rFonts w:eastAsia="Calibri"/>
          <w:szCs w:val="28"/>
        </w:rPr>
        <w:t xml:space="preserve"> </w:t>
      </w:r>
      <w:proofErr w:type="spellStart"/>
      <w:r>
        <w:rPr>
          <w:rFonts w:eastAsia="Calibri"/>
          <w:szCs w:val="28"/>
        </w:rPr>
        <w:t>vướng</w:t>
      </w:r>
      <w:proofErr w:type="spellEnd"/>
      <w:r>
        <w:rPr>
          <w:rFonts w:eastAsia="Calibri"/>
          <w:szCs w:val="28"/>
        </w:rPr>
        <w:t xml:space="preserve"> </w:t>
      </w:r>
      <w:proofErr w:type="spellStart"/>
      <w:r>
        <w:rPr>
          <w:rFonts w:eastAsia="Calibri"/>
          <w:szCs w:val="28"/>
        </w:rPr>
        <w:t>măc</w:t>
      </w:r>
      <w:proofErr w:type="spellEnd"/>
      <w:r>
        <w:rPr>
          <w:rFonts w:eastAsia="Calibri"/>
          <w:szCs w:val="28"/>
        </w:rPr>
        <w:t xml:space="preserve"> </w:t>
      </w:r>
      <w:proofErr w:type="spellStart"/>
      <w:r>
        <w:rPr>
          <w:rFonts w:eastAsia="Calibri"/>
          <w:szCs w:val="28"/>
        </w:rPr>
        <w:t>nêu</w:t>
      </w:r>
      <w:proofErr w:type="spellEnd"/>
      <w:r>
        <w:rPr>
          <w:rFonts w:eastAsia="Calibri"/>
          <w:szCs w:val="28"/>
        </w:rPr>
        <w:t xml:space="preserve"> </w:t>
      </w:r>
      <w:proofErr w:type="spellStart"/>
      <w:r>
        <w:rPr>
          <w:rFonts w:eastAsia="Calibri"/>
          <w:szCs w:val="28"/>
        </w:rPr>
        <w:t>trên</w:t>
      </w:r>
      <w:proofErr w:type="spellEnd"/>
      <w:r>
        <w:rPr>
          <w:rFonts w:eastAsia="Calibri"/>
          <w:szCs w:val="28"/>
        </w:rPr>
        <w:t>,</w:t>
      </w:r>
      <w:r w:rsidR="000F326B" w:rsidRPr="00433EAB">
        <w:rPr>
          <w:rFonts w:eastAsia="Calibri"/>
          <w:szCs w:val="28"/>
          <w:lang w:val="vi-VN"/>
        </w:rPr>
        <w:t xml:space="preserve"> </w:t>
      </w:r>
      <w:proofErr w:type="spellStart"/>
      <w:r w:rsidR="000F326B" w:rsidRPr="00433EAB">
        <w:rPr>
          <w:rFonts w:eastAsia="Calibri"/>
          <w:szCs w:val="28"/>
        </w:rPr>
        <w:t>phù</w:t>
      </w:r>
      <w:proofErr w:type="spellEnd"/>
      <w:r w:rsidR="000F326B" w:rsidRPr="00433EAB">
        <w:rPr>
          <w:rFonts w:eastAsia="Calibri"/>
          <w:szCs w:val="28"/>
        </w:rPr>
        <w:t xml:space="preserve"> </w:t>
      </w:r>
      <w:proofErr w:type="spellStart"/>
      <w:r w:rsidR="000F326B" w:rsidRPr="00433EAB">
        <w:rPr>
          <w:rFonts w:eastAsia="Calibri"/>
          <w:szCs w:val="28"/>
        </w:rPr>
        <w:t>hợp</w:t>
      </w:r>
      <w:proofErr w:type="spellEnd"/>
      <w:r w:rsidR="000F326B" w:rsidRPr="00433EAB">
        <w:rPr>
          <w:rFonts w:eastAsia="Calibri"/>
          <w:szCs w:val="28"/>
        </w:rPr>
        <w:t xml:space="preserve"> </w:t>
      </w:r>
      <w:proofErr w:type="spellStart"/>
      <w:r w:rsidR="000F326B" w:rsidRPr="00433EAB">
        <w:rPr>
          <w:rFonts w:eastAsia="Calibri"/>
          <w:szCs w:val="28"/>
        </w:rPr>
        <w:t>với</w:t>
      </w:r>
      <w:proofErr w:type="spellEnd"/>
      <w:r w:rsidR="000F326B" w:rsidRPr="00433EAB">
        <w:rPr>
          <w:rFonts w:eastAsia="Calibri"/>
          <w:szCs w:val="28"/>
        </w:rPr>
        <w:t xml:space="preserve"> </w:t>
      </w:r>
      <w:proofErr w:type="spellStart"/>
      <w:r w:rsidR="000F326B" w:rsidRPr="00433EAB">
        <w:rPr>
          <w:rFonts w:eastAsia="Calibri"/>
          <w:szCs w:val="28"/>
        </w:rPr>
        <w:t>cơ</w:t>
      </w:r>
      <w:proofErr w:type="spellEnd"/>
      <w:r w:rsidR="000F326B" w:rsidRPr="00433EAB">
        <w:rPr>
          <w:rFonts w:eastAsia="Calibri"/>
          <w:szCs w:val="28"/>
        </w:rPr>
        <w:t xml:space="preserve"> </w:t>
      </w:r>
      <w:proofErr w:type="spellStart"/>
      <w:r w:rsidR="000F326B" w:rsidRPr="00433EAB">
        <w:rPr>
          <w:rFonts w:eastAsia="Calibri"/>
          <w:szCs w:val="28"/>
        </w:rPr>
        <w:t>cấu</w:t>
      </w:r>
      <w:proofErr w:type="spellEnd"/>
      <w:r w:rsidR="000F326B" w:rsidRPr="00433EAB">
        <w:rPr>
          <w:rFonts w:eastAsia="Calibri"/>
          <w:szCs w:val="28"/>
        </w:rPr>
        <w:t xml:space="preserve"> </w:t>
      </w:r>
      <w:proofErr w:type="spellStart"/>
      <w:r w:rsidR="000F326B" w:rsidRPr="00433EAB">
        <w:rPr>
          <w:rFonts w:eastAsia="Calibri"/>
          <w:szCs w:val="28"/>
        </w:rPr>
        <w:t>tổ</w:t>
      </w:r>
      <w:proofErr w:type="spellEnd"/>
      <w:r w:rsidR="000F326B" w:rsidRPr="00433EAB">
        <w:rPr>
          <w:rFonts w:eastAsia="Calibri"/>
          <w:szCs w:val="28"/>
        </w:rPr>
        <w:t xml:space="preserve"> </w:t>
      </w:r>
      <w:proofErr w:type="spellStart"/>
      <w:r w:rsidR="000F326B" w:rsidRPr="00433EAB">
        <w:rPr>
          <w:rFonts w:eastAsia="Calibri"/>
          <w:szCs w:val="28"/>
        </w:rPr>
        <w:t>chức</w:t>
      </w:r>
      <w:proofErr w:type="spellEnd"/>
      <w:r w:rsidR="000F326B" w:rsidRPr="00433EAB">
        <w:rPr>
          <w:rFonts w:eastAsia="Calibri"/>
          <w:szCs w:val="28"/>
        </w:rPr>
        <w:t xml:space="preserve"> </w:t>
      </w:r>
      <w:proofErr w:type="spellStart"/>
      <w:r w:rsidR="000F326B" w:rsidRPr="00433EAB">
        <w:rPr>
          <w:rFonts w:eastAsia="Calibri"/>
          <w:szCs w:val="28"/>
        </w:rPr>
        <w:t>bộ</w:t>
      </w:r>
      <w:proofErr w:type="spellEnd"/>
      <w:r w:rsidR="000F326B" w:rsidRPr="00433EAB">
        <w:rPr>
          <w:rFonts w:eastAsia="Calibri"/>
          <w:szCs w:val="28"/>
        </w:rPr>
        <w:t xml:space="preserve"> </w:t>
      </w:r>
      <w:proofErr w:type="spellStart"/>
      <w:r w:rsidR="000F326B" w:rsidRPr="00433EAB">
        <w:rPr>
          <w:rFonts w:eastAsia="Calibri"/>
          <w:szCs w:val="28"/>
        </w:rPr>
        <w:t>máy</w:t>
      </w:r>
      <w:proofErr w:type="spellEnd"/>
      <w:r w:rsidR="000F326B" w:rsidRPr="00433EAB">
        <w:rPr>
          <w:rFonts w:eastAsia="Calibri"/>
          <w:szCs w:val="28"/>
        </w:rPr>
        <w:t xml:space="preserve"> </w:t>
      </w:r>
      <w:proofErr w:type="spellStart"/>
      <w:r w:rsidR="000F326B" w:rsidRPr="00433EAB">
        <w:rPr>
          <w:rFonts w:eastAsia="Calibri"/>
          <w:szCs w:val="28"/>
        </w:rPr>
        <w:t>mới</w:t>
      </w:r>
      <w:proofErr w:type="spellEnd"/>
      <w:r w:rsidR="000F326B" w:rsidRPr="00433EAB">
        <w:rPr>
          <w:rFonts w:eastAsia="Calibri"/>
          <w:szCs w:val="28"/>
        </w:rPr>
        <w:t xml:space="preserve"> </w:t>
      </w:r>
      <w:proofErr w:type="spellStart"/>
      <w:r w:rsidR="000F326B" w:rsidRPr="00433EAB">
        <w:rPr>
          <w:rFonts w:eastAsia="Calibri"/>
          <w:szCs w:val="28"/>
        </w:rPr>
        <w:t>của</w:t>
      </w:r>
      <w:proofErr w:type="spellEnd"/>
      <w:r w:rsidR="000F326B" w:rsidRPr="00433EAB">
        <w:rPr>
          <w:rFonts w:eastAsia="Calibri"/>
          <w:szCs w:val="28"/>
        </w:rPr>
        <w:t xml:space="preserve"> </w:t>
      </w:r>
      <w:proofErr w:type="spellStart"/>
      <w:r w:rsidR="000F326B" w:rsidRPr="00433EAB">
        <w:rPr>
          <w:rFonts w:eastAsia="Calibri"/>
          <w:szCs w:val="28"/>
        </w:rPr>
        <w:t>cơ</w:t>
      </w:r>
      <w:proofErr w:type="spellEnd"/>
      <w:r w:rsidR="000F326B" w:rsidRPr="00433EAB">
        <w:rPr>
          <w:rFonts w:eastAsia="Calibri"/>
          <w:szCs w:val="28"/>
        </w:rPr>
        <w:t xml:space="preserve"> </w:t>
      </w:r>
      <w:proofErr w:type="spellStart"/>
      <w:r w:rsidR="000F326B" w:rsidRPr="00433EAB">
        <w:rPr>
          <w:rFonts w:eastAsia="Calibri"/>
          <w:szCs w:val="28"/>
        </w:rPr>
        <w:t>quan</w:t>
      </w:r>
      <w:proofErr w:type="spellEnd"/>
      <w:r w:rsidR="000F326B" w:rsidRPr="00433EAB">
        <w:rPr>
          <w:rFonts w:eastAsia="Calibri"/>
          <w:szCs w:val="28"/>
        </w:rPr>
        <w:t xml:space="preserve"> </w:t>
      </w:r>
      <w:proofErr w:type="spellStart"/>
      <w:r w:rsidR="000F326B" w:rsidRPr="00433EAB">
        <w:rPr>
          <w:rFonts w:eastAsia="Calibri"/>
          <w:szCs w:val="28"/>
        </w:rPr>
        <w:t>hải</w:t>
      </w:r>
      <w:proofErr w:type="spellEnd"/>
      <w:r w:rsidR="000F326B" w:rsidRPr="00433EAB">
        <w:rPr>
          <w:rFonts w:eastAsia="Calibri"/>
          <w:szCs w:val="28"/>
        </w:rPr>
        <w:t xml:space="preserve"> </w:t>
      </w:r>
      <w:proofErr w:type="spellStart"/>
      <w:r w:rsidR="000F326B" w:rsidRPr="00433EAB">
        <w:rPr>
          <w:rFonts w:eastAsia="Calibri"/>
          <w:szCs w:val="28"/>
        </w:rPr>
        <w:t>quan</w:t>
      </w:r>
      <w:proofErr w:type="spellEnd"/>
      <w:r w:rsidR="000F326B" w:rsidRPr="00433EAB">
        <w:rPr>
          <w:rFonts w:eastAsia="Calibri"/>
          <w:szCs w:val="28"/>
        </w:rPr>
        <w:t xml:space="preserve"> </w:t>
      </w:r>
      <w:proofErr w:type="spellStart"/>
      <w:r w:rsidR="000F326B" w:rsidRPr="00433EAB">
        <w:rPr>
          <w:rFonts w:eastAsia="Calibri"/>
          <w:szCs w:val="28"/>
        </w:rPr>
        <w:t>cũng</w:t>
      </w:r>
      <w:proofErr w:type="spellEnd"/>
      <w:r w:rsidR="000F326B" w:rsidRPr="00433EAB">
        <w:rPr>
          <w:rFonts w:eastAsia="Calibri"/>
          <w:szCs w:val="28"/>
        </w:rPr>
        <w:t xml:space="preserve"> </w:t>
      </w:r>
      <w:proofErr w:type="spellStart"/>
      <w:r w:rsidR="000F326B" w:rsidRPr="00433EAB">
        <w:rPr>
          <w:rFonts w:eastAsia="Calibri"/>
          <w:szCs w:val="28"/>
        </w:rPr>
        <w:t>như</w:t>
      </w:r>
      <w:proofErr w:type="spellEnd"/>
      <w:r w:rsidR="000F326B" w:rsidRPr="00433EAB">
        <w:rPr>
          <w:rFonts w:eastAsia="Calibri"/>
          <w:szCs w:val="28"/>
        </w:rPr>
        <w:t xml:space="preserve"> </w:t>
      </w:r>
      <w:proofErr w:type="spellStart"/>
      <w:r w:rsidR="000F326B" w:rsidRPr="00433EAB">
        <w:rPr>
          <w:rFonts w:eastAsia="Calibri"/>
          <w:szCs w:val="28"/>
        </w:rPr>
        <w:t>đảm</w:t>
      </w:r>
      <w:proofErr w:type="spellEnd"/>
      <w:r w:rsidR="000F326B" w:rsidRPr="00433EAB">
        <w:rPr>
          <w:rFonts w:eastAsia="Calibri"/>
          <w:szCs w:val="28"/>
        </w:rPr>
        <w:t xml:space="preserve"> </w:t>
      </w:r>
      <w:proofErr w:type="spellStart"/>
      <w:r w:rsidR="000F326B" w:rsidRPr="00433EAB">
        <w:rPr>
          <w:rFonts w:eastAsia="Calibri"/>
          <w:szCs w:val="28"/>
        </w:rPr>
        <w:t>bảo</w:t>
      </w:r>
      <w:proofErr w:type="spellEnd"/>
      <w:r w:rsidR="000F326B" w:rsidRPr="00433EAB">
        <w:rPr>
          <w:rFonts w:eastAsia="Calibri"/>
          <w:szCs w:val="28"/>
        </w:rPr>
        <w:t xml:space="preserve"> </w:t>
      </w:r>
      <w:r w:rsidR="000F326B" w:rsidRPr="00433EAB">
        <w:rPr>
          <w:rFonts w:eastAsia="Calibri"/>
          <w:szCs w:val="28"/>
          <w:lang w:val="vi-VN"/>
        </w:rPr>
        <w:t xml:space="preserve">công tác cải cách thủ tục hành chính, </w:t>
      </w:r>
      <w:proofErr w:type="spellStart"/>
      <w:r w:rsidR="000F326B" w:rsidRPr="00433EAB">
        <w:rPr>
          <w:rFonts w:eastAsia="Calibri"/>
          <w:szCs w:val="28"/>
        </w:rPr>
        <w:t>đơn</w:t>
      </w:r>
      <w:proofErr w:type="spellEnd"/>
      <w:r w:rsidR="000F326B" w:rsidRPr="00433EAB">
        <w:rPr>
          <w:rFonts w:eastAsia="Calibri"/>
          <w:szCs w:val="28"/>
        </w:rPr>
        <w:t xml:space="preserve"> </w:t>
      </w:r>
      <w:proofErr w:type="spellStart"/>
      <w:r w:rsidR="000F326B" w:rsidRPr="00433EAB">
        <w:rPr>
          <w:rFonts w:eastAsia="Calibri"/>
          <w:szCs w:val="28"/>
        </w:rPr>
        <w:t>giản</w:t>
      </w:r>
      <w:proofErr w:type="spellEnd"/>
      <w:r w:rsidR="000F326B" w:rsidRPr="00433EAB">
        <w:rPr>
          <w:rFonts w:eastAsia="Calibri"/>
          <w:szCs w:val="28"/>
        </w:rPr>
        <w:t xml:space="preserve"> </w:t>
      </w:r>
      <w:proofErr w:type="spellStart"/>
      <w:r w:rsidR="000F326B" w:rsidRPr="00433EAB">
        <w:rPr>
          <w:rFonts w:eastAsia="Calibri"/>
          <w:szCs w:val="28"/>
        </w:rPr>
        <w:t>hóa</w:t>
      </w:r>
      <w:proofErr w:type="spellEnd"/>
      <w:r w:rsidR="000F326B" w:rsidRPr="00433EAB">
        <w:rPr>
          <w:rFonts w:eastAsia="Calibri"/>
          <w:szCs w:val="28"/>
        </w:rPr>
        <w:t xml:space="preserve"> </w:t>
      </w:r>
      <w:proofErr w:type="spellStart"/>
      <w:r w:rsidR="000F326B" w:rsidRPr="00433EAB">
        <w:rPr>
          <w:rFonts w:eastAsia="Calibri"/>
          <w:szCs w:val="28"/>
        </w:rPr>
        <w:t>thủ</w:t>
      </w:r>
      <w:proofErr w:type="spellEnd"/>
      <w:r w:rsidR="000F326B" w:rsidRPr="00433EAB">
        <w:rPr>
          <w:rFonts w:eastAsia="Calibri"/>
          <w:szCs w:val="28"/>
        </w:rPr>
        <w:t xml:space="preserve"> </w:t>
      </w:r>
      <w:proofErr w:type="spellStart"/>
      <w:r w:rsidR="000F326B" w:rsidRPr="00433EAB">
        <w:rPr>
          <w:rFonts w:eastAsia="Calibri"/>
          <w:szCs w:val="28"/>
        </w:rPr>
        <w:t>tục</w:t>
      </w:r>
      <w:proofErr w:type="spellEnd"/>
      <w:r w:rsidR="000F326B" w:rsidRPr="00433EAB">
        <w:rPr>
          <w:rFonts w:eastAsia="Calibri"/>
          <w:szCs w:val="28"/>
        </w:rPr>
        <w:t xml:space="preserve"> </w:t>
      </w:r>
      <w:proofErr w:type="spellStart"/>
      <w:r w:rsidR="000F326B" w:rsidRPr="00433EAB">
        <w:rPr>
          <w:rFonts w:eastAsia="Calibri"/>
          <w:szCs w:val="28"/>
        </w:rPr>
        <w:t>hả</w:t>
      </w:r>
      <w:r w:rsidR="00593FD6">
        <w:rPr>
          <w:rFonts w:eastAsia="Calibri"/>
          <w:szCs w:val="28"/>
        </w:rPr>
        <w:t>i</w:t>
      </w:r>
      <w:proofErr w:type="spellEnd"/>
      <w:r w:rsidR="00593FD6">
        <w:rPr>
          <w:rFonts w:eastAsia="Calibri"/>
          <w:szCs w:val="28"/>
        </w:rPr>
        <w:t xml:space="preserve"> </w:t>
      </w:r>
      <w:proofErr w:type="spellStart"/>
      <w:r w:rsidR="00593FD6">
        <w:rPr>
          <w:rFonts w:eastAsia="Calibri"/>
          <w:szCs w:val="28"/>
        </w:rPr>
        <w:t>quan</w:t>
      </w:r>
      <w:proofErr w:type="spellEnd"/>
      <w:r w:rsidR="000F326B" w:rsidRPr="00433EAB">
        <w:rPr>
          <w:rFonts w:eastAsia="Calibri"/>
          <w:szCs w:val="28"/>
        </w:rPr>
        <w:t xml:space="preserve">, </w:t>
      </w:r>
      <w:proofErr w:type="spellStart"/>
      <w:r w:rsidR="000F326B" w:rsidRPr="00433EAB">
        <w:rPr>
          <w:rFonts w:eastAsia="Calibri"/>
          <w:szCs w:val="28"/>
        </w:rPr>
        <w:t>rút</w:t>
      </w:r>
      <w:proofErr w:type="spellEnd"/>
      <w:r w:rsidR="000F326B" w:rsidRPr="00433EAB">
        <w:rPr>
          <w:rFonts w:eastAsia="Calibri"/>
          <w:szCs w:val="28"/>
        </w:rPr>
        <w:t xml:space="preserve"> </w:t>
      </w:r>
      <w:proofErr w:type="spellStart"/>
      <w:r w:rsidR="000F326B" w:rsidRPr="00433EAB">
        <w:rPr>
          <w:rFonts w:eastAsia="Calibri"/>
          <w:szCs w:val="28"/>
        </w:rPr>
        <w:t>ngắn</w:t>
      </w:r>
      <w:proofErr w:type="spellEnd"/>
      <w:r w:rsidR="000F326B" w:rsidRPr="00433EAB">
        <w:rPr>
          <w:rFonts w:eastAsia="Calibri"/>
          <w:szCs w:val="28"/>
        </w:rPr>
        <w:t xml:space="preserve"> </w:t>
      </w:r>
      <w:proofErr w:type="spellStart"/>
      <w:r w:rsidR="000F326B" w:rsidRPr="00433EAB">
        <w:rPr>
          <w:rFonts w:eastAsia="Calibri"/>
          <w:szCs w:val="28"/>
        </w:rPr>
        <w:t>thời</w:t>
      </w:r>
      <w:proofErr w:type="spellEnd"/>
      <w:r w:rsidR="000F326B" w:rsidRPr="00433EAB">
        <w:rPr>
          <w:rFonts w:eastAsia="Calibri"/>
          <w:szCs w:val="28"/>
        </w:rPr>
        <w:t xml:space="preserve"> </w:t>
      </w:r>
      <w:proofErr w:type="spellStart"/>
      <w:r w:rsidR="000F326B" w:rsidRPr="00433EAB">
        <w:rPr>
          <w:rFonts w:eastAsia="Calibri"/>
          <w:szCs w:val="28"/>
        </w:rPr>
        <w:t>gian</w:t>
      </w:r>
      <w:proofErr w:type="spellEnd"/>
      <w:r w:rsidR="000F326B" w:rsidRPr="00433EAB">
        <w:rPr>
          <w:rFonts w:eastAsia="Calibri"/>
          <w:szCs w:val="28"/>
        </w:rPr>
        <w:t xml:space="preserve"> </w:t>
      </w:r>
      <w:proofErr w:type="spellStart"/>
      <w:r w:rsidR="000F326B" w:rsidRPr="00433EAB">
        <w:rPr>
          <w:rFonts w:eastAsia="Calibri"/>
          <w:szCs w:val="28"/>
        </w:rPr>
        <w:t>thông</w:t>
      </w:r>
      <w:proofErr w:type="spellEnd"/>
      <w:r w:rsidR="000F326B" w:rsidRPr="00433EAB">
        <w:rPr>
          <w:rFonts w:eastAsia="Calibri"/>
          <w:szCs w:val="28"/>
        </w:rPr>
        <w:t xml:space="preserve"> </w:t>
      </w:r>
      <w:proofErr w:type="spellStart"/>
      <w:r w:rsidR="000F326B" w:rsidRPr="00433EAB">
        <w:rPr>
          <w:rFonts w:eastAsia="Calibri"/>
          <w:szCs w:val="28"/>
        </w:rPr>
        <w:t>quan</w:t>
      </w:r>
      <w:proofErr w:type="spellEnd"/>
      <w:r w:rsidR="000F326B" w:rsidRPr="00433EAB">
        <w:rPr>
          <w:rFonts w:eastAsia="Calibri"/>
          <w:szCs w:val="28"/>
        </w:rPr>
        <w:t xml:space="preserve"> </w:t>
      </w:r>
      <w:proofErr w:type="spellStart"/>
      <w:r w:rsidR="000F326B" w:rsidRPr="00433EAB">
        <w:rPr>
          <w:rFonts w:eastAsia="Calibri"/>
          <w:szCs w:val="28"/>
        </w:rPr>
        <w:t>theo</w:t>
      </w:r>
      <w:proofErr w:type="spellEnd"/>
      <w:r w:rsidR="000F326B" w:rsidRPr="00433EAB">
        <w:rPr>
          <w:rFonts w:eastAsia="Calibri"/>
          <w:szCs w:val="28"/>
        </w:rPr>
        <w:t xml:space="preserve"> </w:t>
      </w:r>
      <w:proofErr w:type="spellStart"/>
      <w:r w:rsidR="000F326B" w:rsidRPr="00433EAB">
        <w:rPr>
          <w:rFonts w:eastAsia="Calibri"/>
          <w:szCs w:val="28"/>
        </w:rPr>
        <w:lastRenderedPageBreak/>
        <w:t>chỉ</w:t>
      </w:r>
      <w:proofErr w:type="spellEnd"/>
      <w:r w:rsidR="000F326B" w:rsidRPr="00433EAB">
        <w:rPr>
          <w:rFonts w:eastAsia="Calibri"/>
          <w:szCs w:val="28"/>
        </w:rPr>
        <w:t xml:space="preserve"> </w:t>
      </w:r>
      <w:proofErr w:type="spellStart"/>
      <w:r w:rsidR="000F326B" w:rsidRPr="00433EAB">
        <w:rPr>
          <w:rFonts w:eastAsia="Calibri"/>
          <w:szCs w:val="28"/>
        </w:rPr>
        <w:t>đạo</w:t>
      </w:r>
      <w:proofErr w:type="spellEnd"/>
      <w:r w:rsidR="000F326B" w:rsidRPr="00433EAB">
        <w:rPr>
          <w:rFonts w:eastAsia="Calibri"/>
          <w:szCs w:val="28"/>
        </w:rPr>
        <w:t xml:space="preserve"> </w:t>
      </w:r>
      <w:proofErr w:type="spellStart"/>
      <w:r w:rsidR="000F326B" w:rsidRPr="00433EAB">
        <w:rPr>
          <w:rFonts w:eastAsia="Calibri"/>
          <w:szCs w:val="28"/>
        </w:rPr>
        <w:t>tại</w:t>
      </w:r>
      <w:proofErr w:type="spellEnd"/>
      <w:r w:rsidR="000F326B" w:rsidRPr="00433EAB">
        <w:rPr>
          <w:rFonts w:eastAsia="Calibri"/>
          <w:szCs w:val="28"/>
        </w:rPr>
        <w:t xml:space="preserve"> </w:t>
      </w:r>
      <w:proofErr w:type="spellStart"/>
      <w:r w:rsidR="000F326B" w:rsidRPr="00433EAB">
        <w:rPr>
          <w:szCs w:val="28"/>
        </w:rPr>
        <w:t>Nghị</w:t>
      </w:r>
      <w:proofErr w:type="spellEnd"/>
      <w:r w:rsidR="000F326B" w:rsidRPr="00433EAB">
        <w:rPr>
          <w:szCs w:val="28"/>
        </w:rPr>
        <w:t xml:space="preserve"> </w:t>
      </w:r>
      <w:proofErr w:type="spellStart"/>
      <w:r w:rsidR="000F326B" w:rsidRPr="00433EAB">
        <w:rPr>
          <w:szCs w:val="28"/>
        </w:rPr>
        <w:t>quyết</w:t>
      </w:r>
      <w:proofErr w:type="spellEnd"/>
      <w:r w:rsidR="000F326B" w:rsidRPr="00433EAB">
        <w:rPr>
          <w:szCs w:val="28"/>
        </w:rPr>
        <w:t xml:space="preserve"> </w:t>
      </w:r>
      <w:proofErr w:type="spellStart"/>
      <w:r w:rsidR="000F326B" w:rsidRPr="00433EAB">
        <w:rPr>
          <w:szCs w:val="28"/>
        </w:rPr>
        <w:t>số</w:t>
      </w:r>
      <w:proofErr w:type="spellEnd"/>
      <w:r w:rsidR="000F326B" w:rsidRPr="00433EAB">
        <w:rPr>
          <w:szCs w:val="28"/>
        </w:rPr>
        <w:t xml:space="preserve"> 190/2025/</w:t>
      </w:r>
      <w:proofErr w:type="spellStart"/>
      <w:r w:rsidR="000F326B" w:rsidRPr="00433EAB">
        <w:rPr>
          <w:szCs w:val="28"/>
        </w:rPr>
        <w:t>QH15</w:t>
      </w:r>
      <w:proofErr w:type="spellEnd"/>
      <w:r w:rsidR="000F326B" w:rsidRPr="00433EAB">
        <w:rPr>
          <w:szCs w:val="28"/>
        </w:rPr>
        <w:t xml:space="preserve"> </w:t>
      </w:r>
      <w:proofErr w:type="spellStart"/>
      <w:r w:rsidR="000F326B" w:rsidRPr="00433EAB">
        <w:rPr>
          <w:szCs w:val="28"/>
        </w:rPr>
        <w:t>ngày</w:t>
      </w:r>
      <w:proofErr w:type="spellEnd"/>
      <w:r w:rsidR="000F326B" w:rsidRPr="00433EAB">
        <w:rPr>
          <w:szCs w:val="28"/>
        </w:rPr>
        <w:t xml:space="preserve"> 19/02/2025 </w:t>
      </w:r>
      <w:proofErr w:type="spellStart"/>
      <w:r w:rsidR="000F326B" w:rsidRPr="00433EAB">
        <w:rPr>
          <w:szCs w:val="28"/>
        </w:rPr>
        <w:t>của</w:t>
      </w:r>
      <w:proofErr w:type="spellEnd"/>
      <w:r w:rsidR="000F326B" w:rsidRPr="00433EAB">
        <w:rPr>
          <w:szCs w:val="28"/>
        </w:rPr>
        <w:t xml:space="preserve"> </w:t>
      </w:r>
      <w:proofErr w:type="spellStart"/>
      <w:r w:rsidR="000F326B" w:rsidRPr="00433EAB">
        <w:rPr>
          <w:szCs w:val="28"/>
        </w:rPr>
        <w:t>Quốc</w:t>
      </w:r>
      <w:proofErr w:type="spellEnd"/>
      <w:r w:rsidR="000F326B" w:rsidRPr="00433EAB">
        <w:rPr>
          <w:szCs w:val="28"/>
        </w:rPr>
        <w:t xml:space="preserve"> </w:t>
      </w:r>
      <w:proofErr w:type="spellStart"/>
      <w:r w:rsidR="000F326B" w:rsidRPr="00433EAB">
        <w:rPr>
          <w:szCs w:val="28"/>
        </w:rPr>
        <w:t>hội</w:t>
      </w:r>
      <w:proofErr w:type="spellEnd"/>
      <w:r w:rsidR="000F326B" w:rsidRPr="00433EAB">
        <w:rPr>
          <w:szCs w:val="28"/>
        </w:rPr>
        <w:t xml:space="preserve">; </w:t>
      </w:r>
      <w:r w:rsidR="000F326B" w:rsidRPr="00433EAB">
        <w:rPr>
          <w:bCs/>
          <w:szCs w:val="28"/>
          <w:lang w:val="vi-VN"/>
        </w:rPr>
        <w:t>Nghị quyết số 57-NQ/TW ngày 22/12/2024 của Bộ Chính trị</w:t>
      </w:r>
      <w:r w:rsidR="000F326B" w:rsidRPr="00433EAB">
        <w:rPr>
          <w:bCs/>
          <w:szCs w:val="28"/>
        </w:rPr>
        <w:t xml:space="preserve">; </w:t>
      </w:r>
      <w:proofErr w:type="spellStart"/>
      <w:r w:rsidR="000F326B" w:rsidRPr="00433EAB">
        <w:rPr>
          <w:bCs/>
          <w:szCs w:val="28"/>
        </w:rPr>
        <w:t>Nghị</w:t>
      </w:r>
      <w:proofErr w:type="spellEnd"/>
      <w:r w:rsidR="000F326B" w:rsidRPr="00433EAB">
        <w:rPr>
          <w:bCs/>
          <w:szCs w:val="28"/>
        </w:rPr>
        <w:t xml:space="preserve"> </w:t>
      </w:r>
      <w:proofErr w:type="spellStart"/>
      <w:r w:rsidR="000F326B" w:rsidRPr="00433EAB">
        <w:rPr>
          <w:bCs/>
          <w:szCs w:val="28"/>
        </w:rPr>
        <w:t>quyết</w:t>
      </w:r>
      <w:proofErr w:type="spellEnd"/>
      <w:r w:rsidR="000F326B" w:rsidRPr="00433EAB">
        <w:rPr>
          <w:bCs/>
          <w:szCs w:val="28"/>
        </w:rPr>
        <w:t xml:space="preserve"> </w:t>
      </w:r>
      <w:proofErr w:type="spellStart"/>
      <w:r w:rsidR="000F326B" w:rsidRPr="00433EAB">
        <w:rPr>
          <w:bCs/>
          <w:szCs w:val="28"/>
        </w:rPr>
        <w:t>số</w:t>
      </w:r>
      <w:proofErr w:type="spellEnd"/>
      <w:r w:rsidR="000F326B" w:rsidRPr="00433EAB">
        <w:rPr>
          <w:bCs/>
          <w:szCs w:val="28"/>
        </w:rPr>
        <w:t xml:space="preserve"> 66/NQ-</w:t>
      </w:r>
      <w:proofErr w:type="spellStart"/>
      <w:r w:rsidR="000F326B" w:rsidRPr="00433EAB">
        <w:rPr>
          <w:bCs/>
          <w:szCs w:val="28"/>
        </w:rPr>
        <w:t>CP</w:t>
      </w:r>
      <w:proofErr w:type="spellEnd"/>
      <w:r w:rsidR="000F326B" w:rsidRPr="00433EAB">
        <w:rPr>
          <w:bCs/>
          <w:szCs w:val="28"/>
        </w:rPr>
        <w:t xml:space="preserve"> </w:t>
      </w:r>
      <w:proofErr w:type="spellStart"/>
      <w:r w:rsidR="000F326B" w:rsidRPr="00433EAB">
        <w:rPr>
          <w:bCs/>
          <w:szCs w:val="28"/>
        </w:rPr>
        <w:t>ngày</w:t>
      </w:r>
      <w:proofErr w:type="spellEnd"/>
      <w:r w:rsidR="000F326B" w:rsidRPr="00433EAB">
        <w:rPr>
          <w:bCs/>
          <w:szCs w:val="28"/>
        </w:rPr>
        <w:t xml:space="preserve"> 26/3/2025 </w:t>
      </w:r>
      <w:proofErr w:type="spellStart"/>
      <w:r w:rsidR="000F326B" w:rsidRPr="00433EAB">
        <w:rPr>
          <w:bCs/>
          <w:szCs w:val="28"/>
        </w:rPr>
        <w:t>của</w:t>
      </w:r>
      <w:proofErr w:type="spellEnd"/>
      <w:r w:rsidR="000F326B" w:rsidRPr="00433EAB">
        <w:rPr>
          <w:bCs/>
          <w:szCs w:val="28"/>
        </w:rPr>
        <w:t xml:space="preserve"> </w:t>
      </w:r>
      <w:proofErr w:type="spellStart"/>
      <w:r w:rsidR="000F326B" w:rsidRPr="00433EAB">
        <w:rPr>
          <w:bCs/>
          <w:szCs w:val="28"/>
        </w:rPr>
        <w:t>Chính</w:t>
      </w:r>
      <w:proofErr w:type="spellEnd"/>
      <w:r w:rsidR="000F326B" w:rsidRPr="00433EAB">
        <w:rPr>
          <w:bCs/>
          <w:szCs w:val="28"/>
        </w:rPr>
        <w:t xml:space="preserve"> </w:t>
      </w:r>
      <w:proofErr w:type="spellStart"/>
      <w:r w:rsidR="000F326B" w:rsidRPr="00433EAB">
        <w:rPr>
          <w:bCs/>
          <w:szCs w:val="28"/>
        </w:rPr>
        <w:t>phủ</w:t>
      </w:r>
      <w:proofErr w:type="spellEnd"/>
      <w:r w:rsidR="000F326B" w:rsidRPr="00433EAB">
        <w:rPr>
          <w:bCs/>
          <w:szCs w:val="28"/>
        </w:rPr>
        <w:t>,..,</w:t>
      </w:r>
      <w:r w:rsidR="000F326B" w:rsidRPr="00433EAB">
        <w:rPr>
          <w:szCs w:val="28"/>
        </w:rPr>
        <w:t xml:space="preserve"> </w:t>
      </w:r>
      <w:proofErr w:type="spellStart"/>
      <w:r w:rsidR="000F326B" w:rsidRPr="00433EAB">
        <w:rPr>
          <w:szCs w:val="28"/>
        </w:rPr>
        <w:t>Bộ</w:t>
      </w:r>
      <w:proofErr w:type="spellEnd"/>
      <w:r w:rsidR="000F326B" w:rsidRPr="00433EAB">
        <w:rPr>
          <w:szCs w:val="28"/>
        </w:rPr>
        <w:t xml:space="preserve"> </w:t>
      </w:r>
      <w:proofErr w:type="spellStart"/>
      <w:r w:rsidR="000F326B" w:rsidRPr="00433EAB">
        <w:rPr>
          <w:szCs w:val="28"/>
        </w:rPr>
        <w:t>Tài</w:t>
      </w:r>
      <w:proofErr w:type="spellEnd"/>
      <w:r w:rsidR="000F326B" w:rsidRPr="00433EAB">
        <w:rPr>
          <w:szCs w:val="28"/>
        </w:rPr>
        <w:t xml:space="preserve"> </w:t>
      </w:r>
      <w:proofErr w:type="spellStart"/>
      <w:r w:rsidR="000F326B" w:rsidRPr="00433EAB">
        <w:rPr>
          <w:szCs w:val="28"/>
        </w:rPr>
        <w:t>chính</w:t>
      </w:r>
      <w:proofErr w:type="spellEnd"/>
      <w:r w:rsidR="000F326B" w:rsidRPr="00433EAB">
        <w:rPr>
          <w:szCs w:val="28"/>
        </w:rPr>
        <w:t xml:space="preserve"> </w:t>
      </w:r>
      <w:proofErr w:type="spellStart"/>
      <w:r w:rsidR="000F326B" w:rsidRPr="00433EAB">
        <w:rPr>
          <w:szCs w:val="28"/>
        </w:rPr>
        <w:t>đề</w:t>
      </w:r>
      <w:proofErr w:type="spellEnd"/>
      <w:r w:rsidR="000F326B" w:rsidRPr="00433EAB">
        <w:rPr>
          <w:szCs w:val="28"/>
        </w:rPr>
        <w:t xml:space="preserve"> </w:t>
      </w:r>
      <w:proofErr w:type="spellStart"/>
      <w:r w:rsidR="000F326B" w:rsidRPr="00433EAB">
        <w:rPr>
          <w:szCs w:val="28"/>
        </w:rPr>
        <w:t>xuất</w:t>
      </w:r>
      <w:proofErr w:type="spellEnd"/>
      <w:r w:rsidR="000F326B" w:rsidRPr="00433EAB">
        <w:rPr>
          <w:szCs w:val="28"/>
        </w:rPr>
        <w:t xml:space="preserve"> </w:t>
      </w:r>
      <w:proofErr w:type="spellStart"/>
      <w:r w:rsidR="000F326B" w:rsidRPr="00433EAB">
        <w:rPr>
          <w:bCs/>
          <w:szCs w:val="28"/>
        </w:rPr>
        <w:t>xây</w:t>
      </w:r>
      <w:proofErr w:type="spellEnd"/>
      <w:r w:rsidR="000F326B" w:rsidRPr="00433EAB">
        <w:rPr>
          <w:bCs/>
          <w:szCs w:val="28"/>
        </w:rPr>
        <w:t xml:space="preserve"> </w:t>
      </w:r>
      <w:proofErr w:type="spellStart"/>
      <w:r w:rsidR="000F326B" w:rsidRPr="00433EAB">
        <w:rPr>
          <w:bCs/>
          <w:szCs w:val="28"/>
        </w:rPr>
        <w:t>dựng</w:t>
      </w:r>
      <w:proofErr w:type="spellEnd"/>
      <w:r w:rsidR="000F326B" w:rsidRPr="00433EAB">
        <w:rPr>
          <w:bCs/>
          <w:szCs w:val="28"/>
        </w:rPr>
        <w:t xml:space="preserve"> </w:t>
      </w:r>
      <w:proofErr w:type="spellStart"/>
      <w:r w:rsidR="000F326B" w:rsidRPr="00433EAB">
        <w:rPr>
          <w:bCs/>
          <w:szCs w:val="28"/>
        </w:rPr>
        <w:t>dự</w:t>
      </w:r>
      <w:proofErr w:type="spellEnd"/>
      <w:r w:rsidR="000F326B" w:rsidRPr="00433EAB">
        <w:rPr>
          <w:bCs/>
          <w:szCs w:val="28"/>
        </w:rPr>
        <w:t xml:space="preserve"> </w:t>
      </w:r>
      <w:proofErr w:type="spellStart"/>
      <w:r w:rsidR="000F326B" w:rsidRPr="00433EAB">
        <w:rPr>
          <w:bCs/>
          <w:szCs w:val="28"/>
        </w:rPr>
        <w:t>thảo</w:t>
      </w:r>
      <w:proofErr w:type="spellEnd"/>
      <w:r w:rsidR="000F326B" w:rsidRPr="00433EAB">
        <w:rPr>
          <w:bCs/>
          <w:szCs w:val="28"/>
        </w:rPr>
        <w:t xml:space="preserve"> </w:t>
      </w:r>
      <w:proofErr w:type="spellStart"/>
      <w:r w:rsidR="000F326B" w:rsidRPr="00433EAB">
        <w:rPr>
          <w:bCs/>
          <w:szCs w:val="28"/>
        </w:rPr>
        <w:t>Nghị</w:t>
      </w:r>
      <w:proofErr w:type="spellEnd"/>
      <w:r w:rsidR="000F326B" w:rsidRPr="00433EAB">
        <w:rPr>
          <w:bCs/>
          <w:szCs w:val="28"/>
        </w:rPr>
        <w:t xml:space="preserve"> </w:t>
      </w:r>
      <w:proofErr w:type="spellStart"/>
      <w:r w:rsidR="000F326B" w:rsidRPr="00433EAB">
        <w:rPr>
          <w:bCs/>
          <w:szCs w:val="28"/>
        </w:rPr>
        <w:t>định</w:t>
      </w:r>
      <w:proofErr w:type="spellEnd"/>
      <w:r w:rsidR="000F326B" w:rsidRPr="00433EAB">
        <w:rPr>
          <w:bCs/>
          <w:szCs w:val="28"/>
        </w:rPr>
        <w:t xml:space="preserve"> </w:t>
      </w:r>
      <w:proofErr w:type="spellStart"/>
      <w:r w:rsidR="000F326B" w:rsidRPr="00433EAB">
        <w:rPr>
          <w:bCs/>
          <w:szCs w:val="28"/>
        </w:rPr>
        <w:t>sửa</w:t>
      </w:r>
      <w:proofErr w:type="spellEnd"/>
      <w:r w:rsidR="000F326B" w:rsidRPr="00433EAB">
        <w:rPr>
          <w:bCs/>
          <w:szCs w:val="28"/>
        </w:rPr>
        <w:t xml:space="preserve"> </w:t>
      </w:r>
      <w:proofErr w:type="spellStart"/>
      <w:r w:rsidR="000F326B" w:rsidRPr="00433EAB">
        <w:rPr>
          <w:bCs/>
          <w:szCs w:val="28"/>
        </w:rPr>
        <w:t>đổi</w:t>
      </w:r>
      <w:proofErr w:type="spellEnd"/>
      <w:r w:rsidR="000F326B" w:rsidRPr="00433EAB">
        <w:rPr>
          <w:bCs/>
          <w:szCs w:val="28"/>
        </w:rPr>
        <w:t xml:space="preserve">, </w:t>
      </w:r>
      <w:proofErr w:type="spellStart"/>
      <w:r w:rsidR="000F326B" w:rsidRPr="00433EAB">
        <w:rPr>
          <w:bCs/>
          <w:szCs w:val="28"/>
        </w:rPr>
        <w:t>bổ</w:t>
      </w:r>
      <w:proofErr w:type="spellEnd"/>
      <w:r w:rsidR="000F326B" w:rsidRPr="00433EAB">
        <w:rPr>
          <w:bCs/>
          <w:szCs w:val="28"/>
        </w:rPr>
        <w:t xml:space="preserve"> sung </w:t>
      </w:r>
      <w:proofErr w:type="spellStart"/>
      <w:r w:rsidR="000F326B" w:rsidRPr="00433EAB">
        <w:rPr>
          <w:bCs/>
          <w:szCs w:val="28"/>
        </w:rPr>
        <w:t>Nghị</w:t>
      </w:r>
      <w:proofErr w:type="spellEnd"/>
      <w:r w:rsidR="000F326B" w:rsidRPr="00433EAB">
        <w:rPr>
          <w:bCs/>
          <w:szCs w:val="28"/>
        </w:rPr>
        <w:t xml:space="preserve"> </w:t>
      </w:r>
      <w:proofErr w:type="spellStart"/>
      <w:r w:rsidR="000F326B" w:rsidRPr="00433EAB">
        <w:rPr>
          <w:bCs/>
          <w:szCs w:val="28"/>
        </w:rPr>
        <w:t>định</w:t>
      </w:r>
      <w:proofErr w:type="spellEnd"/>
      <w:r w:rsidR="000F326B" w:rsidRPr="00433EAB">
        <w:rPr>
          <w:bCs/>
          <w:szCs w:val="28"/>
        </w:rPr>
        <w:t xml:space="preserve"> </w:t>
      </w:r>
      <w:proofErr w:type="spellStart"/>
      <w:r w:rsidR="000F326B" w:rsidRPr="00433EAB">
        <w:rPr>
          <w:bCs/>
          <w:szCs w:val="28"/>
        </w:rPr>
        <w:t>số</w:t>
      </w:r>
      <w:proofErr w:type="spellEnd"/>
      <w:r w:rsidR="000F326B" w:rsidRPr="00433EAB">
        <w:rPr>
          <w:bCs/>
          <w:szCs w:val="28"/>
        </w:rPr>
        <w:t xml:space="preserve"> </w:t>
      </w:r>
      <w:r w:rsidR="00593FD6">
        <w:rPr>
          <w:bCs/>
          <w:szCs w:val="28"/>
        </w:rPr>
        <w:t>100/2020/</w:t>
      </w:r>
      <w:proofErr w:type="spellStart"/>
      <w:r w:rsidR="00593FD6">
        <w:rPr>
          <w:bCs/>
          <w:szCs w:val="28"/>
        </w:rPr>
        <w:t>NĐ-CP</w:t>
      </w:r>
      <w:proofErr w:type="spellEnd"/>
      <w:r w:rsidR="000F326B" w:rsidRPr="00433EAB">
        <w:rPr>
          <w:bCs/>
          <w:szCs w:val="28"/>
        </w:rPr>
        <w:t xml:space="preserve"> </w:t>
      </w:r>
      <w:proofErr w:type="spellStart"/>
      <w:r w:rsidR="000F326B" w:rsidRPr="00433EAB">
        <w:rPr>
          <w:bCs/>
          <w:szCs w:val="28"/>
        </w:rPr>
        <w:t>của</w:t>
      </w:r>
      <w:proofErr w:type="spellEnd"/>
      <w:r w:rsidR="000F326B" w:rsidRPr="00433EAB">
        <w:rPr>
          <w:bCs/>
          <w:szCs w:val="28"/>
        </w:rPr>
        <w:t xml:space="preserve"> </w:t>
      </w:r>
      <w:proofErr w:type="spellStart"/>
      <w:r w:rsidR="000F326B" w:rsidRPr="00433EAB">
        <w:rPr>
          <w:bCs/>
          <w:szCs w:val="28"/>
        </w:rPr>
        <w:t>Chính</w:t>
      </w:r>
      <w:proofErr w:type="spellEnd"/>
      <w:r w:rsidR="000F326B" w:rsidRPr="00433EAB">
        <w:rPr>
          <w:bCs/>
          <w:szCs w:val="28"/>
        </w:rPr>
        <w:t xml:space="preserve"> </w:t>
      </w:r>
      <w:proofErr w:type="spellStart"/>
      <w:r w:rsidR="000F326B" w:rsidRPr="00433EAB">
        <w:rPr>
          <w:bCs/>
          <w:szCs w:val="28"/>
        </w:rPr>
        <w:t>phủ</w:t>
      </w:r>
      <w:proofErr w:type="spellEnd"/>
      <w:r w:rsidR="000F326B" w:rsidRPr="00433EAB">
        <w:rPr>
          <w:bCs/>
          <w:szCs w:val="28"/>
        </w:rPr>
        <w:t xml:space="preserve"> </w:t>
      </w:r>
      <w:r w:rsidR="000F326B" w:rsidRPr="00433EAB">
        <w:rPr>
          <w:spacing w:val="-2"/>
          <w:szCs w:val="28"/>
          <w:lang w:val="vi-VN"/>
        </w:rPr>
        <w:t xml:space="preserve">quy định </w:t>
      </w:r>
      <w:proofErr w:type="spellStart"/>
      <w:r w:rsidR="00593FD6">
        <w:rPr>
          <w:spacing w:val="-2"/>
          <w:szCs w:val="28"/>
        </w:rPr>
        <w:t>về</w:t>
      </w:r>
      <w:proofErr w:type="spellEnd"/>
      <w:r w:rsidR="00593FD6">
        <w:rPr>
          <w:spacing w:val="-2"/>
          <w:szCs w:val="28"/>
        </w:rPr>
        <w:t xml:space="preserve"> </w:t>
      </w:r>
      <w:proofErr w:type="spellStart"/>
      <w:r w:rsidR="00593FD6">
        <w:rPr>
          <w:spacing w:val="-2"/>
          <w:szCs w:val="28"/>
        </w:rPr>
        <w:t>kinh</w:t>
      </w:r>
      <w:proofErr w:type="spellEnd"/>
      <w:r w:rsidR="00593FD6">
        <w:rPr>
          <w:spacing w:val="-2"/>
          <w:szCs w:val="28"/>
        </w:rPr>
        <w:t xml:space="preserve"> </w:t>
      </w:r>
      <w:proofErr w:type="spellStart"/>
      <w:r w:rsidR="00593FD6">
        <w:rPr>
          <w:spacing w:val="-2"/>
          <w:szCs w:val="28"/>
        </w:rPr>
        <w:t>doanh</w:t>
      </w:r>
      <w:proofErr w:type="spellEnd"/>
      <w:r w:rsidR="00593FD6">
        <w:rPr>
          <w:spacing w:val="-2"/>
          <w:szCs w:val="28"/>
        </w:rPr>
        <w:t xml:space="preserve"> </w:t>
      </w:r>
      <w:proofErr w:type="spellStart"/>
      <w:r w:rsidR="00593FD6">
        <w:rPr>
          <w:spacing w:val="-2"/>
          <w:szCs w:val="28"/>
        </w:rPr>
        <w:t>hàng</w:t>
      </w:r>
      <w:proofErr w:type="spellEnd"/>
      <w:r w:rsidR="00593FD6">
        <w:rPr>
          <w:spacing w:val="-2"/>
          <w:szCs w:val="28"/>
        </w:rPr>
        <w:t xml:space="preserve"> </w:t>
      </w:r>
      <w:proofErr w:type="spellStart"/>
      <w:r w:rsidR="00593FD6">
        <w:rPr>
          <w:spacing w:val="-2"/>
          <w:szCs w:val="28"/>
        </w:rPr>
        <w:t>miễn</w:t>
      </w:r>
      <w:proofErr w:type="spellEnd"/>
      <w:r w:rsidR="00593FD6">
        <w:rPr>
          <w:spacing w:val="-2"/>
          <w:szCs w:val="28"/>
        </w:rPr>
        <w:t xml:space="preserve"> </w:t>
      </w:r>
      <w:proofErr w:type="spellStart"/>
      <w:r w:rsidR="00593FD6">
        <w:rPr>
          <w:spacing w:val="-2"/>
          <w:szCs w:val="28"/>
        </w:rPr>
        <w:t>thuế</w:t>
      </w:r>
      <w:proofErr w:type="spellEnd"/>
      <w:r w:rsidR="00593FD6">
        <w:rPr>
          <w:spacing w:val="-2"/>
          <w:szCs w:val="28"/>
        </w:rPr>
        <w:t>.</w:t>
      </w:r>
    </w:p>
    <w:p w:rsidR="00106EAB" w:rsidRPr="00593FD6" w:rsidRDefault="00106EAB" w:rsidP="00106EAB">
      <w:pPr>
        <w:spacing w:after="0"/>
        <w:ind w:firstLine="567"/>
        <w:jc w:val="both"/>
        <w:rPr>
          <w:bCs/>
          <w:szCs w:val="28"/>
        </w:rPr>
      </w:pPr>
    </w:p>
    <w:tbl>
      <w:tblPr>
        <w:tblW w:w="4949" w:type="pct"/>
        <w:tblInd w:w="108" w:type="dxa"/>
        <w:tblLook w:val="0000" w:firstRow="0" w:lastRow="0" w:firstColumn="0" w:lastColumn="0" w:noHBand="0" w:noVBand="0"/>
      </w:tblPr>
      <w:tblGrid>
        <w:gridCol w:w="4868"/>
        <w:gridCol w:w="4111"/>
      </w:tblGrid>
      <w:tr w:rsidR="000F326B" w:rsidRPr="00433EAB" w:rsidTr="00F92020">
        <w:trPr>
          <w:trHeight w:val="1701"/>
        </w:trPr>
        <w:tc>
          <w:tcPr>
            <w:tcW w:w="2711" w:type="pct"/>
            <w:shd w:val="clear" w:color="000000" w:fill="FFFFFF"/>
          </w:tcPr>
          <w:p w:rsidR="000F326B" w:rsidRPr="00433EAB" w:rsidRDefault="000F326B" w:rsidP="000F326B">
            <w:pPr>
              <w:autoSpaceDE w:val="0"/>
              <w:autoSpaceDN w:val="0"/>
              <w:adjustRightInd w:val="0"/>
              <w:spacing w:before="0" w:after="0"/>
              <w:ind w:hanging="74"/>
              <w:rPr>
                <w:b/>
                <w:bCs/>
                <w:sz w:val="24"/>
                <w:szCs w:val="24"/>
                <w:lang w:val="vi-VN"/>
              </w:rPr>
            </w:pPr>
            <w:r w:rsidRPr="00433EAB">
              <w:rPr>
                <w:b/>
                <w:bCs/>
                <w:i/>
                <w:iCs/>
                <w:sz w:val="24"/>
                <w:szCs w:val="24"/>
              </w:rPr>
              <w:t>N</w:t>
            </w:r>
            <w:r w:rsidRPr="00433EAB">
              <w:rPr>
                <w:b/>
                <w:bCs/>
                <w:i/>
                <w:iCs/>
                <w:sz w:val="24"/>
                <w:szCs w:val="24"/>
                <w:lang w:val="vi-VN"/>
              </w:rPr>
              <w:t>ơi nhận</w:t>
            </w:r>
            <w:r w:rsidRPr="00433EAB">
              <w:rPr>
                <w:b/>
                <w:bCs/>
                <w:sz w:val="24"/>
                <w:szCs w:val="24"/>
                <w:lang w:val="vi-VN"/>
              </w:rPr>
              <w:t>:</w:t>
            </w:r>
          </w:p>
          <w:p w:rsidR="000F326B" w:rsidRPr="000F326B" w:rsidRDefault="000F326B" w:rsidP="000F326B">
            <w:pPr>
              <w:autoSpaceDE w:val="0"/>
              <w:autoSpaceDN w:val="0"/>
              <w:adjustRightInd w:val="0"/>
              <w:spacing w:before="0" w:after="0"/>
              <w:ind w:hanging="74"/>
              <w:jc w:val="both"/>
              <w:rPr>
                <w:sz w:val="22"/>
                <w:lang w:val="vi-VN"/>
              </w:rPr>
            </w:pPr>
            <w:r w:rsidRPr="000F326B">
              <w:rPr>
                <w:sz w:val="22"/>
              </w:rPr>
              <w:t xml:space="preserve">- </w:t>
            </w:r>
            <w:proofErr w:type="spellStart"/>
            <w:r w:rsidRPr="000F326B">
              <w:rPr>
                <w:sz w:val="22"/>
              </w:rPr>
              <w:t>Bộ</w:t>
            </w:r>
            <w:proofErr w:type="spellEnd"/>
            <w:r w:rsidRPr="000F326B">
              <w:rPr>
                <w:sz w:val="22"/>
              </w:rPr>
              <w:t xml:space="preserve"> </w:t>
            </w:r>
            <w:proofErr w:type="spellStart"/>
            <w:r w:rsidRPr="000F326B">
              <w:rPr>
                <w:sz w:val="22"/>
              </w:rPr>
              <w:t>Tư</w:t>
            </w:r>
            <w:proofErr w:type="spellEnd"/>
            <w:r w:rsidRPr="000F326B">
              <w:rPr>
                <w:sz w:val="22"/>
              </w:rPr>
              <w:t xml:space="preserve"> </w:t>
            </w:r>
            <w:proofErr w:type="spellStart"/>
            <w:r w:rsidRPr="000F326B">
              <w:rPr>
                <w:sz w:val="22"/>
              </w:rPr>
              <w:t>pháp</w:t>
            </w:r>
            <w:proofErr w:type="spellEnd"/>
            <w:r w:rsidRPr="000F326B">
              <w:rPr>
                <w:sz w:val="22"/>
                <w:lang w:val="vi-VN"/>
              </w:rPr>
              <w:t>;</w:t>
            </w:r>
          </w:p>
          <w:p w:rsidR="000F326B" w:rsidRPr="000F326B" w:rsidRDefault="000F326B" w:rsidP="000F326B">
            <w:pPr>
              <w:autoSpaceDE w:val="0"/>
              <w:autoSpaceDN w:val="0"/>
              <w:adjustRightInd w:val="0"/>
              <w:spacing w:before="0" w:after="0"/>
              <w:ind w:hanging="74"/>
              <w:jc w:val="both"/>
              <w:rPr>
                <w:sz w:val="22"/>
              </w:rPr>
            </w:pPr>
            <w:r w:rsidRPr="000F326B">
              <w:rPr>
                <w:sz w:val="22"/>
              </w:rPr>
              <w:t xml:space="preserve">- </w:t>
            </w:r>
            <w:proofErr w:type="spellStart"/>
            <w:r w:rsidRPr="000F326B">
              <w:rPr>
                <w:sz w:val="22"/>
              </w:rPr>
              <w:t>Văn</w:t>
            </w:r>
            <w:proofErr w:type="spellEnd"/>
            <w:r w:rsidRPr="000F326B">
              <w:rPr>
                <w:sz w:val="22"/>
              </w:rPr>
              <w:t xml:space="preserve"> </w:t>
            </w:r>
            <w:proofErr w:type="spellStart"/>
            <w:r w:rsidRPr="000F326B">
              <w:rPr>
                <w:sz w:val="22"/>
              </w:rPr>
              <w:t>phòng</w:t>
            </w:r>
            <w:proofErr w:type="spellEnd"/>
            <w:r w:rsidRPr="000F326B">
              <w:rPr>
                <w:sz w:val="22"/>
              </w:rPr>
              <w:t xml:space="preserve"> </w:t>
            </w:r>
            <w:proofErr w:type="spellStart"/>
            <w:r w:rsidRPr="000F326B">
              <w:rPr>
                <w:sz w:val="22"/>
              </w:rPr>
              <w:t>Chính</w:t>
            </w:r>
            <w:proofErr w:type="spellEnd"/>
            <w:r w:rsidRPr="000F326B">
              <w:rPr>
                <w:sz w:val="22"/>
              </w:rPr>
              <w:t xml:space="preserve"> </w:t>
            </w:r>
            <w:proofErr w:type="spellStart"/>
            <w:r w:rsidRPr="000F326B">
              <w:rPr>
                <w:sz w:val="22"/>
              </w:rPr>
              <w:t>phủ</w:t>
            </w:r>
            <w:proofErr w:type="spellEnd"/>
            <w:r w:rsidRPr="000F326B">
              <w:rPr>
                <w:sz w:val="22"/>
              </w:rPr>
              <w:t>;</w:t>
            </w:r>
          </w:p>
          <w:p w:rsidR="000F326B" w:rsidRPr="000F326B" w:rsidRDefault="000F326B" w:rsidP="000F326B">
            <w:pPr>
              <w:autoSpaceDE w:val="0"/>
              <w:autoSpaceDN w:val="0"/>
              <w:adjustRightInd w:val="0"/>
              <w:spacing w:before="0" w:after="0"/>
              <w:ind w:hanging="74"/>
              <w:jc w:val="both"/>
              <w:rPr>
                <w:sz w:val="22"/>
                <w:lang w:val="vi-VN"/>
              </w:rPr>
            </w:pPr>
            <w:r w:rsidRPr="000F326B">
              <w:rPr>
                <w:sz w:val="22"/>
              </w:rPr>
              <w:t>- L</w:t>
            </w:r>
            <w:r w:rsidRPr="000F326B">
              <w:rPr>
                <w:sz w:val="22"/>
                <w:lang w:val="vi-VN"/>
              </w:rPr>
              <w:t xml:space="preserve">ưu: </w:t>
            </w:r>
            <w:r w:rsidRPr="000F326B">
              <w:rPr>
                <w:sz w:val="22"/>
              </w:rPr>
              <w:t>VT</w:t>
            </w:r>
            <w:r w:rsidRPr="000F326B">
              <w:rPr>
                <w:sz w:val="22"/>
                <w:lang w:val="vi-VN"/>
              </w:rPr>
              <w:t>,</w:t>
            </w:r>
            <w:r w:rsidRPr="000F326B">
              <w:rPr>
                <w:sz w:val="22"/>
              </w:rPr>
              <w:t xml:space="preserve"> CHQ</w:t>
            </w:r>
            <w:r w:rsidRPr="000F326B">
              <w:rPr>
                <w:sz w:val="22"/>
                <w:lang w:val="vi-VN"/>
              </w:rPr>
              <w:t xml:space="preserve"> (0</w:t>
            </w:r>
            <w:r w:rsidRPr="000F326B">
              <w:rPr>
                <w:sz w:val="22"/>
              </w:rPr>
              <w:t>3</w:t>
            </w:r>
            <w:r w:rsidRPr="000F326B">
              <w:rPr>
                <w:sz w:val="22"/>
                <w:lang w:val="vi-VN"/>
              </w:rPr>
              <w:t xml:space="preserve">b).                                                                                                </w:t>
            </w:r>
          </w:p>
          <w:p w:rsidR="000F326B" w:rsidRPr="00433EAB" w:rsidRDefault="000F326B" w:rsidP="00E479A6">
            <w:pPr>
              <w:autoSpaceDE w:val="0"/>
              <w:autoSpaceDN w:val="0"/>
              <w:adjustRightInd w:val="0"/>
              <w:spacing w:after="0"/>
              <w:jc w:val="both"/>
              <w:rPr>
                <w:rFonts w:ascii="Calibri" w:hAnsi="Calibri" w:cs="Calibri"/>
                <w:sz w:val="24"/>
                <w:szCs w:val="24"/>
              </w:rPr>
            </w:pPr>
          </w:p>
        </w:tc>
        <w:tc>
          <w:tcPr>
            <w:tcW w:w="2289" w:type="pct"/>
            <w:shd w:val="clear" w:color="000000" w:fill="FFFFFF"/>
          </w:tcPr>
          <w:p w:rsidR="000F326B" w:rsidRPr="00433EAB" w:rsidRDefault="000F326B" w:rsidP="00E479A6">
            <w:pPr>
              <w:keepNext/>
              <w:autoSpaceDE w:val="0"/>
              <w:autoSpaceDN w:val="0"/>
              <w:adjustRightInd w:val="0"/>
              <w:spacing w:after="0"/>
              <w:jc w:val="center"/>
              <w:rPr>
                <w:b/>
                <w:bCs/>
                <w:sz w:val="2"/>
                <w:szCs w:val="2"/>
              </w:rPr>
            </w:pPr>
          </w:p>
          <w:p w:rsidR="000F326B" w:rsidRPr="00433EAB" w:rsidRDefault="000F326B" w:rsidP="00362CF3">
            <w:pPr>
              <w:autoSpaceDE w:val="0"/>
              <w:autoSpaceDN w:val="0"/>
              <w:adjustRightInd w:val="0"/>
              <w:spacing w:before="0" w:after="0"/>
              <w:jc w:val="center"/>
              <w:rPr>
                <w:b/>
                <w:bCs/>
                <w:sz w:val="26"/>
                <w:szCs w:val="26"/>
              </w:rPr>
            </w:pPr>
            <w:r w:rsidRPr="00433EAB">
              <w:rPr>
                <w:b/>
                <w:bCs/>
                <w:sz w:val="26"/>
                <w:szCs w:val="26"/>
              </w:rPr>
              <w:t>KT. BỘ TRƯỞNG</w:t>
            </w:r>
          </w:p>
          <w:p w:rsidR="000F326B" w:rsidRPr="00433EAB" w:rsidRDefault="000F326B" w:rsidP="000F326B">
            <w:pPr>
              <w:autoSpaceDE w:val="0"/>
              <w:autoSpaceDN w:val="0"/>
              <w:adjustRightInd w:val="0"/>
              <w:spacing w:before="0" w:after="0"/>
              <w:jc w:val="center"/>
              <w:rPr>
                <w:b/>
                <w:bCs/>
                <w:sz w:val="26"/>
                <w:szCs w:val="26"/>
              </w:rPr>
            </w:pPr>
            <w:r w:rsidRPr="00433EAB">
              <w:rPr>
                <w:b/>
                <w:bCs/>
                <w:sz w:val="26"/>
                <w:szCs w:val="26"/>
              </w:rPr>
              <w:t>THỨ TRƯỞNG</w:t>
            </w:r>
          </w:p>
          <w:p w:rsidR="000F326B" w:rsidRPr="00433EAB" w:rsidRDefault="000F326B" w:rsidP="00F92020">
            <w:pPr>
              <w:autoSpaceDE w:val="0"/>
              <w:autoSpaceDN w:val="0"/>
              <w:adjustRightInd w:val="0"/>
              <w:spacing w:after="0"/>
              <w:rPr>
                <w:b/>
                <w:bCs/>
                <w:szCs w:val="28"/>
              </w:rPr>
            </w:pPr>
          </w:p>
        </w:tc>
      </w:tr>
    </w:tbl>
    <w:p w:rsidR="00985AC6" w:rsidRPr="00742D32" w:rsidRDefault="00985AC6" w:rsidP="00F92020">
      <w:pPr>
        <w:rPr>
          <w:rFonts w:eastAsia="Times New Roman"/>
          <w:noProof/>
          <w:szCs w:val="28"/>
          <w:lang w:val="vi-VN" w:eastAsia="vi-VN"/>
        </w:rPr>
      </w:pPr>
    </w:p>
    <w:p w:rsidR="00985AC6" w:rsidRDefault="00985AC6" w:rsidP="00985AC6">
      <w:pPr>
        <w:jc w:val="center"/>
        <w:rPr>
          <w:noProof/>
          <w:lang w:val="vi-VN"/>
        </w:rPr>
      </w:pPr>
    </w:p>
    <w:p w:rsidR="002E7223" w:rsidRDefault="002E7223" w:rsidP="00985AC6">
      <w:pPr>
        <w:jc w:val="center"/>
        <w:rPr>
          <w:noProof/>
          <w:lang w:val="vi-VN"/>
        </w:rPr>
      </w:pPr>
    </w:p>
    <w:p w:rsidR="002E7223" w:rsidRDefault="002E7223"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Default="004A3AD8" w:rsidP="00985AC6">
      <w:pPr>
        <w:jc w:val="center"/>
        <w:rPr>
          <w:noProof/>
          <w:color w:val="FF0000"/>
        </w:rPr>
      </w:pPr>
    </w:p>
    <w:p w:rsidR="004A3AD8" w:rsidRPr="002E7223" w:rsidRDefault="004A3AD8" w:rsidP="00F92350">
      <w:pPr>
        <w:rPr>
          <w:noProof/>
          <w:color w:val="FF0000"/>
        </w:rPr>
      </w:pPr>
    </w:p>
    <w:sectPr w:rsidR="004A3AD8" w:rsidRPr="002E7223" w:rsidSect="00E35E2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EE" w:rsidRDefault="000F7AEE" w:rsidP="00E35E26">
      <w:pPr>
        <w:spacing w:before="0" w:after="0"/>
      </w:pPr>
      <w:r>
        <w:separator/>
      </w:r>
    </w:p>
  </w:endnote>
  <w:endnote w:type="continuationSeparator" w:id="0">
    <w:p w:rsidR="000F7AEE" w:rsidRDefault="000F7AEE" w:rsidP="00E35E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yala">
    <w:altName w:val="Times New Roman"/>
    <w:charset w:val="00"/>
    <w:family w:val="auto"/>
    <w:pitch w:val="variable"/>
    <w:sig w:usb0="00000001"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EE" w:rsidRDefault="000F7AEE" w:rsidP="00E35E26">
      <w:pPr>
        <w:spacing w:before="0" w:after="0"/>
      </w:pPr>
      <w:r>
        <w:separator/>
      </w:r>
    </w:p>
  </w:footnote>
  <w:footnote w:type="continuationSeparator" w:id="0">
    <w:p w:rsidR="000F7AEE" w:rsidRDefault="000F7AEE" w:rsidP="00E35E2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912866"/>
      <w:docPartObj>
        <w:docPartGallery w:val="Page Numbers (Top of Page)"/>
        <w:docPartUnique/>
      </w:docPartObj>
    </w:sdtPr>
    <w:sdtEndPr>
      <w:rPr>
        <w:noProof/>
      </w:rPr>
    </w:sdtEndPr>
    <w:sdtContent>
      <w:p w:rsidR="00E35E26" w:rsidRDefault="00E35E26">
        <w:pPr>
          <w:pStyle w:val="Header"/>
          <w:jc w:val="center"/>
        </w:pPr>
        <w:r>
          <w:fldChar w:fldCharType="begin"/>
        </w:r>
        <w:r>
          <w:instrText xml:space="preserve"> PAGE   \* MERGEFORMAT </w:instrText>
        </w:r>
        <w:r>
          <w:fldChar w:fldCharType="separate"/>
        </w:r>
        <w:r w:rsidR="004E0EF4">
          <w:rPr>
            <w:noProof/>
          </w:rPr>
          <w:t>2</w:t>
        </w:r>
        <w:r>
          <w:rPr>
            <w:noProof/>
          </w:rPr>
          <w:fldChar w:fldCharType="end"/>
        </w:r>
      </w:p>
    </w:sdtContent>
  </w:sdt>
  <w:p w:rsidR="00E35E26" w:rsidRDefault="00E35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F240A"/>
    <w:multiLevelType w:val="hybridMultilevel"/>
    <w:tmpl w:val="F4087A66"/>
    <w:lvl w:ilvl="0" w:tplc="2C6A3104">
      <w:start w:val="3"/>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A770E88"/>
    <w:multiLevelType w:val="hybridMultilevel"/>
    <w:tmpl w:val="F386F4C0"/>
    <w:lvl w:ilvl="0" w:tplc="48D2048E">
      <w:start w:val="3"/>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B2A5FAF"/>
    <w:multiLevelType w:val="hybridMultilevel"/>
    <w:tmpl w:val="C1D8216A"/>
    <w:lvl w:ilvl="0" w:tplc="9DA091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F0"/>
    <w:rsid w:val="00004DF6"/>
    <w:rsid w:val="00031FBA"/>
    <w:rsid w:val="00055504"/>
    <w:rsid w:val="00055C31"/>
    <w:rsid w:val="00060F2B"/>
    <w:rsid w:val="000C0AA6"/>
    <w:rsid w:val="000F326B"/>
    <w:rsid w:val="000F7AEE"/>
    <w:rsid w:val="00106EAB"/>
    <w:rsid w:val="0012264D"/>
    <w:rsid w:val="00174C79"/>
    <w:rsid w:val="00193673"/>
    <w:rsid w:val="001A21A6"/>
    <w:rsid w:val="001C092F"/>
    <w:rsid w:val="001D1AA7"/>
    <w:rsid w:val="001D7CA2"/>
    <w:rsid w:val="00204C23"/>
    <w:rsid w:val="00234F76"/>
    <w:rsid w:val="00280251"/>
    <w:rsid w:val="002808C3"/>
    <w:rsid w:val="002834F8"/>
    <w:rsid w:val="002D5BAA"/>
    <w:rsid w:val="002E7223"/>
    <w:rsid w:val="00322A7F"/>
    <w:rsid w:val="0032693C"/>
    <w:rsid w:val="00326EB3"/>
    <w:rsid w:val="00362CF3"/>
    <w:rsid w:val="003C2E97"/>
    <w:rsid w:val="003D5465"/>
    <w:rsid w:val="003F53E8"/>
    <w:rsid w:val="004143E6"/>
    <w:rsid w:val="00463F76"/>
    <w:rsid w:val="004A3AD8"/>
    <w:rsid w:val="004A760C"/>
    <w:rsid w:val="004B523E"/>
    <w:rsid w:val="004E0EF4"/>
    <w:rsid w:val="00511671"/>
    <w:rsid w:val="0051684E"/>
    <w:rsid w:val="00520B53"/>
    <w:rsid w:val="00524E1E"/>
    <w:rsid w:val="00561A1F"/>
    <w:rsid w:val="00586A2B"/>
    <w:rsid w:val="00593FD6"/>
    <w:rsid w:val="005C35F0"/>
    <w:rsid w:val="005F0E3E"/>
    <w:rsid w:val="005F29AF"/>
    <w:rsid w:val="00612948"/>
    <w:rsid w:val="00631881"/>
    <w:rsid w:val="00671C88"/>
    <w:rsid w:val="006B6AD2"/>
    <w:rsid w:val="006B73CF"/>
    <w:rsid w:val="00721125"/>
    <w:rsid w:val="00742D32"/>
    <w:rsid w:val="00773A43"/>
    <w:rsid w:val="007D5B66"/>
    <w:rsid w:val="008300EA"/>
    <w:rsid w:val="0088263D"/>
    <w:rsid w:val="008A2035"/>
    <w:rsid w:val="008A3755"/>
    <w:rsid w:val="008A5613"/>
    <w:rsid w:val="008B0534"/>
    <w:rsid w:val="008D51B9"/>
    <w:rsid w:val="008D6627"/>
    <w:rsid w:val="009000F2"/>
    <w:rsid w:val="009404B6"/>
    <w:rsid w:val="00950E3A"/>
    <w:rsid w:val="00985AC6"/>
    <w:rsid w:val="009A4A36"/>
    <w:rsid w:val="009A4D78"/>
    <w:rsid w:val="009C068A"/>
    <w:rsid w:val="00A234C0"/>
    <w:rsid w:val="00A41FD2"/>
    <w:rsid w:val="00AB33D9"/>
    <w:rsid w:val="00AE4943"/>
    <w:rsid w:val="00B92EF1"/>
    <w:rsid w:val="00BB543C"/>
    <w:rsid w:val="00BB7C40"/>
    <w:rsid w:val="00BE5DB8"/>
    <w:rsid w:val="00CD6B77"/>
    <w:rsid w:val="00D36B96"/>
    <w:rsid w:val="00D77B4A"/>
    <w:rsid w:val="00D8526B"/>
    <w:rsid w:val="00D977AC"/>
    <w:rsid w:val="00DE2418"/>
    <w:rsid w:val="00DE4DE5"/>
    <w:rsid w:val="00DE6221"/>
    <w:rsid w:val="00E06A85"/>
    <w:rsid w:val="00E31F58"/>
    <w:rsid w:val="00E35E26"/>
    <w:rsid w:val="00F651EE"/>
    <w:rsid w:val="00F92020"/>
    <w:rsid w:val="00F92350"/>
    <w:rsid w:val="00FA2540"/>
    <w:rsid w:val="00FC26A9"/>
    <w:rsid w:val="00FD5885"/>
    <w:rsid w:val="00FE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836BF-150E-4C0F-87D7-9DF4C454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B8"/>
    <w:pPr>
      <w:ind w:left="720"/>
      <w:contextualSpacing/>
    </w:pPr>
  </w:style>
  <w:style w:type="paragraph" w:styleId="Header">
    <w:name w:val="header"/>
    <w:basedOn w:val="Normal"/>
    <w:link w:val="HeaderChar"/>
    <w:uiPriority w:val="99"/>
    <w:unhideWhenUsed/>
    <w:rsid w:val="00E35E26"/>
    <w:pPr>
      <w:tabs>
        <w:tab w:val="center" w:pos="4680"/>
        <w:tab w:val="right" w:pos="9360"/>
      </w:tabs>
      <w:spacing w:before="0" w:after="0"/>
    </w:pPr>
  </w:style>
  <w:style w:type="character" w:customStyle="1" w:styleId="HeaderChar">
    <w:name w:val="Header Char"/>
    <w:basedOn w:val="DefaultParagraphFont"/>
    <w:link w:val="Header"/>
    <w:uiPriority w:val="99"/>
    <w:rsid w:val="00E35E26"/>
  </w:style>
  <w:style w:type="paragraph" w:styleId="Footer">
    <w:name w:val="footer"/>
    <w:basedOn w:val="Normal"/>
    <w:link w:val="FooterChar"/>
    <w:uiPriority w:val="99"/>
    <w:unhideWhenUsed/>
    <w:rsid w:val="00E35E26"/>
    <w:pPr>
      <w:tabs>
        <w:tab w:val="center" w:pos="4680"/>
        <w:tab w:val="right" w:pos="9360"/>
      </w:tabs>
      <w:spacing w:before="0" w:after="0"/>
    </w:pPr>
  </w:style>
  <w:style w:type="character" w:customStyle="1" w:styleId="FooterChar">
    <w:name w:val="Footer Char"/>
    <w:basedOn w:val="DefaultParagraphFont"/>
    <w:link w:val="Footer"/>
    <w:uiPriority w:val="99"/>
    <w:rsid w:val="00E3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FE2E-84EB-428A-924E-7685AAAE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 Linh</dc:creator>
  <cp:keywords/>
  <dc:description/>
  <cp:lastModifiedBy>Le Thuy Linh</cp:lastModifiedBy>
  <cp:revision>23</cp:revision>
  <dcterms:created xsi:type="dcterms:W3CDTF">2025-06-17T03:49:00Z</dcterms:created>
  <dcterms:modified xsi:type="dcterms:W3CDTF">2025-07-23T08:04:00Z</dcterms:modified>
</cp:coreProperties>
</file>