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6156" w14:textId="77777777" w:rsidR="00200EA0" w:rsidRDefault="00200EA0" w:rsidP="00200EA0">
      <w:pPr>
        <w:pBdr>
          <w:top w:val="thinThickSmallGap" w:sz="24" w:space="1" w:color="auto"/>
          <w:left w:val="thinThickSmallGap" w:sz="24" w:space="4" w:color="auto"/>
          <w:bottom w:val="thinThickSmallGap" w:sz="24" w:space="1" w:color="auto"/>
          <w:right w:val="thinThickSmallGap" w:sz="24" w:space="4" w:color="auto"/>
        </w:pBdr>
        <w:tabs>
          <w:tab w:val="left" w:pos="0"/>
        </w:tabs>
        <w:jc w:val="center"/>
        <w:rPr>
          <w:sz w:val="28"/>
          <w:szCs w:val="28"/>
        </w:rPr>
      </w:pPr>
      <w:r w:rsidRPr="004811BF">
        <w:rPr>
          <w:sz w:val="28"/>
          <w:szCs w:val="28"/>
          <w:lang w:val="vi-VN"/>
        </w:rPr>
        <w:t xml:space="preserve">BỘ </w:t>
      </w:r>
      <w:r w:rsidRPr="004811BF">
        <w:rPr>
          <w:sz w:val="28"/>
          <w:szCs w:val="28"/>
        </w:rPr>
        <w:t>TÀI CHÍNH</w:t>
      </w:r>
    </w:p>
    <w:p w14:paraId="6C978A26" w14:textId="7E9493E1" w:rsidR="00200EA0" w:rsidRPr="00200EA0" w:rsidRDefault="00200EA0" w:rsidP="00200EA0">
      <w:pPr>
        <w:pBdr>
          <w:top w:val="thinThickSmallGap" w:sz="24" w:space="1" w:color="auto"/>
          <w:left w:val="thinThickSmallGap" w:sz="24" w:space="4" w:color="auto"/>
          <w:bottom w:val="thinThickSmallGap" w:sz="24" w:space="1" w:color="auto"/>
          <w:right w:val="thinThickSmallGap" w:sz="24" w:space="4" w:color="auto"/>
        </w:pBdr>
        <w:tabs>
          <w:tab w:val="left" w:pos="0"/>
        </w:tabs>
        <w:jc w:val="center"/>
        <w:rPr>
          <w:b/>
          <w:bCs/>
          <w:sz w:val="30"/>
          <w:szCs w:val="30"/>
        </w:rPr>
      </w:pPr>
      <w:r w:rsidRPr="00200EA0">
        <w:rPr>
          <w:b/>
          <w:bCs/>
          <w:sz w:val="30"/>
          <w:szCs w:val="30"/>
        </w:rPr>
        <w:t>CỤC THỐNG KÊ</w:t>
      </w:r>
    </w:p>
    <w:p w14:paraId="05B46666" w14:textId="77777777" w:rsidR="004811BF" w:rsidRDefault="004811BF" w:rsidP="00200EA0">
      <w:pPr>
        <w:pBdr>
          <w:top w:val="thinThickSmallGap" w:sz="24" w:space="1" w:color="auto"/>
          <w:left w:val="thinThickSmallGap" w:sz="24" w:space="4" w:color="auto"/>
          <w:bottom w:val="thinThickSmallGap" w:sz="24" w:space="1" w:color="auto"/>
          <w:right w:val="thinThickSmallGap" w:sz="24" w:space="4" w:color="auto"/>
        </w:pBdr>
        <w:spacing w:before="120" w:after="120"/>
        <w:jc w:val="center"/>
        <w:rPr>
          <w:b/>
          <w:sz w:val="32"/>
          <w:szCs w:val="32"/>
        </w:rPr>
      </w:pPr>
    </w:p>
    <w:p w14:paraId="608BCABB" w14:textId="77777777" w:rsidR="004811BF" w:rsidRDefault="004811BF" w:rsidP="00200EA0">
      <w:pPr>
        <w:pBdr>
          <w:top w:val="thinThickSmallGap" w:sz="24" w:space="1" w:color="auto"/>
          <w:left w:val="thinThickSmallGap" w:sz="24" w:space="4" w:color="auto"/>
          <w:bottom w:val="thinThickSmallGap" w:sz="24" w:space="1" w:color="auto"/>
          <w:right w:val="thinThickSmallGap" w:sz="24" w:space="4" w:color="auto"/>
        </w:pBdr>
        <w:spacing w:before="120" w:after="120"/>
        <w:jc w:val="center"/>
        <w:rPr>
          <w:b/>
          <w:sz w:val="32"/>
          <w:szCs w:val="32"/>
        </w:rPr>
      </w:pPr>
    </w:p>
    <w:p w14:paraId="444B8038" w14:textId="77777777" w:rsidR="004811BF" w:rsidRDefault="004811BF" w:rsidP="00200EA0">
      <w:pPr>
        <w:pBdr>
          <w:top w:val="thinThickSmallGap" w:sz="24" w:space="1" w:color="auto"/>
          <w:left w:val="thinThickSmallGap" w:sz="24" w:space="4" w:color="auto"/>
          <w:bottom w:val="thinThickSmallGap" w:sz="24" w:space="1" w:color="auto"/>
          <w:right w:val="thinThickSmallGap" w:sz="24" w:space="4" w:color="auto"/>
        </w:pBdr>
        <w:spacing w:before="120" w:after="120"/>
        <w:jc w:val="center"/>
        <w:rPr>
          <w:b/>
          <w:sz w:val="32"/>
          <w:szCs w:val="32"/>
        </w:rPr>
      </w:pPr>
    </w:p>
    <w:p w14:paraId="7639DD92" w14:textId="74BAACEC" w:rsidR="004811BF" w:rsidRDefault="008E4FAB" w:rsidP="008E4FAB">
      <w:pPr>
        <w:pBdr>
          <w:top w:val="thinThickSmallGap" w:sz="24" w:space="1" w:color="auto"/>
          <w:left w:val="thinThickSmallGap" w:sz="24" w:space="4" w:color="auto"/>
          <w:bottom w:val="thinThickSmallGap" w:sz="24" w:space="1" w:color="auto"/>
          <w:right w:val="thinThickSmallGap" w:sz="24" w:space="4" w:color="auto"/>
        </w:pBdr>
        <w:spacing w:before="120" w:after="120"/>
        <w:rPr>
          <w:b/>
          <w:sz w:val="32"/>
          <w:szCs w:val="32"/>
        </w:rPr>
      </w:pPr>
      <w:r>
        <w:rPr>
          <w:b/>
          <w:sz w:val="32"/>
          <w:szCs w:val="32"/>
        </w:rPr>
        <w:tab/>
        <w:t>DỰ THẢO</w:t>
      </w:r>
    </w:p>
    <w:p w14:paraId="10F932B5" w14:textId="77777777" w:rsidR="004811BF" w:rsidRDefault="004811BF" w:rsidP="00200EA0">
      <w:pPr>
        <w:pBdr>
          <w:top w:val="thinThickSmallGap" w:sz="24" w:space="1" w:color="auto"/>
          <w:left w:val="thinThickSmallGap" w:sz="24" w:space="4" w:color="auto"/>
          <w:bottom w:val="thinThickSmallGap" w:sz="24" w:space="1" w:color="auto"/>
          <w:right w:val="thinThickSmallGap" w:sz="24" w:space="4" w:color="auto"/>
        </w:pBdr>
        <w:spacing w:before="120" w:after="120"/>
        <w:jc w:val="center"/>
        <w:rPr>
          <w:b/>
          <w:sz w:val="32"/>
          <w:szCs w:val="32"/>
        </w:rPr>
      </w:pPr>
    </w:p>
    <w:p w14:paraId="7E4368A9" w14:textId="77777777" w:rsidR="004811BF" w:rsidRDefault="004811BF" w:rsidP="00200EA0">
      <w:pPr>
        <w:pBdr>
          <w:top w:val="thinThickSmallGap" w:sz="24" w:space="1" w:color="auto"/>
          <w:left w:val="thinThickSmallGap" w:sz="24" w:space="4" w:color="auto"/>
          <w:bottom w:val="thinThickSmallGap" w:sz="24" w:space="1" w:color="auto"/>
          <w:right w:val="thinThickSmallGap" w:sz="24" w:space="4" w:color="auto"/>
        </w:pBdr>
        <w:spacing w:before="120" w:after="120"/>
        <w:jc w:val="center"/>
        <w:rPr>
          <w:b/>
          <w:sz w:val="32"/>
          <w:szCs w:val="32"/>
        </w:rPr>
      </w:pPr>
    </w:p>
    <w:p w14:paraId="06D4C12B" w14:textId="77777777" w:rsidR="002249DD" w:rsidRDefault="002249DD" w:rsidP="00200EA0">
      <w:pPr>
        <w:pBdr>
          <w:top w:val="thinThickSmallGap" w:sz="24" w:space="1" w:color="auto"/>
          <w:left w:val="thinThickSmallGap" w:sz="24" w:space="4" w:color="auto"/>
          <w:bottom w:val="thinThickSmallGap" w:sz="24" w:space="1" w:color="auto"/>
          <w:right w:val="thinThickSmallGap" w:sz="24" w:space="4" w:color="auto"/>
        </w:pBdr>
        <w:spacing w:before="120" w:after="120"/>
        <w:jc w:val="center"/>
        <w:rPr>
          <w:b/>
          <w:sz w:val="32"/>
          <w:szCs w:val="32"/>
        </w:rPr>
      </w:pPr>
    </w:p>
    <w:p w14:paraId="2A2714C7" w14:textId="77777777" w:rsidR="00BA4EE5" w:rsidRDefault="00BA4EE5" w:rsidP="00200EA0">
      <w:pPr>
        <w:pBdr>
          <w:top w:val="thinThickSmallGap" w:sz="24" w:space="1" w:color="auto"/>
          <w:left w:val="thinThickSmallGap" w:sz="24" w:space="4" w:color="auto"/>
          <w:bottom w:val="thinThickSmallGap" w:sz="24" w:space="1" w:color="auto"/>
          <w:right w:val="thinThickSmallGap" w:sz="24" w:space="4" w:color="auto"/>
        </w:pBdr>
        <w:spacing w:before="120" w:after="120"/>
        <w:jc w:val="center"/>
        <w:rPr>
          <w:b/>
          <w:sz w:val="32"/>
          <w:szCs w:val="32"/>
        </w:rPr>
      </w:pPr>
    </w:p>
    <w:p w14:paraId="27EE24B5" w14:textId="77777777" w:rsidR="004811BF" w:rsidRDefault="004811BF" w:rsidP="00200EA0">
      <w:pPr>
        <w:pBdr>
          <w:top w:val="thinThickSmallGap" w:sz="24" w:space="1" w:color="auto"/>
          <w:left w:val="thinThickSmallGap" w:sz="24" w:space="4" w:color="auto"/>
          <w:bottom w:val="thinThickSmallGap" w:sz="24" w:space="1" w:color="auto"/>
          <w:right w:val="thinThickSmallGap" w:sz="24" w:space="4" w:color="auto"/>
        </w:pBdr>
        <w:spacing w:before="120" w:after="120"/>
        <w:jc w:val="center"/>
        <w:rPr>
          <w:b/>
          <w:sz w:val="32"/>
          <w:szCs w:val="32"/>
        </w:rPr>
      </w:pPr>
    </w:p>
    <w:p w14:paraId="7F99A244" w14:textId="77777777" w:rsidR="004811BF" w:rsidRDefault="004811BF" w:rsidP="00200EA0">
      <w:pPr>
        <w:pBdr>
          <w:top w:val="thinThickSmallGap" w:sz="24" w:space="1" w:color="auto"/>
          <w:left w:val="thinThickSmallGap" w:sz="24" w:space="4" w:color="auto"/>
          <w:bottom w:val="thinThickSmallGap" w:sz="24" w:space="1" w:color="auto"/>
          <w:right w:val="thinThickSmallGap" w:sz="24" w:space="4" w:color="auto"/>
        </w:pBdr>
        <w:spacing w:line="480" w:lineRule="exact"/>
        <w:jc w:val="center"/>
        <w:rPr>
          <w:b/>
          <w:sz w:val="36"/>
          <w:szCs w:val="36"/>
        </w:rPr>
      </w:pPr>
      <w:r w:rsidRPr="004811BF">
        <w:rPr>
          <w:b/>
          <w:sz w:val="36"/>
          <w:szCs w:val="36"/>
        </w:rPr>
        <w:t xml:space="preserve">ĐỀ ÁN XÂY DỰNG VÀ CÔNG BỐ </w:t>
      </w:r>
    </w:p>
    <w:p w14:paraId="5B394766" w14:textId="232FE60F" w:rsidR="004811BF" w:rsidRPr="004811BF" w:rsidRDefault="004811BF" w:rsidP="00200EA0">
      <w:pPr>
        <w:pBdr>
          <w:top w:val="thinThickSmallGap" w:sz="24" w:space="1" w:color="auto"/>
          <w:left w:val="thinThickSmallGap" w:sz="24" w:space="4" w:color="auto"/>
          <w:bottom w:val="thinThickSmallGap" w:sz="24" w:space="1" w:color="auto"/>
          <w:right w:val="thinThickSmallGap" w:sz="24" w:space="4" w:color="auto"/>
        </w:pBdr>
        <w:spacing w:line="480" w:lineRule="exact"/>
        <w:jc w:val="center"/>
        <w:rPr>
          <w:b/>
          <w:sz w:val="36"/>
          <w:szCs w:val="36"/>
        </w:rPr>
      </w:pPr>
      <w:r w:rsidRPr="004811BF">
        <w:rPr>
          <w:b/>
          <w:sz w:val="36"/>
          <w:szCs w:val="36"/>
        </w:rPr>
        <w:t>MỨC SỐNG TỐI THIỂU HẰNG NĂM LÀM CĂN CỨ XÁC ĐỊNH CÁC CHUẨN CHÍNH SÁCH XÃ HỘI</w:t>
      </w:r>
    </w:p>
    <w:p w14:paraId="57D20115" w14:textId="77777777" w:rsidR="00200EA0" w:rsidRDefault="00200EA0" w:rsidP="00200EA0">
      <w:pPr>
        <w:pBdr>
          <w:top w:val="thinThickSmallGap" w:sz="24" w:space="1" w:color="auto"/>
          <w:left w:val="thinThickSmallGap" w:sz="24" w:space="4" w:color="auto"/>
          <w:bottom w:val="thinThickSmallGap" w:sz="24" w:space="1" w:color="auto"/>
          <w:right w:val="thinThickSmallGap" w:sz="24" w:space="4" w:color="auto"/>
        </w:pBdr>
        <w:spacing w:after="160" w:line="259" w:lineRule="auto"/>
        <w:jc w:val="center"/>
        <w:rPr>
          <w:b/>
          <w:sz w:val="32"/>
          <w:szCs w:val="32"/>
        </w:rPr>
      </w:pPr>
    </w:p>
    <w:p w14:paraId="0FD7FD35" w14:textId="77777777" w:rsidR="00200EA0" w:rsidRDefault="00200EA0" w:rsidP="00200EA0">
      <w:pPr>
        <w:pBdr>
          <w:top w:val="thinThickSmallGap" w:sz="24" w:space="1" w:color="auto"/>
          <w:left w:val="thinThickSmallGap" w:sz="24" w:space="4" w:color="auto"/>
          <w:bottom w:val="thinThickSmallGap" w:sz="24" w:space="1" w:color="auto"/>
          <w:right w:val="thinThickSmallGap" w:sz="24" w:space="4" w:color="auto"/>
        </w:pBdr>
        <w:spacing w:after="160" w:line="259" w:lineRule="auto"/>
        <w:jc w:val="center"/>
        <w:rPr>
          <w:b/>
          <w:sz w:val="32"/>
          <w:szCs w:val="32"/>
        </w:rPr>
      </w:pPr>
    </w:p>
    <w:p w14:paraId="2984C5F2" w14:textId="77777777" w:rsidR="00200EA0" w:rsidRDefault="00200EA0" w:rsidP="00200EA0">
      <w:pPr>
        <w:pBdr>
          <w:top w:val="thinThickSmallGap" w:sz="24" w:space="1" w:color="auto"/>
          <w:left w:val="thinThickSmallGap" w:sz="24" w:space="4" w:color="auto"/>
          <w:bottom w:val="thinThickSmallGap" w:sz="24" w:space="1" w:color="auto"/>
          <w:right w:val="thinThickSmallGap" w:sz="24" w:space="4" w:color="auto"/>
        </w:pBdr>
        <w:spacing w:after="160" w:line="259" w:lineRule="auto"/>
        <w:jc w:val="center"/>
        <w:rPr>
          <w:b/>
          <w:sz w:val="32"/>
          <w:szCs w:val="32"/>
        </w:rPr>
      </w:pPr>
    </w:p>
    <w:p w14:paraId="5E5B46AA" w14:textId="77777777" w:rsidR="00200EA0" w:rsidRDefault="00200EA0" w:rsidP="00200EA0">
      <w:pPr>
        <w:pBdr>
          <w:top w:val="thinThickSmallGap" w:sz="24" w:space="1" w:color="auto"/>
          <w:left w:val="thinThickSmallGap" w:sz="24" w:space="4" w:color="auto"/>
          <w:bottom w:val="thinThickSmallGap" w:sz="24" w:space="1" w:color="auto"/>
          <w:right w:val="thinThickSmallGap" w:sz="24" w:space="4" w:color="auto"/>
        </w:pBdr>
        <w:spacing w:after="160" w:line="259" w:lineRule="auto"/>
        <w:jc w:val="center"/>
        <w:rPr>
          <w:b/>
          <w:sz w:val="32"/>
          <w:szCs w:val="32"/>
        </w:rPr>
      </w:pPr>
    </w:p>
    <w:p w14:paraId="5E96AFC4" w14:textId="77777777" w:rsidR="00200EA0" w:rsidRDefault="00200EA0" w:rsidP="00200EA0">
      <w:pPr>
        <w:pBdr>
          <w:top w:val="thinThickSmallGap" w:sz="24" w:space="1" w:color="auto"/>
          <w:left w:val="thinThickSmallGap" w:sz="24" w:space="4" w:color="auto"/>
          <w:bottom w:val="thinThickSmallGap" w:sz="24" w:space="1" w:color="auto"/>
          <w:right w:val="thinThickSmallGap" w:sz="24" w:space="4" w:color="auto"/>
        </w:pBdr>
        <w:spacing w:after="160" w:line="259" w:lineRule="auto"/>
        <w:jc w:val="center"/>
        <w:rPr>
          <w:b/>
          <w:sz w:val="32"/>
          <w:szCs w:val="32"/>
        </w:rPr>
      </w:pPr>
    </w:p>
    <w:p w14:paraId="52971115" w14:textId="77777777" w:rsidR="00200EA0" w:rsidRDefault="00200EA0" w:rsidP="00200EA0">
      <w:pPr>
        <w:pBdr>
          <w:top w:val="thinThickSmallGap" w:sz="24" w:space="1" w:color="auto"/>
          <w:left w:val="thinThickSmallGap" w:sz="24" w:space="4" w:color="auto"/>
          <w:bottom w:val="thinThickSmallGap" w:sz="24" w:space="1" w:color="auto"/>
          <w:right w:val="thinThickSmallGap" w:sz="24" w:space="4" w:color="auto"/>
        </w:pBdr>
        <w:spacing w:after="160" w:line="259" w:lineRule="auto"/>
        <w:jc w:val="center"/>
        <w:rPr>
          <w:b/>
          <w:sz w:val="32"/>
          <w:szCs w:val="32"/>
        </w:rPr>
      </w:pPr>
    </w:p>
    <w:p w14:paraId="5E0613DE" w14:textId="77777777" w:rsidR="00200EA0" w:rsidRDefault="00200EA0" w:rsidP="00200EA0">
      <w:pPr>
        <w:pBdr>
          <w:top w:val="thinThickSmallGap" w:sz="24" w:space="1" w:color="auto"/>
          <w:left w:val="thinThickSmallGap" w:sz="24" w:space="4" w:color="auto"/>
          <w:bottom w:val="thinThickSmallGap" w:sz="24" w:space="1" w:color="auto"/>
          <w:right w:val="thinThickSmallGap" w:sz="24" w:space="4" w:color="auto"/>
        </w:pBdr>
        <w:spacing w:after="160" w:line="259" w:lineRule="auto"/>
        <w:jc w:val="center"/>
        <w:rPr>
          <w:b/>
          <w:sz w:val="32"/>
          <w:szCs w:val="32"/>
        </w:rPr>
      </w:pPr>
    </w:p>
    <w:p w14:paraId="53B52951" w14:textId="77777777" w:rsidR="00200EA0" w:rsidRDefault="00200EA0" w:rsidP="00200EA0">
      <w:pPr>
        <w:pBdr>
          <w:top w:val="thinThickSmallGap" w:sz="24" w:space="1" w:color="auto"/>
          <w:left w:val="thinThickSmallGap" w:sz="24" w:space="4" w:color="auto"/>
          <w:bottom w:val="thinThickSmallGap" w:sz="24" w:space="1" w:color="auto"/>
          <w:right w:val="thinThickSmallGap" w:sz="24" w:space="4" w:color="auto"/>
        </w:pBdr>
        <w:spacing w:after="160" w:line="259" w:lineRule="auto"/>
        <w:jc w:val="center"/>
        <w:rPr>
          <w:b/>
          <w:sz w:val="32"/>
          <w:szCs w:val="32"/>
        </w:rPr>
      </w:pPr>
    </w:p>
    <w:p w14:paraId="3926D1C5" w14:textId="77777777" w:rsidR="00200EA0" w:rsidRDefault="00200EA0" w:rsidP="00200EA0">
      <w:pPr>
        <w:pBdr>
          <w:top w:val="thinThickSmallGap" w:sz="24" w:space="1" w:color="auto"/>
          <w:left w:val="thinThickSmallGap" w:sz="24" w:space="4" w:color="auto"/>
          <w:bottom w:val="thinThickSmallGap" w:sz="24" w:space="1" w:color="auto"/>
          <w:right w:val="thinThickSmallGap" w:sz="24" w:space="4" w:color="auto"/>
        </w:pBdr>
        <w:spacing w:after="160" w:line="259" w:lineRule="auto"/>
        <w:jc w:val="center"/>
        <w:rPr>
          <w:b/>
          <w:sz w:val="32"/>
          <w:szCs w:val="32"/>
        </w:rPr>
      </w:pPr>
    </w:p>
    <w:p w14:paraId="3B6A778E" w14:textId="77777777" w:rsidR="00200EA0" w:rsidRDefault="00200EA0" w:rsidP="00200EA0">
      <w:pPr>
        <w:pBdr>
          <w:top w:val="thinThickSmallGap" w:sz="24" w:space="1" w:color="auto"/>
          <w:left w:val="thinThickSmallGap" w:sz="24" w:space="4" w:color="auto"/>
          <w:bottom w:val="thinThickSmallGap" w:sz="24" w:space="1" w:color="auto"/>
          <w:right w:val="thinThickSmallGap" w:sz="24" w:space="4" w:color="auto"/>
        </w:pBdr>
        <w:spacing w:after="160" w:line="259" w:lineRule="auto"/>
        <w:jc w:val="center"/>
        <w:rPr>
          <w:b/>
          <w:sz w:val="32"/>
          <w:szCs w:val="32"/>
        </w:rPr>
      </w:pPr>
    </w:p>
    <w:p w14:paraId="1AB11CAE" w14:textId="77777777" w:rsidR="00200EA0" w:rsidRDefault="00200EA0" w:rsidP="00200EA0">
      <w:pPr>
        <w:pBdr>
          <w:top w:val="thinThickSmallGap" w:sz="24" w:space="1" w:color="auto"/>
          <w:left w:val="thinThickSmallGap" w:sz="24" w:space="4" w:color="auto"/>
          <w:bottom w:val="thinThickSmallGap" w:sz="24" w:space="1" w:color="auto"/>
          <w:right w:val="thinThickSmallGap" w:sz="24" w:space="4" w:color="auto"/>
        </w:pBdr>
        <w:spacing w:after="160" w:line="259" w:lineRule="auto"/>
        <w:jc w:val="center"/>
        <w:rPr>
          <w:b/>
          <w:sz w:val="32"/>
          <w:szCs w:val="32"/>
        </w:rPr>
      </w:pPr>
    </w:p>
    <w:p w14:paraId="2E38DF32" w14:textId="77777777" w:rsidR="00200EA0" w:rsidRDefault="00200EA0" w:rsidP="00200EA0">
      <w:pPr>
        <w:pBdr>
          <w:top w:val="thinThickSmallGap" w:sz="24" w:space="1" w:color="auto"/>
          <w:left w:val="thinThickSmallGap" w:sz="24" w:space="4" w:color="auto"/>
          <w:bottom w:val="thinThickSmallGap" w:sz="24" w:space="1" w:color="auto"/>
          <w:right w:val="thinThickSmallGap" w:sz="24" w:space="4" w:color="auto"/>
        </w:pBdr>
        <w:spacing w:after="160" w:line="259" w:lineRule="auto"/>
        <w:jc w:val="center"/>
        <w:rPr>
          <w:b/>
          <w:sz w:val="32"/>
          <w:szCs w:val="32"/>
        </w:rPr>
      </w:pPr>
    </w:p>
    <w:p w14:paraId="3B114489" w14:textId="77C7273A" w:rsidR="004811BF" w:rsidRDefault="00200EA0" w:rsidP="00200EA0">
      <w:pPr>
        <w:pBdr>
          <w:top w:val="thinThickSmallGap" w:sz="24" w:space="1" w:color="auto"/>
          <w:left w:val="thinThickSmallGap" w:sz="24" w:space="4" w:color="auto"/>
          <w:bottom w:val="thinThickSmallGap" w:sz="24" w:space="1" w:color="auto"/>
          <w:right w:val="thinThickSmallGap" w:sz="24" w:space="4" w:color="auto"/>
        </w:pBdr>
        <w:spacing w:after="160" w:line="259" w:lineRule="auto"/>
        <w:jc w:val="center"/>
        <w:rPr>
          <w:b/>
          <w:sz w:val="32"/>
          <w:szCs w:val="32"/>
        </w:rPr>
      </w:pPr>
      <w:r>
        <w:rPr>
          <w:b/>
          <w:sz w:val="32"/>
          <w:szCs w:val="32"/>
        </w:rPr>
        <w:t>Năm 2025</w:t>
      </w:r>
    </w:p>
    <w:p w14:paraId="769A7D13" w14:textId="56D75635" w:rsidR="00200EA0" w:rsidRPr="0063547D" w:rsidRDefault="00200EA0" w:rsidP="0063547D">
      <w:pPr>
        <w:spacing w:after="160" w:line="259" w:lineRule="auto"/>
        <w:jc w:val="center"/>
        <w:rPr>
          <w:b/>
          <w:bCs/>
          <w:sz w:val="28"/>
          <w:szCs w:val="28"/>
        </w:rPr>
      </w:pPr>
      <w:r>
        <w:br w:type="page"/>
      </w:r>
      <w:r w:rsidRPr="0063547D">
        <w:rPr>
          <w:b/>
          <w:bCs/>
          <w:sz w:val="28"/>
          <w:szCs w:val="28"/>
        </w:rPr>
        <w:lastRenderedPageBreak/>
        <w:t>MỤC LỤC</w:t>
      </w:r>
    </w:p>
    <w:p w14:paraId="5857AA4C" w14:textId="4117FE02" w:rsidR="00EE33B6" w:rsidRDefault="00200EA0">
      <w:pPr>
        <w:pStyle w:val="TOC1"/>
        <w:rPr>
          <w:rFonts w:asciiTheme="minorHAnsi" w:eastAsiaTheme="minorEastAsia" w:hAnsiTheme="minorHAnsi" w:cstheme="minorBidi"/>
          <w:sz w:val="22"/>
          <w:szCs w:val="22"/>
          <w:lang w:val="en-GB" w:eastAsia="en-GB"/>
        </w:rPr>
      </w:pPr>
      <w:r>
        <w:fldChar w:fldCharType="begin"/>
      </w:r>
      <w:r>
        <w:instrText xml:space="preserve"> TOC \o "1-1" \h \z \u </w:instrText>
      </w:r>
      <w:r>
        <w:fldChar w:fldCharType="separate"/>
      </w:r>
      <w:hyperlink w:anchor="_Toc208476900" w:history="1">
        <w:r w:rsidR="00EE33B6" w:rsidRPr="00BA276A">
          <w:rPr>
            <w:rStyle w:val="Hyperlink"/>
          </w:rPr>
          <w:t>PHẦN MỞ ĐẦU</w:t>
        </w:r>
        <w:r w:rsidR="00EE33B6">
          <w:rPr>
            <w:webHidden/>
          </w:rPr>
          <w:tab/>
        </w:r>
        <w:r w:rsidR="00EE33B6">
          <w:rPr>
            <w:webHidden/>
          </w:rPr>
          <w:fldChar w:fldCharType="begin"/>
        </w:r>
        <w:r w:rsidR="00EE33B6">
          <w:rPr>
            <w:webHidden/>
          </w:rPr>
          <w:instrText xml:space="preserve"> PAGEREF _Toc208476900 \h </w:instrText>
        </w:r>
        <w:r w:rsidR="00EE33B6">
          <w:rPr>
            <w:webHidden/>
          </w:rPr>
        </w:r>
        <w:r w:rsidR="00EE33B6">
          <w:rPr>
            <w:webHidden/>
          </w:rPr>
          <w:fldChar w:fldCharType="separate"/>
        </w:r>
        <w:r w:rsidR="00377AA1">
          <w:rPr>
            <w:webHidden/>
          </w:rPr>
          <w:t>4</w:t>
        </w:r>
        <w:r w:rsidR="00EE33B6">
          <w:rPr>
            <w:webHidden/>
          </w:rPr>
          <w:fldChar w:fldCharType="end"/>
        </w:r>
      </w:hyperlink>
    </w:p>
    <w:p w14:paraId="362D08E4" w14:textId="5E2F6ED9" w:rsidR="00EE33B6" w:rsidRDefault="00EE33B6">
      <w:pPr>
        <w:pStyle w:val="TOC1"/>
        <w:rPr>
          <w:rFonts w:asciiTheme="minorHAnsi" w:eastAsiaTheme="minorEastAsia" w:hAnsiTheme="minorHAnsi" w:cstheme="minorBidi"/>
          <w:sz w:val="22"/>
          <w:szCs w:val="22"/>
          <w:lang w:val="en-GB" w:eastAsia="en-GB"/>
        </w:rPr>
      </w:pPr>
      <w:hyperlink w:anchor="_Toc208476901" w:history="1">
        <w:r w:rsidRPr="00BA276A">
          <w:rPr>
            <w:rStyle w:val="Hyperlink"/>
            <w:rFonts w:eastAsia="Calibri"/>
          </w:rPr>
          <w:t>I</w:t>
        </w:r>
        <w:r w:rsidRPr="00BA276A">
          <w:rPr>
            <w:rStyle w:val="Hyperlink"/>
          </w:rPr>
          <w:t>.</w:t>
        </w:r>
        <w:r w:rsidRPr="00BA276A">
          <w:rPr>
            <w:rStyle w:val="Hyperlink"/>
            <w:rFonts w:eastAsia="Calibri"/>
          </w:rPr>
          <w:t xml:space="preserve"> SỰ CẦN THIẾT VÀ CĂN CỨ PHÁP LÝ XÂY DỰNG ĐỀ ÁN</w:t>
        </w:r>
        <w:r>
          <w:rPr>
            <w:webHidden/>
          </w:rPr>
          <w:tab/>
        </w:r>
        <w:r>
          <w:rPr>
            <w:webHidden/>
          </w:rPr>
          <w:fldChar w:fldCharType="begin"/>
        </w:r>
        <w:r>
          <w:rPr>
            <w:webHidden/>
          </w:rPr>
          <w:instrText xml:space="preserve"> PAGEREF _Toc208476901 \h </w:instrText>
        </w:r>
        <w:r>
          <w:rPr>
            <w:webHidden/>
          </w:rPr>
        </w:r>
        <w:r>
          <w:rPr>
            <w:webHidden/>
          </w:rPr>
          <w:fldChar w:fldCharType="separate"/>
        </w:r>
        <w:r w:rsidR="00377AA1">
          <w:rPr>
            <w:webHidden/>
          </w:rPr>
          <w:t>6</w:t>
        </w:r>
        <w:r>
          <w:rPr>
            <w:webHidden/>
          </w:rPr>
          <w:fldChar w:fldCharType="end"/>
        </w:r>
      </w:hyperlink>
    </w:p>
    <w:p w14:paraId="78BAE027" w14:textId="40E67233" w:rsidR="00EE33B6" w:rsidRDefault="00EE33B6">
      <w:pPr>
        <w:pStyle w:val="TOC1"/>
        <w:rPr>
          <w:rFonts w:asciiTheme="minorHAnsi" w:eastAsiaTheme="minorEastAsia" w:hAnsiTheme="minorHAnsi" w:cstheme="minorBidi"/>
          <w:sz w:val="22"/>
          <w:szCs w:val="22"/>
          <w:lang w:val="en-GB" w:eastAsia="en-GB"/>
        </w:rPr>
      </w:pPr>
      <w:hyperlink w:anchor="_Toc208476902" w:history="1">
        <w:r w:rsidRPr="00BA276A">
          <w:rPr>
            <w:rStyle w:val="Hyperlink"/>
            <w:rFonts w:eastAsia="Calibri"/>
          </w:rPr>
          <w:t>1.1. Sự cần thiết của Đề án</w:t>
        </w:r>
        <w:r>
          <w:rPr>
            <w:webHidden/>
          </w:rPr>
          <w:tab/>
        </w:r>
        <w:r>
          <w:rPr>
            <w:webHidden/>
          </w:rPr>
          <w:fldChar w:fldCharType="begin"/>
        </w:r>
        <w:r>
          <w:rPr>
            <w:webHidden/>
          </w:rPr>
          <w:instrText xml:space="preserve"> PAGEREF _Toc208476902 \h </w:instrText>
        </w:r>
        <w:r>
          <w:rPr>
            <w:webHidden/>
          </w:rPr>
        </w:r>
        <w:r>
          <w:rPr>
            <w:webHidden/>
          </w:rPr>
          <w:fldChar w:fldCharType="separate"/>
        </w:r>
        <w:r w:rsidR="00377AA1">
          <w:rPr>
            <w:webHidden/>
          </w:rPr>
          <w:t>6</w:t>
        </w:r>
        <w:r>
          <w:rPr>
            <w:webHidden/>
          </w:rPr>
          <w:fldChar w:fldCharType="end"/>
        </w:r>
      </w:hyperlink>
    </w:p>
    <w:p w14:paraId="34362364" w14:textId="1FB96293" w:rsidR="00EE33B6" w:rsidRDefault="00EE33B6">
      <w:pPr>
        <w:pStyle w:val="TOC1"/>
        <w:rPr>
          <w:rFonts w:asciiTheme="minorHAnsi" w:eastAsiaTheme="minorEastAsia" w:hAnsiTheme="minorHAnsi" w:cstheme="minorBidi"/>
          <w:sz w:val="22"/>
          <w:szCs w:val="22"/>
          <w:lang w:val="en-GB" w:eastAsia="en-GB"/>
        </w:rPr>
      </w:pPr>
      <w:hyperlink w:anchor="_Toc208476903" w:history="1">
        <w:r w:rsidRPr="00BA276A">
          <w:rPr>
            <w:rStyle w:val="Hyperlink"/>
            <w:rFonts w:eastAsia="Calibri"/>
          </w:rPr>
          <w:t>1.1.1</w:t>
        </w:r>
        <w:r w:rsidRPr="00BA276A">
          <w:rPr>
            <w:rStyle w:val="Hyperlink"/>
          </w:rPr>
          <w:t>. Khái niệm mức sống t</w:t>
        </w:r>
        <w:r w:rsidRPr="00BA276A">
          <w:rPr>
            <w:rStyle w:val="Hyperlink"/>
            <w:lang w:val="en-GB"/>
          </w:rPr>
          <w:t>ố</w:t>
        </w:r>
        <w:r w:rsidRPr="00BA276A">
          <w:rPr>
            <w:rStyle w:val="Hyperlink"/>
          </w:rPr>
          <w:t>i thiểu</w:t>
        </w:r>
        <w:r>
          <w:rPr>
            <w:webHidden/>
          </w:rPr>
          <w:tab/>
        </w:r>
        <w:r>
          <w:rPr>
            <w:webHidden/>
          </w:rPr>
          <w:fldChar w:fldCharType="begin"/>
        </w:r>
        <w:r>
          <w:rPr>
            <w:webHidden/>
          </w:rPr>
          <w:instrText xml:space="preserve"> PAGEREF _Toc208476903 \h </w:instrText>
        </w:r>
        <w:r>
          <w:rPr>
            <w:webHidden/>
          </w:rPr>
        </w:r>
        <w:r>
          <w:rPr>
            <w:webHidden/>
          </w:rPr>
          <w:fldChar w:fldCharType="separate"/>
        </w:r>
        <w:r w:rsidR="00377AA1">
          <w:rPr>
            <w:webHidden/>
          </w:rPr>
          <w:t>6</w:t>
        </w:r>
        <w:r>
          <w:rPr>
            <w:webHidden/>
          </w:rPr>
          <w:fldChar w:fldCharType="end"/>
        </w:r>
      </w:hyperlink>
    </w:p>
    <w:p w14:paraId="1BF88A79" w14:textId="058EC80A" w:rsidR="00EE33B6" w:rsidRDefault="00EE33B6">
      <w:pPr>
        <w:pStyle w:val="TOC1"/>
        <w:rPr>
          <w:rFonts w:asciiTheme="minorHAnsi" w:eastAsiaTheme="minorEastAsia" w:hAnsiTheme="minorHAnsi" w:cstheme="minorBidi"/>
          <w:sz w:val="22"/>
          <w:szCs w:val="22"/>
          <w:lang w:val="en-GB" w:eastAsia="en-GB"/>
        </w:rPr>
      </w:pPr>
      <w:hyperlink w:anchor="_Toc208476904" w:history="1">
        <w:r w:rsidRPr="00BA276A">
          <w:rPr>
            <w:rStyle w:val="Hyperlink"/>
            <w:rFonts w:eastAsia="Calibri"/>
          </w:rPr>
          <w:t>1.1.2</w:t>
        </w:r>
        <w:r w:rsidRPr="00BA276A">
          <w:rPr>
            <w:rStyle w:val="Hyperlink"/>
          </w:rPr>
          <w:t>. V</w:t>
        </w:r>
        <w:r w:rsidRPr="00BA276A">
          <w:rPr>
            <w:rStyle w:val="Hyperlink"/>
            <w:rFonts w:eastAsia="Calibri"/>
          </w:rPr>
          <w:t>ai trò</w:t>
        </w:r>
        <w:r w:rsidRPr="00BA276A">
          <w:rPr>
            <w:rStyle w:val="Hyperlink"/>
          </w:rPr>
          <w:t xml:space="preserve"> của mức sống tối thiểu của dân cư trong xác định các chuẩn chính sách xã hội</w:t>
        </w:r>
        <w:r>
          <w:rPr>
            <w:webHidden/>
          </w:rPr>
          <w:tab/>
        </w:r>
        <w:r>
          <w:rPr>
            <w:webHidden/>
          </w:rPr>
          <w:fldChar w:fldCharType="begin"/>
        </w:r>
        <w:r>
          <w:rPr>
            <w:webHidden/>
          </w:rPr>
          <w:instrText xml:space="preserve"> PAGEREF _Toc208476904 \h </w:instrText>
        </w:r>
        <w:r>
          <w:rPr>
            <w:webHidden/>
          </w:rPr>
        </w:r>
        <w:r>
          <w:rPr>
            <w:webHidden/>
          </w:rPr>
          <w:fldChar w:fldCharType="separate"/>
        </w:r>
        <w:r w:rsidR="00377AA1">
          <w:rPr>
            <w:webHidden/>
          </w:rPr>
          <w:t>6</w:t>
        </w:r>
        <w:r>
          <w:rPr>
            <w:webHidden/>
          </w:rPr>
          <w:fldChar w:fldCharType="end"/>
        </w:r>
      </w:hyperlink>
    </w:p>
    <w:p w14:paraId="28E500F3" w14:textId="093B3699" w:rsidR="00EE33B6" w:rsidRDefault="00EE33B6">
      <w:pPr>
        <w:pStyle w:val="TOC1"/>
        <w:rPr>
          <w:rFonts w:asciiTheme="minorHAnsi" w:eastAsiaTheme="minorEastAsia" w:hAnsiTheme="minorHAnsi" w:cstheme="minorBidi"/>
          <w:sz w:val="22"/>
          <w:szCs w:val="22"/>
          <w:lang w:val="en-GB" w:eastAsia="en-GB"/>
        </w:rPr>
      </w:pPr>
      <w:hyperlink w:anchor="_Toc208476905" w:history="1">
        <w:r w:rsidRPr="00BA276A">
          <w:rPr>
            <w:rStyle w:val="Hyperlink"/>
          </w:rPr>
          <w:t>1.1.3. V</w:t>
        </w:r>
        <w:r w:rsidRPr="00BA276A">
          <w:rPr>
            <w:rStyle w:val="Hyperlink"/>
            <w:rFonts w:eastAsia="Calibri"/>
          </w:rPr>
          <w:t>ai trò</w:t>
        </w:r>
        <w:r w:rsidRPr="00BA276A">
          <w:rPr>
            <w:rStyle w:val="Hyperlink"/>
          </w:rPr>
          <w:t xml:space="preserve"> của mức sống tối thiểu</w:t>
        </w:r>
        <w:r w:rsidRPr="00BA276A">
          <w:rPr>
            <w:rStyle w:val="Hyperlink"/>
            <w:lang w:eastAsia="en-GB"/>
          </w:rPr>
          <w:t xml:space="preserve"> của người lao động </w:t>
        </w:r>
        <w:r w:rsidRPr="00BA276A">
          <w:rPr>
            <w:rStyle w:val="Hyperlink"/>
          </w:rPr>
          <w:t>trong xác định các chuẩn chính sách xã hội</w:t>
        </w:r>
        <w:r>
          <w:rPr>
            <w:webHidden/>
          </w:rPr>
          <w:tab/>
        </w:r>
        <w:r>
          <w:rPr>
            <w:webHidden/>
          </w:rPr>
          <w:fldChar w:fldCharType="begin"/>
        </w:r>
        <w:r>
          <w:rPr>
            <w:webHidden/>
          </w:rPr>
          <w:instrText xml:space="preserve"> PAGEREF _Toc208476905 \h </w:instrText>
        </w:r>
        <w:r>
          <w:rPr>
            <w:webHidden/>
          </w:rPr>
        </w:r>
        <w:r>
          <w:rPr>
            <w:webHidden/>
          </w:rPr>
          <w:fldChar w:fldCharType="separate"/>
        </w:r>
        <w:r w:rsidR="00377AA1">
          <w:rPr>
            <w:webHidden/>
          </w:rPr>
          <w:t>15</w:t>
        </w:r>
        <w:r>
          <w:rPr>
            <w:webHidden/>
          </w:rPr>
          <w:fldChar w:fldCharType="end"/>
        </w:r>
      </w:hyperlink>
    </w:p>
    <w:p w14:paraId="74623E92" w14:textId="01DA4D45" w:rsidR="00EE33B6" w:rsidRDefault="00EE33B6">
      <w:pPr>
        <w:pStyle w:val="TOC1"/>
        <w:rPr>
          <w:rFonts w:asciiTheme="minorHAnsi" w:eastAsiaTheme="minorEastAsia" w:hAnsiTheme="minorHAnsi" w:cstheme="minorBidi"/>
          <w:sz w:val="22"/>
          <w:szCs w:val="22"/>
          <w:lang w:val="en-GB" w:eastAsia="en-GB"/>
        </w:rPr>
      </w:pPr>
      <w:hyperlink w:anchor="_Toc208476906" w:history="1">
        <w:r w:rsidRPr="00BA276A">
          <w:rPr>
            <w:rStyle w:val="Hyperlink"/>
            <w:rFonts w:eastAsia="DengXian"/>
            <w:lang w:eastAsia="zh-CN"/>
          </w:rPr>
          <w:t>1.2. Căn cứ pháp lý xây dựng Đề án</w:t>
        </w:r>
        <w:r>
          <w:rPr>
            <w:webHidden/>
          </w:rPr>
          <w:tab/>
        </w:r>
        <w:r>
          <w:rPr>
            <w:webHidden/>
          </w:rPr>
          <w:fldChar w:fldCharType="begin"/>
        </w:r>
        <w:r>
          <w:rPr>
            <w:webHidden/>
          </w:rPr>
          <w:instrText xml:space="preserve"> PAGEREF _Toc208476906 \h </w:instrText>
        </w:r>
        <w:r>
          <w:rPr>
            <w:webHidden/>
          </w:rPr>
        </w:r>
        <w:r>
          <w:rPr>
            <w:webHidden/>
          </w:rPr>
          <w:fldChar w:fldCharType="separate"/>
        </w:r>
        <w:r w:rsidR="00377AA1">
          <w:rPr>
            <w:webHidden/>
          </w:rPr>
          <w:t>19</w:t>
        </w:r>
        <w:r>
          <w:rPr>
            <w:webHidden/>
          </w:rPr>
          <w:fldChar w:fldCharType="end"/>
        </w:r>
      </w:hyperlink>
    </w:p>
    <w:p w14:paraId="78074E23" w14:textId="71EDC9A4" w:rsidR="00EE33B6" w:rsidRDefault="00EE33B6">
      <w:pPr>
        <w:pStyle w:val="TOC1"/>
        <w:rPr>
          <w:rFonts w:asciiTheme="minorHAnsi" w:eastAsiaTheme="minorEastAsia" w:hAnsiTheme="minorHAnsi" w:cstheme="minorBidi"/>
          <w:sz w:val="22"/>
          <w:szCs w:val="22"/>
          <w:lang w:val="en-GB" w:eastAsia="en-GB"/>
        </w:rPr>
      </w:pPr>
      <w:hyperlink w:anchor="_Toc208476907" w:history="1">
        <w:r w:rsidRPr="00BA276A">
          <w:rPr>
            <w:rStyle w:val="Hyperlink"/>
          </w:rPr>
          <w:t>II. QUAN ĐIỂM XÂY DỰNG VÀ MỤC TIÊU CỦA ĐỀ ÁN</w:t>
        </w:r>
        <w:r>
          <w:rPr>
            <w:webHidden/>
          </w:rPr>
          <w:tab/>
        </w:r>
        <w:r>
          <w:rPr>
            <w:webHidden/>
          </w:rPr>
          <w:fldChar w:fldCharType="begin"/>
        </w:r>
        <w:r>
          <w:rPr>
            <w:webHidden/>
          </w:rPr>
          <w:instrText xml:space="preserve"> PAGEREF _Toc208476907 \h </w:instrText>
        </w:r>
        <w:r>
          <w:rPr>
            <w:webHidden/>
          </w:rPr>
        </w:r>
        <w:r>
          <w:rPr>
            <w:webHidden/>
          </w:rPr>
          <w:fldChar w:fldCharType="separate"/>
        </w:r>
        <w:r w:rsidR="00377AA1">
          <w:rPr>
            <w:webHidden/>
          </w:rPr>
          <w:t>20</w:t>
        </w:r>
        <w:r>
          <w:rPr>
            <w:webHidden/>
          </w:rPr>
          <w:fldChar w:fldCharType="end"/>
        </w:r>
      </w:hyperlink>
    </w:p>
    <w:p w14:paraId="4B4D9285" w14:textId="0017AC4F" w:rsidR="00EE33B6" w:rsidRDefault="00EE33B6">
      <w:pPr>
        <w:pStyle w:val="TOC1"/>
        <w:rPr>
          <w:rFonts w:asciiTheme="minorHAnsi" w:eastAsiaTheme="minorEastAsia" w:hAnsiTheme="minorHAnsi" w:cstheme="minorBidi"/>
          <w:sz w:val="22"/>
          <w:szCs w:val="22"/>
          <w:lang w:val="en-GB" w:eastAsia="en-GB"/>
        </w:rPr>
      </w:pPr>
      <w:hyperlink w:anchor="_Toc208476908" w:history="1">
        <w:r w:rsidRPr="00BA276A">
          <w:rPr>
            <w:rStyle w:val="Hyperlink"/>
          </w:rPr>
          <w:t>2.1. Quan điểm xây dựng Đề án</w:t>
        </w:r>
        <w:r>
          <w:rPr>
            <w:webHidden/>
          </w:rPr>
          <w:tab/>
        </w:r>
        <w:r>
          <w:rPr>
            <w:webHidden/>
          </w:rPr>
          <w:fldChar w:fldCharType="begin"/>
        </w:r>
        <w:r>
          <w:rPr>
            <w:webHidden/>
          </w:rPr>
          <w:instrText xml:space="preserve"> PAGEREF _Toc208476908 \h </w:instrText>
        </w:r>
        <w:r>
          <w:rPr>
            <w:webHidden/>
          </w:rPr>
        </w:r>
        <w:r>
          <w:rPr>
            <w:webHidden/>
          </w:rPr>
          <w:fldChar w:fldCharType="separate"/>
        </w:r>
        <w:r w:rsidR="00377AA1">
          <w:rPr>
            <w:webHidden/>
          </w:rPr>
          <w:t>20</w:t>
        </w:r>
        <w:r>
          <w:rPr>
            <w:webHidden/>
          </w:rPr>
          <w:fldChar w:fldCharType="end"/>
        </w:r>
      </w:hyperlink>
    </w:p>
    <w:p w14:paraId="79FAD141" w14:textId="77E65FB3" w:rsidR="00EE33B6" w:rsidRDefault="00EE33B6">
      <w:pPr>
        <w:pStyle w:val="TOC1"/>
        <w:rPr>
          <w:rFonts w:asciiTheme="minorHAnsi" w:eastAsiaTheme="minorEastAsia" w:hAnsiTheme="minorHAnsi" w:cstheme="minorBidi"/>
          <w:sz w:val="22"/>
          <w:szCs w:val="22"/>
          <w:lang w:val="en-GB" w:eastAsia="en-GB"/>
        </w:rPr>
      </w:pPr>
      <w:hyperlink w:anchor="_Toc208476909" w:history="1">
        <w:r w:rsidRPr="00BA276A">
          <w:rPr>
            <w:rStyle w:val="Hyperlink"/>
          </w:rPr>
          <w:t>2.2. Mục tiêu của Đề án</w:t>
        </w:r>
        <w:r>
          <w:rPr>
            <w:webHidden/>
          </w:rPr>
          <w:tab/>
        </w:r>
        <w:r>
          <w:rPr>
            <w:webHidden/>
          </w:rPr>
          <w:fldChar w:fldCharType="begin"/>
        </w:r>
        <w:r>
          <w:rPr>
            <w:webHidden/>
          </w:rPr>
          <w:instrText xml:space="preserve"> PAGEREF _Toc208476909 \h </w:instrText>
        </w:r>
        <w:r>
          <w:rPr>
            <w:webHidden/>
          </w:rPr>
        </w:r>
        <w:r>
          <w:rPr>
            <w:webHidden/>
          </w:rPr>
          <w:fldChar w:fldCharType="separate"/>
        </w:r>
        <w:r w:rsidR="00377AA1">
          <w:rPr>
            <w:webHidden/>
          </w:rPr>
          <w:t>21</w:t>
        </w:r>
        <w:r>
          <w:rPr>
            <w:webHidden/>
          </w:rPr>
          <w:fldChar w:fldCharType="end"/>
        </w:r>
      </w:hyperlink>
    </w:p>
    <w:p w14:paraId="263A9BC2" w14:textId="79649874" w:rsidR="00EE33B6" w:rsidRDefault="00EE33B6">
      <w:pPr>
        <w:pStyle w:val="TOC1"/>
        <w:rPr>
          <w:rFonts w:asciiTheme="minorHAnsi" w:eastAsiaTheme="minorEastAsia" w:hAnsiTheme="minorHAnsi" w:cstheme="minorBidi"/>
          <w:sz w:val="22"/>
          <w:szCs w:val="22"/>
          <w:lang w:val="en-GB" w:eastAsia="en-GB"/>
        </w:rPr>
      </w:pPr>
      <w:hyperlink w:anchor="_Toc208476910" w:history="1">
        <w:r w:rsidRPr="00BA276A">
          <w:rPr>
            <w:rStyle w:val="Hyperlink"/>
          </w:rPr>
          <w:t>2.2.1. Mục tiêu tổng quát</w:t>
        </w:r>
        <w:r>
          <w:rPr>
            <w:webHidden/>
          </w:rPr>
          <w:tab/>
        </w:r>
        <w:r>
          <w:rPr>
            <w:webHidden/>
          </w:rPr>
          <w:fldChar w:fldCharType="begin"/>
        </w:r>
        <w:r>
          <w:rPr>
            <w:webHidden/>
          </w:rPr>
          <w:instrText xml:space="preserve"> PAGEREF _Toc208476910 \h </w:instrText>
        </w:r>
        <w:r>
          <w:rPr>
            <w:webHidden/>
          </w:rPr>
        </w:r>
        <w:r>
          <w:rPr>
            <w:webHidden/>
          </w:rPr>
          <w:fldChar w:fldCharType="separate"/>
        </w:r>
        <w:r w:rsidR="00377AA1">
          <w:rPr>
            <w:webHidden/>
          </w:rPr>
          <w:t>21</w:t>
        </w:r>
        <w:r>
          <w:rPr>
            <w:webHidden/>
          </w:rPr>
          <w:fldChar w:fldCharType="end"/>
        </w:r>
      </w:hyperlink>
    </w:p>
    <w:p w14:paraId="31761FBE" w14:textId="71CF2BB7" w:rsidR="00EE33B6" w:rsidRDefault="00EE33B6">
      <w:pPr>
        <w:pStyle w:val="TOC1"/>
        <w:rPr>
          <w:rFonts w:asciiTheme="minorHAnsi" w:eastAsiaTheme="minorEastAsia" w:hAnsiTheme="minorHAnsi" w:cstheme="minorBidi"/>
          <w:sz w:val="22"/>
          <w:szCs w:val="22"/>
          <w:lang w:val="en-GB" w:eastAsia="en-GB"/>
        </w:rPr>
      </w:pPr>
      <w:hyperlink w:anchor="_Toc208476911" w:history="1">
        <w:r w:rsidRPr="00BA276A">
          <w:rPr>
            <w:rStyle w:val="Hyperlink"/>
          </w:rPr>
          <w:t>2.2.2. Mục tiêu cụ thể</w:t>
        </w:r>
        <w:r>
          <w:rPr>
            <w:webHidden/>
          </w:rPr>
          <w:tab/>
        </w:r>
        <w:r>
          <w:rPr>
            <w:webHidden/>
          </w:rPr>
          <w:fldChar w:fldCharType="begin"/>
        </w:r>
        <w:r>
          <w:rPr>
            <w:webHidden/>
          </w:rPr>
          <w:instrText xml:space="preserve"> PAGEREF _Toc208476911 \h </w:instrText>
        </w:r>
        <w:r>
          <w:rPr>
            <w:webHidden/>
          </w:rPr>
        </w:r>
        <w:r>
          <w:rPr>
            <w:webHidden/>
          </w:rPr>
          <w:fldChar w:fldCharType="separate"/>
        </w:r>
        <w:r w:rsidR="00377AA1">
          <w:rPr>
            <w:webHidden/>
          </w:rPr>
          <w:t>21</w:t>
        </w:r>
        <w:r>
          <w:rPr>
            <w:webHidden/>
          </w:rPr>
          <w:fldChar w:fldCharType="end"/>
        </w:r>
      </w:hyperlink>
    </w:p>
    <w:p w14:paraId="1BAC93B1" w14:textId="57D0DDBD" w:rsidR="00EE33B6" w:rsidRDefault="00EE33B6">
      <w:pPr>
        <w:pStyle w:val="TOC1"/>
        <w:rPr>
          <w:rFonts w:asciiTheme="minorHAnsi" w:eastAsiaTheme="minorEastAsia" w:hAnsiTheme="minorHAnsi" w:cstheme="minorBidi"/>
          <w:sz w:val="22"/>
          <w:szCs w:val="22"/>
          <w:lang w:val="en-GB" w:eastAsia="en-GB"/>
        </w:rPr>
      </w:pPr>
      <w:hyperlink w:anchor="_Toc208476912" w:history="1">
        <w:r w:rsidRPr="00BA276A">
          <w:rPr>
            <w:rStyle w:val="Hyperlink"/>
          </w:rPr>
          <w:t>III. NHIỆM VỤ CHỦ YẾU CỦA ĐỀ ÁN</w:t>
        </w:r>
        <w:r>
          <w:rPr>
            <w:webHidden/>
          </w:rPr>
          <w:tab/>
        </w:r>
        <w:r>
          <w:rPr>
            <w:webHidden/>
          </w:rPr>
          <w:fldChar w:fldCharType="begin"/>
        </w:r>
        <w:r>
          <w:rPr>
            <w:webHidden/>
          </w:rPr>
          <w:instrText xml:space="preserve"> PAGEREF _Toc208476912 \h </w:instrText>
        </w:r>
        <w:r>
          <w:rPr>
            <w:webHidden/>
          </w:rPr>
        </w:r>
        <w:r>
          <w:rPr>
            <w:webHidden/>
          </w:rPr>
          <w:fldChar w:fldCharType="separate"/>
        </w:r>
        <w:r w:rsidR="00377AA1">
          <w:rPr>
            <w:webHidden/>
          </w:rPr>
          <w:t>22</w:t>
        </w:r>
        <w:r>
          <w:rPr>
            <w:webHidden/>
          </w:rPr>
          <w:fldChar w:fldCharType="end"/>
        </w:r>
      </w:hyperlink>
    </w:p>
    <w:p w14:paraId="46AAB4B5" w14:textId="1EC0A14E" w:rsidR="00EE33B6" w:rsidRDefault="00EE33B6">
      <w:pPr>
        <w:pStyle w:val="TOC1"/>
        <w:rPr>
          <w:rFonts w:asciiTheme="minorHAnsi" w:eastAsiaTheme="minorEastAsia" w:hAnsiTheme="minorHAnsi" w:cstheme="minorBidi"/>
          <w:sz w:val="22"/>
          <w:szCs w:val="22"/>
          <w:lang w:val="en-GB" w:eastAsia="en-GB"/>
        </w:rPr>
      </w:pPr>
      <w:hyperlink w:anchor="_Toc208476913" w:history="1">
        <w:r w:rsidRPr="00BA276A">
          <w:rPr>
            <w:rStyle w:val="Hyperlink"/>
            <w:lang w:val="en-GB"/>
          </w:rPr>
          <w:t xml:space="preserve">3.1. Nghiên cứu cải tiến Phương án KSMS và triển khai KSMS theo Phương án được cải tiến để đảm bảo </w:t>
        </w:r>
        <w:r w:rsidRPr="00BA276A">
          <w:rPr>
            <w:rStyle w:val="Hyperlink"/>
            <w:lang w:eastAsia="en-GB"/>
          </w:rPr>
          <w:t>nguồn số liệu phục vụ</w:t>
        </w:r>
        <w:r w:rsidRPr="00BA276A">
          <w:rPr>
            <w:rStyle w:val="Hyperlink"/>
            <w:lang w:val="en-GB"/>
          </w:rPr>
          <w:t xml:space="preserve"> tính toán MSTT của dân cư cho khu vực thành thị và nông thôn</w:t>
        </w:r>
        <w:r>
          <w:rPr>
            <w:webHidden/>
          </w:rPr>
          <w:tab/>
        </w:r>
        <w:r>
          <w:rPr>
            <w:webHidden/>
          </w:rPr>
          <w:fldChar w:fldCharType="begin"/>
        </w:r>
        <w:r>
          <w:rPr>
            <w:webHidden/>
          </w:rPr>
          <w:instrText xml:space="preserve"> PAGEREF _Toc208476913 \h </w:instrText>
        </w:r>
        <w:r>
          <w:rPr>
            <w:webHidden/>
          </w:rPr>
        </w:r>
        <w:r>
          <w:rPr>
            <w:webHidden/>
          </w:rPr>
          <w:fldChar w:fldCharType="separate"/>
        </w:r>
        <w:r w:rsidR="00377AA1">
          <w:rPr>
            <w:webHidden/>
          </w:rPr>
          <w:t>22</w:t>
        </w:r>
        <w:r>
          <w:rPr>
            <w:webHidden/>
          </w:rPr>
          <w:fldChar w:fldCharType="end"/>
        </w:r>
      </w:hyperlink>
    </w:p>
    <w:p w14:paraId="1DE36191" w14:textId="0D624DE7" w:rsidR="00EE33B6" w:rsidRDefault="00EE33B6">
      <w:pPr>
        <w:pStyle w:val="TOC1"/>
        <w:rPr>
          <w:rFonts w:asciiTheme="minorHAnsi" w:eastAsiaTheme="minorEastAsia" w:hAnsiTheme="minorHAnsi" w:cstheme="minorBidi"/>
          <w:sz w:val="22"/>
          <w:szCs w:val="22"/>
          <w:lang w:val="en-GB" w:eastAsia="en-GB"/>
        </w:rPr>
      </w:pPr>
      <w:hyperlink w:anchor="_Toc208476914" w:history="1">
        <w:r w:rsidRPr="00BA276A">
          <w:rPr>
            <w:rStyle w:val="Hyperlink"/>
            <w:lang w:val="en-GB"/>
          </w:rPr>
          <w:t xml:space="preserve">3.2. Nghiên cứu xây dựng </w:t>
        </w:r>
        <w:r w:rsidRPr="00BA276A">
          <w:rPr>
            <w:rStyle w:val="Hyperlink"/>
            <w:lang w:eastAsia="en-GB"/>
          </w:rPr>
          <w:t>phương pháp tính và nguồn số liệu phục vụ tính toán MSTT của người lao động</w:t>
        </w:r>
        <w:r>
          <w:rPr>
            <w:webHidden/>
          </w:rPr>
          <w:tab/>
        </w:r>
        <w:r>
          <w:rPr>
            <w:webHidden/>
          </w:rPr>
          <w:fldChar w:fldCharType="begin"/>
        </w:r>
        <w:r>
          <w:rPr>
            <w:webHidden/>
          </w:rPr>
          <w:instrText xml:space="preserve"> PAGEREF _Toc208476914 \h </w:instrText>
        </w:r>
        <w:r>
          <w:rPr>
            <w:webHidden/>
          </w:rPr>
        </w:r>
        <w:r>
          <w:rPr>
            <w:webHidden/>
          </w:rPr>
          <w:fldChar w:fldCharType="separate"/>
        </w:r>
        <w:r w:rsidR="00377AA1">
          <w:rPr>
            <w:webHidden/>
          </w:rPr>
          <w:t>22</w:t>
        </w:r>
        <w:r>
          <w:rPr>
            <w:webHidden/>
          </w:rPr>
          <w:fldChar w:fldCharType="end"/>
        </w:r>
      </w:hyperlink>
    </w:p>
    <w:p w14:paraId="3722BB0A" w14:textId="0C287609" w:rsidR="00EE33B6" w:rsidRDefault="00EE33B6">
      <w:pPr>
        <w:pStyle w:val="TOC1"/>
        <w:rPr>
          <w:rFonts w:asciiTheme="minorHAnsi" w:eastAsiaTheme="minorEastAsia" w:hAnsiTheme="minorHAnsi" w:cstheme="minorBidi"/>
          <w:sz w:val="22"/>
          <w:szCs w:val="22"/>
          <w:lang w:val="en-GB" w:eastAsia="en-GB"/>
        </w:rPr>
      </w:pPr>
      <w:hyperlink w:anchor="_Toc208476915" w:history="1">
        <w:r w:rsidRPr="00BA276A">
          <w:rPr>
            <w:rStyle w:val="Hyperlink"/>
            <w:spacing w:val="-2"/>
          </w:rPr>
          <w:t xml:space="preserve">3.3. </w:t>
        </w:r>
        <w:r w:rsidRPr="00BA276A">
          <w:rPr>
            <w:rStyle w:val="Hyperlink"/>
          </w:rPr>
          <w:t>Tính toán MSTT của dân cư và MSTT</w:t>
        </w:r>
        <w:r w:rsidRPr="00BA276A">
          <w:rPr>
            <w:rStyle w:val="Hyperlink"/>
            <w:lang w:eastAsia="en-GB"/>
          </w:rPr>
          <w:t xml:space="preserve"> của người lao động</w:t>
        </w:r>
        <w:r>
          <w:rPr>
            <w:webHidden/>
          </w:rPr>
          <w:tab/>
        </w:r>
        <w:r>
          <w:rPr>
            <w:webHidden/>
          </w:rPr>
          <w:fldChar w:fldCharType="begin"/>
        </w:r>
        <w:r>
          <w:rPr>
            <w:webHidden/>
          </w:rPr>
          <w:instrText xml:space="preserve"> PAGEREF _Toc208476915 \h </w:instrText>
        </w:r>
        <w:r>
          <w:rPr>
            <w:webHidden/>
          </w:rPr>
        </w:r>
        <w:r>
          <w:rPr>
            <w:webHidden/>
          </w:rPr>
          <w:fldChar w:fldCharType="separate"/>
        </w:r>
        <w:r w:rsidR="00377AA1">
          <w:rPr>
            <w:webHidden/>
          </w:rPr>
          <w:t>23</w:t>
        </w:r>
        <w:r>
          <w:rPr>
            <w:webHidden/>
          </w:rPr>
          <w:fldChar w:fldCharType="end"/>
        </w:r>
      </w:hyperlink>
    </w:p>
    <w:p w14:paraId="4A6E2D6C" w14:textId="7AB1EA43" w:rsidR="00EE33B6" w:rsidRDefault="00EE33B6">
      <w:pPr>
        <w:pStyle w:val="TOC1"/>
        <w:rPr>
          <w:rFonts w:asciiTheme="minorHAnsi" w:eastAsiaTheme="minorEastAsia" w:hAnsiTheme="minorHAnsi" w:cstheme="minorBidi"/>
          <w:sz w:val="22"/>
          <w:szCs w:val="22"/>
          <w:lang w:val="en-GB" w:eastAsia="en-GB"/>
        </w:rPr>
      </w:pPr>
      <w:hyperlink w:anchor="_Toc208476916" w:history="1">
        <w:r w:rsidRPr="00BA276A">
          <w:rPr>
            <w:rStyle w:val="Hyperlink"/>
          </w:rPr>
          <w:t xml:space="preserve">3.4. </w:t>
        </w:r>
        <w:r w:rsidRPr="00BA276A">
          <w:rPr>
            <w:rStyle w:val="Hyperlink"/>
            <w:lang w:eastAsia="en-GB"/>
          </w:rPr>
          <w:t>Xây dựng kế hoạch công bố số liệu MSTT của dân cư và MSTT của người lao động hằng năm</w:t>
        </w:r>
        <w:r>
          <w:rPr>
            <w:webHidden/>
          </w:rPr>
          <w:tab/>
        </w:r>
        <w:r>
          <w:rPr>
            <w:webHidden/>
          </w:rPr>
          <w:fldChar w:fldCharType="begin"/>
        </w:r>
        <w:r>
          <w:rPr>
            <w:webHidden/>
          </w:rPr>
          <w:instrText xml:space="preserve"> PAGEREF _Toc208476916 \h </w:instrText>
        </w:r>
        <w:r>
          <w:rPr>
            <w:webHidden/>
          </w:rPr>
        </w:r>
        <w:r>
          <w:rPr>
            <w:webHidden/>
          </w:rPr>
          <w:fldChar w:fldCharType="separate"/>
        </w:r>
        <w:r w:rsidR="00377AA1">
          <w:rPr>
            <w:webHidden/>
          </w:rPr>
          <w:t>23</w:t>
        </w:r>
        <w:r>
          <w:rPr>
            <w:webHidden/>
          </w:rPr>
          <w:fldChar w:fldCharType="end"/>
        </w:r>
      </w:hyperlink>
    </w:p>
    <w:p w14:paraId="7FD16A50" w14:textId="219D5732" w:rsidR="00EE33B6" w:rsidRDefault="00EE33B6">
      <w:pPr>
        <w:pStyle w:val="TOC1"/>
        <w:rPr>
          <w:rFonts w:asciiTheme="minorHAnsi" w:eastAsiaTheme="minorEastAsia" w:hAnsiTheme="minorHAnsi" w:cstheme="minorBidi"/>
          <w:sz w:val="22"/>
          <w:szCs w:val="22"/>
          <w:lang w:val="en-GB" w:eastAsia="en-GB"/>
        </w:rPr>
      </w:pPr>
      <w:hyperlink w:anchor="_Toc208476917" w:history="1">
        <w:r w:rsidRPr="00BA276A">
          <w:rPr>
            <w:rStyle w:val="Hyperlink"/>
          </w:rPr>
          <w:t>IV. GIẢI PHÁP THỰC HIỆN ĐỀ ÁN</w:t>
        </w:r>
        <w:r>
          <w:rPr>
            <w:webHidden/>
          </w:rPr>
          <w:tab/>
        </w:r>
        <w:r>
          <w:rPr>
            <w:webHidden/>
          </w:rPr>
          <w:fldChar w:fldCharType="begin"/>
        </w:r>
        <w:r>
          <w:rPr>
            <w:webHidden/>
          </w:rPr>
          <w:instrText xml:space="preserve"> PAGEREF _Toc208476917 \h </w:instrText>
        </w:r>
        <w:r>
          <w:rPr>
            <w:webHidden/>
          </w:rPr>
        </w:r>
        <w:r>
          <w:rPr>
            <w:webHidden/>
          </w:rPr>
          <w:fldChar w:fldCharType="separate"/>
        </w:r>
        <w:r w:rsidR="00377AA1">
          <w:rPr>
            <w:webHidden/>
          </w:rPr>
          <w:t>23</w:t>
        </w:r>
        <w:r>
          <w:rPr>
            <w:webHidden/>
          </w:rPr>
          <w:fldChar w:fldCharType="end"/>
        </w:r>
      </w:hyperlink>
    </w:p>
    <w:p w14:paraId="1FE8765A" w14:textId="6ACFBB5B" w:rsidR="00EE33B6" w:rsidRDefault="00EE33B6">
      <w:pPr>
        <w:pStyle w:val="TOC1"/>
        <w:rPr>
          <w:rFonts w:asciiTheme="minorHAnsi" w:eastAsiaTheme="minorEastAsia" w:hAnsiTheme="minorHAnsi" w:cstheme="minorBidi"/>
          <w:sz w:val="22"/>
          <w:szCs w:val="22"/>
          <w:lang w:val="en-GB" w:eastAsia="en-GB"/>
        </w:rPr>
      </w:pPr>
      <w:hyperlink w:anchor="_Toc208476918" w:history="1">
        <w:r w:rsidRPr="00BA276A">
          <w:rPr>
            <w:rStyle w:val="Hyperlink"/>
            <w:lang w:val="en-GB"/>
          </w:rPr>
          <w:t>4.1. Tổ chức phối hợp chặt chẽ giữa các bộ, ngành để thực hiện Đề án</w:t>
        </w:r>
        <w:r>
          <w:rPr>
            <w:webHidden/>
          </w:rPr>
          <w:tab/>
        </w:r>
        <w:r>
          <w:rPr>
            <w:webHidden/>
          </w:rPr>
          <w:fldChar w:fldCharType="begin"/>
        </w:r>
        <w:r>
          <w:rPr>
            <w:webHidden/>
          </w:rPr>
          <w:instrText xml:space="preserve"> PAGEREF _Toc208476918 \h </w:instrText>
        </w:r>
        <w:r>
          <w:rPr>
            <w:webHidden/>
          </w:rPr>
        </w:r>
        <w:r>
          <w:rPr>
            <w:webHidden/>
          </w:rPr>
          <w:fldChar w:fldCharType="separate"/>
        </w:r>
        <w:r w:rsidR="00377AA1">
          <w:rPr>
            <w:webHidden/>
          </w:rPr>
          <w:t>23</w:t>
        </w:r>
        <w:r>
          <w:rPr>
            <w:webHidden/>
          </w:rPr>
          <w:fldChar w:fldCharType="end"/>
        </w:r>
      </w:hyperlink>
    </w:p>
    <w:p w14:paraId="341114C4" w14:textId="2453265E" w:rsidR="00EE33B6" w:rsidRDefault="00EE33B6">
      <w:pPr>
        <w:pStyle w:val="TOC1"/>
        <w:rPr>
          <w:rFonts w:asciiTheme="minorHAnsi" w:eastAsiaTheme="minorEastAsia" w:hAnsiTheme="minorHAnsi" w:cstheme="minorBidi"/>
          <w:sz w:val="22"/>
          <w:szCs w:val="22"/>
          <w:lang w:val="en-GB" w:eastAsia="en-GB"/>
        </w:rPr>
      </w:pPr>
      <w:hyperlink w:anchor="_Toc208476919" w:history="1">
        <w:r w:rsidRPr="00BA276A">
          <w:rPr>
            <w:rStyle w:val="Hyperlink"/>
            <w:lang w:eastAsia="en-GB"/>
          </w:rPr>
          <w:t>4.2. Nghiên cứu phương pháp luận và kinh nghiệm của quốc tế về tính toán và công bố số liệu MSTT của dân cư và MSTT của người lao động</w:t>
        </w:r>
        <w:r>
          <w:rPr>
            <w:webHidden/>
          </w:rPr>
          <w:tab/>
        </w:r>
        <w:r>
          <w:rPr>
            <w:webHidden/>
          </w:rPr>
          <w:fldChar w:fldCharType="begin"/>
        </w:r>
        <w:r>
          <w:rPr>
            <w:webHidden/>
          </w:rPr>
          <w:instrText xml:space="preserve"> PAGEREF _Toc208476919 \h </w:instrText>
        </w:r>
        <w:r>
          <w:rPr>
            <w:webHidden/>
          </w:rPr>
        </w:r>
        <w:r>
          <w:rPr>
            <w:webHidden/>
          </w:rPr>
          <w:fldChar w:fldCharType="separate"/>
        </w:r>
        <w:r w:rsidR="00377AA1">
          <w:rPr>
            <w:webHidden/>
          </w:rPr>
          <w:t>23</w:t>
        </w:r>
        <w:r>
          <w:rPr>
            <w:webHidden/>
          </w:rPr>
          <w:fldChar w:fldCharType="end"/>
        </w:r>
      </w:hyperlink>
    </w:p>
    <w:p w14:paraId="0E567447" w14:textId="309F4034" w:rsidR="00EE33B6" w:rsidRDefault="00EE33B6">
      <w:pPr>
        <w:pStyle w:val="TOC1"/>
        <w:rPr>
          <w:rFonts w:asciiTheme="minorHAnsi" w:eastAsiaTheme="minorEastAsia" w:hAnsiTheme="minorHAnsi" w:cstheme="minorBidi"/>
          <w:sz w:val="22"/>
          <w:szCs w:val="22"/>
          <w:lang w:val="en-GB" w:eastAsia="en-GB"/>
        </w:rPr>
      </w:pPr>
      <w:hyperlink w:anchor="_Toc208476920" w:history="1">
        <w:r w:rsidRPr="00BA276A">
          <w:rPr>
            <w:rStyle w:val="Hyperlink"/>
            <w:lang w:eastAsia="en-GB"/>
          </w:rPr>
          <w:t xml:space="preserve">4.3. Tăng cường đào tạo nâng cao chất lượng nguồn nhân lực trong </w:t>
        </w:r>
        <w:r w:rsidRPr="00BA276A">
          <w:rPr>
            <w:rStyle w:val="Hyperlink"/>
          </w:rPr>
          <w:t xml:space="preserve">công tác thu thập, tính toán và công bố số liệu về MSTT </w:t>
        </w:r>
        <w:r w:rsidRPr="00BA276A">
          <w:rPr>
            <w:rStyle w:val="Hyperlink"/>
            <w:lang w:eastAsia="en-GB"/>
          </w:rPr>
          <w:t>của dân cư</w:t>
        </w:r>
        <w:r w:rsidRPr="00BA276A">
          <w:rPr>
            <w:rStyle w:val="Hyperlink"/>
          </w:rPr>
          <w:t xml:space="preserve"> và </w:t>
        </w:r>
        <w:r w:rsidRPr="00BA276A">
          <w:rPr>
            <w:rStyle w:val="Hyperlink"/>
            <w:lang w:eastAsia="en-GB"/>
          </w:rPr>
          <w:t>MSTT</w:t>
        </w:r>
        <w:r w:rsidRPr="00BA276A">
          <w:rPr>
            <w:rStyle w:val="Hyperlink"/>
          </w:rPr>
          <w:t xml:space="preserve"> của </w:t>
        </w:r>
        <w:r w:rsidRPr="00BA276A">
          <w:rPr>
            <w:rStyle w:val="Hyperlink"/>
            <w:lang w:eastAsia="en-GB"/>
          </w:rPr>
          <w:t>người lao động</w:t>
        </w:r>
        <w:r>
          <w:rPr>
            <w:webHidden/>
          </w:rPr>
          <w:tab/>
        </w:r>
        <w:r>
          <w:rPr>
            <w:webHidden/>
          </w:rPr>
          <w:fldChar w:fldCharType="begin"/>
        </w:r>
        <w:r>
          <w:rPr>
            <w:webHidden/>
          </w:rPr>
          <w:instrText xml:space="preserve"> PAGEREF _Toc208476920 \h </w:instrText>
        </w:r>
        <w:r>
          <w:rPr>
            <w:webHidden/>
          </w:rPr>
        </w:r>
        <w:r>
          <w:rPr>
            <w:webHidden/>
          </w:rPr>
          <w:fldChar w:fldCharType="separate"/>
        </w:r>
        <w:r w:rsidR="00377AA1">
          <w:rPr>
            <w:webHidden/>
          </w:rPr>
          <w:t>24</w:t>
        </w:r>
        <w:r>
          <w:rPr>
            <w:webHidden/>
          </w:rPr>
          <w:fldChar w:fldCharType="end"/>
        </w:r>
      </w:hyperlink>
    </w:p>
    <w:p w14:paraId="25B78FCD" w14:textId="7E782C10" w:rsidR="00EE33B6" w:rsidRDefault="00EE33B6">
      <w:pPr>
        <w:pStyle w:val="TOC1"/>
        <w:rPr>
          <w:rFonts w:asciiTheme="minorHAnsi" w:eastAsiaTheme="minorEastAsia" w:hAnsiTheme="minorHAnsi" w:cstheme="minorBidi"/>
          <w:sz w:val="22"/>
          <w:szCs w:val="22"/>
          <w:lang w:val="en-GB" w:eastAsia="en-GB"/>
        </w:rPr>
      </w:pPr>
      <w:hyperlink w:anchor="_Toc208476921" w:history="1">
        <w:r w:rsidRPr="00BA276A">
          <w:rPr>
            <w:rStyle w:val="Hyperlink"/>
            <w:lang w:val="en-GB"/>
          </w:rPr>
          <w:t xml:space="preserve">4.4. </w:t>
        </w:r>
        <w:r w:rsidRPr="00BA276A">
          <w:rPr>
            <w:rStyle w:val="Hyperlink"/>
          </w:rPr>
          <w:t>Bảo đảm cơ sở vật chất, nhân lực và nguồn lực tài chính thực hiện Đề án</w:t>
        </w:r>
        <w:r>
          <w:rPr>
            <w:webHidden/>
          </w:rPr>
          <w:tab/>
        </w:r>
        <w:r>
          <w:rPr>
            <w:webHidden/>
          </w:rPr>
          <w:fldChar w:fldCharType="begin"/>
        </w:r>
        <w:r>
          <w:rPr>
            <w:webHidden/>
          </w:rPr>
          <w:instrText xml:space="preserve"> PAGEREF _Toc208476921 \h </w:instrText>
        </w:r>
        <w:r>
          <w:rPr>
            <w:webHidden/>
          </w:rPr>
        </w:r>
        <w:r>
          <w:rPr>
            <w:webHidden/>
          </w:rPr>
          <w:fldChar w:fldCharType="separate"/>
        </w:r>
        <w:r w:rsidR="00377AA1">
          <w:rPr>
            <w:webHidden/>
          </w:rPr>
          <w:t>24</w:t>
        </w:r>
        <w:r>
          <w:rPr>
            <w:webHidden/>
          </w:rPr>
          <w:fldChar w:fldCharType="end"/>
        </w:r>
      </w:hyperlink>
    </w:p>
    <w:p w14:paraId="0E14744E" w14:textId="11582883" w:rsidR="00EE33B6" w:rsidRDefault="00EE33B6">
      <w:pPr>
        <w:pStyle w:val="TOC1"/>
        <w:rPr>
          <w:rFonts w:asciiTheme="minorHAnsi" w:eastAsiaTheme="minorEastAsia" w:hAnsiTheme="minorHAnsi" w:cstheme="minorBidi"/>
          <w:sz w:val="22"/>
          <w:szCs w:val="22"/>
          <w:lang w:val="en-GB" w:eastAsia="en-GB"/>
        </w:rPr>
      </w:pPr>
      <w:hyperlink w:anchor="_Toc208476922" w:history="1">
        <w:r w:rsidRPr="00BA276A">
          <w:rPr>
            <w:rStyle w:val="Hyperlink"/>
          </w:rPr>
          <w:t>V. TỔ CHỨC THỰC HIỆN</w:t>
        </w:r>
        <w:r>
          <w:rPr>
            <w:webHidden/>
          </w:rPr>
          <w:tab/>
        </w:r>
        <w:r>
          <w:rPr>
            <w:webHidden/>
          </w:rPr>
          <w:fldChar w:fldCharType="begin"/>
        </w:r>
        <w:r>
          <w:rPr>
            <w:webHidden/>
          </w:rPr>
          <w:instrText xml:space="preserve"> PAGEREF _Toc208476922 \h </w:instrText>
        </w:r>
        <w:r>
          <w:rPr>
            <w:webHidden/>
          </w:rPr>
        </w:r>
        <w:r>
          <w:rPr>
            <w:webHidden/>
          </w:rPr>
          <w:fldChar w:fldCharType="separate"/>
        </w:r>
        <w:r w:rsidR="00377AA1">
          <w:rPr>
            <w:webHidden/>
          </w:rPr>
          <w:t>25</w:t>
        </w:r>
        <w:r>
          <w:rPr>
            <w:webHidden/>
          </w:rPr>
          <w:fldChar w:fldCharType="end"/>
        </w:r>
      </w:hyperlink>
    </w:p>
    <w:p w14:paraId="41BE9D17" w14:textId="4E624464" w:rsidR="00EE33B6" w:rsidRDefault="00EE33B6">
      <w:pPr>
        <w:pStyle w:val="TOC1"/>
        <w:rPr>
          <w:rFonts w:asciiTheme="minorHAnsi" w:eastAsiaTheme="minorEastAsia" w:hAnsiTheme="minorHAnsi" w:cstheme="minorBidi"/>
          <w:sz w:val="22"/>
          <w:szCs w:val="22"/>
          <w:lang w:val="en-GB" w:eastAsia="en-GB"/>
        </w:rPr>
      </w:pPr>
      <w:hyperlink w:anchor="_Toc208476923" w:history="1">
        <w:r w:rsidRPr="00BA276A">
          <w:rPr>
            <w:rStyle w:val="Hyperlink"/>
          </w:rPr>
          <w:t>5.1. Lộ trình thực hiện Đề án</w:t>
        </w:r>
        <w:r>
          <w:rPr>
            <w:webHidden/>
          </w:rPr>
          <w:tab/>
        </w:r>
        <w:r>
          <w:rPr>
            <w:webHidden/>
          </w:rPr>
          <w:fldChar w:fldCharType="begin"/>
        </w:r>
        <w:r>
          <w:rPr>
            <w:webHidden/>
          </w:rPr>
          <w:instrText xml:space="preserve"> PAGEREF _Toc208476923 \h </w:instrText>
        </w:r>
        <w:r>
          <w:rPr>
            <w:webHidden/>
          </w:rPr>
        </w:r>
        <w:r>
          <w:rPr>
            <w:webHidden/>
          </w:rPr>
          <w:fldChar w:fldCharType="separate"/>
        </w:r>
        <w:r w:rsidR="00377AA1">
          <w:rPr>
            <w:webHidden/>
          </w:rPr>
          <w:t>25</w:t>
        </w:r>
        <w:r>
          <w:rPr>
            <w:webHidden/>
          </w:rPr>
          <w:fldChar w:fldCharType="end"/>
        </w:r>
      </w:hyperlink>
    </w:p>
    <w:p w14:paraId="489D6381" w14:textId="6904A8A7" w:rsidR="00EE33B6" w:rsidRDefault="00EE33B6">
      <w:pPr>
        <w:pStyle w:val="TOC1"/>
        <w:rPr>
          <w:rFonts w:asciiTheme="minorHAnsi" w:eastAsiaTheme="minorEastAsia" w:hAnsiTheme="minorHAnsi" w:cstheme="minorBidi"/>
          <w:sz w:val="22"/>
          <w:szCs w:val="22"/>
          <w:lang w:val="en-GB" w:eastAsia="en-GB"/>
        </w:rPr>
      </w:pPr>
      <w:hyperlink w:anchor="_Toc208476924" w:history="1">
        <w:r w:rsidRPr="00BA276A">
          <w:rPr>
            <w:rStyle w:val="Hyperlink"/>
            <w:lang w:eastAsia="en-GB"/>
          </w:rPr>
          <w:t>5.2. Trách nhiệm của Bộ Tài chính</w:t>
        </w:r>
        <w:r>
          <w:rPr>
            <w:webHidden/>
          </w:rPr>
          <w:tab/>
        </w:r>
        <w:r>
          <w:rPr>
            <w:webHidden/>
          </w:rPr>
          <w:fldChar w:fldCharType="begin"/>
        </w:r>
        <w:r>
          <w:rPr>
            <w:webHidden/>
          </w:rPr>
          <w:instrText xml:space="preserve"> PAGEREF _Toc208476924 \h </w:instrText>
        </w:r>
        <w:r>
          <w:rPr>
            <w:webHidden/>
          </w:rPr>
        </w:r>
        <w:r>
          <w:rPr>
            <w:webHidden/>
          </w:rPr>
          <w:fldChar w:fldCharType="separate"/>
        </w:r>
        <w:r w:rsidR="00377AA1">
          <w:rPr>
            <w:webHidden/>
          </w:rPr>
          <w:t>25</w:t>
        </w:r>
        <w:r>
          <w:rPr>
            <w:webHidden/>
          </w:rPr>
          <w:fldChar w:fldCharType="end"/>
        </w:r>
      </w:hyperlink>
    </w:p>
    <w:p w14:paraId="58FF3822" w14:textId="5850612B" w:rsidR="00EE33B6" w:rsidRDefault="00EE33B6">
      <w:pPr>
        <w:pStyle w:val="TOC1"/>
        <w:rPr>
          <w:rFonts w:asciiTheme="minorHAnsi" w:eastAsiaTheme="minorEastAsia" w:hAnsiTheme="minorHAnsi" w:cstheme="minorBidi"/>
          <w:sz w:val="22"/>
          <w:szCs w:val="22"/>
          <w:lang w:val="en-GB" w:eastAsia="en-GB"/>
        </w:rPr>
      </w:pPr>
      <w:hyperlink w:anchor="_Toc208476925" w:history="1">
        <w:r w:rsidRPr="00BA276A">
          <w:rPr>
            <w:rStyle w:val="Hyperlink"/>
          </w:rPr>
          <w:t>5.3. Trách nhiệm của Bộ Nông nghiệp và Môi trường</w:t>
        </w:r>
        <w:r>
          <w:rPr>
            <w:webHidden/>
          </w:rPr>
          <w:tab/>
        </w:r>
        <w:r>
          <w:rPr>
            <w:webHidden/>
          </w:rPr>
          <w:fldChar w:fldCharType="begin"/>
        </w:r>
        <w:r>
          <w:rPr>
            <w:webHidden/>
          </w:rPr>
          <w:instrText xml:space="preserve"> PAGEREF _Toc208476925 \h </w:instrText>
        </w:r>
        <w:r>
          <w:rPr>
            <w:webHidden/>
          </w:rPr>
        </w:r>
        <w:r>
          <w:rPr>
            <w:webHidden/>
          </w:rPr>
          <w:fldChar w:fldCharType="separate"/>
        </w:r>
        <w:r w:rsidR="00377AA1">
          <w:rPr>
            <w:webHidden/>
          </w:rPr>
          <w:t>25</w:t>
        </w:r>
        <w:r>
          <w:rPr>
            <w:webHidden/>
          </w:rPr>
          <w:fldChar w:fldCharType="end"/>
        </w:r>
      </w:hyperlink>
    </w:p>
    <w:p w14:paraId="52195C3F" w14:textId="5C1E66FC" w:rsidR="00EE33B6" w:rsidRDefault="00EE33B6">
      <w:pPr>
        <w:pStyle w:val="TOC1"/>
        <w:rPr>
          <w:rFonts w:asciiTheme="minorHAnsi" w:eastAsiaTheme="minorEastAsia" w:hAnsiTheme="minorHAnsi" w:cstheme="minorBidi"/>
          <w:sz w:val="22"/>
          <w:szCs w:val="22"/>
          <w:lang w:val="en-GB" w:eastAsia="en-GB"/>
        </w:rPr>
      </w:pPr>
      <w:hyperlink w:anchor="_Toc208476926" w:history="1">
        <w:r w:rsidRPr="00BA276A">
          <w:rPr>
            <w:rStyle w:val="Hyperlink"/>
          </w:rPr>
          <w:t>5.</w:t>
        </w:r>
        <w:r w:rsidRPr="00BA276A">
          <w:rPr>
            <w:rStyle w:val="Hyperlink"/>
            <w:lang w:val="en-GB"/>
          </w:rPr>
          <w:t>4</w:t>
        </w:r>
        <w:r w:rsidRPr="00BA276A">
          <w:rPr>
            <w:rStyle w:val="Hyperlink"/>
          </w:rPr>
          <w:t xml:space="preserve">. Trách nhiệm của </w:t>
        </w:r>
        <w:r w:rsidRPr="00BA276A">
          <w:rPr>
            <w:rStyle w:val="Hyperlink"/>
            <w:lang w:val="en-GB"/>
          </w:rPr>
          <w:t>Bộ Nội vụ</w:t>
        </w:r>
        <w:r>
          <w:rPr>
            <w:webHidden/>
          </w:rPr>
          <w:tab/>
        </w:r>
        <w:r>
          <w:rPr>
            <w:webHidden/>
          </w:rPr>
          <w:fldChar w:fldCharType="begin"/>
        </w:r>
        <w:r>
          <w:rPr>
            <w:webHidden/>
          </w:rPr>
          <w:instrText xml:space="preserve"> PAGEREF _Toc208476926 \h </w:instrText>
        </w:r>
        <w:r>
          <w:rPr>
            <w:webHidden/>
          </w:rPr>
        </w:r>
        <w:r>
          <w:rPr>
            <w:webHidden/>
          </w:rPr>
          <w:fldChar w:fldCharType="separate"/>
        </w:r>
        <w:r w:rsidR="00377AA1">
          <w:rPr>
            <w:webHidden/>
          </w:rPr>
          <w:t>26</w:t>
        </w:r>
        <w:r>
          <w:rPr>
            <w:webHidden/>
          </w:rPr>
          <w:fldChar w:fldCharType="end"/>
        </w:r>
      </w:hyperlink>
    </w:p>
    <w:p w14:paraId="31F4CC4E" w14:textId="62FDD856" w:rsidR="00EE33B6" w:rsidRDefault="00EE33B6">
      <w:pPr>
        <w:pStyle w:val="TOC1"/>
        <w:rPr>
          <w:rFonts w:asciiTheme="minorHAnsi" w:eastAsiaTheme="minorEastAsia" w:hAnsiTheme="minorHAnsi" w:cstheme="minorBidi"/>
          <w:sz w:val="22"/>
          <w:szCs w:val="22"/>
          <w:lang w:val="en-GB" w:eastAsia="en-GB"/>
        </w:rPr>
      </w:pPr>
      <w:hyperlink w:anchor="_Toc208476927" w:history="1">
        <w:r w:rsidRPr="00BA276A">
          <w:rPr>
            <w:rStyle w:val="Hyperlink"/>
          </w:rPr>
          <w:t>5.</w:t>
        </w:r>
        <w:r w:rsidRPr="00BA276A">
          <w:rPr>
            <w:rStyle w:val="Hyperlink"/>
            <w:lang w:val="en-GB"/>
          </w:rPr>
          <w:t>5</w:t>
        </w:r>
        <w:r w:rsidRPr="00BA276A">
          <w:rPr>
            <w:rStyle w:val="Hyperlink"/>
          </w:rPr>
          <w:t xml:space="preserve">. Trách nhiệm của </w:t>
        </w:r>
        <w:r w:rsidRPr="00BA276A">
          <w:rPr>
            <w:rStyle w:val="Hyperlink"/>
            <w:lang w:val="en-GB"/>
          </w:rPr>
          <w:t>Bộ Y tế</w:t>
        </w:r>
        <w:r>
          <w:rPr>
            <w:webHidden/>
          </w:rPr>
          <w:tab/>
        </w:r>
        <w:r>
          <w:rPr>
            <w:webHidden/>
          </w:rPr>
          <w:fldChar w:fldCharType="begin"/>
        </w:r>
        <w:r>
          <w:rPr>
            <w:webHidden/>
          </w:rPr>
          <w:instrText xml:space="preserve"> PAGEREF _Toc208476927 \h </w:instrText>
        </w:r>
        <w:r>
          <w:rPr>
            <w:webHidden/>
          </w:rPr>
        </w:r>
        <w:r>
          <w:rPr>
            <w:webHidden/>
          </w:rPr>
          <w:fldChar w:fldCharType="separate"/>
        </w:r>
        <w:r w:rsidR="00377AA1">
          <w:rPr>
            <w:webHidden/>
          </w:rPr>
          <w:t>26</w:t>
        </w:r>
        <w:r>
          <w:rPr>
            <w:webHidden/>
          </w:rPr>
          <w:fldChar w:fldCharType="end"/>
        </w:r>
      </w:hyperlink>
    </w:p>
    <w:p w14:paraId="174EAA00" w14:textId="124C1521" w:rsidR="00EE33B6" w:rsidRDefault="00EE33B6">
      <w:pPr>
        <w:pStyle w:val="TOC1"/>
        <w:rPr>
          <w:rFonts w:asciiTheme="minorHAnsi" w:eastAsiaTheme="minorEastAsia" w:hAnsiTheme="minorHAnsi" w:cstheme="minorBidi"/>
          <w:sz w:val="22"/>
          <w:szCs w:val="22"/>
          <w:lang w:val="en-GB" w:eastAsia="en-GB"/>
        </w:rPr>
      </w:pPr>
      <w:hyperlink w:anchor="_Toc208476928" w:history="1">
        <w:r w:rsidRPr="00BA276A">
          <w:rPr>
            <w:rStyle w:val="Hyperlink"/>
          </w:rPr>
          <w:t>5.6. Trách nhiệm của Hội đồng tiền lương quốc gia</w:t>
        </w:r>
        <w:r>
          <w:rPr>
            <w:webHidden/>
          </w:rPr>
          <w:tab/>
        </w:r>
        <w:r>
          <w:rPr>
            <w:webHidden/>
          </w:rPr>
          <w:fldChar w:fldCharType="begin"/>
        </w:r>
        <w:r>
          <w:rPr>
            <w:webHidden/>
          </w:rPr>
          <w:instrText xml:space="preserve"> PAGEREF _Toc208476928 \h </w:instrText>
        </w:r>
        <w:r>
          <w:rPr>
            <w:webHidden/>
          </w:rPr>
        </w:r>
        <w:r>
          <w:rPr>
            <w:webHidden/>
          </w:rPr>
          <w:fldChar w:fldCharType="separate"/>
        </w:r>
        <w:r w:rsidR="00377AA1">
          <w:rPr>
            <w:webHidden/>
          </w:rPr>
          <w:t>26</w:t>
        </w:r>
        <w:r>
          <w:rPr>
            <w:webHidden/>
          </w:rPr>
          <w:fldChar w:fldCharType="end"/>
        </w:r>
      </w:hyperlink>
    </w:p>
    <w:p w14:paraId="3FDC776D" w14:textId="41EFE42A" w:rsidR="00EE33B6" w:rsidRDefault="00EE33B6">
      <w:pPr>
        <w:pStyle w:val="TOC1"/>
        <w:rPr>
          <w:rFonts w:asciiTheme="minorHAnsi" w:eastAsiaTheme="minorEastAsia" w:hAnsiTheme="minorHAnsi" w:cstheme="minorBidi"/>
          <w:sz w:val="22"/>
          <w:szCs w:val="22"/>
          <w:lang w:val="en-GB" w:eastAsia="en-GB"/>
        </w:rPr>
      </w:pPr>
      <w:hyperlink w:anchor="_Toc208476929" w:history="1">
        <w:r w:rsidRPr="00BA276A">
          <w:rPr>
            <w:rStyle w:val="Hyperlink"/>
          </w:rPr>
          <w:t xml:space="preserve">5.7. Trách nhiệm </w:t>
        </w:r>
        <w:r w:rsidRPr="00BA276A">
          <w:rPr>
            <w:rStyle w:val="Hyperlink"/>
            <w:iCs/>
            <w:lang w:val="nl-NL"/>
          </w:rPr>
          <w:t>của Uỷ ban Trung ương Mặt trận Tổ quốc Việt Nam</w:t>
        </w:r>
        <w:r>
          <w:rPr>
            <w:webHidden/>
          </w:rPr>
          <w:tab/>
        </w:r>
        <w:r>
          <w:rPr>
            <w:webHidden/>
          </w:rPr>
          <w:fldChar w:fldCharType="begin"/>
        </w:r>
        <w:r>
          <w:rPr>
            <w:webHidden/>
          </w:rPr>
          <w:instrText xml:space="preserve"> PAGEREF _Toc208476929 \h </w:instrText>
        </w:r>
        <w:r>
          <w:rPr>
            <w:webHidden/>
          </w:rPr>
        </w:r>
        <w:r>
          <w:rPr>
            <w:webHidden/>
          </w:rPr>
          <w:fldChar w:fldCharType="separate"/>
        </w:r>
        <w:r w:rsidR="00377AA1">
          <w:rPr>
            <w:webHidden/>
          </w:rPr>
          <w:t>26</w:t>
        </w:r>
        <w:r>
          <w:rPr>
            <w:webHidden/>
          </w:rPr>
          <w:fldChar w:fldCharType="end"/>
        </w:r>
      </w:hyperlink>
    </w:p>
    <w:p w14:paraId="07DE57A2" w14:textId="43429BFF" w:rsidR="00EE33B6" w:rsidRDefault="00EE33B6">
      <w:pPr>
        <w:pStyle w:val="TOC1"/>
        <w:rPr>
          <w:rFonts w:asciiTheme="minorHAnsi" w:eastAsiaTheme="minorEastAsia" w:hAnsiTheme="minorHAnsi" w:cstheme="minorBidi"/>
          <w:sz w:val="22"/>
          <w:szCs w:val="22"/>
          <w:lang w:val="en-GB" w:eastAsia="en-GB"/>
        </w:rPr>
      </w:pPr>
      <w:hyperlink w:anchor="_Toc208476930" w:history="1">
        <w:r w:rsidRPr="00BA276A">
          <w:rPr>
            <w:rStyle w:val="Hyperlink"/>
          </w:rPr>
          <w:t>VI. TÍNH KHẢ THI, TÍNH HIỆU QUẢ CỦA ĐỀ ÁN VÀ ĐỀ XUẤT, KIẾN NGHỊ</w:t>
        </w:r>
        <w:r>
          <w:rPr>
            <w:webHidden/>
          </w:rPr>
          <w:tab/>
        </w:r>
        <w:r>
          <w:rPr>
            <w:webHidden/>
          </w:rPr>
          <w:fldChar w:fldCharType="begin"/>
        </w:r>
        <w:r>
          <w:rPr>
            <w:webHidden/>
          </w:rPr>
          <w:instrText xml:space="preserve"> PAGEREF _Toc208476930 \h </w:instrText>
        </w:r>
        <w:r>
          <w:rPr>
            <w:webHidden/>
          </w:rPr>
        </w:r>
        <w:r>
          <w:rPr>
            <w:webHidden/>
          </w:rPr>
          <w:fldChar w:fldCharType="separate"/>
        </w:r>
        <w:r w:rsidR="00377AA1">
          <w:rPr>
            <w:webHidden/>
          </w:rPr>
          <w:t>27</w:t>
        </w:r>
        <w:r>
          <w:rPr>
            <w:webHidden/>
          </w:rPr>
          <w:fldChar w:fldCharType="end"/>
        </w:r>
      </w:hyperlink>
    </w:p>
    <w:p w14:paraId="77D49CD1" w14:textId="3472BE37" w:rsidR="00EE33B6" w:rsidRDefault="00EE33B6">
      <w:pPr>
        <w:pStyle w:val="TOC1"/>
        <w:rPr>
          <w:rFonts w:asciiTheme="minorHAnsi" w:eastAsiaTheme="minorEastAsia" w:hAnsiTheme="minorHAnsi" w:cstheme="minorBidi"/>
          <w:sz w:val="22"/>
          <w:szCs w:val="22"/>
          <w:lang w:val="en-GB" w:eastAsia="en-GB"/>
        </w:rPr>
      </w:pPr>
      <w:hyperlink w:anchor="_Toc208476931" w:history="1">
        <w:r w:rsidRPr="00BA276A">
          <w:rPr>
            <w:rStyle w:val="Hyperlink"/>
          </w:rPr>
          <w:t>6.1. Tính khả thi của Đề án</w:t>
        </w:r>
        <w:r>
          <w:rPr>
            <w:webHidden/>
          </w:rPr>
          <w:tab/>
        </w:r>
        <w:r>
          <w:rPr>
            <w:webHidden/>
          </w:rPr>
          <w:fldChar w:fldCharType="begin"/>
        </w:r>
        <w:r>
          <w:rPr>
            <w:webHidden/>
          </w:rPr>
          <w:instrText xml:space="preserve"> PAGEREF _Toc208476931 \h </w:instrText>
        </w:r>
        <w:r>
          <w:rPr>
            <w:webHidden/>
          </w:rPr>
        </w:r>
        <w:r>
          <w:rPr>
            <w:webHidden/>
          </w:rPr>
          <w:fldChar w:fldCharType="separate"/>
        </w:r>
        <w:r w:rsidR="00377AA1">
          <w:rPr>
            <w:webHidden/>
          </w:rPr>
          <w:t>27</w:t>
        </w:r>
        <w:r>
          <w:rPr>
            <w:webHidden/>
          </w:rPr>
          <w:fldChar w:fldCharType="end"/>
        </w:r>
      </w:hyperlink>
    </w:p>
    <w:p w14:paraId="3290FC42" w14:textId="3649F93E" w:rsidR="00EE33B6" w:rsidRDefault="00EE33B6">
      <w:pPr>
        <w:pStyle w:val="TOC1"/>
        <w:rPr>
          <w:rFonts w:asciiTheme="minorHAnsi" w:eastAsiaTheme="minorEastAsia" w:hAnsiTheme="minorHAnsi" w:cstheme="minorBidi"/>
          <w:sz w:val="22"/>
          <w:szCs w:val="22"/>
          <w:lang w:val="en-GB" w:eastAsia="en-GB"/>
        </w:rPr>
      </w:pPr>
      <w:hyperlink w:anchor="_Toc208476932" w:history="1">
        <w:r w:rsidRPr="00BA276A">
          <w:rPr>
            <w:rStyle w:val="Hyperlink"/>
          </w:rPr>
          <w:t>6.2. Tính hiệu quả của Đề án</w:t>
        </w:r>
        <w:r>
          <w:rPr>
            <w:webHidden/>
          </w:rPr>
          <w:tab/>
        </w:r>
        <w:r>
          <w:rPr>
            <w:webHidden/>
          </w:rPr>
          <w:fldChar w:fldCharType="begin"/>
        </w:r>
        <w:r>
          <w:rPr>
            <w:webHidden/>
          </w:rPr>
          <w:instrText xml:space="preserve"> PAGEREF _Toc208476932 \h </w:instrText>
        </w:r>
        <w:r>
          <w:rPr>
            <w:webHidden/>
          </w:rPr>
        </w:r>
        <w:r>
          <w:rPr>
            <w:webHidden/>
          </w:rPr>
          <w:fldChar w:fldCharType="separate"/>
        </w:r>
        <w:r w:rsidR="00377AA1">
          <w:rPr>
            <w:webHidden/>
          </w:rPr>
          <w:t>27</w:t>
        </w:r>
        <w:r>
          <w:rPr>
            <w:webHidden/>
          </w:rPr>
          <w:fldChar w:fldCharType="end"/>
        </w:r>
      </w:hyperlink>
    </w:p>
    <w:p w14:paraId="7F2A2D0A" w14:textId="3E2B24AF" w:rsidR="00EE33B6" w:rsidRDefault="00EE33B6">
      <w:pPr>
        <w:pStyle w:val="TOC1"/>
        <w:rPr>
          <w:rFonts w:asciiTheme="minorHAnsi" w:eastAsiaTheme="minorEastAsia" w:hAnsiTheme="minorHAnsi" w:cstheme="minorBidi"/>
          <w:sz w:val="22"/>
          <w:szCs w:val="22"/>
          <w:lang w:val="en-GB" w:eastAsia="en-GB"/>
        </w:rPr>
      </w:pPr>
      <w:hyperlink w:anchor="_Toc208476933" w:history="1">
        <w:r w:rsidRPr="00BA276A">
          <w:rPr>
            <w:rStyle w:val="Hyperlink"/>
          </w:rPr>
          <w:t>6.3. Đề xuất, kiến nghị</w:t>
        </w:r>
        <w:r>
          <w:rPr>
            <w:webHidden/>
          </w:rPr>
          <w:tab/>
        </w:r>
        <w:r>
          <w:rPr>
            <w:webHidden/>
          </w:rPr>
          <w:fldChar w:fldCharType="begin"/>
        </w:r>
        <w:r>
          <w:rPr>
            <w:webHidden/>
          </w:rPr>
          <w:instrText xml:space="preserve"> PAGEREF _Toc208476933 \h </w:instrText>
        </w:r>
        <w:r>
          <w:rPr>
            <w:webHidden/>
          </w:rPr>
        </w:r>
        <w:r>
          <w:rPr>
            <w:webHidden/>
          </w:rPr>
          <w:fldChar w:fldCharType="separate"/>
        </w:r>
        <w:r w:rsidR="00377AA1">
          <w:rPr>
            <w:webHidden/>
          </w:rPr>
          <w:t>28</w:t>
        </w:r>
        <w:r>
          <w:rPr>
            <w:webHidden/>
          </w:rPr>
          <w:fldChar w:fldCharType="end"/>
        </w:r>
      </w:hyperlink>
    </w:p>
    <w:p w14:paraId="100EDA43" w14:textId="49746C1D" w:rsidR="00EE33B6" w:rsidRDefault="00EE33B6">
      <w:pPr>
        <w:pStyle w:val="TOC1"/>
        <w:rPr>
          <w:rFonts w:asciiTheme="minorHAnsi" w:eastAsiaTheme="minorEastAsia" w:hAnsiTheme="minorHAnsi" w:cstheme="minorBidi"/>
          <w:sz w:val="22"/>
          <w:szCs w:val="22"/>
          <w:lang w:val="en-GB" w:eastAsia="en-GB"/>
        </w:rPr>
      </w:pPr>
      <w:hyperlink w:anchor="_Toc208476934" w:history="1">
        <w:r w:rsidRPr="00BA276A">
          <w:rPr>
            <w:rStyle w:val="Hyperlink"/>
            <w:lang w:val="en-US"/>
          </w:rPr>
          <w:t xml:space="preserve">PHỤ LỤC 01. </w:t>
        </w:r>
        <w:r w:rsidRPr="00BA276A">
          <w:rPr>
            <w:rStyle w:val="Hyperlink"/>
          </w:rPr>
          <w:t>DỰ KIẾN CÁC CHƯƠNG TRÌNH, KẾ HOẠCH HÀNH ĐỘNG THỰC HIỆN ĐỀ ÁN</w:t>
        </w:r>
        <w:r>
          <w:rPr>
            <w:webHidden/>
          </w:rPr>
          <w:tab/>
        </w:r>
        <w:r>
          <w:rPr>
            <w:webHidden/>
          </w:rPr>
          <w:fldChar w:fldCharType="begin"/>
        </w:r>
        <w:r>
          <w:rPr>
            <w:webHidden/>
          </w:rPr>
          <w:instrText xml:space="preserve"> PAGEREF _Toc208476934 \h </w:instrText>
        </w:r>
        <w:r>
          <w:rPr>
            <w:webHidden/>
          </w:rPr>
        </w:r>
        <w:r>
          <w:rPr>
            <w:webHidden/>
          </w:rPr>
          <w:fldChar w:fldCharType="separate"/>
        </w:r>
        <w:r w:rsidR="00377AA1">
          <w:rPr>
            <w:webHidden/>
          </w:rPr>
          <w:t>29</w:t>
        </w:r>
        <w:r>
          <w:rPr>
            <w:webHidden/>
          </w:rPr>
          <w:fldChar w:fldCharType="end"/>
        </w:r>
      </w:hyperlink>
    </w:p>
    <w:p w14:paraId="24D7F91C" w14:textId="305E7C65" w:rsidR="00EE33B6" w:rsidRDefault="00EE33B6">
      <w:pPr>
        <w:pStyle w:val="TOC1"/>
        <w:rPr>
          <w:rFonts w:asciiTheme="minorHAnsi" w:eastAsiaTheme="minorEastAsia" w:hAnsiTheme="minorHAnsi" w:cstheme="minorBidi"/>
          <w:sz w:val="22"/>
          <w:szCs w:val="22"/>
          <w:lang w:val="en-GB" w:eastAsia="en-GB"/>
        </w:rPr>
      </w:pPr>
      <w:hyperlink w:anchor="_Toc208476935" w:history="1">
        <w:r w:rsidRPr="00BA276A">
          <w:rPr>
            <w:rStyle w:val="Hyperlink"/>
          </w:rPr>
          <w:t>PHỤ LỤC</w:t>
        </w:r>
        <w:r w:rsidRPr="00BA276A">
          <w:rPr>
            <w:rStyle w:val="Hyperlink"/>
            <w:lang w:val="en-US"/>
          </w:rPr>
          <w:t xml:space="preserve"> 02. </w:t>
        </w:r>
        <w:r w:rsidRPr="00BA276A">
          <w:rPr>
            <w:rStyle w:val="Hyperlink"/>
          </w:rPr>
          <w:t>DANH MỤC CHƯƠNG TRÌNH HÀNH ĐỘNG THỰC HIỆN ĐỀ ÁN</w:t>
        </w:r>
        <w:r w:rsidRPr="00BA276A">
          <w:rPr>
            <w:rStyle w:val="Hyperlink"/>
            <w:lang w:val="en-US"/>
          </w:rPr>
          <w:t xml:space="preserve"> </w:t>
        </w:r>
        <w:r w:rsidRPr="00BA276A">
          <w:rPr>
            <w:rStyle w:val="Hyperlink"/>
          </w:rPr>
          <w:t>XÂY DỰNG VÀ CÔNG BỐ MỨC SỐNG TỐI THIỂU HẰNG NĂM</w:t>
        </w:r>
        <w:r>
          <w:rPr>
            <w:webHidden/>
          </w:rPr>
          <w:tab/>
        </w:r>
        <w:r>
          <w:rPr>
            <w:webHidden/>
          </w:rPr>
          <w:fldChar w:fldCharType="begin"/>
        </w:r>
        <w:r>
          <w:rPr>
            <w:webHidden/>
          </w:rPr>
          <w:instrText xml:space="preserve"> PAGEREF _Toc208476935 \h </w:instrText>
        </w:r>
        <w:r>
          <w:rPr>
            <w:webHidden/>
          </w:rPr>
        </w:r>
        <w:r>
          <w:rPr>
            <w:webHidden/>
          </w:rPr>
          <w:fldChar w:fldCharType="separate"/>
        </w:r>
        <w:r w:rsidR="00377AA1">
          <w:rPr>
            <w:webHidden/>
          </w:rPr>
          <w:t>32</w:t>
        </w:r>
        <w:r>
          <w:rPr>
            <w:webHidden/>
          </w:rPr>
          <w:fldChar w:fldCharType="end"/>
        </w:r>
      </w:hyperlink>
    </w:p>
    <w:p w14:paraId="3748A683" w14:textId="2BE3AC59" w:rsidR="00200EA0" w:rsidRDefault="00200EA0">
      <w:pPr>
        <w:spacing w:after="160" w:line="259" w:lineRule="auto"/>
        <w:rPr>
          <w:b/>
          <w:bCs/>
          <w:sz w:val="28"/>
          <w:szCs w:val="28"/>
          <w:lang w:val="vi"/>
        </w:rPr>
      </w:pPr>
      <w:r>
        <w:fldChar w:fldCharType="end"/>
      </w:r>
      <w:r>
        <w:br w:type="page"/>
      </w:r>
    </w:p>
    <w:p w14:paraId="73C568B4" w14:textId="654F8906" w:rsidR="002C5988" w:rsidRDefault="002C5988" w:rsidP="00377AA1">
      <w:pPr>
        <w:pStyle w:val="Heading1"/>
        <w:ind w:hanging="142"/>
        <w:jc w:val="center"/>
        <w:rPr>
          <w:rStyle w:val="Hyperlink"/>
          <w:b w:val="0"/>
          <w:noProof/>
          <w:color w:val="auto"/>
          <w:u w:val="none"/>
          <w:lang w:val="vi-VN"/>
        </w:rPr>
      </w:pPr>
      <w:hyperlink w:anchor="_Toc176896813" w:history="1">
        <w:bookmarkStart w:id="0" w:name="_Toc208476900"/>
        <w:r w:rsidRPr="00ED4CB7">
          <w:rPr>
            <w:rStyle w:val="Hyperlink"/>
            <w:noProof/>
            <w:color w:val="auto"/>
            <w:u w:val="none"/>
            <w:lang w:val="vi-VN"/>
          </w:rPr>
          <w:t>PHẦN MỞ ĐẦU</w:t>
        </w:r>
        <w:bookmarkEnd w:id="0"/>
      </w:hyperlink>
    </w:p>
    <w:p w14:paraId="21B6895E" w14:textId="77777777" w:rsidR="00433C0D" w:rsidRPr="00A60C8E" w:rsidRDefault="00433C0D" w:rsidP="00A60C8E">
      <w:pPr>
        <w:spacing w:before="120" w:after="120" w:line="295" w:lineRule="auto"/>
        <w:ind w:firstLine="720"/>
        <w:jc w:val="both"/>
        <w:rPr>
          <w:sz w:val="28"/>
          <w:szCs w:val="28"/>
        </w:rPr>
      </w:pPr>
      <w:r w:rsidRPr="00F0086C">
        <w:rPr>
          <w:sz w:val="28"/>
          <w:szCs w:val="28"/>
        </w:rPr>
        <w:t xml:space="preserve">Mức sống tối thiểu là tiêu chí rất quan trọng được sử dụng làm căn cứ để xác định các chuẩn chính sách xã hội. Điều này được thể hiện trong </w:t>
      </w:r>
      <w:r w:rsidR="00F0086C" w:rsidRPr="00F0086C">
        <w:rPr>
          <w:sz w:val="28"/>
          <w:szCs w:val="28"/>
        </w:rPr>
        <w:t>nội dung</w:t>
      </w:r>
      <w:r w:rsidRPr="00F0086C">
        <w:rPr>
          <w:sz w:val="28"/>
          <w:szCs w:val="28"/>
        </w:rPr>
        <w:t xml:space="preserve"> của</w:t>
      </w:r>
      <w:r w:rsidRPr="00A60C8E">
        <w:rPr>
          <w:sz w:val="28"/>
          <w:szCs w:val="28"/>
        </w:rPr>
        <w:t xml:space="preserve"> </w:t>
      </w:r>
      <w:r w:rsidRPr="00F0086C">
        <w:rPr>
          <w:sz w:val="28"/>
          <w:szCs w:val="28"/>
        </w:rPr>
        <w:t xml:space="preserve">Nghị quyết số 42-NQ/TW ngày 24/11/2023 Hội nghị lần thứ 8 BCH TW khóa XIII về tiếp tục đổi mới, nâng cao chất lượng chính sách xã hội, đáp ứng yêu cầu sự nghiệp xây dựng và bảo vệ </w:t>
      </w:r>
      <w:r w:rsidR="00387A9C">
        <w:rPr>
          <w:sz w:val="28"/>
          <w:szCs w:val="28"/>
        </w:rPr>
        <w:t>T</w:t>
      </w:r>
      <w:r w:rsidRPr="00F0086C">
        <w:rPr>
          <w:sz w:val="28"/>
          <w:szCs w:val="28"/>
        </w:rPr>
        <w:t>ổ quốc trong giai đoạn mới</w:t>
      </w:r>
      <w:r w:rsidR="00247EBC" w:rsidRPr="00F0086C">
        <w:rPr>
          <w:sz w:val="28"/>
          <w:szCs w:val="28"/>
        </w:rPr>
        <w:t>, đó là</w:t>
      </w:r>
      <w:r w:rsidRPr="00F0086C">
        <w:rPr>
          <w:sz w:val="28"/>
          <w:szCs w:val="28"/>
        </w:rPr>
        <w:t xml:space="preserve"> “</w:t>
      </w:r>
      <w:r w:rsidR="00247EBC" w:rsidRPr="00F0086C">
        <w:rPr>
          <w:sz w:val="28"/>
          <w:szCs w:val="28"/>
        </w:rPr>
        <w:t>B</w:t>
      </w:r>
      <w:r w:rsidRPr="00A60C8E">
        <w:rPr>
          <w:sz w:val="28"/>
          <w:szCs w:val="28"/>
        </w:rPr>
        <w:t xml:space="preserve">ảo đảm mức sống tối thiểu cho </w:t>
      </w:r>
      <w:r w:rsidRPr="00F0086C">
        <w:rPr>
          <w:sz w:val="28"/>
          <w:szCs w:val="28"/>
        </w:rPr>
        <w:t>người</w:t>
      </w:r>
      <w:r w:rsidRPr="00A60C8E">
        <w:rPr>
          <w:sz w:val="28"/>
          <w:szCs w:val="28"/>
        </w:rPr>
        <w:t xml:space="preserve"> có hoàn cảnh khó khăn</w:t>
      </w:r>
      <w:r w:rsidRPr="00F0086C">
        <w:rPr>
          <w:sz w:val="28"/>
          <w:szCs w:val="28"/>
        </w:rPr>
        <w:t xml:space="preserve">; trợ cấp xã hội cho hộ nghèo không có khả năng thoát nghèo” và </w:t>
      </w:r>
      <w:r w:rsidR="00247EBC" w:rsidRPr="00A60C8E">
        <w:rPr>
          <w:sz w:val="28"/>
          <w:szCs w:val="28"/>
        </w:rPr>
        <w:t xml:space="preserve">“Hoàn thiện hệ thống trợ giúp xã hội </w:t>
      </w:r>
      <w:r w:rsidR="00247EBC" w:rsidRPr="00F0086C">
        <w:rPr>
          <w:sz w:val="28"/>
          <w:szCs w:val="28"/>
        </w:rPr>
        <w:t>theo hướng quan tâm cả đời sống vật chất và tinh thần, giúp người dân kịp thời khắc phục khó khăn</w:t>
      </w:r>
      <w:r w:rsidR="00247EBC" w:rsidRPr="00A60C8E">
        <w:rPr>
          <w:sz w:val="28"/>
          <w:szCs w:val="28"/>
        </w:rPr>
        <w:t xml:space="preserve"> do tác động của khủng hoảng kinh tế, xã hội, thiên tai, dịch bệnh và các rủi ro khác. </w:t>
      </w:r>
      <w:r w:rsidR="00247EBC" w:rsidRPr="00346B15">
        <w:rPr>
          <w:sz w:val="28"/>
          <w:szCs w:val="28"/>
        </w:rPr>
        <w:t>Tiếp tục nâng mức chuẩn trợ giúp xã hội theo hướng bảo đảm mức sống tối thiểu, sàn an sinh xã hội quốc gia; Tiếp tục triển khai đồng bộ các giải pháp giảm nghèo bền vững theo hướng đa chiều, bao trùm, bảo đảm mức sống tối thiểu và các dịch vụ xã hội cơ bản; hỗ trợ phát triển sản xuất, đa dạng sinh kế, từng bước nâng cao thu nhập, ổn định cuộc sống lâu dài cho hộ nghèo, hộ cận nghèo, người dân ở vùng sâu, vùng xa, vùng đồng bào dân tộc thiểu số và miền núi”.</w:t>
      </w:r>
    </w:p>
    <w:p w14:paraId="72C09990" w14:textId="77777777" w:rsidR="00D80E64" w:rsidRPr="00A60C8E" w:rsidRDefault="00247EBC" w:rsidP="00A60C8E">
      <w:pPr>
        <w:spacing w:before="120" w:after="120" w:line="295" w:lineRule="auto"/>
        <w:ind w:firstLine="720"/>
        <w:jc w:val="both"/>
        <w:rPr>
          <w:sz w:val="28"/>
          <w:szCs w:val="28"/>
        </w:rPr>
      </w:pPr>
      <w:r w:rsidRPr="00A60C8E">
        <w:rPr>
          <w:sz w:val="28"/>
          <w:szCs w:val="28"/>
        </w:rPr>
        <w:t xml:space="preserve">Vai trò của </w:t>
      </w:r>
      <w:r w:rsidR="0034020A" w:rsidRPr="00A60C8E">
        <w:rPr>
          <w:sz w:val="28"/>
          <w:szCs w:val="28"/>
        </w:rPr>
        <w:t>m</w:t>
      </w:r>
      <w:r w:rsidRPr="00F0086C">
        <w:rPr>
          <w:sz w:val="28"/>
          <w:szCs w:val="28"/>
        </w:rPr>
        <w:t xml:space="preserve">ức sống tối thiểu còn được nêu trong </w:t>
      </w:r>
      <w:r w:rsidR="00D80E64" w:rsidRPr="00F0086C">
        <w:rPr>
          <w:sz w:val="28"/>
          <w:szCs w:val="28"/>
        </w:rPr>
        <w:t>Nghị quyết số 27-NQ/TW ngày 21 tháng 5 năm 2018</w:t>
      </w:r>
      <w:r w:rsidR="00865148">
        <w:rPr>
          <w:sz w:val="28"/>
          <w:szCs w:val="28"/>
        </w:rPr>
        <w:t>,</w:t>
      </w:r>
      <w:r w:rsidR="00D80E64" w:rsidRPr="00F0086C">
        <w:rPr>
          <w:sz w:val="28"/>
          <w:szCs w:val="28"/>
        </w:rPr>
        <w:t xml:space="preserve"> Hội nghị lần thứ 7 BCH TW khóa XII về cải cách chính sách tiền lương đối với cán bộ, công chức, viên chức, lực lượng vũ trang và người lao động trong doanh nghiệp</w:t>
      </w:r>
      <w:r w:rsidRPr="00F0086C">
        <w:rPr>
          <w:sz w:val="28"/>
          <w:szCs w:val="28"/>
        </w:rPr>
        <w:t>, đó là “</w:t>
      </w:r>
      <w:r w:rsidR="00D80E64" w:rsidRPr="00A60C8E">
        <w:rPr>
          <w:sz w:val="28"/>
          <w:szCs w:val="28"/>
        </w:rPr>
        <w:t>Điều chỉnh mức lương tối thiểu vùng bảo đảm mức sống tối thiểu của người lao động và gia đình người hưởng lương, đặt trong mối quan hệ với các yếu tố của thị trường lao động và phát triển kinh tế - xã hội (cung - cầu lao động, tốc độ tăng trưởng kinh tế, chỉ số giá tiêu dùng, năng suất lao động, việc làm, thất nghiệp, khả năng chi trả của doanh nghiệp...)</w:t>
      </w:r>
      <w:r w:rsidR="00F0086C" w:rsidRPr="00A60C8E">
        <w:rPr>
          <w:sz w:val="28"/>
          <w:szCs w:val="28"/>
        </w:rPr>
        <w:t>”, đồng thời giao nhiệm vụ “</w:t>
      </w:r>
      <w:r w:rsidR="00D80E64" w:rsidRPr="00A60C8E">
        <w:rPr>
          <w:sz w:val="28"/>
          <w:szCs w:val="28"/>
        </w:rPr>
        <w:t>Cơ quan thống kê của Nhà nước công bố mức sống tối thiểu hằng năm để làm căn cứ xác định mức lương tối thiểu và khuyến nghị các định hướng chính sách tiền lương</w:t>
      </w:r>
      <w:r w:rsidR="00F0086C" w:rsidRPr="00A60C8E">
        <w:rPr>
          <w:sz w:val="28"/>
          <w:szCs w:val="28"/>
        </w:rPr>
        <w:t>”.</w:t>
      </w:r>
    </w:p>
    <w:p w14:paraId="61D00EEA" w14:textId="40A48C9F" w:rsidR="0034020A" w:rsidRPr="00111F4E" w:rsidRDefault="0034020A" w:rsidP="0034020A">
      <w:pPr>
        <w:spacing w:before="120" w:after="120" w:line="295" w:lineRule="auto"/>
        <w:ind w:firstLine="720"/>
        <w:jc w:val="both"/>
        <w:rPr>
          <w:rFonts w:eastAsia="Calibri"/>
          <w:sz w:val="28"/>
          <w:szCs w:val="28"/>
        </w:rPr>
      </w:pPr>
      <w:r>
        <w:rPr>
          <w:sz w:val="28"/>
          <w:szCs w:val="28"/>
        </w:rPr>
        <w:t>Căn cứ</w:t>
      </w:r>
      <w:r w:rsidR="00F0086C">
        <w:rPr>
          <w:sz w:val="28"/>
          <w:szCs w:val="28"/>
        </w:rPr>
        <w:t xml:space="preserve"> nhiệm vụ được giao </w:t>
      </w:r>
      <w:r>
        <w:rPr>
          <w:sz w:val="28"/>
          <w:szCs w:val="28"/>
        </w:rPr>
        <w:t>tại</w:t>
      </w:r>
      <w:r w:rsidR="00F0086C">
        <w:rPr>
          <w:sz w:val="28"/>
          <w:szCs w:val="28"/>
        </w:rPr>
        <w:t xml:space="preserve"> </w:t>
      </w:r>
      <w:r w:rsidR="00F0086C" w:rsidRPr="00F0086C">
        <w:rPr>
          <w:sz w:val="28"/>
          <w:szCs w:val="28"/>
        </w:rPr>
        <w:t>Nghị quyết số 27-NQ/TW</w:t>
      </w:r>
      <w:r>
        <w:rPr>
          <w:sz w:val="28"/>
          <w:szCs w:val="28"/>
        </w:rPr>
        <w:t>,</w:t>
      </w:r>
      <w:r w:rsidR="00F0086C">
        <w:rPr>
          <w:sz w:val="28"/>
          <w:szCs w:val="28"/>
        </w:rPr>
        <w:t xml:space="preserve"> </w:t>
      </w:r>
      <w:r w:rsidRPr="00E94059">
        <w:rPr>
          <w:rFonts w:eastAsia="Calibri"/>
          <w:sz w:val="28"/>
          <w:szCs w:val="28"/>
        </w:rPr>
        <w:t xml:space="preserve">trong </w:t>
      </w:r>
      <w:r w:rsidRPr="00ED4CB7">
        <w:rPr>
          <w:sz w:val="28"/>
          <w:szCs w:val="28"/>
        </w:rPr>
        <w:t xml:space="preserve">Nghị quyết số 68/NQ-CP ngày 09/5/2024 của Chính phủ ban hành Chương trình hành động của Chính phủ thực hiện Nghị quyết số 42-NQ/TW ngày 24/11/2023 Hội nghị lần thứ 8 BCH TW khóa XIII về tiếp tục đổi mới, nâng cao chất lượng chính sách xã hội, đáp ứng yêu cầu sự nghiệp xây dựng và bảo vệ </w:t>
      </w:r>
      <w:r w:rsidR="00061F4E">
        <w:rPr>
          <w:sz w:val="28"/>
          <w:szCs w:val="28"/>
        </w:rPr>
        <w:t>T</w:t>
      </w:r>
      <w:r w:rsidRPr="00ED4CB7">
        <w:rPr>
          <w:sz w:val="28"/>
          <w:szCs w:val="28"/>
        </w:rPr>
        <w:t>ổ quốc trong giai đoạn mới</w:t>
      </w:r>
      <w:r w:rsidRPr="00E94059">
        <w:rPr>
          <w:rFonts w:eastAsia="Calibri"/>
          <w:sz w:val="28"/>
          <w:szCs w:val="28"/>
        </w:rPr>
        <w:t xml:space="preserve">, Chính phủ giao Bộ Kế hoạch và Đầu tư xây </w:t>
      </w:r>
      <w:r w:rsidRPr="0034020A">
        <w:rPr>
          <w:rFonts w:eastAsia="Calibri"/>
          <w:sz w:val="28"/>
          <w:szCs w:val="28"/>
        </w:rPr>
        <w:t xml:space="preserve">dựng Đề án </w:t>
      </w:r>
      <w:r w:rsidRPr="0034020A">
        <w:rPr>
          <w:rFonts w:eastAsia="Calibri"/>
          <w:i/>
          <w:sz w:val="28"/>
          <w:szCs w:val="28"/>
        </w:rPr>
        <w:t>“</w:t>
      </w:r>
      <w:r w:rsidRPr="0034020A">
        <w:rPr>
          <w:color w:val="000000"/>
          <w:sz w:val="28"/>
          <w:szCs w:val="28"/>
          <w:lang w:eastAsia="en-GB"/>
        </w:rPr>
        <w:t xml:space="preserve">Xây dựng và công </w:t>
      </w:r>
      <w:r w:rsidRPr="0034020A">
        <w:rPr>
          <w:color w:val="000000"/>
          <w:sz w:val="28"/>
          <w:szCs w:val="28"/>
          <w:lang w:eastAsia="en-GB"/>
        </w:rPr>
        <w:lastRenderedPageBreak/>
        <w:t>bố mức sống tối thiểu hằng năm làm căn cứ xác định các chuẩn chính sách xã hội</w:t>
      </w:r>
      <w:r w:rsidRPr="0034020A">
        <w:rPr>
          <w:rFonts w:eastAsia="Calibri"/>
          <w:i/>
          <w:sz w:val="28"/>
          <w:szCs w:val="28"/>
        </w:rPr>
        <w:t>”.</w:t>
      </w:r>
      <w:r w:rsidRPr="0034020A">
        <w:rPr>
          <w:rFonts w:eastAsia="Calibri"/>
          <w:sz w:val="28"/>
          <w:szCs w:val="28"/>
        </w:rPr>
        <w:t xml:space="preserve"> Đề án đã</w:t>
      </w:r>
      <w:r w:rsidRPr="00E94059">
        <w:rPr>
          <w:rFonts w:eastAsia="Calibri"/>
          <w:sz w:val="28"/>
          <w:szCs w:val="28"/>
        </w:rPr>
        <w:t xml:space="preserve"> được Bộ trưởng Bộ Kế hoạch và Đầu tư </w:t>
      </w:r>
      <w:r w:rsidR="00A60C8E">
        <w:rPr>
          <w:rFonts w:eastAsia="Calibri"/>
          <w:sz w:val="28"/>
          <w:szCs w:val="28"/>
        </w:rPr>
        <w:t xml:space="preserve">(nay là Bộ Tài chính) </w:t>
      </w:r>
      <w:r w:rsidRPr="00E94059">
        <w:rPr>
          <w:rFonts w:eastAsia="Calibri"/>
          <w:sz w:val="28"/>
          <w:szCs w:val="28"/>
        </w:rPr>
        <w:t>giao Tổng cục Thống kê</w:t>
      </w:r>
      <w:r>
        <w:rPr>
          <w:rFonts w:eastAsia="Calibri"/>
          <w:sz w:val="28"/>
          <w:szCs w:val="28"/>
        </w:rPr>
        <w:t xml:space="preserve"> (nay là Cục Thống kê)</w:t>
      </w:r>
      <w:r w:rsidRPr="00E94059">
        <w:rPr>
          <w:rFonts w:eastAsia="Calibri"/>
          <w:sz w:val="28"/>
          <w:szCs w:val="28"/>
        </w:rPr>
        <w:t xml:space="preserve"> chủ trì, phối hợp với các bộ, ngành, địa phương và các cơ quan, tổ chức, cá nhân liên quan dự thảo trình Bộ trưởng trình Thủ tướng Chính phủ phê duyệt.</w:t>
      </w:r>
      <w:r>
        <w:rPr>
          <w:rFonts w:eastAsia="Calibri"/>
          <w:sz w:val="28"/>
          <w:szCs w:val="28"/>
        </w:rPr>
        <w:t xml:space="preserve"> </w:t>
      </w:r>
      <w:r w:rsidRPr="00E52727">
        <w:rPr>
          <w:rFonts w:eastAsia="Calibri"/>
          <w:sz w:val="28"/>
          <w:szCs w:val="28"/>
        </w:rPr>
        <w:t>Đề án</w:t>
      </w:r>
      <w:r w:rsidRPr="00111F4E">
        <w:rPr>
          <w:rFonts w:eastAsia="Calibri"/>
          <w:sz w:val="28"/>
          <w:szCs w:val="28"/>
        </w:rPr>
        <w:t xml:space="preserve"> được trình bày trong </w:t>
      </w:r>
      <w:r>
        <w:rPr>
          <w:rFonts w:eastAsia="Calibri"/>
          <w:sz w:val="28"/>
          <w:szCs w:val="28"/>
        </w:rPr>
        <w:t>6</w:t>
      </w:r>
      <w:r w:rsidRPr="00111F4E">
        <w:rPr>
          <w:rFonts w:eastAsia="Calibri"/>
          <w:sz w:val="28"/>
          <w:szCs w:val="28"/>
        </w:rPr>
        <w:t xml:space="preserve"> phần chính:</w:t>
      </w:r>
    </w:p>
    <w:p w14:paraId="05D90C8A" w14:textId="77777777" w:rsidR="0034020A" w:rsidRPr="00111F4E" w:rsidRDefault="0034020A" w:rsidP="0034020A">
      <w:pPr>
        <w:spacing w:before="120" w:after="120" w:line="305" w:lineRule="auto"/>
        <w:ind w:firstLine="720"/>
        <w:jc w:val="both"/>
        <w:rPr>
          <w:rFonts w:eastAsia="Calibri"/>
          <w:sz w:val="28"/>
          <w:szCs w:val="28"/>
        </w:rPr>
      </w:pPr>
      <w:r w:rsidRPr="00111F4E">
        <w:rPr>
          <w:rFonts w:eastAsia="Calibri"/>
          <w:sz w:val="28"/>
          <w:szCs w:val="28"/>
        </w:rPr>
        <w:t>(1) Sự cần thiết</w:t>
      </w:r>
      <w:r>
        <w:rPr>
          <w:rFonts w:eastAsia="Calibri"/>
          <w:sz w:val="28"/>
          <w:szCs w:val="28"/>
        </w:rPr>
        <w:t xml:space="preserve"> và căn cứ pháp lý xây dựng</w:t>
      </w:r>
      <w:r w:rsidRPr="00111F4E">
        <w:rPr>
          <w:rFonts w:eastAsia="Calibri"/>
          <w:sz w:val="28"/>
          <w:szCs w:val="28"/>
        </w:rPr>
        <w:t xml:space="preserve"> Đề án;</w:t>
      </w:r>
    </w:p>
    <w:p w14:paraId="72C2C254" w14:textId="77777777" w:rsidR="0034020A" w:rsidRPr="00111F4E" w:rsidRDefault="0034020A" w:rsidP="0034020A">
      <w:pPr>
        <w:spacing w:before="120" w:after="120" w:line="305" w:lineRule="auto"/>
        <w:ind w:firstLine="720"/>
        <w:jc w:val="both"/>
        <w:rPr>
          <w:rFonts w:eastAsia="Calibri"/>
          <w:sz w:val="28"/>
          <w:szCs w:val="28"/>
        </w:rPr>
      </w:pPr>
      <w:r w:rsidRPr="00111F4E">
        <w:rPr>
          <w:rFonts w:eastAsia="Calibri"/>
          <w:sz w:val="28"/>
          <w:szCs w:val="28"/>
        </w:rPr>
        <w:t>(2) Quan điểm xây dựng và mục tiêu của Đề án;</w:t>
      </w:r>
    </w:p>
    <w:p w14:paraId="34A5F332" w14:textId="77777777" w:rsidR="0034020A" w:rsidRPr="00111F4E" w:rsidRDefault="0034020A" w:rsidP="0034020A">
      <w:pPr>
        <w:spacing w:before="120" w:after="120" w:line="305" w:lineRule="auto"/>
        <w:ind w:firstLine="720"/>
        <w:jc w:val="both"/>
        <w:rPr>
          <w:rFonts w:eastAsia="Calibri"/>
          <w:sz w:val="28"/>
          <w:szCs w:val="28"/>
        </w:rPr>
      </w:pPr>
      <w:r w:rsidRPr="00111F4E">
        <w:rPr>
          <w:rFonts w:eastAsia="Calibri"/>
          <w:sz w:val="28"/>
          <w:szCs w:val="28"/>
        </w:rPr>
        <w:t>(3) Nhiệm vụ chủ yếu của Đề án;</w:t>
      </w:r>
    </w:p>
    <w:p w14:paraId="5D6FA78B" w14:textId="77777777" w:rsidR="0034020A" w:rsidRPr="00111F4E" w:rsidRDefault="0034020A" w:rsidP="0034020A">
      <w:pPr>
        <w:spacing w:before="120" w:after="120" w:line="305" w:lineRule="auto"/>
        <w:ind w:firstLine="720"/>
        <w:jc w:val="both"/>
        <w:rPr>
          <w:rFonts w:eastAsia="Calibri"/>
          <w:sz w:val="28"/>
          <w:szCs w:val="28"/>
        </w:rPr>
      </w:pPr>
      <w:r w:rsidRPr="00111F4E">
        <w:rPr>
          <w:rFonts w:eastAsia="Calibri"/>
          <w:sz w:val="28"/>
          <w:szCs w:val="28"/>
        </w:rPr>
        <w:t>(4) Giải pháp thực hiện Đề án;</w:t>
      </w:r>
    </w:p>
    <w:p w14:paraId="1F7B6C4B" w14:textId="77777777" w:rsidR="0034020A" w:rsidRPr="00111F4E" w:rsidRDefault="0034020A" w:rsidP="0034020A">
      <w:pPr>
        <w:spacing w:before="120" w:after="120" w:line="305" w:lineRule="auto"/>
        <w:ind w:firstLine="720"/>
        <w:jc w:val="both"/>
        <w:rPr>
          <w:rFonts w:eastAsia="Calibri"/>
          <w:sz w:val="28"/>
          <w:szCs w:val="28"/>
        </w:rPr>
      </w:pPr>
      <w:r w:rsidRPr="00111F4E">
        <w:rPr>
          <w:rFonts w:eastAsia="Calibri"/>
          <w:sz w:val="28"/>
          <w:szCs w:val="28"/>
        </w:rPr>
        <w:t>(5) Tổ chức thực hiện Đề án;</w:t>
      </w:r>
    </w:p>
    <w:p w14:paraId="5CF64931" w14:textId="77777777" w:rsidR="0034020A" w:rsidRPr="00111F4E" w:rsidRDefault="0034020A" w:rsidP="0034020A">
      <w:pPr>
        <w:spacing w:before="120" w:after="120" w:line="305" w:lineRule="auto"/>
        <w:ind w:firstLine="720"/>
        <w:jc w:val="both"/>
        <w:rPr>
          <w:rFonts w:eastAsia="Calibri"/>
          <w:sz w:val="28"/>
          <w:szCs w:val="28"/>
        </w:rPr>
      </w:pPr>
      <w:r w:rsidRPr="00111F4E">
        <w:rPr>
          <w:rFonts w:eastAsia="Calibri"/>
          <w:sz w:val="28"/>
          <w:szCs w:val="28"/>
        </w:rPr>
        <w:t xml:space="preserve">(6) </w:t>
      </w:r>
      <w:r w:rsidR="00BC58D3">
        <w:rPr>
          <w:rFonts w:eastAsia="Calibri"/>
          <w:sz w:val="28"/>
          <w:szCs w:val="28"/>
        </w:rPr>
        <w:t>T</w:t>
      </w:r>
      <w:r w:rsidRPr="00111F4E">
        <w:rPr>
          <w:rFonts w:eastAsia="Calibri"/>
          <w:sz w:val="28"/>
          <w:szCs w:val="28"/>
        </w:rPr>
        <w:t xml:space="preserve">ính khả thi, </w:t>
      </w:r>
      <w:r>
        <w:rPr>
          <w:rFonts w:eastAsia="Calibri"/>
          <w:sz w:val="28"/>
          <w:szCs w:val="28"/>
        </w:rPr>
        <w:t xml:space="preserve">tính </w:t>
      </w:r>
      <w:r w:rsidRPr="00111F4E">
        <w:rPr>
          <w:rFonts w:eastAsia="Calibri"/>
          <w:sz w:val="28"/>
          <w:szCs w:val="28"/>
        </w:rPr>
        <w:t>hiệu quả của Đề</w:t>
      </w:r>
      <w:r>
        <w:rPr>
          <w:rFonts w:eastAsia="Calibri"/>
          <w:sz w:val="28"/>
          <w:szCs w:val="28"/>
        </w:rPr>
        <w:t xml:space="preserve"> án và đề</w:t>
      </w:r>
      <w:r w:rsidRPr="00111F4E">
        <w:rPr>
          <w:rFonts w:eastAsia="Calibri"/>
          <w:sz w:val="28"/>
          <w:szCs w:val="28"/>
        </w:rPr>
        <w:t xml:space="preserve"> xuất</w:t>
      </w:r>
      <w:r>
        <w:rPr>
          <w:rFonts w:eastAsia="Calibri"/>
          <w:sz w:val="28"/>
          <w:szCs w:val="28"/>
        </w:rPr>
        <w:t xml:space="preserve">, </w:t>
      </w:r>
      <w:r w:rsidRPr="00111F4E">
        <w:rPr>
          <w:rFonts w:eastAsia="Calibri"/>
          <w:sz w:val="28"/>
          <w:szCs w:val="28"/>
        </w:rPr>
        <w:t>kiến nghị.</w:t>
      </w:r>
    </w:p>
    <w:p w14:paraId="6F62D5BC" w14:textId="77777777" w:rsidR="0034020A" w:rsidRPr="00A60C8E" w:rsidRDefault="00A60C8E" w:rsidP="00A60C8E">
      <w:pPr>
        <w:spacing w:before="120" w:after="120" w:line="295" w:lineRule="auto"/>
        <w:ind w:firstLine="720"/>
        <w:jc w:val="both"/>
        <w:rPr>
          <w:rFonts w:eastAsia="Calibri"/>
          <w:sz w:val="28"/>
          <w:szCs w:val="28"/>
        </w:rPr>
      </w:pPr>
      <w:r w:rsidRPr="00A60C8E">
        <w:rPr>
          <w:rFonts w:eastAsia="Calibri"/>
          <w:sz w:val="28"/>
          <w:szCs w:val="28"/>
        </w:rPr>
        <w:t>C</w:t>
      </w:r>
      <w:r w:rsidR="0034020A" w:rsidRPr="00A60C8E">
        <w:rPr>
          <w:rFonts w:eastAsia="Calibri"/>
          <w:sz w:val="28"/>
          <w:szCs w:val="28"/>
        </w:rPr>
        <w:t xml:space="preserve">ục Thống kê và Ban Biên soạn Đề án chân thành cảm ơn sự phối hợp chặt chẽ, trách nhiệm, hiệu quả của các </w:t>
      </w:r>
      <w:r w:rsidR="007F6074">
        <w:rPr>
          <w:rFonts w:eastAsia="Calibri"/>
          <w:sz w:val="28"/>
          <w:szCs w:val="28"/>
        </w:rPr>
        <w:t>B</w:t>
      </w:r>
      <w:r w:rsidR="0034020A" w:rsidRPr="00A60C8E">
        <w:rPr>
          <w:rFonts w:eastAsia="Calibri"/>
          <w:sz w:val="28"/>
          <w:szCs w:val="28"/>
        </w:rPr>
        <w:t>ộ, ngành và các cơ quan, đơn vị, cá nhân khác trong quá trình xây dựng Dự thảo Đề án./.</w:t>
      </w:r>
    </w:p>
    <w:p w14:paraId="3DAE6D95" w14:textId="77777777" w:rsidR="0034020A" w:rsidRPr="00A60C8E" w:rsidRDefault="00A60C8E" w:rsidP="00A60C8E">
      <w:pPr>
        <w:widowControl w:val="0"/>
        <w:spacing w:before="120" w:after="120"/>
        <w:ind w:left="5760" w:firstLine="720"/>
        <w:jc w:val="both"/>
        <w:rPr>
          <w:b/>
          <w:sz w:val="28"/>
          <w:szCs w:val="28"/>
        </w:rPr>
      </w:pPr>
      <w:r w:rsidRPr="00A60C8E">
        <w:rPr>
          <w:b/>
          <w:sz w:val="28"/>
          <w:szCs w:val="28"/>
        </w:rPr>
        <w:t>CỤC THỐNG KÊ</w:t>
      </w:r>
    </w:p>
    <w:p w14:paraId="67AEB056" w14:textId="77777777" w:rsidR="00F0086C" w:rsidRDefault="00F0086C" w:rsidP="00F0086C">
      <w:pPr>
        <w:widowControl w:val="0"/>
        <w:spacing w:before="120" w:after="120"/>
        <w:ind w:firstLine="720"/>
        <w:jc w:val="both"/>
        <w:rPr>
          <w:b/>
        </w:rPr>
      </w:pPr>
    </w:p>
    <w:p w14:paraId="33AFD0D3" w14:textId="77777777" w:rsidR="00A02932" w:rsidRPr="00D80E64" w:rsidRDefault="00A02932" w:rsidP="00F80B99">
      <w:pPr>
        <w:widowControl w:val="0"/>
        <w:spacing w:before="120" w:after="120"/>
        <w:jc w:val="both"/>
        <w:rPr>
          <w:b/>
        </w:rPr>
      </w:pPr>
    </w:p>
    <w:p w14:paraId="7AEAF29C" w14:textId="77777777" w:rsidR="00D80E64" w:rsidRDefault="00D80E64" w:rsidP="00F80B99">
      <w:pPr>
        <w:widowControl w:val="0"/>
        <w:spacing w:before="120" w:after="120"/>
        <w:jc w:val="both"/>
        <w:rPr>
          <w:b/>
          <w:i/>
        </w:rPr>
      </w:pPr>
    </w:p>
    <w:p w14:paraId="226A4136" w14:textId="77777777" w:rsidR="00D80E64" w:rsidRDefault="00D80E64" w:rsidP="00F80B99">
      <w:pPr>
        <w:widowControl w:val="0"/>
        <w:spacing w:before="120" w:after="120"/>
        <w:jc w:val="both"/>
        <w:rPr>
          <w:b/>
          <w:i/>
        </w:rPr>
      </w:pPr>
    </w:p>
    <w:p w14:paraId="615475E1" w14:textId="77777777" w:rsidR="00D80E64" w:rsidRDefault="00D80E64" w:rsidP="00F80B99">
      <w:pPr>
        <w:widowControl w:val="0"/>
        <w:spacing w:before="120" w:after="120"/>
        <w:jc w:val="both"/>
        <w:rPr>
          <w:b/>
          <w:i/>
        </w:rPr>
      </w:pPr>
    </w:p>
    <w:p w14:paraId="003B1A99" w14:textId="77777777" w:rsidR="00D80E64" w:rsidRDefault="00D80E64" w:rsidP="00F80B99">
      <w:pPr>
        <w:widowControl w:val="0"/>
        <w:spacing w:before="120" w:after="120"/>
        <w:jc w:val="both"/>
        <w:rPr>
          <w:b/>
          <w:i/>
        </w:rPr>
      </w:pPr>
    </w:p>
    <w:p w14:paraId="76781B99" w14:textId="77777777" w:rsidR="00A60C8E" w:rsidRDefault="00A60C8E">
      <w:pPr>
        <w:spacing w:after="160" w:line="259" w:lineRule="auto"/>
        <w:rPr>
          <w:b/>
          <w:i/>
        </w:rPr>
      </w:pPr>
      <w:r>
        <w:rPr>
          <w:b/>
          <w:i/>
        </w:rPr>
        <w:br w:type="page"/>
      </w:r>
    </w:p>
    <w:p w14:paraId="78C7A960" w14:textId="77777777" w:rsidR="001D07C4" w:rsidRPr="00574565" w:rsidRDefault="001D07C4" w:rsidP="00574565">
      <w:pPr>
        <w:pStyle w:val="Heading1"/>
        <w:rPr>
          <w:rFonts w:eastAsia="Calibri"/>
        </w:rPr>
      </w:pPr>
      <w:bookmarkStart w:id="1" w:name="_Toc208476901"/>
      <w:r w:rsidRPr="00574565">
        <w:rPr>
          <w:rFonts w:eastAsia="Calibri"/>
        </w:rPr>
        <w:lastRenderedPageBreak/>
        <w:t>I</w:t>
      </w:r>
      <w:r w:rsidRPr="00574565">
        <w:t>.</w:t>
      </w:r>
      <w:r w:rsidRPr="00574565">
        <w:rPr>
          <w:rFonts w:eastAsia="Calibri"/>
        </w:rPr>
        <w:t xml:space="preserve"> SỰ CẦN THIẾT VÀ CĂN CỨ PHÁP LÝ XÂY DỰNG ĐỀ ÁN</w:t>
      </w:r>
      <w:bookmarkEnd w:id="1"/>
    </w:p>
    <w:p w14:paraId="1EB9CC93" w14:textId="77777777" w:rsidR="001D07C4" w:rsidRPr="00574565" w:rsidRDefault="001D07C4" w:rsidP="00574565">
      <w:pPr>
        <w:pStyle w:val="Heading1"/>
        <w:rPr>
          <w:rFonts w:eastAsia="Calibri"/>
        </w:rPr>
      </w:pPr>
      <w:bookmarkStart w:id="2" w:name="_Toc208476902"/>
      <w:r w:rsidRPr="00574565">
        <w:rPr>
          <w:rFonts w:eastAsia="Calibri"/>
        </w:rPr>
        <w:t>1.1. Sự cần thiết của Đề án</w:t>
      </w:r>
      <w:bookmarkEnd w:id="2"/>
    </w:p>
    <w:p w14:paraId="58E9F140" w14:textId="5AFFCB4D" w:rsidR="0042198C" w:rsidRPr="00574565" w:rsidRDefault="0042198C" w:rsidP="00574565">
      <w:pPr>
        <w:pStyle w:val="Heading1"/>
        <w:rPr>
          <w:highlight w:val="white"/>
        </w:rPr>
      </w:pPr>
      <w:bookmarkStart w:id="3" w:name="_Toc208476903"/>
      <w:r w:rsidRPr="00574565">
        <w:rPr>
          <w:rFonts w:eastAsia="Calibri"/>
        </w:rPr>
        <w:t>1.1.1</w:t>
      </w:r>
      <w:r w:rsidRPr="00574565">
        <w:t>. Khái niệm mức sống t</w:t>
      </w:r>
      <w:r w:rsidR="00B663F2">
        <w:rPr>
          <w:lang w:val="en-GB"/>
        </w:rPr>
        <w:t>ố</w:t>
      </w:r>
      <w:r w:rsidRPr="00574565">
        <w:t>i thiểu</w:t>
      </w:r>
      <w:bookmarkEnd w:id="3"/>
    </w:p>
    <w:p w14:paraId="21D919E4" w14:textId="77777777" w:rsidR="0042198C" w:rsidRDefault="0042198C" w:rsidP="0090652D">
      <w:pPr>
        <w:pStyle w:val="ListParagraph"/>
        <w:spacing w:before="120" w:line="288" w:lineRule="auto"/>
        <w:ind w:left="0" w:firstLine="720"/>
        <w:contextualSpacing w:val="0"/>
        <w:jc w:val="both"/>
        <w:rPr>
          <w:color w:val="000000"/>
          <w:sz w:val="28"/>
          <w:szCs w:val="28"/>
        </w:rPr>
      </w:pPr>
      <w:r w:rsidRPr="0042198C">
        <w:rPr>
          <w:bCs/>
          <w:color w:val="000000"/>
          <w:sz w:val="28"/>
          <w:szCs w:val="28"/>
          <w:highlight w:val="white"/>
          <w:lang w:val="vi-VN"/>
        </w:rPr>
        <w:t>Mức sống</w:t>
      </w:r>
      <w:r w:rsidRPr="00883831">
        <w:rPr>
          <w:color w:val="000000"/>
          <w:sz w:val="28"/>
          <w:szCs w:val="28"/>
          <w:highlight w:val="white"/>
          <w:lang w:val="vi-VN"/>
        </w:rPr>
        <w:t> là một khái niệm, liên quan đến sự phát triển và thỏa mãn nhu cầu của xã hội nói chung và nhu cầu của con người nói riêng</w:t>
      </w:r>
      <w:r>
        <w:rPr>
          <w:color w:val="000000"/>
          <w:sz w:val="28"/>
          <w:szCs w:val="28"/>
        </w:rPr>
        <w:t>.</w:t>
      </w:r>
    </w:p>
    <w:p w14:paraId="20C2FA0D" w14:textId="77777777" w:rsidR="0042198C" w:rsidRPr="00F14FF3" w:rsidRDefault="0042198C" w:rsidP="0090652D">
      <w:pPr>
        <w:pStyle w:val="ListParagraph"/>
        <w:spacing w:before="120" w:line="288" w:lineRule="auto"/>
        <w:ind w:left="0" w:firstLine="720"/>
        <w:contextualSpacing w:val="0"/>
        <w:jc w:val="both"/>
        <w:rPr>
          <w:bCs/>
          <w:color w:val="000000"/>
          <w:sz w:val="28"/>
          <w:szCs w:val="28"/>
        </w:rPr>
      </w:pPr>
      <w:r w:rsidRPr="00F14FF3">
        <w:rPr>
          <w:bCs/>
          <w:color w:val="000000"/>
          <w:sz w:val="28"/>
          <w:szCs w:val="28"/>
        </w:rPr>
        <w:t xml:space="preserve">Theo Viện ngôn ngữ học (1994), mức sống là mức đạt được của các điều kiện sinh hoạt vật chất và tinh thần. Còn theo Từ điển Bách khoa Việt Nam (2002), mức sống là phạm trù kinh tế - xã hội đặc trưng mức thỏa mãn nhu cầu về thể chất, tinh thần và xã hội của con người. </w:t>
      </w:r>
    </w:p>
    <w:p w14:paraId="72FF7D5E" w14:textId="77777777" w:rsidR="0042198C" w:rsidRPr="00F14FF3" w:rsidRDefault="0042198C" w:rsidP="0090652D">
      <w:pPr>
        <w:pStyle w:val="ListParagraph"/>
        <w:spacing w:before="120" w:line="288" w:lineRule="auto"/>
        <w:ind w:left="0" w:firstLine="720"/>
        <w:contextualSpacing w:val="0"/>
        <w:jc w:val="both"/>
        <w:rPr>
          <w:bCs/>
          <w:color w:val="000000"/>
          <w:sz w:val="28"/>
          <w:szCs w:val="28"/>
        </w:rPr>
      </w:pPr>
      <w:r w:rsidRPr="00F14FF3">
        <w:rPr>
          <w:bCs/>
          <w:color w:val="000000"/>
          <w:sz w:val="28"/>
          <w:szCs w:val="28"/>
        </w:rPr>
        <w:t xml:space="preserve">Theo Nguyễn Văn Ngọc (2006) mức sống (standard of living) là khái niệm phản ánh điều kiện sinh hoạt vật chất của các cá nhân trong nền kinh tế. Mức sống là một khái niệm, liên quan đến sự phát triển và thỏa mãn nhu cầu của xã hội nói chung và nhu cầu của con người nói riêng. </w:t>
      </w:r>
    </w:p>
    <w:p w14:paraId="4E796546" w14:textId="77777777" w:rsidR="0042198C" w:rsidRDefault="0042198C" w:rsidP="0090652D">
      <w:pPr>
        <w:spacing w:before="120" w:line="288" w:lineRule="auto"/>
        <w:ind w:firstLine="709"/>
        <w:jc w:val="both"/>
        <w:rPr>
          <w:bCs/>
          <w:color w:val="000000"/>
          <w:sz w:val="28"/>
          <w:szCs w:val="28"/>
        </w:rPr>
      </w:pPr>
      <w:r w:rsidRPr="00F14FF3">
        <w:rPr>
          <w:bCs/>
          <w:color w:val="000000"/>
          <w:sz w:val="28"/>
          <w:szCs w:val="28"/>
        </w:rPr>
        <w:t>Franklin (1967) khái quát định nghĩa nhu cầu tối thiểu của con người như sau: Khái niệm về nhu cầu tối thiểu của con người bao gồm trước hết là những nhu cầu về thể chất – những gì cần thiết để tồn tại và duy trì khả năng làm việc.</w:t>
      </w:r>
    </w:p>
    <w:p w14:paraId="222F1E73" w14:textId="77777777" w:rsidR="0042198C" w:rsidRDefault="0042198C" w:rsidP="0090652D">
      <w:pPr>
        <w:spacing w:before="120" w:line="288" w:lineRule="auto"/>
        <w:ind w:firstLine="709"/>
        <w:jc w:val="both"/>
        <w:rPr>
          <w:sz w:val="28"/>
          <w:szCs w:val="28"/>
        </w:rPr>
      </w:pPr>
      <w:r w:rsidRPr="00F0086C">
        <w:rPr>
          <w:sz w:val="28"/>
          <w:szCs w:val="28"/>
        </w:rPr>
        <w:t xml:space="preserve">Mức sống tối thiểu </w:t>
      </w:r>
      <w:r>
        <w:rPr>
          <w:sz w:val="28"/>
          <w:szCs w:val="28"/>
        </w:rPr>
        <w:t>(</w:t>
      </w:r>
      <w:r>
        <w:rPr>
          <w:sz w:val="28"/>
          <w:szCs w:val="28"/>
          <w:lang w:val="en-GB"/>
        </w:rPr>
        <w:t xml:space="preserve">MSTT) </w:t>
      </w:r>
      <w:r w:rsidRPr="00C93D8E">
        <w:rPr>
          <w:sz w:val="28"/>
          <w:szCs w:val="28"/>
          <w:lang w:val="en-GB"/>
        </w:rPr>
        <w:t xml:space="preserve">là khoản tiền </w:t>
      </w:r>
      <w:r w:rsidRPr="00C93D8E">
        <w:rPr>
          <w:rFonts w:hint="eastAsia"/>
          <w:sz w:val="28"/>
          <w:szCs w:val="28"/>
          <w:lang w:val="en-GB"/>
        </w:rPr>
        <w:t>đ</w:t>
      </w:r>
      <w:r w:rsidRPr="00C93D8E">
        <w:rPr>
          <w:sz w:val="28"/>
          <w:szCs w:val="28"/>
          <w:lang w:val="en-GB"/>
        </w:rPr>
        <w:t xml:space="preserve">ảm bảo chi trả </w:t>
      </w:r>
      <w:r w:rsidRPr="00C93D8E">
        <w:rPr>
          <w:rFonts w:hint="eastAsia"/>
          <w:sz w:val="28"/>
          <w:szCs w:val="28"/>
          <w:lang w:val="en-GB"/>
        </w:rPr>
        <w:t>đ</w:t>
      </w:r>
      <w:r w:rsidRPr="00C93D8E">
        <w:rPr>
          <w:sz w:val="28"/>
          <w:szCs w:val="28"/>
          <w:lang w:val="en-GB"/>
        </w:rPr>
        <w:t>ủ các nhu cầu về vật chất cũng nh</w:t>
      </w:r>
      <w:r w:rsidRPr="00C93D8E">
        <w:rPr>
          <w:rFonts w:hint="eastAsia"/>
          <w:sz w:val="28"/>
          <w:szCs w:val="28"/>
          <w:lang w:val="en-GB"/>
        </w:rPr>
        <w:t>ư</w:t>
      </w:r>
      <w:r w:rsidRPr="00C93D8E">
        <w:rPr>
          <w:sz w:val="28"/>
          <w:szCs w:val="28"/>
          <w:lang w:val="en-GB"/>
        </w:rPr>
        <w:t xml:space="preserve"> tinh thần </w:t>
      </w:r>
      <w:r>
        <w:rPr>
          <w:sz w:val="28"/>
          <w:szCs w:val="28"/>
          <w:lang w:val="en-GB"/>
        </w:rPr>
        <w:t xml:space="preserve">của con người </w:t>
      </w:r>
      <w:r w:rsidRPr="00C93D8E">
        <w:rPr>
          <w:rFonts w:hint="eastAsia"/>
          <w:sz w:val="28"/>
          <w:szCs w:val="28"/>
          <w:lang w:val="en-GB"/>
        </w:rPr>
        <w:t>đ</w:t>
      </w:r>
      <w:r w:rsidRPr="00C93D8E">
        <w:rPr>
          <w:sz w:val="28"/>
          <w:szCs w:val="28"/>
          <w:lang w:val="en-GB"/>
        </w:rPr>
        <w:t xml:space="preserve">ể có </w:t>
      </w:r>
      <w:r w:rsidRPr="00C93D8E">
        <w:rPr>
          <w:rFonts w:hint="eastAsia"/>
          <w:sz w:val="28"/>
          <w:szCs w:val="28"/>
          <w:lang w:val="en-GB"/>
        </w:rPr>
        <w:t>đư</w:t>
      </w:r>
      <w:r w:rsidRPr="00C93D8E">
        <w:rPr>
          <w:sz w:val="28"/>
          <w:szCs w:val="28"/>
          <w:lang w:val="en-GB"/>
        </w:rPr>
        <w:t>ợc một thể chất và tâm lý bình th</w:t>
      </w:r>
      <w:r w:rsidRPr="00C93D8E">
        <w:rPr>
          <w:rFonts w:hint="eastAsia"/>
          <w:sz w:val="28"/>
          <w:szCs w:val="28"/>
          <w:lang w:val="en-GB"/>
        </w:rPr>
        <w:t>ư</w:t>
      </w:r>
      <w:r w:rsidRPr="00C93D8E">
        <w:rPr>
          <w:sz w:val="28"/>
          <w:szCs w:val="28"/>
          <w:lang w:val="en-GB"/>
        </w:rPr>
        <w:t>ờng</w:t>
      </w:r>
      <w:r>
        <w:rPr>
          <w:sz w:val="28"/>
          <w:szCs w:val="28"/>
          <w:lang w:val="en-GB"/>
        </w:rPr>
        <w:t>.</w:t>
      </w:r>
    </w:p>
    <w:p w14:paraId="04AFEA76" w14:textId="77777777" w:rsidR="008347AD" w:rsidRPr="00F07AA9" w:rsidRDefault="002E3F1C" w:rsidP="00F07AA9">
      <w:pPr>
        <w:pStyle w:val="NormalWeb"/>
        <w:spacing w:before="40" w:beforeAutospacing="0" w:after="40" w:afterAutospacing="0" w:line="295" w:lineRule="auto"/>
        <w:ind w:firstLine="720"/>
        <w:jc w:val="both"/>
        <w:rPr>
          <w:b/>
          <w:sz w:val="28"/>
          <w:szCs w:val="28"/>
        </w:rPr>
      </w:pPr>
      <w:r>
        <w:rPr>
          <w:sz w:val="28"/>
          <w:szCs w:val="28"/>
        </w:rPr>
        <w:t xml:space="preserve">MSTT </w:t>
      </w:r>
      <w:r w:rsidRPr="00F0086C">
        <w:rPr>
          <w:sz w:val="28"/>
          <w:szCs w:val="28"/>
        </w:rPr>
        <w:t>là tiêu chí rất quan trọng được sử dụng làm căn cứ để xác định các chuẩn chính sách xã hội</w:t>
      </w:r>
      <w:r w:rsidR="008347AD">
        <w:rPr>
          <w:sz w:val="28"/>
          <w:szCs w:val="28"/>
        </w:rPr>
        <w:t xml:space="preserve"> như </w:t>
      </w:r>
      <w:r w:rsidR="00D07A65">
        <w:rPr>
          <w:sz w:val="28"/>
          <w:szCs w:val="28"/>
        </w:rPr>
        <w:t>chuẩn nghèo, mức lương tối thiểu, mức trợ cấp xã hội. Ngoài ra, MSTT</w:t>
      </w:r>
      <w:r w:rsidR="00F07AA9">
        <w:rPr>
          <w:sz w:val="28"/>
          <w:szCs w:val="28"/>
        </w:rPr>
        <w:t xml:space="preserve"> còn là c</w:t>
      </w:r>
      <w:r w:rsidR="00F07AA9" w:rsidRPr="00F07AA9">
        <w:rPr>
          <w:rStyle w:val="Strong"/>
          <w:b w:val="0"/>
          <w:sz w:val="28"/>
          <w:szCs w:val="28"/>
        </w:rPr>
        <w:t>ông cụ giám sát biến động giá cả và chi phí sinh hoạt</w:t>
      </w:r>
      <w:r w:rsidR="00F07AA9">
        <w:rPr>
          <w:rStyle w:val="Strong"/>
          <w:b w:val="0"/>
          <w:sz w:val="28"/>
          <w:szCs w:val="28"/>
        </w:rPr>
        <w:t xml:space="preserve"> thông qua việc </w:t>
      </w:r>
      <w:r w:rsidR="00F07AA9" w:rsidRPr="002C16F0">
        <w:rPr>
          <w:sz w:val="28"/>
          <w:szCs w:val="28"/>
        </w:rPr>
        <w:t xml:space="preserve">nhận diện xu hướng biến động giá hàng hóa </w:t>
      </w:r>
      <w:r w:rsidR="00F07AA9">
        <w:rPr>
          <w:sz w:val="28"/>
          <w:szCs w:val="28"/>
        </w:rPr>
        <w:t>và</w:t>
      </w:r>
      <w:r w:rsidR="00F07AA9" w:rsidRPr="002C16F0">
        <w:rPr>
          <w:sz w:val="28"/>
          <w:szCs w:val="28"/>
        </w:rPr>
        <w:t xml:space="preserve"> dịch vụ thiết yếu, qua đó điều chỉnh kịp thời chính sách tiền tệ, tài khóa và an sinh.</w:t>
      </w:r>
    </w:p>
    <w:p w14:paraId="6BC26BAF" w14:textId="77777777" w:rsidR="002E3F1C" w:rsidRPr="002E3F1C" w:rsidRDefault="002E3F1C" w:rsidP="0090652D">
      <w:pPr>
        <w:spacing w:before="120" w:line="288" w:lineRule="auto"/>
        <w:ind w:firstLine="709"/>
        <w:jc w:val="both"/>
        <w:rPr>
          <w:rFonts w:eastAsia="Calibri"/>
          <w:sz w:val="28"/>
          <w:szCs w:val="28"/>
        </w:rPr>
      </w:pPr>
      <w:r>
        <w:rPr>
          <w:sz w:val="28"/>
          <w:szCs w:val="28"/>
        </w:rPr>
        <w:t xml:space="preserve">Hiện nay, MSTT ở Việt Nam được chia thành 2 loại căn cứ vào đối tượng được áp dụng, đó là MSTT của dân cư nói chung và MSTT của riêng </w:t>
      </w:r>
      <w:r w:rsidRPr="00201055">
        <w:rPr>
          <w:color w:val="000000"/>
          <w:sz w:val="28"/>
          <w:szCs w:val="28"/>
          <w:lang w:eastAsia="en-GB"/>
        </w:rPr>
        <w:t>người lao động</w:t>
      </w:r>
      <w:r w:rsidR="00F7741E">
        <w:rPr>
          <w:color w:val="000000"/>
          <w:sz w:val="28"/>
          <w:szCs w:val="28"/>
          <w:lang w:eastAsia="en-GB"/>
        </w:rPr>
        <w:t>.</w:t>
      </w:r>
    </w:p>
    <w:p w14:paraId="1CAA08F8" w14:textId="77777777" w:rsidR="00B91728" w:rsidRPr="00574565" w:rsidRDefault="001D07C4" w:rsidP="00574565">
      <w:pPr>
        <w:pStyle w:val="Heading1"/>
      </w:pPr>
      <w:bookmarkStart w:id="4" w:name="_Toc208476904"/>
      <w:r w:rsidRPr="00574565">
        <w:rPr>
          <w:rFonts w:eastAsia="Calibri"/>
        </w:rPr>
        <w:t>1.1.</w:t>
      </w:r>
      <w:r w:rsidR="0042198C" w:rsidRPr="00574565">
        <w:rPr>
          <w:rFonts w:eastAsia="Calibri"/>
        </w:rPr>
        <w:t>2</w:t>
      </w:r>
      <w:r w:rsidRPr="00574565">
        <w:t xml:space="preserve">. </w:t>
      </w:r>
      <w:r w:rsidR="00B91728" w:rsidRPr="00574565">
        <w:t>V</w:t>
      </w:r>
      <w:r w:rsidR="00B91728" w:rsidRPr="00574565">
        <w:rPr>
          <w:rFonts w:eastAsia="Calibri"/>
        </w:rPr>
        <w:t>ai trò</w:t>
      </w:r>
      <w:r w:rsidR="00B91728" w:rsidRPr="00574565">
        <w:t xml:space="preserve"> của m</w:t>
      </w:r>
      <w:r w:rsidRPr="00574565">
        <w:t>ức sống t</w:t>
      </w:r>
      <w:r w:rsidR="003E4E15" w:rsidRPr="00574565">
        <w:t>ố</w:t>
      </w:r>
      <w:r w:rsidRPr="00574565">
        <w:t xml:space="preserve">i thiểu của dân cư </w:t>
      </w:r>
      <w:r w:rsidR="00B91728" w:rsidRPr="00574565">
        <w:t>trong xác định các chuẩn chính sách xã hội</w:t>
      </w:r>
      <w:bookmarkEnd w:id="4"/>
    </w:p>
    <w:p w14:paraId="4226D741" w14:textId="77777777" w:rsidR="00546033" w:rsidRPr="00346B15" w:rsidRDefault="00546033" w:rsidP="0090652D">
      <w:pPr>
        <w:widowControl w:val="0"/>
        <w:spacing w:before="120" w:line="288" w:lineRule="auto"/>
        <w:ind w:firstLine="709"/>
        <w:jc w:val="both"/>
        <w:rPr>
          <w:i/>
          <w:sz w:val="28"/>
          <w:szCs w:val="28"/>
        </w:rPr>
      </w:pPr>
      <w:r w:rsidRPr="00346B15">
        <w:rPr>
          <w:i/>
          <w:sz w:val="28"/>
          <w:szCs w:val="28"/>
        </w:rPr>
        <w:t>- Khái niệm và phương pháp tính MSTT</w:t>
      </w:r>
      <w:r w:rsidR="00201055" w:rsidRPr="00346B15">
        <w:rPr>
          <w:i/>
          <w:sz w:val="28"/>
          <w:szCs w:val="28"/>
        </w:rPr>
        <w:t xml:space="preserve"> của dân cư</w:t>
      </w:r>
    </w:p>
    <w:p w14:paraId="671CA530" w14:textId="77777777" w:rsidR="007D0325" w:rsidRDefault="007D0325" w:rsidP="0090652D">
      <w:pPr>
        <w:spacing w:before="120" w:line="288" w:lineRule="auto"/>
        <w:ind w:firstLine="720"/>
        <w:jc w:val="both"/>
        <w:rPr>
          <w:sz w:val="28"/>
          <w:szCs w:val="28"/>
          <w:highlight w:val="yellow"/>
        </w:rPr>
      </w:pPr>
      <w:r>
        <w:rPr>
          <w:sz w:val="28"/>
          <w:szCs w:val="28"/>
          <w:lang w:val="en-GB"/>
        </w:rPr>
        <w:t>MSTT</w:t>
      </w:r>
      <w:r w:rsidR="00DF5DD2">
        <w:rPr>
          <w:sz w:val="28"/>
          <w:szCs w:val="28"/>
          <w:lang w:val="en-GB"/>
        </w:rPr>
        <w:t xml:space="preserve"> của dân cư</w:t>
      </w:r>
      <w:r w:rsidRPr="00C93D8E">
        <w:rPr>
          <w:sz w:val="28"/>
          <w:szCs w:val="28"/>
          <w:lang w:val="en-GB"/>
        </w:rPr>
        <w:t xml:space="preserve"> là khoản tiền </w:t>
      </w:r>
      <w:r w:rsidRPr="00C93D8E">
        <w:rPr>
          <w:rFonts w:hint="eastAsia"/>
          <w:sz w:val="28"/>
          <w:szCs w:val="28"/>
          <w:lang w:val="en-GB"/>
        </w:rPr>
        <w:t>đ</w:t>
      </w:r>
      <w:r w:rsidRPr="00C93D8E">
        <w:rPr>
          <w:sz w:val="28"/>
          <w:szCs w:val="28"/>
          <w:lang w:val="en-GB"/>
        </w:rPr>
        <w:t xml:space="preserve">ảm bảo chi trả </w:t>
      </w:r>
      <w:r w:rsidRPr="00C93D8E">
        <w:rPr>
          <w:rFonts w:hint="eastAsia"/>
          <w:sz w:val="28"/>
          <w:szCs w:val="28"/>
          <w:lang w:val="en-GB"/>
        </w:rPr>
        <w:t>đ</w:t>
      </w:r>
      <w:r w:rsidRPr="00C93D8E">
        <w:rPr>
          <w:sz w:val="28"/>
          <w:szCs w:val="28"/>
          <w:lang w:val="en-GB"/>
        </w:rPr>
        <w:t>ủ các nhu cầu về vật chất cũng nh</w:t>
      </w:r>
      <w:r w:rsidRPr="00C93D8E">
        <w:rPr>
          <w:rFonts w:hint="eastAsia"/>
          <w:sz w:val="28"/>
          <w:szCs w:val="28"/>
          <w:lang w:val="en-GB"/>
        </w:rPr>
        <w:t>ư</w:t>
      </w:r>
      <w:r w:rsidRPr="00C93D8E">
        <w:rPr>
          <w:sz w:val="28"/>
          <w:szCs w:val="28"/>
          <w:lang w:val="en-GB"/>
        </w:rPr>
        <w:t xml:space="preserve"> tinh thần </w:t>
      </w:r>
      <w:r>
        <w:rPr>
          <w:sz w:val="28"/>
          <w:szCs w:val="28"/>
          <w:lang w:val="en-GB"/>
        </w:rPr>
        <w:t xml:space="preserve">của con người </w:t>
      </w:r>
      <w:r w:rsidR="00D22506">
        <w:rPr>
          <w:sz w:val="28"/>
          <w:szCs w:val="28"/>
          <w:lang w:val="en-GB"/>
        </w:rPr>
        <w:t xml:space="preserve">nói chung </w:t>
      </w:r>
      <w:r w:rsidRPr="00C93D8E">
        <w:rPr>
          <w:rFonts w:hint="eastAsia"/>
          <w:sz w:val="28"/>
          <w:szCs w:val="28"/>
          <w:lang w:val="en-GB"/>
        </w:rPr>
        <w:t>đ</w:t>
      </w:r>
      <w:r w:rsidRPr="00C93D8E">
        <w:rPr>
          <w:sz w:val="28"/>
          <w:szCs w:val="28"/>
          <w:lang w:val="en-GB"/>
        </w:rPr>
        <w:t xml:space="preserve">ể có </w:t>
      </w:r>
      <w:r w:rsidRPr="00C93D8E">
        <w:rPr>
          <w:rFonts w:hint="eastAsia"/>
          <w:sz w:val="28"/>
          <w:szCs w:val="28"/>
          <w:lang w:val="en-GB"/>
        </w:rPr>
        <w:t>đư</w:t>
      </w:r>
      <w:r w:rsidRPr="00C93D8E">
        <w:rPr>
          <w:sz w:val="28"/>
          <w:szCs w:val="28"/>
          <w:lang w:val="en-GB"/>
        </w:rPr>
        <w:t xml:space="preserve">ợc một thể chất và tâm lý </w:t>
      </w:r>
      <w:r w:rsidRPr="00C93D8E">
        <w:rPr>
          <w:sz w:val="28"/>
          <w:szCs w:val="28"/>
          <w:lang w:val="en-GB"/>
        </w:rPr>
        <w:lastRenderedPageBreak/>
        <w:t>bình th</w:t>
      </w:r>
      <w:r w:rsidRPr="00C93D8E">
        <w:rPr>
          <w:rFonts w:hint="eastAsia"/>
          <w:sz w:val="28"/>
          <w:szCs w:val="28"/>
          <w:lang w:val="en-GB"/>
        </w:rPr>
        <w:t>ư</w:t>
      </w:r>
      <w:r w:rsidRPr="00C93D8E">
        <w:rPr>
          <w:sz w:val="28"/>
          <w:szCs w:val="28"/>
          <w:lang w:val="en-GB"/>
        </w:rPr>
        <w:t>ờng</w:t>
      </w:r>
      <w:r>
        <w:rPr>
          <w:sz w:val="28"/>
          <w:szCs w:val="28"/>
          <w:lang w:val="en-GB"/>
        </w:rPr>
        <w:t xml:space="preserve">. Hiểu một cách đơn giản, MSTT là trị giá </w:t>
      </w:r>
      <w:r w:rsidRPr="00125DF7">
        <w:rPr>
          <w:sz w:val="28"/>
          <w:szCs w:val="28"/>
          <w:lang w:val="en-GB"/>
        </w:rPr>
        <w:t>của các mặt hàng l</w:t>
      </w:r>
      <w:r w:rsidRPr="00125DF7">
        <w:rPr>
          <w:rFonts w:hint="eastAsia"/>
          <w:sz w:val="28"/>
          <w:szCs w:val="28"/>
          <w:lang w:val="en-GB"/>
        </w:rPr>
        <w:t>ươ</w:t>
      </w:r>
      <w:r w:rsidRPr="00125DF7">
        <w:rPr>
          <w:sz w:val="28"/>
          <w:szCs w:val="28"/>
          <w:lang w:val="en-GB"/>
        </w:rPr>
        <w:t>ng thực, thực phẩm</w:t>
      </w:r>
      <w:r>
        <w:rPr>
          <w:sz w:val="28"/>
          <w:szCs w:val="28"/>
          <w:lang w:val="en-GB"/>
        </w:rPr>
        <w:t xml:space="preserve"> (LTTP) và </w:t>
      </w:r>
      <w:r w:rsidRPr="00125DF7">
        <w:rPr>
          <w:sz w:val="28"/>
          <w:szCs w:val="28"/>
          <w:lang w:val="en-GB"/>
        </w:rPr>
        <w:t xml:space="preserve">phi </w:t>
      </w:r>
      <w:r>
        <w:rPr>
          <w:sz w:val="28"/>
          <w:szCs w:val="28"/>
          <w:lang w:val="en-GB"/>
        </w:rPr>
        <w:t>LTTP</w:t>
      </w:r>
      <w:r w:rsidRPr="00125DF7">
        <w:rPr>
          <w:sz w:val="28"/>
          <w:szCs w:val="28"/>
          <w:lang w:val="en-GB"/>
        </w:rPr>
        <w:t xml:space="preserve"> thiết yếu</w:t>
      </w:r>
      <w:r>
        <w:rPr>
          <w:sz w:val="28"/>
          <w:szCs w:val="28"/>
          <w:lang w:val="en-GB"/>
        </w:rPr>
        <w:t xml:space="preserve"> để đảm bảo </w:t>
      </w:r>
      <w:r w:rsidRPr="00C93D8E">
        <w:rPr>
          <w:sz w:val="28"/>
          <w:szCs w:val="28"/>
          <w:lang w:val="en-GB"/>
        </w:rPr>
        <w:t>các</w:t>
      </w:r>
      <w:r>
        <w:rPr>
          <w:sz w:val="28"/>
          <w:szCs w:val="28"/>
          <w:lang w:val="en-GB"/>
        </w:rPr>
        <w:t xml:space="preserve"> nhu cầu tối thiểu nhất mà mỗi người cần phải có để sinh sống. Như vậy, MSTT gồm nhu cầu tiêu dùng về </w:t>
      </w:r>
      <w:r w:rsidRPr="00125DF7">
        <w:rPr>
          <w:sz w:val="28"/>
          <w:szCs w:val="28"/>
          <w:lang w:val="en-GB"/>
        </w:rPr>
        <w:t xml:space="preserve">các mặt hàng </w:t>
      </w:r>
      <w:r>
        <w:rPr>
          <w:sz w:val="28"/>
          <w:szCs w:val="28"/>
          <w:lang w:val="en-GB"/>
        </w:rPr>
        <w:t xml:space="preserve">LTTP và </w:t>
      </w:r>
      <w:r w:rsidRPr="00125DF7">
        <w:rPr>
          <w:sz w:val="28"/>
          <w:szCs w:val="28"/>
          <w:lang w:val="en-GB"/>
        </w:rPr>
        <w:t xml:space="preserve">phi </w:t>
      </w:r>
      <w:r>
        <w:rPr>
          <w:sz w:val="28"/>
          <w:szCs w:val="28"/>
          <w:lang w:val="en-GB"/>
        </w:rPr>
        <w:t xml:space="preserve">LTTP, trong đó tiêu chí để xác định khối lượng </w:t>
      </w:r>
      <w:r w:rsidRPr="00125DF7">
        <w:rPr>
          <w:sz w:val="28"/>
          <w:szCs w:val="28"/>
          <w:lang w:val="en-GB"/>
        </w:rPr>
        <w:t xml:space="preserve">các mặt hàng </w:t>
      </w:r>
      <w:r>
        <w:rPr>
          <w:sz w:val="28"/>
          <w:szCs w:val="28"/>
          <w:lang w:val="en-GB"/>
        </w:rPr>
        <w:t xml:space="preserve">LTTP </w:t>
      </w:r>
      <w:r w:rsidRPr="00125DF7">
        <w:rPr>
          <w:sz w:val="28"/>
          <w:szCs w:val="28"/>
          <w:lang w:val="en-GB"/>
        </w:rPr>
        <w:t>thiết yếu</w:t>
      </w:r>
      <w:r>
        <w:rPr>
          <w:sz w:val="28"/>
          <w:szCs w:val="28"/>
          <w:lang w:val="en-GB"/>
        </w:rPr>
        <w:t xml:space="preserve"> trong MSTT là lượng Calo mà các mặt hàng này cung cấp </w:t>
      </w:r>
      <w:r w:rsidRPr="00C93D8E">
        <w:rPr>
          <w:rFonts w:hint="eastAsia"/>
          <w:sz w:val="28"/>
          <w:szCs w:val="28"/>
          <w:lang w:val="en-GB"/>
        </w:rPr>
        <w:t>đ</w:t>
      </w:r>
      <w:r w:rsidRPr="00C93D8E">
        <w:rPr>
          <w:sz w:val="28"/>
          <w:szCs w:val="28"/>
          <w:lang w:val="en-GB"/>
        </w:rPr>
        <w:t xml:space="preserve">ể </w:t>
      </w:r>
      <w:r>
        <w:rPr>
          <w:sz w:val="28"/>
          <w:szCs w:val="28"/>
          <w:lang w:val="en-GB"/>
        </w:rPr>
        <w:t xml:space="preserve">con người </w:t>
      </w:r>
      <w:r w:rsidRPr="00C93D8E">
        <w:rPr>
          <w:sz w:val="28"/>
          <w:szCs w:val="28"/>
          <w:lang w:val="en-GB"/>
        </w:rPr>
        <w:t xml:space="preserve">có </w:t>
      </w:r>
      <w:r w:rsidRPr="00C93D8E">
        <w:rPr>
          <w:rFonts w:hint="eastAsia"/>
          <w:sz w:val="28"/>
          <w:szCs w:val="28"/>
          <w:lang w:val="en-GB"/>
        </w:rPr>
        <w:t>đư</w:t>
      </w:r>
      <w:r w:rsidRPr="00C93D8E">
        <w:rPr>
          <w:sz w:val="28"/>
          <w:szCs w:val="28"/>
          <w:lang w:val="en-GB"/>
        </w:rPr>
        <w:t>ợc một thể chất và tâm lý bình th</w:t>
      </w:r>
      <w:r w:rsidRPr="00C93D8E">
        <w:rPr>
          <w:rFonts w:hint="eastAsia"/>
          <w:sz w:val="28"/>
          <w:szCs w:val="28"/>
          <w:lang w:val="en-GB"/>
        </w:rPr>
        <w:t>ư</w:t>
      </w:r>
      <w:r w:rsidRPr="00C93D8E">
        <w:rPr>
          <w:sz w:val="28"/>
          <w:szCs w:val="28"/>
          <w:lang w:val="en-GB"/>
        </w:rPr>
        <w:t>ờng</w:t>
      </w:r>
      <w:r>
        <w:rPr>
          <w:sz w:val="28"/>
          <w:szCs w:val="28"/>
          <w:lang w:val="en-GB"/>
        </w:rPr>
        <w:t>.</w:t>
      </w:r>
    </w:p>
    <w:p w14:paraId="50FA14B4" w14:textId="77777777" w:rsidR="007D0325" w:rsidRDefault="007D0325" w:rsidP="0090652D">
      <w:pPr>
        <w:widowControl w:val="0"/>
        <w:spacing w:before="120" w:line="288" w:lineRule="auto"/>
        <w:ind w:firstLine="709"/>
        <w:jc w:val="both"/>
        <w:rPr>
          <w:sz w:val="28"/>
          <w:szCs w:val="28"/>
          <w:lang w:val="en-GB"/>
        </w:rPr>
      </w:pPr>
      <w:r w:rsidRPr="004334A0">
        <w:rPr>
          <w:sz w:val="28"/>
          <w:szCs w:val="28"/>
        </w:rPr>
        <w:t xml:space="preserve">Phương pháp tính MSTT </w:t>
      </w:r>
      <w:r w:rsidR="00DF5DD2">
        <w:rPr>
          <w:sz w:val="28"/>
          <w:szCs w:val="28"/>
          <w:lang w:val="en-GB"/>
        </w:rPr>
        <w:t>của dân cư</w:t>
      </w:r>
      <w:r w:rsidR="00DF5DD2">
        <w:rPr>
          <w:sz w:val="28"/>
          <w:szCs w:val="28"/>
        </w:rPr>
        <w:t xml:space="preserve"> </w:t>
      </w:r>
      <w:r>
        <w:rPr>
          <w:sz w:val="28"/>
          <w:szCs w:val="28"/>
        </w:rPr>
        <w:t xml:space="preserve">được sử dụng </w:t>
      </w:r>
      <w:r w:rsidR="00DF5DD2">
        <w:rPr>
          <w:sz w:val="28"/>
          <w:szCs w:val="28"/>
        </w:rPr>
        <w:t xml:space="preserve">phổ biến </w:t>
      </w:r>
      <w:r>
        <w:rPr>
          <w:sz w:val="28"/>
          <w:szCs w:val="28"/>
        </w:rPr>
        <w:t xml:space="preserve">hiện nay là </w:t>
      </w:r>
      <w:r w:rsidRPr="004334A0">
        <w:rPr>
          <w:sz w:val="28"/>
          <w:szCs w:val="28"/>
        </w:rPr>
        <w:t xml:space="preserve">phương pháp </w:t>
      </w:r>
      <w:r w:rsidR="00CC5230" w:rsidRPr="00F32CA9">
        <w:rPr>
          <w:i/>
          <w:sz w:val="28"/>
          <w:szCs w:val="28"/>
          <w:lang w:val="en-GB"/>
        </w:rPr>
        <w:t>Trị giá các nhu cầu tối thiểu</w:t>
      </w:r>
      <w:r w:rsidRPr="004334A0">
        <w:rPr>
          <w:sz w:val="28"/>
          <w:szCs w:val="28"/>
        </w:rPr>
        <w:t xml:space="preserve"> (Cost of Basic Need Method - CBN). Theo đó, </w:t>
      </w:r>
      <w:r>
        <w:rPr>
          <w:sz w:val="28"/>
          <w:szCs w:val="28"/>
        </w:rPr>
        <w:t>MSTT</w:t>
      </w:r>
      <w:r w:rsidRPr="004334A0">
        <w:rPr>
          <w:sz w:val="28"/>
          <w:szCs w:val="28"/>
        </w:rPr>
        <w:t xml:space="preserve"> là trị giá của các mặt hàng </w:t>
      </w:r>
      <w:r>
        <w:rPr>
          <w:sz w:val="28"/>
          <w:szCs w:val="28"/>
        </w:rPr>
        <w:t>LTTP</w:t>
      </w:r>
      <w:r w:rsidRPr="004334A0">
        <w:rPr>
          <w:sz w:val="28"/>
          <w:szCs w:val="28"/>
        </w:rPr>
        <w:t xml:space="preserve"> </w:t>
      </w:r>
      <w:r>
        <w:rPr>
          <w:sz w:val="28"/>
          <w:szCs w:val="28"/>
        </w:rPr>
        <w:t xml:space="preserve">và phi LTTP </w:t>
      </w:r>
      <w:r w:rsidRPr="004334A0">
        <w:rPr>
          <w:sz w:val="28"/>
          <w:szCs w:val="28"/>
        </w:rPr>
        <w:t xml:space="preserve">thiết yếu </w:t>
      </w:r>
      <w:r>
        <w:rPr>
          <w:sz w:val="28"/>
          <w:szCs w:val="28"/>
        </w:rPr>
        <w:t xml:space="preserve">đảm bảo </w:t>
      </w:r>
      <w:r w:rsidRPr="00C93D8E">
        <w:rPr>
          <w:sz w:val="28"/>
          <w:szCs w:val="28"/>
          <w:lang w:val="en-GB"/>
        </w:rPr>
        <w:t>các nhu cầu về vật chất cũng nh</w:t>
      </w:r>
      <w:r w:rsidRPr="00C93D8E">
        <w:rPr>
          <w:rFonts w:hint="eastAsia"/>
          <w:sz w:val="28"/>
          <w:szCs w:val="28"/>
          <w:lang w:val="en-GB"/>
        </w:rPr>
        <w:t>ư</w:t>
      </w:r>
      <w:r w:rsidRPr="00C93D8E">
        <w:rPr>
          <w:sz w:val="28"/>
          <w:szCs w:val="28"/>
          <w:lang w:val="en-GB"/>
        </w:rPr>
        <w:t xml:space="preserve"> tinh thần </w:t>
      </w:r>
      <w:r>
        <w:rPr>
          <w:sz w:val="28"/>
          <w:szCs w:val="28"/>
          <w:lang w:val="en-GB"/>
        </w:rPr>
        <w:t>của con người</w:t>
      </w:r>
      <w:r w:rsidRPr="00C93D8E">
        <w:rPr>
          <w:rFonts w:hint="eastAsia"/>
          <w:sz w:val="28"/>
          <w:szCs w:val="28"/>
          <w:lang w:val="en-GB"/>
        </w:rPr>
        <w:t xml:space="preserve"> đ</w:t>
      </w:r>
      <w:r w:rsidRPr="00C93D8E">
        <w:rPr>
          <w:sz w:val="28"/>
          <w:szCs w:val="28"/>
          <w:lang w:val="en-GB"/>
        </w:rPr>
        <w:t xml:space="preserve">ể có </w:t>
      </w:r>
      <w:r w:rsidRPr="00C93D8E">
        <w:rPr>
          <w:rFonts w:hint="eastAsia"/>
          <w:sz w:val="28"/>
          <w:szCs w:val="28"/>
          <w:lang w:val="en-GB"/>
        </w:rPr>
        <w:t>đư</w:t>
      </w:r>
      <w:r w:rsidRPr="00C93D8E">
        <w:rPr>
          <w:sz w:val="28"/>
          <w:szCs w:val="28"/>
          <w:lang w:val="en-GB"/>
        </w:rPr>
        <w:t>ợc một thể chất và tâm lý bình th</w:t>
      </w:r>
      <w:r w:rsidRPr="00C93D8E">
        <w:rPr>
          <w:rFonts w:hint="eastAsia"/>
          <w:sz w:val="28"/>
          <w:szCs w:val="28"/>
          <w:lang w:val="en-GB"/>
        </w:rPr>
        <w:t>ư</w:t>
      </w:r>
      <w:r w:rsidRPr="00C93D8E">
        <w:rPr>
          <w:sz w:val="28"/>
          <w:szCs w:val="28"/>
          <w:lang w:val="en-GB"/>
        </w:rPr>
        <w:t>ờng</w:t>
      </w:r>
      <w:r>
        <w:rPr>
          <w:sz w:val="28"/>
          <w:szCs w:val="28"/>
          <w:lang w:val="en-GB"/>
        </w:rPr>
        <w:t>.</w:t>
      </w:r>
    </w:p>
    <w:p w14:paraId="24F9174E" w14:textId="77777777" w:rsidR="007D0325" w:rsidRDefault="007D0325" w:rsidP="0090652D">
      <w:pPr>
        <w:widowControl w:val="0"/>
        <w:spacing w:before="120" w:line="288" w:lineRule="auto"/>
        <w:ind w:firstLine="709"/>
        <w:jc w:val="both"/>
        <w:rPr>
          <w:sz w:val="28"/>
          <w:szCs w:val="28"/>
          <w:lang w:val="en-GB"/>
        </w:rPr>
      </w:pPr>
      <w:r>
        <w:rPr>
          <w:sz w:val="28"/>
          <w:szCs w:val="28"/>
          <w:lang w:val="en-GB"/>
        </w:rPr>
        <w:t xml:space="preserve">Khối lượng </w:t>
      </w:r>
      <w:r w:rsidRPr="00125DF7">
        <w:rPr>
          <w:sz w:val="28"/>
          <w:szCs w:val="28"/>
          <w:lang w:val="en-GB"/>
        </w:rPr>
        <w:t xml:space="preserve">các mặt hàng </w:t>
      </w:r>
      <w:r>
        <w:rPr>
          <w:sz w:val="28"/>
          <w:szCs w:val="28"/>
          <w:lang w:val="en-GB"/>
        </w:rPr>
        <w:t xml:space="preserve">LTTP </w:t>
      </w:r>
      <w:r w:rsidRPr="00125DF7">
        <w:rPr>
          <w:sz w:val="28"/>
          <w:szCs w:val="28"/>
          <w:lang w:val="en-GB"/>
        </w:rPr>
        <w:t>thiết yếu</w:t>
      </w:r>
      <w:r>
        <w:rPr>
          <w:sz w:val="28"/>
          <w:szCs w:val="28"/>
          <w:lang w:val="en-GB"/>
        </w:rPr>
        <w:t xml:space="preserve"> trong MSTT là lượng Calo mà các mặt hàng này cung cấp </w:t>
      </w:r>
      <w:r w:rsidRPr="00C93D8E">
        <w:rPr>
          <w:rFonts w:hint="eastAsia"/>
          <w:sz w:val="28"/>
          <w:szCs w:val="28"/>
          <w:lang w:val="en-GB"/>
        </w:rPr>
        <w:t>đ</w:t>
      </w:r>
      <w:r w:rsidRPr="00C93D8E">
        <w:rPr>
          <w:sz w:val="28"/>
          <w:szCs w:val="28"/>
          <w:lang w:val="en-GB"/>
        </w:rPr>
        <w:t xml:space="preserve">ể </w:t>
      </w:r>
      <w:r>
        <w:rPr>
          <w:sz w:val="28"/>
          <w:szCs w:val="28"/>
          <w:lang w:val="en-GB"/>
        </w:rPr>
        <w:t xml:space="preserve">con người </w:t>
      </w:r>
      <w:r w:rsidRPr="00C93D8E">
        <w:rPr>
          <w:sz w:val="28"/>
          <w:szCs w:val="28"/>
          <w:lang w:val="en-GB"/>
        </w:rPr>
        <w:t xml:space="preserve">có </w:t>
      </w:r>
      <w:r w:rsidRPr="00C93D8E">
        <w:rPr>
          <w:rFonts w:hint="eastAsia"/>
          <w:sz w:val="28"/>
          <w:szCs w:val="28"/>
          <w:lang w:val="en-GB"/>
        </w:rPr>
        <w:t>đư</w:t>
      </w:r>
      <w:r w:rsidRPr="00C93D8E">
        <w:rPr>
          <w:sz w:val="28"/>
          <w:szCs w:val="28"/>
          <w:lang w:val="en-GB"/>
        </w:rPr>
        <w:t>ợc một thể chất và tâm lý bình th</w:t>
      </w:r>
      <w:r w:rsidRPr="00C93D8E">
        <w:rPr>
          <w:rFonts w:hint="eastAsia"/>
          <w:sz w:val="28"/>
          <w:szCs w:val="28"/>
          <w:lang w:val="en-GB"/>
        </w:rPr>
        <w:t>ư</w:t>
      </w:r>
      <w:r w:rsidRPr="00C93D8E">
        <w:rPr>
          <w:sz w:val="28"/>
          <w:szCs w:val="28"/>
          <w:lang w:val="en-GB"/>
        </w:rPr>
        <w:t>ờng</w:t>
      </w:r>
      <w:r>
        <w:rPr>
          <w:sz w:val="28"/>
          <w:szCs w:val="28"/>
          <w:lang w:val="en-GB"/>
        </w:rPr>
        <w:t>. Lượng Calo này phụ thuộc vào thể trạng con người ở từng quốc gia.</w:t>
      </w:r>
    </w:p>
    <w:p w14:paraId="02FFE3FB" w14:textId="77777777" w:rsidR="00FB0F69" w:rsidRPr="00346B15" w:rsidRDefault="00FB0F69" w:rsidP="0090652D">
      <w:pPr>
        <w:widowControl w:val="0"/>
        <w:spacing w:before="120" w:line="288" w:lineRule="auto"/>
        <w:ind w:firstLine="709"/>
        <w:jc w:val="both"/>
        <w:rPr>
          <w:i/>
          <w:color w:val="FF0000"/>
          <w:sz w:val="28"/>
          <w:szCs w:val="28"/>
          <w:lang w:val="nl-NL"/>
        </w:rPr>
      </w:pPr>
      <w:r w:rsidRPr="00346B15">
        <w:rPr>
          <w:i/>
          <w:sz w:val="28"/>
          <w:szCs w:val="28"/>
          <w:lang w:val="nl-NL"/>
        </w:rPr>
        <w:t xml:space="preserve">- Kinh nghiệm quốc tế trong tính toán, công bố, sử dụng số liệu về MSTT </w:t>
      </w:r>
      <w:r w:rsidRPr="00346B15">
        <w:rPr>
          <w:i/>
          <w:sz w:val="28"/>
          <w:szCs w:val="28"/>
        </w:rPr>
        <w:t>của dân cư</w:t>
      </w:r>
      <w:r w:rsidRPr="00346B15">
        <w:rPr>
          <w:i/>
          <w:sz w:val="28"/>
          <w:szCs w:val="28"/>
          <w:lang w:val="nl-NL"/>
        </w:rPr>
        <w:t>.</w:t>
      </w:r>
    </w:p>
    <w:p w14:paraId="2DD9C317" w14:textId="77777777" w:rsidR="002052F5" w:rsidRPr="00346B15" w:rsidRDefault="002052F5" w:rsidP="0090652D">
      <w:pPr>
        <w:pStyle w:val="ListParagraph"/>
        <w:spacing w:before="120" w:line="288" w:lineRule="auto"/>
        <w:contextualSpacing w:val="0"/>
        <w:jc w:val="both"/>
        <w:rPr>
          <w:bCs/>
          <w:iCs/>
          <w:sz w:val="28"/>
          <w:szCs w:val="28"/>
        </w:rPr>
      </w:pPr>
      <w:r w:rsidRPr="00346B15">
        <w:rPr>
          <w:bCs/>
          <w:iCs/>
          <w:sz w:val="28"/>
          <w:szCs w:val="28"/>
        </w:rPr>
        <w:t xml:space="preserve">(1) </w:t>
      </w:r>
      <w:r w:rsidR="00937A15" w:rsidRPr="00346B15">
        <w:rPr>
          <w:bCs/>
          <w:iCs/>
          <w:sz w:val="28"/>
          <w:szCs w:val="28"/>
        </w:rPr>
        <w:t xml:space="preserve">Vương quốc </w:t>
      </w:r>
      <w:r w:rsidRPr="00346B15">
        <w:rPr>
          <w:bCs/>
          <w:iCs/>
          <w:sz w:val="28"/>
          <w:szCs w:val="28"/>
        </w:rPr>
        <w:t>Anh</w:t>
      </w:r>
    </w:p>
    <w:p w14:paraId="161E17F6" w14:textId="77777777" w:rsidR="002052F5" w:rsidRPr="002052F5" w:rsidRDefault="002052F5" w:rsidP="0090652D">
      <w:pPr>
        <w:spacing w:before="120" w:line="288" w:lineRule="auto"/>
        <w:ind w:firstLine="720"/>
        <w:jc w:val="both"/>
        <w:rPr>
          <w:iCs/>
          <w:sz w:val="28"/>
          <w:szCs w:val="28"/>
        </w:rPr>
      </w:pPr>
      <w:r w:rsidRPr="002052F5">
        <w:rPr>
          <w:sz w:val="28"/>
          <w:szCs w:val="28"/>
        </w:rPr>
        <w:t>Khái niệm</w:t>
      </w:r>
    </w:p>
    <w:p w14:paraId="1B89F13E" w14:textId="77777777" w:rsidR="002052F5" w:rsidRPr="00AD7235" w:rsidRDefault="002052F5" w:rsidP="0090652D">
      <w:pPr>
        <w:spacing w:before="120" w:line="288" w:lineRule="auto"/>
        <w:ind w:firstLine="720"/>
        <w:jc w:val="both"/>
        <w:rPr>
          <w:sz w:val="28"/>
          <w:szCs w:val="28"/>
        </w:rPr>
      </w:pPr>
      <w:r w:rsidRPr="00AD7235">
        <w:rPr>
          <w:sz w:val="28"/>
          <w:szCs w:val="28"/>
        </w:rPr>
        <w:t>Ở Anh</w:t>
      </w:r>
      <w:r w:rsidRPr="00262FAC">
        <w:rPr>
          <w:sz w:val="28"/>
          <w:szCs w:val="28"/>
        </w:rPr>
        <w:t xml:space="preserve"> </w:t>
      </w:r>
      <w:r>
        <w:rPr>
          <w:sz w:val="28"/>
          <w:szCs w:val="28"/>
        </w:rPr>
        <w:t>sử dụng thuật ngữ</w:t>
      </w:r>
      <w:r w:rsidRPr="00AD7235">
        <w:rPr>
          <w:sz w:val="28"/>
          <w:szCs w:val="28"/>
        </w:rPr>
        <w:t xml:space="preserve"> Minimum Income Standard (MIS) – tiêu chuẩn thu nhập tối thiểu, mức sống tối thiểu không chỉ là mức thu nhập để đảm bảo nhu cầu sinh tồn cơ bản, mà là mức sống mà người dân cần để tham gia đầy đủ vào xã hội hiện đại, đảm bảo cuộc sống có phẩm giá (dignified living).</w:t>
      </w:r>
    </w:p>
    <w:p w14:paraId="15F885D5" w14:textId="77777777" w:rsidR="002052F5" w:rsidRPr="002052F5" w:rsidRDefault="002052F5" w:rsidP="0090652D">
      <w:pPr>
        <w:spacing w:before="120" w:line="288" w:lineRule="auto"/>
        <w:ind w:firstLine="720"/>
        <w:jc w:val="both"/>
        <w:outlineLvl w:val="2"/>
        <w:rPr>
          <w:sz w:val="28"/>
          <w:szCs w:val="28"/>
        </w:rPr>
      </w:pPr>
      <w:r>
        <w:rPr>
          <w:sz w:val="28"/>
          <w:szCs w:val="28"/>
        </w:rPr>
        <w:t>Phương pháp tính</w:t>
      </w:r>
    </w:p>
    <w:p w14:paraId="7A32F998" w14:textId="77777777" w:rsidR="002052F5" w:rsidRPr="00AD7235" w:rsidRDefault="002052F5" w:rsidP="0090652D">
      <w:pPr>
        <w:tabs>
          <w:tab w:val="left" w:pos="993"/>
          <w:tab w:val="left" w:pos="1418"/>
        </w:tabs>
        <w:spacing w:before="120" w:line="288" w:lineRule="auto"/>
        <w:ind w:left="720"/>
        <w:jc w:val="both"/>
        <w:rPr>
          <w:sz w:val="28"/>
          <w:szCs w:val="28"/>
        </w:rPr>
      </w:pPr>
      <w:r>
        <w:rPr>
          <w:sz w:val="28"/>
          <w:szCs w:val="28"/>
        </w:rPr>
        <w:t xml:space="preserve">+ </w:t>
      </w:r>
      <w:r w:rsidRPr="00AD7235">
        <w:rPr>
          <w:sz w:val="28"/>
          <w:szCs w:val="28"/>
        </w:rPr>
        <w:t>Cách tiếp cận định hướng xã hội</w:t>
      </w:r>
    </w:p>
    <w:p w14:paraId="109E256C" w14:textId="77777777" w:rsidR="002052F5" w:rsidRPr="00AD7235" w:rsidRDefault="002052F5" w:rsidP="0090652D">
      <w:pPr>
        <w:numPr>
          <w:ilvl w:val="1"/>
          <w:numId w:val="11"/>
        </w:numPr>
        <w:tabs>
          <w:tab w:val="clear" w:pos="1440"/>
          <w:tab w:val="left" w:pos="993"/>
          <w:tab w:val="left" w:pos="1418"/>
        </w:tabs>
        <w:spacing w:before="120" w:line="288" w:lineRule="auto"/>
        <w:ind w:left="0" w:firstLine="720"/>
        <w:jc w:val="both"/>
        <w:rPr>
          <w:sz w:val="28"/>
          <w:szCs w:val="28"/>
        </w:rPr>
      </w:pPr>
      <w:r w:rsidRPr="00AD7235">
        <w:rPr>
          <w:sz w:val="28"/>
          <w:szCs w:val="28"/>
        </w:rPr>
        <w:t>Không áp dụng một mức cố định, mà dựa trên các nhóm thảo luận cộng đồng (focus group) đại diện cho từng loại hộ gia đình để xác định:</w:t>
      </w:r>
    </w:p>
    <w:p w14:paraId="1E0E549D" w14:textId="77777777" w:rsidR="002052F5" w:rsidRPr="00AD7235" w:rsidRDefault="002052F5" w:rsidP="0090652D">
      <w:pPr>
        <w:tabs>
          <w:tab w:val="left" w:pos="993"/>
          <w:tab w:val="left" w:pos="1418"/>
        </w:tabs>
        <w:spacing w:before="120" w:line="288" w:lineRule="auto"/>
        <w:ind w:firstLine="720"/>
        <w:jc w:val="both"/>
        <w:rPr>
          <w:sz w:val="28"/>
          <w:szCs w:val="28"/>
        </w:rPr>
      </w:pPr>
      <w:r w:rsidRPr="00AD7235">
        <w:rPr>
          <w:sz w:val="28"/>
          <w:szCs w:val="28"/>
        </w:rPr>
        <w:t>“Một người/nhóm người cần những gì để sống tối thiểu, nhưng có phẩm giá, được xã hội chấp nhận, và có thể tham gia đầy đủ vào đời sống cộng đồng.”</w:t>
      </w:r>
    </w:p>
    <w:p w14:paraId="26D0BD3D" w14:textId="77777777" w:rsidR="002052F5" w:rsidRPr="00AD7235" w:rsidRDefault="002052F5" w:rsidP="0090652D">
      <w:pPr>
        <w:numPr>
          <w:ilvl w:val="1"/>
          <w:numId w:val="11"/>
        </w:numPr>
        <w:tabs>
          <w:tab w:val="clear" w:pos="1440"/>
          <w:tab w:val="left" w:pos="993"/>
          <w:tab w:val="left" w:pos="1418"/>
        </w:tabs>
        <w:spacing w:before="120" w:line="288" w:lineRule="auto"/>
        <w:ind w:left="0" w:firstLine="720"/>
        <w:jc w:val="both"/>
        <w:rPr>
          <w:sz w:val="28"/>
          <w:szCs w:val="28"/>
        </w:rPr>
      </w:pPr>
      <w:r w:rsidRPr="00AD7235">
        <w:rPr>
          <w:sz w:val="28"/>
          <w:szCs w:val="28"/>
        </w:rPr>
        <w:t>Sau đó, các chuyên gia xác thực lại danh sách hàng hóa/dịch vụ theo tiêu chuẩn dinh dưỡng, tiêu chuẩn nhà ở, y tế, giao thông…</w:t>
      </w:r>
    </w:p>
    <w:p w14:paraId="30F89B76" w14:textId="77777777" w:rsidR="002052F5" w:rsidRPr="00AD7235" w:rsidRDefault="002052F5" w:rsidP="0090652D">
      <w:pPr>
        <w:spacing w:before="120" w:line="288" w:lineRule="auto"/>
        <w:jc w:val="both"/>
        <w:rPr>
          <w:sz w:val="28"/>
          <w:szCs w:val="28"/>
        </w:rPr>
      </w:pPr>
      <w:r>
        <w:rPr>
          <w:sz w:val="28"/>
          <w:szCs w:val="28"/>
        </w:rPr>
        <w:tab/>
        <w:t xml:space="preserve">+ </w:t>
      </w:r>
      <w:r w:rsidRPr="00AD7235">
        <w:rPr>
          <w:sz w:val="28"/>
          <w:szCs w:val="28"/>
        </w:rPr>
        <w:t>MIS được tính riêng theo từng loại hộ gia đình: người độc thân, cặp vợ chồng có con nhỏ, người về hưu, người khuyết tật...</w:t>
      </w:r>
    </w:p>
    <w:p w14:paraId="4C70D096" w14:textId="77777777" w:rsidR="002052F5" w:rsidRPr="00AD7235" w:rsidRDefault="002052F5" w:rsidP="0090652D">
      <w:pPr>
        <w:spacing w:before="120" w:line="288" w:lineRule="auto"/>
        <w:jc w:val="both"/>
        <w:rPr>
          <w:sz w:val="28"/>
          <w:szCs w:val="28"/>
        </w:rPr>
      </w:pPr>
      <w:r>
        <w:rPr>
          <w:sz w:val="28"/>
          <w:szCs w:val="28"/>
        </w:rPr>
        <w:lastRenderedPageBreak/>
        <w:tab/>
        <w:t xml:space="preserve">+ </w:t>
      </w:r>
      <w:r w:rsidRPr="00AD7235">
        <w:rPr>
          <w:sz w:val="28"/>
          <w:szCs w:val="28"/>
        </w:rPr>
        <w:t>Được cập nhật hàng năm để phản ánh thay đổi về giá cả, điều kiện sống và kỳ vọng xã hội.</w:t>
      </w:r>
    </w:p>
    <w:p w14:paraId="1EFEF8B7" w14:textId="77777777" w:rsidR="002052F5" w:rsidRPr="002052F5" w:rsidRDefault="002052F5" w:rsidP="0090652D">
      <w:pPr>
        <w:spacing w:before="120" w:line="288" w:lineRule="auto"/>
        <w:ind w:firstLine="720"/>
        <w:jc w:val="both"/>
        <w:outlineLvl w:val="2"/>
        <w:rPr>
          <w:sz w:val="28"/>
          <w:szCs w:val="28"/>
        </w:rPr>
      </w:pPr>
      <w:r w:rsidRPr="002052F5">
        <w:rPr>
          <w:sz w:val="28"/>
          <w:szCs w:val="28"/>
        </w:rPr>
        <w:t>Công bố</w:t>
      </w:r>
      <w:r w:rsidR="0090652D">
        <w:rPr>
          <w:sz w:val="28"/>
          <w:szCs w:val="28"/>
        </w:rPr>
        <w:t xml:space="preserve"> số liệu</w:t>
      </w:r>
    </w:p>
    <w:p w14:paraId="36983F60" w14:textId="77777777" w:rsidR="002052F5" w:rsidRPr="00AD7235" w:rsidRDefault="002052F5" w:rsidP="0090652D">
      <w:pPr>
        <w:spacing w:before="120" w:line="288" w:lineRule="auto"/>
        <w:jc w:val="both"/>
        <w:rPr>
          <w:sz w:val="28"/>
          <w:szCs w:val="28"/>
        </w:rPr>
      </w:pPr>
      <w:r>
        <w:rPr>
          <w:sz w:val="28"/>
          <w:szCs w:val="28"/>
        </w:rPr>
        <w:tab/>
        <w:t xml:space="preserve">+ </w:t>
      </w:r>
      <w:r w:rsidRPr="00AD7235">
        <w:rPr>
          <w:sz w:val="28"/>
          <w:szCs w:val="28"/>
        </w:rPr>
        <w:t xml:space="preserve">MIS được công bố công khai hàng năm tại website của </w:t>
      </w:r>
      <w:r w:rsidR="00E03460" w:rsidRPr="00AD7235">
        <w:rPr>
          <w:sz w:val="28"/>
          <w:szCs w:val="28"/>
        </w:rPr>
        <w:t>Viện Joseph Rowntree Foundation (JRF)</w:t>
      </w:r>
      <w:r w:rsidRPr="00AD7235">
        <w:rPr>
          <w:sz w:val="28"/>
          <w:szCs w:val="28"/>
        </w:rPr>
        <w:t xml:space="preserve"> và </w:t>
      </w:r>
      <w:r w:rsidR="00E03460">
        <w:rPr>
          <w:sz w:val="28"/>
          <w:szCs w:val="28"/>
        </w:rPr>
        <w:t xml:space="preserve">Trung tâm nghiên cứu Chính sách xã hội </w:t>
      </w:r>
      <w:r w:rsidR="00E03460" w:rsidRPr="00AD7235">
        <w:rPr>
          <w:sz w:val="28"/>
          <w:szCs w:val="28"/>
        </w:rPr>
        <w:t>(CRSP)</w:t>
      </w:r>
      <w:r w:rsidRPr="00AD7235">
        <w:rPr>
          <w:sz w:val="28"/>
          <w:szCs w:val="28"/>
        </w:rPr>
        <w:t>.</w:t>
      </w:r>
    </w:p>
    <w:p w14:paraId="09C416E0" w14:textId="77777777" w:rsidR="002052F5" w:rsidRPr="00AD7235" w:rsidRDefault="002052F5" w:rsidP="0090652D">
      <w:pPr>
        <w:spacing w:before="120" w:line="288" w:lineRule="auto"/>
        <w:jc w:val="both"/>
        <w:rPr>
          <w:sz w:val="28"/>
          <w:szCs w:val="28"/>
        </w:rPr>
      </w:pPr>
      <w:r>
        <w:rPr>
          <w:sz w:val="28"/>
          <w:szCs w:val="28"/>
        </w:rPr>
        <w:tab/>
        <w:t xml:space="preserve">+ </w:t>
      </w:r>
      <w:r w:rsidRPr="00AD7235">
        <w:rPr>
          <w:sz w:val="28"/>
          <w:szCs w:val="28"/>
        </w:rPr>
        <w:t>Các báo cáo bao gồm:</w:t>
      </w:r>
    </w:p>
    <w:p w14:paraId="42AE506A" w14:textId="77777777" w:rsidR="002052F5" w:rsidRPr="00AD7235" w:rsidRDefault="002052F5" w:rsidP="0090652D">
      <w:pPr>
        <w:numPr>
          <w:ilvl w:val="1"/>
          <w:numId w:val="12"/>
        </w:numPr>
        <w:tabs>
          <w:tab w:val="num" w:pos="720"/>
          <w:tab w:val="left" w:pos="993"/>
        </w:tabs>
        <w:spacing w:before="120" w:line="288" w:lineRule="auto"/>
        <w:ind w:left="0" w:firstLine="720"/>
        <w:jc w:val="both"/>
        <w:rPr>
          <w:sz w:val="28"/>
          <w:szCs w:val="28"/>
        </w:rPr>
      </w:pPr>
      <w:r w:rsidRPr="00AD7235">
        <w:rPr>
          <w:sz w:val="28"/>
          <w:szCs w:val="28"/>
        </w:rPr>
        <w:t>Bảng chi tiết mức thu nhập cần thiết cho từng loại hộ gia đình.</w:t>
      </w:r>
    </w:p>
    <w:p w14:paraId="344FBF76" w14:textId="77777777" w:rsidR="002052F5" w:rsidRPr="00AD7235" w:rsidRDefault="002052F5" w:rsidP="0090652D">
      <w:pPr>
        <w:numPr>
          <w:ilvl w:val="1"/>
          <w:numId w:val="12"/>
        </w:numPr>
        <w:tabs>
          <w:tab w:val="num" w:pos="720"/>
          <w:tab w:val="left" w:pos="993"/>
        </w:tabs>
        <w:spacing w:before="120" w:line="288" w:lineRule="auto"/>
        <w:ind w:left="0" w:firstLine="720"/>
        <w:jc w:val="both"/>
        <w:rPr>
          <w:sz w:val="28"/>
          <w:szCs w:val="28"/>
        </w:rPr>
      </w:pPr>
      <w:r w:rsidRPr="00AD7235">
        <w:rPr>
          <w:sz w:val="28"/>
          <w:szCs w:val="28"/>
        </w:rPr>
        <w:t>Diễn giải phương pháp và cơ sở xây dựng.</w:t>
      </w:r>
    </w:p>
    <w:p w14:paraId="7270DA3F" w14:textId="77777777" w:rsidR="002052F5" w:rsidRPr="00AD7235" w:rsidRDefault="002052F5" w:rsidP="0090652D">
      <w:pPr>
        <w:numPr>
          <w:ilvl w:val="1"/>
          <w:numId w:val="12"/>
        </w:numPr>
        <w:tabs>
          <w:tab w:val="num" w:pos="720"/>
          <w:tab w:val="left" w:pos="993"/>
        </w:tabs>
        <w:spacing w:before="120" w:line="288" w:lineRule="auto"/>
        <w:ind w:left="0" w:firstLine="720"/>
        <w:jc w:val="both"/>
        <w:rPr>
          <w:sz w:val="28"/>
          <w:szCs w:val="28"/>
        </w:rPr>
      </w:pPr>
      <w:r w:rsidRPr="00AD7235">
        <w:rPr>
          <w:sz w:val="28"/>
          <w:szCs w:val="28"/>
        </w:rPr>
        <w:t>Phân tích tác động của chính sách an sinh hiện hành (lương tối thiểu, trợ cấp, thuế) so với mức MIS.</w:t>
      </w:r>
    </w:p>
    <w:p w14:paraId="6E718E8E" w14:textId="77777777" w:rsidR="00CC5230" w:rsidRDefault="002052F5" w:rsidP="0090652D">
      <w:pPr>
        <w:tabs>
          <w:tab w:val="num" w:pos="720"/>
        </w:tabs>
        <w:spacing w:before="120" w:line="288" w:lineRule="auto"/>
        <w:ind w:firstLine="720"/>
        <w:jc w:val="both"/>
        <w:outlineLvl w:val="2"/>
        <w:rPr>
          <w:sz w:val="28"/>
          <w:szCs w:val="28"/>
        </w:rPr>
      </w:pPr>
      <w:r w:rsidRPr="002052F5">
        <w:rPr>
          <w:sz w:val="28"/>
          <w:szCs w:val="28"/>
        </w:rPr>
        <w:t>Sử dụng</w:t>
      </w:r>
      <w:r w:rsidR="0090652D">
        <w:rPr>
          <w:sz w:val="28"/>
          <w:szCs w:val="28"/>
        </w:rPr>
        <w:t xml:space="preserve"> số liệu</w:t>
      </w:r>
      <w:r>
        <w:rPr>
          <w:sz w:val="28"/>
          <w:szCs w:val="28"/>
        </w:rPr>
        <w:t xml:space="preserve"> </w:t>
      </w:r>
    </w:p>
    <w:p w14:paraId="1576DE8A" w14:textId="77777777" w:rsidR="002052F5" w:rsidRPr="00AD7235" w:rsidRDefault="002052F5" w:rsidP="0090652D">
      <w:pPr>
        <w:tabs>
          <w:tab w:val="num" w:pos="720"/>
        </w:tabs>
        <w:spacing w:before="120" w:line="288" w:lineRule="auto"/>
        <w:ind w:firstLine="720"/>
        <w:jc w:val="both"/>
        <w:outlineLvl w:val="2"/>
        <w:rPr>
          <w:sz w:val="28"/>
          <w:szCs w:val="28"/>
        </w:rPr>
      </w:pPr>
      <w:r w:rsidRPr="00AD7235">
        <w:rPr>
          <w:sz w:val="28"/>
          <w:szCs w:val="28"/>
        </w:rPr>
        <w:t xml:space="preserve">MIS </w:t>
      </w:r>
      <w:r>
        <w:rPr>
          <w:sz w:val="28"/>
          <w:szCs w:val="28"/>
        </w:rPr>
        <w:t>k</w:t>
      </w:r>
      <w:r w:rsidRPr="00AD7235">
        <w:rPr>
          <w:sz w:val="28"/>
          <w:szCs w:val="28"/>
        </w:rPr>
        <w:t>hông phải là tiêu chuẩn pháp lý, nhưng được sử dụng rộng rãi để:</w:t>
      </w:r>
    </w:p>
    <w:p w14:paraId="0C441ED7" w14:textId="77777777" w:rsidR="002052F5" w:rsidRPr="00AD7235" w:rsidRDefault="002052F5" w:rsidP="0090652D">
      <w:pPr>
        <w:tabs>
          <w:tab w:val="left" w:pos="1134"/>
        </w:tabs>
        <w:spacing w:before="120" w:line="288" w:lineRule="auto"/>
        <w:ind w:left="720"/>
        <w:jc w:val="both"/>
        <w:rPr>
          <w:sz w:val="28"/>
          <w:szCs w:val="28"/>
        </w:rPr>
      </w:pPr>
      <w:r>
        <w:rPr>
          <w:sz w:val="28"/>
          <w:szCs w:val="28"/>
        </w:rPr>
        <w:t xml:space="preserve">+ </w:t>
      </w:r>
      <w:r w:rsidRPr="00AD7235">
        <w:rPr>
          <w:sz w:val="28"/>
          <w:szCs w:val="28"/>
        </w:rPr>
        <w:t>Đánh giá mức sống và tỷ lệ đói nghèo thực chất (beyond poverty lines).</w:t>
      </w:r>
    </w:p>
    <w:p w14:paraId="2C5FD541" w14:textId="77777777" w:rsidR="002052F5" w:rsidRPr="00AD7235" w:rsidRDefault="002052F5" w:rsidP="0090652D">
      <w:pPr>
        <w:spacing w:before="120" w:line="288" w:lineRule="auto"/>
        <w:jc w:val="both"/>
        <w:rPr>
          <w:sz w:val="28"/>
          <w:szCs w:val="28"/>
        </w:rPr>
      </w:pPr>
      <w:r>
        <w:rPr>
          <w:sz w:val="28"/>
          <w:szCs w:val="28"/>
        </w:rPr>
        <w:tab/>
        <w:t xml:space="preserve">+ </w:t>
      </w:r>
      <w:r w:rsidRPr="00AD7235">
        <w:rPr>
          <w:sz w:val="28"/>
          <w:szCs w:val="28"/>
        </w:rPr>
        <w:t>Hỗ trợ hoạch định chính sách tiền lương, phúc lợi và thuế</w:t>
      </w:r>
      <w:r w:rsidR="00937A15">
        <w:rPr>
          <w:sz w:val="28"/>
          <w:szCs w:val="28"/>
        </w:rPr>
        <w:t>.</w:t>
      </w:r>
      <w:r w:rsidRPr="00AD7235">
        <w:rPr>
          <w:sz w:val="28"/>
          <w:szCs w:val="28"/>
        </w:rPr>
        <w:t xml:space="preserve"> </w:t>
      </w:r>
      <w:r w:rsidR="00937A15">
        <w:rPr>
          <w:sz w:val="28"/>
          <w:szCs w:val="28"/>
        </w:rPr>
        <w:t>V</w:t>
      </w:r>
      <w:r w:rsidRPr="00AD7235">
        <w:rPr>
          <w:sz w:val="28"/>
          <w:szCs w:val="28"/>
        </w:rPr>
        <w:t xml:space="preserve">í dụ: so sánh mức lương tối thiểu quốc gia </w:t>
      </w:r>
      <w:r w:rsidR="00937A15">
        <w:rPr>
          <w:sz w:val="28"/>
          <w:szCs w:val="28"/>
        </w:rPr>
        <w:t>(</w:t>
      </w:r>
      <w:r w:rsidRPr="00AD7235">
        <w:rPr>
          <w:sz w:val="28"/>
          <w:szCs w:val="28"/>
        </w:rPr>
        <w:t>National Minimum Wage</w:t>
      </w:r>
      <w:r w:rsidR="00937A15">
        <w:rPr>
          <w:sz w:val="28"/>
          <w:szCs w:val="28"/>
        </w:rPr>
        <w:t>)</w:t>
      </w:r>
      <w:r w:rsidRPr="00AD7235">
        <w:rPr>
          <w:sz w:val="28"/>
          <w:szCs w:val="28"/>
        </w:rPr>
        <w:t xml:space="preserve"> với MIS để điều chỉnh mức lương </w:t>
      </w:r>
      <w:r w:rsidR="00E03460">
        <w:rPr>
          <w:sz w:val="28"/>
          <w:szCs w:val="28"/>
        </w:rPr>
        <w:t xml:space="preserve">đủ sống </w:t>
      </w:r>
      <w:r w:rsidRPr="00AD7235">
        <w:rPr>
          <w:sz w:val="28"/>
          <w:szCs w:val="28"/>
        </w:rPr>
        <w:t>“living wage”).</w:t>
      </w:r>
    </w:p>
    <w:p w14:paraId="7384EC76" w14:textId="77777777" w:rsidR="002052F5" w:rsidRPr="00AD7235" w:rsidRDefault="002052F5" w:rsidP="0090652D">
      <w:pPr>
        <w:spacing w:before="120" w:line="288" w:lineRule="auto"/>
        <w:jc w:val="both"/>
        <w:rPr>
          <w:sz w:val="28"/>
          <w:szCs w:val="28"/>
        </w:rPr>
      </w:pPr>
      <w:r>
        <w:rPr>
          <w:sz w:val="28"/>
          <w:szCs w:val="28"/>
        </w:rPr>
        <w:tab/>
        <w:t xml:space="preserve">+ </w:t>
      </w:r>
      <w:r w:rsidRPr="00AD7235">
        <w:rPr>
          <w:sz w:val="28"/>
          <w:szCs w:val="28"/>
        </w:rPr>
        <w:t xml:space="preserve">Là cơ sở </w:t>
      </w:r>
      <w:r w:rsidR="00937A15">
        <w:rPr>
          <w:sz w:val="28"/>
          <w:szCs w:val="28"/>
        </w:rPr>
        <w:t>để</w:t>
      </w:r>
      <w:r w:rsidRPr="00AD7235">
        <w:rPr>
          <w:sz w:val="28"/>
          <w:szCs w:val="28"/>
        </w:rPr>
        <w:t xml:space="preserve"> tổ chức Living Wage Foundation xác định mức</w:t>
      </w:r>
      <w:r w:rsidR="00937A15">
        <w:rPr>
          <w:sz w:val="28"/>
          <w:szCs w:val="28"/>
        </w:rPr>
        <w:t xml:space="preserve"> lương</w:t>
      </w:r>
      <w:r w:rsidR="00E03460">
        <w:rPr>
          <w:sz w:val="28"/>
          <w:szCs w:val="28"/>
        </w:rPr>
        <w:t xml:space="preserve"> đủ sống</w:t>
      </w:r>
      <w:r w:rsidRPr="00AD7235">
        <w:rPr>
          <w:sz w:val="28"/>
          <w:szCs w:val="28"/>
        </w:rPr>
        <w:t xml:space="preserve"> khuyến nghị cho doanh nghiệp trả công công bằng</w:t>
      </w:r>
      <w:r w:rsidR="00937A15">
        <w:rPr>
          <w:sz w:val="28"/>
          <w:szCs w:val="28"/>
        </w:rPr>
        <w:t xml:space="preserve"> cho người lao động</w:t>
      </w:r>
      <w:r w:rsidRPr="00AD7235">
        <w:rPr>
          <w:sz w:val="28"/>
          <w:szCs w:val="28"/>
        </w:rPr>
        <w:t>.</w:t>
      </w:r>
    </w:p>
    <w:p w14:paraId="4D706081" w14:textId="77777777" w:rsidR="002052F5" w:rsidRDefault="002052F5" w:rsidP="0090652D">
      <w:pPr>
        <w:spacing w:before="120" w:line="288" w:lineRule="auto"/>
        <w:jc w:val="both"/>
        <w:rPr>
          <w:sz w:val="28"/>
          <w:szCs w:val="28"/>
        </w:rPr>
      </w:pPr>
      <w:r>
        <w:rPr>
          <w:sz w:val="28"/>
          <w:szCs w:val="28"/>
        </w:rPr>
        <w:tab/>
        <w:t xml:space="preserve">+ </w:t>
      </w:r>
      <w:r w:rsidRPr="00AD7235">
        <w:rPr>
          <w:sz w:val="28"/>
          <w:szCs w:val="28"/>
        </w:rPr>
        <w:t>Cung cấp dữ liệu cho các tổ chức xã hội, từ thiện trong việc xây dựng chương trình hỗ trợ hộ nghèo.</w:t>
      </w:r>
    </w:p>
    <w:p w14:paraId="6B331598" w14:textId="77777777" w:rsidR="002052F5" w:rsidRPr="00346B15" w:rsidRDefault="002052F5" w:rsidP="0090652D">
      <w:pPr>
        <w:pStyle w:val="ListParagraph"/>
        <w:spacing w:before="120" w:line="288" w:lineRule="auto"/>
        <w:contextualSpacing w:val="0"/>
        <w:jc w:val="both"/>
        <w:rPr>
          <w:bCs/>
          <w:iCs/>
          <w:sz w:val="28"/>
          <w:szCs w:val="28"/>
        </w:rPr>
      </w:pPr>
      <w:r w:rsidRPr="00346B15">
        <w:rPr>
          <w:bCs/>
          <w:iCs/>
          <w:sz w:val="28"/>
          <w:szCs w:val="28"/>
        </w:rPr>
        <w:t>(2) Trung Quốc</w:t>
      </w:r>
    </w:p>
    <w:p w14:paraId="21D0552B" w14:textId="77777777" w:rsidR="002052F5" w:rsidRPr="002052F5" w:rsidRDefault="002052F5" w:rsidP="0090652D">
      <w:pPr>
        <w:spacing w:before="120" w:line="288" w:lineRule="auto"/>
        <w:ind w:firstLine="720"/>
        <w:jc w:val="both"/>
        <w:rPr>
          <w:i/>
          <w:iCs/>
          <w:sz w:val="28"/>
          <w:szCs w:val="28"/>
        </w:rPr>
      </w:pPr>
      <w:r w:rsidRPr="002052F5">
        <w:rPr>
          <w:sz w:val="28"/>
          <w:szCs w:val="28"/>
        </w:rPr>
        <w:t>Khái niệm</w:t>
      </w:r>
    </w:p>
    <w:p w14:paraId="50600A4B" w14:textId="77777777" w:rsidR="002052F5" w:rsidRPr="00AD7235" w:rsidRDefault="002052F5" w:rsidP="0090652D">
      <w:pPr>
        <w:spacing w:before="120" w:line="288" w:lineRule="auto"/>
        <w:ind w:firstLine="720"/>
        <w:jc w:val="both"/>
        <w:rPr>
          <w:sz w:val="28"/>
          <w:szCs w:val="28"/>
        </w:rPr>
      </w:pPr>
      <w:r w:rsidRPr="00374120">
        <w:rPr>
          <w:sz w:val="28"/>
          <w:szCs w:val="28"/>
        </w:rPr>
        <w:t xml:space="preserve">Tại Trung Quốc, mức sống tối thiểu được </w:t>
      </w:r>
      <w:r>
        <w:rPr>
          <w:sz w:val="28"/>
          <w:szCs w:val="28"/>
        </w:rPr>
        <w:t>nhắc đến trong</w:t>
      </w:r>
      <w:r w:rsidRPr="00374120">
        <w:rPr>
          <w:sz w:val="28"/>
          <w:szCs w:val="28"/>
        </w:rPr>
        <w:t xml:space="preserve"> “chế độ đảm bảo mức sống tối thiểu” (Dibao</w:t>
      </w:r>
      <w:r>
        <w:rPr>
          <w:sz w:val="28"/>
          <w:szCs w:val="28"/>
        </w:rPr>
        <w:t>)</w:t>
      </w:r>
      <w:r w:rsidRPr="00AD7235">
        <w:rPr>
          <w:sz w:val="28"/>
          <w:szCs w:val="28"/>
        </w:rPr>
        <w:t>.</w:t>
      </w:r>
      <w:r>
        <w:rPr>
          <w:sz w:val="28"/>
          <w:szCs w:val="28"/>
        </w:rPr>
        <w:t xml:space="preserve"> Dibao là</w:t>
      </w:r>
      <w:r w:rsidRPr="00374120">
        <w:rPr>
          <w:sz w:val="28"/>
          <w:szCs w:val="28"/>
        </w:rPr>
        <w:t xml:space="preserve"> chính sách hỗ trợ thu nhập quan trọng nhất trong hệ thống an sinh xã hội Trung Quốc, áp dụng từ năm 1999 trên toàn quốc</w:t>
      </w:r>
      <w:r>
        <w:rPr>
          <w:sz w:val="28"/>
          <w:szCs w:val="28"/>
        </w:rPr>
        <w:t xml:space="preserve"> với mục tiêu </w:t>
      </w:r>
      <w:r w:rsidRPr="00374120">
        <w:rPr>
          <w:sz w:val="28"/>
          <w:szCs w:val="28"/>
        </w:rPr>
        <w:t>là bảo đảm những người dân có thu nhập thấp nhất không rơi vào cảnh cùng cực, đặc biệt ở khu vực đô thị và nông thôn</w:t>
      </w:r>
      <w:r>
        <w:rPr>
          <w:sz w:val="28"/>
          <w:szCs w:val="28"/>
        </w:rPr>
        <w:t>.</w:t>
      </w:r>
    </w:p>
    <w:p w14:paraId="0F77B784" w14:textId="77777777" w:rsidR="002052F5" w:rsidRPr="002052F5" w:rsidRDefault="002052F5" w:rsidP="0090652D">
      <w:pPr>
        <w:spacing w:before="120" w:line="288" w:lineRule="auto"/>
        <w:ind w:firstLine="720"/>
        <w:jc w:val="both"/>
        <w:outlineLvl w:val="2"/>
        <w:rPr>
          <w:sz w:val="28"/>
          <w:szCs w:val="28"/>
        </w:rPr>
      </w:pPr>
      <w:r>
        <w:rPr>
          <w:sz w:val="28"/>
          <w:szCs w:val="28"/>
        </w:rPr>
        <w:t>Phương pháp tính</w:t>
      </w:r>
    </w:p>
    <w:p w14:paraId="7EC7F560" w14:textId="77777777" w:rsidR="002052F5" w:rsidRPr="00606C12" w:rsidRDefault="002052F5" w:rsidP="0090652D">
      <w:pPr>
        <w:spacing w:before="120" w:line="288" w:lineRule="auto"/>
        <w:ind w:firstLine="720"/>
        <w:jc w:val="both"/>
        <w:outlineLvl w:val="2"/>
        <w:rPr>
          <w:sz w:val="28"/>
          <w:szCs w:val="28"/>
        </w:rPr>
      </w:pPr>
      <w:r w:rsidRPr="00606C12">
        <w:rPr>
          <w:sz w:val="28"/>
          <w:szCs w:val="28"/>
        </w:rPr>
        <w:t>Mức sống tối thiểu (</w:t>
      </w:r>
      <w:r w:rsidR="00E03460">
        <w:rPr>
          <w:sz w:val="28"/>
          <w:szCs w:val="28"/>
        </w:rPr>
        <w:t xml:space="preserve">Mức </w:t>
      </w:r>
      <w:r w:rsidRPr="00606C12">
        <w:rPr>
          <w:sz w:val="28"/>
          <w:szCs w:val="28"/>
        </w:rPr>
        <w:t>Dibao) được xác định riêng cho từng địa phương (tỉnh/thành phố, quận/huyện), phù hợp với mức sống và điều kiện kinh tế vùng miền.</w:t>
      </w:r>
      <w:r>
        <w:rPr>
          <w:sz w:val="28"/>
          <w:szCs w:val="28"/>
        </w:rPr>
        <w:t xml:space="preserve"> </w:t>
      </w:r>
      <w:r w:rsidRPr="00606C12">
        <w:rPr>
          <w:sz w:val="28"/>
          <w:szCs w:val="28"/>
        </w:rPr>
        <w:t>Cách tính phổ biến:</w:t>
      </w:r>
    </w:p>
    <w:p w14:paraId="7BFC74C5" w14:textId="77777777" w:rsidR="002052F5" w:rsidRPr="00606C12" w:rsidRDefault="002052F5" w:rsidP="00B663F2">
      <w:pPr>
        <w:spacing w:before="120" w:line="300" w:lineRule="auto"/>
        <w:ind w:left="720"/>
        <w:jc w:val="both"/>
        <w:rPr>
          <w:sz w:val="28"/>
          <w:szCs w:val="28"/>
        </w:rPr>
      </w:pPr>
      <w:r>
        <w:rPr>
          <w:sz w:val="28"/>
          <w:szCs w:val="28"/>
        </w:rPr>
        <w:lastRenderedPageBreak/>
        <w:t xml:space="preserve">+ </w:t>
      </w:r>
      <w:r w:rsidRPr="00606C12">
        <w:rPr>
          <w:sz w:val="28"/>
          <w:szCs w:val="28"/>
        </w:rPr>
        <w:t>Dựa trên chi phí cơ bản cần thiết để đảm bảo cuộc sống tối thiểu gồm:</w:t>
      </w:r>
    </w:p>
    <w:p w14:paraId="1F1898EA" w14:textId="77777777" w:rsidR="002052F5" w:rsidRPr="00606C12" w:rsidRDefault="002052F5" w:rsidP="00B663F2">
      <w:pPr>
        <w:numPr>
          <w:ilvl w:val="0"/>
          <w:numId w:val="15"/>
        </w:numPr>
        <w:tabs>
          <w:tab w:val="left" w:pos="993"/>
          <w:tab w:val="left" w:pos="1418"/>
        </w:tabs>
        <w:spacing w:before="120" w:line="300" w:lineRule="auto"/>
        <w:ind w:hanging="11"/>
        <w:jc w:val="both"/>
        <w:rPr>
          <w:sz w:val="28"/>
          <w:szCs w:val="28"/>
        </w:rPr>
      </w:pPr>
      <w:r w:rsidRPr="00606C12">
        <w:rPr>
          <w:sz w:val="28"/>
          <w:szCs w:val="28"/>
        </w:rPr>
        <w:t>Lương thực – thực phẩm đủ dinh dưỡng.</w:t>
      </w:r>
    </w:p>
    <w:p w14:paraId="0DAEF97D" w14:textId="77777777" w:rsidR="002052F5" w:rsidRPr="00606C12" w:rsidRDefault="002052F5" w:rsidP="00B663F2">
      <w:pPr>
        <w:numPr>
          <w:ilvl w:val="0"/>
          <w:numId w:val="15"/>
        </w:numPr>
        <w:tabs>
          <w:tab w:val="left" w:pos="993"/>
          <w:tab w:val="left" w:pos="1418"/>
        </w:tabs>
        <w:spacing w:before="120" w:line="300" w:lineRule="auto"/>
        <w:ind w:hanging="11"/>
        <w:jc w:val="both"/>
        <w:rPr>
          <w:sz w:val="28"/>
          <w:szCs w:val="28"/>
        </w:rPr>
      </w:pPr>
      <w:r w:rsidRPr="00606C12">
        <w:rPr>
          <w:sz w:val="28"/>
          <w:szCs w:val="28"/>
        </w:rPr>
        <w:t>Quần áo, chỗ ở, điện</w:t>
      </w:r>
      <w:r w:rsidR="00937A15">
        <w:rPr>
          <w:sz w:val="28"/>
          <w:szCs w:val="28"/>
        </w:rPr>
        <w:t>,</w:t>
      </w:r>
      <w:r w:rsidRPr="00606C12">
        <w:rPr>
          <w:sz w:val="28"/>
          <w:szCs w:val="28"/>
        </w:rPr>
        <w:t xml:space="preserve"> nước</w:t>
      </w:r>
      <w:r w:rsidR="00937A15">
        <w:rPr>
          <w:sz w:val="28"/>
          <w:szCs w:val="28"/>
        </w:rPr>
        <w:t xml:space="preserve"> sinh hoạt</w:t>
      </w:r>
      <w:r w:rsidRPr="00606C12">
        <w:rPr>
          <w:sz w:val="28"/>
          <w:szCs w:val="28"/>
        </w:rPr>
        <w:t>.</w:t>
      </w:r>
    </w:p>
    <w:p w14:paraId="0CA5F7E5" w14:textId="77777777" w:rsidR="002052F5" w:rsidRPr="00606C12" w:rsidRDefault="002052F5" w:rsidP="00B663F2">
      <w:pPr>
        <w:numPr>
          <w:ilvl w:val="0"/>
          <w:numId w:val="15"/>
        </w:numPr>
        <w:tabs>
          <w:tab w:val="left" w:pos="993"/>
          <w:tab w:val="left" w:pos="1418"/>
        </w:tabs>
        <w:spacing w:before="120" w:line="300" w:lineRule="auto"/>
        <w:ind w:hanging="11"/>
        <w:jc w:val="both"/>
        <w:rPr>
          <w:sz w:val="28"/>
          <w:szCs w:val="28"/>
        </w:rPr>
      </w:pPr>
      <w:r w:rsidRPr="00606C12">
        <w:rPr>
          <w:sz w:val="28"/>
          <w:szCs w:val="28"/>
        </w:rPr>
        <w:t>Chi phí thiết yếu về giáo dục, y tế, giao thông tối thiểu.</w:t>
      </w:r>
    </w:p>
    <w:p w14:paraId="5623CA9B" w14:textId="77777777" w:rsidR="002052F5" w:rsidRPr="00606C12" w:rsidRDefault="00CC5230" w:rsidP="00B663F2">
      <w:pPr>
        <w:spacing w:before="120" w:line="300" w:lineRule="auto"/>
        <w:jc w:val="both"/>
        <w:rPr>
          <w:sz w:val="28"/>
          <w:szCs w:val="28"/>
        </w:rPr>
      </w:pPr>
      <w:r>
        <w:rPr>
          <w:sz w:val="28"/>
          <w:szCs w:val="28"/>
        </w:rPr>
        <w:tab/>
        <w:t xml:space="preserve">+ </w:t>
      </w:r>
      <w:r w:rsidR="002052F5" w:rsidRPr="00606C12">
        <w:rPr>
          <w:sz w:val="28"/>
          <w:szCs w:val="28"/>
        </w:rPr>
        <w:t>Căn cứ vào mức chi tiêu bình quân của 20–30% hộ nghèo nhất tại địa phương để xác định mức sàn.</w:t>
      </w:r>
    </w:p>
    <w:p w14:paraId="362081EA" w14:textId="77777777" w:rsidR="002052F5" w:rsidRPr="00606C12" w:rsidRDefault="00CC5230" w:rsidP="00B663F2">
      <w:pPr>
        <w:spacing w:before="120" w:line="300" w:lineRule="auto"/>
        <w:jc w:val="both"/>
        <w:rPr>
          <w:sz w:val="28"/>
          <w:szCs w:val="28"/>
        </w:rPr>
      </w:pPr>
      <w:r>
        <w:rPr>
          <w:sz w:val="28"/>
          <w:szCs w:val="28"/>
        </w:rPr>
        <w:tab/>
        <w:t xml:space="preserve">+ </w:t>
      </w:r>
      <w:r w:rsidR="00937A15">
        <w:rPr>
          <w:sz w:val="28"/>
          <w:szCs w:val="28"/>
        </w:rPr>
        <w:t>Chính quyền</w:t>
      </w:r>
      <w:r w:rsidR="002052F5" w:rsidRPr="00606C12">
        <w:rPr>
          <w:sz w:val="28"/>
          <w:szCs w:val="28"/>
        </w:rPr>
        <w:t xml:space="preserve"> cấp huyện hoặc thành phố là nơi quyết định mức Dibao cụ thể, thường được điều chỉnh định kỳ 1–2 năm/lần.</w:t>
      </w:r>
    </w:p>
    <w:p w14:paraId="1824AD2D" w14:textId="77777777" w:rsidR="002052F5" w:rsidRPr="00CC5230" w:rsidRDefault="002052F5" w:rsidP="00B663F2">
      <w:pPr>
        <w:spacing w:before="120" w:line="300" w:lineRule="auto"/>
        <w:ind w:firstLine="720"/>
        <w:jc w:val="both"/>
        <w:outlineLvl w:val="2"/>
        <w:rPr>
          <w:sz w:val="28"/>
          <w:szCs w:val="28"/>
        </w:rPr>
      </w:pPr>
      <w:r w:rsidRPr="00CC5230">
        <w:rPr>
          <w:sz w:val="28"/>
          <w:szCs w:val="28"/>
        </w:rPr>
        <w:t>Công bố</w:t>
      </w:r>
      <w:r w:rsidR="0090652D">
        <w:rPr>
          <w:sz w:val="28"/>
          <w:szCs w:val="28"/>
        </w:rPr>
        <w:t xml:space="preserve"> số liệu</w:t>
      </w:r>
    </w:p>
    <w:p w14:paraId="52144F8B" w14:textId="77777777" w:rsidR="002052F5" w:rsidRPr="00606C12" w:rsidRDefault="00CC5230" w:rsidP="00B663F2">
      <w:pPr>
        <w:spacing w:before="120" w:line="300" w:lineRule="auto"/>
        <w:jc w:val="both"/>
        <w:rPr>
          <w:sz w:val="28"/>
          <w:szCs w:val="28"/>
        </w:rPr>
      </w:pPr>
      <w:r>
        <w:rPr>
          <w:sz w:val="28"/>
          <w:szCs w:val="28"/>
        </w:rPr>
        <w:tab/>
        <w:t xml:space="preserve">+ </w:t>
      </w:r>
      <w:r w:rsidR="002052F5" w:rsidRPr="00606C12">
        <w:rPr>
          <w:sz w:val="28"/>
          <w:szCs w:val="28"/>
        </w:rPr>
        <w:t>Mức Dibao được công khai tại địa phương, thường thông qua:</w:t>
      </w:r>
      <w:r w:rsidR="002052F5">
        <w:rPr>
          <w:sz w:val="28"/>
          <w:szCs w:val="28"/>
        </w:rPr>
        <w:t xml:space="preserve"> </w:t>
      </w:r>
      <w:r w:rsidR="002052F5" w:rsidRPr="00606C12">
        <w:rPr>
          <w:sz w:val="28"/>
          <w:szCs w:val="28"/>
        </w:rPr>
        <w:t>Cổng thông tin của chính quyền tỉnh/thành phố</w:t>
      </w:r>
      <w:r w:rsidR="002052F5">
        <w:rPr>
          <w:sz w:val="28"/>
          <w:szCs w:val="28"/>
        </w:rPr>
        <w:t xml:space="preserve">; </w:t>
      </w:r>
      <w:r w:rsidR="002052F5" w:rsidRPr="00606C12">
        <w:rPr>
          <w:sz w:val="28"/>
          <w:szCs w:val="28"/>
        </w:rPr>
        <w:t xml:space="preserve">Niêm yết công khai tại trụ sở </w:t>
      </w:r>
      <w:r w:rsidR="00BB6B37">
        <w:rPr>
          <w:sz w:val="28"/>
          <w:szCs w:val="28"/>
        </w:rPr>
        <w:t>cơ quan chính quyền</w:t>
      </w:r>
      <w:r w:rsidR="00BB6B37" w:rsidRPr="00606C12">
        <w:rPr>
          <w:sz w:val="28"/>
          <w:szCs w:val="28"/>
        </w:rPr>
        <w:t xml:space="preserve"> </w:t>
      </w:r>
      <w:r w:rsidR="002052F5" w:rsidRPr="00606C12">
        <w:rPr>
          <w:sz w:val="28"/>
          <w:szCs w:val="28"/>
        </w:rPr>
        <w:t>cấp xã hoặc tổ dân phố</w:t>
      </w:r>
      <w:r w:rsidR="002052F5">
        <w:rPr>
          <w:sz w:val="28"/>
          <w:szCs w:val="28"/>
        </w:rPr>
        <w:t>.</w:t>
      </w:r>
    </w:p>
    <w:p w14:paraId="703C6A2D" w14:textId="77777777" w:rsidR="002052F5" w:rsidRPr="00CC5230" w:rsidRDefault="00CC5230" w:rsidP="00B663F2">
      <w:pPr>
        <w:spacing w:before="120" w:line="300" w:lineRule="auto"/>
        <w:ind w:firstLine="720"/>
        <w:jc w:val="both"/>
        <w:rPr>
          <w:sz w:val="28"/>
          <w:szCs w:val="28"/>
        </w:rPr>
      </w:pPr>
      <w:r>
        <w:rPr>
          <w:sz w:val="28"/>
          <w:szCs w:val="28"/>
        </w:rPr>
        <w:t xml:space="preserve">+ </w:t>
      </w:r>
      <w:r w:rsidR="002052F5" w:rsidRPr="00CC5230">
        <w:rPr>
          <w:sz w:val="28"/>
          <w:szCs w:val="28"/>
        </w:rPr>
        <w:t>Mỗi địa phương có thể có mức Dibao khác nhau, ví dụ: Ở các thành phố lớn như Bắc Kinh, Thượng Hải: mức Dibao cao hơn hẳn do chi phí sinh hoạt cao. Ở nông thôn miền núi nghèo: mức Dibao thấp hơn.</w:t>
      </w:r>
    </w:p>
    <w:p w14:paraId="58C222A7" w14:textId="77777777" w:rsidR="002052F5" w:rsidRPr="00CC5230" w:rsidRDefault="00CC5230" w:rsidP="00B663F2">
      <w:pPr>
        <w:tabs>
          <w:tab w:val="num" w:pos="720"/>
        </w:tabs>
        <w:spacing w:before="120" w:line="300" w:lineRule="auto"/>
        <w:ind w:firstLine="720"/>
        <w:jc w:val="both"/>
        <w:outlineLvl w:val="2"/>
        <w:rPr>
          <w:sz w:val="28"/>
          <w:szCs w:val="28"/>
        </w:rPr>
      </w:pPr>
      <w:r w:rsidRPr="00CC5230">
        <w:rPr>
          <w:sz w:val="28"/>
          <w:szCs w:val="28"/>
        </w:rPr>
        <w:t>Sử dụng</w:t>
      </w:r>
      <w:r w:rsidR="002052F5" w:rsidRPr="00CC5230">
        <w:rPr>
          <w:sz w:val="28"/>
          <w:szCs w:val="28"/>
        </w:rPr>
        <w:t xml:space="preserve"> </w:t>
      </w:r>
      <w:r w:rsidR="0090652D">
        <w:rPr>
          <w:sz w:val="28"/>
          <w:szCs w:val="28"/>
        </w:rPr>
        <w:t>số liệu</w:t>
      </w:r>
    </w:p>
    <w:p w14:paraId="2AB8467F" w14:textId="77777777" w:rsidR="002052F5" w:rsidRDefault="002052F5" w:rsidP="00B663F2">
      <w:pPr>
        <w:tabs>
          <w:tab w:val="num" w:pos="720"/>
        </w:tabs>
        <w:spacing w:before="120" w:line="300" w:lineRule="auto"/>
        <w:ind w:firstLine="720"/>
        <w:jc w:val="both"/>
        <w:outlineLvl w:val="2"/>
        <w:rPr>
          <w:sz w:val="28"/>
          <w:szCs w:val="28"/>
        </w:rPr>
      </w:pPr>
      <w:r w:rsidRPr="00536CE1">
        <w:rPr>
          <w:sz w:val="28"/>
          <w:szCs w:val="28"/>
        </w:rPr>
        <w:t xml:space="preserve">Dibao là xương sống của hệ thống xóa đói giảm nghèo và an sinh xã hội </w:t>
      </w:r>
      <w:r w:rsidR="00BB6B37">
        <w:rPr>
          <w:sz w:val="28"/>
          <w:szCs w:val="28"/>
        </w:rPr>
        <w:t xml:space="preserve">ở </w:t>
      </w:r>
      <w:r w:rsidRPr="00536CE1">
        <w:rPr>
          <w:sz w:val="28"/>
          <w:szCs w:val="28"/>
        </w:rPr>
        <w:t>Trung Quốc trong suốt hơn 2 thập niên qua</w:t>
      </w:r>
      <w:r>
        <w:rPr>
          <w:sz w:val="28"/>
          <w:szCs w:val="28"/>
        </w:rPr>
        <w:t>.</w:t>
      </w:r>
    </w:p>
    <w:p w14:paraId="7A754A34" w14:textId="77777777" w:rsidR="002052F5" w:rsidRPr="00536CE1" w:rsidRDefault="00CC5230" w:rsidP="00B663F2">
      <w:pPr>
        <w:spacing w:before="120" w:line="300" w:lineRule="auto"/>
        <w:jc w:val="both"/>
        <w:rPr>
          <w:sz w:val="28"/>
          <w:szCs w:val="28"/>
        </w:rPr>
      </w:pPr>
      <w:r>
        <w:rPr>
          <w:sz w:val="28"/>
          <w:szCs w:val="28"/>
        </w:rPr>
        <w:tab/>
        <w:t xml:space="preserve">+ </w:t>
      </w:r>
      <w:r w:rsidR="002052F5" w:rsidRPr="00536CE1">
        <w:rPr>
          <w:sz w:val="28"/>
          <w:szCs w:val="28"/>
        </w:rPr>
        <w:t>Đối tượng được hưởng Dibao là:</w:t>
      </w:r>
    </w:p>
    <w:p w14:paraId="00ACA574" w14:textId="77777777" w:rsidR="002052F5" w:rsidRPr="0012382A" w:rsidRDefault="002052F5" w:rsidP="00B663F2">
      <w:pPr>
        <w:numPr>
          <w:ilvl w:val="1"/>
          <w:numId w:val="16"/>
        </w:numPr>
        <w:tabs>
          <w:tab w:val="left" w:pos="1134"/>
        </w:tabs>
        <w:spacing w:before="120" w:line="300" w:lineRule="auto"/>
        <w:ind w:left="0" w:firstLine="720"/>
        <w:jc w:val="both"/>
        <w:rPr>
          <w:spacing w:val="-8"/>
          <w:sz w:val="28"/>
          <w:szCs w:val="28"/>
        </w:rPr>
      </w:pPr>
      <w:r w:rsidRPr="0012382A">
        <w:rPr>
          <w:spacing w:val="-8"/>
          <w:sz w:val="28"/>
          <w:szCs w:val="28"/>
        </w:rPr>
        <w:t>Cá nhân/hộ gia đình có thu nhập trung bình dưới mức Dibao tại địa phương.</w:t>
      </w:r>
    </w:p>
    <w:p w14:paraId="7A5410A7" w14:textId="77777777" w:rsidR="002052F5" w:rsidRPr="00536CE1" w:rsidRDefault="002052F5" w:rsidP="00B663F2">
      <w:pPr>
        <w:numPr>
          <w:ilvl w:val="1"/>
          <w:numId w:val="16"/>
        </w:numPr>
        <w:tabs>
          <w:tab w:val="left" w:pos="1134"/>
        </w:tabs>
        <w:spacing w:before="120" w:line="300" w:lineRule="auto"/>
        <w:ind w:left="0" w:firstLine="720"/>
        <w:jc w:val="both"/>
        <w:rPr>
          <w:sz w:val="28"/>
          <w:szCs w:val="28"/>
        </w:rPr>
      </w:pPr>
      <w:r w:rsidRPr="00536CE1">
        <w:rPr>
          <w:sz w:val="28"/>
          <w:szCs w:val="28"/>
        </w:rPr>
        <w:t xml:space="preserve">Phải qua xác minh tài sản và điều kiện sống, có thể bị loại nếu có ô tô, nhà lớn, </w:t>
      </w:r>
      <w:r w:rsidR="00BB6B37">
        <w:rPr>
          <w:sz w:val="28"/>
          <w:szCs w:val="28"/>
        </w:rPr>
        <w:t>đi</w:t>
      </w:r>
      <w:r w:rsidRPr="00536CE1">
        <w:rPr>
          <w:sz w:val="28"/>
          <w:szCs w:val="28"/>
        </w:rPr>
        <w:t xml:space="preserve"> học trường quốc tế</w:t>
      </w:r>
      <w:r w:rsidR="00BB6B37">
        <w:rPr>
          <w:sz w:val="28"/>
          <w:szCs w:val="28"/>
        </w:rPr>
        <w:t>,</w:t>
      </w:r>
      <w:r w:rsidRPr="00536CE1">
        <w:rPr>
          <w:sz w:val="28"/>
          <w:szCs w:val="28"/>
        </w:rPr>
        <w:t>...</w:t>
      </w:r>
    </w:p>
    <w:p w14:paraId="060FDBBF" w14:textId="77777777" w:rsidR="002052F5" w:rsidRPr="00536CE1" w:rsidRDefault="00CC5230" w:rsidP="00B663F2">
      <w:pPr>
        <w:spacing w:before="120" w:line="300" w:lineRule="auto"/>
        <w:jc w:val="both"/>
        <w:rPr>
          <w:sz w:val="28"/>
          <w:szCs w:val="28"/>
        </w:rPr>
      </w:pPr>
      <w:r>
        <w:rPr>
          <w:sz w:val="28"/>
          <w:szCs w:val="28"/>
        </w:rPr>
        <w:tab/>
        <w:t xml:space="preserve">+ </w:t>
      </w:r>
      <w:r w:rsidR="002052F5" w:rsidRPr="00536CE1">
        <w:rPr>
          <w:sz w:val="28"/>
          <w:szCs w:val="28"/>
        </w:rPr>
        <w:t>Người dân thuộc diện Dibao được:</w:t>
      </w:r>
    </w:p>
    <w:p w14:paraId="296DDDD1" w14:textId="77777777" w:rsidR="002052F5" w:rsidRPr="00536CE1" w:rsidRDefault="002052F5" w:rsidP="00B663F2">
      <w:pPr>
        <w:numPr>
          <w:ilvl w:val="1"/>
          <w:numId w:val="16"/>
        </w:numPr>
        <w:tabs>
          <w:tab w:val="left" w:pos="1134"/>
        </w:tabs>
        <w:spacing w:before="120" w:line="300" w:lineRule="auto"/>
        <w:ind w:left="0" w:firstLine="720"/>
        <w:jc w:val="both"/>
        <w:rPr>
          <w:sz w:val="28"/>
          <w:szCs w:val="28"/>
        </w:rPr>
      </w:pPr>
      <w:r w:rsidRPr="00536CE1">
        <w:rPr>
          <w:sz w:val="28"/>
          <w:szCs w:val="28"/>
        </w:rPr>
        <w:t>Trợ cấp tiền mặt hằng tháng để bù phần thu nhập thiếu so với mức sàn.</w:t>
      </w:r>
    </w:p>
    <w:p w14:paraId="76E373F0" w14:textId="77777777" w:rsidR="002052F5" w:rsidRPr="00536CE1" w:rsidRDefault="002052F5" w:rsidP="00B663F2">
      <w:pPr>
        <w:numPr>
          <w:ilvl w:val="1"/>
          <w:numId w:val="16"/>
        </w:numPr>
        <w:tabs>
          <w:tab w:val="left" w:pos="1134"/>
        </w:tabs>
        <w:spacing w:before="120" w:line="300" w:lineRule="auto"/>
        <w:ind w:left="0" w:firstLine="720"/>
        <w:jc w:val="both"/>
        <w:rPr>
          <w:sz w:val="28"/>
          <w:szCs w:val="28"/>
        </w:rPr>
      </w:pPr>
      <w:r w:rsidRPr="00536CE1">
        <w:rPr>
          <w:sz w:val="28"/>
          <w:szCs w:val="28"/>
        </w:rPr>
        <w:t>Hưởng ưu tiên về y tế, giáo dục, nhà ở, miễn/giảm học phí, khám chữa bệnh, bảo hiểm y tế...</w:t>
      </w:r>
    </w:p>
    <w:p w14:paraId="0EE3B64D" w14:textId="77777777" w:rsidR="002052F5" w:rsidRPr="00536CE1" w:rsidRDefault="002052F5" w:rsidP="00B663F2">
      <w:pPr>
        <w:numPr>
          <w:ilvl w:val="1"/>
          <w:numId w:val="16"/>
        </w:numPr>
        <w:tabs>
          <w:tab w:val="left" w:pos="1134"/>
        </w:tabs>
        <w:spacing w:before="120" w:line="300" w:lineRule="auto"/>
        <w:ind w:left="0" w:firstLine="720"/>
        <w:jc w:val="both"/>
      </w:pPr>
      <w:r w:rsidRPr="00536CE1">
        <w:rPr>
          <w:sz w:val="28"/>
          <w:szCs w:val="28"/>
        </w:rPr>
        <w:t>Một số địa phương còn liên kết Dibao với các hỗ trợ khác, ví dụ: hỗ trợ việc</w:t>
      </w:r>
      <w:r w:rsidRPr="00536CE1">
        <w:t xml:space="preserve"> </w:t>
      </w:r>
      <w:r w:rsidRPr="00536CE1">
        <w:rPr>
          <w:sz w:val="28"/>
          <w:szCs w:val="28"/>
        </w:rPr>
        <w:t>làm, đào tạo nghề, an sinh xã hội.</w:t>
      </w:r>
    </w:p>
    <w:p w14:paraId="2689A21F" w14:textId="77777777" w:rsidR="00B663F2" w:rsidRDefault="00B663F2" w:rsidP="00346B15">
      <w:pPr>
        <w:spacing w:before="120" w:line="264" w:lineRule="auto"/>
        <w:ind w:firstLine="720"/>
        <w:jc w:val="both"/>
        <w:rPr>
          <w:sz w:val="28"/>
          <w:szCs w:val="28"/>
        </w:rPr>
      </w:pPr>
    </w:p>
    <w:p w14:paraId="251F1112" w14:textId="1699D4E9" w:rsidR="002052F5" w:rsidRPr="00976B2B" w:rsidRDefault="002052F5" w:rsidP="00346B15">
      <w:pPr>
        <w:spacing w:before="120" w:line="264" w:lineRule="auto"/>
        <w:ind w:firstLine="720"/>
        <w:jc w:val="both"/>
        <w:rPr>
          <w:sz w:val="28"/>
          <w:szCs w:val="28"/>
        </w:rPr>
      </w:pPr>
      <w:r w:rsidRPr="00976B2B">
        <w:rPr>
          <w:sz w:val="28"/>
          <w:szCs w:val="28"/>
        </w:rPr>
        <w:lastRenderedPageBreak/>
        <w:t xml:space="preserve">Tuy nhiên, từ sau 2015, </w:t>
      </w:r>
      <w:r w:rsidR="00CC5230">
        <w:rPr>
          <w:sz w:val="28"/>
          <w:szCs w:val="28"/>
        </w:rPr>
        <w:t>C</w:t>
      </w:r>
      <w:r w:rsidRPr="00976B2B">
        <w:rPr>
          <w:sz w:val="28"/>
          <w:szCs w:val="28"/>
        </w:rPr>
        <w:t>hính phủ Trung Quốc thực hiện nhiều cải cách:</w:t>
      </w:r>
    </w:p>
    <w:p w14:paraId="33DEA78C" w14:textId="77777777" w:rsidR="002052F5" w:rsidRPr="00976B2B" w:rsidRDefault="00CC5230" w:rsidP="00346B15">
      <w:pPr>
        <w:spacing w:before="120" w:line="264" w:lineRule="auto"/>
        <w:jc w:val="both"/>
        <w:rPr>
          <w:sz w:val="28"/>
          <w:szCs w:val="28"/>
        </w:rPr>
      </w:pPr>
      <w:r>
        <w:rPr>
          <w:sz w:val="28"/>
          <w:szCs w:val="28"/>
        </w:rPr>
        <w:tab/>
        <w:t xml:space="preserve">+ </w:t>
      </w:r>
      <w:r w:rsidR="002052F5" w:rsidRPr="00976B2B">
        <w:rPr>
          <w:sz w:val="28"/>
          <w:szCs w:val="28"/>
        </w:rPr>
        <w:t>Kết hợp Dibao với hỗ trợ mục tiêu giảm nghèo đa chiều, không chỉ dựa vào thu nhập.</w:t>
      </w:r>
    </w:p>
    <w:p w14:paraId="7FCE6EB0" w14:textId="77777777" w:rsidR="002052F5" w:rsidRPr="00976B2B" w:rsidRDefault="00CC5230" w:rsidP="00346B15">
      <w:pPr>
        <w:spacing w:before="120" w:line="264" w:lineRule="auto"/>
        <w:jc w:val="both"/>
        <w:rPr>
          <w:sz w:val="28"/>
          <w:szCs w:val="28"/>
        </w:rPr>
      </w:pPr>
      <w:r>
        <w:rPr>
          <w:sz w:val="28"/>
          <w:szCs w:val="28"/>
        </w:rPr>
        <w:tab/>
        <w:t xml:space="preserve">+ </w:t>
      </w:r>
      <w:r w:rsidR="002052F5" w:rsidRPr="00976B2B">
        <w:rPr>
          <w:sz w:val="28"/>
          <w:szCs w:val="28"/>
        </w:rPr>
        <w:t>Thắt chặt kiểm tra điều kiện hưởng Dibao, tránh trục lợi và sai lệch.</w:t>
      </w:r>
    </w:p>
    <w:p w14:paraId="2D79450F" w14:textId="77777777" w:rsidR="002052F5" w:rsidRPr="00976B2B" w:rsidRDefault="00CC5230" w:rsidP="00346B15">
      <w:pPr>
        <w:spacing w:before="120" w:line="264" w:lineRule="auto"/>
        <w:jc w:val="both"/>
        <w:rPr>
          <w:sz w:val="28"/>
          <w:szCs w:val="28"/>
        </w:rPr>
      </w:pPr>
      <w:r>
        <w:rPr>
          <w:sz w:val="28"/>
          <w:szCs w:val="28"/>
        </w:rPr>
        <w:tab/>
        <w:t xml:space="preserve">+ </w:t>
      </w:r>
      <w:r w:rsidR="002052F5" w:rsidRPr="00976B2B">
        <w:rPr>
          <w:sz w:val="28"/>
          <w:szCs w:val="28"/>
        </w:rPr>
        <w:t>Tăng cường ứng dụng dữ liệu lớn và nền tảng số để giám sát, rà soát đối tượng một cách minh bạch, hiệu quả hơn.</w:t>
      </w:r>
    </w:p>
    <w:p w14:paraId="205B1250" w14:textId="77777777" w:rsidR="002052F5" w:rsidRDefault="002052F5" w:rsidP="0090652D">
      <w:pPr>
        <w:spacing w:before="120" w:line="288" w:lineRule="auto"/>
        <w:ind w:firstLine="720"/>
        <w:jc w:val="both"/>
        <w:rPr>
          <w:sz w:val="28"/>
          <w:szCs w:val="28"/>
        </w:rPr>
      </w:pPr>
      <w:r w:rsidRPr="00976B2B">
        <w:rPr>
          <w:sz w:val="28"/>
          <w:szCs w:val="28"/>
        </w:rPr>
        <w:t>Năm 2021, Dibao tiếp tục được sử dụng như mạng lưới an sinh cuối cùng (last safety net) sau khi Trung Quốc công bố xóa nghèo tuyệt đối</w:t>
      </w:r>
      <w:r w:rsidRPr="00AD7235">
        <w:rPr>
          <w:sz w:val="28"/>
          <w:szCs w:val="28"/>
        </w:rPr>
        <w:t>.</w:t>
      </w:r>
    </w:p>
    <w:p w14:paraId="60DA53F0" w14:textId="77777777" w:rsidR="002052F5" w:rsidRPr="00346B15" w:rsidRDefault="00CC5230" w:rsidP="0090652D">
      <w:pPr>
        <w:pStyle w:val="ListParagraph"/>
        <w:tabs>
          <w:tab w:val="left" w:pos="1276"/>
        </w:tabs>
        <w:spacing w:before="120" w:line="264" w:lineRule="auto"/>
        <w:contextualSpacing w:val="0"/>
        <w:jc w:val="both"/>
        <w:rPr>
          <w:bCs/>
          <w:iCs/>
          <w:sz w:val="28"/>
          <w:szCs w:val="28"/>
        </w:rPr>
      </w:pPr>
      <w:r w:rsidRPr="00346B15">
        <w:rPr>
          <w:bCs/>
          <w:iCs/>
          <w:sz w:val="28"/>
          <w:szCs w:val="28"/>
        </w:rPr>
        <w:t xml:space="preserve">(3) </w:t>
      </w:r>
      <w:r w:rsidR="002052F5" w:rsidRPr="00346B15">
        <w:rPr>
          <w:bCs/>
          <w:iCs/>
          <w:sz w:val="28"/>
          <w:szCs w:val="28"/>
        </w:rPr>
        <w:t>Thái Lan</w:t>
      </w:r>
    </w:p>
    <w:p w14:paraId="32D305F7" w14:textId="77777777" w:rsidR="002052F5" w:rsidRPr="00CC5230" w:rsidRDefault="002052F5" w:rsidP="0090652D">
      <w:pPr>
        <w:spacing w:before="120" w:line="264" w:lineRule="auto"/>
        <w:ind w:firstLine="720"/>
        <w:jc w:val="both"/>
        <w:rPr>
          <w:i/>
          <w:iCs/>
          <w:sz w:val="28"/>
          <w:szCs w:val="28"/>
        </w:rPr>
      </w:pPr>
      <w:r w:rsidRPr="00CC5230">
        <w:rPr>
          <w:sz w:val="28"/>
          <w:szCs w:val="28"/>
        </w:rPr>
        <w:t>Khái niệm</w:t>
      </w:r>
    </w:p>
    <w:p w14:paraId="64989E29" w14:textId="77777777" w:rsidR="002052F5" w:rsidRPr="0012382A" w:rsidRDefault="002052F5" w:rsidP="0090652D">
      <w:pPr>
        <w:spacing w:before="120" w:line="264" w:lineRule="auto"/>
        <w:ind w:firstLine="720"/>
        <w:jc w:val="both"/>
        <w:rPr>
          <w:spacing w:val="-4"/>
          <w:sz w:val="28"/>
          <w:szCs w:val="28"/>
        </w:rPr>
      </w:pPr>
      <w:r w:rsidRPr="0012382A">
        <w:rPr>
          <w:spacing w:val="-4"/>
          <w:sz w:val="28"/>
          <w:szCs w:val="28"/>
        </w:rPr>
        <w:t xml:space="preserve">Ở Thái Lan thuật ngữ mức sống tối thiểu được sử dụng trong nhiều bối cảnh khác nhau như: Chuẩn nghèo quốc gia (National Poverty Line), Mức </w:t>
      </w:r>
      <w:r w:rsidR="006B460F">
        <w:rPr>
          <w:spacing w:val="-4"/>
          <w:sz w:val="28"/>
          <w:szCs w:val="28"/>
        </w:rPr>
        <w:t>l</w:t>
      </w:r>
      <w:r w:rsidR="006B460F" w:rsidRPr="001E1297">
        <w:rPr>
          <w:sz w:val="28"/>
          <w:szCs w:val="28"/>
        </w:rPr>
        <w:t>ương đủ sống</w:t>
      </w:r>
      <w:r w:rsidRPr="0012382A">
        <w:rPr>
          <w:spacing w:val="-4"/>
          <w:sz w:val="28"/>
          <w:szCs w:val="28"/>
        </w:rPr>
        <w:t xml:space="preserve"> (Living Wage), Chi phí sinh hoạt tối thiểu (Minimum Cost of Living). Các khái niệm này đều nhằm xác định mức chi tiêu hoặc thu nhập cần thiết để đáp ứng các nhu cầu cơ bản như: thực phẩm, nhà ở, y tế, giáo dục và giao thông.</w:t>
      </w:r>
    </w:p>
    <w:p w14:paraId="4DF86508" w14:textId="77777777" w:rsidR="002052F5" w:rsidRPr="00CC5230" w:rsidRDefault="002052F5" w:rsidP="0090652D">
      <w:pPr>
        <w:spacing w:before="120" w:line="264" w:lineRule="auto"/>
        <w:ind w:firstLine="720"/>
        <w:jc w:val="both"/>
        <w:outlineLvl w:val="2"/>
        <w:rPr>
          <w:sz w:val="28"/>
          <w:szCs w:val="28"/>
        </w:rPr>
      </w:pPr>
      <w:r w:rsidRPr="00CC5230">
        <w:rPr>
          <w:sz w:val="28"/>
          <w:szCs w:val="28"/>
        </w:rPr>
        <w:t xml:space="preserve">Phương pháp tính </w:t>
      </w:r>
    </w:p>
    <w:p w14:paraId="4D48D173" w14:textId="77777777" w:rsidR="002052F5" w:rsidRPr="003264BC" w:rsidRDefault="00CC5230" w:rsidP="0090652D">
      <w:pPr>
        <w:pStyle w:val="Heading3"/>
        <w:spacing w:before="120" w:after="0" w:line="264" w:lineRule="auto"/>
        <w:ind w:firstLine="720"/>
      </w:pPr>
      <w:r>
        <w:rPr>
          <w:rStyle w:val="Strong"/>
        </w:rPr>
        <w:t xml:space="preserve">+ </w:t>
      </w:r>
      <w:r w:rsidR="002052F5" w:rsidRPr="001E1297">
        <w:rPr>
          <w:rFonts w:ascii="Times New Roman" w:hAnsi="Times New Roman"/>
          <w:b w:val="0"/>
          <w:sz w:val="28"/>
          <w:szCs w:val="28"/>
        </w:rPr>
        <w:t>Chuẩn nghèo quốc gia (National Poverty Line)</w:t>
      </w:r>
    </w:p>
    <w:p w14:paraId="7D98180B" w14:textId="77777777" w:rsidR="002052F5" w:rsidRPr="001E1297" w:rsidRDefault="00CC5230" w:rsidP="0090652D">
      <w:pPr>
        <w:spacing w:before="120" w:line="264" w:lineRule="auto"/>
        <w:ind w:firstLine="720"/>
        <w:jc w:val="both"/>
        <w:rPr>
          <w:sz w:val="28"/>
          <w:szCs w:val="28"/>
        </w:rPr>
      </w:pPr>
      <w:r w:rsidRPr="001E1297">
        <w:rPr>
          <w:bCs/>
          <w:sz w:val="28"/>
          <w:szCs w:val="28"/>
        </w:rPr>
        <w:t xml:space="preserve">Sử dụng phương pháp </w:t>
      </w:r>
      <w:r w:rsidR="001E1297" w:rsidRPr="001E1297">
        <w:rPr>
          <w:i/>
          <w:sz w:val="28"/>
          <w:szCs w:val="28"/>
        </w:rPr>
        <w:t>Trị giá các nhu cầu tối thiểu</w:t>
      </w:r>
      <w:r w:rsidR="002052F5" w:rsidRPr="001E1297">
        <w:rPr>
          <w:sz w:val="28"/>
          <w:szCs w:val="28"/>
        </w:rPr>
        <w:t xml:space="preserve"> </w:t>
      </w:r>
      <w:r w:rsidRPr="001E1297">
        <w:rPr>
          <w:sz w:val="28"/>
          <w:szCs w:val="28"/>
        </w:rPr>
        <w:t>(</w:t>
      </w:r>
      <w:r w:rsidR="002052F5" w:rsidRPr="001E1297">
        <w:rPr>
          <w:bCs/>
          <w:sz w:val="28"/>
          <w:szCs w:val="28"/>
        </w:rPr>
        <w:t xml:space="preserve">Cost of Basic Needs </w:t>
      </w:r>
      <w:r w:rsidR="001E1297" w:rsidRPr="001E1297">
        <w:rPr>
          <w:bCs/>
          <w:sz w:val="28"/>
          <w:szCs w:val="28"/>
        </w:rPr>
        <w:t xml:space="preserve">- </w:t>
      </w:r>
      <w:r w:rsidR="002052F5" w:rsidRPr="001E1297">
        <w:rPr>
          <w:bCs/>
          <w:sz w:val="28"/>
          <w:szCs w:val="28"/>
        </w:rPr>
        <w:t>CBN</w:t>
      </w:r>
      <w:r w:rsidRPr="001E1297">
        <w:rPr>
          <w:bCs/>
          <w:sz w:val="28"/>
          <w:szCs w:val="28"/>
        </w:rPr>
        <w:t>)</w:t>
      </w:r>
      <w:r w:rsidR="002052F5" w:rsidRPr="001E1297">
        <w:rPr>
          <w:sz w:val="28"/>
          <w:szCs w:val="28"/>
        </w:rPr>
        <w:t xml:space="preserve"> – tương tự như phương pháp được khuyến nghị bởi Ngân hàng Thế giới dựa trên </w:t>
      </w:r>
      <w:r w:rsidR="002052F5" w:rsidRPr="001E1297">
        <w:rPr>
          <w:bCs/>
          <w:sz w:val="28"/>
          <w:szCs w:val="28"/>
        </w:rPr>
        <w:t>chi tiêu tiêu dùng tối thiểu</w:t>
      </w:r>
      <w:r w:rsidR="002052F5" w:rsidRPr="001E1297">
        <w:rPr>
          <w:sz w:val="28"/>
          <w:szCs w:val="28"/>
        </w:rPr>
        <w:t>, cụ thể là:</w:t>
      </w:r>
    </w:p>
    <w:p w14:paraId="4EDF5415" w14:textId="77777777" w:rsidR="002052F5" w:rsidRPr="009C7AC6" w:rsidRDefault="002052F5" w:rsidP="0090652D">
      <w:pPr>
        <w:pStyle w:val="NormalWeb"/>
        <w:numPr>
          <w:ilvl w:val="1"/>
          <w:numId w:val="19"/>
        </w:numPr>
        <w:tabs>
          <w:tab w:val="num" w:pos="720"/>
          <w:tab w:val="left" w:pos="993"/>
        </w:tabs>
        <w:spacing w:before="120" w:beforeAutospacing="0" w:after="0" w:afterAutospacing="0" w:line="264" w:lineRule="auto"/>
        <w:ind w:left="0" w:firstLine="720"/>
        <w:jc w:val="both"/>
        <w:rPr>
          <w:bCs/>
          <w:sz w:val="28"/>
          <w:szCs w:val="28"/>
        </w:rPr>
      </w:pPr>
      <w:r w:rsidRPr="001E1297">
        <w:rPr>
          <w:bCs/>
          <w:sz w:val="28"/>
          <w:szCs w:val="28"/>
        </w:rPr>
        <w:t xml:space="preserve">Tính </w:t>
      </w:r>
      <w:r w:rsidRPr="009C7AC6">
        <w:rPr>
          <w:bCs/>
          <w:sz w:val="28"/>
          <w:szCs w:val="28"/>
        </w:rPr>
        <w:t xml:space="preserve">toán </w:t>
      </w:r>
      <w:r w:rsidRPr="009C7AC6">
        <w:rPr>
          <w:sz w:val="28"/>
          <w:szCs w:val="28"/>
        </w:rPr>
        <w:t>giỏ hàng hóa và dịch vụ cơ bản</w:t>
      </w:r>
    </w:p>
    <w:p w14:paraId="68A98DA8" w14:textId="77777777" w:rsidR="002052F5" w:rsidRPr="001E1297" w:rsidRDefault="002052F5" w:rsidP="0090652D">
      <w:pPr>
        <w:pStyle w:val="NormalWeb"/>
        <w:numPr>
          <w:ilvl w:val="1"/>
          <w:numId w:val="19"/>
        </w:numPr>
        <w:tabs>
          <w:tab w:val="num" w:pos="720"/>
          <w:tab w:val="left" w:pos="993"/>
        </w:tabs>
        <w:spacing w:before="120" w:beforeAutospacing="0" w:after="0" w:afterAutospacing="0" w:line="264" w:lineRule="auto"/>
        <w:ind w:left="0" w:firstLine="720"/>
        <w:jc w:val="both"/>
        <w:rPr>
          <w:bCs/>
          <w:sz w:val="28"/>
          <w:szCs w:val="28"/>
        </w:rPr>
      </w:pPr>
      <w:r w:rsidRPr="001E1297">
        <w:rPr>
          <w:bCs/>
          <w:sz w:val="28"/>
          <w:szCs w:val="28"/>
        </w:rPr>
        <w:t xml:space="preserve">Xác </w:t>
      </w:r>
      <w:r w:rsidRPr="0090652D">
        <w:rPr>
          <w:bCs/>
          <w:sz w:val="28"/>
          <w:szCs w:val="28"/>
        </w:rPr>
        <w:t xml:space="preserve">định </w:t>
      </w:r>
      <w:r w:rsidRPr="0090652D">
        <w:rPr>
          <w:sz w:val="28"/>
          <w:szCs w:val="28"/>
        </w:rPr>
        <w:t>giá trung bình</w:t>
      </w:r>
      <w:r w:rsidRPr="0090652D">
        <w:rPr>
          <w:bCs/>
          <w:sz w:val="28"/>
          <w:szCs w:val="28"/>
        </w:rPr>
        <w:t xml:space="preserve"> của</w:t>
      </w:r>
      <w:r w:rsidRPr="001E1297">
        <w:rPr>
          <w:bCs/>
          <w:sz w:val="28"/>
          <w:szCs w:val="28"/>
        </w:rPr>
        <w:t xml:space="preserve"> các hàng hóa thiết yếu (thực phẩm, chỗ ở, y tế, v.v.)</w:t>
      </w:r>
    </w:p>
    <w:p w14:paraId="4BAC52AD" w14:textId="77777777" w:rsidR="002052F5" w:rsidRPr="003264BC" w:rsidRDefault="002052F5" w:rsidP="0090652D">
      <w:pPr>
        <w:pStyle w:val="NormalWeb"/>
        <w:numPr>
          <w:ilvl w:val="1"/>
          <w:numId w:val="19"/>
        </w:numPr>
        <w:tabs>
          <w:tab w:val="num" w:pos="720"/>
          <w:tab w:val="left" w:pos="993"/>
        </w:tabs>
        <w:spacing w:before="120" w:beforeAutospacing="0" w:after="0" w:afterAutospacing="0" w:line="264" w:lineRule="auto"/>
        <w:ind w:left="0" w:firstLine="720"/>
        <w:jc w:val="both"/>
        <w:rPr>
          <w:bCs/>
          <w:sz w:val="28"/>
          <w:szCs w:val="28"/>
        </w:rPr>
      </w:pPr>
      <w:r w:rsidRPr="003264BC">
        <w:rPr>
          <w:bCs/>
          <w:sz w:val="28"/>
          <w:szCs w:val="28"/>
        </w:rPr>
        <w:t>Tính theo từng khu vực (đô thị/nông thôn)</w:t>
      </w:r>
    </w:p>
    <w:p w14:paraId="2CEC9F39" w14:textId="77777777" w:rsidR="002052F5" w:rsidRPr="001E1297" w:rsidRDefault="001E1297" w:rsidP="0090652D">
      <w:pPr>
        <w:pStyle w:val="Heading3"/>
        <w:spacing w:before="120" w:after="0" w:line="264" w:lineRule="auto"/>
        <w:ind w:firstLine="720"/>
        <w:rPr>
          <w:rFonts w:ascii="Times New Roman" w:hAnsi="Times New Roman"/>
          <w:b w:val="0"/>
          <w:sz w:val="28"/>
          <w:szCs w:val="28"/>
        </w:rPr>
      </w:pPr>
      <w:r w:rsidRPr="00346B15">
        <w:rPr>
          <w:rFonts w:ascii="Times New Roman" w:hAnsi="Times New Roman"/>
          <w:b w:val="0"/>
          <w:sz w:val="28"/>
          <w:szCs w:val="28"/>
        </w:rPr>
        <w:t xml:space="preserve">+ </w:t>
      </w:r>
      <w:r w:rsidR="006B460F" w:rsidRPr="00346B15">
        <w:rPr>
          <w:rFonts w:ascii="Times New Roman" w:hAnsi="Times New Roman"/>
          <w:b w:val="0"/>
          <w:sz w:val="28"/>
          <w:szCs w:val="28"/>
        </w:rPr>
        <w:t xml:space="preserve">Mức </w:t>
      </w:r>
      <w:r w:rsidR="006B460F" w:rsidRPr="006B460F">
        <w:rPr>
          <w:rFonts w:ascii="Times New Roman" w:hAnsi="Times New Roman"/>
          <w:b w:val="0"/>
          <w:bCs w:val="0"/>
          <w:sz w:val="28"/>
          <w:szCs w:val="28"/>
        </w:rPr>
        <w:t>l</w:t>
      </w:r>
      <w:r w:rsidR="002052F5" w:rsidRPr="001E1297">
        <w:rPr>
          <w:rFonts w:ascii="Times New Roman" w:hAnsi="Times New Roman"/>
          <w:b w:val="0"/>
          <w:bCs w:val="0"/>
          <w:sz w:val="28"/>
          <w:szCs w:val="28"/>
        </w:rPr>
        <w:t>ương đủ sống (Living Wage)</w:t>
      </w:r>
    </w:p>
    <w:p w14:paraId="0CA52886" w14:textId="77777777" w:rsidR="002052F5" w:rsidRPr="003264BC" w:rsidRDefault="002052F5" w:rsidP="0090652D">
      <w:pPr>
        <w:pStyle w:val="NormalWeb"/>
        <w:numPr>
          <w:ilvl w:val="1"/>
          <w:numId w:val="19"/>
        </w:numPr>
        <w:tabs>
          <w:tab w:val="num" w:pos="720"/>
          <w:tab w:val="left" w:pos="993"/>
        </w:tabs>
        <w:spacing w:before="120" w:beforeAutospacing="0" w:after="0" w:afterAutospacing="0" w:line="264" w:lineRule="auto"/>
        <w:ind w:left="0" w:firstLine="720"/>
        <w:jc w:val="both"/>
        <w:rPr>
          <w:bCs/>
          <w:sz w:val="28"/>
          <w:szCs w:val="28"/>
        </w:rPr>
      </w:pPr>
      <w:r w:rsidRPr="003264BC">
        <w:rPr>
          <w:bCs/>
          <w:sz w:val="28"/>
          <w:szCs w:val="28"/>
        </w:rPr>
        <w:t>Phân tích chi phí sinh hoạt thực tế của hộ gia đình</w:t>
      </w:r>
      <w:r>
        <w:rPr>
          <w:bCs/>
          <w:sz w:val="28"/>
          <w:szCs w:val="28"/>
        </w:rPr>
        <w:t>.</w:t>
      </w:r>
    </w:p>
    <w:p w14:paraId="371055DA" w14:textId="77777777" w:rsidR="002052F5" w:rsidRPr="009C20BC" w:rsidRDefault="002052F5" w:rsidP="0090652D">
      <w:pPr>
        <w:pStyle w:val="NormalWeb"/>
        <w:numPr>
          <w:ilvl w:val="1"/>
          <w:numId w:val="19"/>
        </w:numPr>
        <w:tabs>
          <w:tab w:val="num" w:pos="720"/>
          <w:tab w:val="left" w:pos="993"/>
        </w:tabs>
        <w:spacing w:before="120" w:beforeAutospacing="0" w:after="0" w:afterAutospacing="0" w:line="264" w:lineRule="auto"/>
        <w:ind w:left="0" w:firstLine="720"/>
        <w:jc w:val="both"/>
        <w:rPr>
          <w:bCs/>
          <w:sz w:val="28"/>
          <w:szCs w:val="28"/>
        </w:rPr>
      </w:pPr>
      <w:r w:rsidRPr="009C20BC">
        <w:rPr>
          <w:bCs/>
          <w:spacing w:val="-2"/>
          <w:sz w:val="28"/>
          <w:szCs w:val="28"/>
        </w:rPr>
        <w:t>Cân nhắc các yếu tố như số người phụ thuộc, lạm phát, chi phí bất thường</w:t>
      </w:r>
      <w:r>
        <w:rPr>
          <w:bCs/>
          <w:sz w:val="28"/>
          <w:szCs w:val="28"/>
        </w:rPr>
        <w:t>.</w:t>
      </w:r>
    </w:p>
    <w:p w14:paraId="08BA5661" w14:textId="77777777" w:rsidR="002052F5" w:rsidRPr="001E1297" w:rsidRDefault="002052F5" w:rsidP="00346B15">
      <w:pPr>
        <w:spacing w:before="100" w:line="264" w:lineRule="auto"/>
        <w:ind w:firstLine="720"/>
        <w:jc w:val="both"/>
        <w:outlineLvl w:val="2"/>
        <w:rPr>
          <w:sz w:val="28"/>
          <w:szCs w:val="28"/>
        </w:rPr>
      </w:pPr>
      <w:r w:rsidRPr="001E1297">
        <w:rPr>
          <w:sz w:val="28"/>
          <w:szCs w:val="28"/>
        </w:rPr>
        <w:t>Công bố</w:t>
      </w:r>
      <w:r w:rsidR="0090652D">
        <w:rPr>
          <w:sz w:val="28"/>
          <w:szCs w:val="28"/>
        </w:rPr>
        <w:t xml:space="preserve"> số liệu</w:t>
      </w:r>
    </w:p>
    <w:p w14:paraId="6F9073F8" w14:textId="77777777" w:rsidR="002052F5" w:rsidRPr="00AD7235" w:rsidRDefault="001E1297" w:rsidP="00346B15">
      <w:pPr>
        <w:spacing w:before="100" w:line="264" w:lineRule="auto"/>
        <w:jc w:val="both"/>
        <w:rPr>
          <w:sz w:val="28"/>
          <w:szCs w:val="28"/>
        </w:rPr>
      </w:pPr>
      <w:r>
        <w:rPr>
          <w:sz w:val="28"/>
          <w:szCs w:val="28"/>
        </w:rPr>
        <w:tab/>
        <w:t xml:space="preserve">+ </w:t>
      </w:r>
      <w:r w:rsidR="002052F5" w:rsidRPr="009C20BC">
        <w:rPr>
          <w:sz w:val="28"/>
          <w:szCs w:val="28"/>
        </w:rPr>
        <w:t xml:space="preserve">Chuẩn nghèo quốc gia được </w:t>
      </w:r>
      <w:r w:rsidR="006B460F" w:rsidRPr="003264BC">
        <w:rPr>
          <w:bCs/>
          <w:sz w:val="28"/>
          <w:szCs w:val="28"/>
        </w:rPr>
        <w:t>Văn phòng Hội đồng Phát triển Kinh tế và Xã hội Quốc gia Thái Lan (NESDC)</w:t>
      </w:r>
      <w:r w:rsidR="002052F5" w:rsidRPr="009C20BC">
        <w:rPr>
          <w:sz w:val="28"/>
          <w:szCs w:val="28"/>
        </w:rPr>
        <w:t xml:space="preserve"> cập nhật 2–3 năm/lần, dựa trên dữ liệu từ Khảo sát chi tiêu và thu nhập hộ gia đình quốc gia (SES).</w:t>
      </w:r>
    </w:p>
    <w:p w14:paraId="13BDDBCB" w14:textId="77777777" w:rsidR="002052F5" w:rsidRPr="001E1297" w:rsidRDefault="001E1297" w:rsidP="00346B15">
      <w:pPr>
        <w:spacing w:before="100" w:line="264" w:lineRule="auto"/>
        <w:jc w:val="both"/>
        <w:rPr>
          <w:sz w:val="28"/>
          <w:szCs w:val="28"/>
        </w:rPr>
      </w:pPr>
      <w:r>
        <w:rPr>
          <w:sz w:val="28"/>
          <w:szCs w:val="28"/>
        </w:rPr>
        <w:tab/>
        <w:t xml:space="preserve">+ </w:t>
      </w:r>
      <w:r w:rsidR="002052F5" w:rsidRPr="001E1297">
        <w:rPr>
          <w:sz w:val="28"/>
          <w:szCs w:val="28"/>
        </w:rPr>
        <w:t>Các số liệu chính thức được công bố qua: Báo cáo hàng năm, Trang web của NESDC, Báo cáo trình quốc tế (ví dụ SDGs, World Bank).</w:t>
      </w:r>
    </w:p>
    <w:p w14:paraId="75A5C765" w14:textId="77777777" w:rsidR="002052F5" w:rsidRPr="001E1297" w:rsidRDefault="001E1297" w:rsidP="00346B15">
      <w:pPr>
        <w:tabs>
          <w:tab w:val="num" w:pos="720"/>
        </w:tabs>
        <w:spacing w:before="100" w:line="264" w:lineRule="auto"/>
        <w:ind w:firstLine="720"/>
        <w:jc w:val="both"/>
        <w:outlineLvl w:val="2"/>
        <w:rPr>
          <w:sz w:val="28"/>
          <w:szCs w:val="28"/>
        </w:rPr>
      </w:pPr>
      <w:r>
        <w:rPr>
          <w:sz w:val="28"/>
          <w:szCs w:val="28"/>
        </w:rPr>
        <w:lastRenderedPageBreak/>
        <w:t>Sử dụng</w:t>
      </w:r>
      <w:r w:rsidR="0090652D" w:rsidRPr="0090652D">
        <w:rPr>
          <w:sz w:val="28"/>
          <w:szCs w:val="28"/>
        </w:rPr>
        <w:t xml:space="preserve"> </w:t>
      </w:r>
      <w:r w:rsidR="0090652D">
        <w:rPr>
          <w:sz w:val="28"/>
          <w:szCs w:val="28"/>
        </w:rPr>
        <w:t>số liệu</w:t>
      </w:r>
    </w:p>
    <w:p w14:paraId="73DF66EC" w14:textId="77777777" w:rsidR="002052F5" w:rsidRPr="00AD7235" w:rsidRDefault="001E1297" w:rsidP="00346B15">
      <w:pPr>
        <w:spacing w:before="100" w:line="264" w:lineRule="auto"/>
        <w:jc w:val="both"/>
        <w:rPr>
          <w:sz w:val="28"/>
          <w:szCs w:val="28"/>
        </w:rPr>
      </w:pPr>
      <w:r>
        <w:rPr>
          <w:sz w:val="28"/>
          <w:szCs w:val="28"/>
        </w:rPr>
        <w:tab/>
        <w:t xml:space="preserve">+ </w:t>
      </w:r>
      <w:r w:rsidR="002052F5" w:rsidRPr="007C4E75">
        <w:rPr>
          <w:sz w:val="28"/>
          <w:szCs w:val="28"/>
        </w:rPr>
        <w:t xml:space="preserve">Là cơ sở xác định người nghèo để </w:t>
      </w:r>
      <w:r w:rsidR="002052F5">
        <w:rPr>
          <w:sz w:val="28"/>
          <w:szCs w:val="28"/>
        </w:rPr>
        <w:t>cấp thẻ phúc lợi quốc gia, hưởng các chương trình trợ cấp tiền mặt, giáo dục, y tế</w:t>
      </w:r>
      <w:r w:rsidR="002052F5" w:rsidRPr="00AD7235">
        <w:rPr>
          <w:sz w:val="28"/>
          <w:szCs w:val="28"/>
        </w:rPr>
        <w:t>.</w:t>
      </w:r>
    </w:p>
    <w:p w14:paraId="5C7C680A" w14:textId="77777777" w:rsidR="002052F5" w:rsidRPr="00AD7235" w:rsidRDefault="001E1297" w:rsidP="00346B15">
      <w:pPr>
        <w:spacing w:before="100" w:line="264" w:lineRule="auto"/>
        <w:jc w:val="both"/>
        <w:rPr>
          <w:sz w:val="28"/>
          <w:szCs w:val="28"/>
        </w:rPr>
      </w:pPr>
      <w:r>
        <w:rPr>
          <w:sz w:val="28"/>
          <w:szCs w:val="28"/>
        </w:rPr>
        <w:tab/>
        <w:t xml:space="preserve">+ </w:t>
      </w:r>
      <w:r w:rsidR="002052F5">
        <w:rPr>
          <w:sz w:val="28"/>
          <w:szCs w:val="28"/>
        </w:rPr>
        <w:t>Dữ liệu về chi phí sinh hoạt tối thiểu được sử dụng để tham khảo khi Ủy ban Tiền lương xem xét điều chỉnh tiền lương tối thiểu vùng hàng năm</w:t>
      </w:r>
      <w:r w:rsidR="002052F5" w:rsidRPr="00AD7235">
        <w:rPr>
          <w:sz w:val="28"/>
          <w:szCs w:val="28"/>
        </w:rPr>
        <w:t>.</w:t>
      </w:r>
    </w:p>
    <w:p w14:paraId="2BB02EA9" w14:textId="77777777" w:rsidR="002052F5" w:rsidRPr="0012382A" w:rsidRDefault="001E1297" w:rsidP="00346B15">
      <w:pPr>
        <w:spacing w:before="100" w:line="264" w:lineRule="auto"/>
        <w:jc w:val="both"/>
        <w:rPr>
          <w:spacing w:val="-10"/>
          <w:sz w:val="28"/>
          <w:szCs w:val="28"/>
        </w:rPr>
      </w:pPr>
      <w:r>
        <w:rPr>
          <w:sz w:val="28"/>
          <w:szCs w:val="28"/>
        </w:rPr>
        <w:tab/>
      </w:r>
      <w:r w:rsidRPr="0012382A">
        <w:rPr>
          <w:spacing w:val="-10"/>
          <w:sz w:val="28"/>
          <w:szCs w:val="28"/>
        </w:rPr>
        <w:t xml:space="preserve">+ </w:t>
      </w:r>
      <w:r w:rsidR="002052F5" w:rsidRPr="0012382A">
        <w:rPr>
          <w:spacing w:val="-10"/>
          <w:sz w:val="28"/>
          <w:szCs w:val="28"/>
        </w:rPr>
        <w:t>Là chỉ số đo lường tiến bộ trong thực hiện mục tiêu phát triển bền vững SDG 1.</w:t>
      </w:r>
    </w:p>
    <w:p w14:paraId="20FAD9DF" w14:textId="77777777" w:rsidR="002052F5" w:rsidRPr="00346B15" w:rsidRDefault="001E1297" w:rsidP="00683914">
      <w:pPr>
        <w:pStyle w:val="ListParagraph"/>
        <w:tabs>
          <w:tab w:val="left" w:pos="1276"/>
        </w:tabs>
        <w:spacing w:before="120" w:line="264" w:lineRule="auto"/>
        <w:contextualSpacing w:val="0"/>
        <w:jc w:val="both"/>
        <w:rPr>
          <w:b/>
          <w:bCs/>
          <w:iCs/>
          <w:sz w:val="28"/>
          <w:szCs w:val="28"/>
        </w:rPr>
      </w:pPr>
      <w:r w:rsidRPr="00346B15">
        <w:rPr>
          <w:bCs/>
          <w:iCs/>
          <w:sz w:val="28"/>
          <w:szCs w:val="28"/>
        </w:rPr>
        <w:t xml:space="preserve">(4) </w:t>
      </w:r>
      <w:r w:rsidR="002052F5" w:rsidRPr="00346B15">
        <w:rPr>
          <w:bCs/>
          <w:iCs/>
          <w:sz w:val="28"/>
          <w:szCs w:val="28"/>
        </w:rPr>
        <w:t>Phi</w:t>
      </w:r>
      <w:r w:rsidR="0001158C" w:rsidRPr="00346B15">
        <w:rPr>
          <w:bCs/>
          <w:iCs/>
          <w:sz w:val="28"/>
          <w:szCs w:val="28"/>
        </w:rPr>
        <w:t>-</w:t>
      </w:r>
      <w:r w:rsidR="002052F5" w:rsidRPr="00346B15">
        <w:rPr>
          <w:bCs/>
          <w:iCs/>
          <w:sz w:val="28"/>
          <w:szCs w:val="28"/>
        </w:rPr>
        <w:t>lip</w:t>
      </w:r>
      <w:r w:rsidR="0001158C" w:rsidRPr="00346B15">
        <w:rPr>
          <w:bCs/>
          <w:iCs/>
          <w:sz w:val="28"/>
          <w:szCs w:val="28"/>
        </w:rPr>
        <w:t>-</w:t>
      </w:r>
      <w:r w:rsidR="002052F5" w:rsidRPr="00346B15">
        <w:rPr>
          <w:bCs/>
          <w:iCs/>
          <w:sz w:val="28"/>
          <w:szCs w:val="28"/>
        </w:rPr>
        <w:t>pin</w:t>
      </w:r>
    </w:p>
    <w:p w14:paraId="5284F6A2" w14:textId="77777777" w:rsidR="002052F5" w:rsidRPr="001E1297" w:rsidRDefault="002052F5" w:rsidP="00683914">
      <w:pPr>
        <w:spacing w:before="120" w:line="264" w:lineRule="auto"/>
        <w:ind w:firstLine="720"/>
        <w:jc w:val="both"/>
        <w:rPr>
          <w:i/>
          <w:iCs/>
          <w:sz w:val="28"/>
          <w:szCs w:val="28"/>
        </w:rPr>
      </w:pPr>
      <w:r w:rsidRPr="001E1297">
        <w:rPr>
          <w:sz w:val="28"/>
          <w:szCs w:val="28"/>
        </w:rPr>
        <w:t>Khái niệm</w:t>
      </w:r>
    </w:p>
    <w:p w14:paraId="51F68EA6" w14:textId="77777777" w:rsidR="002052F5" w:rsidRDefault="002052F5" w:rsidP="00683914">
      <w:pPr>
        <w:spacing w:before="120" w:line="264" w:lineRule="auto"/>
        <w:ind w:firstLine="720"/>
        <w:jc w:val="both"/>
        <w:rPr>
          <w:sz w:val="28"/>
          <w:szCs w:val="28"/>
        </w:rPr>
      </w:pPr>
      <w:r w:rsidRPr="00AD7235">
        <w:rPr>
          <w:sz w:val="28"/>
          <w:szCs w:val="28"/>
        </w:rPr>
        <w:t xml:space="preserve">Ở </w:t>
      </w:r>
      <w:r>
        <w:rPr>
          <w:sz w:val="28"/>
          <w:szCs w:val="28"/>
        </w:rPr>
        <w:t>Phi</w:t>
      </w:r>
      <w:r w:rsidR="0001158C">
        <w:rPr>
          <w:sz w:val="28"/>
          <w:szCs w:val="28"/>
        </w:rPr>
        <w:t>-</w:t>
      </w:r>
      <w:r>
        <w:rPr>
          <w:sz w:val="28"/>
          <w:szCs w:val="28"/>
        </w:rPr>
        <w:t>lip</w:t>
      </w:r>
      <w:r w:rsidR="0001158C">
        <w:rPr>
          <w:sz w:val="28"/>
          <w:szCs w:val="28"/>
        </w:rPr>
        <w:t>-</w:t>
      </w:r>
      <w:r>
        <w:rPr>
          <w:sz w:val="28"/>
          <w:szCs w:val="28"/>
        </w:rPr>
        <w:t>pin thuật ngữ</w:t>
      </w:r>
      <w:r w:rsidRPr="00AD7235">
        <w:rPr>
          <w:sz w:val="28"/>
          <w:szCs w:val="28"/>
        </w:rPr>
        <w:t xml:space="preserve"> </w:t>
      </w:r>
      <w:r>
        <w:rPr>
          <w:sz w:val="28"/>
          <w:szCs w:val="28"/>
        </w:rPr>
        <w:t xml:space="preserve">liên quan đến </w:t>
      </w:r>
      <w:r w:rsidRPr="00AD7235">
        <w:rPr>
          <w:sz w:val="28"/>
          <w:szCs w:val="28"/>
        </w:rPr>
        <w:t xml:space="preserve">mức sống tối thiểu </w:t>
      </w:r>
      <w:r w:rsidRPr="003264BC">
        <w:rPr>
          <w:sz w:val="28"/>
          <w:szCs w:val="28"/>
        </w:rPr>
        <w:t xml:space="preserve">được sử dụng trong </w:t>
      </w:r>
      <w:r>
        <w:rPr>
          <w:sz w:val="28"/>
          <w:szCs w:val="28"/>
        </w:rPr>
        <w:t>ba khung chính sách</w:t>
      </w:r>
      <w:r w:rsidRPr="003264BC">
        <w:rPr>
          <w:sz w:val="28"/>
          <w:szCs w:val="28"/>
        </w:rPr>
        <w:t xml:space="preserve"> khác nhau:</w:t>
      </w:r>
    </w:p>
    <w:p w14:paraId="7ACB626C" w14:textId="77777777" w:rsidR="002052F5" w:rsidRPr="0012382A" w:rsidRDefault="002052F5" w:rsidP="00683914">
      <w:pPr>
        <w:spacing w:before="120" w:line="264" w:lineRule="auto"/>
        <w:ind w:firstLine="720"/>
        <w:jc w:val="both"/>
        <w:rPr>
          <w:spacing w:val="-2"/>
          <w:sz w:val="28"/>
          <w:szCs w:val="28"/>
        </w:rPr>
      </w:pPr>
      <w:r w:rsidRPr="0012382A">
        <w:rPr>
          <w:spacing w:val="-2"/>
          <w:sz w:val="28"/>
          <w:szCs w:val="28"/>
        </w:rPr>
        <w:t>Chuẩn nghèo quốc gia (Poverty Threshold): Được định nghĩa là mức thu nhập tối thiểu cần thiết để đáp ứng nhu cầu cơ bản về thực phẩm và phi thực phẩm.</w:t>
      </w:r>
    </w:p>
    <w:p w14:paraId="678BCD8E" w14:textId="77777777" w:rsidR="002052F5" w:rsidRDefault="002052F5" w:rsidP="00683914">
      <w:pPr>
        <w:spacing w:before="120" w:line="264" w:lineRule="auto"/>
        <w:ind w:firstLine="720"/>
        <w:jc w:val="both"/>
        <w:rPr>
          <w:sz w:val="28"/>
          <w:szCs w:val="28"/>
        </w:rPr>
      </w:pPr>
      <w:r w:rsidRPr="00947073">
        <w:rPr>
          <w:sz w:val="28"/>
          <w:szCs w:val="28"/>
        </w:rPr>
        <w:t>Lương tối thiểu vùng (Regional Minimum Wage)</w:t>
      </w:r>
      <w:r>
        <w:rPr>
          <w:sz w:val="28"/>
          <w:szCs w:val="28"/>
        </w:rPr>
        <w:t xml:space="preserve">: </w:t>
      </w:r>
      <w:r w:rsidRPr="00947073">
        <w:rPr>
          <w:sz w:val="28"/>
          <w:szCs w:val="28"/>
        </w:rPr>
        <w:t>Là mức lương tối thiểu được xác lập nhằm đảm bảo người lao động có thể đáp ứng mức sống cơ bản, do các Hội đồng tiền lương khu vực ấn định</w:t>
      </w:r>
      <w:r w:rsidR="001E1297">
        <w:rPr>
          <w:sz w:val="28"/>
          <w:szCs w:val="28"/>
        </w:rPr>
        <w:t>.</w:t>
      </w:r>
    </w:p>
    <w:p w14:paraId="7959B865" w14:textId="77777777" w:rsidR="002052F5" w:rsidRPr="00AD7235" w:rsidRDefault="002052F5" w:rsidP="00683914">
      <w:pPr>
        <w:spacing w:before="120" w:line="264" w:lineRule="auto"/>
        <w:ind w:firstLine="720"/>
        <w:jc w:val="both"/>
        <w:rPr>
          <w:sz w:val="28"/>
          <w:szCs w:val="28"/>
        </w:rPr>
      </w:pPr>
      <w:r w:rsidRPr="00947073">
        <w:rPr>
          <w:sz w:val="28"/>
          <w:szCs w:val="28"/>
        </w:rPr>
        <w:t xml:space="preserve">Mức chi tiêu </w:t>
      </w:r>
      <w:r w:rsidR="0057542B">
        <w:rPr>
          <w:sz w:val="28"/>
          <w:szCs w:val="28"/>
        </w:rPr>
        <w:t xml:space="preserve">các nhu cầu tối thiểu </w:t>
      </w:r>
      <w:r w:rsidRPr="00947073">
        <w:rPr>
          <w:sz w:val="28"/>
          <w:szCs w:val="28"/>
        </w:rPr>
        <w:t>(Basic Needs Expenditure)</w:t>
      </w:r>
      <w:r>
        <w:rPr>
          <w:sz w:val="28"/>
          <w:szCs w:val="28"/>
        </w:rPr>
        <w:t xml:space="preserve">: </w:t>
      </w:r>
      <w:r w:rsidRPr="00947073">
        <w:rPr>
          <w:sz w:val="28"/>
          <w:szCs w:val="28"/>
        </w:rPr>
        <w:t>Được sử dụng để xác định mức sống tối thiểu, giúp đánh giá mức độ đủ sống của các hộ gia đình</w:t>
      </w:r>
      <w:r w:rsidRPr="003264BC">
        <w:rPr>
          <w:sz w:val="28"/>
          <w:szCs w:val="28"/>
        </w:rPr>
        <w:t>.</w:t>
      </w:r>
    </w:p>
    <w:p w14:paraId="0203E58B" w14:textId="77777777" w:rsidR="002052F5" w:rsidRPr="001E1297" w:rsidRDefault="001E1297" w:rsidP="00683914">
      <w:pPr>
        <w:spacing w:before="120" w:line="264" w:lineRule="auto"/>
        <w:ind w:firstLine="720"/>
        <w:jc w:val="both"/>
        <w:outlineLvl w:val="2"/>
        <w:rPr>
          <w:sz w:val="28"/>
          <w:szCs w:val="28"/>
        </w:rPr>
      </w:pPr>
      <w:r w:rsidRPr="001E1297">
        <w:rPr>
          <w:sz w:val="28"/>
          <w:szCs w:val="28"/>
        </w:rPr>
        <w:t>Phương pháp tính</w:t>
      </w:r>
    </w:p>
    <w:p w14:paraId="6A89B9DE" w14:textId="77777777" w:rsidR="002052F5" w:rsidRPr="001E1297" w:rsidRDefault="001E1297" w:rsidP="00683914">
      <w:pPr>
        <w:pStyle w:val="Heading3"/>
        <w:spacing w:before="120" w:after="0" w:line="264" w:lineRule="auto"/>
        <w:ind w:firstLine="720"/>
        <w:rPr>
          <w:rFonts w:ascii="Times New Roman" w:hAnsi="Times New Roman"/>
          <w:sz w:val="28"/>
          <w:szCs w:val="28"/>
        </w:rPr>
      </w:pPr>
      <w:r w:rsidRPr="001E1297">
        <w:rPr>
          <w:rStyle w:val="Strong"/>
          <w:rFonts w:ascii="Times New Roman" w:hAnsi="Times New Roman"/>
          <w:bCs/>
          <w:sz w:val="28"/>
          <w:szCs w:val="28"/>
        </w:rPr>
        <w:t xml:space="preserve">+ </w:t>
      </w:r>
      <w:r w:rsidR="002052F5" w:rsidRPr="001E1297">
        <w:rPr>
          <w:rStyle w:val="Strong"/>
          <w:rFonts w:ascii="Times New Roman" w:hAnsi="Times New Roman"/>
          <w:bCs/>
          <w:sz w:val="28"/>
          <w:szCs w:val="28"/>
        </w:rPr>
        <w:t>Chuẩn nghèo quốc gia (Poverty Threshold)</w:t>
      </w:r>
    </w:p>
    <w:p w14:paraId="40AC7894" w14:textId="77777777" w:rsidR="002052F5" w:rsidRPr="003264BC" w:rsidRDefault="001E1297" w:rsidP="00683914">
      <w:pPr>
        <w:pStyle w:val="NormalWeb"/>
        <w:spacing w:before="120" w:beforeAutospacing="0" w:after="0" w:afterAutospacing="0" w:line="264" w:lineRule="auto"/>
        <w:jc w:val="both"/>
        <w:rPr>
          <w:bCs/>
          <w:sz w:val="28"/>
          <w:szCs w:val="28"/>
        </w:rPr>
      </w:pPr>
      <w:r>
        <w:rPr>
          <w:bCs/>
          <w:sz w:val="28"/>
          <w:szCs w:val="28"/>
        </w:rPr>
        <w:tab/>
      </w:r>
      <w:r w:rsidRPr="001E1297">
        <w:rPr>
          <w:bCs/>
          <w:sz w:val="28"/>
          <w:szCs w:val="28"/>
        </w:rPr>
        <w:t xml:space="preserve">Sử dụng phương pháp </w:t>
      </w:r>
      <w:r w:rsidRPr="001E1297">
        <w:rPr>
          <w:i/>
          <w:sz w:val="28"/>
          <w:szCs w:val="28"/>
        </w:rPr>
        <w:t>Trị giá các nhu cầu tối thiểu</w:t>
      </w:r>
      <w:r w:rsidRPr="001E1297">
        <w:rPr>
          <w:sz w:val="28"/>
          <w:szCs w:val="28"/>
        </w:rPr>
        <w:t xml:space="preserve"> (</w:t>
      </w:r>
      <w:r w:rsidRPr="001E1297">
        <w:rPr>
          <w:bCs/>
          <w:sz w:val="28"/>
          <w:szCs w:val="28"/>
        </w:rPr>
        <w:t>Cost of Basic Needs - CBN)</w:t>
      </w:r>
      <w:r w:rsidR="002052F5" w:rsidRPr="003264BC">
        <w:rPr>
          <w:bCs/>
          <w:sz w:val="28"/>
          <w:szCs w:val="28"/>
        </w:rPr>
        <w:t xml:space="preserve"> – tương tự như phương pháp được khuyến nghị bởi Ngân hàng Thế giới </w:t>
      </w:r>
      <w:r w:rsidR="002052F5">
        <w:rPr>
          <w:bCs/>
          <w:sz w:val="28"/>
          <w:szCs w:val="28"/>
        </w:rPr>
        <w:t>d</w:t>
      </w:r>
      <w:r w:rsidR="002052F5" w:rsidRPr="003264BC">
        <w:rPr>
          <w:bCs/>
          <w:sz w:val="28"/>
          <w:szCs w:val="28"/>
        </w:rPr>
        <w:t>ựa trê</w:t>
      </w:r>
      <w:r w:rsidR="002052F5" w:rsidRPr="001E1297">
        <w:rPr>
          <w:bCs/>
          <w:sz w:val="28"/>
          <w:szCs w:val="28"/>
        </w:rPr>
        <w:t xml:space="preserve">n </w:t>
      </w:r>
      <w:r w:rsidR="002052F5" w:rsidRPr="001E1297">
        <w:rPr>
          <w:rStyle w:val="Strong"/>
          <w:rFonts w:eastAsiaTheme="majorEastAsia"/>
          <w:b w:val="0"/>
          <w:sz w:val="28"/>
          <w:szCs w:val="28"/>
        </w:rPr>
        <w:t>chi tiêu tiêu dùng tối thiểu</w:t>
      </w:r>
      <w:r w:rsidR="002052F5" w:rsidRPr="001E1297">
        <w:rPr>
          <w:bCs/>
          <w:sz w:val="28"/>
          <w:szCs w:val="28"/>
        </w:rPr>
        <w:t>, cụ</w:t>
      </w:r>
      <w:r w:rsidR="002052F5" w:rsidRPr="003264BC">
        <w:rPr>
          <w:bCs/>
          <w:sz w:val="28"/>
          <w:szCs w:val="28"/>
        </w:rPr>
        <w:t xml:space="preserve"> thể </w:t>
      </w:r>
      <w:r w:rsidR="002052F5">
        <w:rPr>
          <w:bCs/>
          <w:sz w:val="28"/>
          <w:szCs w:val="28"/>
        </w:rPr>
        <w:t>gồm 2 phần</w:t>
      </w:r>
      <w:r w:rsidR="002052F5" w:rsidRPr="003264BC">
        <w:rPr>
          <w:bCs/>
          <w:sz w:val="28"/>
          <w:szCs w:val="28"/>
        </w:rPr>
        <w:t>:</w:t>
      </w:r>
    </w:p>
    <w:p w14:paraId="339AAB12" w14:textId="77777777" w:rsidR="002052F5" w:rsidRPr="009C7AC6" w:rsidRDefault="002052F5" w:rsidP="00683914">
      <w:pPr>
        <w:pStyle w:val="NormalWeb"/>
        <w:numPr>
          <w:ilvl w:val="1"/>
          <w:numId w:val="19"/>
        </w:numPr>
        <w:tabs>
          <w:tab w:val="num" w:pos="720"/>
          <w:tab w:val="left" w:pos="993"/>
        </w:tabs>
        <w:spacing w:before="120" w:beforeAutospacing="0" w:after="0" w:afterAutospacing="0" w:line="264" w:lineRule="auto"/>
        <w:ind w:left="0" w:firstLine="720"/>
        <w:jc w:val="both"/>
        <w:rPr>
          <w:bCs/>
          <w:sz w:val="28"/>
          <w:szCs w:val="28"/>
        </w:rPr>
      </w:pPr>
      <w:r w:rsidRPr="009C7AC6">
        <w:rPr>
          <w:sz w:val="28"/>
          <w:szCs w:val="28"/>
        </w:rPr>
        <w:t>Food Threshold</w:t>
      </w:r>
      <w:r w:rsidRPr="009C7AC6">
        <w:rPr>
          <w:bCs/>
          <w:sz w:val="28"/>
          <w:szCs w:val="28"/>
        </w:rPr>
        <w:t xml:space="preserve">: Mức chi tiêu tối thiểu cho nhu cầu dinh dưỡng (2.000 </w:t>
      </w:r>
      <w:r w:rsidR="009C7AC6">
        <w:rPr>
          <w:bCs/>
          <w:sz w:val="28"/>
          <w:szCs w:val="28"/>
        </w:rPr>
        <w:t>K</w:t>
      </w:r>
      <w:r w:rsidRPr="009C7AC6">
        <w:rPr>
          <w:bCs/>
          <w:sz w:val="28"/>
          <w:szCs w:val="28"/>
        </w:rPr>
        <w:t>cal/người/ngày)</w:t>
      </w:r>
    </w:p>
    <w:p w14:paraId="4FA19B31" w14:textId="77777777" w:rsidR="002052F5" w:rsidRPr="009C7AC6" w:rsidRDefault="002052F5" w:rsidP="00683914">
      <w:pPr>
        <w:pStyle w:val="NormalWeb"/>
        <w:numPr>
          <w:ilvl w:val="1"/>
          <w:numId w:val="19"/>
        </w:numPr>
        <w:tabs>
          <w:tab w:val="num" w:pos="720"/>
          <w:tab w:val="left" w:pos="993"/>
        </w:tabs>
        <w:spacing w:before="120" w:beforeAutospacing="0" w:after="0" w:afterAutospacing="0" w:line="264" w:lineRule="auto"/>
        <w:ind w:left="0" w:firstLine="720"/>
        <w:jc w:val="both"/>
        <w:rPr>
          <w:bCs/>
          <w:sz w:val="28"/>
          <w:szCs w:val="28"/>
        </w:rPr>
      </w:pPr>
      <w:r w:rsidRPr="009C7AC6">
        <w:rPr>
          <w:sz w:val="28"/>
          <w:szCs w:val="28"/>
        </w:rPr>
        <w:t>Non-food allowance</w:t>
      </w:r>
      <w:r w:rsidRPr="009C7AC6">
        <w:rPr>
          <w:bCs/>
          <w:sz w:val="28"/>
          <w:szCs w:val="28"/>
        </w:rPr>
        <w:t xml:space="preserve">: Ước tính phần chi tiêu cho nhà ở, giáo dục, y tế, quần áo, </w:t>
      </w:r>
      <w:r w:rsidR="00F97354">
        <w:rPr>
          <w:bCs/>
          <w:sz w:val="28"/>
          <w:szCs w:val="28"/>
        </w:rPr>
        <w:t>đi lại</w:t>
      </w:r>
      <w:r w:rsidRPr="009C7AC6">
        <w:rPr>
          <w:bCs/>
          <w:sz w:val="28"/>
          <w:szCs w:val="28"/>
        </w:rPr>
        <w:t>...</w:t>
      </w:r>
    </w:p>
    <w:p w14:paraId="05CB95D9" w14:textId="77777777" w:rsidR="002052F5" w:rsidRPr="009C7AC6" w:rsidRDefault="002052F5" w:rsidP="00683914">
      <w:pPr>
        <w:pStyle w:val="NormalWeb"/>
        <w:numPr>
          <w:ilvl w:val="1"/>
          <w:numId w:val="19"/>
        </w:numPr>
        <w:tabs>
          <w:tab w:val="num" w:pos="720"/>
          <w:tab w:val="left" w:pos="993"/>
        </w:tabs>
        <w:spacing w:before="120" w:beforeAutospacing="0" w:after="0" w:afterAutospacing="0" w:line="264" w:lineRule="auto"/>
        <w:ind w:left="0" w:firstLine="720"/>
        <w:jc w:val="both"/>
        <w:rPr>
          <w:bCs/>
          <w:sz w:val="28"/>
          <w:szCs w:val="28"/>
        </w:rPr>
      </w:pPr>
      <w:r w:rsidRPr="009C7AC6">
        <w:rPr>
          <w:bCs/>
          <w:sz w:val="28"/>
          <w:szCs w:val="28"/>
        </w:rPr>
        <w:t>Các chuẩn được phân tách theo khu vực, phản ánh mức sống khác nhau giữa các tỉnh</w:t>
      </w:r>
      <w:r w:rsidR="009C7AC6">
        <w:rPr>
          <w:bCs/>
          <w:sz w:val="28"/>
          <w:szCs w:val="28"/>
        </w:rPr>
        <w:t>/</w:t>
      </w:r>
      <w:r w:rsidRPr="009C7AC6">
        <w:rPr>
          <w:bCs/>
          <w:sz w:val="28"/>
          <w:szCs w:val="28"/>
        </w:rPr>
        <w:t>thành.</w:t>
      </w:r>
    </w:p>
    <w:p w14:paraId="6E4060A6" w14:textId="77777777" w:rsidR="002052F5" w:rsidRPr="009C7AC6" w:rsidRDefault="009C7AC6" w:rsidP="00683914">
      <w:pPr>
        <w:pStyle w:val="Heading3"/>
        <w:spacing w:before="120" w:after="0" w:line="264" w:lineRule="auto"/>
        <w:ind w:firstLine="720"/>
        <w:rPr>
          <w:rFonts w:ascii="Times New Roman" w:hAnsi="Times New Roman"/>
          <w:sz w:val="28"/>
          <w:szCs w:val="28"/>
        </w:rPr>
      </w:pPr>
      <w:r w:rsidRPr="00346B15">
        <w:rPr>
          <w:rFonts w:ascii="Times New Roman" w:hAnsi="Times New Roman"/>
          <w:b w:val="0"/>
          <w:sz w:val="28"/>
          <w:szCs w:val="28"/>
        </w:rPr>
        <w:t xml:space="preserve">+ </w:t>
      </w:r>
      <w:r w:rsidR="0057542B" w:rsidRPr="00346B15">
        <w:rPr>
          <w:rFonts w:ascii="Times New Roman" w:hAnsi="Times New Roman"/>
          <w:b w:val="0"/>
          <w:sz w:val="28"/>
          <w:szCs w:val="28"/>
        </w:rPr>
        <w:t xml:space="preserve">Mức </w:t>
      </w:r>
      <w:r w:rsidR="0057542B">
        <w:rPr>
          <w:rStyle w:val="Strong"/>
          <w:rFonts w:ascii="Times New Roman" w:hAnsi="Times New Roman"/>
          <w:bCs/>
          <w:sz w:val="28"/>
          <w:szCs w:val="28"/>
        </w:rPr>
        <w:t>l</w:t>
      </w:r>
      <w:r w:rsidR="0057542B" w:rsidRPr="009C7AC6">
        <w:rPr>
          <w:rStyle w:val="Strong"/>
          <w:rFonts w:ascii="Times New Roman" w:hAnsi="Times New Roman"/>
          <w:bCs/>
          <w:sz w:val="28"/>
          <w:szCs w:val="28"/>
        </w:rPr>
        <w:t xml:space="preserve">ương </w:t>
      </w:r>
      <w:r w:rsidR="002052F5" w:rsidRPr="009C7AC6">
        <w:rPr>
          <w:rStyle w:val="Strong"/>
          <w:rFonts w:ascii="Times New Roman" w:hAnsi="Times New Roman"/>
          <w:bCs/>
          <w:sz w:val="28"/>
          <w:szCs w:val="28"/>
        </w:rPr>
        <w:t>đủ sống (Living Wage)</w:t>
      </w:r>
    </w:p>
    <w:p w14:paraId="36C8B0B3" w14:textId="77777777" w:rsidR="002052F5" w:rsidRPr="00223887" w:rsidRDefault="0057542B" w:rsidP="00683914">
      <w:pPr>
        <w:pStyle w:val="NormalWeb"/>
        <w:spacing w:before="120" w:beforeAutospacing="0" w:after="0" w:afterAutospacing="0" w:line="264" w:lineRule="auto"/>
        <w:ind w:left="720"/>
        <w:rPr>
          <w:sz w:val="28"/>
          <w:szCs w:val="28"/>
        </w:rPr>
      </w:pPr>
      <w:r>
        <w:rPr>
          <w:rStyle w:val="Strong"/>
          <w:b w:val="0"/>
          <w:bCs w:val="0"/>
          <w:sz w:val="28"/>
          <w:szCs w:val="28"/>
        </w:rPr>
        <w:t>Mức l</w:t>
      </w:r>
      <w:r w:rsidRPr="009C7AC6">
        <w:rPr>
          <w:rStyle w:val="Strong"/>
          <w:b w:val="0"/>
          <w:bCs w:val="0"/>
          <w:sz w:val="28"/>
          <w:szCs w:val="28"/>
        </w:rPr>
        <w:t xml:space="preserve">ương </w:t>
      </w:r>
      <w:r w:rsidR="009C7AC6" w:rsidRPr="009C7AC6">
        <w:rPr>
          <w:rStyle w:val="Strong"/>
          <w:b w:val="0"/>
          <w:bCs w:val="0"/>
          <w:sz w:val="28"/>
          <w:szCs w:val="28"/>
        </w:rPr>
        <w:t>đủ sống</w:t>
      </w:r>
      <w:r w:rsidR="002052F5" w:rsidRPr="009C7AC6">
        <w:rPr>
          <w:sz w:val="28"/>
          <w:szCs w:val="28"/>
        </w:rPr>
        <w:t xml:space="preserve"> </w:t>
      </w:r>
      <w:r w:rsidR="009C7AC6" w:rsidRPr="009C7AC6">
        <w:rPr>
          <w:sz w:val="28"/>
          <w:szCs w:val="28"/>
        </w:rPr>
        <w:t>đ</w:t>
      </w:r>
      <w:r w:rsidR="009C7AC6">
        <w:rPr>
          <w:sz w:val="28"/>
          <w:szCs w:val="28"/>
        </w:rPr>
        <w:t>ược đ</w:t>
      </w:r>
      <w:r w:rsidR="002052F5" w:rsidRPr="00223887">
        <w:rPr>
          <w:sz w:val="28"/>
          <w:szCs w:val="28"/>
        </w:rPr>
        <w:t>ánh giá dựa trên:</w:t>
      </w:r>
    </w:p>
    <w:p w14:paraId="4C2F8830" w14:textId="77777777" w:rsidR="002052F5" w:rsidRPr="00223887" w:rsidRDefault="002052F5" w:rsidP="00683914">
      <w:pPr>
        <w:pStyle w:val="NormalWeb"/>
        <w:numPr>
          <w:ilvl w:val="1"/>
          <w:numId w:val="19"/>
        </w:numPr>
        <w:tabs>
          <w:tab w:val="num" w:pos="720"/>
          <w:tab w:val="left" w:pos="993"/>
        </w:tabs>
        <w:spacing w:before="120" w:beforeAutospacing="0" w:after="0" w:afterAutospacing="0" w:line="264" w:lineRule="auto"/>
        <w:ind w:left="0" w:firstLine="720"/>
        <w:jc w:val="both"/>
        <w:rPr>
          <w:sz w:val="28"/>
          <w:szCs w:val="28"/>
        </w:rPr>
      </w:pPr>
      <w:r w:rsidRPr="00223887">
        <w:rPr>
          <w:sz w:val="28"/>
          <w:szCs w:val="28"/>
        </w:rPr>
        <w:t>Giá cả hàng hóa thiết yếu</w:t>
      </w:r>
    </w:p>
    <w:p w14:paraId="56886603" w14:textId="77777777" w:rsidR="002052F5" w:rsidRPr="00223887" w:rsidRDefault="002052F5" w:rsidP="00683914">
      <w:pPr>
        <w:pStyle w:val="NormalWeb"/>
        <w:numPr>
          <w:ilvl w:val="1"/>
          <w:numId w:val="19"/>
        </w:numPr>
        <w:tabs>
          <w:tab w:val="num" w:pos="720"/>
          <w:tab w:val="left" w:pos="993"/>
        </w:tabs>
        <w:spacing w:before="120" w:beforeAutospacing="0" w:after="0" w:afterAutospacing="0" w:line="264" w:lineRule="auto"/>
        <w:ind w:left="0" w:firstLine="720"/>
        <w:jc w:val="both"/>
        <w:rPr>
          <w:sz w:val="28"/>
          <w:szCs w:val="28"/>
        </w:rPr>
      </w:pPr>
      <w:r w:rsidRPr="00223887">
        <w:rPr>
          <w:sz w:val="28"/>
          <w:szCs w:val="28"/>
        </w:rPr>
        <w:t>Nhu cầu sinh hoạt cơ bản</w:t>
      </w:r>
    </w:p>
    <w:p w14:paraId="49BE735B" w14:textId="77777777" w:rsidR="002052F5" w:rsidRPr="00223887" w:rsidRDefault="002052F5" w:rsidP="00B75111">
      <w:pPr>
        <w:pStyle w:val="NormalWeb"/>
        <w:numPr>
          <w:ilvl w:val="1"/>
          <w:numId w:val="19"/>
        </w:numPr>
        <w:tabs>
          <w:tab w:val="num" w:pos="720"/>
          <w:tab w:val="left" w:pos="993"/>
        </w:tabs>
        <w:spacing w:beforeAutospacing="0" w:after="0" w:afterAutospacing="0" w:line="264" w:lineRule="auto"/>
        <w:ind w:left="0" w:firstLine="720"/>
        <w:jc w:val="both"/>
        <w:rPr>
          <w:sz w:val="28"/>
          <w:szCs w:val="28"/>
        </w:rPr>
      </w:pPr>
      <w:r w:rsidRPr="00223887">
        <w:rPr>
          <w:sz w:val="28"/>
          <w:szCs w:val="28"/>
        </w:rPr>
        <w:lastRenderedPageBreak/>
        <w:t>Khả năng chi trả của doanh nghiệp</w:t>
      </w:r>
    </w:p>
    <w:p w14:paraId="2A5C43F9" w14:textId="77777777" w:rsidR="002052F5" w:rsidRPr="00223887" w:rsidRDefault="002052F5" w:rsidP="00B75111">
      <w:pPr>
        <w:pStyle w:val="NormalWeb"/>
        <w:numPr>
          <w:ilvl w:val="1"/>
          <w:numId w:val="19"/>
        </w:numPr>
        <w:tabs>
          <w:tab w:val="num" w:pos="720"/>
          <w:tab w:val="left" w:pos="993"/>
        </w:tabs>
        <w:spacing w:beforeAutospacing="0" w:after="0" w:afterAutospacing="0" w:line="264" w:lineRule="auto"/>
        <w:ind w:left="0" w:firstLine="720"/>
        <w:jc w:val="both"/>
        <w:rPr>
          <w:sz w:val="28"/>
          <w:szCs w:val="28"/>
        </w:rPr>
      </w:pPr>
      <w:r w:rsidRPr="00223887">
        <w:rPr>
          <w:sz w:val="28"/>
          <w:szCs w:val="28"/>
        </w:rPr>
        <w:t>Tình hình thị trường lao động địa phương</w:t>
      </w:r>
    </w:p>
    <w:p w14:paraId="30A88019" w14:textId="77777777" w:rsidR="002052F5" w:rsidRPr="009C7AC6" w:rsidRDefault="002052F5" w:rsidP="00B75111">
      <w:pPr>
        <w:spacing w:before="100" w:line="264" w:lineRule="auto"/>
        <w:ind w:firstLine="720"/>
        <w:jc w:val="both"/>
        <w:outlineLvl w:val="2"/>
        <w:rPr>
          <w:sz w:val="28"/>
          <w:szCs w:val="28"/>
        </w:rPr>
      </w:pPr>
      <w:r w:rsidRPr="009C7AC6">
        <w:rPr>
          <w:sz w:val="28"/>
          <w:szCs w:val="28"/>
        </w:rPr>
        <w:t>Công bố</w:t>
      </w:r>
      <w:r w:rsidR="0090652D">
        <w:rPr>
          <w:sz w:val="28"/>
          <w:szCs w:val="28"/>
        </w:rPr>
        <w:t xml:space="preserve"> số liệu</w:t>
      </w:r>
    </w:p>
    <w:p w14:paraId="4B47145A" w14:textId="77777777" w:rsidR="002052F5" w:rsidRPr="00223887" w:rsidRDefault="002052F5" w:rsidP="00B75111">
      <w:pPr>
        <w:tabs>
          <w:tab w:val="num" w:pos="720"/>
        </w:tabs>
        <w:spacing w:before="100" w:line="264" w:lineRule="auto"/>
        <w:ind w:firstLine="720"/>
        <w:jc w:val="both"/>
        <w:outlineLvl w:val="2"/>
        <w:rPr>
          <w:sz w:val="28"/>
          <w:szCs w:val="28"/>
        </w:rPr>
      </w:pPr>
      <w:r w:rsidRPr="00223887">
        <w:rPr>
          <w:sz w:val="28"/>
          <w:szCs w:val="28"/>
        </w:rPr>
        <w:t xml:space="preserve">Chuẩn nghèo quốc gia được </w:t>
      </w:r>
      <w:r w:rsidR="0057542B" w:rsidRPr="003110A8">
        <w:rPr>
          <w:bCs/>
          <w:sz w:val="28"/>
          <w:szCs w:val="28"/>
        </w:rPr>
        <w:t xml:space="preserve">Cơ quan Thống kê </w:t>
      </w:r>
      <w:r w:rsidR="0057542B">
        <w:rPr>
          <w:sz w:val="28"/>
          <w:szCs w:val="28"/>
        </w:rPr>
        <w:t>Phi-lip-pin</w:t>
      </w:r>
      <w:r w:rsidR="0057542B" w:rsidRPr="003110A8">
        <w:rPr>
          <w:bCs/>
          <w:sz w:val="28"/>
          <w:szCs w:val="28"/>
        </w:rPr>
        <w:t xml:space="preserve"> (PSA)</w:t>
      </w:r>
      <w:r w:rsidR="005F1E3A">
        <w:rPr>
          <w:bCs/>
          <w:sz w:val="28"/>
          <w:szCs w:val="28"/>
        </w:rPr>
        <w:t xml:space="preserve"> </w:t>
      </w:r>
      <w:r w:rsidRPr="00223887">
        <w:rPr>
          <w:sz w:val="28"/>
          <w:szCs w:val="28"/>
        </w:rPr>
        <w:t>công bố hằng năm, thường kèm theo số liệu nghèo đa chiều.</w:t>
      </w:r>
    </w:p>
    <w:p w14:paraId="00E48F4D" w14:textId="77777777" w:rsidR="002052F5" w:rsidRPr="00223887" w:rsidRDefault="002052F5" w:rsidP="00B75111">
      <w:pPr>
        <w:tabs>
          <w:tab w:val="num" w:pos="720"/>
        </w:tabs>
        <w:spacing w:before="100" w:line="264" w:lineRule="auto"/>
        <w:ind w:firstLine="720"/>
        <w:jc w:val="both"/>
        <w:outlineLvl w:val="2"/>
        <w:rPr>
          <w:sz w:val="28"/>
          <w:szCs w:val="28"/>
        </w:rPr>
      </w:pPr>
      <w:r w:rsidRPr="00223887">
        <w:rPr>
          <w:sz w:val="28"/>
          <w:szCs w:val="28"/>
        </w:rPr>
        <w:t xml:space="preserve">Lương tối thiểu vùng được cập nhật theo đề xuất của các </w:t>
      </w:r>
      <w:r w:rsidR="0057542B" w:rsidRPr="00223887">
        <w:rPr>
          <w:sz w:val="28"/>
          <w:szCs w:val="28"/>
        </w:rPr>
        <w:t xml:space="preserve">Các </w:t>
      </w:r>
      <w:r w:rsidR="0057542B" w:rsidRPr="00346B15">
        <w:rPr>
          <w:sz w:val="28"/>
          <w:szCs w:val="28"/>
        </w:rPr>
        <w:t xml:space="preserve">Hội đồng Tiền lương và Năng suất </w:t>
      </w:r>
      <w:r w:rsidR="0057542B">
        <w:rPr>
          <w:sz w:val="28"/>
          <w:szCs w:val="28"/>
        </w:rPr>
        <w:t>k</w:t>
      </w:r>
      <w:r w:rsidR="0057542B" w:rsidRPr="00346B15">
        <w:rPr>
          <w:sz w:val="28"/>
          <w:szCs w:val="28"/>
        </w:rPr>
        <w:t>hu vực</w:t>
      </w:r>
      <w:r w:rsidR="0057542B">
        <w:rPr>
          <w:sz w:val="28"/>
          <w:szCs w:val="28"/>
        </w:rPr>
        <w:t xml:space="preserve"> </w:t>
      </w:r>
      <w:r w:rsidR="0057542B" w:rsidRPr="00346B15">
        <w:rPr>
          <w:sz w:val="28"/>
          <w:szCs w:val="28"/>
        </w:rPr>
        <w:t>(RTWPBs</w:t>
      </w:r>
      <w:r w:rsidR="0057542B" w:rsidRPr="005C42BB">
        <w:rPr>
          <w:rStyle w:val="Strong"/>
          <w:rFonts w:eastAsiaTheme="majorEastAsia"/>
          <w:b w:val="0"/>
          <w:bCs w:val="0"/>
        </w:rPr>
        <w:t>)</w:t>
      </w:r>
      <w:r w:rsidRPr="00223887">
        <w:rPr>
          <w:sz w:val="28"/>
          <w:szCs w:val="28"/>
        </w:rPr>
        <w:t>, có thể thay đổi vài lần/năm tùy tình hình lạm phát và thị trường lao động.</w:t>
      </w:r>
    </w:p>
    <w:p w14:paraId="5B5A1ED7" w14:textId="77777777" w:rsidR="002052F5" w:rsidRPr="00223887" w:rsidRDefault="002052F5" w:rsidP="00B75111">
      <w:pPr>
        <w:tabs>
          <w:tab w:val="num" w:pos="720"/>
        </w:tabs>
        <w:spacing w:before="100" w:line="264" w:lineRule="auto"/>
        <w:ind w:firstLine="720"/>
        <w:jc w:val="both"/>
        <w:outlineLvl w:val="2"/>
        <w:rPr>
          <w:sz w:val="28"/>
          <w:szCs w:val="28"/>
        </w:rPr>
      </w:pPr>
      <w:r w:rsidRPr="00223887">
        <w:rPr>
          <w:sz w:val="28"/>
          <w:szCs w:val="28"/>
        </w:rPr>
        <w:t xml:space="preserve">Tất cả được công khai trên website </w:t>
      </w:r>
      <w:r w:rsidR="009C7AC6">
        <w:rPr>
          <w:sz w:val="28"/>
          <w:szCs w:val="28"/>
        </w:rPr>
        <w:t>C</w:t>
      </w:r>
      <w:r w:rsidRPr="00223887">
        <w:rPr>
          <w:sz w:val="28"/>
          <w:szCs w:val="28"/>
        </w:rPr>
        <w:t>hính phủ, kèm giải thích về phương pháp và căn cứ.</w:t>
      </w:r>
    </w:p>
    <w:p w14:paraId="2B5DFBD8" w14:textId="77777777" w:rsidR="002052F5" w:rsidRPr="009C7AC6" w:rsidRDefault="009C7AC6" w:rsidP="00B75111">
      <w:pPr>
        <w:tabs>
          <w:tab w:val="num" w:pos="720"/>
        </w:tabs>
        <w:spacing w:before="100" w:line="264" w:lineRule="auto"/>
        <w:ind w:firstLine="720"/>
        <w:jc w:val="both"/>
        <w:outlineLvl w:val="2"/>
        <w:rPr>
          <w:sz w:val="28"/>
          <w:szCs w:val="28"/>
        </w:rPr>
      </w:pPr>
      <w:r w:rsidRPr="009C7AC6">
        <w:rPr>
          <w:sz w:val="28"/>
          <w:szCs w:val="28"/>
        </w:rPr>
        <w:t>Sử dụng</w:t>
      </w:r>
      <w:r w:rsidR="00683914">
        <w:rPr>
          <w:sz w:val="28"/>
          <w:szCs w:val="28"/>
        </w:rPr>
        <w:t xml:space="preserve"> số liệu</w:t>
      </w:r>
    </w:p>
    <w:p w14:paraId="4F935553" w14:textId="77777777" w:rsidR="002052F5" w:rsidRPr="009C7AC6" w:rsidRDefault="009C7AC6" w:rsidP="00B75111">
      <w:pPr>
        <w:pStyle w:val="Heading3"/>
        <w:spacing w:before="100" w:after="0" w:line="264" w:lineRule="auto"/>
        <w:ind w:firstLine="720"/>
        <w:rPr>
          <w:rFonts w:ascii="Times New Roman" w:hAnsi="Times New Roman"/>
          <w:b w:val="0"/>
          <w:sz w:val="28"/>
          <w:szCs w:val="28"/>
        </w:rPr>
      </w:pPr>
      <w:r w:rsidRPr="009C7AC6">
        <w:rPr>
          <w:rStyle w:val="Strong"/>
          <w:rFonts w:ascii="Times New Roman" w:hAnsi="Times New Roman"/>
          <w:bCs/>
          <w:sz w:val="28"/>
          <w:szCs w:val="28"/>
        </w:rPr>
        <w:t xml:space="preserve">+ </w:t>
      </w:r>
      <w:r w:rsidR="002052F5" w:rsidRPr="009C7AC6">
        <w:rPr>
          <w:rStyle w:val="Strong"/>
          <w:rFonts w:ascii="Times New Roman" w:hAnsi="Times New Roman"/>
          <w:bCs/>
          <w:sz w:val="28"/>
          <w:szCs w:val="28"/>
        </w:rPr>
        <w:t>Xác định hộ nghèo</w:t>
      </w:r>
    </w:p>
    <w:p w14:paraId="623D3268" w14:textId="77777777" w:rsidR="002052F5" w:rsidRPr="009C7AC6" w:rsidRDefault="002052F5" w:rsidP="00B75111">
      <w:pPr>
        <w:pStyle w:val="NormalWeb"/>
        <w:numPr>
          <w:ilvl w:val="0"/>
          <w:numId w:val="20"/>
        </w:numPr>
        <w:tabs>
          <w:tab w:val="left" w:pos="1134"/>
        </w:tabs>
        <w:spacing w:beforeAutospacing="0" w:after="0" w:afterAutospacing="0" w:line="264" w:lineRule="auto"/>
        <w:ind w:left="0" w:firstLine="720"/>
        <w:jc w:val="both"/>
        <w:rPr>
          <w:sz w:val="28"/>
          <w:szCs w:val="28"/>
        </w:rPr>
      </w:pPr>
      <w:r w:rsidRPr="009C7AC6">
        <w:rPr>
          <w:sz w:val="28"/>
          <w:szCs w:val="28"/>
        </w:rPr>
        <w:t xml:space="preserve">Các hộ có thu nhập bình quân đầu người thấp hơn </w:t>
      </w:r>
      <w:r w:rsidR="0001158C">
        <w:rPr>
          <w:rStyle w:val="Strong"/>
          <w:rFonts w:eastAsiaTheme="majorEastAsia"/>
          <w:b w:val="0"/>
          <w:bCs w:val="0"/>
          <w:sz w:val="28"/>
          <w:szCs w:val="28"/>
        </w:rPr>
        <w:t>chuẩn nghèo quốc gia</w:t>
      </w:r>
      <w:r w:rsidRPr="009C7AC6">
        <w:rPr>
          <w:sz w:val="28"/>
          <w:szCs w:val="28"/>
        </w:rPr>
        <w:t xml:space="preserve"> được xác định là hộ nghèo để nhận trợ giúp từ:</w:t>
      </w:r>
    </w:p>
    <w:p w14:paraId="60C3B724" w14:textId="77777777" w:rsidR="002052F5" w:rsidRPr="00223887" w:rsidRDefault="002052F5" w:rsidP="00B75111">
      <w:pPr>
        <w:pStyle w:val="NormalWeb"/>
        <w:numPr>
          <w:ilvl w:val="1"/>
          <w:numId w:val="20"/>
        </w:numPr>
        <w:tabs>
          <w:tab w:val="left" w:pos="1134"/>
        </w:tabs>
        <w:spacing w:beforeAutospacing="0" w:after="0" w:afterAutospacing="0" w:line="264" w:lineRule="auto"/>
        <w:ind w:left="0" w:firstLine="720"/>
        <w:jc w:val="both"/>
        <w:rPr>
          <w:sz w:val="28"/>
          <w:szCs w:val="28"/>
        </w:rPr>
      </w:pPr>
      <w:r w:rsidRPr="00223887">
        <w:rPr>
          <w:sz w:val="28"/>
          <w:szCs w:val="28"/>
        </w:rPr>
        <w:t>Chương trình Pantawid Pamilyang Pilipino Program (4Ps – Chuyển tiền có điều kiện)</w:t>
      </w:r>
      <w:r w:rsidR="009C7AC6">
        <w:rPr>
          <w:sz w:val="28"/>
          <w:szCs w:val="28"/>
        </w:rPr>
        <w:t>.</w:t>
      </w:r>
    </w:p>
    <w:p w14:paraId="4F55C77B" w14:textId="77777777" w:rsidR="002052F5" w:rsidRPr="00223887" w:rsidRDefault="002052F5" w:rsidP="00B75111">
      <w:pPr>
        <w:pStyle w:val="NormalWeb"/>
        <w:numPr>
          <w:ilvl w:val="1"/>
          <w:numId w:val="20"/>
        </w:numPr>
        <w:tabs>
          <w:tab w:val="left" w:pos="1134"/>
        </w:tabs>
        <w:spacing w:beforeAutospacing="0" w:after="0" w:afterAutospacing="0" w:line="264" w:lineRule="auto"/>
        <w:ind w:left="0" w:firstLine="720"/>
        <w:jc w:val="both"/>
        <w:rPr>
          <w:sz w:val="28"/>
          <w:szCs w:val="28"/>
        </w:rPr>
      </w:pPr>
      <w:r w:rsidRPr="00223887">
        <w:rPr>
          <w:sz w:val="28"/>
          <w:szCs w:val="28"/>
        </w:rPr>
        <w:t>Hỗ trợ giáo dục, y tế, lương thực</w:t>
      </w:r>
      <w:r>
        <w:rPr>
          <w:sz w:val="28"/>
          <w:szCs w:val="28"/>
        </w:rPr>
        <w:t>.</w:t>
      </w:r>
    </w:p>
    <w:p w14:paraId="28D286A3" w14:textId="77777777" w:rsidR="002052F5" w:rsidRPr="009C7AC6" w:rsidRDefault="009C7AC6" w:rsidP="00B75111">
      <w:pPr>
        <w:pStyle w:val="Heading3"/>
        <w:spacing w:before="100" w:after="0" w:line="264" w:lineRule="auto"/>
        <w:ind w:firstLine="720"/>
        <w:rPr>
          <w:rFonts w:ascii="Times New Roman" w:hAnsi="Times New Roman"/>
          <w:sz w:val="28"/>
          <w:szCs w:val="28"/>
        </w:rPr>
      </w:pPr>
      <w:r w:rsidRPr="009C7AC6">
        <w:rPr>
          <w:rFonts w:ascii="Times New Roman" w:hAnsi="Times New Roman"/>
          <w:sz w:val="28"/>
          <w:szCs w:val="28"/>
        </w:rPr>
        <w:t>+</w:t>
      </w:r>
      <w:r w:rsidR="002052F5" w:rsidRPr="009C7AC6">
        <w:rPr>
          <w:rFonts w:ascii="Times New Roman" w:hAnsi="Times New Roman"/>
          <w:sz w:val="28"/>
          <w:szCs w:val="28"/>
        </w:rPr>
        <w:t xml:space="preserve"> </w:t>
      </w:r>
      <w:r w:rsidR="002052F5" w:rsidRPr="009C7AC6">
        <w:rPr>
          <w:rStyle w:val="Strong"/>
          <w:rFonts w:ascii="Times New Roman" w:hAnsi="Times New Roman"/>
          <w:bCs/>
          <w:sz w:val="28"/>
          <w:szCs w:val="28"/>
        </w:rPr>
        <w:t>Quy định lương tối thiểu</w:t>
      </w:r>
    </w:p>
    <w:p w14:paraId="2F83E399" w14:textId="77777777" w:rsidR="002052F5" w:rsidRPr="009C7AC6" w:rsidRDefault="009C7AC6" w:rsidP="00B75111">
      <w:pPr>
        <w:pStyle w:val="NormalWeb"/>
        <w:spacing w:beforeAutospacing="0" w:after="0" w:afterAutospacing="0" w:line="264" w:lineRule="auto"/>
        <w:jc w:val="both"/>
        <w:rPr>
          <w:sz w:val="28"/>
          <w:szCs w:val="28"/>
        </w:rPr>
      </w:pPr>
      <w:r>
        <w:rPr>
          <w:sz w:val="28"/>
          <w:szCs w:val="28"/>
        </w:rPr>
        <w:tab/>
      </w:r>
      <w:r w:rsidR="002052F5" w:rsidRPr="009C7AC6">
        <w:rPr>
          <w:sz w:val="28"/>
          <w:szCs w:val="28"/>
        </w:rPr>
        <w:t xml:space="preserve">Mức lương tối thiểu ở mỗi vùng phải đảm bảo </w:t>
      </w:r>
      <w:r w:rsidR="002052F5" w:rsidRPr="009C7AC6">
        <w:rPr>
          <w:rStyle w:val="Strong"/>
          <w:rFonts w:eastAsiaTheme="majorEastAsia"/>
          <w:b w:val="0"/>
          <w:bCs w:val="0"/>
          <w:sz w:val="28"/>
          <w:szCs w:val="28"/>
        </w:rPr>
        <w:t>không thấp hơn mức chi tiêu sống cơ bản</w:t>
      </w:r>
      <w:r w:rsidR="002052F5" w:rsidRPr="009C7AC6">
        <w:rPr>
          <w:b/>
          <w:bCs/>
          <w:sz w:val="28"/>
          <w:szCs w:val="28"/>
        </w:rPr>
        <w:t xml:space="preserve"> </w:t>
      </w:r>
      <w:r w:rsidR="002052F5" w:rsidRPr="009C7AC6">
        <w:rPr>
          <w:sz w:val="28"/>
          <w:szCs w:val="28"/>
        </w:rPr>
        <w:t>của một gia đình bình thường (thường tính cho hộ có 5 người).</w:t>
      </w:r>
    </w:p>
    <w:p w14:paraId="71BF29E3" w14:textId="77777777" w:rsidR="002052F5" w:rsidRPr="009C7AC6" w:rsidRDefault="009C7AC6" w:rsidP="00B75111">
      <w:pPr>
        <w:pStyle w:val="Heading3"/>
        <w:spacing w:before="100" w:after="0" w:line="264" w:lineRule="auto"/>
        <w:ind w:firstLine="720"/>
        <w:rPr>
          <w:rFonts w:ascii="Times New Roman" w:hAnsi="Times New Roman"/>
          <w:sz w:val="28"/>
          <w:szCs w:val="28"/>
        </w:rPr>
      </w:pPr>
      <w:r w:rsidRPr="009C7AC6">
        <w:rPr>
          <w:rFonts w:ascii="Times New Roman" w:hAnsi="Times New Roman"/>
          <w:sz w:val="28"/>
          <w:szCs w:val="28"/>
        </w:rPr>
        <w:t xml:space="preserve">+ </w:t>
      </w:r>
      <w:r w:rsidR="002052F5" w:rsidRPr="009C7AC6">
        <w:rPr>
          <w:rStyle w:val="Strong"/>
          <w:rFonts w:ascii="Times New Roman" w:hAnsi="Times New Roman"/>
          <w:bCs/>
          <w:sz w:val="28"/>
          <w:szCs w:val="28"/>
        </w:rPr>
        <w:t>Theo dõi mục tiêu SDGs</w:t>
      </w:r>
    </w:p>
    <w:p w14:paraId="4DB6EA57" w14:textId="77777777" w:rsidR="002052F5" w:rsidRPr="00223887" w:rsidRDefault="002052F5" w:rsidP="00B75111">
      <w:pPr>
        <w:pStyle w:val="NormalWeb"/>
        <w:spacing w:beforeAutospacing="0" w:after="0" w:afterAutospacing="0" w:line="264" w:lineRule="auto"/>
        <w:ind w:firstLine="720"/>
        <w:jc w:val="both"/>
        <w:rPr>
          <w:sz w:val="28"/>
          <w:szCs w:val="28"/>
        </w:rPr>
      </w:pPr>
      <w:r w:rsidRPr="00223887">
        <w:rPr>
          <w:sz w:val="28"/>
          <w:szCs w:val="28"/>
        </w:rPr>
        <w:t>Là chỉ số giám sát tiến trình giảm nghèo và bất bình đẳng xã hội</w:t>
      </w:r>
    </w:p>
    <w:p w14:paraId="7D48F5A0" w14:textId="77777777" w:rsidR="002052F5" w:rsidRPr="00346B15" w:rsidRDefault="008D1EBB" w:rsidP="00B75111">
      <w:pPr>
        <w:spacing w:before="100" w:line="264" w:lineRule="auto"/>
        <w:jc w:val="both"/>
        <w:rPr>
          <w:bCs/>
          <w:iCs/>
          <w:sz w:val="28"/>
          <w:szCs w:val="28"/>
        </w:rPr>
      </w:pPr>
      <w:r>
        <w:rPr>
          <w:b/>
          <w:bCs/>
          <w:i/>
          <w:iCs/>
          <w:sz w:val="28"/>
          <w:szCs w:val="28"/>
        </w:rPr>
        <w:tab/>
      </w:r>
      <w:r w:rsidRPr="00346B15">
        <w:rPr>
          <w:bCs/>
          <w:iCs/>
          <w:sz w:val="28"/>
          <w:szCs w:val="28"/>
        </w:rPr>
        <w:t xml:space="preserve">(5) </w:t>
      </w:r>
      <w:r w:rsidR="002052F5" w:rsidRPr="00346B15">
        <w:rPr>
          <w:bCs/>
          <w:iCs/>
          <w:sz w:val="28"/>
          <w:szCs w:val="28"/>
        </w:rPr>
        <w:t>Hàn Quốc</w:t>
      </w:r>
    </w:p>
    <w:p w14:paraId="7303FC26" w14:textId="77777777" w:rsidR="002052F5" w:rsidRPr="008D1EBB" w:rsidRDefault="002052F5" w:rsidP="00B75111">
      <w:pPr>
        <w:spacing w:before="100" w:line="264" w:lineRule="auto"/>
        <w:ind w:firstLine="720"/>
        <w:jc w:val="both"/>
        <w:rPr>
          <w:i/>
          <w:iCs/>
          <w:sz w:val="28"/>
          <w:szCs w:val="28"/>
        </w:rPr>
      </w:pPr>
      <w:r w:rsidRPr="008D1EBB">
        <w:rPr>
          <w:sz w:val="28"/>
          <w:szCs w:val="28"/>
        </w:rPr>
        <w:t>Khái niệm</w:t>
      </w:r>
    </w:p>
    <w:p w14:paraId="7AED35E9" w14:textId="77777777" w:rsidR="002052F5" w:rsidRPr="000B28BD" w:rsidRDefault="002052F5" w:rsidP="00B75111">
      <w:pPr>
        <w:spacing w:before="100" w:line="264" w:lineRule="auto"/>
        <w:ind w:firstLine="720"/>
        <w:jc w:val="both"/>
        <w:rPr>
          <w:sz w:val="28"/>
          <w:szCs w:val="28"/>
        </w:rPr>
      </w:pPr>
      <w:r w:rsidRPr="000B28BD">
        <w:rPr>
          <w:sz w:val="28"/>
          <w:szCs w:val="28"/>
        </w:rPr>
        <w:t>Theo Luật Phúc lợi Quốc gia, “mức sống tối thiểu” (Minimum Cost of Living – MCL) là mức thu nhập hoặc chi tiêu tối thiểu cần thiết để duy trì cuộc sống cơ bản về dinh dưỡng, nhà ở, y tế, giáo dục, quần áo và các nhu cầu thiết yếu khác.</w:t>
      </w:r>
    </w:p>
    <w:p w14:paraId="793A3270" w14:textId="77777777" w:rsidR="008D1EBB" w:rsidRPr="008D1EBB" w:rsidRDefault="002052F5" w:rsidP="00B75111">
      <w:pPr>
        <w:spacing w:before="100" w:line="264" w:lineRule="auto"/>
        <w:ind w:firstLine="720"/>
        <w:jc w:val="both"/>
        <w:outlineLvl w:val="2"/>
        <w:rPr>
          <w:sz w:val="28"/>
          <w:szCs w:val="28"/>
        </w:rPr>
      </w:pPr>
      <w:r w:rsidRPr="008D1EBB">
        <w:rPr>
          <w:sz w:val="28"/>
          <w:szCs w:val="28"/>
        </w:rPr>
        <w:t>P</w:t>
      </w:r>
      <w:r w:rsidR="008D1EBB" w:rsidRPr="008D1EBB">
        <w:rPr>
          <w:sz w:val="28"/>
          <w:szCs w:val="28"/>
        </w:rPr>
        <w:t>hương pháp tính</w:t>
      </w:r>
      <w:r w:rsidRPr="008D1EBB">
        <w:rPr>
          <w:sz w:val="28"/>
          <w:szCs w:val="28"/>
        </w:rPr>
        <w:t xml:space="preserve"> </w:t>
      </w:r>
    </w:p>
    <w:p w14:paraId="48ADEA33" w14:textId="77777777" w:rsidR="002052F5" w:rsidRPr="000B28BD" w:rsidRDefault="002052F5" w:rsidP="00B75111">
      <w:pPr>
        <w:spacing w:before="100" w:line="264" w:lineRule="auto"/>
        <w:ind w:firstLine="720"/>
        <w:jc w:val="both"/>
        <w:outlineLvl w:val="2"/>
        <w:rPr>
          <w:sz w:val="28"/>
          <w:szCs w:val="28"/>
        </w:rPr>
      </w:pPr>
      <w:r w:rsidRPr="000B28BD">
        <w:rPr>
          <w:sz w:val="28"/>
          <w:szCs w:val="28"/>
        </w:rPr>
        <w:t>Hàn Quốc áp dụng phương pháp kết hợp:</w:t>
      </w:r>
    </w:p>
    <w:p w14:paraId="52FE7593" w14:textId="77777777" w:rsidR="002052F5" w:rsidRPr="008D1EBB" w:rsidRDefault="008D1EBB" w:rsidP="00B75111">
      <w:pPr>
        <w:pStyle w:val="Heading3"/>
        <w:spacing w:before="100" w:after="0" w:line="264" w:lineRule="auto"/>
        <w:ind w:firstLine="720"/>
        <w:rPr>
          <w:rFonts w:ascii="Times New Roman" w:hAnsi="Times New Roman"/>
          <w:sz w:val="28"/>
          <w:szCs w:val="28"/>
        </w:rPr>
      </w:pPr>
      <w:r w:rsidRPr="008D1EBB">
        <w:rPr>
          <w:rStyle w:val="Strong"/>
          <w:rFonts w:ascii="Times New Roman" w:hAnsi="Times New Roman"/>
          <w:bCs/>
          <w:sz w:val="28"/>
          <w:szCs w:val="28"/>
        </w:rPr>
        <w:t xml:space="preserve">+ </w:t>
      </w:r>
      <w:r w:rsidR="002052F5" w:rsidRPr="008D1EBB">
        <w:rPr>
          <w:rStyle w:val="Strong"/>
          <w:rFonts w:ascii="Times New Roman" w:hAnsi="Times New Roman"/>
          <w:bCs/>
          <w:sz w:val="28"/>
          <w:szCs w:val="28"/>
        </w:rPr>
        <w:t>Cách tiếp cận chi phí nhu cầu (Cost-of-needs approach)</w:t>
      </w:r>
      <w:r w:rsidR="002052F5" w:rsidRPr="008D1EBB">
        <w:rPr>
          <w:rFonts w:ascii="Times New Roman" w:hAnsi="Times New Roman"/>
          <w:b w:val="0"/>
          <w:sz w:val="28"/>
          <w:szCs w:val="28"/>
        </w:rPr>
        <w:t>:</w:t>
      </w:r>
    </w:p>
    <w:p w14:paraId="06F17A72" w14:textId="77777777" w:rsidR="002052F5" w:rsidRPr="008D1EBB" w:rsidRDefault="002052F5" w:rsidP="00B75111">
      <w:pPr>
        <w:pStyle w:val="NormalWeb"/>
        <w:numPr>
          <w:ilvl w:val="0"/>
          <w:numId w:val="24"/>
        </w:numPr>
        <w:tabs>
          <w:tab w:val="left" w:pos="1134"/>
        </w:tabs>
        <w:spacing w:beforeAutospacing="0" w:after="0" w:afterAutospacing="0" w:line="264" w:lineRule="auto"/>
        <w:ind w:left="0" w:firstLine="720"/>
        <w:jc w:val="both"/>
        <w:rPr>
          <w:sz w:val="28"/>
          <w:szCs w:val="28"/>
        </w:rPr>
      </w:pPr>
      <w:r w:rsidRPr="008D1EBB">
        <w:rPr>
          <w:sz w:val="28"/>
          <w:szCs w:val="28"/>
        </w:rPr>
        <w:t xml:space="preserve">Dựa trên </w:t>
      </w:r>
      <w:r w:rsidRPr="008D1EBB">
        <w:rPr>
          <w:rStyle w:val="Strong"/>
          <w:rFonts w:eastAsiaTheme="majorEastAsia"/>
          <w:b w:val="0"/>
          <w:bCs w:val="0"/>
          <w:sz w:val="28"/>
          <w:szCs w:val="28"/>
        </w:rPr>
        <w:t>giỏ hàng hóa và dịch vụ thiết yếu</w:t>
      </w:r>
      <w:r w:rsidRPr="008D1EBB">
        <w:rPr>
          <w:sz w:val="28"/>
          <w:szCs w:val="28"/>
        </w:rPr>
        <w:t xml:space="preserve"> (lương thực, nhà ở, y tế, quần áo, giáo dục, năng lượng, </w:t>
      </w:r>
      <w:r w:rsidR="00F97354">
        <w:rPr>
          <w:sz w:val="28"/>
          <w:szCs w:val="28"/>
        </w:rPr>
        <w:t>đi lại</w:t>
      </w:r>
      <w:r w:rsidRPr="008D1EBB">
        <w:rPr>
          <w:sz w:val="28"/>
          <w:szCs w:val="28"/>
        </w:rPr>
        <w:t>…).</w:t>
      </w:r>
    </w:p>
    <w:p w14:paraId="78F32C6B" w14:textId="77777777" w:rsidR="002052F5" w:rsidRPr="008D1EBB" w:rsidRDefault="002052F5" w:rsidP="00346B15">
      <w:pPr>
        <w:pStyle w:val="NormalWeb"/>
        <w:numPr>
          <w:ilvl w:val="0"/>
          <w:numId w:val="24"/>
        </w:numPr>
        <w:tabs>
          <w:tab w:val="left" w:pos="1134"/>
        </w:tabs>
        <w:spacing w:before="120" w:beforeAutospacing="0" w:after="0" w:afterAutospacing="0" w:line="264" w:lineRule="auto"/>
        <w:ind w:left="0" w:firstLine="720"/>
        <w:jc w:val="both"/>
        <w:rPr>
          <w:sz w:val="28"/>
          <w:szCs w:val="28"/>
        </w:rPr>
      </w:pPr>
      <w:r w:rsidRPr="008D1EBB">
        <w:rPr>
          <w:sz w:val="28"/>
          <w:szCs w:val="28"/>
        </w:rPr>
        <w:lastRenderedPageBreak/>
        <w:t xml:space="preserve">Giỏ hàng hóa được </w:t>
      </w:r>
      <w:r w:rsidRPr="008D1EBB">
        <w:rPr>
          <w:rStyle w:val="Strong"/>
          <w:rFonts w:eastAsiaTheme="majorEastAsia"/>
          <w:b w:val="0"/>
          <w:bCs w:val="0"/>
          <w:sz w:val="28"/>
          <w:szCs w:val="28"/>
        </w:rPr>
        <w:t>điều chỉnh định kỳ</w:t>
      </w:r>
      <w:r w:rsidRPr="008D1EBB">
        <w:rPr>
          <w:sz w:val="28"/>
          <w:szCs w:val="28"/>
        </w:rPr>
        <w:t xml:space="preserve"> để phù hợp với mức giá và nhu cầu xã hội.</w:t>
      </w:r>
    </w:p>
    <w:p w14:paraId="23FC103D" w14:textId="77777777" w:rsidR="002052F5" w:rsidRPr="008D1EBB" w:rsidRDefault="008D1EBB" w:rsidP="0090652D">
      <w:pPr>
        <w:pStyle w:val="Heading3"/>
        <w:spacing w:before="120" w:after="0" w:line="288" w:lineRule="auto"/>
        <w:ind w:firstLine="720"/>
        <w:rPr>
          <w:rFonts w:ascii="Times New Roman" w:hAnsi="Times New Roman"/>
          <w:sz w:val="28"/>
          <w:szCs w:val="28"/>
        </w:rPr>
      </w:pPr>
      <w:r w:rsidRPr="008D1EBB">
        <w:rPr>
          <w:rStyle w:val="Strong"/>
          <w:rFonts w:ascii="Times New Roman" w:hAnsi="Times New Roman"/>
          <w:bCs/>
          <w:sz w:val="28"/>
          <w:szCs w:val="28"/>
        </w:rPr>
        <w:t xml:space="preserve">+ </w:t>
      </w:r>
      <w:r w:rsidR="002052F5" w:rsidRPr="008D1EBB">
        <w:rPr>
          <w:rStyle w:val="Strong"/>
          <w:rFonts w:ascii="Times New Roman" w:hAnsi="Times New Roman"/>
          <w:bCs/>
          <w:sz w:val="28"/>
          <w:szCs w:val="28"/>
        </w:rPr>
        <w:t>Cách tiếp cận tỷ lệ thu nhập trung vị (Relative approach)</w:t>
      </w:r>
      <w:r w:rsidR="002052F5" w:rsidRPr="008D1EBB">
        <w:rPr>
          <w:rFonts w:ascii="Times New Roman" w:hAnsi="Times New Roman"/>
          <w:b w:val="0"/>
          <w:sz w:val="28"/>
          <w:szCs w:val="28"/>
        </w:rPr>
        <w:t>:</w:t>
      </w:r>
    </w:p>
    <w:p w14:paraId="1807C84F" w14:textId="77777777" w:rsidR="002052F5" w:rsidRPr="008D1EBB" w:rsidRDefault="002052F5" w:rsidP="0090652D">
      <w:pPr>
        <w:pStyle w:val="NormalWeb"/>
        <w:numPr>
          <w:ilvl w:val="0"/>
          <w:numId w:val="25"/>
        </w:numPr>
        <w:tabs>
          <w:tab w:val="left" w:pos="993"/>
        </w:tabs>
        <w:spacing w:before="120" w:beforeAutospacing="0" w:after="0" w:afterAutospacing="0" w:line="288" w:lineRule="auto"/>
        <w:ind w:left="0" w:firstLine="720"/>
        <w:rPr>
          <w:sz w:val="28"/>
          <w:szCs w:val="28"/>
        </w:rPr>
      </w:pPr>
      <w:r w:rsidRPr="008D1EBB">
        <w:rPr>
          <w:sz w:val="28"/>
          <w:szCs w:val="28"/>
        </w:rPr>
        <w:t xml:space="preserve">Bổ sung so sánh với </w:t>
      </w:r>
      <w:r w:rsidRPr="008D1EBB">
        <w:rPr>
          <w:rStyle w:val="Strong"/>
          <w:rFonts w:eastAsiaTheme="majorEastAsia"/>
          <w:b w:val="0"/>
          <w:bCs w:val="0"/>
          <w:sz w:val="28"/>
          <w:szCs w:val="28"/>
        </w:rPr>
        <w:t>mức thu nhập trung vị quốc gia</w:t>
      </w:r>
      <w:r w:rsidRPr="008D1EBB">
        <w:rPr>
          <w:bCs/>
          <w:sz w:val="28"/>
          <w:szCs w:val="28"/>
        </w:rPr>
        <w:t>.</w:t>
      </w:r>
    </w:p>
    <w:p w14:paraId="7D9C317F" w14:textId="77777777" w:rsidR="002052F5" w:rsidRPr="008D1EBB" w:rsidRDefault="002052F5" w:rsidP="0090652D">
      <w:pPr>
        <w:pStyle w:val="NormalWeb"/>
        <w:numPr>
          <w:ilvl w:val="0"/>
          <w:numId w:val="25"/>
        </w:numPr>
        <w:tabs>
          <w:tab w:val="left" w:pos="993"/>
        </w:tabs>
        <w:spacing w:before="120" w:beforeAutospacing="0" w:after="0" w:afterAutospacing="0" w:line="288" w:lineRule="auto"/>
        <w:ind w:left="0" w:firstLine="720"/>
        <w:rPr>
          <w:sz w:val="28"/>
          <w:szCs w:val="28"/>
        </w:rPr>
      </w:pPr>
      <w:r w:rsidRPr="008D1EBB">
        <w:rPr>
          <w:sz w:val="28"/>
          <w:szCs w:val="28"/>
        </w:rPr>
        <w:t>Chuẩn mức sống tối thiểu không quá cách biệt với mức sống chung của xã hội, tránh loại trừ xã hội.</w:t>
      </w:r>
    </w:p>
    <w:p w14:paraId="6C23DB2E" w14:textId="77777777" w:rsidR="002052F5" w:rsidRPr="008D1EBB" w:rsidRDefault="008D1EBB" w:rsidP="0090652D">
      <w:pPr>
        <w:pStyle w:val="Heading3"/>
        <w:spacing w:before="120" w:after="0" w:line="288" w:lineRule="auto"/>
        <w:ind w:firstLine="720"/>
        <w:rPr>
          <w:rFonts w:ascii="Times New Roman" w:hAnsi="Times New Roman"/>
          <w:sz w:val="28"/>
          <w:szCs w:val="28"/>
        </w:rPr>
      </w:pPr>
      <w:r w:rsidRPr="008D1EBB">
        <w:rPr>
          <w:rFonts w:ascii="Times New Roman" w:hAnsi="Times New Roman"/>
          <w:sz w:val="28"/>
          <w:szCs w:val="28"/>
        </w:rPr>
        <w:t>+</w:t>
      </w:r>
      <w:r w:rsidR="002052F5" w:rsidRPr="008D1EBB">
        <w:rPr>
          <w:rFonts w:ascii="Times New Roman" w:hAnsi="Times New Roman"/>
          <w:sz w:val="28"/>
          <w:szCs w:val="28"/>
        </w:rPr>
        <w:t xml:space="preserve"> </w:t>
      </w:r>
      <w:r w:rsidR="002052F5" w:rsidRPr="008D1EBB">
        <w:rPr>
          <w:rStyle w:val="Strong"/>
          <w:rFonts w:ascii="Times New Roman" w:hAnsi="Times New Roman"/>
          <w:bCs/>
          <w:sz w:val="28"/>
          <w:szCs w:val="28"/>
        </w:rPr>
        <w:t>Nguồn dữ liệu sử dụng</w:t>
      </w:r>
      <w:r w:rsidR="002052F5" w:rsidRPr="008D1EBB">
        <w:rPr>
          <w:rFonts w:ascii="Times New Roman" w:hAnsi="Times New Roman"/>
          <w:b w:val="0"/>
          <w:sz w:val="28"/>
          <w:szCs w:val="28"/>
        </w:rPr>
        <w:t>:</w:t>
      </w:r>
    </w:p>
    <w:p w14:paraId="369C7244" w14:textId="77777777" w:rsidR="002052F5" w:rsidRPr="000B28BD" w:rsidRDefault="002052F5" w:rsidP="0090652D">
      <w:pPr>
        <w:pStyle w:val="NormalWeb"/>
        <w:numPr>
          <w:ilvl w:val="0"/>
          <w:numId w:val="26"/>
        </w:numPr>
        <w:tabs>
          <w:tab w:val="left" w:pos="1134"/>
        </w:tabs>
        <w:spacing w:before="120" w:beforeAutospacing="0" w:after="0" w:afterAutospacing="0" w:line="288" w:lineRule="auto"/>
        <w:ind w:left="0" w:firstLine="720"/>
        <w:jc w:val="both"/>
        <w:rPr>
          <w:sz w:val="28"/>
          <w:szCs w:val="28"/>
        </w:rPr>
      </w:pPr>
      <w:r w:rsidRPr="000B28BD">
        <w:rPr>
          <w:sz w:val="28"/>
          <w:szCs w:val="28"/>
        </w:rPr>
        <w:t xml:space="preserve">Khảo sát </w:t>
      </w:r>
      <w:r w:rsidR="0057542B">
        <w:rPr>
          <w:sz w:val="28"/>
          <w:szCs w:val="28"/>
        </w:rPr>
        <w:t>T</w:t>
      </w:r>
      <w:r w:rsidR="00F97354">
        <w:rPr>
          <w:sz w:val="28"/>
          <w:szCs w:val="28"/>
        </w:rPr>
        <w:t>hu nhập</w:t>
      </w:r>
      <w:r w:rsidR="0057542B">
        <w:rPr>
          <w:sz w:val="28"/>
          <w:szCs w:val="28"/>
        </w:rPr>
        <w:t xml:space="preserve"> và C</w:t>
      </w:r>
      <w:r w:rsidR="0057542B" w:rsidRPr="000B28BD">
        <w:rPr>
          <w:sz w:val="28"/>
          <w:szCs w:val="28"/>
        </w:rPr>
        <w:t xml:space="preserve">hi </w:t>
      </w:r>
      <w:r w:rsidRPr="000B28BD">
        <w:rPr>
          <w:sz w:val="28"/>
          <w:szCs w:val="28"/>
        </w:rPr>
        <w:t>tiêu hộ gia đình (Household Income &amp; Expenditure Survey – HIES).</w:t>
      </w:r>
    </w:p>
    <w:p w14:paraId="2AD86C9A" w14:textId="77777777" w:rsidR="002052F5" w:rsidRPr="000B28BD" w:rsidRDefault="002052F5" w:rsidP="0090652D">
      <w:pPr>
        <w:pStyle w:val="NormalWeb"/>
        <w:numPr>
          <w:ilvl w:val="0"/>
          <w:numId w:val="26"/>
        </w:numPr>
        <w:tabs>
          <w:tab w:val="left" w:pos="1134"/>
        </w:tabs>
        <w:spacing w:before="120" w:beforeAutospacing="0" w:after="0" w:afterAutospacing="0" w:line="288" w:lineRule="auto"/>
        <w:ind w:left="0" w:firstLine="720"/>
        <w:jc w:val="both"/>
        <w:rPr>
          <w:sz w:val="28"/>
          <w:szCs w:val="28"/>
        </w:rPr>
      </w:pPr>
      <w:r w:rsidRPr="000B28BD">
        <w:rPr>
          <w:sz w:val="28"/>
          <w:szCs w:val="28"/>
        </w:rPr>
        <w:t>Điều tra giá cả của Cục Thống kê Hàn Quốc.</w:t>
      </w:r>
    </w:p>
    <w:p w14:paraId="4BCB17E0" w14:textId="77777777" w:rsidR="002052F5" w:rsidRPr="000B28BD" w:rsidRDefault="002052F5" w:rsidP="0090652D">
      <w:pPr>
        <w:pStyle w:val="NormalWeb"/>
        <w:numPr>
          <w:ilvl w:val="0"/>
          <w:numId w:val="26"/>
        </w:numPr>
        <w:tabs>
          <w:tab w:val="left" w:pos="1134"/>
        </w:tabs>
        <w:spacing w:before="120" w:beforeAutospacing="0" w:after="0" w:afterAutospacing="0" w:line="288" w:lineRule="auto"/>
        <w:ind w:left="0" w:firstLine="720"/>
        <w:jc w:val="both"/>
        <w:rPr>
          <w:sz w:val="28"/>
          <w:szCs w:val="28"/>
        </w:rPr>
      </w:pPr>
      <w:r w:rsidRPr="000B28BD">
        <w:rPr>
          <w:sz w:val="28"/>
          <w:szCs w:val="28"/>
        </w:rPr>
        <w:t>Khảo sát điều kiện sống xã hội.</w:t>
      </w:r>
    </w:p>
    <w:p w14:paraId="495FD49A" w14:textId="77777777" w:rsidR="002052F5" w:rsidRPr="008D1EBB" w:rsidRDefault="008D1EBB" w:rsidP="0090652D">
      <w:pPr>
        <w:pStyle w:val="Heading3"/>
        <w:spacing w:before="120" w:after="0" w:line="288" w:lineRule="auto"/>
        <w:ind w:firstLine="720"/>
        <w:rPr>
          <w:rFonts w:ascii="Times New Roman" w:hAnsi="Times New Roman"/>
          <w:sz w:val="28"/>
          <w:szCs w:val="28"/>
        </w:rPr>
      </w:pPr>
      <w:r w:rsidRPr="008D1EBB">
        <w:rPr>
          <w:rFonts w:ascii="Times New Roman" w:hAnsi="Times New Roman"/>
          <w:sz w:val="28"/>
          <w:szCs w:val="28"/>
        </w:rPr>
        <w:t>+</w:t>
      </w:r>
      <w:r w:rsidR="002052F5" w:rsidRPr="008D1EBB">
        <w:rPr>
          <w:rFonts w:ascii="Times New Roman" w:hAnsi="Times New Roman"/>
          <w:sz w:val="28"/>
          <w:szCs w:val="28"/>
        </w:rPr>
        <w:t xml:space="preserve"> </w:t>
      </w:r>
      <w:r w:rsidR="002052F5" w:rsidRPr="008D1EBB">
        <w:rPr>
          <w:rStyle w:val="Strong"/>
          <w:rFonts w:ascii="Times New Roman" w:hAnsi="Times New Roman"/>
          <w:bCs/>
          <w:sz w:val="28"/>
          <w:szCs w:val="28"/>
        </w:rPr>
        <w:t>Quy trình xây dựng</w:t>
      </w:r>
      <w:r w:rsidR="002052F5" w:rsidRPr="008D1EBB">
        <w:rPr>
          <w:rFonts w:ascii="Times New Roman" w:hAnsi="Times New Roman"/>
          <w:b w:val="0"/>
          <w:sz w:val="28"/>
          <w:szCs w:val="28"/>
        </w:rPr>
        <w:t>:</w:t>
      </w:r>
    </w:p>
    <w:p w14:paraId="7C6BE4D2" w14:textId="77777777" w:rsidR="002052F5" w:rsidRPr="008D1EBB" w:rsidRDefault="002052F5" w:rsidP="0090652D">
      <w:pPr>
        <w:pStyle w:val="NormalWeb"/>
        <w:numPr>
          <w:ilvl w:val="0"/>
          <w:numId w:val="27"/>
        </w:numPr>
        <w:tabs>
          <w:tab w:val="left" w:pos="567"/>
          <w:tab w:val="left" w:pos="993"/>
        </w:tabs>
        <w:spacing w:before="120" w:beforeAutospacing="0" w:after="0" w:afterAutospacing="0" w:line="288" w:lineRule="auto"/>
        <w:ind w:left="0" w:firstLine="720"/>
        <w:jc w:val="both"/>
        <w:rPr>
          <w:sz w:val="28"/>
          <w:szCs w:val="28"/>
        </w:rPr>
      </w:pPr>
      <w:r w:rsidRPr="008D1EBB">
        <w:rPr>
          <w:sz w:val="28"/>
          <w:szCs w:val="28"/>
        </w:rPr>
        <w:t xml:space="preserve">Được thảo luận trong </w:t>
      </w:r>
      <w:r w:rsidRPr="008D1EBB">
        <w:rPr>
          <w:rStyle w:val="Strong"/>
          <w:rFonts w:eastAsiaTheme="majorEastAsia"/>
          <w:b w:val="0"/>
          <w:bCs w:val="0"/>
          <w:sz w:val="28"/>
          <w:szCs w:val="28"/>
        </w:rPr>
        <w:t>Hội đồng Mức sống tối thiểu quốc gia (Minimum Cost of Living Committee)</w:t>
      </w:r>
      <w:r w:rsidRPr="008D1EBB">
        <w:rPr>
          <w:sz w:val="28"/>
          <w:szCs w:val="28"/>
        </w:rPr>
        <w:t xml:space="preserve"> gồm: cơ quan nhà nước, học giả, chuyên gia độc lập và tổ chức xã hội.</w:t>
      </w:r>
    </w:p>
    <w:p w14:paraId="52363410" w14:textId="77777777" w:rsidR="002052F5" w:rsidRPr="008D1EBB" w:rsidRDefault="002052F5" w:rsidP="0090652D">
      <w:pPr>
        <w:pStyle w:val="NormalWeb"/>
        <w:numPr>
          <w:ilvl w:val="0"/>
          <w:numId w:val="27"/>
        </w:numPr>
        <w:tabs>
          <w:tab w:val="left" w:pos="567"/>
          <w:tab w:val="left" w:pos="993"/>
        </w:tabs>
        <w:spacing w:before="120" w:beforeAutospacing="0" w:after="0" w:afterAutospacing="0" w:line="288" w:lineRule="auto"/>
        <w:ind w:left="0" w:firstLine="720"/>
        <w:jc w:val="both"/>
        <w:rPr>
          <w:sz w:val="28"/>
          <w:szCs w:val="28"/>
        </w:rPr>
      </w:pPr>
      <w:r w:rsidRPr="008D1EBB">
        <w:rPr>
          <w:sz w:val="28"/>
          <w:szCs w:val="28"/>
        </w:rPr>
        <w:t xml:space="preserve">Mức sống tối thiểu được điều chỉnh hàng năm dựa trên </w:t>
      </w:r>
      <w:r w:rsidRPr="008D1EBB">
        <w:rPr>
          <w:rStyle w:val="Strong"/>
          <w:rFonts w:eastAsiaTheme="majorEastAsia"/>
          <w:b w:val="0"/>
          <w:bCs w:val="0"/>
          <w:sz w:val="28"/>
          <w:szCs w:val="28"/>
        </w:rPr>
        <w:t>CPI (Chỉ số giá tiêu dùng)</w:t>
      </w:r>
      <w:r w:rsidRPr="008D1EBB">
        <w:rPr>
          <w:b/>
          <w:bCs/>
          <w:sz w:val="28"/>
          <w:szCs w:val="28"/>
        </w:rPr>
        <w:t xml:space="preserve"> </w:t>
      </w:r>
      <w:r w:rsidRPr="008D1EBB">
        <w:rPr>
          <w:sz w:val="28"/>
          <w:szCs w:val="28"/>
        </w:rPr>
        <w:t>và tình hình kinh tế.</w:t>
      </w:r>
    </w:p>
    <w:p w14:paraId="047839AF" w14:textId="77777777" w:rsidR="002052F5" w:rsidRPr="008D1EBB" w:rsidRDefault="002052F5" w:rsidP="0090652D">
      <w:pPr>
        <w:spacing w:before="120" w:line="288" w:lineRule="auto"/>
        <w:ind w:firstLine="720"/>
        <w:jc w:val="both"/>
        <w:outlineLvl w:val="2"/>
        <w:rPr>
          <w:sz w:val="28"/>
          <w:szCs w:val="28"/>
        </w:rPr>
      </w:pPr>
      <w:r w:rsidRPr="008D1EBB">
        <w:rPr>
          <w:sz w:val="28"/>
          <w:szCs w:val="28"/>
        </w:rPr>
        <w:t>Công bố</w:t>
      </w:r>
      <w:r w:rsidR="00683914">
        <w:rPr>
          <w:sz w:val="28"/>
          <w:szCs w:val="28"/>
        </w:rPr>
        <w:t xml:space="preserve"> số liệu</w:t>
      </w:r>
    </w:p>
    <w:p w14:paraId="1349A952" w14:textId="77777777" w:rsidR="002052F5" w:rsidRPr="007B6D4D" w:rsidRDefault="008D1EBB" w:rsidP="0090652D">
      <w:pPr>
        <w:tabs>
          <w:tab w:val="num" w:pos="720"/>
        </w:tabs>
        <w:spacing w:before="120" w:line="288" w:lineRule="auto"/>
        <w:ind w:firstLine="720"/>
        <w:jc w:val="both"/>
        <w:outlineLvl w:val="2"/>
        <w:rPr>
          <w:sz w:val="28"/>
          <w:szCs w:val="28"/>
        </w:rPr>
      </w:pPr>
      <w:r>
        <w:rPr>
          <w:sz w:val="28"/>
          <w:szCs w:val="28"/>
        </w:rPr>
        <w:t xml:space="preserve">+ </w:t>
      </w:r>
      <w:r w:rsidR="002052F5" w:rsidRPr="007B6D4D">
        <w:rPr>
          <w:sz w:val="28"/>
          <w:szCs w:val="28"/>
        </w:rPr>
        <w:t>Cơ quan công bố: Bộ Y tế &amp; Phúc lợi Hàn Quốc.</w:t>
      </w:r>
    </w:p>
    <w:p w14:paraId="0BF171DA" w14:textId="77777777" w:rsidR="002052F5" w:rsidRPr="007B6D4D" w:rsidRDefault="008D1EBB" w:rsidP="0090652D">
      <w:pPr>
        <w:tabs>
          <w:tab w:val="num" w:pos="720"/>
        </w:tabs>
        <w:spacing w:before="120" w:line="288" w:lineRule="auto"/>
        <w:ind w:firstLine="720"/>
        <w:jc w:val="both"/>
        <w:outlineLvl w:val="2"/>
        <w:rPr>
          <w:sz w:val="28"/>
          <w:szCs w:val="28"/>
        </w:rPr>
      </w:pPr>
      <w:r>
        <w:rPr>
          <w:sz w:val="28"/>
          <w:szCs w:val="28"/>
        </w:rPr>
        <w:t xml:space="preserve">+ </w:t>
      </w:r>
      <w:r w:rsidR="002052F5" w:rsidRPr="007B6D4D">
        <w:rPr>
          <w:sz w:val="28"/>
          <w:szCs w:val="28"/>
        </w:rPr>
        <w:t>Tần suất: công bố chính thức hàng năm vào khoảng tháng 7–8 để áp dụng cho năm tiếp theo.</w:t>
      </w:r>
    </w:p>
    <w:p w14:paraId="48A9817A" w14:textId="77777777" w:rsidR="002052F5" w:rsidRPr="007B6D4D" w:rsidRDefault="008D1EBB" w:rsidP="0090652D">
      <w:pPr>
        <w:tabs>
          <w:tab w:val="num" w:pos="720"/>
        </w:tabs>
        <w:spacing w:before="120" w:line="288" w:lineRule="auto"/>
        <w:ind w:firstLine="720"/>
        <w:jc w:val="both"/>
        <w:outlineLvl w:val="2"/>
        <w:rPr>
          <w:sz w:val="28"/>
          <w:szCs w:val="28"/>
        </w:rPr>
      </w:pPr>
      <w:r>
        <w:rPr>
          <w:sz w:val="28"/>
          <w:szCs w:val="28"/>
        </w:rPr>
        <w:t xml:space="preserve">+ </w:t>
      </w:r>
      <w:r w:rsidR="002052F5" w:rsidRPr="007B6D4D">
        <w:rPr>
          <w:sz w:val="28"/>
          <w:szCs w:val="28"/>
        </w:rPr>
        <w:t>Thông tin được đăng tải công khai trên Cổng thông tin của chính phủ, truyền thông đại chúng và văn bản gửi tới các chính quyền địa phương.</w:t>
      </w:r>
    </w:p>
    <w:p w14:paraId="29D8F186" w14:textId="77777777" w:rsidR="002052F5" w:rsidRPr="00223887" w:rsidRDefault="008D1EBB" w:rsidP="0090652D">
      <w:pPr>
        <w:tabs>
          <w:tab w:val="num" w:pos="720"/>
        </w:tabs>
        <w:spacing w:before="120" w:line="288" w:lineRule="auto"/>
        <w:ind w:firstLine="720"/>
        <w:jc w:val="both"/>
        <w:outlineLvl w:val="2"/>
        <w:rPr>
          <w:sz w:val="28"/>
          <w:szCs w:val="28"/>
        </w:rPr>
      </w:pPr>
      <w:r>
        <w:rPr>
          <w:sz w:val="28"/>
          <w:szCs w:val="28"/>
        </w:rPr>
        <w:t xml:space="preserve">+ </w:t>
      </w:r>
      <w:r w:rsidR="002052F5" w:rsidRPr="007B6D4D">
        <w:rPr>
          <w:sz w:val="28"/>
          <w:szCs w:val="28"/>
        </w:rPr>
        <w:t>Nội dung công bố: mức sống tối thiểu theo quy mô hộ gia đình, tỷ lệ điều chỉnh so với năm trước, các yếu tố kinh tế - xã hội tác động.</w:t>
      </w:r>
    </w:p>
    <w:p w14:paraId="02B6711C" w14:textId="77777777" w:rsidR="002052F5" w:rsidRPr="008D1EBB" w:rsidRDefault="008D1EBB" w:rsidP="0090652D">
      <w:pPr>
        <w:tabs>
          <w:tab w:val="num" w:pos="720"/>
        </w:tabs>
        <w:spacing w:before="120" w:line="288" w:lineRule="auto"/>
        <w:ind w:firstLine="720"/>
        <w:jc w:val="both"/>
        <w:outlineLvl w:val="2"/>
        <w:rPr>
          <w:sz w:val="28"/>
          <w:szCs w:val="28"/>
        </w:rPr>
      </w:pPr>
      <w:r w:rsidRPr="008D1EBB">
        <w:rPr>
          <w:sz w:val="28"/>
          <w:szCs w:val="28"/>
        </w:rPr>
        <w:t>Sử dụng</w:t>
      </w:r>
      <w:r w:rsidR="00683914">
        <w:rPr>
          <w:sz w:val="28"/>
          <w:szCs w:val="28"/>
        </w:rPr>
        <w:t xml:space="preserve"> số liệu</w:t>
      </w:r>
    </w:p>
    <w:p w14:paraId="2C1DE0F7" w14:textId="77777777" w:rsidR="002052F5" w:rsidRPr="007B6D4D" w:rsidRDefault="008D1EBB" w:rsidP="0090652D">
      <w:pPr>
        <w:pStyle w:val="NormalWeb"/>
        <w:spacing w:before="120" w:beforeAutospacing="0" w:after="0" w:afterAutospacing="0" w:line="288" w:lineRule="auto"/>
        <w:jc w:val="both"/>
        <w:rPr>
          <w:sz w:val="28"/>
          <w:szCs w:val="28"/>
        </w:rPr>
      </w:pPr>
      <w:r>
        <w:rPr>
          <w:sz w:val="28"/>
          <w:szCs w:val="28"/>
        </w:rPr>
        <w:tab/>
        <w:t xml:space="preserve">+ </w:t>
      </w:r>
      <w:r w:rsidR="002052F5" w:rsidRPr="007B6D4D">
        <w:rPr>
          <w:sz w:val="28"/>
          <w:szCs w:val="28"/>
        </w:rPr>
        <w:t>Xác định đối tượng được hưởng trợ cấp:</w:t>
      </w:r>
      <w:r w:rsidR="002052F5">
        <w:rPr>
          <w:sz w:val="28"/>
          <w:szCs w:val="28"/>
        </w:rPr>
        <w:t xml:space="preserve"> </w:t>
      </w:r>
      <w:r w:rsidR="002052F5" w:rsidRPr="007B6D4D">
        <w:rPr>
          <w:sz w:val="28"/>
          <w:szCs w:val="28"/>
        </w:rPr>
        <w:t xml:space="preserve">Là chuẩn để đánh giá hộ nghèo và hộ cận nghèo trong </w:t>
      </w:r>
      <w:r w:rsidR="00891C91" w:rsidRPr="000B28BD">
        <w:rPr>
          <w:sz w:val="28"/>
          <w:szCs w:val="28"/>
        </w:rPr>
        <w:t xml:space="preserve">Chương trình Trợ cấp sinh hoạt </w:t>
      </w:r>
      <w:r w:rsidR="00891C91">
        <w:rPr>
          <w:sz w:val="28"/>
          <w:szCs w:val="28"/>
        </w:rPr>
        <w:t>Q</w:t>
      </w:r>
      <w:r w:rsidR="00891C91" w:rsidRPr="000B28BD">
        <w:rPr>
          <w:sz w:val="28"/>
          <w:szCs w:val="28"/>
        </w:rPr>
        <w:t>uốc gia (NBLS)</w:t>
      </w:r>
      <w:r w:rsidR="002052F5">
        <w:rPr>
          <w:sz w:val="28"/>
          <w:szCs w:val="28"/>
        </w:rPr>
        <w:t xml:space="preserve">. </w:t>
      </w:r>
      <w:r w:rsidR="002052F5" w:rsidRPr="007B6D4D">
        <w:rPr>
          <w:sz w:val="28"/>
          <w:szCs w:val="28"/>
        </w:rPr>
        <w:t>Nếu thu nhập/hỗ trợ nhận được &lt; mức sống tối thiểu → đủ điều kiện hưởng trợ cấp</w:t>
      </w:r>
      <w:r w:rsidR="002052F5">
        <w:rPr>
          <w:sz w:val="28"/>
          <w:szCs w:val="28"/>
        </w:rPr>
        <w:t>.</w:t>
      </w:r>
    </w:p>
    <w:p w14:paraId="114C3A81" w14:textId="77777777" w:rsidR="002052F5" w:rsidRPr="007B6D4D" w:rsidRDefault="008D1EBB" w:rsidP="0090652D">
      <w:pPr>
        <w:pStyle w:val="NormalWeb"/>
        <w:spacing w:before="120" w:beforeAutospacing="0" w:after="0" w:afterAutospacing="0" w:line="288" w:lineRule="auto"/>
        <w:jc w:val="both"/>
        <w:rPr>
          <w:sz w:val="28"/>
          <w:szCs w:val="28"/>
        </w:rPr>
      </w:pPr>
      <w:r>
        <w:rPr>
          <w:sz w:val="28"/>
          <w:szCs w:val="28"/>
        </w:rPr>
        <w:lastRenderedPageBreak/>
        <w:tab/>
        <w:t xml:space="preserve">+ </w:t>
      </w:r>
      <w:r w:rsidR="002052F5" w:rsidRPr="007B6D4D">
        <w:rPr>
          <w:sz w:val="28"/>
          <w:szCs w:val="28"/>
        </w:rPr>
        <w:t>Làm chuẩn trong chính sách xã hội:</w:t>
      </w:r>
      <w:r w:rsidR="002052F5">
        <w:rPr>
          <w:sz w:val="28"/>
          <w:szCs w:val="28"/>
        </w:rPr>
        <w:t xml:space="preserve"> </w:t>
      </w:r>
      <w:r w:rsidR="002052F5" w:rsidRPr="007B6D4D">
        <w:rPr>
          <w:sz w:val="28"/>
          <w:szCs w:val="28"/>
        </w:rPr>
        <w:t>Được sử dụng để định mức các khoản trợ cấp nhà ở, y tế, giáo dục và sinh hoạt.</w:t>
      </w:r>
    </w:p>
    <w:p w14:paraId="346D1804" w14:textId="77777777" w:rsidR="002052F5" w:rsidRPr="007B6D4D" w:rsidRDefault="008D1EBB" w:rsidP="0090652D">
      <w:pPr>
        <w:pStyle w:val="NormalWeb"/>
        <w:spacing w:before="120" w:beforeAutospacing="0" w:after="0" w:afterAutospacing="0" w:line="288" w:lineRule="auto"/>
        <w:jc w:val="both"/>
        <w:rPr>
          <w:sz w:val="28"/>
          <w:szCs w:val="28"/>
        </w:rPr>
      </w:pPr>
      <w:r>
        <w:rPr>
          <w:sz w:val="28"/>
          <w:szCs w:val="28"/>
        </w:rPr>
        <w:tab/>
        <w:t xml:space="preserve">+ </w:t>
      </w:r>
      <w:r w:rsidR="002052F5" w:rsidRPr="007B6D4D">
        <w:rPr>
          <w:sz w:val="28"/>
          <w:szCs w:val="28"/>
        </w:rPr>
        <w:t>Tham chiếu trong việc xác định mức lương tối thiểu.</w:t>
      </w:r>
    </w:p>
    <w:p w14:paraId="583F3149" w14:textId="77777777" w:rsidR="002052F5" w:rsidRDefault="008D1EBB" w:rsidP="0090652D">
      <w:pPr>
        <w:pStyle w:val="NormalWeb"/>
        <w:spacing w:before="120" w:beforeAutospacing="0" w:after="0" w:afterAutospacing="0" w:line="288" w:lineRule="auto"/>
        <w:jc w:val="both"/>
        <w:rPr>
          <w:spacing w:val="-4"/>
          <w:sz w:val="28"/>
          <w:szCs w:val="28"/>
        </w:rPr>
      </w:pPr>
      <w:r>
        <w:rPr>
          <w:sz w:val="28"/>
          <w:szCs w:val="28"/>
        </w:rPr>
        <w:tab/>
      </w:r>
      <w:r w:rsidRPr="0012382A">
        <w:rPr>
          <w:spacing w:val="-4"/>
          <w:sz w:val="28"/>
          <w:szCs w:val="28"/>
        </w:rPr>
        <w:t xml:space="preserve">+ </w:t>
      </w:r>
      <w:r w:rsidR="002052F5" w:rsidRPr="0012382A">
        <w:rPr>
          <w:spacing w:val="-4"/>
          <w:sz w:val="28"/>
          <w:szCs w:val="28"/>
        </w:rPr>
        <w:t>Định hướng an sinh dài hạn: Là chỉ số phản ánh mức sống cơ bản của toàn xã hội và giúp Chính phủ hoạch định chính sách giảm nghèo, phân phối thu nhập.</w:t>
      </w:r>
    </w:p>
    <w:p w14:paraId="0B52A393" w14:textId="77777777" w:rsidR="00387A9C" w:rsidRDefault="00387A9C" w:rsidP="0090652D">
      <w:pPr>
        <w:pStyle w:val="NormalWeb"/>
        <w:spacing w:before="120" w:beforeAutospacing="0" w:after="0" w:afterAutospacing="0" w:line="288" w:lineRule="auto"/>
        <w:jc w:val="both"/>
        <w:rPr>
          <w:i/>
          <w:spacing w:val="-4"/>
          <w:sz w:val="28"/>
          <w:szCs w:val="28"/>
        </w:rPr>
      </w:pPr>
      <w:r>
        <w:rPr>
          <w:spacing w:val="-4"/>
          <w:sz w:val="28"/>
          <w:szCs w:val="28"/>
        </w:rPr>
        <w:tab/>
      </w:r>
      <w:r w:rsidRPr="00387A9C">
        <w:rPr>
          <w:i/>
          <w:spacing w:val="-4"/>
          <w:sz w:val="28"/>
          <w:szCs w:val="28"/>
        </w:rPr>
        <w:t>Bài học kinh nghiệm</w:t>
      </w:r>
    </w:p>
    <w:p w14:paraId="7C5A0103" w14:textId="77777777" w:rsidR="00AE0778" w:rsidRDefault="00AE0778" w:rsidP="0090652D">
      <w:pPr>
        <w:pStyle w:val="NormalWeb"/>
        <w:spacing w:before="120" w:beforeAutospacing="0" w:after="0" w:afterAutospacing="0" w:line="288" w:lineRule="auto"/>
        <w:jc w:val="both"/>
        <w:rPr>
          <w:sz w:val="28"/>
          <w:szCs w:val="28"/>
          <w:lang w:val="en-GB"/>
        </w:rPr>
      </w:pPr>
      <w:r>
        <w:rPr>
          <w:spacing w:val="-4"/>
          <w:sz w:val="28"/>
          <w:szCs w:val="28"/>
        </w:rPr>
        <w:tab/>
      </w:r>
      <w:r w:rsidR="005F1E3A">
        <w:rPr>
          <w:spacing w:val="-4"/>
          <w:sz w:val="28"/>
          <w:szCs w:val="28"/>
        </w:rPr>
        <w:t xml:space="preserve">(1) </w:t>
      </w:r>
      <w:r>
        <w:rPr>
          <w:spacing w:val="-4"/>
          <w:sz w:val="28"/>
          <w:szCs w:val="28"/>
        </w:rPr>
        <w:t>Về k</w:t>
      </w:r>
      <w:r w:rsidRPr="001E1297">
        <w:rPr>
          <w:sz w:val="28"/>
          <w:szCs w:val="28"/>
        </w:rPr>
        <w:t>hái niệm</w:t>
      </w:r>
      <w:r>
        <w:rPr>
          <w:sz w:val="28"/>
          <w:szCs w:val="28"/>
        </w:rPr>
        <w:t xml:space="preserve"> MSTT: các quốc gia đều xác định MSTT là </w:t>
      </w:r>
      <w:r w:rsidRPr="000B28BD">
        <w:rPr>
          <w:sz w:val="28"/>
          <w:szCs w:val="28"/>
        </w:rPr>
        <w:t>mức thu nhập hoặc chi tiêu tối thiểu cần thiết để duy trì cuộc sống cơ bản</w:t>
      </w:r>
      <w:r>
        <w:rPr>
          <w:sz w:val="28"/>
          <w:szCs w:val="28"/>
        </w:rPr>
        <w:t xml:space="preserve">, gồm các </w:t>
      </w:r>
      <w:r w:rsidRPr="00125DF7">
        <w:rPr>
          <w:sz w:val="28"/>
          <w:szCs w:val="28"/>
          <w:lang w:val="en-GB"/>
        </w:rPr>
        <w:t xml:space="preserve">mặt hàng </w:t>
      </w:r>
      <w:r>
        <w:rPr>
          <w:sz w:val="28"/>
          <w:szCs w:val="28"/>
          <w:lang w:val="en-GB"/>
        </w:rPr>
        <w:t xml:space="preserve">LTTP và </w:t>
      </w:r>
      <w:r w:rsidRPr="00125DF7">
        <w:rPr>
          <w:sz w:val="28"/>
          <w:szCs w:val="28"/>
          <w:lang w:val="en-GB"/>
        </w:rPr>
        <w:t xml:space="preserve">phi </w:t>
      </w:r>
      <w:r>
        <w:rPr>
          <w:sz w:val="28"/>
          <w:szCs w:val="28"/>
          <w:lang w:val="en-GB"/>
        </w:rPr>
        <w:t>LTTP thiết yếu.</w:t>
      </w:r>
    </w:p>
    <w:p w14:paraId="23E5BC4A" w14:textId="77777777" w:rsidR="00AE0778" w:rsidRDefault="005F1E3A" w:rsidP="00AE0778">
      <w:pPr>
        <w:spacing w:before="120" w:line="264" w:lineRule="auto"/>
        <w:ind w:firstLine="720"/>
        <w:jc w:val="both"/>
        <w:outlineLvl w:val="2"/>
        <w:rPr>
          <w:bCs/>
          <w:sz w:val="28"/>
          <w:szCs w:val="28"/>
        </w:rPr>
      </w:pPr>
      <w:r>
        <w:rPr>
          <w:sz w:val="28"/>
          <w:szCs w:val="28"/>
          <w:lang w:val="en-GB"/>
        </w:rPr>
        <w:t xml:space="preserve">(2) </w:t>
      </w:r>
      <w:r w:rsidR="00AE0778">
        <w:rPr>
          <w:sz w:val="28"/>
          <w:szCs w:val="28"/>
          <w:lang w:val="en-GB"/>
        </w:rPr>
        <w:t>Về p</w:t>
      </w:r>
      <w:r w:rsidR="00AE0778" w:rsidRPr="001E1297">
        <w:rPr>
          <w:sz w:val="28"/>
          <w:szCs w:val="28"/>
        </w:rPr>
        <w:t>hương pháp tính</w:t>
      </w:r>
      <w:r w:rsidR="00AE0778">
        <w:rPr>
          <w:sz w:val="28"/>
          <w:szCs w:val="28"/>
        </w:rPr>
        <w:t xml:space="preserve">: phương pháp thường được các quốc gia sử dụng để tính toán MSTT là </w:t>
      </w:r>
      <w:r w:rsidR="00AE0778" w:rsidRPr="001E1297">
        <w:rPr>
          <w:bCs/>
          <w:sz w:val="28"/>
          <w:szCs w:val="28"/>
        </w:rPr>
        <w:t xml:space="preserve">phương pháp </w:t>
      </w:r>
      <w:r w:rsidR="00AE0778" w:rsidRPr="001E1297">
        <w:rPr>
          <w:i/>
          <w:sz w:val="28"/>
          <w:szCs w:val="28"/>
        </w:rPr>
        <w:t>Trị giá các nhu cầu tối thiểu</w:t>
      </w:r>
      <w:r w:rsidR="00AE0778" w:rsidRPr="001E1297">
        <w:rPr>
          <w:sz w:val="28"/>
          <w:szCs w:val="28"/>
        </w:rPr>
        <w:t xml:space="preserve"> (</w:t>
      </w:r>
      <w:r w:rsidR="00AE0778" w:rsidRPr="001E1297">
        <w:rPr>
          <w:bCs/>
          <w:sz w:val="28"/>
          <w:szCs w:val="28"/>
        </w:rPr>
        <w:t>Cost of Basic Needs - CBN)</w:t>
      </w:r>
      <w:r>
        <w:rPr>
          <w:bCs/>
          <w:sz w:val="28"/>
          <w:szCs w:val="28"/>
        </w:rPr>
        <w:t>.</w:t>
      </w:r>
    </w:p>
    <w:p w14:paraId="3F752173" w14:textId="77777777" w:rsidR="005F1E3A" w:rsidRPr="005F1E3A" w:rsidRDefault="005F1E3A" w:rsidP="00AE0778">
      <w:pPr>
        <w:spacing w:before="120" w:line="264" w:lineRule="auto"/>
        <w:ind w:firstLine="720"/>
        <w:jc w:val="both"/>
        <w:outlineLvl w:val="2"/>
        <w:rPr>
          <w:spacing w:val="-4"/>
          <w:sz w:val="28"/>
          <w:szCs w:val="28"/>
        </w:rPr>
      </w:pPr>
      <w:r w:rsidRPr="005F1E3A">
        <w:rPr>
          <w:spacing w:val="-4"/>
          <w:sz w:val="28"/>
          <w:szCs w:val="28"/>
        </w:rPr>
        <w:t>(3) Về công bố số liệu: số liệu MSTT đều được các quốc gia công bố định kỳ.</w:t>
      </w:r>
    </w:p>
    <w:p w14:paraId="0B9105F5" w14:textId="77777777" w:rsidR="005F1E3A" w:rsidRPr="00AE0778" w:rsidRDefault="005F1E3A" w:rsidP="00AE0778">
      <w:pPr>
        <w:spacing w:before="120" w:line="264" w:lineRule="auto"/>
        <w:ind w:firstLine="720"/>
        <w:jc w:val="both"/>
        <w:outlineLvl w:val="2"/>
        <w:rPr>
          <w:spacing w:val="-4"/>
          <w:sz w:val="28"/>
          <w:szCs w:val="28"/>
        </w:rPr>
      </w:pPr>
      <w:r>
        <w:rPr>
          <w:sz w:val="28"/>
          <w:szCs w:val="28"/>
        </w:rPr>
        <w:t>(4) Về s</w:t>
      </w:r>
      <w:r w:rsidRPr="008D1EBB">
        <w:rPr>
          <w:sz w:val="28"/>
          <w:szCs w:val="28"/>
        </w:rPr>
        <w:t>ử dụng</w:t>
      </w:r>
      <w:r>
        <w:rPr>
          <w:sz w:val="28"/>
          <w:szCs w:val="28"/>
        </w:rPr>
        <w:t xml:space="preserve"> số liệu: số liệu MSTT được các quốc gia sử dụng để xác định chuẩn nghèo, mức lương tối thiểu và các chuẩn chính sách xã hội khác.</w:t>
      </w:r>
    </w:p>
    <w:p w14:paraId="559E3EED" w14:textId="77777777" w:rsidR="00546033" w:rsidRPr="00346B15" w:rsidRDefault="00546033" w:rsidP="00346B15">
      <w:pPr>
        <w:widowControl w:val="0"/>
        <w:spacing w:before="120" w:line="300" w:lineRule="auto"/>
        <w:ind w:firstLine="709"/>
        <w:jc w:val="both"/>
        <w:rPr>
          <w:i/>
          <w:sz w:val="28"/>
          <w:szCs w:val="28"/>
        </w:rPr>
      </w:pPr>
      <w:r w:rsidRPr="00346B15">
        <w:rPr>
          <w:i/>
          <w:sz w:val="28"/>
          <w:szCs w:val="28"/>
        </w:rPr>
        <w:t>- Thực trạng</w:t>
      </w:r>
      <w:r w:rsidR="001D00C3" w:rsidRPr="00346B15">
        <w:rPr>
          <w:i/>
          <w:sz w:val="28"/>
          <w:szCs w:val="28"/>
        </w:rPr>
        <w:t xml:space="preserve"> công tác thu thập,</w:t>
      </w:r>
      <w:r w:rsidRPr="00346B15">
        <w:rPr>
          <w:i/>
          <w:sz w:val="28"/>
          <w:szCs w:val="28"/>
        </w:rPr>
        <w:t xml:space="preserve"> tính toán </w:t>
      </w:r>
      <w:r w:rsidR="00201055" w:rsidRPr="00346B15">
        <w:rPr>
          <w:i/>
          <w:sz w:val="28"/>
          <w:szCs w:val="28"/>
        </w:rPr>
        <w:t xml:space="preserve">và công bố </w:t>
      </w:r>
      <w:r w:rsidR="004E16DA" w:rsidRPr="00346B15">
        <w:rPr>
          <w:i/>
          <w:sz w:val="28"/>
          <w:szCs w:val="28"/>
        </w:rPr>
        <w:t xml:space="preserve">số liệu về </w:t>
      </w:r>
      <w:r w:rsidRPr="00346B15">
        <w:rPr>
          <w:i/>
          <w:sz w:val="28"/>
          <w:szCs w:val="28"/>
        </w:rPr>
        <w:t>MSTT của dân cư ở Việt Nam</w:t>
      </w:r>
    </w:p>
    <w:p w14:paraId="32E0E968" w14:textId="77777777" w:rsidR="0050078B" w:rsidRDefault="00A1242A" w:rsidP="00346B15">
      <w:pPr>
        <w:widowControl w:val="0"/>
        <w:spacing w:before="120" w:line="300" w:lineRule="auto"/>
        <w:ind w:firstLine="709"/>
        <w:jc w:val="both"/>
        <w:rPr>
          <w:spacing w:val="-2"/>
          <w:sz w:val="28"/>
          <w:szCs w:val="28"/>
          <w:lang w:val="en-GB"/>
        </w:rPr>
      </w:pPr>
      <w:r>
        <w:rPr>
          <w:sz w:val="28"/>
          <w:szCs w:val="28"/>
          <w:lang w:val="en-GB"/>
        </w:rPr>
        <w:t>Nguồn dữ liệu sử dụng để tính toán MSTT</w:t>
      </w:r>
      <w:r w:rsidR="00DF5DD2">
        <w:rPr>
          <w:sz w:val="28"/>
          <w:szCs w:val="28"/>
          <w:lang w:val="en-GB"/>
        </w:rPr>
        <w:t xml:space="preserve"> của dân cư</w:t>
      </w:r>
      <w:r>
        <w:rPr>
          <w:sz w:val="28"/>
          <w:szCs w:val="28"/>
          <w:lang w:val="en-GB"/>
        </w:rPr>
        <w:t xml:space="preserve"> là </w:t>
      </w:r>
      <w:r w:rsidR="001424BC">
        <w:rPr>
          <w:sz w:val="28"/>
          <w:szCs w:val="28"/>
          <w:lang w:val="en-GB"/>
        </w:rPr>
        <w:t>thông tin về chi tiêu</w:t>
      </w:r>
      <w:r w:rsidR="00936E8C">
        <w:rPr>
          <w:sz w:val="28"/>
          <w:szCs w:val="28"/>
          <w:lang w:val="en-GB"/>
        </w:rPr>
        <w:t xml:space="preserve"> </w:t>
      </w:r>
      <w:r w:rsidR="0050078B">
        <w:rPr>
          <w:sz w:val="28"/>
          <w:szCs w:val="28"/>
          <w:lang w:val="en-GB"/>
        </w:rPr>
        <w:t xml:space="preserve">từ </w:t>
      </w:r>
      <w:r>
        <w:rPr>
          <w:spacing w:val="-2"/>
          <w:sz w:val="28"/>
          <w:szCs w:val="28"/>
          <w:lang w:val="en-GB"/>
        </w:rPr>
        <w:t>Khảo sát mức sống dân cư Việt Nam (KSMS). KSMS là cuộc điều tra chọn mẫu trong Chương trình điều tra thống kê</w:t>
      </w:r>
      <w:r w:rsidR="00986A2D">
        <w:rPr>
          <w:spacing w:val="-2"/>
          <w:sz w:val="28"/>
          <w:szCs w:val="28"/>
          <w:lang w:val="en-GB"/>
        </w:rPr>
        <w:t xml:space="preserve"> quốc gia do Cục Thống kê </w:t>
      </w:r>
      <w:r w:rsidR="0050078B">
        <w:rPr>
          <w:spacing w:val="-2"/>
          <w:sz w:val="28"/>
          <w:szCs w:val="28"/>
          <w:lang w:val="en-GB"/>
        </w:rPr>
        <w:t xml:space="preserve">(trước đây là </w:t>
      </w:r>
      <w:r w:rsidR="0050078B" w:rsidRPr="00CE14FC">
        <w:rPr>
          <w:spacing w:val="-2"/>
          <w:sz w:val="28"/>
          <w:szCs w:val="28"/>
          <w:lang w:val="en-GB"/>
        </w:rPr>
        <w:t>Tổng cục Thống kê</w:t>
      </w:r>
      <w:r w:rsidR="0050078B">
        <w:rPr>
          <w:spacing w:val="-2"/>
          <w:sz w:val="28"/>
          <w:szCs w:val="28"/>
          <w:lang w:val="en-GB"/>
        </w:rPr>
        <w:t xml:space="preserve">) </w:t>
      </w:r>
      <w:r w:rsidR="00986A2D">
        <w:rPr>
          <w:spacing w:val="-2"/>
          <w:sz w:val="28"/>
          <w:szCs w:val="28"/>
          <w:lang w:val="en-GB"/>
        </w:rPr>
        <w:t>thực hiện nhằm thu thập thông tin phục vụ biên soạn các chỉ tiêu thống kê quốc gia về mức sống hộ dân cư</w:t>
      </w:r>
      <w:r w:rsidR="00071018">
        <w:rPr>
          <w:spacing w:val="-2"/>
          <w:sz w:val="28"/>
          <w:szCs w:val="28"/>
          <w:lang w:val="en-GB"/>
        </w:rPr>
        <w:t xml:space="preserve">; đáp ứng nhu cầu thông tin thống kê trong việc đánh giá thực trạng đời sống của dân cư; đo lường nghèo và phân hóa giàu nghèo trong cộng đồng dân cư; phục vụ hoạch định chính sách, giám sát và đánh giá một số chương trình mục tiêu quốc gia. Lực lượng tham gia KSMS là công chức, viên chức trong ngành Thống kê. Kinh phí của KSMS do Ngân sách nhà nước cấp và </w:t>
      </w:r>
      <w:r w:rsidR="0050078B">
        <w:rPr>
          <w:spacing w:val="-2"/>
          <w:sz w:val="28"/>
          <w:szCs w:val="28"/>
          <w:lang w:val="en-GB"/>
        </w:rPr>
        <w:t xml:space="preserve">được </w:t>
      </w:r>
      <w:r w:rsidR="00071018">
        <w:rPr>
          <w:spacing w:val="-2"/>
          <w:sz w:val="28"/>
          <w:szCs w:val="28"/>
          <w:lang w:val="en-GB"/>
        </w:rPr>
        <w:t xml:space="preserve">sử dụng cơ sở hạ tầng sẵn có của ngành </w:t>
      </w:r>
      <w:r w:rsidR="0050078B">
        <w:rPr>
          <w:spacing w:val="-2"/>
          <w:sz w:val="28"/>
          <w:szCs w:val="28"/>
          <w:lang w:val="en-GB"/>
        </w:rPr>
        <w:t>Thống kê trong triển khai thực hiện KSMS.</w:t>
      </w:r>
    </w:p>
    <w:p w14:paraId="7967166A" w14:textId="77777777" w:rsidR="007D0325" w:rsidRDefault="007D0325" w:rsidP="00346B15">
      <w:pPr>
        <w:spacing w:before="120" w:line="300" w:lineRule="auto"/>
        <w:ind w:firstLine="720"/>
        <w:jc w:val="both"/>
        <w:rPr>
          <w:spacing w:val="-2"/>
          <w:sz w:val="28"/>
          <w:szCs w:val="28"/>
          <w:lang w:val="en-GB"/>
        </w:rPr>
      </w:pPr>
      <w:r w:rsidRPr="004334A0">
        <w:rPr>
          <w:sz w:val="28"/>
          <w:szCs w:val="28"/>
        </w:rPr>
        <w:t>MSTT</w:t>
      </w:r>
      <w:r w:rsidR="00DF5DD2">
        <w:rPr>
          <w:sz w:val="28"/>
          <w:szCs w:val="28"/>
        </w:rPr>
        <w:t xml:space="preserve"> </w:t>
      </w:r>
      <w:r w:rsidR="00DF5DD2">
        <w:rPr>
          <w:sz w:val="28"/>
          <w:szCs w:val="28"/>
          <w:lang w:val="en-GB"/>
        </w:rPr>
        <w:t>của dân cư</w:t>
      </w:r>
      <w:r w:rsidRPr="004334A0">
        <w:rPr>
          <w:sz w:val="28"/>
          <w:szCs w:val="28"/>
        </w:rPr>
        <w:t xml:space="preserve"> </w:t>
      </w:r>
      <w:r w:rsidRPr="00CE14FC">
        <w:rPr>
          <w:spacing w:val="-2"/>
          <w:sz w:val="28"/>
          <w:szCs w:val="28"/>
          <w:lang w:val="en-GB"/>
        </w:rPr>
        <w:t xml:space="preserve">được </w:t>
      </w:r>
      <w:r>
        <w:rPr>
          <w:spacing w:val="-2"/>
          <w:sz w:val="28"/>
          <w:szCs w:val="28"/>
          <w:lang w:val="en-GB"/>
        </w:rPr>
        <w:t xml:space="preserve">Cục Thống kê </w:t>
      </w:r>
      <w:r w:rsidRPr="00CE14FC">
        <w:rPr>
          <w:spacing w:val="-2"/>
          <w:sz w:val="28"/>
          <w:szCs w:val="28"/>
          <w:lang w:val="en-GB"/>
        </w:rPr>
        <w:t xml:space="preserve">tính toán từ năm 1998 </w:t>
      </w:r>
      <w:r>
        <w:rPr>
          <w:spacing w:val="-2"/>
          <w:sz w:val="28"/>
          <w:szCs w:val="28"/>
          <w:lang w:val="en-GB"/>
        </w:rPr>
        <w:t>để</w:t>
      </w:r>
      <w:r w:rsidRPr="00CE14FC">
        <w:rPr>
          <w:spacing w:val="-2"/>
          <w:sz w:val="28"/>
          <w:szCs w:val="28"/>
          <w:lang w:val="en-GB"/>
        </w:rPr>
        <w:t xml:space="preserve"> xác định chuẩn nghèo </w:t>
      </w:r>
      <w:r>
        <w:rPr>
          <w:spacing w:val="-2"/>
          <w:sz w:val="28"/>
          <w:szCs w:val="28"/>
          <w:lang w:val="en-GB"/>
        </w:rPr>
        <w:t>theo phương pháp luận quốc tế</w:t>
      </w:r>
      <w:r w:rsidRPr="00CE14FC">
        <w:rPr>
          <w:spacing w:val="-2"/>
          <w:sz w:val="28"/>
          <w:szCs w:val="28"/>
          <w:lang w:val="en-GB"/>
        </w:rPr>
        <w:t xml:space="preserve">. </w:t>
      </w:r>
      <w:r>
        <w:rPr>
          <w:spacing w:val="-2"/>
          <w:sz w:val="28"/>
          <w:szCs w:val="28"/>
          <w:lang w:val="en-GB"/>
        </w:rPr>
        <w:t>T</w:t>
      </w:r>
      <w:r w:rsidRPr="00CE14FC">
        <w:rPr>
          <w:spacing w:val="-2"/>
          <w:sz w:val="28"/>
          <w:szCs w:val="28"/>
          <w:lang w:val="en-GB"/>
        </w:rPr>
        <w:t>ừ năm 2006</w:t>
      </w:r>
      <w:r>
        <w:rPr>
          <w:spacing w:val="-2"/>
          <w:sz w:val="28"/>
          <w:szCs w:val="28"/>
          <w:lang w:val="en-GB"/>
        </w:rPr>
        <w:t>, MSTT</w:t>
      </w:r>
      <w:r w:rsidR="00DF5DD2">
        <w:rPr>
          <w:spacing w:val="-2"/>
          <w:sz w:val="28"/>
          <w:szCs w:val="28"/>
          <w:lang w:val="en-GB"/>
        </w:rPr>
        <w:t xml:space="preserve"> </w:t>
      </w:r>
      <w:r w:rsidR="00DF5DD2">
        <w:rPr>
          <w:sz w:val="28"/>
          <w:szCs w:val="28"/>
          <w:lang w:val="en-GB"/>
        </w:rPr>
        <w:t>của dân cư</w:t>
      </w:r>
      <w:r>
        <w:rPr>
          <w:spacing w:val="-2"/>
          <w:sz w:val="28"/>
          <w:szCs w:val="28"/>
          <w:lang w:val="en-GB"/>
        </w:rPr>
        <w:t xml:space="preserve"> được C</w:t>
      </w:r>
      <w:r w:rsidRPr="00CE14FC">
        <w:rPr>
          <w:spacing w:val="-2"/>
          <w:sz w:val="28"/>
          <w:szCs w:val="28"/>
          <w:lang w:val="en-GB"/>
        </w:rPr>
        <w:t>ục Thống kê</w:t>
      </w:r>
      <w:r>
        <w:rPr>
          <w:spacing w:val="-2"/>
          <w:sz w:val="28"/>
          <w:szCs w:val="28"/>
          <w:lang w:val="en-GB"/>
        </w:rPr>
        <w:t xml:space="preserve"> tính toán làm căn cứ để xác định chuẩn nghèo quốc gia </w:t>
      </w:r>
      <w:r w:rsidRPr="00CE14FC">
        <w:rPr>
          <w:spacing w:val="-2"/>
          <w:sz w:val="28"/>
          <w:szCs w:val="28"/>
          <w:lang w:val="en-GB"/>
        </w:rPr>
        <w:t>cho các giai đoạn 5 năm</w:t>
      </w:r>
      <w:r>
        <w:rPr>
          <w:spacing w:val="-2"/>
          <w:sz w:val="28"/>
          <w:szCs w:val="28"/>
          <w:lang w:val="en-GB"/>
        </w:rPr>
        <w:t>:</w:t>
      </w:r>
      <w:r w:rsidRPr="00CE14FC">
        <w:rPr>
          <w:spacing w:val="-2"/>
          <w:sz w:val="28"/>
          <w:szCs w:val="28"/>
          <w:lang w:val="en-GB"/>
        </w:rPr>
        <w:t xml:space="preserve"> 2006-2010, 2011-2015, 2016-2020 và 2021-2025</w:t>
      </w:r>
      <w:r>
        <w:rPr>
          <w:spacing w:val="-2"/>
          <w:sz w:val="28"/>
          <w:szCs w:val="28"/>
          <w:lang w:val="en-GB"/>
        </w:rPr>
        <w:t>.</w:t>
      </w:r>
    </w:p>
    <w:p w14:paraId="02D3E655" w14:textId="77777777" w:rsidR="007D0325" w:rsidRDefault="007D0325" w:rsidP="00346B15">
      <w:pPr>
        <w:widowControl w:val="0"/>
        <w:spacing w:before="120" w:line="300" w:lineRule="auto"/>
        <w:ind w:firstLine="709"/>
        <w:jc w:val="both"/>
        <w:rPr>
          <w:sz w:val="28"/>
          <w:szCs w:val="28"/>
          <w:lang w:val="en-GB"/>
        </w:rPr>
      </w:pPr>
      <w:r>
        <w:rPr>
          <w:sz w:val="28"/>
          <w:szCs w:val="28"/>
          <w:lang w:val="en-GB"/>
        </w:rPr>
        <w:lastRenderedPageBreak/>
        <w:t xml:space="preserve">MSTT </w:t>
      </w:r>
      <w:r w:rsidR="00A1242A" w:rsidRPr="004334A0">
        <w:rPr>
          <w:sz w:val="28"/>
          <w:szCs w:val="28"/>
        </w:rPr>
        <w:t>của dân cư ở Việt Nam</w:t>
      </w:r>
      <w:r w:rsidR="00A1242A">
        <w:rPr>
          <w:sz w:val="28"/>
          <w:szCs w:val="28"/>
          <w:lang w:val="en-GB"/>
        </w:rPr>
        <w:t xml:space="preserve"> </w:t>
      </w:r>
      <w:r>
        <w:rPr>
          <w:sz w:val="28"/>
          <w:szCs w:val="28"/>
          <w:lang w:val="en-GB"/>
        </w:rPr>
        <w:t xml:space="preserve">được tính toán </w:t>
      </w:r>
      <w:r w:rsidRPr="00125DF7">
        <w:rPr>
          <w:sz w:val="28"/>
          <w:szCs w:val="28"/>
          <w:lang w:val="en-GB"/>
        </w:rPr>
        <w:t>theo ph</w:t>
      </w:r>
      <w:r w:rsidRPr="00125DF7">
        <w:rPr>
          <w:rFonts w:hint="eastAsia"/>
          <w:sz w:val="28"/>
          <w:szCs w:val="28"/>
          <w:lang w:val="en-GB"/>
        </w:rPr>
        <w:t>ươ</w:t>
      </w:r>
      <w:r w:rsidRPr="00125DF7">
        <w:rPr>
          <w:sz w:val="28"/>
          <w:szCs w:val="28"/>
          <w:lang w:val="en-GB"/>
        </w:rPr>
        <w:t xml:space="preserve">ng pháp </w:t>
      </w:r>
      <w:r w:rsidRPr="00F32CA9">
        <w:rPr>
          <w:i/>
          <w:sz w:val="28"/>
          <w:szCs w:val="28"/>
          <w:lang w:val="en-GB"/>
        </w:rPr>
        <w:t>Trị giá các nhu cầu tối thiểu</w:t>
      </w:r>
      <w:r w:rsidRPr="00125DF7">
        <w:rPr>
          <w:sz w:val="28"/>
          <w:szCs w:val="28"/>
          <w:lang w:val="en-GB"/>
        </w:rPr>
        <w:t xml:space="preserve"> (Cost of Basic Need Method - CBN)</w:t>
      </w:r>
      <w:r>
        <w:rPr>
          <w:sz w:val="28"/>
          <w:szCs w:val="28"/>
          <w:lang w:val="en-GB"/>
        </w:rPr>
        <w:t xml:space="preserve">. </w:t>
      </w:r>
      <w:r>
        <w:rPr>
          <w:sz w:val="28"/>
          <w:szCs w:val="28"/>
        </w:rPr>
        <w:t>MSTT</w:t>
      </w:r>
      <w:r w:rsidRPr="004334A0">
        <w:rPr>
          <w:sz w:val="28"/>
          <w:szCs w:val="28"/>
        </w:rPr>
        <w:t xml:space="preserve"> là trị giá của các mặt hàng </w:t>
      </w:r>
      <w:r>
        <w:rPr>
          <w:sz w:val="28"/>
          <w:szCs w:val="28"/>
        </w:rPr>
        <w:t>LTTP</w:t>
      </w:r>
      <w:r w:rsidRPr="004334A0">
        <w:rPr>
          <w:sz w:val="28"/>
          <w:szCs w:val="28"/>
        </w:rPr>
        <w:t xml:space="preserve"> </w:t>
      </w:r>
      <w:r>
        <w:rPr>
          <w:sz w:val="28"/>
          <w:szCs w:val="28"/>
        </w:rPr>
        <w:t xml:space="preserve">và phi LTTP </w:t>
      </w:r>
      <w:r w:rsidRPr="004334A0">
        <w:rPr>
          <w:sz w:val="28"/>
          <w:szCs w:val="28"/>
        </w:rPr>
        <w:t xml:space="preserve">thiết yếu </w:t>
      </w:r>
      <w:r>
        <w:rPr>
          <w:sz w:val="28"/>
          <w:szCs w:val="28"/>
        </w:rPr>
        <w:t xml:space="preserve">đảm bảo </w:t>
      </w:r>
      <w:r w:rsidRPr="00C93D8E">
        <w:rPr>
          <w:sz w:val="28"/>
          <w:szCs w:val="28"/>
          <w:lang w:val="en-GB"/>
        </w:rPr>
        <w:t>các nhu cầu về vật chất cũng nh</w:t>
      </w:r>
      <w:r w:rsidRPr="00C93D8E">
        <w:rPr>
          <w:rFonts w:hint="eastAsia"/>
          <w:sz w:val="28"/>
          <w:szCs w:val="28"/>
          <w:lang w:val="en-GB"/>
        </w:rPr>
        <w:t>ư</w:t>
      </w:r>
      <w:r w:rsidRPr="00C93D8E">
        <w:rPr>
          <w:sz w:val="28"/>
          <w:szCs w:val="28"/>
          <w:lang w:val="en-GB"/>
        </w:rPr>
        <w:t xml:space="preserve"> tinh thần </w:t>
      </w:r>
      <w:r>
        <w:rPr>
          <w:sz w:val="28"/>
          <w:szCs w:val="28"/>
          <w:lang w:val="en-GB"/>
        </w:rPr>
        <w:t>của con người</w:t>
      </w:r>
      <w:r w:rsidRPr="00C93D8E">
        <w:rPr>
          <w:rFonts w:hint="eastAsia"/>
          <w:sz w:val="28"/>
          <w:szCs w:val="28"/>
          <w:lang w:val="en-GB"/>
        </w:rPr>
        <w:t xml:space="preserve"> đ</w:t>
      </w:r>
      <w:r w:rsidRPr="00C93D8E">
        <w:rPr>
          <w:sz w:val="28"/>
          <w:szCs w:val="28"/>
          <w:lang w:val="en-GB"/>
        </w:rPr>
        <w:t xml:space="preserve">ể có </w:t>
      </w:r>
      <w:r w:rsidRPr="00C93D8E">
        <w:rPr>
          <w:rFonts w:hint="eastAsia"/>
          <w:sz w:val="28"/>
          <w:szCs w:val="28"/>
          <w:lang w:val="en-GB"/>
        </w:rPr>
        <w:t>đư</w:t>
      </w:r>
      <w:r w:rsidRPr="00C93D8E">
        <w:rPr>
          <w:sz w:val="28"/>
          <w:szCs w:val="28"/>
          <w:lang w:val="en-GB"/>
        </w:rPr>
        <w:t>ợc một thể chất và tâm lý bình th</w:t>
      </w:r>
      <w:r w:rsidRPr="00C93D8E">
        <w:rPr>
          <w:rFonts w:hint="eastAsia"/>
          <w:sz w:val="28"/>
          <w:szCs w:val="28"/>
          <w:lang w:val="en-GB"/>
        </w:rPr>
        <w:t>ư</w:t>
      </w:r>
      <w:r w:rsidRPr="00C93D8E">
        <w:rPr>
          <w:sz w:val="28"/>
          <w:szCs w:val="28"/>
          <w:lang w:val="en-GB"/>
        </w:rPr>
        <w:t>ờng</w:t>
      </w:r>
      <w:r>
        <w:rPr>
          <w:sz w:val="28"/>
          <w:szCs w:val="28"/>
          <w:lang w:val="en-GB"/>
        </w:rPr>
        <w:t>.</w:t>
      </w:r>
      <w:r w:rsidR="00A1242A">
        <w:rPr>
          <w:sz w:val="28"/>
          <w:szCs w:val="28"/>
          <w:lang w:val="en-GB"/>
        </w:rPr>
        <w:t xml:space="preserve"> Trong đó, l</w:t>
      </w:r>
      <w:r>
        <w:rPr>
          <w:sz w:val="28"/>
          <w:szCs w:val="28"/>
          <w:lang w:val="en-GB"/>
        </w:rPr>
        <w:t xml:space="preserve">ượng Calo của </w:t>
      </w:r>
      <w:r w:rsidRPr="00125DF7">
        <w:rPr>
          <w:sz w:val="28"/>
          <w:szCs w:val="28"/>
          <w:lang w:val="en-GB"/>
        </w:rPr>
        <w:t xml:space="preserve">các mặt hàng </w:t>
      </w:r>
      <w:r>
        <w:rPr>
          <w:sz w:val="28"/>
          <w:szCs w:val="28"/>
          <w:lang w:val="en-GB"/>
        </w:rPr>
        <w:t xml:space="preserve">LTTP </w:t>
      </w:r>
      <w:r w:rsidRPr="00125DF7">
        <w:rPr>
          <w:sz w:val="28"/>
          <w:szCs w:val="28"/>
          <w:lang w:val="en-GB"/>
        </w:rPr>
        <w:t>thiết yếu</w:t>
      </w:r>
      <w:r>
        <w:rPr>
          <w:sz w:val="28"/>
          <w:szCs w:val="28"/>
          <w:lang w:val="en-GB"/>
        </w:rPr>
        <w:t xml:space="preserve"> trong MSTT</w:t>
      </w:r>
      <w:r w:rsidRPr="00C93D8E">
        <w:rPr>
          <w:rFonts w:hint="eastAsia"/>
          <w:sz w:val="28"/>
          <w:szCs w:val="28"/>
          <w:lang w:val="en-GB"/>
        </w:rPr>
        <w:t xml:space="preserve"> </w:t>
      </w:r>
      <w:r>
        <w:rPr>
          <w:sz w:val="28"/>
          <w:szCs w:val="28"/>
          <w:lang w:val="en-GB"/>
        </w:rPr>
        <w:t xml:space="preserve">đối với người Việt Nam là </w:t>
      </w:r>
      <w:r w:rsidRPr="00125DF7">
        <w:rPr>
          <w:sz w:val="28"/>
          <w:szCs w:val="28"/>
          <w:lang w:val="en-GB"/>
        </w:rPr>
        <w:t>2</w:t>
      </w:r>
      <w:r>
        <w:rPr>
          <w:sz w:val="28"/>
          <w:szCs w:val="28"/>
          <w:lang w:val="en-GB"/>
        </w:rPr>
        <w:t>.</w:t>
      </w:r>
      <w:r w:rsidRPr="00125DF7">
        <w:rPr>
          <w:sz w:val="28"/>
          <w:szCs w:val="28"/>
          <w:lang w:val="en-GB"/>
        </w:rPr>
        <w:t>100 Kcal</w:t>
      </w:r>
      <w:r>
        <w:rPr>
          <w:sz w:val="28"/>
          <w:szCs w:val="28"/>
          <w:lang w:val="en-GB"/>
        </w:rPr>
        <w:t>/1</w:t>
      </w:r>
      <w:r w:rsidRPr="00125DF7">
        <w:rPr>
          <w:sz w:val="28"/>
          <w:szCs w:val="28"/>
          <w:lang w:val="en-GB"/>
        </w:rPr>
        <w:t xml:space="preserve"> ng</w:t>
      </w:r>
      <w:r w:rsidRPr="00125DF7">
        <w:rPr>
          <w:rFonts w:hint="eastAsia"/>
          <w:sz w:val="28"/>
          <w:szCs w:val="28"/>
          <w:lang w:val="en-GB"/>
        </w:rPr>
        <w:t>ư</w:t>
      </w:r>
      <w:r w:rsidRPr="00125DF7">
        <w:rPr>
          <w:sz w:val="28"/>
          <w:szCs w:val="28"/>
          <w:lang w:val="en-GB"/>
        </w:rPr>
        <w:t>ời</w:t>
      </w:r>
      <w:r>
        <w:rPr>
          <w:sz w:val="28"/>
          <w:szCs w:val="28"/>
          <w:lang w:val="en-GB"/>
        </w:rPr>
        <w:t>/1</w:t>
      </w:r>
      <w:r w:rsidRPr="00125DF7">
        <w:rPr>
          <w:sz w:val="28"/>
          <w:szCs w:val="28"/>
          <w:lang w:val="en-GB"/>
        </w:rPr>
        <w:t xml:space="preserve"> ngày</w:t>
      </w:r>
      <w:r>
        <w:rPr>
          <w:sz w:val="28"/>
          <w:szCs w:val="28"/>
          <w:lang w:val="en-GB"/>
        </w:rPr>
        <w:t>.</w:t>
      </w:r>
    </w:p>
    <w:p w14:paraId="16380E3E" w14:textId="77777777" w:rsidR="007D0325" w:rsidRPr="004334A0" w:rsidRDefault="007D0325" w:rsidP="00346B15">
      <w:pPr>
        <w:widowControl w:val="0"/>
        <w:spacing w:before="120" w:line="300" w:lineRule="auto"/>
        <w:ind w:firstLine="709"/>
        <w:jc w:val="both"/>
        <w:rPr>
          <w:sz w:val="28"/>
          <w:szCs w:val="28"/>
        </w:rPr>
      </w:pPr>
      <w:r>
        <w:rPr>
          <w:sz w:val="28"/>
          <w:szCs w:val="28"/>
          <w:lang w:val="en-GB"/>
        </w:rPr>
        <w:t>Số liệu về MSTT</w:t>
      </w:r>
      <w:r w:rsidR="00DF5DD2">
        <w:rPr>
          <w:sz w:val="28"/>
          <w:szCs w:val="28"/>
          <w:lang w:val="en-GB"/>
        </w:rPr>
        <w:t xml:space="preserve"> của dân cư</w:t>
      </w:r>
      <w:r>
        <w:rPr>
          <w:sz w:val="28"/>
          <w:szCs w:val="28"/>
          <w:lang w:val="en-GB"/>
        </w:rPr>
        <w:t xml:space="preserve"> được công bố </w:t>
      </w:r>
      <w:r w:rsidR="006D4FE4">
        <w:rPr>
          <w:sz w:val="28"/>
          <w:szCs w:val="28"/>
          <w:lang w:val="en-GB"/>
        </w:rPr>
        <w:t>trong</w:t>
      </w:r>
      <w:r>
        <w:rPr>
          <w:sz w:val="28"/>
          <w:szCs w:val="28"/>
          <w:lang w:val="en-GB"/>
        </w:rPr>
        <w:t xml:space="preserve"> ấn phẩm Kết quả </w:t>
      </w:r>
      <w:r>
        <w:rPr>
          <w:spacing w:val="-2"/>
          <w:sz w:val="28"/>
          <w:szCs w:val="28"/>
          <w:lang w:val="en-GB"/>
        </w:rPr>
        <w:t>Khảo sát mức sống dân cư Việt Nam hằng năm. T</w:t>
      </w:r>
      <w:r>
        <w:rPr>
          <w:sz w:val="28"/>
          <w:szCs w:val="28"/>
          <w:lang w:val="en-GB"/>
        </w:rPr>
        <w:t>ừ năm 2024, số liệu về MSTT</w:t>
      </w:r>
      <w:r w:rsidR="00DF5DD2">
        <w:rPr>
          <w:sz w:val="28"/>
          <w:szCs w:val="28"/>
          <w:lang w:val="en-GB"/>
        </w:rPr>
        <w:t xml:space="preserve"> của dân cư</w:t>
      </w:r>
      <w:r>
        <w:rPr>
          <w:sz w:val="28"/>
          <w:szCs w:val="28"/>
          <w:lang w:val="en-GB"/>
        </w:rPr>
        <w:t xml:space="preserve"> </w:t>
      </w:r>
      <w:r w:rsidRPr="004334A0">
        <w:rPr>
          <w:sz w:val="28"/>
          <w:szCs w:val="28"/>
        </w:rPr>
        <w:t>được công bố trong Niên giám Thống kê.</w:t>
      </w:r>
    </w:p>
    <w:p w14:paraId="7F871F50" w14:textId="77777777" w:rsidR="00563551" w:rsidRPr="00563551" w:rsidRDefault="00563551" w:rsidP="00346B15">
      <w:pPr>
        <w:widowControl w:val="0"/>
        <w:spacing w:before="120" w:line="300" w:lineRule="auto"/>
        <w:ind w:firstLine="709"/>
        <w:jc w:val="both"/>
        <w:rPr>
          <w:i/>
          <w:sz w:val="28"/>
          <w:szCs w:val="28"/>
          <w:lang w:val="nl-NL"/>
        </w:rPr>
      </w:pPr>
      <w:r w:rsidRPr="00563551">
        <w:rPr>
          <w:i/>
          <w:sz w:val="28"/>
          <w:szCs w:val="28"/>
          <w:lang w:val="nl-NL"/>
        </w:rPr>
        <w:t>Hạn chế, tồn tại</w:t>
      </w:r>
    </w:p>
    <w:p w14:paraId="7DC93925" w14:textId="77777777" w:rsidR="007D0325" w:rsidRDefault="00563551" w:rsidP="00346B15">
      <w:pPr>
        <w:widowControl w:val="0"/>
        <w:spacing w:before="120" w:line="300" w:lineRule="auto"/>
        <w:ind w:firstLine="709"/>
        <w:jc w:val="both"/>
        <w:rPr>
          <w:sz w:val="28"/>
          <w:szCs w:val="28"/>
        </w:rPr>
      </w:pPr>
      <w:r>
        <w:rPr>
          <w:spacing w:val="-2"/>
          <w:sz w:val="28"/>
          <w:szCs w:val="28"/>
          <w:lang w:val="en-GB"/>
        </w:rPr>
        <w:t>S</w:t>
      </w:r>
      <w:r w:rsidR="00A1242A">
        <w:rPr>
          <w:spacing w:val="-2"/>
          <w:sz w:val="28"/>
          <w:szCs w:val="28"/>
          <w:lang w:val="en-GB"/>
        </w:rPr>
        <w:t>ố lượng</w:t>
      </w:r>
      <w:r w:rsidR="00A1242A">
        <w:rPr>
          <w:color w:val="000000"/>
          <w:sz w:val="28"/>
          <w:szCs w:val="28"/>
          <w:lang w:eastAsia="en-GB"/>
        </w:rPr>
        <w:t xml:space="preserve"> các hộ dân cư được thu thập thông tin để tính toán MSTT</w:t>
      </w:r>
      <w:r w:rsidR="00DF5DD2">
        <w:rPr>
          <w:color w:val="000000"/>
          <w:sz w:val="28"/>
          <w:szCs w:val="28"/>
          <w:lang w:eastAsia="en-GB"/>
        </w:rPr>
        <w:t xml:space="preserve"> </w:t>
      </w:r>
      <w:r w:rsidR="00DF5DD2">
        <w:rPr>
          <w:sz w:val="28"/>
          <w:szCs w:val="28"/>
          <w:lang w:val="en-GB"/>
        </w:rPr>
        <w:t>của dân cư</w:t>
      </w:r>
      <w:r w:rsidR="00A1242A">
        <w:rPr>
          <w:color w:val="000000"/>
          <w:sz w:val="28"/>
          <w:szCs w:val="28"/>
          <w:lang w:eastAsia="en-GB"/>
        </w:rPr>
        <w:t xml:space="preserve"> trong </w:t>
      </w:r>
      <w:r w:rsidR="0079139B">
        <w:rPr>
          <w:spacing w:val="-2"/>
          <w:sz w:val="28"/>
          <w:szCs w:val="28"/>
          <w:lang w:val="en-GB"/>
        </w:rPr>
        <w:t>KSMS</w:t>
      </w:r>
      <w:r w:rsidR="00A1242A">
        <w:rPr>
          <w:color w:val="000000"/>
          <w:sz w:val="28"/>
          <w:szCs w:val="28"/>
          <w:lang w:eastAsia="en-GB"/>
        </w:rPr>
        <w:t xml:space="preserve"> </w:t>
      </w:r>
      <w:r>
        <w:rPr>
          <w:color w:val="000000"/>
          <w:sz w:val="28"/>
          <w:szCs w:val="28"/>
          <w:lang w:eastAsia="en-GB"/>
        </w:rPr>
        <w:t>mới</w:t>
      </w:r>
      <w:r w:rsidR="00A1242A">
        <w:rPr>
          <w:color w:val="000000"/>
          <w:sz w:val="28"/>
          <w:szCs w:val="28"/>
          <w:lang w:eastAsia="en-GB"/>
        </w:rPr>
        <w:t xml:space="preserve"> đảm bảo đại diện cho chung cả nước, chưa đáp ứng tốt nhất </w:t>
      </w:r>
      <w:r w:rsidR="00A1242A" w:rsidRPr="00ED4CB7">
        <w:rPr>
          <w:rFonts w:eastAsiaTheme="minorEastAsia"/>
          <w:sz w:val="28"/>
          <w:szCs w:val="28"/>
          <w:lang w:val="en-GB"/>
        </w:rPr>
        <w:t xml:space="preserve">khi tính toán MSTT </w:t>
      </w:r>
      <w:r w:rsidR="00A1242A">
        <w:rPr>
          <w:rFonts w:eastAsiaTheme="minorEastAsia"/>
          <w:sz w:val="28"/>
          <w:szCs w:val="28"/>
          <w:lang w:val="en-GB"/>
        </w:rPr>
        <w:t xml:space="preserve">của dân cư </w:t>
      </w:r>
      <w:r w:rsidR="00A1242A" w:rsidRPr="00ED4CB7">
        <w:rPr>
          <w:rFonts w:eastAsiaTheme="minorEastAsia"/>
          <w:sz w:val="28"/>
          <w:szCs w:val="28"/>
          <w:lang w:val="en-GB"/>
        </w:rPr>
        <w:t>cho khu vực thành thị và nông thôn</w:t>
      </w:r>
      <w:r w:rsidR="00A1242A">
        <w:rPr>
          <w:rFonts w:eastAsiaTheme="minorEastAsia"/>
          <w:sz w:val="28"/>
          <w:szCs w:val="28"/>
          <w:lang w:val="en-GB"/>
        </w:rPr>
        <w:t>.</w:t>
      </w:r>
    </w:p>
    <w:p w14:paraId="2BA22EAA" w14:textId="77777777" w:rsidR="00546033" w:rsidRPr="00346B15" w:rsidRDefault="00546033" w:rsidP="0090652D">
      <w:pPr>
        <w:widowControl w:val="0"/>
        <w:spacing w:before="120" w:line="288" w:lineRule="auto"/>
        <w:ind w:firstLine="709"/>
        <w:jc w:val="both"/>
        <w:rPr>
          <w:i/>
          <w:color w:val="000000"/>
          <w:sz w:val="28"/>
          <w:szCs w:val="28"/>
          <w:lang w:eastAsia="en-GB"/>
        </w:rPr>
      </w:pPr>
      <w:r w:rsidRPr="00346B15">
        <w:rPr>
          <w:i/>
          <w:sz w:val="28"/>
          <w:szCs w:val="28"/>
        </w:rPr>
        <w:t xml:space="preserve">- Thực trạng sử dụng </w:t>
      </w:r>
      <w:r w:rsidR="00201055" w:rsidRPr="00346B15">
        <w:rPr>
          <w:i/>
          <w:sz w:val="28"/>
          <w:szCs w:val="28"/>
        </w:rPr>
        <w:t xml:space="preserve">số liệu </w:t>
      </w:r>
      <w:r w:rsidRPr="00346B15">
        <w:rPr>
          <w:i/>
          <w:sz w:val="28"/>
          <w:szCs w:val="28"/>
        </w:rPr>
        <w:t>MSTT của dân cư</w:t>
      </w:r>
      <w:r w:rsidR="00201055" w:rsidRPr="00346B15">
        <w:rPr>
          <w:i/>
          <w:sz w:val="28"/>
          <w:szCs w:val="28"/>
        </w:rPr>
        <w:t xml:space="preserve"> ở Việt Nam</w:t>
      </w:r>
    </w:p>
    <w:p w14:paraId="07E4EABB" w14:textId="77777777" w:rsidR="00B91728" w:rsidRDefault="00563551" w:rsidP="0090652D">
      <w:pPr>
        <w:widowControl w:val="0"/>
        <w:spacing w:before="120" w:line="288" w:lineRule="auto"/>
        <w:ind w:firstLine="709"/>
        <w:jc w:val="both"/>
        <w:rPr>
          <w:color w:val="000000"/>
          <w:sz w:val="28"/>
          <w:szCs w:val="28"/>
          <w:lang w:eastAsia="en-GB"/>
        </w:rPr>
      </w:pPr>
      <w:r>
        <w:rPr>
          <w:color w:val="000000"/>
          <w:sz w:val="28"/>
          <w:szCs w:val="28"/>
          <w:lang w:eastAsia="en-GB"/>
        </w:rPr>
        <w:t>(1)</w:t>
      </w:r>
      <w:r w:rsidR="00B91728" w:rsidRPr="00B91728">
        <w:rPr>
          <w:color w:val="000000"/>
          <w:sz w:val="28"/>
          <w:szCs w:val="28"/>
          <w:lang w:eastAsia="en-GB"/>
        </w:rPr>
        <w:t xml:space="preserve"> </w:t>
      </w:r>
      <w:r w:rsidR="00B91728" w:rsidRPr="00B91728">
        <w:rPr>
          <w:sz w:val="28"/>
          <w:szCs w:val="28"/>
        </w:rPr>
        <w:t>M</w:t>
      </w:r>
      <w:r w:rsidR="00201055">
        <w:rPr>
          <w:sz w:val="28"/>
          <w:szCs w:val="28"/>
        </w:rPr>
        <w:t>STT</w:t>
      </w:r>
      <w:r w:rsidR="00B91728" w:rsidRPr="00B91728">
        <w:rPr>
          <w:color w:val="000000"/>
          <w:sz w:val="28"/>
          <w:szCs w:val="28"/>
          <w:lang w:eastAsia="en-GB"/>
        </w:rPr>
        <w:t xml:space="preserve"> của dân cư </w:t>
      </w:r>
      <w:r w:rsidR="001D07C4" w:rsidRPr="00B91728">
        <w:rPr>
          <w:color w:val="000000"/>
          <w:sz w:val="28"/>
          <w:szCs w:val="28"/>
          <w:lang w:eastAsia="en-GB"/>
        </w:rPr>
        <w:t xml:space="preserve">làm căn cứ để xác định </w:t>
      </w:r>
      <w:r w:rsidR="00B91728" w:rsidRPr="00B91728">
        <w:rPr>
          <w:color w:val="000000"/>
          <w:sz w:val="28"/>
          <w:szCs w:val="28"/>
          <w:lang w:eastAsia="en-GB"/>
        </w:rPr>
        <w:t>chuẩn nghèo</w:t>
      </w:r>
    </w:p>
    <w:p w14:paraId="740DB989" w14:textId="77777777" w:rsidR="00563551" w:rsidRDefault="00563551" w:rsidP="0090652D">
      <w:pPr>
        <w:widowControl w:val="0"/>
        <w:spacing w:before="120" w:line="288" w:lineRule="auto"/>
        <w:ind w:firstLine="709"/>
        <w:jc w:val="both"/>
        <w:rPr>
          <w:color w:val="000000"/>
          <w:sz w:val="28"/>
          <w:szCs w:val="28"/>
          <w:lang w:eastAsia="en-GB"/>
        </w:rPr>
      </w:pPr>
      <w:r>
        <w:rPr>
          <w:color w:val="000000"/>
          <w:sz w:val="28"/>
          <w:szCs w:val="28"/>
          <w:lang w:eastAsia="en-GB"/>
        </w:rPr>
        <w:t xml:space="preserve">Trước năm </w:t>
      </w:r>
      <w:r w:rsidRPr="006D35F9">
        <w:rPr>
          <w:color w:val="000000"/>
          <w:sz w:val="28"/>
          <w:szCs w:val="28"/>
          <w:lang w:eastAsia="en-GB"/>
        </w:rPr>
        <w:t>2016</w:t>
      </w:r>
      <w:r>
        <w:rPr>
          <w:color w:val="000000"/>
          <w:sz w:val="28"/>
          <w:szCs w:val="28"/>
          <w:lang w:eastAsia="en-GB"/>
        </w:rPr>
        <w:t xml:space="preserve">, </w:t>
      </w:r>
      <w:r w:rsidRPr="004334A0">
        <w:rPr>
          <w:sz w:val="28"/>
          <w:szCs w:val="28"/>
        </w:rPr>
        <w:t>MSTT</w:t>
      </w:r>
      <w:r w:rsidRPr="004334A0">
        <w:rPr>
          <w:color w:val="000000"/>
          <w:sz w:val="28"/>
          <w:szCs w:val="28"/>
          <w:lang w:eastAsia="en-GB"/>
        </w:rPr>
        <w:t xml:space="preserve"> của dân cư </w:t>
      </w:r>
      <w:r>
        <w:rPr>
          <w:color w:val="000000"/>
          <w:sz w:val="28"/>
          <w:szCs w:val="28"/>
          <w:lang w:eastAsia="en-GB"/>
        </w:rPr>
        <w:t xml:space="preserve">được sử dụng </w:t>
      </w:r>
      <w:r w:rsidRPr="004334A0">
        <w:rPr>
          <w:color w:val="000000"/>
          <w:sz w:val="28"/>
          <w:szCs w:val="28"/>
          <w:lang w:eastAsia="en-GB"/>
        </w:rPr>
        <w:t>làm căn cứ để xác định chuẩn nghèo</w:t>
      </w:r>
      <w:r>
        <w:rPr>
          <w:color w:val="000000"/>
          <w:sz w:val="28"/>
          <w:szCs w:val="28"/>
          <w:lang w:eastAsia="en-GB"/>
        </w:rPr>
        <w:t xml:space="preserve"> </w:t>
      </w:r>
      <w:r w:rsidRPr="006D35F9">
        <w:rPr>
          <w:color w:val="000000"/>
          <w:sz w:val="28"/>
          <w:szCs w:val="28"/>
          <w:lang w:eastAsia="en-GB"/>
        </w:rPr>
        <w:t>đơn chiều (nghèo tiền tệ)</w:t>
      </w:r>
      <w:r>
        <w:rPr>
          <w:color w:val="000000"/>
          <w:sz w:val="28"/>
          <w:szCs w:val="28"/>
          <w:lang w:eastAsia="en-GB"/>
        </w:rPr>
        <w:t>. Từ năm 2016 đến nay, MSTT</w:t>
      </w:r>
      <w:r w:rsidR="00DF5DD2">
        <w:rPr>
          <w:color w:val="000000"/>
          <w:sz w:val="28"/>
          <w:szCs w:val="28"/>
          <w:lang w:eastAsia="en-GB"/>
        </w:rPr>
        <w:t xml:space="preserve"> </w:t>
      </w:r>
      <w:r w:rsidR="00DF5DD2">
        <w:rPr>
          <w:sz w:val="28"/>
          <w:szCs w:val="28"/>
          <w:lang w:val="en-GB"/>
        </w:rPr>
        <w:t>của dân cư</w:t>
      </w:r>
      <w:r>
        <w:rPr>
          <w:color w:val="000000"/>
          <w:sz w:val="28"/>
          <w:szCs w:val="28"/>
          <w:lang w:eastAsia="en-GB"/>
        </w:rPr>
        <w:t xml:space="preserve"> được sử dụng </w:t>
      </w:r>
      <w:r w:rsidRPr="004334A0">
        <w:rPr>
          <w:color w:val="000000"/>
          <w:sz w:val="28"/>
          <w:szCs w:val="28"/>
          <w:lang w:eastAsia="en-GB"/>
        </w:rPr>
        <w:t>làm căn cứ để xác định</w:t>
      </w:r>
      <w:r>
        <w:rPr>
          <w:color w:val="000000"/>
          <w:sz w:val="28"/>
          <w:szCs w:val="28"/>
          <w:lang w:eastAsia="en-GB"/>
        </w:rPr>
        <w:t xml:space="preserve"> </w:t>
      </w:r>
      <w:r w:rsidRPr="003D3DD4">
        <w:rPr>
          <w:i/>
          <w:spacing w:val="-4"/>
          <w:sz w:val="28"/>
          <w:szCs w:val="28"/>
        </w:rPr>
        <w:t>Tiêu chí thu nhập</w:t>
      </w:r>
      <w:r>
        <w:rPr>
          <w:spacing w:val="-4"/>
          <w:sz w:val="28"/>
          <w:szCs w:val="28"/>
        </w:rPr>
        <w:t xml:space="preserve"> trong </w:t>
      </w:r>
      <w:r w:rsidRPr="006D35F9">
        <w:rPr>
          <w:color w:val="000000"/>
          <w:sz w:val="28"/>
          <w:szCs w:val="28"/>
          <w:lang w:eastAsia="en-GB"/>
        </w:rPr>
        <w:t>chuẩn nghèo đa chiều</w:t>
      </w:r>
      <w:r>
        <w:rPr>
          <w:color w:val="000000"/>
          <w:sz w:val="28"/>
          <w:szCs w:val="28"/>
          <w:lang w:eastAsia="en-GB"/>
        </w:rPr>
        <w:t xml:space="preserve"> </w:t>
      </w:r>
      <w:r w:rsidRPr="00CE14FC">
        <w:rPr>
          <w:spacing w:val="-2"/>
          <w:sz w:val="28"/>
          <w:szCs w:val="28"/>
          <w:lang w:val="en-GB"/>
        </w:rPr>
        <w:t>cho các giai đoạn 5 năm 2016-2020 và 2021-2025</w:t>
      </w:r>
      <w:r>
        <w:rPr>
          <w:spacing w:val="-2"/>
          <w:sz w:val="28"/>
          <w:szCs w:val="28"/>
          <w:lang w:val="en-GB"/>
        </w:rPr>
        <w:t>.</w:t>
      </w:r>
    </w:p>
    <w:p w14:paraId="4D93A00D" w14:textId="77777777" w:rsidR="00546033" w:rsidRPr="0012382A" w:rsidRDefault="00563551" w:rsidP="0090652D">
      <w:pPr>
        <w:widowControl w:val="0"/>
        <w:spacing w:before="120" w:line="288" w:lineRule="auto"/>
        <w:ind w:firstLine="709"/>
        <w:jc w:val="both"/>
        <w:rPr>
          <w:spacing w:val="-6"/>
          <w:sz w:val="28"/>
          <w:szCs w:val="28"/>
        </w:rPr>
      </w:pPr>
      <w:r w:rsidRPr="0012382A">
        <w:rPr>
          <w:spacing w:val="-6"/>
          <w:sz w:val="28"/>
          <w:szCs w:val="28"/>
        </w:rPr>
        <w:t>(2)</w:t>
      </w:r>
      <w:r w:rsidR="00201055" w:rsidRPr="0012382A">
        <w:rPr>
          <w:spacing w:val="-6"/>
          <w:sz w:val="28"/>
          <w:szCs w:val="28"/>
        </w:rPr>
        <w:t xml:space="preserve"> MSTT</w:t>
      </w:r>
      <w:r w:rsidR="00201055" w:rsidRPr="0012382A">
        <w:rPr>
          <w:color w:val="000000"/>
          <w:spacing w:val="-6"/>
          <w:sz w:val="28"/>
          <w:szCs w:val="28"/>
          <w:lang w:eastAsia="en-GB"/>
        </w:rPr>
        <w:t xml:space="preserve"> của dân cư làm căn cứ để xác định </w:t>
      </w:r>
      <w:r w:rsidR="00201055" w:rsidRPr="0012382A">
        <w:rPr>
          <w:spacing w:val="-6"/>
          <w:sz w:val="28"/>
          <w:szCs w:val="28"/>
        </w:rPr>
        <w:t>các chuẩn chính sách xã hội khác</w:t>
      </w:r>
    </w:p>
    <w:p w14:paraId="336FE020" w14:textId="77777777" w:rsidR="00563551" w:rsidRPr="00676D28" w:rsidRDefault="00563551" w:rsidP="0090652D">
      <w:pPr>
        <w:widowControl w:val="0"/>
        <w:spacing w:before="120" w:line="288" w:lineRule="auto"/>
        <w:ind w:firstLine="709"/>
        <w:jc w:val="both"/>
        <w:rPr>
          <w:sz w:val="28"/>
        </w:rPr>
      </w:pPr>
      <w:r>
        <w:rPr>
          <w:sz w:val="28"/>
          <w:szCs w:val="28"/>
        </w:rPr>
        <w:t>N</w:t>
      </w:r>
      <w:r w:rsidRPr="004334A0">
        <w:rPr>
          <w:sz w:val="28"/>
          <w:szCs w:val="28"/>
        </w:rPr>
        <w:t xml:space="preserve">goài </w:t>
      </w:r>
      <w:r>
        <w:rPr>
          <w:sz w:val="28"/>
          <w:szCs w:val="28"/>
        </w:rPr>
        <w:t xml:space="preserve">được </w:t>
      </w:r>
      <w:r w:rsidRPr="004334A0">
        <w:rPr>
          <w:sz w:val="28"/>
          <w:szCs w:val="28"/>
        </w:rPr>
        <w:t xml:space="preserve">sử dụng </w:t>
      </w:r>
      <w:r>
        <w:rPr>
          <w:sz w:val="28"/>
          <w:szCs w:val="28"/>
        </w:rPr>
        <w:t xml:space="preserve">làm căn cứ để </w:t>
      </w:r>
      <w:r w:rsidRPr="004334A0">
        <w:rPr>
          <w:sz w:val="28"/>
          <w:szCs w:val="28"/>
        </w:rPr>
        <w:t>xác định chuẩn nghèo, MSTT</w:t>
      </w:r>
      <w:r w:rsidR="00DF5DD2">
        <w:rPr>
          <w:sz w:val="28"/>
          <w:szCs w:val="28"/>
        </w:rPr>
        <w:t xml:space="preserve"> </w:t>
      </w:r>
      <w:r w:rsidR="00DF5DD2">
        <w:rPr>
          <w:sz w:val="28"/>
          <w:szCs w:val="28"/>
          <w:lang w:val="en-GB"/>
        </w:rPr>
        <w:t>của dân cư</w:t>
      </w:r>
      <w:r w:rsidRPr="004334A0">
        <w:rPr>
          <w:sz w:val="28"/>
          <w:szCs w:val="28"/>
        </w:rPr>
        <w:t xml:space="preserve"> còn được sử dụng để </w:t>
      </w:r>
      <w:r>
        <w:rPr>
          <w:sz w:val="28"/>
          <w:szCs w:val="28"/>
        </w:rPr>
        <w:t xml:space="preserve">xác định </w:t>
      </w:r>
      <w:r w:rsidR="00676D28">
        <w:rPr>
          <w:sz w:val="28"/>
          <w:szCs w:val="28"/>
        </w:rPr>
        <w:t>mức sống trung bình,</w:t>
      </w:r>
      <w:r w:rsidR="00676D28" w:rsidRPr="00A60C8E">
        <w:rPr>
          <w:sz w:val="28"/>
          <w:szCs w:val="28"/>
        </w:rPr>
        <w:t xml:space="preserve"> </w:t>
      </w:r>
      <w:r w:rsidRPr="00A60C8E">
        <w:rPr>
          <w:sz w:val="28"/>
          <w:szCs w:val="28"/>
        </w:rPr>
        <w:t>mức chuẩn trợ giúp xã hội</w:t>
      </w:r>
      <w:r w:rsidR="00676D28">
        <w:rPr>
          <w:sz w:val="28"/>
          <w:szCs w:val="28"/>
        </w:rPr>
        <w:t xml:space="preserve"> cho </w:t>
      </w:r>
      <w:r w:rsidR="00676D28">
        <w:rPr>
          <w:sz w:val="28"/>
        </w:rPr>
        <w:t xml:space="preserve">các đối tượng nhận trợ cấp xã hội thường xuyên tại cộng đồng theo quy định tại </w:t>
      </w:r>
      <w:r w:rsidR="00676D28" w:rsidRPr="00676D28">
        <w:rPr>
          <w:sz w:val="28"/>
        </w:rPr>
        <w:t>Nghị định 20/2021/NĐ-CP ngày 15/3/2021 của Chính phủ Quy định chính sách trợ giúp xã hội đối với đối tượng bảo trợ xã hội</w:t>
      </w:r>
      <w:r w:rsidR="00676D28">
        <w:rPr>
          <w:sz w:val="28"/>
        </w:rPr>
        <w:t>.</w:t>
      </w:r>
    </w:p>
    <w:p w14:paraId="65F5F773" w14:textId="77777777" w:rsidR="00201055" w:rsidRDefault="001D07C4" w:rsidP="00574565">
      <w:pPr>
        <w:pStyle w:val="Heading1"/>
      </w:pPr>
      <w:r>
        <w:tab/>
      </w:r>
      <w:bookmarkStart w:id="5" w:name="_Toc208476905"/>
      <w:r w:rsidRPr="00201055">
        <w:t>1.1.</w:t>
      </w:r>
      <w:r w:rsidR="0042198C">
        <w:t>3</w:t>
      </w:r>
      <w:r w:rsidRPr="00201055">
        <w:t xml:space="preserve">. </w:t>
      </w:r>
      <w:r w:rsidR="00201055" w:rsidRPr="00B91728">
        <w:rPr>
          <w:szCs w:val="32"/>
        </w:rPr>
        <w:t>V</w:t>
      </w:r>
      <w:r w:rsidR="00201055" w:rsidRPr="00B91728">
        <w:rPr>
          <w:rFonts w:eastAsia="Calibri"/>
          <w:szCs w:val="32"/>
        </w:rPr>
        <w:t>ai trò</w:t>
      </w:r>
      <w:r w:rsidR="00201055" w:rsidRPr="008347CE">
        <w:t xml:space="preserve"> </w:t>
      </w:r>
      <w:r w:rsidR="00201055">
        <w:t>của m</w:t>
      </w:r>
      <w:r w:rsidR="00201055" w:rsidRPr="008347CE">
        <w:t>ức sống t</w:t>
      </w:r>
      <w:r w:rsidR="003E4E15">
        <w:t>ố</w:t>
      </w:r>
      <w:r w:rsidR="00201055" w:rsidRPr="008347CE">
        <w:t>i thiểu</w:t>
      </w:r>
      <w:r w:rsidR="00201055" w:rsidRPr="008347CE">
        <w:rPr>
          <w:color w:val="000000"/>
          <w:lang w:eastAsia="en-GB"/>
        </w:rPr>
        <w:t xml:space="preserve"> của </w:t>
      </w:r>
      <w:r w:rsidR="00201055" w:rsidRPr="00201055">
        <w:rPr>
          <w:color w:val="000000"/>
          <w:lang w:eastAsia="en-GB"/>
        </w:rPr>
        <w:t>người lao động</w:t>
      </w:r>
      <w:r w:rsidR="00201055" w:rsidRPr="008347CE">
        <w:rPr>
          <w:color w:val="000000"/>
          <w:lang w:eastAsia="en-GB"/>
        </w:rPr>
        <w:t xml:space="preserve"> </w:t>
      </w:r>
      <w:r w:rsidR="00201055" w:rsidRPr="00B91728">
        <w:t>trong xác định các chuẩn chính sách xã hội</w:t>
      </w:r>
      <w:bookmarkEnd w:id="5"/>
    </w:p>
    <w:p w14:paraId="2822F017" w14:textId="77777777" w:rsidR="00201055" w:rsidRPr="00346B15" w:rsidRDefault="00201055" w:rsidP="0090652D">
      <w:pPr>
        <w:widowControl w:val="0"/>
        <w:spacing w:before="120" w:line="288" w:lineRule="auto"/>
        <w:ind w:firstLine="709"/>
        <w:jc w:val="both"/>
        <w:rPr>
          <w:i/>
          <w:color w:val="000000"/>
          <w:sz w:val="28"/>
          <w:szCs w:val="28"/>
          <w:lang w:eastAsia="en-GB"/>
        </w:rPr>
      </w:pPr>
      <w:r w:rsidRPr="00346B15">
        <w:rPr>
          <w:i/>
          <w:sz w:val="28"/>
          <w:szCs w:val="28"/>
        </w:rPr>
        <w:t xml:space="preserve">- Khái niệm và phương pháp tính MSTT của </w:t>
      </w:r>
      <w:r w:rsidRPr="00346B15">
        <w:rPr>
          <w:i/>
          <w:color w:val="000000"/>
          <w:sz w:val="28"/>
          <w:szCs w:val="28"/>
          <w:lang w:eastAsia="en-GB"/>
        </w:rPr>
        <w:t>người lao động</w:t>
      </w:r>
    </w:p>
    <w:p w14:paraId="5F6158C0" w14:textId="77777777" w:rsidR="00563551" w:rsidRDefault="00DF5DD2" w:rsidP="0090652D">
      <w:pPr>
        <w:widowControl w:val="0"/>
        <w:spacing w:before="120" w:line="288" w:lineRule="auto"/>
        <w:ind w:firstLine="709"/>
        <w:jc w:val="both"/>
        <w:rPr>
          <w:sz w:val="28"/>
          <w:szCs w:val="28"/>
          <w:lang w:val="en-GB"/>
        </w:rPr>
      </w:pPr>
      <w:r>
        <w:rPr>
          <w:sz w:val="28"/>
          <w:szCs w:val="28"/>
          <w:lang w:val="en-GB"/>
        </w:rPr>
        <w:t xml:space="preserve">MSTT </w:t>
      </w:r>
      <w:r>
        <w:rPr>
          <w:sz w:val="28"/>
          <w:szCs w:val="28"/>
        </w:rPr>
        <w:t xml:space="preserve">của </w:t>
      </w:r>
      <w:r w:rsidRPr="00201055">
        <w:rPr>
          <w:color w:val="000000"/>
          <w:sz w:val="28"/>
          <w:szCs w:val="28"/>
          <w:lang w:eastAsia="en-GB"/>
        </w:rPr>
        <w:t>người lao động</w:t>
      </w:r>
      <w:r w:rsidRPr="00C93D8E">
        <w:rPr>
          <w:sz w:val="28"/>
          <w:szCs w:val="28"/>
          <w:lang w:val="en-GB"/>
        </w:rPr>
        <w:t xml:space="preserve"> là khoản tiền </w:t>
      </w:r>
      <w:r w:rsidR="004A48C0" w:rsidRPr="004334A0">
        <w:rPr>
          <w:sz w:val="28"/>
          <w:szCs w:val="28"/>
        </w:rPr>
        <w:t>một người lao động cần để duy trì cuộc sống bình thường, đảm bảo sức khỏe</w:t>
      </w:r>
      <w:r w:rsidR="00FE23A3">
        <w:rPr>
          <w:sz w:val="28"/>
          <w:szCs w:val="28"/>
        </w:rPr>
        <w:t>,</w:t>
      </w:r>
      <w:r w:rsidR="004A48C0" w:rsidRPr="004334A0">
        <w:rPr>
          <w:sz w:val="28"/>
          <w:szCs w:val="28"/>
        </w:rPr>
        <w:t xml:space="preserve"> khả năng làm việc</w:t>
      </w:r>
      <w:r w:rsidR="00FE23A3">
        <w:rPr>
          <w:sz w:val="28"/>
          <w:szCs w:val="28"/>
        </w:rPr>
        <w:t xml:space="preserve"> và</w:t>
      </w:r>
      <w:r w:rsidR="00FE23A3" w:rsidRPr="007C1CB9">
        <w:rPr>
          <w:bCs/>
          <w:sz w:val="28"/>
          <w:szCs w:val="28"/>
          <w:highlight w:val="white"/>
        </w:rPr>
        <w:t xml:space="preserve"> tái sản xuất sức lao động</w:t>
      </w:r>
      <w:r w:rsidR="004A48C0">
        <w:rPr>
          <w:sz w:val="28"/>
          <w:szCs w:val="28"/>
        </w:rPr>
        <w:t xml:space="preserve">. </w:t>
      </w:r>
      <w:r w:rsidR="00563551" w:rsidRPr="00ED4CB7">
        <w:rPr>
          <w:sz w:val="28"/>
          <w:szCs w:val="28"/>
          <w:lang w:val="en-GB"/>
        </w:rPr>
        <w:t xml:space="preserve">MSTT của </w:t>
      </w:r>
      <w:r w:rsidR="00563551" w:rsidRPr="00ED4CB7">
        <w:rPr>
          <w:sz w:val="28"/>
          <w:szCs w:val="28"/>
        </w:rPr>
        <w:t>người lao động</w:t>
      </w:r>
      <w:r w:rsidR="00563551" w:rsidRPr="00ED4CB7">
        <w:rPr>
          <w:sz w:val="28"/>
          <w:szCs w:val="28"/>
          <w:lang w:val="en-GB"/>
        </w:rPr>
        <w:t xml:space="preserve"> gồm nhu cầu tiêu dùng về các mặt hàng LTTP và phi LTTP</w:t>
      </w:r>
      <w:r w:rsidR="004A48C0">
        <w:rPr>
          <w:sz w:val="28"/>
          <w:szCs w:val="28"/>
          <w:lang w:val="en-GB"/>
        </w:rPr>
        <w:t xml:space="preserve"> thiết yếu</w:t>
      </w:r>
      <w:r w:rsidR="00563551" w:rsidRPr="00ED4CB7">
        <w:rPr>
          <w:sz w:val="28"/>
          <w:szCs w:val="28"/>
          <w:lang w:val="en-GB"/>
        </w:rPr>
        <w:t xml:space="preserve">, trong đó tiêu chí để xác định khối lượng các mặt </w:t>
      </w:r>
      <w:r w:rsidR="00563551" w:rsidRPr="00ED4CB7">
        <w:rPr>
          <w:sz w:val="28"/>
          <w:szCs w:val="28"/>
          <w:lang w:val="en-GB"/>
        </w:rPr>
        <w:lastRenderedPageBreak/>
        <w:t xml:space="preserve">hàng LTTP thiết yếu trong MSTT của </w:t>
      </w:r>
      <w:r w:rsidR="00563551" w:rsidRPr="00ED4CB7">
        <w:rPr>
          <w:sz w:val="28"/>
          <w:szCs w:val="28"/>
        </w:rPr>
        <w:t>người lao động</w:t>
      </w:r>
      <w:r w:rsidR="00563551" w:rsidRPr="00ED4CB7">
        <w:rPr>
          <w:sz w:val="28"/>
          <w:szCs w:val="28"/>
          <w:lang w:val="en-GB"/>
        </w:rPr>
        <w:t xml:space="preserve"> là lượng Calo mà các mặt hàng này cung cấp </w:t>
      </w:r>
      <w:r w:rsidR="00563551" w:rsidRPr="00ED4CB7">
        <w:rPr>
          <w:rFonts w:hint="eastAsia"/>
          <w:sz w:val="28"/>
          <w:szCs w:val="28"/>
          <w:lang w:val="en-GB"/>
        </w:rPr>
        <w:t>đ</w:t>
      </w:r>
      <w:r w:rsidR="00563551" w:rsidRPr="00ED4CB7">
        <w:rPr>
          <w:sz w:val="28"/>
          <w:szCs w:val="28"/>
          <w:lang w:val="en-GB"/>
        </w:rPr>
        <w:t xml:space="preserve">ể người lao động </w:t>
      </w:r>
      <w:r w:rsidR="00563551" w:rsidRPr="00ED4CB7">
        <w:rPr>
          <w:sz w:val="28"/>
          <w:szCs w:val="28"/>
          <w:lang w:val="nl-NL"/>
        </w:rPr>
        <w:t>làm công việc đơn giản nhất, chưa qua đào tạo trong điều kiện bình thường</w:t>
      </w:r>
      <w:r w:rsidR="00563551" w:rsidRPr="00ED4CB7">
        <w:rPr>
          <w:sz w:val="28"/>
          <w:szCs w:val="28"/>
          <w:lang w:val="en-GB"/>
        </w:rPr>
        <w:t>.</w:t>
      </w:r>
    </w:p>
    <w:p w14:paraId="3496B902" w14:textId="77777777" w:rsidR="002F4C54" w:rsidRDefault="00816A70" w:rsidP="0090652D">
      <w:pPr>
        <w:widowControl w:val="0"/>
        <w:spacing w:before="120" w:line="288" w:lineRule="auto"/>
        <w:ind w:firstLine="709"/>
        <w:jc w:val="both"/>
        <w:rPr>
          <w:sz w:val="28"/>
          <w:szCs w:val="28"/>
          <w:lang w:val="nl-NL"/>
        </w:rPr>
      </w:pPr>
      <w:r>
        <w:rPr>
          <w:sz w:val="28"/>
          <w:szCs w:val="28"/>
          <w:lang w:val="en-GB"/>
        </w:rPr>
        <w:t>G</w:t>
      </w:r>
      <w:r w:rsidR="002F4C54">
        <w:rPr>
          <w:sz w:val="28"/>
          <w:szCs w:val="28"/>
          <w:lang w:val="en-GB"/>
        </w:rPr>
        <w:t xml:space="preserve">iống như MSTT của dân cư, </w:t>
      </w:r>
      <w:r w:rsidR="00FE35DD">
        <w:rPr>
          <w:sz w:val="28"/>
          <w:szCs w:val="28"/>
          <w:lang w:val="en-GB"/>
        </w:rPr>
        <w:t>p</w:t>
      </w:r>
      <w:r w:rsidR="00FE35DD" w:rsidRPr="004334A0">
        <w:rPr>
          <w:sz w:val="28"/>
          <w:szCs w:val="28"/>
        </w:rPr>
        <w:t xml:space="preserve">hương pháp tính MSTT </w:t>
      </w:r>
      <w:r w:rsidR="00FE35DD">
        <w:rPr>
          <w:sz w:val="28"/>
          <w:szCs w:val="28"/>
          <w:lang w:val="en-GB"/>
        </w:rPr>
        <w:t xml:space="preserve">của </w:t>
      </w:r>
      <w:r w:rsidR="00FE35DD" w:rsidRPr="00201055">
        <w:rPr>
          <w:color w:val="000000"/>
          <w:sz w:val="28"/>
          <w:szCs w:val="28"/>
          <w:lang w:eastAsia="en-GB"/>
        </w:rPr>
        <w:t>người lao động</w:t>
      </w:r>
      <w:r w:rsidR="00FE35DD">
        <w:rPr>
          <w:color w:val="000000"/>
          <w:sz w:val="28"/>
          <w:szCs w:val="28"/>
          <w:lang w:eastAsia="en-GB"/>
        </w:rPr>
        <w:t xml:space="preserve"> được</w:t>
      </w:r>
      <w:r w:rsidR="00FE35DD">
        <w:rPr>
          <w:sz w:val="28"/>
          <w:szCs w:val="28"/>
        </w:rPr>
        <w:t xml:space="preserve"> sử dụng phổ biến </w:t>
      </w:r>
      <w:r w:rsidR="00FE35DD">
        <w:rPr>
          <w:color w:val="000000"/>
          <w:sz w:val="28"/>
          <w:szCs w:val="28"/>
          <w:lang w:eastAsia="en-GB"/>
        </w:rPr>
        <w:t xml:space="preserve">cũng là </w:t>
      </w:r>
      <w:r w:rsidR="002F4C54" w:rsidRPr="004334A0">
        <w:rPr>
          <w:sz w:val="28"/>
          <w:szCs w:val="28"/>
        </w:rPr>
        <w:t xml:space="preserve">phương pháp </w:t>
      </w:r>
      <w:r w:rsidR="002F4C54" w:rsidRPr="00007C6F">
        <w:rPr>
          <w:i/>
          <w:sz w:val="28"/>
          <w:szCs w:val="28"/>
        </w:rPr>
        <w:t>Trị giá các nhu cầu tối thiểu</w:t>
      </w:r>
      <w:r w:rsidR="002F4C54" w:rsidRPr="004334A0">
        <w:rPr>
          <w:sz w:val="28"/>
          <w:szCs w:val="28"/>
        </w:rPr>
        <w:t xml:space="preserve"> (C</w:t>
      </w:r>
      <w:r w:rsidR="00FE35DD">
        <w:rPr>
          <w:sz w:val="28"/>
          <w:szCs w:val="28"/>
        </w:rPr>
        <w:t>ost of Basic Need Method - CBN). Theo đó, MSTT</w:t>
      </w:r>
      <w:r w:rsidR="00FE35DD" w:rsidRPr="004334A0">
        <w:rPr>
          <w:sz w:val="28"/>
          <w:szCs w:val="28"/>
        </w:rPr>
        <w:t xml:space="preserve"> là trị giá của các mặt hàng </w:t>
      </w:r>
      <w:r w:rsidR="00FE35DD">
        <w:rPr>
          <w:sz w:val="28"/>
          <w:szCs w:val="28"/>
        </w:rPr>
        <w:t>LTTP</w:t>
      </w:r>
      <w:r w:rsidR="00FE35DD" w:rsidRPr="004334A0">
        <w:rPr>
          <w:sz w:val="28"/>
          <w:szCs w:val="28"/>
        </w:rPr>
        <w:t xml:space="preserve"> </w:t>
      </w:r>
      <w:r w:rsidR="00FE35DD">
        <w:rPr>
          <w:sz w:val="28"/>
          <w:szCs w:val="28"/>
        </w:rPr>
        <w:t xml:space="preserve">và phi LTTP </w:t>
      </w:r>
      <w:r w:rsidR="00FE35DD" w:rsidRPr="004334A0">
        <w:rPr>
          <w:sz w:val="28"/>
          <w:szCs w:val="28"/>
        </w:rPr>
        <w:t xml:space="preserve">thiết yếu </w:t>
      </w:r>
      <w:r w:rsidR="00FE35DD">
        <w:rPr>
          <w:sz w:val="28"/>
          <w:szCs w:val="28"/>
        </w:rPr>
        <w:t xml:space="preserve">đảm bảo </w:t>
      </w:r>
      <w:r w:rsidR="00FE35DD" w:rsidRPr="004334A0">
        <w:rPr>
          <w:sz w:val="28"/>
          <w:szCs w:val="28"/>
        </w:rPr>
        <w:t>duy trì cuộc sống bình thường, đảm bảo sức khỏe</w:t>
      </w:r>
      <w:r w:rsidR="00FE35DD">
        <w:rPr>
          <w:sz w:val="28"/>
          <w:szCs w:val="28"/>
        </w:rPr>
        <w:t>,</w:t>
      </w:r>
      <w:r w:rsidR="00FE35DD" w:rsidRPr="004334A0">
        <w:rPr>
          <w:sz w:val="28"/>
          <w:szCs w:val="28"/>
        </w:rPr>
        <w:t xml:space="preserve"> khả năng làm việc</w:t>
      </w:r>
      <w:r w:rsidR="00FE35DD">
        <w:rPr>
          <w:sz w:val="28"/>
          <w:szCs w:val="28"/>
        </w:rPr>
        <w:t xml:space="preserve"> và</w:t>
      </w:r>
      <w:r w:rsidR="00FE35DD" w:rsidRPr="007C1CB9">
        <w:rPr>
          <w:bCs/>
          <w:sz w:val="28"/>
          <w:szCs w:val="28"/>
          <w:highlight w:val="white"/>
        </w:rPr>
        <w:t xml:space="preserve"> tái sản xuất sức lao động</w:t>
      </w:r>
      <w:r w:rsidR="00FE35DD">
        <w:rPr>
          <w:bCs/>
          <w:sz w:val="28"/>
          <w:szCs w:val="28"/>
        </w:rPr>
        <w:t xml:space="preserve"> của </w:t>
      </w:r>
      <w:r w:rsidR="00FE35DD" w:rsidRPr="00ED4CB7">
        <w:rPr>
          <w:sz w:val="28"/>
          <w:szCs w:val="28"/>
          <w:lang w:val="en-GB"/>
        </w:rPr>
        <w:t xml:space="preserve">người lao động </w:t>
      </w:r>
      <w:r w:rsidR="00FE35DD" w:rsidRPr="00ED4CB7">
        <w:rPr>
          <w:sz w:val="28"/>
          <w:szCs w:val="28"/>
          <w:lang w:val="nl-NL"/>
        </w:rPr>
        <w:t>làm công việc đơn giản nhất, chưa qua đào tạo trong điều kiện bình thường</w:t>
      </w:r>
      <w:r w:rsidR="00FE35DD">
        <w:rPr>
          <w:sz w:val="28"/>
          <w:szCs w:val="28"/>
          <w:lang w:val="nl-NL"/>
        </w:rPr>
        <w:t>.</w:t>
      </w:r>
    </w:p>
    <w:p w14:paraId="154453DA" w14:textId="77777777" w:rsidR="00FB0F69" w:rsidRPr="00346B15" w:rsidRDefault="00FB0F69" w:rsidP="00346B15">
      <w:pPr>
        <w:widowControl w:val="0"/>
        <w:spacing w:before="120" w:line="300" w:lineRule="auto"/>
        <w:ind w:firstLine="709"/>
        <w:jc w:val="both"/>
        <w:rPr>
          <w:i/>
          <w:color w:val="FF0000"/>
          <w:sz w:val="28"/>
          <w:szCs w:val="28"/>
          <w:lang w:eastAsia="en-GB"/>
        </w:rPr>
      </w:pPr>
      <w:r w:rsidRPr="00346B15">
        <w:rPr>
          <w:i/>
          <w:sz w:val="28"/>
          <w:szCs w:val="28"/>
          <w:lang w:val="nl-NL"/>
        </w:rPr>
        <w:t xml:space="preserve">- Kinh nghiệm quốc tế trong tính toán, công bố, sử dụng số liệu về MSTT </w:t>
      </w:r>
      <w:r w:rsidRPr="00346B15">
        <w:rPr>
          <w:i/>
          <w:sz w:val="28"/>
          <w:szCs w:val="28"/>
        </w:rPr>
        <w:t xml:space="preserve">của </w:t>
      </w:r>
      <w:r w:rsidRPr="00346B15">
        <w:rPr>
          <w:i/>
          <w:sz w:val="28"/>
          <w:szCs w:val="28"/>
          <w:lang w:eastAsia="en-GB"/>
        </w:rPr>
        <w:t>người lao động</w:t>
      </w:r>
    </w:p>
    <w:p w14:paraId="795188AA" w14:textId="77777777" w:rsidR="00FD7798" w:rsidRPr="00FD7798" w:rsidRDefault="005414DE" w:rsidP="00346B15">
      <w:pPr>
        <w:widowControl w:val="0"/>
        <w:spacing w:before="120" w:line="300" w:lineRule="auto"/>
        <w:ind w:firstLine="709"/>
        <w:jc w:val="both"/>
        <w:rPr>
          <w:sz w:val="28"/>
          <w:szCs w:val="28"/>
        </w:rPr>
      </w:pPr>
      <w:bookmarkStart w:id="6" w:name="_Toc194140913"/>
      <w:r>
        <w:rPr>
          <w:sz w:val="28"/>
          <w:szCs w:val="28"/>
        </w:rPr>
        <w:t xml:space="preserve">MSTT </w:t>
      </w:r>
      <w:r w:rsidR="00716E74" w:rsidRPr="00716E74">
        <w:rPr>
          <w:sz w:val="28"/>
          <w:szCs w:val="28"/>
        </w:rPr>
        <w:t xml:space="preserve">của </w:t>
      </w:r>
      <w:r w:rsidR="00716E74" w:rsidRPr="00716E74">
        <w:rPr>
          <w:sz w:val="28"/>
          <w:szCs w:val="28"/>
          <w:lang w:eastAsia="en-GB"/>
        </w:rPr>
        <w:t>người lao động</w:t>
      </w:r>
      <w:r w:rsidR="00716E74">
        <w:rPr>
          <w:sz w:val="28"/>
          <w:szCs w:val="28"/>
        </w:rPr>
        <w:t xml:space="preserve"> </w:t>
      </w:r>
      <w:r>
        <w:rPr>
          <w:sz w:val="28"/>
          <w:szCs w:val="28"/>
        </w:rPr>
        <w:t xml:space="preserve">được đề cập trong </w:t>
      </w:r>
      <w:r w:rsidR="00FD7798" w:rsidRPr="00FD7798">
        <w:rPr>
          <w:sz w:val="28"/>
          <w:szCs w:val="28"/>
        </w:rPr>
        <w:t xml:space="preserve">Hướng dẫn của </w:t>
      </w:r>
      <w:r>
        <w:rPr>
          <w:sz w:val="28"/>
          <w:szCs w:val="28"/>
        </w:rPr>
        <w:t>Tổ chức Lao động Quốc tế (</w:t>
      </w:r>
      <w:r w:rsidR="00FD7798" w:rsidRPr="00FD7798">
        <w:rPr>
          <w:sz w:val="28"/>
          <w:szCs w:val="28"/>
        </w:rPr>
        <w:t>ILO</w:t>
      </w:r>
      <w:r>
        <w:rPr>
          <w:sz w:val="28"/>
          <w:szCs w:val="28"/>
        </w:rPr>
        <w:t>)</w:t>
      </w:r>
      <w:r w:rsidR="00FD7798" w:rsidRPr="00FD7798">
        <w:rPr>
          <w:sz w:val="28"/>
          <w:szCs w:val="28"/>
        </w:rPr>
        <w:t xml:space="preserve"> về nguyên tắc tính mức lương tối thiểu đủ sống</w:t>
      </w:r>
      <w:bookmarkEnd w:id="6"/>
      <w:r>
        <w:rPr>
          <w:sz w:val="28"/>
          <w:szCs w:val="28"/>
        </w:rPr>
        <w:t>.</w:t>
      </w:r>
    </w:p>
    <w:p w14:paraId="47F4E3FC" w14:textId="77777777" w:rsidR="00FD7798" w:rsidRPr="00FD7798" w:rsidRDefault="00FD7798" w:rsidP="00346B15">
      <w:pPr>
        <w:widowControl w:val="0"/>
        <w:spacing w:before="120" w:line="300" w:lineRule="auto"/>
        <w:ind w:firstLine="709"/>
        <w:jc w:val="both"/>
        <w:rPr>
          <w:sz w:val="28"/>
          <w:szCs w:val="28"/>
        </w:rPr>
      </w:pPr>
      <w:r w:rsidRPr="00FD7798">
        <w:rPr>
          <w:sz w:val="28"/>
          <w:szCs w:val="28"/>
        </w:rPr>
        <w:t xml:space="preserve">ILO đề xuất các quốc gia tính mức lương đủ sống phải phù hợp với các nguyên tắc của ILO về xác định mức lương và phù hợp với các Công ước ILO, đặc biệt là Công ước số 131 năm 1970 về ấn định tiền lương tối thiểu. Theo ILO, tính mức lương đủ sống là chuyển từ khái niệm mức lương đủ sống thành giá trị tiền tệ quốc gia. Đồng thời, việc tính mức lương đủ sống đóng góp và cung cấp thông tin cho đối thoại xã hội dựa trên bằng chứng để xác lập mức lương. </w:t>
      </w:r>
    </w:p>
    <w:p w14:paraId="18DB08B3" w14:textId="77777777" w:rsidR="00FD7798" w:rsidRPr="00FD7798" w:rsidRDefault="00FD7798" w:rsidP="00B75111">
      <w:pPr>
        <w:widowControl w:val="0"/>
        <w:spacing w:before="120" w:line="288" w:lineRule="auto"/>
        <w:ind w:firstLine="709"/>
        <w:jc w:val="both"/>
        <w:rPr>
          <w:sz w:val="28"/>
          <w:szCs w:val="28"/>
        </w:rPr>
      </w:pPr>
      <w:r w:rsidRPr="00FD7798">
        <w:rPr>
          <w:sz w:val="28"/>
          <w:szCs w:val="28"/>
        </w:rPr>
        <w:t>Các nguyên tắc tính mức lương đủ sống ILO đưa ra bao gồm:</w:t>
      </w:r>
    </w:p>
    <w:p w14:paraId="25E97FD0" w14:textId="77777777" w:rsidR="00FD7798" w:rsidRPr="00FD7798" w:rsidRDefault="00FD7798" w:rsidP="00B75111">
      <w:pPr>
        <w:widowControl w:val="0"/>
        <w:spacing w:before="120" w:line="288" w:lineRule="auto"/>
        <w:ind w:firstLine="709"/>
        <w:jc w:val="both"/>
        <w:rPr>
          <w:sz w:val="28"/>
          <w:szCs w:val="28"/>
        </w:rPr>
      </w:pPr>
      <w:r w:rsidRPr="00FD7798">
        <w:rPr>
          <w:sz w:val="28"/>
          <w:szCs w:val="28"/>
        </w:rPr>
        <w:t>(</w:t>
      </w:r>
      <w:r w:rsidR="005414DE">
        <w:rPr>
          <w:sz w:val="28"/>
          <w:szCs w:val="28"/>
        </w:rPr>
        <w:t>1</w:t>
      </w:r>
      <w:r w:rsidRPr="00FD7798">
        <w:rPr>
          <w:sz w:val="28"/>
          <w:szCs w:val="28"/>
        </w:rPr>
        <w:t xml:space="preserve">) </w:t>
      </w:r>
      <w:r w:rsidR="005414DE">
        <w:rPr>
          <w:sz w:val="28"/>
          <w:szCs w:val="28"/>
        </w:rPr>
        <w:t>Ư</w:t>
      </w:r>
      <w:r w:rsidRPr="00FD7798">
        <w:rPr>
          <w:sz w:val="28"/>
          <w:szCs w:val="28"/>
        </w:rPr>
        <w:t xml:space="preserve">ớc tính nhu cầu của </w:t>
      </w:r>
      <w:r w:rsidR="005414DE">
        <w:rPr>
          <w:sz w:val="28"/>
          <w:szCs w:val="28"/>
        </w:rPr>
        <w:t>người lao động</w:t>
      </w:r>
      <w:r w:rsidRPr="00FD7798">
        <w:rPr>
          <w:sz w:val="28"/>
          <w:szCs w:val="28"/>
        </w:rPr>
        <w:t xml:space="preserve"> và gia đình họ thông qua các phương pháp dựa trên bằng chứng</w:t>
      </w:r>
      <w:r w:rsidR="005414DE">
        <w:rPr>
          <w:sz w:val="28"/>
          <w:szCs w:val="28"/>
        </w:rPr>
        <w:t>.</w:t>
      </w:r>
    </w:p>
    <w:p w14:paraId="09D91EAA" w14:textId="77777777" w:rsidR="00FD7798" w:rsidRPr="00FD7798" w:rsidRDefault="00FD7798" w:rsidP="00B75111">
      <w:pPr>
        <w:widowControl w:val="0"/>
        <w:spacing w:before="120" w:line="288" w:lineRule="auto"/>
        <w:ind w:firstLine="709"/>
        <w:jc w:val="both"/>
        <w:rPr>
          <w:sz w:val="28"/>
          <w:szCs w:val="28"/>
        </w:rPr>
      </w:pPr>
      <w:r w:rsidRPr="00FD7798">
        <w:rPr>
          <w:sz w:val="28"/>
          <w:szCs w:val="28"/>
        </w:rPr>
        <w:t>(</w:t>
      </w:r>
      <w:r w:rsidR="005414DE">
        <w:rPr>
          <w:sz w:val="28"/>
          <w:szCs w:val="28"/>
        </w:rPr>
        <w:t>2</w:t>
      </w:r>
      <w:r w:rsidRPr="00FD7798">
        <w:rPr>
          <w:sz w:val="28"/>
          <w:szCs w:val="28"/>
        </w:rPr>
        <w:t xml:space="preserve">) </w:t>
      </w:r>
      <w:r w:rsidR="005414DE">
        <w:rPr>
          <w:sz w:val="28"/>
          <w:szCs w:val="28"/>
        </w:rPr>
        <w:t>T</w:t>
      </w:r>
      <w:r w:rsidRPr="00FD7798">
        <w:rPr>
          <w:sz w:val="28"/>
          <w:szCs w:val="28"/>
        </w:rPr>
        <w:t xml:space="preserve">ham vấn với các tổ chức đại diện của </w:t>
      </w:r>
      <w:r w:rsidR="005414DE">
        <w:rPr>
          <w:sz w:val="28"/>
          <w:szCs w:val="28"/>
        </w:rPr>
        <w:t>người sử dụng lao động</w:t>
      </w:r>
      <w:r w:rsidRPr="00FD7798">
        <w:rPr>
          <w:sz w:val="28"/>
          <w:szCs w:val="28"/>
        </w:rPr>
        <w:t xml:space="preserve"> và </w:t>
      </w:r>
      <w:r w:rsidR="005414DE">
        <w:rPr>
          <w:sz w:val="28"/>
          <w:szCs w:val="28"/>
        </w:rPr>
        <w:t>người lao động</w:t>
      </w:r>
      <w:r w:rsidRPr="00FD7798">
        <w:rPr>
          <w:sz w:val="28"/>
          <w:szCs w:val="28"/>
        </w:rPr>
        <w:t xml:space="preserve"> về tính mức lương đủ sống và sự tham gia của các đối tác xã hội trong suốt quá trình, nhằm đảm bảo quyền chủ động của quốc gia và/hoặc địa phương</w:t>
      </w:r>
      <w:r w:rsidR="005414DE">
        <w:rPr>
          <w:sz w:val="28"/>
          <w:szCs w:val="28"/>
        </w:rPr>
        <w:t>.</w:t>
      </w:r>
    </w:p>
    <w:p w14:paraId="697A19E6" w14:textId="77777777" w:rsidR="00FD7798" w:rsidRPr="00FD7798" w:rsidRDefault="00FD7798" w:rsidP="00B75111">
      <w:pPr>
        <w:widowControl w:val="0"/>
        <w:spacing w:before="120" w:line="288" w:lineRule="auto"/>
        <w:ind w:firstLine="709"/>
        <w:jc w:val="both"/>
        <w:rPr>
          <w:sz w:val="28"/>
          <w:szCs w:val="28"/>
        </w:rPr>
      </w:pPr>
      <w:r w:rsidRPr="00FD7798">
        <w:rPr>
          <w:sz w:val="28"/>
          <w:szCs w:val="28"/>
        </w:rPr>
        <w:t>(</w:t>
      </w:r>
      <w:r w:rsidR="005414DE">
        <w:rPr>
          <w:sz w:val="28"/>
          <w:szCs w:val="28"/>
        </w:rPr>
        <w:t>3</w:t>
      </w:r>
      <w:r w:rsidRPr="00FD7798">
        <w:rPr>
          <w:sz w:val="28"/>
          <w:szCs w:val="28"/>
        </w:rPr>
        <w:t xml:space="preserve">) </w:t>
      </w:r>
      <w:r w:rsidR="005414DE">
        <w:rPr>
          <w:sz w:val="28"/>
          <w:szCs w:val="28"/>
        </w:rPr>
        <w:t>T</w:t>
      </w:r>
      <w:r w:rsidRPr="00FD7798">
        <w:rPr>
          <w:sz w:val="28"/>
          <w:szCs w:val="28"/>
        </w:rPr>
        <w:t>ính minh bạch, bao gồm các chi tiết liên quan đến nguồn dữ liệu và phương pháp xử lý, có thể xem xét kỹ lưỡng, toàn diện và có thể nhân rộng</w:t>
      </w:r>
      <w:r w:rsidR="005414DE">
        <w:rPr>
          <w:sz w:val="28"/>
          <w:szCs w:val="28"/>
        </w:rPr>
        <w:t>.</w:t>
      </w:r>
    </w:p>
    <w:p w14:paraId="0C408AF6" w14:textId="77777777" w:rsidR="00FD7798" w:rsidRPr="00FD7798" w:rsidRDefault="00FD7798" w:rsidP="00B75111">
      <w:pPr>
        <w:widowControl w:val="0"/>
        <w:spacing w:before="120" w:line="288" w:lineRule="auto"/>
        <w:ind w:firstLine="709"/>
        <w:jc w:val="both"/>
        <w:rPr>
          <w:sz w:val="28"/>
          <w:szCs w:val="28"/>
        </w:rPr>
      </w:pPr>
      <w:r w:rsidRPr="00FD7798">
        <w:rPr>
          <w:sz w:val="28"/>
          <w:szCs w:val="28"/>
        </w:rPr>
        <w:t>(</w:t>
      </w:r>
      <w:r w:rsidR="005414DE">
        <w:rPr>
          <w:sz w:val="28"/>
          <w:szCs w:val="28"/>
        </w:rPr>
        <w:t>4</w:t>
      </w:r>
      <w:r w:rsidRPr="00FD7798">
        <w:rPr>
          <w:sz w:val="28"/>
          <w:szCs w:val="28"/>
        </w:rPr>
        <w:t xml:space="preserve">) </w:t>
      </w:r>
      <w:r w:rsidR="005414DE">
        <w:rPr>
          <w:sz w:val="28"/>
          <w:szCs w:val="28"/>
        </w:rPr>
        <w:t>T</w:t>
      </w:r>
      <w:r w:rsidRPr="00FD7798">
        <w:rPr>
          <w:sz w:val="28"/>
          <w:szCs w:val="28"/>
        </w:rPr>
        <w:t>ính chắc chắn của dữ liệu về tính đại diện và phương pháp thu thập dữ liệu minh bạch</w:t>
      </w:r>
      <w:r w:rsidR="005414DE">
        <w:rPr>
          <w:sz w:val="28"/>
          <w:szCs w:val="28"/>
        </w:rPr>
        <w:t>.</w:t>
      </w:r>
    </w:p>
    <w:p w14:paraId="231FC341" w14:textId="77777777" w:rsidR="00FD7798" w:rsidRPr="00FD7798" w:rsidRDefault="00FD7798" w:rsidP="00B75111">
      <w:pPr>
        <w:widowControl w:val="0"/>
        <w:spacing w:before="120" w:line="288" w:lineRule="auto"/>
        <w:ind w:firstLine="709"/>
        <w:jc w:val="both"/>
        <w:rPr>
          <w:sz w:val="28"/>
          <w:szCs w:val="28"/>
        </w:rPr>
      </w:pPr>
      <w:r w:rsidRPr="00FD7798">
        <w:rPr>
          <w:sz w:val="28"/>
          <w:szCs w:val="28"/>
        </w:rPr>
        <w:t>(</w:t>
      </w:r>
      <w:r w:rsidR="005414DE">
        <w:rPr>
          <w:sz w:val="28"/>
          <w:szCs w:val="28"/>
        </w:rPr>
        <w:t>5</w:t>
      </w:r>
      <w:r w:rsidRPr="00FD7798">
        <w:rPr>
          <w:sz w:val="28"/>
          <w:szCs w:val="28"/>
        </w:rPr>
        <w:t xml:space="preserve">) </w:t>
      </w:r>
      <w:r w:rsidR="00716E74">
        <w:rPr>
          <w:sz w:val="28"/>
          <w:szCs w:val="28"/>
        </w:rPr>
        <w:t>C</w:t>
      </w:r>
      <w:r w:rsidRPr="00FD7798">
        <w:rPr>
          <w:sz w:val="28"/>
          <w:szCs w:val="28"/>
        </w:rPr>
        <w:t>ông khai kịp thời việc tính toán, dữ liệu và phương pháp luận</w:t>
      </w:r>
      <w:r w:rsidR="005414DE">
        <w:rPr>
          <w:sz w:val="28"/>
          <w:szCs w:val="28"/>
        </w:rPr>
        <w:t>.</w:t>
      </w:r>
    </w:p>
    <w:p w14:paraId="14925DD2" w14:textId="77777777" w:rsidR="00FD7798" w:rsidRPr="00FD7798" w:rsidRDefault="00FD7798" w:rsidP="00B75111">
      <w:pPr>
        <w:widowControl w:val="0"/>
        <w:spacing w:before="120" w:line="288" w:lineRule="auto"/>
        <w:ind w:firstLine="709"/>
        <w:jc w:val="both"/>
        <w:rPr>
          <w:sz w:val="28"/>
          <w:szCs w:val="28"/>
        </w:rPr>
      </w:pPr>
      <w:r w:rsidRPr="00FD7798">
        <w:rPr>
          <w:sz w:val="28"/>
          <w:szCs w:val="28"/>
        </w:rPr>
        <w:t>(</w:t>
      </w:r>
      <w:r w:rsidR="005414DE">
        <w:rPr>
          <w:sz w:val="28"/>
          <w:szCs w:val="28"/>
        </w:rPr>
        <w:t>6</w:t>
      </w:r>
      <w:r w:rsidRPr="00FD7798">
        <w:rPr>
          <w:sz w:val="28"/>
          <w:szCs w:val="28"/>
        </w:rPr>
        <w:t xml:space="preserve">) </w:t>
      </w:r>
      <w:r w:rsidR="005414DE">
        <w:rPr>
          <w:sz w:val="28"/>
          <w:szCs w:val="28"/>
        </w:rPr>
        <w:t>C</w:t>
      </w:r>
      <w:r w:rsidRPr="00FD7798">
        <w:rPr>
          <w:sz w:val="28"/>
          <w:szCs w:val="28"/>
        </w:rPr>
        <w:t>ụ thể về việc ước tính là mức tổng hay mức ròng, nghĩa là các khoản như đóng góp an sinh xã hội có được bao gồm hay không</w:t>
      </w:r>
      <w:r w:rsidR="005414DE">
        <w:rPr>
          <w:sz w:val="28"/>
          <w:szCs w:val="28"/>
        </w:rPr>
        <w:t>.</w:t>
      </w:r>
    </w:p>
    <w:p w14:paraId="4E260686" w14:textId="77777777" w:rsidR="00FD7798" w:rsidRPr="00FD7798" w:rsidRDefault="00FD7798" w:rsidP="00346B15">
      <w:pPr>
        <w:widowControl w:val="0"/>
        <w:spacing w:before="120" w:line="300" w:lineRule="auto"/>
        <w:ind w:firstLine="709"/>
        <w:jc w:val="both"/>
        <w:rPr>
          <w:sz w:val="28"/>
          <w:szCs w:val="28"/>
        </w:rPr>
      </w:pPr>
      <w:r w:rsidRPr="00FD7798">
        <w:rPr>
          <w:sz w:val="28"/>
          <w:szCs w:val="28"/>
        </w:rPr>
        <w:lastRenderedPageBreak/>
        <w:t>(</w:t>
      </w:r>
      <w:r w:rsidR="005414DE">
        <w:rPr>
          <w:sz w:val="28"/>
          <w:szCs w:val="28"/>
        </w:rPr>
        <w:t>7</w:t>
      </w:r>
      <w:r w:rsidRPr="00FD7798">
        <w:rPr>
          <w:sz w:val="28"/>
          <w:szCs w:val="28"/>
        </w:rPr>
        <w:t xml:space="preserve">) </w:t>
      </w:r>
      <w:r w:rsidR="005414DE">
        <w:rPr>
          <w:sz w:val="28"/>
          <w:szCs w:val="28"/>
        </w:rPr>
        <w:t>Đ</w:t>
      </w:r>
      <w:r w:rsidRPr="00FD7798">
        <w:rPr>
          <w:sz w:val="28"/>
          <w:szCs w:val="28"/>
        </w:rPr>
        <w:t>iều chỉnh thường xuyên để xem xét những thay đổi về chi phí sinh hoạt và mô hình tiêu dùng</w:t>
      </w:r>
      <w:r w:rsidR="005414DE">
        <w:rPr>
          <w:sz w:val="28"/>
          <w:szCs w:val="28"/>
        </w:rPr>
        <w:t>.</w:t>
      </w:r>
    </w:p>
    <w:p w14:paraId="23D5163A" w14:textId="77777777" w:rsidR="00FD7798" w:rsidRPr="00FD7798" w:rsidRDefault="00FD7798" w:rsidP="00346B15">
      <w:pPr>
        <w:widowControl w:val="0"/>
        <w:spacing w:before="120" w:line="300" w:lineRule="auto"/>
        <w:ind w:firstLine="709"/>
        <w:jc w:val="both"/>
        <w:rPr>
          <w:sz w:val="28"/>
          <w:szCs w:val="28"/>
        </w:rPr>
      </w:pPr>
      <w:r w:rsidRPr="00FD7798">
        <w:rPr>
          <w:sz w:val="28"/>
          <w:szCs w:val="28"/>
        </w:rPr>
        <w:t>(</w:t>
      </w:r>
      <w:r w:rsidR="005414DE">
        <w:rPr>
          <w:sz w:val="28"/>
          <w:szCs w:val="28"/>
        </w:rPr>
        <w:t>8</w:t>
      </w:r>
      <w:r w:rsidRPr="00FD7798">
        <w:rPr>
          <w:sz w:val="28"/>
          <w:szCs w:val="28"/>
        </w:rPr>
        <w:t xml:space="preserve">) </w:t>
      </w:r>
      <w:r w:rsidR="005414DE">
        <w:rPr>
          <w:sz w:val="28"/>
          <w:szCs w:val="28"/>
        </w:rPr>
        <w:t>K</w:t>
      </w:r>
      <w:r w:rsidRPr="00FD7798">
        <w:rPr>
          <w:sz w:val="28"/>
          <w:szCs w:val="28"/>
        </w:rPr>
        <w:t>iểm soát chất lượng, bao gồm đánh giá và xác nhận hợp lý về mặt kỹ thuật cũng như đánh giá định kỳ để cải tiến liên tục</w:t>
      </w:r>
      <w:r w:rsidR="005414DE">
        <w:rPr>
          <w:sz w:val="28"/>
          <w:szCs w:val="28"/>
        </w:rPr>
        <w:t>.</w:t>
      </w:r>
    </w:p>
    <w:p w14:paraId="40C276DA" w14:textId="77777777" w:rsidR="00FD7798" w:rsidRPr="00FD7798" w:rsidRDefault="00FD7798" w:rsidP="00346B15">
      <w:pPr>
        <w:widowControl w:val="0"/>
        <w:spacing w:before="120" w:line="300" w:lineRule="auto"/>
        <w:ind w:firstLine="709"/>
        <w:jc w:val="both"/>
        <w:rPr>
          <w:sz w:val="28"/>
          <w:szCs w:val="28"/>
        </w:rPr>
      </w:pPr>
      <w:r w:rsidRPr="00FD7798">
        <w:rPr>
          <w:sz w:val="28"/>
          <w:szCs w:val="28"/>
        </w:rPr>
        <w:t>(</w:t>
      </w:r>
      <w:r w:rsidR="005414DE">
        <w:rPr>
          <w:sz w:val="28"/>
          <w:szCs w:val="28"/>
        </w:rPr>
        <w:t>9</w:t>
      </w:r>
      <w:r w:rsidRPr="00FD7798">
        <w:rPr>
          <w:sz w:val="28"/>
          <w:szCs w:val="28"/>
        </w:rPr>
        <w:t xml:space="preserve">) </w:t>
      </w:r>
      <w:r w:rsidR="005414DE">
        <w:rPr>
          <w:sz w:val="28"/>
          <w:szCs w:val="28"/>
        </w:rPr>
        <w:t>T</w:t>
      </w:r>
      <w:r w:rsidRPr="00FD7798">
        <w:rPr>
          <w:sz w:val="28"/>
          <w:szCs w:val="28"/>
        </w:rPr>
        <w:t>húc đẩy bình đẳng giới và không phân biệt đối xử</w:t>
      </w:r>
      <w:r w:rsidR="005414DE">
        <w:rPr>
          <w:sz w:val="28"/>
          <w:szCs w:val="28"/>
        </w:rPr>
        <w:t>.</w:t>
      </w:r>
    </w:p>
    <w:p w14:paraId="7F56637B" w14:textId="77777777" w:rsidR="00FD7798" w:rsidRPr="00FD7798" w:rsidRDefault="00FD7798" w:rsidP="00346B15">
      <w:pPr>
        <w:widowControl w:val="0"/>
        <w:spacing w:before="120" w:line="300" w:lineRule="auto"/>
        <w:ind w:firstLine="709"/>
        <w:jc w:val="both"/>
        <w:rPr>
          <w:sz w:val="28"/>
          <w:szCs w:val="28"/>
        </w:rPr>
      </w:pPr>
      <w:r w:rsidRPr="00FD7798">
        <w:rPr>
          <w:sz w:val="28"/>
          <w:szCs w:val="28"/>
        </w:rPr>
        <w:t>(</w:t>
      </w:r>
      <w:r w:rsidR="005414DE">
        <w:rPr>
          <w:sz w:val="28"/>
          <w:szCs w:val="28"/>
        </w:rPr>
        <w:t>10</w:t>
      </w:r>
      <w:r w:rsidRPr="00FD7798">
        <w:rPr>
          <w:sz w:val="28"/>
          <w:szCs w:val="28"/>
        </w:rPr>
        <w:t xml:space="preserve">) </w:t>
      </w:r>
      <w:r w:rsidR="005414DE">
        <w:rPr>
          <w:sz w:val="28"/>
          <w:szCs w:val="28"/>
        </w:rPr>
        <w:t>X</w:t>
      </w:r>
      <w:r w:rsidRPr="00FD7798">
        <w:rPr>
          <w:sz w:val="28"/>
          <w:szCs w:val="28"/>
        </w:rPr>
        <w:t>em xét bối cảnh khu vực hoặc địa phương và thực tế kinh tế - xã hội và văn hóa.</w:t>
      </w:r>
    </w:p>
    <w:p w14:paraId="3033612B" w14:textId="77777777" w:rsidR="00FD7798" w:rsidRPr="00FD7798" w:rsidRDefault="00FD7798" w:rsidP="0090652D">
      <w:pPr>
        <w:widowControl w:val="0"/>
        <w:spacing w:before="120" w:line="288" w:lineRule="auto"/>
        <w:ind w:firstLine="709"/>
        <w:jc w:val="both"/>
        <w:rPr>
          <w:sz w:val="28"/>
          <w:szCs w:val="28"/>
        </w:rPr>
      </w:pPr>
      <w:r w:rsidRPr="00FD7798">
        <w:rPr>
          <w:sz w:val="28"/>
          <w:szCs w:val="28"/>
        </w:rPr>
        <w:t xml:space="preserve">Đồng thời, ILO cũng đưa ra phương pháp ước tính nhu cầu của </w:t>
      </w:r>
      <w:r w:rsidR="005414DE">
        <w:rPr>
          <w:sz w:val="28"/>
          <w:szCs w:val="28"/>
        </w:rPr>
        <w:t>người lao động</w:t>
      </w:r>
      <w:r w:rsidRPr="00FD7798">
        <w:rPr>
          <w:sz w:val="28"/>
          <w:szCs w:val="28"/>
        </w:rPr>
        <w:t xml:space="preserve"> và gia đình họ làm cơ sở cho việc xác định mức lương tối thiểu của các quốc gia cùng với các chỉ số kinh tế khác. Để ước tính mức lương tối thiểu đủ trang trải nhu cầu của </w:t>
      </w:r>
      <w:r w:rsidR="005414DE">
        <w:rPr>
          <w:sz w:val="28"/>
          <w:szCs w:val="28"/>
        </w:rPr>
        <w:t>người lao động</w:t>
      </w:r>
      <w:r w:rsidRPr="00FD7798">
        <w:rPr>
          <w:sz w:val="28"/>
          <w:szCs w:val="28"/>
        </w:rPr>
        <w:t xml:space="preserve"> và gia đình họ, nhiều yếu tố cần được tính đến như quy mô </w:t>
      </w:r>
      <w:r w:rsidR="00505D1C">
        <w:rPr>
          <w:sz w:val="28"/>
          <w:szCs w:val="28"/>
        </w:rPr>
        <w:t xml:space="preserve">hộ </w:t>
      </w:r>
      <w:r w:rsidRPr="00FD7798">
        <w:rPr>
          <w:sz w:val="28"/>
          <w:szCs w:val="28"/>
        </w:rPr>
        <w:t xml:space="preserve">gia đình, số </w:t>
      </w:r>
      <w:r w:rsidR="005414DE">
        <w:rPr>
          <w:sz w:val="28"/>
          <w:szCs w:val="28"/>
        </w:rPr>
        <w:t>người lao động</w:t>
      </w:r>
      <w:r w:rsidRPr="00FD7798">
        <w:rPr>
          <w:sz w:val="28"/>
          <w:szCs w:val="28"/>
        </w:rPr>
        <w:t xml:space="preserve"> làm việc có thu nhập trong mỗi hộ gia đình và chi phí sinh hoạt. Phương pháp của ILO như sau:</w:t>
      </w:r>
    </w:p>
    <w:p w14:paraId="3E236F49" w14:textId="77777777" w:rsidR="00FD7798" w:rsidRPr="00346B15" w:rsidRDefault="00FD7798" w:rsidP="0090652D">
      <w:pPr>
        <w:widowControl w:val="0"/>
        <w:spacing w:before="120" w:line="288" w:lineRule="auto"/>
        <w:ind w:firstLine="709"/>
        <w:jc w:val="both"/>
        <w:rPr>
          <w:spacing w:val="-2"/>
          <w:sz w:val="28"/>
          <w:szCs w:val="28"/>
        </w:rPr>
      </w:pPr>
      <w:r w:rsidRPr="00346B15">
        <w:rPr>
          <w:spacing w:val="-2"/>
          <w:sz w:val="28"/>
          <w:szCs w:val="28"/>
        </w:rPr>
        <w:t xml:space="preserve">Các cấu phần nhu cầu của </w:t>
      </w:r>
      <w:r w:rsidR="005414DE" w:rsidRPr="00346B15">
        <w:rPr>
          <w:spacing w:val="-2"/>
          <w:sz w:val="28"/>
          <w:szCs w:val="28"/>
        </w:rPr>
        <w:t>người lao động</w:t>
      </w:r>
      <w:r w:rsidRPr="00346B15">
        <w:rPr>
          <w:spacing w:val="-2"/>
          <w:sz w:val="28"/>
          <w:szCs w:val="28"/>
        </w:rPr>
        <w:t xml:space="preserve"> và gia đình họ được ILO xác định bao gồm chi tiêu cho </w:t>
      </w:r>
      <w:r w:rsidR="00971315">
        <w:rPr>
          <w:spacing w:val="-2"/>
          <w:sz w:val="28"/>
          <w:szCs w:val="28"/>
        </w:rPr>
        <w:t xml:space="preserve">lương thực </w:t>
      </w:r>
      <w:r w:rsidRPr="00346B15">
        <w:rPr>
          <w:spacing w:val="-2"/>
          <w:sz w:val="28"/>
          <w:szCs w:val="28"/>
        </w:rPr>
        <w:t>thực phẩm, nhà ở, y tế</w:t>
      </w:r>
      <w:r w:rsidR="00505D1C" w:rsidRPr="00346B15">
        <w:rPr>
          <w:spacing w:val="-2"/>
          <w:sz w:val="28"/>
          <w:szCs w:val="28"/>
        </w:rPr>
        <w:t>,</w:t>
      </w:r>
      <w:r w:rsidRPr="00346B15">
        <w:rPr>
          <w:spacing w:val="-2"/>
          <w:sz w:val="28"/>
          <w:szCs w:val="28"/>
        </w:rPr>
        <w:t xml:space="preserve"> giáo dục và các hàng hóa</w:t>
      </w:r>
      <w:r w:rsidR="00505D1C" w:rsidRPr="00346B15">
        <w:rPr>
          <w:spacing w:val="-2"/>
          <w:sz w:val="28"/>
          <w:szCs w:val="28"/>
        </w:rPr>
        <w:t>,</w:t>
      </w:r>
      <w:r w:rsidRPr="00346B15">
        <w:rPr>
          <w:spacing w:val="-2"/>
          <w:sz w:val="28"/>
          <w:szCs w:val="28"/>
        </w:rPr>
        <w:t xml:space="preserve"> dịch vụ thiết yếu khác, được ước tính dựa trên dữ liệu từ các cuộc điều tra về thu nhập và chi tiêu của các hộ gia đình. Cụ thể, phương pháp</w:t>
      </w:r>
      <w:r w:rsidR="005414DE" w:rsidRPr="00346B15">
        <w:rPr>
          <w:spacing w:val="-2"/>
          <w:sz w:val="28"/>
          <w:szCs w:val="28"/>
        </w:rPr>
        <w:t xml:space="preserve"> ước tính </w:t>
      </w:r>
      <w:r w:rsidR="00716E74" w:rsidRPr="00346B15">
        <w:rPr>
          <w:spacing w:val="-2"/>
          <w:sz w:val="28"/>
          <w:szCs w:val="28"/>
        </w:rPr>
        <w:t>gồm các bước</w:t>
      </w:r>
      <w:r w:rsidR="005414DE" w:rsidRPr="00346B15">
        <w:rPr>
          <w:spacing w:val="-2"/>
          <w:sz w:val="28"/>
          <w:szCs w:val="28"/>
        </w:rPr>
        <w:t xml:space="preserve"> như sau:</w:t>
      </w:r>
    </w:p>
    <w:p w14:paraId="707113FD" w14:textId="77777777" w:rsidR="00716E74" w:rsidRPr="00FD7798" w:rsidRDefault="00716E74" w:rsidP="0090652D">
      <w:pPr>
        <w:widowControl w:val="0"/>
        <w:spacing w:before="120" w:line="288" w:lineRule="auto"/>
        <w:ind w:firstLine="709"/>
        <w:jc w:val="both"/>
        <w:rPr>
          <w:sz w:val="28"/>
          <w:szCs w:val="28"/>
        </w:rPr>
      </w:pPr>
      <w:r>
        <w:rPr>
          <w:sz w:val="28"/>
          <w:szCs w:val="28"/>
        </w:rPr>
        <w:t>+ Bước 1: Ước tính MSTT</w:t>
      </w:r>
      <w:r w:rsidRPr="00FD7798">
        <w:rPr>
          <w:sz w:val="28"/>
          <w:szCs w:val="28"/>
        </w:rPr>
        <w:t xml:space="preserve"> của một người</w:t>
      </w:r>
      <w:r>
        <w:rPr>
          <w:sz w:val="28"/>
          <w:szCs w:val="28"/>
        </w:rPr>
        <w:t xml:space="preserve"> lao động</w:t>
      </w:r>
    </w:p>
    <w:p w14:paraId="3D18D443" w14:textId="77777777" w:rsidR="00FD7798" w:rsidRPr="00FD7798" w:rsidRDefault="00FD7798" w:rsidP="0090652D">
      <w:pPr>
        <w:widowControl w:val="0"/>
        <w:spacing w:before="120" w:line="288" w:lineRule="auto"/>
        <w:ind w:firstLine="709"/>
        <w:jc w:val="both"/>
        <w:rPr>
          <w:sz w:val="28"/>
          <w:szCs w:val="28"/>
        </w:rPr>
      </w:pPr>
      <w:r w:rsidRPr="00FD7798">
        <w:rPr>
          <w:sz w:val="28"/>
          <w:szCs w:val="28"/>
        </w:rPr>
        <w:t>(</w:t>
      </w:r>
      <w:r w:rsidR="005414DE">
        <w:rPr>
          <w:sz w:val="28"/>
          <w:szCs w:val="28"/>
        </w:rPr>
        <w:t>1</w:t>
      </w:r>
      <w:r w:rsidRPr="00FD7798">
        <w:rPr>
          <w:sz w:val="28"/>
          <w:szCs w:val="28"/>
        </w:rPr>
        <w:t xml:space="preserve">) Chi phí </w:t>
      </w:r>
      <w:r w:rsidR="00505D1C">
        <w:rPr>
          <w:sz w:val="28"/>
          <w:szCs w:val="28"/>
        </w:rPr>
        <w:t>LTTP</w:t>
      </w:r>
      <w:r w:rsidRPr="00FD7798">
        <w:rPr>
          <w:sz w:val="28"/>
          <w:szCs w:val="28"/>
        </w:rPr>
        <w:t xml:space="preserve">: một chế độ ăn uống chi phí cung cấp đủ lượng calo, protein và chất béo và phù hợp với nhóm dân số mục tiêu, được đo lường theo chuẩn mực dựa trên các tiêu chuẩn calo và chất dinh dưỡng do Tổ chức Y tế Thế giới (WHO) và Tổ chức Lương thực và Nông nghiệp Liên hợp quốc (FAO) xác định. Dựa trên thang đo “lượng năng lượng tương đương người lớn” “adult equivalent energy intake” (thang đo AEEI) do FAO/WHO khuyến nghị, phương pháp của ILO tính chi phí </w:t>
      </w:r>
      <w:r w:rsidR="00505D1C">
        <w:rPr>
          <w:sz w:val="28"/>
          <w:szCs w:val="28"/>
        </w:rPr>
        <w:t>LTTP</w:t>
      </w:r>
      <w:r w:rsidRPr="00FD7798">
        <w:rPr>
          <w:sz w:val="28"/>
          <w:szCs w:val="28"/>
        </w:rPr>
        <w:t xml:space="preserve"> cho 1 nam giới trưởng thành trong độ tuổi 30</w:t>
      </w:r>
      <w:r w:rsidR="005414DE">
        <w:rPr>
          <w:sz w:val="28"/>
          <w:szCs w:val="28"/>
        </w:rPr>
        <w:t>-</w:t>
      </w:r>
      <w:r w:rsidRPr="00FD7798">
        <w:rPr>
          <w:sz w:val="28"/>
          <w:szCs w:val="28"/>
        </w:rPr>
        <w:t xml:space="preserve">60 cần 2.950 </w:t>
      </w:r>
      <w:r w:rsidR="005414DE">
        <w:rPr>
          <w:sz w:val="28"/>
          <w:szCs w:val="28"/>
        </w:rPr>
        <w:t>K</w:t>
      </w:r>
      <w:r w:rsidRPr="00FD7798">
        <w:rPr>
          <w:sz w:val="28"/>
          <w:szCs w:val="28"/>
        </w:rPr>
        <w:t xml:space="preserve">cal mỗi ngày, trong khi 1 phụ nữ cùng độ tuổi cần 2.400 </w:t>
      </w:r>
      <w:r w:rsidR="005414DE">
        <w:rPr>
          <w:sz w:val="28"/>
          <w:szCs w:val="28"/>
        </w:rPr>
        <w:t>K</w:t>
      </w:r>
      <w:r w:rsidRPr="00FD7798">
        <w:rPr>
          <w:sz w:val="28"/>
          <w:szCs w:val="28"/>
        </w:rPr>
        <w:t xml:space="preserve">cal mỗi ngày, tức là nhu cầu calo của người phụ nữ tương ứng với 0,81 AEEI (2.400/2.950) và tổng nhu cầu calo cho một gia đình là 5.350 </w:t>
      </w:r>
      <w:r w:rsidR="005414DE">
        <w:rPr>
          <w:sz w:val="28"/>
          <w:szCs w:val="28"/>
        </w:rPr>
        <w:t>K</w:t>
      </w:r>
      <w:r w:rsidRPr="00FD7798">
        <w:rPr>
          <w:sz w:val="28"/>
          <w:szCs w:val="28"/>
        </w:rPr>
        <w:t>cal mỗi ngày, tương đương 1,81 AEEI (5.350/2.950)</w:t>
      </w:r>
      <w:r w:rsidR="005414DE">
        <w:rPr>
          <w:sz w:val="28"/>
          <w:szCs w:val="28"/>
        </w:rPr>
        <w:t>.</w:t>
      </w:r>
    </w:p>
    <w:p w14:paraId="7C93D1D9" w14:textId="77777777" w:rsidR="00FD7798" w:rsidRPr="00FD7798" w:rsidRDefault="00FD7798" w:rsidP="0090652D">
      <w:pPr>
        <w:widowControl w:val="0"/>
        <w:spacing w:before="120" w:line="288" w:lineRule="auto"/>
        <w:ind w:firstLine="709"/>
        <w:jc w:val="both"/>
        <w:rPr>
          <w:sz w:val="28"/>
          <w:szCs w:val="28"/>
        </w:rPr>
      </w:pPr>
      <w:r w:rsidRPr="00FD7798">
        <w:rPr>
          <w:sz w:val="28"/>
          <w:szCs w:val="28"/>
        </w:rPr>
        <w:t>(</w:t>
      </w:r>
      <w:r w:rsidR="005414DE">
        <w:rPr>
          <w:sz w:val="28"/>
          <w:szCs w:val="28"/>
        </w:rPr>
        <w:t>2</w:t>
      </w:r>
      <w:r w:rsidRPr="00FD7798">
        <w:rPr>
          <w:sz w:val="28"/>
          <w:szCs w:val="28"/>
        </w:rPr>
        <w:t xml:space="preserve">) Chi phí nhà ở: một nơi ở cơ bản với tiêu chuẩn chấp nhận được theo khuyến nghị của Chương trình Liên hợp quốc về nhà ở (UN-Habitat), được đo lường theo chuẩn mực dựa trên các tiêu chuẩn quốc gia và quốc tế về các đặc </w:t>
      </w:r>
      <w:r w:rsidRPr="00FD7798">
        <w:rPr>
          <w:sz w:val="28"/>
          <w:szCs w:val="28"/>
        </w:rPr>
        <w:lastRenderedPageBreak/>
        <w:t>điểm nhà ở phù hợp, chẳng hạn như không gian sống, độ bền, tiện nghi và khả năng tiếp cận nước. Thang đo này được phân chia và xếp hạng các hộ gia đình của quốc gia thành 5 nhóm dựa trên tổng chi tiêu hàng tháng của mỗi nhóm cho mỗi người lớn tương đương. Thang đo nhà ở tương đương người lớn ở cấp quốc gia tham chiếu là thang do Cơ quan thống kê quốc gia xây dựng (nếu có) hoặc thang đo tương đương người lớn của Tổ chức hợp tác và phát triển kinh tế (OECD) (còn được gọi là "thang đo Oxford"), với giá trị nhà ở 1 đơn vị cho chủ hộ cộng thêm 0,7 đơn vị cho mỗi thành viên người lớn và 0,5 đơn vị cho mỗi trẻ em ở cùng.</w:t>
      </w:r>
    </w:p>
    <w:p w14:paraId="4DE664EC" w14:textId="77777777" w:rsidR="00FD7798" w:rsidRPr="00FD7798" w:rsidRDefault="00FD7798" w:rsidP="0090652D">
      <w:pPr>
        <w:widowControl w:val="0"/>
        <w:spacing w:before="120" w:line="288" w:lineRule="auto"/>
        <w:ind w:firstLine="709"/>
        <w:jc w:val="both"/>
        <w:rPr>
          <w:sz w:val="28"/>
          <w:szCs w:val="28"/>
        </w:rPr>
      </w:pPr>
      <w:r w:rsidRPr="00FD7798">
        <w:rPr>
          <w:sz w:val="28"/>
          <w:szCs w:val="28"/>
        </w:rPr>
        <w:t>(</w:t>
      </w:r>
      <w:r w:rsidR="005414DE">
        <w:rPr>
          <w:sz w:val="28"/>
          <w:szCs w:val="28"/>
        </w:rPr>
        <w:t>3</w:t>
      </w:r>
      <w:r w:rsidRPr="00FD7798">
        <w:rPr>
          <w:sz w:val="28"/>
          <w:szCs w:val="28"/>
        </w:rPr>
        <w:t xml:space="preserve">) Chi phí y tế và giáo dục: mức chi tiêu cơ bản cho y tế và giáo dục được ước tính bằng cách sử dụng phương pháp tiếp cận tương đối dựa trên sự phân bổ chi tiêu quốc gia cho y tế và giáo dục. </w:t>
      </w:r>
    </w:p>
    <w:p w14:paraId="1ABA8B93" w14:textId="77777777" w:rsidR="00FD7798" w:rsidRPr="00FD7798" w:rsidRDefault="00FD7798" w:rsidP="0090652D">
      <w:pPr>
        <w:widowControl w:val="0"/>
        <w:spacing w:before="120" w:line="288" w:lineRule="auto"/>
        <w:ind w:firstLine="709"/>
        <w:jc w:val="both"/>
        <w:rPr>
          <w:sz w:val="28"/>
          <w:szCs w:val="28"/>
        </w:rPr>
      </w:pPr>
      <w:r w:rsidRPr="00FD7798">
        <w:rPr>
          <w:sz w:val="28"/>
          <w:szCs w:val="28"/>
        </w:rPr>
        <w:t>(</w:t>
      </w:r>
      <w:r w:rsidR="005414DE">
        <w:rPr>
          <w:sz w:val="28"/>
          <w:szCs w:val="28"/>
        </w:rPr>
        <w:t>4</w:t>
      </w:r>
      <w:r w:rsidRPr="00FD7798">
        <w:rPr>
          <w:sz w:val="28"/>
          <w:szCs w:val="28"/>
        </w:rPr>
        <w:t>) Chi phí cho các hàng hóa và dịch vụ thiết yếu khác: tổng hợp tất cả các thành phần chi tiêu khác (như quần áo và phương tiện đi lại), được ước tính bằng cách sử dụng phương pháp tiếp cận tương đối dựa trên phân bổ chi tiêu quốc gia về các khoản chi tiêu này.</w:t>
      </w:r>
    </w:p>
    <w:p w14:paraId="01895814" w14:textId="77777777" w:rsidR="00FD7798" w:rsidRPr="00FD7798" w:rsidRDefault="00FD7798" w:rsidP="0090652D">
      <w:pPr>
        <w:widowControl w:val="0"/>
        <w:spacing w:before="120" w:line="288" w:lineRule="auto"/>
        <w:ind w:firstLine="709"/>
        <w:jc w:val="both"/>
        <w:rPr>
          <w:sz w:val="28"/>
          <w:szCs w:val="28"/>
        </w:rPr>
      </w:pPr>
      <w:r w:rsidRPr="00FD7798">
        <w:rPr>
          <w:sz w:val="28"/>
          <w:szCs w:val="28"/>
        </w:rPr>
        <w:t xml:space="preserve">Phương pháp ILO kết hợp phương pháp tuyệt đối để tính chi phí </w:t>
      </w:r>
      <w:r w:rsidR="00505D1C">
        <w:rPr>
          <w:sz w:val="28"/>
          <w:szCs w:val="28"/>
        </w:rPr>
        <w:t>LTTP,</w:t>
      </w:r>
      <w:r w:rsidRPr="00FD7798">
        <w:rPr>
          <w:sz w:val="28"/>
          <w:szCs w:val="28"/>
        </w:rPr>
        <w:t xml:space="preserve"> nhà ở và phương pháp tương đối để tính chi phí giáo dục</w:t>
      </w:r>
      <w:r w:rsidR="00505D1C">
        <w:rPr>
          <w:sz w:val="28"/>
          <w:szCs w:val="28"/>
        </w:rPr>
        <w:t>,</w:t>
      </w:r>
      <w:r w:rsidRPr="00FD7798">
        <w:rPr>
          <w:sz w:val="28"/>
          <w:szCs w:val="28"/>
        </w:rPr>
        <w:t xml:space="preserve"> y tế và các hàng hóa</w:t>
      </w:r>
      <w:r w:rsidR="00505D1C">
        <w:rPr>
          <w:sz w:val="28"/>
          <w:szCs w:val="28"/>
        </w:rPr>
        <w:t>,</w:t>
      </w:r>
      <w:r w:rsidRPr="00FD7798">
        <w:rPr>
          <w:sz w:val="28"/>
          <w:szCs w:val="28"/>
        </w:rPr>
        <w:t xml:space="preserve"> dịch vụ thiết yếu khác – một sự kết hợp phù hợp với nguyên tắc của Công ước số 131, kết hợp cả thực tế kinh tế - xã hội của quốc gia với mức sống của các nhóm xã hội khác nhau.</w:t>
      </w:r>
    </w:p>
    <w:p w14:paraId="0D04AA4C" w14:textId="77777777" w:rsidR="00DF4D4C" w:rsidRDefault="008B49F7" w:rsidP="0090652D">
      <w:pPr>
        <w:widowControl w:val="0"/>
        <w:spacing w:before="120" w:line="288" w:lineRule="auto"/>
        <w:ind w:firstLine="709"/>
        <w:jc w:val="both"/>
        <w:rPr>
          <w:sz w:val="28"/>
          <w:szCs w:val="28"/>
        </w:rPr>
      </w:pPr>
      <w:r>
        <w:rPr>
          <w:sz w:val="28"/>
          <w:szCs w:val="28"/>
        </w:rPr>
        <w:t xml:space="preserve">+ </w:t>
      </w:r>
      <w:r w:rsidR="00716E74">
        <w:rPr>
          <w:sz w:val="28"/>
          <w:szCs w:val="28"/>
        </w:rPr>
        <w:t>B</w:t>
      </w:r>
      <w:r w:rsidR="00FD7798" w:rsidRPr="00FD7798">
        <w:rPr>
          <w:sz w:val="28"/>
          <w:szCs w:val="28"/>
        </w:rPr>
        <w:t>ước 2</w:t>
      </w:r>
      <w:r w:rsidR="00716E74">
        <w:rPr>
          <w:sz w:val="28"/>
          <w:szCs w:val="28"/>
        </w:rPr>
        <w:t>:</w:t>
      </w:r>
      <w:r w:rsidR="00FD7798" w:rsidRPr="00FD7798">
        <w:rPr>
          <w:sz w:val="28"/>
          <w:szCs w:val="28"/>
        </w:rPr>
        <w:t xml:space="preserve"> </w:t>
      </w:r>
      <w:r w:rsidR="00716E74">
        <w:rPr>
          <w:sz w:val="28"/>
          <w:szCs w:val="28"/>
        </w:rPr>
        <w:t>T</w:t>
      </w:r>
      <w:r w:rsidR="00FD7798" w:rsidRPr="00FD7798">
        <w:rPr>
          <w:sz w:val="28"/>
          <w:szCs w:val="28"/>
        </w:rPr>
        <w:t xml:space="preserve">ính </w:t>
      </w:r>
      <w:r w:rsidR="00716E74" w:rsidRPr="00FD7798">
        <w:rPr>
          <w:sz w:val="28"/>
          <w:szCs w:val="28"/>
        </w:rPr>
        <w:t>mức lương tối thiểu đủ sống</w:t>
      </w:r>
      <w:r w:rsidR="00FD7798" w:rsidRPr="00FD7798">
        <w:rPr>
          <w:sz w:val="28"/>
          <w:szCs w:val="28"/>
        </w:rPr>
        <w:t xml:space="preserve"> đáp ứng nhu cầu của </w:t>
      </w:r>
      <w:r w:rsidR="00716E74" w:rsidRPr="00716E74">
        <w:rPr>
          <w:sz w:val="28"/>
          <w:szCs w:val="28"/>
          <w:lang w:eastAsia="en-GB"/>
        </w:rPr>
        <w:t>người lao động</w:t>
      </w:r>
      <w:r w:rsidR="00FD7798" w:rsidRPr="00FD7798">
        <w:rPr>
          <w:sz w:val="28"/>
          <w:szCs w:val="28"/>
        </w:rPr>
        <w:t xml:space="preserve"> và gia đình họ</w:t>
      </w:r>
      <w:r w:rsidR="00716E74">
        <w:rPr>
          <w:sz w:val="28"/>
          <w:szCs w:val="28"/>
        </w:rPr>
        <w:t xml:space="preserve"> theo công thức</w:t>
      </w:r>
      <w:r>
        <w:rPr>
          <w:sz w:val="28"/>
          <w:szCs w:val="28"/>
        </w:rPr>
        <w:t>:</w:t>
      </w:r>
    </w:p>
    <w:tbl>
      <w:tblPr>
        <w:tblStyle w:val="TableGrid"/>
        <w:tblW w:w="0" w:type="auto"/>
        <w:tblInd w:w="851" w:type="dxa"/>
        <w:tblLook w:val="04A0" w:firstRow="1" w:lastRow="0" w:firstColumn="1" w:lastColumn="0" w:noHBand="0" w:noVBand="1"/>
      </w:tblPr>
      <w:tblGrid>
        <w:gridCol w:w="1980"/>
        <w:gridCol w:w="709"/>
        <w:gridCol w:w="2235"/>
        <w:gridCol w:w="458"/>
        <w:gridCol w:w="2698"/>
      </w:tblGrid>
      <w:tr w:rsidR="00EE461A" w14:paraId="6FAE26F2" w14:textId="77777777" w:rsidTr="00EE461A">
        <w:tc>
          <w:tcPr>
            <w:tcW w:w="1980" w:type="dxa"/>
            <w:tcBorders>
              <w:top w:val="nil"/>
              <w:left w:val="nil"/>
              <w:bottom w:val="nil"/>
              <w:right w:val="nil"/>
            </w:tcBorders>
          </w:tcPr>
          <w:p w14:paraId="0705CD7A" w14:textId="77777777" w:rsidR="00EE461A" w:rsidRDefault="00EE461A" w:rsidP="00EE461A">
            <w:pPr>
              <w:widowControl w:val="0"/>
              <w:spacing w:before="120" w:after="120"/>
              <w:jc w:val="center"/>
              <w:rPr>
                <w:sz w:val="28"/>
                <w:szCs w:val="28"/>
              </w:rPr>
            </w:pPr>
            <w:r>
              <w:rPr>
                <w:sz w:val="28"/>
                <w:szCs w:val="28"/>
              </w:rPr>
              <w:t>MSTT của người lao động</w:t>
            </w:r>
          </w:p>
        </w:tc>
        <w:tc>
          <w:tcPr>
            <w:tcW w:w="709" w:type="dxa"/>
            <w:tcBorders>
              <w:top w:val="nil"/>
              <w:left w:val="nil"/>
              <w:bottom w:val="nil"/>
              <w:right w:val="nil"/>
            </w:tcBorders>
            <w:vAlign w:val="center"/>
          </w:tcPr>
          <w:p w14:paraId="04A87237" w14:textId="77777777" w:rsidR="00EE461A" w:rsidRDefault="00EE461A" w:rsidP="00445F02">
            <w:pPr>
              <w:widowControl w:val="0"/>
              <w:spacing w:before="120" w:after="120"/>
              <w:jc w:val="center"/>
              <w:rPr>
                <w:sz w:val="28"/>
                <w:szCs w:val="28"/>
              </w:rPr>
            </w:pPr>
            <w:r>
              <w:rPr>
                <w:sz w:val="28"/>
                <w:szCs w:val="28"/>
              </w:rPr>
              <w:t>x</w:t>
            </w:r>
          </w:p>
        </w:tc>
        <w:tc>
          <w:tcPr>
            <w:tcW w:w="2235" w:type="dxa"/>
            <w:tcBorders>
              <w:top w:val="nil"/>
              <w:left w:val="nil"/>
              <w:bottom w:val="nil"/>
              <w:right w:val="nil"/>
            </w:tcBorders>
          </w:tcPr>
          <w:p w14:paraId="4D325C3E" w14:textId="77777777" w:rsidR="00EE461A" w:rsidRDefault="00EE461A" w:rsidP="00445F02">
            <w:pPr>
              <w:widowControl w:val="0"/>
              <w:spacing w:before="120" w:after="120"/>
              <w:jc w:val="center"/>
              <w:rPr>
                <w:sz w:val="28"/>
                <w:szCs w:val="28"/>
              </w:rPr>
            </w:pPr>
            <w:r>
              <w:rPr>
                <w:sz w:val="28"/>
                <w:szCs w:val="28"/>
              </w:rPr>
              <w:t>Số người/ tương đương người lớn</w:t>
            </w:r>
          </w:p>
        </w:tc>
        <w:tc>
          <w:tcPr>
            <w:tcW w:w="458" w:type="dxa"/>
            <w:tcBorders>
              <w:top w:val="nil"/>
              <w:left w:val="nil"/>
              <w:bottom w:val="nil"/>
              <w:right w:val="nil"/>
            </w:tcBorders>
          </w:tcPr>
          <w:p w14:paraId="200997D2" w14:textId="77777777" w:rsidR="00EE461A" w:rsidRDefault="00EE461A" w:rsidP="00FD7798">
            <w:pPr>
              <w:widowControl w:val="0"/>
              <w:spacing w:before="120" w:after="120"/>
              <w:jc w:val="both"/>
              <w:rPr>
                <w:sz w:val="28"/>
                <w:szCs w:val="28"/>
              </w:rPr>
            </w:pPr>
          </w:p>
        </w:tc>
        <w:tc>
          <w:tcPr>
            <w:tcW w:w="2698" w:type="dxa"/>
            <w:vMerge w:val="restart"/>
            <w:tcBorders>
              <w:top w:val="nil"/>
              <w:left w:val="nil"/>
              <w:bottom w:val="nil"/>
              <w:right w:val="nil"/>
            </w:tcBorders>
            <w:vAlign w:val="center"/>
          </w:tcPr>
          <w:p w14:paraId="2B1214A1" w14:textId="77777777" w:rsidR="00EE461A" w:rsidRDefault="00EE461A" w:rsidP="00EE461A">
            <w:pPr>
              <w:widowControl w:val="0"/>
              <w:spacing w:before="120" w:after="120"/>
              <w:jc w:val="center"/>
              <w:rPr>
                <w:sz w:val="28"/>
                <w:szCs w:val="28"/>
              </w:rPr>
            </w:pPr>
            <w:r>
              <w:rPr>
                <w:sz w:val="28"/>
                <w:szCs w:val="28"/>
              </w:rPr>
              <w:t xml:space="preserve">Mức lương </w:t>
            </w:r>
            <w:r w:rsidRPr="00FD7798">
              <w:rPr>
                <w:sz w:val="28"/>
                <w:szCs w:val="28"/>
              </w:rPr>
              <w:t xml:space="preserve">tối thiểu đủ sống đáp ứng nhu cầu của </w:t>
            </w:r>
            <w:r w:rsidRPr="00716E74">
              <w:rPr>
                <w:sz w:val="28"/>
                <w:szCs w:val="28"/>
                <w:lang w:eastAsia="en-GB"/>
              </w:rPr>
              <w:t>người lao động</w:t>
            </w:r>
            <w:r w:rsidRPr="00FD7798">
              <w:rPr>
                <w:sz w:val="28"/>
                <w:szCs w:val="28"/>
              </w:rPr>
              <w:t xml:space="preserve"> và gia đình</w:t>
            </w:r>
          </w:p>
        </w:tc>
      </w:tr>
      <w:tr w:rsidR="00EE461A" w14:paraId="05AF55EF" w14:textId="77777777" w:rsidTr="00EE461A">
        <w:trPr>
          <w:trHeight w:hRule="exact" w:val="361"/>
        </w:trPr>
        <w:tc>
          <w:tcPr>
            <w:tcW w:w="4924" w:type="dxa"/>
            <w:gridSpan w:val="3"/>
            <w:tcBorders>
              <w:top w:val="nil"/>
              <w:left w:val="nil"/>
              <w:bottom w:val="nil"/>
              <w:right w:val="nil"/>
            </w:tcBorders>
          </w:tcPr>
          <w:p w14:paraId="0719168A" w14:textId="77777777" w:rsidR="00EE461A" w:rsidRDefault="00EE461A" w:rsidP="00FD7798">
            <w:pPr>
              <w:widowControl w:val="0"/>
              <w:spacing w:before="120" w:after="120"/>
              <w:jc w:val="both"/>
              <w:rPr>
                <w:sz w:val="28"/>
                <w:szCs w:val="28"/>
              </w:rPr>
            </w:pPr>
            <w:r>
              <w:rPr>
                <w:noProof/>
                <w:sz w:val="28"/>
                <w:szCs w:val="28"/>
                <w:lang w:val="en-GB" w:eastAsia="en-GB"/>
              </w:rPr>
              <mc:AlternateContent>
                <mc:Choice Requires="wps">
                  <w:drawing>
                    <wp:anchor distT="0" distB="0" distL="114300" distR="114300" simplePos="0" relativeHeight="251661312" behindDoc="0" locked="0" layoutInCell="1" allowOverlap="1" wp14:anchorId="2598287D" wp14:editId="59561D3F">
                      <wp:simplePos x="0" y="0"/>
                      <wp:positionH relativeFrom="column">
                        <wp:posOffset>30039</wp:posOffset>
                      </wp:positionH>
                      <wp:positionV relativeFrom="paragraph">
                        <wp:posOffset>113030</wp:posOffset>
                      </wp:positionV>
                      <wp:extent cx="2920313" cy="0"/>
                      <wp:effectExtent l="0" t="0" r="33020" b="19050"/>
                      <wp:wrapNone/>
                      <wp:docPr id="1" name="Straight Connector 1"/>
                      <wp:cNvGraphicFramePr/>
                      <a:graphic xmlns:a="http://schemas.openxmlformats.org/drawingml/2006/main">
                        <a:graphicData uri="http://schemas.microsoft.com/office/word/2010/wordprocessingShape">
                          <wps:wsp>
                            <wps:cNvCnPr/>
                            <wps:spPr>
                              <a:xfrm flipV="1">
                                <a:off x="0" y="0"/>
                                <a:ext cx="29203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6BB5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8.9pt" to="232.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" strokecolor="black [3200]" strokeweight=".5pt">
                      <v:stroke joinstyle="miter"/>
                    </v:line>
                  </w:pict>
                </mc:Fallback>
              </mc:AlternateContent>
            </w:r>
          </w:p>
        </w:tc>
        <w:tc>
          <w:tcPr>
            <w:tcW w:w="458" w:type="dxa"/>
            <w:tcBorders>
              <w:top w:val="nil"/>
              <w:left w:val="nil"/>
              <w:bottom w:val="nil"/>
              <w:right w:val="nil"/>
            </w:tcBorders>
            <w:vAlign w:val="center"/>
          </w:tcPr>
          <w:p w14:paraId="68827316" w14:textId="77777777" w:rsidR="00EE461A" w:rsidRDefault="00EE461A" w:rsidP="00EE461A">
            <w:pPr>
              <w:widowControl w:val="0"/>
              <w:jc w:val="both"/>
              <w:rPr>
                <w:sz w:val="28"/>
                <w:szCs w:val="28"/>
              </w:rPr>
            </w:pPr>
            <w:r>
              <w:rPr>
                <w:sz w:val="28"/>
                <w:szCs w:val="28"/>
              </w:rPr>
              <w:t>=</w:t>
            </w:r>
          </w:p>
        </w:tc>
        <w:tc>
          <w:tcPr>
            <w:tcW w:w="2698" w:type="dxa"/>
            <w:vMerge/>
            <w:tcBorders>
              <w:top w:val="nil"/>
              <w:left w:val="nil"/>
              <w:bottom w:val="nil"/>
              <w:right w:val="nil"/>
            </w:tcBorders>
          </w:tcPr>
          <w:p w14:paraId="6F8613B7" w14:textId="77777777" w:rsidR="00EE461A" w:rsidRDefault="00EE461A" w:rsidP="00FD7798">
            <w:pPr>
              <w:widowControl w:val="0"/>
              <w:spacing w:before="120" w:after="120"/>
              <w:jc w:val="both"/>
              <w:rPr>
                <w:sz w:val="28"/>
                <w:szCs w:val="28"/>
              </w:rPr>
            </w:pPr>
          </w:p>
        </w:tc>
      </w:tr>
      <w:tr w:rsidR="00EE461A" w14:paraId="4EA896D7" w14:textId="77777777" w:rsidTr="00EE461A">
        <w:tc>
          <w:tcPr>
            <w:tcW w:w="4924" w:type="dxa"/>
            <w:gridSpan w:val="3"/>
            <w:tcBorders>
              <w:top w:val="nil"/>
              <w:left w:val="nil"/>
              <w:bottom w:val="nil"/>
              <w:right w:val="nil"/>
            </w:tcBorders>
          </w:tcPr>
          <w:p w14:paraId="32806E71" w14:textId="77777777" w:rsidR="00EE461A" w:rsidRDefault="00EE461A" w:rsidP="00EE461A">
            <w:pPr>
              <w:widowControl w:val="0"/>
              <w:spacing w:before="120" w:after="120"/>
              <w:jc w:val="center"/>
              <w:rPr>
                <w:sz w:val="28"/>
                <w:szCs w:val="28"/>
              </w:rPr>
            </w:pPr>
            <w:r>
              <w:rPr>
                <w:sz w:val="28"/>
                <w:szCs w:val="28"/>
              </w:rPr>
              <w:t>Số người lao động trong gia đình</w:t>
            </w:r>
          </w:p>
        </w:tc>
        <w:tc>
          <w:tcPr>
            <w:tcW w:w="458" w:type="dxa"/>
            <w:tcBorders>
              <w:top w:val="nil"/>
              <w:left w:val="nil"/>
              <w:bottom w:val="nil"/>
              <w:right w:val="nil"/>
            </w:tcBorders>
          </w:tcPr>
          <w:p w14:paraId="0419BCDF" w14:textId="77777777" w:rsidR="00EE461A" w:rsidRDefault="00EE461A" w:rsidP="00FD7798">
            <w:pPr>
              <w:widowControl w:val="0"/>
              <w:spacing w:before="120" w:after="120"/>
              <w:jc w:val="both"/>
              <w:rPr>
                <w:sz w:val="28"/>
                <w:szCs w:val="28"/>
              </w:rPr>
            </w:pPr>
          </w:p>
        </w:tc>
        <w:tc>
          <w:tcPr>
            <w:tcW w:w="2698" w:type="dxa"/>
            <w:vMerge/>
            <w:tcBorders>
              <w:top w:val="nil"/>
              <w:left w:val="nil"/>
              <w:bottom w:val="nil"/>
              <w:right w:val="nil"/>
            </w:tcBorders>
          </w:tcPr>
          <w:p w14:paraId="6A6F65FD" w14:textId="77777777" w:rsidR="00EE461A" w:rsidRDefault="00EE461A" w:rsidP="00FD7798">
            <w:pPr>
              <w:widowControl w:val="0"/>
              <w:spacing w:before="120" w:after="120"/>
              <w:jc w:val="both"/>
              <w:rPr>
                <w:sz w:val="28"/>
                <w:szCs w:val="28"/>
              </w:rPr>
            </w:pPr>
          </w:p>
        </w:tc>
      </w:tr>
    </w:tbl>
    <w:p w14:paraId="34AFA094" w14:textId="77777777" w:rsidR="00A070B7" w:rsidRDefault="00A070B7" w:rsidP="00346B15">
      <w:pPr>
        <w:widowControl w:val="0"/>
        <w:spacing w:before="120" w:after="120" w:line="264" w:lineRule="auto"/>
        <w:ind w:firstLine="709"/>
        <w:jc w:val="both"/>
        <w:rPr>
          <w:sz w:val="28"/>
          <w:szCs w:val="28"/>
        </w:rPr>
      </w:pPr>
      <w:r>
        <w:rPr>
          <w:i/>
          <w:sz w:val="28"/>
          <w:szCs w:val="28"/>
        </w:rPr>
        <w:t>Bài học kinh nghiệm</w:t>
      </w:r>
    </w:p>
    <w:p w14:paraId="50B02BE0" w14:textId="77777777" w:rsidR="00A070B7" w:rsidRPr="00A070B7" w:rsidRDefault="00A070B7" w:rsidP="003A1CF4">
      <w:pPr>
        <w:widowControl w:val="0"/>
        <w:spacing w:before="120" w:after="120" w:line="264" w:lineRule="auto"/>
        <w:ind w:firstLine="709"/>
        <w:jc w:val="both"/>
        <w:rPr>
          <w:sz w:val="28"/>
          <w:szCs w:val="28"/>
        </w:rPr>
      </w:pPr>
      <w:r>
        <w:rPr>
          <w:sz w:val="28"/>
          <w:szCs w:val="28"/>
        </w:rPr>
        <w:t>M</w:t>
      </w:r>
      <w:r w:rsidRPr="00FD7798">
        <w:rPr>
          <w:sz w:val="28"/>
          <w:szCs w:val="28"/>
        </w:rPr>
        <w:t>ức lương tối thiểu đủ sống</w:t>
      </w:r>
      <w:r>
        <w:rPr>
          <w:sz w:val="28"/>
          <w:szCs w:val="28"/>
        </w:rPr>
        <w:t xml:space="preserve"> </w:t>
      </w:r>
      <w:r w:rsidR="00971315">
        <w:rPr>
          <w:sz w:val="28"/>
          <w:szCs w:val="28"/>
        </w:rPr>
        <w:t xml:space="preserve">theo hướng dẫn </w:t>
      </w:r>
      <w:r>
        <w:rPr>
          <w:sz w:val="28"/>
          <w:szCs w:val="28"/>
        </w:rPr>
        <w:t xml:space="preserve">của ILO </w:t>
      </w:r>
      <w:r w:rsidR="00971315">
        <w:rPr>
          <w:sz w:val="28"/>
          <w:szCs w:val="28"/>
        </w:rPr>
        <w:t xml:space="preserve">được xác định dựa trên </w:t>
      </w:r>
      <w:r w:rsidR="00971315" w:rsidRPr="00FD7798">
        <w:rPr>
          <w:sz w:val="28"/>
          <w:szCs w:val="28"/>
        </w:rPr>
        <w:t xml:space="preserve">nhu cầu </w:t>
      </w:r>
      <w:r w:rsidR="00971315">
        <w:rPr>
          <w:sz w:val="28"/>
          <w:szCs w:val="28"/>
        </w:rPr>
        <w:t xml:space="preserve">cơ bản </w:t>
      </w:r>
      <w:r w:rsidR="00971315" w:rsidRPr="00FD7798">
        <w:rPr>
          <w:sz w:val="28"/>
          <w:szCs w:val="28"/>
        </w:rPr>
        <w:t xml:space="preserve">của </w:t>
      </w:r>
      <w:r w:rsidR="00971315">
        <w:rPr>
          <w:sz w:val="28"/>
          <w:szCs w:val="28"/>
        </w:rPr>
        <w:t>người lao động</w:t>
      </w:r>
      <w:r w:rsidR="003A1CF4">
        <w:rPr>
          <w:sz w:val="28"/>
          <w:szCs w:val="28"/>
        </w:rPr>
        <w:t>,</w:t>
      </w:r>
      <w:r w:rsidR="00971315">
        <w:rPr>
          <w:sz w:val="28"/>
          <w:szCs w:val="28"/>
        </w:rPr>
        <w:t xml:space="preserve"> bao gồm </w:t>
      </w:r>
      <w:r w:rsidR="00971315" w:rsidRPr="00346B15">
        <w:rPr>
          <w:spacing w:val="-2"/>
          <w:sz w:val="28"/>
          <w:szCs w:val="28"/>
        </w:rPr>
        <w:t xml:space="preserve">chi tiêu cho </w:t>
      </w:r>
      <w:r w:rsidR="00971315">
        <w:rPr>
          <w:spacing w:val="-2"/>
          <w:sz w:val="28"/>
          <w:szCs w:val="28"/>
        </w:rPr>
        <w:t xml:space="preserve">lương thực </w:t>
      </w:r>
      <w:r w:rsidR="00971315" w:rsidRPr="00346B15">
        <w:rPr>
          <w:spacing w:val="-2"/>
          <w:sz w:val="28"/>
          <w:szCs w:val="28"/>
        </w:rPr>
        <w:t>thực phẩm, nhà ở, y tế, giáo dục và các hàng hóa, dịch vụ thiết yếu khác</w:t>
      </w:r>
      <w:r w:rsidR="003A1CF4">
        <w:rPr>
          <w:spacing w:val="-2"/>
          <w:sz w:val="28"/>
          <w:szCs w:val="28"/>
        </w:rPr>
        <w:t xml:space="preserve">. Đây chính là các cấu phần tạo thành </w:t>
      </w:r>
      <w:r>
        <w:rPr>
          <w:sz w:val="28"/>
          <w:szCs w:val="28"/>
        </w:rPr>
        <w:t>MSTT</w:t>
      </w:r>
      <w:r w:rsidR="003A1CF4">
        <w:rPr>
          <w:sz w:val="28"/>
          <w:szCs w:val="28"/>
        </w:rPr>
        <w:t xml:space="preserve"> của người lao động. Do vậy, MSTT của người lao động </w:t>
      </w:r>
      <w:r w:rsidR="00EB5069">
        <w:rPr>
          <w:sz w:val="28"/>
          <w:szCs w:val="28"/>
        </w:rPr>
        <w:t>là căn cứ quan trọng để xác định mức lương tối thiểu.</w:t>
      </w:r>
    </w:p>
    <w:p w14:paraId="11900F9D" w14:textId="77777777" w:rsidR="00201055" w:rsidRPr="00346B15" w:rsidRDefault="00201055" w:rsidP="00BC5F4C">
      <w:pPr>
        <w:widowControl w:val="0"/>
        <w:spacing w:before="80" w:line="264" w:lineRule="auto"/>
        <w:ind w:firstLine="709"/>
        <w:jc w:val="both"/>
        <w:rPr>
          <w:i/>
          <w:sz w:val="28"/>
          <w:szCs w:val="28"/>
        </w:rPr>
      </w:pPr>
      <w:r w:rsidRPr="00346B15">
        <w:rPr>
          <w:i/>
          <w:sz w:val="28"/>
          <w:szCs w:val="28"/>
        </w:rPr>
        <w:lastRenderedPageBreak/>
        <w:t xml:space="preserve">- Thực trạng </w:t>
      </w:r>
      <w:r w:rsidR="001D00C3" w:rsidRPr="00346B15">
        <w:rPr>
          <w:i/>
          <w:sz w:val="28"/>
          <w:szCs w:val="28"/>
        </w:rPr>
        <w:t xml:space="preserve">công tác thu thập, </w:t>
      </w:r>
      <w:r w:rsidRPr="00346B15">
        <w:rPr>
          <w:i/>
          <w:sz w:val="28"/>
          <w:szCs w:val="28"/>
        </w:rPr>
        <w:t xml:space="preserve">tính toán và công bố </w:t>
      </w:r>
      <w:r w:rsidR="004E16DA" w:rsidRPr="00346B15">
        <w:rPr>
          <w:i/>
          <w:sz w:val="28"/>
          <w:szCs w:val="28"/>
        </w:rPr>
        <w:t xml:space="preserve">số liệu về </w:t>
      </w:r>
      <w:r w:rsidRPr="00346B15">
        <w:rPr>
          <w:i/>
          <w:sz w:val="28"/>
          <w:szCs w:val="28"/>
        </w:rPr>
        <w:t xml:space="preserve">MSTT của </w:t>
      </w:r>
      <w:r w:rsidRPr="00346B15">
        <w:rPr>
          <w:i/>
          <w:color w:val="000000"/>
          <w:sz w:val="28"/>
          <w:szCs w:val="28"/>
          <w:lang w:eastAsia="en-GB"/>
        </w:rPr>
        <w:t>người lao động</w:t>
      </w:r>
      <w:r w:rsidRPr="00346B15">
        <w:rPr>
          <w:i/>
          <w:sz w:val="28"/>
          <w:szCs w:val="28"/>
        </w:rPr>
        <w:t xml:space="preserve"> ở Việt Nam</w:t>
      </w:r>
    </w:p>
    <w:p w14:paraId="5EB3A857" w14:textId="77777777" w:rsidR="00816A70" w:rsidRDefault="00816A70" w:rsidP="00BC5F4C">
      <w:pPr>
        <w:widowControl w:val="0"/>
        <w:spacing w:before="80" w:line="264" w:lineRule="auto"/>
        <w:ind w:firstLine="709"/>
        <w:jc w:val="both"/>
        <w:rPr>
          <w:spacing w:val="-2"/>
          <w:sz w:val="28"/>
          <w:szCs w:val="28"/>
          <w:lang w:val="en-GB"/>
        </w:rPr>
      </w:pPr>
      <w:r>
        <w:rPr>
          <w:sz w:val="28"/>
          <w:szCs w:val="28"/>
          <w:lang w:val="en-GB"/>
        </w:rPr>
        <w:t xml:space="preserve">Nguồn dữ liệu sử dụng để tính toán MSTT </w:t>
      </w:r>
      <w:r>
        <w:rPr>
          <w:sz w:val="28"/>
          <w:szCs w:val="28"/>
        </w:rPr>
        <w:t xml:space="preserve">của </w:t>
      </w:r>
      <w:r w:rsidRPr="00201055">
        <w:rPr>
          <w:color w:val="000000"/>
          <w:sz w:val="28"/>
          <w:szCs w:val="28"/>
          <w:lang w:eastAsia="en-GB"/>
        </w:rPr>
        <w:t>người lao động</w:t>
      </w:r>
      <w:r>
        <w:rPr>
          <w:sz w:val="28"/>
          <w:szCs w:val="28"/>
          <w:lang w:val="en-GB"/>
        </w:rPr>
        <w:t xml:space="preserve"> hiện nay là </w:t>
      </w:r>
      <w:r w:rsidR="001424BC">
        <w:rPr>
          <w:sz w:val="28"/>
          <w:szCs w:val="28"/>
          <w:lang w:val="en-GB"/>
        </w:rPr>
        <w:t>thông tin về</w:t>
      </w:r>
      <w:r>
        <w:rPr>
          <w:sz w:val="28"/>
          <w:szCs w:val="28"/>
          <w:lang w:val="en-GB"/>
        </w:rPr>
        <w:t xml:space="preserve"> </w:t>
      </w:r>
      <w:r w:rsidR="00936E8C">
        <w:rPr>
          <w:sz w:val="28"/>
          <w:szCs w:val="28"/>
          <w:lang w:val="en-GB"/>
        </w:rPr>
        <w:t xml:space="preserve">chi tiêu </w:t>
      </w:r>
      <w:r>
        <w:rPr>
          <w:sz w:val="28"/>
          <w:szCs w:val="28"/>
          <w:lang w:val="en-GB"/>
        </w:rPr>
        <w:t xml:space="preserve">từ </w:t>
      </w:r>
      <w:r>
        <w:rPr>
          <w:spacing w:val="-2"/>
          <w:sz w:val="28"/>
          <w:szCs w:val="28"/>
          <w:lang w:val="en-GB"/>
        </w:rPr>
        <w:t>KSMS do Cục Thống kê thực hiện</w:t>
      </w:r>
      <w:r w:rsidR="00140177">
        <w:rPr>
          <w:spacing w:val="-2"/>
          <w:sz w:val="28"/>
          <w:szCs w:val="28"/>
          <w:lang w:val="en-GB"/>
        </w:rPr>
        <w:t xml:space="preserve"> </w:t>
      </w:r>
      <w:r w:rsidR="008577C0">
        <w:rPr>
          <w:spacing w:val="-2"/>
          <w:sz w:val="28"/>
          <w:szCs w:val="28"/>
          <w:lang w:val="en-GB"/>
        </w:rPr>
        <w:t>và</w:t>
      </w:r>
      <w:r w:rsidR="00140177">
        <w:rPr>
          <w:spacing w:val="-2"/>
          <w:sz w:val="28"/>
          <w:szCs w:val="28"/>
          <w:lang w:val="en-GB"/>
        </w:rPr>
        <w:t xml:space="preserve"> </w:t>
      </w:r>
      <w:r w:rsidR="008577C0">
        <w:rPr>
          <w:spacing w:val="-2"/>
          <w:sz w:val="28"/>
          <w:szCs w:val="28"/>
          <w:lang w:val="en-GB"/>
        </w:rPr>
        <w:t xml:space="preserve">các </w:t>
      </w:r>
      <w:r w:rsidR="00140177">
        <w:rPr>
          <w:spacing w:val="-2"/>
          <w:sz w:val="28"/>
          <w:szCs w:val="28"/>
          <w:lang w:val="en-GB"/>
        </w:rPr>
        <w:t xml:space="preserve">thông tin </w:t>
      </w:r>
      <w:r w:rsidR="008577C0">
        <w:rPr>
          <w:spacing w:val="-2"/>
          <w:sz w:val="28"/>
          <w:szCs w:val="28"/>
          <w:lang w:val="en-GB"/>
        </w:rPr>
        <w:t>về tình hình kinh tế - xã hội</w:t>
      </w:r>
      <w:r w:rsidR="00140177">
        <w:rPr>
          <w:spacing w:val="-2"/>
          <w:sz w:val="28"/>
          <w:szCs w:val="28"/>
          <w:lang w:val="en-GB"/>
        </w:rPr>
        <w:t>.</w:t>
      </w:r>
      <w:r>
        <w:rPr>
          <w:spacing w:val="-2"/>
          <w:sz w:val="28"/>
          <w:szCs w:val="28"/>
          <w:lang w:val="en-GB"/>
        </w:rPr>
        <w:t xml:space="preserve"> Từ </w:t>
      </w:r>
      <w:r w:rsidRPr="00CE14FC">
        <w:rPr>
          <w:spacing w:val="-2"/>
          <w:sz w:val="28"/>
          <w:szCs w:val="28"/>
          <w:lang w:val="en-GB"/>
        </w:rPr>
        <w:t>2006</w:t>
      </w:r>
      <w:r>
        <w:rPr>
          <w:spacing w:val="-2"/>
          <w:sz w:val="28"/>
          <w:szCs w:val="28"/>
          <w:lang w:val="en-GB"/>
        </w:rPr>
        <w:t xml:space="preserve"> đến nay, t</w:t>
      </w:r>
      <w:r w:rsidRPr="00BB2F7A">
        <w:rPr>
          <w:spacing w:val="-2"/>
          <w:sz w:val="28"/>
          <w:szCs w:val="28"/>
          <w:lang w:val="en-GB"/>
        </w:rPr>
        <w:t xml:space="preserve">heo yêu cầu của Hội đồng Tiền lương Quốc gia, </w:t>
      </w:r>
      <w:r>
        <w:rPr>
          <w:spacing w:val="-2"/>
          <w:sz w:val="28"/>
          <w:szCs w:val="28"/>
          <w:lang w:val="en-GB"/>
        </w:rPr>
        <w:t>C</w:t>
      </w:r>
      <w:r w:rsidRPr="00BB2F7A">
        <w:rPr>
          <w:spacing w:val="-2"/>
          <w:sz w:val="28"/>
          <w:szCs w:val="28"/>
          <w:lang w:val="en-GB"/>
        </w:rPr>
        <w:t xml:space="preserve">ục Thống kê đã cung cấp đầy đủ số liệu </w:t>
      </w:r>
      <w:r>
        <w:rPr>
          <w:spacing w:val="-2"/>
          <w:sz w:val="28"/>
          <w:szCs w:val="28"/>
          <w:lang w:val="en-GB"/>
        </w:rPr>
        <w:t>và</w:t>
      </w:r>
      <w:r w:rsidRPr="00BB2F7A">
        <w:rPr>
          <w:spacing w:val="-2"/>
          <w:sz w:val="28"/>
          <w:szCs w:val="28"/>
          <w:lang w:val="en-GB"/>
        </w:rPr>
        <w:t xml:space="preserve"> phối hợp với Hội đồng Tiền lương Quốc gia tính toán </w:t>
      </w:r>
      <w:r w:rsidR="00140177" w:rsidRPr="00140177">
        <w:rPr>
          <w:spacing w:val="-2"/>
          <w:sz w:val="28"/>
          <w:szCs w:val="28"/>
          <w:lang w:val="en-GB"/>
        </w:rPr>
        <w:t>MSTT</w:t>
      </w:r>
      <w:r w:rsidRPr="00140177">
        <w:rPr>
          <w:spacing w:val="-2"/>
          <w:sz w:val="28"/>
          <w:szCs w:val="28"/>
          <w:lang w:val="en-GB"/>
        </w:rPr>
        <w:t xml:space="preserve"> của người lao động và gia đình người lao động</w:t>
      </w:r>
      <w:r w:rsidRPr="00BB2F7A">
        <w:rPr>
          <w:spacing w:val="-2"/>
          <w:sz w:val="28"/>
          <w:szCs w:val="28"/>
          <w:lang w:val="en-GB"/>
        </w:rPr>
        <w:t xml:space="preserve"> hàng năm để tạo cơ sở cho các bên tham gia Hội đồng thương lượng, đàm phán </w:t>
      </w:r>
      <w:r>
        <w:rPr>
          <w:spacing w:val="-2"/>
          <w:sz w:val="28"/>
          <w:szCs w:val="28"/>
          <w:lang w:val="en-GB"/>
        </w:rPr>
        <w:t>xác định</w:t>
      </w:r>
      <w:r w:rsidRPr="00BB2F7A">
        <w:rPr>
          <w:spacing w:val="-2"/>
          <w:sz w:val="28"/>
          <w:szCs w:val="28"/>
          <w:lang w:val="en-GB"/>
        </w:rPr>
        <w:t xml:space="preserve"> mức lương tối thiểu </w:t>
      </w:r>
      <w:r>
        <w:rPr>
          <w:spacing w:val="-2"/>
          <w:sz w:val="28"/>
          <w:szCs w:val="28"/>
          <w:lang w:val="en-GB"/>
        </w:rPr>
        <w:t xml:space="preserve">(theo 4 vùng) </w:t>
      </w:r>
      <w:r w:rsidRPr="00BB2F7A">
        <w:rPr>
          <w:spacing w:val="-2"/>
          <w:sz w:val="28"/>
          <w:szCs w:val="28"/>
          <w:lang w:val="en-GB"/>
        </w:rPr>
        <w:t>và khuyến nghị các định hướng chính sách tiền lương.</w:t>
      </w:r>
    </w:p>
    <w:p w14:paraId="2D4DF530" w14:textId="77777777" w:rsidR="006E13EB" w:rsidRDefault="00140177" w:rsidP="00BC5F4C">
      <w:pPr>
        <w:widowControl w:val="0"/>
        <w:spacing w:before="80" w:line="264" w:lineRule="auto"/>
        <w:ind w:firstLine="709"/>
        <w:jc w:val="both"/>
        <w:rPr>
          <w:sz w:val="28"/>
          <w:szCs w:val="28"/>
          <w:lang w:val="en-GB"/>
        </w:rPr>
      </w:pPr>
      <w:r>
        <w:rPr>
          <w:spacing w:val="-2"/>
          <w:sz w:val="28"/>
          <w:szCs w:val="28"/>
          <w:lang w:val="en-GB"/>
        </w:rPr>
        <w:t xml:space="preserve">MSTT của người lao động được </w:t>
      </w:r>
      <w:r w:rsidR="00E06CDB">
        <w:rPr>
          <w:spacing w:val="-2"/>
          <w:sz w:val="28"/>
          <w:szCs w:val="28"/>
          <w:lang w:val="en-GB"/>
        </w:rPr>
        <w:t xml:space="preserve">Bộ phận kỹ thuật thuộc </w:t>
      </w:r>
      <w:r w:rsidR="00E06CDB" w:rsidRPr="00BB2F7A">
        <w:rPr>
          <w:spacing w:val="-2"/>
          <w:sz w:val="28"/>
          <w:szCs w:val="28"/>
          <w:lang w:val="en-GB"/>
        </w:rPr>
        <w:t>Hội đồng Tiền lương Quốc gia</w:t>
      </w:r>
      <w:r w:rsidR="00E06CDB">
        <w:rPr>
          <w:spacing w:val="-2"/>
          <w:sz w:val="28"/>
          <w:szCs w:val="28"/>
          <w:lang w:val="en-GB"/>
        </w:rPr>
        <w:t xml:space="preserve"> tính toán trên cơ sở MSTT của thành viên trong các hộ dân cư có </w:t>
      </w:r>
      <w:r w:rsidR="00786707" w:rsidRPr="00ED4CB7">
        <w:rPr>
          <w:sz w:val="28"/>
          <w:szCs w:val="28"/>
        </w:rPr>
        <w:t>ít nhất 1 người lao động</w:t>
      </w:r>
      <w:r w:rsidR="00E06CDB">
        <w:rPr>
          <w:spacing w:val="-2"/>
          <w:sz w:val="28"/>
          <w:szCs w:val="28"/>
          <w:lang w:val="en-GB"/>
        </w:rPr>
        <w:t xml:space="preserve"> làm công việc được nhận tiền lương, tiền công</w:t>
      </w:r>
      <w:r w:rsidR="006E13EB">
        <w:rPr>
          <w:spacing w:val="-2"/>
          <w:sz w:val="28"/>
          <w:szCs w:val="28"/>
          <w:lang w:val="en-GB"/>
        </w:rPr>
        <w:t xml:space="preserve">. </w:t>
      </w:r>
      <w:r w:rsidR="006E13EB">
        <w:rPr>
          <w:sz w:val="28"/>
          <w:szCs w:val="28"/>
          <w:lang w:val="en-GB"/>
        </w:rPr>
        <w:t xml:space="preserve">MSTT này được tính toán </w:t>
      </w:r>
      <w:r w:rsidR="006E13EB" w:rsidRPr="00125DF7">
        <w:rPr>
          <w:sz w:val="28"/>
          <w:szCs w:val="28"/>
          <w:lang w:val="en-GB"/>
        </w:rPr>
        <w:t>theo ph</w:t>
      </w:r>
      <w:r w:rsidR="006E13EB" w:rsidRPr="00125DF7">
        <w:rPr>
          <w:rFonts w:hint="eastAsia"/>
          <w:sz w:val="28"/>
          <w:szCs w:val="28"/>
          <w:lang w:val="en-GB"/>
        </w:rPr>
        <w:t>ươ</w:t>
      </w:r>
      <w:r w:rsidR="006E13EB" w:rsidRPr="00125DF7">
        <w:rPr>
          <w:sz w:val="28"/>
          <w:szCs w:val="28"/>
          <w:lang w:val="en-GB"/>
        </w:rPr>
        <w:t xml:space="preserve">ng pháp </w:t>
      </w:r>
      <w:r w:rsidR="006E13EB" w:rsidRPr="00F32CA9">
        <w:rPr>
          <w:i/>
          <w:sz w:val="28"/>
          <w:szCs w:val="28"/>
          <w:lang w:val="en-GB"/>
        </w:rPr>
        <w:t>Trị giá các nhu cầu tối thiểu</w:t>
      </w:r>
      <w:r w:rsidR="006E13EB">
        <w:rPr>
          <w:sz w:val="28"/>
          <w:szCs w:val="28"/>
          <w:lang w:val="en-GB"/>
        </w:rPr>
        <w:t xml:space="preserve"> </w:t>
      </w:r>
      <w:r w:rsidR="008577C0">
        <w:rPr>
          <w:sz w:val="28"/>
          <w:szCs w:val="28"/>
          <w:lang w:val="en-GB"/>
        </w:rPr>
        <w:t xml:space="preserve">bao </w:t>
      </w:r>
      <w:r w:rsidR="006E13EB">
        <w:rPr>
          <w:sz w:val="28"/>
          <w:szCs w:val="28"/>
          <w:lang w:val="en-GB"/>
        </w:rPr>
        <w:t xml:space="preserve">gồm </w:t>
      </w:r>
      <w:r w:rsidR="006E13EB" w:rsidRPr="004334A0">
        <w:rPr>
          <w:sz w:val="28"/>
          <w:szCs w:val="28"/>
        </w:rPr>
        <w:t xml:space="preserve">trị giá của các mặt hàng </w:t>
      </w:r>
      <w:r w:rsidR="006E13EB">
        <w:rPr>
          <w:sz w:val="28"/>
          <w:szCs w:val="28"/>
        </w:rPr>
        <w:t>LTTP</w:t>
      </w:r>
      <w:r w:rsidR="006E13EB" w:rsidRPr="004334A0">
        <w:rPr>
          <w:sz w:val="28"/>
          <w:szCs w:val="28"/>
        </w:rPr>
        <w:t xml:space="preserve"> </w:t>
      </w:r>
      <w:r w:rsidR="006E13EB">
        <w:rPr>
          <w:sz w:val="28"/>
          <w:szCs w:val="28"/>
        </w:rPr>
        <w:t xml:space="preserve">và phi LTTP </w:t>
      </w:r>
      <w:r w:rsidR="006E13EB" w:rsidRPr="004334A0">
        <w:rPr>
          <w:sz w:val="28"/>
          <w:szCs w:val="28"/>
        </w:rPr>
        <w:t>thiết yếu</w:t>
      </w:r>
      <w:r w:rsidR="006E13EB">
        <w:rPr>
          <w:sz w:val="28"/>
          <w:szCs w:val="28"/>
        </w:rPr>
        <w:t>,</w:t>
      </w:r>
      <w:r w:rsidR="006E13EB" w:rsidRPr="004334A0">
        <w:rPr>
          <w:sz w:val="28"/>
          <w:szCs w:val="28"/>
        </w:rPr>
        <w:t xml:space="preserve"> </w:t>
      </w:r>
      <w:r w:rsidR="006E13EB">
        <w:rPr>
          <w:sz w:val="28"/>
          <w:szCs w:val="28"/>
        </w:rPr>
        <w:t>t</w:t>
      </w:r>
      <w:r w:rsidR="006E13EB">
        <w:rPr>
          <w:sz w:val="28"/>
          <w:szCs w:val="28"/>
          <w:lang w:val="en-GB"/>
        </w:rPr>
        <w:t xml:space="preserve">rong đó lượng Calo của </w:t>
      </w:r>
      <w:r w:rsidR="006E13EB" w:rsidRPr="00125DF7">
        <w:rPr>
          <w:sz w:val="28"/>
          <w:szCs w:val="28"/>
          <w:lang w:val="en-GB"/>
        </w:rPr>
        <w:t xml:space="preserve">các mặt hàng </w:t>
      </w:r>
      <w:r w:rsidR="006E13EB">
        <w:rPr>
          <w:sz w:val="28"/>
          <w:szCs w:val="28"/>
          <w:lang w:val="en-GB"/>
        </w:rPr>
        <w:t xml:space="preserve">LTTP </w:t>
      </w:r>
      <w:r w:rsidR="006E13EB" w:rsidRPr="00125DF7">
        <w:rPr>
          <w:sz w:val="28"/>
          <w:szCs w:val="28"/>
          <w:lang w:val="en-GB"/>
        </w:rPr>
        <w:t>thiết yếu</w:t>
      </w:r>
      <w:r w:rsidR="006E13EB">
        <w:rPr>
          <w:sz w:val="28"/>
          <w:szCs w:val="28"/>
          <w:lang w:val="en-GB"/>
        </w:rPr>
        <w:t xml:space="preserve"> là </w:t>
      </w:r>
      <w:r w:rsidR="008577C0" w:rsidRPr="00ED4CB7">
        <w:rPr>
          <w:sz w:val="28"/>
          <w:szCs w:val="28"/>
          <w:lang w:val="en-GB"/>
        </w:rPr>
        <w:t>2.300 Kcal/1 ng</w:t>
      </w:r>
      <w:r w:rsidR="008577C0" w:rsidRPr="00ED4CB7">
        <w:rPr>
          <w:rFonts w:hint="eastAsia"/>
          <w:sz w:val="28"/>
          <w:szCs w:val="28"/>
          <w:lang w:val="en-GB"/>
        </w:rPr>
        <w:t>ư</w:t>
      </w:r>
      <w:r w:rsidR="008577C0" w:rsidRPr="00ED4CB7">
        <w:rPr>
          <w:sz w:val="28"/>
          <w:szCs w:val="28"/>
          <w:lang w:val="en-GB"/>
        </w:rPr>
        <w:t>ời/1 ngày</w:t>
      </w:r>
      <w:r w:rsidR="008577C0">
        <w:rPr>
          <w:sz w:val="28"/>
          <w:szCs w:val="28"/>
          <w:lang w:val="en-GB"/>
        </w:rPr>
        <w:t>.</w:t>
      </w:r>
    </w:p>
    <w:p w14:paraId="22C3F547" w14:textId="77777777" w:rsidR="008577C0" w:rsidRDefault="004E16DA" w:rsidP="00BC5F4C">
      <w:pPr>
        <w:widowControl w:val="0"/>
        <w:spacing w:before="80" w:line="264" w:lineRule="auto"/>
        <w:ind w:firstLine="709"/>
        <w:jc w:val="both"/>
        <w:rPr>
          <w:sz w:val="28"/>
          <w:szCs w:val="28"/>
        </w:rPr>
      </w:pPr>
      <w:r>
        <w:rPr>
          <w:sz w:val="28"/>
          <w:szCs w:val="28"/>
        </w:rPr>
        <w:t xml:space="preserve">Số liệu về MSTT </w:t>
      </w:r>
      <w:r>
        <w:rPr>
          <w:spacing w:val="-2"/>
          <w:sz w:val="28"/>
          <w:szCs w:val="28"/>
          <w:lang w:val="en-GB"/>
        </w:rPr>
        <w:t>của người lao động</w:t>
      </w:r>
      <w:r>
        <w:rPr>
          <w:sz w:val="28"/>
          <w:szCs w:val="28"/>
        </w:rPr>
        <w:t xml:space="preserve"> được công bố trong báo cáo phương án lương tối thiểu hằng năm của </w:t>
      </w:r>
      <w:r>
        <w:rPr>
          <w:spacing w:val="-2"/>
          <w:sz w:val="28"/>
          <w:szCs w:val="28"/>
          <w:lang w:val="en-GB"/>
        </w:rPr>
        <w:t xml:space="preserve">Bộ phận kỹ thuật thuộc </w:t>
      </w:r>
      <w:r w:rsidRPr="00BB2F7A">
        <w:rPr>
          <w:spacing w:val="-2"/>
          <w:sz w:val="28"/>
          <w:szCs w:val="28"/>
          <w:lang w:val="en-GB"/>
        </w:rPr>
        <w:t>Hội đồng Tiền lương Quốc gia</w:t>
      </w:r>
      <w:r>
        <w:rPr>
          <w:spacing w:val="-2"/>
          <w:sz w:val="28"/>
          <w:szCs w:val="28"/>
          <w:lang w:val="en-GB"/>
        </w:rPr>
        <w:t>.</w:t>
      </w:r>
    </w:p>
    <w:p w14:paraId="52A5592B" w14:textId="77777777" w:rsidR="00816A70" w:rsidRDefault="00816A70" w:rsidP="00BC5F4C">
      <w:pPr>
        <w:widowControl w:val="0"/>
        <w:spacing w:before="80" w:line="264" w:lineRule="auto"/>
        <w:ind w:firstLine="709"/>
        <w:jc w:val="both"/>
        <w:rPr>
          <w:b/>
          <w:bCs/>
          <w:sz w:val="28"/>
          <w:szCs w:val="28"/>
          <w:lang w:val="nl-NL"/>
        </w:rPr>
      </w:pPr>
      <w:r w:rsidRPr="00563551">
        <w:rPr>
          <w:i/>
          <w:sz w:val="28"/>
          <w:szCs w:val="28"/>
          <w:lang w:val="nl-NL"/>
        </w:rPr>
        <w:t>Hạn chế, tồn tại</w:t>
      </w:r>
    </w:p>
    <w:p w14:paraId="2C5A9F30" w14:textId="77777777" w:rsidR="001D00C3" w:rsidRDefault="00592E6D" w:rsidP="00BC5F4C">
      <w:pPr>
        <w:widowControl w:val="0"/>
        <w:spacing w:before="80" w:line="264" w:lineRule="auto"/>
        <w:ind w:firstLine="709"/>
        <w:jc w:val="both"/>
        <w:rPr>
          <w:sz w:val="28"/>
          <w:szCs w:val="28"/>
        </w:rPr>
      </w:pPr>
      <w:r>
        <w:rPr>
          <w:sz w:val="28"/>
          <w:szCs w:val="28"/>
          <w:lang w:val="en-GB"/>
        </w:rPr>
        <w:t>Do n</w:t>
      </w:r>
      <w:r w:rsidR="00FA7690">
        <w:rPr>
          <w:sz w:val="28"/>
          <w:szCs w:val="28"/>
          <w:lang w:val="en-GB"/>
        </w:rPr>
        <w:t xml:space="preserve">guồn dữ liệu sử dụng để tính toán MSTT </w:t>
      </w:r>
      <w:r w:rsidR="00FA7690">
        <w:rPr>
          <w:sz w:val="28"/>
          <w:szCs w:val="28"/>
        </w:rPr>
        <w:t xml:space="preserve">của </w:t>
      </w:r>
      <w:r w:rsidR="00FA7690" w:rsidRPr="00201055">
        <w:rPr>
          <w:color w:val="000000"/>
          <w:sz w:val="28"/>
          <w:szCs w:val="28"/>
          <w:lang w:eastAsia="en-GB"/>
        </w:rPr>
        <w:t>người lao động</w:t>
      </w:r>
      <w:r w:rsidR="00FA7690">
        <w:rPr>
          <w:sz w:val="28"/>
          <w:szCs w:val="28"/>
          <w:lang w:val="en-GB"/>
        </w:rPr>
        <w:t xml:space="preserve"> hiện nay là thông tin về chi tiêu từ </w:t>
      </w:r>
      <w:r w:rsidR="00FA7690">
        <w:rPr>
          <w:spacing w:val="-2"/>
          <w:sz w:val="28"/>
          <w:szCs w:val="28"/>
          <w:lang w:val="en-GB"/>
        </w:rPr>
        <w:t xml:space="preserve">KSMS được thu thập chung </w:t>
      </w:r>
      <w:r w:rsidR="00FA7690" w:rsidRPr="00ED4CB7">
        <w:rPr>
          <w:sz w:val="28"/>
          <w:szCs w:val="28"/>
        </w:rPr>
        <w:t xml:space="preserve">cho cả hộ dân cư nên không thể bóc tách được </w:t>
      </w:r>
      <w:r w:rsidR="00FA7690">
        <w:rPr>
          <w:sz w:val="28"/>
          <w:szCs w:val="28"/>
        </w:rPr>
        <w:t xml:space="preserve">các khoản </w:t>
      </w:r>
      <w:r w:rsidR="00FA7690" w:rsidRPr="00ED4CB7">
        <w:rPr>
          <w:sz w:val="28"/>
          <w:szCs w:val="28"/>
        </w:rPr>
        <w:t xml:space="preserve">chi tiêu </w:t>
      </w:r>
      <w:r w:rsidR="00FA7690">
        <w:rPr>
          <w:sz w:val="28"/>
          <w:szCs w:val="28"/>
        </w:rPr>
        <w:t>riêng</w:t>
      </w:r>
      <w:r w:rsidR="00FA7690" w:rsidRPr="00ED4CB7">
        <w:rPr>
          <w:sz w:val="28"/>
          <w:szCs w:val="28"/>
        </w:rPr>
        <w:t xml:space="preserve"> của từng người lao động</w:t>
      </w:r>
      <w:r w:rsidR="00FA7690">
        <w:rPr>
          <w:sz w:val="28"/>
          <w:szCs w:val="28"/>
        </w:rPr>
        <w:t xml:space="preserve"> trong hộ. V</w:t>
      </w:r>
      <w:r w:rsidR="00FA7690" w:rsidRPr="00ED4CB7">
        <w:rPr>
          <w:sz w:val="28"/>
          <w:szCs w:val="28"/>
        </w:rPr>
        <w:t>iệc q</w:t>
      </w:r>
      <w:r w:rsidR="00FA7690" w:rsidRPr="00ED4CB7">
        <w:rPr>
          <w:spacing w:val="-2"/>
          <w:sz w:val="28"/>
          <w:szCs w:val="28"/>
          <w:lang w:val="en-GB"/>
        </w:rPr>
        <w:t xml:space="preserve">uy ước sử dụng dữ liệu của các hộ dân cư </w:t>
      </w:r>
      <w:r w:rsidR="00FA7690" w:rsidRPr="00ED4CB7">
        <w:rPr>
          <w:sz w:val="28"/>
          <w:szCs w:val="28"/>
        </w:rPr>
        <w:t xml:space="preserve">có ít nhất 1 người lao động </w:t>
      </w:r>
      <w:r>
        <w:rPr>
          <w:spacing w:val="-2"/>
          <w:sz w:val="28"/>
          <w:szCs w:val="28"/>
          <w:lang w:val="en-GB"/>
        </w:rPr>
        <w:t xml:space="preserve">làm công việc được nhận tiền lương, tiền công để tính toán </w:t>
      </w:r>
      <w:r w:rsidR="00FA7690" w:rsidRPr="00ED4CB7">
        <w:rPr>
          <w:sz w:val="28"/>
          <w:szCs w:val="28"/>
        </w:rPr>
        <w:t xml:space="preserve">MSTT của người lao động </w:t>
      </w:r>
      <w:r>
        <w:rPr>
          <w:sz w:val="28"/>
          <w:szCs w:val="28"/>
        </w:rPr>
        <w:t xml:space="preserve">là </w:t>
      </w:r>
      <w:r w:rsidR="00FA7690" w:rsidRPr="00ED4CB7">
        <w:rPr>
          <w:sz w:val="28"/>
          <w:szCs w:val="28"/>
        </w:rPr>
        <w:t>chưa đầy đủ và chính xác.</w:t>
      </w:r>
    </w:p>
    <w:p w14:paraId="2B99C2BD" w14:textId="77777777" w:rsidR="00201055" w:rsidRPr="00346B15" w:rsidRDefault="00201055" w:rsidP="00BC5F4C">
      <w:pPr>
        <w:widowControl w:val="0"/>
        <w:spacing w:before="80" w:line="264" w:lineRule="auto"/>
        <w:ind w:firstLine="709"/>
        <w:jc w:val="both"/>
        <w:rPr>
          <w:i/>
          <w:color w:val="000000"/>
          <w:sz w:val="28"/>
          <w:szCs w:val="28"/>
          <w:lang w:eastAsia="en-GB"/>
        </w:rPr>
      </w:pPr>
      <w:r w:rsidRPr="00346B15">
        <w:rPr>
          <w:i/>
          <w:sz w:val="28"/>
          <w:szCs w:val="28"/>
        </w:rPr>
        <w:t xml:space="preserve">- Thực trạng sử dụng số liệu MSTT của </w:t>
      </w:r>
      <w:r w:rsidRPr="00346B15">
        <w:rPr>
          <w:i/>
          <w:color w:val="000000"/>
          <w:sz w:val="28"/>
          <w:szCs w:val="28"/>
          <w:lang w:eastAsia="en-GB"/>
        </w:rPr>
        <w:t>người lao động</w:t>
      </w:r>
      <w:r w:rsidRPr="00346B15">
        <w:rPr>
          <w:i/>
          <w:sz w:val="28"/>
          <w:szCs w:val="28"/>
        </w:rPr>
        <w:t xml:space="preserve"> ở Việt Nam</w:t>
      </w:r>
    </w:p>
    <w:p w14:paraId="44D09F62" w14:textId="77777777" w:rsidR="00BF3E09" w:rsidRDefault="00902D98" w:rsidP="00BC5F4C">
      <w:pPr>
        <w:widowControl w:val="0"/>
        <w:spacing w:before="80" w:line="264" w:lineRule="auto"/>
        <w:ind w:firstLine="709"/>
        <w:jc w:val="both"/>
        <w:rPr>
          <w:sz w:val="28"/>
          <w:szCs w:val="28"/>
        </w:rPr>
      </w:pPr>
      <w:r w:rsidRPr="00BB2F7A">
        <w:rPr>
          <w:spacing w:val="-2"/>
          <w:sz w:val="28"/>
          <w:szCs w:val="28"/>
          <w:lang w:val="en-GB"/>
        </w:rPr>
        <w:t>Hội đồng Tiền lương Quốc gia</w:t>
      </w:r>
      <w:r>
        <w:rPr>
          <w:spacing w:val="-2"/>
          <w:sz w:val="28"/>
          <w:szCs w:val="28"/>
          <w:lang w:val="en-GB"/>
        </w:rPr>
        <w:t xml:space="preserve"> căn cứ vào</w:t>
      </w:r>
      <w:r w:rsidRPr="00BB2F7A">
        <w:rPr>
          <w:spacing w:val="-2"/>
          <w:sz w:val="28"/>
          <w:szCs w:val="28"/>
          <w:lang w:val="en-GB"/>
        </w:rPr>
        <w:t xml:space="preserve"> </w:t>
      </w:r>
      <w:r w:rsidRPr="00140177">
        <w:rPr>
          <w:spacing w:val="-2"/>
          <w:sz w:val="28"/>
          <w:szCs w:val="28"/>
          <w:lang w:val="en-GB"/>
        </w:rPr>
        <w:t xml:space="preserve">MSTT của người lao động </w:t>
      </w:r>
      <w:r w:rsidR="005060EA">
        <w:rPr>
          <w:spacing w:val="-2"/>
          <w:sz w:val="28"/>
          <w:szCs w:val="28"/>
          <w:lang w:val="en-GB"/>
        </w:rPr>
        <w:t xml:space="preserve">để </w:t>
      </w:r>
      <w:r w:rsidR="0033241C">
        <w:rPr>
          <w:spacing w:val="-2"/>
          <w:sz w:val="28"/>
          <w:szCs w:val="28"/>
          <w:lang w:val="en-GB"/>
        </w:rPr>
        <w:t xml:space="preserve">đưa ra các phương án điều chỉnh lương tối thiểu </w:t>
      </w:r>
      <w:r w:rsidRPr="00BB2F7A">
        <w:rPr>
          <w:spacing w:val="-2"/>
          <w:sz w:val="28"/>
          <w:szCs w:val="28"/>
          <w:lang w:val="en-GB"/>
        </w:rPr>
        <w:t xml:space="preserve">hàng năm tạo cơ sở cho các bên tham gia Hội đồng thương lượng, đàm phán </w:t>
      </w:r>
      <w:r>
        <w:rPr>
          <w:spacing w:val="-2"/>
          <w:sz w:val="28"/>
          <w:szCs w:val="28"/>
          <w:lang w:val="en-GB"/>
        </w:rPr>
        <w:t>xác định</w:t>
      </w:r>
      <w:r w:rsidRPr="00BB2F7A">
        <w:rPr>
          <w:spacing w:val="-2"/>
          <w:sz w:val="28"/>
          <w:szCs w:val="28"/>
          <w:lang w:val="en-GB"/>
        </w:rPr>
        <w:t xml:space="preserve"> mức lương tối thiểu </w:t>
      </w:r>
      <w:r>
        <w:rPr>
          <w:spacing w:val="-2"/>
          <w:sz w:val="28"/>
          <w:szCs w:val="28"/>
          <w:lang w:val="en-GB"/>
        </w:rPr>
        <w:t xml:space="preserve">(theo 4 vùng) </w:t>
      </w:r>
      <w:r w:rsidRPr="00BB2F7A">
        <w:rPr>
          <w:spacing w:val="-2"/>
          <w:sz w:val="28"/>
          <w:szCs w:val="28"/>
          <w:lang w:val="en-GB"/>
        </w:rPr>
        <w:t>và khuyến nghị các định hướng chính sách tiền lương.</w:t>
      </w:r>
    </w:p>
    <w:p w14:paraId="127F3A76" w14:textId="77777777" w:rsidR="001D07C4" w:rsidRPr="00033354" w:rsidRDefault="001D07C4" w:rsidP="00574565">
      <w:pPr>
        <w:pStyle w:val="Heading1"/>
        <w:rPr>
          <w:color w:val="000000"/>
          <w:lang w:eastAsia="en-GB"/>
        </w:rPr>
      </w:pPr>
      <w:bookmarkStart w:id="7" w:name="_Toc208476906"/>
      <w:r w:rsidRPr="00033354">
        <w:rPr>
          <w:rFonts w:eastAsia="DengXian"/>
          <w:lang w:eastAsia="zh-CN"/>
        </w:rPr>
        <w:t>1.2. Căn cứ pháp lý xây dựng Đề án</w:t>
      </w:r>
      <w:bookmarkEnd w:id="7"/>
    </w:p>
    <w:p w14:paraId="35F27BC3" w14:textId="77777777" w:rsidR="001D07C4" w:rsidRDefault="00033354" w:rsidP="00BC5F4C">
      <w:pPr>
        <w:widowControl w:val="0"/>
        <w:spacing w:before="80" w:line="264" w:lineRule="auto"/>
        <w:ind w:firstLine="720"/>
        <w:jc w:val="both"/>
        <w:rPr>
          <w:sz w:val="28"/>
          <w:szCs w:val="28"/>
        </w:rPr>
      </w:pPr>
      <w:r>
        <w:rPr>
          <w:sz w:val="28"/>
          <w:szCs w:val="28"/>
        </w:rPr>
        <w:t>(1)</w:t>
      </w:r>
      <w:r w:rsidR="001D07C4">
        <w:rPr>
          <w:sz w:val="28"/>
          <w:szCs w:val="28"/>
        </w:rPr>
        <w:t xml:space="preserve"> </w:t>
      </w:r>
      <w:r w:rsidR="001D07C4" w:rsidRPr="00ED4CB7">
        <w:rPr>
          <w:sz w:val="28"/>
          <w:szCs w:val="28"/>
        </w:rPr>
        <w:t>Nghị quyết số 27-NQ/TW ngày 21</w:t>
      </w:r>
      <w:r w:rsidR="00ED04F6">
        <w:rPr>
          <w:sz w:val="28"/>
          <w:szCs w:val="28"/>
        </w:rPr>
        <w:t>/</w:t>
      </w:r>
      <w:r w:rsidR="001D07C4" w:rsidRPr="00ED4CB7">
        <w:rPr>
          <w:sz w:val="28"/>
          <w:szCs w:val="28"/>
        </w:rPr>
        <w:t>5</w:t>
      </w:r>
      <w:r w:rsidR="00ED04F6">
        <w:rPr>
          <w:sz w:val="28"/>
          <w:szCs w:val="28"/>
        </w:rPr>
        <w:t>/</w:t>
      </w:r>
      <w:r w:rsidR="001D07C4" w:rsidRPr="00ED4CB7">
        <w:rPr>
          <w:sz w:val="28"/>
          <w:szCs w:val="28"/>
        </w:rPr>
        <w:t>2018 Hội nghị lần thứ 7 BCH TW khóa XII về cải cách chính sách tiền lương đối với cán bộ, công chức, viên chức, lực lượng vũ trang và người lao động trong doanh nghiệp</w:t>
      </w:r>
      <w:r w:rsidR="006F640D">
        <w:rPr>
          <w:sz w:val="28"/>
          <w:szCs w:val="28"/>
        </w:rPr>
        <w:t>.</w:t>
      </w:r>
    </w:p>
    <w:p w14:paraId="3282B8D7" w14:textId="77777777" w:rsidR="00ED04F6" w:rsidRPr="00ED04F6" w:rsidRDefault="00ED04F6" w:rsidP="00BC5F4C">
      <w:pPr>
        <w:widowControl w:val="0"/>
        <w:spacing w:before="80" w:line="264" w:lineRule="auto"/>
        <w:ind w:firstLine="720"/>
        <w:jc w:val="both"/>
        <w:rPr>
          <w:sz w:val="28"/>
          <w:szCs w:val="28"/>
        </w:rPr>
      </w:pPr>
      <w:r w:rsidRPr="00ED04F6">
        <w:rPr>
          <w:sz w:val="28"/>
          <w:szCs w:val="28"/>
        </w:rPr>
        <w:t xml:space="preserve">(2) </w:t>
      </w:r>
      <w:r w:rsidRPr="00ED04F6">
        <w:rPr>
          <w:sz w:val="28"/>
          <w:szCs w:val="28"/>
          <w:lang w:val="fr-FR"/>
        </w:rPr>
        <w:t xml:space="preserve">Nghị quyết số 107/NQ-CP ngày 16/8/2018 của Chính phủ ban hành Chương trình hành động </w:t>
      </w:r>
      <w:r w:rsidRPr="00ED4CB7">
        <w:rPr>
          <w:sz w:val="28"/>
          <w:szCs w:val="28"/>
        </w:rPr>
        <w:t>của Chính phủ</w:t>
      </w:r>
      <w:r w:rsidRPr="00ED04F6">
        <w:rPr>
          <w:sz w:val="28"/>
          <w:szCs w:val="28"/>
          <w:lang w:val="fr-FR"/>
        </w:rPr>
        <w:t xml:space="preserve"> thực hiện Nghị quyết số 27-NQ/TW</w:t>
      </w:r>
      <w:r w:rsidR="006F640D">
        <w:rPr>
          <w:sz w:val="28"/>
          <w:szCs w:val="28"/>
          <w:lang w:val="fr-FR"/>
        </w:rPr>
        <w:t>.</w:t>
      </w:r>
    </w:p>
    <w:p w14:paraId="5BF9D124" w14:textId="4AFB5219" w:rsidR="001D07C4" w:rsidRPr="00ED4CB7" w:rsidRDefault="00033354" w:rsidP="00BC5F4C">
      <w:pPr>
        <w:widowControl w:val="0"/>
        <w:spacing w:before="120" w:line="264" w:lineRule="auto"/>
        <w:ind w:firstLine="720"/>
        <w:jc w:val="both"/>
        <w:rPr>
          <w:sz w:val="28"/>
          <w:szCs w:val="28"/>
        </w:rPr>
      </w:pPr>
      <w:r>
        <w:rPr>
          <w:sz w:val="28"/>
          <w:szCs w:val="28"/>
        </w:rPr>
        <w:lastRenderedPageBreak/>
        <w:t>(</w:t>
      </w:r>
      <w:r w:rsidR="00ED04F6">
        <w:rPr>
          <w:sz w:val="28"/>
          <w:szCs w:val="28"/>
        </w:rPr>
        <w:t>3</w:t>
      </w:r>
      <w:r>
        <w:rPr>
          <w:sz w:val="28"/>
          <w:szCs w:val="28"/>
        </w:rPr>
        <w:t>)</w:t>
      </w:r>
      <w:r w:rsidR="001D07C4">
        <w:rPr>
          <w:sz w:val="28"/>
          <w:szCs w:val="28"/>
        </w:rPr>
        <w:t xml:space="preserve"> </w:t>
      </w:r>
      <w:r w:rsidR="001D07C4" w:rsidRPr="00ED4CB7">
        <w:rPr>
          <w:sz w:val="28"/>
          <w:szCs w:val="28"/>
        </w:rPr>
        <w:t xml:space="preserve">Nghị quyết số 42-NQ/TW ngày 24/11/2023 Hội nghị lần thứ 8 BCH TW khóa XIII về tiếp tục đổi mới, nâng cao chất lượng chính sách xã hội, đáp ứng yêu cầu sự nghiệp xây dựng và bảo vệ </w:t>
      </w:r>
      <w:r w:rsidR="00061F4E">
        <w:rPr>
          <w:sz w:val="28"/>
          <w:szCs w:val="28"/>
        </w:rPr>
        <w:t>T</w:t>
      </w:r>
      <w:r w:rsidR="001D07C4" w:rsidRPr="00ED4CB7">
        <w:rPr>
          <w:sz w:val="28"/>
          <w:szCs w:val="28"/>
        </w:rPr>
        <w:t>ổ quốc trong giai đoạn mới</w:t>
      </w:r>
      <w:r w:rsidR="006F640D">
        <w:rPr>
          <w:sz w:val="28"/>
          <w:szCs w:val="28"/>
        </w:rPr>
        <w:t>.</w:t>
      </w:r>
    </w:p>
    <w:p w14:paraId="19D94565" w14:textId="77777777" w:rsidR="001D07C4" w:rsidRPr="00ED4CB7" w:rsidRDefault="00033354" w:rsidP="00BC5F4C">
      <w:pPr>
        <w:widowControl w:val="0"/>
        <w:spacing w:before="120" w:line="264" w:lineRule="auto"/>
        <w:ind w:firstLine="720"/>
        <w:jc w:val="both"/>
        <w:rPr>
          <w:sz w:val="28"/>
          <w:szCs w:val="28"/>
        </w:rPr>
      </w:pPr>
      <w:r>
        <w:rPr>
          <w:sz w:val="28"/>
          <w:szCs w:val="28"/>
        </w:rPr>
        <w:t>(</w:t>
      </w:r>
      <w:r w:rsidR="00ED04F6">
        <w:rPr>
          <w:sz w:val="28"/>
          <w:szCs w:val="28"/>
        </w:rPr>
        <w:t>4</w:t>
      </w:r>
      <w:r>
        <w:rPr>
          <w:sz w:val="28"/>
          <w:szCs w:val="28"/>
        </w:rPr>
        <w:t>)</w:t>
      </w:r>
      <w:r w:rsidR="001D07C4">
        <w:rPr>
          <w:sz w:val="28"/>
          <w:szCs w:val="28"/>
        </w:rPr>
        <w:t xml:space="preserve"> </w:t>
      </w:r>
      <w:r w:rsidR="001D07C4" w:rsidRPr="00ED4CB7">
        <w:rPr>
          <w:sz w:val="28"/>
          <w:szCs w:val="28"/>
        </w:rPr>
        <w:t>Nghị quyết số 68/NQ-CP ngày 09/5/2024 của Chính phủ ban hành Chương trình hành động của Chính phủ thực hiện Nghị quyết số 42-NQ/TW</w:t>
      </w:r>
      <w:r w:rsidR="006F640D">
        <w:rPr>
          <w:sz w:val="28"/>
          <w:szCs w:val="28"/>
        </w:rPr>
        <w:t>.</w:t>
      </w:r>
    </w:p>
    <w:p w14:paraId="3F47FC13" w14:textId="5F804DB2" w:rsidR="001D07C4" w:rsidRDefault="00033354" w:rsidP="00BC5F4C">
      <w:pPr>
        <w:widowControl w:val="0"/>
        <w:spacing w:before="120" w:line="264" w:lineRule="auto"/>
        <w:ind w:firstLine="720"/>
        <w:jc w:val="both"/>
        <w:rPr>
          <w:sz w:val="28"/>
          <w:szCs w:val="28"/>
        </w:rPr>
      </w:pPr>
      <w:r>
        <w:rPr>
          <w:sz w:val="28"/>
          <w:szCs w:val="28"/>
        </w:rPr>
        <w:t>(</w:t>
      </w:r>
      <w:r w:rsidR="00ED04F6">
        <w:rPr>
          <w:sz w:val="28"/>
          <w:szCs w:val="28"/>
        </w:rPr>
        <w:t>5</w:t>
      </w:r>
      <w:r>
        <w:rPr>
          <w:sz w:val="28"/>
          <w:szCs w:val="28"/>
        </w:rPr>
        <w:t>)</w:t>
      </w:r>
      <w:r w:rsidR="001D07C4">
        <w:rPr>
          <w:sz w:val="28"/>
          <w:szCs w:val="28"/>
        </w:rPr>
        <w:t xml:space="preserve"> </w:t>
      </w:r>
      <w:r w:rsidR="001D07C4" w:rsidRPr="00ED4CB7">
        <w:rPr>
          <w:sz w:val="28"/>
          <w:szCs w:val="28"/>
        </w:rPr>
        <w:t xml:space="preserve">Quyết định số 1463/QĐ-BKHĐT ngày 28/6/2024 của Bộ trưởng Bộ Kế hoạch và Đầu tư về ban hành Kế hoạch hành động của Bộ Kế hoạch và Đầu tư thực hiện Nghị quyết số 68/NQ-CP ngày 09/5/2024 của Chính phủ ban hành Chương trình hành động của Chính phủ thực hiện Nghị quyết số 42-NQ/TW ngày 24/11/2023 Hội nghị lần thứ 8 BCH TW khóa XIII về tiếp tục đổi mới, nâng cao chất lượng chính sách xã hội, đáp ứng yêu cầu sự nghiệp xây dựng và bảo vệ </w:t>
      </w:r>
      <w:r w:rsidR="00061F4E">
        <w:rPr>
          <w:sz w:val="28"/>
          <w:szCs w:val="28"/>
        </w:rPr>
        <w:t>T</w:t>
      </w:r>
      <w:r w:rsidR="001D07C4" w:rsidRPr="00ED4CB7">
        <w:rPr>
          <w:sz w:val="28"/>
          <w:szCs w:val="28"/>
        </w:rPr>
        <w:t>ổ quốc trong giai đoạn mới</w:t>
      </w:r>
      <w:r w:rsidR="006F640D">
        <w:rPr>
          <w:sz w:val="28"/>
          <w:szCs w:val="28"/>
        </w:rPr>
        <w:t>.</w:t>
      </w:r>
    </w:p>
    <w:p w14:paraId="479E2A36" w14:textId="77777777" w:rsidR="001D07C4" w:rsidRDefault="00033354" w:rsidP="00BC5F4C">
      <w:pPr>
        <w:widowControl w:val="0"/>
        <w:spacing w:before="120" w:line="264" w:lineRule="auto"/>
        <w:ind w:firstLine="720"/>
        <w:jc w:val="both"/>
        <w:rPr>
          <w:rFonts w:eastAsia="DengXian"/>
          <w:kern w:val="2"/>
          <w:sz w:val="28"/>
          <w:szCs w:val="28"/>
          <w:lang w:eastAsia="zh-CN"/>
        </w:rPr>
      </w:pPr>
      <w:r>
        <w:rPr>
          <w:sz w:val="28"/>
          <w:szCs w:val="28"/>
        </w:rPr>
        <w:t>(</w:t>
      </w:r>
      <w:r w:rsidR="00ED04F6">
        <w:rPr>
          <w:sz w:val="28"/>
          <w:szCs w:val="28"/>
        </w:rPr>
        <w:t>6</w:t>
      </w:r>
      <w:r>
        <w:rPr>
          <w:sz w:val="28"/>
          <w:szCs w:val="28"/>
        </w:rPr>
        <w:t>)</w:t>
      </w:r>
      <w:r w:rsidR="001D07C4">
        <w:rPr>
          <w:sz w:val="28"/>
          <w:szCs w:val="28"/>
        </w:rPr>
        <w:t xml:space="preserve"> </w:t>
      </w:r>
      <w:r w:rsidR="001D07C4" w:rsidRPr="00596CF7">
        <w:rPr>
          <w:rFonts w:eastAsia="DengXian"/>
          <w:kern w:val="2"/>
          <w:sz w:val="28"/>
          <w:szCs w:val="28"/>
          <w:lang w:eastAsia="zh-CN"/>
        </w:rPr>
        <w:t>Luật Thống kê</w:t>
      </w:r>
      <w:r w:rsidR="002F0F33">
        <w:rPr>
          <w:rFonts w:eastAsia="DengXian"/>
          <w:kern w:val="2"/>
          <w:sz w:val="28"/>
          <w:szCs w:val="28"/>
          <w:lang w:eastAsia="zh-CN"/>
        </w:rPr>
        <w:t xml:space="preserve"> số 89/2015/QH13,</w:t>
      </w:r>
      <w:r w:rsidR="001D07C4" w:rsidRPr="00596CF7">
        <w:rPr>
          <w:rFonts w:eastAsia="DengXian"/>
          <w:kern w:val="2"/>
          <w:sz w:val="28"/>
          <w:szCs w:val="28"/>
          <w:lang w:eastAsia="zh-CN"/>
        </w:rPr>
        <w:t xml:space="preserve"> ngày 23 tháng 11 năm 2015; Luật</w:t>
      </w:r>
      <w:r w:rsidR="002F0F33">
        <w:rPr>
          <w:rFonts w:eastAsia="DengXian"/>
          <w:kern w:val="2"/>
          <w:sz w:val="28"/>
          <w:szCs w:val="28"/>
          <w:lang w:eastAsia="zh-CN"/>
        </w:rPr>
        <w:t xml:space="preserve"> số 01/2021/QH15</w:t>
      </w:r>
      <w:r w:rsidR="001D07C4" w:rsidRPr="00596CF7">
        <w:rPr>
          <w:rFonts w:eastAsia="DengXian"/>
          <w:kern w:val="2"/>
          <w:sz w:val="28"/>
          <w:szCs w:val="28"/>
          <w:lang w:eastAsia="zh-CN"/>
        </w:rPr>
        <w:t xml:space="preserve"> sửa đổi, bổ sung một số điều và Phụ lục Danh mục chỉ tiêu thống kê quốc gia của Luật Thống kê ngày 12 tháng 11 năm 2021</w:t>
      </w:r>
      <w:r w:rsidR="006F640D">
        <w:rPr>
          <w:rFonts w:eastAsia="DengXian"/>
          <w:kern w:val="2"/>
          <w:sz w:val="28"/>
          <w:szCs w:val="28"/>
          <w:lang w:eastAsia="zh-CN"/>
        </w:rPr>
        <w:t>.</w:t>
      </w:r>
    </w:p>
    <w:p w14:paraId="19C63422" w14:textId="0A665B09" w:rsidR="001D07C4" w:rsidRDefault="00033354" w:rsidP="00BC5F4C">
      <w:pPr>
        <w:spacing w:before="120" w:line="264" w:lineRule="auto"/>
        <w:ind w:firstLine="720"/>
        <w:jc w:val="both"/>
        <w:rPr>
          <w:rFonts w:eastAsia="DengXian"/>
          <w:kern w:val="2"/>
          <w:sz w:val="28"/>
          <w:szCs w:val="28"/>
          <w:lang w:eastAsia="zh-CN"/>
        </w:rPr>
      </w:pPr>
      <w:r>
        <w:rPr>
          <w:rFonts w:eastAsia="DengXian"/>
          <w:kern w:val="2"/>
          <w:sz w:val="28"/>
          <w:szCs w:val="28"/>
          <w:lang w:eastAsia="zh-CN"/>
        </w:rPr>
        <w:t>(</w:t>
      </w:r>
      <w:r w:rsidR="00ED04F6">
        <w:rPr>
          <w:rFonts w:eastAsia="DengXian"/>
          <w:kern w:val="2"/>
          <w:sz w:val="28"/>
          <w:szCs w:val="28"/>
          <w:lang w:eastAsia="zh-CN"/>
        </w:rPr>
        <w:t>7</w:t>
      </w:r>
      <w:r>
        <w:rPr>
          <w:rFonts w:eastAsia="DengXian"/>
          <w:kern w:val="2"/>
          <w:sz w:val="28"/>
          <w:szCs w:val="28"/>
          <w:lang w:eastAsia="zh-CN"/>
        </w:rPr>
        <w:t>)</w:t>
      </w:r>
      <w:r w:rsidR="001D07C4">
        <w:rPr>
          <w:rFonts w:eastAsia="DengXian"/>
          <w:kern w:val="2"/>
          <w:sz w:val="28"/>
          <w:szCs w:val="28"/>
          <w:lang w:eastAsia="zh-CN"/>
        </w:rPr>
        <w:t xml:space="preserve"> Nghị định số </w:t>
      </w:r>
      <w:r w:rsidR="001D07C4" w:rsidRPr="00CE33BB">
        <w:rPr>
          <w:rFonts w:eastAsia="DengXian"/>
          <w:kern w:val="2"/>
          <w:sz w:val="27"/>
          <w:szCs w:val="27"/>
          <w:lang w:eastAsia="zh-CN"/>
        </w:rPr>
        <w:t>94/2022/NĐ-CP</w:t>
      </w:r>
      <w:r w:rsidR="001D07C4">
        <w:rPr>
          <w:rFonts w:eastAsia="DengXian"/>
          <w:kern w:val="2"/>
          <w:sz w:val="28"/>
          <w:szCs w:val="28"/>
          <w:lang w:eastAsia="zh-CN"/>
        </w:rPr>
        <w:t xml:space="preserve"> ngày </w:t>
      </w:r>
      <w:r w:rsidR="001D07C4" w:rsidRPr="00335E37">
        <w:rPr>
          <w:rFonts w:eastAsia="DengXian"/>
          <w:kern w:val="2"/>
          <w:sz w:val="27"/>
          <w:szCs w:val="27"/>
          <w:lang w:eastAsia="zh-CN"/>
        </w:rPr>
        <w:t>07/11/2022</w:t>
      </w:r>
      <w:r w:rsidR="001D07C4">
        <w:rPr>
          <w:rFonts w:eastAsia="DengXian"/>
          <w:kern w:val="2"/>
          <w:sz w:val="28"/>
          <w:szCs w:val="28"/>
          <w:lang w:eastAsia="zh-CN"/>
        </w:rPr>
        <w:t xml:space="preserve">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006F640D">
        <w:rPr>
          <w:rFonts w:eastAsia="DengXian"/>
          <w:kern w:val="2"/>
          <w:sz w:val="28"/>
          <w:szCs w:val="28"/>
          <w:lang w:eastAsia="zh-CN"/>
        </w:rPr>
        <w:t>.</w:t>
      </w:r>
    </w:p>
    <w:p w14:paraId="455B8378" w14:textId="08778759" w:rsidR="00913801" w:rsidRDefault="00913801" w:rsidP="00BC5F4C">
      <w:pPr>
        <w:spacing w:before="120" w:line="264" w:lineRule="auto"/>
        <w:ind w:firstLine="720"/>
        <w:jc w:val="both"/>
        <w:rPr>
          <w:rFonts w:eastAsia="DengXian"/>
          <w:kern w:val="2"/>
          <w:sz w:val="28"/>
          <w:szCs w:val="28"/>
          <w:lang w:eastAsia="zh-CN"/>
        </w:rPr>
      </w:pPr>
      <w:r>
        <w:rPr>
          <w:rFonts w:eastAsia="DengXian"/>
          <w:kern w:val="2"/>
          <w:sz w:val="28"/>
          <w:szCs w:val="28"/>
          <w:lang w:eastAsia="zh-CN"/>
        </w:rPr>
        <w:t xml:space="preserve">(8) </w:t>
      </w:r>
      <w:bookmarkStart w:id="8" w:name="loai_1_name"/>
      <w:r w:rsidRPr="003B151F">
        <w:rPr>
          <w:color w:val="000000"/>
          <w:sz w:val="28"/>
          <w:szCs w:val="28"/>
          <w:shd w:val="clear" w:color="auto" w:fill="FFFFFF"/>
        </w:rPr>
        <w:t xml:space="preserve">Nghị định số 62/2024/NĐ-CP </w:t>
      </w:r>
      <w:r>
        <w:rPr>
          <w:rFonts w:eastAsia="DengXian"/>
          <w:kern w:val="2"/>
          <w:sz w:val="28"/>
          <w:szCs w:val="28"/>
          <w:lang w:eastAsia="zh-CN"/>
        </w:rPr>
        <w:t xml:space="preserve">ngày </w:t>
      </w:r>
      <w:r w:rsidRPr="00335E37">
        <w:rPr>
          <w:rFonts w:eastAsia="DengXian"/>
          <w:kern w:val="2"/>
          <w:sz w:val="27"/>
          <w:szCs w:val="27"/>
          <w:lang w:eastAsia="zh-CN"/>
        </w:rPr>
        <w:t>07/</w:t>
      </w:r>
      <w:r>
        <w:rPr>
          <w:rFonts w:eastAsia="DengXian"/>
          <w:kern w:val="2"/>
          <w:sz w:val="27"/>
          <w:szCs w:val="27"/>
          <w:lang w:eastAsia="zh-CN"/>
        </w:rPr>
        <w:t>6</w:t>
      </w:r>
      <w:r w:rsidRPr="00335E37">
        <w:rPr>
          <w:rFonts w:eastAsia="DengXian"/>
          <w:kern w:val="2"/>
          <w:sz w:val="27"/>
          <w:szCs w:val="27"/>
          <w:lang w:eastAsia="zh-CN"/>
        </w:rPr>
        <w:t>/202</w:t>
      </w:r>
      <w:r>
        <w:rPr>
          <w:rFonts w:eastAsia="DengXian"/>
          <w:kern w:val="2"/>
          <w:sz w:val="27"/>
          <w:szCs w:val="27"/>
          <w:lang w:eastAsia="zh-CN"/>
        </w:rPr>
        <w:t>4</w:t>
      </w:r>
      <w:r>
        <w:rPr>
          <w:rFonts w:eastAsia="DengXian"/>
          <w:kern w:val="2"/>
          <w:sz w:val="28"/>
          <w:szCs w:val="28"/>
          <w:lang w:eastAsia="zh-CN"/>
        </w:rPr>
        <w:t xml:space="preserve"> của Chính phủ </w:t>
      </w:r>
      <w:r w:rsidRPr="003B151F">
        <w:rPr>
          <w:color w:val="000000"/>
          <w:sz w:val="28"/>
          <w:szCs w:val="28"/>
          <w:shd w:val="clear" w:color="auto" w:fill="FFFFFF"/>
        </w:rPr>
        <w:t xml:space="preserve">về </w:t>
      </w:r>
      <w:r>
        <w:rPr>
          <w:color w:val="000000"/>
          <w:sz w:val="28"/>
          <w:szCs w:val="28"/>
          <w:shd w:val="clear" w:color="auto" w:fill="FFFFFF"/>
        </w:rPr>
        <w:t>s</w:t>
      </w:r>
      <w:r w:rsidRPr="003B151F">
        <w:rPr>
          <w:color w:val="000000"/>
          <w:sz w:val="28"/>
          <w:szCs w:val="28"/>
          <w:shd w:val="clear" w:color="auto" w:fill="FFFFFF"/>
        </w:rPr>
        <w:t xml:space="preserve">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w:t>
      </w:r>
      <w:r>
        <w:rPr>
          <w:color w:val="000000"/>
          <w:sz w:val="28"/>
          <w:szCs w:val="28"/>
          <w:shd w:val="clear" w:color="auto" w:fill="FFFFFF"/>
        </w:rPr>
        <w:t>H</w:t>
      </w:r>
      <w:r w:rsidRPr="003B151F">
        <w:rPr>
          <w:color w:val="000000"/>
          <w:sz w:val="28"/>
          <w:szCs w:val="28"/>
          <w:shd w:val="clear" w:color="auto" w:fill="FFFFFF"/>
        </w:rPr>
        <w:t>ệ thống chỉ tiêu thống kê quốc gia và quy trình biên soạn chỉ tiêu tổng sản phẩm trong nước, chỉ tiêu tổng sản phẩm trên địa bàn tỉnh, thành phố trực thuộc trung ương</w:t>
      </w:r>
      <w:r w:rsidR="00877652">
        <w:rPr>
          <w:color w:val="000000"/>
          <w:sz w:val="28"/>
          <w:szCs w:val="28"/>
          <w:shd w:val="clear" w:color="auto" w:fill="FFFFFF"/>
        </w:rPr>
        <w:t>.</w:t>
      </w:r>
    </w:p>
    <w:bookmarkEnd w:id="8"/>
    <w:p w14:paraId="58F7D638" w14:textId="437599D1" w:rsidR="00574565" w:rsidRDefault="00033354" w:rsidP="00A504EF">
      <w:pPr>
        <w:spacing w:before="120" w:line="264" w:lineRule="auto"/>
        <w:ind w:firstLine="720"/>
        <w:jc w:val="both"/>
        <w:rPr>
          <w:b/>
          <w:bCs/>
          <w:sz w:val="28"/>
          <w:szCs w:val="28"/>
          <w:lang w:val="vi"/>
        </w:rPr>
      </w:pPr>
      <w:r>
        <w:rPr>
          <w:rFonts w:eastAsia="DengXian"/>
          <w:kern w:val="2"/>
          <w:sz w:val="28"/>
          <w:szCs w:val="28"/>
          <w:lang w:eastAsia="zh-CN"/>
        </w:rPr>
        <w:t>(</w:t>
      </w:r>
      <w:r w:rsidR="00913801">
        <w:rPr>
          <w:rFonts w:eastAsia="DengXian"/>
          <w:kern w:val="2"/>
          <w:sz w:val="28"/>
          <w:szCs w:val="28"/>
          <w:lang w:eastAsia="zh-CN"/>
        </w:rPr>
        <w:t>9</w:t>
      </w:r>
      <w:r>
        <w:rPr>
          <w:rFonts w:eastAsia="DengXian"/>
          <w:kern w:val="2"/>
          <w:sz w:val="28"/>
          <w:szCs w:val="28"/>
          <w:lang w:eastAsia="zh-CN"/>
        </w:rPr>
        <w:t xml:space="preserve">) Quyết định số </w:t>
      </w:r>
      <w:r w:rsidRPr="00CE33BB">
        <w:rPr>
          <w:rFonts w:eastAsia="DengXian"/>
          <w:kern w:val="2"/>
          <w:sz w:val="27"/>
          <w:szCs w:val="27"/>
          <w:lang w:eastAsia="zh-CN"/>
        </w:rPr>
        <w:t>03/2023</w:t>
      </w:r>
      <w:r>
        <w:rPr>
          <w:rFonts w:eastAsia="DengXian"/>
          <w:kern w:val="2"/>
          <w:sz w:val="27"/>
          <w:szCs w:val="27"/>
          <w:lang w:eastAsia="zh-CN"/>
        </w:rPr>
        <w:t>/</w:t>
      </w:r>
      <w:r w:rsidRPr="00CE33BB">
        <w:rPr>
          <w:rFonts w:eastAsia="DengXian"/>
          <w:kern w:val="2"/>
          <w:sz w:val="27"/>
          <w:szCs w:val="27"/>
          <w:lang w:eastAsia="zh-CN"/>
        </w:rPr>
        <w:t>QĐ-TTg</w:t>
      </w:r>
      <w:r>
        <w:rPr>
          <w:rFonts w:eastAsia="DengXian"/>
          <w:kern w:val="2"/>
          <w:sz w:val="28"/>
          <w:szCs w:val="28"/>
          <w:lang w:eastAsia="zh-CN"/>
        </w:rPr>
        <w:t xml:space="preserve"> ngày 15/02/2023 của Thủ tướng Chính phủ ban hành Chương trình điều tra thống kê quốc gia.</w:t>
      </w:r>
    </w:p>
    <w:p w14:paraId="74350DC0" w14:textId="64A2E9FF" w:rsidR="00033354" w:rsidRPr="00033354" w:rsidRDefault="00033354" w:rsidP="00574565">
      <w:pPr>
        <w:pStyle w:val="Heading1"/>
      </w:pPr>
      <w:bookmarkStart w:id="9" w:name="_Toc208476907"/>
      <w:r w:rsidRPr="00033354">
        <w:t>II. QUAN ĐIỂM XÂY DỰNG VÀ MỤC TIÊU CỦA ĐỀ ÁN</w:t>
      </w:r>
      <w:bookmarkEnd w:id="9"/>
    </w:p>
    <w:p w14:paraId="432586EB" w14:textId="77777777" w:rsidR="00A504EF" w:rsidRPr="00126F2D" w:rsidRDefault="00A504EF" w:rsidP="00A504EF">
      <w:pPr>
        <w:pStyle w:val="Heading1"/>
        <w:spacing w:after="0"/>
      </w:pPr>
      <w:bookmarkStart w:id="10" w:name="_Toc208476908"/>
      <w:r w:rsidRPr="00126F2D">
        <w:t>2.1. Quan điểm xây dựng Đề án</w:t>
      </w:r>
      <w:bookmarkEnd w:id="10"/>
    </w:p>
    <w:p w14:paraId="11B5C338" w14:textId="74E36DD2" w:rsidR="00A504EF" w:rsidRPr="00126F2D" w:rsidRDefault="00A504EF" w:rsidP="00A504EF">
      <w:pPr>
        <w:spacing w:before="120" w:line="276" w:lineRule="auto"/>
        <w:ind w:firstLine="720"/>
        <w:jc w:val="both"/>
        <w:rPr>
          <w:spacing w:val="-2"/>
          <w:sz w:val="28"/>
          <w:szCs w:val="28"/>
          <w:lang w:val="nl-NL"/>
        </w:rPr>
      </w:pPr>
      <w:r>
        <w:rPr>
          <w:spacing w:val="-2"/>
          <w:sz w:val="28"/>
          <w:szCs w:val="28"/>
          <w:lang w:val="nl-NL"/>
        </w:rPr>
        <w:t>(1</w:t>
      </w:r>
      <w:r w:rsidRPr="00126F2D">
        <w:rPr>
          <w:spacing w:val="-2"/>
          <w:sz w:val="28"/>
          <w:szCs w:val="28"/>
          <w:lang w:val="nl-NL"/>
        </w:rPr>
        <w:t xml:space="preserve">) </w:t>
      </w:r>
      <w:r w:rsidRPr="00126F2D">
        <w:rPr>
          <w:color w:val="000000"/>
          <w:sz w:val="28"/>
          <w:szCs w:val="28"/>
          <w:lang w:eastAsia="en-GB"/>
        </w:rPr>
        <w:t xml:space="preserve">Quán triệt chủ trương, đường lối của Đảng, chính sách của Nhà nước về </w:t>
      </w:r>
      <w:r w:rsidRPr="00126F2D">
        <w:rPr>
          <w:sz w:val="28"/>
          <w:szCs w:val="28"/>
        </w:rPr>
        <w:t xml:space="preserve">đổi mới, nâng cao chất lượng chính sách xã hội, cải cách chính sách tiền lương, bảo đảm mức sống tối thiểu (MSTT) cho người có hoàn cảnh khó khăn; trợ cấp xã hội cho hộ nghèo không có khả năng thoát nghèo; trong đó Nghị quyết số 27-NQ/TW ngày 21 tháng 5 năm 2018, Hội nghị lần thứ 7 BCH TW khóa XII về cải cách chính sách tiền lương đối với cán bộ, công chức, viên chức, lực lượng vũ </w:t>
      </w:r>
      <w:r w:rsidRPr="00126F2D">
        <w:rPr>
          <w:sz w:val="28"/>
          <w:szCs w:val="28"/>
        </w:rPr>
        <w:lastRenderedPageBreak/>
        <w:t>trang và người lao động trong doanh nghiệp; Nghị quyết số 42-NQ/TW ngày 24/11/2023 Hội nghị lần thứ 8 BCH TW khóa XIII về tiếp tục đổi mới, nâng cao chất lượng chính sách xã hội, đáp ứng yêu cầu sự nghiệp xây dựng và bảo vệ Tổ quốc trong giai đoạn mới.</w:t>
      </w:r>
    </w:p>
    <w:p w14:paraId="050EE768" w14:textId="0AB1F647" w:rsidR="00A504EF" w:rsidRPr="00126F2D" w:rsidRDefault="00A504EF" w:rsidP="00A504EF">
      <w:pPr>
        <w:spacing w:before="120" w:line="276" w:lineRule="auto"/>
        <w:ind w:firstLine="720"/>
        <w:jc w:val="both"/>
        <w:rPr>
          <w:sz w:val="28"/>
          <w:szCs w:val="28"/>
          <w:lang w:val="nl-NL"/>
        </w:rPr>
      </w:pPr>
      <w:r>
        <w:rPr>
          <w:spacing w:val="2"/>
          <w:sz w:val="28"/>
          <w:szCs w:val="28"/>
          <w:lang w:val="nl-NL"/>
        </w:rPr>
        <w:t>(2</w:t>
      </w:r>
      <w:r w:rsidRPr="00126F2D">
        <w:rPr>
          <w:spacing w:val="2"/>
          <w:sz w:val="28"/>
          <w:szCs w:val="28"/>
          <w:lang w:val="nl-NL"/>
        </w:rPr>
        <w:t xml:space="preserve">) </w:t>
      </w:r>
      <w:r w:rsidRPr="00126F2D">
        <w:rPr>
          <w:sz w:val="28"/>
          <w:szCs w:val="28"/>
          <w:lang w:val="nl-NL"/>
        </w:rPr>
        <w:t>Kết hợp chặt chẽ phương pháp luận thống kê, nguyên tắc biên soạn chỉ tiêu thống kê, p</w:t>
      </w:r>
      <w:r w:rsidRPr="00126F2D">
        <w:rPr>
          <w:color w:val="000000"/>
          <w:sz w:val="28"/>
          <w:szCs w:val="28"/>
          <w:lang w:eastAsia="en-GB"/>
        </w:rPr>
        <w:t>hương pháp xác định MSTT phải đảm bảo tính khoa học và phù hợp với thể trạng người Việt Nam</w:t>
      </w:r>
      <w:r w:rsidRPr="00126F2D">
        <w:rPr>
          <w:sz w:val="28"/>
          <w:szCs w:val="28"/>
          <w:lang w:val="nl-NL"/>
        </w:rPr>
        <w:t xml:space="preserve"> và bài học kinh nghiệm tích lũy được với thực tiễn, điều kiện, hoàn cảnh cụ thể của đất nước; n</w:t>
      </w:r>
      <w:r w:rsidRPr="00126F2D">
        <w:rPr>
          <w:color w:val="000000"/>
          <w:sz w:val="28"/>
          <w:szCs w:val="28"/>
          <w:lang w:eastAsia="en-GB"/>
        </w:rPr>
        <w:t>guồn số liệu để tính toán MSTT phải đầy đủ, khả thi, thông tin phải đảm bảo chất lượng,</w:t>
      </w:r>
      <w:r w:rsidRPr="00126F2D">
        <w:rPr>
          <w:sz w:val="28"/>
          <w:szCs w:val="28"/>
          <w:lang w:val="nl-NL"/>
        </w:rPr>
        <w:t xml:space="preserve"> phản ánh xác thực </w:t>
      </w:r>
      <w:r w:rsidRPr="00126F2D">
        <w:rPr>
          <w:color w:val="000000"/>
          <w:sz w:val="28"/>
          <w:szCs w:val="28"/>
          <w:lang w:eastAsia="en-GB"/>
        </w:rPr>
        <w:t>MSTT</w:t>
      </w:r>
      <w:r w:rsidRPr="00126F2D">
        <w:rPr>
          <w:sz w:val="28"/>
          <w:szCs w:val="28"/>
          <w:lang w:val="nl-NL"/>
        </w:rPr>
        <w:t xml:space="preserve"> của dân cư và người lao động; ứng</w:t>
      </w:r>
      <w:r w:rsidRPr="00126F2D">
        <w:rPr>
          <w:iCs/>
          <w:sz w:val="28"/>
          <w:szCs w:val="28"/>
          <w:lang w:val="nl-NL"/>
        </w:rPr>
        <w:t xml:space="preserve"> dụng tối đa công nghệ và cơ sở dữ liệu sẵn có</w:t>
      </w:r>
      <w:r w:rsidRPr="00126F2D">
        <w:rPr>
          <w:sz w:val="28"/>
          <w:szCs w:val="28"/>
          <w:lang w:val="nl-NL"/>
        </w:rPr>
        <w:t xml:space="preserve"> trong thu thập, tính toán, biên soạn, cung cấp, công bố, phổ biến </w:t>
      </w:r>
      <w:r w:rsidRPr="00126F2D">
        <w:rPr>
          <w:iCs/>
          <w:sz w:val="28"/>
          <w:szCs w:val="28"/>
          <w:lang w:val="nl-NL"/>
        </w:rPr>
        <w:t>số liệu</w:t>
      </w:r>
      <w:r w:rsidRPr="00126F2D">
        <w:rPr>
          <w:sz w:val="28"/>
          <w:szCs w:val="28"/>
          <w:lang w:val="nl-NL"/>
        </w:rPr>
        <w:t xml:space="preserve"> </w:t>
      </w:r>
      <w:r w:rsidRPr="00126F2D">
        <w:rPr>
          <w:color w:val="000000"/>
          <w:sz w:val="28"/>
          <w:szCs w:val="28"/>
          <w:lang w:eastAsia="en-GB"/>
        </w:rPr>
        <w:t>MSTT</w:t>
      </w:r>
      <w:r w:rsidRPr="00126F2D">
        <w:rPr>
          <w:sz w:val="28"/>
          <w:szCs w:val="28"/>
          <w:lang w:val="nl-NL"/>
        </w:rPr>
        <w:t xml:space="preserve"> tới các đối tượng sử dụng, phục vụ xây dựng chuẩn chính sách xã hội nói riêng và chính sách xã hội nói chung, góp phần nâng cao năng lực, hiệu quả quản lý nhà nước.</w:t>
      </w:r>
    </w:p>
    <w:p w14:paraId="27D02CC4" w14:textId="5DFE4C55" w:rsidR="00A504EF" w:rsidRPr="00126F2D" w:rsidRDefault="00A504EF" w:rsidP="00A504EF">
      <w:pPr>
        <w:spacing w:before="120" w:line="276" w:lineRule="auto"/>
        <w:ind w:firstLine="720"/>
        <w:jc w:val="both"/>
        <w:rPr>
          <w:sz w:val="28"/>
          <w:szCs w:val="28"/>
          <w:lang w:val="nl-NL"/>
        </w:rPr>
      </w:pPr>
      <w:r>
        <w:rPr>
          <w:sz w:val="28"/>
          <w:szCs w:val="28"/>
          <w:lang w:val="nl-NL"/>
        </w:rPr>
        <w:t>(3</w:t>
      </w:r>
      <w:r w:rsidRPr="00126F2D">
        <w:rPr>
          <w:sz w:val="28"/>
          <w:szCs w:val="28"/>
          <w:lang w:val="nl-NL"/>
        </w:rPr>
        <w:t xml:space="preserve">) </w:t>
      </w:r>
      <w:r w:rsidRPr="00126F2D">
        <w:rPr>
          <w:color w:val="000000"/>
          <w:sz w:val="28"/>
          <w:szCs w:val="28"/>
          <w:lang w:eastAsia="en-GB"/>
        </w:rPr>
        <w:t xml:space="preserve">Các nội dung chủ yếu phải được cụ thể hóa bằng chương trình, kế hoạch hành động, phân định rõ trách nhiệm trong triển khai thực hiện; các giải pháp được thực hiện đồng bộ </w:t>
      </w:r>
      <w:r w:rsidRPr="00126F2D">
        <w:rPr>
          <w:sz w:val="28"/>
          <w:szCs w:val="28"/>
          <w:lang w:val="nl-NL"/>
        </w:rPr>
        <w:t>về nhận thức, chuyên môn nghiệp vụ, đảm bảo nguồn nhân lực và những điều kiện khác trong quá trình triển khai thực hiện</w:t>
      </w:r>
      <w:r w:rsidRPr="00126F2D">
        <w:rPr>
          <w:color w:val="000000"/>
          <w:sz w:val="28"/>
          <w:szCs w:val="28"/>
          <w:lang w:eastAsia="en-GB"/>
        </w:rPr>
        <w:t>. Thường xuyên cập nhật, bổ sung hoàn thiện, đảm bảo thông tin phù hợp với tình hình phát triển kinh tế của đất nước.</w:t>
      </w:r>
    </w:p>
    <w:p w14:paraId="5BCFB828" w14:textId="77777777" w:rsidR="00033354" w:rsidRPr="00033354" w:rsidRDefault="00033354" w:rsidP="00A504EF">
      <w:pPr>
        <w:pStyle w:val="Heading1"/>
        <w:spacing w:after="0" w:line="276" w:lineRule="auto"/>
      </w:pPr>
      <w:bookmarkStart w:id="11" w:name="_Toc208476909"/>
      <w:r w:rsidRPr="00033354">
        <w:t>2.2. Mục tiêu của Đề án</w:t>
      </w:r>
      <w:bookmarkEnd w:id="11"/>
    </w:p>
    <w:p w14:paraId="4AD8BC5C" w14:textId="77777777" w:rsidR="00033354" w:rsidRPr="00033354" w:rsidRDefault="00033354" w:rsidP="00A504EF">
      <w:pPr>
        <w:pStyle w:val="Heading1"/>
        <w:spacing w:after="0" w:line="276" w:lineRule="auto"/>
      </w:pPr>
      <w:bookmarkStart w:id="12" w:name="_Toc208476910"/>
      <w:r w:rsidRPr="00033354">
        <w:t>2.2.1. Mục tiêu tổng quát</w:t>
      </w:r>
      <w:bookmarkEnd w:id="12"/>
    </w:p>
    <w:p w14:paraId="77BEE97D" w14:textId="77777777" w:rsidR="00033354" w:rsidRPr="00ED4CB7" w:rsidRDefault="00033354" w:rsidP="00A504EF">
      <w:pPr>
        <w:widowControl w:val="0"/>
        <w:spacing w:before="120" w:line="276" w:lineRule="auto"/>
        <w:ind w:firstLine="720"/>
        <w:jc w:val="both"/>
        <w:rPr>
          <w:color w:val="000000"/>
          <w:sz w:val="28"/>
          <w:szCs w:val="28"/>
          <w:lang w:eastAsia="en-GB"/>
        </w:rPr>
      </w:pPr>
      <w:r w:rsidRPr="00ED4CB7">
        <w:rPr>
          <w:color w:val="000000"/>
          <w:sz w:val="28"/>
          <w:szCs w:val="28"/>
          <w:lang w:eastAsia="en-GB"/>
        </w:rPr>
        <w:t>Xây dựng và công bố mức sống tổi thiểu hằng năm làm căn cứ xác định các chuẩn chính sách xã hội</w:t>
      </w:r>
      <w:r w:rsidR="003F038A">
        <w:rPr>
          <w:color w:val="000000"/>
          <w:sz w:val="28"/>
          <w:szCs w:val="28"/>
          <w:lang w:eastAsia="en-GB"/>
        </w:rPr>
        <w:t>.</w:t>
      </w:r>
    </w:p>
    <w:p w14:paraId="721058F8" w14:textId="77777777" w:rsidR="00033354" w:rsidRPr="00A80C1F" w:rsidRDefault="00033354" w:rsidP="00A504EF">
      <w:pPr>
        <w:pStyle w:val="Heading1"/>
        <w:spacing w:after="0" w:line="276" w:lineRule="auto"/>
      </w:pPr>
      <w:bookmarkStart w:id="13" w:name="_Toc208476911"/>
      <w:r w:rsidRPr="00A80C1F">
        <w:t>2.2.2</w:t>
      </w:r>
      <w:r>
        <w:t xml:space="preserve">. </w:t>
      </w:r>
      <w:r w:rsidRPr="00A80C1F">
        <w:t>Mục tiêu cụ thể</w:t>
      </w:r>
      <w:bookmarkEnd w:id="13"/>
    </w:p>
    <w:p w14:paraId="783205F8" w14:textId="77777777" w:rsidR="00ED3B28" w:rsidRPr="00886D7E" w:rsidRDefault="00033354" w:rsidP="00A504EF">
      <w:pPr>
        <w:widowControl w:val="0"/>
        <w:spacing w:before="120" w:line="276" w:lineRule="auto"/>
        <w:ind w:firstLine="720"/>
        <w:jc w:val="both"/>
        <w:rPr>
          <w:color w:val="000000"/>
          <w:spacing w:val="-2"/>
          <w:sz w:val="28"/>
          <w:szCs w:val="28"/>
          <w:lang w:eastAsia="en-GB"/>
        </w:rPr>
      </w:pPr>
      <w:r w:rsidRPr="00886D7E">
        <w:rPr>
          <w:color w:val="000000"/>
          <w:spacing w:val="-2"/>
          <w:sz w:val="28"/>
          <w:szCs w:val="28"/>
          <w:lang w:eastAsia="en-GB"/>
        </w:rPr>
        <w:t xml:space="preserve">(1) </w:t>
      </w:r>
      <w:r w:rsidR="00ED3B28" w:rsidRPr="00886D7E">
        <w:rPr>
          <w:color w:val="000000"/>
          <w:spacing w:val="-2"/>
          <w:sz w:val="28"/>
          <w:szCs w:val="28"/>
          <w:lang w:eastAsia="en-GB"/>
        </w:rPr>
        <w:t xml:space="preserve">Nâng cao chất lượng </w:t>
      </w:r>
      <w:r w:rsidR="006F15F6" w:rsidRPr="00886D7E">
        <w:rPr>
          <w:color w:val="000000"/>
          <w:spacing w:val="-2"/>
          <w:sz w:val="28"/>
          <w:szCs w:val="28"/>
          <w:lang w:eastAsia="en-GB"/>
        </w:rPr>
        <w:t xml:space="preserve">nguồn </w:t>
      </w:r>
      <w:r w:rsidR="00ED3B28" w:rsidRPr="00886D7E">
        <w:rPr>
          <w:color w:val="000000"/>
          <w:spacing w:val="-2"/>
          <w:sz w:val="28"/>
          <w:szCs w:val="28"/>
          <w:lang w:eastAsia="en-GB"/>
        </w:rPr>
        <w:t xml:space="preserve">số liệu </w:t>
      </w:r>
      <w:r w:rsidR="002D374E" w:rsidRPr="00886D7E">
        <w:rPr>
          <w:color w:val="000000"/>
          <w:spacing w:val="-2"/>
          <w:sz w:val="28"/>
          <w:szCs w:val="28"/>
          <w:lang w:eastAsia="en-GB"/>
        </w:rPr>
        <w:t xml:space="preserve">phục vụ </w:t>
      </w:r>
      <w:r w:rsidR="002D374E" w:rsidRPr="00886D7E">
        <w:rPr>
          <w:rFonts w:eastAsiaTheme="minorEastAsia"/>
          <w:spacing w:val="-2"/>
          <w:sz w:val="28"/>
          <w:szCs w:val="28"/>
          <w:lang w:val="en-GB"/>
        </w:rPr>
        <w:t>tính toán MSTT của dân cư</w:t>
      </w:r>
      <w:r w:rsidR="0059222B">
        <w:rPr>
          <w:rFonts w:eastAsiaTheme="minorEastAsia"/>
          <w:spacing w:val="-2"/>
          <w:sz w:val="28"/>
          <w:szCs w:val="28"/>
          <w:lang w:val="en-GB"/>
        </w:rPr>
        <w:t xml:space="preserve"> đảm bảo</w:t>
      </w:r>
      <w:r w:rsidR="00B96E09">
        <w:rPr>
          <w:rFonts w:eastAsiaTheme="minorEastAsia"/>
          <w:spacing w:val="-2"/>
          <w:sz w:val="28"/>
          <w:szCs w:val="28"/>
          <w:lang w:val="en-GB"/>
        </w:rPr>
        <w:t xml:space="preserve"> từ năm 2026 số liệu MSTT </w:t>
      </w:r>
      <w:r w:rsidR="00B96E09" w:rsidRPr="00886D7E">
        <w:rPr>
          <w:rFonts w:eastAsiaTheme="minorEastAsia"/>
          <w:spacing w:val="-2"/>
          <w:sz w:val="28"/>
          <w:szCs w:val="28"/>
          <w:lang w:val="en-GB"/>
        </w:rPr>
        <w:t>của dân cư</w:t>
      </w:r>
      <w:r w:rsidR="00B96E09">
        <w:rPr>
          <w:rFonts w:eastAsiaTheme="minorEastAsia"/>
          <w:spacing w:val="-2"/>
          <w:sz w:val="28"/>
          <w:szCs w:val="28"/>
          <w:lang w:val="en-GB"/>
        </w:rPr>
        <w:t xml:space="preserve"> chia theo khu vực thành thị và nông thôn được công bố hằng năm.</w:t>
      </w:r>
    </w:p>
    <w:p w14:paraId="321C003E" w14:textId="77777777" w:rsidR="00033354" w:rsidRPr="00ED4CB7" w:rsidRDefault="00ED3B28" w:rsidP="00A504EF">
      <w:pPr>
        <w:widowControl w:val="0"/>
        <w:spacing w:before="120" w:line="276" w:lineRule="auto"/>
        <w:ind w:firstLine="720"/>
        <w:jc w:val="both"/>
        <w:rPr>
          <w:color w:val="000000"/>
          <w:sz w:val="28"/>
          <w:szCs w:val="28"/>
          <w:lang w:eastAsia="en-GB"/>
        </w:rPr>
      </w:pPr>
      <w:r>
        <w:rPr>
          <w:color w:val="000000"/>
          <w:sz w:val="28"/>
          <w:szCs w:val="28"/>
          <w:lang w:eastAsia="en-GB"/>
        </w:rPr>
        <w:t xml:space="preserve">(2) </w:t>
      </w:r>
      <w:r w:rsidR="00033354" w:rsidRPr="00ED4CB7">
        <w:rPr>
          <w:color w:val="000000"/>
          <w:sz w:val="28"/>
          <w:szCs w:val="28"/>
          <w:lang w:eastAsia="en-GB"/>
        </w:rPr>
        <w:t xml:space="preserve">Xác định phương pháp </w:t>
      </w:r>
      <w:r w:rsidR="000057DE">
        <w:rPr>
          <w:color w:val="000000"/>
          <w:sz w:val="28"/>
          <w:szCs w:val="28"/>
          <w:lang w:eastAsia="en-GB"/>
        </w:rPr>
        <w:t xml:space="preserve">tính </w:t>
      </w:r>
      <w:r w:rsidR="00033354" w:rsidRPr="00ED4CB7">
        <w:rPr>
          <w:color w:val="000000"/>
          <w:sz w:val="28"/>
          <w:szCs w:val="28"/>
          <w:lang w:eastAsia="en-GB"/>
        </w:rPr>
        <w:t>và nguồn số liệu phục vụ tính toán MSTT của người lao động</w:t>
      </w:r>
      <w:r w:rsidR="0059222B">
        <w:rPr>
          <w:color w:val="000000"/>
          <w:sz w:val="28"/>
          <w:szCs w:val="28"/>
          <w:lang w:eastAsia="en-GB"/>
        </w:rPr>
        <w:t xml:space="preserve"> </w:t>
      </w:r>
      <w:r w:rsidR="0059222B">
        <w:rPr>
          <w:rFonts w:eastAsiaTheme="minorEastAsia"/>
          <w:spacing w:val="-2"/>
          <w:sz w:val="28"/>
          <w:szCs w:val="28"/>
          <w:lang w:val="en-GB"/>
        </w:rPr>
        <w:t xml:space="preserve">đảm bảo từ năm 2028 số liệu MSTT </w:t>
      </w:r>
      <w:r w:rsidR="0059222B" w:rsidRPr="00886D7E">
        <w:rPr>
          <w:rFonts w:eastAsiaTheme="minorEastAsia"/>
          <w:spacing w:val="-2"/>
          <w:sz w:val="28"/>
          <w:szCs w:val="28"/>
          <w:lang w:val="en-GB"/>
        </w:rPr>
        <w:t xml:space="preserve">của </w:t>
      </w:r>
      <w:r w:rsidR="0059222B" w:rsidRPr="00ED4CB7">
        <w:rPr>
          <w:color w:val="000000"/>
          <w:sz w:val="28"/>
          <w:szCs w:val="28"/>
          <w:lang w:eastAsia="en-GB"/>
        </w:rPr>
        <w:t>người lao động</w:t>
      </w:r>
      <w:r w:rsidR="0059222B">
        <w:rPr>
          <w:rFonts w:eastAsiaTheme="minorEastAsia"/>
          <w:spacing w:val="-2"/>
          <w:sz w:val="28"/>
          <w:szCs w:val="28"/>
          <w:lang w:val="en-GB"/>
        </w:rPr>
        <w:t xml:space="preserve"> được công bố hằng năm.</w:t>
      </w:r>
    </w:p>
    <w:p w14:paraId="77421BD1" w14:textId="77777777" w:rsidR="00033354" w:rsidRPr="00ED4CB7" w:rsidRDefault="00033354" w:rsidP="00A504EF">
      <w:pPr>
        <w:widowControl w:val="0"/>
        <w:spacing w:before="120" w:line="276" w:lineRule="auto"/>
        <w:ind w:firstLine="720"/>
        <w:jc w:val="both"/>
        <w:rPr>
          <w:color w:val="000000"/>
          <w:sz w:val="28"/>
          <w:szCs w:val="28"/>
          <w:lang w:eastAsia="en-GB"/>
        </w:rPr>
      </w:pPr>
      <w:r>
        <w:rPr>
          <w:color w:val="000000"/>
          <w:sz w:val="28"/>
          <w:szCs w:val="28"/>
          <w:lang w:eastAsia="en-GB"/>
        </w:rPr>
        <w:t>(</w:t>
      </w:r>
      <w:r w:rsidR="00ED3B28">
        <w:rPr>
          <w:color w:val="000000"/>
          <w:sz w:val="28"/>
          <w:szCs w:val="28"/>
          <w:lang w:eastAsia="en-GB"/>
        </w:rPr>
        <w:t>3</w:t>
      </w:r>
      <w:r>
        <w:rPr>
          <w:color w:val="000000"/>
          <w:sz w:val="28"/>
          <w:szCs w:val="28"/>
          <w:lang w:eastAsia="en-GB"/>
        </w:rPr>
        <w:t xml:space="preserve">) </w:t>
      </w:r>
      <w:r w:rsidRPr="00ED4CB7">
        <w:rPr>
          <w:color w:val="000000"/>
          <w:sz w:val="28"/>
          <w:szCs w:val="28"/>
          <w:lang w:eastAsia="en-GB"/>
        </w:rPr>
        <w:t>Xây dựng kế hoạch công bố số liệu MSTT của dân cư và của người lao động hằng năm.</w:t>
      </w:r>
    </w:p>
    <w:p w14:paraId="73DC1DF3" w14:textId="77777777" w:rsidR="00574565" w:rsidRDefault="00574565">
      <w:pPr>
        <w:spacing w:after="160" w:line="259" w:lineRule="auto"/>
        <w:rPr>
          <w:b/>
          <w:bCs/>
          <w:sz w:val="28"/>
          <w:szCs w:val="28"/>
          <w:lang w:val="vi"/>
        </w:rPr>
      </w:pPr>
      <w:r>
        <w:br w:type="page"/>
      </w:r>
    </w:p>
    <w:p w14:paraId="3E322433" w14:textId="3BC446C7" w:rsidR="001D07C4" w:rsidRPr="000057DE" w:rsidRDefault="00033354" w:rsidP="00574565">
      <w:pPr>
        <w:pStyle w:val="Heading1"/>
        <w:rPr>
          <w:rFonts w:eastAsiaTheme="minorEastAsia"/>
        </w:rPr>
      </w:pPr>
      <w:bookmarkStart w:id="14" w:name="_Toc208476912"/>
      <w:r w:rsidRPr="000057DE">
        <w:lastRenderedPageBreak/>
        <w:t>III. NHIỆM VỤ CHỦ YẾU CỦA ĐỀ ÁN</w:t>
      </w:r>
      <w:bookmarkEnd w:id="14"/>
    </w:p>
    <w:p w14:paraId="24A39B5C" w14:textId="77777777" w:rsidR="00C83AFF" w:rsidRDefault="00C83AFF" w:rsidP="00A504EF">
      <w:pPr>
        <w:pStyle w:val="Heading1"/>
        <w:spacing w:after="0" w:line="276" w:lineRule="auto"/>
        <w:rPr>
          <w:rFonts w:eastAsiaTheme="minorEastAsia"/>
          <w:lang w:val="en-GB"/>
        </w:rPr>
      </w:pPr>
      <w:bookmarkStart w:id="15" w:name="_Toc208476913"/>
      <w:r>
        <w:rPr>
          <w:lang w:val="en-GB"/>
        </w:rPr>
        <w:t xml:space="preserve">3.1. </w:t>
      </w:r>
      <w:r w:rsidRPr="00F42CDF">
        <w:rPr>
          <w:lang w:val="en-GB"/>
        </w:rPr>
        <w:t xml:space="preserve">Nghiên cứu cải tiến Phương án </w:t>
      </w:r>
      <w:r>
        <w:rPr>
          <w:lang w:val="en-GB"/>
        </w:rPr>
        <w:t>KSMS</w:t>
      </w:r>
      <w:r w:rsidRPr="00F42CDF">
        <w:rPr>
          <w:lang w:val="en-GB"/>
        </w:rPr>
        <w:t xml:space="preserve"> </w:t>
      </w:r>
      <w:r>
        <w:rPr>
          <w:lang w:val="en-GB"/>
        </w:rPr>
        <w:t xml:space="preserve">và </w:t>
      </w:r>
      <w:r w:rsidRPr="00AC1CC3">
        <w:rPr>
          <w:lang w:val="en-GB"/>
        </w:rPr>
        <w:t xml:space="preserve">triển khai </w:t>
      </w:r>
      <w:r>
        <w:rPr>
          <w:lang w:val="en-GB"/>
        </w:rPr>
        <w:t>KSMS</w:t>
      </w:r>
      <w:r w:rsidRPr="00AC1CC3">
        <w:rPr>
          <w:lang w:val="en-GB"/>
        </w:rPr>
        <w:t xml:space="preserve"> theo Phương án được cải tiến</w:t>
      </w:r>
      <w:r>
        <w:rPr>
          <w:lang w:val="en-GB"/>
        </w:rPr>
        <w:t xml:space="preserve"> </w:t>
      </w:r>
      <w:r w:rsidRPr="00F42CDF">
        <w:rPr>
          <w:lang w:val="en-GB"/>
        </w:rPr>
        <w:t xml:space="preserve">để đảm bảo </w:t>
      </w:r>
      <w:r w:rsidRPr="00F42CDF">
        <w:rPr>
          <w:lang w:eastAsia="en-GB"/>
        </w:rPr>
        <w:t>nguồn số liệu phục vụ</w:t>
      </w:r>
      <w:r w:rsidRPr="00F42CDF">
        <w:rPr>
          <w:rFonts w:eastAsiaTheme="minorEastAsia"/>
          <w:lang w:val="en-GB"/>
        </w:rPr>
        <w:t xml:space="preserve"> tính toán MSTT của dân cư cho khu vực thành thị và nông thôn</w:t>
      </w:r>
      <w:bookmarkEnd w:id="15"/>
    </w:p>
    <w:p w14:paraId="338BE24D" w14:textId="77777777" w:rsidR="00C83AFF" w:rsidRDefault="00F8692A" w:rsidP="00A504EF">
      <w:pPr>
        <w:widowControl w:val="0"/>
        <w:spacing w:before="120" w:line="276" w:lineRule="auto"/>
        <w:ind w:firstLine="720"/>
        <w:jc w:val="both"/>
        <w:rPr>
          <w:color w:val="000000"/>
          <w:sz w:val="28"/>
          <w:szCs w:val="28"/>
          <w:lang w:eastAsia="en-GB"/>
        </w:rPr>
      </w:pPr>
      <w:r>
        <w:rPr>
          <w:rFonts w:eastAsiaTheme="minorEastAsia"/>
          <w:sz w:val="28"/>
          <w:szCs w:val="28"/>
          <w:lang w:val="en-GB"/>
        </w:rPr>
        <w:t xml:space="preserve">- </w:t>
      </w:r>
      <w:r w:rsidR="00C83AFF">
        <w:rPr>
          <w:rFonts w:eastAsiaTheme="minorEastAsia"/>
          <w:sz w:val="28"/>
          <w:szCs w:val="28"/>
          <w:lang w:val="en-GB"/>
        </w:rPr>
        <w:t>Đánh giá chất lượng thông tin sử dụng để tính toán MSTT của dân cư được thu thập trong KSMS, bao gồm tính đầy đủ và độ tin cậy của thông tin.</w:t>
      </w:r>
      <w:r w:rsidR="00C41667">
        <w:rPr>
          <w:rFonts w:eastAsiaTheme="minorEastAsia"/>
          <w:sz w:val="28"/>
          <w:szCs w:val="28"/>
          <w:lang w:val="en-GB"/>
        </w:rPr>
        <w:t xml:space="preserve"> Các thông tin sử dụng để tính toán MSTT của dân cư cần được đánh giá là các khoản chi tiêu của hộ dân cư, gồm chi tiêu các mặt hàng LTTP và phi LTTP.</w:t>
      </w:r>
    </w:p>
    <w:p w14:paraId="18758190" w14:textId="77777777" w:rsidR="00C83AFF" w:rsidRDefault="00F8692A" w:rsidP="00A504EF">
      <w:pPr>
        <w:widowControl w:val="0"/>
        <w:spacing w:before="120" w:line="276" w:lineRule="auto"/>
        <w:ind w:firstLine="720"/>
        <w:jc w:val="both"/>
        <w:rPr>
          <w:rFonts w:eastAsiaTheme="minorEastAsia"/>
          <w:sz w:val="28"/>
          <w:szCs w:val="28"/>
          <w:lang w:val="en-GB"/>
        </w:rPr>
      </w:pPr>
      <w:r>
        <w:rPr>
          <w:color w:val="000000"/>
          <w:sz w:val="28"/>
          <w:szCs w:val="28"/>
          <w:lang w:eastAsia="en-GB"/>
        </w:rPr>
        <w:t xml:space="preserve">- </w:t>
      </w:r>
      <w:r w:rsidR="00C83AFF">
        <w:rPr>
          <w:color w:val="000000"/>
          <w:sz w:val="28"/>
          <w:szCs w:val="28"/>
          <w:lang w:eastAsia="en-GB"/>
        </w:rPr>
        <w:t xml:space="preserve">Nghiên cứu tăng cỡ mẫu của các hộ được thu thập thông tin </w:t>
      </w:r>
      <w:r w:rsidR="006A1FE1">
        <w:rPr>
          <w:color w:val="000000"/>
          <w:sz w:val="28"/>
          <w:szCs w:val="28"/>
          <w:lang w:eastAsia="en-GB"/>
        </w:rPr>
        <w:t xml:space="preserve">về </w:t>
      </w:r>
      <w:r w:rsidR="00C83AFF">
        <w:rPr>
          <w:color w:val="000000"/>
          <w:sz w:val="28"/>
          <w:szCs w:val="28"/>
          <w:lang w:eastAsia="en-GB"/>
        </w:rPr>
        <w:t xml:space="preserve">chi tiêu trong KSMS </w:t>
      </w:r>
      <w:r w:rsidR="00C83AFF" w:rsidRPr="00ED4CB7">
        <w:rPr>
          <w:rFonts w:eastAsiaTheme="minorEastAsia"/>
          <w:sz w:val="28"/>
          <w:szCs w:val="28"/>
          <w:lang w:val="en-GB"/>
        </w:rPr>
        <w:t xml:space="preserve">đảm bảo đủ lớn để đại diện khi tính toán MSTT </w:t>
      </w:r>
      <w:r w:rsidR="00C83AFF">
        <w:rPr>
          <w:rFonts w:eastAsiaTheme="minorEastAsia"/>
          <w:sz w:val="28"/>
          <w:szCs w:val="28"/>
          <w:lang w:val="en-GB"/>
        </w:rPr>
        <w:t xml:space="preserve">của dân cư </w:t>
      </w:r>
      <w:r w:rsidR="00C83AFF" w:rsidRPr="00ED4CB7">
        <w:rPr>
          <w:rFonts w:eastAsiaTheme="minorEastAsia"/>
          <w:sz w:val="28"/>
          <w:szCs w:val="28"/>
          <w:lang w:val="en-GB"/>
        </w:rPr>
        <w:t>cho khu vực thành thị và nông thôn</w:t>
      </w:r>
      <w:r w:rsidR="00C83AFF">
        <w:rPr>
          <w:rFonts w:eastAsiaTheme="minorEastAsia"/>
          <w:sz w:val="28"/>
          <w:szCs w:val="28"/>
          <w:lang w:val="en-GB"/>
        </w:rPr>
        <w:t>.</w:t>
      </w:r>
    </w:p>
    <w:p w14:paraId="6EF81FC4" w14:textId="77777777" w:rsidR="00C41667" w:rsidRDefault="00C41667" w:rsidP="00A504EF">
      <w:pPr>
        <w:widowControl w:val="0"/>
        <w:spacing w:before="120" w:line="276" w:lineRule="auto"/>
        <w:ind w:firstLine="720"/>
        <w:jc w:val="both"/>
        <w:rPr>
          <w:rFonts w:eastAsiaTheme="minorEastAsia"/>
          <w:sz w:val="28"/>
          <w:szCs w:val="28"/>
          <w:lang w:val="en-GB"/>
        </w:rPr>
      </w:pPr>
      <w:r>
        <w:rPr>
          <w:rFonts w:eastAsiaTheme="minorEastAsia"/>
          <w:sz w:val="28"/>
          <w:szCs w:val="28"/>
          <w:lang w:val="en-GB"/>
        </w:rPr>
        <w:t>Các thông tin sử dụng để tính toán MSTT của dân cư trong KSMS là các thông tin về chi tiêu của hộ dân cư. Tuy nhiên, hiện nay số hộ được thu thập thông tin về chi tiêu</w:t>
      </w:r>
      <w:r w:rsidR="00F14C6B">
        <w:rPr>
          <w:rFonts w:eastAsiaTheme="minorEastAsia"/>
          <w:sz w:val="28"/>
          <w:szCs w:val="28"/>
          <w:lang w:val="en-GB"/>
        </w:rPr>
        <w:t xml:space="preserve"> trong KSMS là khoảng 9.400 hộ và chỉ có gần 1.900 hộ (chiếm 20%) được chọn là nhóm tham chiếu để tính toán MSTT. Số hộ trong nhóm tham chiếu này chỉ đủ đảm bảo </w:t>
      </w:r>
      <w:r w:rsidR="00195677">
        <w:rPr>
          <w:rFonts w:eastAsiaTheme="minorEastAsia"/>
          <w:sz w:val="28"/>
          <w:szCs w:val="28"/>
          <w:lang w:val="en-GB"/>
        </w:rPr>
        <w:t xml:space="preserve">để </w:t>
      </w:r>
      <w:r w:rsidR="00F14C6B">
        <w:rPr>
          <w:rFonts w:eastAsiaTheme="minorEastAsia"/>
          <w:sz w:val="28"/>
          <w:szCs w:val="28"/>
          <w:lang w:val="en-GB"/>
        </w:rPr>
        <w:t xml:space="preserve">đại diện </w:t>
      </w:r>
      <w:r w:rsidR="00195677">
        <w:rPr>
          <w:rFonts w:eastAsiaTheme="minorEastAsia"/>
          <w:sz w:val="28"/>
          <w:szCs w:val="28"/>
          <w:lang w:val="en-GB"/>
        </w:rPr>
        <w:t>khi</w:t>
      </w:r>
      <w:r w:rsidR="00F14C6B">
        <w:rPr>
          <w:rFonts w:eastAsiaTheme="minorEastAsia"/>
          <w:sz w:val="28"/>
          <w:szCs w:val="28"/>
          <w:lang w:val="en-GB"/>
        </w:rPr>
        <w:t xml:space="preserve"> tính toán MSTT cho cấp quốc gia</w:t>
      </w:r>
      <w:r w:rsidR="00195677">
        <w:rPr>
          <w:rFonts w:eastAsiaTheme="minorEastAsia"/>
          <w:sz w:val="28"/>
          <w:szCs w:val="28"/>
          <w:lang w:val="en-GB"/>
        </w:rPr>
        <w:t xml:space="preserve">, khi chia số hộ này để tính toán MSTT theo </w:t>
      </w:r>
      <w:r w:rsidR="00195677" w:rsidRPr="00ED4CB7">
        <w:rPr>
          <w:rFonts w:eastAsiaTheme="minorEastAsia"/>
          <w:sz w:val="28"/>
          <w:szCs w:val="28"/>
          <w:lang w:val="en-GB"/>
        </w:rPr>
        <w:t>khu vực thành thị và nông thôn</w:t>
      </w:r>
      <w:r w:rsidR="00195677">
        <w:rPr>
          <w:rFonts w:eastAsiaTheme="minorEastAsia"/>
          <w:sz w:val="28"/>
          <w:szCs w:val="28"/>
          <w:lang w:val="en-GB"/>
        </w:rPr>
        <w:t xml:space="preserve"> sẽ không đảm bảo độ tin cậy</w:t>
      </w:r>
      <w:r w:rsidR="006A1FE1">
        <w:rPr>
          <w:rFonts w:eastAsiaTheme="minorEastAsia"/>
          <w:sz w:val="28"/>
          <w:szCs w:val="28"/>
          <w:lang w:val="en-GB"/>
        </w:rPr>
        <w:t xml:space="preserve">. Chính vì vậy, </w:t>
      </w:r>
      <w:r w:rsidR="006A1FE1">
        <w:rPr>
          <w:color w:val="000000"/>
          <w:sz w:val="28"/>
          <w:szCs w:val="28"/>
          <w:lang w:eastAsia="en-GB"/>
        </w:rPr>
        <w:t xml:space="preserve">các hộ được thu thập thông tin về chi tiêu trong KSMS cần được nghiên cứu để tăng lên </w:t>
      </w:r>
      <w:r w:rsidR="006A1FE1" w:rsidRPr="00ED4CB7">
        <w:rPr>
          <w:rFonts w:eastAsiaTheme="minorEastAsia"/>
          <w:sz w:val="28"/>
          <w:szCs w:val="28"/>
          <w:lang w:val="en-GB"/>
        </w:rPr>
        <w:t xml:space="preserve">đảm bảo đủ lớn để đại diện khi tính toán MSTT </w:t>
      </w:r>
      <w:r w:rsidR="006A1FE1">
        <w:rPr>
          <w:rFonts w:eastAsiaTheme="minorEastAsia"/>
          <w:sz w:val="28"/>
          <w:szCs w:val="28"/>
          <w:lang w:val="en-GB"/>
        </w:rPr>
        <w:t xml:space="preserve">của dân cư </w:t>
      </w:r>
      <w:r w:rsidR="006A1FE1" w:rsidRPr="00ED4CB7">
        <w:rPr>
          <w:rFonts w:eastAsiaTheme="minorEastAsia"/>
          <w:sz w:val="28"/>
          <w:szCs w:val="28"/>
          <w:lang w:val="en-GB"/>
        </w:rPr>
        <w:t>cho khu vực thành thị và nông thôn</w:t>
      </w:r>
      <w:r w:rsidR="006A1FE1">
        <w:rPr>
          <w:rFonts w:eastAsiaTheme="minorEastAsia"/>
          <w:sz w:val="28"/>
          <w:szCs w:val="28"/>
          <w:lang w:val="en-GB"/>
        </w:rPr>
        <w:t>.</w:t>
      </w:r>
    </w:p>
    <w:p w14:paraId="3FE793B8" w14:textId="77777777" w:rsidR="00C83AFF" w:rsidRDefault="00F8692A" w:rsidP="00A504EF">
      <w:pPr>
        <w:widowControl w:val="0"/>
        <w:spacing w:before="120" w:line="276" w:lineRule="auto"/>
        <w:ind w:firstLine="720"/>
        <w:jc w:val="both"/>
        <w:rPr>
          <w:sz w:val="28"/>
          <w:szCs w:val="28"/>
          <w:lang w:val="en-GB"/>
        </w:rPr>
      </w:pPr>
      <w:r>
        <w:rPr>
          <w:bCs/>
          <w:sz w:val="28"/>
          <w:szCs w:val="28"/>
          <w:lang w:val="en-GB"/>
        </w:rPr>
        <w:t xml:space="preserve">- </w:t>
      </w:r>
      <w:r w:rsidR="00C83AFF" w:rsidRPr="00C83AFF">
        <w:rPr>
          <w:bCs/>
          <w:sz w:val="28"/>
          <w:szCs w:val="28"/>
          <w:lang w:val="en-GB"/>
        </w:rPr>
        <w:t xml:space="preserve">Triển khai </w:t>
      </w:r>
      <w:r w:rsidR="00C83AFF" w:rsidRPr="00C83AFF">
        <w:rPr>
          <w:sz w:val="28"/>
          <w:szCs w:val="28"/>
          <w:lang w:val="en-GB"/>
        </w:rPr>
        <w:t>KSMS theo Phương án được cải tiến</w:t>
      </w:r>
      <w:r w:rsidR="00C83AFF">
        <w:rPr>
          <w:sz w:val="28"/>
          <w:szCs w:val="28"/>
          <w:lang w:val="en-GB"/>
        </w:rPr>
        <w:t xml:space="preserve"> theo </w:t>
      </w:r>
      <w:r w:rsidR="00C83AFF">
        <w:rPr>
          <w:rFonts w:eastAsiaTheme="minorEastAsia"/>
          <w:sz w:val="28"/>
          <w:szCs w:val="28"/>
          <w:lang w:val="en-GB"/>
        </w:rPr>
        <w:t>Chương trình điều tra thống kê quốc gia</w:t>
      </w:r>
      <w:r w:rsidR="006A1FE1">
        <w:rPr>
          <w:sz w:val="28"/>
          <w:szCs w:val="28"/>
          <w:lang w:val="en-GB"/>
        </w:rPr>
        <w:t>.</w:t>
      </w:r>
    </w:p>
    <w:p w14:paraId="321ADAE1" w14:textId="77777777" w:rsidR="00037D32" w:rsidRDefault="00C83AFF" w:rsidP="00A504EF">
      <w:pPr>
        <w:pStyle w:val="Heading1"/>
        <w:spacing w:after="0" w:line="276" w:lineRule="auto"/>
        <w:rPr>
          <w:lang w:val="en-GB"/>
        </w:rPr>
      </w:pPr>
      <w:bookmarkStart w:id="16" w:name="_Toc208476914"/>
      <w:r>
        <w:rPr>
          <w:lang w:val="en-GB"/>
        </w:rPr>
        <w:t>3</w:t>
      </w:r>
      <w:r w:rsidRPr="00F42CDF">
        <w:rPr>
          <w:lang w:val="en-GB"/>
        </w:rPr>
        <w:t>.</w:t>
      </w:r>
      <w:r>
        <w:rPr>
          <w:lang w:val="en-GB"/>
        </w:rPr>
        <w:t>2</w:t>
      </w:r>
      <w:r w:rsidRPr="00F42CDF">
        <w:rPr>
          <w:lang w:val="en-GB"/>
        </w:rPr>
        <w:t xml:space="preserve">. </w:t>
      </w:r>
      <w:r w:rsidR="00037D32" w:rsidRPr="00F42CDF">
        <w:rPr>
          <w:rFonts w:eastAsiaTheme="minorEastAsia"/>
          <w:lang w:val="en-GB"/>
        </w:rPr>
        <w:t>Nghiên cứu xây dựng</w:t>
      </w:r>
      <w:r w:rsidR="00037D32">
        <w:rPr>
          <w:rFonts w:eastAsiaTheme="minorEastAsia"/>
          <w:lang w:val="en-GB"/>
        </w:rPr>
        <w:t xml:space="preserve"> </w:t>
      </w:r>
      <w:r w:rsidR="00037D32" w:rsidRPr="00ED3B28">
        <w:rPr>
          <w:lang w:eastAsia="en-GB"/>
        </w:rPr>
        <w:t>phương pháp tính và nguồn số liệu phục vụ tính toán MSTT của người lao động</w:t>
      </w:r>
      <w:bookmarkEnd w:id="16"/>
    </w:p>
    <w:p w14:paraId="4B4BA5D5" w14:textId="77777777" w:rsidR="00037D32" w:rsidRDefault="00F8692A" w:rsidP="00A504EF">
      <w:pPr>
        <w:widowControl w:val="0"/>
        <w:spacing w:before="120" w:line="276" w:lineRule="auto"/>
        <w:ind w:firstLine="720"/>
        <w:jc w:val="both"/>
        <w:rPr>
          <w:rFonts w:eastAsiaTheme="minorEastAsia"/>
          <w:b/>
          <w:sz w:val="28"/>
          <w:szCs w:val="28"/>
          <w:lang w:val="en-GB"/>
        </w:rPr>
      </w:pPr>
      <w:r>
        <w:rPr>
          <w:rFonts w:eastAsiaTheme="minorEastAsia"/>
          <w:sz w:val="28"/>
          <w:szCs w:val="28"/>
          <w:lang w:val="en-GB"/>
        </w:rPr>
        <w:t xml:space="preserve">- </w:t>
      </w:r>
      <w:r w:rsidR="00037D32" w:rsidRPr="00037D32">
        <w:rPr>
          <w:rFonts w:eastAsiaTheme="minorEastAsia"/>
          <w:sz w:val="28"/>
          <w:szCs w:val="28"/>
          <w:lang w:val="en-GB"/>
        </w:rPr>
        <w:t>Xây dựng</w:t>
      </w:r>
      <w:r w:rsidR="00037D32" w:rsidRPr="00037D32">
        <w:rPr>
          <w:color w:val="000000"/>
          <w:sz w:val="28"/>
          <w:szCs w:val="28"/>
          <w:lang w:eastAsia="en-GB"/>
        </w:rPr>
        <w:t xml:space="preserve"> </w:t>
      </w:r>
      <w:r w:rsidR="00037D32" w:rsidRPr="0028597B">
        <w:rPr>
          <w:color w:val="000000"/>
          <w:sz w:val="28"/>
          <w:szCs w:val="28"/>
          <w:lang w:eastAsia="en-GB"/>
        </w:rPr>
        <w:t>phương pháp tính MSTT của người lao động</w:t>
      </w:r>
      <w:r w:rsidR="00037D32">
        <w:rPr>
          <w:noProof/>
          <w:sz w:val="28"/>
          <w:szCs w:val="28"/>
        </w:rPr>
        <w:t xml:space="preserve"> trên cơ sở nghiên cứu và rà soát p</w:t>
      </w:r>
      <w:r w:rsidR="00037D32" w:rsidRPr="00ED4CB7">
        <w:rPr>
          <w:noProof/>
          <w:sz w:val="28"/>
          <w:szCs w:val="28"/>
        </w:rPr>
        <w:t xml:space="preserve">hương pháp </w:t>
      </w:r>
      <w:r w:rsidR="00037D32" w:rsidRPr="00ED4CB7">
        <w:rPr>
          <w:i/>
          <w:sz w:val="28"/>
          <w:szCs w:val="28"/>
          <w:lang w:val="en-GB"/>
        </w:rPr>
        <w:t>Trị giá các nhu cầu tối thiểu</w:t>
      </w:r>
      <w:r w:rsidR="00037D32" w:rsidRPr="00ED4CB7">
        <w:rPr>
          <w:sz w:val="28"/>
          <w:szCs w:val="28"/>
          <w:lang w:val="en-GB"/>
        </w:rPr>
        <w:t xml:space="preserve"> (Cost of Basic Need Method - CBN)</w:t>
      </w:r>
      <w:r w:rsidR="00037D32">
        <w:rPr>
          <w:sz w:val="28"/>
          <w:szCs w:val="28"/>
        </w:rPr>
        <w:t>,</w:t>
      </w:r>
      <w:r w:rsidR="00037D32" w:rsidRPr="00ED4CB7">
        <w:rPr>
          <w:sz w:val="28"/>
          <w:szCs w:val="28"/>
          <w:lang w:val="en-GB"/>
        </w:rPr>
        <w:t xml:space="preserve"> </w:t>
      </w:r>
      <w:r w:rsidR="00037D32">
        <w:rPr>
          <w:sz w:val="28"/>
          <w:szCs w:val="28"/>
          <w:lang w:val="en-GB"/>
        </w:rPr>
        <w:t xml:space="preserve">bao </w:t>
      </w:r>
      <w:r w:rsidR="00037D32" w:rsidRPr="00ED4CB7">
        <w:rPr>
          <w:sz w:val="28"/>
          <w:szCs w:val="28"/>
          <w:lang w:val="en-GB"/>
        </w:rPr>
        <w:t xml:space="preserve">gồm </w:t>
      </w:r>
      <w:r w:rsidR="00037D32">
        <w:rPr>
          <w:sz w:val="28"/>
          <w:szCs w:val="28"/>
          <w:lang w:val="en-GB"/>
        </w:rPr>
        <w:t xml:space="preserve">xác định danh mục </w:t>
      </w:r>
      <w:r w:rsidR="00037D32" w:rsidRPr="00ED4CB7">
        <w:rPr>
          <w:sz w:val="28"/>
          <w:szCs w:val="28"/>
          <w:lang w:val="en-GB"/>
        </w:rPr>
        <w:t>các mặt hàng LTTP và phi LTTP</w:t>
      </w:r>
      <w:r w:rsidR="00037D32">
        <w:rPr>
          <w:sz w:val="28"/>
          <w:szCs w:val="28"/>
          <w:lang w:val="en-GB"/>
        </w:rPr>
        <w:t xml:space="preserve"> tối thiểu và </w:t>
      </w:r>
      <w:r w:rsidR="00037D32" w:rsidRPr="00ED4CB7">
        <w:rPr>
          <w:sz w:val="28"/>
          <w:szCs w:val="28"/>
          <w:lang w:val="en-GB"/>
        </w:rPr>
        <w:t xml:space="preserve">tiêu chí để xác định khối lượng các mặt hàng </w:t>
      </w:r>
      <w:r w:rsidR="00037D32">
        <w:rPr>
          <w:sz w:val="28"/>
          <w:szCs w:val="28"/>
          <w:lang w:val="en-GB"/>
        </w:rPr>
        <w:t xml:space="preserve">này </w:t>
      </w:r>
      <w:r w:rsidR="00037D32" w:rsidRPr="00ED4CB7">
        <w:rPr>
          <w:sz w:val="28"/>
          <w:szCs w:val="28"/>
          <w:lang w:val="en-GB"/>
        </w:rPr>
        <w:t xml:space="preserve">trong MSTT của </w:t>
      </w:r>
      <w:r w:rsidR="00037D32" w:rsidRPr="00ED4CB7">
        <w:rPr>
          <w:sz w:val="28"/>
          <w:szCs w:val="28"/>
        </w:rPr>
        <w:t>người lao động</w:t>
      </w:r>
      <w:r w:rsidR="00037D32" w:rsidRPr="00ED4CB7">
        <w:rPr>
          <w:sz w:val="28"/>
          <w:szCs w:val="28"/>
          <w:lang w:val="en-GB"/>
        </w:rPr>
        <w:t>.</w:t>
      </w:r>
    </w:p>
    <w:p w14:paraId="3025A9C8" w14:textId="77777777" w:rsidR="00C83AFF" w:rsidRPr="00037D32" w:rsidRDefault="00F8692A" w:rsidP="00A504EF">
      <w:pPr>
        <w:widowControl w:val="0"/>
        <w:spacing w:before="120" w:line="276" w:lineRule="auto"/>
        <w:ind w:firstLine="720"/>
        <w:jc w:val="both"/>
        <w:rPr>
          <w:sz w:val="28"/>
          <w:szCs w:val="28"/>
          <w:lang w:eastAsia="en-GB"/>
        </w:rPr>
      </w:pPr>
      <w:r>
        <w:rPr>
          <w:rFonts w:eastAsiaTheme="minorEastAsia"/>
          <w:sz w:val="28"/>
          <w:szCs w:val="28"/>
          <w:lang w:val="en-GB"/>
        </w:rPr>
        <w:t xml:space="preserve">- </w:t>
      </w:r>
      <w:r w:rsidR="00C83AFF" w:rsidRPr="00037D32">
        <w:rPr>
          <w:rFonts w:eastAsiaTheme="minorEastAsia"/>
          <w:sz w:val="28"/>
          <w:szCs w:val="28"/>
          <w:lang w:val="en-GB"/>
        </w:rPr>
        <w:t>Nghiên cứu xây dựng Phương án Điều tra Chi tiêu của người lao động</w:t>
      </w:r>
      <w:r w:rsidR="00D632C4">
        <w:rPr>
          <w:rFonts w:eastAsiaTheme="minorEastAsia"/>
          <w:sz w:val="28"/>
          <w:szCs w:val="28"/>
          <w:lang w:val="en-GB"/>
        </w:rPr>
        <w:t xml:space="preserve"> trên cơ sở xác định đầy đủ các nội dung thông tin cần thu thập, đúng đối tượng người lao động để thu thập thông tin, tuyển chọn lực lượng điều tra viên và giám sát viên đảm bảo chất lượng và áp dụng tối đa công nghệ thông tin trong thu thập và xử lý thông tin. Sau khi </w:t>
      </w:r>
      <w:r w:rsidR="00D632C4" w:rsidRPr="00037D32">
        <w:rPr>
          <w:rFonts w:eastAsiaTheme="minorEastAsia"/>
          <w:sz w:val="28"/>
          <w:szCs w:val="28"/>
          <w:lang w:val="en-GB"/>
        </w:rPr>
        <w:t>xây dựng Phương án Điều tra Chi tiêu của người lao động</w:t>
      </w:r>
      <w:r w:rsidR="00D632C4">
        <w:rPr>
          <w:rFonts w:eastAsiaTheme="minorEastAsia"/>
          <w:sz w:val="28"/>
          <w:szCs w:val="28"/>
          <w:lang w:val="en-GB"/>
        </w:rPr>
        <w:t xml:space="preserve"> sẽ tiến hành </w:t>
      </w:r>
      <w:r w:rsidR="00346B15">
        <w:rPr>
          <w:rFonts w:eastAsiaTheme="minorEastAsia"/>
          <w:sz w:val="28"/>
          <w:szCs w:val="28"/>
          <w:lang w:val="en-GB"/>
        </w:rPr>
        <w:t>t</w:t>
      </w:r>
      <w:r w:rsidR="00C83AFF" w:rsidRPr="00037D32">
        <w:rPr>
          <w:rFonts w:eastAsiaTheme="minorEastAsia"/>
          <w:sz w:val="28"/>
          <w:szCs w:val="28"/>
          <w:lang w:val="en-GB"/>
        </w:rPr>
        <w:t xml:space="preserve">hử nghiệm Điều tra Chi tiêu của người lao động để </w:t>
      </w:r>
      <w:r w:rsidR="00346B15">
        <w:rPr>
          <w:rFonts w:eastAsiaTheme="minorEastAsia"/>
          <w:sz w:val="28"/>
          <w:szCs w:val="28"/>
          <w:lang w:val="en-GB"/>
        </w:rPr>
        <w:t xml:space="preserve">đánh giá </w:t>
      </w:r>
      <w:r w:rsidR="00346B15">
        <w:rPr>
          <w:rFonts w:eastAsiaTheme="minorEastAsia"/>
          <w:sz w:val="28"/>
          <w:szCs w:val="28"/>
          <w:lang w:val="en-GB"/>
        </w:rPr>
        <w:lastRenderedPageBreak/>
        <w:t>tính khả thi của cuộc điều tra đồng thời cung cấp</w:t>
      </w:r>
      <w:r w:rsidR="00C83AFF" w:rsidRPr="00037D32">
        <w:rPr>
          <w:rFonts w:eastAsiaTheme="minorEastAsia"/>
          <w:sz w:val="28"/>
          <w:szCs w:val="28"/>
          <w:lang w:val="en-GB"/>
        </w:rPr>
        <w:t xml:space="preserve"> </w:t>
      </w:r>
      <w:r w:rsidR="00C83AFF" w:rsidRPr="00037D32">
        <w:rPr>
          <w:sz w:val="28"/>
          <w:szCs w:val="28"/>
          <w:lang w:eastAsia="en-GB"/>
        </w:rPr>
        <w:t>nguồn số liệu phục vụ tính toán MSTT của người lao động</w:t>
      </w:r>
      <w:r w:rsidR="00346B15">
        <w:rPr>
          <w:sz w:val="28"/>
          <w:szCs w:val="28"/>
          <w:lang w:eastAsia="en-GB"/>
        </w:rPr>
        <w:t>.</w:t>
      </w:r>
    </w:p>
    <w:p w14:paraId="2FEF297C" w14:textId="77777777" w:rsidR="00037D32" w:rsidRDefault="00037D32" w:rsidP="00A504EF">
      <w:pPr>
        <w:pStyle w:val="Heading1"/>
        <w:spacing w:after="0" w:line="276" w:lineRule="auto"/>
        <w:rPr>
          <w:lang w:eastAsia="en-GB"/>
        </w:rPr>
      </w:pPr>
      <w:bookmarkStart w:id="17" w:name="_Toc208476915"/>
      <w:r w:rsidRPr="008E3AA6">
        <w:rPr>
          <w:spacing w:val="-2"/>
        </w:rPr>
        <w:t xml:space="preserve">3.3. </w:t>
      </w:r>
      <w:r>
        <w:rPr>
          <w:rFonts w:eastAsiaTheme="minorEastAsia"/>
        </w:rPr>
        <w:t>Tính toán MSTT của dân cư và MSTT</w:t>
      </w:r>
      <w:r w:rsidRPr="00F42CDF">
        <w:rPr>
          <w:lang w:eastAsia="en-GB"/>
        </w:rPr>
        <w:t xml:space="preserve"> của người lao động</w:t>
      </w:r>
      <w:bookmarkEnd w:id="17"/>
    </w:p>
    <w:p w14:paraId="05174CFF" w14:textId="77777777" w:rsidR="00037D32" w:rsidRPr="006563D7" w:rsidRDefault="00F8692A" w:rsidP="00A504EF">
      <w:pPr>
        <w:widowControl w:val="0"/>
        <w:spacing w:before="120" w:line="276" w:lineRule="auto"/>
        <w:ind w:firstLine="720"/>
        <w:jc w:val="both"/>
        <w:rPr>
          <w:sz w:val="28"/>
          <w:szCs w:val="28"/>
          <w:lang w:eastAsia="en-GB"/>
        </w:rPr>
      </w:pPr>
      <w:r>
        <w:rPr>
          <w:rFonts w:eastAsiaTheme="minorEastAsia"/>
          <w:sz w:val="28"/>
          <w:szCs w:val="28"/>
          <w:lang w:val="en-GB"/>
        </w:rPr>
        <w:t xml:space="preserve">- </w:t>
      </w:r>
      <w:r w:rsidR="00037D32">
        <w:rPr>
          <w:rFonts w:eastAsiaTheme="minorEastAsia"/>
          <w:sz w:val="28"/>
          <w:szCs w:val="28"/>
          <w:lang w:val="en-GB"/>
        </w:rPr>
        <w:t>Sử dụng nguồn thông tin thu thập trong KSMS</w:t>
      </w:r>
      <w:r w:rsidR="00174792">
        <w:rPr>
          <w:rFonts w:eastAsiaTheme="minorEastAsia"/>
          <w:sz w:val="28"/>
          <w:szCs w:val="28"/>
          <w:lang w:val="en-GB"/>
        </w:rPr>
        <w:t xml:space="preserve"> theo</w:t>
      </w:r>
      <w:r w:rsidR="00037D32">
        <w:rPr>
          <w:rFonts w:eastAsiaTheme="minorEastAsia"/>
          <w:sz w:val="28"/>
          <w:szCs w:val="28"/>
          <w:lang w:val="en-GB"/>
        </w:rPr>
        <w:t xml:space="preserve"> </w:t>
      </w:r>
      <w:r w:rsidR="00174792" w:rsidRPr="00174792">
        <w:rPr>
          <w:sz w:val="28"/>
          <w:szCs w:val="28"/>
          <w:lang w:val="en-GB"/>
        </w:rPr>
        <w:t>Phương án KSMS</w:t>
      </w:r>
      <w:r w:rsidR="00174792">
        <w:rPr>
          <w:rFonts w:eastAsiaTheme="minorEastAsia"/>
          <w:sz w:val="28"/>
          <w:szCs w:val="28"/>
          <w:lang w:val="en-GB"/>
        </w:rPr>
        <w:t xml:space="preserve"> được cải tiến </w:t>
      </w:r>
      <w:r w:rsidR="00037D32">
        <w:rPr>
          <w:rFonts w:eastAsiaTheme="minorEastAsia"/>
          <w:sz w:val="28"/>
          <w:szCs w:val="28"/>
          <w:lang w:val="en-GB"/>
        </w:rPr>
        <w:t xml:space="preserve">để </w:t>
      </w:r>
      <w:r w:rsidR="00174792">
        <w:rPr>
          <w:rFonts w:eastAsiaTheme="minorEastAsia"/>
          <w:sz w:val="28"/>
          <w:szCs w:val="28"/>
          <w:lang w:val="en-GB"/>
        </w:rPr>
        <w:t>t</w:t>
      </w:r>
      <w:r w:rsidR="00037D32" w:rsidRPr="006563D7">
        <w:rPr>
          <w:rFonts w:eastAsiaTheme="minorEastAsia"/>
          <w:sz w:val="28"/>
          <w:szCs w:val="28"/>
          <w:lang w:val="en-GB"/>
        </w:rPr>
        <w:t>ính toán MSTT củ</w:t>
      </w:r>
      <w:r w:rsidR="00037D32">
        <w:rPr>
          <w:rFonts w:eastAsiaTheme="minorEastAsia"/>
          <w:sz w:val="28"/>
          <w:szCs w:val="28"/>
          <w:lang w:val="en-GB"/>
        </w:rPr>
        <w:t>a dân cư</w:t>
      </w:r>
      <w:r w:rsidR="00174792">
        <w:rPr>
          <w:rFonts w:eastAsiaTheme="minorEastAsia"/>
          <w:sz w:val="28"/>
          <w:szCs w:val="28"/>
          <w:lang w:val="en-GB"/>
        </w:rPr>
        <w:t>.</w:t>
      </w:r>
    </w:p>
    <w:p w14:paraId="69F18908" w14:textId="77777777" w:rsidR="00037D32" w:rsidRPr="006563D7" w:rsidRDefault="00F8692A" w:rsidP="00A504EF">
      <w:pPr>
        <w:widowControl w:val="0"/>
        <w:spacing w:before="120" w:line="276" w:lineRule="auto"/>
        <w:ind w:firstLine="720"/>
        <w:jc w:val="both"/>
        <w:rPr>
          <w:spacing w:val="-2"/>
          <w:sz w:val="28"/>
          <w:szCs w:val="28"/>
          <w:lang w:val="en-GB"/>
        </w:rPr>
      </w:pPr>
      <w:r>
        <w:rPr>
          <w:rFonts w:eastAsiaTheme="minorEastAsia"/>
          <w:sz w:val="28"/>
          <w:szCs w:val="28"/>
          <w:lang w:val="en-GB"/>
        </w:rPr>
        <w:t xml:space="preserve">- </w:t>
      </w:r>
      <w:r w:rsidR="00174792">
        <w:rPr>
          <w:rFonts w:eastAsiaTheme="minorEastAsia"/>
          <w:sz w:val="28"/>
          <w:szCs w:val="28"/>
          <w:lang w:val="en-GB"/>
        </w:rPr>
        <w:t>Sử dụng nguồn thông tin thu thập trong</w:t>
      </w:r>
      <w:r w:rsidR="00037D32" w:rsidRPr="006563D7">
        <w:rPr>
          <w:sz w:val="28"/>
          <w:szCs w:val="28"/>
          <w:lang w:eastAsia="en-GB"/>
        </w:rPr>
        <w:t xml:space="preserve"> </w:t>
      </w:r>
      <w:r w:rsidR="00174792" w:rsidRPr="00037D32">
        <w:rPr>
          <w:rFonts w:eastAsiaTheme="minorEastAsia"/>
          <w:sz w:val="28"/>
          <w:szCs w:val="28"/>
          <w:lang w:val="en-GB"/>
        </w:rPr>
        <w:t>Điều tra Chi tiêu của người lao động</w:t>
      </w:r>
      <w:r w:rsidR="00174792">
        <w:rPr>
          <w:rFonts w:eastAsiaTheme="minorEastAsia"/>
          <w:sz w:val="28"/>
          <w:szCs w:val="28"/>
          <w:lang w:val="en-GB"/>
        </w:rPr>
        <w:t xml:space="preserve"> để t</w:t>
      </w:r>
      <w:r w:rsidR="00037D32" w:rsidRPr="006563D7">
        <w:rPr>
          <w:rFonts w:eastAsiaTheme="minorEastAsia"/>
          <w:sz w:val="28"/>
          <w:szCs w:val="28"/>
          <w:lang w:val="en-GB"/>
        </w:rPr>
        <w:t xml:space="preserve">ính toán MSTT </w:t>
      </w:r>
      <w:r w:rsidR="00037D32" w:rsidRPr="006563D7">
        <w:rPr>
          <w:sz w:val="28"/>
          <w:szCs w:val="28"/>
          <w:lang w:eastAsia="en-GB"/>
        </w:rPr>
        <w:t>của người lao động</w:t>
      </w:r>
      <w:r w:rsidR="00174792">
        <w:rPr>
          <w:sz w:val="28"/>
          <w:szCs w:val="28"/>
          <w:lang w:eastAsia="en-GB"/>
        </w:rPr>
        <w:t xml:space="preserve"> theo phương pháp đã được xây dựng.</w:t>
      </w:r>
    </w:p>
    <w:p w14:paraId="7222F329" w14:textId="22897928" w:rsidR="00037D32" w:rsidRPr="00574565" w:rsidRDefault="00037D32" w:rsidP="00A504EF">
      <w:pPr>
        <w:pStyle w:val="Heading1"/>
        <w:spacing w:after="0" w:line="276" w:lineRule="auto"/>
        <w:rPr>
          <w:lang w:val="en-US" w:eastAsia="en-GB"/>
        </w:rPr>
      </w:pPr>
      <w:r w:rsidRPr="000057DE">
        <w:rPr>
          <w:rFonts w:eastAsiaTheme="minorEastAsia"/>
        </w:rPr>
        <w:tab/>
      </w:r>
      <w:bookmarkStart w:id="18" w:name="_Toc208476916"/>
      <w:r w:rsidRPr="000057DE">
        <w:rPr>
          <w:rFonts w:eastAsiaTheme="minorEastAsia"/>
        </w:rPr>
        <w:t>3.</w:t>
      </w:r>
      <w:r>
        <w:rPr>
          <w:rFonts w:eastAsiaTheme="minorEastAsia"/>
        </w:rPr>
        <w:t>4</w:t>
      </w:r>
      <w:r w:rsidRPr="000057DE">
        <w:rPr>
          <w:rFonts w:eastAsiaTheme="minorEastAsia"/>
        </w:rPr>
        <w:t xml:space="preserve">. </w:t>
      </w:r>
      <w:r w:rsidRPr="000057DE">
        <w:rPr>
          <w:lang w:eastAsia="en-GB"/>
        </w:rPr>
        <w:t xml:space="preserve">Xây dựng kế hoạch công bố số liệu MSTT của dân cư và </w:t>
      </w:r>
      <w:r w:rsidR="00174792" w:rsidRPr="000057DE">
        <w:rPr>
          <w:lang w:eastAsia="en-GB"/>
        </w:rPr>
        <w:t xml:space="preserve">MSTT </w:t>
      </w:r>
      <w:r w:rsidRPr="000057DE">
        <w:rPr>
          <w:lang w:eastAsia="en-GB"/>
        </w:rPr>
        <w:t>của người lao động hằng năm</w:t>
      </w:r>
      <w:bookmarkEnd w:id="18"/>
    </w:p>
    <w:p w14:paraId="41D76461" w14:textId="77777777" w:rsidR="00174792" w:rsidRDefault="00174792" w:rsidP="00A504EF">
      <w:pPr>
        <w:widowControl w:val="0"/>
        <w:spacing w:before="120" w:line="276" w:lineRule="auto"/>
        <w:ind w:firstLine="720"/>
        <w:jc w:val="both"/>
        <w:rPr>
          <w:color w:val="000000"/>
          <w:sz w:val="28"/>
          <w:szCs w:val="28"/>
          <w:lang w:eastAsia="en-GB"/>
        </w:rPr>
      </w:pPr>
      <w:r>
        <w:rPr>
          <w:color w:val="000000"/>
          <w:sz w:val="28"/>
          <w:szCs w:val="28"/>
          <w:lang w:eastAsia="en-GB"/>
        </w:rPr>
        <w:t xml:space="preserve">Nghiên cứu xây dựng </w:t>
      </w:r>
      <w:r w:rsidRPr="00174792">
        <w:rPr>
          <w:color w:val="000000"/>
          <w:sz w:val="28"/>
          <w:szCs w:val="28"/>
          <w:lang w:eastAsia="en-GB"/>
        </w:rPr>
        <w:t>kế hoạch công bố số liệu MSTT của dân cư và MSTT của người lao động hằng năm</w:t>
      </w:r>
      <w:r>
        <w:rPr>
          <w:color w:val="000000"/>
          <w:sz w:val="28"/>
          <w:szCs w:val="28"/>
          <w:lang w:eastAsia="en-GB"/>
        </w:rPr>
        <w:t>, bao gồm:</w:t>
      </w:r>
    </w:p>
    <w:p w14:paraId="7F32BA12" w14:textId="77777777" w:rsidR="00037D32" w:rsidRPr="003707EC" w:rsidRDefault="00037D32" w:rsidP="00A504EF">
      <w:pPr>
        <w:widowControl w:val="0"/>
        <w:spacing w:before="120" w:line="276" w:lineRule="auto"/>
        <w:ind w:firstLine="720"/>
        <w:jc w:val="both"/>
        <w:rPr>
          <w:color w:val="000000"/>
          <w:sz w:val="28"/>
          <w:szCs w:val="28"/>
          <w:lang w:eastAsia="en-GB"/>
        </w:rPr>
      </w:pPr>
      <w:r w:rsidRPr="003707EC">
        <w:rPr>
          <w:color w:val="000000"/>
          <w:sz w:val="28"/>
          <w:szCs w:val="28"/>
          <w:lang w:eastAsia="en-GB"/>
        </w:rPr>
        <w:t xml:space="preserve">- Nội dung </w:t>
      </w:r>
      <w:r w:rsidR="00F8692A">
        <w:rPr>
          <w:color w:val="000000"/>
          <w:sz w:val="28"/>
          <w:szCs w:val="28"/>
          <w:lang w:eastAsia="en-GB"/>
        </w:rPr>
        <w:t>số liệu</w:t>
      </w:r>
      <w:r w:rsidR="00174792">
        <w:rPr>
          <w:color w:val="000000"/>
          <w:sz w:val="28"/>
          <w:szCs w:val="28"/>
          <w:lang w:eastAsia="en-GB"/>
        </w:rPr>
        <w:t xml:space="preserve"> </w:t>
      </w:r>
      <w:r w:rsidRPr="003707EC">
        <w:rPr>
          <w:color w:val="000000"/>
          <w:sz w:val="28"/>
          <w:szCs w:val="28"/>
          <w:lang w:eastAsia="en-GB"/>
        </w:rPr>
        <w:t xml:space="preserve">MSTT của dân cư và </w:t>
      </w:r>
      <w:r w:rsidR="00174792" w:rsidRPr="003707EC">
        <w:rPr>
          <w:color w:val="000000"/>
          <w:sz w:val="28"/>
          <w:szCs w:val="28"/>
          <w:lang w:eastAsia="en-GB"/>
        </w:rPr>
        <w:t xml:space="preserve">MSTT </w:t>
      </w:r>
      <w:r w:rsidRPr="003707EC">
        <w:rPr>
          <w:color w:val="000000"/>
          <w:sz w:val="28"/>
          <w:szCs w:val="28"/>
          <w:lang w:eastAsia="en-GB"/>
        </w:rPr>
        <w:t>của người lao động</w:t>
      </w:r>
      <w:r w:rsidR="00174792">
        <w:rPr>
          <w:color w:val="000000"/>
          <w:sz w:val="28"/>
          <w:szCs w:val="28"/>
          <w:lang w:eastAsia="en-GB"/>
        </w:rPr>
        <w:t xml:space="preserve"> được công b</w:t>
      </w:r>
      <w:r w:rsidR="00F8692A">
        <w:rPr>
          <w:color w:val="000000"/>
          <w:sz w:val="28"/>
          <w:szCs w:val="28"/>
          <w:lang w:eastAsia="en-GB"/>
        </w:rPr>
        <w:t>ố</w:t>
      </w:r>
      <w:r w:rsidRPr="003707EC">
        <w:rPr>
          <w:color w:val="000000"/>
          <w:sz w:val="28"/>
          <w:szCs w:val="28"/>
          <w:lang w:eastAsia="en-GB"/>
        </w:rPr>
        <w:t>.</w:t>
      </w:r>
    </w:p>
    <w:p w14:paraId="581946C3" w14:textId="77777777" w:rsidR="00037D32" w:rsidRPr="003707EC" w:rsidRDefault="00037D32" w:rsidP="00A504EF">
      <w:pPr>
        <w:widowControl w:val="0"/>
        <w:spacing w:before="120" w:line="276" w:lineRule="auto"/>
        <w:ind w:firstLine="720"/>
        <w:jc w:val="both"/>
        <w:rPr>
          <w:color w:val="000000"/>
          <w:sz w:val="28"/>
          <w:szCs w:val="28"/>
          <w:lang w:eastAsia="en-GB"/>
        </w:rPr>
      </w:pPr>
      <w:r w:rsidRPr="003707EC">
        <w:rPr>
          <w:color w:val="000000"/>
          <w:sz w:val="28"/>
          <w:szCs w:val="28"/>
          <w:lang w:eastAsia="en-GB"/>
        </w:rPr>
        <w:t>- Hình thức công bố số liệu.</w:t>
      </w:r>
    </w:p>
    <w:p w14:paraId="7140F0CB" w14:textId="5FFE0FB6" w:rsidR="00574565" w:rsidRDefault="00037D32" w:rsidP="00A504EF">
      <w:pPr>
        <w:widowControl w:val="0"/>
        <w:spacing w:before="120" w:line="276" w:lineRule="auto"/>
        <w:ind w:firstLine="720"/>
        <w:jc w:val="both"/>
        <w:rPr>
          <w:b/>
          <w:bCs/>
          <w:sz w:val="28"/>
          <w:szCs w:val="28"/>
          <w:lang w:val="vi"/>
        </w:rPr>
      </w:pPr>
      <w:r w:rsidRPr="003707EC">
        <w:rPr>
          <w:color w:val="000000"/>
          <w:sz w:val="28"/>
          <w:szCs w:val="28"/>
          <w:lang w:eastAsia="en-GB"/>
        </w:rPr>
        <w:t>- Thời gian, thời điểm công bố số liệu.</w:t>
      </w:r>
      <w:r>
        <w:rPr>
          <w:b/>
          <w:color w:val="000000"/>
          <w:sz w:val="28"/>
          <w:szCs w:val="28"/>
          <w:lang w:eastAsia="en-GB"/>
        </w:rPr>
        <w:tab/>
      </w:r>
    </w:p>
    <w:p w14:paraId="4AA0B6D8" w14:textId="1F6498A7" w:rsidR="000057DE" w:rsidRPr="000057DE" w:rsidRDefault="000057DE" w:rsidP="00A504EF">
      <w:pPr>
        <w:pStyle w:val="Heading1"/>
        <w:spacing w:after="0" w:line="276" w:lineRule="auto"/>
        <w:rPr>
          <w:color w:val="000000"/>
          <w:lang w:eastAsia="en-GB"/>
        </w:rPr>
      </w:pPr>
      <w:bookmarkStart w:id="19" w:name="_Toc208476917"/>
      <w:r w:rsidRPr="000057DE">
        <w:t>IV. GIẢI PHÁP THỰC HIỆN ĐỀ ÁN</w:t>
      </w:r>
      <w:bookmarkEnd w:id="19"/>
    </w:p>
    <w:p w14:paraId="12934C92" w14:textId="77777777" w:rsidR="00AF3A13" w:rsidRDefault="00C3455C" w:rsidP="00A504EF">
      <w:pPr>
        <w:pStyle w:val="Heading1"/>
        <w:spacing w:after="0" w:line="276" w:lineRule="auto"/>
        <w:rPr>
          <w:lang w:val="en-GB"/>
        </w:rPr>
      </w:pPr>
      <w:bookmarkStart w:id="20" w:name="_Toc208476918"/>
      <w:r w:rsidRPr="00F42CDF">
        <w:rPr>
          <w:lang w:val="en-GB"/>
        </w:rPr>
        <w:t>4.1.</w:t>
      </w:r>
      <w:r w:rsidR="001A454B" w:rsidRPr="00F42CDF">
        <w:rPr>
          <w:lang w:val="en-GB"/>
        </w:rPr>
        <w:t xml:space="preserve"> </w:t>
      </w:r>
      <w:r w:rsidR="00AF3A13">
        <w:rPr>
          <w:lang w:val="en-GB"/>
        </w:rPr>
        <w:t xml:space="preserve">Tổ chức </w:t>
      </w:r>
      <w:r w:rsidR="00AF3A13" w:rsidRPr="00AF3A13">
        <w:rPr>
          <w:lang w:val="en-GB"/>
        </w:rPr>
        <w:t xml:space="preserve">phối hợp </w:t>
      </w:r>
      <w:r w:rsidR="00AF3A13">
        <w:rPr>
          <w:lang w:val="en-GB"/>
        </w:rPr>
        <w:t xml:space="preserve">chặt chẽ </w:t>
      </w:r>
      <w:r w:rsidR="00C253A6">
        <w:rPr>
          <w:lang w:val="en-GB"/>
        </w:rPr>
        <w:t>giữa</w:t>
      </w:r>
      <w:r w:rsidR="00AF3A13" w:rsidRPr="00AF3A13">
        <w:rPr>
          <w:lang w:val="en-GB"/>
        </w:rPr>
        <w:t xml:space="preserve"> các bộ, ngành</w:t>
      </w:r>
      <w:r w:rsidR="00AF3A13">
        <w:rPr>
          <w:lang w:val="en-GB"/>
        </w:rPr>
        <w:t xml:space="preserve"> để thực hiện </w:t>
      </w:r>
      <w:r w:rsidR="00C253A6">
        <w:rPr>
          <w:lang w:val="en-GB"/>
        </w:rPr>
        <w:t>Đ</w:t>
      </w:r>
      <w:r w:rsidR="00AF3A13">
        <w:rPr>
          <w:lang w:val="en-GB"/>
        </w:rPr>
        <w:t>ề án</w:t>
      </w:r>
      <w:bookmarkEnd w:id="20"/>
    </w:p>
    <w:p w14:paraId="37ED372F" w14:textId="77777777" w:rsidR="00F60E5E" w:rsidRDefault="009D5926" w:rsidP="00A504EF">
      <w:pPr>
        <w:widowControl w:val="0"/>
        <w:spacing w:before="120" w:line="276" w:lineRule="auto"/>
        <w:ind w:firstLine="720"/>
        <w:jc w:val="both"/>
        <w:rPr>
          <w:sz w:val="28"/>
          <w:szCs w:val="28"/>
        </w:rPr>
      </w:pPr>
      <w:r>
        <w:rPr>
          <w:color w:val="000000"/>
          <w:sz w:val="28"/>
          <w:szCs w:val="28"/>
          <w:lang w:eastAsia="en-GB"/>
        </w:rPr>
        <w:t xml:space="preserve">- </w:t>
      </w:r>
      <w:r w:rsidR="00F60E5E" w:rsidRPr="00F60E5E">
        <w:rPr>
          <w:color w:val="000000"/>
          <w:sz w:val="28"/>
          <w:szCs w:val="28"/>
          <w:lang w:eastAsia="en-GB"/>
        </w:rPr>
        <w:t>Bộ Tài chính</w:t>
      </w:r>
      <w:r w:rsidR="00F60E5E" w:rsidRPr="00F60E5E">
        <w:rPr>
          <w:bCs/>
          <w:sz w:val="28"/>
          <w:szCs w:val="28"/>
          <w:lang w:val="vi-VN"/>
        </w:rPr>
        <w:t xml:space="preserve"> </w:t>
      </w:r>
      <w:r w:rsidR="00F60E5E">
        <w:rPr>
          <w:bCs/>
          <w:sz w:val="28"/>
          <w:szCs w:val="28"/>
          <w:lang w:val="en-GB"/>
        </w:rPr>
        <w:t>c</w:t>
      </w:r>
      <w:r w:rsidR="00F60E5E" w:rsidRPr="00813568">
        <w:rPr>
          <w:bCs/>
          <w:sz w:val="28"/>
          <w:szCs w:val="28"/>
          <w:lang w:val="vi-VN"/>
        </w:rPr>
        <w:t xml:space="preserve">hủ trì, phối hợp với các </w:t>
      </w:r>
      <w:r w:rsidR="00F60E5E" w:rsidRPr="003D7DCD">
        <w:rPr>
          <w:bCs/>
          <w:sz w:val="28"/>
          <w:szCs w:val="28"/>
          <w:lang w:val="vi-VN"/>
        </w:rPr>
        <w:t>b</w:t>
      </w:r>
      <w:r w:rsidR="00F60E5E" w:rsidRPr="00813568">
        <w:rPr>
          <w:bCs/>
          <w:sz w:val="28"/>
          <w:szCs w:val="28"/>
          <w:lang w:val="vi-VN"/>
        </w:rPr>
        <w:t xml:space="preserve">ộ, ngành xây dựng, hoàn thiện các chương trình, kế hoạch hành động </w:t>
      </w:r>
      <w:r w:rsidR="00F60E5E">
        <w:rPr>
          <w:bCs/>
          <w:sz w:val="28"/>
          <w:szCs w:val="28"/>
          <w:lang w:val="en-GB"/>
        </w:rPr>
        <w:t>của</w:t>
      </w:r>
      <w:r w:rsidR="00F60E5E" w:rsidRPr="00813568">
        <w:rPr>
          <w:bCs/>
          <w:sz w:val="28"/>
          <w:szCs w:val="28"/>
          <w:lang w:val="vi-VN"/>
        </w:rPr>
        <w:t xml:space="preserve"> Đề án.</w:t>
      </w:r>
    </w:p>
    <w:p w14:paraId="226ADE1E" w14:textId="77777777" w:rsidR="00F8692A" w:rsidRPr="008C57D0" w:rsidRDefault="00F60E5E" w:rsidP="00A504EF">
      <w:pPr>
        <w:widowControl w:val="0"/>
        <w:spacing w:before="120" w:line="276" w:lineRule="auto"/>
        <w:jc w:val="both"/>
        <w:rPr>
          <w:sz w:val="28"/>
          <w:szCs w:val="28"/>
        </w:rPr>
      </w:pPr>
      <w:r>
        <w:rPr>
          <w:sz w:val="28"/>
          <w:szCs w:val="28"/>
        </w:rPr>
        <w:tab/>
      </w:r>
      <w:r w:rsidR="009D5926">
        <w:rPr>
          <w:sz w:val="28"/>
          <w:szCs w:val="28"/>
        </w:rPr>
        <w:t xml:space="preserve">- </w:t>
      </w:r>
      <w:r w:rsidR="00F8692A" w:rsidRPr="008C57D0">
        <w:rPr>
          <w:sz w:val="28"/>
          <w:szCs w:val="28"/>
        </w:rPr>
        <w:t xml:space="preserve">Tăng cường phối hợp chặt chẽ giữa các bộ, ngành </w:t>
      </w:r>
      <w:r w:rsidR="00C253A6">
        <w:rPr>
          <w:sz w:val="28"/>
          <w:szCs w:val="28"/>
        </w:rPr>
        <w:t>trong công tác xây dựng,</w:t>
      </w:r>
      <w:r w:rsidR="00C253A6" w:rsidRPr="001D00C3">
        <w:rPr>
          <w:sz w:val="28"/>
          <w:szCs w:val="28"/>
        </w:rPr>
        <w:t xml:space="preserve"> thu thập,</w:t>
      </w:r>
      <w:r w:rsidR="00C253A6">
        <w:rPr>
          <w:sz w:val="28"/>
          <w:szCs w:val="28"/>
        </w:rPr>
        <w:t xml:space="preserve"> tính toán và công bố số liệu </w:t>
      </w:r>
      <w:r w:rsidR="00C253A6" w:rsidRPr="003707EC">
        <w:rPr>
          <w:color w:val="000000"/>
          <w:sz w:val="28"/>
          <w:szCs w:val="28"/>
          <w:lang w:eastAsia="en-GB"/>
        </w:rPr>
        <w:t>MSTT của dân cư</w:t>
      </w:r>
      <w:r w:rsidR="00C253A6">
        <w:rPr>
          <w:sz w:val="28"/>
          <w:szCs w:val="28"/>
        </w:rPr>
        <w:t xml:space="preserve"> và MSTT của </w:t>
      </w:r>
      <w:r w:rsidR="00C253A6" w:rsidRPr="00201055">
        <w:rPr>
          <w:color w:val="000000"/>
          <w:sz w:val="28"/>
          <w:szCs w:val="28"/>
          <w:lang w:eastAsia="en-GB"/>
        </w:rPr>
        <w:t>người lao động</w:t>
      </w:r>
      <w:r w:rsidR="00C253A6">
        <w:rPr>
          <w:sz w:val="28"/>
          <w:szCs w:val="28"/>
        </w:rPr>
        <w:t xml:space="preserve"> ở Việt Nam.</w:t>
      </w:r>
    </w:p>
    <w:p w14:paraId="78D7E8C8" w14:textId="77777777" w:rsidR="00F60E5E" w:rsidRDefault="00F60E5E" w:rsidP="00A504EF">
      <w:pPr>
        <w:widowControl w:val="0"/>
        <w:spacing w:before="120" w:line="276" w:lineRule="auto"/>
        <w:jc w:val="both"/>
        <w:rPr>
          <w:sz w:val="28"/>
          <w:szCs w:val="28"/>
        </w:rPr>
      </w:pPr>
      <w:r>
        <w:rPr>
          <w:sz w:val="28"/>
          <w:szCs w:val="28"/>
        </w:rPr>
        <w:tab/>
      </w:r>
      <w:r w:rsidR="009D5926">
        <w:rPr>
          <w:sz w:val="28"/>
          <w:szCs w:val="28"/>
        </w:rPr>
        <w:t xml:space="preserve">- </w:t>
      </w:r>
      <w:r w:rsidR="00F8692A" w:rsidRPr="00F60E5E">
        <w:rPr>
          <w:sz w:val="28"/>
          <w:szCs w:val="28"/>
        </w:rPr>
        <w:t xml:space="preserve">Các bộ, ngành </w:t>
      </w:r>
      <w:r>
        <w:rPr>
          <w:sz w:val="28"/>
          <w:szCs w:val="28"/>
        </w:rPr>
        <w:t>t</w:t>
      </w:r>
      <w:r>
        <w:rPr>
          <w:bCs/>
          <w:spacing w:val="-4"/>
          <w:sz w:val="28"/>
          <w:szCs w:val="28"/>
          <w:lang w:val="en-GB"/>
        </w:rPr>
        <w:t>hống nhất sử dụng số liệu MSTT của dân cư</w:t>
      </w:r>
      <w:r w:rsidRPr="005827C4">
        <w:rPr>
          <w:bCs/>
          <w:spacing w:val="-4"/>
          <w:sz w:val="28"/>
          <w:szCs w:val="28"/>
          <w:lang w:val="vi-VN"/>
        </w:rPr>
        <w:t xml:space="preserve"> </w:t>
      </w:r>
      <w:r w:rsidRPr="00BC58D3">
        <w:rPr>
          <w:rFonts w:eastAsiaTheme="minorEastAsia"/>
          <w:sz w:val="28"/>
          <w:szCs w:val="28"/>
          <w:lang w:val="en-GB"/>
        </w:rPr>
        <w:t xml:space="preserve">và </w:t>
      </w:r>
      <w:r>
        <w:rPr>
          <w:rFonts w:eastAsiaTheme="minorEastAsia"/>
          <w:sz w:val="28"/>
          <w:szCs w:val="28"/>
          <w:lang w:val="en-GB"/>
        </w:rPr>
        <w:t xml:space="preserve">MSTT </w:t>
      </w:r>
      <w:r w:rsidRPr="00BC58D3">
        <w:rPr>
          <w:sz w:val="28"/>
          <w:szCs w:val="28"/>
          <w:lang w:eastAsia="en-GB"/>
        </w:rPr>
        <w:t>của người lao động</w:t>
      </w:r>
      <w:r w:rsidRPr="00BC58D3">
        <w:rPr>
          <w:color w:val="000000"/>
          <w:sz w:val="28"/>
          <w:szCs w:val="28"/>
          <w:lang w:eastAsia="en-GB"/>
        </w:rPr>
        <w:t xml:space="preserve"> </w:t>
      </w:r>
      <w:r w:rsidRPr="00ED4CB7">
        <w:rPr>
          <w:color w:val="000000"/>
          <w:sz w:val="28"/>
          <w:szCs w:val="28"/>
          <w:lang w:eastAsia="en-GB"/>
        </w:rPr>
        <w:t>làm căn cứ xác định các chuẩn chính sách xã hội</w:t>
      </w:r>
      <w:r>
        <w:rPr>
          <w:color w:val="000000"/>
          <w:sz w:val="28"/>
          <w:szCs w:val="28"/>
          <w:lang w:eastAsia="en-GB"/>
        </w:rPr>
        <w:t xml:space="preserve"> liên quan đến chức năng, nhiệm vụ.</w:t>
      </w:r>
    </w:p>
    <w:p w14:paraId="0E0A303A" w14:textId="77777777" w:rsidR="00F42CDF" w:rsidRDefault="00F42CDF" w:rsidP="00A504EF">
      <w:pPr>
        <w:pStyle w:val="Heading1"/>
        <w:spacing w:after="0" w:line="276" w:lineRule="auto"/>
        <w:rPr>
          <w:lang w:eastAsia="en-GB"/>
        </w:rPr>
      </w:pPr>
      <w:bookmarkStart w:id="21" w:name="_Toc208476919"/>
      <w:r w:rsidRPr="00F42CDF">
        <w:rPr>
          <w:lang w:eastAsia="en-GB"/>
        </w:rPr>
        <w:t>4.</w:t>
      </w:r>
      <w:r w:rsidR="00F60E5E">
        <w:rPr>
          <w:lang w:eastAsia="en-GB"/>
        </w:rPr>
        <w:t>2</w:t>
      </w:r>
      <w:r w:rsidRPr="00F42CDF">
        <w:rPr>
          <w:lang w:eastAsia="en-GB"/>
        </w:rPr>
        <w:t xml:space="preserve">. </w:t>
      </w:r>
      <w:r w:rsidR="00393A97">
        <w:rPr>
          <w:lang w:eastAsia="en-GB"/>
        </w:rPr>
        <w:t>Ng</w:t>
      </w:r>
      <w:r w:rsidR="009D5926">
        <w:rPr>
          <w:lang w:eastAsia="en-GB"/>
        </w:rPr>
        <w:t>hiên cứu phương pháp luận và kinh nghiệm của quốc tế về tính toán</w:t>
      </w:r>
      <w:r w:rsidRPr="00F42CDF">
        <w:rPr>
          <w:lang w:eastAsia="en-GB"/>
        </w:rPr>
        <w:t xml:space="preserve"> </w:t>
      </w:r>
      <w:r w:rsidR="009D5926">
        <w:rPr>
          <w:lang w:eastAsia="en-GB"/>
        </w:rPr>
        <w:t xml:space="preserve">và </w:t>
      </w:r>
      <w:r w:rsidRPr="00F42CDF">
        <w:rPr>
          <w:lang w:eastAsia="en-GB"/>
        </w:rPr>
        <w:t xml:space="preserve">công bố số liệu MSTT của dân cư và </w:t>
      </w:r>
      <w:r w:rsidR="007B79AC" w:rsidRPr="00F42CDF">
        <w:rPr>
          <w:lang w:eastAsia="en-GB"/>
        </w:rPr>
        <w:t xml:space="preserve">MSTT </w:t>
      </w:r>
      <w:r w:rsidRPr="00F42CDF">
        <w:rPr>
          <w:lang w:eastAsia="en-GB"/>
        </w:rPr>
        <w:t>của người lao động</w:t>
      </w:r>
      <w:bookmarkEnd w:id="21"/>
      <w:r w:rsidRPr="00F42CDF">
        <w:rPr>
          <w:lang w:eastAsia="en-GB"/>
        </w:rPr>
        <w:t xml:space="preserve"> </w:t>
      </w:r>
    </w:p>
    <w:p w14:paraId="37E8E661" w14:textId="77777777" w:rsidR="009D5926" w:rsidRDefault="009D5926" w:rsidP="00A504EF">
      <w:pPr>
        <w:widowControl w:val="0"/>
        <w:spacing w:before="120" w:line="276" w:lineRule="auto"/>
        <w:ind w:firstLine="720"/>
        <w:jc w:val="both"/>
        <w:rPr>
          <w:sz w:val="28"/>
          <w:szCs w:val="28"/>
          <w:lang w:eastAsia="en-GB"/>
        </w:rPr>
      </w:pPr>
      <w:r w:rsidRPr="009D5926">
        <w:rPr>
          <w:sz w:val="28"/>
          <w:szCs w:val="28"/>
          <w:lang w:eastAsia="en-GB"/>
        </w:rPr>
        <w:t xml:space="preserve">- </w:t>
      </w:r>
      <w:r>
        <w:rPr>
          <w:sz w:val="28"/>
          <w:szCs w:val="28"/>
          <w:lang w:eastAsia="en-GB"/>
        </w:rPr>
        <w:t>Nghiên cứu tài liệu về phương pháp tính toán</w:t>
      </w:r>
      <w:r w:rsidRPr="009D5926">
        <w:rPr>
          <w:sz w:val="28"/>
          <w:szCs w:val="28"/>
          <w:lang w:eastAsia="en-GB"/>
        </w:rPr>
        <w:t xml:space="preserve"> MSTT của dân cư và MSTT của người lao động</w:t>
      </w:r>
      <w:r>
        <w:rPr>
          <w:sz w:val="28"/>
          <w:szCs w:val="28"/>
          <w:lang w:eastAsia="en-GB"/>
        </w:rPr>
        <w:t xml:space="preserve"> của các tổ chức quốc tế và một số quốc gia để đánh giá và lựa chọn phương pháp phù hợp cho Việt Nam.</w:t>
      </w:r>
    </w:p>
    <w:p w14:paraId="7CDAF1C0" w14:textId="77777777" w:rsidR="009D5926" w:rsidRPr="009D5926" w:rsidRDefault="009D5926" w:rsidP="00A504EF">
      <w:pPr>
        <w:widowControl w:val="0"/>
        <w:spacing w:before="120" w:line="276" w:lineRule="auto"/>
        <w:ind w:firstLine="720"/>
        <w:jc w:val="both"/>
        <w:rPr>
          <w:sz w:val="28"/>
          <w:szCs w:val="28"/>
          <w:lang w:eastAsia="en-GB"/>
        </w:rPr>
      </w:pPr>
      <w:r>
        <w:rPr>
          <w:sz w:val="28"/>
          <w:szCs w:val="28"/>
          <w:lang w:eastAsia="en-GB"/>
        </w:rPr>
        <w:t xml:space="preserve">- Nghiên cứu về kinh nghiệm công bố </w:t>
      </w:r>
      <w:r w:rsidRPr="009D5926">
        <w:rPr>
          <w:sz w:val="28"/>
          <w:szCs w:val="28"/>
          <w:lang w:eastAsia="en-GB"/>
        </w:rPr>
        <w:t>số liệu MSTT của dân cư và MSTT của người lao động</w:t>
      </w:r>
      <w:r>
        <w:rPr>
          <w:sz w:val="28"/>
          <w:szCs w:val="28"/>
          <w:lang w:eastAsia="en-GB"/>
        </w:rPr>
        <w:t xml:space="preserve"> của một số quốc gia</w:t>
      </w:r>
      <w:r w:rsidR="00AE4AD4">
        <w:rPr>
          <w:sz w:val="28"/>
          <w:szCs w:val="28"/>
          <w:lang w:eastAsia="en-GB"/>
        </w:rPr>
        <w:t xml:space="preserve"> để áp dụng vào thực tiễn của Việt Nam.</w:t>
      </w:r>
    </w:p>
    <w:p w14:paraId="76793CC5" w14:textId="77777777" w:rsidR="007B79AC" w:rsidRDefault="007B79AC" w:rsidP="006C4749">
      <w:pPr>
        <w:pStyle w:val="Heading1"/>
        <w:spacing w:after="0" w:line="300" w:lineRule="auto"/>
        <w:rPr>
          <w:color w:val="000000"/>
          <w:lang w:eastAsia="en-GB"/>
        </w:rPr>
      </w:pPr>
      <w:bookmarkStart w:id="22" w:name="_Toc208476920"/>
      <w:r w:rsidRPr="007B79AC">
        <w:rPr>
          <w:lang w:eastAsia="en-GB"/>
        </w:rPr>
        <w:lastRenderedPageBreak/>
        <w:t>4.</w:t>
      </w:r>
      <w:r w:rsidR="00AE4AD4">
        <w:rPr>
          <w:lang w:eastAsia="en-GB"/>
        </w:rPr>
        <w:t>3</w:t>
      </w:r>
      <w:r w:rsidRPr="007B79AC">
        <w:rPr>
          <w:lang w:eastAsia="en-GB"/>
        </w:rPr>
        <w:t xml:space="preserve">. Tăng cường đào tạo nâng cao chất lượng nguồn nhân lực trong </w:t>
      </w:r>
      <w:r w:rsidRPr="007B79AC">
        <w:t xml:space="preserve">công tác thu thập, tính toán và công bố số liệu về MSTT </w:t>
      </w:r>
      <w:r w:rsidRPr="007B79AC">
        <w:rPr>
          <w:lang w:eastAsia="en-GB"/>
        </w:rPr>
        <w:t>của dân cư</w:t>
      </w:r>
      <w:r w:rsidRPr="007B79AC">
        <w:t xml:space="preserve"> và </w:t>
      </w:r>
      <w:r w:rsidRPr="007B79AC">
        <w:rPr>
          <w:lang w:eastAsia="en-GB"/>
        </w:rPr>
        <w:t>MSTT</w:t>
      </w:r>
      <w:r w:rsidRPr="007B79AC">
        <w:t xml:space="preserve"> của </w:t>
      </w:r>
      <w:r w:rsidRPr="007B79AC">
        <w:rPr>
          <w:color w:val="000000"/>
          <w:lang w:eastAsia="en-GB"/>
        </w:rPr>
        <w:t>người lao động</w:t>
      </w:r>
      <w:bookmarkEnd w:id="22"/>
    </w:p>
    <w:p w14:paraId="241D52AB" w14:textId="77777777" w:rsidR="00AE4AD4" w:rsidRDefault="00AE4AD4" w:rsidP="006C4749">
      <w:pPr>
        <w:widowControl w:val="0"/>
        <w:spacing w:before="120" w:line="300" w:lineRule="auto"/>
        <w:ind w:firstLine="720"/>
        <w:jc w:val="both"/>
        <w:rPr>
          <w:bCs/>
          <w:sz w:val="28"/>
          <w:szCs w:val="28"/>
          <w:lang w:val="en-GB"/>
        </w:rPr>
      </w:pPr>
      <w:r>
        <w:rPr>
          <w:bCs/>
          <w:sz w:val="28"/>
          <w:szCs w:val="28"/>
          <w:lang w:val="en-GB"/>
        </w:rPr>
        <w:t>- Tổ chức tốt hội nghị tập huấn nghiệp vụ</w:t>
      </w:r>
      <w:r w:rsidR="000F77B4">
        <w:rPr>
          <w:bCs/>
          <w:sz w:val="28"/>
          <w:szCs w:val="28"/>
          <w:lang w:val="en-GB"/>
        </w:rPr>
        <w:t xml:space="preserve"> của KSMS và </w:t>
      </w:r>
      <w:r w:rsidR="000F77B4" w:rsidRPr="00037D32">
        <w:rPr>
          <w:rFonts w:eastAsiaTheme="minorEastAsia"/>
          <w:sz w:val="28"/>
          <w:szCs w:val="28"/>
          <w:lang w:val="en-GB"/>
        </w:rPr>
        <w:t>Điều tra Chi tiêu của người lao động</w:t>
      </w:r>
      <w:r w:rsidR="000F77B4">
        <w:rPr>
          <w:rFonts w:eastAsiaTheme="minorEastAsia"/>
          <w:sz w:val="28"/>
          <w:szCs w:val="28"/>
          <w:lang w:val="en-GB"/>
        </w:rPr>
        <w:t>, đặc biệt là kỹ năng khai thác thông tin của các điều tra viên.</w:t>
      </w:r>
    </w:p>
    <w:p w14:paraId="13F942C4" w14:textId="77777777" w:rsidR="00AE4AD4" w:rsidRPr="00AE4AD4" w:rsidRDefault="00AE4AD4" w:rsidP="006C4749">
      <w:pPr>
        <w:widowControl w:val="0"/>
        <w:spacing w:before="120" w:line="300" w:lineRule="auto"/>
        <w:ind w:firstLine="720"/>
        <w:jc w:val="both"/>
        <w:rPr>
          <w:bCs/>
          <w:sz w:val="28"/>
          <w:szCs w:val="28"/>
          <w:lang w:val="en-GB"/>
        </w:rPr>
      </w:pPr>
      <w:r w:rsidRPr="00AE4AD4">
        <w:rPr>
          <w:bCs/>
          <w:sz w:val="28"/>
          <w:szCs w:val="28"/>
          <w:lang w:val="en-GB"/>
        </w:rPr>
        <w:t>- T</w:t>
      </w:r>
      <w:r>
        <w:rPr>
          <w:bCs/>
          <w:sz w:val="28"/>
          <w:szCs w:val="28"/>
          <w:lang w:val="en-GB"/>
        </w:rPr>
        <w:t xml:space="preserve">ổ chức các hội thảo khoa học và các các khóa đào tạo về sử dụng dữ liệu KSMS và </w:t>
      </w:r>
      <w:r w:rsidRPr="00037D32">
        <w:rPr>
          <w:rFonts w:eastAsiaTheme="minorEastAsia"/>
          <w:sz w:val="28"/>
          <w:szCs w:val="28"/>
          <w:lang w:val="en-GB"/>
        </w:rPr>
        <w:t>Điều tra Chi tiêu của người lao động</w:t>
      </w:r>
      <w:r>
        <w:rPr>
          <w:rFonts w:eastAsiaTheme="minorEastAsia"/>
          <w:sz w:val="28"/>
          <w:szCs w:val="28"/>
          <w:lang w:val="en-GB"/>
        </w:rPr>
        <w:t xml:space="preserve"> để tính toán </w:t>
      </w:r>
      <w:r w:rsidRPr="009D5926">
        <w:rPr>
          <w:sz w:val="28"/>
          <w:szCs w:val="28"/>
          <w:lang w:eastAsia="en-GB"/>
        </w:rPr>
        <w:t>MSTT của dân cư và MSTT của người lao động</w:t>
      </w:r>
    </w:p>
    <w:p w14:paraId="5C83081B" w14:textId="77777777" w:rsidR="00F42CDF" w:rsidRDefault="00F42CDF" w:rsidP="006C4749">
      <w:pPr>
        <w:pStyle w:val="Heading1"/>
        <w:spacing w:after="0" w:line="300" w:lineRule="auto"/>
      </w:pPr>
      <w:bookmarkStart w:id="23" w:name="_Toc208476921"/>
      <w:r w:rsidRPr="00F42CDF">
        <w:rPr>
          <w:lang w:val="en-GB"/>
        </w:rPr>
        <w:t>4.</w:t>
      </w:r>
      <w:r w:rsidR="00AE4AD4">
        <w:rPr>
          <w:lang w:val="en-GB"/>
        </w:rPr>
        <w:t>4</w:t>
      </w:r>
      <w:r w:rsidRPr="00F42CDF">
        <w:rPr>
          <w:lang w:val="en-GB"/>
        </w:rPr>
        <w:t xml:space="preserve">. </w:t>
      </w:r>
      <w:r w:rsidRPr="00F42CDF">
        <w:t>Bảo đảm cơ sở vật chất, nhân lực và nguồn lực tài chính thực hiện Đề án</w:t>
      </w:r>
      <w:bookmarkEnd w:id="23"/>
    </w:p>
    <w:p w14:paraId="29DAE8C6" w14:textId="77777777" w:rsidR="004246DA" w:rsidRPr="004246DA" w:rsidRDefault="004246DA" w:rsidP="006C4749">
      <w:pPr>
        <w:widowControl w:val="0"/>
        <w:spacing w:before="120" w:line="300" w:lineRule="auto"/>
        <w:ind w:firstLine="720"/>
        <w:jc w:val="both"/>
        <w:rPr>
          <w:bCs/>
          <w:sz w:val="28"/>
          <w:szCs w:val="28"/>
          <w:lang w:val="en-GB"/>
        </w:rPr>
      </w:pPr>
      <w:r w:rsidRPr="004246DA">
        <w:rPr>
          <w:bCs/>
          <w:sz w:val="28"/>
          <w:szCs w:val="28"/>
          <w:lang w:val="en-GB"/>
        </w:rPr>
        <w:t xml:space="preserve">- </w:t>
      </w:r>
      <w:r w:rsidR="004C212F">
        <w:rPr>
          <w:bCs/>
          <w:sz w:val="28"/>
          <w:szCs w:val="28"/>
          <w:lang w:val="en-GB"/>
        </w:rPr>
        <w:t xml:space="preserve">Bộ Tài chính sử dụng cơ sở vật chất của ngành từ Trung ương đến địa phương để thực hiện Đề án theo </w:t>
      </w:r>
      <w:r w:rsidR="009C44DF" w:rsidRPr="009C44DF">
        <w:rPr>
          <w:bCs/>
          <w:sz w:val="28"/>
          <w:szCs w:val="28"/>
          <w:lang w:val="en-GB"/>
        </w:rPr>
        <w:t>các chương trình và kế hoạch hành động</w:t>
      </w:r>
      <w:r w:rsidR="009C44DF">
        <w:rPr>
          <w:bCs/>
          <w:sz w:val="28"/>
          <w:szCs w:val="28"/>
          <w:lang w:val="en-GB"/>
        </w:rPr>
        <w:t>.</w:t>
      </w:r>
    </w:p>
    <w:p w14:paraId="4E20BC29" w14:textId="77777777" w:rsidR="004246DA" w:rsidRPr="004246DA" w:rsidRDefault="004246DA" w:rsidP="006C4749">
      <w:pPr>
        <w:widowControl w:val="0"/>
        <w:spacing w:before="120" w:line="300" w:lineRule="auto"/>
        <w:ind w:firstLine="720"/>
        <w:jc w:val="both"/>
        <w:rPr>
          <w:bCs/>
          <w:sz w:val="28"/>
          <w:szCs w:val="28"/>
          <w:lang w:val="en-GB"/>
        </w:rPr>
      </w:pPr>
      <w:r w:rsidRPr="004246DA">
        <w:rPr>
          <w:bCs/>
          <w:sz w:val="28"/>
          <w:szCs w:val="28"/>
          <w:lang w:val="en-GB"/>
        </w:rPr>
        <w:t>- Nhân lực</w:t>
      </w:r>
      <w:r w:rsidR="00434473">
        <w:rPr>
          <w:bCs/>
          <w:sz w:val="28"/>
          <w:szCs w:val="28"/>
          <w:lang w:val="en-GB"/>
        </w:rPr>
        <w:t xml:space="preserve"> được huy động thực hiện Đề án bao gồm</w:t>
      </w:r>
      <w:r w:rsidRPr="004246DA">
        <w:rPr>
          <w:bCs/>
          <w:sz w:val="28"/>
          <w:szCs w:val="28"/>
          <w:lang w:val="en-GB"/>
        </w:rPr>
        <w:t xml:space="preserve">: </w:t>
      </w:r>
      <w:r w:rsidR="00434473">
        <w:rPr>
          <w:bCs/>
          <w:sz w:val="28"/>
          <w:szCs w:val="28"/>
          <w:lang w:val="en-GB"/>
        </w:rPr>
        <w:t xml:space="preserve">lãnh đạo, công chức viên chức của Bộ Tài chính và các </w:t>
      </w:r>
      <w:r>
        <w:rPr>
          <w:bCs/>
          <w:sz w:val="28"/>
          <w:szCs w:val="28"/>
          <w:lang w:val="en-GB"/>
        </w:rPr>
        <w:t>chuyên gia</w:t>
      </w:r>
      <w:r w:rsidR="00434473">
        <w:rPr>
          <w:bCs/>
          <w:sz w:val="28"/>
          <w:szCs w:val="28"/>
          <w:lang w:val="en-GB"/>
        </w:rPr>
        <w:t xml:space="preserve"> từ các Bộ, ngành liên quan</w:t>
      </w:r>
      <w:r w:rsidRPr="004246DA">
        <w:rPr>
          <w:bCs/>
          <w:sz w:val="28"/>
          <w:szCs w:val="28"/>
          <w:lang w:val="en-GB"/>
        </w:rPr>
        <w:t>.</w:t>
      </w:r>
    </w:p>
    <w:p w14:paraId="58DF4EA1" w14:textId="534844AD" w:rsidR="004C212F" w:rsidRPr="00813568" w:rsidRDefault="004246DA" w:rsidP="006C4749">
      <w:pPr>
        <w:widowControl w:val="0"/>
        <w:spacing w:before="120" w:line="300" w:lineRule="auto"/>
        <w:ind w:firstLine="720"/>
        <w:jc w:val="both"/>
        <w:rPr>
          <w:bCs/>
          <w:sz w:val="28"/>
          <w:szCs w:val="28"/>
          <w:lang w:val="vi-VN"/>
        </w:rPr>
      </w:pPr>
      <w:r w:rsidRPr="004246DA">
        <w:rPr>
          <w:bCs/>
          <w:sz w:val="28"/>
          <w:szCs w:val="28"/>
          <w:lang w:val="en-GB"/>
        </w:rPr>
        <w:t xml:space="preserve">- </w:t>
      </w:r>
      <w:r w:rsidR="004C212F" w:rsidRPr="00BA4AF5">
        <w:rPr>
          <w:bCs/>
          <w:sz w:val="28"/>
          <w:szCs w:val="28"/>
          <w:lang w:val="vi-VN"/>
        </w:rPr>
        <w:t>Ngu</w:t>
      </w:r>
      <w:r w:rsidR="004C212F">
        <w:rPr>
          <w:bCs/>
          <w:sz w:val="28"/>
          <w:szCs w:val="28"/>
          <w:lang w:val="vi-VN"/>
        </w:rPr>
        <w:t>ồn</w:t>
      </w:r>
      <w:r w:rsidR="004C212F" w:rsidRPr="00BA4AF5">
        <w:rPr>
          <w:bCs/>
          <w:sz w:val="28"/>
          <w:szCs w:val="28"/>
          <w:lang w:val="vi-VN"/>
        </w:rPr>
        <w:t xml:space="preserve"> k</w:t>
      </w:r>
      <w:r w:rsidR="004C212F" w:rsidRPr="00813568">
        <w:rPr>
          <w:bCs/>
          <w:sz w:val="28"/>
          <w:szCs w:val="28"/>
          <w:lang w:val="vi-VN"/>
        </w:rPr>
        <w:t xml:space="preserve">inh phí triển khai thực hiện Đề án được bố trí trong dự toán ngân sách nhà nước hằng năm theo quy định của Luật Ngân sách </w:t>
      </w:r>
      <w:r w:rsidR="004C212F" w:rsidRPr="006200F4">
        <w:rPr>
          <w:bCs/>
          <w:sz w:val="28"/>
          <w:szCs w:val="28"/>
          <w:lang w:val="vi-VN"/>
        </w:rPr>
        <w:t>n</w:t>
      </w:r>
      <w:r w:rsidR="004C212F" w:rsidRPr="00813568">
        <w:rPr>
          <w:bCs/>
          <w:sz w:val="28"/>
          <w:szCs w:val="28"/>
          <w:lang w:val="vi-VN"/>
        </w:rPr>
        <w:t>hà nước</w:t>
      </w:r>
      <w:r w:rsidR="003006F6">
        <w:rPr>
          <w:bCs/>
          <w:sz w:val="28"/>
          <w:szCs w:val="28"/>
          <w:lang w:val="en-GB"/>
        </w:rPr>
        <w:t xml:space="preserve"> </w:t>
      </w:r>
      <w:r w:rsidR="006C4749">
        <w:rPr>
          <w:bCs/>
          <w:sz w:val="28"/>
          <w:szCs w:val="28"/>
          <w:lang w:val="en-GB"/>
        </w:rPr>
        <w:t xml:space="preserve">để </w:t>
      </w:r>
      <w:r w:rsidR="003006F6">
        <w:rPr>
          <w:bCs/>
          <w:sz w:val="28"/>
          <w:szCs w:val="28"/>
          <w:lang w:val="en-GB"/>
        </w:rPr>
        <w:t>bảo đảm thực hiện các hoạt động sau</w:t>
      </w:r>
      <w:r w:rsidR="004C212F" w:rsidRPr="00813568">
        <w:rPr>
          <w:bCs/>
          <w:sz w:val="28"/>
          <w:szCs w:val="28"/>
          <w:lang w:val="vi-VN"/>
        </w:rPr>
        <w:t>:</w:t>
      </w:r>
    </w:p>
    <w:p w14:paraId="09D8593F" w14:textId="77777777" w:rsidR="00E414ED" w:rsidRPr="00F27099" w:rsidRDefault="00E414ED" w:rsidP="006C4749">
      <w:pPr>
        <w:widowControl w:val="0"/>
        <w:spacing w:before="120" w:line="300" w:lineRule="auto"/>
        <w:ind w:firstLine="720"/>
        <w:jc w:val="both"/>
        <w:rPr>
          <w:rFonts w:eastAsiaTheme="minorEastAsia"/>
          <w:sz w:val="28"/>
          <w:szCs w:val="28"/>
          <w:lang w:val="en-GB"/>
        </w:rPr>
      </w:pPr>
      <w:r w:rsidRPr="00F27099">
        <w:rPr>
          <w:sz w:val="28"/>
          <w:szCs w:val="28"/>
          <w:lang w:val="en-GB"/>
        </w:rPr>
        <w:t>(1) Nghiên cứu cải tiến Phương án Khảo sát mức sống dân cư</w:t>
      </w:r>
      <w:r w:rsidR="00F27099">
        <w:rPr>
          <w:sz w:val="28"/>
          <w:szCs w:val="28"/>
          <w:lang w:val="en-GB"/>
        </w:rPr>
        <w:t xml:space="preserve"> thực hiện năm </w:t>
      </w:r>
      <w:r w:rsidR="00F27099" w:rsidRPr="0096463A">
        <w:rPr>
          <w:bCs/>
          <w:spacing w:val="-8"/>
          <w:sz w:val="27"/>
          <w:szCs w:val="27"/>
        </w:rPr>
        <w:t>2026</w:t>
      </w:r>
      <w:r w:rsidR="00F27099">
        <w:rPr>
          <w:bCs/>
          <w:spacing w:val="-8"/>
          <w:sz w:val="27"/>
          <w:szCs w:val="27"/>
        </w:rPr>
        <w:t>.</w:t>
      </w:r>
    </w:p>
    <w:p w14:paraId="4BE488CC" w14:textId="77777777" w:rsidR="00E414ED" w:rsidRPr="00F27099" w:rsidRDefault="00E414ED" w:rsidP="006C4749">
      <w:pPr>
        <w:widowControl w:val="0"/>
        <w:spacing w:before="120" w:line="300" w:lineRule="auto"/>
        <w:ind w:firstLine="720"/>
        <w:jc w:val="both"/>
        <w:rPr>
          <w:sz w:val="28"/>
          <w:szCs w:val="28"/>
          <w:lang w:eastAsia="en-GB"/>
        </w:rPr>
      </w:pPr>
      <w:r w:rsidRPr="00F27099">
        <w:rPr>
          <w:sz w:val="28"/>
          <w:szCs w:val="28"/>
          <w:lang w:val="en-GB"/>
        </w:rPr>
        <w:t xml:space="preserve">(2) </w:t>
      </w:r>
      <w:r w:rsidRPr="00F27099">
        <w:rPr>
          <w:rFonts w:eastAsiaTheme="minorEastAsia"/>
          <w:sz w:val="28"/>
          <w:szCs w:val="28"/>
          <w:lang w:val="en-GB"/>
        </w:rPr>
        <w:t>Nghiên cứu xây dựng Phương án Điều tra Chi tiêu của người lao động</w:t>
      </w:r>
      <w:r w:rsidR="00F27099">
        <w:rPr>
          <w:rFonts w:eastAsiaTheme="minorEastAsia"/>
          <w:sz w:val="28"/>
          <w:szCs w:val="28"/>
          <w:lang w:val="en-GB"/>
        </w:rPr>
        <w:t xml:space="preserve"> </w:t>
      </w:r>
      <w:r w:rsidR="00F27099">
        <w:rPr>
          <w:sz w:val="28"/>
          <w:szCs w:val="28"/>
          <w:lang w:val="en-GB"/>
        </w:rPr>
        <w:t xml:space="preserve">thực hiện năm </w:t>
      </w:r>
      <w:r w:rsidR="00F27099" w:rsidRPr="0096463A">
        <w:rPr>
          <w:bCs/>
          <w:spacing w:val="-8"/>
          <w:sz w:val="27"/>
          <w:szCs w:val="27"/>
        </w:rPr>
        <w:t>2026</w:t>
      </w:r>
      <w:r w:rsidR="00F27099">
        <w:rPr>
          <w:bCs/>
          <w:spacing w:val="-8"/>
          <w:sz w:val="27"/>
          <w:szCs w:val="27"/>
        </w:rPr>
        <w:t>.</w:t>
      </w:r>
    </w:p>
    <w:p w14:paraId="1960DBD2" w14:textId="77777777" w:rsidR="00E414ED" w:rsidRPr="00F27099" w:rsidRDefault="00E414ED" w:rsidP="006C4749">
      <w:pPr>
        <w:widowControl w:val="0"/>
        <w:spacing w:before="120" w:line="300" w:lineRule="auto"/>
        <w:ind w:firstLine="720"/>
        <w:jc w:val="both"/>
        <w:rPr>
          <w:sz w:val="28"/>
          <w:szCs w:val="28"/>
          <w:lang w:eastAsia="en-GB"/>
        </w:rPr>
      </w:pPr>
      <w:r w:rsidRPr="00F27099">
        <w:rPr>
          <w:bCs/>
          <w:sz w:val="28"/>
          <w:szCs w:val="28"/>
          <w:lang w:val="en-GB"/>
        </w:rPr>
        <w:t xml:space="preserve">(3) Triển khai </w:t>
      </w:r>
      <w:r w:rsidRPr="00F27099">
        <w:rPr>
          <w:sz w:val="28"/>
          <w:szCs w:val="28"/>
          <w:lang w:val="en-GB"/>
        </w:rPr>
        <w:t>Khảo sát mức sống dân cư theo Phương án được cải tiến</w:t>
      </w:r>
      <w:r w:rsidR="00F27099">
        <w:rPr>
          <w:sz w:val="28"/>
          <w:szCs w:val="28"/>
          <w:lang w:val="en-GB"/>
        </w:rPr>
        <w:t xml:space="preserve">, bổ sung kinh phí cho phần mẫu thu nhập - chi tiêu được mở rộng thêm thực hiện năm </w:t>
      </w:r>
      <w:r w:rsidR="00F27099" w:rsidRPr="0096463A">
        <w:rPr>
          <w:bCs/>
          <w:spacing w:val="-8"/>
          <w:sz w:val="27"/>
          <w:szCs w:val="27"/>
        </w:rPr>
        <w:t>202</w:t>
      </w:r>
      <w:r w:rsidR="004A0621">
        <w:rPr>
          <w:bCs/>
          <w:spacing w:val="-8"/>
          <w:sz w:val="27"/>
          <w:szCs w:val="27"/>
        </w:rPr>
        <w:t>6</w:t>
      </w:r>
      <w:r w:rsidR="00F27099">
        <w:rPr>
          <w:bCs/>
          <w:spacing w:val="-8"/>
          <w:sz w:val="27"/>
          <w:szCs w:val="27"/>
        </w:rPr>
        <w:t>.</w:t>
      </w:r>
    </w:p>
    <w:p w14:paraId="33DDB55F" w14:textId="77777777" w:rsidR="00E414ED" w:rsidRPr="00F27099" w:rsidRDefault="00E414ED" w:rsidP="006C4749">
      <w:pPr>
        <w:widowControl w:val="0"/>
        <w:spacing w:before="120" w:line="300" w:lineRule="auto"/>
        <w:ind w:firstLine="720"/>
        <w:jc w:val="both"/>
        <w:rPr>
          <w:rFonts w:eastAsiaTheme="minorEastAsia"/>
        </w:rPr>
      </w:pPr>
      <w:r w:rsidRPr="00F27099">
        <w:rPr>
          <w:rFonts w:eastAsiaTheme="minorEastAsia"/>
          <w:sz w:val="28"/>
          <w:szCs w:val="28"/>
          <w:lang w:val="en-GB"/>
        </w:rPr>
        <w:t>(4) Tiến hành thử nghiệm Điều tra Chi tiêu của người lao động</w:t>
      </w:r>
      <w:r w:rsidR="00F27099">
        <w:rPr>
          <w:rFonts w:eastAsiaTheme="minorEastAsia"/>
        </w:rPr>
        <w:t xml:space="preserve"> </w:t>
      </w:r>
      <w:r w:rsidR="00F27099">
        <w:rPr>
          <w:sz w:val="28"/>
          <w:szCs w:val="28"/>
          <w:lang w:val="en-GB"/>
        </w:rPr>
        <w:t xml:space="preserve">thực hiện năm </w:t>
      </w:r>
      <w:r w:rsidR="00F27099" w:rsidRPr="0096463A">
        <w:rPr>
          <w:bCs/>
          <w:spacing w:val="-8"/>
          <w:sz w:val="27"/>
          <w:szCs w:val="27"/>
        </w:rPr>
        <w:t>202</w:t>
      </w:r>
      <w:r w:rsidR="00F27099">
        <w:rPr>
          <w:bCs/>
          <w:spacing w:val="-8"/>
          <w:sz w:val="27"/>
          <w:szCs w:val="27"/>
        </w:rPr>
        <w:t>7.</w:t>
      </w:r>
    </w:p>
    <w:p w14:paraId="5B83CC2F" w14:textId="77777777" w:rsidR="00E414ED" w:rsidRPr="00F27099" w:rsidRDefault="00E414ED" w:rsidP="006C4749">
      <w:pPr>
        <w:widowControl w:val="0"/>
        <w:spacing w:before="120" w:line="300" w:lineRule="auto"/>
        <w:ind w:firstLine="720"/>
        <w:jc w:val="both"/>
        <w:rPr>
          <w:sz w:val="28"/>
          <w:szCs w:val="28"/>
          <w:lang w:eastAsia="en-GB"/>
        </w:rPr>
      </w:pPr>
      <w:r w:rsidRPr="00F27099">
        <w:rPr>
          <w:rFonts w:eastAsiaTheme="minorEastAsia"/>
          <w:sz w:val="28"/>
          <w:szCs w:val="28"/>
          <w:lang w:val="en-GB"/>
        </w:rPr>
        <w:t xml:space="preserve">(5) Tính toán MSTT của dân cư và </w:t>
      </w:r>
      <w:r w:rsidR="00F27099" w:rsidRPr="00F27099">
        <w:rPr>
          <w:rFonts w:eastAsiaTheme="minorEastAsia"/>
          <w:sz w:val="28"/>
          <w:szCs w:val="28"/>
          <w:lang w:val="en-GB"/>
        </w:rPr>
        <w:t>MSTT</w:t>
      </w:r>
      <w:r w:rsidR="00F27099" w:rsidRPr="00F27099">
        <w:rPr>
          <w:sz w:val="28"/>
          <w:szCs w:val="28"/>
          <w:lang w:eastAsia="en-GB"/>
        </w:rPr>
        <w:t xml:space="preserve"> </w:t>
      </w:r>
      <w:r w:rsidRPr="00F27099">
        <w:rPr>
          <w:sz w:val="28"/>
          <w:szCs w:val="28"/>
          <w:lang w:eastAsia="en-GB"/>
        </w:rPr>
        <w:t>của người lao động</w:t>
      </w:r>
      <w:r w:rsidR="00F27099">
        <w:rPr>
          <w:sz w:val="28"/>
          <w:szCs w:val="28"/>
          <w:lang w:eastAsia="en-GB"/>
        </w:rPr>
        <w:t xml:space="preserve"> </w:t>
      </w:r>
      <w:r w:rsidR="00F27099">
        <w:rPr>
          <w:sz w:val="28"/>
          <w:szCs w:val="28"/>
          <w:lang w:val="en-GB"/>
        </w:rPr>
        <w:t xml:space="preserve">thực hiện năm </w:t>
      </w:r>
      <w:r w:rsidR="00F27099" w:rsidRPr="0096463A">
        <w:rPr>
          <w:bCs/>
          <w:spacing w:val="-8"/>
          <w:sz w:val="27"/>
          <w:szCs w:val="27"/>
        </w:rPr>
        <w:t>202</w:t>
      </w:r>
      <w:r w:rsidR="0078330C">
        <w:rPr>
          <w:bCs/>
          <w:spacing w:val="-8"/>
          <w:sz w:val="27"/>
          <w:szCs w:val="27"/>
        </w:rPr>
        <w:t>6</w:t>
      </w:r>
      <w:r w:rsidR="00F27099">
        <w:rPr>
          <w:bCs/>
          <w:spacing w:val="-8"/>
          <w:sz w:val="27"/>
          <w:szCs w:val="27"/>
        </w:rPr>
        <w:t>-202</w:t>
      </w:r>
      <w:r w:rsidR="0078330C">
        <w:rPr>
          <w:bCs/>
          <w:spacing w:val="-8"/>
          <w:sz w:val="27"/>
          <w:szCs w:val="27"/>
        </w:rPr>
        <w:t>7</w:t>
      </w:r>
      <w:r w:rsidR="00212B70">
        <w:rPr>
          <w:bCs/>
          <w:spacing w:val="-8"/>
          <w:sz w:val="27"/>
          <w:szCs w:val="27"/>
        </w:rPr>
        <w:t>.</w:t>
      </w:r>
    </w:p>
    <w:p w14:paraId="6A3D1CA2" w14:textId="3EBE5190" w:rsidR="00E414ED" w:rsidRDefault="00E414ED" w:rsidP="006C4749">
      <w:pPr>
        <w:spacing w:before="120" w:line="300" w:lineRule="auto"/>
        <w:ind w:firstLine="720"/>
        <w:jc w:val="both"/>
        <w:outlineLvl w:val="1"/>
        <w:rPr>
          <w:bCs/>
          <w:spacing w:val="-8"/>
          <w:sz w:val="27"/>
          <w:szCs w:val="27"/>
        </w:rPr>
      </w:pPr>
      <w:r w:rsidRPr="00F27099">
        <w:rPr>
          <w:sz w:val="28"/>
          <w:szCs w:val="28"/>
          <w:lang w:eastAsia="en-GB"/>
        </w:rPr>
        <w:t xml:space="preserve">(6) Xây dựng </w:t>
      </w:r>
      <w:r w:rsidRPr="00F27099">
        <w:rPr>
          <w:color w:val="000000"/>
          <w:sz w:val="28"/>
          <w:szCs w:val="28"/>
          <w:lang w:eastAsia="en-GB"/>
        </w:rPr>
        <w:t>kế hoạch</w:t>
      </w:r>
      <w:r w:rsidRPr="00F27099">
        <w:rPr>
          <w:sz w:val="28"/>
          <w:szCs w:val="28"/>
          <w:lang w:eastAsia="en-GB"/>
        </w:rPr>
        <w:t xml:space="preserve"> công bố số liệu MSTT của dân cư và </w:t>
      </w:r>
      <w:r w:rsidR="00212B70" w:rsidRPr="00F27099">
        <w:rPr>
          <w:sz w:val="28"/>
          <w:szCs w:val="28"/>
          <w:lang w:eastAsia="en-GB"/>
        </w:rPr>
        <w:t xml:space="preserve">MSTT </w:t>
      </w:r>
      <w:r w:rsidRPr="00F27099">
        <w:rPr>
          <w:sz w:val="28"/>
          <w:szCs w:val="28"/>
          <w:lang w:eastAsia="en-GB"/>
        </w:rPr>
        <w:t>của người lao động hằng năm</w:t>
      </w:r>
      <w:r w:rsidR="00F27099">
        <w:rPr>
          <w:sz w:val="28"/>
          <w:szCs w:val="28"/>
          <w:lang w:eastAsia="en-GB"/>
        </w:rPr>
        <w:t xml:space="preserve"> </w:t>
      </w:r>
      <w:r w:rsidR="00F27099">
        <w:rPr>
          <w:sz w:val="28"/>
          <w:szCs w:val="28"/>
          <w:lang w:val="en-GB"/>
        </w:rPr>
        <w:t>thực hiện năm</w:t>
      </w:r>
      <w:r w:rsidR="00212B70">
        <w:rPr>
          <w:sz w:val="28"/>
          <w:szCs w:val="28"/>
          <w:lang w:val="en-GB"/>
        </w:rPr>
        <w:t xml:space="preserve"> </w:t>
      </w:r>
      <w:r w:rsidR="00212B70" w:rsidRPr="0096463A">
        <w:rPr>
          <w:bCs/>
          <w:spacing w:val="-8"/>
          <w:sz w:val="27"/>
          <w:szCs w:val="27"/>
        </w:rPr>
        <w:t>202</w:t>
      </w:r>
      <w:r w:rsidR="004A0621">
        <w:rPr>
          <w:bCs/>
          <w:spacing w:val="-8"/>
          <w:sz w:val="27"/>
          <w:szCs w:val="27"/>
        </w:rPr>
        <w:t>8</w:t>
      </w:r>
      <w:r w:rsidR="00212B70">
        <w:rPr>
          <w:bCs/>
          <w:spacing w:val="-8"/>
          <w:sz w:val="27"/>
          <w:szCs w:val="27"/>
        </w:rPr>
        <w:t>.</w:t>
      </w:r>
    </w:p>
    <w:p w14:paraId="264BC9D8" w14:textId="77777777" w:rsidR="00AE3522" w:rsidRDefault="00AE3522" w:rsidP="006C4749">
      <w:pPr>
        <w:spacing w:before="120" w:line="300" w:lineRule="auto"/>
        <w:ind w:firstLine="720"/>
        <w:jc w:val="both"/>
        <w:outlineLvl w:val="1"/>
        <w:rPr>
          <w:i/>
          <w:sz w:val="28"/>
          <w:szCs w:val="28"/>
          <w:lang w:eastAsia="en-GB"/>
        </w:rPr>
      </w:pPr>
    </w:p>
    <w:p w14:paraId="458072D4" w14:textId="77777777" w:rsidR="00C3455C" w:rsidRPr="00C3455C" w:rsidRDefault="004C212F" w:rsidP="00240EDE">
      <w:pPr>
        <w:pStyle w:val="Heading1"/>
        <w:spacing w:after="0" w:line="288" w:lineRule="auto"/>
      </w:pPr>
      <w:r w:rsidRPr="00442F97">
        <w:lastRenderedPageBreak/>
        <w:tab/>
      </w:r>
      <w:bookmarkStart w:id="24" w:name="_Toc208476922"/>
      <w:r w:rsidR="00C3455C" w:rsidRPr="00C3455C">
        <w:t>V. TỔ CHỨC THỰC HIỆN</w:t>
      </w:r>
      <w:bookmarkEnd w:id="24"/>
    </w:p>
    <w:p w14:paraId="6BC21225" w14:textId="77777777" w:rsidR="00C3455C" w:rsidRDefault="00C3455C" w:rsidP="00240EDE">
      <w:pPr>
        <w:pStyle w:val="Heading1"/>
        <w:spacing w:after="0" w:line="288" w:lineRule="auto"/>
      </w:pPr>
      <w:r w:rsidRPr="00C3455C">
        <w:tab/>
      </w:r>
      <w:bookmarkStart w:id="25" w:name="_Toc208476923"/>
      <w:r w:rsidRPr="00C3455C">
        <w:t>5.1. Lộ trình thực hiện Đề án</w:t>
      </w:r>
      <w:bookmarkEnd w:id="25"/>
    </w:p>
    <w:p w14:paraId="0F3EFB33" w14:textId="77777777" w:rsidR="00C05312" w:rsidRDefault="00C05312" w:rsidP="00240EDE">
      <w:pPr>
        <w:spacing w:before="120" w:line="288" w:lineRule="auto"/>
        <w:ind w:firstLine="720"/>
        <w:jc w:val="both"/>
        <w:outlineLvl w:val="1"/>
        <w:rPr>
          <w:bCs/>
          <w:sz w:val="28"/>
          <w:szCs w:val="28"/>
          <w:lang w:val="en-GB"/>
        </w:rPr>
      </w:pPr>
      <w:r>
        <w:rPr>
          <w:bCs/>
          <w:sz w:val="28"/>
          <w:szCs w:val="28"/>
          <w:lang w:val="vi-VN"/>
        </w:rPr>
        <w:t>(</w:t>
      </w:r>
      <w:r w:rsidRPr="00CE2E4F">
        <w:rPr>
          <w:bCs/>
          <w:sz w:val="28"/>
          <w:szCs w:val="28"/>
          <w:lang w:val="vi-VN"/>
        </w:rPr>
        <w:t>1</w:t>
      </w:r>
      <w:r w:rsidRPr="00813568">
        <w:rPr>
          <w:bCs/>
          <w:sz w:val="28"/>
          <w:szCs w:val="28"/>
          <w:lang w:val="vi-VN"/>
        </w:rPr>
        <w:t xml:space="preserve">) Năm </w:t>
      </w:r>
      <w:r w:rsidRPr="00DC17E1">
        <w:rPr>
          <w:bCs/>
          <w:sz w:val="27"/>
          <w:szCs w:val="27"/>
          <w:lang w:val="vi-VN"/>
        </w:rPr>
        <w:t>202</w:t>
      </w:r>
      <w:r>
        <w:rPr>
          <w:bCs/>
          <w:sz w:val="27"/>
          <w:szCs w:val="27"/>
          <w:lang w:val="en-GB"/>
        </w:rPr>
        <w:t>6</w:t>
      </w:r>
      <w:r w:rsidRPr="00DC17E1">
        <w:rPr>
          <w:bCs/>
          <w:sz w:val="27"/>
          <w:szCs w:val="27"/>
          <w:lang w:val="vi-VN"/>
        </w:rPr>
        <w:t xml:space="preserve"> </w:t>
      </w:r>
      <w:r w:rsidRPr="00442F97">
        <w:rPr>
          <w:bCs/>
          <w:sz w:val="28"/>
          <w:szCs w:val="28"/>
          <w:lang w:val="vi-VN"/>
        </w:rPr>
        <w:t>chuẩn bị</w:t>
      </w:r>
      <w:r w:rsidRPr="00813568">
        <w:rPr>
          <w:bCs/>
          <w:sz w:val="28"/>
          <w:szCs w:val="28"/>
          <w:lang w:val="vi-VN"/>
        </w:rPr>
        <w:t xml:space="preserve"> triển khai Đề án với các hoạt động</w:t>
      </w:r>
      <w:r w:rsidR="00877832">
        <w:rPr>
          <w:bCs/>
          <w:sz w:val="28"/>
          <w:szCs w:val="28"/>
          <w:lang w:val="en-GB"/>
        </w:rPr>
        <w:t>:</w:t>
      </w:r>
    </w:p>
    <w:p w14:paraId="7E377A69" w14:textId="77777777" w:rsidR="00877832" w:rsidRPr="008C57D0" w:rsidRDefault="00877832" w:rsidP="00240EDE">
      <w:pPr>
        <w:spacing w:before="120" w:line="288" w:lineRule="auto"/>
        <w:ind w:firstLine="720"/>
        <w:jc w:val="both"/>
        <w:outlineLvl w:val="1"/>
        <w:rPr>
          <w:bCs/>
          <w:sz w:val="28"/>
          <w:szCs w:val="28"/>
          <w:lang w:val="en-GB"/>
        </w:rPr>
      </w:pPr>
      <w:r w:rsidRPr="008C57D0">
        <w:rPr>
          <w:bCs/>
          <w:sz w:val="28"/>
          <w:szCs w:val="28"/>
          <w:lang w:val="en-GB"/>
        </w:rPr>
        <w:t>- Nghiên cứu cải tiến Phương án Khảo sát mức sống dân cư</w:t>
      </w:r>
    </w:p>
    <w:p w14:paraId="316018C3" w14:textId="77777777" w:rsidR="00877832" w:rsidRPr="008C57D0" w:rsidRDefault="00877832" w:rsidP="00240EDE">
      <w:pPr>
        <w:spacing w:before="120" w:line="288" w:lineRule="auto"/>
        <w:ind w:firstLine="720"/>
        <w:jc w:val="both"/>
        <w:outlineLvl w:val="1"/>
        <w:rPr>
          <w:bCs/>
          <w:sz w:val="28"/>
          <w:szCs w:val="28"/>
          <w:lang w:val="en-GB"/>
        </w:rPr>
      </w:pPr>
      <w:r w:rsidRPr="008C57D0">
        <w:rPr>
          <w:bCs/>
          <w:sz w:val="28"/>
          <w:szCs w:val="28"/>
          <w:lang w:val="en-GB"/>
        </w:rPr>
        <w:t xml:space="preserve">- </w:t>
      </w:r>
      <w:r w:rsidR="008C57D0" w:rsidRPr="008C57D0">
        <w:rPr>
          <w:bCs/>
          <w:sz w:val="28"/>
          <w:szCs w:val="28"/>
          <w:lang w:val="en-GB"/>
        </w:rPr>
        <w:t>Nghiên cứu xây dựng Phương án Điều tra Chi tiêu của người lao động</w:t>
      </w:r>
    </w:p>
    <w:p w14:paraId="4EA2CC2D" w14:textId="77777777" w:rsidR="00C05312" w:rsidRDefault="00C05312" w:rsidP="00240EDE">
      <w:pPr>
        <w:spacing w:before="120" w:line="288" w:lineRule="auto"/>
        <w:jc w:val="both"/>
        <w:outlineLvl w:val="1"/>
        <w:rPr>
          <w:bCs/>
          <w:sz w:val="28"/>
          <w:szCs w:val="28"/>
          <w:lang w:val="vi-VN"/>
        </w:rPr>
      </w:pPr>
      <w:r w:rsidRPr="00813568">
        <w:rPr>
          <w:bCs/>
          <w:sz w:val="28"/>
          <w:szCs w:val="28"/>
          <w:lang w:val="vi-VN"/>
        </w:rPr>
        <w:tab/>
      </w:r>
      <w:r>
        <w:rPr>
          <w:bCs/>
          <w:sz w:val="28"/>
          <w:szCs w:val="28"/>
          <w:lang w:val="vi-VN"/>
        </w:rPr>
        <w:t>(</w:t>
      </w:r>
      <w:r w:rsidRPr="00CE2E4F">
        <w:rPr>
          <w:bCs/>
          <w:sz w:val="28"/>
          <w:szCs w:val="28"/>
          <w:lang w:val="vi-VN"/>
        </w:rPr>
        <w:t>2</w:t>
      </w:r>
      <w:r w:rsidRPr="00813568">
        <w:rPr>
          <w:bCs/>
          <w:sz w:val="28"/>
          <w:szCs w:val="28"/>
          <w:lang w:val="vi-VN"/>
        </w:rPr>
        <w:t xml:space="preserve">) Năm </w:t>
      </w:r>
      <w:r w:rsidRPr="00DC17E1">
        <w:rPr>
          <w:bCs/>
          <w:sz w:val="27"/>
          <w:szCs w:val="27"/>
          <w:lang w:val="vi-VN"/>
        </w:rPr>
        <w:t>202</w:t>
      </w:r>
      <w:r w:rsidR="000B37E8">
        <w:rPr>
          <w:bCs/>
          <w:sz w:val="27"/>
          <w:szCs w:val="27"/>
          <w:lang w:val="en-GB"/>
        </w:rPr>
        <w:t>6</w:t>
      </w:r>
      <w:r w:rsidR="00B97A96">
        <w:rPr>
          <w:bCs/>
          <w:sz w:val="27"/>
          <w:szCs w:val="27"/>
          <w:lang w:val="en-GB"/>
        </w:rPr>
        <w:t xml:space="preserve"> - </w:t>
      </w:r>
      <w:r w:rsidR="00B97A96" w:rsidRPr="00DC17E1">
        <w:rPr>
          <w:bCs/>
          <w:sz w:val="27"/>
          <w:szCs w:val="27"/>
          <w:lang w:val="vi-VN"/>
        </w:rPr>
        <w:t>20</w:t>
      </w:r>
      <w:r w:rsidR="00B97A96">
        <w:rPr>
          <w:bCs/>
          <w:sz w:val="27"/>
          <w:szCs w:val="27"/>
          <w:lang w:val="en-GB"/>
        </w:rPr>
        <w:t>2</w:t>
      </w:r>
      <w:r w:rsidR="000B37E8">
        <w:rPr>
          <w:bCs/>
          <w:sz w:val="27"/>
          <w:szCs w:val="27"/>
          <w:lang w:val="en-GB"/>
        </w:rPr>
        <w:t>8</w:t>
      </w:r>
      <w:r w:rsidRPr="00CE2E4F">
        <w:rPr>
          <w:bCs/>
          <w:sz w:val="28"/>
          <w:szCs w:val="28"/>
          <w:lang w:val="vi-VN"/>
        </w:rPr>
        <w:t xml:space="preserve"> chính thức </w:t>
      </w:r>
      <w:r w:rsidRPr="00813568">
        <w:rPr>
          <w:bCs/>
          <w:sz w:val="28"/>
          <w:szCs w:val="28"/>
          <w:lang w:val="vi-VN"/>
        </w:rPr>
        <w:t>thực hiện Đề án</w:t>
      </w:r>
    </w:p>
    <w:p w14:paraId="567FC44C" w14:textId="77777777" w:rsidR="00F42CDF" w:rsidRPr="00F42CDF" w:rsidRDefault="00F42CDF" w:rsidP="00240EDE">
      <w:pPr>
        <w:spacing w:before="120" w:line="288" w:lineRule="auto"/>
        <w:jc w:val="both"/>
        <w:outlineLvl w:val="1"/>
        <w:rPr>
          <w:sz w:val="28"/>
          <w:szCs w:val="28"/>
          <w:lang w:val="en-GB"/>
        </w:rPr>
      </w:pPr>
      <w:r w:rsidRPr="00F42CDF">
        <w:rPr>
          <w:bCs/>
          <w:sz w:val="28"/>
          <w:szCs w:val="28"/>
          <w:lang w:val="vi-VN"/>
        </w:rPr>
        <w:tab/>
      </w:r>
      <w:r w:rsidRPr="00F42CDF">
        <w:rPr>
          <w:bCs/>
          <w:sz w:val="28"/>
          <w:szCs w:val="28"/>
          <w:lang w:val="en-GB"/>
        </w:rPr>
        <w:t xml:space="preserve">- Triển khai </w:t>
      </w:r>
      <w:r w:rsidRPr="00F42CDF">
        <w:rPr>
          <w:sz w:val="28"/>
          <w:szCs w:val="28"/>
          <w:lang w:val="en-GB"/>
        </w:rPr>
        <w:t>Khảo sát mức sống dân cư theo Phương án được cải tiến</w:t>
      </w:r>
    </w:p>
    <w:p w14:paraId="7E9A6B4D" w14:textId="77777777" w:rsidR="00F42CDF" w:rsidRDefault="00F42CDF" w:rsidP="00240EDE">
      <w:pPr>
        <w:spacing w:before="120" w:line="288" w:lineRule="auto"/>
        <w:jc w:val="both"/>
        <w:outlineLvl w:val="1"/>
        <w:rPr>
          <w:rFonts w:eastAsiaTheme="minorEastAsia"/>
          <w:sz w:val="28"/>
          <w:szCs w:val="28"/>
          <w:lang w:val="en-GB"/>
        </w:rPr>
      </w:pPr>
      <w:r>
        <w:rPr>
          <w:bCs/>
          <w:sz w:val="28"/>
          <w:szCs w:val="28"/>
          <w:lang w:val="en-GB"/>
        </w:rPr>
        <w:tab/>
        <w:t xml:space="preserve">- </w:t>
      </w:r>
      <w:r w:rsidR="008E3AA6" w:rsidRPr="008E3AA6">
        <w:rPr>
          <w:rFonts w:eastAsiaTheme="minorEastAsia"/>
          <w:sz w:val="28"/>
          <w:szCs w:val="28"/>
          <w:lang w:val="en-GB"/>
        </w:rPr>
        <w:t>Tiến hành thử nghiệm Điều tra Chi tiêu của người lao động</w:t>
      </w:r>
    </w:p>
    <w:p w14:paraId="0513650F" w14:textId="77777777" w:rsidR="008E3AA6" w:rsidRPr="00F42CDF" w:rsidRDefault="008E3AA6" w:rsidP="00240EDE">
      <w:pPr>
        <w:spacing w:before="120" w:line="288" w:lineRule="auto"/>
        <w:jc w:val="both"/>
        <w:outlineLvl w:val="1"/>
        <w:rPr>
          <w:bCs/>
          <w:sz w:val="28"/>
          <w:szCs w:val="28"/>
          <w:lang w:val="en-GB"/>
        </w:rPr>
      </w:pPr>
      <w:r>
        <w:rPr>
          <w:rFonts w:eastAsiaTheme="minorEastAsia"/>
          <w:sz w:val="28"/>
          <w:szCs w:val="28"/>
          <w:lang w:val="en-GB"/>
        </w:rPr>
        <w:tab/>
        <w:t>-</w:t>
      </w:r>
      <w:r w:rsidRPr="008E3AA6">
        <w:rPr>
          <w:rFonts w:eastAsiaTheme="minorEastAsia"/>
          <w:sz w:val="28"/>
          <w:szCs w:val="28"/>
          <w:lang w:val="en-GB"/>
        </w:rPr>
        <w:t xml:space="preserve"> Tính toán MSTT của dân cư và </w:t>
      </w:r>
      <w:r w:rsidRPr="008E3AA6">
        <w:rPr>
          <w:sz w:val="28"/>
          <w:szCs w:val="28"/>
          <w:lang w:eastAsia="en-GB"/>
        </w:rPr>
        <w:t>của người lao động</w:t>
      </w:r>
    </w:p>
    <w:p w14:paraId="54189C22" w14:textId="77777777" w:rsidR="00C05312" w:rsidRPr="00813568" w:rsidRDefault="00C05312" w:rsidP="00240EDE">
      <w:pPr>
        <w:spacing w:before="120" w:line="288" w:lineRule="auto"/>
        <w:jc w:val="both"/>
        <w:outlineLvl w:val="1"/>
        <w:rPr>
          <w:bCs/>
          <w:sz w:val="28"/>
          <w:szCs w:val="28"/>
          <w:lang w:val="vi-VN"/>
        </w:rPr>
      </w:pPr>
      <w:r w:rsidRPr="00813568">
        <w:rPr>
          <w:bCs/>
          <w:sz w:val="28"/>
          <w:szCs w:val="28"/>
          <w:lang w:val="vi-VN"/>
        </w:rPr>
        <w:tab/>
      </w:r>
      <w:r>
        <w:rPr>
          <w:bCs/>
          <w:sz w:val="28"/>
          <w:szCs w:val="28"/>
          <w:lang w:val="vi-VN"/>
        </w:rPr>
        <w:t>(</w:t>
      </w:r>
      <w:r w:rsidRPr="00D04EDA">
        <w:rPr>
          <w:bCs/>
          <w:sz w:val="28"/>
          <w:szCs w:val="28"/>
          <w:lang w:val="vi-VN"/>
        </w:rPr>
        <w:t>3</w:t>
      </w:r>
      <w:r w:rsidRPr="00813568">
        <w:rPr>
          <w:bCs/>
          <w:sz w:val="28"/>
          <w:szCs w:val="28"/>
          <w:lang w:val="vi-VN"/>
        </w:rPr>
        <w:t xml:space="preserve">) Năm </w:t>
      </w:r>
      <w:r w:rsidRPr="00DC17E1">
        <w:rPr>
          <w:bCs/>
          <w:sz w:val="27"/>
          <w:szCs w:val="27"/>
          <w:lang w:val="vi-VN"/>
        </w:rPr>
        <w:t>20</w:t>
      </w:r>
      <w:r w:rsidR="000B37E8">
        <w:rPr>
          <w:bCs/>
          <w:sz w:val="27"/>
          <w:szCs w:val="27"/>
          <w:lang w:val="en-GB"/>
        </w:rPr>
        <w:t>28</w:t>
      </w:r>
      <w:r w:rsidRPr="002C742D">
        <w:rPr>
          <w:bCs/>
          <w:sz w:val="27"/>
          <w:szCs w:val="27"/>
          <w:lang w:val="vi-VN"/>
        </w:rPr>
        <w:t xml:space="preserve"> </w:t>
      </w:r>
      <w:r w:rsidRPr="00813568">
        <w:rPr>
          <w:bCs/>
          <w:sz w:val="28"/>
          <w:szCs w:val="28"/>
          <w:lang w:val="vi-VN"/>
        </w:rPr>
        <w:t>tổng kết, đánh giá kết quả thực hiện Đề án</w:t>
      </w:r>
      <w:r>
        <w:rPr>
          <w:bCs/>
          <w:sz w:val="28"/>
          <w:szCs w:val="28"/>
          <w:lang w:val="vi-VN"/>
        </w:rPr>
        <w:t xml:space="preserve">, </w:t>
      </w:r>
      <w:r w:rsidRPr="00813568">
        <w:rPr>
          <w:bCs/>
          <w:sz w:val="28"/>
          <w:szCs w:val="28"/>
          <w:lang w:val="vi-VN"/>
        </w:rPr>
        <w:t>báo cáo Thủ tướng Chính phủ</w:t>
      </w:r>
      <w:r w:rsidRPr="003D7DCD">
        <w:rPr>
          <w:bCs/>
          <w:sz w:val="28"/>
          <w:szCs w:val="28"/>
          <w:lang w:val="vi-VN"/>
        </w:rPr>
        <w:t xml:space="preserve"> và g</w:t>
      </w:r>
      <w:r>
        <w:rPr>
          <w:bCs/>
          <w:sz w:val="28"/>
          <w:szCs w:val="28"/>
          <w:lang w:val="vi-VN"/>
        </w:rPr>
        <w:t>ửi</w:t>
      </w:r>
      <w:r w:rsidRPr="003D7DCD">
        <w:rPr>
          <w:bCs/>
          <w:sz w:val="28"/>
          <w:szCs w:val="28"/>
          <w:lang w:val="vi-VN"/>
        </w:rPr>
        <w:t xml:space="preserve"> c</w:t>
      </w:r>
      <w:r>
        <w:rPr>
          <w:bCs/>
          <w:sz w:val="28"/>
          <w:szCs w:val="28"/>
          <w:lang w:val="vi-VN"/>
        </w:rPr>
        <w:t>ác</w:t>
      </w:r>
      <w:r w:rsidRPr="003D7DCD">
        <w:rPr>
          <w:bCs/>
          <w:sz w:val="28"/>
          <w:szCs w:val="28"/>
          <w:lang w:val="vi-VN"/>
        </w:rPr>
        <w:t xml:space="preserve"> cơ quan, t</w:t>
      </w:r>
      <w:r>
        <w:rPr>
          <w:bCs/>
          <w:sz w:val="28"/>
          <w:szCs w:val="28"/>
          <w:lang w:val="vi-VN"/>
        </w:rPr>
        <w:t>ổ</w:t>
      </w:r>
      <w:r w:rsidRPr="003D7DCD">
        <w:rPr>
          <w:bCs/>
          <w:sz w:val="28"/>
          <w:szCs w:val="28"/>
          <w:lang w:val="vi-VN"/>
        </w:rPr>
        <w:t xml:space="preserve"> ch</w:t>
      </w:r>
      <w:r>
        <w:rPr>
          <w:bCs/>
          <w:sz w:val="28"/>
          <w:szCs w:val="28"/>
          <w:lang w:val="vi-VN"/>
        </w:rPr>
        <w:t>ức</w:t>
      </w:r>
      <w:r w:rsidRPr="003D7DCD">
        <w:rPr>
          <w:bCs/>
          <w:sz w:val="28"/>
          <w:szCs w:val="28"/>
          <w:lang w:val="vi-VN"/>
        </w:rPr>
        <w:t xml:space="preserve"> liên quan theo quy đ</w:t>
      </w:r>
      <w:r>
        <w:rPr>
          <w:bCs/>
          <w:sz w:val="28"/>
          <w:szCs w:val="28"/>
          <w:lang w:val="vi-VN"/>
        </w:rPr>
        <w:t>ịnh</w:t>
      </w:r>
      <w:r w:rsidRPr="00813568">
        <w:rPr>
          <w:bCs/>
          <w:sz w:val="28"/>
          <w:szCs w:val="28"/>
          <w:lang w:val="vi-VN"/>
        </w:rPr>
        <w:t>.</w:t>
      </w:r>
    </w:p>
    <w:p w14:paraId="4F2A9A38" w14:textId="77777777" w:rsidR="00C3455C" w:rsidRDefault="00C3455C" w:rsidP="00240EDE">
      <w:pPr>
        <w:pStyle w:val="Heading1"/>
        <w:spacing w:after="0" w:line="288" w:lineRule="auto"/>
        <w:rPr>
          <w:lang w:eastAsia="en-GB"/>
        </w:rPr>
      </w:pPr>
      <w:bookmarkStart w:id="26" w:name="_Toc208476924"/>
      <w:r w:rsidRPr="000B7B15">
        <w:rPr>
          <w:lang w:eastAsia="en-GB"/>
        </w:rPr>
        <w:t>5.2. Trách nhiệm của Bộ Tài chính</w:t>
      </w:r>
      <w:bookmarkEnd w:id="26"/>
    </w:p>
    <w:p w14:paraId="306B3654" w14:textId="77777777" w:rsidR="000B7B15" w:rsidRPr="00813568" w:rsidRDefault="000B7B15" w:rsidP="00240EDE">
      <w:pPr>
        <w:spacing w:before="120" w:line="288" w:lineRule="auto"/>
        <w:ind w:firstLine="720"/>
        <w:jc w:val="both"/>
        <w:outlineLvl w:val="1"/>
        <w:rPr>
          <w:bCs/>
          <w:sz w:val="28"/>
          <w:szCs w:val="28"/>
          <w:lang w:val="vi-VN"/>
        </w:rPr>
      </w:pPr>
      <w:r w:rsidRPr="00813568">
        <w:rPr>
          <w:bCs/>
          <w:sz w:val="28"/>
          <w:szCs w:val="28"/>
          <w:lang w:val="vi-VN"/>
        </w:rPr>
        <w:t xml:space="preserve">(1) Chủ trì, phối hợp với các </w:t>
      </w:r>
      <w:r w:rsidRPr="003D7DCD">
        <w:rPr>
          <w:bCs/>
          <w:sz w:val="28"/>
          <w:szCs w:val="28"/>
          <w:lang w:val="vi-VN"/>
        </w:rPr>
        <w:t>b</w:t>
      </w:r>
      <w:r w:rsidRPr="00813568">
        <w:rPr>
          <w:bCs/>
          <w:sz w:val="28"/>
          <w:szCs w:val="28"/>
          <w:lang w:val="vi-VN"/>
        </w:rPr>
        <w:t>ộ, ngành xây dựng, hoàn thiện các chương trình, kế hoạch hành động và điều phối chung việc triển khai thực hiện Đề án.</w:t>
      </w:r>
    </w:p>
    <w:p w14:paraId="1C100225" w14:textId="77777777" w:rsidR="000B7B15" w:rsidRDefault="000B7B15" w:rsidP="00240EDE">
      <w:pPr>
        <w:spacing w:before="120" w:line="288" w:lineRule="auto"/>
        <w:jc w:val="both"/>
        <w:outlineLvl w:val="1"/>
        <w:rPr>
          <w:bCs/>
          <w:sz w:val="28"/>
          <w:szCs w:val="28"/>
          <w:lang w:val="vi-VN"/>
        </w:rPr>
      </w:pPr>
      <w:r w:rsidRPr="00813568">
        <w:rPr>
          <w:bCs/>
          <w:sz w:val="28"/>
          <w:szCs w:val="28"/>
          <w:lang w:val="vi-VN"/>
        </w:rPr>
        <w:tab/>
        <w:t>(2) Giám sát quá trình triển khai thực hiện Đề án</w:t>
      </w:r>
      <w:r>
        <w:rPr>
          <w:bCs/>
          <w:sz w:val="28"/>
          <w:szCs w:val="28"/>
          <w:lang w:val="vi-VN"/>
        </w:rPr>
        <w:t>; chủ động hoặc kiến nghị cơ quan có thẩm quyền</w:t>
      </w:r>
      <w:r w:rsidRPr="00813568">
        <w:rPr>
          <w:bCs/>
          <w:sz w:val="28"/>
          <w:szCs w:val="28"/>
          <w:lang w:val="vi-VN"/>
        </w:rPr>
        <w:t xml:space="preserve"> bổ sung, điều chỉnh kịp thời các vấn đề phát sinh.</w:t>
      </w:r>
    </w:p>
    <w:p w14:paraId="2D2EFFD0" w14:textId="77777777" w:rsidR="000B7B15" w:rsidRPr="00251432" w:rsidRDefault="000B7B15" w:rsidP="00240EDE">
      <w:pPr>
        <w:spacing w:before="120" w:line="288" w:lineRule="auto"/>
        <w:ind w:firstLine="720"/>
        <w:jc w:val="both"/>
        <w:outlineLvl w:val="1"/>
        <w:rPr>
          <w:bCs/>
          <w:sz w:val="28"/>
          <w:szCs w:val="28"/>
          <w:lang w:val="en-GB"/>
        </w:rPr>
      </w:pPr>
      <w:r w:rsidRPr="00251432">
        <w:rPr>
          <w:bCs/>
          <w:sz w:val="28"/>
          <w:szCs w:val="28"/>
          <w:lang w:val="vi-VN"/>
        </w:rPr>
        <w:t xml:space="preserve">(3) Chủ trì xây dựng khái toán kinh phí thực hiện Đề án những năm </w:t>
      </w:r>
      <w:r w:rsidRPr="00251432">
        <w:rPr>
          <w:bCs/>
          <w:sz w:val="27"/>
          <w:szCs w:val="27"/>
          <w:lang w:val="vi-VN"/>
        </w:rPr>
        <w:t>202</w:t>
      </w:r>
      <w:r w:rsidR="00B97A96" w:rsidRPr="00251432">
        <w:rPr>
          <w:bCs/>
          <w:sz w:val="27"/>
          <w:szCs w:val="27"/>
          <w:lang w:val="en-GB"/>
        </w:rPr>
        <w:t>6</w:t>
      </w:r>
      <w:r w:rsidRPr="00251432">
        <w:rPr>
          <w:bCs/>
          <w:sz w:val="27"/>
          <w:szCs w:val="27"/>
          <w:lang w:val="vi-VN"/>
        </w:rPr>
        <w:t xml:space="preserve"> - 20</w:t>
      </w:r>
      <w:r w:rsidR="00B97A96" w:rsidRPr="00251432">
        <w:rPr>
          <w:bCs/>
          <w:sz w:val="27"/>
          <w:szCs w:val="27"/>
          <w:lang w:val="en-GB"/>
        </w:rPr>
        <w:t>2</w:t>
      </w:r>
      <w:r w:rsidR="000B37E8">
        <w:rPr>
          <w:bCs/>
          <w:sz w:val="27"/>
          <w:szCs w:val="27"/>
          <w:lang w:val="en-GB"/>
        </w:rPr>
        <w:t>8</w:t>
      </w:r>
      <w:r w:rsidRPr="00251432">
        <w:rPr>
          <w:bCs/>
          <w:sz w:val="28"/>
          <w:szCs w:val="28"/>
          <w:lang w:val="vi-VN"/>
        </w:rPr>
        <w:t xml:space="preserve">; bao gồm kinh phí chuẩn bị năm </w:t>
      </w:r>
      <w:r w:rsidRPr="00251432">
        <w:rPr>
          <w:bCs/>
          <w:sz w:val="27"/>
          <w:szCs w:val="27"/>
          <w:lang w:val="vi-VN"/>
        </w:rPr>
        <w:t>202</w:t>
      </w:r>
      <w:r w:rsidR="00B97A96" w:rsidRPr="00251432">
        <w:rPr>
          <w:bCs/>
          <w:sz w:val="27"/>
          <w:szCs w:val="27"/>
          <w:lang w:val="en-GB"/>
        </w:rPr>
        <w:t>6</w:t>
      </w:r>
      <w:r w:rsidRPr="00251432">
        <w:rPr>
          <w:bCs/>
          <w:sz w:val="27"/>
          <w:szCs w:val="27"/>
          <w:lang w:val="vi-VN"/>
        </w:rPr>
        <w:t xml:space="preserve"> </w:t>
      </w:r>
      <w:r w:rsidRPr="00251432">
        <w:rPr>
          <w:bCs/>
          <w:sz w:val="28"/>
          <w:szCs w:val="28"/>
          <w:lang w:val="vi-VN"/>
        </w:rPr>
        <w:t xml:space="preserve">và triển khai thực hiện Đề án kinh phí giai đoạn </w:t>
      </w:r>
      <w:r w:rsidRPr="00251432">
        <w:rPr>
          <w:bCs/>
          <w:sz w:val="27"/>
          <w:szCs w:val="27"/>
          <w:lang w:val="vi-VN"/>
        </w:rPr>
        <w:t>202</w:t>
      </w:r>
      <w:r w:rsidR="000B37E8">
        <w:rPr>
          <w:bCs/>
          <w:sz w:val="27"/>
          <w:szCs w:val="27"/>
          <w:lang w:val="en-GB"/>
        </w:rPr>
        <w:t>6</w:t>
      </w:r>
      <w:r w:rsidRPr="00251432">
        <w:rPr>
          <w:bCs/>
          <w:sz w:val="27"/>
          <w:szCs w:val="27"/>
          <w:lang w:val="vi-VN"/>
        </w:rPr>
        <w:t xml:space="preserve"> </w:t>
      </w:r>
      <w:r w:rsidR="00E00835">
        <w:rPr>
          <w:bCs/>
          <w:sz w:val="27"/>
          <w:szCs w:val="27"/>
          <w:lang w:val="en-GB"/>
        </w:rPr>
        <w:t>-</w:t>
      </w:r>
      <w:r w:rsidRPr="00251432">
        <w:rPr>
          <w:bCs/>
          <w:sz w:val="27"/>
          <w:szCs w:val="27"/>
          <w:lang w:val="vi-VN"/>
        </w:rPr>
        <w:t xml:space="preserve"> 20</w:t>
      </w:r>
      <w:r w:rsidR="00B97A96" w:rsidRPr="00251432">
        <w:rPr>
          <w:bCs/>
          <w:sz w:val="27"/>
          <w:szCs w:val="27"/>
          <w:lang w:val="en-GB"/>
        </w:rPr>
        <w:t>2</w:t>
      </w:r>
      <w:r w:rsidR="000B37E8">
        <w:rPr>
          <w:bCs/>
          <w:sz w:val="27"/>
          <w:szCs w:val="27"/>
          <w:lang w:val="en-GB"/>
        </w:rPr>
        <w:t>8</w:t>
      </w:r>
      <w:r w:rsidR="00B97A96" w:rsidRPr="00251432">
        <w:rPr>
          <w:bCs/>
          <w:sz w:val="28"/>
          <w:szCs w:val="28"/>
          <w:lang w:val="vi-VN"/>
        </w:rPr>
        <w:t>;</w:t>
      </w:r>
      <w:r w:rsidR="00B97A96" w:rsidRPr="00251432">
        <w:rPr>
          <w:bCs/>
          <w:sz w:val="28"/>
          <w:szCs w:val="28"/>
          <w:lang w:val="en-GB"/>
        </w:rPr>
        <w:t xml:space="preserve"> </w:t>
      </w:r>
      <w:r w:rsidR="00B97A96" w:rsidRPr="00251432">
        <w:rPr>
          <w:bCs/>
          <w:sz w:val="28"/>
          <w:szCs w:val="28"/>
          <w:lang w:val="vi-VN"/>
        </w:rPr>
        <w:t>tổng hợp dự toán phần kinh phí do ngân sách Trung ương bố trí, trình cấp có thẩm quyền theo quy định của Luật Ngân sách nhà nước và các văn bản liên quan.</w:t>
      </w:r>
    </w:p>
    <w:p w14:paraId="7F189524" w14:textId="77777777" w:rsidR="000B7B15" w:rsidRPr="00813568" w:rsidRDefault="000B7B15" w:rsidP="00240EDE">
      <w:pPr>
        <w:spacing w:before="120" w:line="288" w:lineRule="auto"/>
        <w:jc w:val="both"/>
        <w:outlineLvl w:val="1"/>
        <w:rPr>
          <w:bCs/>
          <w:sz w:val="28"/>
          <w:szCs w:val="28"/>
          <w:lang w:val="vi-VN"/>
        </w:rPr>
      </w:pPr>
      <w:r w:rsidRPr="00813568">
        <w:rPr>
          <w:bCs/>
          <w:sz w:val="28"/>
          <w:szCs w:val="28"/>
          <w:lang w:val="vi-VN"/>
        </w:rPr>
        <w:tab/>
        <w:t xml:space="preserve">(4) Triển khai thực hiện có hiệu quả </w:t>
      </w:r>
      <w:r w:rsidRPr="006B5AFB">
        <w:rPr>
          <w:bCs/>
          <w:sz w:val="28"/>
          <w:szCs w:val="28"/>
          <w:lang w:val="vi-VN"/>
        </w:rPr>
        <w:t>C</w:t>
      </w:r>
      <w:r w:rsidRPr="00813568">
        <w:rPr>
          <w:bCs/>
          <w:sz w:val="28"/>
          <w:szCs w:val="28"/>
          <w:lang w:val="vi-VN"/>
        </w:rPr>
        <w:t>hương trình, kế hoạch</w:t>
      </w:r>
      <w:r w:rsidRPr="00CB3BE9">
        <w:rPr>
          <w:bCs/>
          <w:sz w:val="28"/>
          <w:szCs w:val="28"/>
          <w:lang w:val="vi-VN"/>
        </w:rPr>
        <w:t xml:space="preserve"> h</w:t>
      </w:r>
      <w:r>
        <w:rPr>
          <w:bCs/>
          <w:sz w:val="28"/>
          <w:szCs w:val="28"/>
          <w:lang w:val="vi-VN"/>
        </w:rPr>
        <w:t>ành</w:t>
      </w:r>
      <w:r w:rsidRPr="00CB3BE9">
        <w:rPr>
          <w:bCs/>
          <w:sz w:val="28"/>
          <w:szCs w:val="28"/>
          <w:lang w:val="vi-VN"/>
        </w:rPr>
        <w:t xml:space="preserve"> </w:t>
      </w:r>
      <w:r>
        <w:rPr>
          <w:bCs/>
          <w:sz w:val="28"/>
          <w:szCs w:val="28"/>
          <w:lang w:val="vi-VN"/>
        </w:rPr>
        <w:t>độn</w:t>
      </w:r>
      <w:r w:rsidRPr="00CB3BE9">
        <w:rPr>
          <w:bCs/>
          <w:sz w:val="28"/>
          <w:szCs w:val="28"/>
          <w:lang w:val="vi-VN"/>
        </w:rPr>
        <w:t>g</w:t>
      </w:r>
      <w:r w:rsidRPr="00813568">
        <w:rPr>
          <w:bCs/>
          <w:sz w:val="28"/>
          <w:szCs w:val="28"/>
          <w:lang w:val="vi-VN"/>
        </w:rPr>
        <w:t xml:space="preserve"> được phân công thuộc phạm vi Đề án.</w:t>
      </w:r>
    </w:p>
    <w:p w14:paraId="6D1E8A53" w14:textId="77777777" w:rsidR="00683914" w:rsidRDefault="000B7B15" w:rsidP="00240EDE">
      <w:pPr>
        <w:spacing w:before="120" w:line="288" w:lineRule="auto"/>
        <w:jc w:val="both"/>
        <w:outlineLvl w:val="1"/>
        <w:rPr>
          <w:bCs/>
          <w:sz w:val="28"/>
          <w:szCs w:val="28"/>
          <w:lang w:val="vi-VN"/>
        </w:rPr>
      </w:pPr>
      <w:r w:rsidRPr="00813568">
        <w:rPr>
          <w:bCs/>
          <w:sz w:val="28"/>
          <w:szCs w:val="28"/>
          <w:lang w:val="vi-VN"/>
        </w:rPr>
        <w:tab/>
      </w:r>
      <w:r w:rsidRPr="00251432">
        <w:rPr>
          <w:bCs/>
          <w:sz w:val="28"/>
          <w:szCs w:val="28"/>
          <w:lang w:val="vi-VN"/>
        </w:rPr>
        <w:t>(5) Hằng năm tổng hợp tình hình thực hiện Đề án và năm 20</w:t>
      </w:r>
      <w:r w:rsidR="00DB717C">
        <w:rPr>
          <w:bCs/>
          <w:sz w:val="28"/>
          <w:szCs w:val="28"/>
          <w:lang w:val="en-GB"/>
        </w:rPr>
        <w:t>28</w:t>
      </w:r>
      <w:r w:rsidRPr="00251432">
        <w:rPr>
          <w:bCs/>
          <w:sz w:val="28"/>
          <w:szCs w:val="28"/>
          <w:lang w:val="vi-VN"/>
        </w:rPr>
        <w:t xml:space="preserve"> tổng kết kết quả thực hiện Đề án báo cáo Thủ tướng Chính phủ và gửi các cơ quan, tổ chức liên quan.</w:t>
      </w:r>
    </w:p>
    <w:p w14:paraId="47AD82EB" w14:textId="77777777" w:rsidR="00AD1E52" w:rsidRDefault="00AD1E52" w:rsidP="00240EDE">
      <w:pPr>
        <w:pStyle w:val="Heading1"/>
        <w:spacing w:after="0" w:line="288" w:lineRule="auto"/>
        <w:rPr>
          <w:lang w:val="vi-VN"/>
        </w:rPr>
      </w:pPr>
      <w:bookmarkStart w:id="27" w:name="_Toc208476925"/>
      <w:r w:rsidRPr="00B97A96">
        <w:rPr>
          <w:lang w:val="vi-VN"/>
        </w:rPr>
        <w:t>5.</w:t>
      </w:r>
      <w:r w:rsidR="00683914">
        <w:t>3</w:t>
      </w:r>
      <w:r w:rsidRPr="00B97A96">
        <w:rPr>
          <w:lang w:val="vi-VN"/>
        </w:rPr>
        <w:t xml:space="preserve">. Trách nhiệm của </w:t>
      </w:r>
      <w:r>
        <w:t>Bộ Nông nghiệp và Môi trường</w:t>
      </w:r>
      <w:bookmarkEnd w:id="27"/>
    </w:p>
    <w:p w14:paraId="66845972" w14:textId="77777777" w:rsidR="00190780" w:rsidRPr="00251432" w:rsidRDefault="00190780" w:rsidP="00240EDE">
      <w:pPr>
        <w:spacing w:before="120" w:line="288" w:lineRule="auto"/>
        <w:ind w:firstLine="720"/>
        <w:jc w:val="both"/>
        <w:outlineLvl w:val="1"/>
        <w:rPr>
          <w:bCs/>
          <w:spacing w:val="-2"/>
          <w:sz w:val="28"/>
          <w:szCs w:val="28"/>
          <w:lang w:val="vi-VN"/>
        </w:rPr>
      </w:pPr>
      <w:r w:rsidRPr="00251432">
        <w:rPr>
          <w:bCs/>
          <w:spacing w:val="-2"/>
          <w:sz w:val="28"/>
          <w:szCs w:val="28"/>
          <w:lang w:val="vi-VN"/>
        </w:rPr>
        <w:t xml:space="preserve">(1) Phân công đơn vị chịu trách nhiệm; bố trí nhân lực, kinh phí và các điều kiện khác triển khai thực hiện những nội dung </w:t>
      </w:r>
      <w:r>
        <w:rPr>
          <w:bCs/>
          <w:spacing w:val="-2"/>
          <w:sz w:val="28"/>
          <w:szCs w:val="28"/>
          <w:lang w:val="en-GB"/>
        </w:rPr>
        <w:t xml:space="preserve">liên quan của hoạt động số 1, </w:t>
      </w:r>
      <w:r w:rsidR="00F13856">
        <w:rPr>
          <w:bCs/>
          <w:spacing w:val="-2"/>
          <w:sz w:val="28"/>
          <w:szCs w:val="28"/>
          <w:lang w:val="en-GB"/>
        </w:rPr>
        <w:t>2</w:t>
      </w:r>
      <w:r>
        <w:rPr>
          <w:bCs/>
          <w:spacing w:val="-2"/>
          <w:sz w:val="28"/>
          <w:szCs w:val="28"/>
          <w:lang w:val="en-GB"/>
        </w:rPr>
        <w:t xml:space="preserve">, </w:t>
      </w:r>
      <w:r w:rsidR="00F13856">
        <w:rPr>
          <w:bCs/>
          <w:spacing w:val="-2"/>
          <w:sz w:val="28"/>
          <w:szCs w:val="28"/>
          <w:lang w:val="en-GB"/>
        </w:rPr>
        <w:t xml:space="preserve">5, </w:t>
      </w:r>
      <w:r>
        <w:rPr>
          <w:bCs/>
          <w:spacing w:val="-2"/>
          <w:sz w:val="28"/>
          <w:szCs w:val="28"/>
          <w:lang w:val="en-GB"/>
        </w:rPr>
        <w:t>6 trong C</w:t>
      </w:r>
      <w:r w:rsidRPr="00190780">
        <w:rPr>
          <w:sz w:val="28"/>
          <w:szCs w:val="28"/>
          <w:lang w:val="vi-VN"/>
        </w:rPr>
        <w:t>hương trình, kế hoạch hành động thực hiện Đề án</w:t>
      </w:r>
      <w:r>
        <w:rPr>
          <w:sz w:val="28"/>
          <w:szCs w:val="28"/>
          <w:lang w:val="en-GB"/>
        </w:rPr>
        <w:t>.</w:t>
      </w:r>
      <w:r w:rsidRPr="00251432">
        <w:rPr>
          <w:bCs/>
          <w:spacing w:val="-2"/>
          <w:sz w:val="28"/>
          <w:szCs w:val="28"/>
          <w:lang w:val="vi-VN"/>
        </w:rPr>
        <w:t xml:space="preserve"> Đánh giá kết quả thực hiện, </w:t>
      </w:r>
      <w:r w:rsidRPr="000809E8">
        <w:rPr>
          <w:sz w:val="28"/>
          <w:szCs w:val="28"/>
          <w:lang w:val="nl-NL"/>
        </w:rPr>
        <w:t>lập báo cáo</w:t>
      </w:r>
      <w:r w:rsidRPr="000809E8">
        <w:rPr>
          <w:bCs/>
          <w:spacing w:val="-2"/>
          <w:sz w:val="28"/>
          <w:szCs w:val="28"/>
          <w:lang w:val="vi-VN"/>
        </w:rPr>
        <w:t xml:space="preserve"> </w:t>
      </w:r>
      <w:r w:rsidRPr="00251432">
        <w:rPr>
          <w:bCs/>
          <w:spacing w:val="-2"/>
          <w:sz w:val="28"/>
          <w:szCs w:val="28"/>
          <w:lang w:val="vi-VN"/>
        </w:rPr>
        <w:t xml:space="preserve">gửi </w:t>
      </w:r>
      <w:r w:rsidRPr="00251432">
        <w:rPr>
          <w:color w:val="000000"/>
          <w:spacing w:val="-2"/>
          <w:sz w:val="28"/>
          <w:szCs w:val="28"/>
          <w:lang w:eastAsia="en-GB"/>
        </w:rPr>
        <w:t>Bộ Tài chính</w:t>
      </w:r>
      <w:r w:rsidRPr="00251432">
        <w:rPr>
          <w:bCs/>
          <w:spacing w:val="-2"/>
          <w:sz w:val="28"/>
          <w:szCs w:val="28"/>
          <w:lang w:val="vi-VN"/>
        </w:rPr>
        <w:t xml:space="preserve"> tổng hợp chung.</w:t>
      </w:r>
    </w:p>
    <w:p w14:paraId="7E684FB7" w14:textId="77777777" w:rsidR="00190780" w:rsidRPr="00813568" w:rsidRDefault="00190780" w:rsidP="00240EDE">
      <w:pPr>
        <w:spacing w:before="120" w:line="288" w:lineRule="auto"/>
        <w:jc w:val="both"/>
        <w:outlineLvl w:val="1"/>
        <w:rPr>
          <w:bCs/>
          <w:sz w:val="28"/>
          <w:szCs w:val="28"/>
          <w:lang w:val="vi-VN"/>
        </w:rPr>
      </w:pPr>
      <w:r w:rsidRPr="001E2991">
        <w:rPr>
          <w:bCs/>
          <w:spacing w:val="2"/>
          <w:sz w:val="28"/>
          <w:szCs w:val="28"/>
          <w:lang w:val="vi-VN"/>
        </w:rPr>
        <w:lastRenderedPageBreak/>
        <w:tab/>
        <w:t xml:space="preserve">(2) </w:t>
      </w:r>
      <w:r>
        <w:rPr>
          <w:bCs/>
          <w:spacing w:val="-4"/>
          <w:sz w:val="28"/>
          <w:szCs w:val="28"/>
          <w:lang w:val="en-GB"/>
        </w:rPr>
        <w:t>Thống nhất sử dụng số liệu MSTT của dân cư</w:t>
      </w:r>
      <w:r w:rsidRPr="005827C4">
        <w:rPr>
          <w:bCs/>
          <w:spacing w:val="-4"/>
          <w:sz w:val="28"/>
          <w:szCs w:val="28"/>
          <w:lang w:val="vi-VN"/>
        </w:rPr>
        <w:t xml:space="preserve"> </w:t>
      </w:r>
      <w:r w:rsidRPr="00ED4CB7">
        <w:rPr>
          <w:color w:val="000000"/>
          <w:sz w:val="28"/>
          <w:szCs w:val="28"/>
          <w:lang w:eastAsia="en-GB"/>
        </w:rPr>
        <w:t xml:space="preserve">làm căn cứ xác định </w:t>
      </w:r>
      <w:r w:rsidR="00783B52">
        <w:rPr>
          <w:color w:val="000000"/>
          <w:sz w:val="28"/>
          <w:szCs w:val="28"/>
          <w:lang w:eastAsia="en-GB"/>
        </w:rPr>
        <w:t xml:space="preserve">chuẩn nghèo đa chiều và </w:t>
      </w:r>
      <w:r w:rsidRPr="00ED4CB7">
        <w:rPr>
          <w:color w:val="000000"/>
          <w:sz w:val="28"/>
          <w:szCs w:val="28"/>
          <w:lang w:eastAsia="en-GB"/>
        </w:rPr>
        <w:t>các chuẩn chính sách xã hội</w:t>
      </w:r>
      <w:r>
        <w:rPr>
          <w:color w:val="000000"/>
          <w:sz w:val="28"/>
          <w:szCs w:val="28"/>
          <w:lang w:eastAsia="en-GB"/>
        </w:rPr>
        <w:t xml:space="preserve"> liên quan</w:t>
      </w:r>
      <w:r w:rsidR="00783B52">
        <w:rPr>
          <w:color w:val="000000"/>
          <w:sz w:val="28"/>
          <w:szCs w:val="28"/>
          <w:lang w:eastAsia="en-GB"/>
        </w:rPr>
        <w:t xml:space="preserve"> khác</w:t>
      </w:r>
      <w:r>
        <w:rPr>
          <w:color w:val="000000"/>
          <w:sz w:val="28"/>
          <w:szCs w:val="28"/>
          <w:lang w:eastAsia="en-GB"/>
        </w:rPr>
        <w:t>.</w:t>
      </w:r>
    </w:p>
    <w:p w14:paraId="02C70F81" w14:textId="77777777" w:rsidR="00783B52" w:rsidRDefault="00783B52" w:rsidP="00240EDE">
      <w:pPr>
        <w:pStyle w:val="Heading1"/>
        <w:spacing w:after="0" w:line="288" w:lineRule="auto"/>
      </w:pPr>
      <w:bookmarkStart w:id="28" w:name="_Toc208476926"/>
      <w:r w:rsidRPr="00B97A96">
        <w:t>5.</w:t>
      </w:r>
      <w:r w:rsidR="00683914">
        <w:rPr>
          <w:lang w:val="en-GB"/>
        </w:rPr>
        <w:t>4</w:t>
      </w:r>
      <w:r w:rsidRPr="00B97A96">
        <w:t xml:space="preserve">. Trách nhiệm của </w:t>
      </w:r>
      <w:r>
        <w:rPr>
          <w:lang w:val="en-GB"/>
        </w:rPr>
        <w:t>Bộ Nội vụ</w:t>
      </w:r>
      <w:bookmarkEnd w:id="28"/>
    </w:p>
    <w:p w14:paraId="29AA6A42" w14:textId="77777777" w:rsidR="00783B52" w:rsidRDefault="00783B52" w:rsidP="00240EDE">
      <w:pPr>
        <w:spacing w:before="120" w:line="288" w:lineRule="auto"/>
        <w:ind w:firstLine="720"/>
        <w:jc w:val="both"/>
        <w:outlineLvl w:val="1"/>
        <w:rPr>
          <w:bCs/>
          <w:spacing w:val="-2"/>
          <w:sz w:val="28"/>
          <w:szCs w:val="28"/>
          <w:lang w:val="vi-VN"/>
        </w:rPr>
      </w:pPr>
      <w:r w:rsidRPr="00251432">
        <w:rPr>
          <w:bCs/>
          <w:spacing w:val="-2"/>
          <w:sz w:val="28"/>
          <w:szCs w:val="28"/>
          <w:lang w:val="vi-VN"/>
        </w:rPr>
        <w:t xml:space="preserve">(1) Phân công đơn vị chịu trách nhiệm; bố trí nhân lực, kinh phí và các điều kiện khác triển khai thực hiện những nội dung </w:t>
      </w:r>
      <w:r>
        <w:rPr>
          <w:bCs/>
          <w:spacing w:val="-2"/>
          <w:sz w:val="28"/>
          <w:szCs w:val="28"/>
          <w:lang w:val="en-GB"/>
        </w:rPr>
        <w:t xml:space="preserve">liên quan của hoạt động số 1, 2, </w:t>
      </w:r>
      <w:r w:rsidR="00F13856">
        <w:rPr>
          <w:bCs/>
          <w:spacing w:val="-2"/>
          <w:sz w:val="28"/>
          <w:szCs w:val="28"/>
          <w:lang w:val="en-GB"/>
        </w:rPr>
        <w:t xml:space="preserve">3, 4, </w:t>
      </w:r>
      <w:r>
        <w:rPr>
          <w:bCs/>
          <w:spacing w:val="-2"/>
          <w:sz w:val="28"/>
          <w:szCs w:val="28"/>
          <w:lang w:val="en-GB"/>
        </w:rPr>
        <w:t>5, 6 trong C</w:t>
      </w:r>
      <w:r w:rsidRPr="00190780">
        <w:rPr>
          <w:sz w:val="28"/>
          <w:szCs w:val="28"/>
          <w:lang w:val="vi-VN"/>
        </w:rPr>
        <w:t>hương trình, kế hoạch hành động thực hiện Đề án</w:t>
      </w:r>
      <w:r>
        <w:rPr>
          <w:sz w:val="28"/>
          <w:szCs w:val="28"/>
          <w:lang w:val="en-GB"/>
        </w:rPr>
        <w:t>.</w:t>
      </w:r>
      <w:r w:rsidRPr="00251432">
        <w:rPr>
          <w:bCs/>
          <w:spacing w:val="-2"/>
          <w:sz w:val="28"/>
          <w:szCs w:val="28"/>
          <w:lang w:val="vi-VN"/>
        </w:rPr>
        <w:t xml:space="preserve"> Đánh giá kết quả thực hiện, </w:t>
      </w:r>
      <w:r w:rsidRPr="000809E8">
        <w:rPr>
          <w:sz w:val="28"/>
          <w:szCs w:val="28"/>
          <w:lang w:val="nl-NL"/>
        </w:rPr>
        <w:t>lập báo cáo</w:t>
      </w:r>
      <w:r w:rsidRPr="000809E8">
        <w:rPr>
          <w:bCs/>
          <w:spacing w:val="-2"/>
          <w:sz w:val="28"/>
          <w:szCs w:val="28"/>
          <w:lang w:val="vi-VN"/>
        </w:rPr>
        <w:t xml:space="preserve"> </w:t>
      </w:r>
      <w:r w:rsidRPr="00251432">
        <w:rPr>
          <w:bCs/>
          <w:spacing w:val="-2"/>
          <w:sz w:val="28"/>
          <w:szCs w:val="28"/>
          <w:lang w:val="vi-VN"/>
        </w:rPr>
        <w:t xml:space="preserve">gửi </w:t>
      </w:r>
      <w:r w:rsidRPr="00251432">
        <w:rPr>
          <w:color w:val="000000"/>
          <w:spacing w:val="-2"/>
          <w:sz w:val="28"/>
          <w:szCs w:val="28"/>
          <w:lang w:eastAsia="en-GB"/>
        </w:rPr>
        <w:t>Bộ Tài chính</w:t>
      </w:r>
      <w:r w:rsidRPr="00251432">
        <w:rPr>
          <w:bCs/>
          <w:spacing w:val="-2"/>
          <w:sz w:val="28"/>
          <w:szCs w:val="28"/>
          <w:lang w:val="vi-VN"/>
        </w:rPr>
        <w:t xml:space="preserve"> tổng hợp chung.</w:t>
      </w:r>
    </w:p>
    <w:p w14:paraId="09BB27C5" w14:textId="77777777" w:rsidR="00783B52" w:rsidRDefault="00783B52" w:rsidP="00240EDE">
      <w:pPr>
        <w:spacing w:before="120" w:line="288" w:lineRule="auto"/>
        <w:ind w:firstLine="720"/>
        <w:jc w:val="both"/>
        <w:outlineLvl w:val="1"/>
        <w:rPr>
          <w:b/>
          <w:bCs/>
          <w:sz w:val="28"/>
          <w:szCs w:val="28"/>
          <w:lang w:val="vi-VN"/>
        </w:rPr>
      </w:pPr>
      <w:r w:rsidRPr="001E2991">
        <w:rPr>
          <w:bCs/>
          <w:spacing w:val="2"/>
          <w:sz w:val="28"/>
          <w:szCs w:val="28"/>
          <w:lang w:val="vi-VN"/>
        </w:rPr>
        <w:t xml:space="preserve">(2) </w:t>
      </w:r>
      <w:r>
        <w:rPr>
          <w:bCs/>
          <w:spacing w:val="-4"/>
          <w:sz w:val="28"/>
          <w:szCs w:val="28"/>
          <w:lang w:val="en-GB"/>
        </w:rPr>
        <w:t>Thống nhất sử dụng số liệu MSTT của dân cư</w:t>
      </w:r>
      <w:r w:rsidRPr="005827C4">
        <w:rPr>
          <w:bCs/>
          <w:spacing w:val="-4"/>
          <w:sz w:val="28"/>
          <w:szCs w:val="28"/>
          <w:lang w:val="vi-VN"/>
        </w:rPr>
        <w:t xml:space="preserve"> </w:t>
      </w:r>
      <w:r w:rsidRPr="00BC58D3">
        <w:rPr>
          <w:rFonts w:eastAsiaTheme="minorEastAsia"/>
          <w:sz w:val="28"/>
          <w:szCs w:val="28"/>
          <w:lang w:val="en-GB"/>
        </w:rPr>
        <w:t xml:space="preserve">và </w:t>
      </w:r>
      <w:r w:rsidRPr="00BC58D3">
        <w:rPr>
          <w:sz w:val="28"/>
          <w:szCs w:val="28"/>
          <w:lang w:eastAsia="en-GB"/>
        </w:rPr>
        <w:t>của người lao động</w:t>
      </w:r>
      <w:r w:rsidRPr="00BC58D3">
        <w:rPr>
          <w:color w:val="000000"/>
          <w:sz w:val="28"/>
          <w:szCs w:val="28"/>
          <w:lang w:eastAsia="en-GB"/>
        </w:rPr>
        <w:t xml:space="preserve"> </w:t>
      </w:r>
      <w:r w:rsidRPr="00ED4CB7">
        <w:rPr>
          <w:color w:val="000000"/>
          <w:sz w:val="28"/>
          <w:szCs w:val="28"/>
          <w:lang w:eastAsia="en-GB"/>
        </w:rPr>
        <w:t>làm căn cứ xác định các chuẩn chính sách xã hội</w:t>
      </w:r>
      <w:r>
        <w:rPr>
          <w:color w:val="000000"/>
          <w:sz w:val="28"/>
          <w:szCs w:val="28"/>
          <w:lang w:eastAsia="en-GB"/>
        </w:rPr>
        <w:t xml:space="preserve"> liên quan.</w:t>
      </w:r>
    </w:p>
    <w:p w14:paraId="6BF1671D" w14:textId="77777777" w:rsidR="00783B52" w:rsidRDefault="00783B52" w:rsidP="00240EDE">
      <w:pPr>
        <w:pStyle w:val="Heading1"/>
        <w:spacing w:after="0" w:line="288" w:lineRule="auto"/>
        <w:rPr>
          <w:lang w:val="en-GB"/>
        </w:rPr>
      </w:pPr>
      <w:bookmarkStart w:id="29" w:name="_Toc208476927"/>
      <w:r w:rsidRPr="00B97A96">
        <w:t>5.</w:t>
      </w:r>
      <w:r w:rsidR="00683914">
        <w:rPr>
          <w:lang w:val="en-GB"/>
        </w:rPr>
        <w:t>5</w:t>
      </w:r>
      <w:r w:rsidRPr="00B97A96">
        <w:t xml:space="preserve">. Trách nhiệm của </w:t>
      </w:r>
      <w:r>
        <w:rPr>
          <w:lang w:val="en-GB"/>
        </w:rPr>
        <w:t>Bộ Y tế</w:t>
      </w:r>
      <w:bookmarkEnd w:id="29"/>
    </w:p>
    <w:p w14:paraId="270DA65E" w14:textId="77777777" w:rsidR="00783B52" w:rsidRDefault="00783B52" w:rsidP="00240EDE">
      <w:pPr>
        <w:spacing w:before="120" w:line="288" w:lineRule="auto"/>
        <w:ind w:firstLine="720"/>
        <w:jc w:val="both"/>
        <w:outlineLvl w:val="1"/>
        <w:rPr>
          <w:bCs/>
          <w:spacing w:val="-2"/>
          <w:sz w:val="28"/>
          <w:szCs w:val="28"/>
          <w:lang w:val="vi-VN"/>
        </w:rPr>
      </w:pPr>
      <w:r w:rsidRPr="00251432">
        <w:rPr>
          <w:bCs/>
          <w:spacing w:val="-2"/>
          <w:sz w:val="28"/>
          <w:szCs w:val="28"/>
          <w:lang w:val="vi-VN"/>
        </w:rPr>
        <w:t xml:space="preserve">(1) Phân công đơn vị chịu trách nhiệm; bố trí nhân lực, kinh phí và các điều kiện khác triển khai thực hiện những nội dung </w:t>
      </w:r>
      <w:r>
        <w:rPr>
          <w:bCs/>
          <w:spacing w:val="-2"/>
          <w:sz w:val="28"/>
          <w:szCs w:val="28"/>
          <w:lang w:val="en-GB"/>
        </w:rPr>
        <w:t xml:space="preserve">liên quan của hoạt động số </w:t>
      </w:r>
      <w:r w:rsidR="00F13856">
        <w:rPr>
          <w:bCs/>
          <w:spacing w:val="-2"/>
          <w:sz w:val="28"/>
          <w:szCs w:val="28"/>
          <w:lang w:val="en-GB"/>
        </w:rPr>
        <w:t xml:space="preserve">2, 4, </w:t>
      </w:r>
      <w:r>
        <w:rPr>
          <w:bCs/>
          <w:spacing w:val="-2"/>
          <w:sz w:val="28"/>
          <w:szCs w:val="28"/>
          <w:lang w:val="en-GB"/>
        </w:rPr>
        <w:t>5, 6 trong C</w:t>
      </w:r>
      <w:r w:rsidRPr="00190780">
        <w:rPr>
          <w:sz w:val="28"/>
          <w:szCs w:val="28"/>
          <w:lang w:val="vi-VN"/>
        </w:rPr>
        <w:t>hương trình, kế hoạch hành động thực hiện Đề án</w:t>
      </w:r>
      <w:r>
        <w:rPr>
          <w:sz w:val="28"/>
          <w:szCs w:val="28"/>
          <w:lang w:val="en-GB"/>
        </w:rPr>
        <w:t>.</w:t>
      </w:r>
      <w:r w:rsidRPr="00251432">
        <w:rPr>
          <w:bCs/>
          <w:spacing w:val="-2"/>
          <w:sz w:val="28"/>
          <w:szCs w:val="28"/>
          <w:lang w:val="vi-VN"/>
        </w:rPr>
        <w:t xml:space="preserve"> Đánh giá kết quả thực hiện, </w:t>
      </w:r>
      <w:r w:rsidRPr="000809E8">
        <w:rPr>
          <w:sz w:val="28"/>
          <w:szCs w:val="28"/>
          <w:lang w:val="nl-NL"/>
        </w:rPr>
        <w:t>lập báo cáo</w:t>
      </w:r>
      <w:r w:rsidRPr="000809E8">
        <w:rPr>
          <w:bCs/>
          <w:spacing w:val="-2"/>
          <w:sz w:val="28"/>
          <w:szCs w:val="28"/>
          <w:lang w:val="vi-VN"/>
        </w:rPr>
        <w:t xml:space="preserve"> </w:t>
      </w:r>
      <w:r w:rsidRPr="00251432">
        <w:rPr>
          <w:bCs/>
          <w:spacing w:val="-2"/>
          <w:sz w:val="28"/>
          <w:szCs w:val="28"/>
          <w:lang w:val="vi-VN"/>
        </w:rPr>
        <w:t xml:space="preserve">gửi </w:t>
      </w:r>
      <w:r w:rsidRPr="00251432">
        <w:rPr>
          <w:color w:val="000000"/>
          <w:spacing w:val="-2"/>
          <w:sz w:val="28"/>
          <w:szCs w:val="28"/>
          <w:lang w:eastAsia="en-GB"/>
        </w:rPr>
        <w:t>Bộ Tài chính</w:t>
      </w:r>
      <w:r w:rsidRPr="00251432">
        <w:rPr>
          <w:bCs/>
          <w:spacing w:val="-2"/>
          <w:sz w:val="28"/>
          <w:szCs w:val="28"/>
          <w:lang w:val="vi-VN"/>
        </w:rPr>
        <w:t xml:space="preserve"> tổng hợp chung.</w:t>
      </w:r>
    </w:p>
    <w:p w14:paraId="51B42E1A" w14:textId="77777777" w:rsidR="00783B52" w:rsidRDefault="00783B52" w:rsidP="00240EDE">
      <w:pPr>
        <w:spacing w:before="120" w:line="288" w:lineRule="auto"/>
        <w:ind w:firstLine="720"/>
        <w:jc w:val="both"/>
        <w:outlineLvl w:val="1"/>
        <w:rPr>
          <w:b/>
          <w:bCs/>
          <w:sz w:val="28"/>
          <w:szCs w:val="28"/>
          <w:lang w:val="vi-VN"/>
        </w:rPr>
      </w:pPr>
      <w:r w:rsidRPr="001E2991">
        <w:rPr>
          <w:bCs/>
          <w:spacing w:val="2"/>
          <w:sz w:val="28"/>
          <w:szCs w:val="28"/>
          <w:lang w:val="vi-VN"/>
        </w:rPr>
        <w:t xml:space="preserve">(2) </w:t>
      </w:r>
      <w:r>
        <w:rPr>
          <w:bCs/>
          <w:spacing w:val="-4"/>
          <w:sz w:val="28"/>
          <w:szCs w:val="28"/>
          <w:lang w:val="en-GB"/>
        </w:rPr>
        <w:t>Thống nhất sử dụng số liệu MSTT của dân cư</w:t>
      </w:r>
      <w:r w:rsidRPr="005827C4">
        <w:rPr>
          <w:bCs/>
          <w:spacing w:val="-4"/>
          <w:sz w:val="28"/>
          <w:szCs w:val="28"/>
          <w:lang w:val="vi-VN"/>
        </w:rPr>
        <w:t xml:space="preserve"> </w:t>
      </w:r>
      <w:r w:rsidRPr="00ED4CB7">
        <w:rPr>
          <w:color w:val="000000"/>
          <w:sz w:val="28"/>
          <w:szCs w:val="28"/>
          <w:lang w:eastAsia="en-GB"/>
        </w:rPr>
        <w:t>làm căn cứ xác định các chuẩn chính sách xã hội</w:t>
      </w:r>
      <w:r>
        <w:rPr>
          <w:color w:val="000000"/>
          <w:sz w:val="28"/>
          <w:szCs w:val="28"/>
          <w:lang w:eastAsia="en-GB"/>
        </w:rPr>
        <w:t xml:space="preserve"> liên quan.</w:t>
      </w:r>
    </w:p>
    <w:p w14:paraId="08598001" w14:textId="77777777" w:rsidR="00D36C08" w:rsidRDefault="00D36C08" w:rsidP="00240EDE">
      <w:pPr>
        <w:pStyle w:val="Heading1"/>
        <w:spacing w:after="0" w:line="288" w:lineRule="auto"/>
      </w:pPr>
      <w:bookmarkStart w:id="30" w:name="_Toc208476928"/>
      <w:r w:rsidRPr="00B97A96">
        <w:rPr>
          <w:lang w:val="vi-VN"/>
        </w:rPr>
        <w:t>5.</w:t>
      </w:r>
      <w:r w:rsidR="00683914">
        <w:t>6</w:t>
      </w:r>
      <w:r w:rsidRPr="00B97A96">
        <w:rPr>
          <w:lang w:val="vi-VN"/>
        </w:rPr>
        <w:t xml:space="preserve">. Trách nhiệm của </w:t>
      </w:r>
      <w:r>
        <w:t>Hội đồng tiền lương quốc gia</w:t>
      </w:r>
      <w:bookmarkEnd w:id="30"/>
    </w:p>
    <w:p w14:paraId="6C9050B2" w14:textId="77777777" w:rsidR="008D16DA" w:rsidRDefault="008D16DA" w:rsidP="00240EDE">
      <w:pPr>
        <w:spacing w:before="120" w:line="288" w:lineRule="auto"/>
        <w:ind w:firstLine="720"/>
        <w:jc w:val="both"/>
        <w:outlineLvl w:val="1"/>
        <w:rPr>
          <w:bCs/>
          <w:spacing w:val="-2"/>
          <w:sz w:val="28"/>
          <w:szCs w:val="28"/>
          <w:lang w:val="vi-VN"/>
        </w:rPr>
      </w:pPr>
      <w:r w:rsidRPr="00251432">
        <w:rPr>
          <w:bCs/>
          <w:spacing w:val="-2"/>
          <w:sz w:val="28"/>
          <w:szCs w:val="28"/>
          <w:lang w:val="vi-VN"/>
        </w:rPr>
        <w:t xml:space="preserve">(1) Phân công đơn vị chịu trách nhiệm; bố trí nhân lực, kinh phí và các điều kiện khác triển khai thực hiện những nội dung </w:t>
      </w:r>
      <w:r>
        <w:rPr>
          <w:bCs/>
          <w:spacing w:val="-2"/>
          <w:sz w:val="28"/>
          <w:szCs w:val="28"/>
          <w:lang w:val="en-GB"/>
        </w:rPr>
        <w:t xml:space="preserve">liên quan của hoạt động số </w:t>
      </w:r>
      <w:r w:rsidR="00AB508F">
        <w:rPr>
          <w:bCs/>
          <w:spacing w:val="-2"/>
          <w:sz w:val="28"/>
          <w:szCs w:val="28"/>
          <w:lang w:val="en-GB"/>
        </w:rPr>
        <w:t>3, 4</w:t>
      </w:r>
      <w:r>
        <w:rPr>
          <w:bCs/>
          <w:spacing w:val="-2"/>
          <w:sz w:val="28"/>
          <w:szCs w:val="28"/>
          <w:lang w:val="en-GB"/>
        </w:rPr>
        <w:t>, 5, 6 trong C</w:t>
      </w:r>
      <w:r w:rsidRPr="00190780">
        <w:rPr>
          <w:sz w:val="28"/>
          <w:szCs w:val="28"/>
          <w:lang w:val="vi-VN"/>
        </w:rPr>
        <w:t>hương trình, kế hoạch hành động thực hiện Đề án</w:t>
      </w:r>
      <w:r>
        <w:rPr>
          <w:sz w:val="28"/>
          <w:szCs w:val="28"/>
          <w:lang w:val="en-GB"/>
        </w:rPr>
        <w:t>.</w:t>
      </w:r>
      <w:r w:rsidRPr="00251432">
        <w:rPr>
          <w:bCs/>
          <w:spacing w:val="-2"/>
          <w:sz w:val="28"/>
          <w:szCs w:val="28"/>
          <w:lang w:val="vi-VN"/>
        </w:rPr>
        <w:t xml:space="preserve"> Đánh giá kết quả thực hiện, </w:t>
      </w:r>
      <w:r w:rsidRPr="000809E8">
        <w:rPr>
          <w:sz w:val="28"/>
          <w:szCs w:val="28"/>
          <w:lang w:val="nl-NL"/>
        </w:rPr>
        <w:t>lập báo cáo</w:t>
      </w:r>
      <w:r w:rsidRPr="000809E8">
        <w:rPr>
          <w:bCs/>
          <w:spacing w:val="-2"/>
          <w:sz w:val="28"/>
          <w:szCs w:val="28"/>
          <w:lang w:val="vi-VN"/>
        </w:rPr>
        <w:t xml:space="preserve"> </w:t>
      </w:r>
      <w:r w:rsidRPr="00251432">
        <w:rPr>
          <w:bCs/>
          <w:spacing w:val="-2"/>
          <w:sz w:val="28"/>
          <w:szCs w:val="28"/>
          <w:lang w:val="vi-VN"/>
        </w:rPr>
        <w:t xml:space="preserve">gửi </w:t>
      </w:r>
      <w:r w:rsidRPr="00251432">
        <w:rPr>
          <w:color w:val="000000"/>
          <w:spacing w:val="-2"/>
          <w:sz w:val="28"/>
          <w:szCs w:val="28"/>
          <w:lang w:eastAsia="en-GB"/>
        </w:rPr>
        <w:t>Bộ Tài chính</w:t>
      </w:r>
      <w:r w:rsidRPr="00251432">
        <w:rPr>
          <w:bCs/>
          <w:spacing w:val="-2"/>
          <w:sz w:val="28"/>
          <w:szCs w:val="28"/>
          <w:lang w:val="vi-VN"/>
        </w:rPr>
        <w:t xml:space="preserve"> tổng hợp chung.</w:t>
      </w:r>
    </w:p>
    <w:p w14:paraId="7774AE8D" w14:textId="77777777" w:rsidR="008D16DA" w:rsidRDefault="008D16DA" w:rsidP="00240EDE">
      <w:pPr>
        <w:spacing w:before="120" w:line="288" w:lineRule="auto"/>
        <w:ind w:firstLine="720"/>
        <w:jc w:val="both"/>
        <w:outlineLvl w:val="1"/>
        <w:rPr>
          <w:b/>
          <w:bCs/>
          <w:sz w:val="28"/>
          <w:szCs w:val="28"/>
          <w:lang w:val="vi-VN"/>
        </w:rPr>
      </w:pPr>
      <w:r w:rsidRPr="001E2991">
        <w:rPr>
          <w:bCs/>
          <w:spacing w:val="2"/>
          <w:sz w:val="28"/>
          <w:szCs w:val="28"/>
          <w:lang w:val="vi-VN"/>
        </w:rPr>
        <w:t xml:space="preserve">(2) </w:t>
      </w:r>
      <w:r>
        <w:rPr>
          <w:bCs/>
          <w:spacing w:val="-4"/>
          <w:sz w:val="28"/>
          <w:szCs w:val="28"/>
          <w:lang w:val="en-GB"/>
        </w:rPr>
        <w:t xml:space="preserve">Thống nhất sử dụng số liệu MSTT </w:t>
      </w:r>
      <w:r w:rsidRPr="00BC58D3">
        <w:rPr>
          <w:sz w:val="28"/>
          <w:szCs w:val="28"/>
          <w:lang w:eastAsia="en-GB"/>
        </w:rPr>
        <w:t>của người lao động</w:t>
      </w:r>
      <w:r w:rsidRPr="00BC58D3">
        <w:rPr>
          <w:color w:val="000000"/>
          <w:sz w:val="28"/>
          <w:szCs w:val="28"/>
          <w:lang w:eastAsia="en-GB"/>
        </w:rPr>
        <w:t xml:space="preserve"> </w:t>
      </w:r>
      <w:r w:rsidRPr="00ED4CB7">
        <w:rPr>
          <w:color w:val="000000"/>
          <w:sz w:val="28"/>
          <w:szCs w:val="28"/>
          <w:lang w:eastAsia="en-GB"/>
        </w:rPr>
        <w:t xml:space="preserve">làm căn cứ xác định </w:t>
      </w:r>
      <w:r>
        <w:rPr>
          <w:color w:val="000000"/>
          <w:sz w:val="28"/>
          <w:szCs w:val="28"/>
          <w:lang w:eastAsia="en-GB"/>
        </w:rPr>
        <w:t>mức lương tối thiểu.</w:t>
      </w:r>
    </w:p>
    <w:p w14:paraId="52595B05" w14:textId="513CE19E" w:rsidR="008D16DA" w:rsidRDefault="008D16DA" w:rsidP="00240EDE">
      <w:pPr>
        <w:pStyle w:val="Heading1"/>
        <w:spacing w:after="0" w:line="288" w:lineRule="auto"/>
      </w:pPr>
      <w:bookmarkStart w:id="31" w:name="_Toc208476929"/>
      <w:r w:rsidRPr="00B97A96">
        <w:rPr>
          <w:lang w:val="vi-VN"/>
        </w:rPr>
        <w:t>5.</w:t>
      </w:r>
      <w:r w:rsidR="00683914">
        <w:t>7</w:t>
      </w:r>
      <w:r w:rsidRPr="00B97A96">
        <w:rPr>
          <w:lang w:val="vi-VN"/>
        </w:rPr>
        <w:t xml:space="preserve">. Trách nhiệm </w:t>
      </w:r>
      <w:r w:rsidR="00240EDE" w:rsidRPr="00240EDE">
        <w:rPr>
          <w:iCs/>
          <w:lang w:val="nl-NL"/>
        </w:rPr>
        <w:t>của Uỷ ban Trung ương Mặt trận Tổ quốc Việt Nam</w:t>
      </w:r>
      <w:bookmarkEnd w:id="31"/>
    </w:p>
    <w:p w14:paraId="4905BC23" w14:textId="77777777" w:rsidR="008D16DA" w:rsidRDefault="008D16DA" w:rsidP="00240EDE">
      <w:pPr>
        <w:spacing w:before="120" w:line="288" w:lineRule="auto"/>
        <w:ind w:firstLine="720"/>
        <w:jc w:val="both"/>
        <w:outlineLvl w:val="1"/>
        <w:rPr>
          <w:bCs/>
          <w:spacing w:val="-2"/>
          <w:sz w:val="28"/>
          <w:szCs w:val="28"/>
          <w:lang w:val="vi-VN"/>
        </w:rPr>
      </w:pPr>
      <w:r w:rsidRPr="00251432">
        <w:rPr>
          <w:bCs/>
          <w:spacing w:val="-2"/>
          <w:sz w:val="28"/>
          <w:szCs w:val="28"/>
          <w:lang w:val="vi-VN"/>
        </w:rPr>
        <w:t xml:space="preserve">(1) Phân công đơn vị chịu trách nhiệm; bố trí nhân lực, kinh phí và các điều kiện khác triển khai thực hiện những nội dung </w:t>
      </w:r>
      <w:r>
        <w:rPr>
          <w:bCs/>
          <w:spacing w:val="-2"/>
          <w:sz w:val="28"/>
          <w:szCs w:val="28"/>
          <w:lang w:val="en-GB"/>
        </w:rPr>
        <w:t xml:space="preserve">liên quan của hoạt động số </w:t>
      </w:r>
      <w:r w:rsidR="00AB508F">
        <w:rPr>
          <w:bCs/>
          <w:spacing w:val="-2"/>
          <w:sz w:val="28"/>
          <w:szCs w:val="28"/>
          <w:lang w:val="en-GB"/>
        </w:rPr>
        <w:t>3, 4</w:t>
      </w:r>
      <w:r>
        <w:rPr>
          <w:bCs/>
          <w:spacing w:val="-2"/>
          <w:sz w:val="28"/>
          <w:szCs w:val="28"/>
          <w:lang w:val="en-GB"/>
        </w:rPr>
        <w:t>, 5, 6 trong C</w:t>
      </w:r>
      <w:r w:rsidRPr="00190780">
        <w:rPr>
          <w:sz w:val="28"/>
          <w:szCs w:val="28"/>
          <w:lang w:val="vi-VN"/>
        </w:rPr>
        <w:t>hương trình, kế hoạch hành động thực hiện Đề án</w:t>
      </w:r>
      <w:r>
        <w:rPr>
          <w:sz w:val="28"/>
          <w:szCs w:val="28"/>
          <w:lang w:val="en-GB"/>
        </w:rPr>
        <w:t>.</w:t>
      </w:r>
      <w:r w:rsidRPr="00251432">
        <w:rPr>
          <w:bCs/>
          <w:spacing w:val="-2"/>
          <w:sz w:val="28"/>
          <w:szCs w:val="28"/>
          <w:lang w:val="vi-VN"/>
        </w:rPr>
        <w:t xml:space="preserve"> Đánh giá kết quả thực hiện, </w:t>
      </w:r>
      <w:r w:rsidRPr="000809E8">
        <w:rPr>
          <w:sz w:val="28"/>
          <w:szCs w:val="28"/>
          <w:lang w:val="nl-NL"/>
        </w:rPr>
        <w:t>lập báo cáo</w:t>
      </w:r>
      <w:r w:rsidRPr="000809E8">
        <w:rPr>
          <w:bCs/>
          <w:spacing w:val="-2"/>
          <w:sz w:val="28"/>
          <w:szCs w:val="28"/>
          <w:lang w:val="vi-VN"/>
        </w:rPr>
        <w:t xml:space="preserve"> </w:t>
      </w:r>
      <w:r w:rsidRPr="00251432">
        <w:rPr>
          <w:bCs/>
          <w:spacing w:val="-2"/>
          <w:sz w:val="28"/>
          <w:szCs w:val="28"/>
          <w:lang w:val="vi-VN"/>
        </w:rPr>
        <w:t xml:space="preserve">gửi </w:t>
      </w:r>
      <w:r w:rsidRPr="00251432">
        <w:rPr>
          <w:color w:val="000000"/>
          <w:spacing w:val="-2"/>
          <w:sz w:val="28"/>
          <w:szCs w:val="28"/>
          <w:lang w:eastAsia="en-GB"/>
        </w:rPr>
        <w:t>Bộ Tài chính</w:t>
      </w:r>
      <w:r w:rsidRPr="00251432">
        <w:rPr>
          <w:bCs/>
          <w:spacing w:val="-2"/>
          <w:sz w:val="28"/>
          <w:szCs w:val="28"/>
          <w:lang w:val="vi-VN"/>
        </w:rPr>
        <w:t xml:space="preserve"> tổng hợp chung.</w:t>
      </w:r>
    </w:p>
    <w:p w14:paraId="7C0F6513" w14:textId="0BC9D04C" w:rsidR="008D16DA" w:rsidRDefault="008D16DA" w:rsidP="00240EDE">
      <w:pPr>
        <w:spacing w:before="120" w:line="288" w:lineRule="auto"/>
        <w:ind w:firstLine="720"/>
        <w:jc w:val="both"/>
        <w:outlineLvl w:val="1"/>
        <w:rPr>
          <w:color w:val="000000"/>
          <w:sz w:val="28"/>
          <w:szCs w:val="28"/>
          <w:lang w:eastAsia="en-GB"/>
        </w:rPr>
      </w:pPr>
      <w:r w:rsidRPr="001E2991">
        <w:rPr>
          <w:bCs/>
          <w:spacing w:val="2"/>
          <w:sz w:val="28"/>
          <w:szCs w:val="28"/>
          <w:lang w:val="vi-VN"/>
        </w:rPr>
        <w:t xml:space="preserve">(2) </w:t>
      </w:r>
      <w:r>
        <w:rPr>
          <w:bCs/>
          <w:spacing w:val="-4"/>
          <w:sz w:val="28"/>
          <w:szCs w:val="28"/>
          <w:lang w:val="en-GB"/>
        </w:rPr>
        <w:t xml:space="preserve">Thống nhất sử dụng số liệu MSTT </w:t>
      </w:r>
      <w:r w:rsidRPr="00BC58D3">
        <w:rPr>
          <w:sz w:val="28"/>
          <w:szCs w:val="28"/>
          <w:lang w:eastAsia="en-GB"/>
        </w:rPr>
        <w:t>của người lao động</w:t>
      </w:r>
      <w:r w:rsidRPr="005827C4">
        <w:rPr>
          <w:bCs/>
          <w:spacing w:val="-4"/>
          <w:sz w:val="28"/>
          <w:szCs w:val="28"/>
          <w:lang w:val="vi-VN"/>
        </w:rPr>
        <w:t xml:space="preserve"> </w:t>
      </w:r>
      <w:r w:rsidRPr="00ED4CB7">
        <w:rPr>
          <w:color w:val="000000"/>
          <w:sz w:val="28"/>
          <w:szCs w:val="28"/>
          <w:lang w:eastAsia="en-GB"/>
        </w:rPr>
        <w:t>làm căn cứ xác định các chuẩn chính sách xã hội</w:t>
      </w:r>
      <w:r>
        <w:rPr>
          <w:color w:val="000000"/>
          <w:sz w:val="28"/>
          <w:szCs w:val="28"/>
          <w:lang w:eastAsia="en-GB"/>
        </w:rPr>
        <w:t xml:space="preserve"> liên quan.</w:t>
      </w:r>
    </w:p>
    <w:p w14:paraId="58489C12" w14:textId="77777777" w:rsidR="00AE3522" w:rsidRDefault="00AE3522" w:rsidP="00240EDE">
      <w:pPr>
        <w:spacing w:before="120" w:line="288" w:lineRule="auto"/>
        <w:ind w:firstLine="720"/>
        <w:jc w:val="both"/>
        <w:outlineLvl w:val="1"/>
        <w:rPr>
          <w:bCs/>
          <w:spacing w:val="-2"/>
          <w:sz w:val="28"/>
          <w:szCs w:val="28"/>
          <w:lang w:val="vi-VN"/>
        </w:rPr>
      </w:pPr>
    </w:p>
    <w:p w14:paraId="75A58C59" w14:textId="77777777" w:rsidR="000B7B15" w:rsidRPr="000B7B15" w:rsidRDefault="000B7B15" w:rsidP="00574565">
      <w:pPr>
        <w:pStyle w:val="Heading1"/>
      </w:pPr>
      <w:bookmarkStart w:id="32" w:name="_Toc208476930"/>
      <w:r w:rsidRPr="000B7B15">
        <w:lastRenderedPageBreak/>
        <w:t>VI. TÍNH KHẢ THI, TÍNH HIỆU QUẢ CỦA ĐỀ ÁN VÀ ĐỀ XUẤT, KIẾN NGHỊ</w:t>
      </w:r>
      <w:bookmarkEnd w:id="32"/>
    </w:p>
    <w:p w14:paraId="6B063BAC" w14:textId="77777777" w:rsidR="000B7B15" w:rsidRDefault="000B7B15" w:rsidP="00574565">
      <w:pPr>
        <w:pStyle w:val="Heading1"/>
      </w:pPr>
      <w:r w:rsidRPr="000B7B15">
        <w:tab/>
      </w:r>
      <w:bookmarkStart w:id="33" w:name="_Toc208476931"/>
      <w:r w:rsidRPr="000B7B15">
        <w:t>6.1. Tính khả thi của Đề án</w:t>
      </w:r>
      <w:bookmarkEnd w:id="33"/>
    </w:p>
    <w:p w14:paraId="692C33BD" w14:textId="77777777" w:rsidR="00CD4C41" w:rsidRDefault="00CD4C41" w:rsidP="00650E3A">
      <w:pPr>
        <w:widowControl w:val="0"/>
        <w:spacing w:before="120" w:line="288" w:lineRule="auto"/>
        <w:ind w:firstLine="720"/>
        <w:jc w:val="both"/>
        <w:rPr>
          <w:sz w:val="28"/>
          <w:szCs w:val="28"/>
        </w:rPr>
      </w:pPr>
      <w:r w:rsidRPr="00CD4C41">
        <w:rPr>
          <w:bCs/>
          <w:sz w:val="28"/>
          <w:szCs w:val="28"/>
          <w:lang w:val="en-GB"/>
        </w:rPr>
        <w:t xml:space="preserve">- </w:t>
      </w:r>
      <w:r w:rsidR="00437494" w:rsidRPr="00813568">
        <w:rPr>
          <w:bCs/>
          <w:sz w:val="28"/>
          <w:szCs w:val="28"/>
          <w:lang w:val="vi-VN"/>
        </w:rPr>
        <w:t>Đề án được xây dựng trên</w:t>
      </w:r>
      <w:r w:rsidR="00437494" w:rsidRPr="00CD4C41">
        <w:rPr>
          <w:bCs/>
          <w:sz w:val="28"/>
          <w:szCs w:val="28"/>
          <w:lang w:val="en-GB"/>
        </w:rPr>
        <w:t xml:space="preserve"> </w:t>
      </w:r>
      <w:r w:rsidR="003358DC">
        <w:rPr>
          <w:bCs/>
          <w:sz w:val="28"/>
          <w:szCs w:val="28"/>
          <w:lang w:val="en-GB"/>
        </w:rPr>
        <w:t>cơ sở những căn cứ pháp lý</w:t>
      </w:r>
      <w:r w:rsidR="00437494">
        <w:rPr>
          <w:bCs/>
          <w:sz w:val="28"/>
          <w:szCs w:val="28"/>
          <w:lang w:val="en-GB"/>
        </w:rPr>
        <w:t xml:space="preserve"> </w:t>
      </w:r>
      <w:r w:rsidR="003358DC">
        <w:rPr>
          <w:bCs/>
          <w:sz w:val="28"/>
          <w:szCs w:val="28"/>
          <w:lang w:val="en-GB"/>
        </w:rPr>
        <w:t xml:space="preserve">đối với </w:t>
      </w:r>
      <w:r w:rsidR="00437494">
        <w:rPr>
          <w:bCs/>
          <w:sz w:val="28"/>
          <w:szCs w:val="28"/>
          <w:lang w:val="en-GB"/>
        </w:rPr>
        <w:t>chỉ tiêu MSTT</w:t>
      </w:r>
      <w:r w:rsidR="003358DC">
        <w:rPr>
          <w:bCs/>
          <w:sz w:val="28"/>
          <w:szCs w:val="28"/>
          <w:lang w:val="en-GB"/>
        </w:rPr>
        <w:t xml:space="preserve"> được quy định trong </w:t>
      </w:r>
      <w:r w:rsidR="003358DC" w:rsidRPr="00ED4CB7">
        <w:rPr>
          <w:sz w:val="28"/>
          <w:szCs w:val="28"/>
        </w:rPr>
        <w:t>Nghị quyết số 27-NQ/TW ngày 21</w:t>
      </w:r>
      <w:r w:rsidR="003358DC">
        <w:rPr>
          <w:sz w:val="28"/>
          <w:szCs w:val="28"/>
        </w:rPr>
        <w:t>/</w:t>
      </w:r>
      <w:r w:rsidR="003358DC" w:rsidRPr="00ED4CB7">
        <w:rPr>
          <w:sz w:val="28"/>
          <w:szCs w:val="28"/>
        </w:rPr>
        <w:t>5</w:t>
      </w:r>
      <w:r w:rsidR="003358DC">
        <w:rPr>
          <w:sz w:val="28"/>
          <w:szCs w:val="28"/>
        </w:rPr>
        <w:t>/</w:t>
      </w:r>
      <w:r w:rsidR="003358DC" w:rsidRPr="00ED4CB7">
        <w:rPr>
          <w:sz w:val="28"/>
          <w:szCs w:val="28"/>
        </w:rPr>
        <w:t xml:space="preserve">2018 </w:t>
      </w:r>
      <w:r w:rsidR="003358DC">
        <w:rPr>
          <w:sz w:val="28"/>
          <w:szCs w:val="28"/>
        </w:rPr>
        <w:t xml:space="preserve">và </w:t>
      </w:r>
      <w:r w:rsidR="003358DC" w:rsidRPr="00ED4CB7">
        <w:rPr>
          <w:sz w:val="28"/>
          <w:szCs w:val="28"/>
        </w:rPr>
        <w:t>Nghị quyết số 42-NQ/TW ngày 24/11/2023</w:t>
      </w:r>
      <w:r w:rsidR="003358DC">
        <w:rPr>
          <w:sz w:val="28"/>
          <w:szCs w:val="28"/>
        </w:rPr>
        <w:t>.</w:t>
      </w:r>
    </w:p>
    <w:p w14:paraId="5FC9B60C" w14:textId="77777777" w:rsidR="00CD4C41" w:rsidRDefault="003358DC" w:rsidP="00650E3A">
      <w:pPr>
        <w:widowControl w:val="0"/>
        <w:spacing w:before="120" w:line="288" w:lineRule="auto"/>
        <w:ind w:firstLine="720"/>
        <w:jc w:val="both"/>
        <w:rPr>
          <w:bCs/>
          <w:sz w:val="28"/>
          <w:szCs w:val="28"/>
          <w:lang w:val="en-GB"/>
        </w:rPr>
      </w:pPr>
      <w:r>
        <w:rPr>
          <w:sz w:val="28"/>
          <w:szCs w:val="28"/>
        </w:rPr>
        <w:t>- MSTT được xây dựng và tính toán theo phương pháp khoa học của quốc tế</w:t>
      </w:r>
      <w:r w:rsidR="00BE7F67">
        <w:rPr>
          <w:sz w:val="28"/>
          <w:szCs w:val="28"/>
        </w:rPr>
        <w:t>,</w:t>
      </w:r>
      <w:r>
        <w:rPr>
          <w:sz w:val="28"/>
          <w:szCs w:val="28"/>
        </w:rPr>
        <w:t xml:space="preserve"> nghiên cứu áp dụng phù hợp với tình hình thực tiễn của Việt Nam</w:t>
      </w:r>
      <w:r w:rsidR="00582B81">
        <w:rPr>
          <w:sz w:val="28"/>
          <w:szCs w:val="28"/>
        </w:rPr>
        <w:t>.</w:t>
      </w:r>
      <w:r w:rsidR="00CD4C41">
        <w:rPr>
          <w:bCs/>
          <w:sz w:val="28"/>
          <w:szCs w:val="28"/>
          <w:lang w:val="en-GB"/>
        </w:rPr>
        <w:t xml:space="preserve"> Nguồn số liệu </w:t>
      </w:r>
      <w:r w:rsidR="00582B81">
        <w:rPr>
          <w:bCs/>
          <w:sz w:val="28"/>
          <w:szCs w:val="28"/>
          <w:lang w:val="en-GB"/>
        </w:rPr>
        <w:t xml:space="preserve">phục vụ tính toán MSTT được </w:t>
      </w:r>
      <w:r w:rsidR="00BE7F67">
        <w:rPr>
          <w:bCs/>
          <w:sz w:val="28"/>
          <w:szCs w:val="28"/>
          <w:lang w:val="en-GB"/>
        </w:rPr>
        <w:t xml:space="preserve">cơ quan có nghiệp vụ chuyên môn sâu và nhiều kinh nghiệm là </w:t>
      </w:r>
      <w:r w:rsidR="00582B81">
        <w:rPr>
          <w:bCs/>
          <w:sz w:val="28"/>
          <w:szCs w:val="28"/>
          <w:lang w:val="en-GB"/>
        </w:rPr>
        <w:t>Cục Thống kê thu thập theo phương pháp khoa học</w:t>
      </w:r>
      <w:r w:rsidR="00BE7F67">
        <w:rPr>
          <w:bCs/>
          <w:sz w:val="28"/>
          <w:szCs w:val="28"/>
          <w:lang w:val="en-GB"/>
        </w:rPr>
        <w:t xml:space="preserve"> nên đảm bảo cung cấp nguồn thông tin đầy đủ và tin cậy.</w:t>
      </w:r>
    </w:p>
    <w:p w14:paraId="5859C2C6" w14:textId="77777777" w:rsidR="00CD4C41" w:rsidRPr="009B0E6B" w:rsidRDefault="00CD4C41" w:rsidP="00650E3A">
      <w:pPr>
        <w:spacing w:before="120" w:line="288" w:lineRule="auto"/>
        <w:jc w:val="both"/>
        <w:outlineLvl w:val="1"/>
        <w:rPr>
          <w:bCs/>
          <w:sz w:val="28"/>
          <w:szCs w:val="28"/>
          <w:lang w:val="en-GB"/>
        </w:rPr>
      </w:pPr>
      <w:r>
        <w:rPr>
          <w:bCs/>
          <w:sz w:val="28"/>
          <w:szCs w:val="28"/>
          <w:lang w:val="en-GB"/>
        </w:rPr>
        <w:tab/>
        <w:t xml:space="preserve">- Lực lượng tham gia </w:t>
      </w:r>
      <w:r w:rsidR="00BE7F67">
        <w:rPr>
          <w:bCs/>
          <w:sz w:val="28"/>
          <w:szCs w:val="28"/>
          <w:lang w:val="en-GB"/>
        </w:rPr>
        <w:t>xây dựng, thu thập, tính toán và công bố MSTT là đội ngũ chuyên gia, công chức, viên chức của</w:t>
      </w:r>
      <w:r w:rsidR="009B0E6B">
        <w:rPr>
          <w:bCs/>
          <w:sz w:val="28"/>
          <w:szCs w:val="28"/>
          <w:lang w:val="en-GB"/>
        </w:rPr>
        <w:t xml:space="preserve"> Bộ Tài chính và các chuyên gia từ các Bộ, ngành liên quan </w:t>
      </w:r>
      <w:r>
        <w:rPr>
          <w:bCs/>
          <w:sz w:val="28"/>
          <w:szCs w:val="28"/>
          <w:lang w:val="en-GB"/>
        </w:rPr>
        <w:t>có nghiệp vụ chuyên môn sâu, có nhiều kinh nghiệm</w:t>
      </w:r>
      <w:r w:rsidR="009B0E6B">
        <w:rPr>
          <w:bCs/>
          <w:sz w:val="28"/>
          <w:szCs w:val="28"/>
          <w:lang w:val="en-GB"/>
        </w:rPr>
        <w:t xml:space="preserve"> đảm bảo thực hiện tốt các </w:t>
      </w:r>
      <w:r w:rsidR="009B0E6B" w:rsidRPr="009B0E6B">
        <w:rPr>
          <w:sz w:val="28"/>
          <w:szCs w:val="28"/>
          <w:lang w:val="vi-VN"/>
        </w:rPr>
        <w:t>chương trình, kế hoạch hành động</w:t>
      </w:r>
      <w:r w:rsidR="009B0E6B" w:rsidRPr="009B0E6B">
        <w:rPr>
          <w:sz w:val="28"/>
          <w:szCs w:val="28"/>
          <w:lang w:val="en-GB"/>
        </w:rPr>
        <w:t xml:space="preserve"> của Đề án</w:t>
      </w:r>
      <w:r w:rsidR="009B0E6B">
        <w:rPr>
          <w:sz w:val="28"/>
          <w:szCs w:val="28"/>
          <w:lang w:val="en-GB"/>
        </w:rPr>
        <w:t>.</w:t>
      </w:r>
    </w:p>
    <w:p w14:paraId="06920CA9" w14:textId="77777777" w:rsidR="00437494" w:rsidRDefault="00437494" w:rsidP="00650E3A">
      <w:pPr>
        <w:spacing w:before="120" w:line="288" w:lineRule="auto"/>
        <w:jc w:val="both"/>
        <w:outlineLvl w:val="1"/>
        <w:rPr>
          <w:bCs/>
          <w:sz w:val="28"/>
          <w:szCs w:val="28"/>
          <w:lang w:val="en-GB"/>
        </w:rPr>
      </w:pPr>
      <w:r w:rsidRPr="00813568">
        <w:rPr>
          <w:bCs/>
          <w:sz w:val="28"/>
          <w:szCs w:val="28"/>
          <w:lang w:val="vi-VN"/>
        </w:rPr>
        <w:tab/>
      </w:r>
      <w:r w:rsidR="009B0E6B">
        <w:rPr>
          <w:bCs/>
          <w:sz w:val="28"/>
          <w:szCs w:val="28"/>
          <w:lang w:val="en-GB"/>
        </w:rPr>
        <w:t>-</w:t>
      </w:r>
      <w:r w:rsidRPr="00813568">
        <w:rPr>
          <w:bCs/>
          <w:sz w:val="28"/>
          <w:szCs w:val="28"/>
          <w:lang w:val="vi-VN"/>
        </w:rPr>
        <w:t xml:space="preserve"> Mục tiêu, </w:t>
      </w:r>
      <w:r w:rsidR="009B0E6B">
        <w:rPr>
          <w:bCs/>
          <w:sz w:val="28"/>
          <w:szCs w:val="28"/>
          <w:lang w:val="en-GB"/>
        </w:rPr>
        <w:t>nhiệm vụ</w:t>
      </w:r>
      <w:r w:rsidRPr="00813568">
        <w:rPr>
          <w:bCs/>
          <w:sz w:val="28"/>
          <w:szCs w:val="28"/>
          <w:lang w:val="vi-VN"/>
        </w:rPr>
        <w:t xml:space="preserve"> của Đề án được triển khai thực hiện bằng hệ thống các giải pháp đồng bộ</w:t>
      </w:r>
      <w:r w:rsidRPr="00E81B6A">
        <w:rPr>
          <w:bCs/>
          <w:sz w:val="28"/>
          <w:szCs w:val="28"/>
          <w:lang w:val="vi-VN"/>
        </w:rPr>
        <w:t xml:space="preserve">; </w:t>
      </w:r>
      <w:r w:rsidRPr="00813568">
        <w:rPr>
          <w:bCs/>
          <w:sz w:val="28"/>
          <w:szCs w:val="28"/>
          <w:lang w:val="vi-VN"/>
        </w:rPr>
        <w:t>được cụ thể hóa bằng các chương trình, kế hoạch hành động</w:t>
      </w:r>
      <w:r w:rsidRPr="00E81B6A">
        <w:rPr>
          <w:bCs/>
          <w:sz w:val="28"/>
          <w:szCs w:val="28"/>
          <w:lang w:val="vi-VN"/>
        </w:rPr>
        <w:t xml:space="preserve"> </w:t>
      </w:r>
      <w:r w:rsidRPr="00813568">
        <w:rPr>
          <w:bCs/>
          <w:sz w:val="28"/>
          <w:szCs w:val="28"/>
          <w:lang w:val="vi-VN"/>
        </w:rPr>
        <w:t>đả</w:t>
      </w:r>
      <w:r>
        <w:rPr>
          <w:bCs/>
          <w:sz w:val="28"/>
          <w:szCs w:val="28"/>
          <w:lang w:val="vi-VN"/>
        </w:rPr>
        <w:t xml:space="preserve">m </w:t>
      </w:r>
      <w:r w:rsidR="009B0E6B">
        <w:rPr>
          <w:bCs/>
          <w:sz w:val="28"/>
          <w:szCs w:val="28"/>
          <w:lang w:val="en-GB"/>
        </w:rPr>
        <w:t xml:space="preserve">bảo </w:t>
      </w:r>
      <w:r w:rsidRPr="006B5AFB">
        <w:rPr>
          <w:bCs/>
          <w:sz w:val="28"/>
          <w:szCs w:val="28"/>
          <w:lang w:val="vi-VN"/>
        </w:rPr>
        <w:t>Đ</w:t>
      </w:r>
      <w:r>
        <w:rPr>
          <w:bCs/>
          <w:sz w:val="28"/>
          <w:szCs w:val="28"/>
          <w:lang w:val="vi-VN"/>
        </w:rPr>
        <w:t>ề</w:t>
      </w:r>
      <w:r w:rsidRPr="006B5AFB">
        <w:rPr>
          <w:bCs/>
          <w:sz w:val="28"/>
          <w:szCs w:val="28"/>
          <w:lang w:val="vi-VN"/>
        </w:rPr>
        <w:t xml:space="preserve"> </w:t>
      </w:r>
      <w:r>
        <w:rPr>
          <w:bCs/>
          <w:sz w:val="28"/>
          <w:szCs w:val="28"/>
          <w:lang w:val="vi-VN"/>
        </w:rPr>
        <w:t>án</w:t>
      </w:r>
      <w:r w:rsidRPr="006B5AFB">
        <w:rPr>
          <w:bCs/>
          <w:sz w:val="28"/>
          <w:szCs w:val="28"/>
          <w:lang w:val="vi-VN"/>
        </w:rPr>
        <w:t xml:space="preserve"> c</w:t>
      </w:r>
      <w:r>
        <w:rPr>
          <w:bCs/>
          <w:sz w:val="28"/>
          <w:szCs w:val="28"/>
          <w:lang w:val="vi-VN"/>
        </w:rPr>
        <w:t>ó</w:t>
      </w:r>
      <w:r w:rsidRPr="006B5AFB">
        <w:rPr>
          <w:bCs/>
          <w:sz w:val="28"/>
          <w:szCs w:val="28"/>
          <w:lang w:val="vi-VN"/>
        </w:rPr>
        <w:t xml:space="preserve"> </w:t>
      </w:r>
      <w:r w:rsidRPr="00813568">
        <w:rPr>
          <w:bCs/>
          <w:sz w:val="28"/>
          <w:szCs w:val="28"/>
          <w:lang w:val="vi-VN"/>
        </w:rPr>
        <w:t>t</w:t>
      </w:r>
      <w:r>
        <w:rPr>
          <w:bCs/>
          <w:sz w:val="28"/>
          <w:szCs w:val="28"/>
          <w:lang w:val="vi-VN"/>
        </w:rPr>
        <w:t>ín</w:t>
      </w:r>
      <w:r w:rsidRPr="00813568">
        <w:rPr>
          <w:bCs/>
          <w:sz w:val="28"/>
          <w:szCs w:val="28"/>
          <w:lang w:val="vi-VN"/>
        </w:rPr>
        <w:t>h khả</w:t>
      </w:r>
      <w:r>
        <w:rPr>
          <w:bCs/>
          <w:sz w:val="28"/>
          <w:szCs w:val="28"/>
          <w:lang w:val="vi-VN"/>
        </w:rPr>
        <w:t xml:space="preserve"> thi</w:t>
      </w:r>
      <w:r w:rsidR="009B0E6B">
        <w:rPr>
          <w:bCs/>
          <w:sz w:val="28"/>
          <w:szCs w:val="28"/>
          <w:lang w:val="en-GB"/>
        </w:rPr>
        <w:t xml:space="preserve"> cao</w:t>
      </w:r>
      <w:r w:rsidRPr="006B5AFB">
        <w:rPr>
          <w:bCs/>
          <w:sz w:val="28"/>
          <w:szCs w:val="28"/>
          <w:lang w:val="vi-VN"/>
        </w:rPr>
        <w:t>.</w:t>
      </w:r>
    </w:p>
    <w:p w14:paraId="2BFC63FF" w14:textId="77777777" w:rsidR="000B7B15" w:rsidRDefault="000B7B15" w:rsidP="00574565">
      <w:pPr>
        <w:pStyle w:val="Heading1"/>
      </w:pPr>
      <w:r w:rsidRPr="000B7B15">
        <w:rPr>
          <w:color w:val="000000"/>
          <w:lang w:eastAsia="en-GB"/>
        </w:rPr>
        <w:tab/>
      </w:r>
      <w:bookmarkStart w:id="34" w:name="_Toc208476932"/>
      <w:r w:rsidRPr="000B7B15">
        <w:t>6.2. Tính hiệu quả của Đề án</w:t>
      </w:r>
      <w:bookmarkEnd w:id="34"/>
    </w:p>
    <w:p w14:paraId="0C94F4BF" w14:textId="77777777" w:rsidR="009B0E6B" w:rsidRDefault="009B0E6B" w:rsidP="00650E3A">
      <w:pPr>
        <w:spacing w:before="120" w:line="288" w:lineRule="auto"/>
        <w:jc w:val="both"/>
        <w:outlineLvl w:val="1"/>
        <w:rPr>
          <w:bCs/>
          <w:sz w:val="28"/>
          <w:szCs w:val="28"/>
          <w:lang w:val="vi-VN"/>
        </w:rPr>
      </w:pPr>
      <w:r>
        <w:rPr>
          <w:bCs/>
          <w:sz w:val="28"/>
          <w:szCs w:val="28"/>
          <w:lang w:val="vi-VN"/>
        </w:rPr>
        <w:tab/>
      </w:r>
      <w:r>
        <w:rPr>
          <w:bCs/>
          <w:sz w:val="28"/>
          <w:szCs w:val="28"/>
          <w:lang w:val="en-GB"/>
        </w:rPr>
        <w:t xml:space="preserve">- Kết quả của Đề án góp phần quan trọng </w:t>
      </w:r>
      <w:r w:rsidR="00A42C5B">
        <w:rPr>
          <w:bCs/>
          <w:sz w:val="28"/>
          <w:szCs w:val="28"/>
          <w:lang w:val="en-GB"/>
        </w:rPr>
        <w:t xml:space="preserve">để thực hiện thắng lợi </w:t>
      </w:r>
      <w:r w:rsidR="00A42C5B" w:rsidRPr="00ED4CB7">
        <w:rPr>
          <w:sz w:val="28"/>
          <w:szCs w:val="28"/>
        </w:rPr>
        <w:t>Nghị quyết số 27-NQ/TW ngày 21</w:t>
      </w:r>
      <w:r w:rsidR="00A42C5B">
        <w:rPr>
          <w:sz w:val="28"/>
          <w:szCs w:val="28"/>
        </w:rPr>
        <w:t>/</w:t>
      </w:r>
      <w:r w:rsidR="00A42C5B" w:rsidRPr="00ED4CB7">
        <w:rPr>
          <w:sz w:val="28"/>
          <w:szCs w:val="28"/>
        </w:rPr>
        <w:t>5</w:t>
      </w:r>
      <w:r w:rsidR="00A42C5B">
        <w:rPr>
          <w:sz w:val="28"/>
          <w:szCs w:val="28"/>
        </w:rPr>
        <w:t>/</w:t>
      </w:r>
      <w:r w:rsidR="00A42C5B" w:rsidRPr="00ED4CB7">
        <w:rPr>
          <w:sz w:val="28"/>
          <w:szCs w:val="28"/>
        </w:rPr>
        <w:t>2018</w:t>
      </w:r>
      <w:r w:rsidR="00A42C5B">
        <w:rPr>
          <w:sz w:val="28"/>
          <w:szCs w:val="28"/>
        </w:rPr>
        <w:t>,</w:t>
      </w:r>
      <w:r w:rsidR="00A42C5B" w:rsidRPr="00ED4CB7">
        <w:rPr>
          <w:sz w:val="28"/>
          <w:szCs w:val="28"/>
        </w:rPr>
        <w:t xml:space="preserve"> Nghị quyết số 42-NQ/TW ngày 24/11/2023</w:t>
      </w:r>
      <w:r w:rsidR="00A42C5B">
        <w:rPr>
          <w:sz w:val="28"/>
          <w:szCs w:val="28"/>
        </w:rPr>
        <w:t xml:space="preserve">, </w:t>
      </w:r>
      <w:r w:rsidR="00A42C5B" w:rsidRPr="00ED04F6">
        <w:rPr>
          <w:sz w:val="28"/>
          <w:szCs w:val="28"/>
          <w:lang w:val="fr-FR"/>
        </w:rPr>
        <w:t>Nghị quyết số 107/NQ-CP ngày 16/8/2018</w:t>
      </w:r>
      <w:r w:rsidR="00A42C5B">
        <w:rPr>
          <w:sz w:val="28"/>
          <w:szCs w:val="28"/>
          <w:lang w:val="fr-FR"/>
        </w:rPr>
        <w:t xml:space="preserve"> và </w:t>
      </w:r>
      <w:r w:rsidR="00A42C5B" w:rsidRPr="00ED4CB7">
        <w:rPr>
          <w:sz w:val="28"/>
          <w:szCs w:val="28"/>
        </w:rPr>
        <w:t>Nghị quyết số 68/NQ-CP ngày 09/5/2024</w:t>
      </w:r>
      <w:r w:rsidR="00A42C5B">
        <w:rPr>
          <w:bCs/>
          <w:sz w:val="28"/>
          <w:szCs w:val="28"/>
          <w:lang w:val="vi-VN"/>
        </w:rPr>
        <w:t>.</w:t>
      </w:r>
    </w:p>
    <w:p w14:paraId="497E0553" w14:textId="77777777" w:rsidR="00A42C5B" w:rsidRPr="00A42C5B" w:rsidRDefault="00A42C5B" w:rsidP="00650E3A">
      <w:pPr>
        <w:spacing w:before="120" w:line="288" w:lineRule="auto"/>
        <w:jc w:val="both"/>
        <w:outlineLvl w:val="1"/>
        <w:rPr>
          <w:bCs/>
          <w:sz w:val="28"/>
          <w:szCs w:val="28"/>
          <w:lang w:val="en-GB"/>
        </w:rPr>
      </w:pPr>
      <w:r>
        <w:rPr>
          <w:bCs/>
          <w:sz w:val="28"/>
          <w:szCs w:val="28"/>
          <w:lang w:val="vi-VN"/>
        </w:rPr>
        <w:tab/>
      </w:r>
      <w:r>
        <w:rPr>
          <w:bCs/>
          <w:sz w:val="28"/>
          <w:szCs w:val="28"/>
          <w:lang w:val="en-GB"/>
        </w:rPr>
        <w:t>- Đề án cung cấp số liệu góp phần để các Bộ, ngành liên quan thực hiện tốt chức năng, nhiệm vụ, cụ thể là:</w:t>
      </w:r>
    </w:p>
    <w:p w14:paraId="029F1500" w14:textId="77777777" w:rsidR="00CD4C41" w:rsidRDefault="00A42C5B" w:rsidP="00650E3A">
      <w:pPr>
        <w:spacing w:before="120" w:line="288" w:lineRule="auto"/>
        <w:ind w:firstLine="720"/>
        <w:jc w:val="both"/>
        <w:outlineLvl w:val="1"/>
        <w:rPr>
          <w:bCs/>
          <w:sz w:val="28"/>
          <w:szCs w:val="28"/>
          <w:lang w:val="en-GB"/>
        </w:rPr>
      </w:pPr>
      <w:r>
        <w:rPr>
          <w:bCs/>
          <w:sz w:val="28"/>
          <w:szCs w:val="28"/>
          <w:lang w:val="en-GB"/>
        </w:rPr>
        <w:t>+</w:t>
      </w:r>
      <w:r w:rsidR="00CD4C41">
        <w:rPr>
          <w:bCs/>
          <w:sz w:val="28"/>
          <w:szCs w:val="28"/>
          <w:lang w:val="en-GB"/>
        </w:rPr>
        <w:t xml:space="preserve"> </w:t>
      </w:r>
      <w:r w:rsidR="00CD4C41" w:rsidRPr="00CD4C41">
        <w:rPr>
          <w:bCs/>
          <w:sz w:val="28"/>
          <w:szCs w:val="28"/>
          <w:lang w:val="en-GB"/>
        </w:rPr>
        <w:t>Cung cấp số liệu về</w:t>
      </w:r>
      <w:r w:rsidR="00CD4C41">
        <w:rPr>
          <w:bCs/>
          <w:sz w:val="28"/>
          <w:szCs w:val="28"/>
          <w:lang w:val="en-GB"/>
        </w:rPr>
        <w:t xml:space="preserve"> MSTT của dân cư để làm căn cứ xác định chuẩn nghèo và </w:t>
      </w:r>
      <w:r w:rsidR="00CD4C41" w:rsidRPr="00CD4C41">
        <w:rPr>
          <w:bCs/>
          <w:sz w:val="28"/>
          <w:szCs w:val="28"/>
          <w:lang w:val="en-GB"/>
        </w:rPr>
        <w:t>các chuẩn chính sách xã hội</w:t>
      </w:r>
      <w:r w:rsidR="00CD4C41">
        <w:rPr>
          <w:bCs/>
          <w:sz w:val="28"/>
          <w:szCs w:val="28"/>
          <w:lang w:val="en-GB"/>
        </w:rPr>
        <w:t xml:space="preserve"> khác</w:t>
      </w:r>
      <w:r>
        <w:rPr>
          <w:bCs/>
          <w:sz w:val="28"/>
          <w:szCs w:val="28"/>
          <w:lang w:val="en-GB"/>
        </w:rPr>
        <w:t>.</w:t>
      </w:r>
    </w:p>
    <w:p w14:paraId="2BF55E4B" w14:textId="77777777" w:rsidR="00CD4C41" w:rsidRDefault="00CD4C41" w:rsidP="00650E3A">
      <w:pPr>
        <w:spacing w:before="120" w:line="288" w:lineRule="auto"/>
        <w:jc w:val="both"/>
        <w:outlineLvl w:val="1"/>
        <w:rPr>
          <w:sz w:val="28"/>
          <w:szCs w:val="28"/>
        </w:rPr>
      </w:pPr>
      <w:r>
        <w:rPr>
          <w:bCs/>
          <w:sz w:val="28"/>
          <w:szCs w:val="28"/>
          <w:lang w:val="en-GB"/>
        </w:rPr>
        <w:tab/>
      </w:r>
      <w:r w:rsidR="00A42C5B">
        <w:rPr>
          <w:bCs/>
          <w:sz w:val="28"/>
          <w:szCs w:val="28"/>
          <w:lang w:val="en-GB"/>
        </w:rPr>
        <w:t>+</w:t>
      </w:r>
      <w:r>
        <w:rPr>
          <w:bCs/>
          <w:sz w:val="28"/>
          <w:szCs w:val="28"/>
          <w:lang w:val="en-GB"/>
        </w:rPr>
        <w:t xml:space="preserve"> </w:t>
      </w:r>
      <w:r w:rsidRPr="00CD4C41">
        <w:rPr>
          <w:bCs/>
          <w:sz w:val="28"/>
          <w:szCs w:val="28"/>
          <w:lang w:val="en-GB"/>
        </w:rPr>
        <w:t>Cung cấp số liệu về</w:t>
      </w:r>
      <w:r>
        <w:rPr>
          <w:bCs/>
          <w:sz w:val="28"/>
          <w:szCs w:val="28"/>
          <w:lang w:val="en-GB"/>
        </w:rPr>
        <w:t xml:space="preserve"> MSTT của</w:t>
      </w:r>
      <w:r w:rsidRPr="00A60C8E">
        <w:rPr>
          <w:sz w:val="28"/>
          <w:szCs w:val="28"/>
        </w:rPr>
        <w:t xml:space="preserve"> </w:t>
      </w:r>
      <w:r>
        <w:rPr>
          <w:sz w:val="28"/>
          <w:szCs w:val="28"/>
        </w:rPr>
        <w:t xml:space="preserve">người lao động </w:t>
      </w:r>
      <w:r w:rsidRPr="00A60C8E">
        <w:rPr>
          <w:sz w:val="28"/>
          <w:szCs w:val="28"/>
        </w:rPr>
        <w:t>để làm căn cứ xác định mức lương tối thiểu và khuyến nghị các định hướng chính sách tiền lương</w:t>
      </w:r>
      <w:r>
        <w:rPr>
          <w:sz w:val="28"/>
          <w:szCs w:val="28"/>
        </w:rPr>
        <w:t>.</w:t>
      </w:r>
    </w:p>
    <w:p w14:paraId="7F2F2D0D" w14:textId="77777777" w:rsidR="00A42C5B" w:rsidRPr="00CD4C41" w:rsidRDefault="00A42C5B" w:rsidP="00650E3A">
      <w:pPr>
        <w:spacing w:before="120" w:line="288" w:lineRule="auto"/>
        <w:jc w:val="both"/>
        <w:outlineLvl w:val="1"/>
        <w:rPr>
          <w:bCs/>
          <w:sz w:val="28"/>
          <w:szCs w:val="28"/>
          <w:lang w:val="en-GB"/>
        </w:rPr>
      </w:pPr>
      <w:r>
        <w:rPr>
          <w:sz w:val="28"/>
          <w:szCs w:val="28"/>
        </w:rPr>
        <w:tab/>
        <w:t xml:space="preserve">- Thông qua việc thực hiện Đề án, năng lực </w:t>
      </w:r>
      <w:r w:rsidR="00E75494">
        <w:rPr>
          <w:sz w:val="28"/>
          <w:szCs w:val="28"/>
        </w:rPr>
        <w:t xml:space="preserve">về nghiên cứu khoa học, kỹ năng sử dụng phần mềm để xử lý số liệu </w:t>
      </w:r>
      <w:r w:rsidR="007C05B2">
        <w:rPr>
          <w:sz w:val="28"/>
          <w:szCs w:val="28"/>
        </w:rPr>
        <w:t xml:space="preserve">và kỹ năng tổng hợp, phân tích </w:t>
      </w:r>
      <w:r>
        <w:rPr>
          <w:sz w:val="28"/>
          <w:szCs w:val="28"/>
        </w:rPr>
        <w:t xml:space="preserve">của </w:t>
      </w:r>
      <w:r w:rsidR="00E75494">
        <w:rPr>
          <w:sz w:val="28"/>
          <w:szCs w:val="28"/>
        </w:rPr>
        <w:t>đội ngũ tham gia Đề án được nâng cao</w:t>
      </w:r>
      <w:r w:rsidR="007C05B2">
        <w:rPr>
          <w:sz w:val="28"/>
          <w:szCs w:val="28"/>
        </w:rPr>
        <w:t>.</w:t>
      </w:r>
    </w:p>
    <w:p w14:paraId="4FE03958" w14:textId="77777777" w:rsidR="000B7B15" w:rsidRDefault="000B7B15" w:rsidP="00574565">
      <w:pPr>
        <w:pStyle w:val="Heading1"/>
      </w:pPr>
      <w:bookmarkStart w:id="35" w:name="_Toc208476933"/>
      <w:r w:rsidRPr="000B7B15">
        <w:lastRenderedPageBreak/>
        <w:t>6.3. Đề xuất, kiến nghị</w:t>
      </w:r>
      <w:bookmarkEnd w:id="35"/>
    </w:p>
    <w:p w14:paraId="6804B4EA" w14:textId="77777777" w:rsidR="002F68B6" w:rsidRDefault="002F68B6" w:rsidP="000B7B15">
      <w:pPr>
        <w:spacing w:before="120" w:after="120" w:line="293" w:lineRule="auto"/>
        <w:ind w:firstLine="720"/>
        <w:jc w:val="both"/>
        <w:outlineLvl w:val="1"/>
        <w:rPr>
          <w:rFonts w:eastAsiaTheme="minorEastAsia"/>
          <w:sz w:val="28"/>
          <w:szCs w:val="28"/>
          <w:lang w:val="en-GB"/>
        </w:rPr>
      </w:pPr>
      <w:r>
        <w:rPr>
          <w:bCs/>
          <w:sz w:val="28"/>
          <w:szCs w:val="28"/>
          <w:lang w:val="en-GB"/>
        </w:rPr>
        <w:t>(1)</w:t>
      </w:r>
      <w:r w:rsidR="003E4A51">
        <w:rPr>
          <w:bCs/>
          <w:sz w:val="28"/>
          <w:szCs w:val="28"/>
          <w:lang w:val="en-GB"/>
        </w:rPr>
        <w:t xml:space="preserve"> </w:t>
      </w:r>
      <w:r w:rsidR="00EC1D8D">
        <w:rPr>
          <w:bCs/>
          <w:sz w:val="28"/>
          <w:szCs w:val="28"/>
          <w:lang w:val="en-GB"/>
        </w:rPr>
        <w:t>Bổ sung chỉ tiêu</w:t>
      </w:r>
      <w:r w:rsidR="003E4A51" w:rsidRPr="00ED4CB7">
        <w:rPr>
          <w:rFonts w:eastAsiaTheme="minorEastAsia"/>
          <w:sz w:val="28"/>
          <w:szCs w:val="28"/>
          <w:lang w:val="en-GB"/>
        </w:rPr>
        <w:t xml:space="preserve"> MSTT </w:t>
      </w:r>
      <w:r w:rsidR="00EC1D8D">
        <w:rPr>
          <w:rFonts w:eastAsiaTheme="minorEastAsia"/>
          <w:sz w:val="28"/>
          <w:szCs w:val="28"/>
          <w:lang w:val="en-GB"/>
        </w:rPr>
        <w:t xml:space="preserve">vào </w:t>
      </w:r>
      <w:r w:rsidR="008B371A">
        <w:rPr>
          <w:rFonts w:eastAsiaTheme="minorEastAsia"/>
          <w:sz w:val="28"/>
          <w:szCs w:val="28"/>
          <w:lang w:val="en-GB"/>
        </w:rPr>
        <w:t>H</w:t>
      </w:r>
      <w:r w:rsidR="00EC1D8D">
        <w:rPr>
          <w:rFonts w:eastAsiaTheme="minorEastAsia"/>
          <w:sz w:val="28"/>
          <w:szCs w:val="28"/>
          <w:lang w:val="en-GB"/>
        </w:rPr>
        <w:t>ệ thống chỉ tiêu thống kê quốc gia</w:t>
      </w:r>
      <w:r w:rsidR="00DE31B1">
        <w:rPr>
          <w:rFonts w:eastAsiaTheme="minorEastAsia"/>
          <w:sz w:val="28"/>
          <w:szCs w:val="28"/>
          <w:lang w:val="en-GB"/>
        </w:rPr>
        <w:t>.</w:t>
      </w:r>
    </w:p>
    <w:p w14:paraId="179D6DF2" w14:textId="77777777" w:rsidR="002F68B6" w:rsidRPr="00454998" w:rsidRDefault="002F68B6" w:rsidP="000B7B15">
      <w:pPr>
        <w:spacing w:before="120" w:after="120" w:line="293" w:lineRule="auto"/>
        <w:ind w:firstLine="720"/>
        <w:jc w:val="both"/>
        <w:outlineLvl w:val="1"/>
        <w:rPr>
          <w:rFonts w:eastAsiaTheme="minorEastAsia"/>
          <w:spacing w:val="-2"/>
          <w:sz w:val="28"/>
          <w:szCs w:val="28"/>
          <w:lang w:val="en-GB"/>
        </w:rPr>
      </w:pPr>
      <w:r w:rsidRPr="00454998">
        <w:rPr>
          <w:rFonts w:eastAsiaTheme="minorEastAsia"/>
          <w:spacing w:val="-2"/>
          <w:sz w:val="28"/>
          <w:szCs w:val="28"/>
          <w:lang w:val="en-GB"/>
        </w:rPr>
        <w:t>Hiện nay</w:t>
      </w:r>
      <w:r w:rsidR="00DE31B1" w:rsidRPr="00454998">
        <w:rPr>
          <w:rFonts w:eastAsiaTheme="minorEastAsia"/>
          <w:spacing w:val="-2"/>
          <w:sz w:val="28"/>
          <w:szCs w:val="28"/>
          <w:lang w:val="en-GB"/>
        </w:rPr>
        <w:t>,</w:t>
      </w:r>
      <w:r w:rsidRPr="00454998">
        <w:rPr>
          <w:rFonts w:eastAsiaTheme="minorEastAsia"/>
          <w:spacing w:val="-2"/>
          <w:sz w:val="28"/>
          <w:szCs w:val="28"/>
          <w:lang w:val="en-GB"/>
        </w:rPr>
        <w:t xml:space="preserve"> MSTT là một chỉ tiêu được tính toán để làm căn cứ </w:t>
      </w:r>
      <w:r w:rsidR="00DE3F7C" w:rsidRPr="00454998">
        <w:rPr>
          <w:bCs/>
          <w:spacing w:val="-2"/>
          <w:sz w:val="28"/>
          <w:szCs w:val="28"/>
          <w:lang w:val="en-GB"/>
        </w:rPr>
        <w:t xml:space="preserve">xác định chuẩn nghèo, chuẩn chính sách xã hội khác, </w:t>
      </w:r>
      <w:r w:rsidR="00DE3F7C" w:rsidRPr="00454998">
        <w:rPr>
          <w:spacing w:val="-2"/>
          <w:sz w:val="28"/>
          <w:szCs w:val="28"/>
        </w:rPr>
        <w:t>mức lương tối thiểu và khuyến nghị các định hướng chính sách tiền lương</w:t>
      </w:r>
      <w:r w:rsidRPr="00454998">
        <w:rPr>
          <w:rFonts w:eastAsiaTheme="minorEastAsia"/>
          <w:spacing w:val="-2"/>
          <w:sz w:val="28"/>
          <w:szCs w:val="28"/>
          <w:lang w:val="en-GB"/>
        </w:rPr>
        <w:t>. Để đảm bảo tính pháp lý</w:t>
      </w:r>
      <w:r w:rsidR="00DE3F7C" w:rsidRPr="00454998">
        <w:rPr>
          <w:rFonts w:eastAsiaTheme="minorEastAsia"/>
          <w:spacing w:val="-2"/>
          <w:sz w:val="28"/>
          <w:szCs w:val="28"/>
          <w:lang w:val="en-GB"/>
        </w:rPr>
        <w:t>,</w:t>
      </w:r>
      <w:r w:rsidRPr="00454998">
        <w:rPr>
          <w:rFonts w:eastAsiaTheme="minorEastAsia"/>
          <w:spacing w:val="-2"/>
          <w:sz w:val="28"/>
          <w:szCs w:val="28"/>
          <w:lang w:val="en-GB"/>
        </w:rPr>
        <w:t xml:space="preserve"> cần </w:t>
      </w:r>
      <w:r w:rsidR="00DE3F7C" w:rsidRPr="00454998">
        <w:rPr>
          <w:rFonts w:eastAsiaTheme="minorEastAsia"/>
          <w:spacing w:val="-2"/>
          <w:sz w:val="28"/>
          <w:szCs w:val="28"/>
          <w:lang w:val="en-GB"/>
        </w:rPr>
        <w:t>phải bổ sung</w:t>
      </w:r>
      <w:r w:rsidRPr="00454998">
        <w:rPr>
          <w:rFonts w:eastAsiaTheme="minorEastAsia"/>
          <w:spacing w:val="-2"/>
          <w:sz w:val="28"/>
          <w:szCs w:val="28"/>
          <w:lang w:val="en-GB"/>
        </w:rPr>
        <w:t xml:space="preserve"> chỉ tiêu MSTT vào </w:t>
      </w:r>
      <w:r w:rsidR="00DE3F7C" w:rsidRPr="00454998">
        <w:rPr>
          <w:rFonts w:eastAsiaTheme="minorEastAsia"/>
          <w:spacing w:val="-2"/>
          <w:sz w:val="28"/>
          <w:szCs w:val="28"/>
          <w:lang w:val="en-GB"/>
        </w:rPr>
        <w:t>Hệ thống chỉ tiêu thống kê quố</w:t>
      </w:r>
      <w:r w:rsidR="00454998" w:rsidRPr="00454998">
        <w:rPr>
          <w:rFonts w:eastAsiaTheme="minorEastAsia"/>
          <w:spacing w:val="-2"/>
          <w:sz w:val="28"/>
          <w:szCs w:val="28"/>
          <w:lang w:val="en-GB"/>
        </w:rPr>
        <w:t>c gia, định kỳ công bố hằng năm.</w:t>
      </w:r>
    </w:p>
    <w:p w14:paraId="0D8F96D6" w14:textId="77777777" w:rsidR="009A46A5" w:rsidRDefault="00DE3F7C" w:rsidP="000B7B15">
      <w:pPr>
        <w:spacing w:before="120" w:after="120" w:line="293" w:lineRule="auto"/>
        <w:ind w:firstLine="720"/>
        <w:jc w:val="both"/>
        <w:outlineLvl w:val="1"/>
        <w:rPr>
          <w:rFonts w:eastAsiaTheme="minorEastAsia"/>
          <w:sz w:val="28"/>
          <w:szCs w:val="28"/>
          <w:lang w:val="en-GB"/>
        </w:rPr>
      </w:pPr>
      <w:r>
        <w:rPr>
          <w:rFonts w:eastAsiaTheme="minorEastAsia"/>
          <w:sz w:val="28"/>
          <w:szCs w:val="28"/>
          <w:lang w:val="en-GB"/>
        </w:rPr>
        <w:t>(2)</w:t>
      </w:r>
      <w:r w:rsidR="002F68B6">
        <w:rPr>
          <w:rFonts w:eastAsiaTheme="minorEastAsia"/>
          <w:sz w:val="28"/>
          <w:szCs w:val="28"/>
          <w:lang w:val="en-GB"/>
        </w:rPr>
        <w:t xml:space="preserve"> </w:t>
      </w:r>
      <w:r>
        <w:rPr>
          <w:rFonts w:eastAsiaTheme="minorEastAsia"/>
          <w:sz w:val="28"/>
          <w:szCs w:val="28"/>
          <w:lang w:val="en-GB"/>
        </w:rPr>
        <w:t>B</w:t>
      </w:r>
      <w:r w:rsidR="009A46A5">
        <w:rPr>
          <w:rFonts w:eastAsiaTheme="minorEastAsia"/>
          <w:sz w:val="28"/>
          <w:szCs w:val="28"/>
          <w:lang w:val="en-GB"/>
        </w:rPr>
        <w:t>ổ sung</w:t>
      </w:r>
      <w:r w:rsidR="0084180B">
        <w:rPr>
          <w:rFonts w:eastAsiaTheme="minorEastAsia"/>
          <w:sz w:val="28"/>
          <w:szCs w:val="28"/>
          <w:lang w:val="en-GB"/>
        </w:rPr>
        <w:t xml:space="preserve"> cuộc</w:t>
      </w:r>
      <w:r w:rsidR="009A46A5">
        <w:rPr>
          <w:rFonts w:eastAsiaTheme="minorEastAsia"/>
          <w:sz w:val="28"/>
          <w:szCs w:val="28"/>
          <w:lang w:val="en-GB"/>
        </w:rPr>
        <w:t xml:space="preserve"> </w:t>
      </w:r>
      <w:r w:rsidR="007C05B2" w:rsidRPr="007C05B2">
        <w:rPr>
          <w:rFonts w:eastAsiaTheme="minorEastAsia"/>
          <w:sz w:val="28"/>
          <w:szCs w:val="28"/>
          <w:lang w:val="en-GB"/>
        </w:rPr>
        <w:t>Điều tra Chi tiêu của người lao động</w:t>
      </w:r>
      <w:r w:rsidR="008B371A">
        <w:rPr>
          <w:rFonts w:eastAsiaTheme="minorEastAsia"/>
          <w:sz w:val="28"/>
          <w:szCs w:val="28"/>
          <w:lang w:val="en-GB"/>
        </w:rPr>
        <w:t xml:space="preserve"> </w:t>
      </w:r>
      <w:r w:rsidR="009A46A5">
        <w:rPr>
          <w:rFonts w:eastAsiaTheme="minorEastAsia"/>
          <w:sz w:val="28"/>
          <w:szCs w:val="28"/>
          <w:lang w:val="en-GB"/>
        </w:rPr>
        <w:t>vào Chương trình điều tra thống kê quốc gia.</w:t>
      </w:r>
    </w:p>
    <w:p w14:paraId="589A52E0" w14:textId="77777777" w:rsidR="00C22857" w:rsidRDefault="00C22857" w:rsidP="000B7B15">
      <w:pPr>
        <w:spacing w:before="120" w:after="120" w:line="293" w:lineRule="auto"/>
        <w:ind w:firstLine="720"/>
        <w:jc w:val="both"/>
        <w:outlineLvl w:val="1"/>
        <w:rPr>
          <w:rFonts w:eastAsiaTheme="minorEastAsia"/>
          <w:sz w:val="28"/>
          <w:szCs w:val="28"/>
          <w:lang w:val="en-GB"/>
        </w:rPr>
      </w:pPr>
      <w:r>
        <w:rPr>
          <w:rFonts w:eastAsiaTheme="minorEastAsia"/>
          <w:sz w:val="28"/>
          <w:szCs w:val="28"/>
          <w:lang w:val="en-GB"/>
        </w:rPr>
        <w:t>Dữ liệu để tính toán MSTT cần phải được cung cấp từ 2 nguồn</w:t>
      </w:r>
      <w:r w:rsidR="00FC556A">
        <w:rPr>
          <w:rFonts w:eastAsiaTheme="minorEastAsia"/>
          <w:sz w:val="28"/>
          <w:szCs w:val="28"/>
          <w:lang w:val="en-GB"/>
        </w:rPr>
        <w:t>.</w:t>
      </w:r>
      <w:r>
        <w:rPr>
          <w:rFonts w:eastAsiaTheme="minorEastAsia"/>
          <w:sz w:val="28"/>
          <w:szCs w:val="28"/>
          <w:lang w:val="en-GB"/>
        </w:rPr>
        <w:t xml:space="preserve"> </w:t>
      </w:r>
      <w:r>
        <w:rPr>
          <w:bCs/>
          <w:sz w:val="28"/>
          <w:szCs w:val="28"/>
          <w:lang w:val="en-GB"/>
        </w:rPr>
        <w:t xml:space="preserve">MSTT của dân cư được tính toán từ dữ liệu của KSMS. Đây là cuộc điều tra đã có trong </w:t>
      </w:r>
      <w:r>
        <w:rPr>
          <w:rFonts w:eastAsiaTheme="minorEastAsia"/>
          <w:sz w:val="28"/>
          <w:szCs w:val="28"/>
          <w:lang w:val="en-GB"/>
        </w:rPr>
        <w:t xml:space="preserve">Chương trình điều tra thống kê quốc gia. Trong khi đó, thông tin để tính toán </w:t>
      </w:r>
      <w:r>
        <w:rPr>
          <w:bCs/>
          <w:sz w:val="28"/>
          <w:szCs w:val="28"/>
          <w:lang w:val="en-GB"/>
        </w:rPr>
        <w:t>MSTT của</w:t>
      </w:r>
      <w:r w:rsidRPr="00A60C8E">
        <w:rPr>
          <w:sz w:val="28"/>
          <w:szCs w:val="28"/>
        </w:rPr>
        <w:t xml:space="preserve"> </w:t>
      </w:r>
      <w:r>
        <w:rPr>
          <w:sz w:val="28"/>
          <w:szCs w:val="28"/>
        </w:rPr>
        <w:t xml:space="preserve">người lao động </w:t>
      </w:r>
      <w:r w:rsidR="00FC556A">
        <w:rPr>
          <w:sz w:val="28"/>
          <w:szCs w:val="28"/>
        </w:rPr>
        <w:t xml:space="preserve">sẽ </w:t>
      </w:r>
      <w:r>
        <w:rPr>
          <w:sz w:val="28"/>
          <w:szCs w:val="28"/>
        </w:rPr>
        <w:t xml:space="preserve">do </w:t>
      </w:r>
      <w:r w:rsidRPr="007C05B2">
        <w:rPr>
          <w:rFonts w:eastAsiaTheme="minorEastAsia"/>
          <w:sz w:val="28"/>
          <w:szCs w:val="28"/>
          <w:lang w:val="en-GB"/>
        </w:rPr>
        <w:t>Điều tra Chi tiêu của người lao động</w:t>
      </w:r>
      <w:r>
        <w:rPr>
          <w:rFonts w:eastAsiaTheme="minorEastAsia"/>
          <w:sz w:val="28"/>
          <w:szCs w:val="28"/>
          <w:lang w:val="en-GB"/>
        </w:rPr>
        <w:t xml:space="preserve"> cung cấp. Cuộc điều tr</w:t>
      </w:r>
      <w:r w:rsidR="00FC556A">
        <w:rPr>
          <w:rFonts w:eastAsiaTheme="minorEastAsia"/>
          <w:sz w:val="28"/>
          <w:szCs w:val="28"/>
          <w:lang w:val="en-GB"/>
        </w:rPr>
        <w:t xml:space="preserve">a này là cuộc điều tra mới được đề xuất trong Đề án do vậy để đảm bảo nguồn lực thực hiện định kỳ cần phải bổ sung </w:t>
      </w:r>
      <w:r w:rsidR="00FC556A" w:rsidRPr="007C05B2">
        <w:rPr>
          <w:rFonts w:eastAsiaTheme="minorEastAsia"/>
          <w:sz w:val="28"/>
          <w:szCs w:val="28"/>
          <w:lang w:val="en-GB"/>
        </w:rPr>
        <w:t>Điều tra Chi tiêu của người lao động</w:t>
      </w:r>
      <w:r w:rsidR="00FC556A">
        <w:rPr>
          <w:rFonts w:eastAsiaTheme="minorEastAsia"/>
          <w:sz w:val="28"/>
          <w:szCs w:val="28"/>
          <w:lang w:val="en-GB"/>
        </w:rPr>
        <w:t xml:space="preserve"> vào Chương trình điều tra thống kê quố</w:t>
      </w:r>
      <w:r w:rsidR="00454998">
        <w:rPr>
          <w:rFonts w:eastAsiaTheme="minorEastAsia"/>
          <w:sz w:val="28"/>
          <w:szCs w:val="28"/>
          <w:lang w:val="en-GB"/>
        </w:rPr>
        <w:t xml:space="preserve">c gia, định kỳ 3 năm tổ chức điều tra 1 lần. </w:t>
      </w:r>
      <w:r w:rsidR="0096756D">
        <w:rPr>
          <w:rFonts w:eastAsiaTheme="minorEastAsia"/>
          <w:sz w:val="28"/>
          <w:szCs w:val="28"/>
          <w:lang w:val="en-GB"/>
        </w:rPr>
        <w:t>Đối với n</w:t>
      </w:r>
      <w:r w:rsidR="00454998">
        <w:rPr>
          <w:rFonts w:eastAsiaTheme="minorEastAsia"/>
          <w:sz w:val="28"/>
          <w:szCs w:val="28"/>
          <w:lang w:val="en-GB"/>
        </w:rPr>
        <w:t>hững năm không có điều tra</w:t>
      </w:r>
      <w:r w:rsidR="0096756D">
        <w:rPr>
          <w:rFonts w:eastAsiaTheme="minorEastAsia"/>
          <w:sz w:val="28"/>
          <w:szCs w:val="28"/>
          <w:lang w:val="en-GB"/>
        </w:rPr>
        <w:t>,</w:t>
      </w:r>
      <w:r w:rsidR="00454998">
        <w:rPr>
          <w:rFonts w:eastAsiaTheme="minorEastAsia"/>
          <w:sz w:val="28"/>
          <w:szCs w:val="28"/>
          <w:lang w:val="en-GB"/>
        </w:rPr>
        <w:t xml:space="preserve"> MSTT được cập nhật theo Chỉ số giá tiêu dùng (CPI).</w:t>
      </w:r>
    </w:p>
    <w:p w14:paraId="336A51FD" w14:textId="77777777" w:rsidR="00886D7E" w:rsidRDefault="00886D7E">
      <w:pPr>
        <w:spacing w:after="160" w:line="259" w:lineRule="auto"/>
        <w:rPr>
          <w:b/>
          <w:sz w:val="28"/>
          <w:szCs w:val="28"/>
          <w:lang w:val="vi-VN"/>
        </w:rPr>
      </w:pPr>
      <w:r>
        <w:rPr>
          <w:b/>
          <w:sz w:val="28"/>
          <w:szCs w:val="28"/>
          <w:lang w:val="vi-VN"/>
        </w:rPr>
        <w:br w:type="page"/>
      </w:r>
    </w:p>
    <w:p w14:paraId="4E29C612" w14:textId="54C65269" w:rsidR="000B7B15" w:rsidRPr="00DF4BB5" w:rsidRDefault="00DF4BB5" w:rsidP="00AE3522">
      <w:pPr>
        <w:pStyle w:val="Heading1"/>
        <w:ind w:firstLine="0"/>
        <w:jc w:val="center"/>
        <w:rPr>
          <w:lang w:val="en-US"/>
        </w:rPr>
      </w:pPr>
      <w:bookmarkStart w:id="36" w:name="_Toc208476934"/>
      <w:r>
        <w:rPr>
          <w:lang w:val="en-US"/>
        </w:rPr>
        <w:lastRenderedPageBreak/>
        <w:t xml:space="preserve">PHỤ LỤC 01. </w:t>
      </w:r>
      <w:r>
        <w:t>DỰ KIẾN C</w:t>
      </w:r>
      <w:r w:rsidRPr="00813568">
        <w:t>ÁC CHƯƠNG TRÌNH, KẾ HOẠCH HÀNH ĐỘNG THỰC HIỆN ĐỀ ÁN</w:t>
      </w:r>
      <w:bookmarkEnd w:id="36"/>
    </w:p>
    <w:p w14:paraId="33A08B8A" w14:textId="77777777" w:rsidR="006F15F6" w:rsidRPr="00CC69D1" w:rsidRDefault="006F15F6" w:rsidP="00574565">
      <w:pPr>
        <w:widowControl w:val="0"/>
        <w:spacing w:before="120" w:after="120"/>
        <w:ind w:firstLine="567"/>
        <w:jc w:val="both"/>
        <w:rPr>
          <w:rFonts w:eastAsiaTheme="minorEastAsia"/>
          <w:b/>
          <w:bCs/>
          <w:i/>
          <w:sz w:val="28"/>
          <w:szCs w:val="28"/>
          <w:lang w:val="en-GB"/>
        </w:rPr>
      </w:pPr>
      <w:r w:rsidRPr="00CC69D1">
        <w:rPr>
          <w:b/>
          <w:bCs/>
          <w:i/>
          <w:sz w:val="28"/>
          <w:szCs w:val="28"/>
          <w:lang w:val="en-GB"/>
        </w:rPr>
        <w:t xml:space="preserve">(1) Nghiên cứu cải tiến Phương án Khảo sát mức sống dân cư </w:t>
      </w:r>
      <w:r w:rsidR="00877832" w:rsidRPr="00CC69D1">
        <w:rPr>
          <w:b/>
          <w:bCs/>
          <w:i/>
          <w:sz w:val="28"/>
          <w:szCs w:val="28"/>
          <w:lang w:val="en-GB"/>
        </w:rPr>
        <w:t xml:space="preserve">để đảm bảo nguồn số liệu phục vụ </w:t>
      </w:r>
      <w:r w:rsidRPr="00CC69D1">
        <w:rPr>
          <w:b/>
          <w:bCs/>
          <w:i/>
          <w:sz w:val="28"/>
          <w:szCs w:val="28"/>
          <w:lang w:val="en-GB"/>
        </w:rPr>
        <w:t>tính toán MSTT của dân cư cho</w:t>
      </w:r>
      <w:r w:rsidRPr="00CC69D1">
        <w:rPr>
          <w:rFonts w:eastAsiaTheme="minorEastAsia"/>
          <w:b/>
          <w:bCs/>
          <w:i/>
          <w:sz w:val="28"/>
          <w:szCs w:val="28"/>
          <w:lang w:val="en-GB"/>
        </w:rPr>
        <w:t xml:space="preserve"> khu vực thành thị và nông thôn</w:t>
      </w:r>
    </w:p>
    <w:p w14:paraId="3115EF4C" w14:textId="77777777" w:rsidR="006F15F6" w:rsidRPr="00813568" w:rsidRDefault="006F15F6" w:rsidP="00574565">
      <w:pPr>
        <w:spacing w:before="80" w:after="80" w:line="307" w:lineRule="auto"/>
        <w:ind w:firstLine="567"/>
        <w:jc w:val="both"/>
        <w:outlineLvl w:val="1"/>
        <w:rPr>
          <w:bCs/>
          <w:sz w:val="28"/>
          <w:szCs w:val="28"/>
          <w:lang w:val="vi-VN"/>
        </w:rPr>
      </w:pPr>
      <w:r w:rsidRPr="00E81B6A">
        <w:rPr>
          <w:bCs/>
          <w:sz w:val="28"/>
          <w:szCs w:val="28"/>
          <w:lang w:val="vi-VN"/>
        </w:rPr>
        <w:t xml:space="preserve">i. </w:t>
      </w:r>
      <w:r w:rsidRPr="00813568">
        <w:rPr>
          <w:bCs/>
          <w:sz w:val="28"/>
          <w:szCs w:val="28"/>
          <w:lang w:val="vi-VN"/>
        </w:rPr>
        <w:t xml:space="preserve">Mục tiêu: </w:t>
      </w:r>
      <w:r w:rsidR="001D7E79">
        <w:rPr>
          <w:bCs/>
          <w:sz w:val="28"/>
          <w:szCs w:val="28"/>
          <w:lang w:val="en-GB"/>
        </w:rPr>
        <w:t>n</w:t>
      </w:r>
      <w:r w:rsidRPr="006F15F6">
        <w:rPr>
          <w:color w:val="000000"/>
          <w:sz w:val="28"/>
          <w:szCs w:val="28"/>
          <w:lang w:eastAsia="en-GB"/>
        </w:rPr>
        <w:t>âng cao chất lượng nguồn số liệu phục vụ tính toán MSTT của dân cư</w:t>
      </w:r>
    </w:p>
    <w:p w14:paraId="3189F8FF" w14:textId="77777777" w:rsidR="006F15F6" w:rsidRPr="00813568" w:rsidRDefault="006F15F6" w:rsidP="00574565">
      <w:pPr>
        <w:spacing w:before="80" w:after="80" w:line="307" w:lineRule="auto"/>
        <w:ind w:firstLine="567"/>
        <w:jc w:val="both"/>
        <w:outlineLvl w:val="1"/>
        <w:rPr>
          <w:bCs/>
          <w:sz w:val="28"/>
          <w:szCs w:val="28"/>
          <w:lang w:val="vi-VN"/>
        </w:rPr>
      </w:pPr>
      <w:r w:rsidRPr="00E81B6A">
        <w:rPr>
          <w:bCs/>
          <w:sz w:val="28"/>
          <w:szCs w:val="28"/>
          <w:lang w:val="vi-VN"/>
        </w:rPr>
        <w:t xml:space="preserve">ii. </w:t>
      </w:r>
      <w:r w:rsidRPr="00813568">
        <w:rPr>
          <w:bCs/>
          <w:sz w:val="28"/>
          <w:szCs w:val="28"/>
          <w:lang w:val="vi-VN"/>
        </w:rPr>
        <w:t xml:space="preserve">Nội dung chủ yếu: </w:t>
      </w:r>
    </w:p>
    <w:p w14:paraId="152225EE" w14:textId="77777777" w:rsidR="007C21F1" w:rsidRDefault="007C21F1" w:rsidP="00574565">
      <w:pPr>
        <w:widowControl w:val="0"/>
        <w:spacing w:before="120" w:after="120"/>
        <w:ind w:firstLine="567"/>
        <w:jc w:val="both"/>
        <w:rPr>
          <w:sz w:val="28"/>
          <w:szCs w:val="28"/>
          <w:lang w:val="en-GB"/>
        </w:rPr>
      </w:pPr>
      <w:r>
        <w:rPr>
          <w:rFonts w:eastAsiaTheme="minorEastAsia"/>
          <w:sz w:val="28"/>
          <w:szCs w:val="28"/>
          <w:lang w:val="en-GB"/>
        </w:rPr>
        <w:t xml:space="preserve">- </w:t>
      </w:r>
      <w:r w:rsidR="00683914">
        <w:rPr>
          <w:rFonts w:eastAsiaTheme="minorEastAsia"/>
          <w:sz w:val="28"/>
          <w:szCs w:val="28"/>
          <w:lang w:val="en-GB"/>
        </w:rPr>
        <w:t>Đánh giá chất lượng thông tin sử dụng để tính toán MSTT của dân cư được thu thập trong KSMS, bao gồm tính đầy đủ và độ tin cậy của thông tin.</w:t>
      </w:r>
    </w:p>
    <w:p w14:paraId="5A15E663" w14:textId="41A19A56" w:rsidR="006F15F6" w:rsidRPr="00813568" w:rsidRDefault="007C21F1" w:rsidP="00574565">
      <w:pPr>
        <w:spacing w:before="80" w:after="80" w:line="307" w:lineRule="auto"/>
        <w:ind w:firstLine="567"/>
        <w:jc w:val="both"/>
        <w:outlineLvl w:val="1"/>
        <w:rPr>
          <w:bCs/>
          <w:sz w:val="28"/>
          <w:szCs w:val="28"/>
          <w:lang w:val="vi-VN"/>
        </w:rPr>
      </w:pPr>
      <w:r>
        <w:rPr>
          <w:sz w:val="28"/>
          <w:szCs w:val="28"/>
          <w:lang w:val="en-GB"/>
        </w:rPr>
        <w:t xml:space="preserve">- </w:t>
      </w:r>
      <w:r>
        <w:rPr>
          <w:color w:val="000000"/>
          <w:sz w:val="28"/>
          <w:szCs w:val="28"/>
          <w:lang w:eastAsia="en-GB"/>
        </w:rPr>
        <w:t>Nghiên cứu tăng cỡ mẫu của các hộ được thu thập thông tin</w:t>
      </w:r>
      <w:r w:rsidR="00141EBA">
        <w:rPr>
          <w:color w:val="000000"/>
          <w:sz w:val="28"/>
          <w:szCs w:val="28"/>
          <w:lang w:eastAsia="en-GB"/>
        </w:rPr>
        <w:t>-</w:t>
      </w:r>
      <w:r w:rsidR="00D632C4">
        <w:rPr>
          <w:color w:val="000000"/>
          <w:sz w:val="28"/>
          <w:szCs w:val="28"/>
          <w:lang w:eastAsia="en-GB"/>
        </w:rPr>
        <w:t>về</w:t>
      </w:r>
      <w:r>
        <w:rPr>
          <w:color w:val="000000"/>
          <w:sz w:val="28"/>
          <w:szCs w:val="28"/>
          <w:lang w:eastAsia="en-GB"/>
        </w:rPr>
        <w:t xml:space="preserve"> chi tiêu trong KSMS </w:t>
      </w:r>
      <w:r w:rsidRPr="00ED4CB7">
        <w:rPr>
          <w:rFonts w:eastAsiaTheme="minorEastAsia"/>
          <w:sz w:val="28"/>
          <w:szCs w:val="28"/>
          <w:lang w:val="en-GB"/>
        </w:rPr>
        <w:t xml:space="preserve">đảm bảo đủ lớn để đại diện khi tính toán MSTT </w:t>
      </w:r>
      <w:r>
        <w:rPr>
          <w:rFonts w:eastAsiaTheme="minorEastAsia"/>
          <w:sz w:val="28"/>
          <w:szCs w:val="28"/>
          <w:lang w:val="en-GB"/>
        </w:rPr>
        <w:t xml:space="preserve">của dân cư </w:t>
      </w:r>
      <w:r w:rsidRPr="00ED4CB7">
        <w:rPr>
          <w:rFonts w:eastAsiaTheme="minorEastAsia"/>
          <w:sz w:val="28"/>
          <w:szCs w:val="28"/>
          <w:lang w:val="en-GB"/>
        </w:rPr>
        <w:t>cho khu vực thành thị và nông thôn</w:t>
      </w:r>
      <w:r>
        <w:rPr>
          <w:rFonts w:eastAsiaTheme="minorEastAsia"/>
          <w:sz w:val="28"/>
          <w:szCs w:val="28"/>
          <w:lang w:val="en-GB"/>
        </w:rPr>
        <w:t>.</w:t>
      </w:r>
    </w:p>
    <w:p w14:paraId="15345662" w14:textId="77777777" w:rsidR="006F15F6" w:rsidRDefault="006F15F6" w:rsidP="00574565">
      <w:pPr>
        <w:spacing w:before="80" w:after="80" w:line="307" w:lineRule="auto"/>
        <w:ind w:firstLine="567"/>
        <w:jc w:val="both"/>
        <w:outlineLvl w:val="1"/>
        <w:rPr>
          <w:bCs/>
          <w:sz w:val="28"/>
          <w:szCs w:val="28"/>
        </w:rPr>
      </w:pPr>
      <w:r>
        <w:rPr>
          <w:bCs/>
          <w:sz w:val="28"/>
          <w:szCs w:val="28"/>
        </w:rPr>
        <w:t xml:space="preserve">iii. Thời gian thực hiện: Năm </w:t>
      </w:r>
      <w:r w:rsidRPr="0096463A">
        <w:rPr>
          <w:bCs/>
          <w:spacing w:val="-8"/>
          <w:sz w:val="27"/>
          <w:szCs w:val="27"/>
        </w:rPr>
        <w:t>2026</w:t>
      </w:r>
      <w:r>
        <w:rPr>
          <w:bCs/>
          <w:sz w:val="28"/>
          <w:szCs w:val="28"/>
        </w:rPr>
        <w:t>.</w:t>
      </w:r>
    </w:p>
    <w:p w14:paraId="13E2AF18" w14:textId="77777777" w:rsidR="006F15F6" w:rsidRDefault="006F15F6" w:rsidP="00574565">
      <w:pPr>
        <w:spacing w:before="80" w:after="80" w:line="307" w:lineRule="auto"/>
        <w:ind w:firstLine="567"/>
        <w:jc w:val="both"/>
        <w:outlineLvl w:val="1"/>
        <w:rPr>
          <w:bCs/>
          <w:sz w:val="28"/>
          <w:szCs w:val="28"/>
        </w:rPr>
      </w:pPr>
      <w:r>
        <w:rPr>
          <w:bCs/>
          <w:sz w:val="28"/>
          <w:szCs w:val="28"/>
        </w:rPr>
        <w:t xml:space="preserve">iv. Cơ quan chủ trì: Bộ </w:t>
      </w:r>
      <w:r w:rsidR="00D307CB">
        <w:rPr>
          <w:bCs/>
          <w:sz w:val="28"/>
          <w:szCs w:val="28"/>
        </w:rPr>
        <w:t>Tài chính</w:t>
      </w:r>
      <w:r>
        <w:rPr>
          <w:bCs/>
          <w:sz w:val="28"/>
          <w:szCs w:val="28"/>
        </w:rPr>
        <w:t xml:space="preserve"> (</w:t>
      </w:r>
      <w:r w:rsidR="00D307CB">
        <w:rPr>
          <w:bCs/>
          <w:sz w:val="28"/>
          <w:szCs w:val="28"/>
        </w:rPr>
        <w:t>C</w:t>
      </w:r>
      <w:r>
        <w:rPr>
          <w:bCs/>
          <w:sz w:val="28"/>
          <w:szCs w:val="28"/>
        </w:rPr>
        <w:t>ục Thống kê).</w:t>
      </w:r>
    </w:p>
    <w:p w14:paraId="7A63D5C0" w14:textId="77777777" w:rsidR="006F15F6" w:rsidRDefault="006F15F6" w:rsidP="00574565">
      <w:pPr>
        <w:spacing w:before="80" w:after="80" w:line="307" w:lineRule="auto"/>
        <w:ind w:firstLine="567"/>
        <w:jc w:val="both"/>
        <w:outlineLvl w:val="1"/>
        <w:rPr>
          <w:bCs/>
          <w:sz w:val="28"/>
          <w:szCs w:val="28"/>
        </w:rPr>
      </w:pPr>
      <w:r>
        <w:rPr>
          <w:bCs/>
          <w:sz w:val="28"/>
          <w:szCs w:val="28"/>
        </w:rPr>
        <w:t xml:space="preserve">v. Cơ quan phối hợp: </w:t>
      </w:r>
      <w:r w:rsidR="00D307CB">
        <w:rPr>
          <w:bCs/>
          <w:sz w:val="28"/>
          <w:szCs w:val="28"/>
        </w:rPr>
        <w:t>Bộ, ngành</w:t>
      </w:r>
    </w:p>
    <w:p w14:paraId="630C2321" w14:textId="77777777" w:rsidR="00D307CB" w:rsidRPr="00CC69D1" w:rsidRDefault="001D7E79" w:rsidP="00574565">
      <w:pPr>
        <w:widowControl w:val="0"/>
        <w:spacing w:before="120" w:after="120"/>
        <w:ind w:firstLine="567"/>
        <w:jc w:val="both"/>
        <w:rPr>
          <w:b/>
          <w:i/>
          <w:sz w:val="28"/>
          <w:szCs w:val="28"/>
          <w:lang w:eastAsia="en-GB"/>
        </w:rPr>
      </w:pPr>
      <w:r w:rsidRPr="00CC69D1">
        <w:rPr>
          <w:b/>
          <w:i/>
          <w:sz w:val="28"/>
          <w:szCs w:val="28"/>
          <w:lang w:val="en-GB"/>
        </w:rPr>
        <w:t>(</w:t>
      </w:r>
      <w:r w:rsidR="00CC69D1">
        <w:rPr>
          <w:b/>
          <w:i/>
          <w:sz w:val="28"/>
          <w:szCs w:val="28"/>
          <w:lang w:val="en-GB"/>
        </w:rPr>
        <w:t>2</w:t>
      </w:r>
      <w:r w:rsidRPr="00CC69D1">
        <w:rPr>
          <w:b/>
          <w:i/>
          <w:sz w:val="28"/>
          <w:szCs w:val="28"/>
          <w:lang w:val="en-GB"/>
        </w:rPr>
        <w:t>) Triển khai Khảo sát mức sống dân cư theo Phương án được cải tiến</w:t>
      </w:r>
      <w:r w:rsidR="0078330C">
        <w:rPr>
          <w:b/>
          <w:i/>
          <w:sz w:val="28"/>
          <w:szCs w:val="28"/>
          <w:lang w:val="en-GB"/>
        </w:rPr>
        <w:t xml:space="preserve"> và tính toán MSTT của dân cư</w:t>
      </w:r>
    </w:p>
    <w:p w14:paraId="63AC96E8" w14:textId="77777777" w:rsidR="001D7E79" w:rsidRPr="00D307CB" w:rsidRDefault="001D7E79" w:rsidP="00574565">
      <w:pPr>
        <w:spacing w:before="80" w:after="80" w:line="307" w:lineRule="auto"/>
        <w:ind w:firstLine="567"/>
        <w:jc w:val="both"/>
        <w:outlineLvl w:val="1"/>
        <w:rPr>
          <w:bCs/>
          <w:sz w:val="28"/>
          <w:szCs w:val="28"/>
          <w:lang w:val="vi-VN"/>
        </w:rPr>
      </w:pPr>
      <w:r w:rsidRPr="00E81B6A">
        <w:rPr>
          <w:bCs/>
          <w:sz w:val="28"/>
          <w:szCs w:val="28"/>
          <w:lang w:val="vi-VN"/>
        </w:rPr>
        <w:t xml:space="preserve">i. </w:t>
      </w:r>
      <w:r w:rsidRPr="00813568">
        <w:rPr>
          <w:bCs/>
          <w:sz w:val="28"/>
          <w:szCs w:val="28"/>
          <w:lang w:val="vi-VN"/>
        </w:rPr>
        <w:t xml:space="preserve">Mục tiêu: </w:t>
      </w:r>
      <w:r>
        <w:rPr>
          <w:rFonts w:eastAsiaTheme="minorEastAsia"/>
          <w:sz w:val="28"/>
          <w:szCs w:val="28"/>
          <w:lang w:val="en-GB"/>
        </w:rPr>
        <w:t xml:space="preserve">thu thập thông tin </w:t>
      </w:r>
      <w:r w:rsidR="0078330C">
        <w:rPr>
          <w:rFonts w:eastAsiaTheme="minorEastAsia"/>
          <w:sz w:val="28"/>
          <w:szCs w:val="28"/>
          <w:lang w:val="en-GB"/>
        </w:rPr>
        <w:t>và</w:t>
      </w:r>
      <w:r>
        <w:rPr>
          <w:rFonts w:eastAsiaTheme="minorEastAsia"/>
          <w:sz w:val="28"/>
          <w:szCs w:val="28"/>
          <w:lang w:val="en-GB"/>
        </w:rPr>
        <w:t xml:space="preserve"> tính toán MSTT của dân cư đại diện cho cả nước và khu vực thành thị, khu vực nông thôn.</w:t>
      </w:r>
    </w:p>
    <w:p w14:paraId="6F262E07" w14:textId="77777777" w:rsidR="001D7E79" w:rsidRPr="00813568" w:rsidRDefault="001D7E79" w:rsidP="00574565">
      <w:pPr>
        <w:spacing w:before="80" w:after="80" w:line="307" w:lineRule="auto"/>
        <w:ind w:firstLine="567"/>
        <w:jc w:val="both"/>
        <w:outlineLvl w:val="1"/>
        <w:rPr>
          <w:bCs/>
          <w:sz w:val="28"/>
          <w:szCs w:val="28"/>
          <w:lang w:val="vi-VN"/>
        </w:rPr>
      </w:pPr>
      <w:r w:rsidRPr="00E81B6A">
        <w:rPr>
          <w:bCs/>
          <w:sz w:val="28"/>
          <w:szCs w:val="28"/>
          <w:lang w:val="vi-VN"/>
        </w:rPr>
        <w:t xml:space="preserve">ii. </w:t>
      </w:r>
      <w:r w:rsidRPr="00813568">
        <w:rPr>
          <w:bCs/>
          <w:sz w:val="28"/>
          <w:szCs w:val="28"/>
          <w:lang w:val="vi-VN"/>
        </w:rPr>
        <w:t xml:space="preserve">Nội dung chủ yếu: </w:t>
      </w:r>
    </w:p>
    <w:p w14:paraId="26C0A407" w14:textId="021429EB" w:rsidR="001D7E79" w:rsidRDefault="0078330C" w:rsidP="00574565">
      <w:pPr>
        <w:widowControl w:val="0"/>
        <w:spacing w:before="120" w:after="120"/>
        <w:ind w:firstLine="567"/>
        <w:jc w:val="both"/>
        <w:rPr>
          <w:color w:val="000000"/>
          <w:sz w:val="28"/>
          <w:szCs w:val="28"/>
          <w:lang w:eastAsia="en-GB"/>
        </w:rPr>
      </w:pPr>
      <w:r>
        <w:rPr>
          <w:bCs/>
          <w:sz w:val="28"/>
          <w:szCs w:val="28"/>
          <w:lang w:val="en-GB"/>
        </w:rPr>
        <w:t xml:space="preserve">- </w:t>
      </w:r>
      <w:r w:rsidR="001D7E79" w:rsidRPr="001D7E79">
        <w:rPr>
          <w:bCs/>
          <w:sz w:val="28"/>
          <w:szCs w:val="28"/>
          <w:lang w:val="en-GB"/>
        </w:rPr>
        <w:t xml:space="preserve">Triển khai </w:t>
      </w:r>
      <w:r w:rsidR="001D7E79" w:rsidRPr="001D7E79">
        <w:rPr>
          <w:sz w:val="28"/>
          <w:szCs w:val="28"/>
          <w:lang w:val="en-GB"/>
        </w:rPr>
        <w:t>Khảo sát mức sống dân cư</w:t>
      </w:r>
      <w:r w:rsidR="001D7E79">
        <w:rPr>
          <w:sz w:val="28"/>
          <w:szCs w:val="28"/>
          <w:lang w:val="en-GB"/>
        </w:rPr>
        <w:t xml:space="preserve"> với cỡ mẫu được cải tiến (</w:t>
      </w:r>
      <w:r w:rsidR="001D7E79">
        <w:rPr>
          <w:color w:val="000000"/>
          <w:sz w:val="28"/>
          <w:szCs w:val="28"/>
          <w:lang w:eastAsia="en-GB"/>
        </w:rPr>
        <w:t>tăng cỡ mẫu của các hộ được thu thập thông tin thu nhập - chi tiêu trong KSMS)</w:t>
      </w:r>
      <w:r w:rsidR="00141EBA">
        <w:rPr>
          <w:color w:val="000000"/>
          <w:sz w:val="28"/>
          <w:szCs w:val="28"/>
          <w:lang w:eastAsia="en-GB"/>
        </w:rPr>
        <w:t>.</w:t>
      </w:r>
    </w:p>
    <w:p w14:paraId="47616028" w14:textId="6FAAAF4E" w:rsidR="0078330C" w:rsidRPr="001D7E79" w:rsidRDefault="0078330C" w:rsidP="00574565">
      <w:pPr>
        <w:widowControl w:val="0"/>
        <w:spacing w:before="120" w:after="120"/>
        <w:ind w:firstLine="567"/>
        <w:jc w:val="both"/>
        <w:rPr>
          <w:rFonts w:eastAsiaTheme="minorEastAsia"/>
          <w:sz w:val="28"/>
          <w:szCs w:val="28"/>
          <w:lang w:val="en-GB"/>
        </w:rPr>
      </w:pPr>
      <w:r>
        <w:rPr>
          <w:rFonts w:eastAsiaTheme="minorEastAsia"/>
          <w:sz w:val="28"/>
          <w:szCs w:val="28"/>
          <w:lang w:val="en-GB"/>
        </w:rPr>
        <w:t xml:space="preserve">- </w:t>
      </w:r>
      <w:r w:rsidRPr="0078330C">
        <w:rPr>
          <w:rFonts w:eastAsiaTheme="minorEastAsia"/>
          <w:sz w:val="28"/>
          <w:szCs w:val="28"/>
          <w:lang w:val="en-GB"/>
        </w:rPr>
        <w:t>T</w:t>
      </w:r>
      <w:r w:rsidRPr="0078330C">
        <w:rPr>
          <w:sz w:val="28"/>
          <w:szCs w:val="28"/>
          <w:lang w:val="en-GB"/>
        </w:rPr>
        <w:t>ính toán MSTT của dân cư</w:t>
      </w:r>
      <w:r w:rsidR="00141EBA">
        <w:rPr>
          <w:sz w:val="28"/>
          <w:szCs w:val="28"/>
          <w:lang w:val="en-GB"/>
        </w:rPr>
        <w:t>.</w:t>
      </w:r>
    </w:p>
    <w:p w14:paraId="7DB2C089" w14:textId="77777777" w:rsidR="001D7E79" w:rsidRDefault="001D7E79" w:rsidP="00574565">
      <w:pPr>
        <w:spacing w:before="80" w:after="80" w:line="307" w:lineRule="auto"/>
        <w:ind w:firstLine="567"/>
        <w:jc w:val="both"/>
        <w:outlineLvl w:val="1"/>
        <w:rPr>
          <w:bCs/>
          <w:sz w:val="28"/>
          <w:szCs w:val="28"/>
        </w:rPr>
      </w:pPr>
      <w:r>
        <w:rPr>
          <w:bCs/>
          <w:sz w:val="28"/>
          <w:szCs w:val="28"/>
        </w:rPr>
        <w:t xml:space="preserve">iii. Thời gian thực hiện: Năm </w:t>
      </w:r>
      <w:r w:rsidRPr="0096463A">
        <w:rPr>
          <w:bCs/>
          <w:spacing w:val="-8"/>
          <w:sz w:val="27"/>
          <w:szCs w:val="27"/>
        </w:rPr>
        <w:t>202</w:t>
      </w:r>
      <w:r w:rsidR="00F10EAC">
        <w:rPr>
          <w:bCs/>
          <w:spacing w:val="-8"/>
          <w:sz w:val="27"/>
          <w:szCs w:val="27"/>
        </w:rPr>
        <w:t>6</w:t>
      </w:r>
    </w:p>
    <w:p w14:paraId="4D913816" w14:textId="77777777" w:rsidR="001D7E79" w:rsidRDefault="001D7E79" w:rsidP="00574565">
      <w:pPr>
        <w:spacing w:before="80" w:after="80" w:line="307" w:lineRule="auto"/>
        <w:ind w:firstLine="567"/>
        <w:jc w:val="both"/>
        <w:outlineLvl w:val="1"/>
        <w:rPr>
          <w:bCs/>
          <w:sz w:val="28"/>
          <w:szCs w:val="28"/>
        </w:rPr>
      </w:pPr>
      <w:r>
        <w:rPr>
          <w:bCs/>
          <w:sz w:val="28"/>
          <w:szCs w:val="28"/>
        </w:rPr>
        <w:t>iv. Cơ quan chủ trì: Bộ Tài chính (Cục Thống kê).</w:t>
      </w:r>
    </w:p>
    <w:p w14:paraId="5721889F" w14:textId="77777777" w:rsidR="001D7E79" w:rsidRDefault="001D7E79" w:rsidP="00574565">
      <w:pPr>
        <w:spacing w:before="80" w:after="80" w:line="307" w:lineRule="auto"/>
        <w:ind w:firstLine="567"/>
        <w:jc w:val="both"/>
        <w:outlineLvl w:val="1"/>
        <w:rPr>
          <w:bCs/>
          <w:sz w:val="28"/>
          <w:szCs w:val="28"/>
        </w:rPr>
      </w:pPr>
      <w:r>
        <w:rPr>
          <w:bCs/>
          <w:sz w:val="28"/>
          <w:szCs w:val="28"/>
        </w:rPr>
        <w:t xml:space="preserve">v. Cơ quan phối hợp: </w:t>
      </w:r>
      <w:r w:rsidR="00C77980">
        <w:rPr>
          <w:bCs/>
          <w:sz w:val="28"/>
          <w:szCs w:val="28"/>
        </w:rPr>
        <w:t>Bộ, ngành</w:t>
      </w:r>
    </w:p>
    <w:p w14:paraId="3C83136E" w14:textId="77777777" w:rsidR="00CC69D1" w:rsidRPr="00CC69D1" w:rsidRDefault="00CC69D1" w:rsidP="00574565">
      <w:pPr>
        <w:widowControl w:val="0"/>
        <w:spacing w:before="120" w:after="120"/>
        <w:ind w:firstLine="567"/>
        <w:jc w:val="both"/>
        <w:rPr>
          <w:b/>
          <w:bCs/>
          <w:i/>
          <w:sz w:val="28"/>
          <w:szCs w:val="28"/>
          <w:lang w:eastAsia="en-GB"/>
        </w:rPr>
      </w:pPr>
      <w:r w:rsidRPr="00CC69D1">
        <w:rPr>
          <w:b/>
          <w:bCs/>
          <w:i/>
          <w:sz w:val="28"/>
          <w:szCs w:val="28"/>
          <w:lang w:val="en-GB"/>
        </w:rPr>
        <w:t>(</w:t>
      </w:r>
      <w:r>
        <w:rPr>
          <w:b/>
          <w:bCs/>
          <w:i/>
          <w:sz w:val="28"/>
          <w:szCs w:val="28"/>
          <w:lang w:val="en-GB"/>
        </w:rPr>
        <w:t>3</w:t>
      </w:r>
      <w:r w:rsidRPr="00CC69D1">
        <w:rPr>
          <w:b/>
          <w:bCs/>
          <w:i/>
          <w:sz w:val="28"/>
          <w:szCs w:val="28"/>
          <w:lang w:val="en-GB"/>
        </w:rPr>
        <w:t xml:space="preserve">) </w:t>
      </w:r>
      <w:r w:rsidRPr="00CC69D1">
        <w:rPr>
          <w:rFonts w:eastAsiaTheme="minorEastAsia"/>
          <w:b/>
          <w:bCs/>
          <w:i/>
          <w:sz w:val="28"/>
          <w:szCs w:val="28"/>
          <w:lang w:val="en-GB"/>
        </w:rPr>
        <w:t xml:space="preserve">Nghiên cứu xây dựng Phương án Điều tra Chi tiêu của người lao động đảm bảo </w:t>
      </w:r>
      <w:r w:rsidRPr="00CC69D1">
        <w:rPr>
          <w:b/>
          <w:bCs/>
          <w:i/>
          <w:sz w:val="28"/>
          <w:szCs w:val="28"/>
          <w:lang w:eastAsia="en-GB"/>
        </w:rPr>
        <w:t>nguồn số liệu phục vụ tính toán MSTT của người lao động</w:t>
      </w:r>
    </w:p>
    <w:p w14:paraId="0B8D2A5F" w14:textId="77777777" w:rsidR="00CC69D1" w:rsidRPr="00D307CB" w:rsidRDefault="00CC69D1" w:rsidP="00574565">
      <w:pPr>
        <w:spacing w:before="80" w:after="80" w:line="307" w:lineRule="auto"/>
        <w:ind w:firstLine="567"/>
        <w:jc w:val="both"/>
        <w:outlineLvl w:val="1"/>
        <w:rPr>
          <w:bCs/>
          <w:sz w:val="28"/>
          <w:szCs w:val="28"/>
          <w:lang w:val="vi-VN"/>
        </w:rPr>
      </w:pPr>
      <w:r w:rsidRPr="00E81B6A">
        <w:rPr>
          <w:bCs/>
          <w:sz w:val="28"/>
          <w:szCs w:val="28"/>
          <w:lang w:val="vi-VN"/>
        </w:rPr>
        <w:t xml:space="preserve">i. </w:t>
      </w:r>
      <w:r w:rsidRPr="00813568">
        <w:rPr>
          <w:bCs/>
          <w:sz w:val="28"/>
          <w:szCs w:val="28"/>
          <w:lang w:val="vi-VN"/>
        </w:rPr>
        <w:t xml:space="preserve">Mục tiêu: </w:t>
      </w:r>
      <w:r w:rsidRPr="00D307CB">
        <w:rPr>
          <w:rFonts w:eastAsiaTheme="minorEastAsia"/>
          <w:sz w:val="28"/>
          <w:szCs w:val="28"/>
          <w:lang w:val="en-GB"/>
        </w:rPr>
        <w:t xml:space="preserve">xây dựng Phương án Điều tra Chi tiêu của người lao động đảm bảo </w:t>
      </w:r>
      <w:r w:rsidRPr="00D307CB">
        <w:rPr>
          <w:sz w:val="28"/>
          <w:szCs w:val="28"/>
          <w:lang w:eastAsia="en-GB"/>
        </w:rPr>
        <w:t>nguồn số liệu phục vụ tính toán MSTT của người lao động</w:t>
      </w:r>
    </w:p>
    <w:p w14:paraId="2544670B" w14:textId="77777777" w:rsidR="00AE3522" w:rsidRDefault="00AE3522" w:rsidP="00574565">
      <w:pPr>
        <w:spacing w:before="80" w:after="80" w:line="307" w:lineRule="auto"/>
        <w:ind w:firstLine="567"/>
        <w:jc w:val="both"/>
        <w:outlineLvl w:val="1"/>
        <w:rPr>
          <w:bCs/>
          <w:sz w:val="28"/>
          <w:szCs w:val="28"/>
          <w:lang w:val="vi-VN"/>
        </w:rPr>
      </w:pPr>
    </w:p>
    <w:p w14:paraId="419F35F5" w14:textId="578F0875" w:rsidR="00CC69D1" w:rsidRPr="00813568" w:rsidRDefault="00CC69D1" w:rsidP="00574565">
      <w:pPr>
        <w:spacing w:before="80" w:after="80" w:line="307" w:lineRule="auto"/>
        <w:ind w:firstLine="567"/>
        <w:jc w:val="both"/>
        <w:outlineLvl w:val="1"/>
        <w:rPr>
          <w:bCs/>
          <w:sz w:val="28"/>
          <w:szCs w:val="28"/>
          <w:lang w:val="vi-VN"/>
        </w:rPr>
      </w:pPr>
      <w:r w:rsidRPr="00E81B6A">
        <w:rPr>
          <w:bCs/>
          <w:sz w:val="28"/>
          <w:szCs w:val="28"/>
          <w:lang w:val="vi-VN"/>
        </w:rPr>
        <w:lastRenderedPageBreak/>
        <w:t xml:space="preserve">ii. </w:t>
      </w:r>
      <w:r w:rsidRPr="00813568">
        <w:rPr>
          <w:bCs/>
          <w:sz w:val="28"/>
          <w:szCs w:val="28"/>
          <w:lang w:val="vi-VN"/>
        </w:rPr>
        <w:t xml:space="preserve">Nội dung chủ yếu: </w:t>
      </w:r>
    </w:p>
    <w:p w14:paraId="13E5E1BB" w14:textId="5A98C31C" w:rsidR="00CC69D1" w:rsidRDefault="00CC69D1" w:rsidP="00574565">
      <w:pPr>
        <w:widowControl w:val="0"/>
        <w:spacing w:before="120" w:after="120"/>
        <w:ind w:firstLine="567"/>
        <w:jc w:val="both"/>
        <w:rPr>
          <w:rFonts w:eastAsiaTheme="minorEastAsia"/>
          <w:sz w:val="28"/>
          <w:szCs w:val="28"/>
          <w:lang w:val="en-GB"/>
        </w:rPr>
      </w:pPr>
      <w:r>
        <w:rPr>
          <w:sz w:val="28"/>
          <w:szCs w:val="28"/>
          <w:lang w:eastAsia="en-GB"/>
        </w:rPr>
        <w:t xml:space="preserve">- Nghiên cứu kinh nghiệm tiến hành </w:t>
      </w:r>
      <w:r w:rsidRPr="00D307CB">
        <w:rPr>
          <w:rFonts w:eastAsiaTheme="minorEastAsia"/>
          <w:sz w:val="28"/>
          <w:szCs w:val="28"/>
          <w:lang w:val="en-GB"/>
        </w:rPr>
        <w:t>Điều tra Chi tiêu của người lao động</w:t>
      </w:r>
      <w:r w:rsidR="00141EBA">
        <w:rPr>
          <w:rFonts w:eastAsiaTheme="minorEastAsia"/>
          <w:sz w:val="28"/>
          <w:szCs w:val="28"/>
          <w:lang w:val="en-GB"/>
        </w:rPr>
        <w:t>.</w:t>
      </w:r>
    </w:p>
    <w:p w14:paraId="751181B8" w14:textId="3181DF7E" w:rsidR="00CC69D1" w:rsidRPr="00813568" w:rsidRDefault="00CC69D1" w:rsidP="00574565">
      <w:pPr>
        <w:spacing w:before="80" w:after="80" w:line="307" w:lineRule="auto"/>
        <w:ind w:firstLine="567"/>
        <w:jc w:val="both"/>
        <w:outlineLvl w:val="1"/>
        <w:rPr>
          <w:bCs/>
          <w:sz w:val="28"/>
          <w:szCs w:val="28"/>
          <w:lang w:val="vi-VN"/>
        </w:rPr>
      </w:pPr>
      <w:r>
        <w:rPr>
          <w:rFonts w:eastAsiaTheme="minorEastAsia"/>
          <w:sz w:val="28"/>
          <w:szCs w:val="28"/>
          <w:lang w:val="en-GB"/>
        </w:rPr>
        <w:t xml:space="preserve">- Đề xuất </w:t>
      </w:r>
      <w:r w:rsidRPr="00D307CB">
        <w:rPr>
          <w:rFonts w:eastAsiaTheme="minorEastAsia"/>
          <w:sz w:val="28"/>
          <w:szCs w:val="28"/>
          <w:lang w:val="en-GB"/>
        </w:rPr>
        <w:t>Phương án Điều tra Chi tiêu của người lao động</w:t>
      </w:r>
      <w:r w:rsidR="00141EBA">
        <w:rPr>
          <w:rFonts w:eastAsiaTheme="minorEastAsia"/>
          <w:sz w:val="28"/>
          <w:szCs w:val="28"/>
          <w:lang w:val="en-GB"/>
        </w:rPr>
        <w:t>.</w:t>
      </w:r>
    </w:p>
    <w:p w14:paraId="3BAA784A" w14:textId="77777777" w:rsidR="00CC69D1" w:rsidRDefault="00CC69D1" w:rsidP="00574565">
      <w:pPr>
        <w:spacing w:before="80" w:after="80" w:line="307" w:lineRule="auto"/>
        <w:ind w:firstLine="567"/>
        <w:jc w:val="both"/>
        <w:outlineLvl w:val="1"/>
        <w:rPr>
          <w:bCs/>
          <w:sz w:val="28"/>
          <w:szCs w:val="28"/>
        </w:rPr>
      </w:pPr>
      <w:r>
        <w:rPr>
          <w:bCs/>
          <w:sz w:val="28"/>
          <w:szCs w:val="28"/>
        </w:rPr>
        <w:t xml:space="preserve">iii. Thời gian thực hiện: Năm </w:t>
      </w:r>
      <w:r w:rsidRPr="0096463A">
        <w:rPr>
          <w:bCs/>
          <w:spacing w:val="-8"/>
          <w:sz w:val="27"/>
          <w:szCs w:val="27"/>
        </w:rPr>
        <w:t>2026</w:t>
      </w:r>
    </w:p>
    <w:p w14:paraId="15D57FE2" w14:textId="77777777" w:rsidR="00CC69D1" w:rsidRDefault="00CC69D1" w:rsidP="00574565">
      <w:pPr>
        <w:spacing w:before="80" w:after="80" w:line="307" w:lineRule="auto"/>
        <w:ind w:firstLine="567"/>
        <w:jc w:val="both"/>
        <w:outlineLvl w:val="1"/>
        <w:rPr>
          <w:bCs/>
          <w:sz w:val="28"/>
          <w:szCs w:val="28"/>
        </w:rPr>
      </w:pPr>
      <w:r>
        <w:rPr>
          <w:bCs/>
          <w:sz w:val="28"/>
          <w:szCs w:val="28"/>
        </w:rPr>
        <w:t>iv. Cơ quan chủ trì: Bộ Tài chính (Cục Thống kê).</w:t>
      </w:r>
    </w:p>
    <w:p w14:paraId="3A97C224" w14:textId="77777777" w:rsidR="00CC69D1" w:rsidRDefault="00CC69D1" w:rsidP="00574565">
      <w:pPr>
        <w:spacing w:before="80" w:after="80" w:line="307" w:lineRule="auto"/>
        <w:ind w:firstLine="567"/>
        <w:jc w:val="both"/>
        <w:outlineLvl w:val="1"/>
        <w:rPr>
          <w:bCs/>
          <w:sz w:val="28"/>
          <w:szCs w:val="28"/>
        </w:rPr>
      </w:pPr>
      <w:r>
        <w:rPr>
          <w:bCs/>
          <w:sz w:val="28"/>
          <w:szCs w:val="28"/>
        </w:rPr>
        <w:t>v. Cơ quan phối hợp: Bộ, ngành</w:t>
      </w:r>
    </w:p>
    <w:p w14:paraId="6AFFAC07" w14:textId="77777777" w:rsidR="006F15F6" w:rsidRPr="00CC69D1" w:rsidRDefault="001948E6" w:rsidP="00574565">
      <w:pPr>
        <w:widowControl w:val="0"/>
        <w:spacing w:before="120" w:after="120"/>
        <w:ind w:firstLine="567"/>
        <w:jc w:val="both"/>
        <w:rPr>
          <w:rFonts w:eastAsiaTheme="minorEastAsia"/>
          <w:b/>
          <w:bCs/>
          <w:i/>
          <w:sz w:val="28"/>
          <w:szCs w:val="28"/>
          <w:lang w:val="en-GB"/>
        </w:rPr>
      </w:pPr>
      <w:r w:rsidRPr="00CC69D1">
        <w:rPr>
          <w:rFonts w:eastAsiaTheme="minorEastAsia"/>
          <w:b/>
          <w:bCs/>
          <w:i/>
          <w:sz w:val="28"/>
          <w:szCs w:val="28"/>
          <w:lang w:val="en-GB"/>
        </w:rPr>
        <w:t xml:space="preserve">(4) </w:t>
      </w:r>
      <w:r w:rsidR="006F15F6" w:rsidRPr="00CC69D1">
        <w:rPr>
          <w:rFonts w:eastAsiaTheme="minorEastAsia"/>
          <w:b/>
          <w:bCs/>
          <w:i/>
          <w:sz w:val="28"/>
          <w:szCs w:val="28"/>
          <w:lang w:val="en-GB"/>
        </w:rPr>
        <w:t>Tiến hành thử nghiệm Điều tra Chi tiêu của người lao động</w:t>
      </w:r>
      <w:r w:rsidR="00EF7570">
        <w:rPr>
          <w:rFonts w:eastAsiaTheme="minorEastAsia"/>
          <w:b/>
          <w:bCs/>
          <w:i/>
          <w:sz w:val="28"/>
          <w:szCs w:val="28"/>
          <w:lang w:val="en-GB"/>
        </w:rPr>
        <w:t xml:space="preserve"> và tính </w:t>
      </w:r>
      <w:r w:rsidR="0078330C">
        <w:rPr>
          <w:rFonts w:eastAsiaTheme="minorEastAsia"/>
          <w:b/>
          <w:bCs/>
          <w:i/>
          <w:sz w:val="28"/>
          <w:szCs w:val="28"/>
          <w:lang w:val="en-GB"/>
        </w:rPr>
        <w:t xml:space="preserve">toán </w:t>
      </w:r>
      <w:r w:rsidR="00EF7570" w:rsidRPr="00EF7570">
        <w:rPr>
          <w:rFonts w:eastAsiaTheme="minorEastAsia"/>
          <w:b/>
          <w:bCs/>
          <w:i/>
          <w:sz w:val="28"/>
          <w:szCs w:val="28"/>
          <w:lang w:val="en-GB"/>
        </w:rPr>
        <w:t>MSTT của người lao động</w:t>
      </w:r>
    </w:p>
    <w:p w14:paraId="6D777749" w14:textId="77777777" w:rsidR="001948E6" w:rsidRPr="00D307CB" w:rsidRDefault="001948E6" w:rsidP="00574565">
      <w:pPr>
        <w:spacing w:before="80" w:after="80" w:line="307" w:lineRule="auto"/>
        <w:ind w:firstLine="567"/>
        <w:jc w:val="both"/>
        <w:outlineLvl w:val="1"/>
        <w:rPr>
          <w:bCs/>
          <w:sz w:val="28"/>
          <w:szCs w:val="28"/>
          <w:lang w:val="vi-VN"/>
        </w:rPr>
      </w:pPr>
      <w:r w:rsidRPr="00E81B6A">
        <w:rPr>
          <w:bCs/>
          <w:sz w:val="28"/>
          <w:szCs w:val="28"/>
          <w:lang w:val="vi-VN"/>
        </w:rPr>
        <w:t xml:space="preserve">i. </w:t>
      </w:r>
      <w:r w:rsidRPr="00813568">
        <w:rPr>
          <w:bCs/>
          <w:sz w:val="28"/>
          <w:szCs w:val="28"/>
          <w:lang w:val="vi-VN"/>
        </w:rPr>
        <w:t xml:space="preserve">Mục tiêu: </w:t>
      </w:r>
      <w:r>
        <w:rPr>
          <w:bCs/>
          <w:sz w:val="28"/>
          <w:szCs w:val="28"/>
          <w:lang w:val="en-GB"/>
        </w:rPr>
        <w:t xml:space="preserve">thử nghiệm </w:t>
      </w:r>
      <w:r>
        <w:rPr>
          <w:rFonts w:eastAsiaTheme="minorEastAsia"/>
          <w:sz w:val="28"/>
          <w:szCs w:val="28"/>
          <w:lang w:val="en-GB"/>
        </w:rPr>
        <w:t>thu thập thông tin để phục vụ tính toán MSTT</w:t>
      </w:r>
      <w:r w:rsidRPr="001948E6">
        <w:rPr>
          <w:rFonts w:eastAsiaTheme="minorEastAsia"/>
          <w:sz w:val="28"/>
          <w:szCs w:val="28"/>
          <w:lang w:val="en-GB"/>
        </w:rPr>
        <w:t xml:space="preserve"> của người lao động</w:t>
      </w:r>
      <w:r>
        <w:rPr>
          <w:rFonts w:eastAsiaTheme="minorEastAsia"/>
          <w:sz w:val="28"/>
          <w:szCs w:val="28"/>
          <w:lang w:val="en-GB"/>
        </w:rPr>
        <w:t xml:space="preserve">, rút kinh nghiệm để triển khai </w:t>
      </w:r>
      <w:r w:rsidRPr="001948E6">
        <w:rPr>
          <w:rFonts w:eastAsiaTheme="minorEastAsia"/>
          <w:sz w:val="28"/>
          <w:szCs w:val="28"/>
          <w:lang w:val="en-GB"/>
        </w:rPr>
        <w:t>Điều tra Chi tiêu của người lao động</w:t>
      </w:r>
      <w:r>
        <w:rPr>
          <w:rFonts w:eastAsiaTheme="minorEastAsia"/>
          <w:sz w:val="28"/>
          <w:szCs w:val="28"/>
          <w:lang w:val="en-GB"/>
        </w:rPr>
        <w:t xml:space="preserve"> chính thức</w:t>
      </w:r>
      <w:r w:rsidR="00EF7570">
        <w:rPr>
          <w:rFonts w:eastAsiaTheme="minorEastAsia"/>
          <w:sz w:val="28"/>
          <w:szCs w:val="28"/>
          <w:lang w:val="en-GB"/>
        </w:rPr>
        <w:t xml:space="preserve"> </w:t>
      </w:r>
      <w:r w:rsidR="00C77980">
        <w:rPr>
          <w:rFonts w:eastAsiaTheme="minorEastAsia"/>
          <w:sz w:val="28"/>
          <w:szCs w:val="28"/>
          <w:lang w:val="en-GB"/>
        </w:rPr>
        <w:t>và</w:t>
      </w:r>
      <w:r w:rsidR="00EF7570">
        <w:rPr>
          <w:rFonts w:eastAsiaTheme="minorEastAsia"/>
          <w:sz w:val="28"/>
          <w:szCs w:val="28"/>
          <w:lang w:val="en-GB"/>
        </w:rPr>
        <w:t xml:space="preserve"> tính toán </w:t>
      </w:r>
      <w:r w:rsidR="00EF7570" w:rsidRPr="006563D7">
        <w:rPr>
          <w:rFonts w:eastAsiaTheme="minorEastAsia"/>
          <w:sz w:val="28"/>
          <w:szCs w:val="28"/>
          <w:lang w:val="en-GB"/>
        </w:rPr>
        <w:t>MSTT củ</w:t>
      </w:r>
      <w:r w:rsidR="00EF7570">
        <w:rPr>
          <w:rFonts w:eastAsiaTheme="minorEastAsia"/>
          <w:sz w:val="28"/>
          <w:szCs w:val="28"/>
          <w:lang w:val="en-GB"/>
        </w:rPr>
        <w:t xml:space="preserve">a </w:t>
      </w:r>
      <w:r w:rsidR="00EF7570" w:rsidRPr="006563D7">
        <w:rPr>
          <w:sz w:val="28"/>
          <w:szCs w:val="28"/>
          <w:lang w:eastAsia="en-GB"/>
        </w:rPr>
        <w:t>người lao động</w:t>
      </w:r>
    </w:p>
    <w:p w14:paraId="1B281758" w14:textId="77777777" w:rsidR="001948E6" w:rsidRPr="00813568" w:rsidRDefault="001948E6" w:rsidP="00574565">
      <w:pPr>
        <w:spacing w:before="80" w:after="80" w:line="307" w:lineRule="auto"/>
        <w:ind w:firstLine="567"/>
        <w:jc w:val="both"/>
        <w:outlineLvl w:val="1"/>
        <w:rPr>
          <w:bCs/>
          <w:sz w:val="28"/>
          <w:szCs w:val="28"/>
          <w:lang w:val="vi-VN"/>
        </w:rPr>
      </w:pPr>
      <w:r w:rsidRPr="00E81B6A">
        <w:rPr>
          <w:bCs/>
          <w:sz w:val="28"/>
          <w:szCs w:val="28"/>
          <w:lang w:val="vi-VN"/>
        </w:rPr>
        <w:t xml:space="preserve">ii. </w:t>
      </w:r>
      <w:r w:rsidRPr="00813568">
        <w:rPr>
          <w:bCs/>
          <w:sz w:val="28"/>
          <w:szCs w:val="28"/>
          <w:lang w:val="vi-VN"/>
        </w:rPr>
        <w:t xml:space="preserve">Nội dung chủ yếu: </w:t>
      </w:r>
    </w:p>
    <w:p w14:paraId="6C144D21" w14:textId="5E67B8D7" w:rsidR="001948E6" w:rsidRPr="00A7235A" w:rsidRDefault="00A7235A" w:rsidP="00574565">
      <w:pPr>
        <w:widowControl w:val="0"/>
        <w:spacing w:before="120" w:after="120"/>
        <w:ind w:firstLine="567"/>
        <w:jc w:val="both"/>
        <w:rPr>
          <w:rFonts w:eastAsiaTheme="minorEastAsia"/>
          <w:sz w:val="28"/>
          <w:szCs w:val="28"/>
          <w:lang w:val="en-GB"/>
        </w:rPr>
      </w:pPr>
      <w:r>
        <w:rPr>
          <w:bCs/>
          <w:sz w:val="28"/>
          <w:szCs w:val="28"/>
          <w:lang w:val="en-GB"/>
        </w:rPr>
        <w:t xml:space="preserve">- </w:t>
      </w:r>
      <w:r w:rsidR="001948E6" w:rsidRPr="00A7235A">
        <w:rPr>
          <w:bCs/>
          <w:sz w:val="28"/>
          <w:szCs w:val="28"/>
          <w:lang w:val="en-GB"/>
        </w:rPr>
        <w:t xml:space="preserve">Triển khai </w:t>
      </w:r>
      <w:r w:rsidRPr="00A7235A">
        <w:rPr>
          <w:rFonts w:eastAsiaTheme="minorEastAsia"/>
          <w:sz w:val="28"/>
          <w:szCs w:val="28"/>
          <w:lang w:val="en-GB"/>
        </w:rPr>
        <w:t>Điều tra Chi tiêu của người lao động theo phương án đề xuất</w:t>
      </w:r>
      <w:r w:rsidR="00141EBA">
        <w:rPr>
          <w:rFonts w:eastAsiaTheme="minorEastAsia"/>
          <w:sz w:val="28"/>
          <w:szCs w:val="28"/>
          <w:lang w:val="en-GB"/>
        </w:rPr>
        <w:t>.</w:t>
      </w:r>
    </w:p>
    <w:p w14:paraId="61DFD3BC" w14:textId="4C2B08AA" w:rsidR="00A7235A" w:rsidRDefault="00A7235A" w:rsidP="00574565">
      <w:pPr>
        <w:widowControl w:val="0"/>
        <w:spacing w:before="120" w:after="120"/>
        <w:ind w:firstLine="567"/>
        <w:jc w:val="both"/>
        <w:rPr>
          <w:rFonts w:eastAsiaTheme="minorEastAsia"/>
          <w:sz w:val="28"/>
          <w:szCs w:val="28"/>
          <w:lang w:val="en-GB"/>
        </w:rPr>
      </w:pPr>
      <w:r>
        <w:rPr>
          <w:rFonts w:eastAsiaTheme="minorEastAsia"/>
          <w:sz w:val="28"/>
          <w:szCs w:val="28"/>
          <w:lang w:val="en-GB"/>
        </w:rPr>
        <w:t xml:space="preserve">- </w:t>
      </w:r>
      <w:r w:rsidRPr="00A7235A">
        <w:rPr>
          <w:rFonts w:eastAsiaTheme="minorEastAsia"/>
          <w:sz w:val="28"/>
          <w:szCs w:val="28"/>
          <w:lang w:val="en-GB"/>
        </w:rPr>
        <w:t>Đánh giá tính khả thi, những khó khăn, hạn chế để hoàn thiện phương án điều tra</w:t>
      </w:r>
      <w:r w:rsidR="00141EBA">
        <w:rPr>
          <w:rFonts w:eastAsiaTheme="minorEastAsia"/>
          <w:sz w:val="28"/>
          <w:szCs w:val="28"/>
          <w:lang w:val="en-GB"/>
        </w:rPr>
        <w:t>.</w:t>
      </w:r>
    </w:p>
    <w:p w14:paraId="62CAD11A" w14:textId="29F84590" w:rsidR="00EF7570" w:rsidRDefault="00EF7570" w:rsidP="00574565">
      <w:pPr>
        <w:widowControl w:val="0"/>
        <w:spacing w:before="120" w:after="120"/>
        <w:ind w:firstLine="567"/>
        <w:jc w:val="both"/>
        <w:rPr>
          <w:sz w:val="28"/>
          <w:szCs w:val="28"/>
          <w:lang w:eastAsia="en-GB"/>
        </w:rPr>
      </w:pPr>
      <w:r w:rsidRPr="006563D7">
        <w:rPr>
          <w:sz w:val="28"/>
          <w:szCs w:val="28"/>
          <w:lang w:eastAsia="en-GB"/>
        </w:rPr>
        <w:t xml:space="preserve">- </w:t>
      </w:r>
      <w:r w:rsidRPr="006563D7">
        <w:rPr>
          <w:rFonts w:eastAsiaTheme="minorEastAsia"/>
          <w:sz w:val="28"/>
          <w:szCs w:val="28"/>
          <w:lang w:val="en-GB"/>
        </w:rPr>
        <w:t>Tính toán MSTT củ</w:t>
      </w:r>
      <w:r>
        <w:rPr>
          <w:rFonts w:eastAsiaTheme="minorEastAsia"/>
          <w:sz w:val="28"/>
          <w:szCs w:val="28"/>
          <w:lang w:val="en-GB"/>
        </w:rPr>
        <w:t xml:space="preserve">a </w:t>
      </w:r>
      <w:r w:rsidRPr="006563D7">
        <w:rPr>
          <w:sz w:val="28"/>
          <w:szCs w:val="28"/>
          <w:lang w:eastAsia="en-GB"/>
        </w:rPr>
        <w:t>người lao động</w:t>
      </w:r>
      <w:r w:rsidR="00141EBA">
        <w:rPr>
          <w:sz w:val="28"/>
          <w:szCs w:val="28"/>
          <w:lang w:eastAsia="en-GB"/>
        </w:rPr>
        <w:t>.</w:t>
      </w:r>
    </w:p>
    <w:p w14:paraId="19C4AB50" w14:textId="34917D0E" w:rsidR="00EF7570" w:rsidRPr="00EF7570" w:rsidRDefault="00EF7570" w:rsidP="00574565">
      <w:pPr>
        <w:widowControl w:val="0"/>
        <w:spacing w:before="120" w:after="120"/>
        <w:ind w:firstLine="567"/>
        <w:jc w:val="both"/>
        <w:rPr>
          <w:spacing w:val="-2"/>
          <w:sz w:val="28"/>
          <w:szCs w:val="28"/>
          <w:lang w:val="en-GB"/>
        </w:rPr>
      </w:pPr>
      <w:r>
        <w:rPr>
          <w:sz w:val="28"/>
          <w:szCs w:val="28"/>
          <w:lang w:eastAsia="en-GB"/>
        </w:rPr>
        <w:t>- Đánh giá chất lượng số liệu</w:t>
      </w:r>
      <w:r w:rsidR="00141EBA">
        <w:rPr>
          <w:sz w:val="28"/>
          <w:szCs w:val="28"/>
          <w:lang w:eastAsia="en-GB"/>
        </w:rPr>
        <w:t>.</w:t>
      </w:r>
    </w:p>
    <w:p w14:paraId="28ECDFE0" w14:textId="77777777" w:rsidR="001948E6" w:rsidRDefault="001948E6" w:rsidP="00574565">
      <w:pPr>
        <w:spacing w:before="80" w:after="80" w:line="307" w:lineRule="auto"/>
        <w:ind w:firstLine="567"/>
        <w:jc w:val="both"/>
        <w:outlineLvl w:val="1"/>
        <w:rPr>
          <w:bCs/>
          <w:sz w:val="28"/>
          <w:szCs w:val="28"/>
        </w:rPr>
      </w:pPr>
      <w:r>
        <w:rPr>
          <w:bCs/>
          <w:sz w:val="28"/>
          <w:szCs w:val="28"/>
        </w:rPr>
        <w:t xml:space="preserve">iii. Thời gian thực hiện: Năm </w:t>
      </w:r>
      <w:r w:rsidRPr="0096463A">
        <w:rPr>
          <w:bCs/>
          <w:spacing w:val="-8"/>
          <w:sz w:val="27"/>
          <w:szCs w:val="27"/>
        </w:rPr>
        <w:t>202</w:t>
      </w:r>
      <w:r w:rsidR="001B5F68">
        <w:rPr>
          <w:bCs/>
          <w:spacing w:val="-8"/>
          <w:sz w:val="27"/>
          <w:szCs w:val="27"/>
        </w:rPr>
        <w:t>7</w:t>
      </w:r>
    </w:p>
    <w:p w14:paraId="2255569D" w14:textId="77777777" w:rsidR="001948E6" w:rsidRDefault="001948E6" w:rsidP="00574565">
      <w:pPr>
        <w:spacing w:before="80" w:after="80" w:line="307" w:lineRule="auto"/>
        <w:ind w:firstLine="567"/>
        <w:jc w:val="both"/>
        <w:outlineLvl w:val="1"/>
        <w:rPr>
          <w:bCs/>
          <w:sz w:val="28"/>
          <w:szCs w:val="28"/>
        </w:rPr>
      </w:pPr>
      <w:r>
        <w:rPr>
          <w:bCs/>
          <w:sz w:val="28"/>
          <w:szCs w:val="28"/>
        </w:rPr>
        <w:t>iv. Cơ quan chủ trì: Bộ Tài chính (Cục Thống kê).</w:t>
      </w:r>
    </w:p>
    <w:p w14:paraId="3EE88E64" w14:textId="77777777" w:rsidR="001948E6" w:rsidRDefault="001948E6" w:rsidP="00574565">
      <w:pPr>
        <w:spacing w:before="80" w:after="80" w:line="307" w:lineRule="auto"/>
        <w:ind w:firstLine="567"/>
        <w:jc w:val="both"/>
        <w:outlineLvl w:val="1"/>
        <w:rPr>
          <w:bCs/>
          <w:sz w:val="28"/>
          <w:szCs w:val="28"/>
        </w:rPr>
      </w:pPr>
      <w:r>
        <w:rPr>
          <w:bCs/>
          <w:sz w:val="28"/>
          <w:szCs w:val="28"/>
        </w:rPr>
        <w:t xml:space="preserve">v. Cơ quan phối hợp: </w:t>
      </w:r>
      <w:r w:rsidR="00C77980">
        <w:rPr>
          <w:bCs/>
          <w:sz w:val="28"/>
          <w:szCs w:val="28"/>
        </w:rPr>
        <w:t>Bộ, ngành</w:t>
      </w:r>
    </w:p>
    <w:p w14:paraId="7AAB657F" w14:textId="77777777" w:rsidR="006F15F6" w:rsidRPr="00CC69D1" w:rsidRDefault="004612D3" w:rsidP="00574565">
      <w:pPr>
        <w:spacing w:before="160" w:after="160"/>
        <w:ind w:firstLine="567"/>
        <w:jc w:val="both"/>
        <w:outlineLvl w:val="1"/>
        <w:rPr>
          <w:b/>
          <w:bCs/>
          <w:i/>
          <w:sz w:val="28"/>
          <w:szCs w:val="28"/>
          <w:lang w:eastAsia="en-GB"/>
        </w:rPr>
      </w:pPr>
      <w:r w:rsidRPr="00CC69D1">
        <w:rPr>
          <w:b/>
          <w:bCs/>
          <w:i/>
          <w:sz w:val="28"/>
          <w:szCs w:val="28"/>
          <w:lang w:eastAsia="en-GB"/>
        </w:rPr>
        <w:t>(</w:t>
      </w:r>
      <w:r w:rsidR="00EF7570">
        <w:rPr>
          <w:b/>
          <w:bCs/>
          <w:i/>
          <w:sz w:val="28"/>
          <w:szCs w:val="28"/>
          <w:lang w:eastAsia="en-GB"/>
        </w:rPr>
        <w:t>5</w:t>
      </w:r>
      <w:r w:rsidRPr="00CC69D1">
        <w:rPr>
          <w:b/>
          <w:bCs/>
          <w:i/>
          <w:sz w:val="28"/>
          <w:szCs w:val="28"/>
          <w:lang w:eastAsia="en-GB"/>
        </w:rPr>
        <w:t>)</w:t>
      </w:r>
      <w:r w:rsidR="006F15F6" w:rsidRPr="00CC69D1">
        <w:rPr>
          <w:b/>
          <w:bCs/>
          <w:i/>
          <w:sz w:val="28"/>
          <w:szCs w:val="28"/>
          <w:lang w:eastAsia="en-GB"/>
        </w:rPr>
        <w:t xml:space="preserve"> Xây dựng </w:t>
      </w:r>
      <w:r w:rsidR="006F15F6" w:rsidRPr="00CC69D1">
        <w:rPr>
          <w:b/>
          <w:bCs/>
          <w:i/>
          <w:color w:val="000000"/>
          <w:sz w:val="28"/>
          <w:szCs w:val="28"/>
          <w:lang w:eastAsia="en-GB"/>
        </w:rPr>
        <w:t>kế hoạch</w:t>
      </w:r>
      <w:r w:rsidR="006F15F6" w:rsidRPr="00CC69D1">
        <w:rPr>
          <w:b/>
          <w:bCs/>
          <w:i/>
          <w:sz w:val="28"/>
          <w:szCs w:val="28"/>
          <w:lang w:eastAsia="en-GB"/>
        </w:rPr>
        <w:t xml:space="preserve"> công bố số liệu MSTT của dân cư và </w:t>
      </w:r>
      <w:r w:rsidR="00212B70" w:rsidRPr="00CC69D1">
        <w:rPr>
          <w:rFonts w:eastAsiaTheme="minorEastAsia"/>
          <w:b/>
          <w:bCs/>
          <w:i/>
          <w:sz w:val="28"/>
          <w:szCs w:val="28"/>
          <w:lang w:val="en-GB"/>
        </w:rPr>
        <w:t>MSTT</w:t>
      </w:r>
      <w:r w:rsidR="00212B70" w:rsidRPr="00CC69D1">
        <w:rPr>
          <w:b/>
          <w:bCs/>
          <w:i/>
          <w:sz w:val="28"/>
          <w:szCs w:val="28"/>
          <w:lang w:eastAsia="en-GB"/>
        </w:rPr>
        <w:t xml:space="preserve"> </w:t>
      </w:r>
      <w:r w:rsidR="006F15F6" w:rsidRPr="00CC69D1">
        <w:rPr>
          <w:b/>
          <w:bCs/>
          <w:i/>
          <w:sz w:val="28"/>
          <w:szCs w:val="28"/>
          <w:lang w:eastAsia="en-GB"/>
        </w:rPr>
        <w:t>của người lao động hằng năm</w:t>
      </w:r>
    </w:p>
    <w:p w14:paraId="1C61AACE" w14:textId="77777777" w:rsidR="004612D3" w:rsidRPr="00C46BEE" w:rsidRDefault="004612D3" w:rsidP="00574565">
      <w:pPr>
        <w:widowControl w:val="0"/>
        <w:spacing w:before="120" w:after="120" w:line="288" w:lineRule="auto"/>
        <w:ind w:firstLine="567"/>
        <w:jc w:val="both"/>
        <w:rPr>
          <w:bCs/>
          <w:sz w:val="28"/>
          <w:szCs w:val="28"/>
          <w:lang w:val="vi-VN"/>
        </w:rPr>
      </w:pPr>
      <w:r w:rsidRPr="00E81B6A">
        <w:rPr>
          <w:bCs/>
          <w:sz w:val="28"/>
          <w:szCs w:val="28"/>
          <w:lang w:val="vi-VN"/>
        </w:rPr>
        <w:t xml:space="preserve">i. </w:t>
      </w:r>
      <w:r w:rsidRPr="00813568">
        <w:rPr>
          <w:bCs/>
          <w:sz w:val="28"/>
          <w:szCs w:val="28"/>
          <w:lang w:val="vi-VN"/>
        </w:rPr>
        <w:t xml:space="preserve">Mục tiêu: </w:t>
      </w:r>
      <w:r>
        <w:rPr>
          <w:bCs/>
          <w:sz w:val="28"/>
          <w:szCs w:val="28"/>
          <w:lang w:val="en-GB"/>
        </w:rPr>
        <w:t>x</w:t>
      </w:r>
      <w:r w:rsidRPr="004612D3">
        <w:rPr>
          <w:sz w:val="28"/>
          <w:szCs w:val="28"/>
          <w:lang w:eastAsia="en-GB"/>
        </w:rPr>
        <w:t xml:space="preserve">ây dựng </w:t>
      </w:r>
      <w:r w:rsidRPr="004612D3">
        <w:rPr>
          <w:color w:val="000000"/>
          <w:sz w:val="28"/>
          <w:szCs w:val="28"/>
          <w:lang w:eastAsia="en-GB"/>
        </w:rPr>
        <w:t>kế hoạch</w:t>
      </w:r>
      <w:r w:rsidRPr="004612D3">
        <w:rPr>
          <w:sz w:val="28"/>
          <w:szCs w:val="28"/>
          <w:lang w:eastAsia="en-GB"/>
        </w:rPr>
        <w:t xml:space="preserve"> công bố số liệu MSTT của dân cư và của người lao động hằng năm</w:t>
      </w:r>
      <w:r>
        <w:rPr>
          <w:sz w:val="28"/>
          <w:szCs w:val="28"/>
          <w:lang w:eastAsia="en-GB"/>
        </w:rPr>
        <w:t xml:space="preserve"> phù hợp, đáp ứng cung cấp số liệu </w:t>
      </w:r>
      <w:r w:rsidR="00C46BEE">
        <w:rPr>
          <w:sz w:val="28"/>
          <w:szCs w:val="28"/>
          <w:lang w:eastAsia="en-GB"/>
        </w:rPr>
        <w:t xml:space="preserve">kịp thời </w:t>
      </w:r>
      <w:r>
        <w:rPr>
          <w:sz w:val="28"/>
          <w:szCs w:val="28"/>
          <w:lang w:eastAsia="en-GB"/>
        </w:rPr>
        <w:t>cho các Bộ, ngành làm căn cứ</w:t>
      </w:r>
      <w:r w:rsidRPr="00C46BEE">
        <w:rPr>
          <w:sz w:val="28"/>
          <w:szCs w:val="28"/>
          <w:lang w:eastAsia="en-GB"/>
        </w:rPr>
        <w:t xml:space="preserve"> </w:t>
      </w:r>
      <w:r w:rsidRPr="00C46BEE">
        <w:rPr>
          <w:sz w:val="28"/>
          <w:szCs w:val="28"/>
        </w:rPr>
        <w:t>xác định các chuẩn chính sách xã hội</w:t>
      </w:r>
      <w:r w:rsidR="00C46BEE">
        <w:rPr>
          <w:sz w:val="28"/>
          <w:szCs w:val="28"/>
        </w:rPr>
        <w:t>.</w:t>
      </w:r>
    </w:p>
    <w:p w14:paraId="69E26970" w14:textId="77777777" w:rsidR="004612D3" w:rsidRPr="00813568" w:rsidRDefault="004612D3" w:rsidP="00574565">
      <w:pPr>
        <w:spacing w:before="80" w:after="80" w:line="307" w:lineRule="auto"/>
        <w:ind w:firstLine="567"/>
        <w:jc w:val="both"/>
        <w:outlineLvl w:val="1"/>
        <w:rPr>
          <w:bCs/>
          <w:sz w:val="28"/>
          <w:szCs w:val="28"/>
          <w:lang w:val="vi-VN"/>
        </w:rPr>
      </w:pPr>
      <w:r w:rsidRPr="00E81B6A">
        <w:rPr>
          <w:bCs/>
          <w:sz w:val="28"/>
          <w:szCs w:val="28"/>
          <w:lang w:val="vi-VN"/>
        </w:rPr>
        <w:t xml:space="preserve">ii. </w:t>
      </w:r>
      <w:r w:rsidRPr="00813568">
        <w:rPr>
          <w:bCs/>
          <w:sz w:val="28"/>
          <w:szCs w:val="28"/>
          <w:lang w:val="vi-VN"/>
        </w:rPr>
        <w:t xml:space="preserve">Nội dung chủ yếu: </w:t>
      </w:r>
    </w:p>
    <w:p w14:paraId="2DF3EE44" w14:textId="4C775076" w:rsidR="00C46BEE" w:rsidRDefault="00C46BEE" w:rsidP="00574565">
      <w:pPr>
        <w:widowControl w:val="0"/>
        <w:spacing w:before="120" w:after="120"/>
        <w:ind w:firstLine="567"/>
        <w:jc w:val="both"/>
        <w:rPr>
          <w:color w:val="000000"/>
          <w:sz w:val="28"/>
          <w:szCs w:val="28"/>
          <w:lang w:eastAsia="en-GB"/>
        </w:rPr>
      </w:pPr>
      <w:r>
        <w:rPr>
          <w:color w:val="000000"/>
          <w:sz w:val="28"/>
          <w:szCs w:val="28"/>
          <w:lang w:eastAsia="en-GB"/>
        </w:rPr>
        <w:t>- Xác định nội dung thông tin công bố</w:t>
      </w:r>
      <w:r w:rsidR="00141EBA">
        <w:rPr>
          <w:color w:val="000000"/>
          <w:sz w:val="28"/>
          <w:szCs w:val="28"/>
          <w:lang w:eastAsia="en-GB"/>
        </w:rPr>
        <w:t>.</w:t>
      </w:r>
    </w:p>
    <w:p w14:paraId="020874DC" w14:textId="1856988F" w:rsidR="00C46BEE" w:rsidRDefault="00C46BEE" w:rsidP="00574565">
      <w:pPr>
        <w:widowControl w:val="0"/>
        <w:spacing w:before="120" w:after="120"/>
        <w:ind w:firstLine="567"/>
        <w:jc w:val="both"/>
        <w:rPr>
          <w:color w:val="000000"/>
          <w:sz w:val="28"/>
          <w:szCs w:val="28"/>
          <w:lang w:eastAsia="en-GB"/>
        </w:rPr>
      </w:pPr>
      <w:r>
        <w:rPr>
          <w:color w:val="000000"/>
          <w:sz w:val="28"/>
          <w:szCs w:val="28"/>
          <w:lang w:eastAsia="en-GB"/>
        </w:rPr>
        <w:t>- Hình thức công bố</w:t>
      </w:r>
      <w:r w:rsidR="00141EBA">
        <w:rPr>
          <w:color w:val="000000"/>
          <w:sz w:val="28"/>
          <w:szCs w:val="28"/>
          <w:lang w:eastAsia="en-GB"/>
        </w:rPr>
        <w:t>.</w:t>
      </w:r>
    </w:p>
    <w:p w14:paraId="1977BA58" w14:textId="7C0E4034" w:rsidR="00C46BEE" w:rsidRPr="004E63D3" w:rsidRDefault="00C46BEE" w:rsidP="00574565">
      <w:pPr>
        <w:widowControl w:val="0"/>
        <w:spacing w:before="120" w:after="120"/>
        <w:ind w:firstLine="567"/>
        <w:jc w:val="both"/>
        <w:rPr>
          <w:color w:val="000000"/>
          <w:sz w:val="28"/>
          <w:szCs w:val="28"/>
          <w:lang w:eastAsia="en-GB"/>
        </w:rPr>
      </w:pPr>
      <w:r>
        <w:rPr>
          <w:color w:val="000000"/>
          <w:sz w:val="28"/>
          <w:szCs w:val="28"/>
          <w:lang w:eastAsia="en-GB"/>
        </w:rPr>
        <w:t>- Thời gian công bố</w:t>
      </w:r>
      <w:r w:rsidR="00141EBA">
        <w:rPr>
          <w:color w:val="000000"/>
          <w:sz w:val="28"/>
          <w:szCs w:val="28"/>
          <w:lang w:eastAsia="en-GB"/>
        </w:rPr>
        <w:t>.</w:t>
      </w:r>
    </w:p>
    <w:p w14:paraId="56655659" w14:textId="77777777" w:rsidR="00AE3522" w:rsidRDefault="00AE3522" w:rsidP="00574565">
      <w:pPr>
        <w:spacing w:before="80" w:after="80" w:line="307" w:lineRule="auto"/>
        <w:ind w:firstLine="567"/>
        <w:jc w:val="both"/>
        <w:outlineLvl w:val="1"/>
        <w:rPr>
          <w:bCs/>
          <w:sz w:val="28"/>
          <w:szCs w:val="28"/>
        </w:rPr>
      </w:pPr>
    </w:p>
    <w:p w14:paraId="21349212" w14:textId="4FCF14FF" w:rsidR="004612D3" w:rsidRDefault="004612D3" w:rsidP="00574565">
      <w:pPr>
        <w:spacing w:before="80" w:after="80" w:line="307" w:lineRule="auto"/>
        <w:ind w:firstLine="567"/>
        <w:jc w:val="both"/>
        <w:outlineLvl w:val="1"/>
        <w:rPr>
          <w:bCs/>
          <w:sz w:val="28"/>
          <w:szCs w:val="28"/>
        </w:rPr>
      </w:pPr>
      <w:r>
        <w:rPr>
          <w:bCs/>
          <w:sz w:val="28"/>
          <w:szCs w:val="28"/>
        </w:rPr>
        <w:lastRenderedPageBreak/>
        <w:t xml:space="preserve">iii. Thời gian thực hiện: Năm </w:t>
      </w:r>
      <w:r w:rsidRPr="0096463A">
        <w:rPr>
          <w:bCs/>
          <w:spacing w:val="-8"/>
          <w:sz w:val="27"/>
          <w:szCs w:val="27"/>
        </w:rPr>
        <w:t>202</w:t>
      </w:r>
      <w:r w:rsidR="00F10EAC">
        <w:rPr>
          <w:bCs/>
          <w:spacing w:val="-8"/>
          <w:sz w:val="27"/>
          <w:szCs w:val="27"/>
        </w:rPr>
        <w:t>8</w:t>
      </w:r>
      <w:r>
        <w:rPr>
          <w:bCs/>
          <w:sz w:val="28"/>
          <w:szCs w:val="28"/>
        </w:rPr>
        <w:t>.</w:t>
      </w:r>
    </w:p>
    <w:p w14:paraId="78D48DAF" w14:textId="77777777" w:rsidR="004612D3" w:rsidRDefault="004612D3" w:rsidP="00574565">
      <w:pPr>
        <w:spacing w:before="80" w:after="80" w:line="307" w:lineRule="auto"/>
        <w:ind w:firstLine="567"/>
        <w:jc w:val="both"/>
        <w:outlineLvl w:val="1"/>
        <w:rPr>
          <w:bCs/>
          <w:sz w:val="28"/>
          <w:szCs w:val="28"/>
        </w:rPr>
      </w:pPr>
      <w:r>
        <w:rPr>
          <w:bCs/>
          <w:sz w:val="28"/>
          <w:szCs w:val="28"/>
        </w:rPr>
        <w:t>iv. Cơ quan chủ trì: Bộ Tài chính (Cục Thống kê).</w:t>
      </w:r>
    </w:p>
    <w:p w14:paraId="0D4C67EA" w14:textId="77777777" w:rsidR="004612D3" w:rsidRDefault="004612D3" w:rsidP="00574565">
      <w:pPr>
        <w:spacing w:before="80" w:after="80" w:line="307" w:lineRule="auto"/>
        <w:ind w:firstLine="567"/>
        <w:jc w:val="both"/>
        <w:outlineLvl w:val="1"/>
        <w:rPr>
          <w:bCs/>
          <w:sz w:val="28"/>
          <w:szCs w:val="28"/>
        </w:rPr>
      </w:pPr>
      <w:r>
        <w:rPr>
          <w:bCs/>
          <w:sz w:val="28"/>
          <w:szCs w:val="28"/>
        </w:rPr>
        <w:t>v. Cơ quan phối hợp: Bộ, ngành</w:t>
      </w:r>
    </w:p>
    <w:p w14:paraId="473B40DE" w14:textId="77777777" w:rsidR="00C46BEE" w:rsidRPr="00CC69D1" w:rsidRDefault="00C46BEE" w:rsidP="00574565">
      <w:pPr>
        <w:spacing w:before="60" w:after="60" w:line="290" w:lineRule="auto"/>
        <w:ind w:firstLine="567"/>
        <w:jc w:val="both"/>
        <w:outlineLvl w:val="1"/>
        <w:rPr>
          <w:b/>
          <w:i/>
          <w:iCs/>
          <w:sz w:val="28"/>
          <w:szCs w:val="28"/>
        </w:rPr>
      </w:pPr>
      <w:r w:rsidRPr="00CC69D1">
        <w:rPr>
          <w:b/>
          <w:i/>
          <w:iCs/>
          <w:sz w:val="28"/>
          <w:szCs w:val="28"/>
        </w:rPr>
        <w:t>(</w:t>
      </w:r>
      <w:r w:rsidR="00EF7570">
        <w:rPr>
          <w:b/>
          <w:i/>
          <w:iCs/>
          <w:sz w:val="28"/>
          <w:szCs w:val="28"/>
        </w:rPr>
        <w:t>6</w:t>
      </w:r>
      <w:r w:rsidRPr="00CC69D1">
        <w:rPr>
          <w:b/>
          <w:i/>
          <w:iCs/>
          <w:sz w:val="28"/>
          <w:szCs w:val="28"/>
        </w:rPr>
        <w:t>) Tổng kết, đánh giá kết quả thực hiện Đề án</w:t>
      </w:r>
    </w:p>
    <w:p w14:paraId="47345BB7" w14:textId="77777777" w:rsidR="00C46BEE" w:rsidRDefault="00C46BEE" w:rsidP="00574565">
      <w:pPr>
        <w:spacing w:before="60" w:after="60" w:line="307" w:lineRule="auto"/>
        <w:ind w:firstLine="567"/>
        <w:jc w:val="both"/>
        <w:outlineLvl w:val="1"/>
        <w:rPr>
          <w:bCs/>
          <w:sz w:val="28"/>
          <w:szCs w:val="28"/>
        </w:rPr>
      </w:pPr>
      <w:r>
        <w:rPr>
          <w:bCs/>
          <w:sz w:val="28"/>
          <w:szCs w:val="28"/>
        </w:rPr>
        <w:t>i. Mục tiêu: Đánh giá mức độ hoàn thành các mục tiêu, nhiệm vụ của Đề án, báo cáo Thủ tướng Chính phủ và cung cấp cho các cơ quan, tổ chức liên quan.</w:t>
      </w:r>
    </w:p>
    <w:p w14:paraId="3EAF57DE" w14:textId="77777777" w:rsidR="00C46BEE" w:rsidRDefault="00C46BEE" w:rsidP="00574565">
      <w:pPr>
        <w:spacing w:before="60" w:after="60" w:line="307" w:lineRule="auto"/>
        <w:ind w:firstLine="567"/>
        <w:jc w:val="both"/>
        <w:outlineLvl w:val="1"/>
        <w:rPr>
          <w:bCs/>
          <w:sz w:val="28"/>
          <w:szCs w:val="28"/>
        </w:rPr>
      </w:pPr>
      <w:r>
        <w:rPr>
          <w:bCs/>
          <w:sz w:val="28"/>
          <w:szCs w:val="28"/>
        </w:rPr>
        <w:t xml:space="preserve">ii. Nội dung: </w:t>
      </w:r>
    </w:p>
    <w:p w14:paraId="67CAB810" w14:textId="77777777" w:rsidR="00C46BEE" w:rsidRPr="00A54E22" w:rsidRDefault="00C46BEE" w:rsidP="00574565">
      <w:pPr>
        <w:spacing w:before="60" w:after="60" w:line="307" w:lineRule="auto"/>
        <w:ind w:firstLine="567"/>
        <w:jc w:val="both"/>
        <w:outlineLvl w:val="1"/>
        <w:rPr>
          <w:bCs/>
          <w:spacing w:val="-4"/>
          <w:sz w:val="28"/>
          <w:szCs w:val="28"/>
        </w:rPr>
      </w:pPr>
      <w:r>
        <w:rPr>
          <w:bCs/>
          <w:spacing w:val="-4"/>
          <w:sz w:val="28"/>
          <w:szCs w:val="28"/>
        </w:rPr>
        <w:t>-</w:t>
      </w:r>
      <w:r w:rsidRPr="00A54E22">
        <w:rPr>
          <w:bCs/>
          <w:spacing w:val="-4"/>
          <w:sz w:val="28"/>
          <w:szCs w:val="28"/>
        </w:rPr>
        <w:t xml:space="preserve"> Căn cứ mục tiêu, nhiệm vụ chủ yếu của Đề án đánh giá kết quả đạt được và những mặt cần tiếp tục </w:t>
      </w:r>
      <w:r>
        <w:rPr>
          <w:bCs/>
          <w:spacing w:val="-4"/>
          <w:sz w:val="28"/>
          <w:szCs w:val="28"/>
        </w:rPr>
        <w:t>hoàn thiện,</w:t>
      </w:r>
      <w:r w:rsidRPr="00A54E22">
        <w:rPr>
          <w:bCs/>
          <w:spacing w:val="-4"/>
          <w:sz w:val="28"/>
          <w:szCs w:val="28"/>
        </w:rPr>
        <w:t xml:space="preserve"> chỉ r</w:t>
      </w:r>
      <w:r>
        <w:rPr>
          <w:bCs/>
          <w:spacing w:val="-4"/>
          <w:sz w:val="28"/>
          <w:szCs w:val="28"/>
        </w:rPr>
        <w:t>õ</w:t>
      </w:r>
      <w:r w:rsidRPr="00A54E22">
        <w:rPr>
          <w:bCs/>
          <w:spacing w:val="-4"/>
          <w:sz w:val="28"/>
          <w:szCs w:val="28"/>
        </w:rPr>
        <w:t xml:space="preserve"> nguyên nhân và bài học kinh nghiệm</w:t>
      </w:r>
      <w:r>
        <w:rPr>
          <w:bCs/>
          <w:spacing w:val="-4"/>
          <w:sz w:val="28"/>
          <w:szCs w:val="28"/>
        </w:rPr>
        <w:t>.</w:t>
      </w:r>
    </w:p>
    <w:p w14:paraId="6704248A" w14:textId="77777777" w:rsidR="00C46BEE" w:rsidRPr="002A3249" w:rsidRDefault="00C46BEE" w:rsidP="00574565">
      <w:pPr>
        <w:spacing w:before="60" w:after="60" w:line="290" w:lineRule="auto"/>
        <w:ind w:firstLine="567"/>
        <w:jc w:val="both"/>
        <w:outlineLvl w:val="1"/>
        <w:rPr>
          <w:bCs/>
          <w:sz w:val="28"/>
          <w:szCs w:val="28"/>
        </w:rPr>
      </w:pPr>
      <w:r>
        <w:rPr>
          <w:bCs/>
          <w:sz w:val="28"/>
          <w:szCs w:val="28"/>
        </w:rPr>
        <w:t>-</w:t>
      </w:r>
      <w:r w:rsidRPr="002A3249">
        <w:rPr>
          <w:bCs/>
          <w:sz w:val="28"/>
          <w:szCs w:val="28"/>
        </w:rPr>
        <w:t xml:space="preserve"> Báo cáo Thủ tướng Chính phủ và công bố công khai, minh bạch.</w:t>
      </w:r>
    </w:p>
    <w:p w14:paraId="24FA9D19" w14:textId="77777777" w:rsidR="00C46BEE" w:rsidRDefault="00C46BEE" w:rsidP="00574565">
      <w:pPr>
        <w:spacing w:before="60" w:after="60" w:line="290" w:lineRule="auto"/>
        <w:ind w:firstLine="567"/>
        <w:jc w:val="both"/>
        <w:outlineLvl w:val="1"/>
        <w:rPr>
          <w:bCs/>
          <w:sz w:val="28"/>
          <w:szCs w:val="28"/>
        </w:rPr>
      </w:pPr>
      <w:r>
        <w:rPr>
          <w:bCs/>
          <w:sz w:val="28"/>
          <w:szCs w:val="28"/>
        </w:rPr>
        <w:t xml:space="preserve">iii. Thời gian thực hiện: Năm </w:t>
      </w:r>
      <w:r w:rsidRPr="00860593">
        <w:rPr>
          <w:bCs/>
          <w:sz w:val="27"/>
          <w:szCs w:val="27"/>
        </w:rPr>
        <w:t>20</w:t>
      </w:r>
      <w:r w:rsidR="00F10EAC">
        <w:rPr>
          <w:bCs/>
          <w:sz w:val="27"/>
          <w:szCs w:val="27"/>
        </w:rPr>
        <w:t>28</w:t>
      </w:r>
      <w:r>
        <w:rPr>
          <w:bCs/>
          <w:sz w:val="28"/>
          <w:szCs w:val="28"/>
        </w:rPr>
        <w:t>.</w:t>
      </w:r>
    </w:p>
    <w:p w14:paraId="3D698F31" w14:textId="77777777" w:rsidR="00C46BEE" w:rsidRDefault="00C46BEE" w:rsidP="00574565">
      <w:pPr>
        <w:spacing w:before="80" w:after="80" w:line="307" w:lineRule="auto"/>
        <w:ind w:firstLine="567"/>
        <w:jc w:val="both"/>
        <w:outlineLvl w:val="1"/>
        <w:rPr>
          <w:bCs/>
          <w:sz w:val="28"/>
          <w:szCs w:val="28"/>
        </w:rPr>
      </w:pPr>
      <w:r>
        <w:rPr>
          <w:bCs/>
          <w:sz w:val="28"/>
          <w:szCs w:val="28"/>
        </w:rPr>
        <w:t>iv. Cơ quan chủ trì: Bộ Tài chính (Cục Thống kê).</w:t>
      </w:r>
    </w:p>
    <w:p w14:paraId="15A70CBE" w14:textId="77777777" w:rsidR="00C46BEE" w:rsidRDefault="00C46BEE" w:rsidP="00574565">
      <w:pPr>
        <w:spacing w:before="80" w:after="80" w:line="307" w:lineRule="auto"/>
        <w:ind w:firstLine="567"/>
        <w:jc w:val="both"/>
        <w:outlineLvl w:val="1"/>
        <w:rPr>
          <w:bCs/>
          <w:sz w:val="28"/>
          <w:szCs w:val="28"/>
        </w:rPr>
      </w:pPr>
      <w:r>
        <w:rPr>
          <w:bCs/>
          <w:sz w:val="28"/>
          <w:szCs w:val="28"/>
        </w:rPr>
        <w:t>v. Cơ quan phối hợp: Bộ, ngành</w:t>
      </w:r>
      <w:r w:rsidR="00251432">
        <w:rPr>
          <w:bCs/>
          <w:sz w:val="28"/>
          <w:szCs w:val="28"/>
        </w:rPr>
        <w:t>./.</w:t>
      </w:r>
    </w:p>
    <w:p w14:paraId="44A08281" w14:textId="77777777" w:rsidR="00CC69D1" w:rsidRDefault="00CC69D1" w:rsidP="00C46BEE">
      <w:pPr>
        <w:spacing w:before="80" w:after="80" w:line="307" w:lineRule="auto"/>
        <w:ind w:firstLine="357"/>
        <w:jc w:val="both"/>
        <w:outlineLvl w:val="1"/>
        <w:rPr>
          <w:bCs/>
          <w:sz w:val="28"/>
          <w:szCs w:val="28"/>
        </w:rPr>
      </w:pPr>
    </w:p>
    <w:p w14:paraId="5CBB7284" w14:textId="77777777" w:rsidR="00CC69D1" w:rsidRDefault="00CC69D1" w:rsidP="00C46BEE">
      <w:pPr>
        <w:spacing w:before="80" w:after="80" w:line="307" w:lineRule="auto"/>
        <w:ind w:firstLine="357"/>
        <w:jc w:val="both"/>
        <w:outlineLvl w:val="1"/>
        <w:rPr>
          <w:bCs/>
          <w:sz w:val="28"/>
          <w:szCs w:val="28"/>
        </w:rPr>
      </w:pPr>
    </w:p>
    <w:p w14:paraId="1E252220" w14:textId="77777777" w:rsidR="00CC69D1" w:rsidRDefault="00CC69D1" w:rsidP="00C46BEE">
      <w:pPr>
        <w:spacing w:before="80" w:after="80" w:line="307" w:lineRule="auto"/>
        <w:ind w:firstLine="357"/>
        <w:jc w:val="both"/>
        <w:outlineLvl w:val="1"/>
        <w:rPr>
          <w:bCs/>
          <w:sz w:val="28"/>
          <w:szCs w:val="28"/>
        </w:rPr>
      </w:pPr>
    </w:p>
    <w:p w14:paraId="119AD5E2" w14:textId="77777777" w:rsidR="00CC69D1" w:rsidRDefault="00CC69D1" w:rsidP="00C46BEE">
      <w:pPr>
        <w:spacing w:before="80" w:after="80" w:line="307" w:lineRule="auto"/>
        <w:ind w:firstLine="357"/>
        <w:jc w:val="both"/>
        <w:outlineLvl w:val="1"/>
        <w:rPr>
          <w:bCs/>
          <w:sz w:val="28"/>
          <w:szCs w:val="28"/>
        </w:rPr>
      </w:pPr>
    </w:p>
    <w:p w14:paraId="7C0BF1AD" w14:textId="77777777" w:rsidR="00CC69D1" w:rsidRDefault="00CC69D1" w:rsidP="00C46BEE">
      <w:pPr>
        <w:spacing w:before="80" w:after="80" w:line="307" w:lineRule="auto"/>
        <w:ind w:firstLine="357"/>
        <w:jc w:val="both"/>
        <w:outlineLvl w:val="1"/>
        <w:rPr>
          <w:bCs/>
          <w:sz w:val="28"/>
          <w:szCs w:val="28"/>
        </w:rPr>
      </w:pPr>
    </w:p>
    <w:p w14:paraId="71436AFD" w14:textId="77777777" w:rsidR="00CC69D1" w:rsidRDefault="00CC69D1" w:rsidP="00C46BEE">
      <w:pPr>
        <w:spacing w:before="80" w:after="80" w:line="307" w:lineRule="auto"/>
        <w:ind w:firstLine="357"/>
        <w:jc w:val="both"/>
        <w:outlineLvl w:val="1"/>
        <w:rPr>
          <w:bCs/>
          <w:sz w:val="28"/>
          <w:szCs w:val="28"/>
        </w:rPr>
      </w:pPr>
    </w:p>
    <w:p w14:paraId="426C508A" w14:textId="77777777" w:rsidR="00CC69D1" w:rsidRDefault="00CC69D1" w:rsidP="00C46BEE">
      <w:pPr>
        <w:spacing w:before="80" w:after="80" w:line="307" w:lineRule="auto"/>
        <w:ind w:firstLine="357"/>
        <w:jc w:val="both"/>
        <w:outlineLvl w:val="1"/>
        <w:rPr>
          <w:bCs/>
          <w:sz w:val="28"/>
          <w:szCs w:val="28"/>
        </w:rPr>
      </w:pPr>
    </w:p>
    <w:p w14:paraId="505A95E0" w14:textId="77777777" w:rsidR="00CC69D1" w:rsidRDefault="00CC69D1" w:rsidP="00C46BEE">
      <w:pPr>
        <w:spacing w:before="80" w:after="80" w:line="307" w:lineRule="auto"/>
        <w:ind w:firstLine="357"/>
        <w:jc w:val="both"/>
        <w:outlineLvl w:val="1"/>
        <w:rPr>
          <w:bCs/>
          <w:sz w:val="28"/>
          <w:szCs w:val="28"/>
        </w:rPr>
      </w:pPr>
    </w:p>
    <w:p w14:paraId="3E3480C0" w14:textId="77777777" w:rsidR="00CC69D1" w:rsidRDefault="00CC69D1" w:rsidP="00C46BEE">
      <w:pPr>
        <w:spacing w:before="80" w:after="80" w:line="307" w:lineRule="auto"/>
        <w:ind w:firstLine="357"/>
        <w:jc w:val="both"/>
        <w:outlineLvl w:val="1"/>
        <w:rPr>
          <w:bCs/>
          <w:sz w:val="28"/>
          <w:szCs w:val="28"/>
        </w:rPr>
      </w:pPr>
    </w:p>
    <w:p w14:paraId="7F3C1F70" w14:textId="77777777" w:rsidR="00CC69D1" w:rsidRDefault="00CC69D1" w:rsidP="00C46BEE">
      <w:pPr>
        <w:spacing w:before="80" w:after="80" w:line="307" w:lineRule="auto"/>
        <w:ind w:firstLine="357"/>
        <w:jc w:val="both"/>
        <w:outlineLvl w:val="1"/>
        <w:rPr>
          <w:bCs/>
          <w:sz w:val="28"/>
          <w:szCs w:val="28"/>
        </w:rPr>
      </w:pPr>
    </w:p>
    <w:p w14:paraId="408EF5C9" w14:textId="77777777" w:rsidR="00CC69D1" w:rsidRDefault="00CC69D1" w:rsidP="00C46BEE">
      <w:pPr>
        <w:spacing w:before="80" w:after="80" w:line="307" w:lineRule="auto"/>
        <w:ind w:firstLine="357"/>
        <w:jc w:val="both"/>
        <w:outlineLvl w:val="1"/>
        <w:rPr>
          <w:bCs/>
          <w:sz w:val="28"/>
          <w:szCs w:val="28"/>
        </w:rPr>
      </w:pPr>
    </w:p>
    <w:p w14:paraId="477801A7" w14:textId="77777777" w:rsidR="00CC69D1" w:rsidRDefault="00CC69D1" w:rsidP="00C46BEE">
      <w:pPr>
        <w:spacing w:before="80" w:after="80" w:line="307" w:lineRule="auto"/>
        <w:ind w:firstLine="357"/>
        <w:jc w:val="both"/>
        <w:outlineLvl w:val="1"/>
        <w:rPr>
          <w:bCs/>
          <w:sz w:val="28"/>
          <w:szCs w:val="28"/>
        </w:rPr>
      </w:pPr>
    </w:p>
    <w:p w14:paraId="61E43124" w14:textId="77777777" w:rsidR="00C77980" w:rsidRDefault="00C77980">
      <w:pPr>
        <w:spacing w:after="160" w:line="259" w:lineRule="auto"/>
        <w:rPr>
          <w:b/>
          <w:sz w:val="26"/>
          <w:szCs w:val="26"/>
        </w:rPr>
      </w:pPr>
      <w:r>
        <w:rPr>
          <w:b/>
          <w:sz w:val="26"/>
          <w:szCs w:val="26"/>
        </w:rPr>
        <w:br w:type="page"/>
      </w:r>
    </w:p>
    <w:p w14:paraId="14C17D84" w14:textId="0D9D7435" w:rsidR="00AE3522" w:rsidRDefault="00AE3522" w:rsidP="00AE3522">
      <w:pPr>
        <w:pStyle w:val="Heading1"/>
        <w:ind w:firstLine="0"/>
      </w:pPr>
      <w:bookmarkStart w:id="37" w:name="_Toc208476935"/>
      <w:r>
        <w:lastRenderedPageBreak/>
        <w:t>PHỤ LỤC</w:t>
      </w:r>
      <w:r>
        <w:rPr>
          <w:lang w:val="en-US"/>
        </w:rPr>
        <w:t xml:space="preserve"> 02. </w:t>
      </w:r>
      <w:r w:rsidRPr="00CC69D1">
        <w:t>DANH MỤC CHƯƠNG TRÌNH HÀNH ĐỘNG THỰC HIỆN ĐỀ ÁN</w:t>
      </w:r>
      <w:r>
        <w:rPr>
          <w:lang w:val="en-US"/>
        </w:rPr>
        <w:t xml:space="preserve"> </w:t>
      </w:r>
      <w:r w:rsidRPr="00CC69D1">
        <w:t>XÂY DỰNG VÀ CÔNG BỐ MỨC SỐNG TỐI THIỂU HẰNG NĂM</w:t>
      </w:r>
      <w:bookmarkEnd w:id="37"/>
    </w:p>
    <w:p w14:paraId="5DF8EC85" w14:textId="77777777" w:rsidR="00AE3522" w:rsidRPr="00CC69D1" w:rsidRDefault="00AE3522" w:rsidP="00AE3522">
      <w:pPr>
        <w:spacing w:before="120"/>
        <w:jc w:val="center"/>
        <w:outlineLvl w:val="1"/>
        <w:rPr>
          <w:b/>
          <w:sz w:val="26"/>
          <w:szCs w:val="26"/>
        </w:rPr>
      </w:pPr>
    </w:p>
    <w:tbl>
      <w:tblPr>
        <w:tblW w:w="10779" w:type="dxa"/>
        <w:tblInd w:w="-998" w:type="dxa"/>
        <w:tblLook w:val="04A0" w:firstRow="1" w:lastRow="0" w:firstColumn="1" w:lastColumn="0" w:noHBand="0" w:noVBand="1"/>
      </w:tblPr>
      <w:tblGrid>
        <w:gridCol w:w="836"/>
        <w:gridCol w:w="5402"/>
        <w:gridCol w:w="1276"/>
        <w:gridCol w:w="1984"/>
        <w:gridCol w:w="1281"/>
      </w:tblGrid>
      <w:tr w:rsidR="00AE3522" w14:paraId="54A4A78A" w14:textId="77777777" w:rsidTr="00110265">
        <w:trPr>
          <w:trHeight w:val="795"/>
        </w:trPr>
        <w:tc>
          <w:tcPr>
            <w:tcW w:w="836" w:type="dxa"/>
            <w:tcBorders>
              <w:top w:val="single" w:sz="4" w:space="0" w:color="auto"/>
              <w:left w:val="single" w:sz="4" w:space="0" w:color="auto"/>
              <w:bottom w:val="single" w:sz="4" w:space="0" w:color="auto"/>
              <w:right w:val="single" w:sz="4" w:space="0" w:color="auto"/>
            </w:tcBorders>
            <w:noWrap/>
            <w:vAlign w:val="center"/>
            <w:hideMark/>
          </w:tcPr>
          <w:p w14:paraId="319693AB" w14:textId="77777777" w:rsidR="00AE3522" w:rsidRPr="00CC69D1" w:rsidRDefault="00AE3522" w:rsidP="00110265">
            <w:pPr>
              <w:jc w:val="center"/>
              <w:rPr>
                <w:b/>
                <w:bCs/>
                <w:color w:val="000000"/>
              </w:rPr>
            </w:pPr>
            <w:r w:rsidRPr="00CC69D1">
              <w:rPr>
                <w:b/>
                <w:bCs/>
                <w:color w:val="000000"/>
              </w:rPr>
              <w:t>STT</w:t>
            </w:r>
          </w:p>
        </w:tc>
        <w:tc>
          <w:tcPr>
            <w:tcW w:w="5402" w:type="dxa"/>
            <w:tcBorders>
              <w:top w:val="single" w:sz="4" w:space="0" w:color="auto"/>
              <w:left w:val="nil"/>
              <w:bottom w:val="single" w:sz="4" w:space="0" w:color="auto"/>
              <w:right w:val="single" w:sz="4" w:space="0" w:color="auto"/>
            </w:tcBorders>
            <w:noWrap/>
            <w:vAlign w:val="center"/>
            <w:hideMark/>
          </w:tcPr>
          <w:p w14:paraId="78ABC96E" w14:textId="77777777" w:rsidR="00AE3522" w:rsidRPr="00CC69D1" w:rsidRDefault="00AE3522" w:rsidP="00110265">
            <w:pPr>
              <w:jc w:val="center"/>
              <w:rPr>
                <w:b/>
                <w:bCs/>
                <w:color w:val="000000"/>
              </w:rPr>
            </w:pPr>
            <w:r w:rsidRPr="00CC69D1">
              <w:rPr>
                <w:b/>
                <w:bCs/>
                <w:color w:val="000000"/>
              </w:rPr>
              <w:t>Tên chương trình hành động</w:t>
            </w:r>
          </w:p>
        </w:tc>
        <w:tc>
          <w:tcPr>
            <w:tcW w:w="1276" w:type="dxa"/>
            <w:tcBorders>
              <w:top w:val="single" w:sz="4" w:space="0" w:color="auto"/>
              <w:left w:val="nil"/>
              <w:bottom w:val="single" w:sz="4" w:space="0" w:color="auto"/>
              <w:right w:val="single" w:sz="4" w:space="0" w:color="auto"/>
            </w:tcBorders>
            <w:vAlign w:val="center"/>
            <w:hideMark/>
          </w:tcPr>
          <w:p w14:paraId="715B77A5" w14:textId="77777777" w:rsidR="00AE3522" w:rsidRPr="00CC69D1" w:rsidRDefault="00AE3522" w:rsidP="00110265">
            <w:pPr>
              <w:jc w:val="center"/>
              <w:rPr>
                <w:b/>
                <w:bCs/>
                <w:color w:val="000000"/>
              </w:rPr>
            </w:pPr>
            <w:r w:rsidRPr="00CC69D1">
              <w:rPr>
                <w:b/>
                <w:bCs/>
                <w:color w:val="000000"/>
              </w:rPr>
              <w:t>Thời gian thực hiện</w:t>
            </w:r>
          </w:p>
        </w:tc>
        <w:tc>
          <w:tcPr>
            <w:tcW w:w="1984" w:type="dxa"/>
            <w:tcBorders>
              <w:top w:val="single" w:sz="4" w:space="0" w:color="auto"/>
              <w:left w:val="nil"/>
              <w:bottom w:val="single" w:sz="4" w:space="0" w:color="auto"/>
              <w:right w:val="single" w:sz="4" w:space="0" w:color="auto"/>
            </w:tcBorders>
            <w:vAlign w:val="center"/>
            <w:hideMark/>
          </w:tcPr>
          <w:p w14:paraId="5D09EA5A" w14:textId="77777777" w:rsidR="00AE3522" w:rsidRPr="00CC69D1" w:rsidRDefault="00AE3522" w:rsidP="00110265">
            <w:pPr>
              <w:jc w:val="center"/>
              <w:rPr>
                <w:b/>
                <w:bCs/>
                <w:color w:val="000000"/>
              </w:rPr>
            </w:pPr>
            <w:r w:rsidRPr="00CC69D1">
              <w:rPr>
                <w:b/>
                <w:bCs/>
                <w:color w:val="000000"/>
              </w:rPr>
              <w:t>Cơ quan chủ trì</w:t>
            </w:r>
          </w:p>
        </w:tc>
        <w:tc>
          <w:tcPr>
            <w:tcW w:w="1281" w:type="dxa"/>
            <w:tcBorders>
              <w:top w:val="single" w:sz="4" w:space="0" w:color="auto"/>
              <w:left w:val="nil"/>
              <w:bottom w:val="single" w:sz="4" w:space="0" w:color="auto"/>
              <w:right w:val="single" w:sz="4" w:space="0" w:color="auto"/>
            </w:tcBorders>
            <w:vAlign w:val="center"/>
            <w:hideMark/>
          </w:tcPr>
          <w:p w14:paraId="607070CF" w14:textId="77777777" w:rsidR="00AE3522" w:rsidRPr="00CC69D1" w:rsidRDefault="00AE3522" w:rsidP="00110265">
            <w:pPr>
              <w:jc w:val="center"/>
              <w:rPr>
                <w:b/>
                <w:bCs/>
                <w:color w:val="000000"/>
              </w:rPr>
            </w:pPr>
            <w:r w:rsidRPr="00CC69D1">
              <w:rPr>
                <w:b/>
                <w:bCs/>
                <w:color w:val="000000"/>
              </w:rPr>
              <w:t xml:space="preserve">Khái toán </w:t>
            </w:r>
            <w:r w:rsidRPr="00CC69D1">
              <w:rPr>
                <w:b/>
                <w:bCs/>
                <w:color w:val="000000"/>
              </w:rPr>
              <w:br/>
              <w:t>(tỷ đồng)</w:t>
            </w:r>
          </w:p>
        </w:tc>
      </w:tr>
      <w:tr w:rsidR="00AE3522" w:rsidRPr="005F14DB" w14:paraId="23D092BB" w14:textId="77777777" w:rsidTr="00110265">
        <w:trPr>
          <w:trHeight w:val="377"/>
        </w:trPr>
        <w:tc>
          <w:tcPr>
            <w:tcW w:w="836" w:type="dxa"/>
            <w:tcBorders>
              <w:top w:val="nil"/>
              <w:left w:val="single" w:sz="4" w:space="0" w:color="auto"/>
              <w:bottom w:val="single" w:sz="4" w:space="0" w:color="auto"/>
              <w:right w:val="single" w:sz="4" w:space="0" w:color="auto"/>
            </w:tcBorders>
            <w:noWrap/>
            <w:vAlign w:val="center"/>
          </w:tcPr>
          <w:p w14:paraId="4BBC3A04" w14:textId="77777777" w:rsidR="00AE3522" w:rsidRPr="005F14DB" w:rsidRDefault="00AE3522" w:rsidP="00110265">
            <w:pPr>
              <w:jc w:val="center"/>
              <w:rPr>
                <w:b/>
                <w:bCs/>
                <w:color w:val="000000"/>
                <w:sz w:val="26"/>
                <w:szCs w:val="26"/>
              </w:rPr>
            </w:pPr>
            <w:r w:rsidRPr="005F14DB">
              <w:rPr>
                <w:b/>
                <w:bCs/>
                <w:color w:val="000000"/>
                <w:sz w:val="26"/>
                <w:szCs w:val="26"/>
              </w:rPr>
              <w:t>I</w:t>
            </w:r>
          </w:p>
        </w:tc>
        <w:tc>
          <w:tcPr>
            <w:tcW w:w="5402" w:type="dxa"/>
            <w:tcBorders>
              <w:top w:val="nil"/>
              <w:left w:val="nil"/>
              <w:bottom w:val="single" w:sz="4" w:space="0" w:color="auto"/>
              <w:right w:val="single" w:sz="4" w:space="0" w:color="auto"/>
            </w:tcBorders>
            <w:vAlign w:val="center"/>
          </w:tcPr>
          <w:p w14:paraId="0F0A7FFA" w14:textId="77777777" w:rsidR="00AE3522" w:rsidRPr="005F14DB" w:rsidRDefault="00AE3522" w:rsidP="00110265">
            <w:pPr>
              <w:rPr>
                <w:b/>
                <w:bCs/>
                <w:color w:val="000000"/>
              </w:rPr>
            </w:pPr>
            <w:r w:rsidRPr="005F14DB">
              <w:rPr>
                <w:b/>
                <w:bCs/>
                <w:color w:val="000000"/>
              </w:rPr>
              <w:t>KINH PHÍ XÂY DỰNG ĐỀ ÁN</w:t>
            </w:r>
          </w:p>
        </w:tc>
        <w:tc>
          <w:tcPr>
            <w:tcW w:w="1276" w:type="dxa"/>
            <w:tcBorders>
              <w:top w:val="nil"/>
              <w:left w:val="nil"/>
              <w:bottom w:val="single" w:sz="4" w:space="0" w:color="auto"/>
              <w:right w:val="single" w:sz="4" w:space="0" w:color="auto"/>
            </w:tcBorders>
            <w:noWrap/>
            <w:vAlign w:val="center"/>
          </w:tcPr>
          <w:p w14:paraId="20DC491A" w14:textId="77777777" w:rsidR="00AE3522" w:rsidRPr="005F14DB" w:rsidRDefault="00AE3522" w:rsidP="00110265">
            <w:pPr>
              <w:jc w:val="center"/>
              <w:rPr>
                <w:b/>
                <w:bCs/>
                <w:color w:val="000000"/>
                <w:sz w:val="26"/>
                <w:szCs w:val="26"/>
              </w:rPr>
            </w:pPr>
          </w:p>
        </w:tc>
        <w:tc>
          <w:tcPr>
            <w:tcW w:w="1984" w:type="dxa"/>
            <w:tcBorders>
              <w:top w:val="nil"/>
              <w:left w:val="nil"/>
              <w:bottom w:val="single" w:sz="4" w:space="0" w:color="auto"/>
              <w:right w:val="single" w:sz="4" w:space="0" w:color="auto"/>
            </w:tcBorders>
            <w:vAlign w:val="center"/>
          </w:tcPr>
          <w:p w14:paraId="3DED3586" w14:textId="77777777" w:rsidR="00AE3522" w:rsidRPr="005F14DB" w:rsidRDefault="00AE3522" w:rsidP="00110265">
            <w:pPr>
              <w:jc w:val="center"/>
              <w:rPr>
                <w:b/>
                <w:bCs/>
                <w:color w:val="000000"/>
                <w:sz w:val="26"/>
                <w:szCs w:val="26"/>
              </w:rPr>
            </w:pPr>
          </w:p>
        </w:tc>
        <w:tc>
          <w:tcPr>
            <w:tcW w:w="1281" w:type="dxa"/>
            <w:tcBorders>
              <w:top w:val="nil"/>
              <w:left w:val="nil"/>
              <w:bottom w:val="single" w:sz="4" w:space="0" w:color="auto"/>
              <w:right w:val="single" w:sz="4" w:space="0" w:color="auto"/>
            </w:tcBorders>
            <w:noWrap/>
            <w:vAlign w:val="center"/>
          </w:tcPr>
          <w:p w14:paraId="502B2FAB" w14:textId="77777777" w:rsidR="00AE3522" w:rsidRPr="005F14DB" w:rsidRDefault="00AE3522" w:rsidP="00110265">
            <w:pPr>
              <w:jc w:val="right"/>
              <w:rPr>
                <w:b/>
                <w:bCs/>
                <w:color w:val="000000"/>
                <w:sz w:val="26"/>
                <w:szCs w:val="26"/>
              </w:rPr>
            </w:pPr>
            <w:r w:rsidRPr="005F14DB">
              <w:rPr>
                <w:b/>
                <w:bCs/>
                <w:color w:val="000000"/>
                <w:sz w:val="26"/>
                <w:szCs w:val="26"/>
              </w:rPr>
              <w:t>0,150</w:t>
            </w:r>
          </w:p>
        </w:tc>
      </w:tr>
      <w:tr w:rsidR="00AE3522" w14:paraId="78E08375" w14:textId="77777777" w:rsidTr="00110265">
        <w:trPr>
          <w:trHeight w:val="708"/>
        </w:trPr>
        <w:tc>
          <w:tcPr>
            <w:tcW w:w="836" w:type="dxa"/>
            <w:tcBorders>
              <w:top w:val="nil"/>
              <w:left w:val="single" w:sz="4" w:space="0" w:color="auto"/>
              <w:bottom w:val="single" w:sz="4" w:space="0" w:color="auto"/>
              <w:right w:val="single" w:sz="4" w:space="0" w:color="auto"/>
            </w:tcBorders>
            <w:noWrap/>
            <w:vAlign w:val="center"/>
          </w:tcPr>
          <w:p w14:paraId="1399E115" w14:textId="77777777" w:rsidR="00AE3522" w:rsidRDefault="00AE3522" w:rsidP="00110265">
            <w:pPr>
              <w:jc w:val="center"/>
              <w:rPr>
                <w:color w:val="000000"/>
                <w:sz w:val="26"/>
                <w:szCs w:val="26"/>
              </w:rPr>
            </w:pPr>
            <w:r>
              <w:rPr>
                <w:color w:val="000000"/>
                <w:sz w:val="26"/>
                <w:szCs w:val="26"/>
              </w:rPr>
              <w:t>1</w:t>
            </w:r>
          </w:p>
        </w:tc>
        <w:tc>
          <w:tcPr>
            <w:tcW w:w="5402" w:type="dxa"/>
            <w:tcBorders>
              <w:top w:val="nil"/>
              <w:left w:val="nil"/>
              <w:bottom w:val="single" w:sz="4" w:space="0" w:color="auto"/>
              <w:right w:val="single" w:sz="4" w:space="0" w:color="auto"/>
            </w:tcBorders>
            <w:vAlign w:val="center"/>
          </w:tcPr>
          <w:p w14:paraId="115CB19B" w14:textId="77777777" w:rsidR="00AE3522" w:rsidRDefault="00AE3522" w:rsidP="00110265">
            <w:pPr>
              <w:rPr>
                <w:color w:val="000000"/>
                <w:sz w:val="26"/>
                <w:szCs w:val="26"/>
              </w:rPr>
            </w:pPr>
          </w:p>
          <w:p w14:paraId="2C164C05" w14:textId="77777777" w:rsidR="00AE3522" w:rsidRPr="0002680A" w:rsidRDefault="00AE3522" w:rsidP="00110265">
            <w:pPr>
              <w:rPr>
                <w:color w:val="000000"/>
                <w:sz w:val="26"/>
                <w:szCs w:val="26"/>
              </w:rPr>
            </w:pPr>
            <w:r w:rsidRPr="0002680A">
              <w:rPr>
                <w:color w:val="000000"/>
                <w:sz w:val="26"/>
                <w:szCs w:val="26"/>
              </w:rPr>
              <w:t>Nghiên cứu xây dựng đề án</w:t>
            </w:r>
          </w:p>
          <w:p w14:paraId="6E6F24F2" w14:textId="77777777" w:rsidR="00AE3522" w:rsidRDefault="00AE3522" w:rsidP="00110265">
            <w:pPr>
              <w:rPr>
                <w:color w:val="000000"/>
                <w:sz w:val="26"/>
                <w:szCs w:val="26"/>
              </w:rPr>
            </w:pPr>
          </w:p>
        </w:tc>
        <w:tc>
          <w:tcPr>
            <w:tcW w:w="1276" w:type="dxa"/>
            <w:tcBorders>
              <w:top w:val="nil"/>
              <w:left w:val="nil"/>
              <w:bottom w:val="single" w:sz="4" w:space="0" w:color="auto"/>
              <w:right w:val="single" w:sz="4" w:space="0" w:color="auto"/>
            </w:tcBorders>
            <w:noWrap/>
            <w:vAlign w:val="center"/>
          </w:tcPr>
          <w:p w14:paraId="38E93C8B" w14:textId="77777777" w:rsidR="00AE3522" w:rsidRDefault="00AE3522" w:rsidP="00110265">
            <w:pPr>
              <w:jc w:val="center"/>
              <w:rPr>
                <w:color w:val="000000"/>
                <w:sz w:val="26"/>
                <w:szCs w:val="26"/>
              </w:rPr>
            </w:pPr>
            <w:r>
              <w:rPr>
                <w:color w:val="000000"/>
                <w:sz w:val="26"/>
                <w:szCs w:val="26"/>
              </w:rPr>
              <w:t>2025</w:t>
            </w:r>
          </w:p>
        </w:tc>
        <w:tc>
          <w:tcPr>
            <w:tcW w:w="1984" w:type="dxa"/>
            <w:tcBorders>
              <w:top w:val="nil"/>
              <w:left w:val="nil"/>
              <w:bottom w:val="single" w:sz="4" w:space="0" w:color="auto"/>
              <w:right w:val="single" w:sz="4" w:space="0" w:color="auto"/>
            </w:tcBorders>
            <w:vAlign w:val="center"/>
          </w:tcPr>
          <w:p w14:paraId="66C4783C" w14:textId="77777777" w:rsidR="00AE3522" w:rsidRDefault="00AE3522" w:rsidP="00110265">
            <w:pPr>
              <w:jc w:val="center"/>
              <w:rPr>
                <w:color w:val="000000"/>
                <w:sz w:val="26"/>
                <w:szCs w:val="26"/>
              </w:rPr>
            </w:pPr>
            <w:r>
              <w:rPr>
                <w:color w:val="000000"/>
                <w:sz w:val="26"/>
                <w:szCs w:val="26"/>
              </w:rPr>
              <w:t>Bộ Tài chính (Cục Thống kê)</w:t>
            </w:r>
          </w:p>
        </w:tc>
        <w:tc>
          <w:tcPr>
            <w:tcW w:w="1281" w:type="dxa"/>
            <w:tcBorders>
              <w:top w:val="nil"/>
              <w:left w:val="nil"/>
              <w:bottom w:val="single" w:sz="4" w:space="0" w:color="auto"/>
              <w:right w:val="single" w:sz="4" w:space="0" w:color="auto"/>
            </w:tcBorders>
            <w:noWrap/>
            <w:vAlign w:val="center"/>
          </w:tcPr>
          <w:p w14:paraId="1A458A8A" w14:textId="77777777" w:rsidR="00AE3522" w:rsidRDefault="00AE3522" w:rsidP="00110265">
            <w:pPr>
              <w:jc w:val="right"/>
              <w:rPr>
                <w:color w:val="000000"/>
                <w:sz w:val="26"/>
                <w:szCs w:val="26"/>
              </w:rPr>
            </w:pPr>
            <w:r>
              <w:rPr>
                <w:color w:val="000000"/>
                <w:sz w:val="26"/>
                <w:szCs w:val="26"/>
              </w:rPr>
              <w:t>0,066</w:t>
            </w:r>
          </w:p>
        </w:tc>
      </w:tr>
      <w:tr w:rsidR="00AE3522" w14:paraId="1E91222C" w14:textId="77777777" w:rsidTr="00110265">
        <w:trPr>
          <w:trHeight w:val="660"/>
        </w:trPr>
        <w:tc>
          <w:tcPr>
            <w:tcW w:w="836" w:type="dxa"/>
            <w:tcBorders>
              <w:top w:val="nil"/>
              <w:left w:val="single" w:sz="4" w:space="0" w:color="auto"/>
              <w:bottom w:val="single" w:sz="4" w:space="0" w:color="auto"/>
              <w:right w:val="single" w:sz="4" w:space="0" w:color="auto"/>
            </w:tcBorders>
            <w:noWrap/>
            <w:vAlign w:val="center"/>
          </w:tcPr>
          <w:p w14:paraId="5820099A" w14:textId="77777777" w:rsidR="00AE3522" w:rsidRDefault="00AE3522" w:rsidP="00110265">
            <w:pPr>
              <w:jc w:val="center"/>
              <w:rPr>
                <w:color w:val="000000"/>
                <w:sz w:val="26"/>
                <w:szCs w:val="26"/>
              </w:rPr>
            </w:pPr>
            <w:r>
              <w:rPr>
                <w:color w:val="000000"/>
                <w:sz w:val="26"/>
                <w:szCs w:val="26"/>
              </w:rPr>
              <w:t>2</w:t>
            </w:r>
          </w:p>
        </w:tc>
        <w:tc>
          <w:tcPr>
            <w:tcW w:w="5402" w:type="dxa"/>
            <w:tcBorders>
              <w:top w:val="nil"/>
              <w:left w:val="nil"/>
              <w:bottom w:val="single" w:sz="4" w:space="0" w:color="auto"/>
              <w:right w:val="single" w:sz="4" w:space="0" w:color="auto"/>
            </w:tcBorders>
            <w:vAlign w:val="center"/>
          </w:tcPr>
          <w:p w14:paraId="601D3A93" w14:textId="77777777" w:rsidR="00AE3522" w:rsidRDefault="00AE3522" w:rsidP="00110265">
            <w:pPr>
              <w:rPr>
                <w:color w:val="000000"/>
                <w:sz w:val="26"/>
                <w:szCs w:val="26"/>
              </w:rPr>
            </w:pPr>
            <w:r w:rsidRPr="0002680A">
              <w:rPr>
                <w:color w:val="000000"/>
                <w:sz w:val="26"/>
                <w:szCs w:val="26"/>
              </w:rPr>
              <w:t>Nghiên cứu xây dựng Chương trình, kế hoạch triển khai đề án</w:t>
            </w:r>
          </w:p>
        </w:tc>
        <w:tc>
          <w:tcPr>
            <w:tcW w:w="1276" w:type="dxa"/>
            <w:tcBorders>
              <w:top w:val="nil"/>
              <w:left w:val="nil"/>
              <w:bottom w:val="single" w:sz="4" w:space="0" w:color="auto"/>
              <w:right w:val="single" w:sz="4" w:space="0" w:color="auto"/>
            </w:tcBorders>
            <w:noWrap/>
            <w:vAlign w:val="center"/>
          </w:tcPr>
          <w:p w14:paraId="5C5D0D3D" w14:textId="77777777" w:rsidR="00AE3522" w:rsidRDefault="00AE3522" w:rsidP="00110265">
            <w:pPr>
              <w:jc w:val="center"/>
              <w:rPr>
                <w:color w:val="000000"/>
                <w:sz w:val="26"/>
                <w:szCs w:val="26"/>
              </w:rPr>
            </w:pPr>
            <w:r>
              <w:rPr>
                <w:color w:val="000000"/>
                <w:sz w:val="26"/>
                <w:szCs w:val="26"/>
              </w:rPr>
              <w:t>2025</w:t>
            </w:r>
          </w:p>
        </w:tc>
        <w:tc>
          <w:tcPr>
            <w:tcW w:w="1984" w:type="dxa"/>
            <w:tcBorders>
              <w:top w:val="nil"/>
              <w:left w:val="nil"/>
              <w:bottom w:val="single" w:sz="4" w:space="0" w:color="auto"/>
              <w:right w:val="single" w:sz="4" w:space="0" w:color="auto"/>
            </w:tcBorders>
            <w:vAlign w:val="center"/>
          </w:tcPr>
          <w:p w14:paraId="78D1D651" w14:textId="77777777" w:rsidR="00AE3522" w:rsidRDefault="00AE3522" w:rsidP="00110265">
            <w:pPr>
              <w:jc w:val="center"/>
              <w:rPr>
                <w:color w:val="000000"/>
                <w:sz w:val="26"/>
                <w:szCs w:val="26"/>
              </w:rPr>
            </w:pPr>
            <w:r>
              <w:rPr>
                <w:color w:val="000000"/>
                <w:sz w:val="26"/>
                <w:szCs w:val="26"/>
              </w:rPr>
              <w:t>Bộ Tài chính (Cục Thống kê)</w:t>
            </w:r>
          </w:p>
        </w:tc>
        <w:tc>
          <w:tcPr>
            <w:tcW w:w="1281" w:type="dxa"/>
            <w:tcBorders>
              <w:top w:val="nil"/>
              <w:left w:val="nil"/>
              <w:bottom w:val="single" w:sz="4" w:space="0" w:color="auto"/>
              <w:right w:val="single" w:sz="4" w:space="0" w:color="auto"/>
            </w:tcBorders>
            <w:noWrap/>
            <w:vAlign w:val="center"/>
          </w:tcPr>
          <w:p w14:paraId="2517D69E" w14:textId="77777777" w:rsidR="00AE3522" w:rsidRDefault="00AE3522" w:rsidP="00110265">
            <w:pPr>
              <w:jc w:val="right"/>
              <w:rPr>
                <w:color w:val="000000"/>
                <w:sz w:val="26"/>
                <w:szCs w:val="26"/>
              </w:rPr>
            </w:pPr>
            <w:r>
              <w:rPr>
                <w:color w:val="000000"/>
                <w:sz w:val="26"/>
                <w:szCs w:val="26"/>
              </w:rPr>
              <w:t>0,040</w:t>
            </w:r>
          </w:p>
        </w:tc>
      </w:tr>
      <w:tr w:rsidR="00AE3522" w14:paraId="430612EB" w14:textId="77777777" w:rsidTr="00110265">
        <w:trPr>
          <w:trHeight w:val="830"/>
        </w:trPr>
        <w:tc>
          <w:tcPr>
            <w:tcW w:w="836" w:type="dxa"/>
            <w:tcBorders>
              <w:top w:val="nil"/>
              <w:left w:val="single" w:sz="4" w:space="0" w:color="auto"/>
              <w:bottom w:val="single" w:sz="4" w:space="0" w:color="auto"/>
              <w:right w:val="single" w:sz="4" w:space="0" w:color="auto"/>
            </w:tcBorders>
            <w:noWrap/>
            <w:vAlign w:val="center"/>
          </w:tcPr>
          <w:p w14:paraId="40D8C35B" w14:textId="77777777" w:rsidR="00AE3522" w:rsidRDefault="00AE3522" w:rsidP="00110265">
            <w:pPr>
              <w:jc w:val="center"/>
              <w:rPr>
                <w:color w:val="000000"/>
                <w:sz w:val="26"/>
                <w:szCs w:val="26"/>
              </w:rPr>
            </w:pPr>
            <w:r>
              <w:rPr>
                <w:color w:val="000000"/>
                <w:sz w:val="26"/>
                <w:szCs w:val="26"/>
              </w:rPr>
              <w:t>3</w:t>
            </w:r>
          </w:p>
        </w:tc>
        <w:tc>
          <w:tcPr>
            <w:tcW w:w="5402" w:type="dxa"/>
            <w:tcBorders>
              <w:top w:val="nil"/>
              <w:left w:val="nil"/>
              <w:bottom w:val="single" w:sz="4" w:space="0" w:color="auto"/>
              <w:right w:val="single" w:sz="4" w:space="0" w:color="auto"/>
            </w:tcBorders>
            <w:vAlign w:val="center"/>
          </w:tcPr>
          <w:p w14:paraId="56CB5DF0" w14:textId="77777777" w:rsidR="00AE3522" w:rsidRDefault="00AE3522" w:rsidP="00110265">
            <w:pPr>
              <w:rPr>
                <w:color w:val="000000"/>
                <w:sz w:val="26"/>
                <w:szCs w:val="26"/>
              </w:rPr>
            </w:pPr>
            <w:r w:rsidRPr="0002680A">
              <w:rPr>
                <w:color w:val="000000"/>
                <w:sz w:val="26"/>
                <w:szCs w:val="26"/>
              </w:rPr>
              <w:t>Hội thảo khoa học xây dựng đề án và kế hoạch triển khai đề án (02 hội thảo)</w:t>
            </w:r>
            <w:r>
              <w:rPr>
                <w:color w:val="000000"/>
                <w:sz w:val="26"/>
                <w:szCs w:val="26"/>
              </w:rPr>
              <w:t xml:space="preserve"> và chi khác</w:t>
            </w:r>
          </w:p>
        </w:tc>
        <w:tc>
          <w:tcPr>
            <w:tcW w:w="1276" w:type="dxa"/>
            <w:tcBorders>
              <w:top w:val="nil"/>
              <w:left w:val="nil"/>
              <w:bottom w:val="single" w:sz="4" w:space="0" w:color="auto"/>
              <w:right w:val="single" w:sz="4" w:space="0" w:color="auto"/>
            </w:tcBorders>
            <w:noWrap/>
            <w:vAlign w:val="center"/>
          </w:tcPr>
          <w:p w14:paraId="52DF9EE5" w14:textId="77777777" w:rsidR="00AE3522" w:rsidRDefault="00AE3522" w:rsidP="00110265">
            <w:pPr>
              <w:jc w:val="center"/>
              <w:rPr>
                <w:color w:val="000000"/>
                <w:sz w:val="26"/>
                <w:szCs w:val="26"/>
              </w:rPr>
            </w:pPr>
            <w:r>
              <w:rPr>
                <w:color w:val="000000"/>
                <w:sz w:val="26"/>
                <w:szCs w:val="26"/>
              </w:rPr>
              <w:t>2025</w:t>
            </w:r>
          </w:p>
        </w:tc>
        <w:tc>
          <w:tcPr>
            <w:tcW w:w="1984" w:type="dxa"/>
            <w:tcBorders>
              <w:top w:val="nil"/>
              <w:left w:val="nil"/>
              <w:bottom w:val="single" w:sz="4" w:space="0" w:color="auto"/>
              <w:right w:val="single" w:sz="4" w:space="0" w:color="auto"/>
            </w:tcBorders>
            <w:vAlign w:val="center"/>
          </w:tcPr>
          <w:p w14:paraId="67DFA7CE" w14:textId="77777777" w:rsidR="00AE3522" w:rsidRDefault="00AE3522" w:rsidP="00110265">
            <w:pPr>
              <w:jc w:val="center"/>
              <w:rPr>
                <w:color w:val="000000"/>
                <w:sz w:val="26"/>
                <w:szCs w:val="26"/>
              </w:rPr>
            </w:pPr>
            <w:r>
              <w:rPr>
                <w:color w:val="000000"/>
                <w:sz w:val="26"/>
                <w:szCs w:val="26"/>
              </w:rPr>
              <w:t>Bộ Tài chính (Cục Thống kê)</w:t>
            </w:r>
          </w:p>
        </w:tc>
        <w:tc>
          <w:tcPr>
            <w:tcW w:w="1281" w:type="dxa"/>
            <w:tcBorders>
              <w:top w:val="nil"/>
              <w:left w:val="nil"/>
              <w:bottom w:val="single" w:sz="4" w:space="0" w:color="auto"/>
              <w:right w:val="single" w:sz="4" w:space="0" w:color="auto"/>
            </w:tcBorders>
            <w:noWrap/>
            <w:vAlign w:val="center"/>
          </w:tcPr>
          <w:p w14:paraId="0A358A44" w14:textId="77777777" w:rsidR="00AE3522" w:rsidRDefault="00AE3522" w:rsidP="00110265">
            <w:pPr>
              <w:jc w:val="right"/>
              <w:rPr>
                <w:color w:val="000000"/>
                <w:sz w:val="26"/>
                <w:szCs w:val="26"/>
              </w:rPr>
            </w:pPr>
            <w:r>
              <w:rPr>
                <w:color w:val="000000"/>
                <w:sz w:val="26"/>
                <w:szCs w:val="26"/>
              </w:rPr>
              <w:t>0,044</w:t>
            </w:r>
          </w:p>
        </w:tc>
      </w:tr>
      <w:tr w:rsidR="00AE3522" w:rsidRPr="005F14DB" w14:paraId="361C9CFF" w14:textId="77777777" w:rsidTr="00110265">
        <w:trPr>
          <w:trHeight w:val="417"/>
        </w:trPr>
        <w:tc>
          <w:tcPr>
            <w:tcW w:w="836" w:type="dxa"/>
            <w:tcBorders>
              <w:top w:val="nil"/>
              <w:left w:val="single" w:sz="4" w:space="0" w:color="auto"/>
              <w:bottom w:val="single" w:sz="4" w:space="0" w:color="auto"/>
              <w:right w:val="single" w:sz="4" w:space="0" w:color="auto"/>
            </w:tcBorders>
            <w:noWrap/>
            <w:vAlign w:val="center"/>
          </w:tcPr>
          <w:p w14:paraId="5B108E65" w14:textId="77777777" w:rsidR="00AE3522" w:rsidRPr="005F14DB" w:rsidRDefault="00AE3522" w:rsidP="00110265">
            <w:pPr>
              <w:jc w:val="center"/>
              <w:rPr>
                <w:b/>
                <w:bCs/>
                <w:color w:val="000000"/>
                <w:sz w:val="26"/>
                <w:szCs w:val="26"/>
              </w:rPr>
            </w:pPr>
            <w:r w:rsidRPr="005F14DB">
              <w:rPr>
                <w:b/>
                <w:bCs/>
                <w:color w:val="000000"/>
                <w:sz w:val="26"/>
                <w:szCs w:val="26"/>
              </w:rPr>
              <w:t>II</w:t>
            </w:r>
          </w:p>
        </w:tc>
        <w:tc>
          <w:tcPr>
            <w:tcW w:w="5402" w:type="dxa"/>
            <w:tcBorders>
              <w:top w:val="nil"/>
              <w:left w:val="nil"/>
              <w:bottom w:val="single" w:sz="4" w:space="0" w:color="auto"/>
              <w:right w:val="single" w:sz="4" w:space="0" w:color="auto"/>
            </w:tcBorders>
            <w:vAlign w:val="center"/>
          </w:tcPr>
          <w:p w14:paraId="2533AE68" w14:textId="77777777" w:rsidR="00AE3522" w:rsidRPr="005F14DB" w:rsidRDefault="00AE3522" w:rsidP="00110265">
            <w:pPr>
              <w:rPr>
                <w:b/>
                <w:bCs/>
                <w:color w:val="000000"/>
                <w:sz w:val="26"/>
                <w:szCs w:val="26"/>
              </w:rPr>
            </w:pPr>
            <w:r w:rsidRPr="005F14DB">
              <w:rPr>
                <w:b/>
                <w:bCs/>
                <w:color w:val="000000"/>
              </w:rPr>
              <w:t>KINH PHÍ THỰC HIỆN ĐỀ ÁN</w:t>
            </w:r>
          </w:p>
        </w:tc>
        <w:tc>
          <w:tcPr>
            <w:tcW w:w="1276" w:type="dxa"/>
            <w:tcBorders>
              <w:top w:val="nil"/>
              <w:left w:val="nil"/>
              <w:bottom w:val="single" w:sz="4" w:space="0" w:color="auto"/>
              <w:right w:val="single" w:sz="4" w:space="0" w:color="auto"/>
            </w:tcBorders>
            <w:noWrap/>
            <w:vAlign w:val="center"/>
          </w:tcPr>
          <w:p w14:paraId="4AB68CF8" w14:textId="77777777" w:rsidR="00AE3522" w:rsidRPr="005F14DB" w:rsidRDefault="00AE3522" w:rsidP="00110265">
            <w:pPr>
              <w:jc w:val="center"/>
              <w:rPr>
                <w:b/>
                <w:bCs/>
                <w:color w:val="000000"/>
                <w:sz w:val="26"/>
                <w:szCs w:val="26"/>
              </w:rPr>
            </w:pPr>
          </w:p>
        </w:tc>
        <w:tc>
          <w:tcPr>
            <w:tcW w:w="1984" w:type="dxa"/>
            <w:tcBorders>
              <w:top w:val="nil"/>
              <w:left w:val="nil"/>
              <w:bottom w:val="single" w:sz="4" w:space="0" w:color="auto"/>
              <w:right w:val="single" w:sz="4" w:space="0" w:color="auto"/>
            </w:tcBorders>
            <w:vAlign w:val="center"/>
          </w:tcPr>
          <w:p w14:paraId="584AE0FB" w14:textId="77777777" w:rsidR="00AE3522" w:rsidRPr="005F14DB" w:rsidRDefault="00AE3522" w:rsidP="00110265">
            <w:pPr>
              <w:jc w:val="center"/>
              <w:rPr>
                <w:b/>
                <w:bCs/>
                <w:color w:val="000000"/>
                <w:sz w:val="26"/>
                <w:szCs w:val="26"/>
              </w:rPr>
            </w:pPr>
          </w:p>
        </w:tc>
        <w:tc>
          <w:tcPr>
            <w:tcW w:w="1281" w:type="dxa"/>
            <w:tcBorders>
              <w:top w:val="nil"/>
              <w:left w:val="nil"/>
              <w:bottom w:val="single" w:sz="4" w:space="0" w:color="auto"/>
              <w:right w:val="single" w:sz="4" w:space="0" w:color="auto"/>
            </w:tcBorders>
            <w:noWrap/>
            <w:vAlign w:val="center"/>
          </w:tcPr>
          <w:p w14:paraId="4BA5E3AF" w14:textId="77777777" w:rsidR="00AE3522" w:rsidRPr="005F14DB" w:rsidRDefault="00AE3522" w:rsidP="00110265">
            <w:pPr>
              <w:jc w:val="right"/>
              <w:rPr>
                <w:b/>
                <w:bCs/>
                <w:color w:val="000000"/>
                <w:sz w:val="26"/>
                <w:szCs w:val="26"/>
              </w:rPr>
            </w:pPr>
            <w:r w:rsidRPr="005F14DB">
              <w:rPr>
                <w:b/>
                <w:bCs/>
                <w:color w:val="000000"/>
                <w:sz w:val="26"/>
                <w:szCs w:val="26"/>
              </w:rPr>
              <w:t>23,1</w:t>
            </w:r>
          </w:p>
        </w:tc>
      </w:tr>
      <w:tr w:rsidR="00AE3522" w14:paraId="00B58F15" w14:textId="77777777" w:rsidTr="00110265">
        <w:trPr>
          <w:trHeight w:val="1080"/>
        </w:trPr>
        <w:tc>
          <w:tcPr>
            <w:tcW w:w="836" w:type="dxa"/>
            <w:tcBorders>
              <w:top w:val="nil"/>
              <w:left w:val="single" w:sz="4" w:space="0" w:color="auto"/>
              <w:bottom w:val="single" w:sz="4" w:space="0" w:color="auto"/>
              <w:right w:val="single" w:sz="4" w:space="0" w:color="auto"/>
            </w:tcBorders>
            <w:noWrap/>
            <w:vAlign w:val="center"/>
            <w:hideMark/>
          </w:tcPr>
          <w:p w14:paraId="02BFB61C" w14:textId="77777777" w:rsidR="00AE3522" w:rsidRDefault="00AE3522" w:rsidP="00110265">
            <w:pPr>
              <w:jc w:val="center"/>
              <w:rPr>
                <w:color w:val="000000"/>
                <w:sz w:val="26"/>
                <w:szCs w:val="26"/>
              </w:rPr>
            </w:pPr>
            <w:r>
              <w:rPr>
                <w:color w:val="000000"/>
                <w:sz w:val="26"/>
                <w:szCs w:val="26"/>
              </w:rPr>
              <w:t>1</w:t>
            </w:r>
          </w:p>
        </w:tc>
        <w:tc>
          <w:tcPr>
            <w:tcW w:w="5402" w:type="dxa"/>
            <w:tcBorders>
              <w:top w:val="nil"/>
              <w:left w:val="nil"/>
              <w:bottom w:val="single" w:sz="4" w:space="0" w:color="auto"/>
              <w:right w:val="single" w:sz="4" w:space="0" w:color="auto"/>
            </w:tcBorders>
            <w:vAlign w:val="center"/>
            <w:hideMark/>
          </w:tcPr>
          <w:p w14:paraId="0FBA10FD" w14:textId="77777777" w:rsidR="00AE3522" w:rsidRDefault="00AE3522" w:rsidP="00110265">
            <w:pPr>
              <w:rPr>
                <w:color w:val="000000"/>
                <w:sz w:val="26"/>
                <w:szCs w:val="26"/>
              </w:rPr>
            </w:pPr>
            <w:r>
              <w:rPr>
                <w:color w:val="000000"/>
                <w:sz w:val="26"/>
                <w:szCs w:val="26"/>
              </w:rPr>
              <w:t>Nghiên cứu cải tiến Phương án Khảo sát mức sống dân cư năm 2026 để thu thập và tính toán mức sống tối thiểu của dân cư theo khu vực thành thị và nông thôn và triển khai khảo sát; tính toán mức sống tối thiểu của dân cư</w:t>
            </w:r>
          </w:p>
        </w:tc>
        <w:tc>
          <w:tcPr>
            <w:tcW w:w="1276" w:type="dxa"/>
            <w:tcBorders>
              <w:top w:val="nil"/>
              <w:left w:val="nil"/>
              <w:bottom w:val="single" w:sz="4" w:space="0" w:color="auto"/>
              <w:right w:val="single" w:sz="4" w:space="0" w:color="auto"/>
            </w:tcBorders>
            <w:noWrap/>
            <w:vAlign w:val="center"/>
            <w:hideMark/>
          </w:tcPr>
          <w:p w14:paraId="702A71F5" w14:textId="77777777" w:rsidR="00AE3522" w:rsidRDefault="00AE3522" w:rsidP="00110265">
            <w:pPr>
              <w:jc w:val="center"/>
              <w:rPr>
                <w:color w:val="000000"/>
                <w:sz w:val="26"/>
                <w:szCs w:val="26"/>
              </w:rPr>
            </w:pPr>
            <w:r>
              <w:rPr>
                <w:color w:val="000000"/>
                <w:sz w:val="26"/>
                <w:szCs w:val="26"/>
              </w:rPr>
              <w:t>2026</w:t>
            </w:r>
          </w:p>
        </w:tc>
        <w:tc>
          <w:tcPr>
            <w:tcW w:w="1984" w:type="dxa"/>
            <w:tcBorders>
              <w:top w:val="nil"/>
              <w:left w:val="nil"/>
              <w:bottom w:val="single" w:sz="4" w:space="0" w:color="auto"/>
              <w:right w:val="single" w:sz="4" w:space="0" w:color="auto"/>
            </w:tcBorders>
            <w:vAlign w:val="center"/>
            <w:hideMark/>
          </w:tcPr>
          <w:p w14:paraId="2762AFC1" w14:textId="77777777" w:rsidR="00AE3522" w:rsidRDefault="00AE3522" w:rsidP="00110265">
            <w:pPr>
              <w:jc w:val="center"/>
              <w:rPr>
                <w:color w:val="000000"/>
                <w:sz w:val="26"/>
                <w:szCs w:val="26"/>
              </w:rPr>
            </w:pPr>
            <w:r>
              <w:rPr>
                <w:color w:val="000000"/>
                <w:sz w:val="26"/>
                <w:szCs w:val="26"/>
              </w:rPr>
              <w:t>Bộ Tài chính (Cục Thống kê)</w:t>
            </w:r>
          </w:p>
        </w:tc>
        <w:tc>
          <w:tcPr>
            <w:tcW w:w="1281" w:type="dxa"/>
            <w:tcBorders>
              <w:top w:val="nil"/>
              <w:left w:val="nil"/>
              <w:bottom w:val="single" w:sz="4" w:space="0" w:color="auto"/>
              <w:right w:val="single" w:sz="4" w:space="0" w:color="auto"/>
            </w:tcBorders>
            <w:noWrap/>
            <w:vAlign w:val="center"/>
            <w:hideMark/>
          </w:tcPr>
          <w:p w14:paraId="0FFD3A63" w14:textId="77777777" w:rsidR="00AE3522" w:rsidRDefault="00AE3522" w:rsidP="00110265">
            <w:pPr>
              <w:jc w:val="right"/>
              <w:rPr>
                <w:color w:val="000000"/>
                <w:sz w:val="26"/>
                <w:szCs w:val="26"/>
              </w:rPr>
            </w:pPr>
            <w:r>
              <w:rPr>
                <w:color w:val="000000"/>
                <w:sz w:val="26"/>
                <w:szCs w:val="26"/>
              </w:rPr>
              <w:t>2,0</w:t>
            </w:r>
          </w:p>
        </w:tc>
      </w:tr>
      <w:tr w:rsidR="00AE3522" w14:paraId="5A540FE5" w14:textId="77777777" w:rsidTr="00110265">
        <w:trPr>
          <w:trHeight w:val="1080"/>
        </w:trPr>
        <w:tc>
          <w:tcPr>
            <w:tcW w:w="836" w:type="dxa"/>
            <w:tcBorders>
              <w:top w:val="nil"/>
              <w:left w:val="single" w:sz="4" w:space="0" w:color="auto"/>
              <w:bottom w:val="single" w:sz="4" w:space="0" w:color="auto"/>
              <w:right w:val="single" w:sz="4" w:space="0" w:color="auto"/>
            </w:tcBorders>
            <w:noWrap/>
            <w:vAlign w:val="center"/>
            <w:hideMark/>
          </w:tcPr>
          <w:p w14:paraId="503EC510" w14:textId="77777777" w:rsidR="00AE3522" w:rsidRDefault="00AE3522" w:rsidP="00110265">
            <w:pPr>
              <w:jc w:val="center"/>
              <w:rPr>
                <w:color w:val="000000"/>
                <w:sz w:val="26"/>
                <w:szCs w:val="26"/>
              </w:rPr>
            </w:pPr>
            <w:r>
              <w:rPr>
                <w:color w:val="000000"/>
                <w:sz w:val="26"/>
                <w:szCs w:val="26"/>
              </w:rPr>
              <w:t>2</w:t>
            </w:r>
          </w:p>
        </w:tc>
        <w:tc>
          <w:tcPr>
            <w:tcW w:w="5402" w:type="dxa"/>
            <w:tcBorders>
              <w:top w:val="nil"/>
              <w:left w:val="nil"/>
              <w:bottom w:val="single" w:sz="4" w:space="0" w:color="auto"/>
              <w:right w:val="single" w:sz="4" w:space="0" w:color="auto"/>
            </w:tcBorders>
            <w:vAlign w:val="center"/>
            <w:hideMark/>
          </w:tcPr>
          <w:p w14:paraId="131AC5A4" w14:textId="77777777" w:rsidR="00AE3522" w:rsidRDefault="00AE3522" w:rsidP="00110265">
            <w:pPr>
              <w:rPr>
                <w:color w:val="000000"/>
                <w:sz w:val="26"/>
                <w:szCs w:val="26"/>
              </w:rPr>
            </w:pPr>
            <w:r>
              <w:rPr>
                <w:color w:val="000000"/>
                <w:sz w:val="26"/>
                <w:szCs w:val="26"/>
              </w:rPr>
              <w:t>Nghiên cứu xây dựng phương án Điều tra chi tiêu của người lao động đảm bảo nguồn số liệu phục vụ tính toán mức sống tối thiểu của người lao động.</w:t>
            </w:r>
          </w:p>
        </w:tc>
        <w:tc>
          <w:tcPr>
            <w:tcW w:w="1276" w:type="dxa"/>
            <w:tcBorders>
              <w:top w:val="nil"/>
              <w:left w:val="nil"/>
              <w:bottom w:val="single" w:sz="4" w:space="0" w:color="auto"/>
              <w:right w:val="single" w:sz="4" w:space="0" w:color="auto"/>
            </w:tcBorders>
            <w:noWrap/>
            <w:vAlign w:val="center"/>
            <w:hideMark/>
          </w:tcPr>
          <w:p w14:paraId="051CE6D2" w14:textId="77777777" w:rsidR="00AE3522" w:rsidRDefault="00AE3522" w:rsidP="00110265">
            <w:pPr>
              <w:jc w:val="center"/>
              <w:rPr>
                <w:color w:val="000000"/>
                <w:sz w:val="26"/>
                <w:szCs w:val="26"/>
              </w:rPr>
            </w:pPr>
            <w:r>
              <w:rPr>
                <w:color w:val="000000"/>
                <w:sz w:val="26"/>
                <w:szCs w:val="26"/>
              </w:rPr>
              <w:t>2026</w:t>
            </w:r>
          </w:p>
        </w:tc>
        <w:tc>
          <w:tcPr>
            <w:tcW w:w="1984" w:type="dxa"/>
            <w:tcBorders>
              <w:top w:val="nil"/>
              <w:left w:val="nil"/>
              <w:bottom w:val="single" w:sz="4" w:space="0" w:color="auto"/>
              <w:right w:val="single" w:sz="4" w:space="0" w:color="auto"/>
            </w:tcBorders>
            <w:hideMark/>
          </w:tcPr>
          <w:p w14:paraId="40CFA948" w14:textId="77777777" w:rsidR="00AE3522" w:rsidRDefault="00AE3522" w:rsidP="00110265">
            <w:pPr>
              <w:jc w:val="center"/>
              <w:rPr>
                <w:color w:val="000000"/>
                <w:sz w:val="26"/>
                <w:szCs w:val="26"/>
              </w:rPr>
            </w:pPr>
          </w:p>
          <w:p w14:paraId="799E0253" w14:textId="77777777" w:rsidR="00AE3522" w:rsidRDefault="00AE3522" w:rsidP="00110265">
            <w:pPr>
              <w:jc w:val="center"/>
              <w:rPr>
                <w:color w:val="000000"/>
                <w:sz w:val="26"/>
                <w:szCs w:val="26"/>
              </w:rPr>
            </w:pPr>
            <w:r w:rsidRPr="00671545">
              <w:rPr>
                <w:color w:val="000000"/>
                <w:sz w:val="26"/>
                <w:szCs w:val="26"/>
              </w:rPr>
              <w:t>Bộ Tài chính (Cục Thống kê)</w:t>
            </w:r>
          </w:p>
        </w:tc>
        <w:tc>
          <w:tcPr>
            <w:tcW w:w="1281" w:type="dxa"/>
            <w:tcBorders>
              <w:top w:val="nil"/>
              <w:left w:val="nil"/>
              <w:bottom w:val="single" w:sz="4" w:space="0" w:color="auto"/>
              <w:right w:val="single" w:sz="4" w:space="0" w:color="auto"/>
            </w:tcBorders>
            <w:noWrap/>
            <w:vAlign w:val="center"/>
            <w:hideMark/>
          </w:tcPr>
          <w:p w14:paraId="3DCC1BD2" w14:textId="77777777" w:rsidR="00AE3522" w:rsidRDefault="00AE3522" w:rsidP="00110265">
            <w:pPr>
              <w:jc w:val="right"/>
              <w:rPr>
                <w:color w:val="000000"/>
                <w:sz w:val="26"/>
                <w:szCs w:val="26"/>
              </w:rPr>
            </w:pPr>
            <w:r>
              <w:rPr>
                <w:color w:val="000000"/>
                <w:sz w:val="26"/>
                <w:szCs w:val="26"/>
              </w:rPr>
              <w:t>0,5</w:t>
            </w:r>
          </w:p>
        </w:tc>
      </w:tr>
      <w:tr w:rsidR="00AE3522" w14:paraId="227AB7CD" w14:textId="77777777" w:rsidTr="00110265">
        <w:trPr>
          <w:trHeight w:val="1080"/>
        </w:trPr>
        <w:tc>
          <w:tcPr>
            <w:tcW w:w="836" w:type="dxa"/>
            <w:tcBorders>
              <w:top w:val="nil"/>
              <w:left w:val="single" w:sz="4" w:space="0" w:color="auto"/>
              <w:bottom w:val="single" w:sz="4" w:space="0" w:color="auto"/>
              <w:right w:val="single" w:sz="4" w:space="0" w:color="auto"/>
            </w:tcBorders>
            <w:noWrap/>
            <w:vAlign w:val="center"/>
            <w:hideMark/>
          </w:tcPr>
          <w:p w14:paraId="65F29E67" w14:textId="77777777" w:rsidR="00AE3522" w:rsidRDefault="00AE3522" w:rsidP="00110265">
            <w:pPr>
              <w:jc w:val="center"/>
              <w:rPr>
                <w:color w:val="000000"/>
                <w:sz w:val="26"/>
                <w:szCs w:val="26"/>
              </w:rPr>
            </w:pPr>
            <w:r>
              <w:rPr>
                <w:color w:val="000000"/>
                <w:sz w:val="26"/>
                <w:szCs w:val="26"/>
              </w:rPr>
              <w:t>3</w:t>
            </w:r>
          </w:p>
        </w:tc>
        <w:tc>
          <w:tcPr>
            <w:tcW w:w="5402" w:type="dxa"/>
            <w:tcBorders>
              <w:top w:val="nil"/>
              <w:left w:val="nil"/>
              <w:bottom w:val="single" w:sz="4" w:space="0" w:color="auto"/>
              <w:right w:val="single" w:sz="4" w:space="0" w:color="auto"/>
            </w:tcBorders>
            <w:vAlign w:val="center"/>
            <w:hideMark/>
          </w:tcPr>
          <w:p w14:paraId="27B3C9EF" w14:textId="77777777" w:rsidR="00AE3522" w:rsidRDefault="00AE3522" w:rsidP="00110265">
            <w:pPr>
              <w:rPr>
                <w:color w:val="000000"/>
                <w:sz w:val="26"/>
                <w:szCs w:val="26"/>
              </w:rPr>
            </w:pPr>
            <w:r>
              <w:rPr>
                <w:color w:val="000000"/>
                <w:sz w:val="26"/>
                <w:szCs w:val="26"/>
              </w:rPr>
              <w:t xml:space="preserve">Triển khai thử nghiệm Điều tra chi tiêu của người lao động đảm bảo nguồn số liệu phục vụ tính toán mức sống tối thiểu của người lao động và tính toán mức sống tối thiểu của người lao động. </w:t>
            </w:r>
          </w:p>
        </w:tc>
        <w:tc>
          <w:tcPr>
            <w:tcW w:w="1276" w:type="dxa"/>
            <w:tcBorders>
              <w:top w:val="nil"/>
              <w:left w:val="nil"/>
              <w:bottom w:val="single" w:sz="4" w:space="0" w:color="auto"/>
              <w:right w:val="single" w:sz="4" w:space="0" w:color="auto"/>
            </w:tcBorders>
            <w:noWrap/>
            <w:vAlign w:val="center"/>
            <w:hideMark/>
          </w:tcPr>
          <w:p w14:paraId="37569A9C" w14:textId="77777777" w:rsidR="00AE3522" w:rsidRDefault="00AE3522" w:rsidP="00110265">
            <w:pPr>
              <w:jc w:val="center"/>
              <w:rPr>
                <w:color w:val="000000"/>
                <w:sz w:val="26"/>
                <w:szCs w:val="26"/>
              </w:rPr>
            </w:pPr>
            <w:r>
              <w:rPr>
                <w:color w:val="000000"/>
                <w:sz w:val="26"/>
                <w:szCs w:val="26"/>
              </w:rPr>
              <w:t>2027</w:t>
            </w:r>
          </w:p>
        </w:tc>
        <w:tc>
          <w:tcPr>
            <w:tcW w:w="1984" w:type="dxa"/>
            <w:tcBorders>
              <w:top w:val="nil"/>
              <w:left w:val="nil"/>
              <w:bottom w:val="single" w:sz="4" w:space="0" w:color="auto"/>
              <w:right w:val="single" w:sz="4" w:space="0" w:color="auto"/>
            </w:tcBorders>
            <w:hideMark/>
          </w:tcPr>
          <w:p w14:paraId="107622C6" w14:textId="77777777" w:rsidR="00AE3522" w:rsidRDefault="00AE3522" w:rsidP="00110265">
            <w:pPr>
              <w:jc w:val="center"/>
              <w:rPr>
                <w:color w:val="000000"/>
                <w:sz w:val="26"/>
                <w:szCs w:val="26"/>
              </w:rPr>
            </w:pPr>
          </w:p>
          <w:p w14:paraId="1F20C014" w14:textId="77777777" w:rsidR="00AE3522" w:rsidRDefault="00AE3522" w:rsidP="00110265">
            <w:pPr>
              <w:jc w:val="center"/>
              <w:rPr>
                <w:color w:val="000000"/>
                <w:sz w:val="26"/>
                <w:szCs w:val="26"/>
              </w:rPr>
            </w:pPr>
            <w:r w:rsidRPr="00671545">
              <w:rPr>
                <w:color w:val="000000"/>
                <w:sz w:val="26"/>
                <w:szCs w:val="26"/>
              </w:rPr>
              <w:t>Bộ Tài chính (Cục Thống kê)</w:t>
            </w:r>
          </w:p>
        </w:tc>
        <w:tc>
          <w:tcPr>
            <w:tcW w:w="1281" w:type="dxa"/>
            <w:tcBorders>
              <w:top w:val="nil"/>
              <w:left w:val="nil"/>
              <w:bottom w:val="single" w:sz="4" w:space="0" w:color="auto"/>
              <w:right w:val="single" w:sz="4" w:space="0" w:color="auto"/>
            </w:tcBorders>
            <w:noWrap/>
            <w:vAlign w:val="center"/>
            <w:hideMark/>
          </w:tcPr>
          <w:p w14:paraId="467570F1" w14:textId="77777777" w:rsidR="00AE3522" w:rsidRDefault="00AE3522" w:rsidP="00110265">
            <w:pPr>
              <w:jc w:val="right"/>
              <w:rPr>
                <w:color w:val="000000"/>
                <w:sz w:val="26"/>
                <w:szCs w:val="26"/>
              </w:rPr>
            </w:pPr>
            <w:r>
              <w:rPr>
                <w:color w:val="000000"/>
                <w:sz w:val="26"/>
                <w:szCs w:val="26"/>
              </w:rPr>
              <w:t>20,0</w:t>
            </w:r>
          </w:p>
        </w:tc>
      </w:tr>
      <w:tr w:rsidR="00AE3522" w14:paraId="7410B2C4" w14:textId="77777777" w:rsidTr="00110265">
        <w:trPr>
          <w:trHeight w:val="1080"/>
        </w:trPr>
        <w:tc>
          <w:tcPr>
            <w:tcW w:w="836" w:type="dxa"/>
            <w:tcBorders>
              <w:top w:val="nil"/>
              <w:left w:val="single" w:sz="4" w:space="0" w:color="auto"/>
              <w:bottom w:val="single" w:sz="4" w:space="0" w:color="auto"/>
              <w:right w:val="single" w:sz="4" w:space="0" w:color="auto"/>
            </w:tcBorders>
            <w:noWrap/>
            <w:vAlign w:val="center"/>
            <w:hideMark/>
          </w:tcPr>
          <w:p w14:paraId="58E9FCAD" w14:textId="77777777" w:rsidR="00AE3522" w:rsidRDefault="00AE3522" w:rsidP="00110265">
            <w:pPr>
              <w:jc w:val="center"/>
              <w:rPr>
                <w:color w:val="000000"/>
                <w:sz w:val="26"/>
                <w:szCs w:val="26"/>
              </w:rPr>
            </w:pPr>
            <w:r>
              <w:rPr>
                <w:color w:val="000000"/>
                <w:sz w:val="26"/>
                <w:szCs w:val="26"/>
              </w:rPr>
              <w:t>4</w:t>
            </w:r>
          </w:p>
        </w:tc>
        <w:tc>
          <w:tcPr>
            <w:tcW w:w="5402" w:type="dxa"/>
            <w:tcBorders>
              <w:top w:val="nil"/>
              <w:left w:val="nil"/>
              <w:bottom w:val="single" w:sz="4" w:space="0" w:color="auto"/>
              <w:right w:val="single" w:sz="4" w:space="0" w:color="auto"/>
            </w:tcBorders>
            <w:vAlign w:val="center"/>
            <w:hideMark/>
          </w:tcPr>
          <w:p w14:paraId="238F6472" w14:textId="77777777" w:rsidR="00AE3522" w:rsidRDefault="00AE3522" w:rsidP="00110265">
            <w:pPr>
              <w:rPr>
                <w:color w:val="000000"/>
                <w:sz w:val="26"/>
                <w:szCs w:val="26"/>
              </w:rPr>
            </w:pPr>
            <w:r>
              <w:rPr>
                <w:color w:val="000000"/>
                <w:sz w:val="26"/>
                <w:szCs w:val="26"/>
              </w:rPr>
              <w:t>Công bố mức sống tối thiểu của dân cư và của người lao động.</w:t>
            </w:r>
          </w:p>
        </w:tc>
        <w:tc>
          <w:tcPr>
            <w:tcW w:w="1276" w:type="dxa"/>
            <w:tcBorders>
              <w:top w:val="nil"/>
              <w:left w:val="nil"/>
              <w:bottom w:val="single" w:sz="4" w:space="0" w:color="auto"/>
              <w:right w:val="single" w:sz="4" w:space="0" w:color="auto"/>
            </w:tcBorders>
            <w:noWrap/>
            <w:vAlign w:val="center"/>
            <w:hideMark/>
          </w:tcPr>
          <w:p w14:paraId="4F0D3CF5" w14:textId="77777777" w:rsidR="00AE3522" w:rsidRDefault="00AE3522" w:rsidP="00110265">
            <w:pPr>
              <w:jc w:val="center"/>
              <w:rPr>
                <w:color w:val="000000"/>
                <w:sz w:val="26"/>
                <w:szCs w:val="26"/>
              </w:rPr>
            </w:pPr>
            <w:r>
              <w:rPr>
                <w:color w:val="000000"/>
                <w:sz w:val="26"/>
                <w:szCs w:val="26"/>
              </w:rPr>
              <w:t>2027</w:t>
            </w:r>
          </w:p>
        </w:tc>
        <w:tc>
          <w:tcPr>
            <w:tcW w:w="1984" w:type="dxa"/>
            <w:tcBorders>
              <w:top w:val="nil"/>
              <w:left w:val="nil"/>
              <w:bottom w:val="single" w:sz="4" w:space="0" w:color="auto"/>
              <w:right w:val="single" w:sz="4" w:space="0" w:color="auto"/>
            </w:tcBorders>
            <w:hideMark/>
          </w:tcPr>
          <w:p w14:paraId="49E87126" w14:textId="77777777" w:rsidR="00AE3522" w:rsidRDefault="00AE3522" w:rsidP="00110265">
            <w:pPr>
              <w:jc w:val="center"/>
              <w:rPr>
                <w:color w:val="000000"/>
                <w:sz w:val="26"/>
                <w:szCs w:val="26"/>
              </w:rPr>
            </w:pPr>
          </w:p>
          <w:p w14:paraId="75499917" w14:textId="77777777" w:rsidR="00AE3522" w:rsidRDefault="00AE3522" w:rsidP="00110265">
            <w:pPr>
              <w:jc w:val="center"/>
              <w:rPr>
                <w:color w:val="000000"/>
                <w:sz w:val="26"/>
                <w:szCs w:val="26"/>
              </w:rPr>
            </w:pPr>
            <w:r w:rsidRPr="00671545">
              <w:rPr>
                <w:color w:val="000000"/>
                <w:sz w:val="26"/>
                <w:szCs w:val="26"/>
              </w:rPr>
              <w:t>Bộ Tài chính (Cục Thống kê)</w:t>
            </w:r>
          </w:p>
        </w:tc>
        <w:tc>
          <w:tcPr>
            <w:tcW w:w="1281" w:type="dxa"/>
            <w:tcBorders>
              <w:top w:val="nil"/>
              <w:left w:val="nil"/>
              <w:bottom w:val="single" w:sz="4" w:space="0" w:color="auto"/>
              <w:right w:val="single" w:sz="4" w:space="0" w:color="auto"/>
            </w:tcBorders>
            <w:noWrap/>
            <w:vAlign w:val="center"/>
            <w:hideMark/>
          </w:tcPr>
          <w:p w14:paraId="238302D7" w14:textId="77777777" w:rsidR="00AE3522" w:rsidRDefault="00AE3522" w:rsidP="00110265">
            <w:pPr>
              <w:jc w:val="right"/>
              <w:rPr>
                <w:color w:val="000000"/>
                <w:sz w:val="26"/>
                <w:szCs w:val="26"/>
              </w:rPr>
            </w:pPr>
            <w:r>
              <w:rPr>
                <w:color w:val="000000"/>
                <w:sz w:val="26"/>
                <w:szCs w:val="26"/>
              </w:rPr>
              <w:t>0,1</w:t>
            </w:r>
          </w:p>
        </w:tc>
      </w:tr>
      <w:tr w:rsidR="00AE3522" w14:paraId="557A25E8" w14:textId="77777777" w:rsidTr="00110265">
        <w:trPr>
          <w:trHeight w:val="1080"/>
        </w:trPr>
        <w:tc>
          <w:tcPr>
            <w:tcW w:w="836" w:type="dxa"/>
            <w:tcBorders>
              <w:top w:val="nil"/>
              <w:left w:val="single" w:sz="4" w:space="0" w:color="auto"/>
              <w:bottom w:val="single" w:sz="4" w:space="0" w:color="auto"/>
              <w:right w:val="single" w:sz="4" w:space="0" w:color="auto"/>
            </w:tcBorders>
            <w:noWrap/>
            <w:vAlign w:val="center"/>
            <w:hideMark/>
          </w:tcPr>
          <w:p w14:paraId="3FA7000A" w14:textId="77777777" w:rsidR="00AE3522" w:rsidRDefault="00AE3522" w:rsidP="00110265">
            <w:pPr>
              <w:jc w:val="center"/>
              <w:rPr>
                <w:color w:val="000000"/>
                <w:sz w:val="26"/>
                <w:szCs w:val="26"/>
              </w:rPr>
            </w:pPr>
            <w:r>
              <w:rPr>
                <w:color w:val="000000"/>
                <w:sz w:val="26"/>
                <w:szCs w:val="26"/>
              </w:rPr>
              <w:t>5</w:t>
            </w:r>
          </w:p>
        </w:tc>
        <w:tc>
          <w:tcPr>
            <w:tcW w:w="5402" w:type="dxa"/>
            <w:tcBorders>
              <w:top w:val="nil"/>
              <w:left w:val="nil"/>
              <w:bottom w:val="single" w:sz="4" w:space="0" w:color="auto"/>
              <w:right w:val="single" w:sz="4" w:space="0" w:color="auto"/>
            </w:tcBorders>
            <w:vAlign w:val="center"/>
            <w:hideMark/>
          </w:tcPr>
          <w:p w14:paraId="04B95CC6" w14:textId="77777777" w:rsidR="00AE3522" w:rsidRDefault="00AE3522" w:rsidP="00110265">
            <w:pPr>
              <w:rPr>
                <w:color w:val="000000"/>
                <w:sz w:val="26"/>
                <w:szCs w:val="26"/>
              </w:rPr>
            </w:pPr>
            <w:r>
              <w:rPr>
                <w:color w:val="000000"/>
                <w:sz w:val="26"/>
                <w:szCs w:val="26"/>
              </w:rPr>
              <w:t>Xây dựng kế hoạch công bố mức sống tối thiểu của dân cư và người lao động hằng năm</w:t>
            </w:r>
          </w:p>
        </w:tc>
        <w:tc>
          <w:tcPr>
            <w:tcW w:w="1276" w:type="dxa"/>
            <w:tcBorders>
              <w:top w:val="nil"/>
              <w:left w:val="nil"/>
              <w:bottom w:val="single" w:sz="4" w:space="0" w:color="auto"/>
              <w:right w:val="single" w:sz="4" w:space="0" w:color="auto"/>
            </w:tcBorders>
            <w:noWrap/>
            <w:vAlign w:val="center"/>
            <w:hideMark/>
          </w:tcPr>
          <w:p w14:paraId="5628C2F0" w14:textId="77777777" w:rsidR="00AE3522" w:rsidRDefault="00AE3522" w:rsidP="00110265">
            <w:pPr>
              <w:jc w:val="center"/>
              <w:rPr>
                <w:color w:val="000000"/>
                <w:sz w:val="26"/>
                <w:szCs w:val="26"/>
              </w:rPr>
            </w:pPr>
            <w:r>
              <w:rPr>
                <w:color w:val="000000"/>
                <w:sz w:val="26"/>
                <w:szCs w:val="26"/>
              </w:rPr>
              <w:t>2028</w:t>
            </w:r>
          </w:p>
        </w:tc>
        <w:tc>
          <w:tcPr>
            <w:tcW w:w="1984" w:type="dxa"/>
            <w:tcBorders>
              <w:top w:val="nil"/>
              <w:left w:val="nil"/>
              <w:bottom w:val="single" w:sz="4" w:space="0" w:color="auto"/>
              <w:right w:val="single" w:sz="4" w:space="0" w:color="auto"/>
            </w:tcBorders>
            <w:hideMark/>
          </w:tcPr>
          <w:p w14:paraId="74CB5510" w14:textId="77777777" w:rsidR="00AE3522" w:rsidRDefault="00AE3522" w:rsidP="00110265">
            <w:pPr>
              <w:jc w:val="center"/>
              <w:rPr>
                <w:color w:val="000000"/>
                <w:sz w:val="26"/>
                <w:szCs w:val="26"/>
              </w:rPr>
            </w:pPr>
          </w:p>
          <w:p w14:paraId="378B4BE3" w14:textId="77777777" w:rsidR="00AE3522" w:rsidRDefault="00AE3522" w:rsidP="00110265">
            <w:pPr>
              <w:jc w:val="center"/>
              <w:rPr>
                <w:color w:val="000000"/>
                <w:sz w:val="26"/>
                <w:szCs w:val="26"/>
              </w:rPr>
            </w:pPr>
            <w:r w:rsidRPr="00671545">
              <w:rPr>
                <w:color w:val="000000"/>
                <w:sz w:val="26"/>
                <w:szCs w:val="26"/>
              </w:rPr>
              <w:t>Bộ Tài chính (Cục Thống kê)</w:t>
            </w:r>
          </w:p>
        </w:tc>
        <w:tc>
          <w:tcPr>
            <w:tcW w:w="1281" w:type="dxa"/>
            <w:tcBorders>
              <w:top w:val="nil"/>
              <w:left w:val="nil"/>
              <w:bottom w:val="single" w:sz="4" w:space="0" w:color="auto"/>
              <w:right w:val="single" w:sz="4" w:space="0" w:color="auto"/>
            </w:tcBorders>
            <w:noWrap/>
            <w:vAlign w:val="center"/>
            <w:hideMark/>
          </w:tcPr>
          <w:p w14:paraId="75EB0DB7" w14:textId="77777777" w:rsidR="00AE3522" w:rsidRDefault="00AE3522" w:rsidP="00110265">
            <w:pPr>
              <w:jc w:val="right"/>
              <w:rPr>
                <w:color w:val="000000"/>
                <w:sz w:val="26"/>
                <w:szCs w:val="26"/>
              </w:rPr>
            </w:pPr>
            <w:r>
              <w:rPr>
                <w:color w:val="000000"/>
                <w:sz w:val="26"/>
                <w:szCs w:val="26"/>
              </w:rPr>
              <w:t>0,2</w:t>
            </w:r>
          </w:p>
        </w:tc>
      </w:tr>
      <w:tr w:rsidR="00AE3522" w14:paraId="47BB1D0B" w14:textId="77777777" w:rsidTr="00110265">
        <w:trPr>
          <w:trHeight w:val="1080"/>
        </w:trPr>
        <w:tc>
          <w:tcPr>
            <w:tcW w:w="836" w:type="dxa"/>
            <w:tcBorders>
              <w:top w:val="nil"/>
              <w:left w:val="single" w:sz="4" w:space="0" w:color="auto"/>
              <w:bottom w:val="single" w:sz="4" w:space="0" w:color="auto"/>
              <w:right w:val="single" w:sz="4" w:space="0" w:color="auto"/>
            </w:tcBorders>
            <w:noWrap/>
            <w:vAlign w:val="center"/>
            <w:hideMark/>
          </w:tcPr>
          <w:p w14:paraId="4A0D1C02" w14:textId="77777777" w:rsidR="00AE3522" w:rsidRDefault="00AE3522" w:rsidP="00110265">
            <w:pPr>
              <w:jc w:val="center"/>
              <w:rPr>
                <w:color w:val="000000"/>
                <w:sz w:val="26"/>
                <w:szCs w:val="26"/>
              </w:rPr>
            </w:pPr>
            <w:r>
              <w:rPr>
                <w:color w:val="000000"/>
                <w:sz w:val="26"/>
                <w:szCs w:val="26"/>
              </w:rPr>
              <w:t>6</w:t>
            </w:r>
          </w:p>
        </w:tc>
        <w:tc>
          <w:tcPr>
            <w:tcW w:w="5402" w:type="dxa"/>
            <w:tcBorders>
              <w:top w:val="nil"/>
              <w:left w:val="nil"/>
              <w:bottom w:val="single" w:sz="4" w:space="0" w:color="auto"/>
              <w:right w:val="single" w:sz="4" w:space="0" w:color="auto"/>
            </w:tcBorders>
            <w:vAlign w:val="center"/>
            <w:hideMark/>
          </w:tcPr>
          <w:p w14:paraId="73F853B0" w14:textId="77777777" w:rsidR="00AE3522" w:rsidRDefault="00AE3522" w:rsidP="00110265">
            <w:pPr>
              <w:rPr>
                <w:color w:val="000000"/>
                <w:sz w:val="26"/>
                <w:szCs w:val="26"/>
              </w:rPr>
            </w:pPr>
            <w:r>
              <w:rPr>
                <w:color w:val="000000"/>
                <w:sz w:val="26"/>
                <w:szCs w:val="26"/>
              </w:rPr>
              <w:t>Tổng kết, đánh giá kết quả thực hiện đề án.</w:t>
            </w:r>
          </w:p>
        </w:tc>
        <w:tc>
          <w:tcPr>
            <w:tcW w:w="1276" w:type="dxa"/>
            <w:tcBorders>
              <w:top w:val="nil"/>
              <w:left w:val="nil"/>
              <w:bottom w:val="single" w:sz="4" w:space="0" w:color="auto"/>
              <w:right w:val="single" w:sz="4" w:space="0" w:color="auto"/>
            </w:tcBorders>
            <w:noWrap/>
            <w:vAlign w:val="center"/>
            <w:hideMark/>
          </w:tcPr>
          <w:p w14:paraId="18AF7469" w14:textId="77777777" w:rsidR="00AE3522" w:rsidRDefault="00AE3522" w:rsidP="00110265">
            <w:pPr>
              <w:jc w:val="center"/>
              <w:rPr>
                <w:color w:val="000000"/>
                <w:sz w:val="26"/>
                <w:szCs w:val="26"/>
              </w:rPr>
            </w:pPr>
            <w:r>
              <w:rPr>
                <w:color w:val="000000"/>
                <w:sz w:val="26"/>
                <w:szCs w:val="26"/>
              </w:rPr>
              <w:t>2028</w:t>
            </w:r>
          </w:p>
        </w:tc>
        <w:tc>
          <w:tcPr>
            <w:tcW w:w="1984" w:type="dxa"/>
            <w:tcBorders>
              <w:top w:val="nil"/>
              <w:left w:val="nil"/>
              <w:bottom w:val="single" w:sz="4" w:space="0" w:color="auto"/>
              <w:right w:val="single" w:sz="4" w:space="0" w:color="auto"/>
            </w:tcBorders>
            <w:hideMark/>
          </w:tcPr>
          <w:p w14:paraId="1E11A229" w14:textId="77777777" w:rsidR="00AE3522" w:rsidRDefault="00AE3522" w:rsidP="00110265">
            <w:pPr>
              <w:jc w:val="center"/>
              <w:rPr>
                <w:color w:val="000000"/>
                <w:sz w:val="26"/>
                <w:szCs w:val="26"/>
              </w:rPr>
            </w:pPr>
          </w:p>
          <w:p w14:paraId="2586B359" w14:textId="77777777" w:rsidR="00AE3522" w:rsidRDefault="00AE3522" w:rsidP="00110265">
            <w:pPr>
              <w:jc w:val="center"/>
              <w:rPr>
                <w:color w:val="000000"/>
                <w:sz w:val="26"/>
                <w:szCs w:val="26"/>
              </w:rPr>
            </w:pPr>
            <w:r w:rsidRPr="00671545">
              <w:rPr>
                <w:color w:val="000000"/>
                <w:sz w:val="26"/>
                <w:szCs w:val="26"/>
              </w:rPr>
              <w:t>Bộ Tài chính (Cục Thống kê)</w:t>
            </w:r>
          </w:p>
        </w:tc>
        <w:tc>
          <w:tcPr>
            <w:tcW w:w="1281" w:type="dxa"/>
            <w:tcBorders>
              <w:top w:val="nil"/>
              <w:left w:val="nil"/>
              <w:bottom w:val="single" w:sz="4" w:space="0" w:color="auto"/>
              <w:right w:val="single" w:sz="4" w:space="0" w:color="auto"/>
            </w:tcBorders>
            <w:noWrap/>
            <w:vAlign w:val="center"/>
            <w:hideMark/>
          </w:tcPr>
          <w:p w14:paraId="3B9B1681" w14:textId="77777777" w:rsidR="00AE3522" w:rsidRDefault="00AE3522" w:rsidP="00110265">
            <w:pPr>
              <w:jc w:val="right"/>
              <w:rPr>
                <w:color w:val="000000"/>
                <w:sz w:val="26"/>
                <w:szCs w:val="26"/>
              </w:rPr>
            </w:pPr>
            <w:r>
              <w:rPr>
                <w:color w:val="000000"/>
                <w:sz w:val="26"/>
                <w:szCs w:val="26"/>
              </w:rPr>
              <w:t>0,3</w:t>
            </w:r>
          </w:p>
        </w:tc>
      </w:tr>
      <w:tr w:rsidR="00AE3522" w14:paraId="6EFFC58A" w14:textId="77777777" w:rsidTr="00110265">
        <w:trPr>
          <w:trHeight w:val="510"/>
        </w:trPr>
        <w:tc>
          <w:tcPr>
            <w:tcW w:w="836" w:type="dxa"/>
            <w:tcBorders>
              <w:top w:val="nil"/>
              <w:left w:val="single" w:sz="4" w:space="0" w:color="auto"/>
              <w:bottom w:val="single" w:sz="4" w:space="0" w:color="auto"/>
              <w:right w:val="single" w:sz="4" w:space="0" w:color="auto"/>
            </w:tcBorders>
            <w:noWrap/>
            <w:vAlign w:val="center"/>
            <w:hideMark/>
          </w:tcPr>
          <w:p w14:paraId="70560217" w14:textId="77777777" w:rsidR="00AE3522" w:rsidRDefault="00AE3522" w:rsidP="00110265">
            <w:pPr>
              <w:jc w:val="center"/>
              <w:rPr>
                <w:color w:val="000000"/>
                <w:sz w:val="26"/>
                <w:szCs w:val="26"/>
              </w:rPr>
            </w:pPr>
            <w:r>
              <w:rPr>
                <w:color w:val="000000"/>
                <w:sz w:val="26"/>
                <w:szCs w:val="26"/>
              </w:rPr>
              <w:t> </w:t>
            </w:r>
          </w:p>
        </w:tc>
        <w:tc>
          <w:tcPr>
            <w:tcW w:w="5402" w:type="dxa"/>
            <w:tcBorders>
              <w:top w:val="nil"/>
              <w:left w:val="nil"/>
              <w:bottom w:val="single" w:sz="4" w:space="0" w:color="auto"/>
              <w:right w:val="single" w:sz="4" w:space="0" w:color="auto"/>
            </w:tcBorders>
            <w:noWrap/>
            <w:vAlign w:val="center"/>
            <w:hideMark/>
          </w:tcPr>
          <w:p w14:paraId="2E9B170E" w14:textId="77777777" w:rsidR="00AE3522" w:rsidRDefault="00AE3522" w:rsidP="00110265">
            <w:pPr>
              <w:jc w:val="center"/>
              <w:rPr>
                <w:b/>
                <w:bCs/>
                <w:color w:val="000000"/>
                <w:sz w:val="26"/>
                <w:szCs w:val="26"/>
              </w:rPr>
            </w:pPr>
            <w:r>
              <w:rPr>
                <w:b/>
                <w:bCs/>
                <w:color w:val="000000"/>
                <w:sz w:val="26"/>
                <w:szCs w:val="26"/>
              </w:rPr>
              <w:t>Tổng cộng</w:t>
            </w:r>
          </w:p>
        </w:tc>
        <w:tc>
          <w:tcPr>
            <w:tcW w:w="1276" w:type="dxa"/>
            <w:tcBorders>
              <w:top w:val="nil"/>
              <w:left w:val="nil"/>
              <w:bottom w:val="single" w:sz="4" w:space="0" w:color="auto"/>
              <w:right w:val="single" w:sz="4" w:space="0" w:color="auto"/>
            </w:tcBorders>
            <w:noWrap/>
            <w:vAlign w:val="center"/>
            <w:hideMark/>
          </w:tcPr>
          <w:p w14:paraId="0ED040BE" w14:textId="77777777" w:rsidR="00AE3522" w:rsidRDefault="00AE3522" w:rsidP="00110265">
            <w:pPr>
              <w:jc w:val="center"/>
              <w:rPr>
                <w:b/>
                <w:bCs/>
                <w:color w:val="000000"/>
                <w:sz w:val="26"/>
                <w:szCs w:val="26"/>
              </w:rPr>
            </w:pPr>
            <w:r>
              <w:rPr>
                <w:b/>
                <w:bCs/>
                <w:color w:val="000000"/>
                <w:sz w:val="26"/>
                <w:szCs w:val="26"/>
              </w:rPr>
              <w:t> </w:t>
            </w:r>
          </w:p>
        </w:tc>
        <w:tc>
          <w:tcPr>
            <w:tcW w:w="1984" w:type="dxa"/>
            <w:tcBorders>
              <w:top w:val="nil"/>
              <w:left w:val="nil"/>
              <w:bottom w:val="single" w:sz="4" w:space="0" w:color="auto"/>
              <w:right w:val="single" w:sz="4" w:space="0" w:color="auto"/>
            </w:tcBorders>
            <w:noWrap/>
            <w:vAlign w:val="center"/>
            <w:hideMark/>
          </w:tcPr>
          <w:p w14:paraId="66506587" w14:textId="77777777" w:rsidR="00AE3522" w:rsidRDefault="00AE3522" w:rsidP="00110265">
            <w:pPr>
              <w:jc w:val="center"/>
              <w:rPr>
                <w:b/>
                <w:bCs/>
                <w:color w:val="000000"/>
                <w:sz w:val="26"/>
                <w:szCs w:val="26"/>
              </w:rPr>
            </w:pPr>
            <w:r>
              <w:rPr>
                <w:b/>
                <w:bCs/>
                <w:color w:val="000000"/>
                <w:sz w:val="26"/>
                <w:szCs w:val="26"/>
              </w:rPr>
              <w:t> </w:t>
            </w:r>
          </w:p>
        </w:tc>
        <w:tc>
          <w:tcPr>
            <w:tcW w:w="1281" w:type="dxa"/>
            <w:tcBorders>
              <w:top w:val="nil"/>
              <w:left w:val="nil"/>
              <w:bottom w:val="single" w:sz="4" w:space="0" w:color="auto"/>
              <w:right w:val="single" w:sz="4" w:space="0" w:color="auto"/>
            </w:tcBorders>
            <w:noWrap/>
            <w:vAlign w:val="center"/>
            <w:hideMark/>
          </w:tcPr>
          <w:p w14:paraId="3553E833" w14:textId="77777777" w:rsidR="00AE3522" w:rsidRDefault="00AE3522" w:rsidP="00110265">
            <w:pPr>
              <w:jc w:val="right"/>
              <w:rPr>
                <w:b/>
                <w:bCs/>
                <w:color w:val="000000"/>
                <w:sz w:val="26"/>
                <w:szCs w:val="26"/>
              </w:rPr>
            </w:pPr>
            <w:r>
              <w:rPr>
                <w:b/>
                <w:bCs/>
                <w:color w:val="000000"/>
                <w:sz w:val="26"/>
                <w:szCs w:val="26"/>
              </w:rPr>
              <w:t>23,25</w:t>
            </w:r>
          </w:p>
        </w:tc>
      </w:tr>
    </w:tbl>
    <w:p w14:paraId="44F9289F" w14:textId="0C749B0C" w:rsidR="004612D3" w:rsidRPr="004612D3" w:rsidRDefault="004612D3" w:rsidP="00AE3522">
      <w:pPr>
        <w:spacing w:before="160" w:after="160"/>
        <w:jc w:val="both"/>
        <w:outlineLvl w:val="1"/>
        <w:rPr>
          <w:bCs/>
          <w:iCs/>
          <w:sz w:val="28"/>
          <w:szCs w:val="28"/>
          <w:lang w:val="vi-VN"/>
        </w:rPr>
      </w:pPr>
    </w:p>
    <w:sectPr w:rsidR="004612D3" w:rsidRPr="004612D3" w:rsidSect="004811BF">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4019B" w14:textId="77777777" w:rsidR="006507C0" w:rsidRDefault="006507C0" w:rsidP="00AE5278">
      <w:r>
        <w:separator/>
      </w:r>
    </w:p>
  </w:endnote>
  <w:endnote w:type="continuationSeparator" w:id="0">
    <w:p w14:paraId="2AC366FB" w14:textId="77777777" w:rsidR="006507C0" w:rsidRDefault="006507C0" w:rsidP="00AE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A38A7" w14:textId="77777777" w:rsidR="006507C0" w:rsidRDefault="006507C0" w:rsidP="00AE5278">
      <w:r>
        <w:separator/>
      </w:r>
    </w:p>
  </w:footnote>
  <w:footnote w:type="continuationSeparator" w:id="0">
    <w:p w14:paraId="1D55109D" w14:textId="77777777" w:rsidR="006507C0" w:rsidRDefault="006507C0" w:rsidP="00AE5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771228"/>
      <w:docPartObj>
        <w:docPartGallery w:val="Page Numbers (Top of Page)"/>
        <w:docPartUnique/>
      </w:docPartObj>
    </w:sdtPr>
    <w:sdtEndPr>
      <w:rPr>
        <w:noProof/>
      </w:rPr>
    </w:sdtEndPr>
    <w:sdtContent>
      <w:p w14:paraId="2F0C7491" w14:textId="6ACA803A" w:rsidR="00B663F2" w:rsidRDefault="00B663F2">
        <w:pPr>
          <w:pStyle w:val="Header"/>
          <w:jc w:val="center"/>
        </w:pPr>
        <w:r>
          <w:fldChar w:fldCharType="begin"/>
        </w:r>
        <w:r>
          <w:instrText xml:space="preserve"> PAGE   \* MERGEFORMAT </w:instrText>
        </w:r>
        <w:r>
          <w:fldChar w:fldCharType="separate"/>
        </w:r>
        <w:r w:rsidR="00EE33B6">
          <w:rPr>
            <w:noProof/>
          </w:rPr>
          <w:t>31</w:t>
        </w:r>
        <w:r>
          <w:rPr>
            <w:noProof/>
          </w:rPr>
          <w:fldChar w:fldCharType="end"/>
        </w:r>
      </w:p>
    </w:sdtContent>
  </w:sdt>
  <w:p w14:paraId="0BE0A809" w14:textId="77777777" w:rsidR="00B663F2" w:rsidRDefault="00B66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615"/>
    <w:multiLevelType w:val="hybridMultilevel"/>
    <w:tmpl w:val="37A4E722"/>
    <w:lvl w:ilvl="0" w:tplc="CED8B690">
      <w:start w:val="1"/>
      <w:numFmt w:val="decimal"/>
      <w:lvlText w:val="(%1)"/>
      <w:lvlJc w:val="left"/>
      <w:pPr>
        <w:ind w:left="1080" w:hanging="360"/>
      </w:pPr>
      <w:rPr>
        <w:rFonts w:eastAsiaTheme="minorEastAsia"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5226BC"/>
    <w:multiLevelType w:val="multilevel"/>
    <w:tmpl w:val="8BDC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D3E93"/>
    <w:multiLevelType w:val="hybridMultilevel"/>
    <w:tmpl w:val="ABD44E82"/>
    <w:lvl w:ilvl="0" w:tplc="120CC9B8">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34A90"/>
    <w:multiLevelType w:val="multilevel"/>
    <w:tmpl w:val="7C6C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96EA6"/>
    <w:multiLevelType w:val="multilevel"/>
    <w:tmpl w:val="294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D2D0F"/>
    <w:multiLevelType w:val="multilevel"/>
    <w:tmpl w:val="82C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4297E"/>
    <w:multiLevelType w:val="multilevel"/>
    <w:tmpl w:val="FF4CA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86085"/>
    <w:multiLevelType w:val="multilevel"/>
    <w:tmpl w:val="1EE86085"/>
    <w:lvl w:ilvl="0">
      <w:start w:val="6"/>
      <w:numFmt w:val="bullet"/>
      <w:lvlText w:val="-"/>
      <w:lvlJc w:val="left"/>
      <w:pPr>
        <w:ind w:left="756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23250AF8"/>
    <w:multiLevelType w:val="multilevel"/>
    <w:tmpl w:val="04DE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43AAD"/>
    <w:multiLevelType w:val="multilevel"/>
    <w:tmpl w:val="814E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A3917"/>
    <w:multiLevelType w:val="multilevel"/>
    <w:tmpl w:val="D788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37973"/>
    <w:multiLevelType w:val="hybridMultilevel"/>
    <w:tmpl w:val="EE92200C"/>
    <w:lvl w:ilvl="0" w:tplc="84483D4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D21DF2"/>
    <w:multiLevelType w:val="multilevel"/>
    <w:tmpl w:val="2702D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C42DC"/>
    <w:multiLevelType w:val="hybridMultilevel"/>
    <w:tmpl w:val="4C969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153FF9"/>
    <w:multiLevelType w:val="multilevel"/>
    <w:tmpl w:val="DD0C9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61E7B"/>
    <w:multiLevelType w:val="hybridMultilevel"/>
    <w:tmpl w:val="CEAAEBF6"/>
    <w:lvl w:ilvl="0" w:tplc="1924F9AC">
      <w:start w:val="5"/>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6" w15:restartNumberingAfterBreak="0">
    <w:nsid w:val="506A3F07"/>
    <w:multiLevelType w:val="hybridMultilevel"/>
    <w:tmpl w:val="02F48CF6"/>
    <w:lvl w:ilvl="0" w:tplc="4CB87ED4">
      <w:start w:val="1"/>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B95DFC"/>
    <w:multiLevelType w:val="multilevel"/>
    <w:tmpl w:val="C01C8CC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6137B4"/>
    <w:multiLevelType w:val="multilevel"/>
    <w:tmpl w:val="48B24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921DFE"/>
    <w:multiLevelType w:val="hybridMultilevel"/>
    <w:tmpl w:val="FC1A386A"/>
    <w:lvl w:ilvl="0" w:tplc="E36C3B64">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F4352A"/>
    <w:multiLevelType w:val="hybridMultilevel"/>
    <w:tmpl w:val="B9B4D246"/>
    <w:lvl w:ilvl="0" w:tplc="64C43A36">
      <w:start w:val="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5F1342"/>
    <w:multiLevelType w:val="multilevel"/>
    <w:tmpl w:val="23EE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458F5"/>
    <w:multiLevelType w:val="multilevel"/>
    <w:tmpl w:val="17B6194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655C36FE"/>
    <w:multiLevelType w:val="multilevel"/>
    <w:tmpl w:val="6B8A00A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66400"/>
    <w:multiLevelType w:val="multilevel"/>
    <w:tmpl w:val="509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F2213C"/>
    <w:multiLevelType w:val="multilevel"/>
    <w:tmpl w:val="55D65A12"/>
    <w:lvl w:ilvl="0">
      <w:start w:val="1"/>
      <w:numFmt w:val="decimal"/>
      <w:lvlText w:val="%1."/>
      <w:lvlJc w:val="left"/>
      <w:pPr>
        <w:ind w:left="495" w:hanging="495"/>
      </w:pPr>
      <w:rPr>
        <w:rFonts w:hint="default"/>
      </w:rPr>
    </w:lvl>
    <w:lvl w:ilvl="1">
      <w:start w:val="1"/>
      <w:numFmt w:val="decimal"/>
      <w:lvlText w:val="%1.%2."/>
      <w:lvlJc w:val="left"/>
      <w:pPr>
        <w:ind w:left="735" w:hanging="49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6" w15:restartNumberingAfterBreak="0">
    <w:nsid w:val="73C10624"/>
    <w:multiLevelType w:val="multilevel"/>
    <w:tmpl w:val="A38A9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540888"/>
    <w:multiLevelType w:val="multilevel"/>
    <w:tmpl w:val="EF123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8523CA"/>
    <w:multiLevelType w:val="hybridMultilevel"/>
    <w:tmpl w:val="37A4E722"/>
    <w:lvl w:ilvl="0" w:tplc="CED8B690">
      <w:start w:val="1"/>
      <w:numFmt w:val="decimal"/>
      <w:lvlText w:val="(%1)"/>
      <w:lvlJc w:val="left"/>
      <w:pPr>
        <w:ind w:left="1080" w:hanging="360"/>
      </w:pPr>
      <w:rPr>
        <w:rFonts w:eastAsiaTheme="minorEastAsia"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E525489"/>
    <w:multiLevelType w:val="hybridMultilevel"/>
    <w:tmpl w:val="864EDC7A"/>
    <w:lvl w:ilvl="0" w:tplc="E36C3B64">
      <w:start w:val="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72589653">
    <w:abstractNumId w:val="25"/>
  </w:num>
  <w:num w:numId="2" w16cid:durableId="816147709">
    <w:abstractNumId w:val="16"/>
  </w:num>
  <w:num w:numId="3" w16cid:durableId="1778796480">
    <w:abstractNumId w:val="28"/>
  </w:num>
  <w:num w:numId="4" w16cid:durableId="306209103">
    <w:abstractNumId w:val="20"/>
  </w:num>
  <w:num w:numId="5" w16cid:durableId="228736787">
    <w:abstractNumId w:val="0"/>
  </w:num>
  <w:num w:numId="6" w16cid:durableId="456221585">
    <w:abstractNumId w:val="19"/>
  </w:num>
  <w:num w:numId="7" w16cid:durableId="1467509558">
    <w:abstractNumId w:val="29"/>
  </w:num>
  <w:num w:numId="8" w16cid:durableId="1435980071">
    <w:abstractNumId w:val="7"/>
  </w:num>
  <w:num w:numId="9" w16cid:durableId="1766655076">
    <w:abstractNumId w:val="22"/>
  </w:num>
  <w:num w:numId="10" w16cid:durableId="653415098">
    <w:abstractNumId w:val="1"/>
  </w:num>
  <w:num w:numId="11" w16cid:durableId="1529677362">
    <w:abstractNumId w:val="12"/>
  </w:num>
  <w:num w:numId="12" w16cid:durableId="2027978216">
    <w:abstractNumId w:val="24"/>
  </w:num>
  <w:num w:numId="13" w16cid:durableId="1203402855">
    <w:abstractNumId w:val="6"/>
  </w:num>
  <w:num w:numId="14" w16cid:durableId="796142999">
    <w:abstractNumId w:val="10"/>
  </w:num>
  <w:num w:numId="15" w16cid:durableId="320085337">
    <w:abstractNumId w:val="17"/>
  </w:num>
  <w:num w:numId="16" w16cid:durableId="1823231777">
    <w:abstractNumId w:val="18"/>
  </w:num>
  <w:num w:numId="17" w16cid:durableId="848176840">
    <w:abstractNumId w:val="5"/>
  </w:num>
  <w:num w:numId="18" w16cid:durableId="563563876">
    <w:abstractNumId w:val="27"/>
  </w:num>
  <w:num w:numId="19" w16cid:durableId="290019701">
    <w:abstractNumId w:val="14"/>
  </w:num>
  <w:num w:numId="20" w16cid:durableId="1162232943">
    <w:abstractNumId w:val="26"/>
  </w:num>
  <w:num w:numId="21" w16cid:durableId="1788087459">
    <w:abstractNumId w:val="23"/>
  </w:num>
  <w:num w:numId="22" w16cid:durableId="372580819">
    <w:abstractNumId w:val="3"/>
  </w:num>
  <w:num w:numId="23" w16cid:durableId="2049185421">
    <w:abstractNumId w:val="13"/>
  </w:num>
  <w:num w:numId="24" w16cid:durableId="733968828">
    <w:abstractNumId w:val="9"/>
  </w:num>
  <w:num w:numId="25" w16cid:durableId="1243443515">
    <w:abstractNumId w:val="8"/>
  </w:num>
  <w:num w:numId="26" w16cid:durableId="1289237601">
    <w:abstractNumId w:val="21"/>
  </w:num>
  <w:num w:numId="27" w16cid:durableId="1178733708">
    <w:abstractNumId w:val="4"/>
  </w:num>
  <w:num w:numId="28" w16cid:durableId="1414817504">
    <w:abstractNumId w:val="15"/>
  </w:num>
  <w:num w:numId="29" w16cid:durableId="1135684689">
    <w:abstractNumId w:val="2"/>
  </w:num>
  <w:num w:numId="30" w16cid:durableId="2017220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988"/>
    <w:rsid w:val="000025A7"/>
    <w:rsid w:val="000057DE"/>
    <w:rsid w:val="00007C6F"/>
    <w:rsid w:val="0001158C"/>
    <w:rsid w:val="00014E14"/>
    <w:rsid w:val="00033354"/>
    <w:rsid w:val="00037D32"/>
    <w:rsid w:val="000509C6"/>
    <w:rsid w:val="00061F4E"/>
    <w:rsid w:val="00071018"/>
    <w:rsid w:val="00072FCA"/>
    <w:rsid w:val="000809E8"/>
    <w:rsid w:val="000A4262"/>
    <w:rsid w:val="000A7D5C"/>
    <w:rsid w:val="000B37E8"/>
    <w:rsid w:val="000B7B15"/>
    <w:rsid w:val="000C0C9D"/>
    <w:rsid w:val="000C2BC9"/>
    <w:rsid w:val="000C2E19"/>
    <w:rsid w:val="000E0428"/>
    <w:rsid w:val="000F6FD9"/>
    <w:rsid w:val="000F77B4"/>
    <w:rsid w:val="001143FE"/>
    <w:rsid w:val="00122781"/>
    <w:rsid w:val="0012382A"/>
    <w:rsid w:val="00140177"/>
    <w:rsid w:val="00141EBA"/>
    <w:rsid w:val="001424BC"/>
    <w:rsid w:val="00174792"/>
    <w:rsid w:val="00190780"/>
    <w:rsid w:val="0019386C"/>
    <w:rsid w:val="001948E6"/>
    <w:rsid w:val="00195677"/>
    <w:rsid w:val="001A454B"/>
    <w:rsid w:val="001A7E9F"/>
    <w:rsid w:val="001B27E8"/>
    <w:rsid w:val="001B5F68"/>
    <w:rsid w:val="001B722A"/>
    <w:rsid w:val="001D00C3"/>
    <w:rsid w:val="001D07C4"/>
    <w:rsid w:val="001D7E79"/>
    <w:rsid w:val="001E1297"/>
    <w:rsid w:val="00200EA0"/>
    <w:rsid w:val="00201055"/>
    <w:rsid w:val="002052F5"/>
    <w:rsid w:val="00212B70"/>
    <w:rsid w:val="00214143"/>
    <w:rsid w:val="00215ADD"/>
    <w:rsid w:val="002249DD"/>
    <w:rsid w:val="00240EDE"/>
    <w:rsid w:val="00247EBC"/>
    <w:rsid w:val="00251432"/>
    <w:rsid w:val="00261C73"/>
    <w:rsid w:val="0028597B"/>
    <w:rsid w:val="002C5988"/>
    <w:rsid w:val="002D374E"/>
    <w:rsid w:val="002E3F1C"/>
    <w:rsid w:val="002E54EF"/>
    <w:rsid w:val="002F0F33"/>
    <w:rsid w:val="002F4C54"/>
    <w:rsid w:val="002F68B6"/>
    <w:rsid w:val="003006F6"/>
    <w:rsid w:val="003233F8"/>
    <w:rsid w:val="0033241C"/>
    <w:rsid w:val="003358DC"/>
    <w:rsid w:val="00336126"/>
    <w:rsid w:val="0034020A"/>
    <w:rsid w:val="00346B15"/>
    <w:rsid w:val="003525EF"/>
    <w:rsid w:val="00364A3A"/>
    <w:rsid w:val="003670B3"/>
    <w:rsid w:val="003707EC"/>
    <w:rsid w:val="00377AA1"/>
    <w:rsid w:val="0038300C"/>
    <w:rsid w:val="00387A9C"/>
    <w:rsid w:val="00393A97"/>
    <w:rsid w:val="003A1CF4"/>
    <w:rsid w:val="003D0844"/>
    <w:rsid w:val="003E4A51"/>
    <w:rsid w:val="003E4E15"/>
    <w:rsid w:val="003F038A"/>
    <w:rsid w:val="003F63AE"/>
    <w:rsid w:val="0042074A"/>
    <w:rsid w:val="0042198C"/>
    <w:rsid w:val="004246DA"/>
    <w:rsid w:val="004266B1"/>
    <w:rsid w:val="00432D5E"/>
    <w:rsid w:val="00433C0D"/>
    <w:rsid w:val="00434473"/>
    <w:rsid w:val="00437494"/>
    <w:rsid w:val="00445F02"/>
    <w:rsid w:val="00447E06"/>
    <w:rsid w:val="00452724"/>
    <w:rsid w:val="00454998"/>
    <w:rsid w:val="00456860"/>
    <w:rsid w:val="0045705C"/>
    <w:rsid w:val="004612D3"/>
    <w:rsid w:val="004811BF"/>
    <w:rsid w:val="004A0621"/>
    <w:rsid w:val="004A48C0"/>
    <w:rsid w:val="004B723D"/>
    <w:rsid w:val="004C18DC"/>
    <w:rsid w:val="004C212F"/>
    <w:rsid w:val="004C6190"/>
    <w:rsid w:val="004D77B0"/>
    <w:rsid w:val="004E16DA"/>
    <w:rsid w:val="004E63D3"/>
    <w:rsid w:val="004E6CC2"/>
    <w:rsid w:val="004F1A72"/>
    <w:rsid w:val="0050078B"/>
    <w:rsid w:val="00500B9A"/>
    <w:rsid w:val="00505D1C"/>
    <w:rsid w:val="005060EA"/>
    <w:rsid w:val="005414DE"/>
    <w:rsid w:val="00543563"/>
    <w:rsid w:val="00546033"/>
    <w:rsid w:val="00563551"/>
    <w:rsid w:val="00574565"/>
    <w:rsid w:val="0057542B"/>
    <w:rsid w:val="00582B81"/>
    <w:rsid w:val="005852FA"/>
    <w:rsid w:val="0059222B"/>
    <w:rsid w:val="00592E6D"/>
    <w:rsid w:val="00597ABC"/>
    <w:rsid w:val="005A2E17"/>
    <w:rsid w:val="005B0B6C"/>
    <w:rsid w:val="005B2BE7"/>
    <w:rsid w:val="005B3767"/>
    <w:rsid w:val="005B6D08"/>
    <w:rsid w:val="005D56D3"/>
    <w:rsid w:val="005D6EDC"/>
    <w:rsid w:val="005F1E3A"/>
    <w:rsid w:val="00607108"/>
    <w:rsid w:val="0062246F"/>
    <w:rsid w:val="00627EA0"/>
    <w:rsid w:val="0063547D"/>
    <w:rsid w:val="006376ED"/>
    <w:rsid w:val="006507C0"/>
    <w:rsid w:val="00650E3A"/>
    <w:rsid w:val="00651DE9"/>
    <w:rsid w:val="006563D7"/>
    <w:rsid w:val="00660C5C"/>
    <w:rsid w:val="00676D28"/>
    <w:rsid w:val="00677226"/>
    <w:rsid w:val="006821EF"/>
    <w:rsid w:val="00683914"/>
    <w:rsid w:val="006915ED"/>
    <w:rsid w:val="006A1FE1"/>
    <w:rsid w:val="006B460F"/>
    <w:rsid w:val="006C4749"/>
    <w:rsid w:val="006D4FE4"/>
    <w:rsid w:val="006D6943"/>
    <w:rsid w:val="006E13EB"/>
    <w:rsid w:val="006F15F6"/>
    <w:rsid w:val="006F640D"/>
    <w:rsid w:val="00701D1D"/>
    <w:rsid w:val="00710051"/>
    <w:rsid w:val="00716E74"/>
    <w:rsid w:val="00732878"/>
    <w:rsid w:val="00737017"/>
    <w:rsid w:val="0073717C"/>
    <w:rsid w:val="007831CF"/>
    <w:rsid w:val="0078330C"/>
    <w:rsid w:val="00783B52"/>
    <w:rsid w:val="00786707"/>
    <w:rsid w:val="00787BC5"/>
    <w:rsid w:val="0079139B"/>
    <w:rsid w:val="007B0D5C"/>
    <w:rsid w:val="007B281D"/>
    <w:rsid w:val="007B33BB"/>
    <w:rsid w:val="007B6C0C"/>
    <w:rsid w:val="007B79AC"/>
    <w:rsid w:val="007C05B2"/>
    <w:rsid w:val="007C21F1"/>
    <w:rsid w:val="007D0325"/>
    <w:rsid w:val="007D4F9E"/>
    <w:rsid w:val="007F029F"/>
    <w:rsid w:val="007F6074"/>
    <w:rsid w:val="00801438"/>
    <w:rsid w:val="00801A28"/>
    <w:rsid w:val="00816A70"/>
    <w:rsid w:val="0082569F"/>
    <w:rsid w:val="00827314"/>
    <w:rsid w:val="00831208"/>
    <w:rsid w:val="00834554"/>
    <w:rsid w:val="008347AD"/>
    <w:rsid w:val="008347CE"/>
    <w:rsid w:val="0084180B"/>
    <w:rsid w:val="00851CB2"/>
    <w:rsid w:val="0085655C"/>
    <w:rsid w:val="008577C0"/>
    <w:rsid w:val="00865148"/>
    <w:rsid w:val="00870B3A"/>
    <w:rsid w:val="00873F2C"/>
    <w:rsid w:val="00876701"/>
    <w:rsid w:val="00877652"/>
    <w:rsid w:val="00877832"/>
    <w:rsid w:val="00886D7E"/>
    <w:rsid w:val="00891C91"/>
    <w:rsid w:val="00894747"/>
    <w:rsid w:val="008B371A"/>
    <w:rsid w:val="008B417B"/>
    <w:rsid w:val="008B49F7"/>
    <w:rsid w:val="008C57D0"/>
    <w:rsid w:val="008D16DA"/>
    <w:rsid w:val="008D1EBB"/>
    <w:rsid w:val="008E3AA6"/>
    <w:rsid w:val="008E43B3"/>
    <w:rsid w:val="008E4FAB"/>
    <w:rsid w:val="00902D98"/>
    <w:rsid w:val="0090652D"/>
    <w:rsid w:val="00913801"/>
    <w:rsid w:val="00936E8C"/>
    <w:rsid w:val="009373EB"/>
    <w:rsid w:val="00937A15"/>
    <w:rsid w:val="00952509"/>
    <w:rsid w:val="009666A7"/>
    <w:rsid w:val="0096756D"/>
    <w:rsid w:val="00971315"/>
    <w:rsid w:val="00981D4F"/>
    <w:rsid w:val="00986A2D"/>
    <w:rsid w:val="009A19CA"/>
    <w:rsid w:val="009A46A5"/>
    <w:rsid w:val="009B0E6B"/>
    <w:rsid w:val="009C44DF"/>
    <w:rsid w:val="009C7AC6"/>
    <w:rsid w:val="009C7E0E"/>
    <w:rsid w:val="009D5926"/>
    <w:rsid w:val="009E24CB"/>
    <w:rsid w:val="00A02932"/>
    <w:rsid w:val="00A070B7"/>
    <w:rsid w:val="00A1242A"/>
    <w:rsid w:val="00A26750"/>
    <w:rsid w:val="00A42C5B"/>
    <w:rsid w:val="00A504EF"/>
    <w:rsid w:val="00A53CCF"/>
    <w:rsid w:val="00A60C8E"/>
    <w:rsid w:val="00A61F0E"/>
    <w:rsid w:val="00A7235A"/>
    <w:rsid w:val="00A96B94"/>
    <w:rsid w:val="00AA4779"/>
    <w:rsid w:val="00AB508F"/>
    <w:rsid w:val="00AC1CC3"/>
    <w:rsid w:val="00AD1E52"/>
    <w:rsid w:val="00AE0778"/>
    <w:rsid w:val="00AE3522"/>
    <w:rsid w:val="00AE4AD4"/>
    <w:rsid w:val="00AE5278"/>
    <w:rsid w:val="00AF0365"/>
    <w:rsid w:val="00AF3A13"/>
    <w:rsid w:val="00B11567"/>
    <w:rsid w:val="00B16BCC"/>
    <w:rsid w:val="00B528A5"/>
    <w:rsid w:val="00B55FC3"/>
    <w:rsid w:val="00B577C2"/>
    <w:rsid w:val="00B658B9"/>
    <w:rsid w:val="00B663F2"/>
    <w:rsid w:val="00B6784F"/>
    <w:rsid w:val="00B75111"/>
    <w:rsid w:val="00B91728"/>
    <w:rsid w:val="00B964E8"/>
    <w:rsid w:val="00B96E09"/>
    <w:rsid w:val="00B97A96"/>
    <w:rsid w:val="00BA1358"/>
    <w:rsid w:val="00BA387B"/>
    <w:rsid w:val="00BA4EE5"/>
    <w:rsid w:val="00BA541B"/>
    <w:rsid w:val="00BA79BE"/>
    <w:rsid w:val="00BB1389"/>
    <w:rsid w:val="00BB6B37"/>
    <w:rsid w:val="00BC58D3"/>
    <w:rsid w:val="00BC5F4C"/>
    <w:rsid w:val="00BE7F67"/>
    <w:rsid w:val="00BF3E09"/>
    <w:rsid w:val="00BF4679"/>
    <w:rsid w:val="00C00B58"/>
    <w:rsid w:val="00C05312"/>
    <w:rsid w:val="00C22857"/>
    <w:rsid w:val="00C253A6"/>
    <w:rsid w:val="00C30623"/>
    <w:rsid w:val="00C3455C"/>
    <w:rsid w:val="00C41667"/>
    <w:rsid w:val="00C46BEE"/>
    <w:rsid w:val="00C57D45"/>
    <w:rsid w:val="00C659DB"/>
    <w:rsid w:val="00C70BEF"/>
    <w:rsid w:val="00C75B81"/>
    <w:rsid w:val="00C77980"/>
    <w:rsid w:val="00C80289"/>
    <w:rsid w:val="00C83AFF"/>
    <w:rsid w:val="00C9158C"/>
    <w:rsid w:val="00CA003D"/>
    <w:rsid w:val="00CA6FAF"/>
    <w:rsid w:val="00CB5627"/>
    <w:rsid w:val="00CC18AD"/>
    <w:rsid w:val="00CC5230"/>
    <w:rsid w:val="00CC69D1"/>
    <w:rsid w:val="00CD07FA"/>
    <w:rsid w:val="00CD4C41"/>
    <w:rsid w:val="00CE2611"/>
    <w:rsid w:val="00CE797C"/>
    <w:rsid w:val="00D06DA5"/>
    <w:rsid w:val="00D07A65"/>
    <w:rsid w:val="00D10C64"/>
    <w:rsid w:val="00D22506"/>
    <w:rsid w:val="00D23021"/>
    <w:rsid w:val="00D307CB"/>
    <w:rsid w:val="00D36C08"/>
    <w:rsid w:val="00D632C4"/>
    <w:rsid w:val="00D67586"/>
    <w:rsid w:val="00D80E64"/>
    <w:rsid w:val="00DB717C"/>
    <w:rsid w:val="00DE31B1"/>
    <w:rsid w:val="00DE3F7C"/>
    <w:rsid w:val="00DF40DD"/>
    <w:rsid w:val="00DF4BB5"/>
    <w:rsid w:val="00DF4D4C"/>
    <w:rsid w:val="00DF5DD2"/>
    <w:rsid w:val="00E00835"/>
    <w:rsid w:val="00E01CDE"/>
    <w:rsid w:val="00E033C6"/>
    <w:rsid w:val="00E03460"/>
    <w:rsid w:val="00E039FC"/>
    <w:rsid w:val="00E06CDB"/>
    <w:rsid w:val="00E1145D"/>
    <w:rsid w:val="00E34660"/>
    <w:rsid w:val="00E414ED"/>
    <w:rsid w:val="00E522C1"/>
    <w:rsid w:val="00E65547"/>
    <w:rsid w:val="00E75494"/>
    <w:rsid w:val="00E82F29"/>
    <w:rsid w:val="00EA53EA"/>
    <w:rsid w:val="00EA5F6C"/>
    <w:rsid w:val="00EB5069"/>
    <w:rsid w:val="00EC1D8D"/>
    <w:rsid w:val="00ED04F6"/>
    <w:rsid w:val="00ED3B28"/>
    <w:rsid w:val="00ED4CB7"/>
    <w:rsid w:val="00EE33B6"/>
    <w:rsid w:val="00EE461A"/>
    <w:rsid w:val="00EF461B"/>
    <w:rsid w:val="00EF5A81"/>
    <w:rsid w:val="00EF7570"/>
    <w:rsid w:val="00F0086C"/>
    <w:rsid w:val="00F07AA9"/>
    <w:rsid w:val="00F10EAC"/>
    <w:rsid w:val="00F12864"/>
    <w:rsid w:val="00F13856"/>
    <w:rsid w:val="00F14C6B"/>
    <w:rsid w:val="00F21156"/>
    <w:rsid w:val="00F27099"/>
    <w:rsid w:val="00F42CDF"/>
    <w:rsid w:val="00F433A1"/>
    <w:rsid w:val="00F45AA9"/>
    <w:rsid w:val="00F574A1"/>
    <w:rsid w:val="00F60E5E"/>
    <w:rsid w:val="00F6152A"/>
    <w:rsid w:val="00F644EA"/>
    <w:rsid w:val="00F65B4A"/>
    <w:rsid w:val="00F7741E"/>
    <w:rsid w:val="00F80B99"/>
    <w:rsid w:val="00F8692A"/>
    <w:rsid w:val="00F97354"/>
    <w:rsid w:val="00FA2896"/>
    <w:rsid w:val="00FA39AC"/>
    <w:rsid w:val="00FA7690"/>
    <w:rsid w:val="00FA7B5D"/>
    <w:rsid w:val="00FB0F69"/>
    <w:rsid w:val="00FC22D8"/>
    <w:rsid w:val="00FC2DBB"/>
    <w:rsid w:val="00FC556A"/>
    <w:rsid w:val="00FD034D"/>
    <w:rsid w:val="00FD4F3C"/>
    <w:rsid w:val="00FD7798"/>
    <w:rsid w:val="00FE23A3"/>
    <w:rsid w:val="00FE35DD"/>
    <w:rsid w:val="00FE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F949"/>
  <w15:chartTrackingRefBased/>
  <w15:docId w15:val="{57EBB9AA-65ED-4715-9D52-5CF89BA4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98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574565"/>
    <w:pPr>
      <w:widowControl w:val="0"/>
      <w:autoSpaceDE w:val="0"/>
      <w:autoSpaceDN w:val="0"/>
      <w:spacing w:before="120" w:after="120" w:line="360" w:lineRule="exact"/>
      <w:ind w:firstLine="680"/>
      <w:jc w:val="both"/>
      <w:outlineLvl w:val="0"/>
    </w:pPr>
    <w:rPr>
      <w:b/>
      <w:bCs/>
      <w:sz w:val="28"/>
      <w:szCs w:val="28"/>
      <w:lang w:val="vi"/>
    </w:rPr>
  </w:style>
  <w:style w:type="paragraph" w:styleId="Heading3">
    <w:name w:val="heading 3"/>
    <w:basedOn w:val="Normal"/>
    <w:next w:val="Normal"/>
    <w:link w:val="Heading3Char"/>
    <w:qFormat/>
    <w:rsid w:val="00C9158C"/>
    <w:pPr>
      <w:keepNext/>
      <w:widowControl w:val="0"/>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FD779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D779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913801"/>
    <w:pPr>
      <w:tabs>
        <w:tab w:val="right" w:leader="dot" w:pos="9062"/>
      </w:tabs>
      <w:spacing w:after="100"/>
      <w:jc w:val="both"/>
    </w:pPr>
    <w:rPr>
      <w:noProof/>
      <w:sz w:val="28"/>
      <w:szCs w:val="28"/>
      <w:lang w:val="vi-VN"/>
    </w:rPr>
  </w:style>
  <w:style w:type="paragraph" w:styleId="TOC2">
    <w:name w:val="toc 2"/>
    <w:basedOn w:val="Normal"/>
    <w:next w:val="Normal"/>
    <w:autoRedefine/>
    <w:uiPriority w:val="39"/>
    <w:unhideWhenUsed/>
    <w:rsid w:val="00ED4CB7"/>
    <w:pPr>
      <w:widowControl w:val="0"/>
      <w:tabs>
        <w:tab w:val="right" w:leader="dot" w:pos="9062"/>
      </w:tabs>
      <w:ind w:left="240"/>
    </w:pPr>
    <w:rPr>
      <w:noProof/>
      <w:spacing w:val="-8"/>
      <w:sz w:val="28"/>
      <w:szCs w:val="28"/>
      <w:lang w:val="vi-VN"/>
    </w:rPr>
  </w:style>
  <w:style w:type="paragraph" w:styleId="TOC3">
    <w:name w:val="toc 3"/>
    <w:basedOn w:val="Normal"/>
    <w:next w:val="Normal"/>
    <w:autoRedefine/>
    <w:uiPriority w:val="39"/>
    <w:unhideWhenUsed/>
    <w:rsid w:val="000C0C9D"/>
    <w:pPr>
      <w:tabs>
        <w:tab w:val="right" w:leader="dot" w:pos="9062"/>
      </w:tabs>
      <w:spacing w:after="100"/>
      <w:ind w:left="480"/>
      <w:jc w:val="both"/>
    </w:pPr>
    <w:rPr>
      <w:noProof/>
      <w:sz w:val="28"/>
      <w:szCs w:val="28"/>
      <w:lang w:val="vi-VN"/>
    </w:rPr>
  </w:style>
  <w:style w:type="character" w:styleId="Hyperlink">
    <w:name w:val="Hyperlink"/>
    <w:basedOn w:val="DefaultParagraphFont"/>
    <w:uiPriority w:val="99"/>
    <w:unhideWhenUsed/>
    <w:rsid w:val="002C5988"/>
    <w:rPr>
      <w:color w:val="0563C1" w:themeColor="hyperlink"/>
      <w:u w:val="single"/>
    </w:rPr>
  </w:style>
  <w:style w:type="paragraph" w:styleId="TOC4">
    <w:name w:val="toc 4"/>
    <w:basedOn w:val="Normal"/>
    <w:next w:val="Normal"/>
    <w:autoRedefine/>
    <w:uiPriority w:val="39"/>
    <w:unhideWhenUsed/>
    <w:rsid w:val="002C5988"/>
    <w:pPr>
      <w:spacing w:after="100"/>
      <w:ind w:left="720"/>
    </w:pPr>
  </w:style>
  <w:style w:type="character" w:customStyle="1" w:styleId="Heading1Char">
    <w:name w:val="Heading 1 Char"/>
    <w:basedOn w:val="DefaultParagraphFont"/>
    <w:link w:val="Heading1"/>
    <w:uiPriority w:val="9"/>
    <w:rsid w:val="00574565"/>
    <w:rPr>
      <w:rFonts w:ascii="Times New Roman" w:eastAsia="Times New Roman" w:hAnsi="Times New Roman" w:cs="Times New Roman"/>
      <w:b/>
      <w:bCs/>
      <w:sz w:val="28"/>
      <w:szCs w:val="28"/>
      <w:lang w:val="vi"/>
    </w:rPr>
  </w:style>
  <w:style w:type="paragraph" w:styleId="Title">
    <w:name w:val="Title"/>
    <w:basedOn w:val="Normal"/>
    <w:link w:val="TitleChar"/>
    <w:uiPriority w:val="10"/>
    <w:qFormat/>
    <w:rsid w:val="002C5988"/>
    <w:pPr>
      <w:widowControl w:val="0"/>
      <w:autoSpaceDE w:val="0"/>
      <w:autoSpaceDN w:val="0"/>
      <w:ind w:left="1777" w:right="1913"/>
      <w:jc w:val="center"/>
    </w:pPr>
    <w:rPr>
      <w:b/>
      <w:bCs/>
      <w:sz w:val="36"/>
      <w:szCs w:val="36"/>
      <w:lang w:val="vi"/>
    </w:rPr>
  </w:style>
  <w:style w:type="character" w:customStyle="1" w:styleId="TitleChar">
    <w:name w:val="Title Char"/>
    <w:basedOn w:val="DefaultParagraphFont"/>
    <w:link w:val="Title"/>
    <w:uiPriority w:val="10"/>
    <w:rsid w:val="002C5988"/>
    <w:rPr>
      <w:rFonts w:ascii="Times New Roman" w:eastAsia="Times New Roman" w:hAnsi="Times New Roman" w:cs="Times New Roman"/>
      <w:b/>
      <w:bCs/>
      <w:sz w:val="36"/>
      <w:szCs w:val="36"/>
      <w:lang w:val="vi"/>
    </w:rPr>
  </w:style>
  <w:style w:type="paragraph" w:styleId="ListParagraph">
    <w:name w:val="List Paragraph"/>
    <w:aliases w:val="1.,lp1,My checklist,Resume Title,Citation List,heading 4,Ha,Heading 411,List Paragraph2,Bullet_1,List Paragraph11,level 1,Bullet Level 1,Bullet L1"/>
    <w:basedOn w:val="Normal"/>
    <w:link w:val="ListParagraphChar"/>
    <w:uiPriority w:val="34"/>
    <w:qFormat/>
    <w:rsid w:val="00952509"/>
    <w:pPr>
      <w:ind w:left="720"/>
      <w:contextualSpacing/>
    </w:pPr>
  </w:style>
  <w:style w:type="character" w:customStyle="1" w:styleId="ListParagraphChar">
    <w:name w:val="List Paragraph Char"/>
    <w:aliases w:val="1. Char,lp1 Char,My checklist Char,Resume Title Char,Citation List Char,heading 4 Char,Ha Char,Heading 411 Char,List Paragraph2 Char,Bullet_1 Char,List Paragraph11 Char,level 1 Char,Bullet Level 1 Char,Bullet L1 Char"/>
    <w:link w:val="ListParagraph"/>
    <w:uiPriority w:val="34"/>
    <w:locked/>
    <w:rsid w:val="0073717C"/>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266B1"/>
    <w:rPr>
      <w:color w:val="954F72" w:themeColor="followedHyperlink"/>
      <w:u w:val="single"/>
    </w:rPr>
  </w:style>
  <w:style w:type="character" w:styleId="CommentReference">
    <w:name w:val="annotation reference"/>
    <w:basedOn w:val="DefaultParagraphFont"/>
    <w:uiPriority w:val="99"/>
    <w:semiHidden/>
    <w:unhideWhenUsed/>
    <w:rsid w:val="001B722A"/>
    <w:rPr>
      <w:sz w:val="16"/>
      <w:szCs w:val="16"/>
    </w:rPr>
  </w:style>
  <w:style w:type="paragraph" w:styleId="CommentText">
    <w:name w:val="annotation text"/>
    <w:basedOn w:val="Normal"/>
    <w:link w:val="CommentTextChar"/>
    <w:uiPriority w:val="99"/>
    <w:semiHidden/>
    <w:unhideWhenUsed/>
    <w:rsid w:val="001B722A"/>
    <w:rPr>
      <w:sz w:val="20"/>
      <w:szCs w:val="20"/>
    </w:rPr>
  </w:style>
  <w:style w:type="character" w:customStyle="1" w:styleId="CommentTextChar">
    <w:name w:val="Comment Text Char"/>
    <w:basedOn w:val="DefaultParagraphFont"/>
    <w:link w:val="CommentText"/>
    <w:uiPriority w:val="99"/>
    <w:semiHidden/>
    <w:rsid w:val="001B722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B722A"/>
    <w:rPr>
      <w:b/>
      <w:bCs/>
    </w:rPr>
  </w:style>
  <w:style w:type="character" w:customStyle="1" w:styleId="CommentSubjectChar">
    <w:name w:val="Comment Subject Char"/>
    <w:basedOn w:val="CommentTextChar"/>
    <w:link w:val="CommentSubject"/>
    <w:uiPriority w:val="99"/>
    <w:semiHidden/>
    <w:rsid w:val="001B722A"/>
    <w:rPr>
      <w:rFonts w:ascii="Times New Roman" w:eastAsia="Times New Roman" w:hAnsi="Times New Roman" w:cs="Times New Roman"/>
      <w:b/>
      <w:bCs/>
      <w:sz w:val="20"/>
      <w:szCs w:val="20"/>
      <w:lang w:val="en-US"/>
    </w:rPr>
  </w:style>
  <w:style w:type="paragraph" w:styleId="Revision">
    <w:name w:val="Revision"/>
    <w:hidden/>
    <w:uiPriority w:val="99"/>
    <w:semiHidden/>
    <w:rsid w:val="009A19CA"/>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E5278"/>
    <w:pPr>
      <w:tabs>
        <w:tab w:val="center" w:pos="4680"/>
        <w:tab w:val="right" w:pos="9360"/>
      </w:tabs>
    </w:pPr>
  </w:style>
  <w:style w:type="character" w:customStyle="1" w:styleId="HeaderChar">
    <w:name w:val="Header Char"/>
    <w:basedOn w:val="DefaultParagraphFont"/>
    <w:link w:val="Header"/>
    <w:uiPriority w:val="99"/>
    <w:rsid w:val="00AE527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E5278"/>
    <w:pPr>
      <w:tabs>
        <w:tab w:val="center" w:pos="4680"/>
        <w:tab w:val="right" w:pos="9360"/>
      </w:tabs>
    </w:pPr>
  </w:style>
  <w:style w:type="character" w:customStyle="1" w:styleId="FooterChar">
    <w:name w:val="Footer Char"/>
    <w:basedOn w:val="DefaultParagraphFont"/>
    <w:link w:val="Footer"/>
    <w:uiPriority w:val="99"/>
    <w:rsid w:val="00AE527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B56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627"/>
    <w:rPr>
      <w:rFonts w:ascii="Segoe UI" w:eastAsia="Times New Roman" w:hAnsi="Segoe UI" w:cs="Segoe UI"/>
      <w:sz w:val="18"/>
      <w:szCs w:val="18"/>
      <w:lang w:val="en-US"/>
    </w:rPr>
  </w:style>
  <w:style w:type="character" w:customStyle="1" w:styleId="Heading3Char">
    <w:name w:val="Heading 3 Char"/>
    <w:basedOn w:val="DefaultParagraphFont"/>
    <w:link w:val="Heading3"/>
    <w:rsid w:val="00C9158C"/>
    <w:rPr>
      <w:rFonts w:ascii="Cambria" w:eastAsia="Times New Roman" w:hAnsi="Cambria" w:cs="Times New Roman"/>
      <w:b/>
      <w:bCs/>
      <w:sz w:val="26"/>
      <w:szCs w:val="26"/>
      <w:lang w:val="en-US"/>
    </w:rPr>
  </w:style>
  <w:style w:type="character" w:styleId="Strong">
    <w:name w:val="Strong"/>
    <w:basedOn w:val="DefaultParagraphFont"/>
    <w:uiPriority w:val="22"/>
    <w:qFormat/>
    <w:rsid w:val="002052F5"/>
    <w:rPr>
      <w:b/>
      <w:bCs/>
    </w:rPr>
  </w:style>
  <w:style w:type="paragraph" w:styleId="NormalWeb">
    <w:name w:val="Normal (Web)"/>
    <w:basedOn w:val="Normal"/>
    <w:uiPriority w:val="99"/>
    <w:unhideWhenUsed/>
    <w:rsid w:val="002052F5"/>
    <w:pPr>
      <w:spacing w:before="100" w:beforeAutospacing="1" w:after="100" w:afterAutospacing="1"/>
    </w:pPr>
  </w:style>
  <w:style w:type="character" w:customStyle="1" w:styleId="Heading5Char">
    <w:name w:val="Heading 5 Char"/>
    <w:basedOn w:val="DefaultParagraphFont"/>
    <w:link w:val="Heading5"/>
    <w:uiPriority w:val="9"/>
    <w:semiHidden/>
    <w:rsid w:val="00FD7798"/>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FD7798"/>
    <w:rPr>
      <w:rFonts w:asciiTheme="majorHAnsi" w:eastAsiaTheme="majorEastAsia" w:hAnsiTheme="majorHAnsi" w:cstheme="majorBidi"/>
      <w:color w:val="1F4D78" w:themeColor="accent1" w:themeShade="7F"/>
      <w:sz w:val="24"/>
      <w:szCs w:val="24"/>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iPriority w:val="99"/>
    <w:unhideWhenUsed/>
    <w:qFormat/>
    <w:rsid w:val="00FD7798"/>
    <w:pPr>
      <w:ind w:firstLine="720"/>
      <w:jc w:val="both"/>
    </w:pPr>
    <w:rPr>
      <w:rFonts w:eastAsiaTheme="minorHAnsi" w:cstheme="minorBidi"/>
      <w:kern w:val="2"/>
      <w:sz w:val="20"/>
      <w:szCs w:val="20"/>
      <w14:ligatures w14:val="standardContextual"/>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uiPriority w:val="99"/>
    <w:rsid w:val="00FD7798"/>
    <w:rPr>
      <w:rFonts w:ascii="Times New Roman" w:hAnsi="Times New Roman"/>
      <w:kern w:val="2"/>
      <w:sz w:val="20"/>
      <w:szCs w:val="20"/>
      <w:lang w:val="en-US"/>
      <w14:ligatures w14:val="standardContextual"/>
    </w:rPr>
  </w:style>
  <w:style w:type="character" w:styleId="FootnoteReference">
    <w:name w:val="footnote reference"/>
    <w:aliases w:val="Footnote text,ftref,BVI fnr,BearingPoint,16 Point,Superscript 6 Point,fr,Ref,de nota al pie,Footnote + Arial,10 pt,Black, BVI fnr,Footnote Text1,f,Error-Fußnotenzeichen5,Error-Fußnotenzeichen6,Footnote,Footnote Text11,Footnote dich,4_"/>
    <w:basedOn w:val="DefaultParagraphFont"/>
    <w:link w:val="BVIfnrCarCar"/>
    <w:uiPriority w:val="99"/>
    <w:unhideWhenUsed/>
    <w:qFormat/>
    <w:rsid w:val="00FD7798"/>
    <w:rPr>
      <w:vertAlign w:val="superscript"/>
    </w:rPr>
  </w:style>
  <w:style w:type="paragraph" w:styleId="NoSpacing">
    <w:name w:val="No Spacing"/>
    <w:link w:val="NoSpacingChar"/>
    <w:uiPriority w:val="1"/>
    <w:qFormat/>
    <w:rsid w:val="00FD7798"/>
    <w:pPr>
      <w:spacing w:before="60" w:after="0" w:line="240" w:lineRule="auto"/>
    </w:pPr>
    <w:rPr>
      <w:sz w:val="26"/>
      <w:lang w:val="vi-VN"/>
    </w:rPr>
  </w:style>
  <w:style w:type="table" w:styleId="TableGrid">
    <w:name w:val="Table Grid"/>
    <w:basedOn w:val="TableNormal"/>
    <w:uiPriority w:val="59"/>
    <w:rsid w:val="00FD779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FD7798"/>
    <w:pPr>
      <w:spacing w:before="120" w:after="360"/>
      <w:ind w:left="862" w:right="862"/>
      <w:jc w:val="right"/>
    </w:pPr>
    <w:rPr>
      <w:rFonts w:eastAsiaTheme="minorHAnsi" w:cstheme="minorBidi"/>
      <w:i/>
      <w:iCs/>
      <w:color w:val="404040" w:themeColor="text1" w:themeTint="BF"/>
      <w:sz w:val="20"/>
      <w:szCs w:val="22"/>
      <w:lang w:val="vi-VN"/>
    </w:rPr>
  </w:style>
  <w:style w:type="character" w:customStyle="1" w:styleId="QuoteChar">
    <w:name w:val="Quote Char"/>
    <w:basedOn w:val="DefaultParagraphFont"/>
    <w:link w:val="Quote"/>
    <w:uiPriority w:val="29"/>
    <w:rsid w:val="00FD7798"/>
    <w:rPr>
      <w:rFonts w:ascii="Times New Roman" w:hAnsi="Times New Roman"/>
      <w:i/>
      <w:iCs/>
      <w:color w:val="404040" w:themeColor="text1" w:themeTint="BF"/>
      <w:sz w:val="20"/>
      <w:lang w:val="vi-VN"/>
    </w:rPr>
  </w:style>
  <w:style w:type="paragraph" w:customStyle="1" w:styleId="BVIfnrCarCar">
    <w:name w:val="BVI fnr Car Car"/>
    <w:basedOn w:val="Normal"/>
    <w:link w:val="FootnoteReference"/>
    <w:uiPriority w:val="99"/>
    <w:rsid w:val="00FD7798"/>
    <w:pPr>
      <w:spacing w:after="160" w:line="240" w:lineRule="exact"/>
    </w:pPr>
    <w:rPr>
      <w:rFonts w:asciiTheme="minorHAnsi" w:eastAsiaTheme="minorHAnsi" w:hAnsiTheme="minorHAnsi" w:cstheme="minorBidi"/>
      <w:sz w:val="22"/>
      <w:szCs w:val="22"/>
      <w:vertAlign w:val="superscript"/>
      <w:lang w:val="en-GB"/>
    </w:rPr>
  </w:style>
  <w:style w:type="character" w:customStyle="1" w:styleId="NoSpacingChar">
    <w:name w:val="No Spacing Char"/>
    <w:basedOn w:val="DefaultParagraphFont"/>
    <w:link w:val="NoSpacing"/>
    <w:uiPriority w:val="1"/>
    <w:rsid w:val="00FD7798"/>
    <w:rPr>
      <w:sz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3615-A54C-4C99-80A5-3304646C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8460</Words>
  <Characters>48224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Thế Quân</dc:creator>
  <cp:keywords/>
  <dc:description/>
  <cp:lastModifiedBy>Phạm Thị Hạnh</cp:lastModifiedBy>
  <cp:revision>8</cp:revision>
  <cp:lastPrinted>2025-09-16T01:45:00Z</cp:lastPrinted>
  <dcterms:created xsi:type="dcterms:W3CDTF">2025-09-11T02:48:00Z</dcterms:created>
  <dcterms:modified xsi:type="dcterms:W3CDTF">2025-09-16T01:45:00Z</dcterms:modified>
</cp:coreProperties>
</file>