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7512"/>
      </w:tblGrid>
      <w:tr w:rsidR="00F33DE5" w:rsidRPr="00D07D38" w14:paraId="515E1857" w14:textId="77777777" w:rsidTr="00861979">
        <w:tc>
          <w:tcPr>
            <w:tcW w:w="6521" w:type="dxa"/>
          </w:tcPr>
          <w:p w14:paraId="2097F2B3" w14:textId="77777777" w:rsidR="00861979" w:rsidRPr="00D07D38" w:rsidRDefault="00861979" w:rsidP="00763645">
            <w:pPr>
              <w:jc w:val="center"/>
              <w:rPr>
                <w:rFonts w:ascii="Times New Roman" w:hAnsi="Times New Roman" w:cs="Times New Roman"/>
                <w:b/>
                <w:sz w:val="26"/>
                <w:szCs w:val="26"/>
                <w:lang w:val="vi-VN"/>
              </w:rPr>
            </w:pPr>
            <w:bookmarkStart w:id="0" w:name="_GoBack"/>
            <w:bookmarkEnd w:id="0"/>
            <w:r w:rsidRPr="00D07D38">
              <w:rPr>
                <w:rFonts w:ascii="Times New Roman" w:hAnsi="Times New Roman" w:cs="Times New Roman"/>
                <w:b/>
                <w:sz w:val="26"/>
                <w:szCs w:val="26"/>
                <w:lang w:val="vi-VN"/>
              </w:rPr>
              <w:t>BỘ GIÁO DỤC VÀ ĐÀO TẠO</w:t>
            </w:r>
          </w:p>
          <w:p w14:paraId="0C7CAFAD" w14:textId="23608EE2" w:rsidR="00F33DE5" w:rsidRPr="00D07D38" w:rsidRDefault="00861979" w:rsidP="00763645">
            <w:pPr>
              <w:jc w:val="both"/>
              <w:rPr>
                <w:rFonts w:ascii="Times New Roman" w:hAnsi="Times New Roman" w:cs="Times New Roman"/>
                <w:sz w:val="26"/>
                <w:szCs w:val="26"/>
              </w:rPr>
            </w:pPr>
            <w:r w:rsidRPr="00D07D38">
              <w:rPr>
                <w:rFonts w:ascii="Times New Roman" w:hAnsi="Times New Roman" w:cs="Times New Roman"/>
                <w:b/>
                <w:noProof/>
                <w:sz w:val="28"/>
                <w:szCs w:val="28"/>
              </w:rPr>
              <mc:AlternateContent>
                <mc:Choice Requires="wps">
                  <w:drawing>
                    <wp:anchor distT="4294967294" distB="4294967294" distL="114300" distR="114300" simplePos="0" relativeHeight="251661312" behindDoc="0" locked="0" layoutInCell="1" allowOverlap="1" wp14:anchorId="725F886E" wp14:editId="4338EE85">
                      <wp:simplePos x="0" y="0"/>
                      <wp:positionH relativeFrom="column">
                        <wp:posOffset>1298395</wp:posOffset>
                      </wp:positionH>
                      <wp:positionV relativeFrom="paragraph">
                        <wp:posOffset>61991</wp:posOffset>
                      </wp:positionV>
                      <wp:extent cx="138960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7ECB77"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25pt,4.9pt" to="211.6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iv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5ovZi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"/>
                  </w:pict>
                </mc:Fallback>
              </mc:AlternateContent>
            </w:r>
          </w:p>
        </w:tc>
        <w:tc>
          <w:tcPr>
            <w:tcW w:w="7512" w:type="dxa"/>
          </w:tcPr>
          <w:p w14:paraId="266C31AD" w14:textId="50470723" w:rsidR="00F33DE5" w:rsidRPr="00D07D38" w:rsidRDefault="00F33DE5" w:rsidP="00763645">
            <w:pPr>
              <w:jc w:val="center"/>
              <w:rPr>
                <w:rFonts w:ascii="Times New Roman" w:hAnsi="Times New Roman" w:cs="Times New Roman"/>
                <w:b/>
                <w:sz w:val="26"/>
                <w:szCs w:val="26"/>
              </w:rPr>
            </w:pPr>
            <w:r w:rsidRPr="00D07D38">
              <w:rPr>
                <w:rFonts w:ascii="Times New Roman" w:hAnsi="Times New Roman" w:cs="Times New Roman"/>
                <w:b/>
                <w:sz w:val="26"/>
                <w:szCs w:val="26"/>
              </w:rPr>
              <w:t>CỘNG HÒA XÃ HỘI CHỦ NGHĨA VIỆT NAM</w:t>
            </w:r>
          </w:p>
          <w:p w14:paraId="1FBA8BAC" w14:textId="77777777" w:rsidR="00F33DE5" w:rsidRPr="00D07D38" w:rsidRDefault="00F33DE5" w:rsidP="00763645">
            <w:pPr>
              <w:jc w:val="center"/>
              <w:rPr>
                <w:rFonts w:ascii="Times New Roman" w:hAnsi="Times New Roman" w:cs="Times New Roman"/>
                <w:b/>
                <w:sz w:val="28"/>
                <w:szCs w:val="28"/>
              </w:rPr>
            </w:pPr>
            <w:r w:rsidRPr="00D07D38">
              <w:rPr>
                <w:rFonts w:ascii="Times New Roman" w:hAnsi="Times New Roman" w:cs="Times New Roman"/>
                <w:b/>
                <w:sz w:val="28"/>
                <w:szCs w:val="28"/>
              </w:rPr>
              <w:t>Độc lập - Tự do - Hạnh phúc</w:t>
            </w:r>
          </w:p>
          <w:p w14:paraId="528D0672" w14:textId="6D8468C1" w:rsidR="00F33DE5" w:rsidRPr="00D07D38" w:rsidRDefault="00861979" w:rsidP="00763645">
            <w:pPr>
              <w:jc w:val="center"/>
              <w:rPr>
                <w:rFonts w:ascii="Times New Roman" w:hAnsi="Times New Roman" w:cs="Times New Roman"/>
                <w:b/>
                <w:sz w:val="28"/>
                <w:szCs w:val="28"/>
              </w:rPr>
            </w:pPr>
            <w:r w:rsidRPr="00D07D38">
              <w:rPr>
                <w:rFonts w:ascii="Times New Roman" w:hAnsi="Times New Roman" w:cs="Times New Roman"/>
                <w:noProof/>
                <w:sz w:val="26"/>
                <w:szCs w:val="26"/>
              </w:rPr>
              <mc:AlternateContent>
                <mc:Choice Requires="wps">
                  <w:drawing>
                    <wp:anchor distT="4294967294" distB="4294967294" distL="114300" distR="114300" simplePos="0" relativeHeight="251659264" behindDoc="0" locked="0" layoutInCell="1" allowOverlap="1" wp14:anchorId="0BB3A76E" wp14:editId="23E1E359">
                      <wp:simplePos x="0" y="0"/>
                      <wp:positionH relativeFrom="column">
                        <wp:posOffset>1244180</wp:posOffset>
                      </wp:positionH>
                      <wp:positionV relativeFrom="paragraph">
                        <wp:posOffset>60325</wp:posOffset>
                      </wp:positionV>
                      <wp:extent cx="2140771"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7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19B363"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95pt,4.75pt" to="26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Pq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"/>
                  </w:pict>
                </mc:Fallback>
              </mc:AlternateContent>
            </w:r>
          </w:p>
          <w:p w14:paraId="073D2FC4" w14:textId="44AB0F03" w:rsidR="00F33DE5" w:rsidRPr="00D07D38" w:rsidRDefault="00861979" w:rsidP="00861979">
            <w:pPr>
              <w:jc w:val="center"/>
              <w:rPr>
                <w:rFonts w:ascii="Times New Roman" w:hAnsi="Times New Roman" w:cs="Times New Roman"/>
                <w:sz w:val="26"/>
                <w:szCs w:val="26"/>
              </w:rPr>
            </w:pPr>
            <w:r w:rsidRPr="00D07D38">
              <w:rPr>
                <w:rFonts w:ascii="Times New Roman" w:hAnsi="Times New Roman" w:cs="Times New Roman"/>
                <w:i/>
                <w:sz w:val="28"/>
                <w:szCs w:val="28"/>
                <w:lang w:val="vi-VN"/>
              </w:rPr>
              <w:t>Hà Nội</w:t>
            </w:r>
            <w:r w:rsidR="00F33DE5" w:rsidRPr="00D07D38">
              <w:rPr>
                <w:rFonts w:ascii="Times New Roman" w:hAnsi="Times New Roman" w:cs="Times New Roman"/>
                <w:i/>
                <w:sz w:val="28"/>
                <w:szCs w:val="28"/>
              </w:rPr>
              <w:t>, ngày</w:t>
            </w:r>
            <w:r w:rsidRPr="00D07D38">
              <w:rPr>
                <w:rFonts w:ascii="Times New Roman" w:hAnsi="Times New Roman" w:cs="Times New Roman"/>
                <w:i/>
                <w:sz w:val="28"/>
                <w:szCs w:val="28"/>
                <w:lang w:val="vi-VN"/>
              </w:rPr>
              <w:t xml:space="preserve"> </w:t>
            </w:r>
            <w:r w:rsidR="001F1053" w:rsidRPr="00D07D38">
              <w:rPr>
                <w:rFonts w:ascii="Times New Roman" w:hAnsi="Times New Roman" w:cs="Times New Roman"/>
                <w:i/>
                <w:sz w:val="28"/>
                <w:szCs w:val="28"/>
                <w:lang w:val="vi-VN"/>
              </w:rPr>
              <w:t>1</w:t>
            </w:r>
            <w:r w:rsidR="00087321" w:rsidRPr="00D07D38">
              <w:rPr>
                <w:rFonts w:ascii="Times New Roman" w:hAnsi="Times New Roman" w:cs="Times New Roman"/>
                <w:i/>
                <w:sz w:val="28"/>
                <w:szCs w:val="28"/>
              </w:rPr>
              <w:t>9</w:t>
            </w:r>
            <w:r w:rsidRPr="00D07D38">
              <w:rPr>
                <w:rFonts w:ascii="Times New Roman" w:hAnsi="Times New Roman" w:cs="Times New Roman"/>
                <w:i/>
                <w:sz w:val="28"/>
                <w:szCs w:val="28"/>
                <w:lang w:val="vi-VN"/>
              </w:rPr>
              <w:t xml:space="preserve"> </w:t>
            </w:r>
            <w:r w:rsidR="00F33DE5" w:rsidRPr="00D07D38">
              <w:rPr>
                <w:rFonts w:ascii="Times New Roman" w:hAnsi="Times New Roman" w:cs="Times New Roman"/>
                <w:i/>
                <w:sz w:val="28"/>
                <w:szCs w:val="28"/>
              </w:rPr>
              <w:t>tháng</w:t>
            </w:r>
            <w:r w:rsidRPr="00D07D38">
              <w:rPr>
                <w:rFonts w:ascii="Times New Roman" w:hAnsi="Times New Roman" w:cs="Times New Roman"/>
                <w:i/>
                <w:sz w:val="28"/>
                <w:szCs w:val="28"/>
                <w:lang w:val="vi-VN"/>
              </w:rPr>
              <w:t xml:space="preserve"> </w:t>
            </w:r>
            <w:r w:rsidR="001F1053" w:rsidRPr="00D07D38">
              <w:rPr>
                <w:rFonts w:ascii="Times New Roman" w:hAnsi="Times New Roman" w:cs="Times New Roman"/>
                <w:i/>
                <w:sz w:val="28"/>
                <w:szCs w:val="28"/>
                <w:lang w:val="vi-VN"/>
              </w:rPr>
              <w:t>11</w:t>
            </w:r>
            <w:r w:rsidRPr="00D07D38">
              <w:rPr>
                <w:rFonts w:ascii="Times New Roman" w:hAnsi="Times New Roman" w:cs="Times New Roman"/>
                <w:i/>
                <w:sz w:val="28"/>
                <w:szCs w:val="28"/>
                <w:lang w:val="vi-VN"/>
              </w:rPr>
              <w:t xml:space="preserve"> </w:t>
            </w:r>
            <w:r w:rsidRPr="00D07D38">
              <w:rPr>
                <w:rFonts w:ascii="Times New Roman" w:hAnsi="Times New Roman" w:cs="Times New Roman"/>
                <w:i/>
                <w:sz w:val="28"/>
                <w:szCs w:val="28"/>
              </w:rPr>
              <w:t>năт</w:t>
            </w:r>
            <w:r w:rsidRPr="00D07D38">
              <w:rPr>
                <w:rFonts w:ascii="Times New Roman" w:hAnsi="Times New Roman" w:cs="Times New Roman"/>
                <w:i/>
                <w:sz w:val="28"/>
                <w:szCs w:val="28"/>
                <w:lang w:val="vi-VN"/>
              </w:rPr>
              <w:t xml:space="preserve"> 2025</w:t>
            </w:r>
          </w:p>
        </w:tc>
      </w:tr>
    </w:tbl>
    <w:p w14:paraId="21D8ACE8" w14:textId="77777777" w:rsidR="00F33DE5" w:rsidRPr="00D07D38" w:rsidRDefault="00F33DE5" w:rsidP="00F33DE5">
      <w:pPr>
        <w:spacing w:after="0" w:line="240" w:lineRule="auto"/>
        <w:jc w:val="both"/>
      </w:pPr>
    </w:p>
    <w:p w14:paraId="106DF7F5" w14:textId="77777777" w:rsidR="00F33DE5" w:rsidRPr="00D07D38" w:rsidRDefault="00F33DE5" w:rsidP="00F33DE5">
      <w:pPr>
        <w:spacing w:after="0" w:line="240" w:lineRule="auto"/>
        <w:jc w:val="both"/>
      </w:pPr>
    </w:p>
    <w:p w14:paraId="65CE23E7" w14:textId="6E6C5134" w:rsidR="00F33DE5" w:rsidRPr="00D07D38" w:rsidRDefault="00F33DE5" w:rsidP="00F33DE5">
      <w:pPr>
        <w:spacing w:after="0" w:line="240" w:lineRule="auto"/>
        <w:jc w:val="center"/>
        <w:rPr>
          <w:rFonts w:ascii="Times New Roman" w:hAnsi="Times New Roman" w:cs="Times New Roman"/>
          <w:b/>
          <w:sz w:val="30"/>
          <w:szCs w:val="30"/>
        </w:rPr>
      </w:pPr>
      <w:r w:rsidRPr="00D07D38">
        <w:rPr>
          <w:rFonts w:ascii="Times New Roman" w:hAnsi="Times New Roman" w:cs="Times New Roman"/>
          <w:b/>
          <w:sz w:val="30"/>
          <w:szCs w:val="30"/>
        </w:rPr>
        <w:t xml:space="preserve">BẢN </w:t>
      </w:r>
      <w:r w:rsidRPr="00D07D38">
        <w:rPr>
          <w:rFonts w:ascii="Times New Roman" w:hAnsi="Times New Roman" w:cs="Times New Roman"/>
          <w:b/>
          <w:sz w:val="30"/>
          <w:szCs w:val="30"/>
          <w:lang w:val="vi-VN"/>
        </w:rPr>
        <w:t>TỔ</w:t>
      </w:r>
      <w:r w:rsidRPr="00D07D38">
        <w:rPr>
          <w:rFonts w:ascii="Times New Roman" w:hAnsi="Times New Roman" w:cs="Times New Roman"/>
          <w:b/>
          <w:sz w:val="30"/>
          <w:szCs w:val="30"/>
        </w:rPr>
        <w:t xml:space="preserve">NG HỢP Ý KIẾN, </w:t>
      </w:r>
      <w:r w:rsidRPr="00D07D38">
        <w:rPr>
          <w:rFonts w:ascii="Times New Roman" w:hAnsi="Times New Roman" w:cs="Times New Roman"/>
          <w:b/>
          <w:sz w:val="30"/>
          <w:szCs w:val="30"/>
          <w:lang w:val="vi-VN"/>
        </w:rPr>
        <w:t>TIẾ</w:t>
      </w:r>
      <w:r w:rsidRPr="00D07D38">
        <w:rPr>
          <w:rFonts w:ascii="Times New Roman" w:hAnsi="Times New Roman" w:cs="Times New Roman"/>
          <w:b/>
          <w:sz w:val="30"/>
          <w:szCs w:val="30"/>
        </w:rPr>
        <w:t xml:space="preserve">P THU, GIẢI TRÌNH Ý </w:t>
      </w:r>
      <w:r w:rsidRPr="00D07D38">
        <w:rPr>
          <w:rFonts w:ascii="Times New Roman" w:hAnsi="Times New Roman" w:cs="Times New Roman"/>
          <w:b/>
          <w:sz w:val="30"/>
          <w:szCs w:val="30"/>
          <w:lang w:val="vi-VN"/>
        </w:rPr>
        <w:t>KIẾ</w:t>
      </w:r>
      <w:r w:rsidRPr="00D07D38">
        <w:rPr>
          <w:rFonts w:ascii="Times New Roman" w:hAnsi="Times New Roman" w:cs="Times New Roman"/>
          <w:b/>
          <w:sz w:val="30"/>
          <w:szCs w:val="30"/>
        </w:rPr>
        <w:t>N GÓP Ý</w:t>
      </w:r>
      <w:r w:rsidRPr="00D07D38">
        <w:rPr>
          <w:rFonts w:ascii="Times New Roman" w:hAnsi="Times New Roman" w:cs="Times New Roman"/>
          <w:b/>
          <w:sz w:val="30"/>
          <w:szCs w:val="30"/>
          <w:lang w:val="vi-VN"/>
        </w:rPr>
        <w:t xml:space="preserve"> </w:t>
      </w:r>
      <w:r w:rsidR="00861979" w:rsidRPr="00D07D38">
        <w:rPr>
          <w:rFonts w:ascii="Times New Roman" w:hAnsi="Times New Roman" w:cs="Times New Roman"/>
          <w:b/>
          <w:sz w:val="30"/>
          <w:szCs w:val="30"/>
          <w:lang w:val="vi-VN"/>
        </w:rPr>
        <w:t>ĐỐ</w:t>
      </w:r>
      <w:r w:rsidRPr="00D07D38">
        <w:rPr>
          <w:rFonts w:ascii="Times New Roman" w:hAnsi="Times New Roman" w:cs="Times New Roman"/>
          <w:b/>
          <w:sz w:val="30"/>
          <w:szCs w:val="30"/>
        </w:rPr>
        <w:t>I VỚI DỰ THẢO</w:t>
      </w:r>
    </w:p>
    <w:p w14:paraId="044915FB" w14:textId="271F47C1" w:rsidR="00F33DE5" w:rsidRPr="00D07D38" w:rsidRDefault="00F33DE5" w:rsidP="00F33DE5">
      <w:pPr>
        <w:spacing w:after="0" w:line="240" w:lineRule="auto"/>
        <w:jc w:val="center"/>
        <w:rPr>
          <w:rFonts w:ascii="Times New Roman" w:hAnsi="Times New Roman" w:cs="Times New Roman"/>
          <w:b/>
          <w:sz w:val="28"/>
          <w:szCs w:val="28"/>
        </w:rPr>
      </w:pPr>
      <w:r w:rsidRPr="00D07D38">
        <w:rPr>
          <w:rFonts w:ascii="Times New Roman" w:hAnsi="Times New Roman" w:cs="Times New Roman"/>
          <w:b/>
          <w:sz w:val="28"/>
          <w:szCs w:val="28"/>
        </w:rPr>
        <w:t xml:space="preserve">Nghị định quy định chính sách ưu đãi đối với giảng viên, sinh viên, người học, cán bộ quản lý tham gia đào tạo, </w:t>
      </w:r>
      <w:r w:rsidRPr="00D07D38">
        <w:rPr>
          <w:rFonts w:ascii="Times New Roman" w:hAnsi="Times New Roman" w:cs="Times New Roman"/>
          <w:b/>
          <w:sz w:val="28"/>
          <w:szCs w:val="28"/>
          <w:lang w:val="vi-VN"/>
        </w:rPr>
        <w:t xml:space="preserve">                    </w:t>
      </w:r>
      <w:r w:rsidRPr="00D07D38">
        <w:rPr>
          <w:rFonts w:ascii="Times New Roman" w:hAnsi="Times New Roman" w:cs="Times New Roman"/>
          <w:b/>
          <w:sz w:val="28"/>
          <w:szCs w:val="28"/>
        </w:rPr>
        <w:t>bồi dưỡng nguồn nhân lực trong lĩnh vực điện hạt nhân (thay thế Nghị định 124/2013/NĐ-CP)</w:t>
      </w:r>
    </w:p>
    <w:p w14:paraId="30445413" w14:textId="77777777" w:rsidR="00F33DE5" w:rsidRPr="00D07D38" w:rsidRDefault="00F33DE5" w:rsidP="00F33DE5">
      <w:pPr>
        <w:spacing w:after="0" w:line="240" w:lineRule="auto"/>
        <w:jc w:val="center"/>
        <w:rPr>
          <w:b/>
        </w:rPr>
      </w:pPr>
    </w:p>
    <w:p w14:paraId="53F00A9D" w14:textId="0EC3124B" w:rsidR="00F33DE5" w:rsidRPr="00D07D38" w:rsidRDefault="00F33DE5" w:rsidP="00861979">
      <w:pPr>
        <w:spacing w:before="120" w:after="0" w:line="252" w:lineRule="auto"/>
        <w:ind w:firstLine="567"/>
        <w:jc w:val="both"/>
        <w:rPr>
          <w:rFonts w:ascii="Times New Roman" w:hAnsi="Times New Roman" w:cs="Times New Roman"/>
          <w:sz w:val="28"/>
          <w:szCs w:val="28"/>
          <w:lang w:val="vi-VN"/>
        </w:rPr>
      </w:pPr>
      <w:r w:rsidRPr="00D07D38">
        <w:rPr>
          <w:rFonts w:ascii="Times New Roman" w:hAnsi="Times New Roman" w:cs="Times New Roman"/>
          <w:sz w:val="28"/>
          <w:szCs w:val="28"/>
        </w:rPr>
        <w:t>Căn cứ Luật Ban hành văn bản quy phạm pháp luật, cơ quan chủ trì soạn thảo đã tổ chức lấy ý kiến</w:t>
      </w:r>
      <w:r w:rsidRPr="00D07D38">
        <w:rPr>
          <w:rFonts w:ascii="Times New Roman" w:hAnsi="Times New Roman" w:cs="Times New Roman"/>
          <w:sz w:val="28"/>
          <w:szCs w:val="28"/>
          <w:lang w:val="vi-VN"/>
        </w:rPr>
        <w:t xml:space="preserve"> </w:t>
      </w:r>
      <w:r w:rsidRPr="00D07D38">
        <w:rPr>
          <w:rFonts w:ascii="Times New Roman" w:hAnsi="Times New Roman" w:cs="Times New Roman"/>
          <w:sz w:val="28"/>
          <w:szCs w:val="28"/>
        </w:rPr>
        <w:t xml:space="preserve">đổi với hồ sơ </w:t>
      </w:r>
      <w:r w:rsidRPr="00D07D38">
        <w:rPr>
          <w:rFonts w:ascii="Times New Roman" w:hAnsi="Times New Roman" w:cs="Times New Roman"/>
          <w:sz w:val="28"/>
          <w:szCs w:val="28"/>
          <w:lang w:val="vi-VN"/>
        </w:rPr>
        <w:t xml:space="preserve">dự thảo </w:t>
      </w:r>
      <w:r w:rsidRPr="00D07D38">
        <w:rPr>
          <w:rFonts w:ascii="Times New Roman" w:hAnsi="Times New Roman" w:cs="Times New Roman"/>
          <w:sz w:val="28"/>
          <w:szCs w:val="28"/>
        </w:rPr>
        <w:t>Nghị định quy định chính sách ưu đãi đối với giảng viên, sinh viên, người học, cán bộ quản lý tham gia đào tạo,</w:t>
      </w:r>
      <w:r w:rsidRPr="00D07D38">
        <w:rPr>
          <w:rFonts w:ascii="Times New Roman" w:hAnsi="Times New Roman" w:cs="Times New Roman"/>
          <w:sz w:val="28"/>
          <w:szCs w:val="28"/>
          <w:lang w:val="vi-VN"/>
        </w:rPr>
        <w:t xml:space="preserve"> </w:t>
      </w:r>
      <w:r w:rsidRPr="00D07D38">
        <w:rPr>
          <w:rFonts w:ascii="Times New Roman" w:hAnsi="Times New Roman" w:cs="Times New Roman"/>
          <w:sz w:val="28"/>
          <w:szCs w:val="28"/>
        </w:rPr>
        <w:t>bồi dưỡng nguồn nhân lực trong lĩnh vực điện hạt nhân (thay thế Nghị định 124/2013/NĐ-CP)</w:t>
      </w:r>
      <w:r w:rsidRPr="00D07D38">
        <w:rPr>
          <w:rFonts w:ascii="Times New Roman" w:hAnsi="Times New Roman" w:cs="Times New Roman"/>
          <w:sz w:val="28"/>
          <w:szCs w:val="28"/>
          <w:lang w:val="vi-VN"/>
        </w:rPr>
        <w:t>.</w:t>
      </w:r>
    </w:p>
    <w:p w14:paraId="772565D0" w14:textId="4E5B575F" w:rsidR="00F33DE5" w:rsidRPr="00D07D38" w:rsidRDefault="00F33DE5" w:rsidP="001F1053">
      <w:pPr>
        <w:spacing w:before="120" w:after="0" w:line="252" w:lineRule="auto"/>
        <w:ind w:firstLine="567"/>
        <w:jc w:val="both"/>
        <w:rPr>
          <w:rFonts w:ascii="Times New Roman" w:hAnsi="Times New Roman" w:cs="Times New Roman"/>
          <w:sz w:val="28"/>
          <w:szCs w:val="28"/>
          <w:lang w:val="vi-VN"/>
        </w:rPr>
      </w:pPr>
      <w:r w:rsidRPr="00D07D38">
        <w:rPr>
          <w:rFonts w:ascii="Times New Roman" w:hAnsi="Times New Roman" w:cs="Times New Roman"/>
          <w:sz w:val="28"/>
          <w:szCs w:val="28"/>
        </w:rPr>
        <w:t>1. Tổng số cơ quan, tổ chức đã gửi xin ý kiến</w:t>
      </w:r>
      <w:r w:rsidRPr="00D07D38">
        <w:rPr>
          <w:rFonts w:ascii="Times New Roman" w:hAnsi="Times New Roman" w:cs="Times New Roman"/>
          <w:sz w:val="28"/>
          <w:szCs w:val="28"/>
          <w:lang w:val="vi-VN"/>
        </w:rPr>
        <w:t xml:space="preserve"> </w:t>
      </w:r>
      <w:r w:rsidR="001F1053" w:rsidRPr="00D07D38">
        <w:rPr>
          <w:rFonts w:ascii="Times New Roman" w:hAnsi="Times New Roman" w:cs="Times New Roman"/>
          <w:sz w:val="28"/>
          <w:szCs w:val="28"/>
          <w:lang w:val="vi-VN"/>
        </w:rPr>
        <w:t xml:space="preserve">gồm 21 bộ, tập đoàn và cơ sở đào tạo có liên quan đến đào tạo nguồn nhân lực cho nhà máy điện hạt nhân theo Quyết định 1012/QĐ-TTg ngày 26/5/2025 của Thủ tướng Chính phủ. Bộ Giáo dục và Đào tạo đã gửi công văn số 6769/BGDĐT-KHCNTT ngày 23/10/2025 và công văn số 7088/BGDĐT-KHCNTT ngày 04/11/2025 nhắc lần hai. </w:t>
      </w:r>
      <w:r w:rsidRPr="00D07D38">
        <w:rPr>
          <w:rFonts w:ascii="Times New Roman" w:hAnsi="Times New Roman" w:cs="Times New Roman"/>
          <w:sz w:val="28"/>
          <w:szCs w:val="28"/>
        </w:rPr>
        <w:t xml:space="preserve">Đến </w:t>
      </w:r>
      <w:r w:rsidRPr="00D07D38">
        <w:rPr>
          <w:rFonts w:ascii="Times New Roman" w:hAnsi="Times New Roman" w:cs="Times New Roman"/>
          <w:sz w:val="28"/>
          <w:szCs w:val="28"/>
          <w:lang w:val="vi-VN"/>
        </w:rPr>
        <w:t xml:space="preserve">ngày </w:t>
      </w:r>
      <w:r w:rsidR="001F1053" w:rsidRPr="00D07D38">
        <w:rPr>
          <w:rFonts w:ascii="Times New Roman" w:hAnsi="Times New Roman" w:cs="Times New Roman"/>
          <w:sz w:val="28"/>
          <w:szCs w:val="28"/>
          <w:lang w:val="vi-VN"/>
        </w:rPr>
        <w:t>1</w:t>
      </w:r>
      <w:r w:rsidR="00087321" w:rsidRPr="00D07D38">
        <w:rPr>
          <w:rFonts w:ascii="Times New Roman" w:hAnsi="Times New Roman" w:cs="Times New Roman"/>
          <w:sz w:val="28"/>
          <w:szCs w:val="28"/>
        </w:rPr>
        <w:t>9</w:t>
      </w:r>
      <w:r w:rsidR="001F1053" w:rsidRPr="00D07D38">
        <w:rPr>
          <w:rFonts w:ascii="Times New Roman" w:hAnsi="Times New Roman" w:cs="Times New Roman"/>
          <w:sz w:val="28"/>
          <w:szCs w:val="28"/>
          <w:lang w:val="vi-VN"/>
        </w:rPr>
        <w:t>/11</w:t>
      </w:r>
      <w:r w:rsidRPr="00D07D38">
        <w:rPr>
          <w:rFonts w:ascii="Times New Roman" w:hAnsi="Times New Roman" w:cs="Times New Roman"/>
          <w:sz w:val="28"/>
          <w:szCs w:val="28"/>
        </w:rPr>
        <w:t>/2025</w:t>
      </w:r>
      <w:r w:rsidRPr="00D07D38">
        <w:rPr>
          <w:rFonts w:ascii="Times New Roman" w:hAnsi="Times New Roman" w:cs="Times New Roman"/>
          <w:sz w:val="28"/>
          <w:szCs w:val="28"/>
          <w:lang w:val="vi-VN"/>
        </w:rPr>
        <w:t xml:space="preserve"> có </w:t>
      </w:r>
      <w:r w:rsidR="006D01B2" w:rsidRPr="00D07D38">
        <w:rPr>
          <w:rFonts w:ascii="Times New Roman" w:hAnsi="Times New Roman" w:cs="Times New Roman"/>
          <w:sz w:val="28"/>
          <w:szCs w:val="28"/>
        </w:rPr>
        <w:t>1</w:t>
      </w:r>
      <w:r w:rsidR="009549A6" w:rsidRPr="00D07D38">
        <w:rPr>
          <w:rFonts w:ascii="Times New Roman" w:hAnsi="Times New Roman" w:cs="Times New Roman"/>
          <w:sz w:val="28"/>
          <w:szCs w:val="28"/>
        </w:rPr>
        <w:t>4</w:t>
      </w:r>
      <w:r w:rsidR="00002FAF" w:rsidRPr="00D07D38">
        <w:rPr>
          <w:rFonts w:ascii="Times New Roman" w:hAnsi="Times New Roman" w:cs="Times New Roman"/>
          <w:sz w:val="28"/>
          <w:szCs w:val="28"/>
          <w:lang w:val="vi-VN"/>
        </w:rPr>
        <w:t xml:space="preserve"> cơ quan, đơn vị góp ý với</w:t>
      </w:r>
      <w:r w:rsidR="001B6303" w:rsidRPr="00D07D38">
        <w:rPr>
          <w:rFonts w:ascii="Times New Roman" w:hAnsi="Times New Roman" w:cs="Times New Roman"/>
          <w:sz w:val="28"/>
          <w:szCs w:val="28"/>
        </w:rPr>
        <w:t xml:space="preserve"> 9</w:t>
      </w:r>
      <w:r w:rsidR="002133C8" w:rsidRPr="00D07D38">
        <w:rPr>
          <w:rFonts w:ascii="Times New Roman" w:hAnsi="Times New Roman" w:cs="Times New Roman"/>
          <w:sz w:val="28"/>
          <w:szCs w:val="28"/>
        </w:rPr>
        <w:t>7</w:t>
      </w:r>
      <w:r w:rsidRPr="00D07D38">
        <w:rPr>
          <w:rFonts w:ascii="Times New Roman" w:hAnsi="Times New Roman" w:cs="Times New Roman"/>
          <w:sz w:val="28"/>
          <w:szCs w:val="28"/>
          <w:lang w:val="vi-VN"/>
        </w:rPr>
        <w:t xml:space="preserve"> ý kiến góp ý gửi về cơ quan chủ trì soạn thảo (</w:t>
      </w:r>
      <w:r w:rsidR="00002FAF" w:rsidRPr="00D07D38">
        <w:rPr>
          <w:rFonts w:ascii="Times New Roman" w:hAnsi="Times New Roman" w:cs="Times New Roman"/>
          <w:sz w:val="28"/>
          <w:szCs w:val="28"/>
          <w:lang w:val="vi-VN"/>
        </w:rPr>
        <w:t>Bộ GDĐT</w:t>
      </w:r>
      <w:r w:rsidRPr="00D07D38">
        <w:rPr>
          <w:rFonts w:ascii="Times New Roman" w:hAnsi="Times New Roman" w:cs="Times New Roman"/>
          <w:sz w:val="28"/>
          <w:szCs w:val="28"/>
          <w:lang w:val="vi-VN"/>
        </w:rPr>
        <w:t xml:space="preserve">). </w:t>
      </w:r>
    </w:p>
    <w:p w14:paraId="366C6F4B" w14:textId="7CDD0407" w:rsidR="006656E2" w:rsidRPr="00D07D38" w:rsidRDefault="00F33DE5" w:rsidP="00861979">
      <w:pPr>
        <w:spacing w:before="120" w:after="120" w:line="252" w:lineRule="auto"/>
        <w:ind w:firstLine="567"/>
        <w:jc w:val="both"/>
        <w:rPr>
          <w:rFonts w:ascii="Times New Roman" w:hAnsi="Times New Roman" w:cs="Times New Roman"/>
          <w:sz w:val="28"/>
          <w:szCs w:val="28"/>
        </w:rPr>
      </w:pPr>
      <w:r w:rsidRPr="00D07D38">
        <w:rPr>
          <w:rFonts w:ascii="Times New Roman" w:hAnsi="Times New Roman" w:cs="Times New Roman"/>
          <w:sz w:val="28"/>
          <w:szCs w:val="28"/>
        </w:rPr>
        <w:t xml:space="preserve">2. Kết quả cụ thể như sau: </w:t>
      </w:r>
    </w:p>
    <w:tbl>
      <w:tblPr>
        <w:tblStyle w:val="TableGrid"/>
        <w:tblW w:w="14454" w:type="dxa"/>
        <w:tblLook w:val="04A0" w:firstRow="1" w:lastRow="0" w:firstColumn="1" w:lastColumn="0" w:noHBand="0" w:noVBand="1"/>
      </w:tblPr>
      <w:tblGrid>
        <w:gridCol w:w="2405"/>
        <w:gridCol w:w="7229"/>
        <w:gridCol w:w="4820"/>
      </w:tblGrid>
      <w:tr w:rsidR="00D07D38" w:rsidRPr="00D07D38" w14:paraId="3769303E" w14:textId="77777777" w:rsidTr="003F6D44">
        <w:tc>
          <w:tcPr>
            <w:tcW w:w="2405" w:type="dxa"/>
            <w:shd w:val="clear" w:color="auto" w:fill="C5E0B3" w:themeFill="accent6" w:themeFillTint="66"/>
          </w:tcPr>
          <w:p w14:paraId="6C6D8106" w14:textId="4EC3D1D4" w:rsidR="0011004F" w:rsidRPr="00D07D38" w:rsidRDefault="003F6D44" w:rsidP="00087321">
            <w:pPr>
              <w:spacing w:before="60" w:after="60"/>
              <w:jc w:val="center"/>
              <w:rPr>
                <w:rFonts w:ascii="Times New Roman" w:hAnsi="Times New Roman" w:cs="Times New Roman"/>
                <w:b/>
                <w:sz w:val="28"/>
                <w:szCs w:val="28"/>
              </w:rPr>
            </w:pPr>
            <w:r w:rsidRPr="00D07D38">
              <w:rPr>
                <w:rFonts w:ascii="Times New Roman" w:hAnsi="Times New Roman" w:cs="Times New Roman"/>
                <w:b/>
                <w:sz w:val="28"/>
                <w:szCs w:val="28"/>
              </w:rPr>
              <w:t>Cơ quan góp ý</w:t>
            </w:r>
          </w:p>
        </w:tc>
        <w:tc>
          <w:tcPr>
            <w:tcW w:w="7229" w:type="dxa"/>
            <w:shd w:val="clear" w:color="auto" w:fill="C5E0B3" w:themeFill="accent6" w:themeFillTint="66"/>
          </w:tcPr>
          <w:p w14:paraId="3FFBB1A0" w14:textId="0ED9DA52" w:rsidR="0011004F" w:rsidRPr="00D07D38" w:rsidRDefault="00F33DE5" w:rsidP="00087321">
            <w:pPr>
              <w:spacing w:before="60" w:after="60"/>
              <w:jc w:val="center"/>
              <w:rPr>
                <w:rFonts w:ascii="Times New Roman" w:hAnsi="Times New Roman" w:cs="Times New Roman"/>
                <w:b/>
                <w:sz w:val="28"/>
                <w:szCs w:val="28"/>
              </w:rPr>
            </w:pPr>
            <w:r w:rsidRPr="00D07D38">
              <w:rPr>
                <w:rFonts w:ascii="Times New Roman" w:hAnsi="Times New Roman" w:cs="Times New Roman"/>
                <w:b/>
                <w:sz w:val="28"/>
                <w:szCs w:val="28"/>
                <w:lang w:val="vi-VN"/>
              </w:rPr>
              <w:t>Nội dung g</w:t>
            </w:r>
            <w:r w:rsidR="0011004F" w:rsidRPr="00D07D38">
              <w:rPr>
                <w:rFonts w:ascii="Times New Roman" w:hAnsi="Times New Roman" w:cs="Times New Roman"/>
                <w:b/>
                <w:sz w:val="28"/>
                <w:szCs w:val="28"/>
              </w:rPr>
              <w:t xml:space="preserve">óp ý của </w:t>
            </w:r>
            <w:r w:rsidR="00002FAF" w:rsidRPr="00D07D38">
              <w:rPr>
                <w:rFonts w:ascii="Times New Roman" w:hAnsi="Times New Roman" w:cs="Times New Roman"/>
                <w:b/>
                <w:sz w:val="28"/>
                <w:szCs w:val="28"/>
                <w:lang w:val="vi-VN"/>
              </w:rPr>
              <w:t>bộ, tập đoàn, cơ sở đào tạo</w:t>
            </w:r>
          </w:p>
        </w:tc>
        <w:tc>
          <w:tcPr>
            <w:tcW w:w="4820" w:type="dxa"/>
            <w:shd w:val="clear" w:color="auto" w:fill="C5E0B3" w:themeFill="accent6" w:themeFillTint="66"/>
          </w:tcPr>
          <w:p w14:paraId="35DA1713" w14:textId="17F13C2E" w:rsidR="0011004F" w:rsidRPr="00D07D38" w:rsidRDefault="00F33DE5" w:rsidP="00087321">
            <w:pPr>
              <w:spacing w:before="60" w:after="60"/>
              <w:jc w:val="center"/>
              <w:rPr>
                <w:rFonts w:ascii="Times New Roman" w:hAnsi="Times New Roman" w:cs="Times New Roman"/>
                <w:b/>
                <w:sz w:val="28"/>
                <w:szCs w:val="28"/>
              </w:rPr>
            </w:pPr>
            <w:r w:rsidRPr="00D07D38">
              <w:rPr>
                <w:rFonts w:ascii="Times New Roman" w:hAnsi="Times New Roman" w:cs="Times New Roman"/>
                <w:b/>
                <w:sz w:val="28"/>
                <w:szCs w:val="28"/>
                <w:lang w:val="vi-VN"/>
              </w:rPr>
              <w:t>Nội dung tiếp thu, g</w:t>
            </w:r>
            <w:r w:rsidR="0011004F" w:rsidRPr="00D07D38">
              <w:rPr>
                <w:rFonts w:ascii="Times New Roman" w:hAnsi="Times New Roman" w:cs="Times New Roman"/>
                <w:b/>
                <w:sz w:val="28"/>
                <w:szCs w:val="28"/>
              </w:rPr>
              <w:t>iải trình</w:t>
            </w:r>
          </w:p>
        </w:tc>
      </w:tr>
      <w:tr w:rsidR="00D07D38" w:rsidRPr="00D07D38" w14:paraId="2B9DB940" w14:textId="77777777" w:rsidTr="00A209BC">
        <w:tc>
          <w:tcPr>
            <w:tcW w:w="2405" w:type="dxa"/>
            <w:shd w:val="clear" w:color="auto" w:fill="F4B083" w:themeFill="accent2" w:themeFillTint="99"/>
          </w:tcPr>
          <w:p w14:paraId="0C669821" w14:textId="0D5C4A17" w:rsidR="0011004F" w:rsidRPr="00D07D38" w:rsidRDefault="006D01B2" w:rsidP="00087321">
            <w:pPr>
              <w:spacing w:before="60" w:after="60"/>
              <w:rPr>
                <w:rFonts w:ascii="Times New Roman" w:hAnsi="Times New Roman" w:cs="Times New Roman"/>
                <w:b/>
                <w:sz w:val="28"/>
                <w:szCs w:val="28"/>
              </w:rPr>
            </w:pPr>
            <w:r w:rsidRPr="00D07D38">
              <w:rPr>
                <w:rFonts w:ascii="Times New Roman" w:hAnsi="Times New Roman" w:cs="Times New Roman"/>
                <w:b/>
                <w:sz w:val="28"/>
                <w:szCs w:val="28"/>
              </w:rPr>
              <w:t>I. CÁC BỘ</w:t>
            </w:r>
            <w:r w:rsidR="00245EFB" w:rsidRPr="00D07D38">
              <w:rPr>
                <w:rFonts w:ascii="Times New Roman" w:hAnsi="Times New Roman" w:cs="Times New Roman"/>
                <w:b/>
                <w:sz w:val="28"/>
                <w:szCs w:val="28"/>
              </w:rPr>
              <w:t xml:space="preserve"> (4</w:t>
            </w:r>
            <w:r w:rsidR="00326607" w:rsidRPr="00D07D38">
              <w:rPr>
                <w:rFonts w:ascii="Times New Roman" w:hAnsi="Times New Roman" w:cs="Times New Roman"/>
                <w:b/>
                <w:sz w:val="28"/>
                <w:szCs w:val="28"/>
              </w:rPr>
              <w:t>6</w:t>
            </w:r>
            <w:r w:rsidR="00245EFB" w:rsidRPr="00D07D38">
              <w:rPr>
                <w:rFonts w:ascii="Times New Roman" w:hAnsi="Times New Roman" w:cs="Times New Roman"/>
                <w:b/>
                <w:sz w:val="28"/>
                <w:szCs w:val="28"/>
              </w:rPr>
              <w:t>)</w:t>
            </w:r>
          </w:p>
        </w:tc>
        <w:tc>
          <w:tcPr>
            <w:tcW w:w="7229" w:type="dxa"/>
            <w:shd w:val="clear" w:color="auto" w:fill="F4B083" w:themeFill="accent2" w:themeFillTint="99"/>
          </w:tcPr>
          <w:p w14:paraId="56E6E435" w14:textId="58118F41" w:rsidR="0011004F" w:rsidRPr="00D07D38" w:rsidRDefault="0011004F" w:rsidP="00087321">
            <w:pPr>
              <w:spacing w:before="60" w:after="60"/>
              <w:rPr>
                <w:rFonts w:ascii="Times New Roman" w:hAnsi="Times New Roman" w:cs="Times New Roman"/>
                <w:b/>
                <w:sz w:val="28"/>
                <w:szCs w:val="28"/>
                <w:lang w:val="vi-VN"/>
              </w:rPr>
            </w:pPr>
          </w:p>
        </w:tc>
        <w:tc>
          <w:tcPr>
            <w:tcW w:w="4820" w:type="dxa"/>
            <w:shd w:val="clear" w:color="auto" w:fill="F4B083" w:themeFill="accent2" w:themeFillTint="99"/>
          </w:tcPr>
          <w:p w14:paraId="72CDA443" w14:textId="4FC51DB5" w:rsidR="0011004F" w:rsidRPr="00D07D38" w:rsidRDefault="0011004F" w:rsidP="00087321">
            <w:pPr>
              <w:spacing w:before="60" w:after="60"/>
              <w:rPr>
                <w:rFonts w:ascii="Times New Roman" w:hAnsi="Times New Roman" w:cs="Times New Roman"/>
                <w:sz w:val="28"/>
                <w:szCs w:val="28"/>
                <w:lang w:val="vi-VN"/>
              </w:rPr>
            </w:pPr>
          </w:p>
        </w:tc>
      </w:tr>
      <w:tr w:rsidR="00D07D38" w:rsidRPr="00D07D38" w14:paraId="6B6BF0D1" w14:textId="77777777" w:rsidTr="003F6D44">
        <w:trPr>
          <w:trHeight w:val="96"/>
        </w:trPr>
        <w:tc>
          <w:tcPr>
            <w:tcW w:w="2405" w:type="dxa"/>
            <w:vMerge w:val="restart"/>
          </w:tcPr>
          <w:p w14:paraId="596C7DA8" w14:textId="5D822309" w:rsidR="003F6D44" w:rsidRPr="00D07D38" w:rsidRDefault="003F6D44"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1. Bộ Công thương</w:t>
            </w:r>
            <w:r w:rsidR="00245EFB" w:rsidRPr="00D07D38">
              <w:rPr>
                <w:rFonts w:ascii="Times New Roman" w:hAnsi="Times New Roman" w:cs="Times New Roman"/>
                <w:sz w:val="28"/>
                <w:szCs w:val="28"/>
              </w:rPr>
              <w:t xml:space="preserve"> (3)</w:t>
            </w:r>
          </w:p>
        </w:tc>
        <w:tc>
          <w:tcPr>
            <w:tcW w:w="7229" w:type="dxa"/>
          </w:tcPr>
          <w:p w14:paraId="321D8CA5" w14:textId="7FB30C54" w:rsidR="003F6D44" w:rsidRPr="00D07D38" w:rsidRDefault="003F6D44"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1. Cơ bản nhất trí dự thảo.</w:t>
            </w:r>
          </w:p>
        </w:tc>
        <w:tc>
          <w:tcPr>
            <w:tcW w:w="4820" w:type="dxa"/>
          </w:tcPr>
          <w:p w14:paraId="32A95E06" w14:textId="1A6A733F" w:rsidR="003F6D44" w:rsidRPr="00D07D38" w:rsidRDefault="003F6D44" w:rsidP="00087321">
            <w:pPr>
              <w:spacing w:before="20" w:after="20"/>
              <w:jc w:val="both"/>
              <w:rPr>
                <w:rFonts w:ascii="Times New Roman" w:hAnsi="Times New Roman" w:cs="Times New Roman"/>
                <w:sz w:val="28"/>
                <w:szCs w:val="28"/>
              </w:rPr>
            </w:pPr>
          </w:p>
        </w:tc>
      </w:tr>
      <w:tr w:rsidR="00D07D38" w:rsidRPr="00D07D38" w14:paraId="1954C861" w14:textId="77777777" w:rsidTr="00087321">
        <w:trPr>
          <w:trHeight w:val="543"/>
        </w:trPr>
        <w:tc>
          <w:tcPr>
            <w:tcW w:w="2405" w:type="dxa"/>
            <w:vMerge/>
          </w:tcPr>
          <w:p w14:paraId="5E626D8E" w14:textId="77777777" w:rsidR="003F6D44" w:rsidRPr="00D07D38" w:rsidRDefault="003F6D44" w:rsidP="00087321">
            <w:pPr>
              <w:spacing w:before="20" w:after="20"/>
              <w:rPr>
                <w:rFonts w:ascii="Times New Roman" w:hAnsi="Times New Roman" w:cs="Times New Roman"/>
                <w:sz w:val="28"/>
                <w:szCs w:val="28"/>
              </w:rPr>
            </w:pPr>
          </w:p>
        </w:tc>
        <w:tc>
          <w:tcPr>
            <w:tcW w:w="7229" w:type="dxa"/>
          </w:tcPr>
          <w:p w14:paraId="7642A1A8" w14:textId="77777777" w:rsidR="003F6D44" w:rsidRPr="00D07D38" w:rsidRDefault="003F6D44"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2. Ý kiến cụ thể:</w:t>
            </w:r>
          </w:p>
          <w:p w14:paraId="0111B70F" w14:textId="507BB506" w:rsidR="003F6D44" w:rsidRPr="00D07D38" w:rsidRDefault="003F6D44"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 Bổ sung khoản 1 Đều I như sau: Nghị định này quy định chính sách ưu đãi đối với giảng viên, sinh viên, người học, cán bộ quản lý, chuyên gia, kỹ sư, người lao động, tổ chức khoa học và công nghệ, doanh nghiệp năng lượng tham gia </w:t>
            </w:r>
            <w:r w:rsidRPr="00D07D38">
              <w:rPr>
                <w:rFonts w:ascii="Times New Roman" w:hAnsi="Times New Roman" w:cs="Times New Roman"/>
                <w:sz w:val="28"/>
                <w:szCs w:val="28"/>
              </w:rPr>
              <w:lastRenderedPageBreak/>
              <w:t>đào tạo, bồi dưỡng, nghiên cứu, thực hành và tiếp nhận nguồn nhân lực trong lĩnh vực điện hạt nhân.</w:t>
            </w:r>
          </w:p>
        </w:tc>
        <w:tc>
          <w:tcPr>
            <w:tcW w:w="4820" w:type="dxa"/>
          </w:tcPr>
          <w:p w14:paraId="6C72805B" w14:textId="34DC8CBF" w:rsidR="003F6D44" w:rsidRPr="00D07D38" w:rsidRDefault="003F6D44"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lastRenderedPageBreak/>
              <w:t xml:space="preserve">Bảo lưu. Nghị định chỉ tập trung vào chính sách ưu đãi đối với giảng viên, sinh viên, người học, cán bộ quản lý tham gia đào tạo, bồi dưỡng nguồn nhân lực trong lĩnh vực điện hạt nhân theo </w:t>
            </w:r>
            <w:r w:rsidRPr="00D07D38">
              <w:rPr>
                <w:rFonts w:ascii="Times New Roman" w:hAnsi="Times New Roman" w:cs="Times New Roman"/>
                <w:sz w:val="28"/>
                <w:szCs w:val="28"/>
              </w:rPr>
              <w:lastRenderedPageBreak/>
              <w:t>đúng Quyết định 1012/QĐ-TTg.</w:t>
            </w:r>
          </w:p>
          <w:p w14:paraId="1FA85F17" w14:textId="77777777" w:rsidR="003F6D44" w:rsidRPr="00D07D38" w:rsidRDefault="003F6D44" w:rsidP="00087321">
            <w:pPr>
              <w:spacing w:before="20" w:after="20"/>
              <w:jc w:val="both"/>
              <w:rPr>
                <w:rFonts w:ascii="Times New Roman" w:hAnsi="Times New Roman" w:cs="Times New Roman"/>
                <w:sz w:val="28"/>
                <w:szCs w:val="28"/>
              </w:rPr>
            </w:pPr>
          </w:p>
        </w:tc>
      </w:tr>
      <w:tr w:rsidR="00D07D38" w:rsidRPr="00D07D38" w14:paraId="207637E4" w14:textId="77777777" w:rsidTr="003F6D44">
        <w:trPr>
          <w:trHeight w:val="1661"/>
        </w:trPr>
        <w:tc>
          <w:tcPr>
            <w:tcW w:w="2405" w:type="dxa"/>
            <w:vMerge/>
          </w:tcPr>
          <w:p w14:paraId="6A246D17" w14:textId="77777777" w:rsidR="003F6D44" w:rsidRPr="00D07D38" w:rsidRDefault="003F6D44" w:rsidP="00087321">
            <w:pPr>
              <w:spacing w:before="20" w:after="20"/>
              <w:rPr>
                <w:rFonts w:ascii="Times New Roman" w:hAnsi="Times New Roman" w:cs="Times New Roman"/>
                <w:sz w:val="28"/>
                <w:szCs w:val="28"/>
              </w:rPr>
            </w:pPr>
          </w:p>
        </w:tc>
        <w:tc>
          <w:tcPr>
            <w:tcW w:w="7229" w:type="dxa"/>
          </w:tcPr>
          <w:p w14:paraId="1279F263" w14:textId="59CF37DF" w:rsidR="003F6D44" w:rsidRPr="00D07D38" w:rsidRDefault="003F6D44"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Đề nghị bổ sung thêm khoản 3 Điều 2 như sau: Các tổ chức khoa học và công nghệ, doanh nghiệp năng lượng, nhà máy điện hạt nhân, viện nghiên cứu, cơ quan quản lý nhà nước và doanh nghiệp cung ứng dịch vụ kỹ thuật có tham gia hoạt động đào tạo, bồi dưỡng, nghiên cứu, thực hành hoặc tiếp nhận, sử dụng nhân lực trong lĩnh vực hạt nhân.</w:t>
            </w:r>
          </w:p>
        </w:tc>
        <w:tc>
          <w:tcPr>
            <w:tcW w:w="4820" w:type="dxa"/>
          </w:tcPr>
          <w:p w14:paraId="6B546A12" w14:textId="47476E97" w:rsidR="003F6D44" w:rsidRPr="00D07D38" w:rsidRDefault="003F6D44"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Bảo lưu. Nghị định chỉ tập trung vào chính sách ưu đãi đối với giảng viên, sinh viên, người học, cán bộ quản lý tham gia đào tạo, bồi dưỡng nguồn nhân lực trong lĩnh vực điện hạt nhân theo đúng Quyết định 1012/QĐ-TTg. Các đối tượng khác theo các chính sách hiện hành.</w:t>
            </w:r>
          </w:p>
        </w:tc>
      </w:tr>
      <w:tr w:rsidR="00D07D38" w:rsidRPr="00D07D38" w14:paraId="5B6B1C73" w14:textId="77777777" w:rsidTr="009D5630">
        <w:trPr>
          <w:trHeight w:val="281"/>
        </w:trPr>
        <w:tc>
          <w:tcPr>
            <w:tcW w:w="2405" w:type="dxa"/>
            <w:vMerge w:val="restart"/>
          </w:tcPr>
          <w:p w14:paraId="4DE17B68" w14:textId="1ADA0754" w:rsidR="009D5630" w:rsidRPr="00D07D38" w:rsidRDefault="009D563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2. Bộ Quốc phòng</w:t>
            </w:r>
            <w:r w:rsidR="00245EFB" w:rsidRPr="00D07D38">
              <w:rPr>
                <w:rFonts w:ascii="Times New Roman" w:hAnsi="Times New Roman" w:cs="Times New Roman"/>
                <w:sz w:val="28"/>
                <w:szCs w:val="28"/>
              </w:rPr>
              <w:t xml:space="preserve"> (5)</w:t>
            </w:r>
          </w:p>
        </w:tc>
        <w:tc>
          <w:tcPr>
            <w:tcW w:w="7229" w:type="dxa"/>
          </w:tcPr>
          <w:p w14:paraId="5E48218A" w14:textId="643888B3" w:rsidR="009D5630" w:rsidRPr="00D07D38" w:rsidRDefault="009D5630"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1. Cơ bản nhất trí dự thảo.</w:t>
            </w:r>
          </w:p>
        </w:tc>
        <w:tc>
          <w:tcPr>
            <w:tcW w:w="4820" w:type="dxa"/>
          </w:tcPr>
          <w:p w14:paraId="103BA665" w14:textId="77777777" w:rsidR="009D5630" w:rsidRPr="00D07D38" w:rsidRDefault="009D5630" w:rsidP="00087321">
            <w:pPr>
              <w:spacing w:before="20" w:after="20"/>
              <w:rPr>
                <w:rFonts w:ascii="Times New Roman" w:hAnsi="Times New Roman" w:cs="Times New Roman"/>
                <w:sz w:val="28"/>
                <w:szCs w:val="28"/>
                <w:lang w:val="vi-VN"/>
              </w:rPr>
            </w:pPr>
          </w:p>
        </w:tc>
      </w:tr>
      <w:tr w:rsidR="00D07D38" w:rsidRPr="00D07D38" w14:paraId="2061A295" w14:textId="77777777" w:rsidTr="003F6D44">
        <w:trPr>
          <w:trHeight w:val="688"/>
        </w:trPr>
        <w:tc>
          <w:tcPr>
            <w:tcW w:w="2405" w:type="dxa"/>
            <w:vMerge/>
          </w:tcPr>
          <w:p w14:paraId="6B6D32B6" w14:textId="77777777" w:rsidR="009D5630" w:rsidRPr="00D07D38" w:rsidRDefault="009D5630" w:rsidP="00087321">
            <w:pPr>
              <w:spacing w:before="20" w:after="20"/>
              <w:rPr>
                <w:rFonts w:ascii="Times New Roman" w:hAnsi="Times New Roman" w:cs="Times New Roman"/>
                <w:sz w:val="28"/>
                <w:szCs w:val="28"/>
              </w:rPr>
            </w:pPr>
          </w:p>
        </w:tc>
        <w:tc>
          <w:tcPr>
            <w:tcW w:w="7229" w:type="dxa"/>
          </w:tcPr>
          <w:p w14:paraId="7A7D689A" w14:textId="77777777" w:rsidR="009D5630" w:rsidRPr="00D07D38" w:rsidRDefault="009D5630"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2. Ý kiến cụ thể:</w:t>
            </w:r>
          </w:p>
          <w:p w14:paraId="573F4FCD" w14:textId="588C04D1" w:rsidR="009D5630" w:rsidRPr="00D07D38" w:rsidRDefault="009D5630"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Tại điểm a, khoản 1 Điều 2, đề nghị mở rộng đối tượng: “người gốc Việt Nam, người nước ngoài có nguyện vọng định cư tại Việt Nam, đủ điều kiện, có năng lực trí tuệ, khả năng đóng góp lớn và cam kết làm việc cho cơ quan, tổ chức hoạt động trong lĩnh vực điện hạt nhân của Việt Nam”.</w:t>
            </w:r>
          </w:p>
        </w:tc>
        <w:tc>
          <w:tcPr>
            <w:tcW w:w="4820" w:type="dxa"/>
          </w:tcPr>
          <w:p w14:paraId="32E543AA" w14:textId="38EC2774" w:rsidR="009D5630" w:rsidRPr="00D07D38" w:rsidRDefault="009D5630" w:rsidP="00087321">
            <w:pPr>
              <w:spacing w:before="20" w:after="20"/>
              <w:rPr>
                <w:rFonts w:ascii="Times New Roman" w:hAnsi="Times New Roman" w:cs="Times New Roman"/>
                <w:sz w:val="28"/>
                <w:szCs w:val="28"/>
                <w:lang w:val="vi-VN"/>
              </w:rPr>
            </w:pPr>
            <w:r w:rsidRPr="00D07D38">
              <w:rPr>
                <w:rFonts w:ascii="Times New Roman" w:hAnsi="Times New Roman" w:cs="Times New Roman"/>
                <w:sz w:val="28"/>
                <w:szCs w:val="28"/>
              </w:rPr>
              <w:t>Bảo lưu. Nghị định chỉ tập trung vào chính sách ưu đãi đối với giảng viên, sinh viên, người học, cán bộ quản lý tham gia đào tạo, bồi dưỡng nguồn nhân lực trong lĩnh vực điện hạt nhân theo đúng Quyết định 1012/QĐ-TTg. Các đối tượng khác theo các chính sách hiện hành.</w:t>
            </w:r>
          </w:p>
        </w:tc>
      </w:tr>
      <w:tr w:rsidR="00D07D38" w:rsidRPr="00D07D38" w14:paraId="3243F2DF" w14:textId="77777777" w:rsidTr="003C2173">
        <w:trPr>
          <w:trHeight w:val="1584"/>
        </w:trPr>
        <w:tc>
          <w:tcPr>
            <w:tcW w:w="2405" w:type="dxa"/>
            <w:vMerge/>
          </w:tcPr>
          <w:p w14:paraId="1146D86C" w14:textId="77777777" w:rsidR="009D5630" w:rsidRPr="00D07D38" w:rsidRDefault="009D5630" w:rsidP="00087321">
            <w:pPr>
              <w:spacing w:before="20" w:after="20"/>
              <w:rPr>
                <w:rFonts w:ascii="Times New Roman" w:hAnsi="Times New Roman" w:cs="Times New Roman"/>
                <w:sz w:val="28"/>
                <w:szCs w:val="28"/>
              </w:rPr>
            </w:pPr>
          </w:p>
        </w:tc>
        <w:tc>
          <w:tcPr>
            <w:tcW w:w="7229" w:type="dxa"/>
          </w:tcPr>
          <w:p w14:paraId="48B91C88" w14:textId="6617C8F7" w:rsidR="009D5630" w:rsidRPr="00D07D38" w:rsidRDefault="009D5630"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Tại khoản 2 Điều 2</w:t>
            </w:r>
            <w:r w:rsidR="003C2173" w:rsidRPr="00D07D38">
              <w:rPr>
                <w:rFonts w:ascii="Times New Roman" w:hAnsi="Times New Roman" w:cs="Times New Roman"/>
                <w:sz w:val="28"/>
                <w:szCs w:val="28"/>
              </w:rPr>
              <w:t>, thành: “</w:t>
            </w:r>
            <w:r w:rsidRPr="00D07D38">
              <w:rPr>
                <w:rFonts w:ascii="Times New Roman" w:hAnsi="Times New Roman" w:cs="Times New Roman"/>
                <w:sz w:val="28"/>
                <w:szCs w:val="28"/>
              </w:rPr>
              <w:t xml:space="preserve">2. Nghị định này áp dụng đối với các cơ sở đào tạo được giao nhiệm vụ đào tạo, bồi dưỡng nguồn nhân lực </w:t>
            </w:r>
            <w:r w:rsidR="003C2173" w:rsidRPr="00D07D38">
              <w:rPr>
                <w:rFonts w:ascii="Times New Roman" w:hAnsi="Times New Roman" w:cs="Times New Roman"/>
                <w:b/>
                <w:i/>
                <w:sz w:val="28"/>
                <w:szCs w:val="28"/>
              </w:rPr>
              <w:t xml:space="preserve">trong lĩnh vực </w:t>
            </w:r>
            <w:r w:rsidR="003C2173" w:rsidRPr="00D07D38">
              <w:rPr>
                <w:rFonts w:ascii="Times New Roman" w:hAnsi="Times New Roman" w:cs="Times New Roman"/>
                <w:sz w:val="28"/>
                <w:szCs w:val="28"/>
              </w:rPr>
              <w:t>điện hạt nhân”.</w:t>
            </w:r>
          </w:p>
          <w:p w14:paraId="65E9638D" w14:textId="77777777" w:rsidR="009D5630" w:rsidRPr="00D07D38" w:rsidRDefault="009D5630" w:rsidP="00087321">
            <w:pPr>
              <w:spacing w:before="20" w:after="20"/>
              <w:jc w:val="both"/>
              <w:rPr>
                <w:rFonts w:ascii="Times New Roman" w:hAnsi="Times New Roman" w:cs="Times New Roman"/>
                <w:sz w:val="28"/>
                <w:szCs w:val="28"/>
                <w:lang w:val="vi-VN"/>
              </w:rPr>
            </w:pPr>
          </w:p>
        </w:tc>
        <w:tc>
          <w:tcPr>
            <w:tcW w:w="4820" w:type="dxa"/>
          </w:tcPr>
          <w:p w14:paraId="459CFA87" w14:textId="6CBC39E2" w:rsidR="009D5630" w:rsidRPr="00D07D38" w:rsidRDefault="009D5630"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xml:space="preserve">Tiếp thu. Sửa khoản 2 Điều 2 thành: </w:t>
            </w:r>
            <w:r w:rsidRPr="00D07D38">
              <w:rPr>
                <w:rFonts w:ascii="Times New Roman" w:hAnsi="Times New Roman" w:cs="Times New Roman"/>
                <w:i/>
                <w:sz w:val="28"/>
                <w:szCs w:val="28"/>
              </w:rPr>
              <w:t xml:space="preserve">“2. Nghị định này áp dụng đối với các cơ sở đào tạo được giao nhiệm vụ đào tạo, bồi dưỡng nguồn nhân lực </w:t>
            </w:r>
            <w:r w:rsidRPr="00D07D38">
              <w:rPr>
                <w:rFonts w:ascii="Times New Roman" w:hAnsi="Times New Roman" w:cs="Times New Roman"/>
                <w:b/>
                <w:i/>
                <w:sz w:val="28"/>
                <w:szCs w:val="28"/>
              </w:rPr>
              <w:t xml:space="preserve">trong lĩnh vực </w:t>
            </w:r>
            <w:r w:rsidRPr="00D07D38">
              <w:rPr>
                <w:rFonts w:ascii="Times New Roman" w:hAnsi="Times New Roman" w:cs="Times New Roman"/>
                <w:sz w:val="28"/>
                <w:szCs w:val="28"/>
              </w:rPr>
              <w:t>điện hạt nhân</w:t>
            </w:r>
            <w:r w:rsidR="003C2173" w:rsidRPr="00D07D38">
              <w:rPr>
                <w:rFonts w:ascii="Times New Roman" w:hAnsi="Times New Roman" w:cs="Times New Roman"/>
                <w:sz w:val="28"/>
                <w:szCs w:val="28"/>
              </w:rPr>
              <w:t>”</w:t>
            </w:r>
            <w:r w:rsidRPr="00D07D38">
              <w:rPr>
                <w:rFonts w:ascii="Times New Roman" w:hAnsi="Times New Roman" w:cs="Times New Roman"/>
                <w:sz w:val="28"/>
                <w:szCs w:val="28"/>
              </w:rPr>
              <w:t>.</w:t>
            </w:r>
          </w:p>
        </w:tc>
      </w:tr>
      <w:tr w:rsidR="00D07D38" w:rsidRPr="00D07D38" w14:paraId="7EE76F5D" w14:textId="77777777" w:rsidTr="003C2173">
        <w:trPr>
          <w:trHeight w:val="1584"/>
        </w:trPr>
        <w:tc>
          <w:tcPr>
            <w:tcW w:w="2405" w:type="dxa"/>
            <w:vMerge/>
          </w:tcPr>
          <w:p w14:paraId="1EC49AEA" w14:textId="77777777" w:rsidR="008420D9" w:rsidRPr="00D07D38" w:rsidRDefault="008420D9" w:rsidP="00087321">
            <w:pPr>
              <w:spacing w:before="20" w:after="20"/>
              <w:rPr>
                <w:rFonts w:ascii="Times New Roman" w:hAnsi="Times New Roman" w:cs="Times New Roman"/>
                <w:sz w:val="28"/>
                <w:szCs w:val="28"/>
              </w:rPr>
            </w:pPr>
          </w:p>
        </w:tc>
        <w:tc>
          <w:tcPr>
            <w:tcW w:w="7229" w:type="dxa"/>
          </w:tcPr>
          <w:p w14:paraId="7777CBAF" w14:textId="6959EFEE" w:rsidR="008420D9" w:rsidRPr="00D07D38" w:rsidRDefault="008420D9"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Tại khoản 2 Điều 5, bổ sung 1 điểm: “Được giữ nguyên lương và các khoản phụ cấp khi đi học tập, công tác ở nước ngoài”.</w:t>
            </w:r>
          </w:p>
        </w:tc>
        <w:tc>
          <w:tcPr>
            <w:tcW w:w="4820" w:type="dxa"/>
          </w:tcPr>
          <w:p w14:paraId="49CE001F" w14:textId="5A9F39EA" w:rsidR="008420D9" w:rsidRPr="00D07D38" w:rsidRDefault="008420D9"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xml:space="preserve">Tiếp thu. Bổ sung điểm “đ) </w:t>
            </w:r>
            <w:bookmarkStart w:id="1" w:name="_Hlk214262233"/>
            <w:r w:rsidRPr="00D07D38">
              <w:rPr>
                <w:rFonts w:ascii="Times New Roman" w:hAnsi="Times New Roman" w:cs="Times New Roman"/>
                <w:sz w:val="28"/>
                <w:szCs w:val="28"/>
              </w:rPr>
              <w:t xml:space="preserve">Được giữ nguyên lương và các khoản phụ cấp khi đi học tập, công tác ở nước ngoài đối với học viên cao học và nghiên cứu sinh là </w:t>
            </w:r>
            <w:r w:rsidRPr="00D07D38">
              <w:rPr>
                <w:rFonts w:ascii="Times New Roman" w:hAnsi="Times New Roman" w:cs="Times New Roman"/>
                <w:sz w:val="28"/>
                <w:szCs w:val="28"/>
              </w:rPr>
              <w:lastRenderedPageBreak/>
              <w:t>công chức, viên chức</w:t>
            </w:r>
            <w:bookmarkEnd w:id="1"/>
            <w:r w:rsidRPr="00D07D38">
              <w:rPr>
                <w:rFonts w:ascii="Times New Roman" w:hAnsi="Times New Roman" w:cs="Times New Roman"/>
                <w:sz w:val="28"/>
                <w:szCs w:val="28"/>
              </w:rPr>
              <w:t>”.</w:t>
            </w:r>
          </w:p>
        </w:tc>
      </w:tr>
      <w:tr w:rsidR="00D07D38" w:rsidRPr="00D07D38" w14:paraId="4E06A758" w14:textId="77777777" w:rsidTr="00CB7E51">
        <w:trPr>
          <w:trHeight w:val="602"/>
        </w:trPr>
        <w:tc>
          <w:tcPr>
            <w:tcW w:w="2405" w:type="dxa"/>
            <w:vMerge/>
          </w:tcPr>
          <w:p w14:paraId="234A35C4" w14:textId="77777777" w:rsidR="008420D9" w:rsidRPr="00D07D38" w:rsidRDefault="008420D9" w:rsidP="00087321">
            <w:pPr>
              <w:spacing w:before="20" w:after="20"/>
              <w:rPr>
                <w:rFonts w:ascii="Times New Roman" w:hAnsi="Times New Roman" w:cs="Times New Roman"/>
                <w:sz w:val="28"/>
                <w:szCs w:val="28"/>
              </w:rPr>
            </w:pPr>
          </w:p>
        </w:tc>
        <w:tc>
          <w:tcPr>
            <w:tcW w:w="7229" w:type="dxa"/>
            <w:shd w:val="clear" w:color="auto" w:fill="FFFFFF" w:themeFill="background1"/>
          </w:tcPr>
          <w:p w14:paraId="70FD6FED" w14:textId="1F96E1AC" w:rsidR="008420D9" w:rsidRPr="00D07D38" w:rsidRDefault="008420D9"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Bổ sung quy định xét các mức hỗ trợ đối với người học ở các Điều 4, 5, 6 (sinh viên đại học, cao đẳng)</w:t>
            </w:r>
          </w:p>
        </w:tc>
        <w:tc>
          <w:tcPr>
            <w:tcW w:w="4820" w:type="dxa"/>
            <w:shd w:val="clear" w:color="auto" w:fill="FFFFFF" w:themeFill="background1"/>
          </w:tcPr>
          <w:p w14:paraId="45BBBB20" w14:textId="645F059F" w:rsidR="008420D9" w:rsidRPr="00D07D38" w:rsidRDefault="00CB7E51"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Đã t</w:t>
            </w:r>
            <w:r w:rsidR="008420D9" w:rsidRPr="00D07D38">
              <w:rPr>
                <w:rFonts w:ascii="Times New Roman" w:hAnsi="Times New Roman" w:cs="Times New Roman"/>
                <w:sz w:val="28"/>
                <w:szCs w:val="28"/>
              </w:rPr>
              <w:t xml:space="preserve">iếp thu. </w:t>
            </w:r>
          </w:p>
        </w:tc>
      </w:tr>
      <w:tr w:rsidR="00D07D38" w:rsidRPr="00D07D38" w14:paraId="03740CA3" w14:textId="77777777" w:rsidTr="00752CFA">
        <w:trPr>
          <w:trHeight w:val="765"/>
        </w:trPr>
        <w:tc>
          <w:tcPr>
            <w:tcW w:w="2405" w:type="dxa"/>
            <w:vMerge w:val="restart"/>
          </w:tcPr>
          <w:p w14:paraId="0BD39625" w14:textId="74848217" w:rsidR="008420D9" w:rsidRPr="00D07D38" w:rsidRDefault="008420D9"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3. Bộ Ngoại giao</w:t>
            </w:r>
            <w:r w:rsidR="00245EFB" w:rsidRPr="00D07D38">
              <w:rPr>
                <w:rFonts w:ascii="Times New Roman" w:hAnsi="Times New Roman" w:cs="Times New Roman"/>
                <w:sz w:val="28"/>
                <w:szCs w:val="28"/>
              </w:rPr>
              <w:t xml:space="preserve"> (7)</w:t>
            </w:r>
          </w:p>
        </w:tc>
        <w:tc>
          <w:tcPr>
            <w:tcW w:w="7229" w:type="dxa"/>
            <w:shd w:val="clear" w:color="auto" w:fill="FFFFFF" w:themeFill="background1"/>
          </w:tcPr>
          <w:p w14:paraId="06DB4DFA" w14:textId="77777777" w:rsidR="008420D9" w:rsidRPr="00D07D38" w:rsidRDefault="008420D9"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BoldMT" w:hAnsi="Times New Roman" w:cs="Times New Roman"/>
                <w:b/>
                <w:bCs/>
                <w:sz w:val="28"/>
                <w:szCs w:val="28"/>
              </w:rPr>
              <w:t xml:space="preserve">1. </w:t>
            </w:r>
            <w:r w:rsidRPr="00D07D38">
              <w:rPr>
                <w:rFonts w:ascii="Times New Roman" w:eastAsia="TimesNewRomanPSMT" w:hAnsi="Times New Roman" w:cs="Times New Roman"/>
                <w:sz w:val="28"/>
                <w:szCs w:val="28"/>
              </w:rPr>
              <w:t>Về dự thảo Tờ trình:</w:t>
            </w:r>
          </w:p>
          <w:p w14:paraId="4F33B486" w14:textId="0D7EC05E" w:rsidR="008420D9" w:rsidRPr="00D07D38" w:rsidRDefault="008420D9" w:rsidP="00087321">
            <w:pPr>
              <w:autoSpaceDE w:val="0"/>
              <w:autoSpaceDN w:val="0"/>
              <w:adjustRightInd w:val="0"/>
              <w:spacing w:before="20" w:after="20"/>
              <w:rPr>
                <w:rFonts w:ascii="Times New Roman" w:hAnsi="Times New Roman" w:cs="Times New Roman"/>
                <w:sz w:val="28"/>
                <w:szCs w:val="28"/>
              </w:rPr>
            </w:pPr>
            <w:r w:rsidRPr="00D07D38">
              <w:rPr>
                <w:rFonts w:ascii="Times New Roman" w:eastAsia="TimesNewRomanPSMT" w:hAnsi="Times New Roman" w:cs="Times New Roman"/>
                <w:sz w:val="28"/>
                <w:szCs w:val="28"/>
              </w:rPr>
              <w:t>- Tại phần cơ sở chính trị, pháp lý, đề nghị dẫn chứng, thuyết minh rõ hơn các nội dung của Nghị quyết số 57-NQ/TW và Nghị quyết số 71-NQ/TW có liên quan đến dự thảo Nghị định.</w:t>
            </w:r>
          </w:p>
        </w:tc>
        <w:tc>
          <w:tcPr>
            <w:tcW w:w="4820" w:type="dxa"/>
            <w:shd w:val="clear" w:color="auto" w:fill="FFFFFF" w:themeFill="background1"/>
          </w:tcPr>
          <w:p w14:paraId="0DA16388" w14:textId="4CC4B645" w:rsidR="008420D9" w:rsidRPr="00D07D38" w:rsidRDefault="00752CFA"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 Nghị định này được thực hiện theo QDD1012/QĐ-TTg, Nghị quyết 71-NQ/CP và Nghị quyết 281-NQ/CP.</w:t>
            </w:r>
          </w:p>
        </w:tc>
      </w:tr>
      <w:tr w:rsidR="00D07D38" w:rsidRPr="00D07D38" w14:paraId="656AFAC8" w14:textId="77777777" w:rsidTr="00FF6BDE">
        <w:trPr>
          <w:trHeight w:val="398"/>
        </w:trPr>
        <w:tc>
          <w:tcPr>
            <w:tcW w:w="2405" w:type="dxa"/>
            <w:vMerge/>
          </w:tcPr>
          <w:p w14:paraId="0FAAD70F" w14:textId="77777777" w:rsidR="008420D9" w:rsidRPr="00D07D38" w:rsidRDefault="008420D9" w:rsidP="00087321">
            <w:pPr>
              <w:spacing w:before="20" w:after="20"/>
              <w:rPr>
                <w:rFonts w:ascii="Times New Roman" w:hAnsi="Times New Roman" w:cs="Times New Roman"/>
                <w:sz w:val="28"/>
                <w:szCs w:val="28"/>
              </w:rPr>
            </w:pPr>
          </w:p>
        </w:tc>
        <w:tc>
          <w:tcPr>
            <w:tcW w:w="7229" w:type="dxa"/>
            <w:shd w:val="clear" w:color="auto" w:fill="FFFFFF" w:themeFill="background1"/>
          </w:tcPr>
          <w:p w14:paraId="277AB63C" w14:textId="1172EC0A" w:rsidR="008420D9" w:rsidRPr="00D07D38" w:rsidRDefault="008420D9"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MT" w:hAnsi="Times New Roman" w:cs="Times New Roman"/>
                <w:sz w:val="28"/>
                <w:szCs w:val="28"/>
              </w:rPr>
              <w:t>- Tại phần cơ sở thực tiễn, đề nghị bổ sung cụ thể những vấn đề phát sinh trong quá trình triển khai thực tiễn Nghị định số 124/2013/NĐ-CP, trên cơ sở đó kiến nghị sửa đổi, bổ sung chính sách cho phù hợp.</w:t>
            </w:r>
          </w:p>
          <w:p w14:paraId="29ADF410" w14:textId="77777777" w:rsidR="008420D9" w:rsidRPr="00D07D38" w:rsidRDefault="008420D9"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MT" w:hAnsi="Times New Roman" w:cs="Times New Roman"/>
                <w:sz w:val="28"/>
                <w:szCs w:val="28"/>
              </w:rPr>
              <w:t>- Đề nghị bổ sung nội dung về dự kiến tác động kinh phí khi triển khai</w:t>
            </w:r>
          </w:p>
          <w:p w14:paraId="28090B4E" w14:textId="1178E29B" w:rsidR="008420D9" w:rsidRPr="00D07D38" w:rsidRDefault="008420D9" w:rsidP="00087321">
            <w:pPr>
              <w:spacing w:before="20" w:after="20"/>
              <w:jc w:val="both"/>
              <w:rPr>
                <w:rFonts w:ascii="Times New Roman" w:hAnsi="Times New Roman" w:cs="Times New Roman"/>
                <w:sz w:val="28"/>
                <w:szCs w:val="28"/>
              </w:rPr>
            </w:pPr>
            <w:r w:rsidRPr="00D07D38">
              <w:rPr>
                <w:rFonts w:ascii="Times New Roman" w:eastAsia="TimesNewRomanPSMT" w:hAnsi="Times New Roman" w:cs="Times New Roman"/>
                <w:sz w:val="28"/>
                <w:szCs w:val="28"/>
              </w:rPr>
              <w:t>Nghị định mới.</w:t>
            </w:r>
          </w:p>
        </w:tc>
        <w:tc>
          <w:tcPr>
            <w:tcW w:w="4820" w:type="dxa"/>
            <w:shd w:val="clear" w:color="auto" w:fill="FFFFFF" w:themeFill="background1"/>
          </w:tcPr>
          <w:p w14:paraId="7E03734B" w14:textId="2C587939" w:rsidR="008420D9" w:rsidRPr="00D07D38" w:rsidRDefault="00FF6BD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Tiếp thu. Những ván đề nảy sinh trong thực tiễn triển khai </w:t>
            </w:r>
            <w:r w:rsidRPr="00D07D38">
              <w:rPr>
                <w:rFonts w:ascii="Times New Roman" w:eastAsia="TimesNewRomanPSMT" w:hAnsi="Times New Roman" w:cs="Times New Roman"/>
                <w:sz w:val="28"/>
                <w:szCs w:val="28"/>
              </w:rPr>
              <w:t>Nghị định số 124/2013/NĐ-CP đã được bổ sung, làm rõ.</w:t>
            </w:r>
          </w:p>
        </w:tc>
      </w:tr>
      <w:tr w:rsidR="00D07D38" w:rsidRPr="00D07D38" w14:paraId="471A1703" w14:textId="77777777" w:rsidTr="00FF6BDE">
        <w:trPr>
          <w:trHeight w:val="455"/>
        </w:trPr>
        <w:tc>
          <w:tcPr>
            <w:tcW w:w="2405" w:type="dxa"/>
            <w:vMerge/>
          </w:tcPr>
          <w:p w14:paraId="05BDD46A" w14:textId="77777777" w:rsidR="008420D9" w:rsidRPr="00D07D38" w:rsidRDefault="008420D9" w:rsidP="00087321">
            <w:pPr>
              <w:spacing w:before="20" w:after="20"/>
              <w:rPr>
                <w:rFonts w:ascii="Times New Roman" w:hAnsi="Times New Roman" w:cs="Times New Roman"/>
                <w:sz w:val="28"/>
                <w:szCs w:val="28"/>
              </w:rPr>
            </w:pPr>
          </w:p>
        </w:tc>
        <w:tc>
          <w:tcPr>
            <w:tcW w:w="7229" w:type="dxa"/>
            <w:shd w:val="clear" w:color="auto" w:fill="FFFFFF" w:themeFill="background1"/>
          </w:tcPr>
          <w:p w14:paraId="0EBFEE43" w14:textId="77777777" w:rsidR="008420D9" w:rsidRPr="00D07D38" w:rsidRDefault="008420D9"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BoldMT" w:hAnsi="Times New Roman" w:cs="Times New Roman"/>
                <w:b/>
                <w:bCs/>
                <w:sz w:val="28"/>
                <w:szCs w:val="28"/>
              </w:rPr>
              <w:t xml:space="preserve">2. </w:t>
            </w:r>
            <w:r w:rsidRPr="00D07D38">
              <w:rPr>
                <w:rFonts w:ascii="Times New Roman" w:eastAsia="TimesNewRomanPSMT" w:hAnsi="Times New Roman" w:cs="Times New Roman"/>
                <w:sz w:val="28"/>
                <w:szCs w:val="28"/>
              </w:rPr>
              <w:t>Về dự thảo Nghị định:</w:t>
            </w:r>
          </w:p>
          <w:p w14:paraId="5E8A97BC" w14:textId="042C84DE" w:rsidR="008420D9" w:rsidRPr="00D07D38" w:rsidRDefault="008420D9" w:rsidP="00087321">
            <w:pPr>
              <w:autoSpaceDE w:val="0"/>
              <w:autoSpaceDN w:val="0"/>
              <w:adjustRightInd w:val="0"/>
              <w:spacing w:before="20" w:after="20"/>
              <w:rPr>
                <w:rFonts w:ascii="Times New Roman" w:hAnsi="Times New Roman" w:cs="Times New Roman"/>
                <w:sz w:val="28"/>
                <w:szCs w:val="28"/>
              </w:rPr>
            </w:pPr>
            <w:r w:rsidRPr="00D07D38">
              <w:rPr>
                <w:rFonts w:ascii="Times New Roman" w:eastAsia="TimesNewRomanPSMT" w:hAnsi="Times New Roman" w:cs="Times New Roman"/>
                <w:sz w:val="28"/>
                <w:szCs w:val="28"/>
              </w:rPr>
              <w:t>- Tại Điều 8, đề nghị cân nhắc quy định về cơ chế bồi hoàn theo tỷ lệ thời gian chưa hoàn thành cam kết; cơ chế miễn, giảm bồi hoàn trong trường hợp khách quan như bệnh nặng, thay đổi chính sách của Nhà nước/ Chủ đầu tư, không còn chỉ tiêu tuyển dụng…; chế tài trong trường hợp cá nhân không thực hiện bồi hoàn.</w:t>
            </w:r>
          </w:p>
        </w:tc>
        <w:tc>
          <w:tcPr>
            <w:tcW w:w="4820" w:type="dxa"/>
            <w:shd w:val="clear" w:color="auto" w:fill="FFFFFF" w:themeFill="background1"/>
          </w:tcPr>
          <w:p w14:paraId="05EBEE1A" w14:textId="1E885650" w:rsidR="008420D9" w:rsidRPr="00D07D38" w:rsidRDefault="00FF6BD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 Chi tiết về cơ chế tài chính thực hiện Nghin định này sẽ được cụ thể hóa trong Thông tư do Bộ Tài chính chủ trì thực hiện, là một nhiệm vụ trong Quyết định 1012/QĐ-TTg.</w:t>
            </w:r>
          </w:p>
        </w:tc>
      </w:tr>
      <w:tr w:rsidR="00D07D38" w:rsidRPr="00D07D38" w14:paraId="0DB55C5F" w14:textId="77777777" w:rsidTr="00FF6BDE">
        <w:trPr>
          <w:trHeight w:val="498"/>
        </w:trPr>
        <w:tc>
          <w:tcPr>
            <w:tcW w:w="2405" w:type="dxa"/>
            <w:vMerge/>
          </w:tcPr>
          <w:p w14:paraId="57F3F873" w14:textId="77777777" w:rsidR="008420D9" w:rsidRPr="00D07D38" w:rsidRDefault="008420D9" w:rsidP="00087321">
            <w:pPr>
              <w:spacing w:before="20" w:after="20"/>
              <w:rPr>
                <w:rFonts w:ascii="Times New Roman" w:hAnsi="Times New Roman" w:cs="Times New Roman"/>
                <w:sz w:val="28"/>
                <w:szCs w:val="28"/>
              </w:rPr>
            </w:pPr>
          </w:p>
        </w:tc>
        <w:tc>
          <w:tcPr>
            <w:tcW w:w="7229" w:type="dxa"/>
            <w:shd w:val="clear" w:color="auto" w:fill="FFFFFF" w:themeFill="background1"/>
          </w:tcPr>
          <w:p w14:paraId="458F2D51" w14:textId="7D0730F1" w:rsidR="008420D9" w:rsidRPr="00D07D38" w:rsidRDefault="008420D9" w:rsidP="00087321">
            <w:pPr>
              <w:autoSpaceDE w:val="0"/>
              <w:autoSpaceDN w:val="0"/>
              <w:adjustRightInd w:val="0"/>
              <w:spacing w:before="20" w:after="20"/>
              <w:rPr>
                <w:rFonts w:ascii="Times New Roman" w:hAnsi="Times New Roman" w:cs="Times New Roman"/>
                <w:sz w:val="28"/>
                <w:szCs w:val="28"/>
              </w:rPr>
            </w:pPr>
            <w:r w:rsidRPr="00D07D38">
              <w:rPr>
                <w:rFonts w:ascii="Times New Roman" w:eastAsia="TimesNewRomanPSMT" w:hAnsi="Times New Roman" w:cs="Times New Roman"/>
                <w:sz w:val="28"/>
                <w:szCs w:val="28"/>
              </w:rPr>
              <w:t xml:space="preserve">- Đề nghị quy định cụ thể tiêu chí và quy trình tuyển chọn đối tượng được hưởng ưu đãi, thời gian thực hiện cam kết tối </w:t>
            </w:r>
            <w:r w:rsidRPr="00D07D38">
              <w:rPr>
                <w:rFonts w:ascii="Times New Roman" w:eastAsia="TimesNewRomanPSMT" w:hAnsi="Times New Roman" w:cs="Times New Roman"/>
                <w:sz w:val="28"/>
                <w:szCs w:val="28"/>
              </w:rPr>
              <w:lastRenderedPageBreak/>
              <w:t xml:space="preserve">thiểu, tiêu chuẩn đối với cơ sở đào tạo, cơ chế đánh giá kết quả học tập. </w:t>
            </w:r>
          </w:p>
        </w:tc>
        <w:tc>
          <w:tcPr>
            <w:tcW w:w="4820" w:type="dxa"/>
            <w:shd w:val="clear" w:color="auto" w:fill="FFFFFF" w:themeFill="background1"/>
          </w:tcPr>
          <w:p w14:paraId="20CA5897" w14:textId="079C2634" w:rsidR="008420D9" w:rsidRPr="00D07D38" w:rsidRDefault="00FF6BD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 xml:space="preserve">Bảo lưu. Trong dư thảo đã chỉ rõ các đối tượng được hưởng ưu đãi. Việc xét </w:t>
            </w:r>
            <w:r w:rsidRPr="00D07D38">
              <w:rPr>
                <w:rFonts w:ascii="Times New Roman" w:hAnsi="Times New Roman" w:cs="Times New Roman"/>
                <w:sz w:val="28"/>
                <w:szCs w:val="28"/>
              </w:rPr>
              <w:lastRenderedPageBreak/>
              <w:t>tuyển từng ngành, số lượng cụ thể sẽ do chủ đầu tư nhà máy điện hạt nhân đặt hàng với Bộ Giáo dục và Đào tạo hàng năm.</w:t>
            </w:r>
          </w:p>
        </w:tc>
      </w:tr>
      <w:tr w:rsidR="00D07D38" w:rsidRPr="00D07D38" w14:paraId="3583AD06" w14:textId="77777777" w:rsidTr="00CB7E51">
        <w:trPr>
          <w:trHeight w:val="587"/>
        </w:trPr>
        <w:tc>
          <w:tcPr>
            <w:tcW w:w="2405" w:type="dxa"/>
            <w:vMerge/>
          </w:tcPr>
          <w:p w14:paraId="733E4584" w14:textId="77777777" w:rsidR="008420D9" w:rsidRPr="00D07D38" w:rsidRDefault="008420D9" w:rsidP="00087321">
            <w:pPr>
              <w:spacing w:before="20" w:after="20"/>
              <w:rPr>
                <w:rFonts w:ascii="Times New Roman" w:hAnsi="Times New Roman" w:cs="Times New Roman"/>
                <w:sz w:val="28"/>
                <w:szCs w:val="28"/>
              </w:rPr>
            </w:pPr>
          </w:p>
        </w:tc>
        <w:tc>
          <w:tcPr>
            <w:tcW w:w="7229" w:type="dxa"/>
            <w:shd w:val="clear" w:color="auto" w:fill="FFFFFF" w:themeFill="background1"/>
          </w:tcPr>
          <w:p w14:paraId="62751142" w14:textId="77777777" w:rsidR="008420D9" w:rsidRPr="00D07D38" w:rsidRDefault="008420D9"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MT" w:hAnsi="Times New Roman" w:cs="Times New Roman"/>
                <w:sz w:val="28"/>
                <w:szCs w:val="28"/>
              </w:rPr>
              <w:t>- Đề nghị bổ sung quy định chế độ báo cáo định kỳ và trách nhiệm</w:t>
            </w:r>
          </w:p>
          <w:p w14:paraId="36FDD3C3" w14:textId="2128475B" w:rsidR="008420D9" w:rsidRPr="00D07D38" w:rsidRDefault="008420D9" w:rsidP="00087321">
            <w:pPr>
              <w:spacing w:before="20" w:after="20"/>
              <w:jc w:val="both"/>
              <w:rPr>
                <w:rFonts w:ascii="Times New Roman" w:hAnsi="Times New Roman" w:cs="Times New Roman"/>
                <w:sz w:val="28"/>
                <w:szCs w:val="28"/>
              </w:rPr>
            </w:pPr>
            <w:r w:rsidRPr="00D07D38">
              <w:rPr>
                <w:rFonts w:ascii="Times New Roman" w:eastAsia="TimesNewRomanPSMT" w:hAnsi="Times New Roman" w:cs="Times New Roman"/>
                <w:sz w:val="28"/>
                <w:szCs w:val="28"/>
              </w:rPr>
              <w:t>kiểm tra, giám sát trong quá trình triển khai.</w:t>
            </w:r>
          </w:p>
        </w:tc>
        <w:tc>
          <w:tcPr>
            <w:tcW w:w="4820" w:type="dxa"/>
            <w:shd w:val="clear" w:color="auto" w:fill="FFFFFF" w:themeFill="background1"/>
          </w:tcPr>
          <w:p w14:paraId="157B133A" w14:textId="77777777" w:rsidR="008420D9" w:rsidRPr="00D07D38" w:rsidRDefault="00CB7E51"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42B1AE97" w14:textId="37BDEFF2" w:rsidR="00CB7E51" w:rsidRPr="00D07D38" w:rsidRDefault="00CB7E51"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Nghị định có phạm vi hep, đã quy định trách nhiệm trong Điều 12.</w:t>
            </w:r>
          </w:p>
        </w:tc>
      </w:tr>
      <w:tr w:rsidR="00D07D38" w:rsidRPr="00D07D38" w14:paraId="3C69FCD0" w14:textId="77777777" w:rsidTr="00FF6BDE">
        <w:trPr>
          <w:trHeight w:val="512"/>
        </w:trPr>
        <w:tc>
          <w:tcPr>
            <w:tcW w:w="2405" w:type="dxa"/>
            <w:vMerge/>
          </w:tcPr>
          <w:p w14:paraId="428579F8" w14:textId="77777777" w:rsidR="008420D9" w:rsidRPr="00D07D38" w:rsidRDefault="008420D9" w:rsidP="00087321">
            <w:pPr>
              <w:spacing w:before="20" w:after="20"/>
              <w:rPr>
                <w:rFonts w:ascii="Times New Roman" w:hAnsi="Times New Roman" w:cs="Times New Roman"/>
                <w:sz w:val="28"/>
                <w:szCs w:val="28"/>
              </w:rPr>
            </w:pPr>
          </w:p>
        </w:tc>
        <w:tc>
          <w:tcPr>
            <w:tcW w:w="7229" w:type="dxa"/>
            <w:shd w:val="clear" w:color="auto" w:fill="FFFFFF" w:themeFill="background1"/>
          </w:tcPr>
          <w:p w14:paraId="15A50047" w14:textId="1A1F9AD7" w:rsidR="008420D9" w:rsidRPr="00D07D38" w:rsidRDefault="008420D9" w:rsidP="00087321">
            <w:pPr>
              <w:autoSpaceDE w:val="0"/>
              <w:autoSpaceDN w:val="0"/>
              <w:adjustRightInd w:val="0"/>
              <w:spacing w:before="20" w:after="20"/>
              <w:rPr>
                <w:rFonts w:ascii="Times New Roman" w:hAnsi="Times New Roman" w:cs="Times New Roman"/>
                <w:sz w:val="28"/>
                <w:szCs w:val="28"/>
              </w:rPr>
            </w:pPr>
            <w:r w:rsidRPr="00D07D38">
              <w:rPr>
                <w:rFonts w:ascii="Times New Roman" w:eastAsia="TimesNewRomanPSMT" w:hAnsi="Times New Roman" w:cs="Times New Roman"/>
                <w:sz w:val="28"/>
                <w:szCs w:val="28"/>
              </w:rPr>
              <w:t>- Đề nghị Quý Bộ cân nhắc đề xuất giai đoạn thí điểm 2-3 năm để đánh giá hiệu quả trước khi triển khai rộng.</w:t>
            </w:r>
          </w:p>
        </w:tc>
        <w:tc>
          <w:tcPr>
            <w:tcW w:w="4820" w:type="dxa"/>
            <w:shd w:val="clear" w:color="auto" w:fill="FFFFFF" w:themeFill="background1"/>
          </w:tcPr>
          <w:p w14:paraId="76086DD2" w14:textId="0907D1E0" w:rsidR="008420D9" w:rsidRPr="00D07D38" w:rsidRDefault="00FF6BD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 Đây là chính sách cần được sớm ban hành và áp dụng ngay theo mục tiêu của việc xây dựng các nhà máy điện hạt nhân đến 2035, không có thí điểm.</w:t>
            </w:r>
          </w:p>
        </w:tc>
      </w:tr>
      <w:tr w:rsidR="00D07D38" w:rsidRPr="00D07D38" w14:paraId="4B3CF2BC" w14:textId="77777777" w:rsidTr="0029695C">
        <w:trPr>
          <w:trHeight w:val="568"/>
        </w:trPr>
        <w:tc>
          <w:tcPr>
            <w:tcW w:w="2405" w:type="dxa"/>
            <w:vMerge/>
          </w:tcPr>
          <w:p w14:paraId="050D185B" w14:textId="77777777" w:rsidR="008420D9" w:rsidRPr="00D07D38" w:rsidRDefault="008420D9" w:rsidP="00087321">
            <w:pPr>
              <w:spacing w:before="20" w:after="20"/>
              <w:rPr>
                <w:rFonts w:ascii="Times New Roman" w:hAnsi="Times New Roman" w:cs="Times New Roman"/>
                <w:sz w:val="28"/>
                <w:szCs w:val="28"/>
              </w:rPr>
            </w:pPr>
          </w:p>
        </w:tc>
        <w:tc>
          <w:tcPr>
            <w:tcW w:w="7229" w:type="dxa"/>
            <w:shd w:val="clear" w:color="auto" w:fill="FFFFFF" w:themeFill="background1"/>
          </w:tcPr>
          <w:p w14:paraId="6D007616" w14:textId="77777777" w:rsidR="008420D9" w:rsidRPr="00D07D38" w:rsidRDefault="008420D9"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BoldMT" w:hAnsi="Times New Roman" w:cs="Times New Roman"/>
                <w:b/>
                <w:bCs/>
                <w:sz w:val="28"/>
                <w:szCs w:val="28"/>
              </w:rPr>
              <w:t xml:space="preserve">3. </w:t>
            </w:r>
            <w:r w:rsidRPr="00D07D38">
              <w:rPr>
                <w:rFonts w:ascii="Times New Roman" w:eastAsia="TimesNewRomanPSMT" w:hAnsi="Times New Roman" w:cs="Times New Roman"/>
                <w:sz w:val="28"/>
                <w:szCs w:val="28"/>
              </w:rPr>
              <w:t>Về Báo cáo tổng kết thi hành Nghị định số 124:</w:t>
            </w:r>
          </w:p>
          <w:p w14:paraId="45BF1298" w14:textId="77777777" w:rsidR="008420D9" w:rsidRPr="00D07D38" w:rsidRDefault="008420D9"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MT" w:hAnsi="Times New Roman" w:cs="Times New Roman"/>
                <w:sz w:val="28"/>
                <w:szCs w:val="28"/>
              </w:rPr>
              <w:t>Đề nghị bổ sung rà soát, đánh giá tính tương thích của dự thảo Nghị định</w:t>
            </w:r>
          </w:p>
          <w:p w14:paraId="626C082A" w14:textId="66874461" w:rsidR="008420D9" w:rsidRPr="00D07D38" w:rsidRDefault="008420D9" w:rsidP="00087321">
            <w:pPr>
              <w:autoSpaceDE w:val="0"/>
              <w:autoSpaceDN w:val="0"/>
              <w:adjustRightInd w:val="0"/>
              <w:spacing w:before="20" w:after="20"/>
              <w:rPr>
                <w:rFonts w:ascii="Times New Roman" w:hAnsi="Times New Roman" w:cs="Times New Roman"/>
                <w:sz w:val="28"/>
                <w:szCs w:val="28"/>
              </w:rPr>
            </w:pPr>
            <w:r w:rsidRPr="00D07D38">
              <w:rPr>
                <w:rFonts w:ascii="Times New Roman" w:eastAsia="TimesNewRomanPSMT" w:hAnsi="Times New Roman" w:cs="Times New Roman"/>
                <w:sz w:val="28"/>
                <w:szCs w:val="28"/>
              </w:rPr>
              <w:t>với các điều ước quốc tế có liên quan mà Việt Nam tham gia là thành viên (hiện Báo cáo tổng kết đã có mục này nhưng chưa có rà soát, đánh giá).</w:t>
            </w:r>
          </w:p>
        </w:tc>
        <w:tc>
          <w:tcPr>
            <w:tcW w:w="4820" w:type="dxa"/>
            <w:shd w:val="clear" w:color="auto" w:fill="FFFFFF" w:themeFill="background1"/>
          </w:tcPr>
          <w:p w14:paraId="65821A6F" w14:textId="3CCDE230" w:rsidR="008420D9" w:rsidRPr="00D07D38" w:rsidRDefault="00FF6BD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Tiếp thu. </w:t>
            </w:r>
            <w:r w:rsidR="0029695C" w:rsidRPr="00D07D38">
              <w:rPr>
                <w:rFonts w:ascii="Times New Roman" w:hAnsi="Times New Roman" w:cs="Times New Roman"/>
                <w:sz w:val="28"/>
                <w:szCs w:val="28"/>
              </w:rPr>
              <w:t>Cơ quan soạn thảo đã bổ sung.</w:t>
            </w:r>
          </w:p>
        </w:tc>
      </w:tr>
      <w:tr w:rsidR="00D07D38" w:rsidRPr="00D07D38" w14:paraId="2F14D6DB" w14:textId="77777777" w:rsidTr="00640D34">
        <w:trPr>
          <w:trHeight w:val="402"/>
        </w:trPr>
        <w:tc>
          <w:tcPr>
            <w:tcW w:w="2405" w:type="dxa"/>
            <w:vMerge w:val="restart"/>
          </w:tcPr>
          <w:p w14:paraId="56837BCC" w14:textId="3A70BC05" w:rsidR="00763645" w:rsidRPr="00D07D38" w:rsidRDefault="0076364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4. Bộ Khoa học và Công nghệ</w:t>
            </w:r>
            <w:r w:rsidR="00245EFB" w:rsidRPr="00D07D38">
              <w:rPr>
                <w:rFonts w:ascii="Times New Roman" w:hAnsi="Times New Roman" w:cs="Times New Roman"/>
                <w:sz w:val="28"/>
                <w:szCs w:val="28"/>
              </w:rPr>
              <w:t xml:space="preserve"> (7)</w:t>
            </w:r>
          </w:p>
        </w:tc>
        <w:tc>
          <w:tcPr>
            <w:tcW w:w="7229" w:type="dxa"/>
            <w:shd w:val="clear" w:color="auto" w:fill="FFFFFF" w:themeFill="background1"/>
          </w:tcPr>
          <w:p w14:paraId="17DAC119" w14:textId="77777777" w:rsidR="00763645" w:rsidRPr="00D07D38" w:rsidRDefault="00763645" w:rsidP="00087321">
            <w:pPr>
              <w:autoSpaceDE w:val="0"/>
              <w:autoSpaceDN w:val="0"/>
              <w:adjustRightInd w:val="0"/>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 1. Về tên của Nghị định </w:t>
            </w:r>
          </w:p>
          <w:p w14:paraId="0D311974" w14:textId="268A7E7B" w:rsidR="00763645" w:rsidRPr="00D07D38" w:rsidRDefault="00763645"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Đề nghị điều chỉnh tên Nghị định thành “Nghị định quy định chính sách ưu đãi, hỗ trợ đối với giảng viên, sinh viên, người được cử đi đào tạo, bồi dưỡng trong lĩnh vực năng lượng nguyên tử”, thay vì chỉ đề cập đến “lĩnh vực điện hạt nhân” như trong Dự thảo Nghị định, nhằm bảo đảm quy định của Luật Năng lượng nguyên tử số 94/2025/QH15 và phù hợp với chính sách nhất quán của Nhà nước về phát triển nguồn nhân lực trong lĩnh vực năng lượng nguyên tử. </w:t>
            </w:r>
          </w:p>
        </w:tc>
        <w:tc>
          <w:tcPr>
            <w:tcW w:w="4820" w:type="dxa"/>
            <w:shd w:val="clear" w:color="auto" w:fill="FFFFFF" w:themeFill="background1"/>
          </w:tcPr>
          <w:p w14:paraId="2FAA3089" w14:textId="76A89888" w:rsidR="00763645" w:rsidRPr="00D07D38" w:rsidRDefault="0029695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 Tên được giữ nguyên theo Quyết định 1012/QĐ-TTg</w:t>
            </w:r>
            <w:r w:rsidR="00640D34" w:rsidRPr="00D07D38">
              <w:rPr>
                <w:rFonts w:ascii="Times New Roman" w:hAnsi="Times New Roman" w:cs="Times New Roman"/>
                <w:sz w:val="28"/>
                <w:szCs w:val="28"/>
              </w:rPr>
              <w:t>. Mục đích của việc xây dựng Nghị định này là tập trung ưu đãi đột phá cho nguồn nhân lực phục vụ phát triển điện hạt nhân. Ưu đãi cho các ngành khác thuộc lĩnh vực NLNT được thực hiện theo các quy định hiện hành có liên quan.</w:t>
            </w:r>
          </w:p>
        </w:tc>
      </w:tr>
      <w:tr w:rsidR="00D07D38" w:rsidRPr="00D07D38" w14:paraId="5AA1BE9F" w14:textId="77777777" w:rsidTr="00640D34">
        <w:trPr>
          <w:trHeight w:val="925"/>
        </w:trPr>
        <w:tc>
          <w:tcPr>
            <w:tcW w:w="2405" w:type="dxa"/>
            <w:vMerge/>
          </w:tcPr>
          <w:p w14:paraId="1D94E20F" w14:textId="77777777" w:rsidR="00763645" w:rsidRPr="00D07D38" w:rsidRDefault="00763645" w:rsidP="00087321">
            <w:pPr>
              <w:spacing w:before="20" w:after="20"/>
              <w:rPr>
                <w:rFonts w:ascii="Times New Roman" w:hAnsi="Times New Roman" w:cs="Times New Roman"/>
                <w:sz w:val="28"/>
                <w:szCs w:val="28"/>
              </w:rPr>
            </w:pPr>
          </w:p>
        </w:tc>
        <w:tc>
          <w:tcPr>
            <w:tcW w:w="7229" w:type="dxa"/>
            <w:shd w:val="clear" w:color="auto" w:fill="FFFFFF" w:themeFill="background1"/>
          </w:tcPr>
          <w:p w14:paraId="38257057" w14:textId="77777777" w:rsidR="00763645" w:rsidRPr="00D07D38" w:rsidRDefault="00763645" w:rsidP="00087321">
            <w:pPr>
              <w:autoSpaceDE w:val="0"/>
              <w:autoSpaceDN w:val="0"/>
              <w:adjustRightInd w:val="0"/>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 2. Về phạm vi điều chỉnh </w:t>
            </w:r>
          </w:p>
          <w:p w14:paraId="73B12C18" w14:textId="0F538729" w:rsidR="00763645" w:rsidRPr="00D07D38" w:rsidRDefault="00763645"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Đề nghị sửa khoản 1 Điều 1 của Dự thảo Nghị định như sau: “Nghị định này quy định chính sách ưu đãi, hỗ trợ đối với giảng viên, sinh viên, công chức, viên chức, người lao động làm việc trong lĩnh vực năng lượng nguyên tử được cử đi đào tạo, bồi dưỡng.” Việc sửa đổi này nhằm bảo đảm phù hợp với quy định của Luật Năng lượng nguyên tử số 94/2025/QH15 và thống nhất với tên gọi của Nghị định được đề xuất điều chỉnh. </w:t>
            </w:r>
          </w:p>
        </w:tc>
        <w:tc>
          <w:tcPr>
            <w:tcW w:w="4820" w:type="dxa"/>
            <w:shd w:val="clear" w:color="auto" w:fill="FFFFFF" w:themeFill="background1"/>
          </w:tcPr>
          <w:p w14:paraId="6EF57BF8" w14:textId="65DE7D0D" w:rsidR="00763645" w:rsidRPr="00D07D38" w:rsidRDefault="00640D34" w:rsidP="00087321">
            <w:pPr>
              <w:spacing w:before="20" w:after="20"/>
              <w:rPr>
                <w:rFonts w:ascii="Times New Roman" w:hAnsi="Times New Roman" w:cs="Times New Roman"/>
                <w:sz w:val="28"/>
                <w:szCs w:val="28"/>
                <w:lang w:val="vi-VN"/>
              </w:rPr>
            </w:pPr>
            <w:r w:rsidRPr="00D07D38">
              <w:rPr>
                <w:rFonts w:ascii="Times New Roman" w:hAnsi="Times New Roman" w:cs="Times New Roman"/>
                <w:sz w:val="28"/>
                <w:szCs w:val="28"/>
              </w:rPr>
              <w:t>Bảo lưu. Phạm vi được giữ nguyên theo Quyết định 1012/QĐ-TTg. Mục đích của việc xây dựng Nghị định này là tập trung ưu đãi đột phá cho nguồn nhân lực phục vụ phát triển điện hạt nhân. Ưu đãi cho các ngành khác thuộc lĩnh vực NLNT được thực hiện theo các quy định hiện hành có liên quan.</w:t>
            </w:r>
          </w:p>
        </w:tc>
      </w:tr>
      <w:tr w:rsidR="00D07D38" w:rsidRPr="00D07D38" w14:paraId="2F5F7DAC" w14:textId="77777777" w:rsidTr="00640D34">
        <w:trPr>
          <w:trHeight w:val="644"/>
        </w:trPr>
        <w:tc>
          <w:tcPr>
            <w:tcW w:w="2405" w:type="dxa"/>
            <w:vMerge/>
          </w:tcPr>
          <w:p w14:paraId="14C1F3E2" w14:textId="77777777" w:rsidR="00763645" w:rsidRPr="00D07D38" w:rsidRDefault="00763645" w:rsidP="00087321">
            <w:pPr>
              <w:spacing w:before="20" w:after="20"/>
              <w:rPr>
                <w:rFonts w:ascii="Times New Roman" w:hAnsi="Times New Roman" w:cs="Times New Roman"/>
                <w:sz w:val="28"/>
                <w:szCs w:val="28"/>
              </w:rPr>
            </w:pPr>
          </w:p>
        </w:tc>
        <w:tc>
          <w:tcPr>
            <w:tcW w:w="7229" w:type="dxa"/>
            <w:shd w:val="clear" w:color="auto" w:fill="FFFFFF" w:themeFill="background1"/>
          </w:tcPr>
          <w:p w14:paraId="4B40AC5E" w14:textId="77777777" w:rsidR="00763645" w:rsidRPr="00D07D38" w:rsidRDefault="00763645" w:rsidP="00087321">
            <w:pPr>
              <w:autoSpaceDE w:val="0"/>
              <w:autoSpaceDN w:val="0"/>
              <w:adjustRightInd w:val="0"/>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 3. Về đối tượng áp dụng </w:t>
            </w:r>
          </w:p>
          <w:p w14:paraId="6FB5D56D" w14:textId="79903D48" w:rsidR="00763645" w:rsidRPr="00D07D38" w:rsidRDefault="00763645" w:rsidP="00087321">
            <w:pPr>
              <w:autoSpaceDE w:val="0"/>
              <w:autoSpaceDN w:val="0"/>
              <w:adjustRightInd w:val="0"/>
              <w:spacing w:before="20" w:after="20"/>
              <w:rPr>
                <w:rFonts w:ascii="Times New Roman" w:hAnsi="Times New Roman" w:cs="Times New Roman"/>
                <w:sz w:val="28"/>
                <w:szCs w:val="28"/>
                <w:lang w:val="vi-VN"/>
              </w:rPr>
            </w:pPr>
            <w:r w:rsidRPr="00D07D38">
              <w:rPr>
                <w:rFonts w:ascii="Times New Roman" w:hAnsi="Times New Roman" w:cs="Times New Roman"/>
                <w:sz w:val="28"/>
                <w:szCs w:val="28"/>
              </w:rPr>
              <w:t xml:space="preserve">Đề nghị bổ sung và làm rõ đối tượng được hưởng chính sách, bao gồm: (1) Giảng viên, sinh viên trong các cơ sở đào tạo chuyên ngành năng lượng nguyên tử; (2) Công chức, viên chức, người lao động làm việc trong cơ quan quản lý nhà nước, tổ chức nghiên cứu - triển khai, tư vấn, hỗ trợ kỹ thuật trong lĩnh vực năng lượng nguyên tử. Việc bổ sung này nhằm bảo đảm bao quát đầy đủ các lực lượng tham gia đào tạo và phát triển nguồn nhân lực của lĩnh vực năng lượng nguyên tử. </w:t>
            </w:r>
          </w:p>
        </w:tc>
        <w:tc>
          <w:tcPr>
            <w:tcW w:w="4820" w:type="dxa"/>
            <w:shd w:val="clear" w:color="auto" w:fill="FFFFFF" w:themeFill="background1"/>
          </w:tcPr>
          <w:p w14:paraId="2DC9BCDF" w14:textId="282FE621" w:rsidR="00763645" w:rsidRPr="00D07D38" w:rsidRDefault="00640D34" w:rsidP="00087321">
            <w:pPr>
              <w:spacing w:before="20" w:after="20"/>
              <w:rPr>
                <w:rFonts w:ascii="Times New Roman" w:hAnsi="Times New Roman" w:cs="Times New Roman"/>
                <w:sz w:val="28"/>
                <w:szCs w:val="28"/>
                <w:lang w:val="vi-VN"/>
              </w:rPr>
            </w:pPr>
            <w:r w:rsidRPr="00D07D38">
              <w:rPr>
                <w:rFonts w:ascii="Times New Roman" w:hAnsi="Times New Roman" w:cs="Times New Roman"/>
                <w:sz w:val="28"/>
                <w:szCs w:val="28"/>
              </w:rPr>
              <w:t>Bảo lưu. Đối tượng được giữ nguyên theo Quyết định 1012/QĐ-TTg. Mục đích của việc xây dựng Nghị định này là tập trung ưu đãi đột phá cho nguồn nhân lực phục vụ phát triển điện hạt nhân. Ưu đãi cho các đối tượng khác thuộc lĩnh vực NLNT được thực hiện theo các quy định hiện hành có liên quan.</w:t>
            </w:r>
          </w:p>
        </w:tc>
      </w:tr>
      <w:tr w:rsidR="00D07D38" w:rsidRPr="00D07D38" w14:paraId="086E4059" w14:textId="77777777" w:rsidTr="00640D34">
        <w:trPr>
          <w:trHeight w:val="625"/>
        </w:trPr>
        <w:tc>
          <w:tcPr>
            <w:tcW w:w="2405" w:type="dxa"/>
            <w:vMerge/>
          </w:tcPr>
          <w:p w14:paraId="180CC816" w14:textId="77777777" w:rsidR="00763645" w:rsidRPr="00D07D38" w:rsidRDefault="00763645" w:rsidP="00087321">
            <w:pPr>
              <w:spacing w:before="20" w:after="20"/>
              <w:rPr>
                <w:rFonts w:ascii="Times New Roman" w:hAnsi="Times New Roman" w:cs="Times New Roman"/>
                <w:sz w:val="28"/>
                <w:szCs w:val="28"/>
              </w:rPr>
            </w:pPr>
          </w:p>
        </w:tc>
        <w:tc>
          <w:tcPr>
            <w:tcW w:w="7229" w:type="dxa"/>
            <w:shd w:val="clear" w:color="auto" w:fill="FFFFFF" w:themeFill="background1"/>
          </w:tcPr>
          <w:p w14:paraId="64FC452D" w14:textId="77777777" w:rsidR="00763645" w:rsidRPr="00D07D38" w:rsidRDefault="00763645" w:rsidP="00087321">
            <w:pPr>
              <w:autoSpaceDE w:val="0"/>
              <w:autoSpaceDN w:val="0"/>
              <w:adjustRightInd w:val="0"/>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4. Về mức hỗ trợ </w:t>
            </w:r>
          </w:p>
          <w:p w14:paraId="3D64A8AB" w14:textId="3CF6C19D" w:rsidR="00763645" w:rsidRPr="00D07D38" w:rsidRDefault="00763645"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Đề nghị nghiên cứu, làm rõ căn cứ, nguyên tắc xác định các mức hỗ trợ kinh phí, mức cấp học bổng; điều chỉnh tăng các mức hỗ trợ theo mức lương cơ sở để phù hợp với tình hình thực tế, bảo đảm tính khả thi và phù hợp giữa các nhóm đối tượng, đặc biệt trong bối cảnh Bộ Nội vụ đang xây dựng dự thảo Nghị định quy định mức lương tối thiểu đối với người lao động làm việc theo hợp đồng lao động, với điều chỉnh tăng 7,2% so với mức hiện hành, dự kiến áp dụng từ ngày 01/01/2026. </w:t>
            </w:r>
          </w:p>
        </w:tc>
        <w:tc>
          <w:tcPr>
            <w:tcW w:w="4820" w:type="dxa"/>
            <w:shd w:val="clear" w:color="auto" w:fill="FFFFFF" w:themeFill="background1"/>
          </w:tcPr>
          <w:p w14:paraId="59A77632" w14:textId="25DE5C76" w:rsidR="00763645" w:rsidRPr="00D07D38" w:rsidRDefault="00640D34"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 Ưu đãi sẽ được tính theo lương tối thiểu vùng. Nguyên tắc xác định các mức hỗ trợ kinh phí, mức cấp học bổng sẽ được quy định rõ trong Thông tư hướng dẫn do Bộ tài chính chủ trì (là một nhiệm vụ của Bộ Tài chính trong Quyết định 1012/QĐ-TTg).</w:t>
            </w:r>
          </w:p>
        </w:tc>
      </w:tr>
      <w:tr w:rsidR="00D07D38" w:rsidRPr="00D07D38" w14:paraId="0EB51923" w14:textId="77777777" w:rsidTr="00CA6F6E">
        <w:trPr>
          <w:trHeight w:val="644"/>
        </w:trPr>
        <w:tc>
          <w:tcPr>
            <w:tcW w:w="2405" w:type="dxa"/>
            <w:vMerge/>
          </w:tcPr>
          <w:p w14:paraId="489832FE" w14:textId="77777777" w:rsidR="00763645" w:rsidRPr="00D07D38" w:rsidRDefault="00763645" w:rsidP="00087321">
            <w:pPr>
              <w:spacing w:before="20" w:after="20"/>
              <w:rPr>
                <w:rFonts w:ascii="Times New Roman" w:hAnsi="Times New Roman" w:cs="Times New Roman"/>
                <w:sz w:val="28"/>
                <w:szCs w:val="28"/>
              </w:rPr>
            </w:pPr>
          </w:p>
        </w:tc>
        <w:tc>
          <w:tcPr>
            <w:tcW w:w="7229" w:type="dxa"/>
            <w:shd w:val="clear" w:color="auto" w:fill="FFFFFF" w:themeFill="background1"/>
          </w:tcPr>
          <w:p w14:paraId="20EA2BA4" w14:textId="77777777" w:rsidR="00763645" w:rsidRPr="00D07D38" w:rsidRDefault="00763645" w:rsidP="00087321">
            <w:pPr>
              <w:autoSpaceDE w:val="0"/>
              <w:autoSpaceDN w:val="0"/>
              <w:adjustRightInd w:val="0"/>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5. Về quy định chủ đầu tư nhà máy điện hạt nhân hỗ trợ phí sinh hoạt </w:t>
            </w:r>
          </w:p>
          <w:p w14:paraId="11E90355" w14:textId="52CF09F1" w:rsidR="00763645" w:rsidRPr="00D07D38" w:rsidRDefault="00763645"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Đề nghị làm rõ căn cứ quy định chủ đầu tư nhà máy điện hạt nhân hỗ trợ phí sinh hoạt hàng tháng đối với người học ở nước ngoài tại điểm đ khoản 1 Điều 5 của dự thảo Nghị định để đảm bảo đúng quy định và khả thi khi thực hiện. </w:t>
            </w:r>
          </w:p>
        </w:tc>
        <w:tc>
          <w:tcPr>
            <w:tcW w:w="4820" w:type="dxa"/>
            <w:shd w:val="clear" w:color="auto" w:fill="FFFFFF" w:themeFill="background1"/>
          </w:tcPr>
          <w:p w14:paraId="33318B2D" w14:textId="5AB7D08B" w:rsidR="00763645" w:rsidRPr="00D07D38" w:rsidRDefault="00640D34"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Bảo lưu. </w:t>
            </w:r>
            <w:r w:rsidR="00CA6F6E" w:rsidRPr="00D07D38">
              <w:rPr>
                <w:rFonts w:ascii="Times New Roman" w:hAnsi="Times New Roman" w:cs="Times New Roman"/>
                <w:sz w:val="28"/>
                <w:szCs w:val="28"/>
              </w:rPr>
              <w:t>Việc cử người đi học tại nước ngoài có cam kết về làm việc tại nhà máy điện hạt nhân do đặt hàng hằng năm của chủ đầu tư nhà máy điện hạt nhân với Bộ Giáo dục và Đào tạo. Nên chủ đầu tư có hỗ trợ thêm phí sinh hoạt hàng tháng (giai đoạn 2011-2016, đã hỗ trợ 200 USD/người/tháng).</w:t>
            </w:r>
          </w:p>
        </w:tc>
      </w:tr>
      <w:tr w:rsidR="00D07D38" w:rsidRPr="00D07D38" w14:paraId="5BD9144D" w14:textId="77777777" w:rsidTr="00CA6F6E">
        <w:trPr>
          <w:trHeight w:val="644"/>
        </w:trPr>
        <w:tc>
          <w:tcPr>
            <w:tcW w:w="2405" w:type="dxa"/>
            <w:vMerge/>
          </w:tcPr>
          <w:p w14:paraId="36904932" w14:textId="77777777" w:rsidR="00763645" w:rsidRPr="00D07D38" w:rsidRDefault="00763645" w:rsidP="00087321">
            <w:pPr>
              <w:spacing w:before="20" w:after="20"/>
              <w:rPr>
                <w:rFonts w:ascii="Times New Roman" w:hAnsi="Times New Roman" w:cs="Times New Roman"/>
                <w:sz w:val="28"/>
                <w:szCs w:val="28"/>
              </w:rPr>
            </w:pPr>
          </w:p>
        </w:tc>
        <w:tc>
          <w:tcPr>
            <w:tcW w:w="7229" w:type="dxa"/>
            <w:shd w:val="clear" w:color="auto" w:fill="FFFFFF" w:themeFill="background1"/>
          </w:tcPr>
          <w:p w14:paraId="5099B6B8" w14:textId="77777777" w:rsidR="00763645" w:rsidRPr="00D07D38" w:rsidRDefault="00763645" w:rsidP="00087321">
            <w:pPr>
              <w:autoSpaceDE w:val="0"/>
              <w:autoSpaceDN w:val="0"/>
              <w:adjustRightInd w:val="0"/>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6. Về quy định các chuyên ngành trong lĩnh vực điện hạt nhân và các chuyên ngành có liên quan đến vận hành nhà máy điện hạt nhân </w:t>
            </w:r>
          </w:p>
          <w:p w14:paraId="5854E0AC" w14:textId="34039639" w:rsidR="00763645" w:rsidRPr="00D07D38" w:rsidRDefault="00763645" w:rsidP="00087321">
            <w:pPr>
              <w:autoSpaceDE w:val="0"/>
              <w:autoSpaceDN w:val="0"/>
              <w:adjustRightInd w:val="0"/>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Đề nghị rà soát, làm rõ thẩm quyền của chủ đầu tư nhà máy điện hạt nhân trong quy định về các chuyên ngành trong lĩnh vực điện hạt nhân và các chuyên ngành có liên quan đến vận hành nhà máy điện hạt nhân ở Việt Nam do Bộ Giáo dục và Đào tạo thống nhất với chủ đầu tư nhà máy điện hạt nhân tại khoản 4 Điều 3; khoản 5 Điều 6 của dự thảo Nghị định để đảm bảo đúng quy định. </w:t>
            </w:r>
          </w:p>
        </w:tc>
        <w:tc>
          <w:tcPr>
            <w:tcW w:w="4820" w:type="dxa"/>
            <w:shd w:val="clear" w:color="auto" w:fill="FFFFFF" w:themeFill="background1"/>
          </w:tcPr>
          <w:p w14:paraId="4B3C1AB3" w14:textId="10B4F271" w:rsidR="00763645" w:rsidRPr="00D07D38" w:rsidRDefault="00CA6F6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 Các chuyên ngành trong lĩnh vực điện hạt nhân và các chuyên ngành có liên quan đến vận hành nhà máy điện hạt nhân sẽ do chủ đầu tư nhà máy điện hạt nhân xác định và đề xuất nhu cầu đào tạo với Bộ Giáo dục và Đào tạo hằng năm.</w:t>
            </w:r>
          </w:p>
        </w:tc>
      </w:tr>
      <w:tr w:rsidR="00D07D38" w:rsidRPr="00D07D38" w14:paraId="6F50EC35" w14:textId="77777777" w:rsidTr="00CA6F6E">
        <w:trPr>
          <w:trHeight w:val="531"/>
        </w:trPr>
        <w:tc>
          <w:tcPr>
            <w:tcW w:w="2405" w:type="dxa"/>
            <w:vMerge/>
          </w:tcPr>
          <w:p w14:paraId="17C610F1" w14:textId="77777777" w:rsidR="00763645" w:rsidRPr="00D07D38" w:rsidRDefault="00763645" w:rsidP="00087321">
            <w:pPr>
              <w:spacing w:before="20" w:after="20"/>
              <w:rPr>
                <w:rFonts w:ascii="Times New Roman" w:hAnsi="Times New Roman" w:cs="Times New Roman"/>
                <w:sz w:val="28"/>
                <w:szCs w:val="28"/>
              </w:rPr>
            </w:pPr>
          </w:p>
        </w:tc>
        <w:tc>
          <w:tcPr>
            <w:tcW w:w="7229" w:type="dxa"/>
            <w:shd w:val="clear" w:color="auto" w:fill="FFFFFF" w:themeFill="background1"/>
          </w:tcPr>
          <w:p w14:paraId="1CBCE83F" w14:textId="77777777" w:rsidR="00763645" w:rsidRPr="00D07D38" w:rsidRDefault="00763645" w:rsidP="00087321">
            <w:pPr>
              <w:autoSpaceDE w:val="0"/>
              <w:autoSpaceDN w:val="0"/>
              <w:adjustRightInd w:val="0"/>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7. Về cơ chế bù đắp kinh phí cho các cơ sở đào tạo </w:t>
            </w:r>
          </w:p>
          <w:p w14:paraId="24849A49" w14:textId="16267F66" w:rsidR="00763645" w:rsidRPr="00D07D38" w:rsidRDefault="00763645"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Hiện nay, các trường đại học đã thực hiện cơ chế tự chủ tài chính, trong khi chính sách miễn học phí, miễn ký túc xá và cấp học bổng cho sinh viên trong lĩnh vực năng lượng nguyên tử sẽ làm phát sinh chi phí lớn. Vì vậy, cần quy định rõ cơ chế ngân sách Nhà nước bù đắp cho các cơ sở đào tạo đối với các khoản chi này, nhằm bảo đảm khả năng thực hiện và duy trì chính sách lâu dài. </w:t>
            </w:r>
          </w:p>
        </w:tc>
        <w:tc>
          <w:tcPr>
            <w:tcW w:w="4820" w:type="dxa"/>
            <w:shd w:val="clear" w:color="auto" w:fill="FFFFFF" w:themeFill="background1"/>
          </w:tcPr>
          <w:p w14:paraId="5FD8FC21" w14:textId="305857FD" w:rsidR="00CA6F6E" w:rsidRPr="00D07D38" w:rsidRDefault="00CA6F6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 Chi tiết việc thực hiện chính sách ưu đãi trong Nghị định này sẽ được cụ thể hóa trong Thông tư hướng dẫn do Bộ Tài chính chủ trì.</w:t>
            </w:r>
          </w:p>
          <w:p w14:paraId="0E1FA6DC" w14:textId="5BC29A0A" w:rsidR="00763645" w:rsidRPr="00D07D38" w:rsidRDefault="00763645" w:rsidP="00087321">
            <w:pPr>
              <w:spacing w:before="20" w:after="20"/>
              <w:rPr>
                <w:rFonts w:ascii="Times New Roman" w:hAnsi="Times New Roman" w:cs="Times New Roman"/>
                <w:sz w:val="28"/>
                <w:szCs w:val="28"/>
              </w:rPr>
            </w:pPr>
          </w:p>
        </w:tc>
      </w:tr>
      <w:tr w:rsidR="00D07D38" w:rsidRPr="00D07D38" w14:paraId="20B21BBF" w14:textId="77777777" w:rsidTr="00C22FCD">
        <w:trPr>
          <w:trHeight w:val="402"/>
        </w:trPr>
        <w:tc>
          <w:tcPr>
            <w:tcW w:w="2405" w:type="dxa"/>
            <w:vMerge w:val="restart"/>
          </w:tcPr>
          <w:p w14:paraId="7D46FB48" w14:textId="1EBCBC14" w:rsidR="00763645" w:rsidRPr="00D07D38" w:rsidRDefault="0076364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5. Bộ Tư pháp</w:t>
            </w:r>
            <w:r w:rsidR="00245EFB" w:rsidRPr="00D07D38">
              <w:rPr>
                <w:rFonts w:ascii="Times New Roman" w:hAnsi="Times New Roman" w:cs="Times New Roman"/>
                <w:sz w:val="28"/>
                <w:szCs w:val="28"/>
              </w:rPr>
              <w:t xml:space="preserve"> (</w:t>
            </w:r>
            <w:r w:rsidR="00CC4072" w:rsidRPr="00D07D38">
              <w:rPr>
                <w:rFonts w:ascii="Times New Roman" w:hAnsi="Times New Roman" w:cs="Times New Roman"/>
                <w:sz w:val="28"/>
                <w:szCs w:val="28"/>
              </w:rPr>
              <w:t>9</w:t>
            </w:r>
            <w:r w:rsidR="00245EFB" w:rsidRPr="00D07D38">
              <w:rPr>
                <w:rFonts w:ascii="Times New Roman" w:hAnsi="Times New Roman" w:cs="Times New Roman"/>
                <w:sz w:val="28"/>
                <w:szCs w:val="28"/>
              </w:rPr>
              <w:t>)</w:t>
            </w:r>
          </w:p>
        </w:tc>
        <w:tc>
          <w:tcPr>
            <w:tcW w:w="7229" w:type="dxa"/>
            <w:shd w:val="clear" w:color="auto" w:fill="FFFFFF" w:themeFill="background1"/>
          </w:tcPr>
          <w:p w14:paraId="375FB50D" w14:textId="31A4D5F7" w:rsidR="00763645" w:rsidRPr="00D07D38" w:rsidRDefault="00763645"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BoldMT" w:hAnsi="Times New Roman" w:cs="Times New Roman"/>
                <w:b/>
                <w:bCs/>
                <w:sz w:val="28"/>
                <w:szCs w:val="28"/>
              </w:rPr>
              <w:t xml:space="preserve">1. </w:t>
            </w:r>
            <w:r w:rsidRPr="00D07D38">
              <w:rPr>
                <w:rFonts w:ascii="Times New Roman" w:eastAsia="TimesNewRomanPSMT" w:hAnsi="Times New Roman" w:cs="Times New Roman"/>
                <w:sz w:val="28"/>
                <w:szCs w:val="28"/>
              </w:rPr>
              <w:t xml:space="preserve">Ngày 14/10/2013, Chính phủ ban hành Nghị định số 124/2013/NĐ-CP quy định chính sách ưu đãi, hỗ trợ người đi đào tạo trong lĩnh vực năng lượng nguyên tử. Quá trình thi </w:t>
            </w:r>
            <w:r w:rsidRPr="00D07D38">
              <w:rPr>
                <w:rFonts w:ascii="Times New Roman" w:eastAsia="TimesNewRomanPSMT" w:hAnsi="Times New Roman" w:cs="Times New Roman"/>
                <w:sz w:val="28"/>
                <w:szCs w:val="28"/>
              </w:rPr>
              <w:lastRenderedPageBreak/>
              <w:t>hành Nghị định này đến nay gặp một số khó khăn, vướng mắc (như nêu tại mục I.2 dự thảo Tờ trình) (cơ quan chủ trì soạn thảo chịu trách nhiệm về nội dung này).</w:t>
            </w:r>
          </w:p>
          <w:p w14:paraId="1258F3F5" w14:textId="48BEB5CC" w:rsidR="00763645" w:rsidRPr="00D07D38" w:rsidRDefault="00763645"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MT" w:hAnsi="Times New Roman" w:cs="Times New Roman"/>
                <w:sz w:val="28"/>
                <w:szCs w:val="28"/>
              </w:rPr>
              <w:t>Mặt khác, ngày 26/5/2025, Thủ tướng Chính phủ ban hành Quyết định số 1012/QĐ-TTg phê duyệt Đề án “Đào tạo, bồi dưỡng nguồn nhân lực phục vụ phát triển điện hạt nhân đến năm 2045”, trong đó giao Bộ Giáo dục và Đào tạo:</w:t>
            </w:r>
          </w:p>
          <w:p w14:paraId="2722EEA5" w14:textId="2CDFCB86" w:rsidR="00763645" w:rsidRPr="00D07D38" w:rsidRDefault="00763645" w:rsidP="00087321">
            <w:pPr>
              <w:autoSpaceDE w:val="0"/>
              <w:autoSpaceDN w:val="0"/>
              <w:adjustRightInd w:val="0"/>
              <w:spacing w:before="20" w:after="20"/>
              <w:rPr>
                <w:rFonts w:ascii="Times New Roman" w:hAnsi="Times New Roman" w:cs="Times New Roman"/>
                <w:sz w:val="28"/>
                <w:szCs w:val="28"/>
                <w:lang w:val="vi-VN"/>
              </w:rPr>
            </w:pPr>
            <w:r w:rsidRPr="00D07D38">
              <w:rPr>
                <w:rFonts w:ascii="Times New Roman" w:eastAsia="TimesNewRomanPSMT" w:hAnsi="Times New Roman" w:cs="Times New Roman"/>
                <w:sz w:val="28"/>
                <w:szCs w:val="28"/>
              </w:rPr>
              <w:t>“</w:t>
            </w:r>
            <w:r w:rsidRPr="00D07D38">
              <w:rPr>
                <w:rFonts w:ascii="Times New Roman" w:eastAsia="TimesNewRomanPS-BoldMT" w:hAnsi="Times New Roman" w:cs="Times New Roman"/>
                <w:i/>
                <w:iCs/>
                <w:sz w:val="28"/>
                <w:szCs w:val="28"/>
              </w:rPr>
              <w:t>Chủ trì, phối hợp với các bộ, cơ quan liên quan nghiên cứu, ban hành; đề xuất, trình cấp có thẩm quyền ban hành các cơ chế, chính sách ưu đãi đặc biệt trong đào tạo nguồn nhân lực phục vụ các nhà máy điện hạt nhân</w:t>
            </w:r>
            <w:r w:rsidRPr="00D07D38">
              <w:rPr>
                <w:rFonts w:ascii="Times New Roman" w:eastAsia="TimesNewRomanPSMT" w:hAnsi="Times New Roman" w:cs="Times New Roman"/>
                <w:sz w:val="28"/>
                <w:szCs w:val="28"/>
              </w:rPr>
              <w:t>” (mục V.1.b). Ngày 15/9/2025, Chính phủ ban hành Nghị quyết số 281/NQ-CP ban hành Chương trình hành động của Chính phủ thực hiện Nghị quyết số 71-NQ/TW ngày 22/8/2025 của Bộ Chính trị về đột phá phát triển giáo dục và đào tạo, trong đó giao Bộ Giáo dục và Đào tạo chủ trì, phối hợp Bộ Khoa học và Công nghệ, Bộ Tài chính, các bộ, cơ quan liên quan: “</w:t>
            </w:r>
            <w:r w:rsidRPr="00D07D38">
              <w:rPr>
                <w:rFonts w:ascii="Times New Roman" w:eastAsia="TimesNewRomanPS-BoldMT" w:hAnsi="Times New Roman" w:cs="Times New Roman"/>
                <w:i/>
                <w:iCs/>
                <w:sz w:val="28"/>
                <w:szCs w:val="28"/>
              </w:rPr>
              <w:t>Xây dựng Nghị định thay thế Nghị định</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số</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124/2013/NĐ-CP ngày 14/10/2013 của Chính phủ quy định chính sách ưu</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đãi, hỗ trợ người đi đào tạo trong lĩnh vực năng lượng nguyên tử</w:t>
            </w:r>
            <w:r w:rsidRPr="00D07D38">
              <w:rPr>
                <w:rFonts w:ascii="Times New Roman" w:eastAsia="TimesNewRomanPSMT" w:hAnsi="Times New Roman" w:cs="Times New Roman"/>
                <w:sz w:val="28"/>
                <w:szCs w:val="28"/>
              </w:rPr>
              <w:t>” (mục II.9 Phụ</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lục ban hành kèm theo Nghị quyết). Do đó, việc Bộ Giáo dục và Đào tạo xây</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dựng, trình Chính phủ ban hành Nghị định thay thế Nghị định số 124/2013/NĐ-CP là có cơ sở, phù hợp về thẩm quyền và đúng nhiệm vụ được giao. Tuy nhiên,</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về tên dự thảo Nghị định cần được nghiên cứu, làm rõ theo ý kiến cụ thể nêu tại</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mục 2 Công văn này.</w:t>
            </w:r>
          </w:p>
        </w:tc>
        <w:tc>
          <w:tcPr>
            <w:tcW w:w="4820" w:type="dxa"/>
            <w:shd w:val="clear" w:color="auto" w:fill="FFFFFF" w:themeFill="background1"/>
          </w:tcPr>
          <w:p w14:paraId="61612DD7" w14:textId="77777777" w:rsidR="00763645" w:rsidRPr="00D07D38" w:rsidRDefault="00C22FCD"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 xml:space="preserve">Bảo lưu. Cơ quan soạn thảo đề nghị Nghị định chỉ tập trung vào chính sách ưu đãi đối với giảng viên, sinh viên, </w:t>
            </w:r>
            <w:r w:rsidRPr="00D07D38">
              <w:rPr>
                <w:rFonts w:ascii="Times New Roman" w:hAnsi="Times New Roman" w:cs="Times New Roman"/>
                <w:sz w:val="28"/>
                <w:szCs w:val="28"/>
              </w:rPr>
              <w:lastRenderedPageBreak/>
              <w:t>người học, cán bộ quản lý tham gia đào tạo, bồi dưỡng nguồn nhân lực trong lĩnh vực điện hạt nhân theo đúng Quyết định 1012/QĐ-TTg. Các đối tượng khác theo các chính sách hiện hành. Việc này thể hiện rõ cần làm ngay chính sách ưu đãi đặc biệt để thúc đẩy xây dựng các nhà máy điện hạt nhân ở Việt Nam.</w:t>
            </w:r>
          </w:p>
          <w:p w14:paraId="34628024" w14:textId="019FC96A" w:rsidR="00C22FCD" w:rsidRPr="00D07D38" w:rsidRDefault="00C22FCD"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Cần xin thêm ý kiến về tên của Nghị định:</w:t>
            </w:r>
            <w:r w:rsidR="00557195" w:rsidRPr="00D07D38">
              <w:rPr>
                <w:rFonts w:ascii="Times New Roman" w:hAnsi="Times New Roman" w:cs="Times New Roman"/>
                <w:sz w:val="28"/>
                <w:szCs w:val="28"/>
              </w:rPr>
              <w:t xml:space="preserve"> Chỉ tập trung cho “lĩnh vực điện hạt nhân” hay mở rộng cho “lĩnh vực năng lượng nguyên tử”.</w:t>
            </w:r>
          </w:p>
          <w:p w14:paraId="69FEA16D" w14:textId="77777777" w:rsidR="00D71BD1" w:rsidRPr="00D07D38" w:rsidRDefault="00D71BD1" w:rsidP="00087321">
            <w:pPr>
              <w:spacing w:before="20" w:after="20"/>
              <w:rPr>
                <w:rFonts w:ascii="Times New Roman" w:hAnsi="Times New Roman" w:cs="Times New Roman"/>
                <w:sz w:val="28"/>
                <w:szCs w:val="28"/>
              </w:rPr>
            </w:pPr>
          </w:p>
          <w:p w14:paraId="4C734845" w14:textId="70AB2DE8" w:rsidR="00CB7E51" w:rsidRPr="00D07D38" w:rsidRDefault="00CB7E51"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Cơ quan soạn thảo đề nghị chỉ tập trung cho “lĩnh vực điện hạt nhân” như Quyết định 1012/QĐ-TTg. </w:t>
            </w:r>
          </w:p>
          <w:p w14:paraId="022A0297" w14:textId="06096886" w:rsidR="009113A3" w:rsidRPr="00D07D38" w:rsidRDefault="009113A3" w:rsidP="00087321">
            <w:pPr>
              <w:spacing w:before="20" w:after="20"/>
              <w:rPr>
                <w:rFonts w:ascii="Times New Roman" w:hAnsi="Times New Roman" w:cs="Times New Roman"/>
                <w:sz w:val="28"/>
                <w:szCs w:val="28"/>
              </w:rPr>
            </w:pPr>
          </w:p>
        </w:tc>
      </w:tr>
      <w:tr w:rsidR="00D07D38" w:rsidRPr="00D07D38" w14:paraId="2B34BBE3" w14:textId="77777777" w:rsidTr="00667BCD">
        <w:trPr>
          <w:trHeight w:val="860"/>
        </w:trPr>
        <w:tc>
          <w:tcPr>
            <w:tcW w:w="2405" w:type="dxa"/>
            <w:vMerge/>
          </w:tcPr>
          <w:p w14:paraId="1C773D81" w14:textId="77777777" w:rsidR="00763645" w:rsidRPr="00D07D38" w:rsidRDefault="00763645" w:rsidP="00087321">
            <w:pPr>
              <w:spacing w:before="20" w:after="20"/>
              <w:rPr>
                <w:rFonts w:ascii="Times New Roman" w:hAnsi="Times New Roman" w:cs="Times New Roman"/>
                <w:sz w:val="28"/>
                <w:szCs w:val="28"/>
              </w:rPr>
            </w:pPr>
          </w:p>
        </w:tc>
        <w:tc>
          <w:tcPr>
            <w:tcW w:w="7229" w:type="dxa"/>
            <w:shd w:val="clear" w:color="auto" w:fill="FFFFFF" w:themeFill="background1"/>
          </w:tcPr>
          <w:p w14:paraId="61E829E2" w14:textId="429EDD63" w:rsidR="00763645" w:rsidRPr="00D07D38" w:rsidRDefault="00763645"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BoldMT" w:hAnsi="Times New Roman" w:cs="Times New Roman"/>
                <w:b/>
                <w:bCs/>
                <w:sz w:val="28"/>
                <w:szCs w:val="28"/>
              </w:rPr>
              <w:t xml:space="preserve">2. </w:t>
            </w:r>
            <w:r w:rsidRPr="00D07D38">
              <w:rPr>
                <w:rFonts w:ascii="Times New Roman" w:eastAsia="TimesNewRomanPSMT" w:hAnsi="Times New Roman" w:cs="Times New Roman"/>
                <w:sz w:val="28"/>
                <w:szCs w:val="28"/>
              </w:rPr>
              <w:t>Để bảo đảm tính hợp pháp, thống nhất, đồng bộ, phù hợp trong hệ thống</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pháp luật, đề nghị cơ quan chủ trì soạn thảo cân nhắc thêm một số vấn đề sau:</w:t>
            </w:r>
          </w:p>
          <w:p w14:paraId="750AD708" w14:textId="14D92379" w:rsidR="00763645" w:rsidRPr="00D07D38" w:rsidRDefault="00763645"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BoldMT" w:hAnsi="Times New Roman" w:cs="Times New Roman"/>
                <w:b/>
                <w:bCs/>
                <w:sz w:val="28"/>
                <w:szCs w:val="28"/>
              </w:rPr>
              <w:lastRenderedPageBreak/>
              <w:t xml:space="preserve">2.1. </w:t>
            </w:r>
            <w:r w:rsidRPr="00D07D38">
              <w:rPr>
                <w:rFonts w:ascii="Times New Roman" w:eastAsia="TimesNewRomanPSMT" w:hAnsi="Times New Roman" w:cs="Times New Roman"/>
                <w:sz w:val="28"/>
                <w:szCs w:val="28"/>
              </w:rPr>
              <w:t>Dự thảo Nghị định quy định: “</w:t>
            </w:r>
            <w:r w:rsidRPr="00D07D38">
              <w:rPr>
                <w:rFonts w:ascii="Times New Roman" w:eastAsia="TimesNewRomanPS-BoldMT" w:hAnsi="Times New Roman" w:cs="Times New Roman"/>
                <w:i/>
                <w:iCs/>
                <w:sz w:val="28"/>
                <w:szCs w:val="28"/>
              </w:rPr>
              <w:t>Nghị định này quy định chính sách ưu</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đãi đối với giảng viên, sinh viên, người học, cán bộ quản lý tham gia đào tạo,</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bồi dưỡng nguồn nhân lực trong lĩnh vực điện hạt nhân</w:t>
            </w:r>
            <w:r w:rsidRPr="00D07D38">
              <w:rPr>
                <w:rFonts w:ascii="Times New Roman" w:eastAsia="TimesNewRomanPSMT" w:hAnsi="Times New Roman" w:cs="Times New Roman"/>
                <w:sz w:val="28"/>
                <w:szCs w:val="28"/>
              </w:rPr>
              <w:t>” (khoản 1 Điều 1). Theo</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đó, dự thảo Nghị định vừa thu hẹp, vừa mở rộng phạm vi điều chỉnh so với Nghị</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định số 124/2013/NĐ-CP, trong đó, Nghị định này: (i) mở rộng chính sách đối</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với giảng viên, cán bộ quản lý tham gia đào tạo, bồi dưỡng nguồn nhân lực; (ii)</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thu hẹp phạm vi, chỉ áp dụng đối với lĩnh vực điện hạt nhân mà không áp dụng</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đối với các lĩnh vực khác thuộc lĩnh vực năng lượng nguyên tử. Tại dự thảo Tờ</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trình, cơ quan chủ trì soạn thảo chưa làm rõ nội dung này; chưa đánh giá toàn</w:t>
            </w:r>
          </w:p>
          <w:p w14:paraId="257F2E1E" w14:textId="7836C7BD" w:rsidR="00763645" w:rsidRPr="00D07D38" w:rsidRDefault="00763645" w:rsidP="00087321">
            <w:pPr>
              <w:autoSpaceDE w:val="0"/>
              <w:autoSpaceDN w:val="0"/>
              <w:adjustRightInd w:val="0"/>
              <w:spacing w:before="20" w:after="20"/>
              <w:rPr>
                <w:rFonts w:ascii="Times New Roman" w:hAnsi="Times New Roman" w:cs="Times New Roman"/>
                <w:sz w:val="28"/>
                <w:szCs w:val="28"/>
                <w:lang w:val="vi-VN"/>
              </w:rPr>
            </w:pPr>
            <w:r w:rsidRPr="00D07D38">
              <w:rPr>
                <w:rFonts w:ascii="Times New Roman" w:eastAsia="TimesNewRomanPSMT" w:hAnsi="Times New Roman" w:cs="Times New Roman"/>
                <w:sz w:val="28"/>
                <w:szCs w:val="28"/>
              </w:rPr>
              <w:t>diện về kết quả thực hiện Nghị định số 124/2013/NĐ-CP. Trong khi đó, Luật</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Năng lượng nguyên tử năm 2025 quy định: “</w:t>
            </w:r>
            <w:r w:rsidRPr="00D07D38">
              <w:rPr>
                <w:rFonts w:ascii="Times New Roman" w:eastAsia="TimesNewRomanPS-BoldMT" w:hAnsi="Times New Roman" w:cs="Times New Roman"/>
                <w:i/>
                <w:iCs/>
                <w:sz w:val="28"/>
                <w:szCs w:val="28"/>
              </w:rPr>
              <w:t>Có cơ chế ưu đãi về đào tạo, bồi</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dưỡng, thu hút, sử dụng, trọng dụng nguồn nhân lực; đầu tư cơ sở vật chất - kỹ</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thuật, trang thiết bị và phòng thí nghiệm cho cơ sở nghiên cứu, đào tạo trong</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lĩnh vực năng lượng nguyên tử</w:t>
            </w:r>
            <w:r w:rsidRPr="00D07D38">
              <w:rPr>
                <w:rFonts w:ascii="Times New Roman" w:eastAsia="TimesNewRomanPSMT" w:hAnsi="Times New Roman" w:cs="Times New Roman"/>
                <w:sz w:val="28"/>
                <w:szCs w:val="28"/>
              </w:rPr>
              <w:t>” (điểm đ khoản 1 Điều 5); “</w:t>
            </w:r>
            <w:r w:rsidRPr="00D07D38">
              <w:rPr>
                <w:rFonts w:ascii="Times New Roman" w:eastAsia="TimesNewRomanPS-BoldMT" w:hAnsi="Times New Roman" w:cs="Times New Roman"/>
                <w:i/>
                <w:iCs/>
                <w:sz w:val="28"/>
                <w:szCs w:val="28"/>
              </w:rPr>
              <w:t>Nhà nước có chính</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sách ưu đãi, hỗ trợ người được cử đi đào tạo, bồi dưỡng trong lĩnh vực năng</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lượng nguyên tử bao gồm cả điện hạt nhân; mở rộng vai trò và trách nhiệm của</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cơ sở đào tạo, nghiên cứu trong lĩnh vực năng lượng nguyên tử</w:t>
            </w:r>
            <w:r w:rsidRPr="00D07D38">
              <w:rPr>
                <w:rFonts w:ascii="Times New Roman" w:eastAsia="TimesNewRomanPSMT" w:hAnsi="Times New Roman" w:cs="Times New Roman"/>
                <w:sz w:val="28"/>
                <w:szCs w:val="28"/>
              </w:rPr>
              <w:t>” (khoản 3 Điều</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11). Nội dung này cần được xem xét, làm rõ căn cứ quy định phạm vi điều chỉnh</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như trên hoặc chỉnh lý tên, nội dung dự thảo Nghị định cho phù hợp. Đồng thời,</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giải trình rõ bảo đảm thể chế đầy đủ quy định của Luật Năng lượng nguyên tử.</w:t>
            </w:r>
          </w:p>
        </w:tc>
        <w:tc>
          <w:tcPr>
            <w:tcW w:w="4820" w:type="dxa"/>
            <w:shd w:val="clear" w:color="auto" w:fill="FFFFFF" w:themeFill="background1"/>
          </w:tcPr>
          <w:p w14:paraId="35318A9E" w14:textId="77777777" w:rsidR="009113A3" w:rsidRPr="00D07D38" w:rsidRDefault="00C22FCD"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 xml:space="preserve">Tiếp thu. </w:t>
            </w:r>
          </w:p>
          <w:p w14:paraId="02EF1E98" w14:textId="74B5151D" w:rsidR="00763645" w:rsidRPr="00D07D38" w:rsidRDefault="009113A3"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 </w:t>
            </w:r>
            <w:r w:rsidR="00C22FCD" w:rsidRPr="00D07D38">
              <w:rPr>
                <w:rFonts w:ascii="Times New Roman" w:hAnsi="Times New Roman" w:cs="Times New Roman"/>
                <w:sz w:val="28"/>
                <w:szCs w:val="28"/>
              </w:rPr>
              <w:t>Cơ quan soạn thảo</w:t>
            </w:r>
            <w:r w:rsidRPr="00D07D38">
              <w:rPr>
                <w:rFonts w:ascii="Times New Roman" w:hAnsi="Times New Roman" w:cs="Times New Roman"/>
                <w:sz w:val="28"/>
                <w:szCs w:val="28"/>
              </w:rPr>
              <w:t xml:space="preserve"> đã bổ sung thông tin</w:t>
            </w:r>
            <w:r w:rsidR="00557195" w:rsidRPr="00D07D38">
              <w:rPr>
                <w:rFonts w:ascii="Times New Roman" w:hAnsi="Times New Roman" w:cs="Times New Roman"/>
                <w:sz w:val="28"/>
                <w:szCs w:val="28"/>
              </w:rPr>
              <w:t xml:space="preserve"> </w:t>
            </w:r>
            <w:r w:rsidR="00557195" w:rsidRPr="00D07D38">
              <w:rPr>
                <w:rFonts w:ascii="Times New Roman" w:eastAsia="TimesNewRomanPSMT" w:hAnsi="Times New Roman" w:cs="Times New Roman"/>
                <w:sz w:val="28"/>
                <w:szCs w:val="28"/>
              </w:rPr>
              <w:t xml:space="preserve">về đánh giá kết quả thực hiện Nghị </w:t>
            </w:r>
            <w:r w:rsidR="00557195" w:rsidRPr="00D07D38">
              <w:rPr>
                <w:rFonts w:ascii="Times New Roman" w:eastAsia="TimesNewRomanPSMT" w:hAnsi="Times New Roman" w:cs="Times New Roman"/>
                <w:sz w:val="28"/>
                <w:szCs w:val="28"/>
              </w:rPr>
              <w:lastRenderedPageBreak/>
              <w:t>định số 124/2013/NĐ-CP</w:t>
            </w:r>
            <w:r w:rsidRPr="00D07D38">
              <w:rPr>
                <w:rFonts w:ascii="Times New Roman" w:hAnsi="Times New Roman" w:cs="Times New Roman"/>
                <w:sz w:val="28"/>
                <w:szCs w:val="28"/>
              </w:rPr>
              <w:t>.</w:t>
            </w:r>
          </w:p>
          <w:p w14:paraId="1B190DD7" w14:textId="000226EC" w:rsidR="009113A3" w:rsidRPr="00D07D38" w:rsidRDefault="009113A3" w:rsidP="00087321">
            <w:pPr>
              <w:spacing w:before="20" w:after="20"/>
              <w:rPr>
                <w:rFonts w:ascii="Times New Roman" w:hAnsi="Times New Roman" w:cs="Times New Roman"/>
                <w:sz w:val="28"/>
                <w:szCs w:val="28"/>
              </w:rPr>
            </w:pPr>
          </w:p>
        </w:tc>
      </w:tr>
      <w:tr w:rsidR="00D07D38" w:rsidRPr="00D07D38" w14:paraId="3FF2492D" w14:textId="77777777" w:rsidTr="00667BCD">
        <w:trPr>
          <w:trHeight w:val="890"/>
        </w:trPr>
        <w:tc>
          <w:tcPr>
            <w:tcW w:w="2405" w:type="dxa"/>
            <w:vMerge/>
          </w:tcPr>
          <w:p w14:paraId="558B33B3" w14:textId="77777777" w:rsidR="00763645" w:rsidRPr="00D07D38" w:rsidRDefault="00763645" w:rsidP="00087321">
            <w:pPr>
              <w:spacing w:before="20" w:after="20"/>
              <w:rPr>
                <w:rFonts w:ascii="Times New Roman" w:hAnsi="Times New Roman" w:cs="Times New Roman"/>
                <w:sz w:val="28"/>
                <w:szCs w:val="28"/>
              </w:rPr>
            </w:pPr>
          </w:p>
        </w:tc>
        <w:tc>
          <w:tcPr>
            <w:tcW w:w="7229" w:type="dxa"/>
            <w:shd w:val="clear" w:color="auto" w:fill="FFFFFF" w:themeFill="background1"/>
          </w:tcPr>
          <w:p w14:paraId="62035B60" w14:textId="58FB0677" w:rsidR="00763645" w:rsidRPr="00D07D38" w:rsidRDefault="00667BCD"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BoldMT" w:hAnsi="Times New Roman" w:cs="Times New Roman"/>
                <w:b/>
                <w:bCs/>
                <w:sz w:val="28"/>
                <w:szCs w:val="28"/>
              </w:rPr>
              <w:t>2.2</w:t>
            </w:r>
            <w:r w:rsidRPr="00D07D38">
              <w:rPr>
                <w:rFonts w:ascii="Times New Roman" w:eastAsia="TimesNewRomanPS-BoldMT" w:hAnsi="Times New Roman" w:cs="Times New Roman"/>
                <w:sz w:val="28"/>
                <w:szCs w:val="28"/>
              </w:rPr>
              <w:t xml:space="preserve">. Điều 3 đến Điều 7 dự thảo Nghị định là các vấn đề tài chính - kỹ thuật, </w:t>
            </w:r>
            <w:r w:rsidR="00763645" w:rsidRPr="00D07D38">
              <w:rPr>
                <w:rFonts w:ascii="Times New Roman" w:eastAsia="TimesNewRomanPSMT" w:hAnsi="Times New Roman" w:cs="Times New Roman"/>
                <w:sz w:val="28"/>
                <w:szCs w:val="28"/>
              </w:rPr>
              <w:t>do đó, cơ quan chủ trì soạn thảo cần giải trình cơ sở đề xuất các mức</w:t>
            </w:r>
            <w:r w:rsidRPr="00D07D38">
              <w:rPr>
                <w:rFonts w:ascii="Times New Roman" w:eastAsia="TimesNewRomanPSMT" w:hAnsi="Times New Roman" w:cs="Times New Roman"/>
                <w:sz w:val="28"/>
                <w:szCs w:val="28"/>
              </w:rPr>
              <w:t xml:space="preserve"> </w:t>
            </w:r>
            <w:r w:rsidR="00763645" w:rsidRPr="00D07D38">
              <w:rPr>
                <w:rFonts w:ascii="Times New Roman" w:eastAsia="TimesNewRomanPSMT" w:hAnsi="Times New Roman" w:cs="Times New Roman"/>
                <w:sz w:val="28"/>
                <w:szCs w:val="28"/>
              </w:rPr>
              <w:t>chính sách tại dự thảo Nghị định; phối hợp với Bộ Tài chính để đảm bảo tính</w:t>
            </w:r>
            <w:r w:rsidR="004F20A5" w:rsidRPr="00D07D38">
              <w:rPr>
                <w:rFonts w:ascii="Times New Roman" w:eastAsia="TimesNewRomanPSMT" w:hAnsi="Times New Roman" w:cs="Times New Roman"/>
                <w:sz w:val="28"/>
                <w:szCs w:val="28"/>
              </w:rPr>
              <w:t xml:space="preserve"> </w:t>
            </w:r>
            <w:r w:rsidR="00763645" w:rsidRPr="00D07D38">
              <w:rPr>
                <w:rFonts w:ascii="Times New Roman" w:eastAsia="TimesNewRomanPSMT" w:hAnsi="Times New Roman" w:cs="Times New Roman"/>
                <w:sz w:val="28"/>
                <w:szCs w:val="28"/>
              </w:rPr>
              <w:t>khả thi của chính sách; ngoài ra, cân nhắc thêm một số nội dung sau:</w:t>
            </w:r>
          </w:p>
          <w:p w14:paraId="35D5518F" w14:textId="77777777" w:rsidR="00763645" w:rsidRPr="00D07D38" w:rsidRDefault="00763645" w:rsidP="00087321">
            <w:pPr>
              <w:autoSpaceDE w:val="0"/>
              <w:autoSpaceDN w:val="0"/>
              <w:adjustRightInd w:val="0"/>
              <w:spacing w:before="20" w:after="20"/>
              <w:rPr>
                <w:rFonts w:ascii="Times New Roman" w:eastAsia="TimesNewRomanPSMT" w:hAnsi="Times New Roman" w:cs="Times New Roman"/>
                <w:i/>
                <w:iCs/>
                <w:sz w:val="28"/>
                <w:szCs w:val="28"/>
              </w:rPr>
            </w:pPr>
            <w:r w:rsidRPr="00D07D38">
              <w:rPr>
                <w:rFonts w:ascii="Times New Roman" w:eastAsia="TimesNewRomanPSMT" w:hAnsi="Times New Roman" w:cs="Times New Roman"/>
                <w:sz w:val="28"/>
                <w:szCs w:val="28"/>
              </w:rPr>
              <w:t>a) Dự thảo Nghị định quy định: “</w:t>
            </w:r>
            <w:r w:rsidRPr="00D07D38">
              <w:rPr>
                <w:rFonts w:ascii="Times New Roman" w:eastAsia="TimesNewRomanPSMT" w:hAnsi="Times New Roman" w:cs="Times New Roman"/>
                <w:i/>
                <w:iCs/>
                <w:sz w:val="28"/>
                <w:szCs w:val="28"/>
              </w:rPr>
              <w:t>Được nhận hỗ trợ kinh phí là 50 triệu</w:t>
            </w:r>
          </w:p>
          <w:p w14:paraId="584B4FF7" w14:textId="08F87CAC" w:rsidR="00763645" w:rsidRPr="00D07D38" w:rsidRDefault="00763645" w:rsidP="00087321">
            <w:pPr>
              <w:autoSpaceDE w:val="0"/>
              <w:autoSpaceDN w:val="0"/>
              <w:adjustRightInd w:val="0"/>
              <w:spacing w:before="20" w:after="20"/>
              <w:rPr>
                <w:rFonts w:ascii="Times New Roman" w:hAnsi="Times New Roman" w:cs="Times New Roman"/>
                <w:sz w:val="28"/>
                <w:szCs w:val="28"/>
                <w:lang w:val="vi-VN"/>
              </w:rPr>
            </w:pPr>
            <w:r w:rsidRPr="00D07D38">
              <w:rPr>
                <w:rFonts w:ascii="Times New Roman" w:eastAsia="TimesNewRomanPSMT" w:hAnsi="Times New Roman" w:cs="Times New Roman"/>
                <w:i/>
                <w:iCs/>
                <w:sz w:val="28"/>
                <w:szCs w:val="28"/>
              </w:rPr>
              <w:t>đồng cho giảng viên là tác giả đứng đầu hoặc tác giả liên hệ đối với một bài</w:t>
            </w:r>
            <w:r w:rsidR="004F20A5" w:rsidRPr="00D07D38">
              <w:rPr>
                <w:rFonts w:ascii="Times New Roman" w:eastAsia="TimesNewRomanPSMT" w:hAnsi="Times New Roman" w:cs="Times New Roman"/>
                <w:i/>
                <w:iCs/>
                <w:sz w:val="28"/>
                <w:szCs w:val="28"/>
              </w:rPr>
              <w:t xml:space="preserve"> </w:t>
            </w:r>
            <w:r w:rsidRPr="00D07D38">
              <w:rPr>
                <w:rFonts w:ascii="Times New Roman" w:eastAsia="TimesNewRomanPSMT" w:hAnsi="Times New Roman" w:cs="Times New Roman"/>
                <w:i/>
                <w:iCs/>
                <w:sz w:val="28"/>
                <w:szCs w:val="28"/>
              </w:rPr>
              <w:t>báo khoa học thuộc các chuyên ngành điện hạt nhân được công bố trên các tạp</w:t>
            </w:r>
            <w:r w:rsidR="004F20A5" w:rsidRPr="00D07D38">
              <w:rPr>
                <w:rFonts w:ascii="Times New Roman" w:eastAsia="TimesNewRomanPSMT" w:hAnsi="Times New Roman" w:cs="Times New Roman"/>
                <w:i/>
                <w:iCs/>
                <w:sz w:val="28"/>
                <w:szCs w:val="28"/>
              </w:rPr>
              <w:t xml:space="preserve"> </w:t>
            </w:r>
            <w:r w:rsidRPr="00D07D38">
              <w:rPr>
                <w:rFonts w:ascii="Times New Roman" w:eastAsia="TimesNewRomanPSMT" w:hAnsi="Times New Roman" w:cs="Times New Roman"/>
                <w:i/>
                <w:iCs/>
                <w:sz w:val="28"/>
                <w:szCs w:val="28"/>
              </w:rPr>
              <w:t>chí quốc tế có uy tín theo quy định của Bộ Khoa học và Công nghệ</w:t>
            </w:r>
            <w:r w:rsidRPr="00D07D38">
              <w:rPr>
                <w:rFonts w:ascii="Times New Roman" w:eastAsia="TimesNewRomanPSMT" w:hAnsi="Times New Roman" w:cs="Times New Roman"/>
                <w:sz w:val="28"/>
                <w:szCs w:val="28"/>
              </w:rPr>
              <w:t>” (khoản 2</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Điều 3). Nội dung này cần được làm rõ là “tác giả đứng đầu hoặc tác giả liên</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hệ” đối với bài báo được công nhận sau ngày Nghị định này có hiệu lực hay áp</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dụng đối với cả bài báo được công nhận trước đó? Nội dung này cần được rà</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soát, để tránh cách hiểu khác nhau.</w:t>
            </w:r>
          </w:p>
        </w:tc>
        <w:tc>
          <w:tcPr>
            <w:tcW w:w="4820" w:type="dxa"/>
            <w:shd w:val="clear" w:color="auto" w:fill="FFFFFF" w:themeFill="background1"/>
          </w:tcPr>
          <w:p w14:paraId="2A85B101" w14:textId="46C81108" w:rsidR="00667BCD" w:rsidRPr="00D07D38" w:rsidRDefault="00667BCD"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Tiếp thu. </w:t>
            </w:r>
          </w:p>
          <w:p w14:paraId="5D4B3947" w14:textId="77777777" w:rsidR="00557195" w:rsidRPr="00D07D38" w:rsidRDefault="0055719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Cơ sở đề xuất các mức chính sách này theo quy định trong Quyết định 1012/QĐ-TTg và kế thừa Nghị định 124/2013/NĐ-CP, có mở rộng ưu đãi đột phá để thúc đẩy việc phát triển điện hạt nhân. Nghị định quy định ưu đãi cho người học, các chính sách ưu đãi hay đầu tư khác được thực hiện theo các quy định ở các văn bản khác.</w:t>
            </w:r>
          </w:p>
          <w:p w14:paraId="789F3D9E" w14:textId="64810B39" w:rsidR="00667BCD" w:rsidRPr="00D07D38" w:rsidRDefault="00667BCD"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Sửa cụm từ “tác giả liên hệ” thành “tác giả liên hệ duy nhất”.</w:t>
            </w:r>
          </w:p>
          <w:p w14:paraId="0DFAAC5C" w14:textId="28F2EA34" w:rsidR="00667BCD" w:rsidRPr="00D07D38" w:rsidRDefault="00667BCD"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 Tác giả đứng đầu hoặc tác giả liên hệ duy nhất </w:t>
            </w:r>
            <w:r w:rsidR="00557195" w:rsidRPr="00D07D38">
              <w:rPr>
                <w:rFonts w:ascii="Times New Roman" w:hAnsi="Times New Roman" w:cs="Times New Roman"/>
                <w:sz w:val="28"/>
                <w:szCs w:val="28"/>
              </w:rPr>
              <w:t xml:space="preserve">theo thông lệ </w:t>
            </w:r>
            <w:r w:rsidRPr="00D07D38">
              <w:rPr>
                <w:rFonts w:ascii="Times New Roman" w:hAnsi="Times New Roman" w:cs="Times New Roman"/>
                <w:sz w:val="28"/>
                <w:szCs w:val="28"/>
              </w:rPr>
              <w:t xml:space="preserve">được xem là tác giả chính của bài báo. </w:t>
            </w:r>
          </w:p>
          <w:p w14:paraId="5C478CD2" w14:textId="32C4AAE5" w:rsidR="00763645" w:rsidRPr="00D07D38" w:rsidRDefault="00667BCD" w:rsidP="00087321">
            <w:pPr>
              <w:spacing w:before="20" w:after="20"/>
              <w:rPr>
                <w:rFonts w:ascii="Times New Roman" w:hAnsi="Times New Roman" w:cs="Times New Roman"/>
                <w:sz w:val="28"/>
                <w:szCs w:val="28"/>
                <w:lang w:val="vi-VN"/>
              </w:rPr>
            </w:pPr>
            <w:r w:rsidRPr="00D07D38">
              <w:rPr>
                <w:rFonts w:ascii="Times New Roman" w:hAnsi="Times New Roman" w:cs="Times New Roman"/>
                <w:sz w:val="28"/>
                <w:szCs w:val="28"/>
              </w:rPr>
              <w:t>- Việc áp dụng mức hỗ trợ kinh phí đương nhiên chỉ áp dụng theo Nghị định này sau khi được ban hành và có hiệu lực, ngoài ra phải đúng đối tượng, đúng nội dung chuyên ngành được ưu đãi trong Nghị định này.</w:t>
            </w:r>
          </w:p>
        </w:tc>
      </w:tr>
      <w:tr w:rsidR="00D07D38" w:rsidRPr="00D07D38" w14:paraId="0B171AA4" w14:textId="77777777" w:rsidTr="00557195">
        <w:trPr>
          <w:trHeight w:val="3282"/>
        </w:trPr>
        <w:tc>
          <w:tcPr>
            <w:tcW w:w="2405" w:type="dxa"/>
            <w:vMerge/>
          </w:tcPr>
          <w:p w14:paraId="0B0AF2DA" w14:textId="77777777" w:rsidR="00763645" w:rsidRPr="00D07D38" w:rsidRDefault="00763645" w:rsidP="00087321">
            <w:pPr>
              <w:spacing w:before="20" w:after="20"/>
              <w:rPr>
                <w:rFonts w:ascii="Times New Roman" w:hAnsi="Times New Roman" w:cs="Times New Roman"/>
                <w:sz w:val="28"/>
                <w:szCs w:val="28"/>
              </w:rPr>
            </w:pPr>
          </w:p>
        </w:tc>
        <w:tc>
          <w:tcPr>
            <w:tcW w:w="7229" w:type="dxa"/>
            <w:shd w:val="clear" w:color="auto" w:fill="FFFFFF" w:themeFill="background1"/>
          </w:tcPr>
          <w:p w14:paraId="5370139A" w14:textId="2485D2C0" w:rsidR="00763645" w:rsidRPr="00D07D38" w:rsidRDefault="00763645" w:rsidP="00D07D38">
            <w:pPr>
              <w:autoSpaceDE w:val="0"/>
              <w:autoSpaceDN w:val="0"/>
              <w:adjustRightInd w:val="0"/>
              <w:spacing w:before="20" w:after="20" w:line="264" w:lineRule="auto"/>
              <w:rPr>
                <w:rFonts w:ascii="Times New Roman" w:eastAsia="TimesNewRomanPSMT" w:hAnsi="Times New Roman" w:cs="Times New Roman"/>
                <w:sz w:val="28"/>
                <w:szCs w:val="28"/>
              </w:rPr>
            </w:pPr>
            <w:r w:rsidRPr="00D07D38">
              <w:rPr>
                <w:rFonts w:ascii="Times New Roman" w:eastAsia="TimesNewRomanPSMT" w:hAnsi="Times New Roman" w:cs="Times New Roman"/>
                <w:sz w:val="28"/>
                <w:szCs w:val="28"/>
              </w:rPr>
              <w:t>b) Dự thảo Nghị định quy định: “</w:t>
            </w:r>
            <w:r w:rsidRPr="00D07D38">
              <w:rPr>
                <w:rFonts w:ascii="Times New Roman" w:eastAsia="TimesNewRomanPSMT" w:hAnsi="Times New Roman" w:cs="Times New Roman"/>
                <w:i/>
                <w:iCs/>
                <w:sz w:val="28"/>
                <w:szCs w:val="28"/>
              </w:rPr>
              <w:t>Ưu đãi đối với sinh viên đào tạo trình độ</w:t>
            </w:r>
            <w:r w:rsidR="004F20A5" w:rsidRPr="00D07D38">
              <w:rPr>
                <w:rFonts w:ascii="Times New Roman" w:eastAsia="TimesNewRomanPSMT" w:hAnsi="Times New Roman" w:cs="Times New Roman"/>
                <w:i/>
                <w:iCs/>
                <w:sz w:val="28"/>
                <w:szCs w:val="28"/>
              </w:rPr>
              <w:t xml:space="preserve"> </w:t>
            </w:r>
            <w:r w:rsidRPr="00D07D38">
              <w:rPr>
                <w:rFonts w:ascii="Times New Roman" w:eastAsia="TimesNewRomanPSMT" w:hAnsi="Times New Roman" w:cs="Times New Roman"/>
                <w:i/>
                <w:iCs/>
                <w:sz w:val="28"/>
                <w:szCs w:val="28"/>
              </w:rPr>
              <w:t>cao đẳng và đại học có cam kết về nhà máy điện hạt nhân làm việc sau khi tốt</w:t>
            </w:r>
            <w:r w:rsidR="004F20A5" w:rsidRPr="00D07D38">
              <w:rPr>
                <w:rFonts w:ascii="Times New Roman" w:eastAsia="TimesNewRomanPSMT" w:hAnsi="Times New Roman" w:cs="Times New Roman"/>
                <w:i/>
                <w:iCs/>
                <w:sz w:val="28"/>
                <w:szCs w:val="28"/>
              </w:rPr>
              <w:t xml:space="preserve"> </w:t>
            </w:r>
            <w:r w:rsidRPr="00D07D38">
              <w:rPr>
                <w:rFonts w:ascii="Times New Roman" w:eastAsia="TimesNewRomanPSMT" w:hAnsi="Times New Roman" w:cs="Times New Roman"/>
                <w:i/>
                <w:iCs/>
                <w:sz w:val="28"/>
                <w:szCs w:val="28"/>
              </w:rPr>
              <w:t>nghiệp…: Được về nhà máy điện hạt nhân làm việc theo cam kết</w:t>
            </w:r>
            <w:r w:rsidRPr="00D07D38">
              <w:rPr>
                <w:rFonts w:ascii="Times New Roman" w:eastAsia="TimesNewRomanPSMT" w:hAnsi="Times New Roman" w:cs="Times New Roman"/>
                <w:sz w:val="28"/>
                <w:szCs w:val="28"/>
              </w:rPr>
              <w:t>” (điểm e khoản</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1 Điều 4). Quy định này cần được rà soát, làm rõ một số nội dung sau: (i) thủ tục</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cam kết như thế nào, về nhà nhà máy điện hạt nhân làm việc là nghĩa vụ hay là</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chính sách của nhà đầu tư?; (ii) trong trường hợp sinh viên có cam kết thì có</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phải tất cả các trường hợp sinh viên cam kết đều được tuyển dụng vào làm việc</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tại nhà máy hay không; (iii) trường hợp sinh viên có cam kết nhưng nhà máy</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không tuyển dụng thì xử lý như thế nào? (tương tự quy định tại Điều 5, Điều 6</w:t>
            </w:r>
          </w:p>
          <w:p w14:paraId="3E133EC9" w14:textId="07E85613" w:rsidR="00763645" w:rsidRPr="00D07D38" w:rsidRDefault="00763645" w:rsidP="00D07D38">
            <w:pPr>
              <w:spacing w:before="20" w:after="20" w:line="264" w:lineRule="auto"/>
              <w:jc w:val="both"/>
              <w:rPr>
                <w:rFonts w:ascii="Times New Roman" w:hAnsi="Times New Roman" w:cs="Times New Roman"/>
                <w:sz w:val="28"/>
                <w:szCs w:val="28"/>
                <w:lang w:val="vi-VN"/>
              </w:rPr>
            </w:pPr>
            <w:r w:rsidRPr="00D07D38">
              <w:rPr>
                <w:rFonts w:ascii="Times New Roman" w:eastAsia="TimesNewRomanPSMT" w:hAnsi="Times New Roman" w:cs="Times New Roman"/>
                <w:sz w:val="28"/>
                <w:szCs w:val="28"/>
              </w:rPr>
              <w:t>dự thảo Nghị định).</w:t>
            </w:r>
          </w:p>
        </w:tc>
        <w:tc>
          <w:tcPr>
            <w:tcW w:w="4820" w:type="dxa"/>
            <w:shd w:val="clear" w:color="auto" w:fill="FFFFFF" w:themeFill="background1"/>
          </w:tcPr>
          <w:p w14:paraId="681457DA" w14:textId="77777777" w:rsidR="00667BCD" w:rsidRPr="00D07D38" w:rsidRDefault="009113A3" w:rsidP="00D07D38">
            <w:pPr>
              <w:spacing w:before="20" w:after="20" w:line="264" w:lineRule="auto"/>
              <w:rPr>
                <w:rFonts w:ascii="Times New Roman" w:hAnsi="Times New Roman" w:cs="Times New Roman"/>
                <w:sz w:val="28"/>
                <w:szCs w:val="28"/>
              </w:rPr>
            </w:pPr>
            <w:r w:rsidRPr="00D07D38">
              <w:rPr>
                <w:rFonts w:ascii="Times New Roman" w:hAnsi="Times New Roman" w:cs="Times New Roman"/>
                <w:sz w:val="28"/>
                <w:szCs w:val="28"/>
              </w:rPr>
              <w:t xml:space="preserve">Bảo lưu. </w:t>
            </w:r>
          </w:p>
          <w:p w14:paraId="01C0AF58" w14:textId="65517F5B" w:rsidR="00763645" w:rsidRPr="00D07D38" w:rsidRDefault="00667BCD" w:rsidP="00D07D38">
            <w:pPr>
              <w:spacing w:before="20" w:after="20" w:line="264" w:lineRule="auto"/>
              <w:rPr>
                <w:rFonts w:ascii="Times New Roman" w:hAnsi="Times New Roman" w:cs="Times New Roman"/>
                <w:sz w:val="28"/>
                <w:szCs w:val="28"/>
              </w:rPr>
            </w:pPr>
            <w:r w:rsidRPr="00D07D38">
              <w:rPr>
                <w:rFonts w:ascii="Times New Roman" w:hAnsi="Times New Roman" w:cs="Times New Roman"/>
                <w:sz w:val="28"/>
                <w:szCs w:val="28"/>
              </w:rPr>
              <w:t xml:space="preserve">- </w:t>
            </w:r>
            <w:r w:rsidR="009113A3" w:rsidRPr="00D07D38">
              <w:rPr>
                <w:rFonts w:ascii="Times New Roman" w:hAnsi="Times New Roman" w:cs="Times New Roman"/>
                <w:sz w:val="28"/>
                <w:szCs w:val="28"/>
              </w:rPr>
              <w:t>Việc</w:t>
            </w:r>
            <w:r w:rsidRPr="00D07D38">
              <w:rPr>
                <w:rFonts w:ascii="Times New Roman" w:hAnsi="Times New Roman" w:cs="Times New Roman"/>
                <w:sz w:val="28"/>
                <w:szCs w:val="28"/>
              </w:rPr>
              <w:t xml:space="preserve"> đào tạo nhân lực theo đặt hàng của chủ đầu tư nhà máy điện hạt nhân, học xong về làm việc cho nhà máy điện hạt nhân, là chính sách bắt buộc của nhà máy điện hạt nhân.</w:t>
            </w:r>
          </w:p>
          <w:p w14:paraId="5EA3A768" w14:textId="77777777" w:rsidR="00667BCD" w:rsidRPr="00D07D38" w:rsidRDefault="00667BCD" w:rsidP="00D07D38">
            <w:pPr>
              <w:spacing w:before="20" w:after="20" w:line="264" w:lineRule="auto"/>
              <w:rPr>
                <w:rFonts w:ascii="Times New Roman" w:hAnsi="Times New Roman" w:cs="Times New Roman"/>
                <w:sz w:val="28"/>
                <w:szCs w:val="28"/>
              </w:rPr>
            </w:pPr>
            <w:r w:rsidRPr="00D07D38">
              <w:rPr>
                <w:rFonts w:ascii="Times New Roman" w:hAnsi="Times New Roman" w:cs="Times New Roman"/>
                <w:sz w:val="28"/>
                <w:szCs w:val="28"/>
              </w:rPr>
              <w:t>- Chỉ người học ký cam kết với chủ đầu tư nhà máy điện hạt nhân mới được ưu đãi, và sẽ được nhà đầu tư tuyển dụng sau khi học xong theo đúng cam kết đã ký.</w:t>
            </w:r>
          </w:p>
          <w:p w14:paraId="035C683A" w14:textId="72501A2F" w:rsidR="00667BCD" w:rsidRPr="00D07D38" w:rsidRDefault="00667BCD" w:rsidP="00D07D38">
            <w:pPr>
              <w:spacing w:before="20" w:after="20" w:line="264" w:lineRule="auto"/>
              <w:rPr>
                <w:rFonts w:ascii="Times New Roman" w:hAnsi="Times New Roman" w:cs="Times New Roman"/>
                <w:sz w:val="28"/>
                <w:szCs w:val="28"/>
              </w:rPr>
            </w:pPr>
            <w:r w:rsidRPr="00D07D38">
              <w:rPr>
                <w:rFonts w:ascii="Times New Roman" w:hAnsi="Times New Roman" w:cs="Times New Roman"/>
                <w:sz w:val="28"/>
                <w:szCs w:val="28"/>
              </w:rPr>
              <w:t>-</w:t>
            </w:r>
          </w:p>
        </w:tc>
      </w:tr>
      <w:tr w:rsidR="00D07D38" w:rsidRPr="00D07D38" w14:paraId="28648A95" w14:textId="77777777" w:rsidTr="00557195">
        <w:trPr>
          <w:trHeight w:val="3393"/>
        </w:trPr>
        <w:tc>
          <w:tcPr>
            <w:tcW w:w="2405" w:type="dxa"/>
            <w:vMerge/>
          </w:tcPr>
          <w:p w14:paraId="2AC5DB67" w14:textId="77777777" w:rsidR="00557195" w:rsidRPr="00D07D38" w:rsidRDefault="00557195" w:rsidP="00087321">
            <w:pPr>
              <w:spacing w:before="20" w:after="20"/>
              <w:rPr>
                <w:rFonts w:ascii="Times New Roman" w:hAnsi="Times New Roman" w:cs="Times New Roman"/>
                <w:sz w:val="28"/>
                <w:szCs w:val="28"/>
              </w:rPr>
            </w:pPr>
          </w:p>
        </w:tc>
        <w:tc>
          <w:tcPr>
            <w:tcW w:w="7229" w:type="dxa"/>
            <w:shd w:val="clear" w:color="auto" w:fill="FFFFFF" w:themeFill="background1"/>
          </w:tcPr>
          <w:p w14:paraId="189E13CD" w14:textId="77777777" w:rsidR="00557195" w:rsidRPr="00D07D38" w:rsidRDefault="00557195" w:rsidP="00087321">
            <w:pPr>
              <w:autoSpaceDE w:val="0"/>
              <w:autoSpaceDN w:val="0"/>
              <w:adjustRightInd w:val="0"/>
              <w:spacing w:before="20" w:after="20"/>
              <w:rPr>
                <w:rFonts w:ascii="Times New Roman" w:eastAsia="TimesNewRomanPSMT" w:hAnsi="Times New Roman" w:cs="Times New Roman"/>
                <w:i/>
                <w:iCs/>
                <w:sz w:val="28"/>
                <w:szCs w:val="28"/>
              </w:rPr>
            </w:pPr>
            <w:r w:rsidRPr="00D07D38">
              <w:rPr>
                <w:rFonts w:ascii="Times New Roman" w:eastAsia="TimesNewRomanPSMT" w:hAnsi="Times New Roman" w:cs="Times New Roman"/>
                <w:sz w:val="28"/>
                <w:szCs w:val="28"/>
              </w:rPr>
              <w:t>Ngoài ra, dự thảo Nghị định quy định: “</w:t>
            </w:r>
            <w:r w:rsidRPr="00D07D38">
              <w:rPr>
                <w:rFonts w:ascii="Times New Roman" w:eastAsia="TimesNewRomanPSMT" w:hAnsi="Times New Roman" w:cs="Times New Roman"/>
                <w:i/>
                <w:iCs/>
                <w:sz w:val="28"/>
                <w:szCs w:val="28"/>
              </w:rPr>
              <w:t>Ưu đãi đối với sinh viên đào tạo</w:t>
            </w:r>
          </w:p>
          <w:p w14:paraId="037ECEBF" w14:textId="036A6BFA" w:rsidR="00557195" w:rsidRPr="00D07D38" w:rsidRDefault="00557195"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MT" w:hAnsi="Times New Roman" w:cs="Times New Roman"/>
                <w:i/>
                <w:iCs/>
                <w:sz w:val="28"/>
                <w:szCs w:val="28"/>
              </w:rPr>
              <w:t>trình độ cao đẳng và đại học có cam kết về nhà máy điện hạt nhân làm việc sau khi tốt nghiệp: Được cấp học bổng là 5.500.000 đồng/tháng (Sinh viên được hưởng học bổng 10 tháng/năm, thời gian hưởng học bổng không quá 3 năm đối với chương trình đào tạo cao đẳng; không quá 4 năm đối với chương trình đào tạo cử nhân; không quá 5 năm đối với chương trình đào tạo kỹ sư)</w:t>
            </w:r>
            <w:r w:rsidRPr="00D07D38">
              <w:rPr>
                <w:rFonts w:ascii="Times New Roman" w:eastAsia="TimesNewRomanPSMT" w:hAnsi="Times New Roman" w:cs="Times New Roman"/>
                <w:sz w:val="28"/>
                <w:szCs w:val="28"/>
              </w:rPr>
              <w:t xml:space="preserve">” (điểm c khoản 1 Điều 4). Theo quy định này có thể hiểu tất cả sinh viên của các cấp học đều được hưởng chung mức học bổng mà không phụ thuộc vào học lực của sinh viên? Cơ quan chủ trì soạn thảo cần làm rõ cơ sở quy định chính sách này để phát huy hiệu quả của chính sách “học bổng” cho sinh viên mà không cào bằng (tươngtự quy định tại điểm c khoản 2 Điều 4, khoản 3 Điều 6 dự thảo </w:t>
            </w:r>
            <w:r w:rsidRPr="00D07D38">
              <w:rPr>
                <w:rFonts w:ascii="Times New Roman" w:eastAsia="TimesNewRomanPSMT" w:hAnsi="Times New Roman" w:cs="Times New Roman"/>
                <w:sz w:val="28"/>
                <w:szCs w:val="28"/>
              </w:rPr>
              <w:lastRenderedPageBreak/>
              <w:t>Nghị định).</w:t>
            </w:r>
          </w:p>
        </w:tc>
        <w:tc>
          <w:tcPr>
            <w:tcW w:w="4820" w:type="dxa"/>
            <w:shd w:val="clear" w:color="auto" w:fill="FFFFFF" w:themeFill="background1"/>
          </w:tcPr>
          <w:p w14:paraId="547C7F62" w14:textId="77777777" w:rsidR="00557195" w:rsidRPr="00D07D38" w:rsidRDefault="0055719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Tiếp thu.</w:t>
            </w:r>
          </w:p>
          <w:p w14:paraId="6EBA221A" w14:textId="20064E5B" w:rsidR="00557195" w:rsidRPr="00D07D38" w:rsidRDefault="0055719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 </w:t>
            </w:r>
            <w:r w:rsidR="001400AC" w:rsidRPr="00D07D38">
              <w:rPr>
                <w:rFonts w:ascii="Times New Roman" w:hAnsi="Times New Roman" w:cs="Times New Roman"/>
                <w:sz w:val="28"/>
                <w:szCs w:val="28"/>
              </w:rPr>
              <w:t>Bổ sung cung cấp sinh hoạt phí cho các đối tượng như Nghị định 124/2013/NĐ-CP.</w:t>
            </w:r>
          </w:p>
          <w:p w14:paraId="32CE1E13" w14:textId="134FB651" w:rsidR="001400AC" w:rsidRPr="00D07D38" w:rsidRDefault="001400A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Điều chỉnh mức học bổng khuyến khích theo học lực từ học lực khá trở lên để tránh cào bằng.</w:t>
            </w:r>
          </w:p>
        </w:tc>
      </w:tr>
      <w:tr w:rsidR="00D07D38" w:rsidRPr="00D07D38" w14:paraId="5F0F126A" w14:textId="77777777" w:rsidTr="000540CB">
        <w:trPr>
          <w:trHeight w:val="2176"/>
        </w:trPr>
        <w:tc>
          <w:tcPr>
            <w:tcW w:w="2405" w:type="dxa"/>
            <w:vMerge/>
          </w:tcPr>
          <w:p w14:paraId="53618F64" w14:textId="77777777" w:rsidR="00763645" w:rsidRPr="00D07D38" w:rsidRDefault="00763645" w:rsidP="00087321">
            <w:pPr>
              <w:spacing w:before="20" w:after="20"/>
              <w:rPr>
                <w:rFonts w:ascii="Times New Roman" w:hAnsi="Times New Roman" w:cs="Times New Roman"/>
                <w:sz w:val="28"/>
                <w:szCs w:val="28"/>
              </w:rPr>
            </w:pPr>
          </w:p>
        </w:tc>
        <w:tc>
          <w:tcPr>
            <w:tcW w:w="7229" w:type="dxa"/>
            <w:shd w:val="clear" w:color="auto" w:fill="FFFFFF" w:themeFill="background1"/>
          </w:tcPr>
          <w:p w14:paraId="248E8EC8" w14:textId="310BAE01" w:rsidR="001400AC" w:rsidRPr="00D07D38" w:rsidRDefault="00763645"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MT" w:hAnsi="Times New Roman" w:cs="Times New Roman"/>
                <w:sz w:val="28"/>
                <w:szCs w:val="28"/>
              </w:rPr>
              <w:t>c) Điều 6 dự thảo Nghị định quy định về ưu đãi đối với sinh viên tốt nghiệp</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 xml:space="preserve">trình độ đại học trong nước đối với chuyên ngành </w:t>
            </w:r>
            <w:r w:rsidR="001400AC" w:rsidRPr="00D07D38">
              <w:rPr>
                <w:rFonts w:ascii="Times New Roman" w:eastAsia="TimesNewRomanPSMT" w:hAnsi="Times New Roman" w:cs="Times New Roman"/>
                <w:sz w:val="28"/>
                <w:szCs w:val="28"/>
              </w:rPr>
              <w:t xml:space="preserve">có liên quan </w:t>
            </w:r>
            <w:r w:rsidRPr="00D07D38">
              <w:rPr>
                <w:rFonts w:ascii="Times New Roman" w:eastAsia="TimesNewRomanPSMT" w:hAnsi="Times New Roman" w:cs="Times New Roman"/>
                <w:sz w:val="28"/>
                <w:szCs w:val="28"/>
              </w:rPr>
              <w:t>vận hành nhà máy điện hạt</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nhân mà không có chính sách tương tự cho sinh viên tốt nghiệp ở nước ngoài.</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Nội dung này cần được nghiên cứu để đảm bảo phát huy được hiệu quả của</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chính sách.</w:t>
            </w:r>
            <w:r w:rsidR="004F20A5" w:rsidRPr="00D07D38">
              <w:rPr>
                <w:rFonts w:ascii="Times New Roman" w:eastAsia="TimesNewRomanPSMT" w:hAnsi="Times New Roman" w:cs="Times New Roman"/>
                <w:sz w:val="28"/>
                <w:szCs w:val="28"/>
              </w:rPr>
              <w:t xml:space="preserve"> </w:t>
            </w:r>
          </w:p>
          <w:p w14:paraId="34ACDAB7" w14:textId="77777777" w:rsidR="001400AC" w:rsidRPr="00D07D38" w:rsidRDefault="001400AC" w:rsidP="00087321">
            <w:pPr>
              <w:autoSpaceDE w:val="0"/>
              <w:autoSpaceDN w:val="0"/>
              <w:adjustRightInd w:val="0"/>
              <w:spacing w:before="20" w:after="20"/>
              <w:rPr>
                <w:rFonts w:ascii="Times New Roman" w:eastAsia="TimesNewRomanPSMT" w:hAnsi="Times New Roman" w:cs="Times New Roman"/>
                <w:sz w:val="28"/>
                <w:szCs w:val="28"/>
              </w:rPr>
            </w:pPr>
          </w:p>
          <w:p w14:paraId="0D7DA4DE" w14:textId="77777777" w:rsidR="001400AC" w:rsidRPr="00D07D38" w:rsidRDefault="001400AC" w:rsidP="00087321">
            <w:pPr>
              <w:autoSpaceDE w:val="0"/>
              <w:autoSpaceDN w:val="0"/>
              <w:adjustRightInd w:val="0"/>
              <w:spacing w:before="20" w:after="20"/>
              <w:rPr>
                <w:rFonts w:ascii="Times New Roman" w:eastAsia="TimesNewRomanPSMT" w:hAnsi="Times New Roman" w:cs="Times New Roman"/>
                <w:sz w:val="28"/>
                <w:szCs w:val="28"/>
              </w:rPr>
            </w:pPr>
          </w:p>
          <w:p w14:paraId="60C6C951" w14:textId="227EDD07" w:rsidR="00763645" w:rsidRPr="00D07D38" w:rsidRDefault="00763645" w:rsidP="00087321">
            <w:pPr>
              <w:autoSpaceDE w:val="0"/>
              <w:autoSpaceDN w:val="0"/>
              <w:adjustRightInd w:val="0"/>
              <w:spacing w:before="20" w:after="20"/>
              <w:rPr>
                <w:rFonts w:ascii="Times New Roman" w:hAnsi="Times New Roman" w:cs="Times New Roman"/>
                <w:sz w:val="28"/>
                <w:szCs w:val="28"/>
                <w:lang w:val="vi-VN"/>
              </w:rPr>
            </w:pPr>
          </w:p>
        </w:tc>
        <w:tc>
          <w:tcPr>
            <w:tcW w:w="4820" w:type="dxa"/>
            <w:shd w:val="clear" w:color="auto" w:fill="FFFFFF" w:themeFill="background1"/>
          </w:tcPr>
          <w:p w14:paraId="300D7BC7" w14:textId="77777777" w:rsidR="00763645" w:rsidRPr="00D07D38" w:rsidRDefault="001400A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45260809" w14:textId="2631603D" w:rsidR="001400AC" w:rsidRPr="00D07D38" w:rsidRDefault="001400AC"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Điều 6 ưu đãi cho sinh viên học các chuyên ngành có liên quan đến vận hành nhà máy điện hạt nhân (hóa, điện, cơ khí, xây dựng,…) có cam kết về nhà máy điện hạt nhân làm việc sau khi tốt nghiệp, không phải chuyên ngành điện hạt nhân (khoản 1 Điều 4). Các chuyên ngành này chỉ đào tạo trong nước, không đào tạo ổ nước ngoài.</w:t>
            </w:r>
          </w:p>
        </w:tc>
      </w:tr>
      <w:tr w:rsidR="00D07D38" w:rsidRPr="00D07D38" w14:paraId="14010952" w14:textId="77777777" w:rsidTr="000540CB">
        <w:trPr>
          <w:trHeight w:val="412"/>
        </w:trPr>
        <w:tc>
          <w:tcPr>
            <w:tcW w:w="2405" w:type="dxa"/>
            <w:vMerge/>
          </w:tcPr>
          <w:p w14:paraId="5A9F78F7" w14:textId="77777777" w:rsidR="001400AC" w:rsidRPr="00D07D38" w:rsidRDefault="001400AC" w:rsidP="00087321">
            <w:pPr>
              <w:spacing w:before="20" w:after="20"/>
              <w:rPr>
                <w:rFonts w:ascii="Times New Roman" w:hAnsi="Times New Roman" w:cs="Times New Roman"/>
                <w:sz w:val="28"/>
                <w:szCs w:val="28"/>
              </w:rPr>
            </w:pPr>
          </w:p>
        </w:tc>
        <w:tc>
          <w:tcPr>
            <w:tcW w:w="7229" w:type="dxa"/>
            <w:shd w:val="clear" w:color="auto" w:fill="FFFFFF" w:themeFill="background1"/>
          </w:tcPr>
          <w:p w14:paraId="32F0932B" w14:textId="20EC40CE" w:rsidR="001400AC" w:rsidRPr="00D07D38" w:rsidRDefault="001400AC"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MT" w:hAnsi="Times New Roman" w:cs="Times New Roman"/>
                <w:sz w:val="28"/>
                <w:szCs w:val="28"/>
              </w:rPr>
              <w:t>Ngoài ra, khoản 4 Điều 3, khoản 5 Điều 6 dự thảo Nghị định chưa thống nhất với tên Điều. Nội dung này cần được chỉnh lý cho phù hợp.</w:t>
            </w:r>
          </w:p>
        </w:tc>
        <w:tc>
          <w:tcPr>
            <w:tcW w:w="4820" w:type="dxa"/>
            <w:shd w:val="clear" w:color="auto" w:fill="FFFFFF" w:themeFill="background1"/>
          </w:tcPr>
          <w:p w14:paraId="50C8CB65" w14:textId="06003DF9" w:rsidR="001400AC" w:rsidRPr="00D07D38" w:rsidRDefault="000540CB"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62B000F5" w14:textId="464B02C9" w:rsidR="000540CB" w:rsidRPr="00D07D38" w:rsidRDefault="000540CB" w:rsidP="00087321">
            <w:pPr>
              <w:spacing w:before="20" w:after="20"/>
              <w:rPr>
                <w:rFonts w:ascii="Times New Roman" w:eastAsia="TimesNewRomanPSMT" w:hAnsi="Times New Roman" w:cs="Times New Roman"/>
                <w:sz w:val="28"/>
                <w:szCs w:val="28"/>
              </w:rPr>
            </w:pPr>
            <w:r w:rsidRPr="00D07D38">
              <w:rPr>
                <w:rFonts w:ascii="Times New Roman" w:hAnsi="Times New Roman" w:cs="Times New Roman"/>
                <w:sz w:val="28"/>
                <w:szCs w:val="28"/>
              </w:rPr>
              <w:t>- Đây là 2 đối tượng với chuyên ngành khác nhau. Cụ thể,</w:t>
            </w:r>
            <w:r w:rsidRPr="00D07D38">
              <w:rPr>
                <w:rFonts w:ascii="Times New Roman" w:eastAsia="TimesNewRomanPSMT" w:hAnsi="Times New Roman" w:cs="Times New Roman"/>
                <w:sz w:val="28"/>
                <w:szCs w:val="28"/>
              </w:rPr>
              <w:t xml:space="preserve"> khoản 4 Điều 3 cho các chuyên ngành điện hạt nhân; khoản 5 Điều 6 cho các chuyên ngành khác có liên quan đến vận hành nhà máy điện hạt nhân.</w:t>
            </w:r>
          </w:p>
          <w:p w14:paraId="524AA0A0" w14:textId="7C6E758F" w:rsidR="000540CB" w:rsidRPr="00D07D38" w:rsidRDefault="000540CB"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 Chuyển khoản 4 Điều 3 thành khoản 3 </w:t>
            </w:r>
            <w:r w:rsidRPr="00D07D38">
              <w:rPr>
                <w:rFonts w:ascii="Times New Roman" w:hAnsi="Times New Roman" w:cs="Times New Roman"/>
                <w:sz w:val="28"/>
                <w:szCs w:val="28"/>
              </w:rPr>
              <w:lastRenderedPageBreak/>
              <w:t>Điều 4 cho sát với nội dung Điều.</w:t>
            </w:r>
          </w:p>
        </w:tc>
      </w:tr>
      <w:tr w:rsidR="00D07D38" w:rsidRPr="00D07D38" w14:paraId="619F901B" w14:textId="77777777" w:rsidTr="00B1060D">
        <w:trPr>
          <w:trHeight w:val="796"/>
        </w:trPr>
        <w:tc>
          <w:tcPr>
            <w:tcW w:w="2405" w:type="dxa"/>
            <w:vMerge/>
          </w:tcPr>
          <w:p w14:paraId="650F04AB" w14:textId="77777777" w:rsidR="00763645" w:rsidRPr="00D07D38" w:rsidRDefault="00763645" w:rsidP="00087321">
            <w:pPr>
              <w:spacing w:before="20" w:after="20"/>
              <w:rPr>
                <w:rFonts w:ascii="Times New Roman" w:hAnsi="Times New Roman" w:cs="Times New Roman"/>
                <w:sz w:val="28"/>
                <w:szCs w:val="28"/>
              </w:rPr>
            </w:pPr>
          </w:p>
        </w:tc>
        <w:tc>
          <w:tcPr>
            <w:tcW w:w="7229" w:type="dxa"/>
            <w:shd w:val="clear" w:color="auto" w:fill="FFFFFF" w:themeFill="background1"/>
          </w:tcPr>
          <w:p w14:paraId="7F9742CA" w14:textId="010FB578" w:rsidR="00763645" w:rsidRPr="00D07D38" w:rsidRDefault="00763645" w:rsidP="00087321">
            <w:pPr>
              <w:autoSpaceDE w:val="0"/>
              <w:autoSpaceDN w:val="0"/>
              <w:adjustRightInd w:val="0"/>
              <w:spacing w:before="20" w:after="20"/>
              <w:rPr>
                <w:rFonts w:ascii="Times New Roman" w:eastAsia="TimesNewRomanPSMT" w:hAnsi="Times New Roman" w:cs="Times New Roman"/>
                <w:sz w:val="28"/>
                <w:szCs w:val="28"/>
              </w:rPr>
            </w:pPr>
            <w:r w:rsidRPr="00D07D38">
              <w:rPr>
                <w:rFonts w:ascii="Times New Roman" w:eastAsia="TimesNewRomanPS-BoldMT" w:hAnsi="Times New Roman" w:cs="Times New Roman"/>
                <w:b/>
                <w:bCs/>
                <w:sz w:val="28"/>
                <w:szCs w:val="28"/>
              </w:rPr>
              <w:t>2.3</w:t>
            </w:r>
            <w:r w:rsidRPr="00D07D38">
              <w:rPr>
                <w:rFonts w:ascii="Times New Roman" w:eastAsia="TimesNewRomanPSMT" w:hAnsi="Times New Roman" w:cs="Times New Roman"/>
                <w:sz w:val="28"/>
                <w:szCs w:val="28"/>
              </w:rPr>
              <w:t>. Dự thảo Nghị định quy định: “</w:t>
            </w:r>
            <w:r w:rsidRPr="00D07D38">
              <w:rPr>
                <w:rFonts w:ascii="Times New Roman" w:eastAsia="TimesNewRomanPS-BoldMT" w:hAnsi="Times New Roman" w:cs="Times New Roman"/>
                <w:i/>
                <w:iCs/>
                <w:sz w:val="28"/>
                <w:szCs w:val="28"/>
              </w:rPr>
              <w:t>Trong trường hợp người được hưởng ưu</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đãi theo Nghị định này đã tốt nghiệp nhưng không về làm việc tại nhà máy điện</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hạt nhân theo đúng cam kết thì phải bồi hoàn 100% kinh phí đã chi trả. Kinh phí</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bồi hoàn về chủ đầu tư nhà máy điện hạt nhân và chủ đầu tư nhà máy điện hạt</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nhân hoàn trả lại ngân sách nhà nước phần kinh phí đã chi từ ngân sách nhà</w:t>
            </w:r>
            <w:r w:rsidR="004F20A5" w:rsidRPr="00D07D38">
              <w:rPr>
                <w:rFonts w:ascii="Times New Roman" w:eastAsia="TimesNewRomanPS-BoldMT" w:hAnsi="Times New Roman" w:cs="Times New Roman"/>
                <w:i/>
                <w:iCs/>
                <w:sz w:val="28"/>
                <w:szCs w:val="28"/>
              </w:rPr>
              <w:t xml:space="preserve"> </w:t>
            </w:r>
            <w:r w:rsidRPr="00D07D38">
              <w:rPr>
                <w:rFonts w:ascii="Times New Roman" w:eastAsia="TimesNewRomanPS-BoldMT" w:hAnsi="Times New Roman" w:cs="Times New Roman"/>
                <w:i/>
                <w:iCs/>
                <w:sz w:val="28"/>
                <w:szCs w:val="28"/>
              </w:rPr>
              <w:t>nước</w:t>
            </w:r>
            <w:r w:rsidRPr="00D07D38">
              <w:rPr>
                <w:rFonts w:ascii="Times New Roman" w:eastAsia="TimesNewRomanPSMT" w:hAnsi="Times New Roman" w:cs="Times New Roman"/>
                <w:sz w:val="28"/>
                <w:szCs w:val="28"/>
              </w:rPr>
              <w:t>” (khoản 2 Điều 8). Theo đó, dự thảo Nghị định quy định về trách nhiệm</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bồi hoàn tuy nhiên cần làm rõ một số nội dung sau: (i) nếu người học không tự</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nguyện nộp khoản tiền bồi hoàn thì cơ quan nào có trách nhiệm theo dõi, thu hồi</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khoản bồi hoàn nêu trên; (ii) Cơ sở để quy định nhà đầu tư thu hồi khoản bồi</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hoàn của người học trong khi đó dự thảo Nghị định chưa làm rõ mối quan hệ</w:t>
            </w:r>
          </w:p>
          <w:p w14:paraId="0C32FAED" w14:textId="5BD3BDF7" w:rsidR="00763645" w:rsidRPr="00D07D38" w:rsidRDefault="00763645" w:rsidP="00087321">
            <w:pPr>
              <w:autoSpaceDE w:val="0"/>
              <w:autoSpaceDN w:val="0"/>
              <w:adjustRightInd w:val="0"/>
              <w:spacing w:before="20" w:after="20"/>
              <w:rPr>
                <w:rFonts w:ascii="Times New Roman" w:hAnsi="Times New Roman" w:cs="Times New Roman"/>
                <w:sz w:val="28"/>
                <w:szCs w:val="28"/>
                <w:lang w:val="vi-VN"/>
              </w:rPr>
            </w:pPr>
            <w:r w:rsidRPr="00D07D38">
              <w:rPr>
                <w:rFonts w:ascii="Times New Roman" w:eastAsia="TimesNewRomanPSMT" w:hAnsi="Times New Roman" w:cs="Times New Roman"/>
                <w:sz w:val="28"/>
                <w:szCs w:val="28"/>
              </w:rPr>
              <w:t>giữa người học và chủ đầu tư; (iii) Trình tự, thủ tục nộp ngân sách đối với phần</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ngân sách nhà nước thực hiện như thế nào. Nội dung này cần quy định cụ thể để</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tránh vướng mắc trên thực tế.</w:t>
            </w:r>
          </w:p>
        </w:tc>
        <w:tc>
          <w:tcPr>
            <w:tcW w:w="4820" w:type="dxa"/>
            <w:shd w:val="clear" w:color="auto" w:fill="FFFFFF" w:themeFill="background1"/>
          </w:tcPr>
          <w:p w14:paraId="6162FF41" w14:textId="5E463C88" w:rsidR="00763645" w:rsidRPr="00D07D38" w:rsidRDefault="0029529B"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 một phần.</w:t>
            </w:r>
          </w:p>
          <w:p w14:paraId="66A8995C" w14:textId="77777777" w:rsidR="0029529B" w:rsidRPr="00D07D38" w:rsidRDefault="0029529B"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Bộ Tài chính sẽ có Thổng tư hướng dẫn chi tiết việc thực hiện Nghị định này.</w:t>
            </w:r>
          </w:p>
          <w:p w14:paraId="21BAEF50" w14:textId="77777777" w:rsidR="0029529B" w:rsidRPr="00D07D38" w:rsidRDefault="0029529B"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Chi tiết nội dung các bên phải thực hiện theo cam kết sẽ được Chủ đầu tư và người học ký kết. Đây là đào tạo theo đặt hàng.</w:t>
            </w:r>
          </w:p>
          <w:p w14:paraId="1AD111AB" w14:textId="0CA29653" w:rsidR="0029529B" w:rsidRPr="00D07D38" w:rsidRDefault="0029529B" w:rsidP="00087321">
            <w:pPr>
              <w:spacing w:before="20" w:after="20"/>
              <w:jc w:val="both"/>
              <w:rPr>
                <w:rFonts w:ascii="Times New Roman" w:hAnsi="Times New Roman" w:cs="Times New Roman"/>
                <w:i/>
                <w:sz w:val="28"/>
                <w:szCs w:val="28"/>
              </w:rPr>
            </w:pPr>
            <w:r w:rsidRPr="00D07D38">
              <w:rPr>
                <w:rFonts w:ascii="Times New Roman" w:hAnsi="Times New Roman" w:cs="Times New Roman"/>
                <w:sz w:val="28"/>
                <w:szCs w:val="28"/>
              </w:rPr>
              <w:t>- Bổ sung</w:t>
            </w:r>
            <w:r w:rsidR="00B1060D" w:rsidRPr="00D07D38">
              <w:rPr>
                <w:rFonts w:ascii="Times New Roman" w:hAnsi="Times New Roman" w:cs="Times New Roman"/>
                <w:sz w:val="28"/>
                <w:szCs w:val="28"/>
              </w:rPr>
              <w:t xml:space="preserve"> cụm từ “của </w:t>
            </w:r>
            <w:r w:rsidR="00B1060D" w:rsidRPr="00D07D38">
              <w:rPr>
                <w:rFonts w:ascii="Times New Roman" w:hAnsi="Times New Roman" w:cs="Times New Roman"/>
                <w:bCs/>
                <w:sz w:val="28"/>
                <w:szCs w:val="28"/>
              </w:rPr>
              <w:t>người được hưởng ưu đãi</w:t>
            </w:r>
            <w:r w:rsidR="00B1060D" w:rsidRPr="00D07D38">
              <w:rPr>
                <w:rFonts w:ascii="Times New Roman" w:hAnsi="Times New Roman" w:cs="Times New Roman"/>
                <w:sz w:val="28"/>
                <w:szCs w:val="28"/>
              </w:rPr>
              <w:t xml:space="preserve"> </w:t>
            </w:r>
            <w:r w:rsidR="00B1060D" w:rsidRPr="00D07D38">
              <w:rPr>
                <w:rFonts w:ascii="Times New Roman" w:hAnsi="Times New Roman" w:cs="Times New Roman"/>
                <w:bCs/>
                <w:sz w:val="28"/>
                <w:szCs w:val="28"/>
              </w:rPr>
              <w:t>nộp</w:t>
            </w:r>
            <w:r w:rsidR="00B1060D" w:rsidRPr="00D07D38">
              <w:rPr>
                <w:rFonts w:ascii="Times New Roman" w:hAnsi="Times New Roman" w:cs="Times New Roman"/>
                <w:sz w:val="28"/>
                <w:szCs w:val="28"/>
              </w:rPr>
              <w:t xml:space="preserve">” vào khoản 2 Điều 8 thành: </w:t>
            </w:r>
            <w:r w:rsidR="00B1060D" w:rsidRPr="00D07D38">
              <w:rPr>
                <w:rFonts w:ascii="Times New Roman" w:hAnsi="Times New Roman" w:cs="Times New Roman"/>
                <w:i/>
                <w:sz w:val="28"/>
                <w:szCs w:val="28"/>
              </w:rPr>
              <w:t xml:space="preserve">“2. Trong trường hợp người được hưởng ưu đãi theo Nghị định này đã tốt nghiệp nhưng không về làm việc tại nhà máy điện hạt nhân theo đúng cam kết thì phải bồi hoàn 100% kinh phí đã chi trả. Kinh phí bồi hoàn của </w:t>
            </w:r>
            <w:r w:rsidR="00B1060D" w:rsidRPr="00D07D38">
              <w:rPr>
                <w:rFonts w:ascii="Times New Roman" w:hAnsi="Times New Roman" w:cs="Times New Roman"/>
                <w:bCs/>
                <w:i/>
                <w:sz w:val="28"/>
                <w:szCs w:val="28"/>
              </w:rPr>
              <w:t>người được hưởng ưu đãi</w:t>
            </w:r>
            <w:r w:rsidR="00B1060D" w:rsidRPr="00D07D38">
              <w:rPr>
                <w:rFonts w:ascii="Times New Roman" w:hAnsi="Times New Roman" w:cs="Times New Roman"/>
                <w:i/>
                <w:sz w:val="28"/>
                <w:szCs w:val="28"/>
              </w:rPr>
              <w:t xml:space="preserve"> </w:t>
            </w:r>
            <w:r w:rsidR="00B1060D" w:rsidRPr="00D07D38">
              <w:rPr>
                <w:rFonts w:ascii="Times New Roman" w:hAnsi="Times New Roman" w:cs="Times New Roman"/>
                <w:bCs/>
                <w:i/>
                <w:sz w:val="28"/>
                <w:szCs w:val="28"/>
              </w:rPr>
              <w:t>nộp</w:t>
            </w:r>
            <w:r w:rsidR="00B1060D" w:rsidRPr="00D07D38">
              <w:rPr>
                <w:rFonts w:ascii="Times New Roman" w:hAnsi="Times New Roman" w:cs="Times New Roman"/>
                <w:i/>
                <w:sz w:val="28"/>
                <w:szCs w:val="28"/>
              </w:rPr>
              <w:t xml:space="preserve"> về chủ đầu tư nhà máy điện hạt nhân và chủ đầu tư nhà máy điện hạt nhân hoàn trả lại ngân sách nhà nước phần kinh phí đã chi từ nhân sách nhà nước”.</w:t>
            </w:r>
          </w:p>
        </w:tc>
      </w:tr>
      <w:tr w:rsidR="00D07D38" w:rsidRPr="00D07D38" w14:paraId="1577C218" w14:textId="77777777" w:rsidTr="00B1060D">
        <w:trPr>
          <w:trHeight w:val="549"/>
        </w:trPr>
        <w:tc>
          <w:tcPr>
            <w:tcW w:w="2405" w:type="dxa"/>
            <w:vMerge/>
          </w:tcPr>
          <w:p w14:paraId="16D7CBA4" w14:textId="77777777" w:rsidR="00763645" w:rsidRPr="00D07D38" w:rsidRDefault="00763645" w:rsidP="00087321">
            <w:pPr>
              <w:spacing w:before="20" w:after="20"/>
              <w:rPr>
                <w:rFonts w:ascii="Times New Roman" w:hAnsi="Times New Roman" w:cs="Times New Roman"/>
                <w:sz w:val="28"/>
                <w:szCs w:val="28"/>
              </w:rPr>
            </w:pPr>
          </w:p>
        </w:tc>
        <w:tc>
          <w:tcPr>
            <w:tcW w:w="7229" w:type="dxa"/>
            <w:shd w:val="clear" w:color="auto" w:fill="FFFFFF" w:themeFill="background1"/>
          </w:tcPr>
          <w:p w14:paraId="6FAC0F7E" w14:textId="53A52BE3" w:rsidR="00763645" w:rsidRPr="00D07D38" w:rsidRDefault="00763645" w:rsidP="00087321">
            <w:pPr>
              <w:autoSpaceDE w:val="0"/>
              <w:autoSpaceDN w:val="0"/>
              <w:adjustRightInd w:val="0"/>
              <w:spacing w:before="20" w:after="20"/>
              <w:rPr>
                <w:rFonts w:ascii="Times New Roman" w:hAnsi="Times New Roman" w:cs="Times New Roman"/>
                <w:sz w:val="28"/>
                <w:szCs w:val="28"/>
                <w:lang w:val="vi-VN"/>
              </w:rPr>
            </w:pPr>
            <w:r w:rsidRPr="00D07D38">
              <w:rPr>
                <w:rFonts w:ascii="Times New Roman" w:eastAsia="TimesNewRomanPS-BoldMT" w:hAnsi="Times New Roman" w:cs="Times New Roman"/>
                <w:b/>
                <w:bCs/>
                <w:sz w:val="28"/>
                <w:szCs w:val="28"/>
              </w:rPr>
              <w:t>2.4</w:t>
            </w:r>
            <w:r w:rsidRPr="00D07D38">
              <w:rPr>
                <w:rFonts w:ascii="Times New Roman" w:eastAsia="TimesNewRomanPSMT" w:hAnsi="Times New Roman" w:cs="Times New Roman"/>
                <w:sz w:val="28"/>
                <w:szCs w:val="28"/>
              </w:rPr>
              <w:t>. Về điều khoản chuyển tiếp cần được nghiên cứu, quy định đầy đủ (nếu</w:t>
            </w:r>
            <w:r w:rsidR="004F20A5" w:rsidRPr="00D07D38">
              <w:rPr>
                <w:rFonts w:ascii="Times New Roman" w:eastAsia="TimesNewRomanPSMT" w:hAnsi="Times New Roman" w:cs="Times New Roman"/>
                <w:sz w:val="28"/>
                <w:szCs w:val="28"/>
              </w:rPr>
              <w:t xml:space="preserve"> </w:t>
            </w:r>
            <w:r w:rsidRPr="00D07D38">
              <w:rPr>
                <w:rFonts w:ascii="Times New Roman" w:eastAsia="TimesNewRomanPSMT" w:hAnsi="Times New Roman" w:cs="Times New Roman"/>
                <w:sz w:val="28"/>
                <w:szCs w:val="28"/>
              </w:rPr>
              <w:t>có), để tránh vướng mắc khi Nghị định được ban hành.</w:t>
            </w:r>
          </w:p>
        </w:tc>
        <w:tc>
          <w:tcPr>
            <w:tcW w:w="4820" w:type="dxa"/>
            <w:shd w:val="clear" w:color="auto" w:fill="FFFFFF" w:themeFill="background1"/>
          </w:tcPr>
          <w:p w14:paraId="0D7015D2" w14:textId="77777777" w:rsidR="00763645" w:rsidRPr="00D07D38" w:rsidRDefault="00C22FCD"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 Bổ sung điều khoản chuyển tiếp.</w:t>
            </w:r>
          </w:p>
          <w:p w14:paraId="6AB9EC4C" w14:textId="70E38AA6" w:rsidR="00557195" w:rsidRPr="00D07D38" w:rsidRDefault="0055719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 Xin thêm ý kiến về điều khoản chuyển tiếp (thay thế hoàn toàn NĐ 124/2013/NĐ-CP, hay chỉ thay thế phần liên quan đến </w:t>
            </w:r>
            <w:r w:rsidR="001754F7" w:rsidRPr="00D07D38">
              <w:rPr>
                <w:rFonts w:ascii="Times New Roman" w:hAnsi="Times New Roman" w:cs="Times New Roman"/>
                <w:sz w:val="28"/>
                <w:szCs w:val="28"/>
              </w:rPr>
              <w:t>đ</w:t>
            </w:r>
            <w:r w:rsidRPr="00D07D38">
              <w:rPr>
                <w:rFonts w:ascii="Times New Roman" w:hAnsi="Times New Roman" w:cs="Times New Roman"/>
                <w:sz w:val="28"/>
                <w:szCs w:val="28"/>
              </w:rPr>
              <w:t>iện hạt nhân).</w:t>
            </w:r>
          </w:p>
          <w:p w14:paraId="644B08A6" w14:textId="77777777" w:rsidR="00D71BD1" w:rsidRPr="00D07D38" w:rsidRDefault="00D71BD1" w:rsidP="00087321">
            <w:pPr>
              <w:spacing w:before="20" w:after="20"/>
              <w:rPr>
                <w:rFonts w:ascii="Times New Roman" w:hAnsi="Times New Roman" w:cs="Times New Roman"/>
                <w:sz w:val="28"/>
                <w:szCs w:val="28"/>
              </w:rPr>
            </w:pPr>
          </w:p>
          <w:p w14:paraId="468B28A4" w14:textId="77777777" w:rsidR="001754F7" w:rsidRPr="00D07D38" w:rsidRDefault="001754F7"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Cơ quan soạn thảo đề nghị chỉ thay thế phần liên quan đến điện hạt nhân. Cụ thể: Bổ sung 1 Điều và sửa 1 Điều như sau:</w:t>
            </w:r>
          </w:p>
          <w:p w14:paraId="02B6E170" w14:textId="4366C52D" w:rsidR="001754F7" w:rsidRPr="00D07D38" w:rsidRDefault="00D07467" w:rsidP="00087321">
            <w:pPr>
              <w:pStyle w:val="NormalWeb"/>
              <w:shd w:val="clear" w:color="auto" w:fill="FFFFFF"/>
              <w:spacing w:before="20" w:beforeAutospacing="0" w:after="20" w:afterAutospacing="0"/>
              <w:rPr>
                <w:i/>
                <w:sz w:val="28"/>
                <w:szCs w:val="28"/>
              </w:rPr>
            </w:pPr>
            <w:bookmarkStart w:id="2" w:name="dieu_34"/>
            <w:r w:rsidRPr="00D07D38">
              <w:rPr>
                <w:b/>
                <w:bCs/>
                <w:i/>
                <w:sz w:val="28"/>
                <w:szCs w:val="28"/>
              </w:rPr>
              <w:t>“</w:t>
            </w:r>
            <w:r w:rsidR="001754F7" w:rsidRPr="00D07D38">
              <w:rPr>
                <w:b/>
                <w:bCs/>
                <w:i/>
                <w:sz w:val="28"/>
                <w:szCs w:val="28"/>
              </w:rPr>
              <w:t>Điều 11. Điều khoản chuyển tiếp</w:t>
            </w:r>
            <w:bookmarkEnd w:id="2"/>
          </w:p>
          <w:p w14:paraId="3CF32E99" w14:textId="77777777" w:rsidR="001754F7" w:rsidRPr="00D07D38" w:rsidRDefault="001754F7" w:rsidP="00087321">
            <w:pPr>
              <w:spacing w:before="20" w:after="20"/>
              <w:jc w:val="both"/>
              <w:rPr>
                <w:rFonts w:ascii="Times New Roman" w:hAnsi="Times New Roman" w:cs="Times New Roman"/>
                <w:b/>
                <w:i/>
                <w:sz w:val="28"/>
                <w:szCs w:val="28"/>
              </w:rPr>
            </w:pPr>
            <w:r w:rsidRPr="00D07D38">
              <w:rPr>
                <w:rFonts w:ascii="Times New Roman" w:hAnsi="Times New Roman" w:cs="Times New Roman"/>
                <w:i/>
                <w:sz w:val="28"/>
                <w:szCs w:val="28"/>
              </w:rPr>
              <w:t>Chính sách ưu đãi, hỗ trợ người đi đào tạo trong lĩnh vực năng lượng nguyên tử, trừ các chuyên ngành trong lĩnh vực điện hạt nhân tiếp tục thực hiện theo quy định </w:t>
            </w:r>
            <w:r w:rsidRPr="00D07D38">
              <w:rPr>
                <w:rFonts w:ascii="Times New Roman" w:hAnsi="Times New Roman" w:cs="Times New Roman"/>
                <w:i/>
                <w:sz w:val="28"/>
                <w:szCs w:val="28"/>
                <w:shd w:val="clear" w:color="auto" w:fill="FFFFFF"/>
              </w:rPr>
              <w:t>tại </w:t>
            </w:r>
            <w:r w:rsidRPr="00D07D38">
              <w:rPr>
                <w:rFonts w:ascii="Times New Roman" w:hAnsi="Times New Roman" w:cs="Times New Roman"/>
                <w:i/>
                <w:sz w:val="28"/>
                <w:szCs w:val="28"/>
              </w:rPr>
              <w:t xml:space="preserve">Nghị định số 124/2013/NĐ-CP ngày 14 tháng 10 năm 2013 quy định chính sách ưu đãi, hỗ trợ người đi đào tạo trong lĩnh vực năng lượng nguyên tử.  </w:t>
            </w:r>
          </w:p>
          <w:p w14:paraId="584F842A" w14:textId="77777777" w:rsidR="001754F7" w:rsidRPr="00D07D38" w:rsidRDefault="001754F7" w:rsidP="00087321">
            <w:pPr>
              <w:spacing w:before="20" w:after="20"/>
              <w:jc w:val="both"/>
              <w:rPr>
                <w:rFonts w:ascii="Times New Roman" w:hAnsi="Times New Roman" w:cs="Times New Roman"/>
                <w:b/>
                <w:i/>
                <w:sz w:val="28"/>
                <w:szCs w:val="28"/>
              </w:rPr>
            </w:pPr>
            <w:r w:rsidRPr="00D07D38">
              <w:rPr>
                <w:rFonts w:ascii="Times New Roman" w:hAnsi="Times New Roman" w:cs="Times New Roman"/>
                <w:b/>
                <w:i/>
                <w:sz w:val="28"/>
                <w:szCs w:val="28"/>
              </w:rPr>
              <w:t>Điều 12. Hiệu lực thi hành</w:t>
            </w:r>
          </w:p>
          <w:p w14:paraId="36DB4877" w14:textId="469D1CEA" w:rsidR="001754F7" w:rsidRPr="00D07D38" w:rsidRDefault="001754F7" w:rsidP="00087321">
            <w:pPr>
              <w:spacing w:before="20" w:after="20"/>
              <w:jc w:val="both"/>
              <w:rPr>
                <w:rFonts w:ascii="Times New Roman" w:hAnsi="Times New Roman" w:cs="Times New Roman"/>
                <w:sz w:val="28"/>
                <w:szCs w:val="28"/>
              </w:rPr>
            </w:pPr>
            <w:r w:rsidRPr="00D07D38">
              <w:rPr>
                <w:rFonts w:ascii="Times New Roman" w:hAnsi="Times New Roman" w:cs="Times New Roman"/>
                <w:i/>
                <w:sz w:val="28"/>
                <w:szCs w:val="28"/>
              </w:rPr>
              <w:t>Nghị định này có hiệu lực thi hành kể từ ngày 01 tháng 01 năm 2026 và thay thế Nghị định số 124/2013/NĐ-CP ngày 14 tháng 10 năm 2013 quy định chính sách ưu đãi, hỗ trợ người đi đào tạo trong lĩnh vực năng lượng nguyên tử đối với các chuyên ngành trong lĩnh vực điện hạt nhân</w:t>
            </w:r>
            <w:r w:rsidR="00D07467" w:rsidRPr="00D07D38">
              <w:rPr>
                <w:rFonts w:ascii="Times New Roman" w:hAnsi="Times New Roman" w:cs="Times New Roman"/>
                <w:i/>
                <w:sz w:val="28"/>
                <w:szCs w:val="28"/>
              </w:rPr>
              <w:t>”</w:t>
            </w:r>
            <w:r w:rsidRPr="00D07D38">
              <w:rPr>
                <w:rFonts w:ascii="Times New Roman" w:hAnsi="Times New Roman" w:cs="Times New Roman"/>
                <w:i/>
                <w:sz w:val="28"/>
                <w:szCs w:val="28"/>
              </w:rPr>
              <w:t>.</w:t>
            </w:r>
          </w:p>
        </w:tc>
      </w:tr>
      <w:tr w:rsidR="00D07D38" w:rsidRPr="00D07D38" w14:paraId="056B68B4" w14:textId="77777777" w:rsidTr="00004048">
        <w:trPr>
          <w:trHeight w:val="728"/>
        </w:trPr>
        <w:tc>
          <w:tcPr>
            <w:tcW w:w="2405" w:type="dxa"/>
            <w:vMerge w:val="restart"/>
          </w:tcPr>
          <w:p w14:paraId="61D1E3BE" w14:textId="5E9073F7" w:rsidR="00F07D76" w:rsidRPr="00D07D38" w:rsidRDefault="00F07D76"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6. Bộ Nội vụ</w:t>
            </w:r>
            <w:r w:rsidR="00245EFB" w:rsidRPr="00D07D38">
              <w:rPr>
                <w:rFonts w:ascii="Times New Roman" w:hAnsi="Times New Roman" w:cs="Times New Roman"/>
                <w:sz w:val="28"/>
                <w:szCs w:val="28"/>
              </w:rPr>
              <w:t xml:space="preserve"> (</w:t>
            </w:r>
            <w:r w:rsidR="00CC4072" w:rsidRPr="00D07D38">
              <w:rPr>
                <w:rFonts w:ascii="Times New Roman" w:hAnsi="Times New Roman" w:cs="Times New Roman"/>
                <w:sz w:val="28"/>
                <w:szCs w:val="28"/>
              </w:rPr>
              <w:t>4</w:t>
            </w:r>
            <w:r w:rsidR="00245EFB" w:rsidRPr="00D07D38">
              <w:rPr>
                <w:rFonts w:ascii="Times New Roman" w:hAnsi="Times New Roman" w:cs="Times New Roman"/>
                <w:sz w:val="28"/>
                <w:szCs w:val="28"/>
              </w:rPr>
              <w:t>)</w:t>
            </w:r>
          </w:p>
        </w:tc>
        <w:tc>
          <w:tcPr>
            <w:tcW w:w="7229" w:type="dxa"/>
            <w:shd w:val="clear" w:color="auto" w:fill="FFFFFF" w:themeFill="background1"/>
          </w:tcPr>
          <w:p w14:paraId="445C14A1" w14:textId="77777777" w:rsidR="00F07D76" w:rsidRPr="00D07D38" w:rsidRDefault="00F07D76" w:rsidP="00087321">
            <w:pPr>
              <w:spacing w:before="20" w:after="20"/>
              <w:jc w:val="both"/>
              <w:rPr>
                <w:rFonts w:ascii="Times New Roman" w:hAnsi="Times New Roman" w:cs="Times New Roman"/>
                <w:b/>
                <w:bCs/>
                <w:spacing w:val="2"/>
                <w:sz w:val="28"/>
                <w:szCs w:val="28"/>
                <w:lang w:val="pt-BR"/>
              </w:rPr>
            </w:pPr>
            <w:r w:rsidRPr="00D07D38">
              <w:rPr>
                <w:rFonts w:ascii="Times New Roman" w:hAnsi="Times New Roman" w:cs="Times New Roman"/>
                <w:b/>
                <w:bCs/>
                <w:spacing w:val="2"/>
                <w:sz w:val="28"/>
                <w:szCs w:val="28"/>
                <w:lang w:val="pt-BR"/>
              </w:rPr>
              <w:t xml:space="preserve">1. Về dự thảo Nghị định </w:t>
            </w:r>
          </w:p>
          <w:p w14:paraId="4C1ADB78" w14:textId="1AA97EFC" w:rsidR="00F07D76" w:rsidRPr="00D07D38" w:rsidRDefault="00F07D76"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pacing w:val="2"/>
                <w:sz w:val="28"/>
                <w:szCs w:val="28"/>
                <w:lang w:val="pt-BR"/>
              </w:rPr>
              <w:t xml:space="preserve">a) Phạm vi điều chỉnh, đối tượng áp dụng Nghị định (Điều 1, Điều 2): Đề nghị cơ quan soạn thảo làm rõ đối tượng “cán bộ quản lý tham gia đào tạo, công chức, viên chức” gồm những đối tượng nào, theo đó, đề nghị rà soát lại tên Nghị định, </w:t>
            </w:r>
            <w:r w:rsidRPr="00D07D38">
              <w:rPr>
                <w:rFonts w:ascii="Times New Roman" w:hAnsi="Times New Roman" w:cs="Times New Roman"/>
                <w:spacing w:val="2"/>
                <w:sz w:val="28"/>
                <w:szCs w:val="28"/>
                <w:lang w:val="pt-BR"/>
              </w:rPr>
              <w:lastRenderedPageBreak/>
              <w:t>phạm vi điều chỉnh, Điều 7 và khoản 2, khoản 3 Điều 10 tại dự thảo Nghị định để bảo đảm thống nhất với đối tượng áp dụng Nghị định.</w:t>
            </w:r>
          </w:p>
        </w:tc>
        <w:tc>
          <w:tcPr>
            <w:tcW w:w="4820" w:type="dxa"/>
            <w:shd w:val="clear" w:color="auto" w:fill="FFFFFF" w:themeFill="background1"/>
          </w:tcPr>
          <w:p w14:paraId="6889AE9A" w14:textId="77777777" w:rsidR="00F07D76" w:rsidRPr="00D07D38" w:rsidRDefault="00004048"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Tiếp thu.</w:t>
            </w:r>
          </w:p>
          <w:p w14:paraId="48119F90" w14:textId="77777777" w:rsidR="00004048" w:rsidRPr="00D07D38" w:rsidRDefault="00004048"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 Sửa tên Điều 7 thành: “Đối với cán bộ quản lý tham gia bồi dưỡng, đào tạo lại nguồn nhân lực trong lĩnh vực điện hạt nhân”. Vì đây không phải là ưu đãi, mà </w:t>
            </w:r>
            <w:r w:rsidRPr="00D07D38">
              <w:rPr>
                <w:rFonts w:ascii="Times New Roman" w:hAnsi="Times New Roman" w:cs="Times New Roman"/>
                <w:sz w:val="28"/>
                <w:szCs w:val="28"/>
              </w:rPr>
              <w:lastRenderedPageBreak/>
              <w:t>là nhiệm vụ.</w:t>
            </w:r>
          </w:p>
          <w:p w14:paraId="3D627691" w14:textId="074FF59A" w:rsidR="00004048" w:rsidRPr="00D07D38" w:rsidRDefault="00004048"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Bổ sung chữ “công chức, viên chức” vào khoản 1 Điều 7; bổ sung chữ “viên chức, người lao động” vào khoản 2 Điều 7.</w:t>
            </w:r>
          </w:p>
        </w:tc>
      </w:tr>
      <w:tr w:rsidR="00D07D38" w:rsidRPr="00D07D38" w14:paraId="5DA65644" w14:textId="77777777" w:rsidTr="00DF4D19">
        <w:trPr>
          <w:trHeight w:val="909"/>
        </w:trPr>
        <w:tc>
          <w:tcPr>
            <w:tcW w:w="2405" w:type="dxa"/>
            <w:vMerge/>
          </w:tcPr>
          <w:p w14:paraId="7713DEE6" w14:textId="77777777" w:rsidR="00F07D76" w:rsidRPr="00D07D38" w:rsidRDefault="00F07D76" w:rsidP="00087321">
            <w:pPr>
              <w:spacing w:before="20" w:after="20"/>
              <w:rPr>
                <w:rFonts w:ascii="Times New Roman" w:hAnsi="Times New Roman" w:cs="Times New Roman"/>
                <w:sz w:val="28"/>
                <w:szCs w:val="28"/>
              </w:rPr>
            </w:pPr>
          </w:p>
        </w:tc>
        <w:tc>
          <w:tcPr>
            <w:tcW w:w="7229" w:type="dxa"/>
            <w:shd w:val="clear" w:color="auto" w:fill="FFFFFF" w:themeFill="background1"/>
          </w:tcPr>
          <w:p w14:paraId="505B12BE" w14:textId="487D9B48" w:rsidR="00F07D76" w:rsidRPr="00D07D38" w:rsidRDefault="00F07D76" w:rsidP="00087321">
            <w:pPr>
              <w:spacing w:before="20" w:after="20"/>
              <w:jc w:val="both"/>
              <w:rPr>
                <w:rFonts w:ascii="Times New Roman" w:hAnsi="Times New Roman" w:cs="Times New Roman"/>
                <w:spacing w:val="-2"/>
                <w:sz w:val="28"/>
                <w:szCs w:val="28"/>
                <w:lang w:val="pt-BR"/>
              </w:rPr>
            </w:pPr>
            <w:r w:rsidRPr="00D07D38">
              <w:rPr>
                <w:rFonts w:ascii="Times New Roman" w:hAnsi="Times New Roman" w:cs="Times New Roman"/>
                <w:spacing w:val="2"/>
                <w:sz w:val="28"/>
                <w:szCs w:val="28"/>
                <w:lang w:val="pt-BR"/>
              </w:rPr>
              <w:t xml:space="preserve">b) Tại khoản 1 Điều 4, khoản 1 Điều 5, khoản 4 Điều 6: Đề nghị quy định rõ thời gian cam kết công tác tại nhà máy điện hạt nhân sau khi tốt nghiệp đối với sinh viên, học viên được cử đi đào tạo trình độ cao đẳng, đại học, thạc sĩ, tiến sĩ bằng nguồn ngân sách nhà nước ở trong và ngoài nước, bảo đảm chặt </w:t>
            </w:r>
            <w:r w:rsidRPr="00D07D38">
              <w:rPr>
                <w:rFonts w:ascii="Times New Roman" w:hAnsi="Times New Roman" w:cs="Times New Roman"/>
                <w:spacing w:val="-2"/>
                <w:sz w:val="28"/>
                <w:szCs w:val="28"/>
                <w:lang w:val="pt-BR"/>
              </w:rPr>
              <w:t>chẽ và phù hợp với các quy định hiện hành khi thực hiện bồi hoàn chi phí đào tạo.</w:t>
            </w:r>
          </w:p>
        </w:tc>
        <w:tc>
          <w:tcPr>
            <w:tcW w:w="4820" w:type="dxa"/>
            <w:shd w:val="clear" w:color="auto" w:fill="FFFFFF" w:themeFill="background1"/>
          </w:tcPr>
          <w:p w14:paraId="0A9ED53F" w14:textId="77777777" w:rsidR="00F07D76" w:rsidRPr="00D07D38" w:rsidRDefault="00DF4D19"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1685F8FC" w14:textId="242F5BAB" w:rsidR="00DF4D19" w:rsidRPr="00D07D38" w:rsidRDefault="00DF4D19" w:rsidP="00087321">
            <w:pPr>
              <w:spacing w:before="20" w:after="20"/>
              <w:rPr>
                <w:rFonts w:ascii="Times New Roman" w:hAnsi="Times New Roman" w:cs="Times New Roman"/>
                <w:spacing w:val="2"/>
                <w:sz w:val="28"/>
                <w:szCs w:val="28"/>
                <w:lang w:val="pt-BR"/>
              </w:rPr>
            </w:pPr>
            <w:r w:rsidRPr="00D07D38">
              <w:rPr>
                <w:rFonts w:ascii="Times New Roman" w:hAnsi="Times New Roman" w:cs="Times New Roman"/>
                <w:sz w:val="28"/>
                <w:szCs w:val="28"/>
              </w:rPr>
              <w:t xml:space="preserve">Nghị định chỉ đưa ra chính sách. Việc cam kết cụ thể về </w:t>
            </w:r>
            <w:r w:rsidRPr="00D07D38">
              <w:rPr>
                <w:rFonts w:ascii="Times New Roman" w:hAnsi="Times New Roman" w:cs="Times New Roman"/>
                <w:spacing w:val="2"/>
                <w:sz w:val="28"/>
                <w:szCs w:val="28"/>
                <w:lang w:val="pt-BR"/>
              </w:rPr>
              <w:t>công tác tại nhà máy điện hạt nhân sau khi tốt nghiệp sẽ được ký kết giữa Chủ đầu tư nhà máy điện hạt nhân và người học trước khi người học được hưởng ưu đãi.</w:t>
            </w:r>
          </w:p>
          <w:p w14:paraId="50EAE029" w14:textId="3CA43391" w:rsidR="00DF4D19" w:rsidRPr="00D07D38" w:rsidRDefault="00DF4D19"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Bộ Tài chính sẽ xây dựng Thông tư hướng dẫn chi tiết thực hiện Nghị định này.</w:t>
            </w:r>
          </w:p>
        </w:tc>
      </w:tr>
      <w:tr w:rsidR="00D07D38" w:rsidRPr="00D07D38" w14:paraId="3967EA37" w14:textId="77777777" w:rsidTr="00087321">
        <w:trPr>
          <w:trHeight w:val="544"/>
        </w:trPr>
        <w:tc>
          <w:tcPr>
            <w:tcW w:w="2405" w:type="dxa"/>
            <w:vMerge/>
          </w:tcPr>
          <w:p w14:paraId="12EA2FAF" w14:textId="77777777" w:rsidR="00F07D76" w:rsidRPr="00D07D38" w:rsidRDefault="00F07D76" w:rsidP="00087321">
            <w:pPr>
              <w:spacing w:before="20" w:after="20"/>
              <w:rPr>
                <w:rFonts w:ascii="Times New Roman" w:hAnsi="Times New Roman" w:cs="Times New Roman"/>
                <w:sz w:val="28"/>
                <w:szCs w:val="28"/>
              </w:rPr>
            </w:pPr>
          </w:p>
        </w:tc>
        <w:tc>
          <w:tcPr>
            <w:tcW w:w="7229" w:type="dxa"/>
            <w:shd w:val="clear" w:color="auto" w:fill="FFFFFF" w:themeFill="background1"/>
          </w:tcPr>
          <w:p w14:paraId="3D340F09" w14:textId="2A4043DD" w:rsidR="00F07D76" w:rsidRPr="00D07D38" w:rsidRDefault="00F07D76" w:rsidP="00087321">
            <w:pPr>
              <w:spacing w:before="20" w:after="20"/>
              <w:jc w:val="both"/>
              <w:rPr>
                <w:rFonts w:ascii="Times New Roman" w:hAnsi="Times New Roman" w:cs="Times New Roman"/>
                <w:spacing w:val="-4"/>
                <w:sz w:val="28"/>
                <w:szCs w:val="28"/>
              </w:rPr>
            </w:pPr>
            <w:r w:rsidRPr="00D07D38">
              <w:rPr>
                <w:rFonts w:ascii="Times New Roman" w:hAnsi="Times New Roman" w:cs="Times New Roman"/>
                <w:spacing w:val="2"/>
                <w:sz w:val="28"/>
                <w:szCs w:val="28"/>
                <w:lang w:val="pt-BR"/>
              </w:rPr>
              <w:t>c) Tại khoản 2 Điều 8: Đề nghị cơ quan soạn thảo rà soát, chỉnh sửa nội dung quy định về bồi hoàn chi phí đối với người học sau khi tốt nghiệp không về làm việc tại nhà máy điện hạt nhân theo đúng cam kết, bảo đảm chỉ quy định bồi hoàn chi phí đối với hình thức đào tạo (không bồi hoàn chi phí đối với hình thức khác như: bồi dưỡng, tập huấn, thực tập, hội nghị, hội thảo) để phù hợp với các quy định tại Nghị định số 143/2013/NĐ-CP</w:t>
            </w:r>
            <w:r w:rsidRPr="00D07D38">
              <w:rPr>
                <w:rStyle w:val="FootnoteReference"/>
                <w:rFonts w:ascii="Times New Roman" w:hAnsi="Times New Roman" w:cs="Times New Roman"/>
                <w:spacing w:val="2"/>
                <w:sz w:val="28"/>
                <w:szCs w:val="28"/>
                <w:lang w:val="pt-BR"/>
              </w:rPr>
              <w:footnoteReference w:id="1"/>
            </w:r>
            <w:r w:rsidRPr="00D07D38">
              <w:rPr>
                <w:rFonts w:ascii="Times New Roman" w:hAnsi="Times New Roman" w:cs="Times New Roman"/>
                <w:spacing w:val="2"/>
                <w:sz w:val="28"/>
                <w:szCs w:val="28"/>
                <w:lang w:val="pt-BR"/>
              </w:rPr>
              <w:t xml:space="preserve">, </w:t>
            </w:r>
            <w:r w:rsidRPr="00D07D38">
              <w:rPr>
                <w:rFonts w:ascii="Times New Roman" w:hAnsi="Times New Roman" w:cs="Times New Roman"/>
                <w:sz w:val="28"/>
                <w:szCs w:val="28"/>
              </w:rPr>
              <w:t xml:space="preserve">Nghị định số </w:t>
            </w:r>
            <w:r w:rsidRPr="00D07D38">
              <w:rPr>
                <w:rFonts w:ascii="Times New Roman" w:hAnsi="Times New Roman" w:cs="Times New Roman"/>
                <w:spacing w:val="-10"/>
                <w:sz w:val="28"/>
                <w:szCs w:val="28"/>
              </w:rPr>
              <w:t>86/2021/NĐ-CP</w:t>
            </w:r>
            <w:r w:rsidRPr="00D07D38">
              <w:rPr>
                <w:rStyle w:val="FootnoteReference"/>
                <w:rFonts w:ascii="Times New Roman" w:hAnsi="Times New Roman" w:cs="Times New Roman"/>
                <w:spacing w:val="-10"/>
                <w:sz w:val="28"/>
                <w:szCs w:val="28"/>
              </w:rPr>
              <w:footnoteReference w:id="2"/>
            </w:r>
            <w:r w:rsidRPr="00D07D38">
              <w:rPr>
                <w:rFonts w:ascii="Times New Roman" w:hAnsi="Times New Roman" w:cs="Times New Roman"/>
                <w:spacing w:val="-10"/>
                <w:sz w:val="28"/>
                <w:szCs w:val="28"/>
              </w:rPr>
              <w:t>, Nghị định số 101/2017/NĐ-CP</w:t>
            </w:r>
            <w:r w:rsidRPr="00D07D38">
              <w:rPr>
                <w:rStyle w:val="FootnoteReference"/>
                <w:rFonts w:ascii="Times New Roman" w:hAnsi="Times New Roman" w:cs="Times New Roman"/>
                <w:spacing w:val="-10"/>
                <w:sz w:val="28"/>
                <w:szCs w:val="28"/>
              </w:rPr>
              <w:footnoteReference w:id="3"/>
            </w:r>
            <w:r w:rsidRPr="00D07D38">
              <w:rPr>
                <w:rFonts w:ascii="Times New Roman" w:hAnsi="Times New Roman" w:cs="Times New Roman"/>
                <w:spacing w:val="-10"/>
                <w:sz w:val="28"/>
                <w:szCs w:val="28"/>
              </w:rPr>
              <w:t xml:space="preserve"> và Nghị định số</w:t>
            </w:r>
            <w:r w:rsidRPr="00D07D38">
              <w:rPr>
                <w:rFonts w:ascii="Times New Roman" w:hAnsi="Times New Roman" w:cs="Times New Roman"/>
                <w:sz w:val="28"/>
                <w:szCs w:val="28"/>
              </w:rPr>
              <w:t xml:space="preserve"> </w:t>
            </w:r>
            <w:r w:rsidRPr="00D07D38">
              <w:rPr>
                <w:rFonts w:ascii="Times New Roman" w:hAnsi="Times New Roman" w:cs="Times New Roman"/>
                <w:spacing w:val="-4"/>
                <w:sz w:val="28"/>
                <w:szCs w:val="28"/>
              </w:rPr>
              <w:t>171/2025/NĐ-CP</w:t>
            </w:r>
            <w:r w:rsidRPr="00D07D38">
              <w:rPr>
                <w:rStyle w:val="FootnoteReference"/>
                <w:rFonts w:ascii="Times New Roman" w:hAnsi="Times New Roman" w:cs="Times New Roman"/>
                <w:spacing w:val="-4"/>
                <w:sz w:val="28"/>
                <w:szCs w:val="28"/>
              </w:rPr>
              <w:footnoteReference w:id="4"/>
            </w:r>
            <w:r w:rsidRPr="00D07D38">
              <w:rPr>
                <w:rFonts w:ascii="Times New Roman" w:hAnsi="Times New Roman" w:cs="Times New Roman"/>
                <w:spacing w:val="-4"/>
                <w:sz w:val="28"/>
                <w:szCs w:val="28"/>
              </w:rPr>
              <w:t>.</w:t>
            </w:r>
          </w:p>
        </w:tc>
        <w:tc>
          <w:tcPr>
            <w:tcW w:w="4820" w:type="dxa"/>
            <w:shd w:val="clear" w:color="auto" w:fill="FFFFFF" w:themeFill="background1"/>
          </w:tcPr>
          <w:p w14:paraId="41FD9B50" w14:textId="77777777" w:rsidR="00DF4D19" w:rsidRPr="00D07D38" w:rsidRDefault="00DF4D19"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393C1DE3" w14:textId="5E4E3B2F" w:rsidR="00DF4D19" w:rsidRPr="00D07D38" w:rsidRDefault="00DF4D19" w:rsidP="00087321">
            <w:pPr>
              <w:spacing w:before="20" w:after="20"/>
              <w:rPr>
                <w:rFonts w:ascii="Times New Roman" w:hAnsi="Times New Roman" w:cs="Times New Roman"/>
                <w:spacing w:val="2"/>
                <w:sz w:val="28"/>
                <w:szCs w:val="28"/>
                <w:lang w:val="pt-BR"/>
              </w:rPr>
            </w:pPr>
            <w:r w:rsidRPr="00D07D38">
              <w:rPr>
                <w:rFonts w:ascii="Times New Roman" w:hAnsi="Times New Roman" w:cs="Times New Roman"/>
                <w:sz w:val="28"/>
                <w:szCs w:val="28"/>
              </w:rPr>
              <w:t xml:space="preserve">Việc bồi hoàn kinh phí đào tạo đã có quy định trong Điều 8. Chi tiết việc bồi hoàn </w:t>
            </w:r>
            <w:r w:rsidRPr="00D07D38">
              <w:rPr>
                <w:rFonts w:ascii="Times New Roman" w:hAnsi="Times New Roman" w:cs="Times New Roman"/>
                <w:spacing w:val="2"/>
                <w:sz w:val="28"/>
                <w:szCs w:val="28"/>
                <w:lang w:val="pt-BR"/>
              </w:rPr>
              <w:t>sẽ được đưa vào nội dung ký kết giữa Chủ đầu tư nhà máy điện hạt nhân và người học trước khi người học được hưởng ưu đãi.</w:t>
            </w:r>
          </w:p>
          <w:p w14:paraId="1131AA88" w14:textId="52534E6D" w:rsidR="00F07D76" w:rsidRPr="00D07D38" w:rsidRDefault="00DF4D19" w:rsidP="00087321">
            <w:pPr>
              <w:spacing w:before="20" w:after="20"/>
              <w:rPr>
                <w:rFonts w:ascii="Times New Roman" w:hAnsi="Times New Roman" w:cs="Times New Roman"/>
                <w:sz w:val="28"/>
                <w:szCs w:val="28"/>
                <w:lang w:val="vi-VN"/>
              </w:rPr>
            </w:pPr>
            <w:r w:rsidRPr="00D07D38">
              <w:rPr>
                <w:rFonts w:ascii="Times New Roman" w:hAnsi="Times New Roman" w:cs="Times New Roman"/>
                <w:sz w:val="28"/>
                <w:szCs w:val="28"/>
              </w:rPr>
              <w:t>Bộ Tài chính sẽ xây dựng Thông tư hướng dẫn chi tiết thực hiện Nghị định này.</w:t>
            </w:r>
          </w:p>
        </w:tc>
      </w:tr>
      <w:tr w:rsidR="00D07D38" w:rsidRPr="00D07D38" w14:paraId="03AC24BE" w14:textId="77777777" w:rsidTr="00DF4D19">
        <w:trPr>
          <w:trHeight w:val="758"/>
        </w:trPr>
        <w:tc>
          <w:tcPr>
            <w:tcW w:w="2405" w:type="dxa"/>
            <w:vMerge/>
          </w:tcPr>
          <w:p w14:paraId="0E6327A0" w14:textId="77777777" w:rsidR="00F07D76" w:rsidRPr="00D07D38" w:rsidRDefault="00F07D76" w:rsidP="00087321">
            <w:pPr>
              <w:spacing w:before="20" w:after="20"/>
              <w:rPr>
                <w:rFonts w:ascii="Times New Roman" w:hAnsi="Times New Roman" w:cs="Times New Roman"/>
                <w:sz w:val="28"/>
                <w:szCs w:val="28"/>
              </w:rPr>
            </w:pPr>
          </w:p>
        </w:tc>
        <w:tc>
          <w:tcPr>
            <w:tcW w:w="7229" w:type="dxa"/>
            <w:shd w:val="clear" w:color="auto" w:fill="FFFFFF" w:themeFill="background1"/>
          </w:tcPr>
          <w:p w14:paraId="0CF3D695" w14:textId="77FED913" w:rsidR="00F07D76" w:rsidRPr="00D07D38" w:rsidRDefault="009549A6" w:rsidP="00087321">
            <w:pPr>
              <w:spacing w:before="20" w:after="20"/>
              <w:jc w:val="both"/>
              <w:rPr>
                <w:rFonts w:ascii="Times New Roman" w:hAnsi="Times New Roman" w:cs="Times New Roman"/>
                <w:sz w:val="28"/>
                <w:szCs w:val="28"/>
                <w:lang w:val="vi-VN"/>
              </w:rPr>
            </w:pPr>
            <w:r w:rsidRPr="00D07D38">
              <w:rPr>
                <w:rStyle w:val="fontstyle01"/>
                <w:rFonts w:ascii="Times New Roman" w:hAnsi="Times New Roman" w:cs="Times New Roman"/>
                <w:b/>
                <w:bCs/>
                <w:color w:val="auto"/>
                <w:spacing w:val="-6"/>
                <w:sz w:val="28"/>
                <w:szCs w:val="28"/>
              </w:rPr>
              <w:t xml:space="preserve">2. Về </w:t>
            </w:r>
            <w:r w:rsidRPr="00D07D38">
              <w:rPr>
                <w:rFonts w:ascii="Times New Roman" w:hAnsi="Times New Roman" w:cs="Times New Roman"/>
                <w:b/>
                <w:bCs/>
                <w:sz w:val="28"/>
                <w:szCs w:val="28"/>
                <w:lang w:val="pt-BR"/>
              </w:rPr>
              <w:t>dự thảo Tờ trình Chính phủ:</w:t>
            </w:r>
            <w:r w:rsidRPr="00D07D38">
              <w:rPr>
                <w:rFonts w:ascii="Times New Roman" w:hAnsi="Times New Roman" w:cs="Times New Roman"/>
                <w:sz w:val="28"/>
                <w:szCs w:val="28"/>
                <w:lang w:val="pt-BR"/>
              </w:rPr>
              <w:t xml:space="preserve"> Đề nghị cơ quan soạn thảo chỉnh sửa, hoàn thiện theo các nội dung góp ý dự thảo Nghị định nêu trên </w:t>
            </w:r>
            <w:r w:rsidRPr="00D07D38">
              <w:rPr>
                <w:rFonts w:ascii="Times New Roman" w:hAnsi="Times New Roman" w:cs="Times New Roman"/>
                <w:spacing w:val="-6"/>
                <w:sz w:val="28"/>
                <w:szCs w:val="28"/>
                <w:lang w:val="pt-BR"/>
              </w:rPr>
              <w:t>tại dự thảo Tờ trình Chính phủ để bảo đảm thống nhất.</w:t>
            </w:r>
          </w:p>
        </w:tc>
        <w:tc>
          <w:tcPr>
            <w:tcW w:w="4820" w:type="dxa"/>
            <w:shd w:val="clear" w:color="auto" w:fill="FFFFFF" w:themeFill="background1"/>
          </w:tcPr>
          <w:p w14:paraId="017BC11D" w14:textId="2E1A70F9" w:rsidR="00F07D76" w:rsidRPr="00D07D38" w:rsidRDefault="00DF4D19"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tc>
      </w:tr>
      <w:tr w:rsidR="00D07D38" w:rsidRPr="00D07D38" w14:paraId="73218800" w14:textId="77777777" w:rsidTr="00DF4D19">
        <w:trPr>
          <w:trHeight w:val="467"/>
        </w:trPr>
        <w:tc>
          <w:tcPr>
            <w:tcW w:w="2405" w:type="dxa"/>
            <w:vMerge w:val="restart"/>
          </w:tcPr>
          <w:p w14:paraId="47E48CB8" w14:textId="0340B09B" w:rsidR="00245EFB" w:rsidRPr="00D07D38" w:rsidRDefault="00245EFB"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7. Bộ Tài chính (1</w:t>
            </w:r>
            <w:r w:rsidR="00CC4072" w:rsidRPr="00D07D38">
              <w:rPr>
                <w:rFonts w:ascii="Times New Roman" w:hAnsi="Times New Roman" w:cs="Times New Roman"/>
                <w:sz w:val="28"/>
                <w:szCs w:val="28"/>
              </w:rPr>
              <w:t>1</w:t>
            </w:r>
            <w:r w:rsidRPr="00D07D38">
              <w:rPr>
                <w:rFonts w:ascii="Times New Roman" w:hAnsi="Times New Roman" w:cs="Times New Roman"/>
                <w:sz w:val="28"/>
                <w:szCs w:val="28"/>
              </w:rPr>
              <w:t>)</w:t>
            </w:r>
          </w:p>
        </w:tc>
        <w:tc>
          <w:tcPr>
            <w:tcW w:w="7229" w:type="dxa"/>
            <w:shd w:val="clear" w:color="auto" w:fill="FFFFFF" w:themeFill="background1"/>
          </w:tcPr>
          <w:p w14:paraId="1CC7D84F" w14:textId="77777777" w:rsidR="00245EFB" w:rsidRPr="00D07D38" w:rsidRDefault="00245EFB" w:rsidP="00087321">
            <w:pPr>
              <w:spacing w:before="20" w:after="20"/>
              <w:jc w:val="both"/>
              <w:rPr>
                <w:rFonts w:ascii="Times New Roman" w:hAnsi="Times New Roman" w:cs="Times New Roman"/>
                <w:sz w:val="28"/>
                <w:szCs w:val="28"/>
                <w:lang w:val="nl-NL"/>
              </w:rPr>
            </w:pPr>
            <w:r w:rsidRPr="00D07D38">
              <w:rPr>
                <w:rFonts w:ascii="Times New Roman" w:hAnsi="Times New Roman" w:cs="Times New Roman"/>
                <w:sz w:val="28"/>
                <w:szCs w:val="28"/>
                <w:lang w:val="nl-NL"/>
              </w:rPr>
              <w:t>1. Nhận xét chung</w:t>
            </w:r>
          </w:p>
          <w:p w14:paraId="25F73D38" w14:textId="7DDA182B" w:rsidR="00245EFB" w:rsidRPr="00D07D38" w:rsidRDefault="00245EFB"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nl-NL"/>
              </w:rPr>
              <w:t>- Tại Báo cáo tổng kết việc thực hiện Nghị định số 124/2013/NĐ-CP ngày 14 tháng 10 năm 2013 của Chính phủ quy định chính sách ưu đãi, hỗ trợ người đi đào tạo trong lĩnh vực năng lượng nguyên tử, đề nghị Bộ Giáo dục và Đào tạo bổ sung hoàn thiện các nội dung đánh giá về việc bố trí nguồn lực, kinh phí của các trường đại học, Tập đoàn điện lực Việt Nam để triển khai thực hiện các nhiệm vụ tại Nghị định số 124/2013/NĐ-CP; các phát sinh vướng mắc, nguyên nhân... trong quá trình thực hiện.</w:t>
            </w:r>
          </w:p>
        </w:tc>
        <w:tc>
          <w:tcPr>
            <w:tcW w:w="4820" w:type="dxa"/>
            <w:shd w:val="clear" w:color="auto" w:fill="FFFFFF" w:themeFill="background1"/>
          </w:tcPr>
          <w:p w14:paraId="2BF71ECF" w14:textId="77777777" w:rsidR="00245EFB" w:rsidRPr="00D07D38" w:rsidRDefault="00DF4D19"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18F46709" w14:textId="4CA13DD5" w:rsidR="00DF4D19" w:rsidRPr="00D07D38" w:rsidRDefault="00DF4D19"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Cơ quan soạn thảo đã bổ sung thông tin.</w:t>
            </w:r>
          </w:p>
        </w:tc>
      </w:tr>
      <w:tr w:rsidR="00D07D38" w:rsidRPr="00D07D38" w14:paraId="1067F173" w14:textId="77777777" w:rsidTr="00CC4072">
        <w:trPr>
          <w:trHeight w:val="532"/>
        </w:trPr>
        <w:tc>
          <w:tcPr>
            <w:tcW w:w="2405" w:type="dxa"/>
            <w:vMerge/>
          </w:tcPr>
          <w:p w14:paraId="29483975" w14:textId="77777777" w:rsidR="00245EFB" w:rsidRPr="00D07D38" w:rsidRDefault="00245EFB" w:rsidP="00087321">
            <w:pPr>
              <w:spacing w:before="20" w:after="20"/>
              <w:rPr>
                <w:rFonts w:ascii="Times New Roman" w:hAnsi="Times New Roman" w:cs="Times New Roman"/>
                <w:sz w:val="28"/>
                <w:szCs w:val="28"/>
              </w:rPr>
            </w:pPr>
          </w:p>
        </w:tc>
        <w:tc>
          <w:tcPr>
            <w:tcW w:w="7229" w:type="dxa"/>
            <w:shd w:val="clear" w:color="auto" w:fill="FFFFFF" w:themeFill="background1"/>
          </w:tcPr>
          <w:p w14:paraId="52D10AAE" w14:textId="32DE12AC" w:rsidR="00245EFB" w:rsidRPr="00D07D38" w:rsidRDefault="00245EFB"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nl-NL"/>
              </w:rPr>
              <w:t xml:space="preserve">- Đề nghị Bộ Giáo dục và Đào tạo thuyết minh đầy đủ căn cứ thực tiễn, căn cứ pháp lý, phương pháp luận đối với các đề xuất mới, mức ưu đãi tăng so với quy định tại Nghị định số 124/2013/NĐ-CP. </w:t>
            </w:r>
          </w:p>
        </w:tc>
        <w:tc>
          <w:tcPr>
            <w:tcW w:w="4820" w:type="dxa"/>
            <w:shd w:val="clear" w:color="auto" w:fill="FFFFFF" w:themeFill="background1"/>
          </w:tcPr>
          <w:p w14:paraId="3A0E2E18" w14:textId="77777777" w:rsidR="007A5831" w:rsidRPr="00D07D38" w:rsidRDefault="007A5831"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3893927F" w14:textId="4D0B1141" w:rsidR="00245EFB" w:rsidRPr="00D07D38" w:rsidRDefault="007A5831" w:rsidP="00087321">
            <w:pPr>
              <w:spacing w:before="20" w:after="20"/>
              <w:rPr>
                <w:rFonts w:ascii="Times New Roman" w:hAnsi="Times New Roman" w:cs="Times New Roman"/>
                <w:sz w:val="28"/>
                <w:szCs w:val="28"/>
                <w:lang w:val="vi-VN"/>
              </w:rPr>
            </w:pPr>
            <w:r w:rsidRPr="00D07D38">
              <w:rPr>
                <w:rFonts w:ascii="Times New Roman" w:hAnsi="Times New Roman" w:cs="Times New Roman"/>
                <w:sz w:val="28"/>
                <w:szCs w:val="28"/>
              </w:rPr>
              <w:t>Cơ quan soạn thảo đã bổ sung thông tin.</w:t>
            </w:r>
          </w:p>
        </w:tc>
      </w:tr>
      <w:tr w:rsidR="00D07D38" w:rsidRPr="00D07D38" w14:paraId="49EE0B0C" w14:textId="77777777" w:rsidTr="00087321">
        <w:trPr>
          <w:trHeight w:val="544"/>
        </w:trPr>
        <w:tc>
          <w:tcPr>
            <w:tcW w:w="2405" w:type="dxa"/>
            <w:vMerge/>
          </w:tcPr>
          <w:p w14:paraId="35BF37A7" w14:textId="77777777" w:rsidR="00245EFB" w:rsidRPr="00D07D38" w:rsidRDefault="00245EFB" w:rsidP="00087321">
            <w:pPr>
              <w:spacing w:before="20" w:after="20"/>
              <w:rPr>
                <w:rFonts w:ascii="Times New Roman" w:hAnsi="Times New Roman" w:cs="Times New Roman"/>
                <w:sz w:val="28"/>
                <w:szCs w:val="28"/>
              </w:rPr>
            </w:pPr>
          </w:p>
        </w:tc>
        <w:tc>
          <w:tcPr>
            <w:tcW w:w="7229" w:type="dxa"/>
            <w:shd w:val="clear" w:color="auto" w:fill="FFFFFF" w:themeFill="background1"/>
          </w:tcPr>
          <w:p w14:paraId="03C6CD0D" w14:textId="0C7F1D70" w:rsidR="00245EFB" w:rsidRPr="00D07D38" w:rsidRDefault="00245EFB"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nl-NL"/>
              </w:rPr>
              <w:t xml:space="preserve">- Nghị định dự kiến có nhiều chính sách ưu đãi, hỗ trợ nhiều đối tượng, vì vậy, trong Hồ sơ xây dựng Nghị định, đề nghị Bộ Giáo dục và Đào tạo bổ sung đánh giá tác động cụ thể, đặc biệt là phần kinh phí dự kiến triển khai và làm rõ nguồn ngân sách nhà nước phải bố trí để đảm bảo khả năng cân đối và tính khả thi trong thực hiện. </w:t>
            </w:r>
          </w:p>
        </w:tc>
        <w:tc>
          <w:tcPr>
            <w:tcW w:w="4820" w:type="dxa"/>
            <w:shd w:val="clear" w:color="auto" w:fill="FFFFFF" w:themeFill="background1"/>
          </w:tcPr>
          <w:p w14:paraId="3CA1CFD8" w14:textId="77777777" w:rsidR="007A5831" w:rsidRPr="00D07D38" w:rsidRDefault="007A5831"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7CB514DB" w14:textId="26AF5428" w:rsidR="00245EFB" w:rsidRPr="00D07D38" w:rsidRDefault="007A5831" w:rsidP="00087321">
            <w:pPr>
              <w:spacing w:before="20" w:after="20"/>
              <w:rPr>
                <w:rFonts w:ascii="Times New Roman" w:hAnsi="Times New Roman" w:cs="Times New Roman"/>
                <w:sz w:val="28"/>
                <w:szCs w:val="28"/>
                <w:lang w:val="vi-VN"/>
              </w:rPr>
            </w:pPr>
            <w:r w:rsidRPr="00D07D38">
              <w:rPr>
                <w:rFonts w:ascii="Times New Roman" w:hAnsi="Times New Roman" w:cs="Times New Roman"/>
                <w:sz w:val="28"/>
                <w:szCs w:val="28"/>
              </w:rPr>
              <w:t>Cơ quan soạn thảo đã bổ sung thông tin.</w:t>
            </w:r>
          </w:p>
        </w:tc>
      </w:tr>
      <w:tr w:rsidR="00D07D38" w:rsidRPr="00D07D38" w14:paraId="1C8E2617" w14:textId="77777777" w:rsidTr="007E3004">
        <w:trPr>
          <w:trHeight w:val="561"/>
        </w:trPr>
        <w:tc>
          <w:tcPr>
            <w:tcW w:w="2405" w:type="dxa"/>
            <w:vMerge/>
          </w:tcPr>
          <w:p w14:paraId="523CAA78" w14:textId="77777777" w:rsidR="00245EFB" w:rsidRPr="00D07D38" w:rsidRDefault="00245EFB" w:rsidP="00087321">
            <w:pPr>
              <w:spacing w:before="20" w:after="20"/>
              <w:rPr>
                <w:rFonts w:ascii="Times New Roman" w:hAnsi="Times New Roman" w:cs="Times New Roman"/>
                <w:sz w:val="28"/>
                <w:szCs w:val="28"/>
              </w:rPr>
            </w:pPr>
          </w:p>
        </w:tc>
        <w:tc>
          <w:tcPr>
            <w:tcW w:w="7229" w:type="dxa"/>
            <w:shd w:val="clear" w:color="auto" w:fill="FFFFFF" w:themeFill="background1"/>
          </w:tcPr>
          <w:p w14:paraId="7C649B8D" w14:textId="2389E9DA" w:rsidR="00245EFB" w:rsidRPr="00D07D38" w:rsidRDefault="00245EFB"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nl-NL"/>
              </w:rPr>
              <w:t>- Theo danh sách tại Quyết định số 1012/QĐ-TTg ngày 26 tháng 5 năm 2025 của Thủ tướng Chính phủ</w:t>
            </w:r>
            <w:r w:rsidRPr="00D07D38">
              <w:rPr>
                <w:rStyle w:val="FootnoteReference"/>
                <w:rFonts w:ascii="Times New Roman" w:hAnsi="Times New Roman" w:cs="Times New Roman"/>
                <w:sz w:val="28"/>
                <w:szCs w:val="28"/>
                <w:lang w:val="nl-NL"/>
              </w:rPr>
              <w:footnoteReference w:id="5"/>
            </w:r>
            <w:r w:rsidRPr="00D07D38">
              <w:rPr>
                <w:rFonts w:ascii="Times New Roman" w:hAnsi="Times New Roman" w:cs="Times New Roman"/>
                <w:sz w:val="28"/>
                <w:szCs w:val="28"/>
                <w:lang w:val="nl-NL"/>
              </w:rPr>
              <w:t xml:space="preserve">, có 11 cơ sở đào </w:t>
            </w:r>
            <w:r w:rsidRPr="00D07D38">
              <w:rPr>
                <w:rFonts w:ascii="Times New Roman" w:hAnsi="Times New Roman" w:cs="Times New Roman"/>
                <w:sz w:val="28"/>
                <w:szCs w:val="28"/>
                <w:lang w:val="nl-NL"/>
              </w:rPr>
              <w:lastRenderedPageBreak/>
              <w:t>tạo nguồn nhân lực phục vụ phát triển điện hạt nhân, trong đó một số cơ sở trực thuộc các cơ quan quản lý chuyên ngành</w:t>
            </w:r>
            <w:r w:rsidRPr="00D07D38">
              <w:rPr>
                <w:rStyle w:val="FootnoteReference"/>
                <w:rFonts w:ascii="Times New Roman" w:hAnsi="Times New Roman" w:cs="Times New Roman"/>
                <w:sz w:val="28"/>
                <w:szCs w:val="28"/>
                <w:lang w:val="nl-NL"/>
              </w:rPr>
              <w:footnoteReference w:id="6"/>
            </w:r>
            <w:r w:rsidRPr="00D07D38">
              <w:rPr>
                <w:rFonts w:ascii="Times New Roman" w:hAnsi="Times New Roman" w:cs="Times New Roman"/>
                <w:sz w:val="28"/>
                <w:szCs w:val="28"/>
                <w:lang w:val="nl-NL"/>
              </w:rPr>
              <w:t xml:space="preserve"> (đơn vị dự toán không trực thuộc Bộ Giáo dục và Đào tạo), vì vậy, đề nghị làm rõ cách thức lập, bố trí dự toán, trách nhiệm của từng cơ quan, đơn vị trong tổ chức triển khai.</w:t>
            </w:r>
          </w:p>
        </w:tc>
        <w:tc>
          <w:tcPr>
            <w:tcW w:w="4820" w:type="dxa"/>
            <w:shd w:val="clear" w:color="auto" w:fill="FFFFFF" w:themeFill="background1"/>
          </w:tcPr>
          <w:p w14:paraId="4B28733E" w14:textId="476C6DC8" w:rsidR="007A5831" w:rsidRPr="00D07D38" w:rsidRDefault="007A5831"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lastRenderedPageBreak/>
              <w:t>Tiếp thu.</w:t>
            </w:r>
          </w:p>
          <w:p w14:paraId="71B90ECF" w14:textId="77777777" w:rsidR="00AA32C2" w:rsidRPr="00D07D38" w:rsidRDefault="007A5831" w:rsidP="00087321">
            <w:pPr>
              <w:spacing w:before="20" w:after="20"/>
              <w:jc w:val="both"/>
              <w:rPr>
                <w:rFonts w:ascii="Times New Roman" w:hAnsi="Times New Roman" w:cs="Times New Roman"/>
                <w:i/>
                <w:sz w:val="28"/>
                <w:szCs w:val="28"/>
              </w:rPr>
            </w:pPr>
            <w:r w:rsidRPr="00D07D38">
              <w:rPr>
                <w:rFonts w:ascii="Times New Roman" w:hAnsi="Times New Roman" w:cs="Times New Roman"/>
                <w:sz w:val="28"/>
                <w:szCs w:val="28"/>
              </w:rPr>
              <w:t xml:space="preserve">Sửa khoản 4 Điều 10 thành: </w:t>
            </w:r>
            <w:r w:rsidRPr="00D07D38">
              <w:rPr>
                <w:rFonts w:ascii="Times New Roman" w:hAnsi="Times New Roman" w:cs="Times New Roman"/>
                <w:i/>
                <w:sz w:val="28"/>
                <w:szCs w:val="28"/>
              </w:rPr>
              <w:t>“4</w:t>
            </w:r>
            <w:r w:rsidRPr="00D07D38">
              <w:rPr>
                <w:rFonts w:ascii="Times New Roman" w:hAnsi="Times New Roman" w:cs="Times New Roman"/>
                <w:i/>
                <w:sz w:val="28"/>
                <w:szCs w:val="28"/>
                <w:lang w:val="vi-VN"/>
              </w:rPr>
              <w:t>. Đ</w:t>
            </w:r>
            <w:r w:rsidRPr="00D07D38">
              <w:rPr>
                <w:rFonts w:ascii="Times New Roman" w:hAnsi="Times New Roman" w:cs="Times New Roman"/>
                <w:i/>
                <w:sz w:val="28"/>
                <w:szCs w:val="28"/>
              </w:rPr>
              <w:t xml:space="preserve">ơn vị </w:t>
            </w:r>
            <w:r w:rsidRPr="00D07D38">
              <w:rPr>
                <w:rFonts w:ascii="Times New Roman" w:hAnsi="Times New Roman" w:cs="Times New Roman"/>
                <w:i/>
                <w:sz w:val="28"/>
                <w:szCs w:val="28"/>
              </w:rPr>
              <w:lastRenderedPageBreak/>
              <w:t>lập dự toán</w:t>
            </w:r>
            <w:r w:rsidRPr="00D07D38">
              <w:rPr>
                <w:rFonts w:ascii="Times New Roman" w:hAnsi="Times New Roman" w:cs="Times New Roman"/>
                <w:i/>
                <w:sz w:val="28"/>
                <w:szCs w:val="28"/>
                <w:lang w:val="vi-VN"/>
              </w:rPr>
              <w:t xml:space="preserve"> có trách nhiệm lập dự toán chi hàng năm, gửi </w:t>
            </w:r>
            <w:r w:rsidRPr="00D07D38">
              <w:rPr>
                <w:rFonts w:ascii="Times New Roman" w:hAnsi="Times New Roman" w:cs="Times New Roman"/>
                <w:i/>
                <w:sz w:val="28"/>
                <w:szCs w:val="28"/>
              </w:rPr>
              <w:t>cơ quan quản lý trực tiếp tổng hợp, báo cáo Bộ chủ quản; Bộ chủ quản gửi</w:t>
            </w:r>
            <w:r w:rsidRPr="00D07D38">
              <w:rPr>
                <w:rFonts w:ascii="Times New Roman" w:hAnsi="Times New Roman" w:cs="Times New Roman"/>
                <w:i/>
                <w:sz w:val="28"/>
                <w:szCs w:val="28"/>
                <w:lang w:val="vi-VN"/>
              </w:rPr>
              <w:t xml:space="preserve"> Bộ </w:t>
            </w:r>
            <w:r w:rsidRPr="00D07D38">
              <w:rPr>
                <w:rFonts w:ascii="Times New Roman" w:hAnsi="Times New Roman" w:cs="Times New Roman"/>
                <w:i/>
                <w:sz w:val="28"/>
                <w:szCs w:val="28"/>
              </w:rPr>
              <w:t>Giáo dục và Đào tạo</w:t>
            </w:r>
            <w:r w:rsidRPr="00D07D38">
              <w:rPr>
                <w:rFonts w:ascii="Times New Roman" w:hAnsi="Times New Roman" w:cs="Times New Roman"/>
                <w:i/>
                <w:sz w:val="28"/>
                <w:szCs w:val="28"/>
                <w:lang w:val="vi-VN"/>
              </w:rPr>
              <w:t>, Bộ Tài chính và các cơ quan, đơn vị có liên quan</w:t>
            </w:r>
            <w:r w:rsidRPr="00D07D38">
              <w:rPr>
                <w:rFonts w:ascii="Times New Roman" w:hAnsi="Times New Roman" w:cs="Times New Roman"/>
                <w:i/>
                <w:sz w:val="28"/>
                <w:szCs w:val="28"/>
              </w:rPr>
              <w:t xml:space="preserve"> theo quy định hiện hành”.</w:t>
            </w:r>
          </w:p>
          <w:p w14:paraId="3AB067E2" w14:textId="03CE5741" w:rsidR="00AA32C2" w:rsidRPr="00D07D38" w:rsidRDefault="00AA32C2"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Bổ sung khoản 5 Điều 10:</w:t>
            </w:r>
            <w:r w:rsidRPr="00D07D38">
              <w:rPr>
                <w:rFonts w:ascii="Times New Roman" w:hAnsi="Times New Roman" w:cs="Times New Roman"/>
                <w:i/>
                <w:sz w:val="28"/>
                <w:szCs w:val="28"/>
              </w:rPr>
              <w:t xml:space="preserve"> “5. Đối với các nội dung chi của chủ đầu tư nhà máy điện hạt nhân cho việc hỗ trợ người học và cơ sở đào tạo thuộc và trực thuộc do chủ đầu tư quyết định theo quy định hiện hành”.</w:t>
            </w:r>
          </w:p>
        </w:tc>
      </w:tr>
      <w:tr w:rsidR="00D07D38" w:rsidRPr="00D07D38" w14:paraId="7DE7B5A3" w14:textId="77777777" w:rsidTr="006A1A93">
        <w:trPr>
          <w:trHeight w:val="486"/>
        </w:trPr>
        <w:tc>
          <w:tcPr>
            <w:tcW w:w="2405" w:type="dxa"/>
            <w:vMerge/>
          </w:tcPr>
          <w:p w14:paraId="4015DCC6" w14:textId="77777777" w:rsidR="00245EFB" w:rsidRPr="00D07D38" w:rsidRDefault="00245EFB" w:rsidP="00087321">
            <w:pPr>
              <w:spacing w:before="20" w:after="20"/>
              <w:rPr>
                <w:rFonts w:ascii="Times New Roman" w:hAnsi="Times New Roman" w:cs="Times New Roman"/>
                <w:sz w:val="28"/>
                <w:szCs w:val="28"/>
              </w:rPr>
            </w:pPr>
          </w:p>
        </w:tc>
        <w:tc>
          <w:tcPr>
            <w:tcW w:w="7229" w:type="dxa"/>
            <w:shd w:val="clear" w:color="auto" w:fill="FFFFFF" w:themeFill="background1"/>
          </w:tcPr>
          <w:p w14:paraId="1EAEE7D7" w14:textId="77777777" w:rsidR="00245EFB" w:rsidRPr="00D07D38" w:rsidRDefault="00245EFB" w:rsidP="00087321">
            <w:pPr>
              <w:spacing w:before="20" w:after="20"/>
              <w:jc w:val="both"/>
              <w:rPr>
                <w:rFonts w:ascii="Times New Roman" w:hAnsi="Times New Roman" w:cs="Times New Roman"/>
                <w:sz w:val="28"/>
                <w:szCs w:val="28"/>
                <w:lang w:val="nl-NL"/>
              </w:rPr>
            </w:pPr>
            <w:r w:rsidRPr="00D07D38">
              <w:rPr>
                <w:rFonts w:ascii="Times New Roman" w:hAnsi="Times New Roman" w:cs="Times New Roman"/>
                <w:sz w:val="28"/>
                <w:szCs w:val="28"/>
                <w:lang w:val="nl-NL"/>
              </w:rPr>
              <w:t>2. Một số ý kiến cụ thể</w:t>
            </w:r>
          </w:p>
          <w:p w14:paraId="21C36C3A" w14:textId="7CDD0458" w:rsidR="00245EFB" w:rsidRPr="00D07D38" w:rsidRDefault="00245EFB"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nl-NL"/>
              </w:rPr>
              <w:t>- Tại Điều 2 đối tượng áp dụng, đề nghị nghiên cứu, bổ sung các chủ đầu tư nhà máy điện hạt nhân. Lý do: Điều 5 dự thảo Nghị định quy định nghĩa vụ của chủ đầu tư nhà máy điện hỗ trợ cho phí sinh hoạt hàng tháng tối thiểu 300 USD/người.</w:t>
            </w:r>
          </w:p>
        </w:tc>
        <w:tc>
          <w:tcPr>
            <w:tcW w:w="4820" w:type="dxa"/>
            <w:shd w:val="clear" w:color="auto" w:fill="FFFFFF" w:themeFill="background1"/>
          </w:tcPr>
          <w:p w14:paraId="551E2F57" w14:textId="77777777" w:rsidR="00245EFB" w:rsidRPr="00D07D38" w:rsidRDefault="006A1A93"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611BADCF" w14:textId="4E63D430" w:rsidR="006A1A93" w:rsidRPr="00D07D38" w:rsidRDefault="006A1A93"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xml:space="preserve">Sửa khoản 2 Điều 2 thành: </w:t>
            </w:r>
            <w:r w:rsidRPr="00D07D38">
              <w:rPr>
                <w:rFonts w:ascii="Times New Roman" w:hAnsi="Times New Roman" w:cs="Times New Roman"/>
                <w:i/>
                <w:sz w:val="28"/>
                <w:szCs w:val="28"/>
              </w:rPr>
              <w:t>“2. Nghị định này áp dụng đối với các cơ sở đào tạo được giao nhiệm vụ đào tạo, bồi dưỡng nguồn nhân lực trong lĩnh vực điện hạt nhân; các doanh nghiệp được giao làm chủ đầu tư xây dựng nhà máy điện hạt nhân”.</w:t>
            </w:r>
          </w:p>
        </w:tc>
      </w:tr>
      <w:tr w:rsidR="00D07D38" w:rsidRPr="00D07D38" w14:paraId="69708D59" w14:textId="77777777" w:rsidTr="006A1A93">
        <w:trPr>
          <w:trHeight w:val="542"/>
        </w:trPr>
        <w:tc>
          <w:tcPr>
            <w:tcW w:w="2405" w:type="dxa"/>
            <w:vMerge/>
          </w:tcPr>
          <w:p w14:paraId="2376FBFC" w14:textId="77777777" w:rsidR="00245EFB" w:rsidRPr="00D07D38" w:rsidRDefault="00245EFB" w:rsidP="00087321">
            <w:pPr>
              <w:spacing w:before="20" w:after="20"/>
              <w:rPr>
                <w:rFonts w:ascii="Times New Roman" w:hAnsi="Times New Roman" w:cs="Times New Roman"/>
                <w:sz w:val="28"/>
                <w:szCs w:val="28"/>
              </w:rPr>
            </w:pPr>
          </w:p>
        </w:tc>
        <w:tc>
          <w:tcPr>
            <w:tcW w:w="7229" w:type="dxa"/>
            <w:shd w:val="clear" w:color="auto" w:fill="FFFFFF" w:themeFill="background1"/>
          </w:tcPr>
          <w:p w14:paraId="26ADC199" w14:textId="45FC8DFE" w:rsidR="00245EFB" w:rsidRPr="00D07D38" w:rsidRDefault="00245EFB"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nl-NL"/>
              </w:rPr>
              <w:t>- Tại Điều 3 mức ưu đãi đối với giảng viên trực tiếp giảng dạy, đề nghị nghiên cứu, chỉnh sửa lại tiêu đề để phù hợp với nội dung tại các khoản 1, khoản 3 quy định chính sách ưu đãi</w:t>
            </w:r>
            <w:r w:rsidRPr="00D07D38">
              <w:rPr>
                <w:rStyle w:val="FootnoteReference"/>
                <w:rFonts w:ascii="Times New Roman" w:hAnsi="Times New Roman" w:cs="Times New Roman"/>
                <w:sz w:val="28"/>
                <w:szCs w:val="28"/>
                <w:lang w:val="nl-NL"/>
              </w:rPr>
              <w:footnoteReference w:id="7"/>
            </w:r>
            <w:r w:rsidRPr="00D07D38">
              <w:rPr>
                <w:rFonts w:ascii="Times New Roman" w:hAnsi="Times New Roman" w:cs="Times New Roman"/>
                <w:sz w:val="28"/>
                <w:szCs w:val="28"/>
                <w:lang w:val="nl-NL"/>
              </w:rPr>
              <w:t xml:space="preserve">, không phải mức ưu đãi. Đối với chính sách ưu tiên xét </w:t>
            </w:r>
            <w:r w:rsidRPr="00D07D38">
              <w:rPr>
                <w:rFonts w:ascii="Times New Roman" w:hAnsi="Times New Roman" w:cs="Times New Roman"/>
                <w:sz w:val="28"/>
                <w:szCs w:val="28"/>
                <w:lang w:val="nl-NL"/>
              </w:rPr>
              <w:lastRenderedPageBreak/>
              <w:t>duyệt nhiệm vụ khoa học và công nghệ (khoản 1), đề nghị nghiên cứu, xem xét lại nội dung này do việc xét duyệt nhiệm vụ khoa học và công nghệ liên quan đến vấn đề chuyên môn, quá trình xét duyệt, tuyển chọn cần đảm bảo tính độc lập, khách quan, đánh giá đúng chất lượng của nhiệm vụ.</w:t>
            </w:r>
          </w:p>
        </w:tc>
        <w:tc>
          <w:tcPr>
            <w:tcW w:w="4820" w:type="dxa"/>
            <w:shd w:val="clear" w:color="auto" w:fill="FFFFFF" w:themeFill="background1"/>
          </w:tcPr>
          <w:p w14:paraId="5D9FE8AC" w14:textId="77777777" w:rsidR="00245EFB" w:rsidRPr="00D07D38" w:rsidRDefault="006A1A93"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Tiếp thu.</w:t>
            </w:r>
          </w:p>
          <w:p w14:paraId="5220F96A" w14:textId="77777777" w:rsidR="006A1A93" w:rsidRPr="00D07D38" w:rsidRDefault="006A1A93" w:rsidP="00087321">
            <w:pPr>
              <w:spacing w:before="20" w:after="20"/>
              <w:rPr>
                <w:rFonts w:ascii="Times New Roman" w:hAnsi="Times New Roman" w:cs="Times New Roman"/>
                <w:i/>
                <w:sz w:val="28"/>
                <w:szCs w:val="28"/>
              </w:rPr>
            </w:pPr>
            <w:r w:rsidRPr="00D07D38">
              <w:rPr>
                <w:rFonts w:ascii="Times New Roman" w:hAnsi="Times New Roman" w:cs="Times New Roman"/>
                <w:sz w:val="28"/>
                <w:szCs w:val="28"/>
              </w:rPr>
              <w:t xml:space="preserve">Sửa cụm từ “:Mức ưu đãi” trong Điều 3 thành </w:t>
            </w:r>
            <w:r w:rsidRPr="00D07D38">
              <w:rPr>
                <w:rFonts w:ascii="Times New Roman" w:hAnsi="Times New Roman" w:cs="Times New Roman"/>
                <w:i/>
                <w:sz w:val="28"/>
                <w:szCs w:val="28"/>
              </w:rPr>
              <w:t>“Chính sách ưu đãi”.</w:t>
            </w:r>
          </w:p>
          <w:p w14:paraId="72E8D642" w14:textId="6C5BB4B7" w:rsidR="006A1A93" w:rsidRPr="00D07D38" w:rsidRDefault="006A1A93"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Việc xét duyệt nhiệm vụ phải tuân theo các quy định hiện hành.</w:t>
            </w:r>
          </w:p>
        </w:tc>
      </w:tr>
      <w:tr w:rsidR="00D07D38" w:rsidRPr="00D07D38" w14:paraId="3F7E2AAF" w14:textId="77777777" w:rsidTr="00870A10">
        <w:trPr>
          <w:trHeight w:val="543"/>
        </w:trPr>
        <w:tc>
          <w:tcPr>
            <w:tcW w:w="2405" w:type="dxa"/>
            <w:vMerge/>
          </w:tcPr>
          <w:p w14:paraId="0DF24243" w14:textId="77777777" w:rsidR="00245EFB" w:rsidRPr="00D07D38" w:rsidRDefault="00245EFB" w:rsidP="00087321">
            <w:pPr>
              <w:spacing w:before="20" w:after="20"/>
              <w:rPr>
                <w:rFonts w:ascii="Times New Roman" w:hAnsi="Times New Roman" w:cs="Times New Roman"/>
                <w:sz w:val="28"/>
                <w:szCs w:val="28"/>
              </w:rPr>
            </w:pPr>
          </w:p>
        </w:tc>
        <w:tc>
          <w:tcPr>
            <w:tcW w:w="7229" w:type="dxa"/>
            <w:shd w:val="clear" w:color="auto" w:fill="FFFFFF" w:themeFill="background1"/>
          </w:tcPr>
          <w:p w14:paraId="21E4ABAE" w14:textId="04E02404" w:rsidR="00245EFB" w:rsidRPr="00D07D38" w:rsidRDefault="00245EFB"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nl-NL"/>
              </w:rPr>
              <w:t>- Tại khoản 2 Điều 6 và khoản 2 Điều 4, đề nghị rà soát đảm bảo thống nhất về ưu đãi miễn phí ở ký túc xá; trường hợp giữ như dự thảo, đề nghị có thuyết minh, bổ sung lý do áp dụng cho từng đối tượng người học (đối tượng học chuyên ngành điện hạt nhân được ở ký túc xá miễn phí trong khi đối tượng học các ngành có liên quan đến vận hành nhà máy điện hạt nhân chỉ được ưu tiên ở ký túc xá miễn phí). Ngoài ra, để thuận lợi trong tổ chức thực hiện, đề nghị xem xét, cân nhắc quy định nội dung đối với trường hợp đối tượng học chủ động được chỗ ở hoặc không có nhu cầu ở ký túc xá trong thời gian đào tạo, bồi dưỡng thì cần có quy định rõ về việc có hay không hỗ trợ chi phí trả tiền thuê nhà ở bên ngoài tương ứng.</w:t>
            </w:r>
          </w:p>
        </w:tc>
        <w:tc>
          <w:tcPr>
            <w:tcW w:w="4820" w:type="dxa"/>
            <w:shd w:val="clear" w:color="auto" w:fill="FFFFFF" w:themeFill="background1"/>
          </w:tcPr>
          <w:p w14:paraId="0E1B03E4" w14:textId="77777777" w:rsidR="00245EFB" w:rsidRPr="00D07D38" w:rsidRDefault="006A1A93"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74218E13" w14:textId="77777777" w:rsidR="006A1A93" w:rsidRPr="00D07D38" w:rsidRDefault="006A1A93"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xml:space="preserve">Thống nhất ưu đãi về chỗ ở như nhau đối với các đối tượng nêu tại </w:t>
            </w:r>
            <w:r w:rsidRPr="00D07D38">
              <w:rPr>
                <w:rFonts w:ascii="Times New Roman" w:hAnsi="Times New Roman" w:cs="Times New Roman"/>
                <w:sz w:val="28"/>
                <w:szCs w:val="28"/>
                <w:lang w:val="nl-NL"/>
              </w:rPr>
              <w:t>khoản 2 Điều 6 và khoản 2 Điều 4</w:t>
            </w:r>
            <w:r w:rsidR="00870A10" w:rsidRPr="00D07D38">
              <w:rPr>
                <w:rFonts w:ascii="Times New Roman" w:hAnsi="Times New Roman" w:cs="Times New Roman"/>
                <w:sz w:val="28"/>
                <w:szCs w:val="28"/>
                <w:lang w:val="nl-NL"/>
              </w:rPr>
              <w:t xml:space="preserve"> là “</w:t>
            </w:r>
            <w:r w:rsidR="00870A10" w:rsidRPr="00D07D38">
              <w:rPr>
                <w:rFonts w:ascii="Times New Roman" w:hAnsi="Times New Roman" w:cs="Times New Roman"/>
                <w:sz w:val="28"/>
                <w:szCs w:val="28"/>
              </w:rPr>
              <w:t>Được ở ký túc xá miễn phí”, vì thực tế số lượng đối tượng này không nhiều và phải được chủ đầu tư nhà máy điện hạt nhân đặt hàng ký cam kết với người học.</w:t>
            </w:r>
          </w:p>
          <w:p w14:paraId="5C9AF38C" w14:textId="436BD8E3" w:rsidR="00870A10" w:rsidRPr="00D07D38" w:rsidRDefault="00870A10"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Tình huống phát sinh khác sẽ được quy định chi tiết trong Thông tư hướng dẫn.</w:t>
            </w:r>
          </w:p>
        </w:tc>
      </w:tr>
      <w:tr w:rsidR="00D07D38" w:rsidRPr="00D07D38" w14:paraId="11F06B46" w14:textId="77777777" w:rsidTr="00870A10">
        <w:trPr>
          <w:trHeight w:val="654"/>
        </w:trPr>
        <w:tc>
          <w:tcPr>
            <w:tcW w:w="2405" w:type="dxa"/>
            <w:vMerge/>
          </w:tcPr>
          <w:p w14:paraId="747D3A21" w14:textId="77777777" w:rsidR="00245EFB" w:rsidRPr="00D07D38" w:rsidRDefault="00245EFB" w:rsidP="00087321">
            <w:pPr>
              <w:spacing w:before="20" w:after="20"/>
              <w:rPr>
                <w:rFonts w:ascii="Times New Roman" w:hAnsi="Times New Roman" w:cs="Times New Roman"/>
                <w:sz w:val="28"/>
                <w:szCs w:val="28"/>
              </w:rPr>
            </w:pPr>
          </w:p>
        </w:tc>
        <w:tc>
          <w:tcPr>
            <w:tcW w:w="7229" w:type="dxa"/>
            <w:shd w:val="clear" w:color="auto" w:fill="FFFFFF" w:themeFill="background1"/>
          </w:tcPr>
          <w:p w14:paraId="032BEEEA" w14:textId="12AC7E56" w:rsidR="00245EFB" w:rsidRPr="00D07D38" w:rsidRDefault="00245EFB"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nl-NL"/>
              </w:rPr>
              <w:t>- Khoản 3 Điều 3, điểm e khoản 2 Điều 4, khoản 1 Điều 7, quy định về số lần tối đa được cử đi tham gia khóa đào tạo, bồi dưỡng trong nước và nước ngoài, đề nghị Bộ Giáo dục và Đào tạo nghiên cứu quy định về số lần tối đa tham gia đào tạo. Theo đó, số lần tham gia khóa đào tạo, bồi dưỡng cần căn cứ trên tình hình thực tiễn, nhu cầu, đối tượng đào tạo và do cơ quan chủ quản đề xuất, chịu trách nhiệm toàn diện.</w:t>
            </w:r>
          </w:p>
        </w:tc>
        <w:tc>
          <w:tcPr>
            <w:tcW w:w="4820" w:type="dxa"/>
            <w:shd w:val="clear" w:color="auto" w:fill="FFFFFF" w:themeFill="background1"/>
          </w:tcPr>
          <w:p w14:paraId="63D3D0B9" w14:textId="77777777" w:rsidR="00245EFB" w:rsidRPr="00D07D38" w:rsidRDefault="00870A1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47794247" w14:textId="0C67ABD3" w:rsidR="00870A10" w:rsidRPr="00D07D38" w:rsidRDefault="00870A1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Bỏ số lần, số ngày trong dự thảo. Việc cử đi </w:t>
            </w:r>
            <w:r w:rsidRPr="00D07D38">
              <w:rPr>
                <w:rFonts w:ascii="Times New Roman" w:hAnsi="Times New Roman" w:cs="Times New Roman"/>
                <w:sz w:val="28"/>
                <w:szCs w:val="28"/>
                <w:lang w:val="nl-NL"/>
              </w:rPr>
              <w:t>tham gia khóa đào tạo, bồi dưỡng cụ thể sẽ do cơ quản chủ quản quyết định căn cứ trên tình hình thực tiễn, nhu cầu của cơ quan cử đi.</w:t>
            </w:r>
          </w:p>
        </w:tc>
      </w:tr>
      <w:tr w:rsidR="00D07D38" w:rsidRPr="00D07D38" w14:paraId="4C67EAFB" w14:textId="77777777" w:rsidTr="00CC4072">
        <w:trPr>
          <w:trHeight w:val="654"/>
        </w:trPr>
        <w:tc>
          <w:tcPr>
            <w:tcW w:w="2405" w:type="dxa"/>
            <w:vMerge/>
          </w:tcPr>
          <w:p w14:paraId="4EA296AE" w14:textId="77777777" w:rsidR="00245EFB" w:rsidRPr="00D07D38" w:rsidRDefault="00245EFB" w:rsidP="00087321">
            <w:pPr>
              <w:spacing w:before="20" w:after="20"/>
              <w:rPr>
                <w:rFonts w:ascii="Times New Roman" w:hAnsi="Times New Roman" w:cs="Times New Roman"/>
                <w:sz w:val="28"/>
                <w:szCs w:val="28"/>
              </w:rPr>
            </w:pPr>
          </w:p>
        </w:tc>
        <w:tc>
          <w:tcPr>
            <w:tcW w:w="7229" w:type="dxa"/>
            <w:shd w:val="clear" w:color="auto" w:fill="FFFFFF" w:themeFill="background1"/>
          </w:tcPr>
          <w:p w14:paraId="4E7B5D6A" w14:textId="7E775599" w:rsidR="00245EFB" w:rsidRPr="00D07D38" w:rsidRDefault="00245EFB"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nl-NL"/>
              </w:rPr>
              <w:t>- Khoản 2 Điều 4, đề nghị làm rõ đối tượng hưởng ưu đãi là “</w:t>
            </w:r>
            <w:r w:rsidRPr="00D07D38">
              <w:rPr>
                <w:rFonts w:ascii="Times New Roman" w:hAnsi="Times New Roman" w:cs="Times New Roman"/>
                <w:i/>
                <w:iCs/>
                <w:sz w:val="28"/>
                <w:szCs w:val="28"/>
                <w:lang w:val="nl-NL"/>
              </w:rPr>
              <w:t xml:space="preserve">học viên cao học trình độ thạc sĩ và nghiên cứu sinh trình độ tiến sĩ </w:t>
            </w:r>
            <w:r w:rsidRPr="00D07D38">
              <w:rPr>
                <w:rFonts w:ascii="Times New Roman" w:hAnsi="Times New Roman" w:cs="Times New Roman"/>
                <w:i/>
                <w:iCs/>
                <w:sz w:val="28"/>
                <w:szCs w:val="28"/>
                <w:u w:val="single"/>
                <w:lang w:val="nl-NL"/>
              </w:rPr>
              <w:t>có cam kết về nhà máy điện hạt nhân làm việc sau khi tốt nghiệp</w:t>
            </w:r>
            <w:r w:rsidRPr="00D07D38">
              <w:rPr>
                <w:rFonts w:ascii="Times New Roman" w:hAnsi="Times New Roman" w:cs="Times New Roman"/>
                <w:i/>
                <w:iCs/>
                <w:sz w:val="28"/>
                <w:szCs w:val="28"/>
                <w:lang w:val="nl-NL"/>
              </w:rPr>
              <w:t>”</w:t>
            </w:r>
            <w:r w:rsidRPr="00D07D38">
              <w:rPr>
                <w:rFonts w:ascii="Times New Roman" w:hAnsi="Times New Roman" w:cs="Times New Roman"/>
                <w:sz w:val="28"/>
                <w:szCs w:val="28"/>
                <w:lang w:val="nl-NL"/>
              </w:rPr>
              <w:t>.</w:t>
            </w:r>
          </w:p>
        </w:tc>
        <w:tc>
          <w:tcPr>
            <w:tcW w:w="4820" w:type="dxa"/>
            <w:shd w:val="clear" w:color="auto" w:fill="FFFFFF" w:themeFill="background1"/>
          </w:tcPr>
          <w:p w14:paraId="32FBA651" w14:textId="77777777" w:rsidR="00CC4072" w:rsidRPr="00D07D38" w:rsidRDefault="00870A1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Bảo lưu. </w:t>
            </w:r>
          </w:p>
          <w:p w14:paraId="6DBB7AEE" w14:textId="09EE7700" w:rsidR="00245EFB" w:rsidRPr="00D07D38" w:rsidRDefault="00870A1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Không yêu cầu cam kết các đối tượng này về nhà máy điện hạt nhân làm việc. </w:t>
            </w:r>
            <w:r w:rsidR="00CC4072" w:rsidRPr="00D07D38">
              <w:rPr>
                <w:rFonts w:ascii="Times New Roman" w:hAnsi="Times New Roman" w:cs="Times New Roman"/>
                <w:sz w:val="28"/>
                <w:szCs w:val="28"/>
              </w:rPr>
              <w:t>Các đ</w:t>
            </w:r>
            <w:r w:rsidRPr="00D07D38">
              <w:rPr>
                <w:rFonts w:ascii="Times New Roman" w:hAnsi="Times New Roman" w:cs="Times New Roman"/>
                <w:sz w:val="28"/>
                <w:szCs w:val="28"/>
              </w:rPr>
              <w:t>ối tượng này</w:t>
            </w:r>
            <w:r w:rsidR="00CC4072" w:rsidRPr="00D07D38">
              <w:rPr>
                <w:rFonts w:ascii="Times New Roman" w:hAnsi="Times New Roman" w:cs="Times New Roman"/>
                <w:sz w:val="28"/>
                <w:szCs w:val="28"/>
              </w:rPr>
              <w:t xml:space="preserve"> được ưu đãi, khuyến khích do tính đặc thù của lĩnh vực điện hạt nhân.</w:t>
            </w:r>
          </w:p>
        </w:tc>
      </w:tr>
      <w:tr w:rsidR="00D07D38" w:rsidRPr="00D07D38" w14:paraId="564ADB40" w14:textId="77777777" w:rsidTr="00CC4072">
        <w:trPr>
          <w:trHeight w:val="599"/>
        </w:trPr>
        <w:tc>
          <w:tcPr>
            <w:tcW w:w="2405" w:type="dxa"/>
            <w:vMerge/>
          </w:tcPr>
          <w:p w14:paraId="7E1D07C7" w14:textId="77777777" w:rsidR="00245EFB" w:rsidRPr="00D07D38" w:rsidRDefault="00245EFB" w:rsidP="00087321">
            <w:pPr>
              <w:spacing w:before="20" w:after="20"/>
              <w:rPr>
                <w:rFonts w:ascii="Times New Roman" w:hAnsi="Times New Roman" w:cs="Times New Roman"/>
                <w:sz w:val="28"/>
                <w:szCs w:val="28"/>
              </w:rPr>
            </w:pPr>
          </w:p>
        </w:tc>
        <w:tc>
          <w:tcPr>
            <w:tcW w:w="7229" w:type="dxa"/>
            <w:shd w:val="clear" w:color="auto" w:fill="FFFFFF" w:themeFill="background1"/>
          </w:tcPr>
          <w:p w14:paraId="3AC05A20" w14:textId="431BBCCD" w:rsidR="00245EFB" w:rsidRPr="00D07D38" w:rsidRDefault="00245EFB"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nl-NL"/>
              </w:rPr>
              <w:t>- Khoản 1 Điều 7, đề nghị chỉnh sửa lại như sau: “</w:t>
            </w:r>
            <w:r w:rsidRPr="00D07D38">
              <w:rPr>
                <w:rFonts w:ascii="Times New Roman" w:hAnsi="Times New Roman" w:cs="Times New Roman"/>
                <w:i/>
                <w:iCs/>
                <w:sz w:val="28"/>
                <w:szCs w:val="28"/>
                <w:lang w:val="nl-NL"/>
              </w:rPr>
              <w:t xml:space="preserve">Cán bộ quản lý tham gia bồi dưỡng nguồn nhân lực trong lĩnh vực điện hạt nhân được các bộ, ngành, </w:t>
            </w:r>
            <w:r w:rsidRPr="00D07D38">
              <w:rPr>
                <w:rFonts w:ascii="Times New Roman" w:hAnsi="Times New Roman" w:cs="Times New Roman"/>
                <w:i/>
                <w:iCs/>
                <w:strike/>
                <w:sz w:val="28"/>
                <w:szCs w:val="28"/>
                <w:lang w:val="nl-NL"/>
              </w:rPr>
              <w:t>tổ chức</w:t>
            </w:r>
            <w:r w:rsidRPr="00D07D38">
              <w:rPr>
                <w:rFonts w:ascii="Times New Roman" w:hAnsi="Times New Roman" w:cs="Times New Roman"/>
                <w:i/>
                <w:iCs/>
                <w:sz w:val="28"/>
                <w:szCs w:val="28"/>
                <w:lang w:val="nl-NL"/>
              </w:rPr>
              <w:t xml:space="preserve"> </w:t>
            </w:r>
            <w:r w:rsidRPr="00D07D38">
              <w:rPr>
                <w:rFonts w:ascii="Times New Roman" w:hAnsi="Times New Roman" w:cs="Times New Roman"/>
                <w:i/>
                <w:iCs/>
                <w:sz w:val="28"/>
                <w:szCs w:val="28"/>
                <w:u w:val="single"/>
                <w:lang w:val="nl-NL"/>
              </w:rPr>
              <w:t>cơ quan nhà nước</w:t>
            </w:r>
            <w:r w:rsidRPr="00D07D38">
              <w:rPr>
                <w:rFonts w:ascii="Times New Roman" w:hAnsi="Times New Roman" w:cs="Times New Roman"/>
                <w:i/>
                <w:iCs/>
                <w:sz w:val="28"/>
                <w:szCs w:val="28"/>
                <w:lang w:val="nl-NL"/>
              </w:rPr>
              <w:t xml:space="preserve"> có liên quan cử tham gia các khóa đào tạo”</w:t>
            </w:r>
            <w:r w:rsidRPr="00D07D38">
              <w:rPr>
                <w:rFonts w:ascii="Times New Roman" w:hAnsi="Times New Roman" w:cs="Times New Roman"/>
                <w:sz w:val="28"/>
                <w:szCs w:val="28"/>
                <w:lang w:val="nl-NL"/>
              </w:rPr>
              <w:t>.</w:t>
            </w:r>
          </w:p>
        </w:tc>
        <w:tc>
          <w:tcPr>
            <w:tcW w:w="4820" w:type="dxa"/>
            <w:shd w:val="clear" w:color="auto" w:fill="FFFFFF" w:themeFill="background1"/>
          </w:tcPr>
          <w:p w14:paraId="541ED192" w14:textId="77777777" w:rsidR="00245EFB" w:rsidRPr="00D07D38" w:rsidRDefault="00CC4072"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004E48C8" w14:textId="6676DD9A" w:rsidR="00CC4072" w:rsidRPr="00D07D38" w:rsidRDefault="00CC4072"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Đã sửa “tổ chức” thành “cơ quan nhà nước”.</w:t>
            </w:r>
          </w:p>
        </w:tc>
      </w:tr>
      <w:tr w:rsidR="00D07D38" w:rsidRPr="00D07D38" w14:paraId="77E96ECB" w14:textId="77777777" w:rsidTr="00A209BC">
        <w:tc>
          <w:tcPr>
            <w:tcW w:w="2405" w:type="dxa"/>
            <w:shd w:val="clear" w:color="auto" w:fill="F4B083" w:themeFill="accent2" w:themeFillTint="99"/>
          </w:tcPr>
          <w:p w14:paraId="0086237C" w14:textId="7091F7E8" w:rsidR="008420D9" w:rsidRPr="00D07D38" w:rsidRDefault="008420D9" w:rsidP="00087321">
            <w:pPr>
              <w:spacing w:before="20" w:after="20"/>
              <w:rPr>
                <w:rFonts w:ascii="Times New Roman" w:hAnsi="Times New Roman" w:cs="Times New Roman"/>
                <w:b/>
                <w:sz w:val="28"/>
                <w:szCs w:val="28"/>
              </w:rPr>
            </w:pPr>
            <w:r w:rsidRPr="00D07D38">
              <w:rPr>
                <w:rFonts w:ascii="Times New Roman" w:hAnsi="Times New Roman" w:cs="Times New Roman"/>
                <w:b/>
                <w:sz w:val="28"/>
                <w:szCs w:val="28"/>
              </w:rPr>
              <w:t>II. CÁC CƠ S</w:t>
            </w:r>
            <w:r w:rsidR="00245EFB" w:rsidRPr="00D07D38">
              <w:rPr>
                <w:rFonts w:ascii="Times New Roman" w:hAnsi="Times New Roman" w:cs="Times New Roman"/>
                <w:b/>
                <w:sz w:val="28"/>
                <w:szCs w:val="28"/>
              </w:rPr>
              <w:t>Ở</w:t>
            </w:r>
            <w:r w:rsidRPr="00D07D38">
              <w:rPr>
                <w:rFonts w:ascii="Times New Roman" w:hAnsi="Times New Roman" w:cs="Times New Roman"/>
                <w:b/>
                <w:sz w:val="28"/>
                <w:szCs w:val="28"/>
              </w:rPr>
              <w:t xml:space="preserve"> ĐÀO TẠO</w:t>
            </w:r>
            <w:r w:rsidR="00261EF8" w:rsidRPr="00D07D38">
              <w:rPr>
                <w:rFonts w:ascii="Times New Roman" w:hAnsi="Times New Roman" w:cs="Times New Roman"/>
                <w:b/>
                <w:sz w:val="28"/>
                <w:szCs w:val="28"/>
              </w:rPr>
              <w:t xml:space="preserve"> (28)</w:t>
            </w:r>
          </w:p>
        </w:tc>
        <w:tc>
          <w:tcPr>
            <w:tcW w:w="7229" w:type="dxa"/>
            <w:shd w:val="clear" w:color="auto" w:fill="F4B083" w:themeFill="accent2" w:themeFillTint="99"/>
          </w:tcPr>
          <w:p w14:paraId="350BEC31" w14:textId="77777777" w:rsidR="008420D9" w:rsidRPr="00D07D38" w:rsidRDefault="008420D9" w:rsidP="00087321">
            <w:pPr>
              <w:spacing w:before="20" w:after="20"/>
              <w:jc w:val="both"/>
              <w:rPr>
                <w:rFonts w:ascii="Times New Roman" w:hAnsi="Times New Roman" w:cs="Times New Roman"/>
                <w:b/>
                <w:sz w:val="28"/>
                <w:szCs w:val="28"/>
                <w:lang w:val="vi-VN"/>
              </w:rPr>
            </w:pPr>
          </w:p>
        </w:tc>
        <w:tc>
          <w:tcPr>
            <w:tcW w:w="4820" w:type="dxa"/>
            <w:shd w:val="clear" w:color="auto" w:fill="F4B083" w:themeFill="accent2" w:themeFillTint="99"/>
          </w:tcPr>
          <w:p w14:paraId="2570EAB9" w14:textId="77777777" w:rsidR="008420D9" w:rsidRPr="00D07D38" w:rsidRDefault="008420D9" w:rsidP="00087321">
            <w:pPr>
              <w:spacing w:before="20" w:after="20"/>
              <w:rPr>
                <w:rFonts w:ascii="Times New Roman" w:hAnsi="Times New Roman" w:cs="Times New Roman"/>
                <w:b/>
                <w:sz w:val="28"/>
                <w:szCs w:val="28"/>
                <w:lang w:val="vi-VN"/>
              </w:rPr>
            </w:pPr>
          </w:p>
        </w:tc>
      </w:tr>
      <w:tr w:rsidR="00D07D38" w:rsidRPr="00D07D38" w14:paraId="03900935" w14:textId="77777777" w:rsidTr="00326607">
        <w:trPr>
          <w:trHeight w:val="487"/>
        </w:trPr>
        <w:tc>
          <w:tcPr>
            <w:tcW w:w="2405" w:type="dxa"/>
            <w:vMerge w:val="restart"/>
          </w:tcPr>
          <w:p w14:paraId="7F6E98E8" w14:textId="0AE10BF8" w:rsidR="00957C7E" w:rsidRPr="00D07D38" w:rsidRDefault="00957C7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8. Đại học Bách khoa Hà Nội</w:t>
            </w:r>
            <w:r w:rsidR="003E2D09" w:rsidRPr="00D07D38">
              <w:rPr>
                <w:rFonts w:ascii="Times New Roman" w:hAnsi="Times New Roman" w:cs="Times New Roman"/>
                <w:sz w:val="28"/>
                <w:szCs w:val="28"/>
              </w:rPr>
              <w:t xml:space="preserve"> (6)</w:t>
            </w:r>
          </w:p>
        </w:tc>
        <w:tc>
          <w:tcPr>
            <w:tcW w:w="7229" w:type="dxa"/>
            <w:shd w:val="clear" w:color="auto" w:fill="FFFFFF" w:themeFill="background1"/>
          </w:tcPr>
          <w:p w14:paraId="3B1E64B3" w14:textId="77777777" w:rsidR="00957C7E" w:rsidRPr="00D07D38" w:rsidRDefault="00957C7E" w:rsidP="00087321">
            <w:pPr>
              <w:tabs>
                <w:tab w:val="left" w:pos="567"/>
              </w:tabs>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1. Về mức học bổng (Điều 4 và Điều 6):</w:t>
            </w:r>
          </w:p>
          <w:p w14:paraId="50ECF36B" w14:textId="28931445" w:rsidR="00957C7E" w:rsidRPr="00D07D38" w:rsidRDefault="00957C7E" w:rsidP="00087321">
            <w:pPr>
              <w:tabs>
                <w:tab w:val="left" w:pos="567"/>
              </w:tabs>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Điều 4 và Điều 6 quy định các mức học bổng là các con số cố định (ví dụ: 5.500.000 đồng/tháng, 7.400.000 đồng/tháng, 3.000.000 đồng/tháng). Việc quy định mức học bổng bằng số tiền cố định sẽ nhanh chóng trở nên lạc hậu do lạm phát và tăng trưởng mức sống, làm giảm tính hấp dẫn của chính sách. Thực tế, Báo cáo tổng kết 12 năm cũng đề xuất liên kết mức sinh hoạt phí này với các chính sách học bổng khác của Chính phủ. Đề nghị điều chỉnh các mức học bổng trong nước tại Điều 4 và Điều 6 từ số tiền cố định sang công thức linh hoạt, ví dụ: Quy định theo bội số của mức lương cơ sở (như tinh thần của Nghị định 124 cũ) hoặc liên kết với mức trần học bổng quy định tại một Nghị định khác của Chính phủ về chính sách cho các ngành khoa học then chốt (như đề xuất trong Báo cáo tổng kết).</w:t>
            </w:r>
          </w:p>
        </w:tc>
        <w:tc>
          <w:tcPr>
            <w:tcW w:w="4820" w:type="dxa"/>
            <w:shd w:val="clear" w:color="auto" w:fill="FFFFFF" w:themeFill="background1"/>
          </w:tcPr>
          <w:p w14:paraId="01B1096C" w14:textId="77777777" w:rsidR="00957C7E" w:rsidRPr="00D07D38" w:rsidRDefault="00326607"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2D432285" w14:textId="4F579C3A" w:rsidR="00326607" w:rsidRPr="00D07D38" w:rsidRDefault="00326607"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Thay các mức ưu đãi theo số tiền cố định dựa theo mức lương tối thiểu vùng.</w:t>
            </w:r>
          </w:p>
        </w:tc>
      </w:tr>
      <w:tr w:rsidR="00D07D38" w:rsidRPr="00D07D38" w14:paraId="0AB765A7" w14:textId="77777777" w:rsidTr="00326607">
        <w:trPr>
          <w:trHeight w:val="486"/>
        </w:trPr>
        <w:tc>
          <w:tcPr>
            <w:tcW w:w="2405" w:type="dxa"/>
            <w:vMerge/>
          </w:tcPr>
          <w:p w14:paraId="19C8B624" w14:textId="77777777" w:rsidR="00957C7E" w:rsidRPr="00D07D38" w:rsidRDefault="00957C7E" w:rsidP="00087321">
            <w:pPr>
              <w:spacing w:before="20" w:after="20"/>
              <w:rPr>
                <w:rFonts w:ascii="Times New Roman" w:hAnsi="Times New Roman" w:cs="Times New Roman"/>
                <w:sz w:val="28"/>
                <w:szCs w:val="28"/>
              </w:rPr>
            </w:pPr>
          </w:p>
        </w:tc>
        <w:tc>
          <w:tcPr>
            <w:tcW w:w="7229" w:type="dxa"/>
            <w:shd w:val="clear" w:color="auto" w:fill="FFFFFF" w:themeFill="background1"/>
          </w:tcPr>
          <w:p w14:paraId="4D877252" w14:textId="77777777" w:rsidR="00957C7E" w:rsidRPr="00D07D38" w:rsidRDefault="00957C7E" w:rsidP="00087321">
            <w:pPr>
              <w:tabs>
                <w:tab w:val="left" w:pos="567"/>
              </w:tabs>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 xml:space="preserve">2. Về cơ chế miễn học phí và được ở ký túc xa miễn phí </w:t>
            </w:r>
            <w:r w:rsidRPr="00D07D38">
              <w:rPr>
                <w:rFonts w:ascii="Times New Roman" w:hAnsi="Times New Roman" w:cs="Times New Roman"/>
                <w:b/>
                <w:bCs/>
                <w:sz w:val="28"/>
                <w:szCs w:val="28"/>
              </w:rPr>
              <w:lastRenderedPageBreak/>
              <w:t>(Điều 4 và Điều 6):</w:t>
            </w:r>
          </w:p>
          <w:p w14:paraId="60398BD4" w14:textId="77777777" w:rsidR="00957C7E" w:rsidRPr="00D07D38" w:rsidRDefault="00957C7E" w:rsidP="00087321">
            <w:pPr>
              <w:tabs>
                <w:tab w:val="left" w:pos="567"/>
              </w:tabs>
              <w:spacing w:before="20" w:after="20"/>
              <w:jc w:val="both"/>
              <w:rPr>
                <w:rFonts w:ascii="Times New Roman" w:hAnsi="Times New Roman" w:cs="Times New Roman"/>
                <w:sz w:val="28"/>
                <w:szCs w:val="28"/>
              </w:rPr>
            </w:pPr>
            <w:r w:rsidRPr="00D07D38">
              <w:rPr>
                <w:rFonts w:ascii="Times New Roman" w:hAnsi="Times New Roman" w:cs="Times New Roman"/>
                <w:sz w:val="28"/>
                <w:szCs w:val="28"/>
              </w:rPr>
              <w:t>Trong bối cảnh các trường đại học (như ĐHBK Hà Nội) đã tự chủ tài chính, nguồn thu từ học phí và phí dịch vụ (như ký túc xá) là nguồn lực chính để vận hành, duy trì và nâng cao chất lượng đào tạo. Nếu áp dụng quy định "miễn" đồng nghĩa với việc các trường tự chủ phải tự gánh chịu chi phí đào tạo và lưu trú cho các đối tượng sinh viên, học viên thuộc Nghị định. Để đảm bảo tính thống nhất, minh bạch và khả thi về tài chính, ĐHBK Hà Nội đề nghị Ban soạn thảo thay thế cơ chế "miễn" bằng cơ chế "Ngân sách nhà nước (NSNN) cấp bù/chi trả" toàn bộ các khoản chi phí này cho cơ sở đào tạo.</w:t>
            </w:r>
          </w:p>
          <w:p w14:paraId="1AB62E44" w14:textId="77777777" w:rsidR="00957C7E" w:rsidRPr="00D07D38" w:rsidRDefault="00957C7E" w:rsidP="00087321">
            <w:pPr>
              <w:tabs>
                <w:tab w:val="left" w:pos="567"/>
              </w:tabs>
              <w:spacing w:before="20" w:after="20"/>
              <w:jc w:val="both"/>
              <w:rPr>
                <w:rFonts w:ascii="Times New Roman" w:hAnsi="Times New Roman" w:cs="Times New Roman"/>
                <w:sz w:val="28"/>
                <w:szCs w:val="28"/>
              </w:rPr>
            </w:pPr>
            <w:r w:rsidRPr="00D07D38">
              <w:rPr>
                <w:rFonts w:ascii="Times New Roman" w:hAnsi="Times New Roman" w:cs="Times New Roman"/>
                <w:sz w:val="28"/>
                <w:szCs w:val="28"/>
              </w:rPr>
              <w:t>Hiện nay số lượng chỗ ở trong ký túc xá (như ĐHBK Hà Nội) rất hạn chế. Vì vậy nên xem xét thêm hình thức chi hỗ trợ tiền thuê nhà cho các đối tượng trong nghị định.</w:t>
            </w:r>
          </w:p>
          <w:p w14:paraId="44005533" w14:textId="267E42E1" w:rsidR="00957C7E" w:rsidRPr="00D07D38" w:rsidRDefault="00957C7E" w:rsidP="00087321">
            <w:pPr>
              <w:tabs>
                <w:tab w:val="left" w:pos="567"/>
              </w:tabs>
              <w:spacing w:before="20" w:after="20"/>
              <w:jc w:val="both"/>
              <w:rPr>
                <w:rFonts w:ascii="Times New Roman" w:hAnsi="Times New Roman" w:cs="Times New Roman"/>
                <w:sz w:val="28"/>
                <w:szCs w:val="28"/>
              </w:rPr>
            </w:pPr>
            <w:r w:rsidRPr="00D07D38">
              <w:rPr>
                <w:rFonts w:ascii="Times New Roman" w:hAnsi="Times New Roman" w:cs="Times New Roman"/>
                <w:sz w:val="28"/>
                <w:szCs w:val="28"/>
              </w:rPr>
              <w:t>Thực tế, Báo cáo tổng kết 12 năm thi hành Nghị định 124/2013/NĐ-CP cũng đã chỉ ra những bất cập trong việc cấp kinh phí không liên tục và không đầy đủ, khiến các cơ sở giáo dục đại học gặp khó khăn (ví dụ tại Trường Đại học Đà Lạt).</w:t>
            </w:r>
          </w:p>
        </w:tc>
        <w:tc>
          <w:tcPr>
            <w:tcW w:w="4820" w:type="dxa"/>
            <w:shd w:val="clear" w:color="auto" w:fill="FFFFFF" w:themeFill="background1"/>
          </w:tcPr>
          <w:p w14:paraId="14E70ACB" w14:textId="77777777" w:rsidR="00957C7E" w:rsidRPr="00D07D38" w:rsidRDefault="00326607"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Bảo lưu.</w:t>
            </w:r>
          </w:p>
          <w:p w14:paraId="5BD1625D" w14:textId="4AC7E05F" w:rsidR="00326607" w:rsidRPr="00D07D38" w:rsidRDefault="00326607"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Cần hiểu rõ là số lượng người học hàng năm không nhiều. Ưu đãi này do ngân sách nhà nước chỉ trả. Sẽ được nêu cụ thể trong Thông tư hướng dẫn của Bộ Tài chính.</w:t>
            </w:r>
          </w:p>
        </w:tc>
      </w:tr>
      <w:tr w:rsidR="00D07D38" w:rsidRPr="00D07D38" w14:paraId="27C17905" w14:textId="77777777" w:rsidTr="006B1F96">
        <w:trPr>
          <w:trHeight w:val="561"/>
        </w:trPr>
        <w:tc>
          <w:tcPr>
            <w:tcW w:w="2405" w:type="dxa"/>
            <w:vMerge/>
          </w:tcPr>
          <w:p w14:paraId="792C3CE1" w14:textId="77777777" w:rsidR="00957C7E" w:rsidRPr="00D07D38" w:rsidRDefault="00957C7E" w:rsidP="00087321">
            <w:pPr>
              <w:spacing w:before="20" w:after="20"/>
              <w:rPr>
                <w:rFonts w:ascii="Times New Roman" w:hAnsi="Times New Roman" w:cs="Times New Roman"/>
                <w:sz w:val="28"/>
                <w:szCs w:val="28"/>
              </w:rPr>
            </w:pPr>
          </w:p>
        </w:tc>
        <w:tc>
          <w:tcPr>
            <w:tcW w:w="7229" w:type="dxa"/>
            <w:shd w:val="clear" w:color="auto" w:fill="FFFFFF" w:themeFill="background1"/>
          </w:tcPr>
          <w:p w14:paraId="11654476" w14:textId="77777777" w:rsidR="00957C7E" w:rsidRPr="00D07D38" w:rsidRDefault="00957C7E" w:rsidP="00087321">
            <w:pPr>
              <w:tabs>
                <w:tab w:val="left" w:pos="567"/>
              </w:tabs>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3. Về chính sách ưu đãi Giảng viên (Điều 3):</w:t>
            </w:r>
          </w:p>
          <w:p w14:paraId="75002387" w14:textId="70F77A18" w:rsidR="00957C7E" w:rsidRPr="00D07D38" w:rsidRDefault="00957C7E" w:rsidP="00087321">
            <w:pPr>
              <w:tabs>
                <w:tab w:val="left" w:pos="567"/>
              </w:tabs>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Điều 3 tập trung ưu đãi giảng viên qua việc ưu tiên xét duyệt nhiệm vụ KHCN, thưởng 50 triệu đồng cho bài báo quốc tế, và cử đi bồi dưỡng ngắn hạn. Các ưu đãi này chủ yếu tập trung vào khuyến khích nghiên cứu khoa học, chưa giải quyết được vấn đề gốc rễ là thu hút và giữ chân đội ngũ giảng viên chuyên môn sâu. Báo cáo tổng kết đã chỉ ra "Thiếu hụt nguồn nhân lực giảng viên chuyên môn sâu" và "đội ngũ giảng viên còn thiếu" là một trong những khó khăn, vướng mắc lớn.</w:t>
            </w:r>
          </w:p>
          <w:p w14:paraId="31286EAA" w14:textId="6113E5E6" w:rsidR="00957C7E" w:rsidRPr="00D07D38" w:rsidRDefault="00957C7E" w:rsidP="00087321">
            <w:pPr>
              <w:tabs>
                <w:tab w:val="left" w:pos="567"/>
              </w:tabs>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Báo cáo tổng kết tại Mục III (Đề xuất, kiến nghị) đã đưa ra các chính sách đãi ngộ mạnh mẽ hơn nhiều cho giảng viên, </w:t>
            </w:r>
            <w:r w:rsidRPr="00D07D38">
              <w:rPr>
                <w:rFonts w:ascii="Times New Roman" w:hAnsi="Times New Roman" w:cs="Times New Roman"/>
                <w:sz w:val="28"/>
                <w:szCs w:val="28"/>
              </w:rPr>
              <w:lastRenderedPageBreak/>
              <w:t>cán bộ khoa học (Mục 3.3) như: Tính phụ cấp độc hại (hệ số 0,7). Giữ nguyên lương và phụ cấp khi đi học tập, công tác nước ngoài. Các hỗ trợ chi phí khác khi đi đào tạo ở nước ngoài (vé máy bay, visa, sinh hoạt phí...).  Tuy nhiên, các kiến nghị quan trọng này chưa được thể chế hóa trong Điều 3 của Dự thảo.</w:t>
            </w:r>
          </w:p>
        </w:tc>
        <w:tc>
          <w:tcPr>
            <w:tcW w:w="4820" w:type="dxa"/>
            <w:shd w:val="clear" w:color="auto" w:fill="FFFFFF" w:themeFill="background1"/>
          </w:tcPr>
          <w:p w14:paraId="7FCD5228" w14:textId="77777777" w:rsidR="00957C7E" w:rsidRPr="00D07D38" w:rsidRDefault="006B1F96"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Tiếp thu một phần.</w:t>
            </w:r>
          </w:p>
          <w:p w14:paraId="6A732341" w14:textId="2A0D2109" w:rsidR="006B1F96" w:rsidRPr="00D07D38" w:rsidRDefault="006B1F96"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Việc tính phụ cấp độc hại cho giảng viên là không có cơ sở, do thời gian tiếp xúc hàng ngày với độc hại là rất ít.</w:t>
            </w:r>
          </w:p>
          <w:p w14:paraId="772A2B06" w14:textId="150B7C62" w:rsidR="006B1F96" w:rsidRPr="00D07D38" w:rsidRDefault="006B1F96"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 Bổ sung đoạn văn: “không kể các ưu đãi về công bố khoa học của cơ sở đào tạo” trong khoản 2 Điều 3 thành: </w:t>
            </w:r>
            <w:r w:rsidRPr="00D07D38">
              <w:rPr>
                <w:rFonts w:ascii="Times New Roman" w:hAnsi="Times New Roman" w:cs="Times New Roman"/>
                <w:i/>
                <w:sz w:val="28"/>
                <w:szCs w:val="28"/>
              </w:rPr>
              <w:t xml:space="preserve">“2. Được nhận hỗ trợ kinh phí là 50 triệu đồng cho giảng viên là tác giả đứng đầu hoặc tác giả liên hệ duy nhất đối với một bài báo khoa học thuộc các chuyên </w:t>
            </w:r>
            <w:r w:rsidRPr="00D07D38">
              <w:rPr>
                <w:rFonts w:ascii="Times New Roman" w:hAnsi="Times New Roman" w:cs="Times New Roman"/>
                <w:i/>
                <w:sz w:val="28"/>
                <w:szCs w:val="28"/>
              </w:rPr>
              <w:lastRenderedPageBreak/>
              <w:t>ngành điện hạt nhân được công bố trên các tạp chí quốc tế có uy tín theo quy định của Bộ Khoa học và Công nghệ, không kể các ưu đãi về công bố khoa học của cơ sở đào tạo”.</w:t>
            </w:r>
          </w:p>
        </w:tc>
      </w:tr>
      <w:tr w:rsidR="00D07D38" w:rsidRPr="00D07D38" w14:paraId="173DE28A" w14:textId="77777777" w:rsidTr="006B1F96">
        <w:trPr>
          <w:trHeight w:val="468"/>
        </w:trPr>
        <w:tc>
          <w:tcPr>
            <w:tcW w:w="2405" w:type="dxa"/>
            <w:vMerge/>
          </w:tcPr>
          <w:p w14:paraId="56DCD940" w14:textId="77777777" w:rsidR="00957C7E" w:rsidRPr="00D07D38" w:rsidRDefault="00957C7E" w:rsidP="00087321">
            <w:pPr>
              <w:spacing w:before="20" w:after="20"/>
              <w:rPr>
                <w:rFonts w:ascii="Times New Roman" w:hAnsi="Times New Roman" w:cs="Times New Roman"/>
                <w:sz w:val="28"/>
                <w:szCs w:val="28"/>
              </w:rPr>
            </w:pPr>
          </w:p>
        </w:tc>
        <w:tc>
          <w:tcPr>
            <w:tcW w:w="7229" w:type="dxa"/>
            <w:shd w:val="clear" w:color="auto" w:fill="FFFFFF" w:themeFill="background1"/>
          </w:tcPr>
          <w:p w14:paraId="6ECA3469" w14:textId="77777777" w:rsidR="00957C7E" w:rsidRPr="00D07D38" w:rsidRDefault="00957C7E" w:rsidP="00087321">
            <w:pPr>
              <w:tabs>
                <w:tab w:val="left" w:pos="567"/>
              </w:tabs>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4. Về sự thiếu sót trong Nguồn kinh phí (Điều 9)</w:t>
            </w:r>
          </w:p>
          <w:p w14:paraId="71876123" w14:textId="54784977" w:rsidR="00957C7E" w:rsidRPr="00D07D38" w:rsidRDefault="00957C7E" w:rsidP="00087321">
            <w:pPr>
              <w:tabs>
                <w:tab w:val="left" w:pos="567"/>
              </w:tabs>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Điều 9 phân định rõ nguồn chi từ NSNN và từ Chủ đầu tư (CĐT), trong đó: Khoản 1 NSNN có liệt kê chi trả cho "khoản 1 Điều 4" (tức sinh viên đại học). Khoản 2 CĐT liệt kê chi trả cho "sinh viên đào tạo trình độ cao đẳng" (cũng thuộc khoản 1 Điều 4). Tuy nhiên, cả Khoản 1 và Khoản 2 của Điều 9 đều không liệt kê nguồn chi trả cho "khoản 2 Điều 4" (tức là toàn bộ ưu đãi cho Học viên cao học và Nghiên cứu sinh).</w:t>
            </w:r>
          </w:p>
        </w:tc>
        <w:tc>
          <w:tcPr>
            <w:tcW w:w="4820" w:type="dxa"/>
            <w:shd w:val="clear" w:color="auto" w:fill="FFFFFF" w:themeFill="background1"/>
          </w:tcPr>
          <w:p w14:paraId="2F112596" w14:textId="77777777" w:rsidR="00957C7E" w:rsidRPr="00D07D38" w:rsidRDefault="006B1F96"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71A66357" w14:textId="536CCF96" w:rsidR="006B1F96" w:rsidRPr="00D07D38" w:rsidRDefault="006B1F96"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Đã làm rõ các khoản chi từ ngân sách nhà nước và khoản chi từ các chủ đầu tư nhà máy điện hạt nhân.</w:t>
            </w:r>
          </w:p>
        </w:tc>
      </w:tr>
      <w:tr w:rsidR="00D07D38" w:rsidRPr="00D07D38" w14:paraId="60B0EB50" w14:textId="77777777" w:rsidTr="006B1F96">
        <w:trPr>
          <w:trHeight w:val="486"/>
        </w:trPr>
        <w:tc>
          <w:tcPr>
            <w:tcW w:w="2405" w:type="dxa"/>
            <w:vMerge/>
          </w:tcPr>
          <w:p w14:paraId="7BA0CE45" w14:textId="77777777" w:rsidR="00957C7E" w:rsidRPr="00D07D38" w:rsidRDefault="00957C7E" w:rsidP="00087321">
            <w:pPr>
              <w:spacing w:before="20" w:after="20"/>
              <w:rPr>
                <w:rFonts w:ascii="Times New Roman" w:hAnsi="Times New Roman" w:cs="Times New Roman"/>
                <w:sz w:val="28"/>
                <w:szCs w:val="28"/>
              </w:rPr>
            </w:pPr>
          </w:p>
        </w:tc>
        <w:tc>
          <w:tcPr>
            <w:tcW w:w="7229" w:type="dxa"/>
            <w:shd w:val="clear" w:color="auto" w:fill="FFFFFF" w:themeFill="background1"/>
          </w:tcPr>
          <w:p w14:paraId="367D0111" w14:textId="77777777" w:rsidR="00957C7E" w:rsidRPr="00D07D38" w:rsidRDefault="00957C7E" w:rsidP="00087321">
            <w:pPr>
              <w:tabs>
                <w:tab w:val="left" w:pos="567"/>
              </w:tabs>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5. Một số kiến nghị khác:</w:t>
            </w:r>
          </w:p>
          <w:p w14:paraId="63161870" w14:textId="10647CC5" w:rsidR="00957C7E" w:rsidRPr="00D07D38" w:rsidRDefault="00957C7E" w:rsidP="00087321">
            <w:pPr>
              <w:tabs>
                <w:tab w:val="left" w:pos="567"/>
              </w:tabs>
              <w:spacing w:before="20" w:after="20"/>
              <w:jc w:val="both"/>
              <w:rPr>
                <w:rFonts w:ascii="Times New Roman" w:hAnsi="Times New Roman" w:cs="Times New Roman"/>
                <w:sz w:val="28"/>
                <w:szCs w:val="28"/>
              </w:rPr>
            </w:pPr>
            <w:r w:rsidRPr="00D07D38">
              <w:rPr>
                <w:rFonts w:ascii="Times New Roman" w:hAnsi="Times New Roman" w:cs="Times New Roman"/>
                <w:sz w:val="28"/>
                <w:szCs w:val="28"/>
              </w:rPr>
              <w:t>Nghị định 124 cũ quá hẹp, chỉ tập trung vào 06 cơ sở đào tạo năng lượng hạt nhân. Dự thảo mới (Điều 6) đã mở rộng ra các ngành liên quan (vật lý, hóa, điện, cơ khí...) nhưng mức ưu đãi lại thấp hơn đáng kể (ví dụ: học bổng 3.000.000 đồng so với 5.500.000 đồng). Cần nhìn nhận nhân lực điện hạt nhân là một "hệ sinh thái", trong đó nhân lực các ngành kỹ thuật phụ trợ và cả nhân lực an ninh mạng (ICS/SCADA) quan trọng không kém gì chuyên gia vận hành lò.</w:t>
            </w:r>
          </w:p>
        </w:tc>
        <w:tc>
          <w:tcPr>
            <w:tcW w:w="4820" w:type="dxa"/>
            <w:shd w:val="clear" w:color="auto" w:fill="FFFFFF" w:themeFill="background1"/>
          </w:tcPr>
          <w:p w14:paraId="1EB13517" w14:textId="77777777" w:rsidR="00957C7E" w:rsidRPr="00D07D38" w:rsidRDefault="006B1F96"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61B465C4" w14:textId="4BE49C4F" w:rsidR="006B1F96" w:rsidRPr="00D07D38" w:rsidRDefault="006B1F96"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Đã chỉnh lại các ưu đãi đảm bảo không thấp hơn ưu đãi trong Nghị định 124/2013/NĐ-CP.</w:t>
            </w:r>
          </w:p>
        </w:tc>
      </w:tr>
      <w:tr w:rsidR="00D07D38" w:rsidRPr="00D07D38" w14:paraId="61B37FFF" w14:textId="77777777" w:rsidTr="0001487C">
        <w:trPr>
          <w:trHeight w:val="467"/>
        </w:trPr>
        <w:tc>
          <w:tcPr>
            <w:tcW w:w="2405" w:type="dxa"/>
            <w:vMerge/>
          </w:tcPr>
          <w:p w14:paraId="4A8CF9FB" w14:textId="77777777" w:rsidR="00957C7E" w:rsidRPr="00D07D38" w:rsidRDefault="00957C7E" w:rsidP="00087321">
            <w:pPr>
              <w:spacing w:before="20" w:after="20"/>
              <w:rPr>
                <w:rFonts w:ascii="Times New Roman" w:hAnsi="Times New Roman" w:cs="Times New Roman"/>
                <w:sz w:val="28"/>
                <w:szCs w:val="28"/>
              </w:rPr>
            </w:pPr>
          </w:p>
        </w:tc>
        <w:tc>
          <w:tcPr>
            <w:tcW w:w="7229" w:type="dxa"/>
            <w:shd w:val="clear" w:color="auto" w:fill="FFFFFF" w:themeFill="background1"/>
          </w:tcPr>
          <w:p w14:paraId="1D5EDCAA" w14:textId="1C4D5B58" w:rsidR="00957C7E" w:rsidRPr="00D07D38" w:rsidRDefault="00957C7E" w:rsidP="00087321">
            <w:pPr>
              <w:tabs>
                <w:tab w:val="left" w:pos="567"/>
              </w:tabs>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xml:space="preserve">Báo cáo tổng kết chỉ ra rằng chính sách chưa đủ sức thu hút sinh viên giỏi và "gần như không có sinh viên nào ra trường làm đúng lĩnh vực về điện hạt nhân". Việc chỉ dựa vào "cam kết" và "bồi hoàn" (Điều 8 Dự thảo ) là chưa đủ. Thay vì mô hình "cấp học bổng" cho sinh viên tự do, chúng tôi đề xuất chuyển sang mô hình "tuyển dụng trước, đào tạo sau". CĐT </w:t>
            </w:r>
            <w:r w:rsidRPr="00D07D38">
              <w:rPr>
                <w:rFonts w:ascii="Times New Roman" w:hAnsi="Times New Roman" w:cs="Times New Roman"/>
                <w:sz w:val="28"/>
                <w:szCs w:val="28"/>
              </w:rPr>
              <w:lastRenderedPageBreak/>
              <w:t>nhà máy điện hạt nhân (ví dụ: EVN) sẽ ký hợp đồng lao động (hoặc hợp đồng đào tạo có ràng buộc) với người học ngay từ năm thứ nhất.</w:t>
            </w:r>
          </w:p>
        </w:tc>
        <w:tc>
          <w:tcPr>
            <w:tcW w:w="4820" w:type="dxa"/>
            <w:shd w:val="clear" w:color="auto" w:fill="FFFFFF" w:themeFill="background1"/>
          </w:tcPr>
          <w:p w14:paraId="0E111A45" w14:textId="77777777" w:rsidR="00957C7E" w:rsidRPr="00D07D38" w:rsidRDefault="006B1F96"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Bảo lưu.</w:t>
            </w:r>
          </w:p>
          <w:p w14:paraId="5B442E5D" w14:textId="5AEE9B9F" w:rsidR="006B1F96" w:rsidRPr="00D07D38" w:rsidRDefault="0001487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Việc này là thẩm quyền của chủ đầu tư theo Luật Lao động. Không thể đưa vào chính sách khi chủ đầu tư không đồng ý.</w:t>
            </w:r>
          </w:p>
        </w:tc>
      </w:tr>
      <w:tr w:rsidR="00D07D38" w:rsidRPr="00D07D38" w14:paraId="0FC21B7D" w14:textId="77777777" w:rsidTr="0001487C">
        <w:trPr>
          <w:trHeight w:val="487"/>
        </w:trPr>
        <w:tc>
          <w:tcPr>
            <w:tcW w:w="2405" w:type="dxa"/>
            <w:vMerge w:val="restart"/>
          </w:tcPr>
          <w:p w14:paraId="777108D7" w14:textId="42D69814" w:rsidR="00957C7E" w:rsidRPr="00D07D38" w:rsidRDefault="00957C7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9. Đại học Bách khoa Tp Hồ Chí Minh</w:t>
            </w:r>
            <w:r w:rsidR="003E2D09" w:rsidRPr="00D07D38">
              <w:rPr>
                <w:rFonts w:ascii="Times New Roman" w:hAnsi="Times New Roman" w:cs="Times New Roman"/>
                <w:sz w:val="28"/>
                <w:szCs w:val="28"/>
              </w:rPr>
              <w:t xml:space="preserve"> (6)</w:t>
            </w:r>
          </w:p>
        </w:tc>
        <w:tc>
          <w:tcPr>
            <w:tcW w:w="7229" w:type="dxa"/>
            <w:shd w:val="clear" w:color="auto" w:fill="FFFFFF" w:themeFill="background1"/>
          </w:tcPr>
          <w:p w14:paraId="7378D36B" w14:textId="2FCC7816" w:rsidR="00957C7E" w:rsidRPr="00D07D38" w:rsidRDefault="00957C7E" w:rsidP="00087321">
            <w:pPr>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 xml:space="preserve">Điều 2. Đối tượng áp dụng </w:t>
            </w:r>
          </w:p>
          <w:p w14:paraId="466D142B" w14:textId="4C25CDD1" w:rsidR="00957C7E" w:rsidRPr="00D07D38" w:rsidRDefault="00957C7E"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Xem xét đối tượng người học là các nhân sự đang công tác ở các cơ sở, nhà máy điện và chuyển đổi sang đào tạo hướng tới phục vụ nhà máy điện hạt nhân.</w:t>
            </w:r>
          </w:p>
        </w:tc>
        <w:tc>
          <w:tcPr>
            <w:tcW w:w="4820" w:type="dxa"/>
            <w:shd w:val="clear" w:color="auto" w:fill="FFFFFF" w:themeFill="background1"/>
          </w:tcPr>
          <w:p w14:paraId="038C3E19" w14:textId="77777777" w:rsidR="00957C7E" w:rsidRPr="00D07D38" w:rsidRDefault="0001487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61AB9D65" w14:textId="5143808F" w:rsidR="0001487C" w:rsidRPr="00D07D38" w:rsidRDefault="0001487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Các đối tượng này sẽ do chủ đầu tư nhà máy điện hạt nhân tuyển dụng và đào tạo, đào tạo lại theo nhu cầu của chủ đầu tư nhà máy điện hạt nhân.</w:t>
            </w:r>
          </w:p>
        </w:tc>
      </w:tr>
      <w:tr w:rsidR="00D07D38" w:rsidRPr="00D07D38" w14:paraId="4D309322" w14:textId="77777777" w:rsidTr="002756F2">
        <w:trPr>
          <w:trHeight w:val="579"/>
        </w:trPr>
        <w:tc>
          <w:tcPr>
            <w:tcW w:w="2405" w:type="dxa"/>
            <w:vMerge/>
          </w:tcPr>
          <w:p w14:paraId="0AB18E00" w14:textId="77777777" w:rsidR="00957C7E" w:rsidRPr="00D07D38" w:rsidRDefault="00957C7E" w:rsidP="00087321">
            <w:pPr>
              <w:spacing w:before="20" w:after="20"/>
              <w:rPr>
                <w:rFonts w:ascii="Times New Roman" w:hAnsi="Times New Roman" w:cs="Times New Roman"/>
                <w:sz w:val="28"/>
                <w:szCs w:val="28"/>
              </w:rPr>
            </w:pPr>
          </w:p>
        </w:tc>
        <w:tc>
          <w:tcPr>
            <w:tcW w:w="7229" w:type="dxa"/>
            <w:shd w:val="clear" w:color="auto" w:fill="FFFFFF" w:themeFill="background1"/>
          </w:tcPr>
          <w:p w14:paraId="41346D03" w14:textId="33DEF622" w:rsidR="00957C7E" w:rsidRPr="00D07D38" w:rsidRDefault="00957C7E" w:rsidP="00087321">
            <w:pPr>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Điều 3. Mức ưu đãi đối với giảng viên trực tiếp giảng dạy các chuyên ngành trong lĩnh vực điện hạt nhân ở Việt Nam</w:t>
            </w:r>
          </w:p>
          <w:p w14:paraId="58A14F52" w14:textId="5FC9EA56" w:rsidR="00957C7E" w:rsidRPr="00D07D38" w:rsidRDefault="00957C7E"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Khoản 4. Xem xét có kế hoạch cụ thể cho việc xây dựng và công bố các danh sách chuyên ngành được hưởng hỗ trợ, tránh cho các cơ sở đào tạo bị động trong công tác đào tạo của mình </w:t>
            </w:r>
          </w:p>
        </w:tc>
        <w:tc>
          <w:tcPr>
            <w:tcW w:w="4820" w:type="dxa"/>
            <w:shd w:val="clear" w:color="auto" w:fill="FFFFFF" w:themeFill="background1"/>
          </w:tcPr>
          <w:p w14:paraId="06801EB8" w14:textId="77777777" w:rsidR="00957C7E" w:rsidRPr="00D07D38" w:rsidRDefault="0001487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3F6CD4E8" w14:textId="38E07490" w:rsidR="0001487C" w:rsidRPr="00D07D38" w:rsidRDefault="0001487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Đã có quy định trong dự thảo. Bộ Giáo dục và Đào tạo sẽ công bố danh sách hàng năm, dựa trên đề xuất đặt hàng của các chủ đầu tư nhà máy điện hạt nhân.</w:t>
            </w:r>
          </w:p>
        </w:tc>
      </w:tr>
      <w:tr w:rsidR="00D07D38" w:rsidRPr="00D07D38" w14:paraId="45DF69D7" w14:textId="77777777" w:rsidTr="002756F2">
        <w:trPr>
          <w:trHeight w:val="673"/>
        </w:trPr>
        <w:tc>
          <w:tcPr>
            <w:tcW w:w="2405" w:type="dxa"/>
            <w:vMerge/>
          </w:tcPr>
          <w:p w14:paraId="51161B02" w14:textId="77777777" w:rsidR="00957C7E" w:rsidRPr="00D07D38" w:rsidRDefault="00957C7E" w:rsidP="00087321">
            <w:pPr>
              <w:spacing w:before="20" w:after="20"/>
              <w:rPr>
                <w:rFonts w:ascii="Times New Roman" w:hAnsi="Times New Roman" w:cs="Times New Roman"/>
                <w:sz w:val="28"/>
                <w:szCs w:val="28"/>
              </w:rPr>
            </w:pPr>
          </w:p>
        </w:tc>
        <w:tc>
          <w:tcPr>
            <w:tcW w:w="7229" w:type="dxa"/>
            <w:shd w:val="clear" w:color="auto" w:fill="FFFFFF" w:themeFill="background1"/>
          </w:tcPr>
          <w:p w14:paraId="630E042A" w14:textId="77777777" w:rsidR="00957C7E" w:rsidRPr="00D07D38" w:rsidRDefault="00957C7E" w:rsidP="00087321">
            <w:pPr>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 xml:space="preserve">Điều 4. Mức ưu đãi đối với sinh viên, học viên cao học trình độ thạc sĩ và nghiên cứu sinh trình độ tiến sĩ các chuyên ngành trong lĩnh vực điện hạt nhân ở trong nước </w:t>
            </w:r>
          </w:p>
          <w:p w14:paraId="268EF9D4" w14:textId="77777777" w:rsidR="00957C7E" w:rsidRPr="00D07D38" w:rsidRDefault="00957C7E" w:rsidP="00087321">
            <w:pPr>
              <w:autoSpaceDE w:val="0"/>
              <w:autoSpaceDN w:val="0"/>
              <w:adjustRightInd w:val="0"/>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Cần có một số bổ sung chi tiết cho mức hỗ trợ dành cho học viên. Các cam kết từ phía học viên cần nêu rõ. </w:t>
            </w:r>
          </w:p>
          <w:p w14:paraId="581703E0" w14:textId="5612FE20" w:rsidR="00957C7E" w:rsidRPr="00D07D38" w:rsidRDefault="00957C7E"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Về mặt pháp lý, cam kết cần được chỉ rõ đối với ai (Bộ, chủ đầu tư, trường , hay đơn vị sử dụng lao động). </w:t>
            </w:r>
          </w:p>
        </w:tc>
        <w:tc>
          <w:tcPr>
            <w:tcW w:w="4820" w:type="dxa"/>
            <w:shd w:val="clear" w:color="auto" w:fill="FFFFFF" w:themeFill="background1"/>
          </w:tcPr>
          <w:p w14:paraId="49EEA2F4" w14:textId="77777777" w:rsidR="002756F2" w:rsidRPr="00D07D38" w:rsidRDefault="002756F2"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Bảo lưu. </w:t>
            </w:r>
          </w:p>
          <w:p w14:paraId="23D15169" w14:textId="62EE3664" w:rsidR="00957C7E" w:rsidRPr="00D07D38" w:rsidRDefault="002756F2" w:rsidP="00087321">
            <w:pPr>
              <w:autoSpaceDE w:val="0"/>
              <w:autoSpaceDN w:val="0"/>
              <w:adjustRightInd w:val="0"/>
              <w:spacing w:before="20" w:after="20"/>
              <w:rPr>
                <w:rFonts w:ascii="Times New Roman" w:hAnsi="Times New Roman" w:cs="Times New Roman"/>
                <w:sz w:val="28"/>
                <w:szCs w:val="28"/>
              </w:rPr>
            </w:pPr>
            <w:r w:rsidRPr="00D07D38">
              <w:rPr>
                <w:rFonts w:ascii="Times New Roman" w:hAnsi="Times New Roman" w:cs="Times New Roman"/>
                <w:sz w:val="28"/>
                <w:szCs w:val="28"/>
              </w:rPr>
              <w:t>Không yêu cầu cam kết các đối tượng này về nhà máy điện hạt nhân làm việc. Các đối tượng này được ưu đãi, khuyến khích do tính đặc thù của lĩnh vực điện hạt nhân.</w:t>
            </w:r>
          </w:p>
          <w:p w14:paraId="05FC94A6" w14:textId="77777777" w:rsidR="00957C7E" w:rsidRPr="00D07D38" w:rsidRDefault="00957C7E" w:rsidP="00087321">
            <w:pPr>
              <w:spacing w:before="20" w:after="20"/>
              <w:rPr>
                <w:rFonts w:ascii="Times New Roman" w:hAnsi="Times New Roman" w:cs="Times New Roman"/>
                <w:sz w:val="28"/>
                <w:szCs w:val="28"/>
                <w:lang w:val="vi-VN"/>
              </w:rPr>
            </w:pPr>
          </w:p>
        </w:tc>
      </w:tr>
      <w:tr w:rsidR="00D07D38" w:rsidRPr="00D07D38" w14:paraId="010205D2" w14:textId="77777777" w:rsidTr="002756F2">
        <w:trPr>
          <w:trHeight w:val="542"/>
        </w:trPr>
        <w:tc>
          <w:tcPr>
            <w:tcW w:w="2405" w:type="dxa"/>
            <w:vMerge/>
          </w:tcPr>
          <w:p w14:paraId="3A723CC2" w14:textId="77777777" w:rsidR="00957C7E" w:rsidRPr="00D07D38" w:rsidRDefault="00957C7E" w:rsidP="00087321">
            <w:pPr>
              <w:spacing w:before="20" w:after="20"/>
              <w:rPr>
                <w:rFonts w:ascii="Times New Roman" w:hAnsi="Times New Roman" w:cs="Times New Roman"/>
                <w:sz w:val="28"/>
                <w:szCs w:val="28"/>
              </w:rPr>
            </w:pPr>
          </w:p>
        </w:tc>
        <w:tc>
          <w:tcPr>
            <w:tcW w:w="7229" w:type="dxa"/>
            <w:shd w:val="clear" w:color="auto" w:fill="FFFFFF" w:themeFill="background1"/>
          </w:tcPr>
          <w:p w14:paraId="554254FC" w14:textId="77777777" w:rsidR="00957C7E" w:rsidRPr="00D07D38" w:rsidRDefault="00957C7E" w:rsidP="00087321">
            <w:pPr>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Điều 5. Mức ưu đãi đối với sinh viên đại học, học viên cao học và nghiên cứu sinh các chuyên ngành trong lĩnh vực điện hạt nhân ở nước ngoài</w:t>
            </w:r>
          </w:p>
          <w:p w14:paraId="08175E8D" w14:textId="77777777" w:rsidR="00957C7E" w:rsidRPr="00D07D38" w:rsidRDefault="00957C7E" w:rsidP="00087321">
            <w:pPr>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 xml:space="preserve">Điều 6. Mức ưu đãi đối với sinh viên đào tạo trình độ đại học ở trong nước các chuyên ngành có liên quan đến vận hành nhà máy điện hạt nhân có cam kết về nhà máy điện </w:t>
            </w:r>
            <w:r w:rsidRPr="00D07D38">
              <w:rPr>
                <w:rFonts w:ascii="Times New Roman" w:hAnsi="Times New Roman" w:cs="Times New Roman"/>
                <w:b/>
                <w:bCs/>
                <w:sz w:val="28"/>
                <w:szCs w:val="28"/>
              </w:rPr>
              <w:lastRenderedPageBreak/>
              <w:t xml:space="preserve">hạt nhân làm việc sau khi tốt nghiệp </w:t>
            </w:r>
          </w:p>
          <w:p w14:paraId="466A3E26" w14:textId="6829D592" w:rsidR="00957C7E" w:rsidRPr="00D07D38" w:rsidRDefault="00957C7E"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Ngoại trừ các mức ưu đãi, cần có các kế hoạch danh mục các vị trí việc làm sau khi tốt nghiệp, đi kèm là các điều kiện mà học viên phải tuân thủ (kết quả học, thời gian công tác theo cam kết…).</w:t>
            </w:r>
          </w:p>
          <w:p w14:paraId="4B91BD8F" w14:textId="7BB1957B" w:rsidR="00957C7E" w:rsidRPr="00D07D38" w:rsidRDefault="00957C7E"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Mức ưu đãi nên được xem xét kĩ và ban hành dưới dạng thông tư để phù hợp với từng giai đoạn thực tế. </w:t>
            </w:r>
          </w:p>
        </w:tc>
        <w:tc>
          <w:tcPr>
            <w:tcW w:w="4820" w:type="dxa"/>
            <w:shd w:val="clear" w:color="auto" w:fill="FFFFFF" w:themeFill="background1"/>
          </w:tcPr>
          <w:p w14:paraId="259C5FE3" w14:textId="77777777" w:rsidR="00957C7E" w:rsidRPr="00D07D38" w:rsidRDefault="00957C7E" w:rsidP="00087321">
            <w:pPr>
              <w:autoSpaceDE w:val="0"/>
              <w:autoSpaceDN w:val="0"/>
              <w:adjustRightInd w:val="0"/>
              <w:spacing w:before="20" w:after="20"/>
              <w:rPr>
                <w:rFonts w:ascii="Times New Roman" w:hAnsi="Times New Roman" w:cs="Times New Roman"/>
                <w:sz w:val="28"/>
                <w:szCs w:val="28"/>
              </w:rPr>
            </w:pPr>
          </w:p>
          <w:p w14:paraId="278E7D6A" w14:textId="77777777" w:rsidR="00957C7E" w:rsidRPr="00D07D38" w:rsidRDefault="002756F2"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78A17740" w14:textId="77777777" w:rsidR="002756F2" w:rsidRPr="00D07D38" w:rsidRDefault="002756F2"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Danh mục vị trí việc làm do chủ đầu tư nhà máy điện hạt nhân xác định trước khi đề xuất nhu cầu đào tạo và ký cam kết với người học được hưởng ưu đãi.</w:t>
            </w:r>
          </w:p>
          <w:p w14:paraId="3122040C" w14:textId="2596E203" w:rsidR="002756F2" w:rsidRPr="00D07D38" w:rsidRDefault="002756F2"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Ưu đãi cụ thể sẽ được hướng dẫn trong Thông tư do bộ Tài chính chủ trì soạn thảo.</w:t>
            </w:r>
          </w:p>
        </w:tc>
      </w:tr>
      <w:tr w:rsidR="00D07D38" w:rsidRPr="00D07D38" w14:paraId="3BEFE9D0" w14:textId="77777777" w:rsidTr="002756F2">
        <w:trPr>
          <w:trHeight w:val="617"/>
        </w:trPr>
        <w:tc>
          <w:tcPr>
            <w:tcW w:w="2405" w:type="dxa"/>
            <w:vMerge/>
          </w:tcPr>
          <w:p w14:paraId="173842F9" w14:textId="77777777" w:rsidR="00957C7E" w:rsidRPr="00D07D38" w:rsidRDefault="00957C7E" w:rsidP="00087321">
            <w:pPr>
              <w:spacing w:before="20" w:after="20"/>
              <w:rPr>
                <w:rFonts w:ascii="Times New Roman" w:hAnsi="Times New Roman" w:cs="Times New Roman"/>
                <w:sz w:val="28"/>
                <w:szCs w:val="28"/>
              </w:rPr>
            </w:pPr>
          </w:p>
        </w:tc>
        <w:tc>
          <w:tcPr>
            <w:tcW w:w="7229" w:type="dxa"/>
            <w:shd w:val="clear" w:color="auto" w:fill="FFFFFF" w:themeFill="background1"/>
          </w:tcPr>
          <w:p w14:paraId="6B43BDCB" w14:textId="77777777" w:rsidR="00957C7E" w:rsidRPr="00D07D38" w:rsidRDefault="00957C7E" w:rsidP="00087321">
            <w:pPr>
              <w:autoSpaceDE w:val="0"/>
              <w:autoSpaceDN w:val="0"/>
              <w:adjustRightInd w:val="0"/>
              <w:spacing w:before="20" w:after="20"/>
              <w:rPr>
                <w:rFonts w:ascii="Times New Roman" w:hAnsi="Times New Roman" w:cs="Times New Roman"/>
                <w:sz w:val="28"/>
                <w:szCs w:val="28"/>
              </w:rPr>
            </w:pPr>
            <w:r w:rsidRPr="00D07D38">
              <w:rPr>
                <w:rFonts w:ascii="Times New Roman" w:hAnsi="Times New Roman" w:cs="Times New Roman"/>
                <w:b/>
                <w:bCs/>
                <w:sz w:val="28"/>
                <w:szCs w:val="28"/>
              </w:rPr>
              <w:t xml:space="preserve">Điều 7. Mức ưu đãi đối với cán bộ quản lý tham gia bồi dưỡng, đào tạo lại nguồn nhân lực trong lĩnh vực điện hạt nhân </w:t>
            </w:r>
          </w:p>
          <w:p w14:paraId="3D803F69" w14:textId="27E8132B" w:rsidR="00957C7E" w:rsidRPr="00D07D38" w:rsidRDefault="00957C7E"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Khoản 2. Cán bộ quản lý thuộc phạm vi quản lý của chủ đầu tư nhà máy điện hạt nhân có nhu cầu đào tạo lại, bồi dưỡng nguồn nhân lực do chủ đầu tư nhà máy điện hạt nhân chọn cử và đảm bảo chi phí.</w:t>
            </w:r>
          </w:p>
          <w:tbl>
            <w:tblPr>
              <w:tblW w:w="0" w:type="auto"/>
              <w:tblBorders>
                <w:top w:val="nil"/>
                <w:left w:val="nil"/>
                <w:bottom w:val="nil"/>
                <w:right w:val="nil"/>
              </w:tblBorders>
              <w:tblLook w:val="0000" w:firstRow="0" w:lastRow="0" w:firstColumn="0" w:lastColumn="0" w:noHBand="0" w:noVBand="0"/>
            </w:tblPr>
            <w:tblGrid>
              <w:gridCol w:w="5558"/>
            </w:tblGrid>
            <w:tr w:rsidR="00D07D38" w:rsidRPr="00D07D38" w14:paraId="4766A9E0" w14:textId="77777777">
              <w:trPr>
                <w:trHeight w:val="117"/>
              </w:trPr>
              <w:tc>
                <w:tcPr>
                  <w:tcW w:w="0" w:type="auto"/>
                </w:tcPr>
                <w:p w14:paraId="284DB006" w14:textId="77777777" w:rsidR="00957C7E" w:rsidRPr="00D07D38" w:rsidRDefault="00957C7E" w:rsidP="00087321">
                  <w:pPr>
                    <w:autoSpaceDE w:val="0"/>
                    <w:autoSpaceDN w:val="0"/>
                    <w:adjustRightInd w:val="0"/>
                    <w:spacing w:before="20" w:after="20" w:line="240" w:lineRule="auto"/>
                    <w:rPr>
                      <w:rFonts w:ascii="Times New Roman" w:hAnsi="Times New Roman" w:cs="Times New Roman"/>
                      <w:sz w:val="28"/>
                      <w:szCs w:val="28"/>
                    </w:rPr>
                  </w:pPr>
                  <w:r w:rsidRPr="00D07D38">
                    <w:rPr>
                      <w:rFonts w:ascii="Times New Roman" w:hAnsi="Times New Roman" w:cs="Times New Roman"/>
                      <w:sz w:val="28"/>
                      <w:szCs w:val="28"/>
                    </w:rPr>
                    <w:t xml:space="preserve">Nên thay “đào tạo lại” bằng “đào tạo ngắn hạn” </w:t>
                  </w:r>
                </w:p>
              </w:tc>
            </w:tr>
          </w:tbl>
          <w:p w14:paraId="646E0546" w14:textId="77777777" w:rsidR="00957C7E" w:rsidRPr="00D07D38" w:rsidRDefault="00957C7E" w:rsidP="00087321">
            <w:pPr>
              <w:spacing w:before="20" w:after="20"/>
              <w:jc w:val="both"/>
              <w:rPr>
                <w:rFonts w:ascii="Times New Roman" w:hAnsi="Times New Roman" w:cs="Times New Roman"/>
                <w:sz w:val="28"/>
                <w:szCs w:val="28"/>
                <w:lang w:val="vi-VN"/>
              </w:rPr>
            </w:pPr>
          </w:p>
        </w:tc>
        <w:tc>
          <w:tcPr>
            <w:tcW w:w="4820" w:type="dxa"/>
            <w:shd w:val="clear" w:color="auto" w:fill="FFFFFF" w:themeFill="background1"/>
          </w:tcPr>
          <w:p w14:paraId="10305194" w14:textId="77777777" w:rsidR="00957C7E" w:rsidRPr="00D07D38" w:rsidRDefault="002756F2"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6BCD3ED2" w14:textId="373909D4" w:rsidR="002756F2" w:rsidRPr="00D07D38" w:rsidRDefault="002756F2"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Cụm từ “đào tạo lại” có nghĩa rộng hơn “đào tạo ngắn hạn”. Giữ nguyên như dự thảo để chủ đầu tư thuận lợi khi xây dựng kế hoạch nguồn nhân lực cho nhà máy điện hạt nhân</w:t>
            </w:r>
          </w:p>
        </w:tc>
      </w:tr>
      <w:tr w:rsidR="00D07D38" w:rsidRPr="00D07D38" w14:paraId="061CD9DC" w14:textId="77777777" w:rsidTr="002756F2">
        <w:trPr>
          <w:trHeight w:val="430"/>
        </w:trPr>
        <w:tc>
          <w:tcPr>
            <w:tcW w:w="2405" w:type="dxa"/>
            <w:vMerge/>
          </w:tcPr>
          <w:p w14:paraId="5D3CB08E" w14:textId="77777777" w:rsidR="00957C7E" w:rsidRPr="00D07D38" w:rsidRDefault="00957C7E" w:rsidP="00087321">
            <w:pPr>
              <w:spacing w:before="20" w:after="20"/>
              <w:rPr>
                <w:rFonts w:ascii="Times New Roman" w:hAnsi="Times New Roman" w:cs="Times New Roman"/>
                <w:sz w:val="28"/>
                <w:szCs w:val="28"/>
              </w:rPr>
            </w:pPr>
          </w:p>
        </w:tc>
        <w:tc>
          <w:tcPr>
            <w:tcW w:w="7229" w:type="dxa"/>
            <w:shd w:val="clear" w:color="auto" w:fill="FFFFFF" w:themeFill="background1"/>
          </w:tcPr>
          <w:p w14:paraId="0F103DD2" w14:textId="77777777" w:rsidR="00957C7E" w:rsidRPr="00D07D38" w:rsidRDefault="003E2D09" w:rsidP="00087321">
            <w:pPr>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 xml:space="preserve">Điều 8. Trách nhiệm của người được hưởng ưu đãi </w:t>
            </w:r>
          </w:p>
          <w:p w14:paraId="7C4E0DD3" w14:textId="6AF1AE04" w:rsidR="003E2D09" w:rsidRPr="00D07D38" w:rsidRDefault="003E2D09"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Khoản 2 bồi hoàn 100% nên được xem xét trong các trường hợp cụ thể, ví dụ người học đã công tác được 4 năm tại cơ sở và xin chuyển ngành thì phần bồi hoàn sẽ phải trừ đi dựa trên số năm đã công tác.</w:t>
            </w:r>
          </w:p>
        </w:tc>
        <w:tc>
          <w:tcPr>
            <w:tcW w:w="4820" w:type="dxa"/>
            <w:shd w:val="clear" w:color="auto" w:fill="FFFFFF" w:themeFill="background1"/>
          </w:tcPr>
          <w:p w14:paraId="2EFB8CE6" w14:textId="77777777" w:rsidR="00957C7E" w:rsidRPr="00D07D38" w:rsidRDefault="002756F2"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59755A7A" w14:textId="4FA01CBD" w:rsidR="002756F2" w:rsidRPr="00D07D38" w:rsidRDefault="002756F2"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Sẽ có quy định cụ thể các trường hợp có thể xảy ra trong Thông tư hướng dẫn do Bộ Tài chính soạn thảo.</w:t>
            </w:r>
          </w:p>
        </w:tc>
      </w:tr>
      <w:tr w:rsidR="00D07D38" w:rsidRPr="00D07D38" w14:paraId="1AFCE277" w14:textId="77777777" w:rsidTr="00872D90">
        <w:trPr>
          <w:trHeight w:val="430"/>
        </w:trPr>
        <w:tc>
          <w:tcPr>
            <w:tcW w:w="2405" w:type="dxa"/>
            <w:vMerge w:val="restart"/>
          </w:tcPr>
          <w:p w14:paraId="4380A886" w14:textId="5104B661" w:rsidR="003E2D09" w:rsidRPr="00D07D38" w:rsidRDefault="003E2D09"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10. Viện Năng lượng Nguyên tử Việt Nam (7)</w:t>
            </w:r>
          </w:p>
        </w:tc>
        <w:tc>
          <w:tcPr>
            <w:tcW w:w="7229" w:type="dxa"/>
            <w:shd w:val="clear" w:color="auto" w:fill="FFFFFF" w:themeFill="background1"/>
          </w:tcPr>
          <w:p w14:paraId="39CDE5F6" w14:textId="21A4D5FE" w:rsidR="003E2D09" w:rsidRPr="00D07D38" w:rsidRDefault="003E2D09"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vi-VN"/>
              </w:rPr>
              <w:t>- Cần xem xét lại tên Nghị định để bao quát đầy đủ các đối tượng được hưởng ưu đãi</w:t>
            </w:r>
            <w:r w:rsidRPr="00D07D38">
              <w:rPr>
                <w:rFonts w:ascii="Times New Roman" w:hAnsi="Times New Roman" w:cs="Times New Roman"/>
                <w:sz w:val="28"/>
                <w:szCs w:val="28"/>
              </w:rPr>
              <w:t>.</w:t>
            </w:r>
          </w:p>
        </w:tc>
        <w:tc>
          <w:tcPr>
            <w:tcW w:w="4820" w:type="dxa"/>
            <w:shd w:val="clear" w:color="auto" w:fill="FFFFFF" w:themeFill="background1"/>
          </w:tcPr>
          <w:p w14:paraId="0217643C" w14:textId="77777777" w:rsidR="003E2D09" w:rsidRPr="00D07D38" w:rsidRDefault="00872D9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2AFBDA92" w14:textId="0D0907D9" w:rsidR="00872D90" w:rsidRPr="00D07D38" w:rsidRDefault="00872D9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Tên Nghị định đã bao quát các đối tượng cần được hưởng ưu đãi.</w:t>
            </w:r>
          </w:p>
        </w:tc>
      </w:tr>
      <w:tr w:rsidR="00D07D38" w:rsidRPr="00D07D38" w14:paraId="3A84EAC1" w14:textId="77777777" w:rsidTr="00872D90">
        <w:trPr>
          <w:trHeight w:val="85"/>
        </w:trPr>
        <w:tc>
          <w:tcPr>
            <w:tcW w:w="2405" w:type="dxa"/>
            <w:vMerge/>
          </w:tcPr>
          <w:p w14:paraId="27D70E63" w14:textId="77777777" w:rsidR="003E2D09" w:rsidRPr="00D07D38" w:rsidRDefault="003E2D09" w:rsidP="00087321">
            <w:pPr>
              <w:spacing w:before="20" w:after="20"/>
              <w:rPr>
                <w:rFonts w:ascii="Times New Roman" w:hAnsi="Times New Roman" w:cs="Times New Roman"/>
                <w:sz w:val="28"/>
                <w:szCs w:val="28"/>
              </w:rPr>
            </w:pPr>
          </w:p>
        </w:tc>
        <w:tc>
          <w:tcPr>
            <w:tcW w:w="7229" w:type="dxa"/>
            <w:shd w:val="clear" w:color="auto" w:fill="FFFFFF" w:themeFill="background1"/>
          </w:tcPr>
          <w:p w14:paraId="004FA165" w14:textId="37F5234E" w:rsidR="003E2D09" w:rsidRPr="00D07D38" w:rsidRDefault="003E2D09"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vi-VN"/>
              </w:rPr>
              <w:t xml:space="preserve">- </w:t>
            </w:r>
            <w:r w:rsidRPr="00D07D38">
              <w:rPr>
                <w:rFonts w:ascii="Times New Roman" w:hAnsi="Times New Roman" w:cs="Times New Roman"/>
                <w:b/>
                <w:bCs/>
                <w:sz w:val="28"/>
                <w:szCs w:val="28"/>
                <w:lang w:val="vi-VN"/>
              </w:rPr>
              <w:t>Điều 1, Khoản 1</w:t>
            </w:r>
            <w:r w:rsidRPr="00D07D38">
              <w:rPr>
                <w:rFonts w:ascii="Times New Roman" w:hAnsi="Times New Roman" w:cs="Times New Roman"/>
                <w:sz w:val="28"/>
                <w:szCs w:val="28"/>
                <w:lang w:val="vi-VN"/>
              </w:rPr>
              <w:t>: cần bổ sung đối tượng là cán bộ nghiên cứu.</w:t>
            </w:r>
          </w:p>
        </w:tc>
        <w:tc>
          <w:tcPr>
            <w:tcW w:w="4820" w:type="dxa"/>
            <w:shd w:val="clear" w:color="auto" w:fill="FFFFFF" w:themeFill="background1"/>
          </w:tcPr>
          <w:p w14:paraId="224A1272" w14:textId="77777777" w:rsidR="003E2D09" w:rsidRPr="00D07D38" w:rsidRDefault="00872D9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09EF405D" w14:textId="28202D81" w:rsidR="00872D90" w:rsidRPr="00D07D38" w:rsidRDefault="00872D9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Đối tượng cán bộ nghiên cứu không thuộc Nghị định này.</w:t>
            </w:r>
          </w:p>
        </w:tc>
      </w:tr>
      <w:tr w:rsidR="00D07D38" w:rsidRPr="00D07D38" w14:paraId="67FF1FFC" w14:textId="77777777" w:rsidTr="00872D90">
        <w:trPr>
          <w:trHeight w:val="617"/>
        </w:trPr>
        <w:tc>
          <w:tcPr>
            <w:tcW w:w="2405" w:type="dxa"/>
            <w:vMerge/>
          </w:tcPr>
          <w:p w14:paraId="2D5D7A82" w14:textId="77777777" w:rsidR="003E2D09" w:rsidRPr="00D07D38" w:rsidRDefault="003E2D09" w:rsidP="00087321">
            <w:pPr>
              <w:spacing w:before="20" w:after="20"/>
              <w:rPr>
                <w:rFonts w:ascii="Times New Roman" w:hAnsi="Times New Roman" w:cs="Times New Roman"/>
                <w:sz w:val="28"/>
                <w:szCs w:val="28"/>
              </w:rPr>
            </w:pPr>
          </w:p>
        </w:tc>
        <w:tc>
          <w:tcPr>
            <w:tcW w:w="7229" w:type="dxa"/>
            <w:shd w:val="clear" w:color="auto" w:fill="FFFFFF" w:themeFill="background1"/>
          </w:tcPr>
          <w:p w14:paraId="76318BDD" w14:textId="525845F8" w:rsidR="003E2D09" w:rsidRPr="00D07D38" w:rsidRDefault="003E2D09"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vi-VN"/>
              </w:rPr>
              <w:t xml:space="preserve">- </w:t>
            </w:r>
            <w:r w:rsidRPr="00D07D38">
              <w:rPr>
                <w:rFonts w:ascii="Times New Roman" w:hAnsi="Times New Roman" w:cs="Times New Roman"/>
                <w:b/>
                <w:bCs/>
                <w:sz w:val="28"/>
                <w:szCs w:val="28"/>
                <w:lang w:val="vi-VN"/>
              </w:rPr>
              <w:t>Điều 4, Khoản 2, Điểm g</w:t>
            </w:r>
            <w:r w:rsidRPr="00D07D38">
              <w:rPr>
                <w:rFonts w:ascii="Times New Roman" w:hAnsi="Times New Roman" w:cs="Times New Roman"/>
                <w:sz w:val="28"/>
                <w:szCs w:val="28"/>
                <w:lang w:val="vi-VN"/>
              </w:rPr>
              <w:t xml:space="preserve">: đối với nghiên cứu sinh chỉ được ưu tiên cử đi thực tập ngắn hạn trong năm cuối là chưa phù </w:t>
            </w:r>
            <w:r w:rsidRPr="00D07D38">
              <w:rPr>
                <w:rFonts w:ascii="Times New Roman" w:hAnsi="Times New Roman" w:cs="Times New Roman"/>
                <w:sz w:val="28"/>
                <w:szCs w:val="28"/>
                <w:lang w:val="vi-VN"/>
              </w:rPr>
              <w:lastRenderedPageBreak/>
              <w:t>hợp.</w:t>
            </w:r>
          </w:p>
        </w:tc>
        <w:tc>
          <w:tcPr>
            <w:tcW w:w="4820" w:type="dxa"/>
            <w:shd w:val="clear" w:color="auto" w:fill="FFFFFF" w:themeFill="background1"/>
          </w:tcPr>
          <w:p w14:paraId="632466E3" w14:textId="77777777" w:rsidR="003E2D09" w:rsidRPr="00D07D38" w:rsidRDefault="00872D9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Bảo lưu.</w:t>
            </w:r>
          </w:p>
          <w:p w14:paraId="65CF97CA" w14:textId="27279CE9" w:rsidR="00872D90" w:rsidRPr="00D07D38" w:rsidRDefault="00872D9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Dự thảo có 9 nội dung ưu đãi, không chỉ </w:t>
            </w:r>
            <w:r w:rsidRPr="00D07D38">
              <w:rPr>
                <w:rFonts w:ascii="Times New Roman" w:hAnsi="Times New Roman" w:cs="Times New Roman"/>
                <w:sz w:val="28"/>
                <w:szCs w:val="28"/>
              </w:rPr>
              <w:lastRenderedPageBreak/>
              <w:t xml:space="preserve">có một nội dung </w:t>
            </w:r>
            <w:r w:rsidRPr="00D07D38">
              <w:rPr>
                <w:rFonts w:ascii="Times New Roman" w:hAnsi="Times New Roman" w:cs="Times New Roman"/>
                <w:sz w:val="28"/>
                <w:szCs w:val="28"/>
                <w:lang w:val="vi-VN"/>
              </w:rPr>
              <w:t>ưu tiên cử đi thực tập ngắn hạn</w:t>
            </w:r>
            <w:r w:rsidRPr="00D07D38">
              <w:rPr>
                <w:rFonts w:ascii="Times New Roman" w:hAnsi="Times New Roman" w:cs="Times New Roman"/>
                <w:sz w:val="28"/>
                <w:szCs w:val="28"/>
              </w:rPr>
              <w:t>.</w:t>
            </w:r>
          </w:p>
        </w:tc>
      </w:tr>
      <w:tr w:rsidR="00D07D38" w:rsidRPr="00D07D38" w14:paraId="76DF321D" w14:textId="77777777" w:rsidTr="00AC38C0">
        <w:trPr>
          <w:trHeight w:val="85"/>
        </w:trPr>
        <w:tc>
          <w:tcPr>
            <w:tcW w:w="2405" w:type="dxa"/>
            <w:vMerge/>
          </w:tcPr>
          <w:p w14:paraId="5F02C5EC" w14:textId="77777777" w:rsidR="003E2D09" w:rsidRPr="00D07D38" w:rsidRDefault="003E2D09" w:rsidP="00087321">
            <w:pPr>
              <w:spacing w:before="20" w:after="20"/>
              <w:rPr>
                <w:rFonts w:ascii="Times New Roman" w:hAnsi="Times New Roman" w:cs="Times New Roman"/>
                <w:sz w:val="28"/>
                <w:szCs w:val="28"/>
              </w:rPr>
            </w:pPr>
          </w:p>
        </w:tc>
        <w:tc>
          <w:tcPr>
            <w:tcW w:w="7229" w:type="dxa"/>
            <w:shd w:val="clear" w:color="auto" w:fill="FFFFFF" w:themeFill="background1"/>
          </w:tcPr>
          <w:p w14:paraId="086FE20D" w14:textId="22D3D252" w:rsidR="003E2D09" w:rsidRPr="00D07D38" w:rsidRDefault="003E2D09"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vi-VN"/>
              </w:rPr>
              <w:t xml:space="preserve">- </w:t>
            </w:r>
            <w:r w:rsidRPr="00D07D38">
              <w:rPr>
                <w:rFonts w:ascii="Times New Roman" w:hAnsi="Times New Roman" w:cs="Times New Roman"/>
                <w:b/>
                <w:bCs/>
                <w:sz w:val="28"/>
                <w:szCs w:val="28"/>
                <w:lang w:val="vi-VN"/>
              </w:rPr>
              <w:t>Điều 5, Khoản 1, Điểm đ</w:t>
            </w:r>
            <w:r w:rsidRPr="00D07D38">
              <w:rPr>
                <w:rFonts w:ascii="Times New Roman" w:hAnsi="Times New Roman" w:cs="Times New Roman"/>
                <w:sz w:val="28"/>
                <w:szCs w:val="28"/>
                <w:lang w:val="vi-VN"/>
              </w:rPr>
              <w:t>: cần thống nhất lại đơn vị là USD/tháng</w:t>
            </w:r>
          </w:p>
        </w:tc>
        <w:tc>
          <w:tcPr>
            <w:tcW w:w="4820" w:type="dxa"/>
            <w:shd w:val="clear" w:color="auto" w:fill="FFFFFF" w:themeFill="background1"/>
          </w:tcPr>
          <w:p w14:paraId="2D99AA4C" w14:textId="77777777" w:rsidR="003E2D09" w:rsidRPr="00D07D38" w:rsidRDefault="00AC38C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473FD51A" w14:textId="13CE1BA3" w:rsidR="00AC38C0" w:rsidRPr="00D07D38" w:rsidRDefault="00AC38C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Đối tượng này học ở nước ngoài, sử dụng đơn vị USD là phù hợp với các chính sách hiện hành.</w:t>
            </w:r>
          </w:p>
        </w:tc>
      </w:tr>
      <w:tr w:rsidR="00D07D38" w:rsidRPr="00D07D38" w14:paraId="595ACD04" w14:textId="77777777" w:rsidTr="00AC38C0">
        <w:trPr>
          <w:trHeight w:val="505"/>
        </w:trPr>
        <w:tc>
          <w:tcPr>
            <w:tcW w:w="2405" w:type="dxa"/>
            <w:vMerge/>
          </w:tcPr>
          <w:p w14:paraId="7B239E7A" w14:textId="77777777" w:rsidR="003E2D09" w:rsidRPr="00D07D38" w:rsidRDefault="003E2D09" w:rsidP="00087321">
            <w:pPr>
              <w:spacing w:before="20" w:after="20"/>
              <w:rPr>
                <w:rFonts w:ascii="Times New Roman" w:hAnsi="Times New Roman" w:cs="Times New Roman"/>
                <w:sz w:val="28"/>
                <w:szCs w:val="28"/>
              </w:rPr>
            </w:pPr>
          </w:p>
        </w:tc>
        <w:tc>
          <w:tcPr>
            <w:tcW w:w="7229" w:type="dxa"/>
            <w:shd w:val="clear" w:color="auto" w:fill="FFFFFF" w:themeFill="background1"/>
          </w:tcPr>
          <w:p w14:paraId="2083AC6D" w14:textId="488148D4" w:rsidR="003E2D09" w:rsidRPr="00D07D38" w:rsidRDefault="003E2D09"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vi-VN"/>
              </w:rPr>
              <w:t xml:space="preserve">- </w:t>
            </w:r>
            <w:r w:rsidRPr="00D07D38">
              <w:rPr>
                <w:rFonts w:ascii="Times New Roman" w:hAnsi="Times New Roman" w:cs="Times New Roman"/>
                <w:b/>
                <w:bCs/>
                <w:sz w:val="28"/>
                <w:szCs w:val="28"/>
                <w:lang w:val="vi-VN"/>
              </w:rPr>
              <w:t>Điều 5, Khoản 2, Điểm a</w:t>
            </w:r>
            <w:r w:rsidRPr="00D07D38">
              <w:rPr>
                <w:rFonts w:ascii="Times New Roman" w:hAnsi="Times New Roman" w:cs="Times New Roman"/>
                <w:sz w:val="28"/>
                <w:szCs w:val="28"/>
                <w:lang w:val="vi-VN"/>
              </w:rPr>
              <w:t>: cấp 02 vé máy bay trong quá trình học đối với thạc sĩ là nhiều.</w:t>
            </w:r>
          </w:p>
        </w:tc>
        <w:tc>
          <w:tcPr>
            <w:tcW w:w="4820" w:type="dxa"/>
            <w:shd w:val="clear" w:color="auto" w:fill="FFFFFF" w:themeFill="background1"/>
          </w:tcPr>
          <w:p w14:paraId="33E8929E" w14:textId="77777777" w:rsidR="003E2D09" w:rsidRPr="00D07D38" w:rsidRDefault="00AC38C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767AA00B" w14:textId="2385DB8A" w:rsidR="00AC38C0" w:rsidRPr="00D07D38" w:rsidRDefault="00AC38C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Cấp vé bay đi nước ngoài học và vé bay về Việt Nam sau khi học xong.</w:t>
            </w:r>
          </w:p>
        </w:tc>
      </w:tr>
      <w:tr w:rsidR="00D07D38" w:rsidRPr="00D07D38" w14:paraId="0EE03FDF" w14:textId="77777777" w:rsidTr="00AC38C0">
        <w:trPr>
          <w:trHeight w:val="414"/>
        </w:trPr>
        <w:tc>
          <w:tcPr>
            <w:tcW w:w="2405" w:type="dxa"/>
            <w:vMerge/>
          </w:tcPr>
          <w:p w14:paraId="13BCD456" w14:textId="77777777" w:rsidR="003E2D09" w:rsidRPr="00D07D38" w:rsidRDefault="003E2D09" w:rsidP="00087321">
            <w:pPr>
              <w:spacing w:before="20" w:after="20"/>
              <w:rPr>
                <w:rFonts w:ascii="Times New Roman" w:hAnsi="Times New Roman" w:cs="Times New Roman"/>
                <w:sz w:val="28"/>
                <w:szCs w:val="28"/>
              </w:rPr>
            </w:pPr>
          </w:p>
        </w:tc>
        <w:tc>
          <w:tcPr>
            <w:tcW w:w="7229" w:type="dxa"/>
            <w:shd w:val="clear" w:color="auto" w:fill="FFFFFF" w:themeFill="background1"/>
          </w:tcPr>
          <w:p w14:paraId="4E2AAC2D" w14:textId="78F0770C" w:rsidR="003E2D09" w:rsidRPr="00D07D38" w:rsidRDefault="003E2D09"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vi-VN"/>
              </w:rPr>
              <w:t xml:space="preserve">- </w:t>
            </w:r>
            <w:r w:rsidRPr="00D07D38">
              <w:rPr>
                <w:rFonts w:ascii="Times New Roman" w:hAnsi="Times New Roman" w:cs="Times New Roman"/>
                <w:b/>
                <w:bCs/>
                <w:sz w:val="28"/>
                <w:szCs w:val="28"/>
                <w:lang w:val="vi-VN"/>
              </w:rPr>
              <w:t>Điều 7</w:t>
            </w:r>
            <w:r w:rsidRPr="00D07D38">
              <w:rPr>
                <w:rFonts w:ascii="Times New Roman" w:hAnsi="Times New Roman" w:cs="Times New Roman"/>
                <w:sz w:val="28"/>
                <w:szCs w:val="28"/>
                <w:lang w:val="vi-VN"/>
              </w:rPr>
              <w:t>: cụm từ “đào tạo lại nguồn nhân lực” thay thế bằng “đào tạo ngắn hạn”.</w:t>
            </w:r>
          </w:p>
        </w:tc>
        <w:tc>
          <w:tcPr>
            <w:tcW w:w="4820" w:type="dxa"/>
            <w:shd w:val="clear" w:color="auto" w:fill="FFFFFF" w:themeFill="background1"/>
          </w:tcPr>
          <w:p w14:paraId="789AE431" w14:textId="77777777" w:rsidR="00AC38C0" w:rsidRPr="00D07D38" w:rsidRDefault="00AC38C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561C1862" w14:textId="6931282E" w:rsidR="00AC38C0" w:rsidRPr="00D07D38" w:rsidRDefault="00AC38C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Cụm từ “đào tạo lại” có nghĩa rộng hơn “đào tạo ngắn hạn”. Giữ nguyên như dự thảo để chủ đầu tư thuận lợi khi xây dựng kế hoạch nguồn nhân lực cho nhà máy điện hạt nhân</w:t>
            </w:r>
          </w:p>
        </w:tc>
      </w:tr>
      <w:tr w:rsidR="00D07D38" w:rsidRPr="00D07D38" w14:paraId="2EE7CB02" w14:textId="77777777" w:rsidTr="00AC38C0">
        <w:trPr>
          <w:trHeight w:val="636"/>
        </w:trPr>
        <w:tc>
          <w:tcPr>
            <w:tcW w:w="2405" w:type="dxa"/>
            <w:vMerge/>
          </w:tcPr>
          <w:p w14:paraId="2D5A30B9" w14:textId="77777777" w:rsidR="003E2D09" w:rsidRPr="00D07D38" w:rsidRDefault="003E2D09" w:rsidP="00087321">
            <w:pPr>
              <w:spacing w:before="20" w:after="20"/>
              <w:rPr>
                <w:rFonts w:ascii="Times New Roman" w:hAnsi="Times New Roman" w:cs="Times New Roman"/>
                <w:sz w:val="28"/>
                <w:szCs w:val="28"/>
              </w:rPr>
            </w:pPr>
          </w:p>
        </w:tc>
        <w:tc>
          <w:tcPr>
            <w:tcW w:w="7229" w:type="dxa"/>
            <w:shd w:val="clear" w:color="auto" w:fill="FFFFFF" w:themeFill="background1"/>
          </w:tcPr>
          <w:p w14:paraId="780BF6E8" w14:textId="3C1411AD" w:rsidR="003E2D09" w:rsidRPr="00D07D38" w:rsidRDefault="003E2D09"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lang w:val="vi-VN"/>
              </w:rPr>
              <w:t>- Các mức học bổng, thưởng bài báo, hỗ trợ nên tính theo bội số của lương cơ bản hoặc lương tối thiểu vùng để đảm báo tính lâu dài của Nghị định.</w:t>
            </w:r>
          </w:p>
        </w:tc>
        <w:tc>
          <w:tcPr>
            <w:tcW w:w="4820" w:type="dxa"/>
            <w:shd w:val="clear" w:color="auto" w:fill="FFFFFF" w:themeFill="background1"/>
          </w:tcPr>
          <w:p w14:paraId="16A7F612" w14:textId="77777777" w:rsidR="003E2D09" w:rsidRPr="00D07D38" w:rsidRDefault="00AC38C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7E0C09FB" w14:textId="212EB9A4" w:rsidR="00AC38C0" w:rsidRPr="00D07D38" w:rsidRDefault="00AC38C0"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Các ưu đãi sẽ tính theo lương tối thiểu vùng.</w:t>
            </w:r>
          </w:p>
        </w:tc>
      </w:tr>
      <w:tr w:rsidR="00D07D38" w:rsidRPr="00D07D38" w14:paraId="32D90E8F" w14:textId="77777777" w:rsidTr="003E2D09">
        <w:trPr>
          <w:trHeight w:val="374"/>
        </w:trPr>
        <w:tc>
          <w:tcPr>
            <w:tcW w:w="2405" w:type="dxa"/>
            <w:vMerge w:val="restart"/>
          </w:tcPr>
          <w:p w14:paraId="591AE4D8" w14:textId="54A4C6E6" w:rsidR="003E2D09" w:rsidRPr="00D07D38" w:rsidRDefault="003E2D09"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11. Trường Đại học Điện lực</w:t>
            </w:r>
            <w:r w:rsidR="00261EF8" w:rsidRPr="00D07D38">
              <w:rPr>
                <w:rFonts w:ascii="Times New Roman" w:hAnsi="Times New Roman" w:cs="Times New Roman"/>
                <w:sz w:val="28"/>
                <w:szCs w:val="28"/>
              </w:rPr>
              <w:t xml:space="preserve"> (6)</w:t>
            </w:r>
          </w:p>
        </w:tc>
        <w:tc>
          <w:tcPr>
            <w:tcW w:w="7229" w:type="dxa"/>
          </w:tcPr>
          <w:p w14:paraId="49DE47B1" w14:textId="46F2C7EB" w:rsidR="003E2D09" w:rsidRPr="00D07D38" w:rsidRDefault="00C074D6" w:rsidP="00087321">
            <w:pPr>
              <w:spacing w:before="20" w:after="20"/>
              <w:jc w:val="both"/>
              <w:rPr>
                <w:rFonts w:ascii="Times New Roman" w:hAnsi="Times New Roman" w:cs="Times New Roman"/>
                <w:b/>
                <w:sz w:val="28"/>
                <w:szCs w:val="28"/>
              </w:rPr>
            </w:pPr>
            <w:r w:rsidRPr="00D07D38">
              <w:rPr>
                <w:rFonts w:ascii="Times New Roman" w:hAnsi="Times New Roman" w:cs="Times New Roman"/>
                <w:b/>
                <w:sz w:val="28"/>
                <w:szCs w:val="28"/>
              </w:rPr>
              <w:t>1. Về chính sách</w:t>
            </w:r>
          </w:p>
          <w:p w14:paraId="77CA0BDB" w14:textId="49DBAF49" w:rsidR="003E2D09" w:rsidRPr="00D07D38" w:rsidRDefault="00C074D6"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Theo khoản 2 Điều 2, Nghị định 124 nêu “áp dụng đối với các cơ sở giáo dục đại học được giao nhiệm vụ đào tạo nguồn nhân lực trong lĩnh vực năng lượng nguyên tử”, nên nêu rõ áp dụng với các cơ sở đào tạo được Thủ tướng Chính phủ giao nhiệm vụ đão tạo nguồn nhân lực trong lĩnh vực năng lượng nguyên tử theo Quyết định số 1012/QĐ-TTg.</w:t>
            </w:r>
          </w:p>
        </w:tc>
        <w:tc>
          <w:tcPr>
            <w:tcW w:w="4820" w:type="dxa"/>
          </w:tcPr>
          <w:p w14:paraId="1D35C526" w14:textId="6D49F8D3" w:rsidR="003E2D09" w:rsidRPr="00D07D38" w:rsidRDefault="00C074D6"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Bảo lưu. Quyết định 1012/QĐ-TTg đã ghi rõ “chính sách ưu đãi đối với giảng viên, sinh viên, người học, cán bộ quản lý tham gia đào tạo, bồi dưỡng nguồn nhân lực trong lĩnh vực điện hạt nhân”, chứ không phải cho lĩnh vực rộng hơn là năng lượng nguyên tử </w:t>
            </w:r>
          </w:p>
        </w:tc>
      </w:tr>
      <w:tr w:rsidR="00D07D38" w:rsidRPr="00D07D38" w14:paraId="100FA199" w14:textId="77777777" w:rsidTr="003E2D09">
        <w:trPr>
          <w:trHeight w:val="467"/>
        </w:trPr>
        <w:tc>
          <w:tcPr>
            <w:tcW w:w="2405" w:type="dxa"/>
            <w:vMerge/>
          </w:tcPr>
          <w:p w14:paraId="550A3DB3" w14:textId="77777777" w:rsidR="003E2D09" w:rsidRPr="00D07D38" w:rsidRDefault="003E2D09" w:rsidP="00087321">
            <w:pPr>
              <w:spacing w:before="20" w:after="20"/>
              <w:rPr>
                <w:rFonts w:ascii="Times New Roman" w:hAnsi="Times New Roman" w:cs="Times New Roman"/>
                <w:sz w:val="28"/>
                <w:szCs w:val="28"/>
              </w:rPr>
            </w:pPr>
          </w:p>
        </w:tc>
        <w:tc>
          <w:tcPr>
            <w:tcW w:w="7229" w:type="dxa"/>
          </w:tcPr>
          <w:p w14:paraId="5772B5F8" w14:textId="13A6142F" w:rsidR="003E2D09" w:rsidRPr="00D07D38" w:rsidRDefault="00C074D6" w:rsidP="00087321">
            <w:pPr>
              <w:spacing w:before="20" w:after="20"/>
              <w:jc w:val="both"/>
              <w:rPr>
                <w:rFonts w:ascii="Times New Roman" w:hAnsi="Times New Roman" w:cs="Times New Roman"/>
                <w:b/>
                <w:sz w:val="28"/>
                <w:szCs w:val="28"/>
              </w:rPr>
            </w:pPr>
            <w:r w:rsidRPr="00D07D38">
              <w:rPr>
                <w:rFonts w:ascii="Times New Roman" w:hAnsi="Times New Roman" w:cs="Times New Roman"/>
                <w:b/>
                <w:sz w:val="28"/>
                <w:szCs w:val="28"/>
              </w:rPr>
              <w:t>2. Chính sách ưu đãi đối với cán bộ quản lý</w:t>
            </w:r>
          </w:p>
          <w:p w14:paraId="04EDEC33" w14:textId="12BB04F8" w:rsidR="003E2D09" w:rsidRPr="00D07D38" w:rsidRDefault="00C074D6"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Cần có chế độ lương, phụ cấp trách nhiệm đối với cán bộ quản lý trực tiếp trong lĩnh vực NLNT, điện hạt nhân bên </w:t>
            </w:r>
            <w:r w:rsidRPr="00D07D38">
              <w:rPr>
                <w:rFonts w:ascii="Times New Roman" w:hAnsi="Times New Roman" w:cs="Times New Roman"/>
                <w:sz w:val="28"/>
                <w:szCs w:val="28"/>
              </w:rPr>
              <w:lastRenderedPageBreak/>
              <w:t>cạnh việc tham gia các khóa đào tạo, bồi dưỡng ngắn hạn trong nước và nước ngoài.</w:t>
            </w:r>
          </w:p>
        </w:tc>
        <w:tc>
          <w:tcPr>
            <w:tcW w:w="4820" w:type="dxa"/>
          </w:tcPr>
          <w:p w14:paraId="368B10C8" w14:textId="72E57D17" w:rsidR="003E2D09" w:rsidRPr="00D07D38" w:rsidRDefault="00C074D6"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Bảo lưu. Đối tượng cán bộ quản lý trực tiếp trong lĩnh vực NLNT không thuộc phạm vi ưu đãi của Nghị định này.</w:t>
            </w:r>
          </w:p>
        </w:tc>
      </w:tr>
      <w:tr w:rsidR="00D07D38" w:rsidRPr="00D07D38" w14:paraId="70713F76" w14:textId="77777777" w:rsidTr="00E6277E">
        <w:trPr>
          <w:trHeight w:val="558"/>
        </w:trPr>
        <w:tc>
          <w:tcPr>
            <w:tcW w:w="2405" w:type="dxa"/>
            <w:vMerge/>
          </w:tcPr>
          <w:p w14:paraId="5A740255" w14:textId="77777777" w:rsidR="003E2D09" w:rsidRPr="00D07D38" w:rsidRDefault="003E2D09" w:rsidP="00087321">
            <w:pPr>
              <w:spacing w:before="20" w:after="20"/>
              <w:rPr>
                <w:rFonts w:ascii="Times New Roman" w:hAnsi="Times New Roman" w:cs="Times New Roman"/>
                <w:sz w:val="28"/>
                <w:szCs w:val="28"/>
              </w:rPr>
            </w:pPr>
          </w:p>
        </w:tc>
        <w:tc>
          <w:tcPr>
            <w:tcW w:w="7229" w:type="dxa"/>
            <w:shd w:val="clear" w:color="auto" w:fill="FFFFFF" w:themeFill="background1"/>
          </w:tcPr>
          <w:p w14:paraId="7ED3EEA7" w14:textId="437E7F06" w:rsidR="003E2D09" w:rsidRPr="00D07D38" w:rsidRDefault="00C074D6"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b/>
                <w:sz w:val="28"/>
                <w:szCs w:val="28"/>
              </w:rPr>
              <w:t xml:space="preserve">3. Chính sách ưu đãi đối với </w:t>
            </w:r>
            <w:r w:rsidR="00A209BC" w:rsidRPr="00D07D38">
              <w:rPr>
                <w:rFonts w:ascii="Times New Roman" w:hAnsi="Times New Roman" w:cs="Times New Roman"/>
                <w:b/>
                <w:sz w:val="28"/>
                <w:szCs w:val="28"/>
              </w:rPr>
              <w:t>giảng viên</w:t>
            </w:r>
          </w:p>
          <w:p w14:paraId="23777707" w14:textId="7DF536D5" w:rsidR="003E2D09" w:rsidRPr="00D07D38" w:rsidRDefault="00C074D6"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Giảng viên được giữu nguyên lương trong thời gian đi đào tạo, bồi dưỡng ngắn hạn dưới 6 tháng.</w:t>
            </w:r>
          </w:p>
          <w:p w14:paraId="2F8A63D3" w14:textId="326A6199" w:rsidR="003E2D09" w:rsidRPr="00D07D38" w:rsidRDefault="00C074D6"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Có chế độ lương, phụ cấp đặc thù đối với các giảng viên trực tiếp tham gia giảng dạy trong lĩnh vực NLNT, điện hạt nhân như giảng viên giảng dạy các môn học đào tạo cho lĩnh vực NLNT</w:t>
            </w:r>
            <w:r w:rsidR="00A209BC" w:rsidRPr="00D07D38">
              <w:rPr>
                <w:rFonts w:ascii="Times New Roman" w:hAnsi="Times New Roman" w:cs="Times New Roman"/>
                <w:sz w:val="28"/>
                <w:szCs w:val="28"/>
              </w:rPr>
              <w:t xml:space="preserve"> có thể được hưởng phụ cấp ưu đãi nghề nghiệp.</w:t>
            </w:r>
          </w:p>
        </w:tc>
        <w:tc>
          <w:tcPr>
            <w:tcW w:w="4820" w:type="dxa"/>
            <w:shd w:val="clear" w:color="auto" w:fill="FFFFFF" w:themeFill="background1"/>
          </w:tcPr>
          <w:p w14:paraId="66F324D2" w14:textId="77777777" w:rsidR="003E2D09" w:rsidRPr="00D07D38" w:rsidRDefault="00A209B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Tiếp thu. </w:t>
            </w:r>
          </w:p>
          <w:p w14:paraId="6B247389" w14:textId="20DC0E79" w:rsidR="001527C6" w:rsidRPr="00D07D38" w:rsidRDefault="001527C6"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Bổ sung câu “</w:t>
            </w:r>
            <w:r w:rsidRPr="00D07D38">
              <w:rPr>
                <w:rFonts w:ascii="Times New Roman" w:hAnsi="Times New Roman" w:cs="Times New Roman"/>
                <w:i/>
                <w:sz w:val="28"/>
                <w:szCs w:val="28"/>
              </w:rPr>
              <w:t xml:space="preserve">Giảng viên được giữ nguyên lương </w:t>
            </w:r>
            <w:r w:rsidR="00E6277E" w:rsidRPr="00D07D38">
              <w:rPr>
                <w:rFonts w:ascii="Times New Roman" w:hAnsi="Times New Roman" w:cs="Times New Roman"/>
                <w:i/>
                <w:sz w:val="28"/>
                <w:szCs w:val="28"/>
              </w:rPr>
              <w:t xml:space="preserve">và các chế độ của giảng viên </w:t>
            </w:r>
            <w:r w:rsidRPr="00D07D38">
              <w:rPr>
                <w:rFonts w:ascii="Times New Roman" w:hAnsi="Times New Roman" w:cs="Times New Roman"/>
                <w:i/>
                <w:sz w:val="28"/>
                <w:szCs w:val="28"/>
              </w:rPr>
              <w:t>trong thời gian tham gia các khóa thực tập, bồi dưỡng ngắn hạn”</w:t>
            </w:r>
            <w:r w:rsidRPr="00D07D38">
              <w:rPr>
                <w:rFonts w:ascii="Times New Roman" w:hAnsi="Times New Roman" w:cs="Times New Roman"/>
                <w:sz w:val="28"/>
                <w:szCs w:val="28"/>
              </w:rPr>
              <w:t xml:space="preserve"> vào cuối khoản 3 Điều 3.</w:t>
            </w:r>
          </w:p>
        </w:tc>
      </w:tr>
      <w:tr w:rsidR="00D07D38" w:rsidRPr="00D07D38" w14:paraId="54E68460" w14:textId="77777777" w:rsidTr="001527C6">
        <w:trPr>
          <w:trHeight w:val="542"/>
        </w:trPr>
        <w:tc>
          <w:tcPr>
            <w:tcW w:w="2405" w:type="dxa"/>
            <w:vMerge/>
          </w:tcPr>
          <w:p w14:paraId="4771AE38" w14:textId="77777777" w:rsidR="003E2D09" w:rsidRPr="00D07D38" w:rsidRDefault="003E2D09" w:rsidP="00087321">
            <w:pPr>
              <w:spacing w:before="20" w:after="20"/>
              <w:rPr>
                <w:rFonts w:ascii="Times New Roman" w:hAnsi="Times New Roman" w:cs="Times New Roman"/>
                <w:sz w:val="28"/>
                <w:szCs w:val="28"/>
              </w:rPr>
            </w:pPr>
          </w:p>
        </w:tc>
        <w:tc>
          <w:tcPr>
            <w:tcW w:w="7229" w:type="dxa"/>
            <w:shd w:val="clear" w:color="auto" w:fill="FFFFFF" w:themeFill="background1"/>
          </w:tcPr>
          <w:p w14:paraId="319B48EE" w14:textId="36C8A0AF" w:rsidR="003E2D09" w:rsidRPr="00D07D38" w:rsidRDefault="00A209BC" w:rsidP="00087321">
            <w:pPr>
              <w:spacing w:before="20" w:after="20"/>
              <w:jc w:val="both"/>
              <w:rPr>
                <w:rFonts w:ascii="Times New Roman" w:hAnsi="Times New Roman" w:cs="Times New Roman"/>
                <w:b/>
                <w:sz w:val="28"/>
                <w:szCs w:val="28"/>
              </w:rPr>
            </w:pPr>
            <w:r w:rsidRPr="00D07D38">
              <w:rPr>
                <w:rFonts w:ascii="Times New Roman" w:hAnsi="Times New Roman" w:cs="Times New Roman"/>
                <w:b/>
                <w:sz w:val="28"/>
                <w:szCs w:val="28"/>
              </w:rPr>
              <w:t>4. Chính sách ưu đãi đối với sinh viên, người học</w:t>
            </w:r>
          </w:p>
          <w:p w14:paraId="6F357F6B" w14:textId="0AE8E732" w:rsidR="00A209BC" w:rsidRPr="00D07D38" w:rsidRDefault="00A209BC"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Nhà nước cần cung cấp các xuất học bổng toàn phần hoặc bán phần hấp dẫn cho sinh viên theo học và có cam kết bố trí việc làm tại các nhà máy điện hạt nhân sẽ xây dựng tại Việt Nam.</w:t>
            </w:r>
          </w:p>
        </w:tc>
        <w:tc>
          <w:tcPr>
            <w:tcW w:w="4820" w:type="dxa"/>
            <w:shd w:val="clear" w:color="auto" w:fill="FFFFFF" w:themeFill="background1"/>
          </w:tcPr>
          <w:p w14:paraId="6D94E5D4" w14:textId="77777777" w:rsidR="001527C6" w:rsidRPr="00D07D38" w:rsidRDefault="00A209B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Tiếp thu. </w:t>
            </w:r>
          </w:p>
          <w:p w14:paraId="72662D58" w14:textId="10ABAB99" w:rsidR="003E2D09" w:rsidRPr="00D07D38" w:rsidRDefault="00A209B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Điều chỉnh ưu đãi học bổng như dự thảo thành chi phí sinh hoạt và bổ sung ưu đãi học bổng </w:t>
            </w:r>
            <w:r w:rsidR="00087321" w:rsidRPr="00D07D38">
              <w:rPr>
                <w:rFonts w:ascii="Times New Roman" w:hAnsi="Times New Roman" w:cs="Times New Roman"/>
                <w:sz w:val="28"/>
                <w:szCs w:val="28"/>
              </w:rPr>
              <w:t xml:space="preserve">khuyến khích </w:t>
            </w:r>
            <w:r w:rsidRPr="00D07D38">
              <w:rPr>
                <w:rFonts w:ascii="Times New Roman" w:hAnsi="Times New Roman" w:cs="Times New Roman"/>
                <w:sz w:val="28"/>
                <w:szCs w:val="28"/>
              </w:rPr>
              <w:t>theo lực học.</w:t>
            </w:r>
          </w:p>
        </w:tc>
      </w:tr>
      <w:tr w:rsidR="00D07D38" w:rsidRPr="00D07D38" w14:paraId="6469D72F" w14:textId="77777777" w:rsidTr="00A209BC">
        <w:trPr>
          <w:trHeight w:val="542"/>
        </w:trPr>
        <w:tc>
          <w:tcPr>
            <w:tcW w:w="2405" w:type="dxa"/>
            <w:vMerge/>
          </w:tcPr>
          <w:p w14:paraId="01B425E8" w14:textId="77777777" w:rsidR="00A209BC" w:rsidRPr="00D07D38" w:rsidRDefault="00A209BC" w:rsidP="00087321">
            <w:pPr>
              <w:spacing w:before="20" w:after="20"/>
              <w:rPr>
                <w:rFonts w:ascii="Times New Roman" w:hAnsi="Times New Roman" w:cs="Times New Roman"/>
                <w:sz w:val="28"/>
                <w:szCs w:val="28"/>
              </w:rPr>
            </w:pPr>
          </w:p>
        </w:tc>
        <w:tc>
          <w:tcPr>
            <w:tcW w:w="7229" w:type="dxa"/>
            <w:shd w:val="clear" w:color="auto" w:fill="FFFFFF" w:themeFill="background1"/>
          </w:tcPr>
          <w:p w14:paraId="50ED3744" w14:textId="1E74CDDA" w:rsidR="00A209BC" w:rsidRPr="00D07D38" w:rsidRDefault="00A209BC" w:rsidP="00087321">
            <w:pPr>
              <w:spacing w:before="20" w:after="20"/>
              <w:jc w:val="both"/>
              <w:rPr>
                <w:rFonts w:ascii="Times New Roman" w:hAnsi="Times New Roman" w:cs="Times New Roman"/>
                <w:b/>
                <w:sz w:val="28"/>
                <w:szCs w:val="28"/>
              </w:rPr>
            </w:pPr>
            <w:r w:rsidRPr="00D07D38">
              <w:rPr>
                <w:rFonts w:ascii="Times New Roman" w:hAnsi="Times New Roman" w:cs="Times New Roman"/>
                <w:b/>
                <w:sz w:val="28"/>
                <w:szCs w:val="28"/>
              </w:rPr>
              <w:t>5. Chính sách ưu đãi về cơ sở vật chất</w:t>
            </w:r>
          </w:p>
          <w:p w14:paraId="771EF1AC" w14:textId="013BB978" w:rsidR="00A209BC" w:rsidRPr="00D07D38" w:rsidRDefault="00A209BC"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Nhà nước tăng cường đầu tư CSVC, trang thiết bị phụ vụ giảng dậy, học tập, thí nghiệm, thực hành, nghiên cứu của giảng viên và người học</w:t>
            </w:r>
          </w:p>
        </w:tc>
        <w:tc>
          <w:tcPr>
            <w:tcW w:w="4820" w:type="dxa"/>
            <w:shd w:val="clear" w:color="auto" w:fill="FFFFFF" w:themeFill="background1"/>
          </w:tcPr>
          <w:p w14:paraId="1F586046" w14:textId="77777777" w:rsidR="001527C6" w:rsidRPr="00D07D38" w:rsidRDefault="00A209B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Bảo lưu. </w:t>
            </w:r>
          </w:p>
          <w:p w14:paraId="792A3CC2" w14:textId="093A5EED" w:rsidR="00A209BC" w:rsidRPr="00D07D38" w:rsidRDefault="00A209B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Nội dung này đã và đang được triển khai theo nhiệm vụ riêng, đã được chỉ ra trong Quyết định 1012/QĐ-TTg.</w:t>
            </w:r>
          </w:p>
        </w:tc>
      </w:tr>
      <w:tr w:rsidR="00D07D38" w:rsidRPr="00D07D38" w14:paraId="50CF2F69" w14:textId="77777777" w:rsidTr="001527C6">
        <w:trPr>
          <w:trHeight w:val="655"/>
        </w:trPr>
        <w:tc>
          <w:tcPr>
            <w:tcW w:w="2405" w:type="dxa"/>
            <w:vMerge/>
          </w:tcPr>
          <w:p w14:paraId="0EE662F6" w14:textId="77777777" w:rsidR="003E2D09" w:rsidRPr="00D07D38" w:rsidRDefault="003E2D09" w:rsidP="00087321">
            <w:pPr>
              <w:spacing w:before="20" w:after="20"/>
              <w:rPr>
                <w:rFonts w:ascii="Times New Roman" w:hAnsi="Times New Roman" w:cs="Times New Roman"/>
                <w:sz w:val="28"/>
                <w:szCs w:val="28"/>
              </w:rPr>
            </w:pPr>
          </w:p>
        </w:tc>
        <w:tc>
          <w:tcPr>
            <w:tcW w:w="7229" w:type="dxa"/>
            <w:shd w:val="clear" w:color="auto" w:fill="FFFFFF" w:themeFill="background1"/>
          </w:tcPr>
          <w:p w14:paraId="20294D61" w14:textId="77777777" w:rsidR="003E2D09" w:rsidRPr="00D07D38" w:rsidRDefault="00A209BC"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6. Về nguồn kinh phí</w:t>
            </w:r>
          </w:p>
          <w:p w14:paraId="376F3688" w14:textId="696EF15A" w:rsidR="00A209BC" w:rsidRPr="00D07D38" w:rsidRDefault="00A209BC"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Bổ sung vào Điều 5, ND124 nội dung: “</w:t>
            </w:r>
            <w:r w:rsidR="000F7B76" w:rsidRPr="00D07D38">
              <w:rPr>
                <w:rFonts w:ascii="Times New Roman" w:hAnsi="Times New Roman" w:cs="Times New Roman"/>
                <w:sz w:val="28"/>
                <w:szCs w:val="28"/>
              </w:rPr>
              <w:t xml:space="preserve">Ngoài nguồn kinh phí do ngân sách nhà nước bảo đảm và được bố trí trong dự toán hàng năm của Bộ Giáo dục và Đào tạo, nên bổ sung từ kinh phí đào tạo chuẩn bị sản xuất hoặc các nguồn hợp pháp khác của doanh nghiệp, được hạch toán vào chi phí của doanh nghiệp để các trường thuộc doanh nghiệp có thể tiếp cận được nguồn tài chính ưu đãi này. Cụ thể, doanh nghiệp làm chủ đầu tư dự án điện hạt nhân có trách nhiệm bố trí kinh phí để thực hiện chính sách ưu đãi đối với cán bộ quản lý, gioảng viên, sinh viên, người học tham gia đào tạo, bồi dưỡng nguồn nhân </w:t>
            </w:r>
            <w:r w:rsidR="000F7B76" w:rsidRPr="00D07D38">
              <w:rPr>
                <w:rFonts w:ascii="Times New Roman" w:hAnsi="Times New Roman" w:cs="Times New Roman"/>
                <w:sz w:val="28"/>
                <w:szCs w:val="28"/>
              </w:rPr>
              <w:lastRenderedPageBreak/>
              <w:t>lực trong lĩnh vực điện hạt nhân</w:t>
            </w:r>
            <w:r w:rsidRPr="00D07D38">
              <w:rPr>
                <w:rFonts w:ascii="Times New Roman" w:hAnsi="Times New Roman" w:cs="Times New Roman"/>
                <w:sz w:val="28"/>
                <w:szCs w:val="28"/>
              </w:rPr>
              <w:t>”.</w:t>
            </w:r>
          </w:p>
        </w:tc>
        <w:tc>
          <w:tcPr>
            <w:tcW w:w="4820" w:type="dxa"/>
            <w:shd w:val="clear" w:color="auto" w:fill="FFFFFF" w:themeFill="background1"/>
          </w:tcPr>
          <w:p w14:paraId="49E3EEEB" w14:textId="77777777" w:rsidR="000F7B76" w:rsidRPr="00D07D38" w:rsidRDefault="001527C6"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Bảo lưu.</w:t>
            </w:r>
          </w:p>
          <w:p w14:paraId="408BDDF7" w14:textId="653E2270" w:rsidR="001527C6" w:rsidRPr="00D07D38" w:rsidRDefault="001527C6"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Nội dung này đã được thể hiện trong khoản 2 Điều 7 và khoản 2 Điều 9.</w:t>
            </w:r>
          </w:p>
        </w:tc>
      </w:tr>
      <w:tr w:rsidR="00D07D38" w:rsidRPr="00D07D38" w14:paraId="745D52E3" w14:textId="77777777" w:rsidTr="00892006">
        <w:trPr>
          <w:trHeight w:val="85"/>
        </w:trPr>
        <w:tc>
          <w:tcPr>
            <w:tcW w:w="2405" w:type="dxa"/>
            <w:vMerge w:val="restart"/>
          </w:tcPr>
          <w:p w14:paraId="4B6668DC" w14:textId="112ADBC9" w:rsidR="003E2D09" w:rsidRPr="00D07D38" w:rsidRDefault="003E2D09"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lastRenderedPageBreak/>
              <w:t>12. Trường Đại học Đà Lạt</w:t>
            </w:r>
            <w:r w:rsidR="00261EF8" w:rsidRPr="00D07D38">
              <w:rPr>
                <w:rFonts w:ascii="Times New Roman" w:hAnsi="Times New Roman" w:cs="Times New Roman"/>
                <w:sz w:val="28"/>
                <w:szCs w:val="28"/>
              </w:rPr>
              <w:t xml:space="preserve"> (3)</w:t>
            </w:r>
          </w:p>
        </w:tc>
        <w:tc>
          <w:tcPr>
            <w:tcW w:w="7229" w:type="dxa"/>
          </w:tcPr>
          <w:p w14:paraId="32D1A41A" w14:textId="769D7C6B" w:rsidR="003E2D09" w:rsidRPr="00D07D38" w:rsidRDefault="00892006"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Cơ bản thống nhất nội dung dự thảo.</w:t>
            </w:r>
          </w:p>
        </w:tc>
        <w:tc>
          <w:tcPr>
            <w:tcW w:w="4820" w:type="dxa"/>
          </w:tcPr>
          <w:p w14:paraId="2F914DAB" w14:textId="7F634F82" w:rsidR="003E2D09" w:rsidRPr="00D07D38" w:rsidRDefault="00AA32C2"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Thống nhất</w:t>
            </w:r>
          </w:p>
        </w:tc>
      </w:tr>
      <w:tr w:rsidR="00D07D38" w:rsidRPr="00D07D38" w14:paraId="67694F92" w14:textId="77777777" w:rsidTr="003E2D09">
        <w:trPr>
          <w:trHeight w:val="673"/>
        </w:trPr>
        <w:tc>
          <w:tcPr>
            <w:tcW w:w="2405" w:type="dxa"/>
            <w:vMerge/>
          </w:tcPr>
          <w:p w14:paraId="27DCF403" w14:textId="77777777" w:rsidR="003E2D09" w:rsidRPr="00D07D38" w:rsidRDefault="003E2D09" w:rsidP="00087321">
            <w:pPr>
              <w:spacing w:before="20" w:after="20"/>
              <w:rPr>
                <w:rFonts w:ascii="Times New Roman" w:hAnsi="Times New Roman" w:cs="Times New Roman"/>
                <w:sz w:val="28"/>
                <w:szCs w:val="28"/>
              </w:rPr>
            </w:pPr>
          </w:p>
        </w:tc>
        <w:tc>
          <w:tcPr>
            <w:tcW w:w="7229" w:type="dxa"/>
          </w:tcPr>
          <w:p w14:paraId="6289D700" w14:textId="4E657759" w:rsidR="003E2D09" w:rsidRPr="00D07D38" w:rsidRDefault="00892006"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1) Đề nghị giữ lại mục 2 Điều 4 của Nghị định 124/2013/NĐ-CP, đưa phần này vào mục 3 Điều 3 của dự thảo Nghị định, cụ thể: “3. Được ưu tiên chọn cử tham gia các khóa thực tập, bồi dưỡng ngắn hạn về các chuyên ngành điện hạt nhân ở trong nước và nước ngoài không quá 2 lần/năm. </w:t>
            </w:r>
            <w:r w:rsidRPr="00D07D38">
              <w:rPr>
                <w:rFonts w:ascii="Times New Roman" w:hAnsi="Times New Roman" w:cs="Times New Roman"/>
                <w:iCs/>
                <w:sz w:val="28"/>
                <w:szCs w:val="28"/>
              </w:rPr>
              <w:t xml:space="preserve">Mọi chi phí </w:t>
            </w:r>
            <w:r w:rsidRPr="00D07D38">
              <w:rPr>
                <w:rFonts w:ascii="Times New Roman" w:hAnsi="Times New Roman" w:cs="Times New Roman"/>
                <w:sz w:val="28"/>
                <w:szCs w:val="28"/>
              </w:rPr>
              <w:t xml:space="preserve">thực tập, bồi dưỡng </w:t>
            </w:r>
            <w:r w:rsidRPr="00D07D38">
              <w:rPr>
                <w:rFonts w:ascii="Times New Roman" w:hAnsi="Times New Roman" w:cs="Times New Roman"/>
                <w:iCs/>
                <w:sz w:val="28"/>
                <w:szCs w:val="28"/>
              </w:rPr>
              <w:t>do ngân sách nhà nước bảo đảm. Giảng viên, cán bộ khoa học và kỹ thuật làm việc trong lĩnh vực NLNT được cử đi đào tạo, bồi dưỡng ngắn hạn ở ngoài nước được hưởng các chế độ theo quy định hiện hành, giữ nguyên lương và các chế độ theo quy định trong thời gian đào tạo, bồi dưỡng ngắn hạn ở nước ngoài”.</w:t>
            </w:r>
          </w:p>
        </w:tc>
        <w:tc>
          <w:tcPr>
            <w:tcW w:w="4820" w:type="dxa"/>
          </w:tcPr>
          <w:p w14:paraId="34811241" w14:textId="2D3213CF" w:rsidR="00AA32C2" w:rsidRPr="00D07D38" w:rsidRDefault="00E6277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 một phần</w:t>
            </w:r>
            <w:r w:rsidR="00892006" w:rsidRPr="00D07D38">
              <w:rPr>
                <w:rFonts w:ascii="Times New Roman" w:hAnsi="Times New Roman" w:cs="Times New Roman"/>
                <w:sz w:val="28"/>
                <w:szCs w:val="28"/>
              </w:rPr>
              <w:t xml:space="preserve">. </w:t>
            </w:r>
          </w:p>
          <w:p w14:paraId="0C8CA556" w14:textId="76AA72A8" w:rsidR="003E2D09" w:rsidRPr="00D07D38" w:rsidRDefault="00AA32C2"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 </w:t>
            </w:r>
            <w:r w:rsidR="00E6277E" w:rsidRPr="00D07D38">
              <w:rPr>
                <w:rFonts w:ascii="Times New Roman" w:hAnsi="Times New Roman" w:cs="Times New Roman"/>
                <w:sz w:val="28"/>
                <w:szCs w:val="28"/>
              </w:rPr>
              <w:t>Bảo lưu, g</w:t>
            </w:r>
            <w:r w:rsidR="00892006" w:rsidRPr="00D07D38">
              <w:rPr>
                <w:rFonts w:ascii="Times New Roman" w:hAnsi="Times New Roman" w:cs="Times New Roman"/>
                <w:sz w:val="28"/>
                <w:szCs w:val="28"/>
              </w:rPr>
              <w:t>iữ nguyên đối tượng chỉ phục vụ lĩnh vực điện hạt nhân theo Quyết định 1012/QĐ-TTg.</w:t>
            </w:r>
          </w:p>
          <w:p w14:paraId="5D0A18E1" w14:textId="06687D60" w:rsidR="00AA32C2" w:rsidRPr="00D07D38" w:rsidRDefault="00E6277E"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w:t>
            </w:r>
            <w:r w:rsidR="00AA32C2" w:rsidRPr="00D07D38">
              <w:rPr>
                <w:rFonts w:ascii="Times New Roman" w:hAnsi="Times New Roman" w:cs="Times New Roman"/>
                <w:sz w:val="28"/>
                <w:szCs w:val="28"/>
              </w:rPr>
              <w:t xml:space="preserve"> Phần ưu đãi đã được thể hiện trong</w:t>
            </w:r>
            <w:r w:rsidRPr="00D07D38">
              <w:rPr>
                <w:rFonts w:ascii="Times New Roman" w:hAnsi="Times New Roman" w:cs="Times New Roman"/>
                <w:sz w:val="28"/>
                <w:szCs w:val="28"/>
              </w:rPr>
              <w:t xml:space="preserve"> khoản 3 Điều 3 sau khi sửa đổi: </w:t>
            </w:r>
            <w:r w:rsidRPr="00D07D38">
              <w:rPr>
                <w:rFonts w:ascii="Times New Roman" w:hAnsi="Times New Roman" w:cs="Times New Roman"/>
                <w:i/>
                <w:sz w:val="28"/>
                <w:szCs w:val="28"/>
              </w:rPr>
              <w:t xml:space="preserve">“3. Được ưu tiên chọn cử tham gia các khóa thực tập, bồi dưỡng ngắn hạn về các chuyên ngành điện hạt nhân ở trong nước và nước ngoài. </w:t>
            </w:r>
            <w:r w:rsidRPr="00D07D38">
              <w:rPr>
                <w:rFonts w:ascii="Times New Roman" w:hAnsi="Times New Roman" w:cs="Times New Roman"/>
                <w:i/>
                <w:iCs/>
                <w:sz w:val="28"/>
                <w:szCs w:val="28"/>
              </w:rPr>
              <w:t xml:space="preserve">Mọi chi phí </w:t>
            </w:r>
            <w:r w:rsidRPr="00D07D38">
              <w:rPr>
                <w:rFonts w:ascii="Times New Roman" w:hAnsi="Times New Roman" w:cs="Times New Roman"/>
                <w:i/>
                <w:sz w:val="28"/>
                <w:szCs w:val="28"/>
              </w:rPr>
              <w:t xml:space="preserve">thực tập, bồi dưỡng </w:t>
            </w:r>
            <w:r w:rsidRPr="00D07D38">
              <w:rPr>
                <w:rFonts w:ascii="Times New Roman" w:hAnsi="Times New Roman" w:cs="Times New Roman"/>
                <w:i/>
                <w:iCs/>
                <w:sz w:val="28"/>
                <w:szCs w:val="28"/>
              </w:rPr>
              <w:t xml:space="preserve">do ngân sách nhà nước bảo đảm. </w:t>
            </w:r>
            <w:r w:rsidRPr="00D07D38">
              <w:rPr>
                <w:rFonts w:ascii="Times New Roman" w:hAnsi="Times New Roman" w:cs="Times New Roman"/>
                <w:i/>
                <w:sz w:val="28"/>
                <w:szCs w:val="28"/>
              </w:rPr>
              <w:t>Giảng viên được giữ nguyên lương và các chế độ của giảng viên trong thời gian tham gia các khóa thực tập, bồi dưỡng ngắn hạn”.</w:t>
            </w:r>
          </w:p>
        </w:tc>
      </w:tr>
      <w:tr w:rsidR="00D07D38" w:rsidRPr="00D07D38" w14:paraId="56E1CCC7" w14:textId="77777777" w:rsidTr="003E2D09">
        <w:trPr>
          <w:trHeight w:val="636"/>
        </w:trPr>
        <w:tc>
          <w:tcPr>
            <w:tcW w:w="2405" w:type="dxa"/>
            <w:vMerge/>
          </w:tcPr>
          <w:p w14:paraId="217898A1" w14:textId="77777777" w:rsidR="003E2D09" w:rsidRPr="00D07D38" w:rsidRDefault="003E2D09" w:rsidP="00087321">
            <w:pPr>
              <w:spacing w:before="20" w:after="20"/>
              <w:rPr>
                <w:rFonts w:ascii="Times New Roman" w:hAnsi="Times New Roman" w:cs="Times New Roman"/>
                <w:sz w:val="28"/>
                <w:szCs w:val="28"/>
              </w:rPr>
            </w:pPr>
          </w:p>
        </w:tc>
        <w:tc>
          <w:tcPr>
            <w:tcW w:w="7229" w:type="dxa"/>
          </w:tcPr>
          <w:p w14:paraId="2A841435" w14:textId="0369DB35" w:rsidR="003E2D09" w:rsidRPr="00D07D38" w:rsidRDefault="00892006"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2) Xem xét lại mục 4 Điều 3 của dự thảo, vì đây không phải là chính sách ưu đãi: “Quyết định phê duyệt ngành thuộc lĩnh vực NLNT”.</w:t>
            </w:r>
          </w:p>
        </w:tc>
        <w:tc>
          <w:tcPr>
            <w:tcW w:w="4820" w:type="dxa"/>
          </w:tcPr>
          <w:p w14:paraId="790CF339" w14:textId="77777777" w:rsidR="003E2D09" w:rsidRPr="00D07D38" w:rsidRDefault="00E6277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2808062E" w14:textId="4F3E90AC" w:rsidR="00E6277E" w:rsidRPr="00D07D38" w:rsidRDefault="00E6277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Đã chuyển khoản 4 Điều 3 thành khoản 3 Điều 4.</w:t>
            </w:r>
          </w:p>
        </w:tc>
      </w:tr>
      <w:tr w:rsidR="00D07D38" w:rsidRPr="00D07D38" w14:paraId="1EAA5AB2" w14:textId="77777777" w:rsidTr="00A209BC">
        <w:tc>
          <w:tcPr>
            <w:tcW w:w="2405" w:type="dxa"/>
            <w:shd w:val="clear" w:color="auto" w:fill="F4B083" w:themeFill="accent2" w:themeFillTint="99"/>
          </w:tcPr>
          <w:p w14:paraId="47F7DDCA" w14:textId="1D1C91ED" w:rsidR="008420D9" w:rsidRPr="00D07D38" w:rsidRDefault="008420D9" w:rsidP="00087321">
            <w:pPr>
              <w:spacing w:before="20" w:after="20"/>
              <w:rPr>
                <w:rFonts w:ascii="Times New Roman" w:hAnsi="Times New Roman" w:cs="Times New Roman"/>
                <w:b/>
                <w:sz w:val="28"/>
                <w:szCs w:val="28"/>
              </w:rPr>
            </w:pPr>
            <w:r w:rsidRPr="00D07D38">
              <w:rPr>
                <w:rFonts w:ascii="Times New Roman" w:hAnsi="Times New Roman" w:cs="Times New Roman"/>
                <w:b/>
                <w:sz w:val="28"/>
                <w:szCs w:val="28"/>
              </w:rPr>
              <w:t>III. CÁC TẬP ĐOÀN</w:t>
            </w:r>
            <w:r w:rsidR="001B6303" w:rsidRPr="00D07D38">
              <w:rPr>
                <w:rFonts w:ascii="Times New Roman" w:hAnsi="Times New Roman" w:cs="Times New Roman"/>
                <w:b/>
                <w:sz w:val="28"/>
                <w:szCs w:val="28"/>
              </w:rPr>
              <w:t xml:space="preserve"> (2</w:t>
            </w:r>
            <w:r w:rsidR="002133C8" w:rsidRPr="00D07D38">
              <w:rPr>
                <w:rFonts w:ascii="Times New Roman" w:hAnsi="Times New Roman" w:cs="Times New Roman"/>
                <w:b/>
                <w:sz w:val="28"/>
                <w:szCs w:val="28"/>
              </w:rPr>
              <w:t>3</w:t>
            </w:r>
            <w:r w:rsidR="001B6303" w:rsidRPr="00D07D38">
              <w:rPr>
                <w:rFonts w:ascii="Times New Roman" w:hAnsi="Times New Roman" w:cs="Times New Roman"/>
                <w:b/>
                <w:sz w:val="28"/>
                <w:szCs w:val="28"/>
              </w:rPr>
              <w:t>)</w:t>
            </w:r>
          </w:p>
        </w:tc>
        <w:tc>
          <w:tcPr>
            <w:tcW w:w="7229" w:type="dxa"/>
            <w:shd w:val="clear" w:color="auto" w:fill="F4B083" w:themeFill="accent2" w:themeFillTint="99"/>
          </w:tcPr>
          <w:p w14:paraId="0B046AEC" w14:textId="77777777" w:rsidR="008420D9" w:rsidRPr="00D07D38" w:rsidRDefault="008420D9" w:rsidP="00087321">
            <w:pPr>
              <w:spacing w:before="20" w:after="20"/>
              <w:jc w:val="both"/>
              <w:rPr>
                <w:rFonts w:ascii="Times New Roman" w:hAnsi="Times New Roman" w:cs="Times New Roman"/>
                <w:b/>
                <w:sz w:val="28"/>
                <w:szCs w:val="28"/>
                <w:lang w:val="vi-VN"/>
              </w:rPr>
            </w:pPr>
          </w:p>
        </w:tc>
        <w:tc>
          <w:tcPr>
            <w:tcW w:w="4820" w:type="dxa"/>
            <w:shd w:val="clear" w:color="auto" w:fill="F4B083" w:themeFill="accent2" w:themeFillTint="99"/>
          </w:tcPr>
          <w:p w14:paraId="43869FB9" w14:textId="77777777" w:rsidR="008420D9" w:rsidRPr="00D07D38" w:rsidRDefault="008420D9" w:rsidP="00087321">
            <w:pPr>
              <w:spacing w:before="20" w:after="20"/>
              <w:rPr>
                <w:rFonts w:ascii="Times New Roman" w:hAnsi="Times New Roman" w:cs="Times New Roman"/>
                <w:b/>
                <w:sz w:val="28"/>
                <w:szCs w:val="28"/>
                <w:lang w:val="vi-VN"/>
              </w:rPr>
            </w:pPr>
          </w:p>
        </w:tc>
      </w:tr>
      <w:tr w:rsidR="00D07D38" w:rsidRPr="00D07D38" w14:paraId="06632539" w14:textId="77777777" w:rsidTr="00E6277E">
        <w:trPr>
          <w:trHeight w:val="393"/>
        </w:trPr>
        <w:tc>
          <w:tcPr>
            <w:tcW w:w="2405" w:type="dxa"/>
            <w:vMerge w:val="restart"/>
          </w:tcPr>
          <w:p w14:paraId="15AFFF02" w14:textId="1AF76428" w:rsidR="005047C7" w:rsidRPr="00D07D38" w:rsidRDefault="003E2D09"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13. </w:t>
            </w:r>
            <w:r w:rsidR="005047C7" w:rsidRPr="00D07D38">
              <w:rPr>
                <w:rFonts w:ascii="Times New Roman" w:hAnsi="Times New Roman" w:cs="Times New Roman"/>
                <w:sz w:val="28"/>
                <w:szCs w:val="28"/>
              </w:rPr>
              <w:t>Tập đoàn EVN</w:t>
            </w:r>
            <w:r w:rsidR="001B6303" w:rsidRPr="00D07D38">
              <w:rPr>
                <w:rFonts w:ascii="Times New Roman" w:hAnsi="Times New Roman" w:cs="Times New Roman"/>
                <w:sz w:val="28"/>
                <w:szCs w:val="28"/>
              </w:rPr>
              <w:t xml:space="preserve"> (13)</w:t>
            </w:r>
          </w:p>
          <w:p w14:paraId="6B01BFDD" w14:textId="0D053D69" w:rsidR="003E2D09" w:rsidRPr="00D07D38" w:rsidRDefault="003E2D09" w:rsidP="00087321">
            <w:pPr>
              <w:spacing w:before="20" w:after="20"/>
              <w:rPr>
                <w:rFonts w:ascii="Times New Roman" w:hAnsi="Times New Roman" w:cs="Times New Roman"/>
                <w:sz w:val="28"/>
                <w:szCs w:val="28"/>
              </w:rPr>
            </w:pPr>
          </w:p>
        </w:tc>
        <w:tc>
          <w:tcPr>
            <w:tcW w:w="7229" w:type="dxa"/>
            <w:shd w:val="clear" w:color="auto" w:fill="FFFFFF" w:themeFill="background1"/>
          </w:tcPr>
          <w:p w14:paraId="5576DC4C" w14:textId="77777777" w:rsidR="003E2D09" w:rsidRPr="00D07D38" w:rsidRDefault="005047C7" w:rsidP="00087321">
            <w:pPr>
              <w:spacing w:before="20" w:after="20"/>
              <w:jc w:val="both"/>
              <w:rPr>
                <w:rFonts w:ascii="Times New Roman" w:hAnsi="Times New Roman" w:cs="Times New Roman"/>
                <w:b/>
                <w:bCs/>
                <w:sz w:val="28"/>
                <w:szCs w:val="28"/>
              </w:rPr>
            </w:pPr>
            <w:r w:rsidRPr="00D07D38">
              <w:rPr>
                <w:rFonts w:ascii="Times New Roman" w:hAnsi="Times New Roman" w:cs="Times New Roman"/>
                <w:sz w:val="28"/>
                <w:szCs w:val="28"/>
              </w:rPr>
              <w:t xml:space="preserve">1. </w:t>
            </w:r>
            <w:r w:rsidRPr="00D07D38">
              <w:rPr>
                <w:rFonts w:ascii="Times New Roman" w:hAnsi="Times New Roman" w:cs="Times New Roman"/>
                <w:b/>
                <w:bCs/>
                <w:sz w:val="28"/>
                <w:szCs w:val="28"/>
              </w:rPr>
              <w:t>Góp ý chung</w:t>
            </w:r>
          </w:p>
          <w:p w14:paraId="3D2A784F" w14:textId="42BBE7DC" w:rsidR="005047C7"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Xem xét phân biệt rõ phạm vi của Nghị định với Đề án đào tạo và phát triển NNL trong lĩnh vực NLNT do Bộ KHCN chủ trì.</w:t>
            </w:r>
          </w:p>
        </w:tc>
        <w:tc>
          <w:tcPr>
            <w:tcW w:w="4820" w:type="dxa"/>
            <w:shd w:val="clear" w:color="auto" w:fill="FFFFFF" w:themeFill="background1"/>
          </w:tcPr>
          <w:p w14:paraId="1C225EEA" w14:textId="77777777" w:rsidR="003E2D09" w:rsidRPr="00D07D38" w:rsidRDefault="00E6277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21564A0A" w14:textId="1F0271EC" w:rsidR="00E6277E" w:rsidRPr="00D07D38" w:rsidRDefault="00E6277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Phạm vi của Nghị định này tập trung cho các đối tượng nguồn nhân lực phục vụ các nhà máy điện hạt nhân, hẹp hơn và cụ thể hơn so với năng lượng nguyên tử </w:t>
            </w:r>
            <w:r w:rsidRPr="00D07D38">
              <w:rPr>
                <w:rFonts w:ascii="Times New Roman" w:hAnsi="Times New Roman" w:cs="Times New Roman"/>
                <w:sz w:val="28"/>
                <w:szCs w:val="28"/>
              </w:rPr>
              <w:lastRenderedPageBreak/>
              <w:t>nói chung.</w:t>
            </w:r>
          </w:p>
        </w:tc>
      </w:tr>
      <w:tr w:rsidR="00D07D38" w:rsidRPr="00D07D38" w14:paraId="354F5A88" w14:textId="77777777" w:rsidTr="00E6277E">
        <w:trPr>
          <w:trHeight w:val="648"/>
        </w:trPr>
        <w:tc>
          <w:tcPr>
            <w:tcW w:w="2405" w:type="dxa"/>
            <w:vMerge/>
          </w:tcPr>
          <w:p w14:paraId="0BD55ED8" w14:textId="77777777" w:rsidR="003E2D09" w:rsidRPr="00D07D38" w:rsidRDefault="003E2D09" w:rsidP="00087321">
            <w:pPr>
              <w:spacing w:before="20" w:after="20"/>
              <w:rPr>
                <w:rFonts w:ascii="Times New Roman" w:hAnsi="Times New Roman" w:cs="Times New Roman"/>
                <w:sz w:val="28"/>
                <w:szCs w:val="28"/>
              </w:rPr>
            </w:pPr>
          </w:p>
        </w:tc>
        <w:tc>
          <w:tcPr>
            <w:tcW w:w="7229" w:type="dxa"/>
            <w:shd w:val="clear" w:color="auto" w:fill="FFFFFF" w:themeFill="background1"/>
          </w:tcPr>
          <w:p w14:paraId="6B56A394" w14:textId="77777777" w:rsidR="005047C7"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xml:space="preserve">Điều 1. </w:t>
            </w:r>
          </w:p>
          <w:p w14:paraId="13A44536" w14:textId="333923E2" w:rsidR="003E2D09" w:rsidRPr="00D07D38" w:rsidRDefault="005047C7"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Đề nghị sửa đổi phạm vi cụ thể hơn, tập trung hướng đến các cơ sở đào tạo, chủ đầu tư nhà máy điện hạt nhân và các đơn vị liên quan.</w:t>
            </w:r>
          </w:p>
        </w:tc>
        <w:tc>
          <w:tcPr>
            <w:tcW w:w="4820" w:type="dxa"/>
            <w:shd w:val="clear" w:color="auto" w:fill="FFFFFF" w:themeFill="background1"/>
          </w:tcPr>
          <w:p w14:paraId="7C4FEAF4" w14:textId="77777777" w:rsidR="003E2D09" w:rsidRPr="00D07D38" w:rsidRDefault="00E6277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1FFFD9B3" w14:textId="57B872E0" w:rsidR="00E6277E" w:rsidRPr="00D07D38" w:rsidRDefault="00E6277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Khoản 1 Điều 1 đã rõ phạm vi điều chỉnh. </w:t>
            </w:r>
          </w:p>
        </w:tc>
      </w:tr>
      <w:tr w:rsidR="00D07D38" w:rsidRPr="00D07D38" w14:paraId="2D933127" w14:textId="77777777" w:rsidTr="00324F2B">
        <w:trPr>
          <w:trHeight w:val="636"/>
        </w:trPr>
        <w:tc>
          <w:tcPr>
            <w:tcW w:w="2405" w:type="dxa"/>
            <w:vMerge/>
          </w:tcPr>
          <w:p w14:paraId="1D1C162A" w14:textId="77777777" w:rsidR="003E2D09" w:rsidRPr="00D07D38" w:rsidRDefault="003E2D09" w:rsidP="00087321">
            <w:pPr>
              <w:spacing w:before="20" w:after="20"/>
              <w:rPr>
                <w:rFonts w:ascii="Times New Roman" w:hAnsi="Times New Roman" w:cs="Times New Roman"/>
                <w:sz w:val="28"/>
                <w:szCs w:val="28"/>
              </w:rPr>
            </w:pPr>
          </w:p>
        </w:tc>
        <w:tc>
          <w:tcPr>
            <w:tcW w:w="7229" w:type="dxa"/>
            <w:shd w:val="clear" w:color="auto" w:fill="FFFFFF" w:themeFill="background1"/>
          </w:tcPr>
          <w:p w14:paraId="6EA7BA6A" w14:textId="7FF9C2D3" w:rsidR="003E2D09"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Điều 2.</w:t>
            </w:r>
          </w:p>
          <w:p w14:paraId="195C1658" w14:textId="77777777" w:rsidR="005047C7"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Đề nghị viết chi tiết các đối tượng hưởng ưu đãi:</w:t>
            </w:r>
          </w:p>
          <w:p w14:paraId="7CD1ECFB" w14:textId="77777777" w:rsidR="005047C7" w:rsidRPr="00D07D38" w:rsidRDefault="005047C7" w:rsidP="00087321">
            <w:pPr>
              <w:pStyle w:val="ListParagraph"/>
              <w:numPr>
                <w:ilvl w:val="0"/>
                <w:numId w:val="3"/>
              </w:numPr>
              <w:spacing w:before="20" w:after="20"/>
              <w:ind w:left="0" w:firstLine="0"/>
              <w:jc w:val="both"/>
              <w:rPr>
                <w:rFonts w:ascii="Times New Roman" w:hAnsi="Times New Roman" w:cs="Times New Roman"/>
                <w:sz w:val="28"/>
                <w:szCs w:val="28"/>
              </w:rPr>
            </w:pPr>
            <w:r w:rsidRPr="00D07D38">
              <w:rPr>
                <w:rFonts w:ascii="Times New Roman" w:hAnsi="Times New Roman" w:cs="Times New Roman"/>
                <w:sz w:val="28"/>
                <w:szCs w:val="28"/>
              </w:rPr>
              <w:t>Giảng viên của các cơ sở đào tạo;</w:t>
            </w:r>
          </w:p>
          <w:p w14:paraId="1C7D502C" w14:textId="77777777" w:rsidR="005047C7" w:rsidRPr="00D07D38" w:rsidRDefault="005047C7" w:rsidP="00087321">
            <w:pPr>
              <w:pStyle w:val="ListParagraph"/>
              <w:numPr>
                <w:ilvl w:val="0"/>
                <w:numId w:val="3"/>
              </w:numPr>
              <w:spacing w:before="20" w:after="20"/>
              <w:ind w:left="0" w:firstLine="0"/>
              <w:jc w:val="both"/>
              <w:rPr>
                <w:rFonts w:ascii="Times New Roman" w:hAnsi="Times New Roman" w:cs="Times New Roman"/>
                <w:sz w:val="28"/>
                <w:szCs w:val="28"/>
              </w:rPr>
            </w:pPr>
            <w:r w:rsidRPr="00D07D38">
              <w:rPr>
                <w:rFonts w:ascii="Times New Roman" w:hAnsi="Times New Roman" w:cs="Times New Roman"/>
                <w:sz w:val="28"/>
                <w:szCs w:val="28"/>
              </w:rPr>
              <w:t>Các học viên được cử đi đào tạo có cam kết về làm việc cho NMĐHN;</w:t>
            </w:r>
          </w:p>
          <w:p w14:paraId="598B0F77" w14:textId="322253AB" w:rsidR="003E2D09" w:rsidRPr="00D07D38" w:rsidRDefault="005047C7"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Cán bộ quản lý của các đơn vị liên quan được cử đi đào tạo dài hạn, ngắn hạn…</w:t>
            </w:r>
          </w:p>
        </w:tc>
        <w:tc>
          <w:tcPr>
            <w:tcW w:w="4820" w:type="dxa"/>
            <w:shd w:val="clear" w:color="auto" w:fill="FFFFFF" w:themeFill="background1"/>
          </w:tcPr>
          <w:p w14:paraId="6D34708F" w14:textId="77777777" w:rsidR="00324F2B" w:rsidRPr="00D07D38" w:rsidRDefault="00324F2B"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Tiếp thu. </w:t>
            </w:r>
          </w:p>
          <w:p w14:paraId="46DD29A3" w14:textId="3305CD24" w:rsidR="003E2D09" w:rsidRPr="00D07D38" w:rsidRDefault="00324F2B"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xml:space="preserve">Viết lại khoản 2 Điều 2 thành: </w:t>
            </w:r>
            <w:r w:rsidRPr="00D07D38">
              <w:rPr>
                <w:rFonts w:ascii="Times New Roman" w:hAnsi="Times New Roman" w:cs="Times New Roman"/>
                <w:i/>
                <w:sz w:val="28"/>
                <w:szCs w:val="28"/>
              </w:rPr>
              <w:t>“2. Nghị định này áp dụng đối với các cơ sở đào tạo được giao nhiệm vụ đào tạo, bồi dưỡng nguồn nhân lực trong lĩnh vực điện hạt nhân; các doanh nghiệp được giao làm chủ đầu tư xây dựng nhà máy điện hạt nhân; các cơ quan quản lý nhà nước có liên quan đến lĩnh vực điện hạt nhân”.</w:t>
            </w:r>
          </w:p>
        </w:tc>
      </w:tr>
      <w:tr w:rsidR="00D07D38" w:rsidRPr="00D07D38" w14:paraId="05F14E34" w14:textId="77777777" w:rsidTr="00324F2B">
        <w:trPr>
          <w:trHeight w:val="542"/>
        </w:trPr>
        <w:tc>
          <w:tcPr>
            <w:tcW w:w="2405" w:type="dxa"/>
            <w:vMerge/>
          </w:tcPr>
          <w:p w14:paraId="4321C573" w14:textId="77777777" w:rsidR="003E2D09" w:rsidRPr="00D07D38" w:rsidRDefault="003E2D09" w:rsidP="00087321">
            <w:pPr>
              <w:spacing w:before="20" w:after="20"/>
              <w:rPr>
                <w:rFonts w:ascii="Times New Roman" w:hAnsi="Times New Roman" w:cs="Times New Roman"/>
                <w:sz w:val="28"/>
                <w:szCs w:val="28"/>
              </w:rPr>
            </w:pPr>
          </w:p>
        </w:tc>
        <w:tc>
          <w:tcPr>
            <w:tcW w:w="7229" w:type="dxa"/>
            <w:shd w:val="clear" w:color="auto" w:fill="FFFFFF" w:themeFill="background1"/>
          </w:tcPr>
          <w:p w14:paraId="78141AA0" w14:textId="77777777" w:rsidR="003E2D09"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Điều 3 khoản 4.</w:t>
            </w:r>
          </w:p>
          <w:p w14:paraId="5B19B143" w14:textId="77777777" w:rsidR="005047C7"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Đề nghị sửa thành:</w:t>
            </w:r>
          </w:p>
          <w:p w14:paraId="01A0B216" w14:textId="03B22E1C" w:rsidR="005047C7" w:rsidRPr="00D07D38" w:rsidRDefault="005047C7"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Các chuyên ngành trong lĩnh vực điện hạt nhân ở Việt Nam do Bộ Giáo dục và Đào tạo </w:t>
            </w:r>
            <w:r w:rsidRPr="00D07D38">
              <w:rPr>
                <w:rFonts w:ascii="Times New Roman" w:hAnsi="Times New Roman" w:cs="Times New Roman"/>
                <w:strike/>
                <w:sz w:val="28"/>
                <w:szCs w:val="28"/>
              </w:rPr>
              <w:t>thống nhất với Chủ đầu tư nhà máy điện hạt nhân và</w:t>
            </w:r>
            <w:r w:rsidRPr="00D07D38">
              <w:rPr>
                <w:rFonts w:ascii="Times New Roman" w:hAnsi="Times New Roman" w:cs="Times New Roman"/>
                <w:sz w:val="28"/>
                <w:szCs w:val="28"/>
              </w:rPr>
              <w:t xml:space="preserve"> thông báo hàng năm trước khi tuyển sinh. </w:t>
            </w:r>
          </w:p>
        </w:tc>
        <w:tc>
          <w:tcPr>
            <w:tcW w:w="4820" w:type="dxa"/>
            <w:shd w:val="clear" w:color="auto" w:fill="FFFFFF" w:themeFill="background1"/>
          </w:tcPr>
          <w:p w14:paraId="0542C926" w14:textId="77777777" w:rsidR="00324F2B" w:rsidRPr="00D07D38" w:rsidRDefault="00324F2B"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Bảo lưu. </w:t>
            </w:r>
          </w:p>
          <w:p w14:paraId="0CDC9949" w14:textId="7452EA7B" w:rsidR="003E2D09" w:rsidRPr="00D07D38" w:rsidRDefault="00324F2B"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Việc đào tạo trong Nghị định này là đào tạo theo địa chỉ, theo đặt hàng của các chủ đầu tư nhà máy điện hạt nhân.</w:t>
            </w:r>
          </w:p>
        </w:tc>
      </w:tr>
      <w:tr w:rsidR="00D07D38" w:rsidRPr="00D07D38" w14:paraId="6E3B85E8" w14:textId="77777777" w:rsidTr="003E2D09">
        <w:trPr>
          <w:trHeight w:val="542"/>
        </w:trPr>
        <w:tc>
          <w:tcPr>
            <w:tcW w:w="2405" w:type="dxa"/>
            <w:vMerge/>
          </w:tcPr>
          <w:p w14:paraId="6B019E23" w14:textId="77777777" w:rsidR="005047C7" w:rsidRPr="00D07D38" w:rsidRDefault="005047C7" w:rsidP="00087321">
            <w:pPr>
              <w:spacing w:before="20" w:after="20"/>
              <w:rPr>
                <w:rFonts w:ascii="Times New Roman" w:hAnsi="Times New Roman" w:cs="Times New Roman"/>
                <w:sz w:val="28"/>
                <w:szCs w:val="28"/>
              </w:rPr>
            </w:pPr>
          </w:p>
        </w:tc>
        <w:tc>
          <w:tcPr>
            <w:tcW w:w="7229" w:type="dxa"/>
          </w:tcPr>
          <w:p w14:paraId="09088629" w14:textId="77777777" w:rsidR="005047C7"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Điều 4 khoản 1 điểm e.</w:t>
            </w:r>
          </w:p>
          <w:p w14:paraId="381C842D" w14:textId="270F944F" w:rsidR="005047C7"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Đề nghị bỏ. Lý do: Chỉ có một số lượng nhất định người học cam kết làm việc cho NMĐHN theo nhu cầu thực tế của chủ đầu tư và nhà máy. Ngoài ra còn CBCNV làm việc trong lĩnh vực điện hạt nhân ở các cơ quan, đơn vị liên quan.</w:t>
            </w:r>
          </w:p>
        </w:tc>
        <w:tc>
          <w:tcPr>
            <w:tcW w:w="4820" w:type="dxa"/>
          </w:tcPr>
          <w:p w14:paraId="390775B5" w14:textId="1BB96422" w:rsidR="005047C7" w:rsidRPr="00D07D38" w:rsidRDefault="005047C7" w:rsidP="00087321">
            <w:pPr>
              <w:spacing w:before="20" w:after="20"/>
              <w:rPr>
                <w:rFonts w:ascii="Times New Roman" w:hAnsi="Times New Roman" w:cs="Times New Roman"/>
                <w:sz w:val="28"/>
                <w:szCs w:val="28"/>
                <w:lang w:val="vi-VN"/>
              </w:rPr>
            </w:pPr>
            <w:r w:rsidRPr="00D07D38">
              <w:rPr>
                <w:rFonts w:ascii="Times New Roman" w:hAnsi="Times New Roman" w:cs="Times New Roman"/>
                <w:sz w:val="28"/>
                <w:szCs w:val="28"/>
              </w:rPr>
              <w:t>Bảo lưu. Việc ưu đãi cho người học phải được xác định sẽ về nhà máy điện hạt nhân làm việc, theo nhu cầu thực tế để đặt hàng từ đầu của chủ đầu tư nhà máy điện hạt nhân. Những trường hợp chủ đầu tư không ký cam kết sẽ không thuộc phạm vị quy định trong Nghị định này.</w:t>
            </w:r>
          </w:p>
        </w:tc>
      </w:tr>
      <w:tr w:rsidR="00D07D38" w:rsidRPr="00D07D38" w14:paraId="03A5A14A" w14:textId="77777777" w:rsidTr="00D71BD1">
        <w:trPr>
          <w:trHeight w:val="542"/>
        </w:trPr>
        <w:tc>
          <w:tcPr>
            <w:tcW w:w="2405" w:type="dxa"/>
            <w:vMerge/>
          </w:tcPr>
          <w:p w14:paraId="711CBC7F" w14:textId="77777777" w:rsidR="005047C7" w:rsidRPr="00D07D38" w:rsidRDefault="005047C7" w:rsidP="00087321">
            <w:pPr>
              <w:spacing w:before="20" w:after="20"/>
              <w:rPr>
                <w:rFonts w:ascii="Times New Roman" w:hAnsi="Times New Roman" w:cs="Times New Roman"/>
                <w:sz w:val="28"/>
                <w:szCs w:val="28"/>
              </w:rPr>
            </w:pPr>
          </w:p>
        </w:tc>
        <w:tc>
          <w:tcPr>
            <w:tcW w:w="7229" w:type="dxa"/>
            <w:shd w:val="clear" w:color="auto" w:fill="FFFFFF" w:themeFill="background1"/>
          </w:tcPr>
          <w:p w14:paraId="7B47BB8C" w14:textId="77777777" w:rsidR="005047C7"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Điều 5</w:t>
            </w:r>
          </w:p>
          <w:p w14:paraId="76785649" w14:textId="03B74471" w:rsidR="005047C7"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Đề nghị quy định riêng mức hỗ trợ đối với sinh viên trình độ cao đẳng với mức hỗ trợ thấp hơn đối với sinh viên trình độ đại học tương tự như Nghị định 124.</w:t>
            </w:r>
          </w:p>
        </w:tc>
        <w:tc>
          <w:tcPr>
            <w:tcW w:w="4820" w:type="dxa"/>
            <w:shd w:val="clear" w:color="auto" w:fill="FFFFFF" w:themeFill="background1"/>
          </w:tcPr>
          <w:p w14:paraId="106B86CE" w14:textId="77777777" w:rsidR="005047C7" w:rsidRPr="00D07D38" w:rsidRDefault="00D71BD1"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01931BFE" w14:textId="31B4D6C3" w:rsidR="00D71BD1" w:rsidRPr="00D07D38" w:rsidRDefault="00D71BD1"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Tính chung mức hỗ trợ sinh viên cao đẳng và đại học cùng mức để khuyến khích người học các chuyên ngành điện hạt nhân. Thời gian đào tạo sinh viên cao đắng ngắn hơn đòa tạo sinh viên đại học.</w:t>
            </w:r>
          </w:p>
        </w:tc>
      </w:tr>
      <w:tr w:rsidR="00D07D38" w:rsidRPr="00D07D38" w14:paraId="78EC3D89" w14:textId="77777777" w:rsidTr="00324F2B">
        <w:trPr>
          <w:trHeight w:val="542"/>
        </w:trPr>
        <w:tc>
          <w:tcPr>
            <w:tcW w:w="2405" w:type="dxa"/>
            <w:vMerge/>
          </w:tcPr>
          <w:p w14:paraId="435EDF45" w14:textId="77777777" w:rsidR="005047C7" w:rsidRPr="00D07D38" w:rsidRDefault="005047C7" w:rsidP="00087321">
            <w:pPr>
              <w:spacing w:before="20" w:after="20"/>
              <w:rPr>
                <w:rFonts w:ascii="Times New Roman" w:hAnsi="Times New Roman" w:cs="Times New Roman"/>
                <w:sz w:val="28"/>
                <w:szCs w:val="28"/>
              </w:rPr>
            </w:pPr>
          </w:p>
        </w:tc>
        <w:tc>
          <w:tcPr>
            <w:tcW w:w="7229" w:type="dxa"/>
            <w:shd w:val="clear" w:color="auto" w:fill="FFFFFF" w:themeFill="background1"/>
          </w:tcPr>
          <w:p w14:paraId="1480EE6B" w14:textId="77777777" w:rsidR="005047C7"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Điều 5 khoản 1 điểm đ</w:t>
            </w:r>
          </w:p>
          <w:p w14:paraId="05E9351D" w14:textId="77777777" w:rsidR="005047C7"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xml:space="preserve">Đề nghị sửa thành: Được chủ đầu tư nhà máy điện hạt nhân hỗ trợ chi phí sinh hoạt hàng tháng </w:t>
            </w:r>
            <w:bookmarkStart w:id="3" w:name="_Hlk214369647"/>
            <w:r w:rsidRPr="00D07D38">
              <w:rPr>
                <w:rFonts w:ascii="Times New Roman" w:hAnsi="Times New Roman" w:cs="Times New Roman"/>
                <w:i/>
                <w:iCs/>
                <w:sz w:val="28"/>
                <w:szCs w:val="28"/>
              </w:rPr>
              <w:t>theo quyết định của chủ đầu tư</w:t>
            </w:r>
            <w:bookmarkEnd w:id="3"/>
            <w:r w:rsidRPr="00D07D38">
              <w:rPr>
                <w:rFonts w:ascii="Times New Roman" w:hAnsi="Times New Roman" w:cs="Times New Roman"/>
                <w:sz w:val="28"/>
                <w:szCs w:val="28"/>
              </w:rPr>
              <w:t>.</w:t>
            </w:r>
          </w:p>
          <w:p w14:paraId="29A844B1" w14:textId="49361E5D" w:rsidR="005047C7"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Lý do: Không nên quy định cứng mức chi cho người đi học ở các nước khác nhau. Nên tùy theo khả năng thu hút và mức độ hỗ trợ của chủ đầu  tư với người đi học trong lĩnh vực điện hạt nhân.</w:t>
            </w:r>
          </w:p>
        </w:tc>
        <w:tc>
          <w:tcPr>
            <w:tcW w:w="4820" w:type="dxa"/>
            <w:shd w:val="clear" w:color="auto" w:fill="FFFFFF" w:themeFill="background1"/>
          </w:tcPr>
          <w:p w14:paraId="6C56533C" w14:textId="77777777" w:rsidR="005047C7" w:rsidRPr="00D07D38" w:rsidRDefault="00324F2B"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375FFFFC" w14:textId="1F7E7504" w:rsidR="00324F2B" w:rsidRPr="00D07D38" w:rsidRDefault="00324F2B"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xml:space="preserve">Viết lại điểm đ khoản 1 Điều 5 thành: “đ) Được chủ đầu tư nhà máy điện hạt nhân hỗ trợ cho phí sinh hoạt hàng tháng </w:t>
            </w:r>
            <w:r w:rsidRPr="00D07D38">
              <w:rPr>
                <w:rFonts w:ascii="Times New Roman" w:hAnsi="Times New Roman" w:cs="Times New Roman"/>
                <w:iCs/>
                <w:sz w:val="28"/>
                <w:szCs w:val="28"/>
              </w:rPr>
              <w:t>theo quyết định của chủ đầu tư</w:t>
            </w:r>
            <w:r w:rsidRPr="00D07D38">
              <w:rPr>
                <w:rFonts w:ascii="Times New Roman" w:hAnsi="Times New Roman" w:cs="Times New Roman"/>
                <w:i/>
                <w:iCs/>
                <w:sz w:val="28"/>
                <w:szCs w:val="28"/>
              </w:rPr>
              <w:t xml:space="preserve"> </w:t>
            </w:r>
            <w:r w:rsidRPr="00D07D38">
              <w:rPr>
                <w:rFonts w:ascii="Times New Roman" w:hAnsi="Times New Roman" w:cs="Times New Roman"/>
                <w:sz w:val="28"/>
                <w:szCs w:val="28"/>
              </w:rPr>
              <w:t>tối thiểu 300 USD/người”. Thực tế giai đoạn 2011-2016 chủ đầu tư đã hỗ trợ 200 USD/người/tháng.</w:t>
            </w:r>
          </w:p>
        </w:tc>
      </w:tr>
      <w:tr w:rsidR="00D07D38" w:rsidRPr="00D07D38" w14:paraId="4CBB723F" w14:textId="77777777" w:rsidTr="003E2D09">
        <w:trPr>
          <w:trHeight w:val="542"/>
        </w:trPr>
        <w:tc>
          <w:tcPr>
            <w:tcW w:w="2405" w:type="dxa"/>
            <w:vMerge/>
          </w:tcPr>
          <w:p w14:paraId="65885B2E" w14:textId="77777777" w:rsidR="005047C7" w:rsidRPr="00D07D38" w:rsidRDefault="005047C7" w:rsidP="00087321">
            <w:pPr>
              <w:spacing w:before="20" w:after="20"/>
              <w:rPr>
                <w:rFonts w:ascii="Times New Roman" w:hAnsi="Times New Roman" w:cs="Times New Roman"/>
                <w:sz w:val="28"/>
                <w:szCs w:val="28"/>
              </w:rPr>
            </w:pPr>
          </w:p>
        </w:tc>
        <w:tc>
          <w:tcPr>
            <w:tcW w:w="7229" w:type="dxa"/>
          </w:tcPr>
          <w:p w14:paraId="2890ADC3" w14:textId="77777777" w:rsidR="005047C7"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Điều 6</w:t>
            </w:r>
          </w:p>
          <w:p w14:paraId="3B1EE048" w14:textId="1BE83AB6" w:rsidR="005047C7" w:rsidRPr="00D07D38" w:rsidRDefault="005047C7"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Đề nghị không quy định điều này do việc ưu đãi hỗ trợ chỉ nên tập trung vào các chuyên ngành trong lĩnh vực điện hạt nhân. Các chuyên ngành liên quan đến vận hành nhà máy điện hạt nhân rất đa dạng và có thể phục vụ cho các lĩnh vực khác của xã hội.</w:t>
            </w:r>
          </w:p>
        </w:tc>
        <w:tc>
          <w:tcPr>
            <w:tcW w:w="4820" w:type="dxa"/>
          </w:tcPr>
          <w:p w14:paraId="7BD0C09F" w14:textId="77777777" w:rsidR="005047C7" w:rsidRPr="00D07D38" w:rsidRDefault="005047C7"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2A8F0B91" w14:textId="33C00C33" w:rsidR="005047C7" w:rsidRPr="00D07D38" w:rsidRDefault="005047C7"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Nhà máy điện hạt nhân không chỉ cần nhân l</w:t>
            </w:r>
            <w:r w:rsidR="00056961" w:rsidRPr="00D07D38">
              <w:rPr>
                <w:rFonts w:ascii="Times New Roman" w:hAnsi="Times New Roman" w:cs="Times New Roman"/>
                <w:sz w:val="28"/>
                <w:szCs w:val="28"/>
              </w:rPr>
              <w:t>ực</w:t>
            </w:r>
            <w:r w:rsidRPr="00D07D38">
              <w:rPr>
                <w:rFonts w:ascii="Times New Roman" w:hAnsi="Times New Roman" w:cs="Times New Roman"/>
                <w:sz w:val="28"/>
                <w:szCs w:val="28"/>
              </w:rPr>
              <w:t xml:space="preserve"> các chuyên ngành điệ</w:t>
            </w:r>
            <w:r w:rsidR="00056961" w:rsidRPr="00D07D38">
              <w:rPr>
                <w:rFonts w:ascii="Times New Roman" w:hAnsi="Times New Roman" w:cs="Times New Roman"/>
                <w:sz w:val="28"/>
                <w:szCs w:val="28"/>
              </w:rPr>
              <w:t>n</w:t>
            </w:r>
            <w:r w:rsidRPr="00D07D38">
              <w:rPr>
                <w:rFonts w:ascii="Times New Roman" w:hAnsi="Times New Roman" w:cs="Times New Roman"/>
                <w:sz w:val="28"/>
                <w:szCs w:val="28"/>
              </w:rPr>
              <w:t xml:space="preserve"> hạt nhân, mà còn có các chuyên ngành khác (điện, </w:t>
            </w:r>
            <w:r w:rsidR="00056961" w:rsidRPr="00D07D38">
              <w:rPr>
                <w:rFonts w:ascii="Times New Roman" w:hAnsi="Times New Roman" w:cs="Times New Roman"/>
                <w:sz w:val="28"/>
                <w:szCs w:val="28"/>
              </w:rPr>
              <w:t>hóa, cơ khí, động lực, xây dựng, môi trường, công nghệ thông tin,…). Chỉ những ai có cam kết mới được hưởng ưu đãi từ Nghị định này.</w:t>
            </w:r>
          </w:p>
        </w:tc>
      </w:tr>
      <w:tr w:rsidR="00D07D38" w:rsidRPr="00D07D38" w14:paraId="12C35560" w14:textId="77777777" w:rsidTr="003E2D09">
        <w:trPr>
          <w:trHeight w:val="542"/>
        </w:trPr>
        <w:tc>
          <w:tcPr>
            <w:tcW w:w="2405" w:type="dxa"/>
            <w:vMerge/>
          </w:tcPr>
          <w:p w14:paraId="6132B8EB" w14:textId="77777777" w:rsidR="005047C7" w:rsidRPr="00D07D38" w:rsidRDefault="005047C7" w:rsidP="00087321">
            <w:pPr>
              <w:spacing w:before="20" w:after="20"/>
              <w:rPr>
                <w:rFonts w:ascii="Times New Roman" w:hAnsi="Times New Roman" w:cs="Times New Roman"/>
                <w:sz w:val="28"/>
                <w:szCs w:val="28"/>
              </w:rPr>
            </w:pPr>
          </w:p>
        </w:tc>
        <w:tc>
          <w:tcPr>
            <w:tcW w:w="7229" w:type="dxa"/>
          </w:tcPr>
          <w:p w14:paraId="7EC763B2" w14:textId="77777777" w:rsidR="005047C7" w:rsidRPr="00D07D38" w:rsidRDefault="00056961"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Điều 7 khoản 2</w:t>
            </w:r>
          </w:p>
          <w:p w14:paraId="71ECF20D" w14:textId="00EB5F33" w:rsidR="00056961" w:rsidRPr="00D07D38" w:rsidRDefault="00056961"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xml:space="preserve">Đề nghị sửa thành: Cán bộ quản lý thuộc phạm vi quản lý của chủ đầu tư nhà máy điện hạt nhân có nhu cầu đào tạo lại, </w:t>
            </w:r>
            <w:r w:rsidRPr="00D07D38">
              <w:rPr>
                <w:rFonts w:ascii="Times New Roman" w:hAnsi="Times New Roman" w:cs="Times New Roman"/>
                <w:iCs/>
                <w:sz w:val="28"/>
                <w:szCs w:val="28"/>
              </w:rPr>
              <w:t>bồi dưỡng</w:t>
            </w:r>
            <w:r w:rsidRPr="00D07D38">
              <w:rPr>
                <w:rFonts w:ascii="Times New Roman" w:hAnsi="Times New Roman" w:cs="Times New Roman"/>
                <w:i/>
                <w:iCs/>
                <w:sz w:val="28"/>
                <w:szCs w:val="28"/>
              </w:rPr>
              <w:t xml:space="preserve"> kiến thức chuyên môn, nghiệp vụ</w:t>
            </w:r>
            <w:r w:rsidRPr="00D07D38">
              <w:rPr>
                <w:rFonts w:ascii="Times New Roman" w:hAnsi="Times New Roman" w:cs="Times New Roman"/>
                <w:sz w:val="28"/>
                <w:szCs w:val="28"/>
              </w:rPr>
              <w:t xml:space="preserve"> do chủ đầu tư nhà máy điện hạt nhân </w:t>
            </w:r>
            <w:r w:rsidRPr="00D07D38">
              <w:rPr>
                <w:rFonts w:ascii="Times New Roman" w:hAnsi="Times New Roman" w:cs="Times New Roman"/>
                <w:i/>
                <w:iCs/>
                <w:sz w:val="28"/>
                <w:szCs w:val="28"/>
              </w:rPr>
              <w:t>cử đi và chi trả chi phí.</w:t>
            </w:r>
          </w:p>
        </w:tc>
        <w:tc>
          <w:tcPr>
            <w:tcW w:w="4820" w:type="dxa"/>
          </w:tcPr>
          <w:p w14:paraId="2F863824" w14:textId="3E52FB61" w:rsidR="005047C7" w:rsidRPr="00D07D38" w:rsidRDefault="00056961"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 Sửa thành:</w:t>
            </w:r>
          </w:p>
          <w:p w14:paraId="2A0EBF08" w14:textId="05672A3B" w:rsidR="00056961" w:rsidRPr="00D07D38" w:rsidRDefault="00056961" w:rsidP="00D07D38">
            <w:pPr>
              <w:spacing w:before="20" w:after="20"/>
              <w:jc w:val="both"/>
              <w:rPr>
                <w:rFonts w:ascii="Times New Roman" w:hAnsi="Times New Roman" w:cs="Times New Roman"/>
                <w:sz w:val="28"/>
                <w:szCs w:val="28"/>
              </w:rPr>
            </w:pPr>
            <w:bookmarkStart w:id="4" w:name="_Hlk214271580"/>
            <w:r w:rsidRPr="00D07D38">
              <w:rPr>
                <w:rFonts w:ascii="Times New Roman" w:hAnsi="Times New Roman" w:cs="Times New Roman"/>
                <w:iCs/>
                <w:sz w:val="28"/>
                <w:szCs w:val="28"/>
              </w:rPr>
              <w:t xml:space="preserve">“2. </w:t>
            </w:r>
            <w:r w:rsidRPr="00D07D38">
              <w:rPr>
                <w:rFonts w:ascii="Times New Roman" w:hAnsi="Times New Roman" w:cs="Times New Roman"/>
                <w:sz w:val="28"/>
                <w:szCs w:val="28"/>
              </w:rPr>
              <w:t xml:space="preserve">Cán bộ quản lý thuộc phạm vi quản lý của chủ đầu tư nhà máy điện hạt nhân có nhu cầu đào tạo lại, bồi dưỡng </w:t>
            </w:r>
            <w:r w:rsidRPr="00D07D38">
              <w:rPr>
                <w:rFonts w:ascii="Times New Roman" w:hAnsi="Times New Roman" w:cs="Times New Roman"/>
                <w:i/>
                <w:iCs/>
                <w:sz w:val="28"/>
                <w:szCs w:val="28"/>
              </w:rPr>
              <w:t>kiến thức chuyên môn, nghiệp vụ</w:t>
            </w:r>
            <w:r w:rsidRPr="00D07D38">
              <w:rPr>
                <w:rFonts w:ascii="Times New Roman" w:hAnsi="Times New Roman" w:cs="Times New Roman"/>
                <w:sz w:val="28"/>
                <w:szCs w:val="28"/>
              </w:rPr>
              <w:t xml:space="preserve"> do chủ đầu tư nhà máy điện hạt nhân </w:t>
            </w:r>
            <w:r w:rsidRPr="00D07D38">
              <w:rPr>
                <w:rFonts w:ascii="Times New Roman" w:hAnsi="Times New Roman" w:cs="Times New Roman"/>
                <w:i/>
                <w:iCs/>
                <w:sz w:val="28"/>
                <w:szCs w:val="28"/>
              </w:rPr>
              <w:t>cử đi và chi trả chi phí”.</w:t>
            </w:r>
            <w:bookmarkEnd w:id="4"/>
          </w:p>
        </w:tc>
      </w:tr>
      <w:tr w:rsidR="00D07D38" w:rsidRPr="00D07D38" w14:paraId="2CEF8345" w14:textId="77777777" w:rsidTr="003E2D09">
        <w:trPr>
          <w:trHeight w:val="542"/>
        </w:trPr>
        <w:tc>
          <w:tcPr>
            <w:tcW w:w="2405" w:type="dxa"/>
            <w:vMerge/>
          </w:tcPr>
          <w:p w14:paraId="515C51A1" w14:textId="77777777" w:rsidR="005047C7" w:rsidRPr="00D07D38" w:rsidRDefault="005047C7" w:rsidP="00087321">
            <w:pPr>
              <w:spacing w:before="20" w:after="20"/>
              <w:rPr>
                <w:rFonts w:ascii="Times New Roman" w:hAnsi="Times New Roman" w:cs="Times New Roman"/>
                <w:sz w:val="28"/>
                <w:szCs w:val="28"/>
              </w:rPr>
            </w:pPr>
          </w:p>
        </w:tc>
        <w:tc>
          <w:tcPr>
            <w:tcW w:w="7229" w:type="dxa"/>
          </w:tcPr>
          <w:p w14:paraId="0C49C9A3" w14:textId="77777777" w:rsidR="005047C7" w:rsidRPr="00D07D38" w:rsidRDefault="00E2357B"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Điều 8 khoản 1</w:t>
            </w:r>
          </w:p>
          <w:p w14:paraId="18774279" w14:textId="77777777" w:rsidR="00E2357B" w:rsidRPr="00D07D38" w:rsidRDefault="00E2357B"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Đề nghị xem xét lại nội dung này hoặc sửa thành:</w:t>
            </w:r>
          </w:p>
          <w:p w14:paraId="5DB46BD2" w14:textId="323DED7B" w:rsidR="00E2357B" w:rsidRPr="00D07D38" w:rsidRDefault="00E2357B"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xml:space="preserve">Người được hưởng ưu đãi theo Nghị định này có trách nhiệm thực hiện đầy đủ nghĩa vụ của mình theo cam kết với </w:t>
            </w:r>
            <w:r w:rsidRPr="00D07D38">
              <w:rPr>
                <w:rFonts w:ascii="Times New Roman" w:hAnsi="Times New Roman" w:cs="Times New Roman"/>
                <w:strike/>
                <w:sz w:val="28"/>
                <w:szCs w:val="28"/>
              </w:rPr>
              <w:t>chủ đầu tư nhà máy điện hạt nhân</w:t>
            </w:r>
            <w:r w:rsidRPr="00D07D38">
              <w:rPr>
                <w:rFonts w:ascii="Times New Roman" w:hAnsi="Times New Roman" w:cs="Times New Roman"/>
                <w:sz w:val="28"/>
                <w:szCs w:val="28"/>
              </w:rPr>
              <w:t xml:space="preserve"> </w:t>
            </w:r>
            <w:r w:rsidRPr="00D07D38">
              <w:rPr>
                <w:rFonts w:ascii="Times New Roman" w:hAnsi="Times New Roman" w:cs="Times New Roman"/>
                <w:strike/>
                <w:sz w:val="28"/>
                <w:szCs w:val="28"/>
              </w:rPr>
              <w:t xml:space="preserve">trước khi được đi đào tạo </w:t>
            </w:r>
            <w:r w:rsidRPr="00D07D38">
              <w:rPr>
                <w:rFonts w:ascii="Times New Roman" w:hAnsi="Times New Roman" w:cs="Times New Roman"/>
                <w:sz w:val="28"/>
                <w:szCs w:val="28"/>
              </w:rPr>
              <w:t>đơn vị cử đi đào tạo trước khi tham gia chương trình đào tạo.</w:t>
            </w:r>
          </w:p>
        </w:tc>
        <w:tc>
          <w:tcPr>
            <w:tcW w:w="4820" w:type="dxa"/>
          </w:tcPr>
          <w:p w14:paraId="70DEAF78" w14:textId="77777777" w:rsidR="005047C7" w:rsidRPr="00D07D38" w:rsidRDefault="00E2357B"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Tiếp thu một phần. Sửa thành: </w:t>
            </w:r>
          </w:p>
          <w:p w14:paraId="6D994B6D" w14:textId="455132C2" w:rsidR="00E2357B" w:rsidRPr="00D07D38" w:rsidRDefault="00E2357B"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“1. Người được hưởng ưu đãi theo Nghị định này có trách nhiệm thực hiện đầy đủ nghĩa vụ của mình theo cam kết với chủ đầu tư nhà máy điện hạt nhân hoặc với đơn vị cử đi đào tạo trước khi tham gia chương trình đào tạo”.</w:t>
            </w:r>
          </w:p>
        </w:tc>
      </w:tr>
      <w:tr w:rsidR="00D07D38" w:rsidRPr="00D07D38" w14:paraId="2DFF3A47" w14:textId="77777777" w:rsidTr="003E2D09">
        <w:trPr>
          <w:trHeight w:val="542"/>
        </w:trPr>
        <w:tc>
          <w:tcPr>
            <w:tcW w:w="2405" w:type="dxa"/>
            <w:vMerge/>
          </w:tcPr>
          <w:p w14:paraId="3896A4FC" w14:textId="77777777" w:rsidR="00E2357B" w:rsidRPr="00D07D38" w:rsidRDefault="00E2357B" w:rsidP="00087321">
            <w:pPr>
              <w:spacing w:before="20" w:after="20"/>
              <w:rPr>
                <w:rFonts w:ascii="Times New Roman" w:hAnsi="Times New Roman" w:cs="Times New Roman"/>
                <w:sz w:val="28"/>
                <w:szCs w:val="28"/>
              </w:rPr>
            </w:pPr>
          </w:p>
        </w:tc>
        <w:tc>
          <w:tcPr>
            <w:tcW w:w="7229" w:type="dxa"/>
          </w:tcPr>
          <w:p w14:paraId="51B641BA" w14:textId="77777777" w:rsidR="00E2357B" w:rsidRPr="00D07D38" w:rsidRDefault="00E2357B"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Điều 8 khoản 2</w:t>
            </w:r>
          </w:p>
          <w:p w14:paraId="06443B5B" w14:textId="7E957F32" w:rsidR="00E2357B" w:rsidRPr="00D07D38" w:rsidRDefault="00E2357B"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xml:space="preserve">Trong trường hợp người được hưởng ưu đãi theo Nghị định này đã tốt nghiệp nhưng không về làm việc tại nhà máy điện hạt nhân theo đúng cam kết thì phải bồi hoàn </w:t>
            </w:r>
            <w:r w:rsidRPr="00D07D38">
              <w:rPr>
                <w:rFonts w:ascii="Times New Roman" w:hAnsi="Times New Roman" w:cs="Times New Roman"/>
                <w:strike/>
                <w:sz w:val="28"/>
                <w:szCs w:val="28"/>
              </w:rPr>
              <w:t>100%</w:t>
            </w:r>
            <w:r w:rsidRPr="00D07D38">
              <w:rPr>
                <w:rFonts w:ascii="Times New Roman" w:hAnsi="Times New Roman" w:cs="Times New Roman"/>
                <w:sz w:val="28"/>
                <w:szCs w:val="28"/>
              </w:rPr>
              <w:t xml:space="preserve"> kinh phí đã chi trả theo quy định của chủ đầu tư và nhà nước.</w:t>
            </w:r>
            <w:r w:rsidRPr="00D07D38">
              <w:rPr>
                <w:rFonts w:ascii="Times New Roman" w:hAnsi="Times New Roman" w:cs="Times New Roman"/>
                <w:strike/>
                <w:sz w:val="28"/>
                <w:szCs w:val="28"/>
              </w:rPr>
              <w:t xml:space="preserve"> Kinh phí bồi hoàn về chủ đầu tư nhà máy điện hạt nhân và chủ đầu tư nhà máy điện hạt nhân hoàn trả lại ngân sách nhà nước phần kinh phí đã chi từ ngân sách nhà nước.</w:t>
            </w:r>
          </w:p>
        </w:tc>
        <w:tc>
          <w:tcPr>
            <w:tcW w:w="4820" w:type="dxa"/>
          </w:tcPr>
          <w:p w14:paraId="02A5CEE8" w14:textId="62214C2B" w:rsidR="00E2357B" w:rsidRPr="00D07D38" w:rsidRDefault="00E2357B"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 Trách nhiệm ký cam kết giao cho chủ đầu tư ký với người được hưởng ưu đãi</w:t>
            </w:r>
            <w:r w:rsidR="001B6303" w:rsidRPr="00D07D38">
              <w:rPr>
                <w:rFonts w:ascii="Times New Roman" w:hAnsi="Times New Roman" w:cs="Times New Roman"/>
                <w:sz w:val="28"/>
                <w:szCs w:val="28"/>
              </w:rPr>
              <w:t xml:space="preserve"> trên cơ sở nhu cầu thực tế đặt hàng của chủ đầu tư</w:t>
            </w:r>
            <w:r w:rsidRPr="00D07D38">
              <w:rPr>
                <w:rFonts w:ascii="Times New Roman" w:hAnsi="Times New Roman" w:cs="Times New Roman"/>
                <w:sz w:val="28"/>
                <w:szCs w:val="28"/>
              </w:rPr>
              <w:t>.</w:t>
            </w:r>
            <w:r w:rsidR="001B6303" w:rsidRPr="00D07D38">
              <w:rPr>
                <w:rFonts w:ascii="Times New Roman" w:hAnsi="Times New Roman" w:cs="Times New Roman"/>
                <w:sz w:val="28"/>
                <w:szCs w:val="28"/>
              </w:rPr>
              <w:t xml:space="preserve"> Nên trách nhiệm thu hồi 100% kinh phí phải giao cho chủ đầu tư. </w:t>
            </w:r>
          </w:p>
        </w:tc>
      </w:tr>
      <w:tr w:rsidR="00D07D38" w:rsidRPr="00D07D38" w14:paraId="72970896" w14:textId="77777777" w:rsidTr="007F06D5">
        <w:trPr>
          <w:trHeight w:val="542"/>
        </w:trPr>
        <w:tc>
          <w:tcPr>
            <w:tcW w:w="2405" w:type="dxa"/>
            <w:vMerge/>
          </w:tcPr>
          <w:p w14:paraId="32621894" w14:textId="77777777" w:rsidR="00E2357B" w:rsidRPr="00D07D38" w:rsidRDefault="00E2357B" w:rsidP="00087321">
            <w:pPr>
              <w:spacing w:before="20" w:after="20"/>
              <w:rPr>
                <w:rFonts w:ascii="Times New Roman" w:hAnsi="Times New Roman" w:cs="Times New Roman"/>
                <w:sz w:val="28"/>
                <w:szCs w:val="28"/>
              </w:rPr>
            </w:pPr>
          </w:p>
        </w:tc>
        <w:tc>
          <w:tcPr>
            <w:tcW w:w="7229" w:type="dxa"/>
            <w:shd w:val="clear" w:color="auto" w:fill="FFFFFF" w:themeFill="background1"/>
          </w:tcPr>
          <w:p w14:paraId="7B306B46" w14:textId="77777777" w:rsidR="00E2357B" w:rsidRPr="00D07D38" w:rsidRDefault="001B6303"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Điều 9</w:t>
            </w:r>
          </w:p>
          <w:p w14:paraId="7855A42E" w14:textId="7CE2BFA6" w:rsidR="001B6303" w:rsidRPr="00D07D38" w:rsidRDefault="001B6303"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Đề nghị xem xét sửa đổi theo hướng tăng phần sử dụng NSNN chi trả và bố trí nguồn kinh phí đối với đối tượng sinh viên trình độ cao đẳng tại Điều 4 như đã quy định tại Nghị định 124.</w:t>
            </w:r>
          </w:p>
        </w:tc>
        <w:tc>
          <w:tcPr>
            <w:tcW w:w="4820" w:type="dxa"/>
            <w:shd w:val="clear" w:color="auto" w:fill="FFFFFF" w:themeFill="background1"/>
          </w:tcPr>
          <w:p w14:paraId="5C66A3A7" w14:textId="77777777" w:rsidR="00E2357B" w:rsidRPr="00D07D38" w:rsidRDefault="007F06D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08885E51" w14:textId="42057AA1" w:rsidR="007F06D5" w:rsidRPr="00D07D38" w:rsidRDefault="007F06D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Thực hiện như Quyết định 1012/QĐ-TTg. Tất cả chi phí đào tạo, đầu tư CSVC cho đào tạo trình độ cao đẳng được giao cho các chủ đầu tư là cơ quan chủ quản của 2 trường cao đẳng.</w:t>
            </w:r>
          </w:p>
        </w:tc>
      </w:tr>
      <w:tr w:rsidR="00D07D38" w:rsidRPr="00D07D38" w14:paraId="60507150" w14:textId="77777777" w:rsidTr="00087321">
        <w:trPr>
          <w:trHeight w:val="685"/>
        </w:trPr>
        <w:tc>
          <w:tcPr>
            <w:tcW w:w="2405" w:type="dxa"/>
            <w:vMerge/>
          </w:tcPr>
          <w:p w14:paraId="099A4286" w14:textId="77777777" w:rsidR="005047C7" w:rsidRPr="00D07D38" w:rsidRDefault="005047C7" w:rsidP="00087321">
            <w:pPr>
              <w:spacing w:before="20" w:after="20"/>
              <w:rPr>
                <w:rFonts w:ascii="Times New Roman" w:hAnsi="Times New Roman" w:cs="Times New Roman"/>
                <w:sz w:val="28"/>
                <w:szCs w:val="28"/>
              </w:rPr>
            </w:pPr>
          </w:p>
        </w:tc>
        <w:tc>
          <w:tcPr>
            <w:tcW w:w="7229" w:type="dxa"/>
            <w:shd w:val="clear" w:color="auto" w:fill="FFFFFF" w:themeFill="background1"/>
          </w:tcPr>
          <w:p w14:paraId="1AD36783" w14:textId="77777777" w:rsidR="005047C7" w:rsidRPr="00D07D38" w:rsidRDefault="001B6303"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Điều 9 khoản 2</w:t>
            </w:r>
          </w:p>
          <w:p w14:paraId="7DF6C84C" w14:textId="416948EB" w:rsidR="001B6303" w:rsidRPr="00D07D38" w:rsidRDefault="001B6303"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Đề nghị bổ sung: </w:t>
            </w:r>
            <w:bookmarkStart w:id="5" w:name="_Hlk214369816"/>
            <w:r w:rsidRPr="00D07D38">
              <w:rPr>
                <w:rFonts w:ascii="Times New Roman" w:hAnsi="Times New Roman" w:cs="Times New Roman"/>
                <w:sz w:val="28"/>
                <w:szCs w:val="28"/>
              </w:rPr>
              <w:t>Nguồn kinh phí do chủ đầu tư nhà máy điện hạt nhân chi trả được tính vào tổng mức đầu tư dự án điện hạt nhân hoặc chi phí sản xuất kinh doanh của chủ đầu tư.</w:t>
            </w:r>
            <w:bookmarkEnd w:id="5"/>
          </w:p>
        </w:tc>
        <w:tc>
          <w:tcPr>
            <w:tcW w:w="4820" w:type="dxa"/>
            <w:shd w:val="clear" w:color="auto" w:fill="FFFFFF" w:themeFill="background1"/>
          </w:tcPr>
          <w:p w14:paraId="77532460" w14:textId="77777777" w:rsidR="005047C7" w:rsidRPr="00D07D38" w:rsidRDefault="007F06D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7F6EFF98" w14:textId="3ED98FD3" w:rsidR="007F06D5" w:rsidRPr="00D07D38" w:rsidRDefault="007F06D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Bổ sung đoạn văn vào sau khoane 2 Điều 9: “Nguồn kinh phí do chủ đầu tư nhà máy điện hạt nhân chi trả được tính vào tổng mức đầu tư dự án điện hạt nhân hoặc chi phí sản xuất kinh doanh của chủ đầu tư”.</w:t>
            </w:r>
          </w:p>
        </w:tc>
      </w:tr>
      <w:tr w:rsidR="00D07D38" w:rsidRPr="00D07D38" w14:paraId="25993424" w14:textId="77777777" w:rsidTr="009F47A9">
        <w:trPr>
          <w:trHeight w:val="1022"/>
        </w:trPr>
        <w:tc>
          <w:tcPr>
            <w:tcW w:w="2405" w:type="dxa"/>
            <w:vMerge w:val="restart"/>
          </w:tcPr>
          <w:p w14:paraId="7F1CEB08" w14:textId="1567FA4C" w:rsidR="00A4738E" w:rsidRPr="00D07D38" w:rsidRDefault="00A4738E"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14. Tập đoàn Petrovietnam (</w:t>
            </w:r>
            <w:r w:rsidR="002133C8" w:rsidRPr="00D07D38">
              <w:rPr>
                <w:rFonts w:ascii="Times New Roman" w:hAnsi="Times New Roman" w:cs="Times New Roman"/>
                <w:sz w:val="28"/>
                <w:szCs w:val="28"/>
              </w:rPr>
              <w:t>10</w:t>
            </w:r>
            <w:r w:rsidRPr="00D07D38">
              <w:rPr>
                <w:rFonts w:ascii="Times New Roman" w:hAnsi="Times New Roman" w:cs="Times New Roman"/>
                <w:sz w:val="28"/>
                <w:szCs w:val="28"/>
              </w:rPr>
              <w:t>)</w:t>
            </w:r>
          </w:p>
        </w:tc>
        <w:tc>
          <w:tcPr>
            <w:tcW w:w="7229" w:type="dxa"/>
            <w:shd w:val="clear" w:color="auto" w:fill="FFFFFF" w:themeFill="background1"/>
          </w:tcPr>
          <w:p w14:paraId="54619CB8" w14:textId="02E1FF98" w:rsidR="00A4738E" w:rsidRPr="00D07D38" w:rsidRDefault="007D69AA"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Điều 2, Khoản 1 Điểm d</w:t>
            </w:r>
          </w:p>
          <w:p w14:paraId="780ECA67" w14:textId="77777777" w:rsidR="007D69AA" w:rsidRPr="00D07D38" w:rsidRDefault="007D69AA"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Bổ sung cụm từ : “học tập, đào tạo” sau cụm từ “nghiên cứu”</w:t>
            </w:r>
          </w:p>
          <w:p w14:paraId="1371835A" w14:textId="0A5EE283" w:rsidR="00A4738E" w:rsidRPr="00D07D38" w:rsidRDefault="007D69AA"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“…nghiên cứu, </w:t>
            </w:r>
            <w:r w:rsidRPr="00D07D38">
              <w:rPr>
                <w:rFonts w:ascii="Times New Roman" w:hAnsi="Times New Roman" w:cs="Times New Roman"/>
                <w:b/>
                <w:bCs/>
                <w:sz w:val="28"/>
                <w:szCs w:val="28"/>
              </w:rPr>
              <w:t xml:space="preserve">học tập, đào tạo </w:t>
            </w:r>
            <w:r w:rsidRPr="00D07D38">
              <w:rPr>
                <w:rFonts w:ascii="Times New Roman" w:hAnsi="Times New Roman" w:cs="Times New Roman"/>
                <w:sz w:val="28"/>
                <w:szCs w:val="28"/>
              </w:rPr>
              <w:t>và làm việc trong lĩnh vực điện hạt nhân.”</w:t>
            </w:r>
          </w:p>
        </w:tc>
        <w:tc>
          <w:tcPr>
            <w:tcW w:w="4820" w:type="dxa"/>
            <w:shd w:val="clear" w:color="auto" w:fill="FFFFFF" w:themeFill="background1"/>
          </w:tcPr>
          <w:p w14:paraId="19F34F8D" w14:textId="77777777" w:rsidR="00A4738E" w:rsidRPr="00D07D38" w:rsidRDefault="007F06D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04C8C77A" w14:textId="37749B17" w:rsidR="007F06D5" w:rsidRPr="00D07D38" w:rsidRDefault="007F06D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Sửa điểm d khoản 1 Điều 2 thành: “d) Có đủ sức khỏe để tham gia giảng dạy, nghiên cứu, học tập, đào tạo, bồi dưỡng và làm việc trong lĩnh vực điện hạt nhân”.</w:t>
            </w:r>
          </w:p>
        </w:tc>
      </w:tr>
      <w:tr w:rsidR="00D07D38" w:rsidRPr="00D07D38" w14:paraId="0CD36600" w14:textId="77777777" w:rsidTr="009F47A9">
        <w:trPr>
          <w:trHeight w:val="896"/>
        </w:trPr>
        <w:tc>
          <w:tcPr>
            <w:tcW w:w="2405" w:type="dxa"/>
            <w:vMerge/>
          </w:tcPr>
          <w:p w14:paraId="148786F4" w14:textId="77777777" w:rsidR="007D69AA" w:rsidRPr="00D07D38" w:rsidRDefault="007D69AA" w:rsidP="00087321">
            <w:pPr>
              <w:spacing w:before="20" w:after="20"/>
              <w:rPr>
                <w:rFonts w:ascii="Times New Roman" w:hAnsi="Times New Roman" w:cs="Times New Roman"/>
                <w:sz w:val="28"/>
                <w:szCs w:val="28"/>
              </w:rPr>
            </w:pPr>
          </w:p>
        </w:tc>
        <w:tc>
          <w:tcPr>
            <w:tcW w:w="7229" w:type="dxa"/>
            <w:shd w:val="clear" w:color="auto" w:fill="FFFFFF" w:themeFill="background1"/>
          </w:tcPr>
          <w:p w14:paraId="4BE8C42A" w14:textId="77777777" w:rsidR="007D69AA" w:rsidRPr="00D07D38" w:rsidRDefault="007D69AA" w:rsidP="00087321">
            <w:pPr>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Tên điều 4</w:t>
            </w:r>
          </w:p>
          <w:p w14:paraId="3BBA4E88" w14:textId="77777777" w:rsidR="007D69AA" w:rsidRPr="00D07D38" w:rsidRDefault="007D69AA"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 xml:space="preserve">Bổ sung cụm từ “ </w:t>
            </w:r>
            <w:bookmarkStart w:id="6" w:name="_Hlk214370161"/>
            <w:r w:rsidRPr="00D07D38">
              <w:rPr>
                <w:rFonts w:ascii="Times New Roman" w:hAnsi="Times New Roman" w:cs="Times New Roman"/>
                <w:sz w:val="28"/>
                <w:szCs w:val="28"/>
              </w:rPr>
              <w:t>trình độ cao đẳng và đại học</w:t>
            </w:r>
            <w:bookmarkEnd w:id="6"/>
            <w:r w:rsidRPr="00D07D38">
              <w:rPr>
                <w:rFonts w:ascii="Times New Roman" w:hAnsi="Times New Roman" w:cs="Times New Roman"/>
                <w:sz w:val="28"/>
                <w:szCs w:val="28"/>
              </w:rPr>
              <w:t>” sau cụm từ “sinh viên”</w:t>
            </w:r>
          </w:p>
          <w:p w14:paraId="2E50FC02" w14:textId="4C2059E7" w:rsidR="007D69AA" w:rsidRPr="00D07D38" w:rsidRDefault="007D69AA" w:rsidP="00087321">
            <w:pPr>
              <w:spacing w:before="20" w:after="20"/>
              <w:jc w:val="both"/>
              <w:rPr>
                <w:rFonts w:ascii="Times New Roman" w:hAnsi="Times New Roman" w:cs="Times New Roman"/>
                <w:sz w:val="28"/>
                <w:szCs w:val="28"/>
              </w:rPr>
            </w:pPr>
            <w:r w:rsidRPr="00D07D38">
              <w:rPr>
                <w:rFonts w:ascii="Times New Roman" w:hAnsi="Times New Roman" w:cs="Times New Roman"/>
                <w:bCs/>
                <w:sz w:val="28"/>
                <w:szCs w:val="28"/>
              </w:rPr>
              <w:t xml:space="preserve">“…sinh viên </w:t>
            </w:r>
            <w:r w:rsidRPr="00D07D38">
              <w:rPr>
                <w:rFonts w:ascii="Times New Roman" w:hAnsi="Times New Roman" w:cs="Times New Roman"/>
                <w:b/>
                <w:sz w:val="28"/>
                <w:szCs w:val="28"/>
              </w:rPr>
              <w:t>trình độ cao đẳng và đại học</w:t>
            </w:r>
            <w:r w:rsidRPr="00D07D38">
              <w:rPr>
                <w:rFonts w:ascii="Times New Roman" w:hAnsi="Times New Roman" w:cs="Times New Roman"/>
                <w:bCs/>
                <w:sz w:val="28"/>
                <w:szCs w:val="28"/>
              </w:rPr>
              <w:t>, học viên cao học trình độ thạc sĩ và nghiên cứu sinh trình độ tiến sĩ…”</w:t>
            </w:r>
          </w:p>
        </w:tc>
        <w:tc>
          <w:tcPr>
            <w:tcW w:w="4820" w:type="dxa"/>
            <w:shd w:val="clear" w:color="auto" w:fill="FFFFFF" w:themeFill="background1"/>
          </w:tcPr>
          <w:p w14:paraId="016DFD84" w14:textId="77777777" w:rsidR="007D69AA" w:rsidRPr="00D07D38" w:rsidRDefault="007F06D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73E0A97F" w14:textId="4E46FCA6" w:rsidR="007F06D5" w:rsidRPr="00D07D38" w:rsidRDefault="007F06D5" w:rsidP="00087321">
            <w:pPr>
              <w:spacing w:before="20" w:after="20"/>
              <w:jc w:val="both"/>
              <w:rPr>
                <w:rFonts w:ascii="Times New Roman" w:hAnsi="Times New Roman" w:cs="Times New Roman"/>
                <w:i/>
                <w:sz w:val="28"/>
                <w:szCs w:val="28"/>
              </w:rPr>
            </w:pPr>
            <w:r w:rsidRPr="00D07D38">
              <w:rPr>
                <w:rFonts w:ascii="Times New Roman" w:hAnsi="Times New Roman" w:cs="Times New Roman"/>
                <w:sz w:val="28"/>
                <w:szCs w:val="28"/>
              </w:rPr>
              <w:t xml:space="preserve">Sửa tên Điều 4 thành: </w:t>
            </w:r>
            <w:r w:rsidRPr="00D07D38">
              <w:rPr>
                <w:rFonts w:ascii="Times New Roman" w:hAnsi="Times New Roman" w:cs="Times New Roman"/>
                <w:i/>
                <w:sz w:val="28"/>
                <w:szCs w:val="28"/>
              </w:rPr>
              <w:t>“Điều 4. Mức ưu đãi đối với sinh viên trình độ cao đẳng và đại học, học viên cao học trình độ thạc sĩ và nghiên cứu sinh trình độ tiến sĩ các chuyên ngành trong lĩnh vực điện hạt nhân ở trong nước</w:t>
            </w:r>
            <w:r w:rsidRPr="00D07D38">
              <w:rPr>
                <w:rFonts w:ascii="Times New Roman" w:hAnsi="Times New Roman" w:cs="Times New Roman"/>
                <w:sz w:val="28"/>
                <w:szCs w:val="28"/>
              </w:rPr>
              <w:t>”.</w:t>
            </w:r>
          </w:p>
        </w:tc>
      </w:tr>
      <w:tr w:rsidR="00D07D38" w:rsidRPr="00D07D38" w14:paraId="1204886D" w14:textId="77777777" w:rsidTr="009F47A9">
        <w:trPr>
          <w:trHeight w:val="591"/>
        </w:trPr>
        <w:tc>
          <w:tcPr>
            <w:tcW w:w="2405" w:type="dxa"/>
            <w:vMerge/>
          </w:tcPr>
          <w:p w14:paraId="6843BC0A" w14:textId="77777777" w:rsidR="00A4738E" w:rsidRPr="00D07D38" w:rsidRDefault="00A4738E" w:rsidP="00087321">
            <w:pPr>
              <w:spacing w:before="20" w:after="20"/>
              <w:rPr>
                <w:rFonts w:ascii="Times New Roman" w:hAnsi="Times New Roman" w:cs="Times New Roman"/>
                <w:sz w:val="28"/>
                <w:szCs w:val="28"/>
              </w:rPr>
            </w:pPr>
          </w:p>
        </w:tc>
        <w:tc>
          <w:tcPr>
            <w:tcW w:w="7229" w:type="dxa"/>
            <w:shd w:val="clear" w:color="auto" w:fill="FFFFFF" w:themeFill="background1"/>
          </w:tcPr>
          <w:p w14:paraId="56429D78" w14:textId="77777777" w:rsidR="007D69AA" w:rsidRPr="00D07D38" w:rsidRDefault="007D69AA" w:rsidP="00087321">
            <w:pPr>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Tên Điều 5</w:t>
            </w:r>
          </w:p>
          <w:p w14:paraId="549FE8EC" w14:textId="77777777" w:rsidR="007D69AA" w:rsidRPr="00D07D38" w:rsidRDefault="007D69AA"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Bổ sung cụm từ “ trình độ tiến sĩ” sau cụm từ “nghiên cứu sinh”:</w:t>
            </w:r>
          </w:p>
          <w:p w14:paraId="0991BDFB" w14:textId="15B787E5" w:rsidR="00A4738E" w:rsidRPr="00D07D38" w:rsidRDefault="007D69AA"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“…và nghiên cứu sinh </w:t>
            </w:r>
            <w:r w:rsidRPr="00D07D38">
              <w:rPr>
                <w:rFonts w:ascii="Times New Roman" w:hAnsi="Times New Roman" w:cs="Times New Roman"/>
                <w:b/>
                <w:bCs/>
                <w:sz w:val="28"/>
                <w:szCs w:val="28"/>
              </w:rPr>
              <w:t>trình độ tiến sĩ</w:t>
            </w:r>
            <w:r w:rsidRPr="00D07D38">
              <w:rPr>
                <w:rFonts w:ascii="Times New Roman" w:hAnsi="Times New Roman" w:cs="Times New Roman"/>
                <w:sz w:val="28"/>
                <w:szCs w:val="28"/>
              </w:rPr>
              <w:t xml:space="preserve"> các chuyên ngành trong lĩnh vực điện hạt nhân ở nước ngoài”</w:t>
            </w:r>
          </w:p>
        </w:tc>
        <w:tc>
          <w:tcPr>
            <w:tcW w:w="4820" w:type="dxa"/>
            <w:shd w:val="clear" w:color="auto" w:fill="FFFFFF" w:themeFill="background1"/>
          </w:tcPr>
          <w:p w14:paraId="1CB6542D" w14:textId="77777777" w:rsidR="00A4738E" w:rsidRPr="00D07D38" w:rsidRDefault="007F06D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Bảo lưu.</w:t>
            </w:r>
          </w:p>
          <w:p w14:paraId="3731F158" w14:textId="17355A92" w:rsidR="007F06D5" w:rsidRPr="00D07D38" w:rsidRDefault="007F06D5"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Điều 4 chỉ ưu đãi cho nghiên cứu sinh trình độ tiến sĩ</w:t>
            </w:r>
            <w:r w:rsidR="009F47A9" w:rsidRPr="00D07D38">
              <w:rPr>
                <w:rFonts w:ascii="Times New Roman" w:hAnsi="Times New Roman" w:cs="Times New Roman"/>
                <w:sz w:val="28"/>
                <w:szCs w:val="28"/>
              </w:rPr>
              <w:t>. Không đề cập đến nghiên cứu sau tiến sĩ, nên không cần bổ sung.</w:t>
            </w:r>
          </w:p>
        </w:tc>
      </w:tr>
      <w:tr w:rsidR="00D07D38" w:rsidRPr="00D07D38" w14:paraId="7C328478" w14:textId="77777777" w:rsidTr="00827C8C">
        <w:trPr>
          <w:trHeight w:val="785"/>
        </w:trPr>
        <w:tc>
          <w:tcPr>
            <w:tcW w:w="2405" w:type="dxa"/>
            <w:vMerge/>
          </w:tcPr>
          <w:p w14:paraId="26C8D4CE" w14:textId="77777777" w:rsidR="00A4738E" w:rsidRPr="00D07D38" w:rsidRDefault="00A4738E" w:rsidP="00087321">
            <w:pPr>
              <w:spacing w:before="20" w:after="20"/>
              <w:rPr>
                <w:rFonts w:ascii="Times New Roman" w:hAnsi="Times New Roman" w:cs="Times New Roman"/>
                <w:sz w:val="28"/>
                <w:szCs w:val="28"/>
              </w:rPr>
            </w:pPr>
          </w:p>
        </w:tc>
        <w:tc>
          <w:tcPr>
            <w:tcW w:w="7229" w:type="dxa"/>
            <w:shd w:val="clear" w:color="auto" w:fill="FFFFFF" w:themeFill="background1"/>
          </w:tcPr>
          <w:p w14:paraId="272E06B6" w14:textId="77777777" w:rsidR="007D69AA" w:rsidRPr="00D07D38" w:rsidRDefault="007D69AA" w:rsidP="00087321">
            <w:pPr>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Điểm đ Khoản 1 Điều 5</w:t>
            </w:r>
          </w:p>
          <w:p w14:paraId="2BC43EBF" w14:textId="77777777" w:rsidR="007D69AA" w:rsidRPr="00D07D38" w:rsidRDefault="007D69AA"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Bổ sung thời hạn cấp học bổng như quy định đối với đào tạo trong nước tại điểm c khoản 2 Điều 4:</w:t>
            </w:r>
          </w:p>
          <w:p w14:paraId="0198BC28" w14:textId="22A7FBEE" w:rsidR="00A4738E" w:rsidRPr="00D07D38" w:rsidRDefault="007D69AA"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“(Học viên cao học được hưởng học bổng 12 tháng/năm, thời gian hưởng học bổng không quá 2 năm; nghiên cứu sinh được hưởng học bổng 12 tháng/năm, thời gian hưởng học bổng không quá 4 năm)”.</w:t>
            </w:r>
          </w:p>
        </w:tc>
        <w:tc>
          <w:tcPr>
            <w:tcW w:w="4820" w:type="dxa"/>
            <w:shd w:val="clear" w:color="auto" w:fill="FFFFFF" w:themeFill="background1"/>
          </w:tcPr>
          <w:p w14:paraId="26A2AC23" w14:textId="4A33A2A8" w:rsidR="00A4738E" w:rsidRPr="00D07D38" w:rsidRDefault="00827C8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 một phần.</w:t>
            </w:r>
          </w:p>
          <w:p w14:paraId="66C4E842" w14:textId="4209B368" w:rsidR="00827C8C" w:rsidRPr="00D07D38" w:rsidRDefault="00827C8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Ưu đãi sinh hoạt phí như Nghị định 124/2013/NĐ-CP cho các đối tượng đào tạo trong nước.</w:t>
            </w:r>
          </w:p>
          <w:p w14:paraId="5B76EB6C" w14:textId="23AFEB16" w:rsidR="00827C8C" w:rsidRPr="00D07D38" w:rsidRDefault="00827C8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Ưu đãi mới học bổng khuyến khích học tập cho đào tạo trình độ cao đẳng và đại học.</w:t>
            </w:r>
          </w:p>
        </w:tc>
      </w:tr>
      <w:tr w:rsidR="00D07D38" w:rsidRPr="00D07D38" w14:paraId="6D18F343" w14:textId="77777777" w:rsidTr="00827C8C">
        <w:trPr>
          <w:trHeight w:val="767"/>
        </w:trPr>
        <w:tc>
          <w:tcPr>
            <w:tcW w:w="2405" w:type="dxa"/>
            <w:vMerge/>
          </w:tcPr>
          <w:p w14:paraId="468286DD" w14:textId="77777777" w:rsidR="00A4738E" w:rsidRPr="00D07D38" w:rsidRDefault="00A4738E" w:rsidP="00087321">
            <w:pPr>
              <w:spacing w:before="20" w:after="20"/>
              <w:rPr>
                <w:rFonts w:ascii="Times New Roman" w:hAnsi="Times New Roman" w:cs="Times New Roman"/>
                <w:sz w:val="28"/>
                <w:szCs w:val="28"/>
              </w:rPr>
            </w:pPr>
          </w:p>
        </w:tc>
        <w:tc>
          <w:tcPr>
            <w:tcW w:w="7229" w:type="dxa"/>
            <w:shd w:val="clear" w:color="auto" w:fill="FFFFFF" w:themeFill="background1"/>
          </w:tcPr>
          <w:p w14:paraId="372B0E1D" w14:textId="77777777" w:rsidR="007D69AA" w:rsidRPr="00D07D38" w:rsidRDefault="007D69AA" w:rsidP="00087321">
            <w:pPr>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Điểm đ Khoản 1 Điều 5</w:t>
            </w:r>
          </w:p>
          <w:p w14:paraId="09C94A8D" w14:textId="77777777" w:rsidR="007D69AA" w:rsidRPr="00D07D38" w:rsidRDefault="007D69AA"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Cân nhắc thay bỏ từ “cho”:</w:t>
            </w:r>
          </w:p>
          <w:p w14:paraId="0A3DB8CD" w14:textId="77777777" w:rsidR="007D69AA" w:rsidRPr="00D07D38" w:rsidRDefault="007D69AA"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Được chủ đầu tư nhà máy điện hạt nhân hỗ trợ  phí sinh hoạt…”</w:t>
            </w:r>
          </w:p>
          <w:p w14:paraId="187CA800" w14:textId="7CE73F13" w:rsidR="00A4738E" w:rsidRPr="00D07D38" w:rsidRDefault="007D69AA"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Bổ sung: thời gian cấp học bổng giống Điểm đ, Khoản 1 Điều 5</w:t>
            </w:r>
          </w:p>
        </w:tc>
        <w:tc>
          <w:tcPr>
            <w:tcW w:w="4820" w:type="dxa"/>
            <w:shd w:val="clear" w:color="auto" w:fill="FFFFFF" w:themeFill="background1"/>
          </w:tcPr>
          <w:p w14:paraId="2DA28434" w14:textId="77777777" w:rsidR="00A4738E" w:rsidRPr="00D07D38" w:rsidRDefault="00827C8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0145C811" w14:textId="4545E5E6" w:rsidR="00827C8C" w:rsidRPr="00D07D38" w:rsidRDefault="00827C8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Đã sửa lỗi đánh máy, chữ “cho” thành chữ ‘chi”.</w:t>
            </w:r>
          </w:p>
        </w:tc>
      </w:tr>
      <w:tr w:rsidR="00D07D38" w:rsidRPr="00D07D38" w14:paraId="1D9A6611" w14:textId="77777777" w:rsidTr="002133C8">
        <w:trPr>
          <w:trHeight w:val="1205"/>
        </w:trPr>
        <w:tc>
          <w:tcPr>
            <w:tcW w:w="2405" w:type="dxa"/>
            <w:vMerge/>
          </w:tcPr>
          <w:p w14:paraId="312F2559" w14:textId="77777777" w:rsidR="00A4738E" w:rsidRPr="00D07D38" w:rsidRDefault="00A4738E" w:rsidP="00087321">
            <w:pPr>
              <w:spacing w:before="20" w:after="20"/>
              <w:rPr>
                <w:rFonts w:ascii="Times New Roman" w:hAnsi="Times New Roman" w:cs="Times New Roman"/>
                <w:sz w:val="28"/>
                <w:szCs w:val="28"/>
              </w:rPr>
            </w:pPr>
          </w:p>
        </w:tc>
        <w:tc>
          <w:tcPr>
            <w:tcW w:w="7229" w:type="dxa"/>
            <w:shd w:val="clear" w:color="auto" w:fill="FFFFFF" w:themeFill="background1"/>
          </w:tcPr>
          <w:p w14:paraId="58DBA441" w14:textId="77777777" w:rsidR="007D69AA" w:rsidRPr="00D07D38" w:rsidRDefault="007D69AA" w:rsidP="00087321">
            <w:pPr>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Điểm e Khoản 1 Điều 4</w:t>
            </w:r>
          </w:p>
          <w:p w14:paraId="78B8952E" w14:textId="03DB79E2" w:rsidR="00A4738E" w:rsidRPr="00D07D38" w:rsidRDefault="007D69AA"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Được tiếp nhận làm việc tại nhà máy điện hạt nhân/</w:t>
            </w:r>
            <w:r w:rsidRPr="00D07D38">
              <w:rPr>
                <w:rFonts w:ascii="Times New Roman" w:hAnsi="Times New Roman" w:cs="Times New Roman"/>
                <w:b/>
                <w:bCs/>
                <w:sz w:val="28"/>
                <w:szCs w:val="28"/>
              </w:rPr>
              <w:t>dự án điện hạt nhân</w:t>
            </w:r>
            <w:r w:rsidRPr="00D07D38">
              <w:rPr>
                <w:rFonts w:ascii="Times New Roman" w:hAnsi="Times New Roman" w:cs="Times New Roman"/>
                <w:sz w:val="28"/>
                <w:szCs w:val="28"/>
              </w:rPr>
              <w:t xml:space="preserve"> </w:t>
            </w:r>
            <w:r w:rsidRPr="00D07D38">
              <w:rPr>
                <w:rFonts w:ascii="Times New Roman" w:hAnsi="Times New Roman" w:cs="Times New Roman"/>
                <w:b/>
                <w:bCs/>
                <w:sz w:val="28"/>
                <w:szCs w:val="28"/>
              </w:rPr>
              <w:t xml:space="preserve">sau khi tốt nghiệp với kết quả học tập từ loại khá trở lên </w:t>
            </w:r>
            <w:r w:rsidRPr="00D07D38">
              <w:rPr>
                <w:rFonts w:ascii="Times New Roman" w:hAnsi="Times New Roman" w:cs="Times New Roman"/>
                <w:sz w:val="28"/>
                <w:szCs w:val="28"/>
              </w:rPr>
              <w:t>theo cam kết.”</w:t>
            </w:r>
          </w:p>
        </w:tc>
        <w:tc>
          <w:tcPr>
            <w:tcW w:w="4820" w:type="dxa"/>
            <w:shd w:val="clear" w:color="auto" w:fill="FFFFFF" w:themeFill="background1"/>
          </w:tcPr>
          <w:p w14:paraId="34F221F1" w14:textId="1002B8EA" w:rsidR="00A4738E" w:rsidRPr="00D07D38" w:rsidRDefault="00827C8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 một phần.</w:t>
            </w:r>
          </w:p>
          <w:p w14:paraId="5C3FFB59" w14:textId="2B64F12E" w:rsidR="00827C8C" w:rsidRPr="00D07D38" w:rsidRDefault="00827C8C"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Sửa điểm e khoản 1 Điều 4 thành: </w:t>
            </w:r>
            <w:bookmarkStart w:id="7" w:name="_Hlk214371790"/>
            <w:r w:rsidRPr="00D07D38">
              <w:rPr>
                <w:rFonts w:ascii="Times New Roman" w:hAnsi="Times New Roman" w:cs="Times New Roman"/>
                <w:sz w:val="28"/>
                <w:szCs w:val="28"/>
              </w:rPr>
              <w:t xml:space="preserve">“Được tiếp nhận làm việc tại nhà máy điện hạt nhân </w:t>
            </w:r>
            <w:r w:rsidRPr="00D07D38">
              <w:rPr>
                <w:rFonts w:ascii="Times New Roman" w:hAnsi="Times New Roman" w:cs="Times New Roman"/>
                <w:bCs/>
                <w:sz w:val="28"/>
                <w:szCs w:val="28"/>
              </w:rPr>
              <w:t>sau khi tốt nghiệp t</w:t>
            </w:r>
            <w:r w:rsidRPr="00D07D38">
              <w:rPr>
                <w:rFonts w:ascii="Times New Roman" w:hAnsi="Times New Roman" w:cs="Times New Roman"/>
                <w:sz w:val="28"/>
                <w:szCs w:val="28"/>
              </w:rPr>
              <w:t>heo cam kết”</w:t>
            </w:r>
            <w:bookmarkEnd w:id="7"/>
            <w:r w:rsidRPr="00D07D38">
              <w:rPr>
                <w:rFonts w:ascii="Times New Roman" w:hAnsi="Times New Roman" w:cs="Times New Roman"/>
                <w:sz w:val="28"/>
                <w:szCs w:val="28"/>
              </w:rPr>
              <w:t>. Việc</w:t>
            </w:r>
            <w:r w:rsidR="002133C8" w:rsidRPr="00D07D38">
              <w:rPr>
                <w:rFonts w:ascii="Times New Roman" w:hAnsi="Times New Roman" w:cs="Times New Roman"/>
                <w:sz w:val="28"/>
                <w:szCs w:val="28"/>
              </w:rPr>
              <w:t xml:space="preserve"> tuyển sinh chuyên ngành điện hat nhân trong nước rất khó, nên không nên quy định chỉ nhận nếu tốt nghiệp loại khá trở lên.</w:t>
            </w:r>
          </w:p>
        </w:tc>
      </w:tr>
      <w:tr w:rsidR="00D07D38" w:rsidRPr="00D07D38" w14:paraId="6C42D35C" w14:textId="77777777" w:rsidTr="002133C8">
        <w:trPr>
          <w:trHeight w:val="516"/>
        </w:trPr>
        <w:tc>
          <w:tcPr>
            <w:tcW w:w="2405" w:type="dxa"/>
            <w:vMerge/>
          </w:tcPr>
          <w:p w14:paraId="220315DD" w14:textId="77777777" w:rsidR="00827C8C" w:rsidRPr="00D07D38" w:rsidRDefault="00827C8C" w:rsidP="00087321">
            <w:pPr>
              <w:spacing w:before="20" w:after="20"/>
              <w:rPr>
                <w:rFonts w:ascii="Times New Roman" w:hAnsi="Times New Roman" w:cs="Times New Roman"/>
                <w:sz w:val="28"/>
                <w:szCs w:val="28"/>
              </w:rPr>
            </w:pPr>
          </w:p>
        </w:tc>
        <w:tc>
          <w:tcPr>
            <w:tcW w:w="7229" w:type="dxa"/>
            <w:shd w:val="clear" w:color="auto" w:fill="FFFFFF" w:themeFill="background1"/>
          </w:tcPr>
          <w:p w14:paraId="3A2C8999" w14:textId="77777777" w:rsidR="00827C8C" w:rsidRPr="00D07D38" w:rsidRDefault="00827C8C"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b/>
                <w:bCs/>
                <w:sz w:val="28"/>
                <w:szCs w:val="28"/>
              </w:rPr>
              <w:t>Khoản 4 Điều 6</w:t>
            </w:r>
          </w:p>
          <w:p w14:paraId="6B6A845E" w14:textId="59A77D22" w:rsidR="00827C8C" w:rsidRPr="00D07D38" w:rsidRDefault="00827C8C" w:rsidP="00087321">
            <w:pPr>
              <w:spacing w:before="20" w:after="20"/>
              <w:jc w:val="both"/>
              <w:rPr>
                <w:rFonts w:ascii="Times New Roman" w:hAnsi="Times New Roman" w:cs="Times New Roman"/>
                <w:b/>
                <w:bCs/>
                <w:sz w:val="28"/>
                <w:szCs w:val="28"/>
              </w:rPr>
            </w:pPr>
            <w:r w:rsidRPr="00D07D38">
              <w:rPr>
                <w:rFonts w:ascii="Times New Roman" w:hAnsi="Times New Roman" w:cs="Times New Roman"/>
                <w:sz w:val="28"/>
                <w:szCs w:val="28"/>
              </w:rPr>
              <w:t xml:space="preserve">Sửa và bổ sung nội dung tương tự </w:t>
            </w:r>
            <w:r w:rsidRPr="00D07D38">
              <w:rPr>
                <w:rFonts w:ascii="Times New Roman" w:hAnsi="Times New Roman" w:cs="Times New Roman"/>
                <w:b/>
                <w:bCs/>
                <w:sz w:val="28"/>
                <w:szCs w:val="28"/>
              </w:rPr>
              <w:t>với Điểm e Khoản 1 Điều 4</w:t>
            </w:r>
            <w:r w:rsidRPr="00D07D38">
              <w:rPr>
                <w:rFonts w:ascii="Times New Roman" w:hAnsi="Times New Roman" w:cs="Times New Roman"/>
                <w:sz w:val="28"/>
                <w:szCs w:val="28"/>
              </w:rPr>
              <w:t xml:space="preserve"> </w:t>
            </w:r>
          </w:p>
        </w:tc>
        <w:tc>
          <w:tcPr>
            <w:tcW w:w="4820" w:type="dxa"/>
            <w:shd w:val="clear" w:color="auto" w:fill="FFFFFF" w:themeFill="background1"/>
          </w:tcPr>
          <w:p w14:paraId="7064F61E" w14:textId="044C4A55" w:rsidR="00827C8C" w:rsidRPr="00D07D38" w:rsidRDefault="002133C8"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Đã tiếp thu.</w:t>
            </w:r>
          </w:p>
        </w:tc>
      </w:tr>
      <w:tr w:rsidR="00D07D38" w:rsidRPr="00D07D38" w14:paraId="1832F102" w14:textId="77777777" w:rsidTr="002133C8">
        <w:trPr>
          <w:trHeight w:val="579"/>
        </w:trPr>
        <w:tc>
          <w:tcPr>
            <w:tcW w:w="2405" w:type="dxa"/>
            <w:vMerge/>
          </w:tcPr>
          <w:p w14:paraId="1E47225F" w14:textId="77777777" w:rsidR="00A4738E" w:rsidRPr="00D07D38" w:rsidRDefault="00A4738E" w:rsidP="00087321">
            <w:pPr>
              <w:spacing w:before="20" w:after="20"/>
              <w:rPr>
                <w:rFonts w:ascii="Times New Roman" w:hAnsi="Times New Roman" w:cs="Times New Roman"/>
                <w:sz w:val="28"/>
                <w:szCs w:val="28"/>
              </w:rPr>
            </w:pPr>
          </w:p>
        </w:tc>
        <w:tc>
          <w:tcPr>
            <w:tcW w:w="7229" w:type="dxa"/>
            <w:shd w:val="clear" w:color="auto" w:fill="FFFFFF" w:themeFill="background1"/>
          </w:tcPr>
          <w:p w14:paraId="7767C338" w14:textId="77777777" w:rsidR="007D69AA" w:rsidRPr="00D07D38" w:rsidRDefault="007D69AA" w:rsidP="00087321">
            <w:pPr>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Khoản 1 Điều 8</w:t>
            </w:r>
          </w:p>
          <w:p w14:paraId="62B941D7" w14:textId="77777777" w:rsidR="007D69AA" w:rsidRPr="00D07D38" w:rsidRDefault="007D69AA"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Bổ sung cụm từ “dự án” vào sau cụm từ “Nhà máy”:</w:t>
            </w:r>
          </w:p>
          <w:p w14:paraId="29FE4BB6" w14:textId="1025D30E" w:rsidR="00A4738E" w:rsidRPr="00D07D38" w:rsidRDefault="007D69AA"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bCs/>
                <w:sz w:val="28"/>
                <w:szCs w:val="28"/>
              </w:rPr>
              <w:t>“…</w:t>
            </w:r>
            <w:r w:rsidRPr="00D07D38">
              <w:rPr>
                <w:rFonts w:ascii="Times New Roman" w:hAnsi="Times New Roman" w:cs="Times New Roman"/>
                <w:sz w:val="28"/>
                <w:szCs w:val="28"/>
              </w:rPr>
              <w:t>chủ đầu tư nhà máy</w:t>
            </w:r>
            <w:r w:rsidRPr="00D07D38">
              <w:rPr>
                <w:rFonts w:ascii="Times New Roman" w:hAnsi="Times New Roman" w:cs="Times New Roman"/>
                <w:b/>
                <w:bCs/>
                <w:sz w:val="28"/>
                <w:szCs w:val="28"/>
              </w:rPr>
              <w:t>/dự án</w:t>
            </w:r>
            <w:r w:rsidRPr="00D07D38">
              <w:rPr>
                <w:rFonts w:ascii="Times New Roman" w:hAnsi="Times New Roman" w:cs="Times New Roman"/>
                <w:sz w:val="28"/>
                <w:szCs w:val="28"/>
              </w:rPr>
              <w:t xml:space="preserve"> điện hạt nhân…”</w:t>
            </w:r>
          </w:p>
        </w:tc>
        <w:tc>
          <w:tcPr>
            <w:tcW w:w="4820" w:type="dxa"/>
            <w:shd w:val="clear" w:color="auto" w:fill="FFFFFF" w:themeFill="background1"/>
          </w:tcPr>
          <w:p w14:paraId="1856AB55" w14:textId="77777777" w:rsidR="00A4738E" w:rsidRPr="00D07D38" w:rsidRDefault="002133C8"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1BAB5D9C" w14:textId="4A5F817C" w:rsidR="002133C8" w:rsidRPr="00D07D38" w:rsidRDefault="002133C8"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 xml:space="preserve">Đã chỉnh sửa toàn bộ Nghị định cụm từ “nhà máy/dự án điện hạt nhân”. </w:t>
            </w:r>
          </w:p>
        </w:tc>
      </w:tr>
      <w:tr w:rsidR="00D07D38" w:rsidRPr="00D07D38" w14:paraId="57F6244F" w14:textId="77777777" w:rsidTr="002133C8">
        <w:trPr>
          <w:trHeight w:val="599"/>
        </w:trPr>
        <w:tc>
          <w:tcPr>
            <w:tcW w:w="2405" w:type="dxa"/>
            <w:vMerge/>
          </w:tcPr>
          <w:p w14:paraId="53F28467" w14:textId="77777777" w:rsidR="00A4738E" w:rsidRPr="00D07D38" w:rsidRDefault="00A4738E" w:rsidP="00087321">
            <w:pPr>
              <w:spacing w:before="20" w:after="20"/>
              <w:rPr>
                <w:rFonts w:ascii="Times New Roman" w:hAnsi="Times New Roman" w:cs="Times New Roman"/>
                <w:sz w:val="28"/>
                <w:szCs w:val="28"/>
              </w:rPr>
            </w:pPr>
          </w:p>
        </w:tc>
        <w:tc>
          <w:tcPr>
            <w:tcW w:w="7229" w:type="dxa"/>
            <w:shd w:val="clear" w:color="auto" w:fill="FFFFFF" w:themeFill="background1"/>
          </w:tcPr>
          <w:p w14:paraId="701BF318" w14:textId="77777777" w:rsidR="007D69AA" w:rsidRPr="00D07D38" w:rsidRDefault="007D69AA" w:rsidP="00087321">
            <w:pPr>
              <w:spacing w:before="20" w:after="20"/>
              <w:jc w:val="both"/>
              <w:rPr>
                <w:rFonts w:ascii="Times New Roman" w:hAnsi="Times New Roman" w:cs="Times New Roman"/>
                <w:sz w:val="28"/>
                <w:szCs w:val="28"/>
              </w:rPr>
            </w:pPr>
            <w:r w:rsidRPr="00D07D38">
              <w:rPr>
                <w:rFonts w:ascii="Times New Roman" w:hAnsi="Times New Roman" w:cs="Times New Roman"/>
                <w:b/>
                <w:bCs/>
                <w:sz w:val="28"/>
                <w:szCs w:val="28"/>
              </w:rPr>
              <w:t>Khoản 2</w:t>
            </w:r>
            <w:r w:rsidRPr="00D07D38">
              <w:rPr>
                <w:rFonts w:ascii="Times New Roman" w:hAnsi="Times New Roman" w:cs="Times New Roman"/>
                <w:sz w:val="28"/>
                <w:szCs w:val="28"/>
              </w:rPr>
              <w:t xml:space="preserve"> </w:t>
            </w:r>
            <w:r w:rsidRPr="00D07D38">
              <w:rPr>
                <w:rFonts w:ascii="Times New Roman" w:hAnsi="Times New Roman" w:cs="Times New Roman"/>
                <w:b/>
                <w:bCs/>
                <w:sz w:val="28"/>
                <w:szCs w:val="28"/>
              </w:rPr>
              <w:t>Điều 8</w:t>
            </w:r>
            <w:r w:rsidRPr="00D07D38">
              <w:rPr>
                <w:rFonts w:ascii="Times New Roman" w:hAnsi="Times New Roman" w:cs="Times New Roman"/>
                <w:sz w:val="28"/>
                <w:szCs w:val="28"/>
              </w:rPr>
              <w:t>:</w:t>
            </w:r>
          </w:p>
          <w:p w14:paraId="7B49C099" w14:textId="77777777" w:rsidR="007D69AA" w:rsidRPr="00D07D38" w:rsidRDefault="007D69AA"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Đề xuất tách thành 2 nội dung</w:t>
            </w:r>
          </w:p>
          <w:p w14:paraId="19CE492C" w14:textId="576EA88A" w:rsidR="00A4738E" w:rsidRPr="00D07D38" w:rsidRDefault="007D69AA"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“2. Trong trường hợp người được hưởng ưu đãi theo Nghị định này đã tốt nghiệp nhưng không  làm việc tại nhà máy</w:t>
            </w:r>
            <w:r w:rsidRPr="00D07D38">
              <w:rPr>
                <w:rFonts w:ascii="Times New Roman" w:hAnsi="Times New Roman" w:cs="Times New Roman"/>
                <w:b/>
                <w:bCs/>
                <w:sz w:val="28"/>
                <w:szCs w:val="28"/>
              </w:rPr>
              <w:t>/dự án</w:t>
            </w:r>
            <w:r w:rsidRPr="00D07D38">
              <w:rPr>
                <w:rFonts w:ascii="Times New Roman" w:hAnsi="Times New Roman" w:cs="Times New Roman"/>
                <w:sz w:val="28"/>
                <w:szCs w:val="28"/>
              </w:rPr>
              <w:t xml:space="preserve"> điện hạt nhân theo đúng cam kết thì phải bồi hoàn 100% kinh phí đã chi trả, </w:t>
            </w:r>
            <w:r w:rsidRPr="00D07D38">
              <w:rPr>
                <w:rFonts w:ascii="Times New Roman" w:hAnsi="Times New Roman" w:cs="Times New Roman"/>
                <w:b/>
                <w:bCs/>
                <w:sz w:val="28"/>
                <w:szCs w:val="28"/>
              </w:rPr>
              <w:t>tài trợ</w:t>
            </w:r>
            <w:r w:rsidRPr="00D07D38">
              <w:rPr>
                <w:rFonts w:ascii="Times New Roman" w:hAnsi="Times New Roman" w:cs="Times New Roman"/>
                <w:sz w:val="28"/>
                <w:szCs w:val="28"/>
              </w:rPr>
              <w:t xml:space="preserve">.”  </w:t>
            </w:r>
          </w:p>
        </w:tc>
        <w:tc>
          <w:tcPr>
            <w:tcW w:w="4820" w:type="dxa"/>
            <w:shd w:val="clear" w:color="auto" w:fill="FFFFFF" w:themeFill="background1"/>
          </w:tcPr>
          <w:p w14:paraId="0A9B3CD8" w14:textId="0522A627" w:rsidR="00A4738E" w:rsidRPr="00D07D38" w:rsidRDefault="002133C8"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Tiếp thu.</w:t>
            </w:r>
          </w:p>
          <w:p w14:paraId="19D9EA17" w14:textId="7B754D23" w:rsidR="002133C8" w:rsidRPr="00D07D38" w:rsidRDefault="002133C8" w:rsidP="00087321">
            <w:pPr>
              <w:spacing w:before="20" w:after="20"/>
              <w:rPr>
                <w:rFonts w:ascii="Times New Roman" w:hAnsi="Times New Roman" w:cs="Times New Roman"/>
                <w:sz w:val="28"/>
                <w:szCs w:val="28"/>
              </w:rPr>
            </w:pPr>
            <w:r w:rsidRPr="00D07D38">
              <w:rPr>
                <w:rFonts w:ascii="Times New Roman" w:hAnsi="Times New Roman" w:cs="Times New Roman"/>
                <w:sz w:val="28"/>
                <w:szCs w:val="28"/>
              </w:rPr>
              <w:t>Bổ sung thêm từ “tài trợ”.</w:t>
            </w:r>
          </w:p>
        </w:tc>
      </w:tr>
      <w:tr w:rsidR="00A4738E" w:rsidRPr="00D07D38" w14:paraId="704EDD7F" w14:textId="77777777" w:rsidTr="006D01B2">
        <w:trPr>
          <w:trHeight w:val="598"/>
        </w:trPr>
        <w:tc>
          <w:tcPr>
            <w:tcW w:w="2405" w:type="dxa"/>
            <w:vMerge/>
          </w:tcPr>
          <w:p w14:paraId="4E1507B8" w14:textId="77777777" w:rsidR="00A4738E" w:rsidRPr="00D07D38" w:rsidRDefault="00A4738E" w:rsidP="00087321">
            <w:pPr>
              <w:spacing w:before="20" w:after="20"/>
              <w:rPr>
                <w:rFonts w:ascii="Times New Roman" w:hAnsi="Times New Roman" w:cs="Times New Roman"/>
                <w:sz w:val="28"/>
                <w:szCs w:val="28"/>
              </w:rPr>
            </w:pPr>
          </w:p>
        </w:tc>
        <w:tc>
          <w:tcPr>
            <w:tcW w:w="7229" w:type="dxa"/>
          </w:tcPr>
          <w:p w14:paraId="328D7B2B" w14:textId="77777777" w:rsidR="007D69AA" w:rsidRPr="00D07D38" w:rsidRDefault="007D69AA" w:rsidP="00087321">
            <w:pPr>
              <w:spacing w:before="20" w:after="20"/>
              <w:jc w:val="both"/>
              <w:rPr>
                <w:rFonts w:ascii="Times New Roman" w:hAnsi="Times New Roman" w:cs="Times New Roman"/>
                <w:b/>
                <w:bCs/>
                <w:sz w:val="28"/>
                <w:szCs w:val="28"/>
              </w:rPr>
            </w:pPr>
            <w:r w:rsidRPr="00D07D38">
              <w:rPr>
                <w:rFonts w:ascii="Times New Roman" w:hAnsi="Times New Roman" w:cs="Times New Roman"/>
                <w:b/>
                <w:bCs/>
                <w:sz w:val="28"/>
                <w:szCs w:val="28"/>
              </w:rPr>
              <w:t>Khoản 3 Điều 8</w:t>
            </w:r>
          </w:p>
          <w:p w14:paraId="17D5FC55" w14:textId="78BB0000" w:rsidR="00A4738E" w:rsidRPr="00D07D38" w:rsidRDefault="007D69AA"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“3. Kinh phí bồi hoàn </w:t>
            </w:r>
            <w:r w:rsidRPr="00D07D38">
              <w:rPr>
                <w:rFonts w:ascii="Times New Roman" w:hAnsi="Times New Roman" w:cs="Times New Roman"/>
                <w:b/>
                <w:sz w:val="28"/>
                <w:szCs w:val="28"/>
              </w:rPr>
              <w:t xml:space="preserve">của </w:t>
            </w:r>
            <w:r w:rsidRPr="00D07D38">
              <w:rPr>
                <w:rFonts w:ascii="Times New Roman" w:hAnsi="Times New Roman" w:cs="Times New Roman"/>
                <w:b/>
                <w:bCs/>
                <w:sz w:val="28"/>
                <w:szCs w:val="28"/>
              </w:rPr>
              <w:t>người được hưởng ưu đãi</w:t>
            </w:r>
            <w:r w:rsidRPr="00D07D38">
              <w:rPr>
                <w:rFonts w:ascii="Times New Roman" w:hAnsi="Times New Roman" w:cs="Times New Roman"/>
                <w:b/>
                <w:sz w:val="28"/>
                <w:szCs w:val="28"/>
              </w:rPr>
              <w:t xml:space="preserve"> </w:t>
            </w:r>
            <w:r w:rsidRPr="00D07D38">
              <w:rPr>
                <w:rFonts w:ascii="Times New Roman" w:hAnsi="Times New Roman" w:cs="Times New Roman"/>
                <w:b/>
                <w:bCs/>
                <w:sz w:val="28"/>
                <w:szCs w:val="28"/>
              </w:rPr>
              <w:t>nộp</w:t>
            </w:r>
            <w:r w:rsidRPr="00D07D38">
              <w:rPr>
                <w:rFonts w:ascii="Times New Roman" w:hAnsi="Times New Roman" w:cs="Times New Roman"/>
                <w:sz w:val="28"/>
                <w:szCs w:val="28"/>
              </w:rPr>
              <w:t xml:space="preserve"> về chủ đầu tư nhà máy</w:t>
            </w:r>
            <w:r w:rsidRPr="00D07D38">
              <w:rPr>
                <w:rFonts w:ascii="Times New Roman" w:hAnsi="Times New Roman" w:cs="Times New Roman"/>
                <w:b/>
                <w:bCs/>
                <w:sz w:val="28"/>
                <w:szCs w:val="28"/>
              </w:rPr>
              <w:t>/dự án</w:t>
            </w:r>
            <w:r w:rsidRPr="00D07D38">
              <w:rPr>
                <w:rFonts w:ascii="Times New Roman" w:hAnsi="Times New Roman" w:cs="Times New Roman"/>
                <w:sz w:val="28"/>
                <w:szCs w:val="28"/>
              </w:rPr>
              <w:t xml:space="preserve"> điện hạt nhân. Chủ đầu tư nhà máy/dự án điện hạt nhân hoàn trả lại ngân sách nhà nước phần kinh phí đã chi từ nhân sách nhà nước.” </w:t>
            </w:r>
          </w:p>
        </w:tc>
        <w:tc>
          <w:tcPr>
            <w:tcW w:w="4820" w:type="dxa"/>
          </w:tcPr>
          <w:p w14:paraId="1D0E920B" w14:textId="77777777" w:rsidR="0029529B" w:rsidRPr="00D07D38" w:rsidRDefault="0029529B" w:rsidP="00087321">
            <w:pPr>
              <w:spacing w:before="20" w:after="20"/>
              <w:jc w:val="both"/>
              <w:rPr>
                <w:rFonts w:ascii="Times New Roman" w:hAnsi="Times New Roman" w:cs="Times New Roman"/>
                <w:sz w:val="28"/>
                <w:szCs w:val="28"/>
              </w:rPr>
            </w:pPr>
            <w:r w:rsidRPr="00D07D38">
              <w:rPr>
                <w:rFonts w:ascii="Times New Roman" w:hAnsi="Times New Roman" w:cs="Times New Roman"/>
                <w:sz w:val="28"/>
                <w:szCs w:val="28"/>
              </w:rPr>
              <w:t>Tiếp thu.</w:t>
            </w:r>
          </w:p>
          <w:p w14:paraId="073DFE3B" w14:textId="40E0A849" w:rsidR="00A4738E" w:rsidRPr="00D07D38" w:rsidRDefault="0029529B" w:rsidP="00087321">
            <w:pPr>
              <w:spacing w:before="20" w:after="20"/>
              <w:jc w:val="both"/>
              <w:rPr>
                <w:rFonts w:ascii="Times New Roman" w:hAnsi="Times New Roman" w:cs="Times New Roman"/>
                <w:sz w:val="28"/>
                <w:szCs w:val="28"/>
                <w:lang w:val="vi-VN"/>
              </w:rPr>
            </w:pPr>
            <w:r w:rsidRPr="00D07D38">
              <w:rPr>
                <w:rFonts w:ascii="Times New Roman" w:hAnsi="Times New Roman" w:cs="Times New Roman"/>
                <w:sz w:val="28"/>
                <w:szCs w:val="28"/>
              </w:rPr>
              <w:t xml:space="preserve">Sửa khoản 2 Điều 8 thành: </w:t>
            </w:r>
            <w:bookmarkStart w:id="8" w:name="_Hlk214350466"/>
            <w:r w:rsidRPr="00D07D38">
              <w:rPr>
                <w:rFonts w:ascii="Times New Roman" w:hAnsi="Times New Roman" w:cs="Times New Roman"/>
                <w:i/>
                <w:sz w:val="28"/>
                <w:szCs w:val="28"/>
              </w:rPr>
              <w:t xml:space="preserve">“2. Trong trường hợp người được hưởng ưu đãi theo Nghị định này đã tốt nghiệp nhưng không về làm việc tại nhà máy điện hạt nhân theo đúng cam kết thì phải bồi hoàn 100% kinh phí đã chi trả. Kinh phí bồi hoàn </w:t>
            </w:r>
            <w:r w:rsidRPr="00D07D38">
              <w:rPr>
                <w:rFonts w:ascii="Times New Roman" w:hAnsi="Times New Roman" w:cs="Times New Roman"/>
                <w:sz w:val="28"/>
                <w:szCs w:val="28"/>
              </w:rPr>
              <w:t xml:space="preserve">của </w:t>
            </w:r>
            <w:r w:rsidRPr="00D07D38">
              <w:rPr>
                <w:rFonts w:ascii="Times New Roman" w:hAnsi="Times New Roman" w:cs="Times New Roman"/>
                <w:bCs/>
                <w:sz w:val="28"/>
                <w:szCs w:val="28"/>
              </w:rPr>
              <w:t>người được hưởng ưu đãi</w:t>
            </w:r>
            <w:r w:rsidRPr="00D07D38">
              <w:rPr>
                <w:rFonts w:ascii="Times New Roman" w:hAnsi="Times New Roman" w:cs="Times New Roman"/>
                <w:sz w:val="28"/>
                <w:szCs w:val="28"/>
              </w:rPr>
              <w:t xml:space="preserve"> </w:t>
            </w:r>
            <w:r w:rsidRPr="00D07D38">
              <w:rPr>
                <w:rFonts w:ascii="Times New Roman" w:hAnsi="Times New Roman" w:cs="Times New Roman"/>
                <w:bCs/>
                <w:sz w:val="28"/>
                <w:szCs w:val="28"/>
              </w:rPr>
              <w:t>nộp</w:t>
            </w:r>
            <w:r w:rsidRPr="00D07D38">
              <w:rPr>
                <w:rFonts w:ascii="Times New Roman" w:hAnsi="Times New Roman" w:cs="Times New Roman"/>
                <w:sz w:val="28"/>
                <w:szCs w:val="28"/>
              </w:rPr>
              <w:t xml:space="preserve"> </w:t>
            </w:r>
            <w:r w:rsidRPr="00D07D38">
              <w:rPr>
                <w:rFonts w:ascii="Times New Roman" w:hAnsi="Times New Roman" w:cs="Times New Roman"/>
                <w:i/>
                <w:sz w:val="28"/>
                <w:szCs w:val="28"/>
              </w:rPr>
              <w:t>về chủ đầu tư nhà máy điện hạt nhân và chủ đầu tư nhà máy điện hạt nhân hoàn trả lại ngân sách nhà nước phần kinh phí đã chi từ nhân sách nhà nước”.</w:t>
            </w:r>
            <w:bookmarkEnd w:id="8"/>
          </w:p>
        </w:tc>
      </w:tr>
    </w:tbl>
    <w:p w14:paraId="4F15DE3A" w14:textId="77777777" w:rsidR="006D01B2" w:rsidRPr="00D07D38" w:rsidRDefault="006D01B2" w:rsidP="00861979">
      <w:pPr>
        <w:jc w:val="right"/>
        <w:rPr>
          <w:rFonts w:ascii="Times New Roman" w:hAnsi="Times New Roman" w:cs="Times New Roman"/>
          <w:b/>
          <w:sz w:val="26"/>
          <w:szCs w:val="26"/>
          <w:lang w:val="vi-VN"/>
        </w:rPr>
      </w:pPr>
    </w:p>
    <w:p w14:paraId="06389CAD" w14:textId="2C085231" w:rsidR="00861979" w:rsidRPr="00D07D38" w:rsidRDefault="00D07D38" w:rsidP="00D07D38">
      <w:pPr>
        <w:jc w:val="center"/>
        <w:rPr>
          <w:rFonts w:ascii="Times New Roman" w:hAnsi="Times New Roman" w:cs="Times New Roman"/>
          <w:sz w:val="28"/>
          <w:szCs w:val="28"/>
        </w:rPr>
      </w:pPr>
      <w:r w:rsidRPr="00D07D38">
        <w:rPr>
          <w:rFonts w:ascii="Times New Roman" w:hAnsi="Times New Roman" w:cs="Times New Roman"/>
          <w:b/>
          <w:sz w:val="28"/>
          <w:szCs w:val="28"/>
        </w:rPr>
        <w:t xml:space="preserve">                                                                                                                </w:t>
      </w:r>
      <w:r w:rsidR="00002FAF" w:rsidRPr="00D07D38">
        <w:rPr>
          <w:rFonts w:ascii="Times New Roman" w:hAnsi="Times New Roman" w:cs="Times New Roman"/>
          <w:b/>
          <w:sz w:val="28"/>
          <w:szCs w:val="28"/>
          <w:lang w:val="vi-VN"/>
        </w:rPr>
        <w:t>BỘ GIÁO DỤC VÀ ĐÀO TẠO</w:t>
      </w:r>
    </w:p>
    <w:p w14:paraId="2064BEC3" w14:textId="77777777" w:rsidR="006656E2" w:rsidRPr="00D07D38" w:rsidRDefault="006656E2" w:rsidP="00B16F8C">
      <w:pPr>
        <w:spacing w:before="120" w:after="0"/>
        <w:jc w:val="center"/>
        <w:rPr>
          <w:rFonts w:ascii="Times New Roman" w:hAnsi="Times New Roman" w:cs="Times New Roman"/>
          <w:b/>
          <w:sz w:val="28"/>
          <w:szCs w:val="28"/>
        </w:rPr>
      </w:pPr>
    </w:p>
    <w:sectPr w:rsidR="006656E2" w:rsidRPr="00D07D38" w:rsidSect="00D07D38">
      <w:headerReference w:type="default" r:id="rId8"/>
      <w:pgSz w:w="16840" w:h="11907" w:orient="landscape" w:code="9"/>
      <w:pgMar w:top="1021" w:right="1134"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BA163" w14:textId="77777777" w:rsidR="003051F6" w:rsidRDefault="003051F6" w:rsidP="00F07D76">
      <w:pPr>
        <w:spacing w:after="0" w:line="240" w:lineRule="auto"/>
      </w:pPr>
      <w:r>
        <w:separator/>
      </w:r>
    </w:p>
  </w:endnote>
  <w:endnote w:type="continuationSeparator" w:id="0">
    <w:p w14:paraId="62C83C7C" w14:textId="77777777" w:rsidR="003051F6" w:rsidRDefault="003051F6" w:rsidP="00F0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vOT596495f2">
    <w:altName w:val="Cambria"/>
    <w:panose1 w:val="00000000000000000000"/>
    <w:charset w:val="00"/>
    <w:family w:val="roman"/>
    <w:notTrueType/>
    <w:pitch w:val="default"/>
    <w:sig w:usb0="00000003" w:usb1="00000000" w:usb2="00000000" w:usb3="00000000" w:csb0="00000001" w:csb1="00000000"/>
  </w:font>
  <w:font w:name="AdvOT596495f2+01">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42E4F" w14:textId="77777777" w:rsidR="003051F6" w:rsidRDefault="003051F6" w:rsidP="00F07D76">
      <w:pPr>
        <w:spacing w:after="0" w:line="240" w:lineRule="auto"/>
      </w:pPr>
      <w:r>
        <w:separator/>
      </w:r>
    </w:p>
  </w:footnote>
  <w:footnote w:type="continuationSeparator" w:id="0">
    <w:p w14:paraId="6AD62938" w14:textId="77777777" w:rsidR="003051F6" w:rsidRDefault="003051F6" w:rsidP="00F07D76">
      <w:pPr>
        <w:spacing w:after="0" w:line="240" w:lineRule="auto"/>
      </w:pPr>
      <w:r>
        <w:continuationSeparator/>
      </w:r>
    </w:p>
  </w:footnote>
  <w:footnote w:id="1">
    <w:p w14:paraId="618DB613" w14:textId="77777777" w:rsidR="00827C8C" w:rsidRPr="00C6575E" w:rsidRDefault="00827C8C" w:rsidP="00F07D76">
      <w:pPr>
        <w:pStyle w:val="FootnoteText"/>
        <w:jc w:val="both"/>
        <w:rPr>
          <w:rFonts w:ascii="Times New Roman" w:hAnsi="Times New Roman"/>
        </w:rPr>
      </w:pPr>
      <w:r w:rsidRPr="00C6575E">
        <w:rPr>
          <w:rStyle w:val="FootnoteReference"/>
          <w:rFonts w:ascii="Times New Roman" w:hAnsi="Times New Roman"/>
        </w:rPr>
        <w:footnoteRef/>
      </w:r>
      <w:r w:rsidRPr="00C6575E">
        <w:rPr>
          <w:rFonts w:ascii="Times New Roman" w:hAnsi="Times New Roman"/>
        </w:rPr>
        <w:t xml:space="preserve"> Nghị định số 101/2017/NĐ-CP </w:t>
      </w:r>
      <w:r w:rsidRPr="00C6575E">
        <w:rPr>
          <w:rFonts w:ascii="Times New Roman" w:hAnsi="Times New Roman"/>
          <w:bCs/>
          <w:iCs/>
          <w:spacing w:val="-4"/>
        </w:rPr>
        <w:t xml:space="preserve">ngày </w:t>
      </w:r>
      <w:r w:rsidRPr="00C6575E">
        <w:rPr>
          <w:rFonts w:ascii="Times New Roman" w:hAnsi="Times New Roman"/>
          <w:bCs/>
          <w:spacing w:val="-4"/>
          <w:lang w:val="vi-VN"/>
        </w:rPr>
        <w:t>01/9/2017 của Chính phủ</w:t>
      </w:r>
      <w:r w:rsidRPr="00C6575E">
        <w:rPr>
          <w:rFonts w:ascii="Times New Roman" w:hAnsi="Times New Roman"/>
          <w:bCs/>
          <w:spacing w:val="-4"/>
        </w:rPr>
        <w:t xml:space="preserve"> </w:t>
      </w:r>
      <w:r w:rsidRPr="00C6575E">
        <w:rPr>
          <w:rFonts w:ascii="Times New Roman" w:hAnsi="Times New Roman"/>
          <w:bCs/>
          <w:spacing w:val="-4"/>
          <w:lang w:val="vi-VN"/>
        </w:rPr>
        <w:t>về đào tạo, bồi dưỡng cán bộ, công chức, viên chức.</w:t>
      </w:r>
    </w:p>
  </w:footnote>
  <w:footnote w:id="2">
    <w:p w14:paraId="148ECEA5" w14:textId="77777777" w:rsidR="00827C8C" w:rsidRPr="00C6575E" w:rsidRDefault="00827C8C" w:rsidP="00F07D76">
      <w:pPr>
        <w:pStyle w:val="FootnoteText"/>
        <w:jc w:val="both"/>
        <w:rPr>
          <w:rFonts w:ascii="Times New Roman" w:hAnsi="Times New Roman"/>
        </w:rPr>
      </w:pPr>
      <w:r w:rsidRPr="00C6575E">
        <w:rPr>
          <w:rStyle w:val="FootnoteReference"/>
          <w:rFonts w:ascii="Times New Roman" w:hAnsi="Times New Roman"/>
        </w:rPr>
        <w:footnoteRef/>
      </w:r>
      <w:r w:rsidRPr="00C6575E">
        <w:rPr>
          <w:rFonts w:ascii="Times New Roman" w:hAnsi="Times New Roman"/>
        </w:rPr>
        <w:t xml:space="preserve"> Nghị định số số 86/2021/NĐ-CP ngày 25/9/2021 của Chính phủ quy định việc công dân Việt Nam ra nước ngoài học tập, giảng dạy, nghiên cứu khoa học và trao đổi học thuật.</w:t>
      </w:r>
    </w:p>
  </w:footnote>
  <w:footnote w:id="3">
    <w:p w14:paraId="459A5E51" w14:textId="77777777" w:rsidR="00827C8C" w:rsidRPr="00C6575E" w:rsidRDefault="00827C8C" w:rsidP="00F07D76">
      <w:pPr>
        <w:pStyle w:val="FootnoteText"/>
        <w:jc w:val="both"/>
        <w:rPr>
          <w:rFonts w:ascii="Times New Roman" w:hAnsi="Times New Roman"/>
        </w:rPr>
      </w:pPr>
      <w:r w:rsidRPr="00C6575E">
        <w:rPr>
          <w:rStyle w:val="FootnoteReference"/>
          <w:rFonts w:ascii="Times New Roman" w:hAnsi="Times New Roman"/>
        </w:rPr>
        <w:footnoteRef/>
      </w:r>
      <w:r w:rsidRPr="00C6575E">
        <w:rPr>
          <w:rFonts w:ascii="Times New Roman" w:hAnsi="Times New Roman"/>
        </w:rPr>
        <w:t xml:space="preserve"> Nghị định số 171/2025/NĐ-CP ngày 30/6/2025 của Chính phủ quy định về đào tạo, bồi dưỡng công chức.</w:t>
      </w:r>
    </w:p>
  </w:footnote>
  <w:footnote w:id="4">
    <w:p w14:paraId="4E21231D" w14:textId="77777777" w:rsidR="00827C8C" w:rsidRPr="00C6575E" w:rsidRDefault="00827C8C" w:rsidP="00F07D76">
      <w:pPr>
        <w:pStyle w:val="FootnoteText"/>
        <w:rPr>
          <w:rFonts w:ascii="Times New Roman" w:hAnsi="Times New Roman"/>
        </w:rPr>
      </w:pPr>
      <w:r w:rsidRPr="00C6575E">
        <w:rPr>
          <w:rStyle w:val="FootnoteReference"/>
          <w:rFonts w:ascii="Times New Roman" w:hAnsi="Times New Roman"/>
        </w:rPr>
        <w:footnoteRef/>
      </w:r>
      <w:r w:rsidRPr="00C6575E">
        <w:rPr>
          <w:rFonts w:ascii="Times New Roman" w:hAnsi="Times New Roman"/>
        </w:rPr>
        <w:t xml:space="preserve"> Nghị định số 171/2025/NĐ-CP ngày 30/6/2025 của Chính phủ quy định về đào tạo, bồi dưỡng công chức.</w:t>
      </w:r>
    </w:p>
  </w:footnote>
  <w:footnote w:id="5">
    <w:p w14:paraId="66B19DF4" w14:textId="5932AA80" w:rsidR="00827C8C" w:rsidRPr="00687E44" w:rsidRDefault="00827C8C" w:rsidP="00245EFB">
      <w:pPr>
        <w:pStyle w:val="FootnoteText"/>
        <w:jc w:val="both"/>
      </w:pPr>
      <w:r>
        <w:rPr>
          <w:rStyle w:val="FootnoteReference"/>
        </w:rPr>
        <w:footnoteRef/>
      </w:r>
      <w:r>
        <w:t xml:space="preserve"> </w:t>
      </w:r>
      <w:r w:rsidRPr="00687E44">
        <w:t>Quyết định số 1012/QĐ-TTg của Thủ tướng Chính phủ: Phê duyệt Đề án "Đào tạo, bồi dưỡng nguồn nhân lực phục vụ phát triển điện hạt nhân đến năm 2035"</w:t>
      </w:r>
      <w:r>
        <w:t>.</w:t>
      </w:r>
    </w:p>
  </w:footnote>
  <w:footnote w:id="6">
    <w:p w14:paraId="470575E1" w14:textId="77777777" w:rsidR="00827C8C" w:rsidRPr="007A4CFC" w:rsidRDefault="00827C8C" w:rsidP="00245EFB">
      <w:pPr>
        <w:pStyle w:val="FootnoteText"/>
        <w:jc w:val="both"/>
      </w:pPr>
      <w:r>
        <w:rPr>
          <w:rStyle w:val="FootnoteReference"/>
        </w:rPr>
        <w:footnoteRef/>
      </w:r>
      <w:r>
        <w:t xml:space="preserve"> Đại học Điện lực trực thuộc Bộ Công Thương, Viện Năng lượng Nguyên tử Việt Nam trực thuộc Bộ Khoa học và Công nghệ, Trường cao đẳng điện lực Thành phố Hồ Chí Minh trực thuộc Tổng công ty điện lực miền Nam, Tập đoàn Điện lực Việt Nam, Trường Cao đẳng Dầu khí Việt Nam trực thuộc </w:t>
      </w:r>
      <w:r w:rsidRPr="007A4CFC">
        <w:t>Tập đoàn Công nghiệp – Năng lượng quốc gia Việt Nam</w:t>
      </w:r>
      <w:r>
        <w:t>.</w:t>
      </w:r>
    </w:p>
  </w:footnote>
  <w:footnote w:id="7">
    <w:p w14:paraId="61C57EEB" w14:textId="77777777" w:rsidR="00827C8C" w:rsidRDefault="00827C8C" w:rsidP="00245EFB">
      <w:pPr>
        <w:pStyle w:val="FootnoteText"/>
        <w:jc w:val="both"/>
      </w:pPr>
      <w:r>
        <w:rPr>
          <w:rStyle w:val="FootnoteReference"/>
        </w:rPr>
        <w:footnoteRef/>
      </w:r>
      <w:r>
        <w:t xml:space="preserve"> Điều 3. Mức ưu đãi đối với giảng viên trực tiếp giảng dạy các chuyên ngành trong lĩnh vực điện hạt nhân ở Việt Nam.</w:t>
      </w:r>
    </w:p>
    <w:p w14:paraId="70A2FAB9" w14:textId="77777777" w:rsidR="00827C8C" w:rsidRDefault="00827C8C" w:rsidP="00245EFB">
      <w:pPr>
        <w:pStyle w:val="FootnoteText"/>
        <w:jc w:val="both"/>
      </w:pPr>
      <w:r>
        <w:t>1. Được ưu tiên xét duyệt nhiệm vụ khoa học và công nghệ các cấp có sử dụng ngân sách nhà nước trong lĩnh vực điện hạt nhân.</w:t>
      </w:r>
    </w:p>
    <w:p w14:paraId="377986FD" w14:textId="77777777" w:rsidR="00827C8C" w:rsidRDefault="00827C8C" w:rsidP="00245EFB">
      <w:pPr>
        <w:pStyle w:val="FootnoteText"/>
        <w:jc w:val="both"/>
      </w:pPr>
      <w:r>
        <w:t>…</w:t>
      </w:r>
    </w:p>
    <w:p w14:paraId="4C3C7472" w14:textId="77777777" w:rsidR="00827C8C" w:rsidRDefault="00827C8C" w:rsidP="00245EFB">
      <w:pPr>
        <w:pStyle w:val="FootnoteText"/>
        <w:jc w:val="both"/>
      </w:pPr>
      <w:r>
        <w:t>3. Được ưu tiên chọn cử tham gia các khóa thực tập, bồi dưỡng ngắn hạn về các chuyên ngành điện hạt nhân ở trong nước và nước ngoài không quá 2 lần/năm. Mọi chi phí thực tập, bồi dưỡng do ngân sách nhà nước bảo đảm.</w:t>
      </w:r>
    </w:p>
    <w:p w14:paraId="464C1FC4" w14:textId="77777777" w:rsidR="00827C8C" w:rsidRPr="00461A41" w:rsidRDefault="00827C8C" w:rsidP="00245EFB">
      <w:pPr>
        <w:pStyle w:val="FootnoteText"/>
        <w:jc w:val="both"/>
      </w:pPr>
      <w:r>
        <w:t>4. Các chuyên ngành trong lĩnh vực điện hạt nhân ở Việt Nam do Bộ Giáo dục và Đào tạo thống nhất với Chủ đầu tư nhà máy điện hạt nhân và thông báo hàng năm trước khi tuyển sinh.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243394"/>
      <w:docPartObj>
        <w:docPartGallery w:val="Page Numbers (Top of Page)"/>
        <w:docPartUnique/>
      </w:docPartObj>
    </w:sdtPr>
    <w:sdtEndPr>
      <w:rPr>
        <w:rFonts w:ascii="Times New Roman" w:hAnsi="Times New Roman" w:cs="Times New Roman"/>
        <w:noProof/>
        <w:sz w:val="28"/>
        <w:szCs w:val="28"/>
      </w:rPr>
    </w:sdtEndPr>
    <w:sdtContent>
      <w:p w14:paraId="319F0FED" w14:textId="3EFF136E" w:rsidR="00D07D38" w:rsidRPr="00D07D38" w:rsidRDefault="00D07D38">
        <w:pPr>
          <w:pStyle w:val="Header"/>
          <w:jc w:val="center"/>
          <w:rPr>
            <w:rFonts w:ascii="Times New Roman" w:hAnsi="Times New Roman" w:cs="Times New Roman"/>
            <w:sz w:val="28"/>
            <w:szCs w:val="28"/>
          </w:rPr>
        </w:pPr>
        <w:r w:rsidRPr="00D07D38">
          <w:rPr>
            <w:rFonts w:ascii="Times New Roman" w:hAnsi="Times New Roman" w:cs="Times New Roman"/>
            <w:sz w:val="28"/>
            <w:szCs w:val="28"/>
          </w:rPr>
          <w:fldChar w:fldCharType="begin"/>
        </w:r>
        <w:r w:rsidRPr="00D07D38">
          <w:rPr>
            <w:rFonts w:ascii="Times New Roman" w:hAnsi="Times New Roman" w:cs="Times New Roman"/>
            <w:sz w:val="28"/>
            <w:szCs w:val="28"/>
          </w:rPr>
          <w:instrText xml:space="preserve"> PAGE   \* MERGEFORMAT </w:instrText>
        </w:r>
        <w:r w:rsidRPr="00D07D38">
          <w:rPr>
            <w:rFonts w:ascii="Times New Roman" w:hAnsi="Times New Roman" w:cs="Times New Roman"/>
            <w:sz w:val="28"/>
            <w:szCs w:val="28"/>
          </w:rPr>
          <w:fldChar w:fldCharType="separate"/>
        </w:r>
        <w:r w:rsidR="0010315C">
          <w:rPr>
            <w:rFonts w:ascii="Times New Roman" w:hAnsi="Times New Roman" w:cs="Times New Roman"/>
            <w:noProof/>
            <w:sz w:val="28"/>
            <w:szCs w:val="28"/>
          </w:rPr>
          <w:t>26</w:t>
        </w:r>
        <w:r w:rsidRPr="00D07D38">
          <w:rPr>
            <w:rFonts w:ascii="Times New Roman" w:hAnsi="Times New Roman" w:cs="Times New Roman"/>
            <w:noProof/>
            <w:sz w:val="28"/>
            <w:szCs w:val="28"/>
          </w:rPr>
          <w:fldChar w:fldCharType="end"/>
        </w:r>
      </w:p>
    </w:sdtContent>
  </w:sdt>
  <w:p w14:paraId="23C0F673" w14:textId="77777777" w:rsidR="00D07D38" w:rsidRDefault="00D07D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913AD"/>
    <w:multiLevelType w:val="hybridMultilevel"/>
    <w:tmpl w:val="B570FC90"/>
    <w:lvl w:ilvl="0" w:tplc="DA72D18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5D6FE9"/>
    <w:multiLevelType w:val="hybridMultilevel"/>
    <w:tmpl w:val="0AD04926"/>
    <w:lvl w:ilvl="0" w:tplc="19B245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E002E2"/>
    <w:multiLevelType w:val="hybridMultilevel"/>
    <w:tmpl w:val="F7785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F06118"/>
    <w:multiLevelType w:val="hybridMultilevel"/>
    <w:tmpl w:val="9CEA4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74"/>
    <w:rsid w:val="00002FAF"/>
    <w:rsid w:val="00004048"/>
    <w:rsid w:val="0001487C"/>
    <w:rsid w:val="000540CB"/>
    <w:rsid w:val="00056961"/>
    <w:rsid w:val="00087321"/>
    <w:rsid w:val="000F7B76"/>
    <w:rsid w:val="0010315C"/>
    <w:rsid w:val="0011004F"/>
    <w:rsid w:val="001400AC"/>
    <w:rsid w:val="001527C6"/>
    <w:rsid w:val="001754F7"/>
    <w:rsid w:val="00194C5F"/>
    <w:rsid w:val="001B6303"/>
    <w:rsid w:val="001D5940"/>
    <w:rsid w:val="001F1053"/>
    <w:rsid w:val="00202486"/>
    <w:rsid w:val="002133C8"/>
    <w:rsid w:val="00245EFB"/>
    <w:rsid w:val="00261EF8"/>
    <w:rsid w:val="002756F2"/>
    <w:rsid w:val="002836F0"/>
    <w:rsid w:val="0029529B"/>
    <w:rsid w:val="0029695C"/>
    <w:rsid w:val="002C4E9B"/>
    <w:rsid w:val="003051F6"/>
    <w:rsid w:val="00324F2B"/>
    <w:rsid w:val="00326607"/>
    <w:rsid w:val="003474B8"/>
    <w:rsid w:val="003C2173"/>
    <w:rsid w:val="003D4830"/>
    <w:rsid w:val="003E2D09"/>
    <w:rsid w:val="003E55D4"/>
    <w:rsid w:val="003F6D44"/>
    <w:rsid w:val="004264E4"/>
    <w:rsid w:val="00426B2E"/>
    <w:rsid w:val="00480FAA"/>
    <w:rsid w:val="00484AE5"/>
    <w:rsid w:val="004F20A5"/>
    <w:rsid w:val="005047C7"/>
    <w:rsid w:val="00514B74"/>
    <w:rsid w:val="00554E96"/>
    <w:rsid w:val="00557195"/>
    <w:rsid w:val="005C58C1"/>
    <w:rsid w:val="005C7498"/>
    <w:rsid w:val="00640D34"/>
    <w:rsid w:val="006656E2"/>
    <w:rsid w:val="00667BCD"/>
    <w:rsid w:val="006A1A93"/>
    <w:rsid w:val="006B1F96"/>
    <w:rsid w:val="006B7D17"/>
    <w:rsid w:val="006C3164"/>
    <w:rsid w:val="006D01B2"/>
    <w:rsid w:val="006E3508"/>
    <w:rsid w:val="006F22E9"/>
    <w:rsid w:val="00752CFA"/>
    <w:rsid w:val="00763645"/>
    <w:rsid w:val="007A5831"/>
    <w:rsid w:val="007D1EBF"/>
    <w:rsid w:val="007D69AA"/>
    <w:rsid w:val="007E3004"/>
    <w:rsid w:val="007F06D5"/>
    <w:rsid w:val="00827C8C"/>
    <w:rsid w:val="008420D9"/>
    <w:rsid w:val="00861979"/>
    <w:rsid w:val="00870A10"/>
    <w:rsid w:val="00872D90"/>
    <w:rsid w:val="00892006"/>
    <w:rsid w:val="008F6032"/>
    <w:rsid w:val="009113A3"/>
    <w:rsid w:val="009422C2"/>
    <w:rsid w:val="009549A6"/>
    <w:rsid w:val="00957C7E"/>
    <w:rsid w:val="009D5630"/>
    <w:rsid w:val="009F47A9"/>
    <w:rsid w:val="00A209BC"/>
    <w:rsid w:val="00A4738E"/>
    <w:rsid w:val="00A5574F"/>
    <w:rsid w:val="00A628FC"/>
    <w:rsid w:val="00AA32C2"/>
    <w:rsid w:val="00AB4E38"/>
    <w:rsid w:val="00AC38C0"/>
    <w:rsid w:val="00B1060D"/>
    <w:rsid w:val="00B16F8C"/>
    <w:rsid w:val="00B21BAC"/>
    <w:rsid w:val="00C074D6"/>
    <w:rsid w:val="00C22FCD"/>
    <w:rsid w:val="00C4190B"/>
    <w:rsid w:val="00C46B05"/>
    <w:rsid w:val="00C547F5"/>
    <w:rsid w:val="00C73243"/>
    <w:rsid w:val="00CA6F6E"/>
    <w:rsid w:val="00CB7E51"/>
    <w:rsid w:val="00CC4072"/>
    <w:rsid w:val="00D07467"/>
    <w:rsid w:val="00D07D38"/>
    <w:rsid w:val="00D71BD1"/>
    <w:rsid w:val="00D956D8"/>
    <w:rsid w:val="00DF4D19"/>
    <w:rsid w:val="00E2357B"/>
    <w:rsid w:val="00E6277E"/>
    <w:rsid w:val="00EA31B5"/>
    <w:rsid w:val="00F07D76"/>
    <w:rsid w:val="00F33DE5"/>
    <w:rsid w:val="00FF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0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D09"/>
  </w:style>
  <w:style w:type="paragraph" w:styleId="Heading2">
    <w:name w:val="heading 2"/>
    <w:basedOn w:val="Normal"/>
    <w:next w:val="Normal"/>
    <w:link w:val="Heading2Char"/>
    <w:uiPriority w:val="9"/>
    <w:semiHidden/>
    <w:unhideWhenUsed/>
    <w:qFormat/>
    <w:rsid w:val="00A628F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8FC"/>
    <w:pPr>
      <w:keepNext/>
      <w:keepLines/>
      <w:spacing w:before="40" w:after="0" w:line="254"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56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Rec para,bullet,bullet 1,List Paragraph1,List Paragraph11"/>
    <w:basedOn w:val="Normal"/>
    <w:link w:val="ListParagraphChar"/>
    <w:uiPriority w:val="34"/>
    <w:qFormat/>
    <w:rsid w:val="006656E2"/>
    <w:pPr>
      <w:ind w:left="720"/>
      <w:contextualSpacing/>
    </w:pPr>
  </w:style>
  <w:style w:type="character" w:customStyle="1" w:styleId="Heading2Char">
    <w:name w:val="Heading 2 Char"/>
    <w:basedOn w:val="DefaultParagraphFont"/>
    <w:link w:val="Heading2"/>
    <w:uiPriority w:val="9"/>
    <w:semiHidden/>
    <w:rsid w:val="00A628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628FC"/>
    <w:rPr>
      <w:rFonts w:asciiTheme="majorHAnsi" w:eastAsiaTheme="majorEastAsia" w:hAnsiTheme="majorHAnsi" w:cstheme="majorBidi"/>
      <w:color w:val="1F3763" w:themeColor="accent1" w:themeShade="7F"/>
      <w:sz w:val="24"/>
      <w:szCs w:val="24"/>
    </w:rPr>
  </w:style>
  <w:style w:type="character" w:styleId="Hyperlink">
    <w:name w:val="Hyperlink"/>
    <w:uiPriority w:val="99"/>
    <w:semiHidden/>
    <w:unhideWhenUsed/>
    <w:rsid w:val="00A628FC"/>
    <w:rPr>
      <w:color w:val="0000FF"/>
      <w:u w:val="single"/>
    </w:rPr>
  </w:style>
  <w:style w:type="character" w:customStyle="1" w:styleId="NoSpacingChar">
    <w:name w:val="No Spacing Char"/>
    <w:link w:val="NoSpacing"/>
    <w:uiPriority w:val="1"/>
    <w:locked/>
    <w:rsid w:val="00A628FC"/>
  </w:style>
  <w:style w:type="paragraph" w:styleId="NoSpacing">
    <w:name w:val="No Spacing"/>
    <w:link w:val="NoSpacingChar"/>
    <w:uiPriority w:val="1"/>
    <w:qFormat/>
    <w:rsid w:val="00A628FC"/>
    <w:pPr>
      <w:spacing w:after="0" w:line="240" w:lineRule="auto"/>
    </w:pPr>
  </w:style>
  <w:style w:type="character" w:customStyle="1" w:styleId="anchor-text">
    <w:name w:val="anchor-text"/>
    <w:basedOn w:val="DefaultParagraphFont"/>
    <w:rsid w:val="00A628FC"/>
  </w:style>
  <w:style w:type="character" w:customStyle="1" w:styleId="fontstyle01">
    <w:name w:val="fontstyle01"/>
    <w:basedOn w:val="DefaultParagraphFont"/>
    <w:rsid w:val="00A628FC"/>
    <w:rPr>
      <w:rFonts w:ascii="AdvOT596495f2" w:hAnsi="AdvOT596495f2" w:hint="default"/>
      <w:b w:val="0"/>
      <w:bCs w:val="0"/>
      <w:i w:val="0"/>
      <w:iCs w:val="0"/>
      <w:color w:val="000000"/>
      <w:sz w:val="22"/>
      <w:szCs w:val="22"/>
    </w:rPr>
  </w:style>
  <w:style w:type="character" w:customStyle="1" w:styleId="fontstyle31">
    <w:name w:val="fontstyle31"/>
    <w:basedOn w:val="DefaultParagraphFont"/>
    <w:rsid w:val="00A628FC"/>
    <w:rPr>
      <w:rFonts w:ascii="AdvOT596495f2+01" w:hAnsi="AdvOT596495f2+01" w:hint="default"/>
      <w:b w:val="0"/>
      <w:bCs w:val="0"/>
      <w:i w:val="0"/>
      <w:iCs w:val="0"/>
      <w:color w:val="000000"/>
      <w:sz w:val="22"/>
      <w:szCs w:val="22"/>
    </w:rPr>
  </w:style>
  <w:style w:type="character" w:customStyle="1" w:styleId="comma-separator">
    <w:name w:val="comma-separator"/>
    <w:basedOn w:val="DefaultParagraphFont"/>
    <w:rsid w:val="00A628FC"/>
  </w:style>
  <w:style w:type="character" w:customStyle="1" w:styleId="epub-date">
    <w:name w:val="epub-date"/>
    <w:basedOn w:val="DefaultParagraphFont"/>
    <w:rsid w:val="00A628FC"/>
  </w:style>
  <w:style w:type="character" w:styleId="Strong">
    <w:name w:val="Strong"/>
    <w:basedOn w:val="DefaultParagraphFont"/>
    <w:uiPriority w:val="22"/>
    <w:qFormat/>
    <w:rsid w:val="00A628FC"/>
    <w:rPr>
      <w:b/>
      <w:bCs/>
    </w:rPr>
  </w:style>
  <w:style w:type="paragraph" w:styleId="FootnoteText">
    <w:name w:val="footnote text"/>
    <w:basedOn w:val="Normal"/>
    <w:link w:val="FootnoteTextChar"/>
    <w:uiPriority w:val="99"/>
    <w:rsid w:val="00F07D76"/>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F07D76"/>
    <w:rPr>
      <w:rFonts w:ascii=".VnTime" w:eastAsia="Times New Roman" w:hAnsi=".VnTime" w:cs="Times New Roman"/>
      <w:sz w:val="20"/>
      <w:szCs w:val="20"/>
    </w:rPr>
  </w:style>
  <w:style w:type="character" w:styleId="FootnoteReference">
    <w:name w:val="footnote reference"/>
    <w:uiPriority w:val="99"/>
    <w:rsid w:val="00F07D76"/>
    <w:rPr>
      <w:vertAlign w:val="superscript"/>
    </w:rPr>
  </w:style>
  <w:style w:type="character" w:customStyle="1" w:styleId="ListParagraphChar">
    <w:name w:val="List Paragraph Char"/>
    <w:aliases w:val="Rec para Char,bullet Char,bullet 1 Char,List Paragraph1 Char,List Paragraph11 Char"/>
    <w:link w:val="ListParagraph"/>
    <w:uiPriority w:val="34"/>
    <w:locked/>
    <w:rsid w:val="005047C7"/>
  </w:style>
  <w:style w:type="paragraph" w:styleId="NormalWeb">
    <w:name w:val="Normal (Web)"/>
    <w:basedOn w:val="Normal"/>
    <w:uiPriority w:val="99"/>
    <w:semiHidden/>
    <w:unhideWhenUsed/>
    <w:rsid w:val="001754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07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38"/>
  </w:style>
  <w:style w:type="paragraph" w:styleId="Footer">
    <w:name w:val="footer"/>
    <w:basedOn w:val="Normal"/>
    <w:link w:val="FooterChar"/>
    <w:uiPriority w:val="99"/>
    <w:unhideWhenUsed/>
    <w:rsid w:val="00D07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D09"/>
  </w:style>
  <w:style w:type="paragraph" w:styleId="Heading2">
    <w:name w:val="heading 2"/>
    <w:basedOn w:val="Normal"/>
    <w:next w:val="Normal"/>
    <w:link w:val="Heading2Char"/>
    <w:uiPriority w:val="9"/>
    <w:semiHidden/>
    <w:unhideWhenUsed/>
    <w:qFormat/>
    <w:rsid w:val="00A628F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8FC"/>
    <w:pPr>
      <w:keepNext/>
      <w:keepLines/>
      <w:spacing w:before="40" w:after="0" w:line="254"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56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Rec para,bullet,bullet 1,List Paragraph1,List Paragraph11"/>
    <w:basedOn w:val="Normal"/>
    <w:link w:val="ListParagraphChar"/>
    <w:uiPriority w:val="34"/>
    <w:qFormat/>
    <w:rsid w:val="006656E2"/>
    <w:pPr>
      <w:ind w:left="720"/>
      <w:contextualSpacing/>
    </w:pPr>
  </w:style>
  <w:style w:type="character" w:customStyle="1" w:styleId="Heading2Char">
    <w:name w:val="Heading 2 Char"/>
    <w:basedOn w:val="DefaultParagraphFont"/>
    <w:link w:val="Heading2"/>
    <w:uiPriority w:val="9"/>
    <w:semiHidden/>
    <w:rsid w:val="00A628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628FC"/>
    <w:rPr>
      <w:rFonts w:asciiTheme="majorHAnsi" w:eastAsiaTheme="majorEastAsia" w:hAnsiTheme="majorHAnsi" w:cstheme="majorBidi"/>
      <w:color w:val="1F3763" w:themeColor="accent1" w:themeShade="7F"/>
      <w:sz w:val="24"/>
      <w:szCs w:val="24"/>
    </w:rPr>
  </w:style>
  <w:style w:type="character" w:styleId="Hyperlink">
    <w:name w:val="Hyperlink"/>
    <w:uiPriority w:val="99"/>
    <w:semiHidden/>
    <w:unhideWhenUsed/>
    <w:rsid w:val="00A628FC"/>
    <w:rPr>
      <w:color w:val="0000FF"/>
      <w:u w:val="single"/>
    </w:rPr>
  </w:style>
  <w:style w:type="character" w:customStyle="1" w:styleId="NoSpacingChar">
    <w:name w:val="No Spacing Char"/>
    <w:link w:val="NoSpacing"/>
    <w:uiPriority w:val="1"/>
    <w:locked/>
    <w:rsid w:val="00A628FC"/>
  </w:style>
  <w:style w:type="paragraph" w:styleId="NoSpacing">
    <w:name w:val="No Spacing"/>
    <w:link w:val="NoSpacingChar"/>
    <w:uiPriority w:val="1"/>
    <w:qFormat/>
    <w:rsid w:val="00A628FC"/>
    <w:pPr>
      <w:spacing w:after="0" w:line="240" w:lineRule="auto"/>
    </w:pPr>
  </w:style>
  <w:style w:type="character" w:customStyle="1" w:styleId="anchor-text">
    <w:name w:val="anchor-text"/>
    <w:basedOn w:val="DefaultParagraphFont"/>
    <w:rsid w:val="00A628FC"/>
  </w:style>
  <w:style w:type="character" w:customStyle="1" w:styleId="fontstyle01">
    <w:name w:val="fontstyle01"/>
    <w:basedOn w:val="DefaultParagraphFont"/>
    <w:rsid w:val="00A628FC"/>
    <w:rPr>
      <w:rFonts w:ascii="AdvOT596495f2" w:hAnsi="AdvOT596495f2" w:hint="default"/>
      <w:b w:val="0"/>
      <w:bCs w:val="0"/>
      <w:i w:val="0"/>
      <w:iCs w:val="0"/>
      <w:color w:val="000000"/>
      <w:sz w:val="22"/>
      <w:szCs w:val="22"/>
    </w:rPr>
  </w:style>
  <w:style w:type="character" w:customStyle="1" w:styleId="fontstyle31">
    <w:name w:val="fontstyle31"/>
    <w:basedOn w:val="DefaultParagraphFont"/>
    <w:rsid w:val="00A628FC"/>
    <w:rPr>
      <w:rFonts w:ascii="AdvOT596495f2+01" w:hAnsi="AdvOT596495f2+01" w:hint="default"/>
      <w:b w:val="0"/>
      <w:bCs w:val="0"/>
      <w:i w:val="0"/>
      <w:iCs w:val="0"/>
      <w:color w:val="000000"/>
      <w:sz w:val="22"/>
      <w:szCs w:val="22"/>
    </w:rPr>
  </w:style>
  <w:style w:type="character" w:customStyle="1" w:styleId="comma-separator">
    <w:name w:val="comma-separator"/>
    <w:basedOn w:val="DefaultParagraphFont"/>
    <w:rsid w:val="00A628FC"/>
  </w:style>
  <w:style w:type="character" w:customStyle="1" w:styleId="epub-date">
    <w:name w:val="epub-date"/>
    <w:basedOn w:val="DefaultParagraphFont"/>
    <w:rsid w:val="00A628FC"/>
  </w:style>
  <w:style w:type="character" w:styleId="Strong">
    <w:name w:val="Strong"/>
    <w:basedOn w:val="DefaultParagraphFont"/>
    <w:uiPriority w:val="22"/>
    <w:qFormat/>
    <w:rsid w:val="00A628FC"/>
    <w:rPr>
      <w:b/>
      <w:bCs/>
    </w:rPr>
  </w:style>
  <w:style w:type="paragraph" w:styleId="FootnoteText">
    <w:name w:val="footnote text"/>
    <w:basedOn w:val="Normal"/>
    <w:link w:val="FootnoteTextChar"/>
    <w:uiPriority w:val="99"/>
    <w:rsid w:val="00F07D76"/>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F07D76"/>
    <w:rPr>
      <w:rFonts w:ascii=".VnTime" w:eastAsia="Times New Roman" w:hAnsi=".VnTime" w:cs="Times New Roman"/>
      <w:sz w:val="20"/>
      <w:szCs w:val="20"/>
    </w:rPr>
  </w:style>
  <w:style w:type="character" w:styleId="FootnoteReference">
    <w:name w:val="footnote reference"/>
    <w:uiPriority w:val="99"/>
    <w:rsid w:val="00F07D76"/>
    <w:rPr>
      <w:vertAlign w:val="superscript"/>
    </w:rPr>
  </w:style>
  <w:style w:type="character" w:customStyle="1" w:styleId="ListParagraphChar">
    <w:name w:val="List Paragraph Char"/>
    <w:aliases w:val="Rec para Char,bullet Char,bullet 1 Char,List Paragraph1 Char,List Paragraph11 Char"/>
    <w:link w:val="ListParagraph"/>
    <w:uiPriority w:val="34"/>
    <w:locked/>
    <w:rsid w:val="005047C7"/>
  </w:style>
  <w:style w:type="paragraph" w:styleId="NormalWeb">
    <w:name w:val="Normal (Web)"/>
    <w:basedOn w:val="Normal"/>
    <w:uiPriority w:val="99"/>
    <w:semiHidden/>
    <w:unhideWhenUsed/>
    <w:rsid w:val="001754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07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38"/>
  </w:style>
  <w:style w:type="paragraph" w:styleId="Footer">
    <w:name w:val="footer"/>
    <w:basedOn w:val="Normal"/>
    <w:link w:val="FooterChar"/>
    <w:uiPriority w:val="99"/>
    <w:unhideWhenUsed/>
    <w:rsid w:val="00D07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11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8161</Words>
  <Characters>46518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TẠ NGỌC ĐÔN</dc:creator>
  <cp:lastModifiedBy>MinhDiem</cp:lastModifiedBy>
  <cp:revision>2</cp:revision>
  <dcterms:created xsi:type="dcterms:W3CDTF">2025-12-04T01:32:00Z</dcterms:created>
  <dcterms:modified xsi:type="dcterms:W3CDTF">2025-12-04T01:32:00Z</dcterms:modified>
</cp:coreProperties>
</file>