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6657"/>
      </w:tblGrid>
      <w:tr w:rsidR="00FC3EFF" w:rsidRPr="00FC3EFF" w14:paraId="6000C0E8" w14:textId="77777777" w:rsidTr="00B049C6">
        <w:trPr>
          <w:jc w:val="center"/>
        </w:trPr>
        <w:tc>
          <w:tcPr>
            <w:tcW w:w="2978" w:type="dxa"/>
          </w:tcPr>
          <w:p w14:paraId="72F59614" w14:textId="564D03FA" w:rsidR="00A7770C" w:rsidRPr="00FC3EFF" w:rsidRDefault="00A7770C" w:rsidP="00A7770C">
            <w:pPr>
              <w:jc w:val="center"/>
              <w:rPr>
                <w:rFonts w:ascii="Times New Roman" w:hAnsi="Times New Roman" w:cs="Times New Roman"/>
                <w:b/>
                <w:sz w:val="26"/>
                <w:szCs w:val="26"/>
              </w:rPr>
            </w:pPr>
            <w:bookmarkStart w:id="0" w:name="_GoBack"/>
            <w:bookmarkEnd w:id="0"/>
            <w:r w:rsidRPr="00FC3EFF">
              <w:rPr>
                <w:rFonts w:ascii="Times New Roman" w:hAnsi="Times New Roman" w:cs="Times New Roman"/>
                <w:b/>
                <w:sz w:val="26"/>
                <w:szCs w:val="26"/>
              </w:rPr>
              <w:t>CHÍNH PHỦ</w:t>
            </w:r>
          </w:p>
          <w:p w14:paraId="5EEFDD58" w14:textId="639E7538" w:rsidR="00A7770C" w:rsidRPr="00FC3EFF" w:rsidRDefault="00A7770C" w:rsidP="00A7770C">
            <w:pPr>
              <w:jc w:val="center"/>
              <w:rPr>
                <w:rFonts w:ascii="Times New Roman" w:hAnsi="Times New Roman" w:cs="Times New Roman"/>
                <w:b/>
                <w:sz w:val="28"/>
                <w:szCs w:val="28"/>
              </w:rPr>
            </w:pPr>
            <w:r w:rsidRPr="00FC3EFF">
              <w:rPr>
                <w:rFonts w:ascii="Times New Roman" w:hAnsi="Times New Roman" w:cs="Times New Roman"/>
                <w:b/>
                <w:noProof/>
                <w:sz w:val="28"/>
                <w:szCs w:val="28"/>
              </w:rPr>
              <mc:AlternateContent>
                <mc:Choice Requires="wps">
                  <w:drawing>
                    <wp:anchor distT="4294967294" distB="4294967294" distL="114300" distR="114300" simplePos="0" relativeHeight="251659264" behindDoc="0" locked="0" layoutInCell="1" allowOverlap="1" wp14:anchorId="0093F5E8" wp14:editId="7D52A26C">
                      <wp:simplePos x="0" y="0"/>
                      <wp:positionH relativeFrom="column">
                        <wp:posOffset>525780</wp:posOffset>
                      </wp:positionH>
                      <wp:positionV relativeFrom="paragraph">
                        <wp:posOffset>61798</wp:posOffset>
                      </wp:positionV>
                      <wp:extent cx="65384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3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78E924" id="Straight Connector 1"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1.4pt,4.85pt" to="92.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"/>
                  </w:pict>
                </mc:Fallback>
              </mc:AlternateContent>
            </w:r>
          </w:p>
          <w:p w14:paraId="4F63D1F8" w14:textId="3FAA2BAA" w:rsidR="00A7770C" w:rsidRPr="00FC3EFF" w:rsidRDefault="00A7770C" w:rsidP="00A7770C">
            <w:pPr>
              <w:jc w:val="center"/>
              <w:rPr>
                <w:rFonts w:ascii="Times New Roman" w:hAnsi="Times New Roman" w:cs="Times New Roman"/>
                <w:sz w:val="28"/>
                <w:szCs w:val="28"/>
              </w:rPr>
            </w:pPr>
            <w:r w:rsidRPr="00FC3EFF">
              <w:rPr>
                <w:rFonts w:ascii="Times New Roman" w:hAnsi="Times New Roman" w:cs="Times New Roman"/>
                <w:sz w:val="28"/>
                <w:szCs w:val="28"/>
              </w:rPr>
              <w:t>Số:         /2025/NĐ-CP</w:t>
            </w:r>
          </w:p>
        </w:tc>
        <w:tc>
          <w:tcPr>
            <w:tcW w:w="6657" w:type="dxa"/>
          </w:tcPr>
          <w:p w14:paraId="01E1BC84" w14:textId="77777777" w:rsidR="00A7770C" w:rsidRPr="00FC3EFF" w:rsidRDefault="00A7770C" w:rsidP="00A7770C">
            <w:pPr>
              <w:jc w:val="center"/>
              <w:rPr>
                <w:rFonts w:ascii="Times New Roman" w:hAnsi="Times New Roman" w:cs="Times New Roman"/>
                <w:b/>
                <w:sz w:val="26"/>
                <w:szCs w:val="26"/>
              </w:rPr>
            </w:pPr>
            <w:r w:rsidRPr="00FC3EFF">
              <w:rPr>
                <w:rFonts w:ascii="Times New Roman" w:hAnsi="Times New Roman" w:cs="Times New Roman"/>
                <w:b/>
                <w:sz w:val="26"/>
                <w:szCs w:val="26"/>
              </w:rPr>
              <w:t>CỘNG HÒA XÃ HỘI CHỦ NGHĨA VIỆT NAM</w:t>
            </w:r>
          </w:p>
          <w:p w14:paraId="24F590F1" w14:textId="43DE53E0" w:rsidR="00A7770C" w:rsidRPr="00FC3EFF" w:rsidRDefault="00A7770C" w:rsidP="00A7770C">
            <w:pPr>
              <w:jc w:val="center"/>
              <w:rPr>
                <w:rFonts w:ascii="Times New Roman" w:hAnsi="Times New Roman" w:cs="Times New Roman"/>
                <w:b/>
                <w:sz w:val="28"/>
                <w:szCs w:val="28"/>
              </w:rPr>
            </w:pPr>
            <w:r w:rsidRPr="00FC3EFF">
              <w:rPr>
                <w:rFonts w:ascii="Times New Roman" w:hAnsi="Times New Roman" w:cs="Times New Roman"/>
                <w:b/>
                <w:sz w:val="28"/>
                <w:szCs w:val="28"/>
              </w:rPr>
              <w:t>Độc lập – Tự do – Hạnh phúc</w:t>
            </w:r>
          </w:p>
          <w:p w14:paraId="7F4C08E7" w14:textId="4344851B" w:rsidR="00A7770C" w:rsidRPr="00FC3EFF" w:rsidRDefault="00B049C6" w:rsidP="00A7770C">
            <w:pPr>
              <w:jc w:val="center"/>
              <w:rPr>
                <w:rFonts w:ascii="Times New Roman" w:hAnsi="Times New Roman" w:cs="Times New Roman"/>
                <w:b/>
                <w:sz w:val="28"/>
                <w:szCs w:val="28"/>
              </w:rPr>
            </w:pPr>
            <w:r w:rsidRPr="00FC3EFF">
              <w:rPr>
                <w:rFonts w:ascii="Times New Roman" w:hAnsi="Times New Roman" w:cs="Times New Roman"/>
                <w:noProof/>
                <w:sz w:val="26"/>
                <w:szCs w:val="26"/>
              </w:rPr>
              <mc:AlternateContent>
                <mc:Choice Requires="wps">
                  <w:drawing>
                    <wp:anchor distT="4294967294" distB="4294967294" distL="114300" distR="114300" simplePos="0" relativeHeight="251661312" behindDoc="0" locked="0" layoutInCell="1" allowOverlap="1" wp14:anchorId="57F8FCCF" wp14:editId="78C7FF44">
                      <wp:simplePos x="0" y="0"/>
                      <wp:positionH relativeFrom="column">
                        <wp:posOffset>958418</wp:posOffset>
                      </wp:positionH>
                      <wp:positionV relativeFrom="paragraph">
                        <wp:posOffset>59690</wp:posOffset>
                      </wp:positionV>
                      <wp:extent cx="214058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F09764"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45pt,4.7pt" to="24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"/>
                  </w:pict>
                </mc:Fallback>
              </mc:AlternateContent>
            </w:r>
          </w:p>
          <w:p w14:paraId="437AFB20" w14:textId="1B3FF377" w:rsidR="00A7770C" w:rsidRPr="00FC3EFF" w:rsidRDefault="00A7770C" w:rsidP="00A7770C">
            <w:pPr>
              <w:jc w:val="center"/>
              <w:rPr>
                <w:rFonts w:ascii="Times New Roman" w:hAnsi="Times New Roman" w:cs="Times New Roman"/>
                <w:i/>
                <w:sz w:val="28"/>
                <w:szCs w:val="28"/>
              </w:rPr>
            </w:pPr>
            <w:r w:rsidRPr="00FC3EFF">
              <w:rPr>
                <w:rFonts w:ascii="Times New Roman" w:hAnsi="Times New Roman" w:cs="Times New Roman"/>
                <w:i/>
                <w:sz w:val="28"/>
                <w:szCs w:val="28"/>
              </w:rPr>
              <w:t>Hà Nội, ngày     tháng     năm 2025</w:t>
            </w:r>
          </w:p>
        </w:tc>
      </w:tr>
    </w:tbl>
    <w:p w14:paraId="39EE1E12" w14:textId="5B9881BD" w:rsidR="000367A4" w:rsidRPr="00FC3EFF" w:rsidRDefault="00CE00A4">
      <w:pPr>
        <w:rPr>
          <w:rFonts w:ascii="Times New Roman" w:hAnsi="Times New Roman" w:cs="Times New Roman"/>
        </w:rPr>
      </w:pPr>
      <w:r w:rsidRPr="00FC3EFF">
        <w:rPr>
          <w:rFonts w:ascii="Times New Roman" w:hAnsi="Times New Roman" w:cs="Times New Roman"/>
          <w:b/>
          <w:sz w:val="24"/>
          <w:szCs w:val="24"/>
        </w:rPr>
        <w:t>“</w:t>
      </w:r>
      <w:r w:rsidRPr="00FC3EFF">
        <w:rPr>
          <w:rFonts w:ascii="Times New Roman" w:hAnsi="Times New Roman" w:cs="Times New Roman"/>
          <w:b/>
          <w:sz w:val="24"/>
          <w:szCs w:val="24"/>
          <w:u w:val="single"/>
        </w:rPr>
        <w:t>Dự thảo</w:t>
      </w:r>
      <w:r w:rsidR="00744B05" w:rsidRPr="00FC3EFF">
        <w:rPr>
          <w:rFonts w:ascii="Times New Roman" w:hAnsi="Times New Roman" w:cs="Times New Roman"/>
          <w:b/>
          <w:sz w:val="24"/>
          <w:szCs w:val="24"/>
          <w:u w:val="single"/>
          <w:lang w:val="vi-VN"/>
        </w:rPr>
        <w:t xml:space="preserve"> ngày </w:t>
      </w:r>
      <w:r w:rsidR="00EF54DA" w:rsidRPr="00FC3EFF">
        <w:rPr>
          <w:rFonts w:ascii="Times New Roman" w:hAnsi="Times New Roman" w:cs="Times New Roman"/>
          <w:b/>
          <w:sz w:val="24"/>
          <w:szCs w:val="24"/>
          <w:u w:val="single"/>
        </w:rPr>
        <w:t>21</w:t>
      </w:r>
      <w:r w:rsidR="002F5E74" w:rsidRPr="00FC3EFF">
        <w:rPr>
          <w:rFonts w:ascii="Times New Roman" w:hAnsi="Times New Roman" w:cs="Times New Roman"/>
          <w:b/>
          <w:sz w:val="24"/>
          <w:szCs w:val="24"/>
          <w:u w:val="single"/>
        </w:rPr>
        <w:t>.11</w:t>
      </w:r>
      <w:r w:rsidR="002C02E5" w:rsidRPr="00FC3EFF">
        <w:rPr>
          <w:rFonts w:ascii="Times New Roman" w:hAnsi="Times New Roman" w:cs="Times New Roman"/>
          <w:b/>
          <w:sz w:val="24"/>
          <w:szCs w:val="24"/>
          <w:u w:val="single"/>
          <w:lang w:val="vi-VN"/>
        </w:rPr>
        <w:t>.2025</w:t>
      </w:r>
      <w:r w:rsidRPr="00FC3EFF">
        <w:rPr>
          <w:rFonts w:ascii="Times New Roman" w:hAnsi="Times New Roman" w:cs="Times New Roman"/>
          <w:b/>
          <w:sz w:val="24"/>
          <w:szCs w:val="24"/>
        </w:rPr>
        <w:t>”</w:t>
      </w:r>
    </w:p>
    <w:p w14:paraId="4D5E4B82" w14:textId="16B8B171" w:rsidR="00A7770C" w:rsidRPr="00FC3EFF" w:rsidRDefault="00A7770C" w:rsidP="00B049C6">
      <w:pPr>
        <w:spacing w:before="240" w:after="0" w:line="240" w:lineRule="auto"/>
        <w:jc w:val="center"/>
        <w:rPr>
          <w:rFonts w:ascii="Times New Roman" w:hAnsi="Times New Roman" w:cs="Times New Roman"/>
          <w:b/>
          <w:sz w:val="28"/>
          <w:szCs w:val="28"/>
        </w:rPr>
      </w:pPr>
      <w:r w:rsidRPr="00FC3EFF">
        <w:rPr>
          <w:rFonts w:ascii="Times New Roman" w:hAnsi="Times New Roman" w:cs="Times New Roman"/>
          <w:b/>
          <w:sz w:val="28"/>
          <w:szCs w:val="28"/>
        </w:rPr>
        <w:t>NGHỊ ĐỊNH</w:t>
      </w:r>
    </w:p>
    <w:p w14:paraId="7CB716F6" w14:textId="77777777" w:rsidR="00B049C6" w:rsidRPr="00FC3EFF" w:rsidRDefault="00A7770C" w:rsidP="00B049C6">
      <w:pPr>
        <w:spacing w:after="0" w:line="240" w:lineRule="auto"/>
        <w:jc w:val="center"/>
        <w:rPr>
          <w:rFonts w:ascii="Times New Roman" w:hAnsi="Times New Roman" w:cs="Times New Roman"/>
          <w:b/>
          <w:sz w:val="28"/>
          <w:szCs w:val="28"/>
        </w:rPr>
      </w:pPr>
      <w:r w:rsidRPr="00FC3EFF">
        <w:rPr>
          <w:rFonts w:ascii="Times New Roman" w:hAnsi="Times New Roman" w:cs="Times New Roman"/>
          <w:b/>
          <w:sz w:val="28"/>
          <w:szCs w:val="28"/>
        </w:rPr>
        <w:t xml:space="preserve">Quy </w:t>
      </w:r>
      <w:r w:rsidR="002C58CE" w:rsidRPr="00FC3EFF">
        <w:rPr>
          <w:rFonts w:ascii="Times New Roman" w:hAnsi="Times New Roman" w:cs="Times New Roman"/>
          <w:b/>
          <w:sz w:val="28"/>
          <w:szCs w:val="28"/>
        </w:rPr>
        <w:t xml:space="preserve">định </w:t>
      </w:r>
      <w:r w:rsidRPr="00FC3EFF">
        <w:rPr>
          <w:rFonts w:ascii="Times New Roman" w:hAnsi="Times New Roman" w:cs="Times New Roman"/>
          <w:b/>
          <w:sz w:val="28"/>
          <w:szCs w:val="28"/>
        </w:rPr>
        <w:t xml:space="preserve">chính sách ưu đãi đối với giảng viên, sinh viên, người học, </w:t>
      </w:r>
    </w:p>
    <w:p w14:paraId="607A2AE9" w14:textId="77777777" w:rsidR="00B049C6" w:rsidRPr="00FC3EFF" w:rsidRDefault="00A7770C" w:rsidP="00B049C6">
      <w:pPr>
        <w:spacing w:after="0" w:line="240" w:lineRule="auto"/>
        <w:jc w:val="center"/>
        <w:rPr>
          <w:rFonts w:ascii="Times New Roman" w:hAnsi="Times New Roman" w:cs="Times New Roman"/>
          <w:b/>
          <w:sz w:val="28"/>
          <w:szCs w:val="28"/>
        </w:rPr>
      </w:pPr>
      <w:r w:rsidRPr="00FC3EFF">
        <w:rPr>
          <w:rFonts w:ascii="Times New Roman" w:hAnsi="Times New Roman" w:cs="Times New Roman"/>
          <w:b/>
          <w:sz w:val="28"/>
          <w:szCs w:val="28"/>
        </w:rPr>
        <w:t xml:space="preserve">cán bộ quản lý tham gia đào tạo, bồi dưỡng nguồn nhân lực </w:t>
      </w:r>
    </w:p>
    <w:p w14:paraId="467BF273" w14:textId="16F8C3BF" w:rsidR="00A7770C" w:rsidRPr="00FC3EFF" w:rsidRDefault="00A7770C" w:rsidP="00B049C6">
      <w:pPr>
        <w:spacing w:after="0" w:line="240" w:lineRule="auto"/>
        <w:jc w:val="center"/>
        <w:rPr>
          <w:rFonts w:ascii="Times New Roman" w:hAnsi="Times New Roman" w:cs="Times New Roman"/>
          <w:b/>
          <w:sz w:val="28"/>
          <w:szCs w:val="28"/>
        </w:rPr>
      </w:pPr>
      <w:r w:rsidRPr="00FC3EFF">
        <w:rPr>
          <w:rFonts w:ascii="Times New Roman" w:hAnsi="Times New Roman" w:cs="Times New Roman"/>
          <w:b/>
          <w:sz w:val="28"/>
          <w:szCs w:val="28"/>
        </w:rPr>
        <w:t>trong lĩnh vực điện hạt nhân</w:t>
      </w:r>
    </w:p>
    <w:p w14:paraId="2F86C345" w14:textId="5FFE0236" w:rsidR="002C58CE" w:rsidRPr="00FC3EFF" w:rsidRDefault="002C58CE" w:rsidP="002C02E5">
      <w:pPr>
        <w:spacing w:before="120" w:after="0" w:line="240" w:lineRule="auto"/>
        <w:ind w:firstLine="567"/>
        <w:jc w:val="center"/>
        <w:rPr>
          <w:rFonts w:ascii="Times New Roman" w:hAnsi="Times New Roman" w:cs="Times New Roman"/>
          <w:b/>
          <w:sz w:val="28"/>
          <w:szCs w:val="28"/>
        </w:rPr>
      </w:pPr>
    </w:p>
    <w:p w14:paraId="2EA7AAC9" w14:textId="001DB3A3" w:rsidR="002C58CE" w:rsidRPr="00FC3EFF" w:rsidRDefault="002C58CE" w:rsidP="00344232">
      <w:pPr>
        <w:spacing w:before="60" w:after="0" w:line="240" w:lineRule="auto"/>
        <w:ind w:firstLine="567"/>
        <w:jc w:val="both"/>
        <w:rPr>
          <w:rFonts w:ascii="Times New Roman" w:hAnsi="Times New Roman" w:cs="Times New Roman"/>
          <w:i/>
          <w:sz w:val="28"/>
          <w:szCs w:val="28"/>
        </w:rPr>
      </w:pPr>
      <w:r w:rsidRPr="00FC3EFF">
        <w:rPr>
          <w:rFonts w:ascii="Times New Roman" w:hAnsi="Times New Roman" w:cs="Times New Roman"/>
          <w:i/>
          <w:sz w:val="28"/>
          <w:szCs w:val="28"/>
        </w:rPr>
        <w:t xml:space="preserve">Căn cứ Luật Tổ chức Chính phủ </w:t>
      </w:r>
      <w:r w:rsidR="002C02E5" w:rsidRPr="00FC3EFF">
        <w:rPr>
          <w:rFonts w:ascii="Times New Roman" w:hAnsi="Times New Roman" w:cs="Times New Roman"/>
          <w:i/>
          <w:sz w:val="28"/>
          <w:szCs w:val="28"/>
          <w:lang w:val="vi-VN"/>
        </w:rPr>
        <w:t xml:space="preserve">số </w:t>
      </w:r>
      <w:r w:rsidR="002C02E5" w:rsidRPr="00FC3EFF">
        <w:rPr>
          <w:rFonts w:ascii="Times New Roman" w:hAnsi="Times New Roman" w:cs="Times New Roman"/>
          <w:i/>
          <w:sz w:val="28"/>
          <w:szCs w:val="28"/>
          <w:shd w:val="clear" w:color="auto" w:fill="FFFFFF"/>
        </w:rPr>
        <w:t>63/2025/QH15</w:t>
      </w:r>
      <w:r w:rsidR="002C02E5" w:rsidRPr="00FC3EFF">
        <w:rPr>
          <w:rFonts w:ascii="Times New Roman" w:hAnsi="Times New Roman" w:cs="Times New Roman"/>
          <w:i/>
          <w:sz w:val="28"/>
          <w:szCs w:val="28"/>
        </w:rPr>
        <w:t xml:space="preserve"> </w:t>
      </w:r>
      <w:r w:rsidRPr="00FC3EFF">
        <w:rPr>
          <w:rFonts w:ascii="Times New Roman" w:hAnsi="Times New Roman" w:cs="Times New Roman"/>
          <w:i/>
          <w:sz w:val="28"/>
          <w:szCs w:val="28"/>
        </w:rPr>
        <w:t>ngày 18 tháng 02 năm 2025;</w:t>
      </w:r>
    </w:p>
    <w:p w14:paraId="4D0A083D" w14:textId="4A3AACDA" w:rsidR="002C58CE" w:rsidRPr="00FC3EFF" w:rsidRDefault="002C58CE" w:rsidP="00344232">
      <w:pPr>
        <w:spacing w:before="60" w:after="0" w:line="240" w:lineRule="auto"/>
        <w:ind w:firstLine="567"/>
        <w:jc w:val="both"/>
        <w:rPr>
          <w:rFonts w:ascii="Times New Roman" w:hAnsi="Times New Roman" w:cs="Times New Roman"/>
          <w:i/>
          <w:sz w:val="28"/>
          <w:szCs w:val="28"/>
        </w:rPr>
      </w:pPr>
      <w:r w:rsidRPr="00FC3EFF">
        <w:rPr>
          <w:rFonts w:ascii="Times New Roman" w:hAnsi="Times New Roman" w:cs="Times New Roman"/>
          <w:i/>
          <w:sz w:val="28"/>
          <w:szCs w:val="28"/>
        </w:rPr>
        <w:t xml:space="preserve">Căn cứ Luật Ngân sách nhà nước </w:t>
      </w:r>
      <w:r w:rsidR="002C02E5" w:rsidRPr="00FC3EFF">
        <w:rPr>
          <w:rFonts w:ascii="Times New Roman" w:hAnsi="Times New Roman" w:cs="Times New Roman"/>
          <w:i/>
          <w:sz w:val="28"/>
          <w:szCs w:val="28"/>
          <w:lang w:val="vi-VN"/>
        </w:rPr>
        <w:t>số 89</w:t>
      </w:r>
      <w:r w:rsidR="002C02E5" w:rsidRPr="00FC3EFF">
        <w:rPr>
          <w:rFonts w:ascii="Times New Roman" w:hAnsi="Times New Roman" w:cs="Times New Roman"/>
          <w:i/>
          <w:sz w:val="28"/>
          <w:szCs w:val="28"/>
          <w:shd w:val="clear" w:color="auto" w:fill="FFFFFF"/>
        </w:rPr>
        <w:t>/2025/QH15</w:t>
      </w:r>
      <w:r w:rsidR="002C02E5" w:rsidRPr="00FC3EFF">
        <w:rPr>
          <w:rFonts w:ascii="Times New Roman" w:hAnsi="Times New Roman" w:cs="Times New Roman"/>
          <w:i/>
          <w:sz w:val="28"/>
          <w:szCs w:val="28"/>
          <w:shd w:val="clear" w:color="auto" w:fill="FFFFFF"/>
          <w:lang w:val="vi-VN"/>
        </w:rPr>
        <w:t xml:space="preserve"> </w:t>
      </w:r>
      <w:r w:rsidRPr="00FC3EFF">
        <w:rPr>
          <w:rFonts w:ascii="Times New Roman" w:hAnsi="Times New Roman" w:cs="Times New Roman"/>
          <w:i/>
          <w:sz w:val="28"/>
          <w:szCs w:val="28"/>
        </w:rPr>
        <w:t xml:space="preserve">ngày 25 tháng 6 năm 2025; </w:t>
      </w:r>
    </w:p>
    <w:p w14:paraId="14102DF5" w14:textId="6F21498E" w:rsidR="002C58CE" w:rsidRPr="00FC3EFF" w:rsidRDefault="002C58CE" w:rsidP="00344232">
      <w:pPr>
        <w:spacing w:before="60" w:after="0" w:line="240" w:lineRule="auto"/>
        <w:ind w:firstLine="567"/>
        <w:jc w:val="both"/>
        <w:rPr>
          <w:rFonts w:ascii="Times New Roman" w:hAnsi="Times New Roman" w:cs="Times New Roman"/>
          <w:i/>
          <w:sz w:val="28"/>
          <w:szCs w:val="28"/>
        </w:rPr>
      </w:pPr>
      <w:r w:rsidRPr="00FC3EFF">
        <w:rPr>
          <w:rFonts w:ascii="Times New Roman" w:hAnsi="Times New Roman" w:cs="Times New Roman"/>
          <w:i/>
          <w:sz w:val="28"/>
          <w:szCs w:val="28"/>
        </w:rPr>
        <w:t xml:space="preserve">Căn cứ Luật Năng lượng nguyên tử </w:t>
      </w:r>
      <w:r w:rsidR="002C02E5" w:rsidRPr="00FC3EFF">
        <w:rPr>
          <w:rFonts w:ascii="Times New Roman" w:hAnsi="Times New Roman" w:cs="Times New Roman"/>
          <w:i/>
          <w:sz w:val="28"/>
          <w:szCs w:val="28"/>
          <w:lang w:val="vi-VN"/>
        </w:rPr>
        <w:t>số 94</w:t>
      </w:r>
      <w:r w:rsidR="002C02E5" w:rsidRPr="00FC3EFF">
        <w:rPr>
          <w:rFonts w:ascii="Times New Roman" w:hAnsi="Times New Roman" w:cs="Times New Roman"/>
          <w:i/>
          <w:sz w:val="28"/>
          <w:szCs w:val="28"/>
          <w:shd w:val="clear" w:color="auto" w:fill="FFFFFF"/>
        </w:rPr>
        <w:t>/2025/QH15</w:t>
      </w:r>
      <w:r w:rsidR="002C02E5" w:rsidRPr="00FC3EFF">
        <w:rPr>
          <w:rFonts w:ascii="Times New Roman" w:hAnsi="Times New Roman" w:cs="Times New Roman"/>
          <w:i/>
          <w:sz w:val="28"/>
          <w:szCs w:val="28"/>
          <w:shd w:val="clear" w:color="auto" w:fill="FFFFFF"/>
          <w:lang w:val="vi-VN"/>
        </w:rPr>
        <w:t xml:space="preserve"> </w:t>
      </w:r>
      <w:r w:rsidRPr="00FC3EFF">
        <w:rPr>
          <w:rFonts w:ascii="Times New Roman" w:hAnsi="Times New Roman" w:cs="Times New Roman"/>
          <w:i/>
          <w:sz w:val="28"/>
          <w:szCs w:val="28"/>
        </w:rPr>
        <w:t>ngày 27 tháng 6 năm 2025;</w:t>
      </w:r>
    </w:p>
    <w:p w14:paraId="78732467" w14:textId="656BC3B4" w:rsidR="002C58CE" w:rsidRPr="00FC3EFF" w:rsidRDefault="002C58CE" w:rsidP="00344232">
      <w:pPr>
        <w:spacing w:before="60" w:after="0" w:line="240" w:lineRule="auto"/>
        <w:ind w:firstLine="567"/>
        <w:jc w:val="both"/>
        <w:rPr>
          <w:rFonts w:ascii="Times New Roman" w:hAnsi="Times New Roman" w:cs="Times New Roman"/>
          <w:i/>
          <w:sz w:val="28"/>
          <w:szCs w:val="28"/>
        </w:rPr>
      </w:pPr>
      <w:r w:rsidRPr="00FC3EFF">
        <w:rPr>
          <w:rStyle w:val="Emphasis"/>
          <w:rFonts w:ascii="Times New Roman" w:hAnsi="Times New Roman" w:cs="Times New Roman"/>
          <w:bCs/>
          <w:iCs w:val="0"/>
          <w:sz w:val="28"/>
          <w:szCs w:val="28"/>
          <w:shd w:val="clear" w:color="auto" w:fill="FFFFFF"/>
        </w:rPr>
        <w:t>Căn cứ Luật Khoa học, công nghệ và đổi mới sáng tạo</w:t>
      </w:r>
      <w:r w:rsidRPr="00FC3EFF">
        <w:rPr>
          <w:rFonts w:ascii="Times New Roman" w:hAnsi="Times New Roman" w:cs="Times New Roman"/>
          <w:i/>
          <w:sz w:val="28"/>
          <w:szCs w:val="28"/>
          <w:shd w:val="clear" w:color="auto" w:fill="FFFFFF"/>
        </w:rPr>
        <w:t> </w:t>
      </w:r>
      <w:r w:rsidR="002C02E5" w:rsidRPr="00FC3EFF">
        <w:rPr>
          <w:rFonts w:ascii="Times New Roman" w:hAnsi="Times New Roman" w:cs="Times New Roman"/>
          <w:i/>
          <w:sz w:val="28"/>
          <w:szCs w:val="28"/>
          <w:lang w:val="vi-VN"/>
        </w:rPr>
        <w:t>số 9</w:t>
      </w:r>
      <w:r w:rsidR="002C02E5" w:rsidRPr="00FC3EFF">
        <w:rPr>
          <w:rFonts w:ascii="Times New Roman" w:hAnsi="Times New Roman" w:cs="Times New Roman"/>
          <w:i/>
          <w:sz w:val="28"/>
          <w:szCs w:val="28"/>
          <w:shd w:val="clear" w:color="auto" w:fill="FFFFFF"/>
        </w:rPr>
        <w:t>3/2025/QH15</w:t>
      </w:r>
      <w:r w:rsidR="002C02E5" w:rsidRPr="00FC3EFF">
        <w:rPr>
          <w:rFonts w:ascii="Times New Roman" w:hAnsi="Times New Roman" w:cs="Times New Roman"/>
          <w:i/>
          <w:sz w:val="28"/>
          <w:szCs w:val="28"/>
          <w:shd w:val="clear" w:color="auto" w:fill="FFFFFF"/>
          <w:lang w:val="vi-VN"/>
        </w:rPr>
        <w:t xml:space="preserve"> </w:t>
      </w:r>
      <w:r w:rsidRPr="00FC3EFF">
        <w:rPr>
          <w:rStyle w:val="Emphasis"/>
          <w:rFonts w:ascii="Times New Roman" w:hAnsi="Times New Roman" w:cs="Times New Roman"/>
          <w:bCs/>
          <w:iCs w:val="0"/>
          <w:sz w:val="28"/>
          <w:szCs w:val="28"/>
          <w:shd w:val="clear" w:color="auto" w:fill="FFFFFF"/>
        </w:rPr>
        <w:t xml:space="preserve">ngày </w:t>
      </w:r>
      <w:r w:rsidR="00B36660" w:rsidRPr="00FC3EFF">
        <w:rPr>
          <w:rStyle w:val="Emphasis"/>
          <w:rFonts w:ascii="Times New Roman" w:hAnsi="Times New Roman" w:cs="Times New Roman"/>
          <w:bCs/>
          <w:iCs w:val="0"/>
          <w:sz w:val="28"/>
          <w:szCs w:val="28"/>
          <w:shd w:val="clear" w:color="auto" w:fill="FFFFFF"/>
        </w:rPr>
        <w:t>27 tháng 6 năm 2</w:t>
      </w:r>
      <w:r w:rsidR="00375A9F" w:rsidRPr="00FC3EFF">
        <w:rPr>
          <w:rStyle w:val="Emphasis"/>
          <w:rFonts w:ascii="Times New Roman" w:hAnsi="Times New Roman" w:cs="Times New Roman"/>
          <w:bCs/>
          <w:iCs w:val="0"/>
          <w:sz w:val="28"/>
          <w:szCs w:val="28"/>
          <w:shd w:val="clear" w:color="auto" w:fill="FFFFFF"/>
        </w:rPr>
        <w:t>0</w:t>
      </w:r>
      <w:r w:rsidR="00B36660" w:rsidRPr="00FC3EFF">
        <w:rPr>
          <w:rStyle w:val="Emphasis"/>
          <w:rFonts w:ascii="Times New Roman" w:hAnsi="Times New Roman" w:cs="Times New Roman"/>
          <w:bCs/>
          <w:iCs w:val="0"/>
          <w:sz w:val="28"/>
          <w:szCs w:val="28"/>
          <w:shd w:val="clear" w:color="auto" w:fill="FFFFFF"/>
        </w:rPr>
        <w:t>25;</w:t>
      </w:r>
      <w:r w:rsidRPr="00FC3EFF">
        <w:rPr>
          <w:rStyle w:val="Emphasis"/>
          <w:rFonts w:ascii="Times New Roman" w:hAnsi="Times New Roman" w:cs="Times New Roman"/>
          <w:bCs/>
          <w:iCs w:val="0"/>
          <w:sz w:val="28"/>
          <w:szCs w:val="28"/>
          <w:shd w:val="clear" w:color="auto" w:fill="FFFFFF"/>
        </w:rPr>
        <w:t xml:space="preserve"> </w:t>
      </w:r>
    </w:p>
    <w:p w14:paraId="5B4EC2DE" w14:textId="62A9CB8C" w:rsidR="002C58CE" w:rsidRPr="00FC3EFF" w:rsidRDefault="002C58CE" w:rsidP="00344232">
      <w:pPr>
        <w:spacing w:before="100" w:after="0" w:line="240" w:lineRule="auto"/>
        <w:ind w:firstLine="567"/>
        <w:jc w:val="both"/>
        <w:rPr>
          <w:rFonts w:ascii="Times New Roman" w:hAnsi="Times New Roman" w:cs="Times New Roman"/>
          <w:i/>
          <w:sz w:val="28"/>
          <w:szCs w:val="28"/>
        </w:rPr>
      </w:pPr>
      <w:r w:rsidRPr="00FC3EFF">
        <w:rPr>
          <w:rFonts w:ascii="Times New Roman" w:hAnsi="Times New Roman" w:cs="Times New Roman"/>
          <w:i/>
          <w:sz w:val="28"/>
          <w:szCs w:val="28"/>
        </w:rPr>
        <w:t xml:space="preserve">Căn cứ Luật Giáo dục đại học </w:t>
      </w:r>
      <w:r w:rsidR="002C02E5" w:rsidRPr="00FC3EFF">
        <w:rPr>
          <w:rFonts w:ascii="Times New Roman" w:hAnsi="Times New Roman" w:cs="Times New Roman"/>
          <w:i/>
          <w:sz w:val="28"/>
          <w:szCs w:val="28"/>
          <w:lang w:val="vi-VN"/>
        </w:rPr>
        <w:t>số 08</w:t>
      </w:r>
      <w:r w:rsidR="002C02E5" w:rsidRPr="00FC3EFF">
        <w:rPr>
          <w:rFonts w:ascii="Times New Roman" w:hAnsi="Times New Roman" w:cs="Times New Roman"/>
          <w:i/>
          <w:sz w:val="28"/>
          <w:szCs w:val="28"/>
          <w:shd w:val="clear" w:color="auto" w:fill="FFFFFF"/>
        </w:rPr>
        <w:t>/</w:t>
      </w:r>
      <w:r w:rsidR="002C02E5" w:rsidRPr="00FC3EFF">
        <w:rPr>
          <w:rFonts w:ascii="Times New Roman" w:hAnsi="Times New Roman" w:cs="Times New Roman"/>
          <w:i/>
          <w:sz w:val="28"/>
          <w:szCs w:val="28"/>
          <w:shd w:val="clear" w:color="auto" w:fill="FFFFFF"/>
          <w:lang w:val="vi-VN"/>
        </w:rPr>
        <w:t>2012</w:t>
      </w:r>
      <w:r w:rsidR="002C02E5" w:rsidRPr="00FC3EFF">
        <w:rPr>
          <w:rFonts w:ascii="Times New Roman" w:hAnsi="Times New Roman" w:cs="Times New Roman"/>
          <w:i/>
          <w:sz w:val="28"/>
          <w:szCs w:val="28"/>
          <w:shd w:val="clear" w:color="auto" w:fill="FFFFFF"/>
        </w:rPr>
        <w:t>/</w:t>
      </w:r>
      <w:r w:rsidR="002C02E5" w:rsidRPr="00FC3EFF">
        <w:rPr>
          <w:rFonts w:ascii="Times New Roman" w:hAnsi="Times New Roman" w:cs="Times New Roman"/>
          <w:i/>
          <w:sz w:val="28"/>
          <w:szCs w:val="28"/>
          <w:shd w:val="clear" w:color="auto" w:fill="FFFFFF"/>
          <w:lang w:val="vi-VN"/>
        </w:rPr>
        <w:t>QH13</w:t>
      </w:r>
      <w:r w:rsidR="002C02E5" w:rsidRPr="00FC3EFF">
        <w:rPr>
          <w:rFonts w:ascii="Times New Roman" w:hAnsi="Times New Roman" w:cs="Times New Roman"/>
          <w:i/>
          <w:sz w:val="28"/>
          <w:szCs w:val="28"/>
        </w:rPr>
        <w:t xml:space="preserve"> </w:t>
      </w:r>
      <w:r w:rsidRPr="00FC3EFF">
        <w:rPr>
          <w:rFonts w:ascii="Times New Roman" w:hAnsi="Times New Roman" w:cs="Times New Roman"/>
          <w:i/>
          <w:sz w:val="28"/>
          <w:szCs w:val="28"/>
        </w:rPr>
        <w:t xml:space="preserve">ngày 18 tháng 6 năm 2012 và Luật Sửa đổi, bổ sung một số điều của Luật Giáo dục đại học </w:t>
      </w:r>
      <w:r w:rsidR="002C02E5" w:rsidRPr="00FC3EFF">
        <w:rPr>
          <w:rFonts w:ascii="Times New Roman" w:hAnsi="Times New Roman" w:cs="Times New Roman"/>
          <w:i/>
          <w:sz w:val="28"/>
          <w:szCs w:val="28"/>
          <w:lang w:val="vi-VN"/>
        </w:rPr>
        <w:t>số 34</w:t>
      </w:r>
      <w:r w:rsidR="002C02E5" w:rsidRPr="00FC3EFF">
        <w:rPr>
          <w:rFonts w:ascii="Times New Roman" w:hAnsi="Times New Roman" w:cs="Times New Roman"/>
          <w:i/>
          <w:sz w:val="28"/>
          <w:szCs w:val="28"/>
          <w:shd w:val="clear" w:color="auto" w:fill="FFFFFF"/>
        </w:rPr>
        <w:t>/</w:t>
      </w:r>
      <w:r w:rsidR="002C02E5" w:rsidRPr="00FC3EFF">
        <w:rPr>
          <w:rFonts w:ascii="Times New Roman" w:hAnsi="Times New Roman" w:cs="Times New Roman"/>
          <w:i/>
          <w:sz w:val="28"/>
          <w:szCs w:val="28"/>
          <w:shd w:val="clear" w:color="auto" w:fill="FFFFFF"/>
          <w:lang w:val="vi-VN"/>
        </w:rPr>
        <w:t>2018</w:t>
      </w:r>
      <w:r w:rsidR="002C02E5" w:rsidRPr="00FC3EFF">
        <w:rPr>
          <w:rFonts w:ascii="Times New Roman" w:hAnsi="Times New Roman" w:cs="Times New Roman"/>
          <w:i/>
          <w:sz w:val="28"/>
          <w:szCs w:val="28"/>
          <w:shd w:val="clear" w:color="auto" w:fill="FFFFFF"/>
        </w:rPr>
        <w:t>/</w:t>
      </w:r>
      <w:r w:rsidR="002C02E5" w:rsidRPr="00FC3EFF">
        <w:rPr>
          <w:rFonts w:ascii="Times New Roman" w:hAnsi="Times New Roman" w:cs="Times New Roman"/>
          <w:i/>
          <w:sz w:val="28"/>
          <w:szCs w:val="28"/>
          <w:shd w:val="clear" w:color="auto" w:fill="FFFFFF"/>
          <w:lang w:val="vi-VN"/>
        </w:rPr>
        <w:t>QH14</w:t>
      </w:r>
      <w:r w:rsidR="002C02E5" w:rsidRPr="00FC3EFF">
        <w:rPr>
          <w:rFonts w:ascii="Times New Roman" w:hAnsi="Times New Roman" w:cs="Times New Roman"/>
          <w:i/>
          <w:sz w:val="28"/>
          <w:szCs w:val="28"/>
        </w:rPr>
        <w:t xml:space="preserve"> </w:t>
      </w:r>
      <w:r w:rsidRPr="00FC3EFF">
        <w:rPr>
          <w:rFonts w:ascii="Times New Roman" w:hAnsi="Times New Roman" w:cs="Times New Roman"/>
          <w:i/>
          <w:sz w:val="28"/>
          <w:szCs w:val="28"/>
        </w:rPr>
        <w:t>ngày 19 tháng 11 năm 2018;</w:t>
      </w:r>
    </w:p>
    <w:p w14:paraId="27C65064" w14:textId="3C0DE8D4" w:rsidR="002C58CE" w:rsidRPr="00FC3EFF" w:rsidRDefault="00B36660" w:rsidP="00344232">
      <w:pPr>
        <w:spacing w:before="100" w:after="0" w:line="240" w:lineRule="auto"/>
        <w:ind w:firstLine="567"/>
        <w:jc w:val="both"/>
        <w:rPr>
          <w:rFonts w:ascii="Times New Roman" w:hAnsi="Times New Roman" w:cs="Times New Roman"/>
          <w:i/>
          <w:sz w:val="28"/>
          <w:szCs w:val="28"/>
        </w:rPr>
      </w:pPr>
      <w:r w:rsidRPr="00FC3EFF">
        <w:rPr>
          <w:rFonts w:ascii="Times New Roman" w:hAnsi="Times New Roman" w:cs="Times New Roman"/>
          <w:i/>
          <w:sz w:val="28"/>
          <w:szCs w:val="28"/>
        </w:rPr>
        <w:t>Theo đề nghị của Bộ trưởng Bộ Giáo dục và Đào tạo,</w:t>
      </w:r>
    </w:p>
    <w:p w14:paraId="7CA9DC10" w14:textId="2A730B77" w:rsidR="00B36660" w:rsidRPr="00FC3EFF" w:rsidRDefault="00B36660" w:rsidP="00344232">
      <w:pPr>
        <w:spacing w:before="100" w:after="0" w:line="240" w:lineRule="auto"/>
        <w:ind w:firstLine="567"/>
        <w:jc w:val="both"/>
        <w:rPr>
          <w:rFonts w:ascii="Times New Roman" w:hAnsi="Times New Roman" w:cs="Times New Roman"/>
          <w:i/>
          <w:sz w:val="28"/>
          <w:szCs w:val="28"/>
        </w:rPr>
      </w:pPr>
      <w:r w:rsidRPr="00FC3EFF">
        <w:rPr>
          <w:rFonts w:ascii="Times New Roman" w:hAnsi="Times New Roman" w:cs="Times New Roman"/>
          <w:i/>
          <w:sz w:val="28"/>
          <w:szCs w:val="28"/>
        </w:rPr>
        <w:t>Chính phủ ban hành Nghị định quy định chính sách ưu đãi đối với giảng viên, sinh viên, người học, cán bộ quản lý tham gia đào tạo, bồi dưỡng nguồn nhân lực trong lĩnh vực điện hạt nhân.</w:t>
      </w:r>
    </w:p>
    <w:p w14:paraId="6A67A052" w14:textId="247E5E28" w:rsidR="00B36660" w:rsidRPr="00FC3EFF" w:rsidRDefault="00B36660" w:rsidP="00344232">
      <w:pPr>
        <w:spacing w:before="120" w:after="0" w:line="240" w:lineRule="auto"/>
        <w:jc w:val="center"/>
        <w:rPr>
          <w:rFonts w:ascii="Times New Roman" w:hAnsi="Times New Roman" w:cs="Times New Roman"/>
          <w:b/>
          <w:sz w:val="28"/>
          <w:szCs w:val="28"/>
        </w:rPr>
      </w:pPr>
      <w:r w:rsidRPr="00FC3EFF">
        <w:rPr>
          <w:rFonts w:ascii="Times New Roman" w:hAnsi="Times New Roman" w:cs="Times New Roman"/>
          <w:b/>
          <w:sz w:val="28"/>
          <w:szCs w:val="28"/>
        </w:rPr>
        <w:t>Chương I</w:t>
      </w:r>
    </w:p>
    <w:p w14:paraId="049556B5" w14:textId="1EEEDB62" w:rsidR="00B36660" w:rsidRPr="00FC3EFF" w:rsidRDefault="00B36660" w:rsidP="00344232">
      <w:pPr>
        <w:spacing w:after="0" w:line="240" w:lineRule="auto"/>
        <w:jc w:val="center"/>
        <w:rPr>
          <w:rFonts w:ascii="Times New Roman" w:hAnsi="Times New Roman" w:cs="Times New Roman"/>
          <w:b/>
          <w:sz w:val="28"/>
          <w:szCs w:val="28"/>
        </w:rPr>
      </w:pPr>
      <w:r w:rsidRPr="00FC3EFF">
        <w:rPr>
          <w:rFonts w:ascii="Times New Roman" w:hAnsi="Times New Roman" w:cs="Times New Roman"/>
          <w:b/>
          <w:sz w:val="28"/>
          <w:szCs w:val="28"/>
        </w:rPr>
        <w:t>QUY ĐỊNH CHUNG</w:t>
      </w:r>
    </w:p>
    <w:p w14:paraId="3FA91CC4" w14:textId="6104DA60" w:rsidR="00B36660" w:rsidRPr="00FC3EFF" w:rsidRDefault="0006092B" w:rsidP="00344232">
      <w:pPr>
        <w:spacing w:before="120" w:after="0" w:line="240" w:lineRule="auto"/>
        <w:ind w:firstLine="567"/>
        <w:jc w:val="both"/>
        <w:rPr>
          <w:rFonts w:ascii="Times New Roman" w:hAnsi="Times New Roman" w:cs="Times New Roman"/>
          <w:b/>
          <w:sz w:val="28"/>
          <w:szCs w:val="28"/>
        </w:rPr>
      </w:pPr>
      <w:r w:rsidRPr="00FC3EFF">
        <w:rPr>
          <w:rFonts w:ascii="Times New Roman" w:hAnsi="Times New Roman" w:cs="Times New Roman"/>
          <w:b/>
          <w:sz w:val="28"/>
          <w:szCs w:val="28"/>
        </w:rPr>
        <w:t>Điều 1. Phạm v</w:t>
      </w:r>
      <w:r w:rsidR="00C16B9B" w:rsidRPr="00FC3EFF">
        <w:rPr>
          <w:rFonts w:ascii="Times New Roman" w:hAnsi="Times New Roman" w:cs="Times New Roman"/>
          <w:b/>
          <w:sz w:val="28"/>
          <w:szCs w:val="28"/>
        </w:rPr>
        <w:t>i</w:t>
      </w:r>
      <w:r w:rsidRPr="00FC3EFF">
        <w:rPr>
          <w:rFonts w:ascii="Times New Roman" w:hAnsi="Times New Roman" w:cs="Times New Roman"/>
          <w:b/>
          <w:sz w:val="28"/>
          <w:szCs w:val="28"/>
        </w:rPr>
        <w:t xml:space="preserve"> điều chỉnh</w:t>
      </w:r>
    </w:p>
    <w:p w14:paraId="2B112886" w14:textId="77777777" w:rsidR="0006092B" w:rsidRPr="00FC3EFF" w:rsidRDefault="0006092B" w:rsidP="00344232">
      <w:pPr>
        <w:spacing w:before="120" w:after="0" w:line="240"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1. Nghị định này quy định chính sách ưu đãi đối với giảng viên, sinh viên, người học, cán bộ quản lý tham gia đào tạo, bồi dưỡng nguồn nhân lực trong lĩnh vực điện hạt nhân.</w:t>
      </w:r>
    </w:p>
    <w:p w14:paraId="06FF6C72" w14:textId="5D634D20" w:rsidR="0006092B" w:rsidRPr="00FC3EFF" w:rsidRDefault="0006092B" w:rsidP="00344232">
      <w:pPr>
        <w:spacing w:before="120" w:after="0" w:line="240"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2. Trường hợp các ưu đãi đối với giảng viên, sinh viên, người học, cán bộ quản lý tham gia đào tạo, bồi dưỡng nguồn nhân lực trong lĩnh vực điện hạt nhân có quy định trong các văn bản khác nhau thì giảng viên, sinh viên, người học, cán bộ quản lý tham gia đào tạo, bồi dưỡng nguồn nhân lực trong lĩnh vực điện hạt nhân được hưởng mức ưu đãi cao nhất.</w:t>
      </w:r>
    </w:p>
    <w:p w14:paraId="4592BDDC" w14:textId="19DB2C35" w:rsidR="0006092B" w:rsidRPr="00FC3EFF" w:rsidRDefault="0006092B" w:rsidP="00344232">
      <w:pPr>
        <w:spacing w:before="120" w:after="0" w:line="240" w:lineRule="auto"/>
        <w:ind w:firstLine="567"/>
        <w:jc w:val="both"/>
        <w:rPr>
          <w:rFonts w:ascii="Times New Roman" w:hAnsi="Times New Roman" w:cs="Times New Roman"/>
          <w:b/>
          <w:sz w:val="28"/>
          <w:szCs w:val="28"/>
        </w:rPr>
      </w:pPr>
      <w:r w:rsidRPr="00FC3EFF">
        <w:rPr>
          <w:rFonts w:ascii="Times New Roman" w:hAnsi="Times New Roman" w:cs="Times New Roman"/>
          <w:b/>
          <w:sz w:val="28"/>
          <w:szCs w:val="28"/>
        </w:rPr>
        <w:t>Điều 2. Đối tượng áp dụng</w:t>
      </w:r>
    </w:p>
    <w:p w14:paraId="083BA6F4" w14:textId="61F7AE1E" w:rsidR="0006092B" w:rsidRPr="00FC3EFF" w:rsidRDefault="00666C68" w:rsidP="00344232">
      <w:pPr>
        <w:spacing w:before="120" w:after="0" w:line="240"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 xml:space="preserve">1. </w:t>
      </w:r>
      <w:r w:rsidR="0006092B" w:rsidRPr="00FC3EFF">
        <w:rPr>
          <w:rFonts w:ascii="Times New Roman" w:hAnsi="Times New Roman" w:cs="Times New Roman"/>
          <w:sz w:val="28"/>
          <w:szCs w:val="28"/>
        </w:rPr>
        <w:t>Nghị định này áp dụng đối với giảng viên</w:t>
      </w:r>
      <w:r w:rsidRPr="00FC3EFF">
        <w:rPr>
          <w:rFonts w:ascii="Times New Roman" w:hAnsi="Times New Roman" w:cs="Times New Roman"/>
          <w:sz w:val="28"/>
          <w:szCs w:val="28"/>
        </w:rPr>
        <w:t xml:space="preserve">, </w:t>
      </w:r>
      <w:r w:rsidR="005E594C" w:rsidRPr="00FC3EFF">
        <w:rPr>
          <w:rFonts w:ascii="Times New Roman" w:hAnsi="Times New Roman" w:cs="Times New Roman"/>
          <w:spacing w:val="-4"/>
          <w:sz w:val="28"/>
          <w:szCs w:val="28"/>
        </w:rPr>
        <w:t xml:space="preserve">sinh viên, học viên cao học, nghiên cứu </w:t>
      </w:r>
      <w:r w:rsidR="005E594C" w:rsidRPr="00FC3EFF">
        <w:rPr>
          <w:rFonts w:ascii="Times New Roman" w:hAnsi="Times New Roman" w:cs="Times New Roman"/>
          <w:spacing w:val="-4"/>
          <w:sz w:val="28"/>
          <w:szCs w:val="28"/>
          <w:lang w:val="vi-VN"/>
        </w:rPr>
        <w:t xml:space="preserve">sinh, </w:t>
      </w:r>
      <w:r w:rsidRPr="00FC3EFF">
        <w:rPr>
          <w:rFonts w:ascii="Times New Roman" w:hAnsi="Times New Roman" w:cs="Times New Roman"/>
          <w:sz w:val="28"/>
          <w:szCs w:val="28"/>
        </w:rPr>
        <w:t xml:space="preserve">cán bộ quản lý tham gia đào tạo, bồi dưỡng nguồn nhân lực trong lĩnh vực điện hạt nhân </w:t>
      </w:r>
      <w:r w:rsidR="0006092B" w:rsidRPr="00FC3EFF">
        <w:rPr>
          <w:rFonts w:ascii="Times New Roman" w:hAnsi="Times New Roman" w:cs="Times New Roman"/>
          <w:sz w:val="28"/>
          <w:szCs w:val="28"/>
        </w:rPr>
        <w:t>đáp ứng các điều kiện sau đây:</w:t>
      </w:r>
    </w:p>
    <w:p w14:paraId="76D02B90" w14:textId="02791349" w:rsidR="0006092B" w:rsidRPr="00FC3EFF" w:rsidRDefault="0006092B" w:rsidP="00344232">
      <w:pPr>
        <w:spacing w:before="120" w:after="0" w:line="240"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lastRenderedPageBreak/>
        <w:t xml:space="preserve">a) Là công dân Việt Nam đang trực tiếp giảng dạy, nghiên cứu, </w:t>
      </w:r>
      <w:r w:rsidR="00666C68" w:rsidRPr="00FC3EFF">
        <w:rPr>
          <w:rFonts w:ascii="Times New Roman" w:hAnsi="Times New Roman" w:cs="Times New Roman"/>
          <w:sz w:val="28"/>
          <w:szCs w:val="28"/>
        </w:rPr>
        <w:t xml:space="preserve">học tập, </w:t>
      </w:r>
      <w:r w:rsidRPr="00FC3EFF">
        <w:rPr>
          <w:rFonts w:ascii="Times New Roman" w:hAnsi="Times New Roman" w:cs="Times New Roman"/>
          <w:sz w:val="28"/>
          <w:szCs w:val="28"/>
        </w:rPr>
        <w:t>làm việc trong lĩnh vực điện hạt nhân;</w:t>
      </w:r>
    </w:p>
    <w:p w14:paraId="0B4ED9B1" w14:textId="0A1C12E4" w:rsidR="0006092B" w:rsidRPr="00FC3EFF" w:rsidRDefault="0006092B" w:rsidP="00344232">
      <w:pPr>
        <w:spacing w:before="120" w:after="0" w:line="240"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b) Có phẩm chất đạo đức, ý thức tổ chức kỷ luật tốt, tinh thần trách nhiệm cao;</w:t>
      </w:r>
    </w:p>
    <w:p w14:paraId="667EB0AF" w14:textId="165CE4FB" w:rsidR="00666C68" w:rsidRPr="00FC3EFF" w:rsidRDefault="00685B59" w:rsidP="00344232">
      <w:pPr>
        <w:spacing w:before="120" w:after="0" w:line="240"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c</w:t>
      </w:r>
      <w:r w:rsidR="00666C68" w:rsidRPr="00FC3EFF">
        <w:rPr>
          <w:rFonts w:ascii="Times New Roman" w:hAnsi="Times New Roman" w:cs="Times New Roman"/>
          <w:sz w:val="28"/>
          <w:szCs w:val="28"/>
        </w:rPr>
        <w:t>) Đáp ứng đầy đủ các tiêu chí đào tạo, bồi dưỡng</w:t>
      </w:r>
      <w:r w:rsidRPr="00FC3EFF">
        <w:rPr>
          <w:rFonts w:ascii="Times New Roman" w:hAnsi="Times New Roman" w:cs="Times New Roman"/>
          <w:sz w:val="28"/>
          <w:szCs w:val="28"/>
        </w:rPr>
        <w:t>;</w:t>
      </w:r>
    </w:p>
    <w:p w14:paraId="742C602A" w14:textId="5C03959E" w:rsidR="00666C68" w:rsidRPr="00FC3EFF" w:rsidRDefault="00685B59" w:rsidP="00344232">
      <w:pPr>
        <w:spacing w:before="120" w:after="0" w:line="240"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d) Có đủ sức khỏe để tham gia giảng dạy, nghiên cứu</w:t>
      </w:r>
      <w:r w:rsidR="00D40855" w:rsidRPr="00FC3EFF">
        <w:rPr>
          <w:rFonts w:ascii="Times New Roman" w:hAnsi="Times New Roman" w:cs="Times New Roman"/>
          <w:sz w:val="28"/>
          <w:szCs w:val="28"/>
        </w:rPr>
        <w:t>, học tập, đào tạo, bồi dưỡng</w:t>
      </w:r>
      <w:r w:rsidRPr="00FC3EFF">
        <w:rPr>
          <w:rFonts w:ascii="Times New Roman" w:hAnsi="Times New Roman" w:cs="Times New Roman"/>
          <w:sz w:val="28"/>
          <w:szCs w:val="28"/>
        </w:rPr>
        <w:t xml:space="preserve"> và làm việc trong lĩnh vực điện hạt nhân.</w:t>
      </w:r>
    </w:p>
    <w:p w14:paraId="747129A5" w14:textId="4E64839E" w:rsidR="00B36660" w:rsidRPr="00FC3EFF" w:rsidRDefault="00685B59" w:rsidP="00344232">
      <w:pPr>
        <w:spacing w:before="120" w:after="0" w:line="240"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2</w:t>
      </w:r>
      <w:r w:rsidR="00A623D3" w:rsidRPr="00FC3EFF">
        <w:rPr>
          <w:rFonts w:ascii="Times New Roman" w:hAnsi="Times New Roman" w:cs="Times New Roman"/>
          <w:sz w:val="28"/>
          <w:szCs w:val="28"/>
        </w:rPr>
        <w:t xml:space="preserve">. Nghị định này áp dụng đối với các cơ sở đào tạo được giao nhiệm vụ đào tạo, bồi dưỡng nguồn nhân lực </w:t>
      </w:r>
      <w:r w:rsidR="00405422" w:rsidRPr="00FC3EFF">
        <w:rPr>
          <w:rFonts w:ascii="Times New Roman" w:hAnsi="Times New Roman" w:cs="Times New Roman"/>
          <w:sz w:val="28"/>
          <w:szCs w:val="28"/>
        </w:rPr>
        <w:t>trong lĩnh vực</w:t>
      </w:r>
      <w:r w:rsidR="00A623D3" w:rsidRPr="00FC3EFF">
        <w:rPr>
          <w:rFonts w:ascii="Times New Roman" w:hAnsi="Times New Roman" w:cs="Times New Roman"/>
          <w:sz w:val="28"/>
          <w:szCs w:val="28"/>
        </w:rPr>
        <w:t xml:space="preserve"> điện hạt nhân</w:t>
      </w:r>
      <w:r w:rsidR="00AC05AE" w:rsidRPr="00FC3EFF">
        <w:rPr>
          <w:rFonts w:ascii="Times New Roman" w:hAnsi="Times New Roman" w:cs="Times New Roman"/>
          <w:sz w:val="28"/>
          <w:szCs w:val="28"/>
        </w:rPr>
        <w:t>; các doanh nghiệp được giao làm chủ đầu tư</w:t>
      </w:r>
      <w:r w:rsidR="002B2BBA" w:rsidRPr="00FC3EFF">
        <w:rPr>
          <w:rFonts w:ascii="Times New Roman" w:hAnsi="Times New Roman" w:cs="Times New Roman"/>
          <w:sz w:val="28"/>
          <w:szCs w:val="28"/>
        </w:rPr>
        <w:t xml:space="preserve"> xây dựng nhà máy điện hạt nhân</w:t>
      </w:r>
      <w:r w:rsidR="00A01371" w:rsidRPr="00FC3EFF">
        <w:rPr>
          <w:rFonts w:ascii="Times New Roman" w:hAnsi="Times New Roman" w:cs="Times New Roman"/>
          <w:sz w:val="28"/>
          <w:szCs w:val="28"/>
        </w:rPr>
        <w:t>; các cơ quan quản lý nhà nước có liên quan đến lĩnh vực điện hạt nhân</w:t>
      </w:r>
      <w:r w:rsidR="002B2BBA" w:rsidRPr="00FC3EFF">
        <w:rPr>
          <w:rFonts w:ascii="Times New Roman" w:hAnsi="Times New Roman" w:cs="Times New Roman"/>
          <w:sz w:val="28"/>
          <w:szCs w:val="28"/>
        </w:rPr>
        <w:t>.</w:t>
      </w:r>
    </w:p>
    <w:p w14:paraId="22204BA8" w14:textId="2B21D813" w:rsidR="00B36660" w:rsidRPr="00FC3EFF" w:rsidRDefault="00417BBD" w:rsidP="00344232">
      <w:pPr>
        <w:spacing w:before="120" w:after="0" w:line="240" w:lineRule="auto"/>
        <w:jc w:val="center"/>
        <w:rPr>
          <w:rFonts w:ascii="Times New Roman" w:hAnsi="Times New Roman" w:cs="Times New Roman"/>
          <w:b/>
          <w:sz w:val="28"/>
          <w:szCs w:val="28"/>
        </w:rPr>
      </w:pPr>
      <w:r w:rsidRPr="00FC3EFF">
        <w:rPr>
          <w:rFonts w:ascii="Times New Roman" w:hAnsi="Times New Roman" w:cs="Times New Roman"/>
          <w:b/>
          <w:sz w:val="28"/>
          <w:szCs w:val="28"/>
        </w:rPr>
        <w:t>Chương II</w:t>
      </w:r>
    </w:p>
    <w:p w14:paraId="4C6B292B" w14:textId="4CA49065" w:rsidR="00417BBD" w:rsidRPr="00FC3EFF" w:rsidRDefault="00417BBD" w:rsidP="00344232">
      <w:pPr>
        <w:spacing w:after="0" w:line="240" w:lineRule="auto"/>
        <w:jc w:val="center"/>
        <w:rPr>
          <w:rFonts w:ascii="Times New Roman" w:hAnsi="Times New Roman" w:cs="Times New Roman"/>
          <w:b/>
          <w:sz w:val="28"/>
          <w:szCs w:val="28"/>
        </w:rPr>
      </w:pPr>
      <w:r w:rsidRPr="00FC3EFF">
        <w:rPr>
          <w:rFonts w:ascii="Times New Roman" w:hAnsi="Times New Roman" w:cs="Times New Roman"/>
          <w:b/>
          <w:sz w:val="28"/>
          <w:szCs w:val="28"/>
        </w:rPr>
        <w:t xml:space="preserve">MỨC ƯU ĐÃI </w:t>
      </w:r>
      <w:r w:rsidR="00C17FAA" w:rsidRPr="00FC3EFF">
        <w:rPr>
          <w:rFonts w:ascii="Times New Roman" w:hAnsi="Times New Roman" w:cs="Times New Roman"/>
          <w:b/>
          <w:sz w:val="28"/>
          <w:szCs w:val="28"/>
        </w:rPr>
        <w:t>CHO TỪNG ĐỐI TƯỢNG</w:t>
      </w:r>
    </w:p>
    <w:p w14:paraId="737D5E28" w14:textId="100963EF" w:rsidR="00417BBD" w:rsidRPr="00FC3EFF" w:rsidRDefault="00417BBD" w:rsidP="00344232">
      <w:pPr>
        <w:spacing w:before="120" w:after="0" w:line="245" w:lineRule="auto"/>
        <w:ind w:firstLine="567"/>
        <w:jc w:val="both"/>
        <w:rPr>
          <w:rFonts w:ascii="Times New Roman" w:hAnsi="Times New Roman" w:cs="Times New Roman"/>
          <w:b/>
          <w:sz w:val="28"/>
          <w:szCs w:val="28"/>
        </w:rPr>
      </w:pPr>
      <w:r w:rsidRPr="00FC3EFF">
        <w:rPr>
          <w:rFonts w:ascii="Times New Roman" w:hAnsi="Times New Roman" w:cs="Times New Roman"/>
          <w:b/>
          <w:sz w:val="28"/>
          <w:szCs w:val="28"/>
        </w:rPr>
        <w:t xml:space="preserve">Điều 3. </w:t>
      </w:r>
      <w:r w:rsidR="002B2BBA" w:rsidRPr="00FC3EFF">
        <w:rPr>
          <w:rFonts w:ascii="Times New Roman" w:hAnsi="Times New Roman" w:cs="Times New Roman"/>
          <w:b/>
          <w:sz w:val="28"/>
          <w:szCs w:val="28"/>
        </w:rPr>
        <w:t>Chính sách</w:t>
      </w:r>
      <w:r w:rsidRPr="00FC3EFF">
        <w:rPr>
          <w:rFonts w:ascii="Times New Roman" w:hAnsi="Times New Roman" w:cs="Times New Roman"/>
          <w:b/>
          <w:sz w:val="28"/>
          <w:szCs w:val="28"/>
        </w:rPr>
        <w:t xml:space="preserve"> ưu đãi đối với giảng viên trực tiếp giảng dạy các chuyên ngành trong lĩnh vực điện hạt nhân ở Việt Nam</w:t>
      </w:r>
      <w:r w:rsidR="009B5BD7" w:rsidRPr="00FC3EFF">
        <w:rPr>
          <w:rFonts w:ascii="Times New Roman" w:hAnsi="Times New Roman" w:cs="Times New Roman"/>
          <w:b/>
          <w:sz w:val="28"/>
          <w:szCs w:val="28"/>
        </w:rPr>
        <w:t>.</w:t>
      </w:r>
    </w:p>
    <w:p w14:paraId="60190B66" w14:textId="6E900315" w:rsidR="00685B59" w:rsidRPr="00FC3EFF" w:rsidRDefault="009B5BD7" w:rsidP="00344232">
      <w:pPr>
        <w:spacing w:before="120" w:after="0" w:line="245"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1</w:t>
      </w:r>
      <w:r w:rsidR="003460B6" w:rsidRPr="00FC3EFF">
        <w:rPr>
          <w:rFonts w:ascii="Times New Roman" w:hAnsi="Times New Roman" w:cs="Times New Roman"/>
          <w:sz w:val="28"/>
          <w:szCs w:val="28"/>
        </w:rPr>
        <w:t>.</w:t>
      </w:r>
      <w:r w:rsidR="00C92C32" w:rsidRPr="00FC3EFF">
        <w:rPr>
          <w:rFonts w:ascii="Times New Roman" w:hAnsi="Times New Roman" w:cs="Times New Roman"/>
          <w:sz w:val="28"/>
          <w:szCs w:val="28"/>
        </w:rPr>
        <w:t xml:space="preserve"> Được ưu tiên xét duyệt nhiệm vụ khoa học và công nghệ các cấp có sử dụng ngân sách nhà nước trong lĩnh vực điện hạt nhân</w:t>
      </w:r>
      <w:r w:rsidR="00685B59" w:rsidRPr="00FC3EFF">
        <w:rPr>
          <w:rFonts w:ascii="Times New Roman" w:hAnsi="Times New Roman" w:cs="Times New Roman"/>
          <w:sz w:val="28"/>
          <w:szCs w:val="28"/>
        </w:rPr>
        <w:t>.</w:t>
      </w:r>
    </w:p>
    <w:p w14:paraId="5951C6A9" w14:textId="163BFE57" w:rsidR="00417BBD" w:rsidRPr="00FC3EFF" w:rsidRDefault="009B5BD7" w:rsidP="00344232">
      <w:pPr>
        <w:spacing w:before="120" w:after="0" w:line="245"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2</w:t>
      </w:r>
      <w:r w:rsidR="003460B6" w:rsidRPr="00FC3EFF">
        <w:rPr>
          <w:rFonts w:ascii="Times New Roman" w:hAnsi="Times New Roman" w:cs="Times New Roman"/>
          <w:sz w:val="28"/>
          <w:szCs w:val="28"/>
        </w:rPr>
        <w:t>.</w:t>
      </w:r>
      <w:r w:rsidR="00C92C32" w:rsidRPr="00FC3EFF">
        <w:rPr>
          <w:rFonts w:ascii="Times New Roman" w:hAnsi="Times New Roman" w:cs="Times New Roman"/>
          <w:sz w:val="28"/>
          <w:szCs w:val="28"/>
        </w:rPr>
        <w:t xml:space="preserve"> </w:t>
      </w:r>
      <w:r w:rsidR="000D1484" w:rsidRPr="00FC3EFF">
        <w:rPr>
          <w:rFonts w:ascii="Times New Roman" w:hAnsi="Times New Roman" w:cs="Times New Roman"/>
          <w:sz w:val="28"/>
          <w:szCs w:val="28"/>
        </w:rPr>
        <w:t>Được nhận h</w:t>
      </w:r>
      <w:r w:rsidR="00C92C32" w:rsidRPr="00FC3EFF">
        <w:rPr>
          <w:rFonts w:ascii="Times New Roman" w:hAnsi="Times New Roman" w:cs="Times New Roman"/>
          <w:sz w:val="28"/>
          <w:szCs w:val="28"/>
        </w:rPr>
        <w:t xml:space="preserve">ỗ trợ kinh phí </w:t>
      </w:r>
      <w:r w:rsidR="0069639E" w:rsidRPr="00FC3EFF">
        <w:rPr>
          <w:rFonts w:ascii="Times New Roman" w:hAnsi="Times New Roman" w:cs="Times New Roman"/>
          <w:sz w:val="28"/>
          <w:szCs w:val="28"/>
        </w:rPr>
        <w:t>bằng 2</w:t>
      </w:r>
      <w:r w:rsidR="00F70533" w:rsidRPr="00FC3EFF">
        <w:rPr>
          <w:rFonts w:ascii="Times New Roman" w:hAnsi="Times New Roman" w:cs="Times New Roman"/>
          <w:sz w:val="28"/>
          <w:szCs w:val="28"/>
        </w:rPr>
        <w:t>0</w:t>
      </w:r>
      <w:r w:rsidR="0069639E" w:rsidRPr="00FC3EFF">
        <w:rPr>
          <w:rFonts w:ascii="Times New Roman" w:hAnsi="Times New Roman" w:cs="Times New Roman"/>
          <w:sz w:val="28"/>
          <w:szCs w:val="28"/>
        </w:rPr>
        <w:t xml:space="preserve"> lần mức lương tối thiểu vùng</w:t>
      </w:r>
      <w:r w:rsidR="00C92C32" w:rsidRPr="00FC3EFF">
        <w:rPr>
          <w:rFonts w:ascii="Times New Roman" w:hAnsi="Times New Roman" w:cs="Times New Roman"/>
          <w:sz w:val="28"/>
          <w:szCs w:val="28"/>
        </w:rPr>
        <w:t xml:space="preserve"> cho giảng viên</w:t>
      </w:r>
      <w:r w:rsidR="009F7C37" w:rsidRPr="00FC3EFF">
        <w:rPr>
          <w:rFonts w:ascii="Times New Roman" w:hAnsi="Times New Roman" w:cs="Times New Roman"/>
          <w:sz w:val="28"/>
          <w:szCs w:val="28"/>
        </w:rPr>
        <w:t xml:space="preserve"> là tác giả đứng đầu hoặc tác giả liên hệ</w:t>
      </w:r>
      <w:r w:rsidR="00C92C32" w:rsidRPr="00FC3EFF">
        <w:rPr>
          <w:rFonts w:ascii="Times New Roman" w:hAnsi="Times New Roman" w:cs="Times New Roman"/>
          <w:sz w:val="28"/>
          <w:szCs w:val="28"/>
        </w:rPr>
        <w:t xml:space="preserve"> </w:t>
      </w:r>
      <w:r w:rsidR="00F42CE1" w:rsidRPr="00FC3EFF">
        <w:rPr>
          <w:rFonts w:ascii="Times New Roman" w:hAnsi="Times New Roman" w:cs="Times New Roman"/>
          <w:sz w:val="28"/>
          <w:szCs w:val="28"/>
          <w:shd w:val="clear" w:color="auto" w:fill="FFFFFF" w:themeFill="background1"/>
        </w:rPr>
        <w:t>duy nhất</w:t>
      </w:r>
      <w:r w:rsidR="00F42CE1" w:rsidRPr="00FC3EFF">
        <w:rPr>
          <w:rFonts w:ascii="Times New Roman" w:hAnsi="Times New Roman" w:cs="Times New Roman"/>
          <w:sz w:val="28"/>
          <w:szCs w:val="28"/>
        </w:rPr>
        <w:t xml:space="preserve"> </w:t>
      </w:r>
      <w:r w:rsidR="00C92C32" w:rsidRPr="00FC3EFF">
        <w:rPr>
          <w:rFonts w:ascii="Times New Roman" w:hAnsi="Times New Roman" w:cs="Times New Roman"/>
          <w:sz w:val="28"/>
          <w:szCs w:val="28"/>
        </w:rPr>
        <w:t>đối với một bài báo khoa học</w:t>
      </w:r>
      <w:r w:rsidR="009F7C37" w:rsidRPr="00FC3EFF">
        <w:rPr>
          <w:rFonts w:ascii="Times New Roman" w:hAnsi="Times New Roman" w:cs="Times New Roman"/>
          <w:sz w:val="28"/>
          <w:szCs w:val="28"/>
        </w:rPr>
        <w:t xml:space="preserve"> thuộc các chuyên ngành điện hạt nhân</w:t>
      </w:r>
      <w:r w:rsidR="00C92C32" w:rsidRPr="00FC3EFF">
        <w:rPr>
          <w:rFonts w:ascii="Times New Roman" w:hAnsi="Times New Roman" w:cs="Times New Roman"/>
          <w:sz w:val="28"/>
          <w:szCs w:val="28"/>
        </w:rPr>
        <w:t xml:space="preserve"> </w:t>
      </w:r>
      <w:r w:rsidR="009F7C37" w:rsidRPr="00FC3EFF">
        <w:rPr>
          <w:rFonts w:ascii="Times New Roman" w:hAnsi="Times New Roman" w:cs="Times New Roman"/>
          <w:sz w:val="28"/>
          <w:szCs w:val="28"/>
        </w:rPr>
        <w:t xml:space="preserve">được công bố trên các tạp chí quốc tế có uy tín theo quy định của </w:t>
      </w:r>
      <w:r w:rsidR="00C16B9B" w:rsidRPr="00FC3EFF">
        <w:rPr>
          <w:rFonts w:ascii="Times New Roman" w:hAnsi="Times New Roman" w:cs="Times New Roman"/>
          <w:sz w:val="28"/>
          <w:szCs w:val="28"/>
        </w:rPr>
        <w:t>B</w:t>
      </w:r>
      <w:r w:rsidR="009F7C37" w:rsidRPr="00FC3EFF">
        <w:rPr>
          <w:rFonts w:ascii="Times New Roman" w:hAnsi="Times New Roman" w:cs="Times New Roman"/>
          <w:sz w:val="28"/>
          <w:szCs w:val="28"/>
        </w:rPr>
        <w:t>ộ Khoa học và Công nghệ</w:t>
      </w:r>
      <w:r w:rsidR="006027E6" w:rsidRPr="00FC3EFF">
        <w:rPr>
          <w:rFonts w:ascii="Times New Roman" w:hAnsi="Times New Roman" w:cs="Times New Roman"/>
          <w:sz w:val="28"/>
          <w:szCs w:val="28"/>
        </w:rPr>
        <w:t>, không kể các ưu đãi về công bố khoa học của cơ sở đào tạo</w:t>
      </w:r>
      <w:r w:rsidR="009F7C37" w:rsidRPr="00FC3EFF">
        <w:rPr>
          <w:rFonts w:ascii="Times New Roman" w:hAnsi="Times New Roman" w:cs="Times New Roman"/>
          <w:sz w:val="28"/>
          <w:szCs w:val="28"/>
        </w:rPr>
        <w:t>.</w:t>
      </w:r>
    </w:p>
    <w:p w14:paraId="79297560" w14:textId="6C471C32" w:rsidR="002406CC" w:rsidRPr="00FC3EFF" w:rsidRDefault="009B5BD7" w:rsidP="00344232">
      <w:pPr>
        <w:spacing w:before="120" w:after="0" w:line="245" w:lineRule="auto"/>
        <w:ind w:firstLine="567"/>
        <w:jc w:val="both"/>
        <w:rPr>
          <w:rFonts w:ascii="Times New Roman" w:hAnsi="Times New Roman" w:cs="Times New Roman"/>
          <w:iCs/>
          <w:sz w:val="28"/>
          <w:szCs w:val="28"/>
        </w:rPr>
      </w:pPr>
      <w:r w:rsidRPr="00FC3EFF">
        <w:rPr>
          <w:rFonts w:ascii="Times New Roman" w:hAnsi="Times New Roman" w:cs="Times New Roman"/>
          <w:sz w:val="28"/>
          <w:szCs w:val="28"/>
        </w:rPr>
        <w:t>3</w:t>
      </w:r>
      <w:r w:rsidR="003460B6" w:rsidRPr="00FC3EFF">
        <w:rPr>
          <w:rFonts w:ascii="Times New Roman" w:hAnsi="Times New Roman" w:cs="Times New Roman"/>
          <w:sz w:val="28"/>
          <w:szCs w:val="28"/>
        </w:rPr>
        <w:t>.</w:t>
      </w:r>
      <w:r w:rsidR="009F7C37" w:rsidRPr="00FC3EFF">
        <w:rPr>
          <w:rFonts w:ascii="Times New Roman" w:hAnsi="Times New Roman" w:cs="Times New Roman"/>
          <w:sz w:val="28"/>
          <w:szCs w:val="28"/>
        </w:rPr>
        <w:t xml:space="preserve"> Được ưu tiên chọn cử tham gia các khóa thực tập, bồi dưỡng ngắn hạn về các chuyên ngành điện hạt nhân ở trong nước và nước ngoài</w:t>
      </w:r>
      <w:r w:rsidR="00B6132A" w:rsidRPr="00FC3EFF">
        <w:rPr>
          <w:rFonts w:ascii="Times New Roman" w:hAnsi="Times New Roman" w:cs="Times New Roman"/>
          <w:sz w:val="28"/>
          <w:szCs w:val="28"/>
        </w:rPr>
        <w:t>.</w:t>
      </w:r>
      <w:r w:rsidR="004F20FA" w:rsidRPr="00FC3EFF">
        <w:rPr>
          <w:rFonts w:ascii="Times New Roman" w:hAnsi="Times New Roman" w:cs="Times New Roman"/>
          <w:sz w:val="28"/>
          <w:szCs w:val="28"/>
        </w:rPr>
        <w:t xml:space="preserve"> </w:t>
      </w:r>
      <w:r w:rsidR="004F20FA" w:rsidRPr="00FC3EFF">
        <w:rPr>
          <w:rFonts w:ascii="Times New Roman" w:hAnsi="Times New Roman" w:cs="Times New Roman"/>
          <w:iCs/>
          <w:sz w:val="28"/>
          <w:szCs w:val="28"/>
        </w:rPr>
        <w:t xml:space="preserve">Mọi chi phí </w:t>
      </w:r>
      <w:r w:rsidR="004F20FA" w:rsidRPr="00FC3EFF">
        <w:rPr>
          <w:rFonts w:ascii="Times New Roman" w:hAnsi="Times New Roman" w:cs="Times New Roman"/>
          <w:sz w:val="28"/>
          <w:szCs w:val="28"/>
        </w:rPr>
        <w:t xml:space="preserve">thực tập, bồi dưỡng </w:t>
      </w:r>
      <w:r w:rsidR="004F20FA" w:rsidRPr="00FC3EFF">
        <w:rPr>
          <w:rFonts w:ascii="Times New Roman" w:hAnsi="Times New Roman" w:cs="Times New Roman"/>
          <w:iCs/>
          <w:sz w:val="28"/>
          <w:szCs w:val="28"/>
        </w:rPr>
        <w:t xml:space="preserve">do ngân sách nhà nước </w:t>
      </w:r>
      <w:r w:rsidR="001A2911" w:rsidRPr="00FC3EFF">
        <w:rPr>
          <w:rFonts w:ascii="Times New Roman" w:hAnsi="Times New Roman" w:cs="Times New Roman"/>
          <w:iCs/>
          <w:sz w:val="28"/>
          <w:szCs w:val="28"/>
        </w:rPr>
        <w:t>bảo</w:t>
      </w:r>
      <w:r w:rsidR="00117DF3" w:rsidRPr="00FC3EFF">
        <w:rPr>
          <w:rFonts w:ascii="Times New Roman" w:hAnsi="Times New Roman" w:cs="Times New Roman"/>
          <w:iCs/>
          <w:sz w:val="28"/>
          <w:szCs w:val="28"/>
        </w:rPr>
        <w:t xml:space="preserve"> đảm.</w:t>
      </w:r>
      <w:r w:rsidR="00BB08B9" w:rsidRPr="00FC3EFF">
        <w:rPr>
          <w:rFonts w:ascii="Times New Roman" w:hAnsi="Times New Roman" w:cs="Times New Roman"/>
          <w:iCs/>
          <w:sz w:val="28"/>
          <w:szCs w:val="28"/>
        </w:rPr>
        <w:t xml:space="preserve"> </w:t>
      </w:r>
      <w:r w:rsidR="00BB08B9" w:rsidRPr="00FC3EFF">
        <w:rPr>
          <w:rFonts w:ascii="Times New Roman" w:hAnsi="Times New Roman" w:cs="Times New Roman"/>
          <w:sz w:val="28"/>
          <w:szCs w:val="28"/>
        </w:rPr>
        <w:t>Giảng viên được giữ nguyên lương</w:t>
      </w:r>
      <w:r w:rsidR="00680C71" w:rsidRPr="00FC3EFF">
        <w:rPr>
          <w:rFonts w:ascii="Times New Roman" w:hAnsi="Times New Roman" w:cs="Times New Roman"/>
          <w:sz w:val="28"/>
          <w:szCs w:val="28"/>
        </w:rPr>
        <w:t xml:space="preserve"> và các chế độ của giảng viên</w:t>
      </w:r>
      <w:r w:rsidR="00BB08B9" w:rsidRPr="00FC3EFF">
        <w:rPr>
          <w:rFonts w:ascii="Times New Roman" w:hAnsi="Times New Roman" w:cs="Times New Roman"/>
          <w:sz w:val="28"/>
          <w:szCs w:val="28"/>
        </w:rPr>
        <w:t xml:space="preserve"> trong thời gian tham gia các khóa thực tập, bồi dưỡng ngắn hạn. </w:t>
      </w:r>
    </w:p>
    <w:p w14:paraId="36DB43B1" w14:textId="7DA6E82A" w:rsidR="00417BBD" w:rsidRPr="00FC3EFF" w:rsidRDefault="00417BBD" w:rsidP="00344232">
      <w:pPr>
        <w:spacing w:before="120" w:after="0" w:line="245" w:lineRule="auto"/>
        <w:ind w:firstLine="567"/>
        <w:jc w:val="both"/>
        <w:rPr>
          <w:rFonts w:ascii="Times New Roman" w:hAnsi="Times New Roman" w:cs="Times New Roman"/>
          <w:b/>
          <w:sz w:val="28"/>
          <w:szCs w:val="28"/>
        </w:rPr>
      </w:pPr>
      <w:r w:rsidRPr="00FC3EFF">
        <w:rPr>
          <w:rFonts w:ascii="Times New Roman" w:hAnsi="Times New Roman" w:cs="Times New Roman"/>
          <w:b/>
          <w:sz w:val="28"/>
          <w:szCs w:val="28"/>
        </w:rPr>
        <w:t>Điều 4. Mức ưu đãi đối với sinh viên</w:t>
      </w:r>
      <w:r w:rsidR="00D40855" w:rsidRPr="00FC3EFF">
        <w:rPr>
          <w:rFonts w:ascii="Times New Roman" w:hAnsi="Times New Roman" w:cs="Times New Roman"/>
          <w:b/>
          <w:sz w:val="28"/>
          <w:szCs w:val="28"/>
        </w:rPr>
        <w:t xml:space="preserve"> trình độ cao đẳng và đại học</w:t>
      </w:r>
      <w:r w:rsidRPr="00FC3EFF">
        <w:rPr>
          <w:rFonts w:ascii="Times New Roman" w:hAnsi="Times New Roman" w:cs="Times New Roman"/>
          <w:b/>
          <w:sz w:val="28"/>
          <w:szCs w:val="28"/>
        </w:rPr>
        <w:t xml:space="preserve">, </w:t>
      </w:r>
      <w:r w:rsidR="00D00B7D" w:rsidRPr="00FC3EFF">
        <w:rPr>
          <w:rFonts w:ascii="Times New Roman" w:hAnsi="Times New Roman" w:cs="Times New Roman"/>
          <w:b/>
          <w:sz w:val="28"/>
          <w:szCs w:val="28"/>
        </w:rPr>
        <w:t xml:space="preserve">học viên cao học trình độ thạc sĩ và nghiên cứu sinh trình độ tiến sĩ </w:t>
      </w:r>
      <w:r w:rsidR="00923A1F" w:rsidRPr="00FC3EFF">
        <w:rPr>
          <w:rFonts w:ascii="Times New Roman" w:hAnsi="Times New Roman" w:cs="Times New Roman"/>
          <w:b/>
          <w:sz w:val="28"/>
          <w:szCs w:val="28"/>
        </w:rPr>
        <w:t xml:space="preserve">các chuyên ngành trong lĩnh vực điện hạt nhân ở trong nước </w:t>
      </w:r>
    </w:p>
    <w:p w14:paraId="3D2365F4" w14:textId="5B61BCD4" w:rsidR="00747035" w:rsidRPr="00FC3EFF" w:rsidRDefault="003460B6" w:rsidP="00344232">
      <w:pPr>
        <w:spacing w:before="120" w:after="0" w:line="245"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1. Ưu đãi đối với sinh viên đào tạo trình độ cao đẳng</w:t>
      </w:r>
      <w:r w:rsidR="007943C7" w:rsidRPr="00FC3EFF">
        <w:rPr>
          <w:rFonts w:ascii="Times New Roman" w:hAnsi="Times New Roman" w:cs="Times New Roman"/>
          <w:sz w:val="28"/>
          <w:szCs w:val="28"/>
        </w:rPr>
        <w:t xml:space="preserve"> và đại học</w:t>
      </w:r>
      <w:r w:rsidR="00C16B9B" w:rsidRPr="00FC3EFF">
        <w:rPr>
          <w:rFonts w:ascii="Times New Roman" w:hAnsi="Times New Roman" w:cs="Times New Roman"/>
          <w:sz w:val="28"/>
          <w:szCs w:val="28"/>
        </w:rPr>
        <w:t xml:space="preserve"> c</w:t>
      </w:r>
      <w:r w:rsidR="00747035" w:rsidRPr="00FC3EFF">
        <w:rPr>
          <w:rFonts w:ascii="Times New Roman" w:hAnsi="Times New Roman" w:cs="Times New Roman"/>
          <w:sz w:val="28"/>
          <w:szCs w:val="28"/>
        </w:rPr>
        <w:t>ó cam kết về nhà máy điện hạt nhân làm việc sau khi tốt nghiệp</w:t>
      </w:r>
    </w:p>
    <w:p w14:paraId="3DD2F160" w14:textId="4AD2260E" w:rsidR="00C16B9B" w:rsidRPr="00FC3EFF" w:rsidRDefault="00C16B9B" w:rsidP="00344232">
      <w:pPr>
        <w:spacing w:before="120" w:after="0" w:line="245"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a</w:t>
      </w:r>
      <w:r w:rsidR="009F7C37" w:rsidRPr="00FC3EFF">
        <w:rPr>
          <w:rFonts w:ascii="Times New Roman" w:hAnsi="Times New Roman" w:cs="Times New Roman"/>
          <w:sz w:val="28"/>
          <w:szCs w:val="28"/>
        </w:rPr>
        <w:t xml:space="preserve">) </w:t>
      </w:r>
      <w:r w:rsidR="001C088D" w:rsidRPr="00FC3EFF">
        <w:rPr>
          <w:rFonts w:ascii="Times New Roman" w:hAnsi="Times New Roman" w:cs="Times New Roman"/>
          <w:sz w:val="28"/>
          <w:szCs w:val="28"/>
        </w:rPr>
        <w:t>Được m</w:t>
      </w:r>
      <w:r w:rsidR="009F7C37" w:rsidRPr="00FC3EFF">
        <w:rPr>
          <w:rFonts w:ascii="Times New Roman" w:hAnsi="Times New Roman" w:cs="Times New Roman"/>
          <w:sz w:val="28"/>
          <w:szCs w:val="28"/>
        </w:rPr>
        <w:t>iễn học phí</w:t>
      </w:r>
      <w:r w:rsidRPr="00FC3EFF">
        <w:rPr>
          <w:rFonts w:ascii="Times New Roman" w:hAnsi="Times New Roman" w:cs="Times New Roman"/>
          <w:sz w:val="28"/>
          <w:szCs w:val="28"/>
        </w:rPr>
        <w:t>.</w:t>
      </w:r>
    </w:p>
    <w:p w14:paraId="0B1DBEE0" w14:textId="0F305904" w:rsidR="009B5BD7" w:rsidRPr="00FC3EFF" w:rsidRDefault="00C16B9B" w:rsidP="00344232">
      <w:pPr>
        <w:spacing w:before="120" w:after="0" w:line="245"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 xml:space="preserve">b) </w:t>
      </w:r>
      <w:r w:rsidR="001C088D" w:rsidRPr="00FC3EFF">
        <w:rPr>
          <w:rFonts w:ascii="Times New Roman" w:hAnsi="Times New Roman" w:cs="Times New Roman"/>
          <w:sz w:val="28"/>
          <w:szCs w:val="28"/>
        </w:rPr>
        <w:t>Được ở</w:t>
      </w:r>
      <w:r w:rsidR="009F7C37" w:rsidRPr="00FC3EFF">
        <w:rPr>
          <w:rFonts w:ascii="Times New Roman" w:hAnsi="Times New Roman" w:cs="Times New Roman"/>
          <w:sz w:val="28"/>
          <w:szCs w:val="28"/>
        </w:rPr>
        <w:t xml:space="preserve"> ký túc xá miễn phí</w:t>
      </w:r>
      <w:r w:rsidRPr="00FC3EFF">
        <w:rPr>
          <w:rFonts w:ascii="Times New Roman" w:hAnsi="Times New Roman" w:cs="Times New Roman"/>
          <w:sz w:val="28"/>
          <w:szCs w:val="28"/>
        </w:rPr>
        <w:t>.</w:t>
      </w:r>
    </w:p>
    <w:p w14:paraId="76EC6B5F" w14:textId="2B49070F" w:rsidR="0069639E" w:rsidRPr="00FC3EFF" w:rsidRDefault="009B5BD7" w:rsidP="00344232">
      <w:pPr>
        <w:spacing w:before="120" w:after="0" w:line="245" w:lineRule="auto"/>
        <w:ind w:firstLine="567"/>
        <w:jc w:val="both"/>
        <w:rPr>
          <w:rFonts w:ascii="Times New Roman" w:hAnsi="Times New Roman" w:cs="Times New Roman"/>
          <w:iCs/>
          <w:sz w:val="28"/>
          <w:szCs w:val="28"/>
        </w:rPr>
      </w:pPr>
      <w:r w:rsidRPr="00FC3EFF">
        <w:rPr>
          <w:rFonts w:ascii="Times New Roman" w:hAnsi="Times New Roman" w:cs="Times New Roman"/>
          <w:sz w:val="28"/>
          <w:szCs w:val="28"/>
        </w:rPr>
        <w:t>c</w:t>
      </w:r>
      <w:r w:rsidR="009F7C37" w:rsidRPr="00FC3EFF">
        <w:rPr>
          <w:rFonts w:ascii="Times New Roman" w:hAnsi="Times New Roman" w:cs="Times New Roman"/>
          <w:sz w:val="28"/>
          <w:szCs w:val="28"/>
        </w:rPr>
        <w:t xml:space="preserve">) </w:t>
      </w:r>
      <w:r w:rsidR="0069639E" w:rsidRPr="00FC3EFF">
        <w:rPr>
          <w:rFonts w:ascii="Times New Roman" w:hAnsi="Times New Roman" w:cs="Times New Roman"/>
          <w:sz w:val="28"/>
          <w:szCs w:val="28"/>
        </w:rPr>
        <w:t>Được cấp</w:t>
      </w:r>
      <w:r w:rsidR="0069639E" w:rsidRPr="00FC3EFF">
        <w:rPr>
          <w:rFonts w:ascii="Times New Roman" w:hAnsi="Times New Roman" w:cs="Times New Roman"/>
          <w:iCs/>
          <w:sz w:val="28"/>
          <w:szCs w:val="28"/>
          <w:lang w:val="vi-VN"/>
        </w:rPr>
        <w:t xml:space="preserve"> sinh hoạt phí </w:t>
      </w:r>
      <w:r w:rsidR="0069639E" w:rsidRPr="00FC3EFF">
        <w:rPr>
          <w:rFonts w:ascii="Times New Roman" w:hAnsi="Times New Roman" w:cs="Times New Roman"/>
          <w:iCs/>
          <w:sz w:val="28"/>
          <w:szCs w:val="28"/>
        </w:rPr>
        <w:t>hàng tháng bằng 1,0 lần mức</w:t>
      </w:r>
      <w:r w:rsidR="0069639E" w:rsidRPr="00FC3EFF">
        <w:rPr>
          <w:rFonts w:ascii="Times New Roman" w:hAnsi="Times New Roman" w:cs="Times New Roman"/>
          <w:sz w:val="28"/>
          <w:szCs w:val="28"/>
        </w:rPr>
        <w:t xml:space="preserve"> lương tối thiểu vùng</w:t>
      </w:r>
      <w:r w:rsidR="0069639E" w:rsidRPr="00FC3EFF">
        <w:rPr>
          <w:rFonts w:ascii="Times New Roman" w:hAnsi="Times New Roman" w:cs="Times New Roman"/>
          <w:iCs/>
          <w:sz w:val="28"/>
          <w:szCs w:val="28"/>
        </w:rPr>
        <w:t xml:space="preserve">. </w:t>
      </w:r>
    </w:p>
    <w:p w14:paraId="66E01A4A" w14:textId="7E62B282" w:rsidR="0069639E" w:rsidRPr="00FC3EFF" w:rsidRDefault="0069639E" w:rsidP="00344232">
      <w:pPr>
        <w:spacing w:before="120" w:after="0" w:line="245" w:lineRule="auto"/>
        <w:ind w:firstLine="567"/>
        <w:jc w:val="both"/>
        <w:rPr>
          <w:rFonts w:ascii="Times New Roman" w:hAnsi="Times New Roman" w:cs="Times New Roman"/>
          <w:iCs/>
          <w:sz w:val="28"/>
          <w:szCs w:val="28"/>
        </w:rPr>
      </w:pPr>
      <w:r w:rsidRPr="00FC3EFF">
        <w:rPr>
          <w:rFonts w:ascii="Times New Roman" w:hAnsi="Times New Roman" w:cs="Times New Roman"/>
          <w:sz w:val="28"/>
          <w:szCs w:val="28"/>
        </w:rPr>
        <w:t>d) Được cấp</w:t>
      </w:r>
      <w:r w:rsidRPr="00FC3EFF">
        <w:rPr>
          <w:rFonts w:ascii="Times New Roman" w:hAnsi="Times New Roman" w:cs="Times New Roman"/>
          <w:iCs/>
          <w:sz w:val="28"/>
          <w:szCs w:val="28"/>
          <w:lang w:val="vi-VN"/>
        </w:rPr>
        <w:t xml:space="preserve"> </w:t>
      </w:r>
      <w:r w:rsidRPr="00FC3EFF">
        <w:rPr>
          <w:rFonts w:ascii="Times New Roman" w:hAnsi="Times New Roman" w:cs="Times New Roman"/>
          <w:iCs/>
          <w:sz w:val="28"/>
          <w:szCs w:val="28"/>
        </w:rPr>
        <w:t xml:space="preserve">học bổng khuyến khích bằng 0,5 lần mức </w:t>
      </w:r>
      <w:r w:rsidRPr="00FC3EFF">
        <w:rPr>
          <w:rFonts w:ascii="Times New Roman" w:hAnsi="Times New Roman" w:cs="Times New Roman"/>
          <w:sz w:val="28"/>
          <w:szCs w:val="28"/>
        </w:rPr>
        <w:t xml:space="preserve">lương tối thiểu vùng </w:t>
      </w:r>
      <w:r w:rsidRPr="00FC3EFF">
        <w:rPr>
          <w:rFonts w:ascii="Times New Roman" w:hAnsi="Times New Roman" w:cs="Times New Roman"/>
          <w:iCs/>
          <w:sz w:val="28"/>
          <w:szCs w:val="28"/>
        </w:rPr>
        <w:t xml:space="preserve">cho sinh viên xếp loại học lực khá; 1,0 lần mức </w:t>
      </w:r>
      <w:r w:rsidRPr="00FC3EFF">
        <w:rPr>
          <w:rFonts w:ascii="Times New Roman" w:hAnsi="Times New Roman" w:cs="Times New Roman"/>
          <w:sz w:val="28"/>
          <w:szCs w:val="28"/>
        </w:rPr>
        <w:t xml:space="preserve">lương tối thiểu vùng </w:t>
      </w:r>
      <w:r w:rsidRPr="00FC3EFF">
        <w:rPr>
          <w:rFonts w:ascii="Times New Roman" w:hAnsi="Times New Roman" w:cs="Times New Roman"/>
          <w:iCs/>
          <w:sz w:val="28"/>
          <w:szCs w:val="28"/>
        </w:rPr>
        <w:t xml:space="preserve">cho sinh </w:t>
      </w:r>
      <w:r w:rsidRPr="00FC3EFF">
        <w:rPr>
          <w:rFonts w:ascii="Times New Roman" w:hAnsi="Times New Roman" w:cs="Times New Roman"/>
          <w:iCs/>
          <w:sz w:val="28"/>
          <w:szCs w:val="28"/>
        </w:rPr>
        <w:lastRenderedPageBreak/>
        <w:t xml:space="preserve">viên xếp loại học lực giỏi; 1,5 lần mức </w:t>
      </w:r>
      <w:r w:rsidRPr="00FC3EFF">
        <w:rPr>
          <w:rFonts w:ascii="Times New Roman" w:hAnsi="Times New Roman" w:cs="Times New Roman"/>
          <w:sz w:val="28"/>
          <w:szCs w:val="28"/>
        </w:rPr>
        <w:t xml:space="preserve">lương tối thiểu vùng </w:t>
      </w:r>
      <w:r w:rsidRPr="00FC3EFF">
        <w:rPr>
          <w:rFonts w:ascii="Times New Roman" w:hAnsi="Times New Roman" w:cs="Times New Roman"/>
          <w:iCs/>
          <w:sz w:val="28"/>
          <w:szCs w:val="28"/>
        </w:rPr>
        <w:t>cho sinh viên xếp loại học lực xuất sắc.</w:t>
      </w:r>
    </w:p>
    <w:p w14:paraId="3E5D6F9C" w14:textId="77777777" w:rsidR="0069639E" w:rsidRPr="00FC3EFF" w:rsidRDefault="0069639E" w:rsidP="00F70533">
      <w:pPr>
        <w:spacing w:before="90" w:after="0" w:line="238"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Việc xét cấp học bổng được tiến hành theo học kỳ của năm học, một năm học xét 2 lần.</w:t>
      </w:r>
    </w:p>
    <w:p w14:paraId="3E4C85DB" w14:textId="0635232A" w:rsidR="001C088D" w:rsidRPr="00FC3EFF" w:rsidRDefault="0069639E" w:rsidP="00F70533">
      <w:pPr>
        <w:spacing w:before="90" w:after="0" w:line="238"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đ</w:t>
      </w:r>
      <w:r w:rsidR="001C088D" w:rsidRPr="00FC3EFF">
        <w:rPr>
          <w:rFonts w:ascii="Times New Roman" w:hAnsi="Times New Roman" w:cs="Times New Roman"/>
          <w:iCs/>
          <w:sz w:val="28"/>
          <w:szCs w:val="28"/>
        </w:rPr>
        <w:t>) Được cung cấp giáo trình đào tạo chuyên ngành điện hạt nhân.</w:t>
      </w:r>
    </w:p>
    <w:p w14:paraId="15E9C6DF" w14:textId="7B0AB6B0" w:rsidR="00587F73" w:rsidRPr="00FC3EFF" w:rsidRDefault="0069639E" w:rsidP="00F70533">
      <w:pPr>
        <w:spacing w:before="90" w:after="0" w:line="238"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e</w:t>
      </w:r>
      <w:r w:rsidR="00587F73" w:rsidRPr="00FC3EFF">
        <w:rPr>
          <w:rFonts w:ascii="Times New Roman" w:hAnsi="Times New Roman" w:cs="Times New Roman"/>
          <w:iCs/>
          <w:sz w:val="28"/>
          <w:szCs w:val="28"/>
        </w:rPr>
        <w:t xml:space="preserve">) Được </w:t>
      </w:r>
      <w:r w:rsidR="00117DF3" w:rsidRPr="00FC3EFF">
        <w:rPr>
          <w:rFonts w:ascii="Times New Roman" w:hAnsi="Times New Roman" w:cs="Times New Roman"/>
          <w:iCs/>
          <w:sz w:val="28"/>
          <w:szCs w:val="28"/>
        </w:rPr>
        <w:t xml:space="preserve">ưu tiên </w:t>
      </w:r>
      <w:r w:rsidR="00587F73" w:rsidRPr="00FC3EFF">
        <w:rPr>
          <w:rFonts w:ascii="Times New Roman" w:hAnsi="Times New Roman" w:cs="Times New Roman"/>
          <w:iCs/>
          <w:sz w:val="28"/>
          <w:szCs w:val="28"/>
        </w:rPr>
        <w:t xml:space="preserve">cử đi thực tập ngắn hạn trong nước và nước ngoài nếu năm cuối của chương trình đào tạo đạt học lực </w:t>
      </w:r>
      <w:r w:rsidR="00626F24" w:rsidRPr="00FC3EFF">
        <w:rPr>
          <w:rFonts w:ascii="Times New Roman" w:hAnsi="Times New Roman" w:cs="Times New Roman"/>
          <w:iCs/>
          <w:sz w:val="28"/>
          <w:szCs w:val="28"/>
        </w:rPr>
        <w:t xml:space="preserve">giỏi </w:t>
      </w:r>
      <w:r w:rsidR="00587F73" w:rsidRPr="00FC3EFF">
        <w:rPr>
          <w:rFonts w:ascii="Times New Roman" w:hAnsi="Times New Roman" w:cs="Times New Roman"/>
          <w:iCs/>
          <w:sz w:val="28"/>
          <w:szCs w:val="28"/>
        </w:rPr>
        <w:t>trở lên. Mọi chi phí thực tập do ngân sách nhà nước bảo đảm.</w:t>
      </w:r>
    </w:p>
    <w:p w14:paraId="63C03B49" w14:textId="1F0DB554" w:rsidR="004E3144" w:rsidRPr="00FC3EFF" w:rsidRDefault="0069639E" w:rsidP="00F70533">
      <w:pPr>
        <w:spacing w:before="90" w:after="0" w:line="238"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g</w:t>
      </w:r>
      <w:r w:rsidR="0045189B" w:rsidRPr="00FC3EFF">
        <w:rPr>
          <w:rFonts w:ascii="Times New Roman" w:hAnsi="Times New Roman" w:cs="Times New Roman"/>
          <w:iCs/>
          <w:sz w:val="28"/>
          <w:szCs w:val="28"/>
        </w:rPr>
        <w:t xml:space="preserve">) </w:t>
      </w:r>
      <w:r w:rsidR="00D01AB1" w:rsidRPr="00FC3EFF">
        <w:rPr>
          <w:rFonts w:ascii="Times New Roman" w:hAnsi="Times New Roman" w:cs="Times New Roman"/>
          <w:sz w:val="28"/>
          <w:szCs w:val="28"/>
        </w:rPr>
        <w:t xml:space="preserve">Được tiếp nhận làm việc tại nhà máy điện hạt nhân </w:t>
      </w:r>
      <w:r w:rsidR="00D01AB1" w:rsidRPr="00FC3EFF">
        <w:rPr>
          <w:rFonts w:ascii="Times New Roman" w:hAnsi="Times New Roman" w:cs="Times New Roman"/>
          <w:bCs/>
          <w:sz w:val="28"/>
          <w:szCs w:val="28"/>
        </w:rPr>
        <w:t>sau khi tốt nghiệp t</w:t>
      </w:r>
      <w:r w:rsidR="00D01AB1" w:rsidRPr="00FC3EFF">
        <w:rPr>
          <w:rFonts w:ascii="Times New Roman" w:hAnsi="Times New Roman" w:cs="Times New Roman"/>
          <w:sz w:val="28"/>
          <w:szCs w:val="28"/>
        </w:rPr>
        <w:t>heo cam kết</w:t>
      </w:r>
      <w:r w:rsidR="007F0C60" w:rsidRPr="00FC3EFF">
        <w:rPr>
          <w:rFonts w:ascii="Times New Roman" w:hAnsi="Times New Roman" w:cs="Times New Roman"/>
          <w:iCs/>
          <w:sz w:val="28"/>
          <w:szCs w:val="28"/>
        </w:rPr>
        <w:t>.</w:t>
      </w:r>
      <w:r w:rsidR="00C16B9B" w:rsidRPr="00FC3EFF">
        <w:rPr>
          <w:rFonts w:ascii="Times New Roman" w:hAnsi="Times New Roman" w:cs="Times New Roman"/>
          <w:iCs/>
          <w:sz w:val="28"/>
          <w:szCs w:val="28"/>
        </w:rPr>
        <w:t xml:space="preserve"> </w:t>
      </w:r>
    </w:p>
    <w:p w14:paraId="11161216" w14:textId="44D613BE" w:rsidR="0045189B" w:rsidRPr="00FC3EFF" w:rsidRDefault="007943C7" w:rsidP="00F70533">
      <w:pPr>
        <w:spacing w:before="90" w:after="0" w:line="238"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2</w:t>
      </w:r>
      <w:r w:rsidR="0045189B" w:rsidRPr="00FC3EFF">
        <w:rPr>
          <w:rFonts w:ascii="Times New Roman" w:hAnsi="Times New Roman" w:cs="Times New Roman"/>
          <w:sz w:val="28"/>
          <w:szCs w:val="28"/>
        </w:rPr>
        <w:t xml:space="preserve">. Ưu đãi đối với học viên cao học </w:t>
      </w:r>
      <w:r w:rsidR="007127A0" w:rsidRPr="00FC3EFF">
        <w:rPr>
          <w:rFonts w:ascii="Times New Roman" w:hAnsi="Times New Roman" w:cs="Times New Roman"/>
          <w:sz w:val="28"/>
          <w:szCs w:val="28"/>
        </w:rPr>
        <w:t xml:space="preserve">trình độ thạc sĩ và </w:t>
      </w:r>
      <w:r w:rsidR="0045189B" w:rsidRPr="00FC3EFF">
        <w:rPr>
          <w:rFonts w:ascii="Times New Roman" w:hAnsi="Times New Roman" w:cs="Times New Roman"/>
          <w:sz w:val="28"/>
          <w:szCs w:val="28"/>
        </w:rPr>
        <w:t>nghiên cứu sinh</w:t>
      </w:r>
      <w:r w:rsidR="007127A0" w:rsidRPr="00FC3EFF">
        <w:rPr>
          <w:rFonts w:ascii="Times New Roman" w:hAnsi="Times New Roman" w:cs="Times New Roman"/>
          <w:sz w:val="28"/>
          <w:szCs w:val="28"/>
        </w:rPr>
        <w:t xml:space="preserve"> trình độ tiến sĩ</w:t>
      </w:r>
    </w:p>
    <w:p w14:paraId="0596EA21" w14:textId="5CFD8963" w:rsidR="00C16B9B" w:rsidRPr="00FC3EFF" w:rsidRDefault="008E46BD" w:rsidP="00F70533">
      <w:pPr>
        <w:spacing w:before="90" w:after="0" w:line="238"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a</w:t>
      </w:r>
      <w:r w:rsidR="0045189B" w:rsidRPr="00FC3EFF">
        <w:rPr>
          <w:rFonts w:ascii="Times New Roman" w:hAnsi="Times New Roman" w:cs="Times New Roman"/>
          <w:sz w:val="28"/>
          <w:szCs w:val="28"/>
        </w:rPr>
        <w:t xml:space="preserve">) </w:t>
      </w:r>
      <w:r w:rsidR="001C088D" w:rsidRPr="00FC3EFF">
        <w:rPr>
          <w:rFonts w:ascii="Times New Roman" w:hAnsi="Times New Roman" w:cs="Times New Roman"/>
          <w:sz w:val="28"/>
          <w:szCs w:val="28"/>
        </w:rPr>
        <w:t>Được m</w:t>
      </w:r>
      <w:r w:rsidR="0045189B" w:rsidRPr="00FC3EFF">
        <w:rPr>
          <w:rFonts w:ascii="Times New Roman" w:hAnsi="Times New Roman" w:cs="Times New Roman"/>
          <w:sz w:val="28"/>
          <w:szCs w:val="28"/>
        </w:rPr>
        <w:t>iễn học phí</w:t>
      </w:r>
      <w:r w:rsidR="00C16B9B" w:rsidRPr="00FC3EFF">
        <w:rPr>
          <w:rFonts w:ascii="Times New Roman" w:hAnsi="Times New Roman" w:cs="Times New Roman"/>
          <w:sz w:val="28"/>
          <w:szCs w:val="28"/>
        </w:rPr>
        <w:t>.</w:t>
      </w:r>
    </w:p>
    <w:p w14:paraId="7623F2B5" w14:textId="5ACD8158" w:rsidR="0045189B" w:rsidRPr="00FC3EFF" w:rsidRDefault="00C16B9B" w:rsidP="00F70533">
      <w:pPr>
        <w:spacing w:before="90" w:after="0" w:line="238"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 xml:space="preserve">b) </w:t>
      </w:r>
      <w:r w:rsidR="001C088D" w:rsidRPr="00FC3EFF">
        <w:rPr>
          <w:rFonts w:ascii="Times New Roman" w:hAnsi="Times New Roman" w:cs="Times New Roman"/>
          <w:sz w:val="28"/>
          <w:szCs w:val="28"/>
        </w:rPr>
        <w:t>Được ở</w:t>
      </w:r>
      <w:r w:rsidR="0045189B" w:rsidRPr="00FC3EFF">
        <w:rPr>
          <w:rFonts w:ascii="Times New Roman" w:hAnsi="Times New Roman" w:cs="Times New Roman"/>
          <w:sz w:val="28"/>
          <w:szCs w:val="28"/>
        </w:rPr>
        <w:t xml:space="preserve"> ký túc xá miễn phí</w:t>
      </w:r>
      <w:r w:rsidRPr="00FC3EFF">
        <w:rPr>
          <w:rFonts w:ascii="Times New Roman" w:hAnsi="Times New Roman" w:cs="Times New Roman"/>
          <w:sz w:val="28"/>
          <w:szCs w:val="28"/>
        </w:rPr>
        <w:t>.</w:t>
      </w:r>
    </w:p>
    <w:p w14:paraId="3F4367F4" w14:textId="721CF055" w:rsidR="0069639E" w:rsidRPr="00FC3EFF" w:rsidRDefault="00B049C6" w:rsidP="00F70533">
      <w:pPr>
        <w:spacing w:before="90" w:after="0" w:line="238"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c</w:t>
      </w:r>
      <w:r w:rsidR="0045189B" w:rsidRPr="00FC3EFF">
        <w:rPr>
          <w:rFonts w:ascii="Times New Roman" w:hAnsi="Times New Roman" w:cs="Times New Roman"/>
          <w:sz w:val="28"/>
          <w:szCs w:val="28"/>
        </w:rPr>
        <w:t xml:space="preserve">) </w:t>
      </w:r>
      <w:r w:rsidR="0069639E" w:rsidRPr="00FC3EFF">
        <w:rPr>
          <w:rFonts w:ascii="Times New Roman" w:hAnsi="Times New Roman" w:cs="Times New Roman"/>
          <w:sz w:val="28"/>
          <w:szCs w:val="28"/>
        </w:rPr>
        <w:t>Được cấp</w:t>
      </w:r>
      <w:r w:rsidR="0069639E" w:rsidRPr="00FC3EFF">
        <w:rPr>
          <w:rFonts w:ascii="Times New Roman" w:hAnsi="Times New Roman" w:cs="Times New Roman"/>
          <w:iCs/>
          <w:sz w:val="28"/>
          <w:szCs w:val="28"/>
          <w:lang w:val="vi-VN"/>
        </w:rPr>
        <w:t xml:space="preserve"> sinh hoạt phí </w:t>
      </w:r>
      <w:r w:rsidR="0069639E" w:rsidRPr="00FC3EFF">
        <w:rPr>
          <w:rFonts w:ascii="Times New Roman" w:hAnsi="Times New Roman" w:cs="Times New Roman"/>
          <w:iCs/>
          <w:sz w:val="28"/>
          <w:szCs w:val="28"/>
        </w:rPr>
        <w:t>hàng tháng bằng 1,5 lần mức</w:t>
      </w:r>
      <w:r w:rsidR="0069639E" w:rsidRPr="00FC3EFF">
        <w:rPr>
          <w:rFonts w:ascii="Times New Roman" w:hAnsi="Times New Roman" w:cs="Times New Roman"/>
          <w:sz w:val="28"/>
          <w:szCs w:val="28"/>
        </w:rPr>
        <w:t xml:space="preserve"> lương tối thiểu vùng cho học viên cao học và 2,5 </w:t>
      </w:r>
      <w:r w:rsidR="0069639E" w:rsidRPr="00FC3EFF">
        <w:rPr>
          <w:rFonts w:ascii="Times New Roman" w:hAnsi="Times New Roman" w:cs="Times New Roman"/>
          <w:iCs/>
          <w:sz w:val="28"/>
          <w:szCs w:val="28"/>
        </w:rPr>
        <w:t>lần mức</w:t>
      </w:r>
      <w:r w:rsidR="0069639E" w:rsidRPr="00FC3EFF">
        <w:rPr>
          <w:rFonts w:ascii="Times New Roman" w:hAnsi="Times New Roman" w:cs="Times New Roman"/>
          <w:sz w:val="28"/>
          <w:szCs w:val="28"/>
        </w:rPr>
        <w:t xml:space="preserve"> lương tối thiểu vùng cho nghiên cứu sinh.</w:t>
      </w:r>
    </w:p>
    <w:p w14:paraId="46275ABE" w14:textId="0EE78EFE" w:rsidR="007127A0" w:rsidRPr="00FC3EFF" w:rsidRDefault="00B049C6" w:rsidP="00F70533">
      <w:pPr>
        <w:spacing w:before="90" w:after="0" w:line="238" w:lineRule="auto"/>
        <w:ind w:firstLine="567"/>
        <w:jc w:val="both"/>
        <w:rPr>
          <w:rFonts w:ascii="Times New Roman" w:hAnsi="Times New Roman" w:cs="Times New Roman"/>
          <w:iCs/>
          <w:sz w:val="28"/>
          <w:szCs w:val="28"/>
        </w:rPr>
      </w:pPr>
      <w:r w:rsidRPr="00FC3EFF">
        <w:rPr>
          <w:rFonts w:ascii="Times New Roman" w:hAnsi="Times New Roman" w:cs="Times New Roman"/>
          <w:sz w:val="28"/>
          <w:szCs w:val="28"/>
        </w:rPr>
        <w:t>d</w:t>
      </w:r>
      <w:r w:rsidR="0045189B" w:rsidRPr="00FC3EFF">
        <w:rPr>
          <w:rFonts w:ascii="Times New Roman" w:hAnsi="Times New Roman" w:cs="Times New Roman"/>
          <w:sz w:val="28"/>
          <w:szCs w:val="28"/>
        </w:rPr>
        <w:t xml:space="preserve">) </w:t>
      </w:r>
      <w:r w:rsidR="0080263C" w:rsidRPr="00FC3EFF">
        <w:rPr>
          <w:rFonts w:ascii="Times New Roman" w:hAnsi="Times New Roman" w:cs="Times New Roman"/>
          <w:sz w:val="28"/>
          <w:szCs w:val="28"/>
        </w:rPr>
        <w:t xml:space="preserve">Được </w:t>
      </w:r>
      <w:bookmarkStart w:id="1" w:name="_Hlk211593395"/>
      <w:r w:rsidR="0080263C" w:rsidRPr="00FC3EFF">
        <w:rPr>
          <w:rFonts w:ascii="Times New Roman" w:hAnsi="Times New Roman" w:cs="Times New Roman"/>
          <w:sz w:val="28"/>
          <w:szCs w:val="28"/>
        </w:rPr>
        <w:t>h</w:t>
      </w:r>
      <w:r w:rsidR="000F1D87" w:rsidRPr="00FC3EFF">
        <w:rPr>
          <w:rFonts w:ascii="Times New Roman" w:hAnsi="Times New Roman" w:cs="Times New Roman"/>
          <w:iCs/>
          <w:sz w:val="28"/>
          <w:szCs w:val="28"/>
        </w:rPr>
        <w:t xml:space="preserve">ỗ trợ kinh phí bằng </w:t>
      </w:r>
      <w:r w:rsidR="0069639E" w:rsidRPr="00FC3EFF">
        <w:rPr>
          <w:rFonts w:ascii="Times New Roman" w:hAnsi="Times New Roman" w:cs="Times New Roman"/>
          <w:iCs/>
          <w:sz w:val="28"/>
          <w:szCs w:val="28"/>
        </w:rPr>
        <w:t>15 lần mức</w:t>
      </w:r>
      <w:r w:rsidR="0069639E" w:rsidRPr="00FC3EFF">
        <w:rPr>
          <w:rFonts w:ascii="Times New Roman" w:hAnsi="Times New Roman" w:cs="Times New Roman"/>
          <w:sz w:val="28"/>
          <w:szCs w:val="28"/>
        </w:rPr>
        <w:t xml:space="preserve"> lương tối thiểu vùng </w:t>
      </w:r>
      <w:r w:rsidR="008E46BD" w:rsidRPr="00FC3EFF">
        <w:rPr>
          <w:rFonts w:ascii="Times New Roman" w:hAnsi="Times New Roman" w:cs="Times New Roman"/>
          <w:iCs/>
          <w:sz w:val="28"/>
          <w:szCs w:val="28"/>
        </w:rPr>
        <w:t xml:space="preserve">nếu là tác giả đứng đầu hoặc tác giả liên hệ </w:t>
      </w:r>
      <w:r w:rsidR="0069639E" w:rsidRPr="00FC3EFF">
        <w:rPr>
          <w:rFonts w:ascii="Times New Roman" w:hAnsi="Times New Roman" w:cs="Times New Roman"/>
          <w:iCs/>
          <w:sz w:val="28"/>
          <w:szCs w:val="28"/>
        </w:rPr>
        <w:t xml:space="preserve">duy nhất </w:t>
      </w:r>
      <w:r w:rsidR="008E46BD" w:rsidRPr="00FC3EFF">
        <w:rPr>
          <w:rFonts w:ascii="Times New Roman" w:hAnsi="Times New Roman" w:cs="Times New Roman"/>
          <w:iCs/>
          <w:sz w:val="28"/>
          <w:szCs w:val="28"/>
        </w:rPr>
        <w:t xml:space="preserve">của 01 bài báo khoa học </w:t>
      </w:r>
      <w:r w:rsidR="00D36EE4" w:rsidRPr="00FC3EFF">
        <w:rPr>
          <w:rFonts w:ascii="Times New Roman" w:hAnsi="Times New Roman" w:cs="Times New Roman"/>
          <w:sz w:val="28"/>
          <w:szCs w:val="28"/>
        </w:rPr>
        <w:t xml:space="preserve">thuộc các chuyên ngành điện hạt nhân theo nội dung của luân văn, luận án </w:t>
      </w:r>
      <w:r w:rsidR="008E46BD" w:rsidRPr="00FC3EFF">
        <w:rPr>
          <w:rFonts w:ascii="Times New Roman" w:hAnsi="Times New Roman" w:cs="Times New Roman"/>
          <w:iCs/>
          <w:sz w:val="28"/>
          <w:szCs w:val="28"/>
        </w:rPr>
        <w:t>được đăng trên tạp chí quốc tế có uy tín theo quy định của Bộ Khoa học và Công nghệ.</w:t>
      </w:r>
    </w:p>
    <w:bookmarkEnd w:id="1"/>
    <w:p w14:paraId="206801E0" w14:textId="18B4402B" w:rsidR="00C16B9B" w:rsidRPr="00FC3EFF" w:rsidRDefault="00B049C6" w:rsidP="00F70533">
      <w:pPr>
        <w:spacing w:before="90" w:after="0" w:line="238"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đ</w:t>
      </w:r>
      <w:r w:rsidR="00C16B9B" w:rsidRPr="00FC3EFF">
        <w:rPr>
          <w:rFonts w:ascii="Times New Roman" w:hAnsi="Times New Roman" w:cs="Times New Roman"/>
          <w:iCs/>
          <w:sz w:val="28"/>
          <w:szCs w:val="28"/>
        </w:rPr>
        <w:t>) Được cung cấp giáo trình, sách chuyên khảo chuyên ngành điện hạt nhân.</w:t>
      </w:r>
    </w:p>
    <w:p w14:paraId="3CB1A2EA" w14:textId="695AD7E6" w:rsidR="008E46BD" w:rsidRPr="00FC3EFF" w:rsidRDefault="00B049C6" w:rsidP="00F70533">
      <w:pPr>
        <w:spacing w:before="90" w:after="0" w:line="238"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e</w:t>
      </w:r>
      <w:r w:rsidR="008E46BD" w:rsidRPr="00FC3EFF">
        <w:rPr>
          <w:rFonts w:ascii="Times New Roman" w:hAnsi="Times New Roman" w:cs="Times New Roman"/>
          <w:iCs/>
          <w:sz w:val="28"/>
          <w:szCs w:val="28"/>
        </w:rPr>
        <w:t xml:space="preserve">) </w:t>
      </w:r>
      <w:r w:rsidR="001C088D" w:rsidRPr="00FC3EFF">
        <w:rPr>
          <w:rFonts w:ascii="Times New Roman" w:hAnsi="Times New Roman" w:cs="Times New Roman"/>
          <w:iCs/>
          <w:sz w:val="28"/>
          <w:szCs w:val="28"/>
        </w:rPr>
        <w:t xml:space="preserve">Được </w:t>
      </w:r>
      <w:r w:rsidR="004E3144" w:rsidRPr="00FC3EFF">
        <w:rPr>
          <w:rFonts w:ascii="Times New Roman" w:hAnsi="Times New Roman" w:cs="Times New Roman"/>
          <w:iCs/>
          <w:sz w:val="28"/>
          <w:szCs w:val="28"/>
        </w:rPr>
        <w:t xml:space="preserve">xem xét cử </w:t>
      </w:r>
      <w:r w:rsidR="001C088D" w:rsidRPr="00FC3EFF">
        <w:rPr>
          <w:rFonts w:ascii="Times New Roman" w:hAnsi="Times New Roman" w:cs="Times New Roman"/>
          <w:iCs/>
          <w:sz w:val="28"/>
          <w:szCs w:val="28"/>
        </w:rPr>
        <w:t>t</w:t>
      </w:r>
      <w:r w:rsidR="008E46BD" w:rsidRPr="00FC3EFF">
        <w:rPr>
          <w:rFonts w:ascii="Times New Roman" w:hAnsi="Times New Roman" w:cs="Times New Roman"/>
          <w:iCs/>
          <w:sz w:val="28"/>
          <w:szCs w:val="28"/>
        </w:rPr>
        <w:t>ham dự hội nghị, hội thảo khoa học trong lĩnh vực điện hạt nhân ở trong nước và nước ngoài. Kinh phí tham dự hội nghị, hội thảo do ngân sách nhà nước bảo đảm;</w:t>
      </w:r>
    </w:p>
    <w:p w14:paraId="283235AB" w14:textId="733760C1" w:rsidR="008E46BD" w:rsidRPr="00FC3EFF" w:rsidRDefault="00E02AE3" w:rsidP="00F70533">
      <w:pPr>
        <w:spacing w:before="90" w:after="0" w:line="238"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g</w:t>
      </w:r>
      <w:r w:rsidR="008E46BD" w:rsidRPr="00FC3EFF">
        <w:rPr>
          <w:rFonts w:ascii="Times New Roman" w:hAnsi="Times New Roman" w:cs="Times New Roman"/>
          <w:iCs/>
          <w:sz w:val="28"/>
          <w:szCs w:val="28"/>
        </w:rPr>
        <w:t>) Được ưu tiên chủ trì đề tài cấp cơ sở có nội dung theo đề tài nghiên cứu của luận văn thạc sĩ và luận án tiến sĩ.</w:t>
      </w:r>
    </w:p>
    <w:p w14:paraId="29DD882A" w14:textId="2AA4E8E1" w:rsidR="0045189B" w:rsidRPr="00FC3EFF" w:rsidRDefault="00E02AE3" w:rsidP="00F70533">
      <w:pPr>
        <w:spacing w:before="90" w:after="0" w:line="238"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h</w:t>
      </w:r>
      <w:r w:rsidR="0045189B" w:rsidRPr="00FC3EFF">
        <w:rPr>
          <w:rFonts w:ascii="Times New Roman" w:hAnsi="Times New Roman" w:cs="Times New Roman"/>
          <w:iCs/>
          <w:sz w:val="28"/>
          <w:szCs w:val="28"/>
        </w:rPr>
        <w:t xml:space="preserve">) Được </w:t>
      </w:r>
      <w:r w:rsidR="00C16B9B" w:rsidRPr="00FC3EFF">
        <w:rPr>
          <w:rFonts w:ascii="Times New Roman" w:hAnsi="Times New Roman" w:cs="Times New Roman"/>
          <w:iCs/>
          <w:sz w:val="28"/>
          <w:szCs w:val="28"/>
        </w:rPr>
        <w:t xml:space="preserve">ưu tiên </w:t>
      </w:r>
      <w:r w:rsidR="0045189B" w:rsidRPr="00FC3EFF">
        <w:rPr>
          <w:rFonts w:ascii="Times New Roman" w:hAnsi="Times New Roman" w:cs="Times New Roman"/>
          <w:iCs/>
          <w:sz w:val="28"/>
          <w:szCs w:val="28"/>
        </w:rPr>
        <w:t>cử đi thực tập ngắn hạn trong nước và nước ngoài</w:t>
      </w:r>
      <w:r w:rsidR="00213A2B" w:rsidRPr="00FC3EFF">
        <w:rPr>
          <w:rFonts w:ascii="Times New Roman" w:hAnsi="Times New Roman" w:cs="Times New Roman"/>
          <w:iCs/>
          <w:sz w:val="28"/>
          <w:szCs w:val="28"/>
        </w:rPr>
        <w:t xml:space="preserve"> trong năm cuối của chương trình đào tạo. </w:t>
      </w:r>
      <w:r w:rsidR="0045189B" w:rsidRPr="00FC3EFF">
        <w:rPr>
          <w:rFonts w:ascii="Times New Roman" w:hAnsi="Times New Roman" w:cs="Times New Roman"/>
          <w:iCs/>
          <w:sz w:val="28"/>
          <w:szCs w:val="28"/>
        </w:rPr>
        <w:t>Mọi chi phí thực tập do ngân sách nhà nước bảo đảm.</w:t>
      </w:r>
    </w:p>
    <w:p w14:paraId="22F7B5A6" w14:textId="57C5D5DC" w:rsidR="00E02AE3" w:rsidRPr="00FC3EFF" w:rsidRDefault="00E02AE3" w:rsidP="00F70533">
      <w:pPr>
        <w:spacing w:before="90" w:after="0" w:line="238"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i) Được giữ nguyên lương và các chế độ hiện hành đối với học viên cao học là công chức, viên chức được cơ quan quản lý cử đi học.</w:t>
      </w:r>
    </w:p>
    <w:p w14:paraId="3AF1771E" w14:textId="2F528782" w:rsidR="004E3144" w:rsidRPr="00FC3EFF" w:rsidRDefault="00E02AE3" w:rsidP="00F70533">
      <w:pPr>
        <w:spacing w:before="90" w:after="0" w:line="238"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k</w:t>
      </w:r>
      <w:r w:rsidR="0045189B" w:rsidRPr="00FC3EFF">
        <w:rPr>
          <w:rFonts w:ascii="Times New Roman" w:hAnsi="Times New Roman" w:cs="Times New Roman"/>
          <w:iCs/>
          <w:sz w:val="28"/>
          <w:szCs w:val="28"/>
        </w:rPr>
        <w:t xml:space="preserve">) Được </w:t>
      </w:r>
      <w:r w:rsidR="00213A2B" w:rsidRPr="00FC3EFF">
        <w:rPr>
          <w:rFonts w:ascii="Times New Roman" w:hAnsi="Times New Roman" w:cs="Times New Roman"/>
          <w:iCs/>
          <w:sz w:val="28"/>
          <w:szCs w:val="28"/>
        </w:rPr>
        <w:t>ưu tiên tuyển chọn vào làm việc tại các cơ quan, tổ chức hoạt động trong lĩnh vực năng lượng nguyên tử, nhà máy điện hạt nhân</w:t>
      </w:r>
      <w:r w:rsidR="004E3144" w:rsidRPr="00FC3EFF">
        <w:rPr>
          <w:rFonts w:ascii="Times New Roman" w:hAnsi="Times New Roman" w:cs="Times New Roman"/>
          <w:iCs/>
          <w:sz w:val="28"/>
          <w:szCs w:val="28"/>
        </w:rPr>
        <w:t>.</w:t>
      </w:r>
    </w:p>
    <w:p w14:paraId="4A6D6D2F" w14:textId="727A021B" w:rsidR="00824ADD" w:rsidRPr="00FC3EFF" w:rsidRDefault="00824ADD" w:rsidP="00F70533">
      <w:pPr>
        <w:spacing w:before="90" w:after="0" w:line="238"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3. Các chuyên ngành trong lĩnh vực điện hạt nhân ở Việt Nam do Bộ Giáo dục và Đào tạo thống nhất với Chủ đầu tư nhà máy điện hạt nhân và thông báo hàng năm trước khi tuyển sinh.</w:t>
      </w:r>
    </w:p>
    <w:p w14:paraId="02FF2E68" w14:textId="46C2D1A5" w:rsidR="004F20FA" w:rsidRPr="00FC3EFF" w:rsidRDefault="004F20FA" w:rsidP="00F70533">
      <w:pPr>
        <w:spacing w:before="90" w:after="0" w:line="238" w:lineRule="auto"/>
        <w:ind w:firstLine="567"/>
        <w:jc w:val="both"/>
        <w:rPr>
          <w:rFonts w:ascii="Times New Roman" w:hAnsi="Times New Roman" w:cs="Times New Roman"/>
          <w:b/>
          <w:sz w:val="28"/>
          <w:szCs w:val="28"/>
        </w:rPr>
      </w:pPr>
      <w:r w:rsidRPr="00FC3EFF">
        <w:rPr>
          <w:rFonts w:ascii="Times New Roman" w:hAnsi="Times New Roman" w:cs="Times New Roman"/>
          <w:b/>
          <w:sz w:val="28"/>
          <w:szCs w:val="28"/>
        </w:rPr>
        <w:t xml:space="preserve">Điều 5. Mức ưu đãi đối với </w:t>
      </w:r>
      <w:r w:rsidR="00D00B7D" w:rsidRPr="00FC3EFF">
        <w:rPr>
          <w:rFonts w:ascii="Times New Roman" w:hAnsi="Times New Roman" w:cs="Times New Roman"/>
          <w:b/>
          <w:sz w:val="28"/>
          <w:szCs w:val="28"/>
        </w:rPr>
        <w:t>sinh viên</w:t>
      </w:r>
      <w:r w:rsidR="00D00B7D" w:rsidRPr="00FC3EFF">
        <w:rPr>
          <w:rFonts w:ascii="Times New Roman" w:hAnsi="Times New Roman" w:cs="Times New Roman"/>
          <w:b/>
          <w:sz w:val="28"/>
          <w:szCs w:val="28"/>
          <w:lang w:val="vi-VN"/>
        </w:rPr>
        <w:t xml:space="preserve"> đại học</w:t>
      </w:r>
      <w:r w:rsidR="00D00B7D" w:rsidRPr="00FC3EFF">
        <w:rPr>
          <w:rFonts w:ascii="Times New Roman" w:hAnsi="Times New Roman" w:cs="Times New Roman"/>
          <w:b/>
          <w:sz w:val="28"/>
          <w:szCs w:val="28"/>
        </w:rPr>
        <w:t>,</w:t>
      </w:r>
      <w:r w:rsidR="00D00B7D" w:rsidRPr="00FC3EFF">
        <w:rPr>
          <w:rFonts w:ascii="Times New Roman" w:hAnsi="Times New Roman" w:cs="Times New Roman"/>
          <w:b/>
          <w:sz w:val="28"/>
          <w:szCs w:val="28"/>
          <w:lang w:val="vi-VN"/>
        </w:rPr>
        <w:t xml:space="preserve"> học viên cao học và nghiên cứu sinh</w:t>
      </w:r>
      <w:r w:rsidR="00D00B7D" w:rsidRPr="00FC3EFF">
        <w:rPr>
          <w:rFonts w:ascii="Times New Roman" w:hAnsi="Times New Roman" w:cs="Times New Roman"/>
          <w:b/>
          <w:sz w:val="28"/>
          <w:szCs w:val="28"/>
        </w:rPr>
        <w:t xml:space="preserve"> </w:t>
      </w:r>
      <w:r w:rsidR="00923A1F" w:rsidRPr="00FC3EFF">
        <w:rPr>
          <w:rFonts w:ascii="Times New Roman" w:hAnsi="Times New Roman" w:cs="Times New Roman"/>
          <w:b/>
          <w:sz w:val="28"/>
          <w:szCs w:val="28"/>
        </w:rPr>
        <w:t xml:space="preserve">các chuyên ngành trong lĩnh vực điện hạt nhân </w:t>
      </w:r>
      <w:r w:rsidRPr="00FC3EFF">
        <w:rPr>
          <w:rFonts w:ascii="Times New Roman" w:hAnsi="Times New Roman" w:cs="Times New Roman"/>
          <w:b/>
          <w:sz w:val="28"/>
          <w:szCs w:val="28"/>
        </w:rPr>
        <w:t xml:space="preserve">ở </w:t>
      </w:r>
      <w:r w:rsidR="004A6F77" w:rsidRPr="00FC3EFF">
        <w:rPr>
          <w:rFonts w:ascii="Times New Roman" w:hAnsi="Times New Roman" w:cs="Times New Roman"/>
          <w:b/>
          <w:sz w:val="28"/>
          <w:szCs w:val="28"/>
        </w:rPr>
        <w:t xml:space="preserve">nước </w:t>
      </w:r>
      <w:r w:rsidRPr="00FC3EFF">
        <w:rPr>
          <w:rFonts w:ascii="Times New Roman" w:hAnsi="Times New Roman" w:cs="Times New Roman"/>
          <w:b/>
          <w:sz w:val="28"/>
          <w:szCs w:val="28"/>
        </w:rPr>
        <w:t>ngoài</w:t>
      </w:r>
    </w:p>
    <w:p w14:paraId="4868E3B0" w14:textId="292FC330" w:rsidR="00104455" w:rsidRPr="00FC3EFF" w:rsidRDefault="00104455" w:rsidP="00F70533">
      <w:pPr>
        <w:spacing w:before="90" w:after="0" w:line="238"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1. Ưu đãi đối với sinh viên đại học</w:t>
      </w:r>
      <w:r w:rsidR="00C16B9B" w:rsidRPr="00FC3EFF">
        <w:rPr>
          <w:rFonts w:ascii="Times New Roman" w:hAnsi="Times New Roman" w:cs="Times New Roman"/>
          <w:sz w:val="28"/>
          <w:szCs w:val="28"/>
        </w:rPr>
        <w:t xml:space="preserve"> c</w:t>
      </w:r>
      <w:r w:rsidRPr="00FC3EFF">
        <w:rPr>
          <w:rFonts w:ascii="Times New Roman" w:hAnsi="Times New Roman" w:cs="Times New Roman"/>
          <w:sz w:val="28"/>
          <w:szCs w:val="28"/>
        </w:rPr>
        <w:t>ó cam kết về nhà máy điện hạt nhân làm việc sau khi tốt nghiệp</w:t>
      </w:r>
    </w:p>
    <w:p w14:paraId="3DA59437" w14:textId="68395658" w:rsidR="00104455" w:rsidRPr="00FC3EFF" w:rsidRDefault="00C16B9B" w:rsidP="00F70533">
      <w:pPr>
        <w:spacing w:before="90" w:after="0" w:line="238"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a</w:t>
      </w:r>
      <w:r w:rsidR="00104455" w:rsidRPr="00FC3EFF">
        <w:rPr>
          <w:rFonts w:ascii="Times New Roman" w:hAnsi="Times New Roman" w:cs="Times New Roman"/>
          <w:sz w:val="28"/>
          <w:szCs w:val="28"/>
        </w:rPr>
        <w:t>) Được cấp 02 vé máy bay khứ hồi hạng phổ thông trong quá trình học để đi và về Việt Nam</w:t>
      </w:r>
      <w:r w:rsidRPr="00FC3EFF">
        <w:rPr>
          <w:rFonts w:ascii="Times New Roman" w:hAnsi="Times New Roman" w:cs="Times New Roman"/>
          <w:sz w:val="28"/>
          <w:szCs w:val="28"/>
        </w:rPr>
        <w:t>.</w:t>
      </w:r>
    </w:p>
    <w:p w14:paraId="1433DFA5" w14:textId="29AC85FF" w:rsidR="00104455" w:rsidRPr="00FC3EFF" w:rsidRDefault="00C16B9B" w:rsidP="00F70533">
      <w:pPr>
        <w:spacing w:before="100" w:after="0" w:line="240"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b</w:t>
      </w:r>
      <w:r w:rsidR="00104455" w:rsidRPr="00FC3EFF">
        <w:rPr>
          <w:rFonts w:ascii="Times New Roman" w:hAnsi="Times New Roman" w:cs="Times New Roman"/>
          <w:iCs/>
          <w:sz w:val="28"/>
          <w:szCs w:val="28"/>
        </w:rPr>
        <w:t>) Được cấp</w:t>
      </w:r>
      <w:r w:rsidR="00104455" w:rsidRPr="00FC3EFF">
        <w:rPr>
          <w:rFonts w:ascii="Times New Roman" w:hAnsi="Times New Roman" w:cs="Times New Roman"/>
          <w:iCs/>
          <w:sz w:val="28"/>
          <w:szCs w:val="28"/>
          <w:lang w:val="vi-VN"/>
        </w:rPr>
        <w:t xml:space="preserve"> lệ phí hộ chiếu, lệ phí visa, lệ phí sân bay, chi phí phương tiện đi lại từ sân bay - nơi đào tạo - sân bay</w:t>
      </w:r>
      <w:r w:rsidRPr="00FC3EFF">
        <w:rPr>
          <w:rFonts w:ascii="Times New Roman" w:hAnsi="Times New Roman" w:cs="Times New Roman"/>
          <w:iCs/>
          <w:sz w:val="28"/>
          <w:szCs w:val="28"/>
        </w:rPr>
        <w:t xml:space="preserve"> cho lượt </w:t>
      </w:r>
      <w:r w:rsidRPr="00FC3EFF">
        <w:rPr>
          <w:rFonts w:ascii="Times New Roman" w:hAnsi="Times New Roman" w:cs="Times New Roman"/>
          <w:sz w:val="28"/>
          <w:szCs w:val="28"/>
        </w:rPr>
        <w:t>đi và về Việt Nam.</w:t>
      </w:r>
    </w:p>
    <w:p w14:paraId="2517725E" w14:textId="06F8F4B2" w:rsidR="00104455" w:rsidRPr="00FC3EFF" w:rsidRDefault="00C16B9B" w:rsidP="00F70533">
      <w:pPr>
        <w:spacing w:before="100" w:after="0" w:line="240" w:lineRule="auto"/>
        <w:ind w:firstLine="567"/>
        <w:jc w:val="both"/>
        <w:rPr>
          <w:rFonts w:ascii="Times New Roman" w:hAnsi="Times New Roman" w:cs="Times New Roman"/>
          <w:iCs/>
          <w:sz w:val="28"/>
          <w:szCs w:val="28"/>
        </w:rPr>
      </w:pPr>
      <w:r w:rsidRPr="00FC3EFF">
        <w:rPr>
          <w:rFonts w:ascii="Times New Roman" w:hAnsi="Times New Roman" w:cs="Times New Roman"/>
          <w:sz w:val="28"/>
          <w:szCs w:val="28"/>
        </w:rPr>
        <w:t>c</w:t>
      </w:r>
      <w:r w:rsidR="00104455" w:rsidRPr="00FC3EFF">
        <w:rPr>
          <w:rFonts w:ascii="Times New Roman" w:hAnsi="Times New Roman" w:cs="Times New Roman"/>
          <w:sz w:val="28"/>
          <w:szCs w:val="28"/>
        </w:rPr>
        <w:t xml:space="preserve">) Được mua </w:t>
      </w:r>
      <w:r w:rsidR="00104455" w:rsidRPr="00FC3EFF">
        <w:rPr>
          <w:rFonts w:ascii="Times New Roman" w:hAnsi="Times New Roman" w:cs="Times New Roman"/>
          <w:iCs/>
          <w:sz w:val="28"/>
          <w:szCs w:val="28"/>
          <w:lang w:val="vi-VN"/>
        </w:rPr>
        <w:t>bảo hiểm y tế</w:t>
      </w:r>
      <w:r w:rsidR="00104455" w:rsidRPr="00FC3EFF">
        <w:rPr>
          <w:rFonts w:ascii="Times New Roman" w:hAnsi="Times New Roman" w:cs="Times New Roman"/>
          <w:iCs/>
          <w:sz w:val="28"/>
          <w:szCs w:val="28"/>
        </w:rPr>
        <w:t xml:space="preserve"> mức tối thiểu do nước sở tại quy định áp dụng chung cho công dân nước ngoài đến học tập</w:t>
      </w:r>
      <w:r w:rsidRPr="00FC3EFF">
        <w:rPr>
          <w:rFonts w:ascii="Times New Roman" w:hAnsi="Times New Roman" w:cs="Times New Roman"/>
          <w:iCs/>
          <w:sz w:val="28"/>
          <w:szCs w:val="28"/>
        </w:rPr>
        <w:t>.</w:t>
      </w:r>
    </w:p>
    <w:p w14:paraId="0F8B472F" w14:textId="4AB48704" w:rsidR="00104455" w:rsidRPr="00FC3EFF" w:rsidRDefault="00C16B9B" w:rsidP="00F70533">
      <w:pPr>
        <w:spacing w:before="100" w:after="0" w:line="240"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d</w:t>
      </w:r>
      <w:r w:rsidR="00104455" w:rsidRPr="00FC3EFF">
        <w:rPr>
          <w:rFonts w:ascii="Times New Roman" w:hAnsi="Times New Roman" w:cs="Times New Roman"/>
          <w:iCs/>
          <w:sz w:val="28"/>
          <w:szCs w:val="28"/>
        </w:rPr>
        <w:t>)</w:t>
      </w:r>
      <w:r w:rsidR="00104455" w:rsidRPr="00FC3EFF">
        <w:rPr>
          <w:rFonts w:ascii="Times New Roman" w:hAnsi="Times New Roman" w:cs="Times New Roman"/>
          <w:iCs/>
          <w:sz w:val="28"/>
          <w:szCs w:val="28"/>
          <w:lang w:val="vi-VN"/>
        </w:rPr>
        <w:t xml:space="preserve"> </w:t>
      </w:r>
      <w:r w:rsidR="00104455" w:rsidRPr="00FC3EFF">
        <w:rPr>
          <w:rFonts w:ascii="Times New Roman" w:hAnsi="Times New Roman" w:cs="Times New Roman"/>
          <w:iCs/>
          <w:sz w:val="28"/>
          <w:szCs w:val="28"/>
        </w:rPr>
        <w:t>Được c</w:t>
      </w:r>
      <w:r w:rsidR="00104455" w:rsidRPr="00FC3EFF">
        <w:rPr>
          <w:rFonts w:ascii="Times New Roman" w:hAnsi="Times New Roman" w:cs="Times New Roman"/>
          <w:sz w:val="28"/>
          <w:szCs w:val="28"/>
        </w:rPr>
        <w:t>ấp</w:t>
      </w:r>
      <w:r w:rsidR="00104455" w:rsidRPr="00FC3EFF">
        <w:rPr>
          <w:rFonts w:ascii="Times New Roman" w:hAnsi="Times New Roman" w:cs="Times New Roman"/>
          <w:iCs/>
          <w:sz w:val="28"/>
          <w:szCs w:val="28"/>
          <w:lang w:val="vi-VN"/>
        </w:rPr>
        <w:t xml:space="preserve"> sinh hoạt phí </w:t>
      </w:r>
      <w:r w:rsidR="00104455" w:rsidRPr="00FC3EFF">
        <w:rPr>
          <w:rFonts w:ascii="Times New Roman" w:hAnsi="Times New Roman" w:cs="Times New Roman"/>
          <w:iCs/>
          <w:sz w:val="28"/>
          <w:szCs w:val="28"/>
        </w:rPr>
        <w:t xml:space="preserve">hàng tháng bằng </w:t>
      </w:r>
      <w:r w:rsidR="002927B2" w:rsidRPr="00FC3EFF">
        <w:rPr>
          <w:rFonts w:ascii="Times New Roman" w:hAnsi="Times New Roman" w:cs="Times New Roman"/>
          <w:iCs/>
          <w:sz w:val="28"/>
          <w:szCs w:val="28"/>
        </w:rPr>
        <w:t>1,5</w:t>
      </w:r>
      <w:r w:rsidR="00104455" w:rsidRPr="00FC3EFF">
        <w:rPr>
          <w:rFonts w:ascii="Times New Roman" w:hAnsi="Times New Roman" w:cs="Times New Roman"/>
          <w:iCs/>
          <w:sz w:val="28"/>
          <w:szCs w:val="28"/>
        </w:rPr>
        <w:t xml:space="preserve"> lần mức sinh hoạt phí cao nhất hiện đang cấp cho sinh viên Việt Nam đi học ở nước ngoài theo các Đề án đào tạo của Chính phủ Việt Nam</w:t>
      </w:r>
      <w:r w:rsidRPr="00FC3EFF">
        <w:rPr>
          <w:rFonts w:ascii="Times New Roman" w:hAnsi="Times New Roman" w:cs="Times New Roman"/>
          <w:iCs/>
          <w:sz w:val="28"/>
          <w:szCs w:val="28"/>
        </w:rPr>
        <w:t>.</w:t>
      </w:r>
    </w:p>
    <w:p w14:paraId="0AAC8AE2" w14:textId="27C720B8" w:rsidR="00614323" w:rsidRPr="00FC3EFF" w:rsidRDefault="00614323" w:rsidP="00F70533">
      <w:pPr>
        <w:spacing w:before="100" w:after="0" w:line="240"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đ) Được chủ đầu tư nhà máy điện hạt nhân hỗ trợ ch</w:t>
      </w:r>
      <w:r w:rsidR="002210C9" w:rsidRPr="00FC3EFF">
        <w:rPr>
          <w:rFonts w:ascii="Times New Roman" w:hAnsi="Times New Roman" w:cs="Times New Roman"/>
          <w:sz w:val="28"/>
          <w:szCs w:val="28"/>
        </w:rPr>
        <w:t>i</w:t>
      </w:r>
      <w:r w:rsidRPr="00FC3EFF">
        <w:rPr>
          <w:rFonts w:ascii="Times New Roman" w:hAnsi="Times New Roman" w:cs="Times New Roman"/>
          <w:sz w:val="28"/>
          <w:szCs w:val="28"/>
        </w:rPr>
        <w:t xml:space="preserve"> phí sinh hoạt hàng tháng </w:t>
      </w:r>
      <w:r w:rsidR="00A01371" w:rsidRPr="00FC3EFF">
        <w:rPr>
          <w:rFonts w:ascii="Times New Roman" w:hAnsi="Times New Roman" w:cs="Times New Roman"/>
          <w:iCs/>
          <w:sz w:val="28"/>
          <w:szCs w:val="28"/>
        </w:rPr>
        <w:t>theo quyết định của chủ đầu tư</w:t>
      </w:r>
      <w:r w:rsidR="00A01371" w:rsidRPr="00FC3EFF">
        <w:rPr>
          <w:rFonts w:ascii="Times New Roman" w:hAnsi="Times New Roman" w:cs="Times New Roman"/>
          <w:i/>
          <w:iCs/>
          <w:sz w:val="28"/>
          <w:szCs w:val="28"/>
        </w:rPr>
        <w:t xml:space="preserve"> </w:t>
      </w:r>
      <w:r w:rsidRPr="00FC3EFF">
        <w:rPr>
          <w:rFonts w:ascii="Times New Roman" w:hAnsi="Times New Roman" w:cs="Times New Roman"/>
          <w:sz w:val="28"/>
          <w:szCs w:val="28"/>
        </w:rPr>
        <w:t xml:space="preserve">tối thiểu </w:t>
      </w:r>
      <w:r w:rsidR="004E3144" w:rsidRPr="00FC3EFF">
        <w:rPr>
          <w:rFonts w:ascii="Times New Roman" w:hAnsi="Times New Roman" w:cs="Times New Roman"/>
          <w:sz w:val="28"/>
          <w:szCs w:val="28"/>
        </w:rPr>
        <w:t>3</w:t>
      </w:r>
      <w:r w:rsidRPr="00FC3EFF">
        <w:rPr>
          <w:rFonts w:ascii="Times New Roman" w:hAnsi="Times New Roman" w:cs="Times New Roman"/>
          <w:sz w:val="28"/>
          <w:szCs w:val="28"/>
        </w:rPr>
        <w:t>00 USD/người.</w:t>
      </w:r>
    </w:p>
    <w:p w14:paraId="68AB63A2" w14:textId="3E15E489" w:rsidR="00104455" w:rsidRPr="00FC3EFF" w:rsidRDefault="00104455" w:rsidP="00F70533">
      <w:pPr>
        <w:spacing w:before="100" w:after="0" w:line="240"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2. Ưu đãi đối với học viên cao học và nghiên cứu sinh</w:t>
      </w:r>
      <w:r w:rsidR="00C16B9B" w:rsidRPr="00FC3EFF">
        <w:rPr>
          <w:rFonts w:ascii="Times New Roman" w:hAnsi="Times New Roman" w:cs="Times New Roman"/>
          <w:sz w:val="28"/>
          <w:szCs w:val="28"/>
        </w:rPr>
        <w:t xml:space="preserve"> c</w:t>
      </w:r>
      <w:r w:rsidRPr="00FC3EFF">
        <w:rPr>
          <w:rFonts w:ascii="Times New Roman" w:hAnsi="Times New Roman" w:cs="Times New Roman"/>
          <w:sz w:val="28"/>
          <w:szCs w:val="28"/>
        </w:rPr>
        <w:t xml:space="preserve">ó cam kết về </w:t>
      </w:r>
      <w:r w:rsidRPr="00FC3EFF">
        <w:rPr>
          <w:rFonts w:ascii="Times New Roman" w:hAnsi="Times New Roman" w:cs="Times New Roman"/>
          <w:iCs/>
          <w:sz w:val="28"/>
          <w:szCs w:val="28"/>
        </w:rPr>
        <w:t>các cơ quan, tổ chức hoạt động trong lĩnh vực năng lượng nguyên tử làm việc</w:t>
      </w:r>
      <w:r w:rsidRPr="00FC3EFF">
        <w:rPr>
          <w:rFonts w:ascii="Times New Roman" w:hAnsi="Times New Roman" w:cs="Times New Roman"/>
          <w:sz w:val="28"/>
          <w:szCs w:val="28"/>
        </w:rPr>
        <w:t xml:space="preserve"> sau khi tốt nghiệp</w:t>
      </w:r>
    </w:p>
    <w:p w14:paraId="47740908" w14:textId="4598D04F" w:rsidR="00104455" w:rsidRPr="00FC3EFF" w:rsidRDefault="00C16B9B" w:rsidP="00F70533">
      <w:pPr>
        <w:spacing w:before="100" w:after="0" w:line="240"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a</w:t>
      </w:r>
      <w:r w:rsidR="00104455" w:rsidRPr="00FC3EFF">
        <w:rPr>
          <w:rFonts w:ascii="Times New Roman" w:hAnsi="Times New Roman" w:cs="Times New Roman"/>
          <w:sz w:val="28"/>
          <w:szCs w:val="28"/>
        </w:rPr>
        <w:t>) Được cấp 02 vé máy bay khứ hồi hạng phổ thông trong quá trình học để đi và về Việt Nam</w:t>
      </w:r>
      <w:r w:rsidRPr="00FC3EFF">
        <w:rPr>
          <w:rFonts w:ascii="Times New Roman" w:hAnsi="Times New Roman" w:cs="Times New Roman"/>
          <w:sz w:val="28"/>
          <w:szCs w:val="28"/>
        </w:rPr>
        <w:t>.</w:t>
      </w:r>
    </w:p>
    <w:p w14:paraId="498B61A1" w14:textId="1041E74B" w:rsidR="00104455" w:rsidRPr="00FC3EFF" w:rsidRDefault="00C16B9B" w:rsidP="00F70533">
      <w:pPr>
        <w:spacing w:before="100" w:after="0" w:line="240"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b</w:t>
      </w:r>
      <w:r w:rsidR="00104455" w:rsidRPr="00FC3EFF">
        <w:rPr>
          <w:rFonts w:ascii="Times New Roman" w:hAnsi="Times New Roman" w:cs="Times New Roman"/>
          <w:iCs/>
          <w:sz w:val="28"/>
          <w:szCs w:val="28"/>
        </w:rPr>
        <w:t>) Được cấp</w:t>
      </w:r>
      <w:r w:rsidR="00104455" w:rsidRPr="00FC3EFF">
        <w:rPr>
          <w:rFonts w:ascii="Times New Roman" w:hAnsi="Times New Roman" w:cs="Times New Roman"/>
          <w:iCs/>
          <w:sz w:val="28"/>
          <w:szCs w:val="28"/>
          <w:lang w:val="vi-VN"/>
        </w:rPr>
        <w:t xml:space="preserve"> lệ phí hộ chiếu, lệ phí visa, lệ phí sân bay, chi phí phương tiện đi lại từ sân bay - nơi đào tạo - sân bay</w:t>
      </w:r>
      <w:r w:rsidRPr="00FC3EFF">
        <w:rPr>
          <w:rFonts w:ascii="Times New Roman" w:hAnsi="Times New Roman" w:cs="Times New Roman"/>
          <w:iCs/>
          <w:sz w:val="28"/>
          <w:szCs w:val="28"/>
        </w:rPr>
        <w:t xml:space="preserve"> cho lượt </w:t>
      </w:r>
      <w:r w:rsidRPr="00FC3EFF">
        <w:rPr>
          <w:rFonts w:ascii="Times New Roman" w:hAnsi="Times New Roman" w:cs="Times New Roman"/>
          <w:sz w:val="28"/>
          <w:szCs w:val="28"/>
        </w:rPr>
        <w:t>đi và về Việt Nam.</w:t>
      </w:r>
    </w:p>
    <w:p w14:paraId="032D42A5" w14:textId="43FE3D38" w:rsidR="00104455" w:rsidRPr="00FC3EFF" w:rsidRDefault="00C16B9B" w:rsidP="00F70533">
      <w:pPr>
        <w:spacing w:before="100" w:after="0" w:line="240" w:lineRule="auto"/>
        <w:ind w:firstLine="567"/>
        <w:jc w:val="both"/>
        <w:rPr>
          <w:rFonts w:ascii="Times New Roman" w:hAnsi="Times New Roman" w:cs="Times New Roman"/>
          <w:iCs/>
          <w:sz w:val="28"/>
          <w:szCs w:val="28"/>
        </w:rPr>
      </w:pPr>
      <w:r w:rsidRPr="00FC3EFF">
        <w:rPr>
          <w:rFonts w:ascii="Times New Roman" w:hAnsi="Times New Roman" w:cs="Times New Roman"/>
          <w:sz w:val="28"/>
          <w:szCs w:val="28"/>
        </w:rPr>
        <w:t>c</w:t>
      </w:r>
      <w:r w:rsidR="00104455" w:rsidRPr="00FC3EFF">
        <w:rPr>
          <w:rFonts w:ascii="Times New Roman" w:hAnsi="Times New Roman" w:cs="Times New Roman"/>
          <w:sz w:val="28"/>
          <w:szCs w:val="28"/>
        </w:rPr>
        <w:t xml:space="preserve">) Được mua </w:t>
      </w:r>
      <w:r w:rsidR="00104455" w:rsidRPr="00FC3EFF">
        <w:rPr>
          <w:rFonts w:ascii="Times New Roman" w:hAnsi="Times New Roman" w:cs="Times New Roman"/>
          <w:iCs/>
          <w:sz w:val="28"/>
          <w:szCs w:val="28"/>
          <w:lang w:val="vi-VN"/>
        </w:rPr>
        <w:t>bảo hiểm y tế</w:t>
      </w:r>
      <w:r w:rsidR="00104455" w:rsidRPr="00FC3EFF">
        <w:rPr>
          <w:rFonts w:ascii="Times New Roman" w:hAnsi="Times New Roman" w:cs="Times New Roman"/>
          <w:iCs/>
          <w:sz w:val="28"/>
          <w:szCs w:val="28"/>
        </w:rPr>
        <w:t xml:space="preserve"> mức tối thiểu do nước sở tại quy định áp dụng chung cho công dân nước ngoài đến học tập</w:t>
      </w:r>
      <w:r w:rsidRPr="00FC3EFF">
        <w:rPr>
          <w:rFonts w:ascii="Times New Roman" w:hAnsi="Times New Roman" w:cs="Times New Roman"/>
          <w:iCs/>
          <w:sz w:val="28"/>
          <w:szCs w:val="28"/>
        </w:rPr>
        <w:t>.</w:t>
      </w:r>
    </w:p>
    <w:p w14:paraId="7A626FA8" w14:textId="637FD9D2" w:rsidR="00104455" w:rsidRPr="00FC3EFF" w:rsidRDefault="00C16B9B" w:rsidP="00F70533">
      <w:pPr>
        <w:spacing w:before="100" w:after="0" w:line="240"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d</w:t>
      </w:r>
      <w:r w:rsidR="00104455" w:rsidRPr="00FC3EFF">
        <w:rPr>
          <w:rFonts w:ascii="Times New Roman" w:hAnsi="Times New Roman" w:cs="Times New Roman"/>
          <w:iCs/>
          <w:sz w:val="28"/>
          <w:szCs w:val="28"/>
        </w:rPr>
        <w:t>)</w:t>
      </w:r>
      <w:r w:rsidR="00104455" w:rsidRPr="00FC3EFF">
        <w:rPr>
          <w:rFonts w:ascii="Times New Roman" w:hAnsi="Times New Roman" w:cs="Times New Roman"/>
          <w:iCs/>
          <w:sz w:val="28"/>
          <w:szCs w:val="28"/>
          <w:lang w:val="vi-VN"/>
        </w:rPr>
        <w:t xml:space="preserve"> </w:t>
      </w:r>
      <w:r w:rsidR="00104455" w:rsidRPr="00FC3EFF">
        <w:rPr>
          <w:rFonts w:ascii="Times New Roman" w:hAnsi="Times New Roman" w:cs="Times New Roman"/>
          <w:iCs/>
          <w:sz w:val="28"/>
          <w:szCs w:val="28"/>
        </w:rPr>
        <w:t>Được c</w:t>
      </w:r>
      <w:r w:rsidR="00104455" w:rsidRPr="00FC3EFF">
        <w:rPr>
          <w:rFonts w:ascii="Times New Roman" w:hAnsi="Times New Roman" w:cs="Times New Roman"/>
          <w:sz w:val="28"/>
          <w:szCs w:val="28"/>
        </w:rPr>
        <w:t>ấp</w:t>
      </w:r>
      <w:r w:rsidR="00104455" w:rsidRPr="00FC3EFF">
        <w:rPr>
          <w:rFonts w:ascii="Times New Roman" w:hAnsi="Times New Roman" w:cs="Times New Roman"/>
          <w:iCs/>
          <w:sz w:val="28"/>
          <w:szCs w:val="28"/>
          <w:lang w:val="vi-VN"/>
        </w:rPr>
        <w:t xml:space="preserve"> sinh hoạt phí </w:t>
      </w:r>
      <w:r w:rsidR="00104455" w:rsidRPr="00FC3EFF">
        <w:rPr>
          <w:rFonts w:ascii="Times New Roman" w:hAnsi="Times New Roman" w:cs="Times New Roman"/>
          <w:iCs/>
          <w:sz w:val="28"/>
          <w:szCs w:val="28"/>
        </w:rPr>
        <w:t xml:space="preserve">hàng tháng bằng </w:t>
      </w:r>
      <w:r w:rsidR="002927B2" w:rsidRPr="00FC3EFF">
        <w:rPr>
          <w:rFonts w:ascii="Times New Roman" w:hAnsi="Times New Roman" w:cs="Times New Roman"/>
          <w:iCs/>
          <w:sz w:val="28"/>
          <w:szCs w:val="28"/>
        </w:rPr>
        <w:t>2</w:t>
      </w:r>
      <w:r w:rsidR="00104455" w:rsidRPr="00FC3EFF">
        <w:rPr>
          <w:rFonts w:ascii="Times New Roman" w:hAnsi="Times New Roman" w:cs="Times New Roman"/>
          <w:iCs/>
          <w:sz w:val="28"/>
          <w:szCs w:val="28"/>
        </w:rPr>
        <w:t>,0 lần mức sinh hoạt phí cao nhất hiện đang cấp cho học viên cao học và nghiên cứu sinh Việt Nam đi học ở nước ngoài theo các Đề án đào tạo của Chính phủ Việt Nam</w:t>
      </w:r>
      <w:r w:rsidRPr="00FC3EFF">
        <w:rPr>
          <w:rFonts w:ascii="Times New Roman" w:hAnsi="Times New Roman" w:cs="Times New Roman"/>
          <w:iCs/>
          <w:sz w:val="28"/>
          <w:szCs w:val="28"/>
        </w:rPr>
        <w:t>.</w:t>
      </w:r>
    </w:p>
    <w:p w14:paraId="3AD4275A" w14:textId="53099486" w:rsidR="00405422" w:rsidRPr="00FC3EFF" w:rsidRDefault="00405422" w:rsidP="00F70533">
      <w:pPr>
        <w:spacing w:before="100" w:after="0" w:line="240"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đ) Được giữ nguyên lương và các khoản phụ cấp khi đi học tập, công tác ở nước ngoài đối với học viên cao học và nghiên cứu sinh là công chức, viên chức”.</w:t>
      </w:r>
    </w:p>
    <w:p w14:paraId="2B7D523F" w14:textId="04B01E31" w:rsidR="00923A1F" w:rsidRPr="00FC3EFF" w:rsidRDefault="00923A1F" w:rsidP="00F70533">
      <w:pPr>
        <w:spacing w:before="100" w:after="0" w:line="240" w:lineRule="auto"/>
        <w:ind w:firstLine="567"/>
        <w:jc w:val="both"/>
        <w:rPr>
          <w:rFonts w:ascii="Times New Roman" w:hAnsi="Times New Roman" w:cs="Times New Roman"/>
          <w:b/>
          <w:sz w:val="28"/>
          <w:szCs w:val="28"/>
        </w:rPr>
      </w:pPr>
      <w:r w:rsidRPr="00FC3EFF">
        <w:rPr>
          <w:rFonts w:ascii="Times New Roman" w:hAnsi="Times New Roman" w:cs="Times New Roman"/>
          <w:b/>
          <w:sz w:val="28"/>
          <w:szCs w:val="28"/>
        </w:rPr>
        <w:t>Điều 6. Mức ưu đãi đối với sinh viên</w:t>
      </w:r>
      <w:r w:rsidR="00F04F0F" w:rsidRPr="00FC3EFF">
        <w:rPr>
          <w:rFonts w:ascii="Times New Roman" w:hAnsi="Times New Roman" w:cs="Times New Roman"/>
          <w:b/>
          <w:sz w:val="28"/>
          <w:szCs w:val="28"/>
        </w:rPr>
        <w:t xml:space="preserve"> đào tạo trình độ đại học</w:t>
      </w:r>
      <w:r w:rsidRPr="00FC3EFF">
        <w:rPr>
          <w:rFonts w:ascii="Times New Roman" w:hAnsi="Times New Roman" w:cs="Times New Roman"/>
          <w:b/>
          <w:sz w:val="28"/>
          <w:szCs w:val="28"/>
        </w:rPr>
        <w:t xml:space="preserve"> </w:t>
      </w:r>
      <w:r w:rsidR="00F04F0F" w:rsidRPr="00FC3EFF">
        <w:rPr>
          <w:rFonts w:ascii="Times New Roman" w:hAnsi="Times New Roman" w:cs="Times New Roman"/>
          <w:b/>
          <w:sz w:val="28"/>
          <w:szCs w:val="28"/>
        </w:rPr>
        <w:t xml:space="preserve">ở trong nước </w:t>
      </w:r>
      <w:r w:rsidRPr="00FC3EFF">
        <w:rPr>
          <w:rFonts w:ascii="Times New Roman" w:hAnsi="Times New Roman" w:cs="Times New Roman"/>
          <w:b/>
          <w:sz w:val="28"/>
          <w:szCs w:val="28"/>
        </w:rPr>
        <w:t xml:space="preserve">các chuyên ngành </w:t>
      </w:r>
      <w:r w:rsidR="00F04F0F" w:rsidRPr="00FC3EFF">
        <w:rPr>
          <w:rFonts w:ascii="Times New Roman" w:hAnsi="Times New Roman" w:cs="Times New Roman"/>
          <w:b/>
          <w:sz w:val="28"/>
          <w:szCs w:val="28"/>
        </w:rPr>
        <w:t>có liên quan đến vận hành nhà máy</w:t>
      </w:r>
      <w:r w:rsidRPr="00FC3EFF">
        <w:rPr>
          <w:rFonts w:ascii="Times New Roman" w:hAnsi="Times New Roman" w:cs="Times New Roman"/>
          <w:b/>
          <w:sz w:val="28"/>
          <w:szCs w:val="28"/>
        </w:rPr>
        <w:t xml:space="preserve"> điện hạt nhân</w:t>
      </w:r>
      <w:r w:rsidR="00C16B9B" w:rsidRPr="00FC3EFF">
        <w:rPr>
          <w:rFonts w:ascii="Times New Roman" w:hAnsi="Times New Roman" w:cs="Times New Roman"/>
          <w:b/>
          <w:sz w:val="28"/>
          <w:szCs w:val="28"/>
        </w:rPr>
        <w:t xml:space="preserve"> c</w:t>
      </w:r>
      <w:r w:rsidRPr="00FC3EFF">
        <w:rPr>
          <w:rFonts w:ascii="Times New Roman" w:hAnsi="Times New Roman" w:cs="Times New Roman"/>
          <w:b/>
          <w:sz w:val="28"/>
          <w:szCs w:val="28"/>
        </w:rPr>
        <w:t>ó cam kết về nhà máy điện hạt nhân làm việc sau khi tốt nghiệp</w:t>
      </w:r>
    </w:p>
    <w:p w14:paraId="322769AF" w14:textId="54471EA0" w:rsidR="00AA17EB" w:rsidRPr="00FC3EFF" w:rsidRDefault="007943C7" w:rsidP="00F70533">
      <w:pPr>
        <w:spacing w:before="100" w:after="0" w:line="240"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1</w:t>
      </w:r>
      <w:r w:rsidR="00F04F0F" w:rsidRPr="00FC3EFF">
        <w:rPr>
          <w:rFonts w:ascii="Times New Roman" w:hAnsi="Times New Roman" w:cs="Times New Roman"/>
          <w:sz w:val="28"/>
          <w:szCs w:val="28"/>
        </w:rPr>
        <w:t xml:space="preserve">. Được </w:t>
      </w:r>
      <w:r w:rsidR="00AA17EB" w:rsidRPr="00FC3EFF">
        <w:rPr>
          <w:rFonts w:ascii="Times New Roman" w:hAnsi="Times New Roman" w:cs="Times New Roman"/>
          <w:sz w:val="28"/>
          <w:szCs w:val="28"/>
        </w:rPr>
        <w:t xml:space="preserve">miễn </w:t>
      </w:r>
      <w:r w:rsidR="00C16B9B" w:rsidRPr="00FC3EFF">
        <w:rPr>
          <w:rFonts w:ascii="Times New Roman" w:hAnsi="Times New Roman" w:cs="Times New Roman"/>
          <w:sz w:val="28"/>
          <w:szCs w:val="28"/>
        </w:rPr>
        <w:t>h</w:t>
      </w:r>
      <w:r w:rsidR="00AA17EB" w:rsidRPr="00FC3EFF">
        <w:rPr>
          <w:rFonts w:ascii="Times New Roman" w:hAnsi="Times New Roman" w:cs="Times New Roman"/>
          <w:sz w:val="28"/>
          <w:szCs w:val="28"/>
        </w:rPr>
        <w:t>ọc phí</w:t>
      </w:r>
      <w:r w:rsidR="00687F97" w:rsidRPr="00FC3EFF">
        <w:rPr>
          <w:rFonts w:ascii="Times New Roman" w:hAnsi="Times New Roman" w:cs="Times New Roman"/>
          <w:sz w:val="28"/>
          <w:szCs w:val="28"/>
        </w:rPr>
        <w:t>.</w:t>
      </w:r>
    </w:p>
    <w:p w14:paraId="0C52D881" w14:textId="4D577F13" w:rsidR="007943C7" w:rsidRPr="00FC3EFF" w:rsidRDefault="007943C7" w:rsidP="00F70533">
      <w:pPr>
        <w:spacing w:before="100" w:after="0" w:line="240"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2. Được ưu tiên ở ký túc xá.</w:t>
      </w:r>
    </w:p>
    <w:p w14:paraId="519BD3AF" w14:textId="01EEB007" w:rsidR="003B0E75" w:rsidRPr="00FC3EFF" w:rsidRDefault="003B0E75" w:rsidP="00F70533">
      <w:pPr>
        <w:spacing w:before="100" w:after="0" w:line="240"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3. Được cấp</w:t>
      </w:r>
      <w:r w:rsidRPr="00FC3EFF">
        <w:rPr>
          <w:rFonts w:ascii="Times New Roman" w:hAnsi="Times New Roman" w:cs="Times New Roman"/>
          <w:iCs/>
          <w:sz w:val="28"/>
          <w:szCs w:val="28"/>
          <w:lang w:val="vi-VN"/>
        </w:rPr>
        <w:t xml:space="preserve"> sinh hoạt phí </w:t>
      </w:r>
      <w:r w:rsidRPr="00FC3EFF">
        <w:rPr>
          <w:rFonts w:ascii="Times New Roman" w:hAnsi="Times New Roman" w:cs="Times New Roman"/>
          <w:iCs/>
          <w:sz w:val="28"/>
          <w:szCs w:val="28"/>
        </w:rPr>
        <w:t xml:space="preserve">hàng tháng bằng </w:t>
      </w:r>
      <w:r w:rsidR="00553D65" w:rsidRPr="00FC3EFF">
        <w:rPr>
          <w:rFonts w:ascii="Times New Roman" w:hAnsi="Times New Roman" w:cs="Times New Roman"/>
          <w:iCs/>
          <w:sz w:val="28"/>
          <w:szCs w:val="28"/>
        </w:rPr>
        <w:t>1</w:t>
      </w:r>
      <w:r w:rsidRPr="00FC3EFF">
        <w:rPr>
          <w:rFonts w:ascii="Times New Roman" w:hAnsi="Times New Roman" w:cs="Times New Roman"/>
          <w:iCs/>
          <w:sz w:val="28"/>
          <w:szCs w:val="28"/>
        </w:rPr>
        <w:t xml:space="preserve">,0 lần mức lương </w:t>
      </w:r>
      <w:r w:rsidR="00553D65" w:rsidRPr="00FC3EFF">
        <w:rPr>
          <w:rFonts w:ascii="Times New Roman" w:hAnsi="Times New Roman" w:cs="Times New Roman"/>
          <w:iCs/>
          <w:sz w:val="28"/>
          <w:szCs w:val="28"/>
        </w:rPr>
        <w:t>tối thiểu vùng</w:t>
      </w:r>
      <w:r w:rsidRPr="00FC3EFF">
        <w:rPr>
          <w:rFonts w:ascii="Times New Roman" w:hAnsi="Times New Roman" w:cs="Times New Roman"/>
          <w:iCs/>
          <w:sz w:val="28"/>
          <w:szCs w:val="28"/>
        </w:rPr>
        <w:t>.</w:t>
      </w:r>
    </w:p>
    <w:p w14:paraId="6214C37A" w14:textId="32FD5E54" w:rsidR="003B0E75" w:rsidRPr="00FC3EFF" w:rsidRDefault="003B0E75" w:rsidP="00F70533">
      <w:pPr>
        <w:spacing w:before="100" w:after="0" w:line="240" w:lineRule="auto"/>
        <w:ind w:firstLine="567"/>
        <w:jc w:val="both"/>
        <w:rPr>
          <w:rFonts w:ascii="Times New Roman" w:hAnsi="Times New Roman" w:cs="Times New Roman"/>
          <w:iCs/>
          <w:sz w:val="28"/>
          <w:szCs w:val="28"/>
        </w:rPr>
      </w:pPr>
      <w:r w:rsidRPr="00FC3EFF">
        <w:rPr>
          <w:rFonts w:ascii="Times New Roman" w:hAnsi="Times New Roman" w:cs="Times New Roman"/>
          <w:sz w:val="28"/>
          <w:szCs w:val="28"/>
        </w:rPr>
        <w:t>4. Được cấp</w:t>
      </w:r>
      <w:r w:rsidRPr="00FC3EFF">
        <w:rPr>
          <w:rFonts w:ascii="Times New Roman" w:hAnsi="Times New Roman" w:cs="Times New Roman"/>
          <w:iCs/>
          <w:sz w:val="28"/>
          <w:szCs w:val="28"/>
          <w:lang w:val="vi-VN"/>
        </w:rPr>
        <w:t xml:space="preserve"> </w:t>
      </w:r>
      <w:r w:rsidRPr="00FC3EFF">
        <w:rPr>
          <w:rFonts w:ascii="Times New Roman" w:hAnsi="Times New Roman" w:cs="Times New Roman"/>
          <w:iCs/>
          <w:sz w:val="28"/>
          <w:szCs w:val="28"/>
        </w:rPr>
        <w:t xml:space="preserve">học bổng </w:t>
      </w:r>
      <w:r w:rsidR="00553D65" w:rsidRPr="00FC3EFF">
        <w:rPr>
          <w:rFonts w:ascii="Times New Roman" w:hAnsi="Times New Roman" w:cs="Times New Roman"/>
          <w:iCs/>
          <w:sz w:val="28"/>
          <w:szCs w:val="28"/>
        </w:rPr>
        <w:t xml:space="preserve">khuyến khích </w:t>
      </w:r>
      <w:r w:rsidRPr="00FC3EFF">
        <w:rPr>
          <w:rFonts w:ascii="Times New Roman" w:hAnsi="Times New Roman" w:cs="Times New Roman"/>
          <w:iCs/>
          <w:sz w:val="28"/>
          <w:szCs w:val="28"/>
        </w:rPr>
        <w:t>bằng 0,</w:t>
      </w:r>
      <w:r w:rsidR="00553D65" w:rsidRPr="00FC3EFF">
        <w:rPr>
          <w:rFonts w:ascii="Times New Roman" w:hAnsi="Times New Roman" w:cs="Times New Roman"/>
          <w:iCs/>
          <w:sz w:val="28"/>
          <w:szCs w:val="28"/>
        </w:rPr>
        <w:t>2</w:t>
      </w:r>
      <w:r w:rsidRPr="00FC3EFF">
        <w:rPr>
          <w:rFonts w:ascii="Times New Roman" w:hAnsi="Times New Roman" w:cs="Times New Roman"/>
          <w:iCs/>
          <w:sz w:val="28"/>
          <w:szCs w:val="28"/>
        </w:rPr>
        <w:t xml:space="preserve">5 lần mức lương cơ sở cho sinh viên xếp loại học lực khá; </w:t>
      </w:r>
      <w:r w:rsidR="00553D65" w:rsidRPr="00FC3EFF">
        <w:rPr>
          <w:rFonts w:ascii="Times New Roman" w:hAnsi="Times New Roman" w:cs="Times New Roman"/>
          <w:iCs/>
          <w:sz w:val="28"/>
          <w:szCs w:val="28"/>
        </w:rPr>
        <w:t>0,5</w:t>
      </w:r>
      <w:r w:rsidRPr="00FC3EFF">
        <w:rPr>
          <w:rFonts w:ascii="Times New Roman" w:hAnsi="Times New Roman" w:cs="Times New Roman"/>
          <w:iCs/>
          <w:sz w:val="28"/>
          <w:szCs w:val="28"/>
        </w:rPr>
        <w:t xml:space="preserve"> lần mức lương cơ sở cho sinh viên xếp loại học lực giỏi; </w:t>
      </w:r>
      <w:r w:rsidR="00553D65" w:rsidRPr="00FC3EFF">
        <w:rPr>
          <w:rFonts w:ascii="Times New Roman" w:hAnsi="Times New Roman" w:cs="Times New Roman"/>
          <w:iCs/>
          <w:sz w:val="28"/>
          <w:szCs w:val="28"/>
        </w:rPr>
        <w:t>0,75</w:t>
      </w:r>
      <w:r w:rsidRPr="00FC3EFF">
        <w:rPr>
          <w:rFonts w:ascii="Times New Roman" w:hAnsi="Times New Roman" w:cs="Times New Roman"/>
          <w:iCs/>
          <w:sz w:val="28"/>
          <w:szCs w:val="28"/>
        </w:rPr>
        <w:t xml:space="preserve"> lần mức lương cơ sở cho sinh viên xếp loại học lực xuất sắc.</w:t>
      </w:r>
    </w:p>
    <w:p w14:paraId="519C1688" w14:textId="77777777" w:rsidR="003B0E75" w:rsidRPr="00FC3EFF" w:rsidRDefault="003B0E75" w:rsidP="00F70533">
      <w:pPr>
        <w:spacing w:before="100" w:after="0" w:line="240"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Việc xét cấp học bổng được tiến hành theo học kỳ của năm học, một năm học xét 2 lần.</w:t>
      </w:r>
    </w:p>
    <w:p w14:paraId="570DA2E7" w14:textId="318063B4" w:rsidR="004E3144" w:rsidRPr="00FC3EFF" w:rsidRDefault="00B45592" w:rsidP="00F70533">
      <w:pPr>
        <w:spacing w:before="100" w:after="0" w:line="240"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5</w:t>
      </w:r>
      <w:r w:rsidR="00797FF3" w:rsidRPr="00FC3EFF">
        <w:rPr>
          <w:rFonts w:ascii="Times New Roman" w:hAnsi="Times New Roman" w:cs="Times New Roman"/>
          <w:iCs/>
          <w:sz w:val="28"/>
          <w:szCs w:val="28"/>
        </w:rPr>
        <w:t>.</w:t>
      </w:r>
      <w:r w:rsidR="007943C7" w:rsidRPr="00FC3EFF">
        <w:rPr>
          <w:rFonts w:ascii="Times New Roman" w:hAnsi="Times New Roman" w:cs="Times New Roman"/>
          <w:iCs/>
          <w:sz w:val="28"/>
          <w:szCs w:val="28"/>
        </w:rPr>
        <w:t xml:space="preserve"> </w:t>
      </w:r>
      <w:r w:rsidR="00D01AB1" w:rsidRPr="00FC3EFF">
        <w:rPr>
          <w:rFonts w:ascii="Times New Roman" w:hAnsi="Times New Roman" w:cs="Times New Roman"/>
          <w:sz w:val="28"/>
          <w:szCs w:val="28"/>
        </w:rPr>
        <w:t xml:space="preserve">Được tiếp nhận làm việc tại nhà máy điện hạt nhân </w:t>
      </w:r>
      <w:r w:rsidR="00D01AB1" w:rsidRPr="00FC3EFF">
        <w:rPr>
          <w:rFonts w:ascii="Times New Roman" w:hAnsi="Times New Roman" w:cs="Times New Roman"/>
          <w:bCs/>
          <w:sz w:val="28"/>
          <w:szCs w:val="28"/>
        </w:rPr>
        <w:t>sau khi tốt nghiệp t</w:t>
      </w:r>
      <w:r w:rsidR="00D01AB1" w:rsidRPr="00FC3EFF">
        <w:rPr>
          <w:rFonts w:ascii="Times New Roman" w:hAnsi="Times New Roman" w:cs="Times New Roman"/>
          <w:sz w:val="28"/>
          <w:szCs w:val="28"/>
        </w:rPr>
        <w:t>heo cam kết.</w:t>
      </w:r>
    </w:p>
    <w:p w14:paraId="12D5AACF" w14:textId="63D88138" w:rsidR="00797FF3" w:rsidRPr="00FC3EFF" w:rsidRDefault="00B45592" w:rsidP="00F70533">
      <w:pPr>
        <w:spacing w:before="100" w:after="0" w:line="240"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6</w:t>
      </w:r>
      <w:r w:rsidR="00797FF3" w:rsidRPr="00FC3EFF">
        <w:rPr>
          <w:rFonts w:ascii="Times New Roman" w:hAnsi="Times New Roman" w:cs="Times New Roman"/>
          <w:sz w:val="28"/>
          <w:szCs w:val="28"/>
        </w:rPr>
        <w:t>. Các chuyên ngành có liên quan đến vận hành nhà máy điện hạt nhân ở Việt Nam do Bộ Giáo dục và Đào tạo thống nhất với Chủ đầu tư nhà máy điện hạt nhân và thông báo hàng năm trước khi tuyển sinh.</w:t>
      </w:r>
    </w:p>
    <w:p w14:paraId="0A70DA79" w14:textId="16F82901" w:rsidR="004A6F77" w:rsidRPr="00FC3EFF" w:rsidRDefault="004A6F77" w:rsidP="00344232">
      <w:pPr>
        <w:spacing w:before="120" w:after="0" w:line="240" w:lineRule="auto"/>
        <w:ind w:firstLine="567"/>
        <w:jc w:val="both"/>
        <w:rPr>
          <w:rFonts w:ascii="Times New Roman" w:hAnsi="Times New Roman" w:cs="Times New Roman"/>
          <w:b/>
          <w:sz w:val="28"/>
          <w:szCs w:val="28"/>
        </w:rPr>
      </w:pPr>
      <w:r w:rsidRPr="00FC3EFF">
        <w:rPr>
          <w:rFonts w:ascii="Times New Roman" w:hAnsi="Times New Roman" w:cs="Times New Roman"/>
          <w:b/>
          <w:sz w:val="28"/>
          <w:szCs w:val="28"/>
        </w:rPr>
        <w:t xml:space="preserve">Điều </w:t>
      </w:r>
      <w:r w:rsidR="00923A1F" w:rsidRPr="00FC3EFF">
        <w:rPr>
          <w:rFonts w:ascii="Times New Roman" w:hAnsi="Times New Roman" w:cs="Times New Roman"/>
          <w:b/>
          <w:sz w:val="28"/>
          <w:szCs w:val="28"/>
        </w:rPr>
        <w:t>7</w:t>
      </w:r>
      <w:r w:rsidRPr="00FC3EFF">
        <w:rPr>
          <w:rFonts w:ascii="Times New Roman" w:hAnsi="Times New Roman" w:cs="Times New Roman"/>
          <w:b/>
          <w:sz w:val="28"/>
          <w:szCs w:val="28"/>
        </w:rPr>
        <w:t xml:space="preserve">. </w:t>
      </w:r>
      <w:r w:rsidR="001C2668" w:rsidRPr="00FC3EFF">
        <w:rPr>
          <w:rFonts w:ascii="Times New Roman" w:hAnsi="Times New Roman" w:cs="Times New Roman"/>
          <w:b/>
          <w:sz w:val="28"/>
          <w:szCs w:val="28"/>
        </w:rPr>
        <w:t>Đ</w:t>
      </w:r>
      <w:r w:rsidRPr="00FC3EFF">
        <w:rPr>
          <w:rFonts w:ascii="Times New Roman" w:hAnsi="Times New Roman" w:cs="Times New Roman"/>
          <w:b/>
          <w:sz w:val="28"/>
          <w:szCs w:val="28"/>
        </w:rPr>
        <w:t>ối với cán bộ quản lý tham gia bồi dưỡng</w:t>
      </w:r>
      <w:r w:rsidR="00F25E43" w:rsidRPr="00FC3EFF">
        <w:rPr>
          <w:rFonts w:ascii="Times New Roman" w:hAnsi="Times New Roman" w:cs="Times New Roman"/>
          <w:b/>
          <w:sz w:val="28"/>
          <w:szCs w:val="28"/>
        </w:rPr>
        <w:t>, đào tạo</w:t>
      </w:r>
      <w:r w:rsidR="00B41854" w:rsidRPr="00FC3EFF">
        <w:rPr>
          <w:rFonts w:ascii="Times New Roman" w:hAnsi="Times New Roman" w:cs="Times New Roman"/>
          <w:b/>
          <w:sz w:val="28"/>
          <w:szCs w:val="28"/>
        </w:rPr>
        <w:t xml:space="preserve"> lại</w:t>
      </w:r>
      <w:r w:rsidRPr="00FC3EFF">
        <w:rPr>
          <w:rFonts w:ascii="Times New Roman" w:hAnsi="Times New Roman" w:cs="Times New Roman"/>
          <w:b/>
          <w:sz w:val="28"/>
          <w:szCs w:val="28"/>
        </w:rPr>
        <w:t xml:space="preserve"> nguồn nhân lực trong lĩnh vực điện hạt nhân</w:t>
      </w:r>
    </w:p>
    <w:p w14:paraId="267A0C28" w14:textId="25DFB969" w:rsidR="004A6F77" w:rsidRPr="00FC3EFF" w:rsidRDefault="00F04F0F" w:rsidP="00344232">
      <w:pPr>
        <w:spacing w:before="120" w:after="0" w:line="240" w:lineRule="auto"/>
        <w:ind w:firstLine="567"/>
        <w:jc w:val="both"/>
        <w:rPr>
          <w:rFonts w:ascii="Times New Roman" w:hAnsi="Times New Roman" w:cs="Times New Roman"/>
          <w:iCs/>
          <w:sz w:val="28"/>
          <w:szCs w:val="28"/>
        </w:rPr>
      </w:pPr>
      <w:r w:rsidRPr="00FC3EFF">
        <w:rPr>
          <w:rFonts w:ascii="Times New Roman" w:hAnsi="Times New Roman" w:cs="Times New Roman"/>
          <w:sz w:val="28"/>
          <w:szCs w:val="28"/>
        </w:rPr>
        <w:t>1.</w:t>
      </w:r>
      <w:r w:rsidR="004A6F77" w:rsidRPr="00FC3EFF">
        <w:rPr>
          <w:rFonts w:ascii="Times New Roman" w:hAnsi="Times New Roman" w:cs="Times New Roman"/>
          <w:sz w:val="28"/>
          <w:szCs w:val="28"/>
        </w:rPr>
        <w:t xml:space="preserve"> </w:t>
      </w:r>
      <w:r w:rsidR="00E9368E" w:rsidRPr="00FC3EFF">
        <w:rPr>
          <w:rFonts w:ascii="Times New Roman" w:hAnsi="Times New Roman" w:cs="Times New Roman"/>
          <w:sz w:val="28"/>
          <w:szCs w:val="28"/>
          <w:lang w:val="vi-VN"/>
        </w:rPr>
        <w:t>Cán bộ quản lý</w:t>
      </w:r>
      <w:r w:rsidR="00AF3CB7" w:rsidRPr="00FC3EFF">
        <w:rPr>
          <w:rFonts w:ascii="Times New Roman" w:hAnsi="Times New Roman" w:cs="Times New Roman"/>
          <w:sz w:val="28"/>
          <w:szCs w:val="28"/>
        </w:rPr>
        <w:t>, công chức, viên chức</w:t>
      </w:r>
      <w:r w:rsidR="00E9368E" w:rsidRPr="00FC3EFF">
        <w:rPr>
          <w:rFonts w:ascii="Times New Roman" w:hAnsi="Times New Roman" w:cs="Times New Roman"/>
          <w:sz w:val="28"/>
          <w:szCs w:val="28"/>
          <w:lang w:val="vi-VN"/>
        </w:rPr>
        <w:t xml:space="preserve"> tham gia </w:t>
      </w:r>
      <w:r w:rsidR="00E9368E" w:rsidRPr="00FC3EFF">
        <w:rPr>
          <w:rFonts w:ascii="Times New Roman" w:hAnsi="Times New Roman" w:cs="Times New Roman"/>
          <w:sz w:val="28"/>
          <w:szCs w:val="28"/>
        </w:rPr>
        <w:t>bồi dưỡng nguồn nhân lực trong lĩnh vực điện hạt nhân</w:t>
      </w:r>
      <w:r w:rsidR="00E9368E" w:rsidRPr="00FC3EFF">
        <w:rPr>
          <w:rFonts w:ascii="Times New Roman" w:hAnsi="Times New Roman" w:cs="Times New Roman"/>
          <w:sz w:val="28"/>
          <w:szCs w:val="28"/>
          <w:lang w:val="vi-VN"/>
        </w:rPr>
        <w:t xml:space="preserve"> được các bộ, ngành, </w:t>
      </w:r>
      <w:r w:rsidR="001C2668" w:rsidRPr="00FC3EFF">
        <w:rPr>
          <w:rFonts w:ascii="Times New Roman" w:hAnsi="Times New Roman" w:cs="Times New Roman"/>
          <w:sz w:val="28"/>
          <w:szCs w:val="28"/>
        </w:rPr>
        <w:t>cơ quan nhà nước</w:t>
      </w:r>
      <w:r w:rsidR="00E9368E" w:rsidRPr="00FC3EFF">
        <w:rPr>
          <w:rFonts w:ascii="Times New Roman" w:hAnsi="Times New Roman" w:cs="Times New Roman"/>
          <w:sz w:val="28"/>
          <w:szCs w:val="28"/>
          <w:lang w:val="vi-VN"/>
        </w:rPr>
        <w:t xml:space="preserve"> có liên quan cử</w:t>
      </w:r>
      <w:r w:rsidR="004A6F77" w:rsidRPr="00FC3EFF">
        <w:rPr>
          <w:rFonts w:ascii="Times New Roman" w:hAnsi="Times New Roman" w:cs="Times New Roman"/>
          <w:iCs/>
          <w:sz w:val="28"/>
          <w:szCs w:val="28"/>
        </w:rPr>
        <w:t xml:space="preserve"> tham gia các khóa đào tạo, bồi dưỡng ngắn hạn trong nước và nước ngoài</w:t>
      </w:r>
      <w:r w:rsidR="00B6132A" w:rsidRPr="00FC3EFF">
        <w:rPr>
          <w:rFonts w:ascii="Times New Roman" w:hAnsi="Times New Roman" w:cs="Times New Roman"/>
          <w:iCs/>
          <w:sz w:val="28"/>
          <w:szCs w:val="28"/>
        </w:rPr>
        <w:t>.</w:t>
      </w:r>
      <w:r w:rsidR="004A6F77" w:rsidRPr="00FC3EFF">
        <w:rPr>
          <w:rFonts w:ascii="Times New Roman" w:hAnsi="Times New Roman" w:cs="Times New Roman"/>
          <w:iCs/>
          <w:sz w:val="28"/>
          <w:szCs w:val="28"/>
        </w:rPr>
        <w:t xml:space="preserve"> Mọi chi phí </w:t>
      </w:r>
      <w:r w:rsidR="00B41854" w:rsidRPr="00FC3EFF">
        <w:rPr>
          <w:rFonts w:ascii="Times New Roman" w:hAnsi="Times New Roman" w:cs="Times New Roman"/>
          <w:iCs/>
          <w:sz w:val="28"/>
          <w:szCs w:val="28"/>
        </w:rPr>
        <w:t xml:space="preserve">bồi dưỡng </w:t>
      </w:r>
      <w:r w:rsidR="004A6F77" w:rsidRPr="00FC3EFF">
        <w:rPr>
          <w:rFonts w:ascii="Times New Roman" w:hAnsi="Times New Roman" w:cs="Times New Roman"/>
          <w:iCs/>
          <w:sz w:val="28"/>
          <w:szCs w:val="28"/>
        </w:rPr>
        <w:t>do ngân sách nhà nước bảo đảm</w:t>
      </w:r>
      <w:r w:rsidR="00E52BFD" w:rsidRPr="00FC3EFF">
        <w:rPr>
          <w:rFonts w:ascii="Times New Roman" w:hAnsi="Times New Roman" w:cs="Times New Roman"/>
          <w:iCs/>
          <w:sz w:val="28"/>
          <w:szCs w:val="28"/>
        </w:rPr>
        <w:t xml:space="preserve"> và thực hiện theo quy định tài chính hiện hành.</w:t>
      </w:r>
    </w:p>
    <w:p w14:paraId="608E7775" w14:textId="280F4161" w:rsidR="00D8626E" w:rsidRPr="00FC3EFF" w:rsidRDefault="00D8626E" w:rsidP="00344232">
      <w:pPr>
        <w:spacing w:before="120" w:after="0" w:line="240" w:lineRule="auto"/>
        <w:ind w:firstLine="567"/>
        <w:jc w:val="both"/>
        <w:rPr>
          <w:rFonts w:ascii="Times New Roman" w:hAnsi="Times New Roman" w:cs="Times New Roman"/>
          <w:sz w:val="28"/>
          <w:szCs w:val="28"/>
        </w:rPr>
      </w:pPr>
      <w:r w:rsidRPr="00FC3EFF">
        <w:rPr>
          <w:rFonts w:ascii="Times New Roman" w:hAnsi="Times New Roman" w:cs="Times New Roman"/>
          <w:iCs/>
          <w:sz w:val="28"/>
          <w:szCs w:val="28"/>
        </w:rPr>
        <w:t xml:space="preserve">2. </w:t>
      </w:r>
      <w:r w:rsidRPr="00FC3EFF">
        <w:rPr>
          <w:rFonts w:ascii="Times New Roman" w:hAnsi="Times New Roman" w:cs="Times New Roman"/>
          <w:sz w:val="28"/>
          <w:szCs w:val="28"/>
        </w:rPr>
        <w:t>Cán bộ quản lý</w:t>
      </w:r>
      <w:r w:rsidR="00AF3CB7" w:rsidRPr="00FC3EFF">
        <w:rPr>
          <w:rFonts w:ascii="Times New Roman" w:hAnsi="Times New Roman" w:cs="Times New Roman"/>
          <w:sz w:val="28"/>
          <w:szCs w:val="28"/>
        </w:rPr>
        <w:t>, viên chức, người lao động</w:t>
      </w:r>
      <w:r w:rsidRPr="00FC3EFF">
        <w:rPr>
          <w:rFonts w:ascii="Times New Roman" w:hAnsi="Times New Roman" w:cs="Times New Roman"/>
          <w:sz w:val="28"/>
          <w:szCs w:val="28"/>
        </w:rPr>
        <w:t xml:space="preserve"> thuộc phạm vi quản lý của chủ đầu tư nhà máy điện hạt nhân có nhu cầu đào tạo lại, bồi dưỡng </w:t>
      </w:r>
      <w:r w:rsidRPr="00FC3EFF">
        <w:rPr>
          <w:rFonts w:ascii="Times New Roman" w:hAnsi="Times New Roman" w:cs="Times New Roman"/>
          <w:iCs/>
          <w:sz w:val="28"/>
          <w:szCs w:val="28"/>
        </w:rPr>
        <w:t>kiến thức chuyên môn, nghiệp vụ</w:t>
      </w:r>
      <w:r w:rsidRPr="00FC3EFF">
        <w:rPr>
          <w:rFonts w:ascii="Times New Roman" w:hAnsi="Times New Roman" w:cs="Times New Roman"/>
          <w:sz w:val="28"/>
          <w:szCs w:val="28"/>
        </w:rPr>
        <w:t xml:space="preserve"> do chủ đầu tư nhà máy điện hạt nhân </w:t>
      </w:r>
      <w:r w:rsidRPr="00FC3EFF">
        <w:rPr>
          <w:rFonts w:ascii="Times New Roman" w:hAnsi="Times New Roman" w:cs="Times New Roman"/>
          <w:iCs/>
          <w:sz w:val="28"/>
          <w:szCs w:val="28"/>
        </w:rPr>
        <w:t>cử đi và chi trả chi phí”.</w:t>
      </w:r>
    </w:p>
    <w:p w14:paraId="0C3FCE71" w14:textId="663FD74C" w:rsidR="00943773" w:rsidRPr="00FC3EFF" w:rsidRDefault="00943773" w:rsidP="00344232">
      <w:pPr>
        <w:spacing w:before="120" w:after="0" w:line="240" w:lineRule="auto"/>
        <w:ind w:firstLine="567"/>
        <w:jc w:val="both"/>
        <w:rPr>
          <w:rFonts w:ascii="Times New Roman" w:hAnsi="Times New Roman" w:cs="Times New Roman"/>
          <w:b/>
          <w:sz w:val="28"/>
          <w:szCs w:val="28"/>
        </w:rPr>
      </w:pPr>
      <w:r w:rsidRPr="00FC3EFF">
        <w:rPr>
          <w:rFonts w:ascii="Times New Roman" w:hAnsi="Times New Roman" w:cs="Times New Roman"/>
          <w:b/>
          <w:iCs/>
          <w:sz w:val="28"/>
          <w:szCs w:val="28"/>
        </w:rPr>
        <w:t xml:space="preserve">Điều 8. Trách nhiệm </w:t>
      </w:r>
      <w:r w:rsidRPr="00FC3EFF">
        <w:rPr>
          <w:rFonts w:ascii="Times New Roman" w:hAnsi="Times New Roman" w:cs="Times New Roman"/>
          <w:b/>
          <w:sz w:val="28"/>
          <w:szCs w:val="28"/>
        </w:rPr>
        <w:t>của người được hưởng ưu đãi</w:t>
      </w:r>
    </w:p>
    <w:p w14:paraId="3A336782" w14:textId="37C9DFED" w:rsidR="00943773" w:rsidRPr="00FC3EFF" w:rsidRDefault="00943773" w:rsidP="00344232">
      <w:pPr>
        <w:spacing w:before="120" w:after="0" w:line="240"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 xml:space="preserve">1. Người được hưởng ưu đãi theo Nghị định này có trách nhiệm thực hiện đầy đủ nghĩa vụ của mình theo cam kết </w:t>
      </w:r>
      <w:r w:rsidR="008F1C9A" w:rsidRPr="00FC3EFF">
        <w:rPr>
          <w:rFonts w:ascii="Times New Roman" w:hAnsi="Times New Roman" w:cs="Times New Roman"/>
          <w:sz w:val="28"/>
          <w:szCs w:val="28"/>
        </w:rPr>
        <w:t xml:space="preserve">với </w:t>
      </w:r>
      <w:r w:rsidR="00B41854" w:rsidRPr="00FC3EFF">
        <w:rPr>
          <w:rFonts w:ascii="Times New Roman" w:hAnsi="Times New Roman" w:cs="Times New Roman"/>
          <w:sz w:val="28"/>
          <w:szCs w:val="28"/>
        </w:rPr>
        <w:t xml:space="preserve">chủ đầu tư nhà máy điện hạt nhân </w:t>
      </w:r>
      <w:r w:rsidRPr="00FC3EFF">
        <w:rPr>
          <w:rFonts w:ascii="Times New Roman" w:hAnsi="Times New Roman" w:cs="Times New Roman"/>
          <w:sz w:val="28"/>
          <w:szCs w:val="28"/>
        </w:rPr>
        <w:t>trước khi được đi đào tạo.</w:t>
      </w:r>
    </w:p>
    <w:p w14:paraId="0EDFB988" w14:textId="121835A6" w:rsidR="00943773" w:rsidRPr="00FC3EFF" w:rsidRDefault="00943773" w:rsidP="00344232">
      <w:pPr>
        <w:spacing w:before="120" w:after="0" w:line="240"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 xml:space="preserve">2. </w:t>
      </w:r>
      <w:r w:rsidR="00AA0B40" w:rsidRPr="00FC3EFF">
        <w:rPr>
          <w:rFonts w:ascii="Times New Roman" w:hAnsi="Times New Roman" w:cs="Times New Roman"/>
          <w:sz w:val="28"/>
          <w:szCs w:val="28"/>
        </w:rPr>
        <w:t>Trong trường hợp người được hưởng ưu đãi theo Nghị định này đã tốt nghiệp nhưng không về làm việc tại nhà máy điện hạt nhân theo đúng cam kết thì phải bồi hoàn 100% kinh phí đã chi trả</w:t>
      </w:r>
      <w:r w:rsidR="00D01AB1" w:rsidRPr="00FC3EFF">
        <w:rPr>
          <w:rFonts w:ascii="Times New Roman" w:hAnsi="Times New Roman" w:cs="Times New Roman"/>
          <w:sz w:val="28"/>
          <w:szCs w:val="28"/>
        </w:rPr>
        <w:t>, tài trợ</w:t>
      </w:r>
      <w:r w:rsidR="00AA0B40" w:rsidRPr="00FC3EFF">
        <w:rPr>
          <w:rFonts w:ascii="Times New Roman" w:hAnsi="Times New Roman" w:cs="Times New Roman"/>
          <w:sz w:val="28"/>
          <w:szCs w:val="28"/>
        </w:rPr>
        <w:t xml:space="preserve">. Kinh phí bồi hoàn của </w:t>
      </w:r>
      <w:r w:rsidR="00AA0B40" w:rsidRPr="00FC3EFF">
        <w:rPr>
          <w:rFonts w:ascii="Times New Roman" w:hAnsi="Times New Roman" w:cs="Times New Roman"/>
          <w:bCs/>
          <w:sz w:val="28"/>
          <w:szCs w:val="28"/>
        </w:rPr>
        <w:t>người được hưởng ưu đãi</w:t>
      </w:r>
      <w:r w:rsidR="00AA0B40" w:rsidRPr="00FC3EFF">
        <w:rPr>
          <w:rFonts w:ascii="Times New Roman" w:hAnsi="Times New Roman" w:cs="Times New Roman"/>
          <w:sz w:val="28"/>
          <w:szCs w:val="28"/>
        </w:rPr>
        <w:t xml:space="preserve"> </w:t>
      </w:r>
      <w:r w:rsidR="00AA0B40" w:rsidRPr="00FC3EFF">
        <w:rPr>
          <w:rFonts w:ascii="Times New Roman" w:hAnsi="Times New Roman" w:cs="Times New Roman"/>
          <w:bCs/>
          <w:sz w:val="28"/>
          <w:szCs w:val="28"/>
        </w:rPr>
        <w:t>nộp</w:t>
      </w:r>
      <w:r w:rsidR="00AA0B40" w:rsidRPr="00FC3EFF">
        <w:rPr>
          <w:rFonts w:ascii="Times New Roman" w:hAnsi="Times New Roman" w:cs="Times New Roman"/>
          <w:sz w:val="28"/>
          <w:szCs w:val="28"/>
        </w:rPr>
        <w:t xml:space="preserve"> về chủ đầu tư nhà máy điện hạt nhân và chủ đầu tư nhà máy điện hạt nhân hoàn trả lại ngân sách nhà nước phần kinh phí đã chi từ nhân sách nhà nước”.</w:t>
      </w:r>
    </w:p>
    <w:p w14:paraId="4F7526A7" w14:textId="77777777" w:rsidR="00C17FAA" w:rsidRPr="00FC3EFF" w:rsidRDefault="00C17FAA" w:rsidP="00344232">
      <w:pPr>
        <w:spacing w:before="120" w:after="0" w:line="240" w:lineRule="auto"/>
        <w:jc w:val="center"/>
        <w:rPr>
          <w:rFonts w:ascii="Times New Roman" w:hAnsi="Times New Roman" w:cs="Times New Roman"/>
          <w:b/>
          <w:sz w:val="28"/>
          <w:szCs w:val="28"/>
        </w:rPr>
      </w:pPr>
      <w:r w:rsidRPr="00FC3EFF">
        <w:rPr>
          <w:rFonts w:ascii="Times New Roman" w:hAnsi="Times New Roman" w:cs="Times New Roman"/>
          <w:b/>
          <w:sz w:val="28"/>
          <w:szCs w:val="28"/>
        </w:rPr>
        <w:t>Chương III</w:t>
      </w:r>
    </w:p>
    <w:p w14:paraId="6507C3DE" w14:textId="0420C14C" w:rsidR="00C17FAA" w:rsidRPr="00FC3EFF" w:rsidRDefault="00C17FAA" w:rsidP="00344232">
      <w:pPr>
        <w:spacing w:after="0" w:line="240" w:lineRule="auto"/>
        <w:jc w:val="center"/>
        <w:rPr>
          <w:rFonts w:ascii="Times New Roman" w:hAnsi="Times New Roman" w:cs="Times New Roman"/>
          <w:iCs/>
          <w:sz w:val="28"/>
          <w:szCs w:val="28"/>
        </w:rPr>
      </w:pPr>
      <w:r w:rsidRPr="00FC3EFF">
        <w:rPr>
          <w:rFonts w:ascii="Times New Roman" w:hAnsi="Times New Roman" w:cs="Times New Roman"/>
          <w:b/>
          <w:sz w:val="28"/>
          <w:szCs w:val="28"/>
        </w:rPr>
        <w:t>KINH PHÍ VÀ CĂN CỨ LẬP DỰ TOÁN</w:t>
      </w:r>
    </w:p>
    <w:p w14:paraId="409E8225" w14:textId="4A8B096F" w:rsidR="00B36660" w:rsidRPr="00FC3EFF" w:rsidRDefault="00C17FAA" w:rsidP="00344232">
      <w:pPr>
        <w:spacing w:before="120" w:after="0" w:line="240" w:lineRule="auto"/>
        <w:ind w:firstLine="567"/>
        <w:jc w:val="both"/>
        <w:rPr>
          <w:rFonts w:ascii="Times New Roman" w:hAnsi="Times New Roman" w:cs="Times New Roman"/>
          <w:b/>
          <w:sz w:val="28"/>
          <w:szCs w:val="28"/>
        </w:rPr>
      </w:pPr>
      <w:r w:rsidRPr="00FC3EFF">
        <w:rPr>
          <w:rFonts w:ascii="Times New Roman" w:hAnsi="Times New Roman" w:cs="Times New Roman"/>
          <w:b/>
          <w:sz w:val="28"/>
          <w:szCs w:val="28"/>
        </w:rPr>
        <w:t xml:space="preserve">Điều </w:t>
      </w:r>
      <w:r w:rsidR="000D1484" w:rsidRPr="00FC3EFF">
        <w:rPr>
          <w:rFonts w:ascii="Times New Roman" w:hAnsi="Times New Roman" w:cs="Times New Roman"/>
          <w:b/>
          <w:sz w:val="28"/>
          <w:szCs w:val="28"/>
        </w:rPr>
        <w:t>9</w:t>
      </w:r>
      <w:r w:rsidRPr="00FC3EFF">
        <w:rPr>
          <w:rFonts w:ascii="Times New Roman" w:hAnsi="Times New Roman" w:cs="Times New Roman"/>
          <w:b/>
          <w:sz w:val="28"/>
          <w:szCs w:val="28"/>
        </w:rPr>
        <w:t>. Nguồn kinh phí</w:t>
      </w:r>
    </w:p>
    <w:p w14:paraId="31441B72" w14:textId="3A0D738D" w:rsidR="00C86227" w:rsidRPr="00FC3EFF" w:rsidRDefault="008620A4" w:rsidP="00344232">
      <w:pPr>
        <w:spacing w:before="120" w:after="0" w:line="240"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1.</w:t>
      </w:r>
      <w:r w:rsidR="00C86227" w:rsidRPr="00FC3EFF">
        <w:rPr>
          <w:rFonts w:ascii="Times New Roman" w:hAnsi="Times New Roman" w:cs="Times New Roman"/>
          <w:sz w:val="28"/>
          <w:szCs w:val="28"/>
        </w:rPr>
        <w:t xml:space="preserve"> </w:t>
      </w:r>
      <w:r w:rsidR="002927B2" w:rsidRPr="00FC3EFF">
        <w:rPr>
          <w:rFonts w:ascii="Times New Roman" w:hAnsi="Times New Roman" w:cs="Times New Roman"/>
          <w:sz w:val="28"/>
          <w:szCs w:val="28"/>
        </w:rPr>
        <w:t>N</w:t>
      </w:r>
      <w:r w:rsidR="00C17FAA" w:rsidRPr="00FC3EFF">
        <w:rPr>
          <w:rFonts w:ascii="Times New Roman" w:hAnsi="Times New Roman" w:cs="Times New Roman"/>
          <w:sz w:val="28"/>
          <w:szCs w:val="28"/>
        </w:rPr>
        <w:t xml:space="preserve">gân sách nhà nước </w:t>
      </w:r>
      <w:r w:rsidR="00E52BFD" w:rsidRPr="00FC3EFF">
        <w:rPr>
          <w:rFonts w:ascii="Times New Roman" w:hAnsi="Times New Roman" w:cs="Times New Roman"/>
          <w:sz w:val="28"/>
          <w:szCs w:val="28"/>
        </w:rPr>
        <w:t xml:space="preserve">chi trả </w:t>
      </w:r>
      <w:r w:rsidR="00C17FAA" w:rsidRPr="00FC3EFF">
        <w:rPr>
          <w:rFonts w:ascii="Times New Roman" w:hAnsi="Times New Roman" w:cs="Times New Roman"/>
          <w:sz w:val="28"/>
          <w:szCs w:val="28"/>
        </w:rPr>
        <w:t xml:space="preserve">và được bố trí trong dự toán hằng năm </w:t>
      </w:r>
      <w:r w:rsidR="002927B2" w:rsidRPr="00FC3EFF">
        <w:rPr>
          <w:rFonts w:ascii="Times New Roman" w:hAnsi="Times New Roman" w:cs="Times New Roman"/>
          <w:sz w:val="28"/>
          <w:szCs w:val="28"/>
        </w:rPr>
        <w:t>theo quy định hiện hành gồm:</w:t>
      </w:r>
      <w:r w:rsidR="00C86227" w:rsidRPr="00FC3EFF">
        <w:rPr>
          <w:rFonts w:ascii="Times New Roman" w:hAnsi="Times New Roman" w:cs="Times New Roman"/>
          <w:sz w:val="28"/>
          <w:szCs w:val="28"/>
        </w:rPr>
        <w:t xml:space="preserve"> Khoản 2, 3 Điều 3; điểm a, b, c, đ, e khoản 1 Điều 4 đối với đối tượng là sinh viên đào tạo trình độ đại học; Điều 5, trừ điểm đ khoản 1; khoản 1, 2, 3 Điều 6; khoản 1 Điều 7. </w:t>
      </w:r>
    </w:p>
    <w:p w14:paraId="50433F7E" w14:textId="7E829080" w:rsidR="001F4B69" w:rsidRPr="00FC3EFF" w:rsidRDefault="001F4B69" w:rsidP="00344232">
      <w:pPr>
        <w:spacing w:before="120" w:after="0" w:line="240"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2.</w:t>
      </w:r>
      <w:r w:rsidR="002927B2" w:rsidRPr="00FC3EFF">
        <w:rPr>
          <w:rFonts w:ascii="Times New Roman" w:hAnsi="Times New Roman" w:cs="Times New Roman"/>
          <w:sz w:val="28"/>
          <w:szCs w:val="28"/>
        </w:rPr>
        <w:t xml:space="preserve"> Kinh phí từ các </w:t>
      </w:r>
      <w:bookmarkStart w:id="2" w:name="_Hlk211593684"/>
      <w:r w:rsidR="002927B2" w:rsidRPr="00FC3EFF">
        <w:rPr>
          <w:rFonts w:ascii="Times New Roman" w:hAnsi="Times New Roman" w:cs="Times New Roman"/>
          <w:sz w:val="28"/>
          <w:szCs w:val="28"/>
        </w:rPr>
        <w:t xml:space="preserve">chủ đầu tư xây dựng nhà máy điện hạt nhân </w:t>
      </w:r>
      <w:r w:rsidR="00E52BFD" w:rsidRPr="00FC3EFF">
        <w:rPr>
          <w:rFonts w:ascii="Times New Roman" w:hAnsi="Times New Roman" w:cs="Times New Roman"/>
          <w:sz w:val="28"/>
          <w:szCs w:val="28"/>
        </w:rPr>
        <w:t xml:space="preserve">chi trả </w:t>
      </w:r>
      <w:bookmarkEnd w:id="2"/>
      <w:r w:rsidR="002927B2" w:rsidRPr="00FC3EFF">
        <w:rPr>
          <w:rFonts w:ascii="Times New Roman" w:hAnsi="Times New Roman" w:cs="Times New Roman"/>
          <w:sz w:val="28"/>
          <w:szCs w:val="28"/>
        </w:rPr>
        <w:t>gồm:</w:t>
      </w:r>
      <w:r w:rsidRPr="00FC3EFF">
        <w:rPr>
          <w:rFonts w:ascii="Times New Roman" w:hAnsi="Times New Roman" w:cs="Times New Roman"/>
          <w:sz w:val="28"/>
          <w:szCs w:val="28"/>
        </w:rPr>
        <w:t xml:space="preserve"> </w:t>
      </w:r>
      <w:r w:rsidR="00C86227" w:rsidRPr="00FC3EFF">
        <w:rPr>
          <w:rFonts w:ascii="Times New Roman" w:hAnsi="Times New Roman" w:cs="Times New Roman"/>
          <w:sz w:val="28"/>
          <w:szCs w:val="28"/>
        </w:rPr>
        <w:t xml:space="preserve">Khoản 1 </w:t>
      </w:r>
      <w:r w:rsidRPr="00FC3EFF">
        <w:rPr>
          <w:rFonts w:ascii="Times New Roman" w:hAnsi="Times New Roman" w:cs="Times New Roman"/>
          <w:sz w:val="28"/>
          <w:szCs w:val="28"/>
        </w:rPr>
        <w:t xml:space="preserve">Điều 4 đối với đối tượng là sinh viên đào tạo trình độ cao đẳng; điểm </w:t>
      </w:r>
      <w:r w:rsidR="00C86227" w:rsidRPr="00FC3EFF">
        <w:rPr>
          <w:rFonts w:ascii="Times New Roman" w:hAnsi="Times New Roman" w:cs="Times New Roman"/>
          <w:sz w:val="28"/>
          <w:szCs w:val="28"/>
        </w:rPr>
        <w:t>d</w:t>
      </w:r>
      <w:r w:rsidRPr="00FC3EFF">
        <w:rPr>
          <w:rFonts w:ascii="Times New Roman" w:hAnsi="Times New Roman" w:cs="Times New Roman"/>
          <w:sz w:val="28"/>
          <w:szCs w:val="28"/>
        </w:rPr>
        <w:t xml:space="preserve"> khoản 1 Điều </w:t>
      </w:r>
      <w:r w:rsidR="00C86227" w:rsidRPr="00FC3EFF">
        <w:rPr>
          <w:rFonts w:ascii="Times New Roman" w:hAnsi="Times New Roman" w:cs="Times New Roman"/>
          <w:sz w:val="28"/>
          <w:szCs w:val="28"/>
        </w:rPr>
        <w:t xml:space="preserve">4 </w:t>
      </w:r>
      <w:r w:rsidR="00344232" w:rsidRPr="00FC3EFF">
        <w:rPr>
          <w:rFonts w:ascii="Times New Roman" w:hAnsi="Times New Roman" w:cs="Times New Roman"/>
          <w:sz w:val="28"/>
          <w:szCs w:val="28"/>
        </w:rPr>
        <w:t>đối với đối tượng là sinh viên đào tạo trình độ đại học</w:t>
      </w:r>
      <w:r w:rsidRPr="00FC3EFF">
        <w:rPr>
          <w:rFonts w:ascii="Times New Roman" w:hAnsi="Times New Roman" w:cs="Times New Roman"/>
          <w:sz w:val="28"/>
          <w:szCs w:val="28"/>
        </w:rPr>
        <w:t xml:space="preserve">; </w:t>
      </w:r>
      <w:r w:rsidR="00344232" w:rsidRPr="00FC3EFF">
        <w:rPr>
          <w:rFonts w:ascii="Times New Roman" w:hAnsi="Times New Roman" w:cs="Times New Roman"/>
          <w:sz w:val="28"/>
          <w:szCs w:val="28"/>
        </w:rPr>
        <w:t xml:space="preserve">điểm đ khoản 1 Điều 5; khoản 4 Điều 6; </w:t>
      </w:r>
      <w:r w:rsidRPr="00FC3EFF">
        <w:rPr>
          <w:rFonts w:ascii="Times New Roman" w:hAnsi="Times New Roman" w:cs="Times New Roman"/>
          <w:sz w:val="28"/>
          <w:szCs w:val="28"/>
        </w:rPr>
        <w:t>khoản 2 Điều 7.</w:t>
      </w:r>
      <w:r w:rsidR="00D40855" w:rsidRPr="00FC3EFF">
        <w:rPr>
          <w:rFonts w:ascii="Times New Roman" w:hAnsi="Times New Roman" w:cs="Times New Roman"/>
          <w:sz w:val="28"/>
          <w:szCs w:val="28"/>
        </w:rPr>
        <w:t xml:space="preserve"> Nguồn kinh phí do chủ đầu tư nhà máy điện hạt nhân chi trả được tính vào tổng mức đầu tư dự án điện hạt nhân hoặc chi phí sản xuất kinh doanh của chủ đầu tư.</w:t>
      </w:r>
    </w:p>
    <w:p w14:paraId="67C0F08B" w14:textId="08FBBCBC" w:rsidR="00C17FAA" w:rsidRPr="00FC3EFF" w:rsidRDefault="00C17FAA" w:rsidP="00344232">
      <w:pPr>
        <w:spacing w:before="120" w:after="0" w:line="240"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 xml:space="preserve">Việc quản lý, sử dụng kinh phí để thực hiện chính sách ưu đãi thực hiện theo quy định của pháp luật </w:t>
      </w:r>
      <w:r w:rsidR="001F4B69" w:rsidRPr="00FC3EFF">
        <w:rPr>
          <w:rFonts w:ascii="Times New Roman" w:hAnsi="Times New Roman" w:cs="Times New Roman"/>
          <w:sz w:val="28"/>
          <w:szCs w:val="28"/>
        </w:rPr>
        <w:t>hiện hành</w:t>
      </w:r>
      <w:r w:rsidRPr="00FC3EFF">
        <w:rPr>
          <w:rFonts w:ascii="Times New Roman" w:hAnsi="Times New Roman" w:cs="Times New Roman"/>
          <w:sz w:val="28"/>
          <w:szCs w:val="28"/>
        </w:rPr>
        <w:t>.</w:t>
      </w:r>
      <w:r w:rsidR="008620A4" w:rsidRPr="00FC3EFF">
        <w:rPr>
          <w:rFonts w:ascii="Times New Roman" w:hAnsi="Times New Roman" w:cs="Times New Roman"/>
          <w:sz w:val="28"/>
          <w:szCs w:val="28"/>
        </w:rPr>
        <w:t xml:space="preserve">    </w:t>
      </w:r>
    </w:p>
    <w:p w14:paraId="7A0D57EF" w14:textId="4D13A641" w:rsidR="00C17FAA" w:rsidRPr="00FC3EFF" w:rsidRDefault="00C17FAA" w:rsidP="00344232">
      <w:pPr>
        <w:spacing w:before="120" w:after="0" w:line="240" w:lineRule="auto"/>
        <w:ind w:firstLine="567"/>
        <w:jc w:val="both"/>
        <w:rPr>
          <w:rFonts w:ascii="Times New Roman" w:hAnsi="Times New Roman" w:cs="Times New Roman"/>
          <w:b/>
          <w:sz w:val="28"/>
          <w:szCs w:val="28"/>
        </w:rPr>
      </w:pPr>
      <w:r w:rsidRPr="00FC3EFF">
        <w:rPr>
          <w:rFonts w:ascii="Times New Roman" w:hAnsi="Times New Roman" w:cs="Times New Roman"/>
          <w:b/>
          <w:sz w:val="28"/>
          <w:szCs w:val="28"/>
        </w:rPr>
        <w:t xml:space="preserve">Điều </w:t>
      </w:r>
      <w:r w:rsidR="000D1484" w:rsidRPr="00FC3EFF">
        <w:rPr>
          <w:rFonts w:ascii="Times New Roman" w:hAnsi="Times New Roman" w:cs="Times New Roman"/>
          <w:b/>
          <w:sz w:val="28"/>
          <w:szCs w:val="28"/>
        </w:rPr>
        <w:t>10</w:t>
      </w:r>
      <w:r w:rsidRPr="00FC3EFF">
        <w:rPr>
          <w:rFonts w:ascii="Times New Roman" w:hAnsi="Times New Roman" w:cs="Times New Roman"/>
          <w:b/>
          <w:sz w:val="28"/>
          <w:szCs w:val="28"/>
        </w:rPr>
        <w:t>. Căn cứ lập dự toán chi</w:t>
      </w:r>
    </w:p>
    <w:p w14:paraId="7FE7379A" w14:textId="27DB0138" w:rsidR="00C17FAA" w:rsidRPr="00FC3EFF" w:rsidRDefault="00C17FAA" w:rsidP="00344232">
      <w:pPr>
        <w:spacing w:before="120" w:after="0" w:line="240"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1. Chỉ tiêu đào tạo hằng năm trong nước và nước ngoài.</w:t>
      </w:r>
    </w:p>
    <w:p w14:paraId="0044CD4F" w14:textId="5BDB25C0" w:rsidR="00C17FAA" w:rsidRPr="00FC3EFF" w:rsidRDefault="00C17FAA" w:rsidP="00344232">
      <w:pPr>
        <w:spacing w:before="100" w:after="0" w:line="240"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2. Kế hoạch giảng dạy đối với các giảng viên; kế hoạch đào tạo, bồi dưỡng ngắn hạn cho giảng viên, cán bộ quản lý tại các cơ sở đào tạo</w:t>
      </w:r>
      <w:r w:rsidR="004E0469" w:rsidRPr="00FC3EFF">
        <w:rPr>
          <w:rFonts w:ascii="Times New Roman" w:hAnsi="Times New Roman" w:cs="Times New Roman"/>
          <w:sz w:val="28"/>
          <w:szCs w:val="28"/>
        </w:rPr>
        <w:t xml:space="preserve"> trong lĩnh vực điện hạt nhân.</w:t>
      </w:r>
    </w:p>
    <w:p w14:paraId="01441EC1" w14:textId="335B4008" w:rsidR="004E0469" w:rsidRPr="00FC3EFF" w:rsidRDefault="004E0469" w:rsidP="00F70533">
      <w:pPr>
        <w:spacing w:before="100" w:after="0" w:line="238"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3. Kế hoạch bồi dưỡng đối với cán bộ quản lý</w:t>
      </w:r>
      <w:r w:rsidR="00D0497D" w:rsidRPr="00FC3EFF">
        <w:rPr>
          <w:rFonts w:ascii="Times New Roman" w:hAnsi="Times New Roman" w:cs="Times New Roman"/>
          <w:sz w:val="28"/>
          <w:szCs w:val="28"/>
        </w:rPr>
        <w:t xml:space="preserve">, công chức các bộ, ngành </w:t>
      </w:r>
      <w:r w:rsidRPr="00FC3EFF">
        <w:rPr>
          <w:rFonts w:ascii="Times New Roman" w:hAnsi="Times New Roman" w:cs="Times New Roman"/>
          <w:sz w:val="28"/>
          <w:szCs w:val="28"/>
        </w:rPr>
        <w:t>trong lĩnh vực điện hạt nhân.</w:t>
      </w:r>
    </w:p>
    <w:p w14:paraId="02BA532E" w14:textId="1BBC1DA6" w:rsidR="00C764CA" w:rsidRPr="00FC3EFF" w:rsidRDefault="00C764CA" w:rsidP="00F70533">
      <w:pPr>
        <w:spacing w:before="100" w:after="0" w:line="238" w:lineRule="auto"/>
        <w:ind w:firstLine="567"/>
        <w:jc w:val="both"/>
        <w:rPr>
          <w:rFonts w:ascii="Times New Roman" w:hAnsi="Times New Roman" w:cs="Times New Roman"/>
          <w:sz w:val="28"/>
          <w:szCs w:val="28"/>
        </w:rPr>
      </w:pPr>
      <w:r w:rsidRPr="00FC3EFF">
        <w:rPr>
          <w:rFonts w:ascii="Times New Roman" w:hAnsi="Times New Roman" w:cs="Times New Roman"/>
          <w:sz w:val="28"/>
          <w:szCs w:val="28"/>
          <w:lang w:val="vi-VN"/>
        </w:rPr>
        <w:t>4. Đ</w:t>
      </w:r>
      <w:r w:rsidRPr="00FC3EFF">
        <w:rPr>
          <w:rFonts w:ascii="Times New Roman" w:hAnsi="Times New Roman" w:cs="Times New Roman"/>
          <w:sz w:val="28"/>
          <w:szCs w:val="28"/>
        </w:rPr>
        <w:t>ơn vị lập dự toán</w:t>
      </w:r>
      <w:r w:rsidRPr="00FC3EFF">
        <w:rPr>
          <w:rFonts w:ascii="Times New Roman" w:hAnsi="Times New Roman" w:cs="Times New Roman"/>
          <w:sz w:val="28"/>
          <w:szCs w:val="28"/>
          <w:lang w:val="vi-VN"/>
        </w:rPr>
        <w:t xml:space="preserve"> có trách nhiệm lập dự toán chi hàng năm, gửi </w:t>
      </w:r>
      <w:r w:rsidR="00B45BDB" w:rsidRPr="00FC3EFF">
        <w:rPr>
          <w:rFonts w:ascii="Times New Roman" w:hAnsi="Times New Roman" w:cs="Times New Roman"/>
          <w:sz w:val="28"/>
          <w:szCs w:val="28"/>
        </w:rPr>
        <w:t>cơ quan quản lý trực tiếp tổng hợp, báo cáo Bộ chủ quản; Bộ chủ quản gửi</w:t>
      </w:r>
      <w:r w:rsidR="00B45BDB" w:rsidRPr="00FC3EFF">
        <w:rPr>
          <w:rFonts w:ascii="Times New Roman" w:hAnsi="Times New Roman" w:cs="Times New Roman"/>
          <w:sz w:val="28"/>
          <w:szCs w:val="28"/>
          <w:lang w:val="vi-VN"/>
        </w:rPr>
        <w:t xml:space="preserve"> </w:t>
      </w:r>
      <w:r w:rsidRPr="00FC3EFF">
        <w:rPr>
          <w:rFonts w:ascii="Times New Roman" w:hAnsi="Times New Roman" w:cs="Times New Roman"/>
          <w:sz w:val="28"/>
          <w:szCs w:val="28"/>
          <w:lang w:val="vi-VN"/>
        </w:rPr>
        <w:t xml:space="preserve">Bộ </w:t>
      </w:r>
      <w:r w:rsidR="00D0497D" w:rsidRPr="00FC3EFF">
        <w:rPr>
          <w:rFonts w:ascii="Times New Roman" w:hAnsi="Times New Roman" w:cs="Times New Roman"/>
          <w:sz w:val="28"/>
          <w:szCs w:val="28"/>
        </w:rPr>
        <w:t>Giáo dục và Đào tạo</w:t>
      </w:r>
      <w:r w:rsidRPr="00FC3EFF">
        <w:rPr>
          <w:rFonts w:ascii="Times New Roman" w:hAnsi="Times New Roman" w:cs="Times New Roman"/>
          <w:sz w:val="28"/>
          <w:szCs w:val="28"/>
          <w:lang w:val="vi-VN"/>
        </w:rPr>
        <w:t>, Bộ Tài chính và các cơ quan, đơn vị có liên quan</w:t>
      </w:r>
      <w:r w:rsidR="000837BF" w:rsidRPr="00FC3EFF">
        <w:rPr>
          <w:rFonts w:ascii="Times New Roman" w:hAnsi="Times New Roman" w:cs="Times New Roman"/>
          <w:sz w:val="28"/>
          <w:szCs w:val="28"/>
        </w:rPr>
        <w:t xml:space="preserve"> theo quy định hiện hành</w:t>
      </w:r>
      <w:r w:rsidR="00010317" w:rsidRPr="00FC3EFF">
        <w:rPr>
          <w:rFonts w:ascii="Times New Roman" w:hAnsi="Times New Roman" w:cs="Times New Roman"/>
          <w:sz w:val="28"/>
          <w:szCs w:val="28"/>
        </w:rPr>
        <w:t>.</w:t>
      </w:r>
    </w:p>
    <w:p w14:paraId="1ACA1F8E" w14:textId="13990869" w:rsidR="00BB08B9" w:rsidRPr="00FC3EFF" w:rsidRDefault="00BB08B9" w:rsidP="00F70533">
      <w:pPr>
        <w:spacing w:before="100" w:after="0" w:line="238"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 xml:space="preserve">5. Đối với các nội dung chi của chủ đầu tư </w:t>
      </w:r>
      <w:r w:rsidR="003D37D3" w:rsidRPr="00FC3EFF">
        <w:rPr>
          <w:rFonts w:ascii="Times New Roman" w:hAnsi="Times New Roman" w:cs="Times New Roman"/>
          <w:sz w:val="28"/>
          <w:szCs w:val="28"/>
        </w:rPr>
        <w:t xml:space="preserve">nhà máy điện hạt nhân </w:t>
      </w:r>
      <w:r w:rsidRPr="00FC3EFF">
        <w:rPr>
          <w:rFonts w:ascii="Times New Roman" w:hAnsi="Times New Roman" w:cs="Times New Roman"/>
          <w:sz w:val="28"/>
          <w:szCs w:val="28"/>
        </w:rPr>
        <w:t>cho việc hỗ trợ người học và cơ sở đào tạo thuộc và trực thuộc</w:t>
      </w:r>
      <w:r w:rsidR="003D37D3" w:rsidRPr="00FC3EFF">
        <w:rPr>
          <w:rFonts w:ascii="Times New Roman" w:hAnsi="Times New Roman" w:cs="Times New Roman"/>
          <w:sz w:val="28"/>
          <w:szCs w:val="28"/>
        </w:rPr>
        <w:t xml:space="preserve"> do chủ đầu tư quyết định theo quy định hiện hành.</w:t>
      </w:r>
    </w:p>
    <w:p w14:paraId="779718F1" w14:textId="1576716A" w:rsidR="004E0469" w:rsidRPr="00FC3EFF" w:rsidRDefault="004E0469" w:rsidP="00F70533">
      <w:pPr>
        <w:spacing w:before="100" w:after="0" w:line="238" w:lineRule="auto"/>
        <w:jc w:val="center"/>
        <w:rPr>
          <w:rFonts w:ascii="Times New Roman" w:hAnsi="Times New Roman" w:cs="Times New Roman"/>
          <w:b/>
          <w:sz w:val="28"/>
          <w:szCs w:val="28"/>
        </w:rPr>
      </w:pPr>
      <w:r w:rsidRPr="00FC3EFF">
        <w:rPr>
          <w:rFonts w:ascii="Times New Roman" w:hAnsi="Times New Roman" w:cs="Times New Roman"/>
          <w:b/>
          <w:sz w:val="28"/>
          <w:szCs w:val="28"/>
        </w:rPr>
        <w:t>Chương IV</w:t>
      </w:r>
    </w:p>
    <w:p w14:paraId="7BE9A108" w14:textId="11972938" w:rsidR="004E0469" w:rsidRPr="00FC3EFF" w:rsidRDefault="004E0469" w:rsidP="00F70533">
      <w:pPr>
        <w:spacing w:after="0" w:line="238" w:lineRule="auto"/>
        <w:jc w:val="center"/>
        <w:rPr>
          <w:rFonts w:ascii="Times New Roman" w:hAnsi="Times New Roman" w:cs="Times New Roman"/>
          <w:b/>
          <w:sz w:val="28"/>
          <w:szCs w:val="28"/>
        </w:rPr>
      </w:pPr>
      <w:r w:rsidRPr="00FC3EFF">
        <w:rPr>
          <w:rFonts w:ascii="Times New Roman" w:hAnsi="Times New Roman" w:cs="Times New Roman"/>
          <w:b/>
          <w:sz w:val="28"/>
          <w:szCs w:val="28"/>
        </w:rPr>
        <w:t>ĐIỀU KHOẢN THI HÀNH</w:t>
      </w:r>
    </w:p>
    <w:p w14:paraId="1B7E1C17" w14:textId="66B26DB5" w:rsidR="001E2759" w:rsidRPr="00FC3EFF" w:rsidRDefault="001E2759" w:rsidP="00F70533">
      <w:pPr>
        <w:pStyle w:val="NormalWeb"/>
        <w:shd w:val="clear" w:color="auto" w:fill="FFFFFF"/>
        <w:spacing w:beforeAutospacing="0" w:after="0" w:afterAutospacing="0" w:line="238" w:lineRule="auto"/>
        <w:ind w:firstLine="567"/>
        <w:rPr>
          <w:sz w:val="28"/>
          <w:szCs w:val="28"/>
        </w:rPr>
      </w:pPr>
      <w:bookmarkStart w:id="3" w:name="dieu_34"/>
      <w:r w:rsidRPr="00FC3EFF">
        <w:rPr>
          <w:b/>
          <w:bCs/>
          <w:sz w:val="28"/>
          <w:szCs w:val="28"/>
        </w:rPr>
        <w:t xml:space="preserve">Điều </w:t>
      </w:r>
      <w:r w:rsidR="0025758A" w:rsidRPr="00FC3EFF">
        <w:rPr>
          <w:b/>
          <w:bCs/>
          <w:sz w:val="28"/>
          <w:szCs w:val="28"/>
        </w:rPr>
        <w:t>11</w:t>
      </w:r>
      <w:r w:rsidRPr="00FC3EFF">
        <w:rPr>
          <w:b/>
          <w:bCs/>
          <w:sz w:val="28"/>
          <w:szCs w:val="28"/>
        </w:rPr>
        <w:t>. Điều khoản chuyển tiếp</w:t>
      </w:r>
      <w:bookmarkEnd w:id="3"/>
    </w:p>
    <w:p w14:paraId="1164F602" w14:textId="36E111F4" w:rsidR="001E2759" w:rsidRPr="00FC3EFF" w:rsidRDefault="0025758A" w:rsidP="00F70533">
      <w:pPr>
        <w:spacing w:before="100" w:after="0" w:line="238" w:lineRule="auto"/>
        <w:ind w:firstLine="567"/>
        <w:jc w:val="both"/>
        <w:rPr>
          <w:rFonts w:ascii="Times New Roman" w:hAnsi="Times New Roman" w:cs="Times New Roman"/>
          <w:b/>
          <w:sz w:val="28"/>
          <w:szCs w:val="28"/>
        </w:rPr>
      </w:pPr>
      <w:r w:rsidRPr="00FC3EFF">
        <w:rPr>
          <w:rFonts w:ascii="Times New Roman" w:hAnsi="Times New Roman" w:cs="Times New Roman"/>
          <w:sz w:val="28"/>
          <w:szCs w:val="28"/>
        </w:rPr>
        <w:t>Chính sách ưu đãi, hỗ trợ người đi đào tạo trong lĩnh vực năng lượng nguyên tử, trừ các chuyên ngành trong lĩnh vực điện hạt nhân tiếp tục thực hiện theo quy định </w:t>
      </w:r>
      <w:r w:rsidRPr="00FC3EFF">
        <w:rPr>
          <w:rFonts w:ascii="Times New Roman" w:hAnsi="Times New Roman" w:cs="Times New Roman"/>
          <w:sz w:val="28"/>
          <w:szCs w:val="28"/>
          <w:shd w:val="clear" w:color="auto" w:fill="FFFFFF"/>
        </w:rPr>
        <w:t>tại </w:t>
      </w:r>
      <w:r w:rsidRPr="00FC3EFF">
        <w:rPr>
          <w:rFonts w:ascii="Times New Roman" w:hAnsi="Times New Roman" w:cs="Times New Roman"/>
          <w:sz w:val="28"/>
          <w:szCs w:val="28"/>
        </w:rPr>
        <w:t xml:space="preserve">Nghị định số 124/2013/NĐ-CP ngày 14 tháng 10 năm 2013 quy định chính sách ưu đãi, hỗ trợ người đi đào tạo trong lĩnh vực năng lượng nguyên tử.  </w:t>
      </w:r>
    </w:p>
    <w:p w14:paraId="6F150E33" w14:textId="7114C76D" w:rsidR="004E0469" w:rsidRPr="00FC3EFF" w:rsidRDefault="004E0469" w:rsidP="00F70533">
      <w:pPr>
        <w:spacing w:before="100" w:after="0" w:line="238" w:lineRule="auto"/>
        <w:ind w:firstLine="567"/>
        <w:jc w:val="both"/>
        <w:rPr>
          <w:rFonts w:ascii="Times New Roman" w:hAnsi="Times New Roman" w:cs="Times New Roman"/>
          <w:b/>
          <w:sz w:val="28"/>
          <w:szCs w:val="28"/>
        </w:rPr>
      </w:pPr>
      <w:r w:rsidRPr="00FC3EFF">
        <w:rPr>
          <w:rFonts w:ascii="Times New Roman" w:hAnsi="Times New Roman" w:cs="Times New Roman"/>
          <w:b/>
          <w:sz w:val="28"/>
          <w:szCs w:val="28"/>
        </w:rPr>
        <w:t xml:space="preserve">Điều </w:t>
      </w:r>
      <w:r w:rsidR="00923A1F" w:rsidRPr="00FC3EFF">
        <w:rPr>
          <w:rFonts w:ascii="Times New Roman" w:hAnsi="Times New Roman" w:cs="Times New Roman"/>
          <w:b/>
          <w:sz w:val="28"/>
          <w:szCs w:val="28"/>
        </w:rPr>
        <w:t>1</w:t>
      </w:r>
      <w:r w:rsidR="0025758A" w:rsidRPr="00FC3EFF">
        <w:rPr>
          <w:rFonts w:ascii="Times New Roman" w:hAnsi="Times New Roman" w:cs="Times New Roman"/>
          <w:b/>
          <w:sz w:val="28"/>
          <w:szCs w:val="28"/>
        </w:rPr>
        <w:t>2</w:t>
      </w:r>
      <w:r w:rsidRPr="00FC3EFF">
        <w:rPr>
          <w:rFonts w:ascii="Times New Roman" w:hAnsi="Times New Roman" w:cs="Times New Roman"/>
          <w:b/>
          <w:sz w:val="28"/>
          <w:szCs w:val="28"/>
        </w:rPr>
        <w:t>. Hiệu lực thi hành</w:t>
      </w:r>
    </w:p>
    <w:p w14:paraId="557E2781" w14:textId="41414FB8" w:rsidR="004E0469" w:rsidRPr="00FC3EFF" w:rsidRDefault="004E0469" w:rsidP="00F70533">
      <w:pPr>
        <w:spacing w:before="100" w:after="0" w:line="238"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Nghị định này có hiệu lực thi hành kể từ ngày 01 tháng 01 năm 2026 và thay thế Nghị định số 124/2013/NĐ-CP ngày 14</w:t>
      </w:r>
      <w:r w:rsidR="00CB1BB7" w:rsidRPr="00FC3EFF">
        <w:rPr>
          <w:rFonts w:ascii="Times New Roman" w:hAnsi="Times New Roman" w:cs="Times New Roman"/>
          <w:sz w:val="28"/>
          <w:szCs w:val="28"/>
        </w:rPr>
        <w:t xml:space="preserve"> tháng 10 năm 2013</w:t>
      </w:r>
      <w:r w:rsidRPr="00FC3EFF">
        <w:rPr>
          <w:rFonts w:ascii="Times New Roman" w:hAnsi="Times New Roman" w:cs="Times New Roman"/>
          <w:sz w:val="28"/>
          <w:szCs w:val="28"/>
        </w:rPr>
        <w:t xml:space="preserve"> quy định chính sách ưu đãi, hỗ trợ người đi đào tạo trong lĩnh vực năng lượng nguyên tử</w:t>
      </w:r>
      <w:r w:rsidR="0025758A" w:rsidRPr="00FC3EFF">
        <w:rPr>
          <w:rFonts w:ascii="Times New Roman" w:hAnsi="Times New Roman" w:cs="Times New Roman"/>
          <w:sz w:val="28"/>
          <w:szCs w:val="28"/>
        </w:rPr>
        <w:t xml:space="preserve"> đối với các chuyên ngành trong lĩnh vực điện hạt nhân</w:t>
      </w:r>
      <w:r w:rsidRPr="00FC3EFF">
        <w:rPr>
          <w:rFonts w:ascii="Times New Roman" w:hAnsi="Times New Roman" w:cs="Times New Roman"/>
          <w:sz w:val="28"/>
          <w:szCs w:val="28"/>
        </w:rPr>
        <w:t>.</w:t>
      </w:r>
    </w:p>
    <w:p w14:paraId="473D6EAA" w14:textId="68E067E4" w:rsidR="004E0469" w:rsidRPr="00FC3EFF" w:rsidRDefault="004E0469" w:rsidP="00F70533">
      <w:pPr>
        <w:spacing w:before="100" w:after="0" w:line="238" w:lineRule="auto"/>
        <w:ind w:firstLine="567"/>
        <w:jc w:val="both"/>
        <w:rPr>
          <w:rFonts w:ascii="Times New Roman" w:hAnsi="Times New Roman" w:cs="Times New Roman"/>
          <w:b/>
          <w:sz w:val="28"/>
          <w:szCs w:val="28"/>
        </w:rPr>
      </w:pPr>
      <w:r w:rsidRPr="00FC3EFF">
        <w:rPr>
          <w:rFonts w:ascii="Times New Roman" w:hAnsi="Times New Roman" w:cs="Times New Roman"/>
          <w:b/>
          <w:sz w:val="28"/>
          <w:szCs w:val="28"/>
        </w:rPr>
        <w:t>Điều 1</w:t>
      </w:r>
      <w:r w:rsidR="0025758A" w:rsidRPr="00FC3EFF">
        <w:rPr>
          <w:rFonts w:ascii="Times New Roman" w:hAnsi="Times New Roman" w:cs="Times New Roman"/>
          <w:b/>
          <w:sz w:val="28"/>
          <w:szCs w:val="28"/>
        </w:rPr>
        <w:t>3</w:t>
      </w:r>
      <w:r w:rsidRPr="00FC3EFF">
        <w:rPr>
          <w:rFonts w:ascii="Times New Roman" w:hAnsi="Times New Roman" w:cs="Times New Roman"/>
          <w:b/>
          <w:sz w:val="28"/>
          <w:szCs w:val="28"/>
        </w:rPr>
        <w:t>. Trách nhiệm thi hành</w:t>
      </w:r>
    </w:p>
    <w:p w14:paraId="0AA98C53" w14:textId="2E39D2D3" w:rsidR="004E0469" w:rsidRPr="00FC3EFF" w:rsidRDefault="004E0469" w:rsidP="00F70533">
      <w:pPr>
        <w:spacing w:before="100" w:after="0" w:line="238"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1. Bộ Giáo dục và Đào tạo, Bộ Tài chính chịu trách nhiệm hướng dẫn thi hành Nghị định này.</w:t>
      </w:r>
    </w:p>
    <w:p w14:paraId="7B59A62A" w14:textId="1A065E1D" w:rsidR="004E0469" w:rsidRPr="00FC3EFF" w:rsidRDefault="004E0469" w:rsidP="00F70533">
      <w:pPr>
        <w:spacing w:before="100" w:after="0" w:line="238"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2. Bộ trưởng Bộ Giáo dục và Đào tạo tổ chức thực hiện Nghị định này.</w:t>
      </w:r>
    </w:p>
    <w:p w14:paraId="0B601EBB" w14:textId="34865DB1" w:rsidR="004E0469" w:rsidRPr="00FC3EFF" w:rsidRDefault="004E0469" w:rsidP="00F70533">
      <w:pPr>
        <w:spacing w:before="100" w:after="0" w:line="238"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 xml:space="preserve">3. Bộ trưởng, Thủ trưởng cơ quan nganh bộ, Thủ trưởng cơ quan thuộc Chính phủ, Chủ tịch Ủy ban nhân dân các tỉnh, thành phố trực thuộc Trung ương và các cơ quan, tổ chức có liên quan chịu </w:t>
      </w:r>
      <w:r w:rsidR="00D11DA8" w:rsidRPr="00FC3EFF">
        <w:rPr>
          <w:rFonts w:ascii="Times New Roman" w:hAnsi="Times New Roman" w:cs="Times New Roman"/>
          <w:sz w:val="28"/>
          <w:szCs w:val="28"/>
          <w:lang w:val="vi-VN"/>
        </w:rPr>
        <w:t>tr</w:t>
      </w:r>
      <w:r w:rsidRPr="00FC3EFF">
        <w:rPr>
          <w:rFonts w:ascii="Times New Roman" w:hAnsi="Times New Roman" w:cs="Times New Roman"/>
          <w:sz w:val="28"/>
          <w:szCs w:val="28"/>
        </w:rPr>
        <w:t>ách nhiệm thi hành Nghị định này./.</w:t>
      </w:r>
    </w:p>
    <w:p w14:paraId="63FE4846" w14:textId="3080F722" w:rsidR="004E0469" w:rsidRPr="00FC3EFF" w:rsidRDefault="004E0469" w:rsidP="004E0469">
      <w:pPr>
        <w:pStyle w:val="Default"/>
        <w:rPr>
          <w:color w:val="auto"/>
          <w:sz w:val="28"/>
          <w:szCs w:val="28"/>
        </w:rPr>
      </w:pPr>
    </w:p>
    <w:tbl>
      <w:tblPr>
        <w:tblW w:w="0" w:type="auto"/>
        <w:tblInd w:w="-108" w:type="dxa"/>
        <w:tblLayout w:type="fixed"/>
        <w:tblLook w:val="0000" w:firstRow="0" w:lastRow="0" w:firstColumn="0" w:lastColumn="0" w:noHBand="0" w:noVBand="0"/>
      </w:tblPr>
      <w:tblGrid>
        <w:gridCol w:w="5206"/>
        <w:gridCol w:w="3402"/>
      </w:tblGrid>
      <w:tr w:rsidR="00FC3EFF" w:rsidRPr="00FC3EFF" w14:paraId="339D9E46" w14:textId="77777777" w:rsidTr="00443EEF">
        <w:trPr>
          <w:trHeight w:val="2003"/>
        </w:trPr>
        <w:tc>
          <w:tcPr>
            <w:tcW w:w="5206" w:type="dxa"/>
          </w:tcPr>
          <w:p w14:paraId="6797400C" w14:textId="77777777" w:rsidR="004E0469" w:rsidRPr="00FC3EFF" w:rsidRDefault="004E0469">
            <w:pPr>
              <w:pStyle w:val="Default"/>
              <w:rPr>
                <w:b/>
                <w:bCs/>
                <w:i/>
                <w:iCs/>
                <w:color w:val="auto"/>
                <w:sz w:val="23"/>
                <w:szCs w:val="23"/>
              </w:rPr>
            </w:pPr>
            <w:r w:rsidRPr="00FC3EFF">
              <w:rPr>
                <w:b/>
                <w:bCs/>
                <w:i/>
                <w:iCs/>
                <w:color w:val="auto"/>
                <w:sz w:val="23"/>
                <w:szCs w:val="23"/>
              </w:rPr>
              <w:t xml:space="preserve">Nơi nhận: </w:t>
            </w:r>
          </w:p>
          <w:p w14:paraId="49427CE3" w14:textId="77777777" w:rsidR="00AF207E" w:rsidRPr="00FC3EFF" w:rsidRDefault="00AF207E" w:rsidP="00AF207E">
            <w:pPr>
              <w:autoSpaceDE w:val="0"/>
              <w:autoSpaceDN w:val="0"/>
              <w:adjustRightInd w:val="0"/>
              <w:spacing w:after="0" w:line="240" w:lineRule="auto"/>
              <w:rPr>
                <w:rFonts w:ascii="Times New Roman" w:hAnsi="Times New Roman" w:cs="Times New Roman"/>
                <w:sz w:val="20"/>
                <w:szCs w:val="20"/>
              </w:rPr>
            </w:pPr>
            <w:r w:rsidRPr="00FC3EFF">
              <w:rPr>
                <w:rFonts w:ascii="Times New Roman" w:hAnsi="Times New Roman" w:cs="Times New Roman"/>
                <w:sz w:val="20"/>
                <w:szCs w:val="20"/>
              </w:rPr>
              <w:t>- Ban Bí thư Trung ương Đảng;</w:t>
            </w:r>
          </w:p>
          <w:p w14:paraId="16BDF851" w14:textId="77777777" w:rsidR="00AF207E" w:rsidRPr="00FC3EFF" w:rsidRDefault="00AF207E" w:rsidP="00FC3EFF">
            <w:pPr>
              <w:autoSpaceDE w:val="0"/>
              <w:autoSpaceDN w:val="0"/>
              <w:adjustRightInd w:val="0"/>
              <w:spacing w:after="0" w:line="228" w:lineRule="auto"/>
              <w:rPr>
                <w:rFonts w:ascii="Times New Roman" w:hAnsi="Times New Roman" w:cs="Times New Roman"/>
                <w:sz w:val="20"/>
                <w:szCs w:val="20"/>
              </w:rPr>
            </w:pPr>
            <w:r w:rsidRPr="00FC3EFF">
              <w:rPr>
                <w:rFonts w:ascii="Times New Roman" w:hAnsi="Times New Roman" w:cs="Times New Roman"/>
                <w:sz w:val="20"/>
                <w:szCs w:val="20"/>
              </w:rPr>
              <w:t>- Thủ tướng, các Phó Thủ tướng Chính phủ;</w:t>
            </w:r>
          </w:p>
          <w:p w14:paraId="10EC0BD4" w14:textId="77777777" w:rsidR="00AF207E" w:rsidRPr="00FC3EFF" w:rsidRDefault="00AF207E" w:rsidP="00FC3EFF">
            <w:pPr>
              <w:autoSpaceDE w:val="0"/>
              <w:autoSpaceDN w:val="0"/>
              <w:adjustRightInd w:val="0"/>
              <w:spacing w:after="0" w:line="228" w:lineRule="auto"/>
              <w:rPr>
                <w:rFonts w:ascii="Times New Roman" w:hAnsi="Times New Roman" w:cs="Times New Roman"/>
                <w:sz w:val="20"/>
                <w:szCs w:val="20"/>
              </w:rPr>
            </w:pPr>
            <w:r w:rsidRPr="00FC3EFF">
              <w:rPr>
                <w:rFonts w:ascii="Times New Roman" w:hAnsi="Times New Roman" w:cs="Times New Roman"/>
                <w:sz w:val="20"/>
                <w:szCs w:val="20"/>
              </w:rPr>
              <w:t>- Các Bộ, cơ quan ngang Bộ, cơ quan thuộc CP;</w:t>
            </w:r>
          </w:p>
          <w:p w14:paraId="4A8E73AB" w14:textId="77777777" w:rsidR="00AF207E" w:rsidRPr="00FC3EFF" w:rsidRDefault="00AF207E" w:rsidP="00FC3EFF">
            <w:pPr>
              <w:autoSpaceDE w:val="0"/>
              <w:autoSpaceDN w:val="0"/>
              <w:adjustRightInd w:val="0"/>
              <w:spacing w:after="0" w:line="228" w:lineRule="auto"/>
              <w:rPr>
                <w:rFonts w:ascii="Times New Roman" w:hAnsi="Times New Roman" w:cs="Times New Roman"/>
                <w:sz w:val="20"/>
                <w:szCs w:val="20"/>
              </w:rPr>
            </w:pPr>
            <w:r w:rsidRPr="00FC3EFF">
              <w:rPr>
                <w:rFonts w:ascii="Times New Roman" w:hAnsi="Times New Roman" w:cs="Times New Roman"/>
                <w:sz w:val="20"/>
                <w:szCs w:val="20"/>
              </w:rPr>
              <w:t>- VP BCĐ TW về phòng, chống tham nhũng;</w:t>
            </w:r>
          </w:p>
          <w:p w14:paraId="55F8550A" w14:textId="77777777" w:rsidR="00AF207E" w:rsidRPr="00FC3EFF" w:rsidRDefault="00AF207E" w:rsidP="00FC3EFF">
            <w:pPr>
              <w:autoSpaceDE w:val="0"/>
              <w:autoSpaceDN w:val="0"/>
              <w:adjustRightInd w:val="0"/>
              <w:spacing w:after="0" w:line="228" w:lineRule="auto"/>
              <w:rPr>
                <w:rFonts w:ascii="Times New Roman" w:hAnsi="Times New Roman" w:cs="Times New Roman"/>
                <w:sz w:val="20"/>
                <w:szCs w:val="20"/>
              </w:rPr>
            </w:pPr>
            <w:r w:rsidRPr="00FC3EFF">
              <w:rPr>
                <w:rFonts w:ascii="Times New Roman" w:hAnsi="Times New Roman" w:cs="Times New Roman"/>
                <w:sz w:val="20"/>
                <w:szCs w:val="20"/>
              </w:rPr>
              <w:t>- HĐND, UBND các tỉnh, thành phố trực thuộc TW;</w:t>
            </w:r>
          </w:p>
          <w:p w14:paraId="32E34C61" w14:textId="77777777" w:rsidR="00AF207E" w:rsidRPr="00FC3EFF" w:rsidRDefault="00AF207E" w:rsidP="00FC3EFF">
            <w:pPr>
              <w:autoSpaceDE w:val="0"/>
              <w:autoSpaceDN w:val="0"/>
              <w:adjustRightInd w:val="0"/>
              <w:spacing w:after="0" w:line="228" w:lineRule="auto"/>
              <w:rPr>
                <w:rFonts w:ascii="Times New Roman" w:hAnsi="Times New Roman" w:cs="Times New Roman"/>
                <w:sz w:val="20"/>
                <w:szCs w:val="20"/>
              </w:rPr>
            </w:pPr>
            <w:r w:rsidRPr="00FC3EFF">
              <w:rPr>
                <w:rFonts w:ascii="Times New Roman" w:hAnsi="Times New Roman" w:cs="Times New Roman"/>
                <w:sz w:val="20"/>
                <w:szCs w:val="20"/>
              </w:rPr>
              <w:t>- Văn phòng Trung ương và các Ban của Đảng;</w:t>
            </w:r>
          </w:p>
          <w:p w14:paraId="54F606B8" w14:textId="77777777" w:rsidR="00AF207E" w:rsidRPr="00FC3EFF" w:rsidRDefault="00AF207E" w:rsidP="00FC3EFF">
            <w:pPr>
              <w:autoSpaceDE w:val="0"/>
              <w:autoSpaceDN w:val="0"/>
              <w:adjustRightInd w:val="0"/>
              <w:spacing w:after="0" w:line="228" w:lineRule="auto"/>
              <w:rPr>
                <w:rFonts w:ascii="Times New Roman" w:hAnsi="Times New Roman" w:cs="Times New Roman"/>
                <w:sz w:val="20"/>
                <w:szCs w:val="20"/>
              </w:rPr>
            </w:pPr>
            <w:r w:rsidRPr="00FC3EFF">
              <w:rPr>
                <w:rFonts w:ascii="Times New Roman" w:hAnsi="Times New Roman" w:cs="Times New Roman"/>
                <w:sz w:val="20"/>
                <w:szCs w:val="20"/>
              </w:rPr>
              <w:t>- Văn phòng Chủ tịch nước;</w:t>
            </w:r>
          </w:p>
          <w:p w14:paraId="7D6CA6BE" w14:textId="77777777" w:rsidR="00AF207E" w:rsidRPr="00FC3EFF" w:rsidRDefault="00AF207E" w:rsidP="00FC3EFF">
            <w:pPr>
              <w:autoSpaceDE w:val="0"/>
              <w:autoSpaceDN w:val="0"/>
              <w:adjustRightInd w:val="0"/>
              <w:spacing w:after="0" w:line="228" w:lineRule="auto"/>
              <w:rPr>
                <w:rFonts w:ascii="Times New Roman" w:hAnsi="Times New Roman" w:cs="Times New Roman"/>
                <w:sz w:val="20"/>
                <w:szCs w:val="20"/>
              </w:rPr>
            </w:pPr>
            <w:r w:rsidRPr="00FC3EFF">
              <w:rPr>
                <w:rFonts w:ascii="Times New Roman" w:hAnsi="Times New Roman" w:cs="Times New Roman"/>
                <w:sz w:val="20"/>
                <w:szCs w:val="20"/>
              </w:rPr>
              <w:t>- Hội đồng Dân tộc và các Ủy ban của Quốc hội;</w:t>
            </w:r>
          </w:p>
          <w:p w14:paraId="4C45C86D" w14:textId="77777777" w:rsidR="00AF207E" w:rsidRPr="00FC3EFF" w:rsidRDefault="00AF207E" w:rsidP="00FC3EFF">
            <w:pPr>
              <w:autoSpaceDE w:val="0"/>
              <w:autoSpaceDN w:val="0"/>
              <w:adjustRightInd w:val="0"/>
              <w:spacing w:after="0" w:line="228" w:lineRule="auto"/>
              <w:rPr>
                <w:rFonts w:ascii="Times New Roman" w:hAnsi="Times New Roman" w:cs="Times New Roman"/>
                <w:sz w:val="20"/>
                <w:szCs w:val="20"/>
              </w:rPr>
            </w:pPr>
            <w:r w:rsidRPr="00FC3EFF">
              <w:rPr>
                <w:rFonts w:ascii="Times New Roman" w:hAnsi="Times New Roman" w:cs="Times New Roman"/>
                <w:sz w:val="20"/>
                <w:szCs w:val="20"/>
              </w:rPr>
              <w:t>- Văn phòng Quốc hội;</w:t>
            </w:r>
          </w:p>
          <w:p w14:paraId="2C26CBC0" w14:textId="77777777" w:rsidR="00AF207E" w:rsidRPr="00FC3EFF" w:rsidRDefault="00AF207E" w:rsidP="00FC3EFF">
            <w:pPr>
              <w:autoSpaceDE w:val="0"/>
              <w:autoSpaceDN w:val="0"/>
              <w:adjustRightInd w:val="0"/>
              <w:spacing w:after="0" w:line="228" w:lineRule="auto"/>
              <w:rPr>
                <w:rFonts w:ascii="Times New Roman" w:hAnsi="Times New Roman" w:cs="Times New Roman"/>
                <w:sz w:val="20"/>
                <w:szCs w:val="20"/>
              </w:rPr>
            </w:pPr>
            <w:r w:rsidRPr="00FC3EFF">
              <w:rPr>
                <w:rFonts w:ascii="Times New Roman" w:hAnsi="Times New Roman" w:cs="Times New Roman"/>
                <w:sz w:val="20"/>
                <w:szCs w:val="20"/>
              </w:rPr>
              <w:t>- Tòa án nhân dân tối cao;</w:t>
            </w:r>
          </w:p>
          <w:p w14:paraId="67634988" w14:textId="77777777" w:rsidR="00AF207E" w:rsidRPr="00FC3EFF" w:rsidRDefault="00AF207E" w:rsidP="00FC3EFF">
            <w:pPr>
              <w:autoSpaceDE w:val="0"/>
              <w:autoSpaceDN w:val="0"/>
              <w:adjustRightInd w:val="0"/>
              <w:spacing w:after="0" w:line="228" w:lineRule="auto"/>
              <w:rPr>
                <w:rFonts w:ascii="Times New Roman" w:hAnsi="Times New Roman" w:cs="Times New Roman"/>
                <w:sz w:val="20"/>
                <w:szCs w:val="20"/>
              </w:rPr>
            </w:pPr>
            <w:r w:rsidRPr="00FC3EFF">
              <w:rPr>
                <w:rFonts w:ascii="Times New Roman" w:hAnsi="Times New Roman" w:cs="Times New Roman"/>
                <w:sz w:val="20"/>
                <w:szCs w:val="20"/>
              </w:rPr>
              <w:t>- Viện Kiểm sát nhân dân tối cao;</w:t>
            </w:r>
          </w:p>
          <w:p w14:paraId="091493B0" w14:textId="6708DCDE" w:rsidR="00AF207E" w:rsidRPr="00FC3EFF" w:rsidRDefault="00AF207E" w:rsidP="00FC3EFF">
            <w:pPr>
              <w:pStyle w:val="Default"/>
              <w:spacing w:line="228" w:lineRule="auto"/>
              <w:rPr>
                <w:color w:val="auto"/>
                <w:sz w:val="20"/>
                <w:szCs w:val="20"/>
              </w:rPr>
            </w:pPr>
            <w:r w:rsidRPr="00FC3EFF">
              <w:rPr>
                <w:color w:val="auto"/>
                <w:sz w:val="20"/>
                <w:szCs w:val="20"/>
              </w:rPr>
              <w:t>- Kiểm toán Nhà nước;</w:t>
            </w:r>
          </w:p>
          <w:p w14:paraId="7BDE5D3B" w14:textId="6F87888B" w:rsidR="00CB1BB7" w:rsidRPr="00FC3EFF" w:rsidRDefault="00CB1BB7" w:rsidP="00FC3EFF">
            <w:pPr>
              <w:pStyle w:val="Default"/>
              <w:spacing w:line="228" w:lineRule="auto"/>
              <w:rPr>
                <w:color w:val="auto"/>
                <w:sz w:val="20"/>
                <w:szCs w:val="20"/>
              </w:rPr>
            </w:pPr>
            <w:r w:rsidRPr="00FC3EFF">
              <w:rPr>
                <w:color w:val="auto"/>
                <w:sz w:val="20"/>
                <w:szCs w:val="20"/>
              </w:rPr>
              <w:t>- Tập đoàn EVN, Petrovietnam;</w:t>
            </w:r>
          </w:p>
          <w:p w14:paraId="50B89C8A" w14:textId="77777777" w:rsidR="004E0469" w:rsidRPr="00FC3EFF" w:rsidRDefault="004E0469" w:rsidP="00FC3EFF">
            <w:pPr>
              <w:pStyle w:val="Default"/>
              <w:spacing w:line="228" w:lineRule="auto"/>
              <w:rPr>
                <w:color w:val="auto"/>
                <w:sz w:val="20"/>
                <w:szCs w:val="20"/>
              </w:rPr>
            </w:pPr>
            <w:r w:rsidRPr="00FC3EFF">
              <w:rPr>
                <w:color w:val="auto"/>
                <w:sz w:val="20"/>
                <w:szCs w:val="20"/>
              </w:rPr>
              <w:t xml:space="preserve">- VPCP: BTCN, các PCN, Trợ lý TTg, TGĐ Cổng TTĐT, các Vụ, Cục, đơn vị trực thuộc, Công báo; </w:t>
            </w:r>
          </w:p>
          <w:p w14:paraId="555A44AE" w14:textId="34A0AC54" w:rsidR="004E0469" w:rsidRPr="00FC3EFF" w:rsidRDefault="004E0469" w:rsidP="00FC3EFF">
            <w:pPr>
              <w:pStyle w:val="Default"/>
              <w:spacing w:line="228" w:lineRule="auto"/>
              <w:rPr>
                <w:color w:val="auto"/>
                <w:sz w:val="22"/>
                <w:szCs w:val="22"/>
              </w:rPr>
            </w:pPr>
            <w:r w:rsidRPr="00FC3EFF">
              <w:rPr>
                <w:color w:val="auto"/>
                <w:sz w:val="20"/>
                <w:szCs w:val="20"/>
              </w:rPr>
              <w:t>- Lưu: V</w:t>
            </w:r>
            <w:r w:rsidR="00AF207E" w:rsidRPr="00FC3EFF">
              <w:rPr>
                <w:color w:val="auto"/>
                <w:sz w:val="20"/>
                <w:szCs w:val="20"/>
              </w:rPr>
              <w:t>ăn thư</w:t>
            </w:r>
            <w:r w:rsidRPr="00FC3EFF">
              <w:rPr>
                <w:color w:val="auto"/>
                <w:sz w:val="20"/>
                <w:szCs w:val="20"/>
              </w:rPr>
              <w:t xml:space="preserve">, </w:t>
            </w:r>
            <w:r w:rsidR="00443EEF" w:rsidRPr="00FC3EFF">
              <w:rPr>
                <w:color w:val="auto"/>
                <w:sz w:val="20"/>
                <w:szCs w:val="20"/>
              </w:rPr>
              <w:t>KGVX</w:t>
            </w:r>
            <w:r w:rsidRPr="00FC3EFF">
              <w:rPr>
                <w:color w:val="auto"/>
                <w:sz w:val="20"/>
                <w:szCs w:val="20"/>
              </w:rPr>
              <w:t>.</w:t>
            </w:r>
            <w:r w:rsidRPr="00FC3EFF">
              <w:rPr>
                <w:color w:val="auto"/>
                <w:sz w:val="22"/>
                <w:szCs w:val="22"/>
              </w:rPr>
              <w:t xml:space="preserve"> </w:t>
            </w:r>
          </w:p>
        </w:tc>
        <w:tc>
          <w:tcPr>
            <w:tcW w:w="3402" w:type="dxa"/>
          </w:tcPr>
          <w:p w14:paraId="0309AC4B" w14:textId="4BB84A63" w:rsidR="004E0469" w:rsidRPr="00FC3EFF" w:rsidRDefault="004E0469" w:rsidP="004E0469">
            <w:pPr>
              <w:pStyle w:val="Default"/>
              <w:jc w:val="center"/>
              <w:rPr>
                <w:b/>
                <w:bCs/>
                <w:color w:val="auto"/>
                <w:sz w:val="28"/>
                <w:szCs w:val="28"/>
              </w:rPr>
            </w:pPr>
            <w:r w:rsidRPr="00FC3EFF">
              <w:rPr>
                <w:b/>
                <w:bCs/>
                <w:color w:val="auto"/>
                <w:sz w:val="28"/>
                <w:szCs w:val="28"/>
              </w:rPr>
              <w:t>TM. CHÍNH PHỦ</w:t>
            </w:r>
          </w:p>
          <w:p w14:paraId="780A9925" w14:textId="0B322307" w:rsidR="003925A8" w:rsidRDefault="003925A8" w:rsidP="004E0469">
            <w:pPr>
              <w:pStyle w:val="Default"/>
              <w:jc w:val="center"/>
              <w:rPr>
                <w:b/>
                <w:color w:val="auto"/>
                <w:sz w:val="28"/>
                <w:szCs w:val="28"/>
              </w:rPr>
            </w:pPr>
            <w:r w:rsidRPr="00FC3EFF">
              <w:rPr>
                <w:b/>
                <w:color w:val="auto"/>
                <w:sz w:val="28"/>
                <w:szCs w:val="28"/>
              </w:rPr>
              <w:t>THỦ TƯỚNG</w:t>
            </w:r>
          </w:p>
          <w:p w14:paraId="1D768482" w14:textId="66C63535" w:rsidR="00FC3EFF" w:rsidRDefault="00FC3EFF" w:rsidP="004E0469">
            <w:pPr>
              <w:pStyle w:val="Default"/>
              <w:jc w:val="center"/>
              <w:rPr>
                <w:b/>
                <w:color w:val="auto"/>
                <w:sz w:val="28"/>
                <w:szCs w:val="28"/>
              </w:rPr>
            </w:pPr>
          </w:p>
          <w:p w14:paraId="5CF4251E" w14:textId="1D40DB33" w:rsidR="00FC3EFF" w:rsidRDefault="00FC3EFF" w:rsidP="004E0469">
            <w:pPr>
              <w:pStyle w:val="Default"/>
              <w:jc w:val="center"/>
              <w:rPr>
                <w:b/>
                <w:color w:val="auto"/>
                <w:sz w:val="28"/>
                <w:szCs w:val="28"/>
              </w:rPr>
            </w:pPr>
          </w:p>
          <w:p w14:paraId="5C25EB33" w14:textId="31F4E435" w:rsidR="00FC3EFF" w:rsidRDefault="00FC3EFF" w:rsidP="004E0469">
            <w:pPr>
              <w:pStyle w:val="Default"/>
              <w:jc w:val="center"/>
              <w:rPr>
                <w:b/>
                <w:color w:val="auto"/>
                <w:sz w:val="28"/>
                <w:szCs w:val="28"/>
              </w:rPr>
            </w:pPr>
          </w:p>
          <w:p w14:paraId="1AE3967B" w14:textId="77777777" w:rsidR="00FC3EFF" w:rsidRDefault="00FC3EFF" w:rsidP="004E0469">
            <w:pPr>
              <w:pStyle w:val="Default"/>
              <w:jc w:val="center"/>
              <w:rPr>
                <w:b/>
                <w:color w:val="auto"/>
                <w:sz w:val="28"/>
                <w:szCs w:val="28"/>
              </w:rPr>
            </w:pPr>
          </w:p>
          <w:p w14:paraId="2948D38A" w14:textId="69E811F9" w:rsidR="00FC3EFF" w:rsidRDefault="00FC3EFF" w:rsidP="004E0469">
            <w:pPr>
              <w:pStyle w:val="Default"/>
              <w:jc w:val="center"/>
              <w:rPr>
                <w:b/>
                <w:color w:val="auto"/>
                <w:sz w:val="28"/>
                <w:szCs w:val="28"/>
              </w:rPr>
            </w:pPr>
          </w:p>
          <w:p w14:paraId="07066A2F" w14:textId="00A76C5D" w:rsidR="00FC3EFF" w:rsidRDefault="00FC3EFF" w:rsidP="004E0469">
            <w:pPr>
              <w:pStyle w:val="Default"/>
              <w:jc w:val="center"/>
              <w:rPr>
                <w:b/>
                <w:color w:val="auto"/>
                <w:sz w:val="28"/>
                <w:szCs w:val="28"/>
              </w:rPr>
            </w:pPr>
            <w:r>
              <w:rPr>
                <w:b/>
                <w:color w:val="auto"/>
                <w:sz w:val="28"/>
                <w:szCs w:val="28"/>
              </w:rPr>
              <w:t>Phạm Minh Chính</w:t>
            </w:r>
          </w:p>
          <w:p w14:paraId="33466FFE" w14:textId="77777777" w:rsidR="00FC3EFF" w:rsidRPr="00FC3EFF" w:rsidRDefault="00FC3EFF" w:rsidP="004E0469">
            <w:pPr>
              <w:pStyle w:val="Default"/>
              <w:jc w:val="center"/>
              <w:rPr>
                <w:b/>
                <w:color w:val="auto"/>
                <w:sz w:val="28"/>
                <w:szCs w:val="28"/>
              </w:rPr>
            </w:pPr>
          </w:p>
          <w:p w14:paraId="2C846DCC" w14:textId="6F74FC54" w:rsidR="004E0469" w:rsidRPr="00FC3EFF" w:rsidRDefault="004E0469" w:rsidP="004E0469">
            <w:pPr>
              <w:pStyle w:val="Default"/>
              <w:jc w:val="center"/>
              <w:rPr>
                <w:color w:val="auto"/>
                <w:sz w:val="28"/>
                <w:szCs w:val="28"/>
              </w:rPr>
            </w:pPr>
          </w:p>
          <w:p w14:paraId="6C5804F9" w14:textId="07C3A86A" w:rsidR="004E0469" w:rsidRPr="00FC3EFF" w:rsidRDefault="004E0469" w:rsidP="004E0469">
            <w:pPr>
              <w:pStyle w:val="Default"/>
              <w:jc w:val="center"/>
              <w:rPr>
                <w:color w:val="auto"/>
                <w:sz w:val="28"/>
                <w:szCs w:val="28"/>
              </w:rPr>
            </w:pPr>
          </w:p>
          <w:p w14:paraId="5B3FA4AE" w14:textId="52316338" w:rsidR="004E0469" w:rsidRPr="00FC3EFF" w:rsidRDefault="004E0469" w:rsidP="004E0469">
            <w:pPr>
              <w:pStyle w:val="Default"/>
              <w:jc w:val="center"/>
              <w:rPr>
                <w:color w:val="auto"/>
                <w:sz w:val="28"/>
                <w:szCs w:val="28"/>
              </w:rPr>
            </w:pPr>
          </w:p>
        </w:tc>
      </w:tr>
    </w:tbl>
    <w:p w14:paraId="05C0C986" w14:textId="77777777" w:rsidR="004E0469" w:rsidRPr="00FC3EFF" w:rsidRDefault="004E0469" w:rsidP="004E0469">
      <w:pPr>
        <w:spacing w:before="120" w:after="0" w:line="240" w:lineRule="auto"/>
        <w:jc w:val="both"/>
        <w:rPr>
          <w:rFonts w:ascii="Times New Roman" w:hAnsi="Times New Roman" w:cs="Times New Roman"/>
          <w:sz w:val="24"/>
          <w:szCs w:val="24"/>
        </w:rPr>
      </w:pPr>
    </w:p>
    <w:sectPr w:rsidR="004E0469" w:rsidRPr="00FC3EFF" w:rsidSect="00B05956">
      <w:headerReference w:type="default" r:id="rId9"/>
      <w:pgSz w:w="11907" w:h="16840"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CA0D4" w14:textId="77777777" w:rsidR="00705452" w:rsidRDefault="00705452" w:rsidP="00375A9F">
      <w:pPr>
        <w:spacing w:after="0" w:line="240" w:lineRule="auto"/>
      </w:pPr>
      <w:r>
        <w:separator/>
      </w:r>
    </w:p>
  </w:endnote>
  <w:endnote w:type="continuationSeparator" w:id="0">
    <w:p w14:paraId="6351EE9B" w14:textId="77777777" w:rsidR="00705452" w:rsidRDefault="00705452" w:rsidP="0037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27CD4" w14:textId="77777777" w:rsidR="00705452" w:rsidRDefault="00705452" w:rsidP="00375A9F">
      <w:pPr>
        <w:spacing w:after="0" w:line="240" w:lineRule="auto"/>
      </w:pPr>
      <w:r>
        <w:separator/>
      </w:r>
    </w:p>
  </w:footnote>
  <w:footnote w:type="continuationSeparator" w:id="0">
    <w:p w14:paraId="7742526F" w14:textId="77777777" w:rsidR="00705452" w:rsidRDefault="00705452" w:rsidP="00375A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836231"/>
      <w:docPartObj>
        <w:docPartGallery w:val="Page Numbers (Top of Page)"/>
        <w:docPartUnique/>
      </w:docPartObj>
    </w:sdtPr>
    <w:sdtEndPr>
      <w:rPr>
        <w:rFonts w:ascii="Times New Roman" w:hAnsi="Times New Roman" w:cs="Times New Roman"/>
        <w:noProof/>
        <w:sz w:val="28"/>
        <w:szCs w:val="28"/>
      </w:rPr>
    </w:sdtEndPr>
    <w:sdtContent>
      <w:p w14:paraId="57DD78E1" w14:textId="6B65208E" w:rsidR="00344232" w:rsidRPr="00344232" w:rsidRDefault="00344232">
        <w:pPr>
          <w:pStyle w:val="Header"/>
          <w:jc w:val="center"/>
          <w:rPr>
            <w:rFonts w:ascii="Times New Roman" w:hAnsi="Times New Roman" w:cs="Times New Roman"/>
            <w:sz w:val="28"/>
            <w:szCs w:val="28"/>
          </w:rPr>
        </w:pPr>
        <w:r w:rsidRPr="00344232">
          <w:rPr>
            <w:rFonts w:ascii="Times New Roman" w:hAnsi="Times New Roman" w:cs="Times New Roman"/>
            <w:sz w:val="28"/>
            <w:szCs w:val="28"/>
          </w:rPr>
          <w:fldChar w:fldCharType="begin"/>
        </w:r>
        <w:r w:rsidRPr="00344232">
          <w:rPr>
            <w:rFonts w:ascii="Times New Roman" w:hAnsi="Times New Roman" w:cs="Times New Roman"/>
            <w:sz w:val="28"/>
            <w:szCs w:val="28"/>
          </w:rPr>
          <w:instrText xml:space="preserve"> PAGE   \* MERGEFORMAT </w:instrText>
        </w:r>
        <w:r w:rsidRPr="00344232">
          <w:rPr>
            <w:rFonts w:ascii="Times New Roman" w:hAnsi="Times New Roman" w:cs="Times New Roman"/>
            <w:sz w:val="28"/>
            <w:szCs w:val="28"/>
          </w:rPr>
          <w:fldChar w:fldCharType="separate"/>
        </w:r>
        <w:r w:rsidR="008A58D6">
          <w:rPr>
            <w:rFonts w:ascii="Times New Roman" w:hAnsi="Times New Roman" w:cs="Times New Roman"/>
            <w:noProof/>
            <w:sz w:val="28"/>
            <w:szCs w:val="28"/>
          </w:rPr>
          <w:t>2</w:t>
        </w:r>
        <w:r w:rsidRPr="00344232">
          <w:rPr>
            <w:rFonts w:ascii="Times New Roman" w:hAnsi="Times New Roman" w:cs="Times New Roman"/>
            <w:noProof/>
            <w:sz w:val="28"/>
            <w:szCs w:val="28"/>
          </w:rPr>
          <w:fldChar w:fldCharType="end"/>
        </w:r>
      </w:p>
    </w:sdtContent>
  </w:sdt>
  <w:p w14:paraId="33BBC707" w14:textId="77777777" w:rsidR="00375A9F" w:rsidRDefault="00375A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37FA8"/>
    <w:multiLevelType w:val="hybridMultilevel"/>
    <w:tmpl w:val="D7706F54"/>
    <w:lvl w:ilvl="0" w:tplc="9E70E0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71C7D12"/>
    <w:multiLevelType w:val="hybridMultilevel"/>
    <w:tmpl w:val="058C090C"/>
    <w:lvl w:ilvl="0" w:tplc="6A3AAA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549E0505"/>
    <w:multiLevelType w:val="hybridMultilevel"/>
    <w:tmpl w:val="C5DAE618"/>
    <w:lvl w:ilvl="0" w:tplc="390250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7A4"/>
    <w:rsid w:val="00010317"/>
    <w:rsid w:val="000367A4"/>
    <w:rsid w:val="0006092B"/>
    <w:rsid w:val="000837BF"/>
    <w:rsid w:val="000D1484"/>
    <w:rsid w:val="000F1D87"/>
    <w:rsid w:val="00104455"/>
    <w:rsid w:val="00117DF3"/>
    <w:rsid w:val="00134BF9"/>
    <w:rsid w:val="001A2911"/>
    <w:rsid w:val="001C088D"/>
    <w:rsid w:val="001C2668"/>
    <w:rsid w:val="001E2759"/>
    <w:rsid w:val="001F4B69"/>
    <w:rsid w:val="0020110B"/>
    <w:rsid w:val="00213A2B"/>
    <w:rsid w:val="002210C9"/>
    <w:rsid w:val="002406CC"/>
    <w:rsid w:val="0025758A"/>
    <w:rsid w:val="00257E82"/>
    <w:rsid w:val="00290052"/>
    <w:rsid w:val="002927B2"/>
    <w:rsid w:val="002962F4"/>
    <w:rsid w:val="002B2BBA"/>
    <w:rsid w:val="002B4014"/>
    <w:rsid w:val="002C02E5"/>
    <w:rsid w:val="002C58CE"/>
    <w:rsid w:val="002F5E74"/>
    <w:rsid w:val="003332C2"/>
    <w:rsid w:val="00344232"/>
    <w:rsid w:val="003460B6"/>
    <w:rsid w:val="00352BB1"/>
    <w:rsid w:val="00375A9F"/>
    <w:rsid w:val="003925A8"/>
    <w:rsid w:val="003B0E75"/>
    <w:rsid w:val="003D37D3"/>
    <w:rsid w:val="003F100A"/>
    <w:rsid w:val="00405422"/>
    <w:rsid w:val="00417BBD"/>
    <w:rsid w:val="00443EEF"/>
    <w:rsid w:val="0045189B"/>
    <w:rsid w:val="00460B9F"/>
    <w:rsid w:val="00466048"/>
    <w:rsid w:val="004A6F77"/>
    <w:rsid w:val="004E0469"/>
    <w:rsid w:val="004E3144"/>
    <w:rsid w:val="004F20FA"/>
    <w:rsid w:val="00553D65"/>
    <w:rsid w:val="00554FC0"/>
    <w:rsid w:val="00587F73"/>
    <w:rsid w:val="005E594C"/>
    <w:rsid w:val="006027E6"/>
    <w:rsid w:val="00614323"/>
    <w:rsid w:val="006150FB"/>
    <w:rsid w:val="00626F24"/>
    <w:rsid w:val="00666C68"/>
    <w:rsid w:val="00680C71"/>
    <w:rsid w:val="00685B59"/>
    <w:rsid w:val="00687A54"/>
    <w:rsid w:val="00687F97"/>
    <w:rsid w:val="0069639E"/>
    <w:rsid w:val="006B1A40"/>
    <w:rsid w:val="006B2959"/>
    <w:rsid w:val="00705452"/>
    <w:rsid w:val="007127A0"/>
    <w:rsid w:val="00737704"/>
    <w:rsid w:val="00744B05"/>
    <w:rsid w:val="00747035"/>
    <w:rsid w:val="007943C7"/>
    <w:rsid w:val="00797FF3"/>
    <w:rsid w:val="007D0026"/>
    <w:rsid w:val="007F0C60"/>
    <w:rsid w:val="0080263C"/>
    <w:rsid w:val="00824ADD"/>
    <w:rsid w:val="008620A4"/>
    <w:rsid w:val="00862CC1"/>
    <w:rsid w:val="00885718"/>
    <w:rsid w:val="008A58D6"/>
    <w:rsid w:val="008C6FF8"/>
    <w:rsid w:val="008E46BD"/>
    <w:rsid w:val="008E6E47"/>
    <w:rsid w:val="008F1C9A"/>
    <w:rsid w:val="00923A1F"/>
    <w:rsid w:val="0094213D"/>
    <w:rsid w:val="00943773"/>
    <w:rsid w:val="009641CD"/>
    <w:rsid w:val="009B5BD7"/>
    <w:rsid w:val="009F7C37"/>
    <w:rsid w:val="00A01292"/>
    <w:rsid w:val="00A01371"/>
    <w:rsid w:val="00A20E01"/>
    <w:rsid w:val="00A623D3"/>
    <w:rsid w:val="00A7770C"/>
    <w:rsid w:val="00AA0B40"/>
    <w:rsid w:val="00AA17EB"/>
    <w:rsid w:val="00AC05AE"/>
    <w:rsid w:val="00AC2ABA"/>
    <w:rsid w:val="00AF207E"/>
    <w:rsid w:val="00AF3CB7"/>
    <w:rsid w:val="00B049C6"/>
    <w:rsid w:val="00B05956"/>
    <w:rsid w:val="00B36660"/>
    <w:rsid w:val="00B41854"/>
    <w:rsid w:val="00B45592"/>
    <w:rsid w:val="00B45BDB"/>
    <w:rsid w:val="00B6132A"/>
    <w:rsid w:val="00BB08B9"/>
    <w:rsid w:val="00BC23C7"/>
    <w:rsid w:val="00BD0D63"/>
    <w:rsid w:val="00BF3AFC"/>
    <w:rsid w:val="00C16B9B"/>
    <w:rsid w:val="00C17FAA"/>
    <w:rsid w:val="00C764CA"/>
    <w:rsid w:val="00C86227"/>
    <w:rsid w:val="00C92C32"/>
    <w:rsid w:val="00CB1BB7"/>
    <w:rsid w:val="00CE00A4"/>
    <w:rsid w:val="00D00B7D"/>
    <w:rsid w:val="00D01AB1"/>
    <w:rsid w:val="00D0497D"/>
    <w:rsid w:val="00D11DA8"/>
    <w:rsid w:val="00D1482A"/>
    <w:rsid w:val="00D35580"/>
    <w:rsid w:val="00D36EE4"/>
    <w:rsid w:val="00D40855"/>
    <w:rsid w:val="00D41A91"/>
    <w:rsid w:val="00D42DAB"/>
    <w:rsid w:val="00D676A6"/>
    <w:rsid w:val="00D8626E"/>
    <w:rsid w:val="00D8696E"/>
    <w:rsid w:val="00D86D69"/>
    <w:rsid w:val="00DD3D99"/>
    <w:rsid w:val="00DD6794"/>
    <w:rsid w:val="00E02AE3"/>
    <w:rsid w:val="00E52BFD"/>
    <w:rsid w:val="00E62E38"/>
    <w:rsid w:val="00E6726B"/>
    <w:rsid w:val="00E9368E"/>
    <w:rsid w:val="00EC23DB"/>
    <w:rsid w:val="00EC481D"/>
    <w:rsid w:val="00EE687D"/>
    <w:rsid w:val="00EF54DA"/>
    <w:rsid w:val="00F04F0F"/>
    <w:rsid w:val="00F103B9"/>
    <w:rsid w:val="00F1619C"/>
    <w:rsid w:val="00F25E43"/>
    <w:rsid w:val="00F42CE1"/>
    <w:rsid w:val="00F70533"/>
    <w:rsid w:val="00FC3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4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77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C58CE"/>
    <w:rPr>
      <w:i/>
      <w:iCs/>
    </w:rPr>
  </w:style>
  <w:style w:type="paragraph" w:styleId="ListParagraph">
    <w:name w:val="List Paragraph"/>
    <w:basedOn w:val="Normal"/>
    <w:uiPriority w:val="34"/>
    <w:qFormat/>
    <w:rsid w:val="0006092B"/>
    <w:pPr>
      <w:ind w:left="720"/>
      <w:contextualSpacing/>
    </w:pPr>
  </w:style>
  <w:style w:type="paragraph" w:customStyle="1" w:styleId="Default">
    <w:name w:val="Default"/>
    <w:rsid w:val="004E046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75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A9F"/>
  </w:style>
  <w:style w:type="paragraph" w:styleId="Footer">
    <w:name w:val="footer"/>
    <w:basedOn w:val="Normal"/>
    <w:link w:val="FooterChar"/>
    <w:uiPriority w:val="99"/>
    <w:unhideWhenUsed/>
    <w:rsid w:val="00375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A9F"/>
  </w:style>
  <w:style w:type="paragraph" w:styleId="NormalWeb">
    <w:name w:val="Normal (Web)"/>
    <w:basedOn w:val="Normal"/>
    <w:uiPriority w:val="99"/>
    <w:semiHidden/>
    <w:unhideWhenUsed/>
    <w:rsid w:val="001E27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E27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4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77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C58CE"/>
    <w:rPr>
      <w:i/>
      <w:iCs/>
    </w:rPr>
  </w:style>
  <w:style w:type="paragraph" w:styleId="ListParagraph">
    <w:name w:val="List Paragraph"/>
    <w:basedOn w:val="Normal"/>
    <w:uiPriority w:val="34"/>
    <w:qFormat/>
    <w:rsid w:val="0006092B"/>
    <w:pPr>
      <w:ind w:left="720"/>
      <w:contextualSpacing/>
    </w:pPr>
  </w:style>
  <w:style w:type="paragraph" w:customStyle="1" w:styleId="Default">
    <w:name w:val="Default"/>
    <w:rsid w:val="004E046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75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A9F"/>
  </w:style>
  <w:style w:type="paragraph" w:styleId="Footer">
    <w:name w:val="footer"/>
    <w:basedOn w:val="Normal"/>
    <w:link w:val="FooterChar"/>
    <w:uiPriority w:val="99"/>
    <w:unhideWhenUsed/>
    <w:rsid w:val="00375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A9F"/>
  </w:style>
  <w:style w:type="paragraph" w:styleId="NormalWeb">
    <w:name w:val="Normal (Web)"/>
    <w:basedOn w:val="Normal"/>
    <w:uiPriority w:val="99"/>
    <w:semiHidden/>
    <w:unhideWhenUsed/>
    <w:rsid w:val="001E27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E27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69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3A3D1-7B51-4061-9C69-05FF3525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TẠ NGỌC ĐÔN</dc:creator>
  <cp:lastModifiedBy>MinhDiem</cp:lastModifiedBy>
  <cp:revision>2</cp:revision>
  <cp:lastPrinted>2025-10-16T04:27:00Z</cp:lastPrinted>
  <dcterms:created xsi:type="dcterms:W3CDTF">2025-12-04T01:29:00Z</dcterms:created>
  <dcterms:modified xsi:type="dcterms:W3CDTF">2025-12-04T01:29:00Z</dcterms:modified>
</cp:coreProperties>
</file>