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4A6DF5" w14:textId="77777777" w:rsidR="00453FD3" w:rsidRDefault="004B1F84">
      <w:pPr>
        <w:rPr>
          <w:b/>
        </w:rPr>
      </w:pPr>
      <w:r w:rsidRPr="00F06032">
        <w:rPr>
          <w:b/>
          <w:bCs/>
          <w:noProof/>
        </w:rPr>
        <mc:AlternateContent>
          <mc:Choice Requires="wps">
            <w:drawing>
              <wp:anchor distT="0" distB="0" distL="114300" distR="114300" simplePos="0" relativeHeight="251661312" behindDoc="0" locked="0" layoutInCell="1" allowOverlap="1" wp14:anchorId="3624A9B6" wp14:editId="378F8961">
                <wp:simplePos x="0" y="0"/>
                <wp:positionH relativeFrom="column">
                  <wp:posOffset>527685</wp:posOffset>
                </wp:positionH>
                <wp:positionV relativeFrom="paragraph">
                  <wp:posOffset>252095</wp:posOffset>
                </wp:positionV>
                <wp:extent cx="1203960" cy="0"/>
                <wp:effectExtent l="13970" t="8255" r="10795" b="10795"/>
                <wp:wrapNone/>
                <wp:docPr id="630822991"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3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608815"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5pt,19.85pt" to="136.35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"/>
            </w:pict>
          </mc:Fallback>
        </mc:AlternateContent>
      </w:r>
      <w:r w:rsidR="009C7DC8" w:rsidRPr="00A54A91">
        <w:rPr>
          <w:b/>
        </w:rPr>
        <w:t>BỘ GIÁO DỤC VÀ ĐÀO TẠO</w:t>
      </w:r>
    </w:p>
    <w:p w14:paraId="08694173" w14:textId="77777777" w:rsidR="00A54A91" w:rsidRPr="00A54A91" w:rsidRDefault="00A54A91">
      <w:pPr>
        <w:rPr>
          <w:b/>
        </w:rPr>
      </w:pPr>
    </w:p>
    <w:p w14:paraId="49008C8D" w14:textId="77777777" w:rsidR="00FA6B8E" w:rsidRPr="00E735F3" w:rsidRDefault="00FA6B8E" w:rsidP="00FA6B8E">
      <w:pPr>
        <w:widowControl w:val="0"/>
        <w:spacing w:after="0" w:line="280" w:lineRule="atLeast"/>
        <w:jc w:val="center"/>
        <w:rPr>
          <w:b/>
        </w:rPr>
      </w:pPr>
      <w:r w:rsidRPr="00E735F3">
        <w:rPr>
          <w:b/>
        </w:rPr>
        <w:t xml:space="preserve">BẢNG TỔNG HỢP TIẾP THU, GIẢI TRÌNH Ý KIẾN GÓP Ý CỦA CÁC </w:t>
      </w:r>
      <w:r w:rsidRPr="00E735F3">
        <w:rPr>
          <w:b/>
          <w:lang w:eastAsia="zh-CN"/>
        </w:rPr>
        <w:t xml:space="preserve">BỘ NGÀNH </w:t>
      </w:r>
      <w:r w:rsidRPr="00E735F3">
        <w:rPr>
          <w:rFonts w:eastAsia="MS Mincho"/>
          <w:b/>
          <w:lang w:eastAsia="zh-CN"/>
        </w:rPr>
        <w:t>Đ</w:t>
      </w:r>
      <w:r w:rsidRPr="00E735F3">
        <w:rPr>
          <w:b/>
          <w:lang w:eastAsia="zh-CN"/>
        </w:rPr>
        <w:t>ỐI V</w:t>
      </w:r>
      <w:r w:rsidRPr="00E735F3">
        <w:rPr>
          <w:b/>
          <w:lang w:val="vi-VN" w:eastAsia="zh-CN"/>
        </w:rPr>
        <w:t>ỚI</w:t>
      </w:r>
      <w:r w:rsidRPr="00E735F3">
        <w:rPr>
          <w:b/>
        </w:rPr>
        <w:t xml:space="preserve"> DỰ THẢO NGHỊ ĐỊNH QUY ĐỊNH NGƯỜI NƯỚC NGOÀI VÀO LÀM QUẢN LÝ, GIẢNG DẠY, NGHIÊN CỨU KHOA HỌC VÀ TRAO ĐỔI HỌC THUẬT TRONG CƠ SỞ GIÁO DỤC CỦA VIỆT NAM</w:t>
      </w:r>
    </w:p>
    <w:p w14:paraId="351CEAC5" w14:textId="77777777" w:rsidR="00FA6B8E" w:rsidRPr="00E735F3" w:rsidRDefault="00FA6B8E" w:rsidP="00FA6B8E">
      <w:pPr>
        <w:widowControl w:val="0"/>
        <w:spacing w:line="312" w:lineRule="auto"/>
        <w:ind w:firstLine="567"/>
        <w:jc w:val="center"/>
        <w:rPr>
          <w:lang w:val="en-SG"/>
        </w:rPr>
      </w:pPr>
      <w:r w:rsidRPr="00E735F3">
        <w:rPr>
          <w:i/>
        </w:rPr>
        <w:t xml:space="preserve">(Kèm theo Tờ trình số                    /TTr-BGDĐT ngày    tháng    năm của Bộ </w:t>
      </w:r>
      <w:r w:rsidRPr="00E735F3">
        <w:rPr>
          <w:i/>
          <w:lang w:val="en-SG"/>
        </w:rPr>
        <w:t>Giáo dục và Đào tạo</w:t>
      </w:r>
      <w:r w:rsidRPr="00E735F3">
        <w:rPr>
          <w:lang w:val="en-SG"/>
        </w:rPr>
        <w:t>)</w:t>
      </w:r>
    </w:p>
    <w:p w14:paraId="31675079" w14:textId="77777777" w:rsidR="00FA6B8E" w:rsidRPr="00FA6B8E" w:rsidRDefault="00FA6B8E" w:rsidP="00FA6B8E">
      <w:pPr>
        <w:pStyle w:val="NormalWeb"/>
        <w:numPr>
          <w:ilvl w:val="0"/>
          <w:numId w:val="8"/>
        </w:numPr>
        <w:shd w:val="clear" w:color="auto" w:fill="FFFFFF"/>
        <w:tabs>
          <w:tab w:val="left" w:pos="851"/>
        </w:tabs>
        <w:spacing w:before="120" w:beforeAutospacing="0" w:after="120" w:afterAutospacing="0" w:line="234" w:lineRule="atLeast"/>
        <w:ind w:left="0" w:firstLine="567"/>
        <w:jc w:val="both"/>
        <w:rPr>
          <w:sz w:val="26"/>
          <w:szCs w:val="26"/>
          <w:lang w:val="en-SG"/>
        </w:rPr>
      </w:pPr>
      <w:r w:rsidRPr="00FA6B8E">
        <w:rPr>
          <w:sz w:val="26"/>
          <w:szCs w:val="26"/>
          <w:lang w:val="en-SG"/>
        </w:rPr>
        <w:t>Thực hiện Chương trình công tác của Chính phủ, Thủ tướng Chính phủ năm 2025, Bộ Giáo dục và Đào tạo đã chủ trì, phối hợp với các bộ, ngành có liên quan xây dựng dự thảo Nghị định quy định người nước ngoài vào làm quản lý, giảng dạy, nghiên cứu khoa học và trao đổi học thuật trong cơ sở giáo dục của Việt Nam.</w:t>
      </w:r>
    </w:p>
    <w:p w14:paraId="638701AE" w14:textId="77777777" w:rsidR="00FA6B8E" w:rsidRPr="00FA6B8E" w:rsidRDefault="00FA6B8E" w:rsidP="00FA6B8E">
      <w:pPr>
        <w:pStyle w:val="NormalWeb"/>
        <w:shd w:val="clear" w:color="auto" w:fill="FFFFFF"/>
        <w:tabs>
          <w:tab w:val="left" w:pos="851"/>
        </w:tabs>
        <w:spacing w:before="120" w:beforeAutospacing="0" w:after="120" w:afterAutospacing="0" w:line="234" w:lineRule="atLeast"/>
        <w:ind w:firstLine="567"/>
        <w:jc w:val="both"/>
        <w:rPr>
          <w:sz w:val="26"/>
          <w:szCs w:val="26"/>
        </w:rPr>
      </w:pPr>
      <w:r w:rsidRPr="00FA6B8E">
        <w:rPr>
          <w:sz w:val="26"/>
          <w:szCs w:val="26"/>
          <w:lang w:val="en-SG"/>
        </w:rPr>
        <w:t>Ngày 25 tháng 9 năm 2025 Bộ Giáo dục và Đào tạo có Công văn số 59</w:t>
      </w:r>
      <w:r w:rsidRPr="00FA6B8E">
        <w:rPr>
          <w:sz w:val="26"/>
          <w:szCs w:val="26"/>
          <w:lang w:val="en-SG" w:eastAsia="zh-CN"/>
        </w:rPr>
        <w:t>50</w:t>
      </w:r>
      <w:r w:rsidRPr="00FA6B8E">
        <w:rPr>
          <w:sz w:val="26"/>
          <w:szCs w:val="26"/>
          <w:lang w:val="en-SG"/>
        </w:rPr>
        <w:t xml:space="preserve">/BGDĐT-HTQT gửi lấy ý kiến các </w:t>
      </w:r>
      <w:r w:rsidRPr="00FA6B8E">
        <w:rPr>
          <w:sz w:val="26"/>
          <w:szCs w:val="26"/>
          <w:lang w:val="en-SG" w:eastAsia="zh-CN"/>
        </w:rPr>
        <w:t>Bộ ngành đối với</w:t>
      </w:r>
      <w:r w:rsidRPr="00FA6B8E">
        <w:rPr>
          <w:sz w:val="26"/>
          <w:szCs w:val="26"/>
          <w:lang w:val="en-SG"/>
        </w:rPr>
        <w:t xml:space="preserve"> dự thảo Nghị định quy định người nước ngoài vào làm quản lý, giảng dạy, nghiên cứu khoa học và trao đổi học thuật trong cơ sở giáo dục của Việt Nam. </w:t>
      </w:r>
    </w:p>
    <w:p w14:paraId="4D58543D" w14:textId="77777777" w:rsidR="00FA6B8E" w:rsidRPr="00FA6B8E" w:rsidRDefault="00FA6B8E" w:rsidP="00FA6B8E">
      <w:pPr>
        <w:pStyle w:val="NormalWeb"/>
        <w:shd w:val="clear" w:color="auto" w:fill="FFFFFF"/>
        <w:spacing w:before="120" w:beforeAutospacing="0" w:after="120" w:afterAutospacing="0" w:line="234" w:lineRule="atLeast"/>
        <w:ind w:firstLine="567"/>
        <w:jc w:val="both"/>
        <w:rPr>
          <w:sz w:val="26"/>
          <w:szCs w:val="26"/>
        </w:rPr>
      </w:pPr>
      <w:r w:rsidRPr="00FA6B8E">
        <w:rPr>
          <w:sz w:val="26"/>
          <w:szCs w:val="26"/>
          <w:lang w:val="en-SG"/>
        </w:rPr>
        <w:t>2. </w:t>
      </w:r>
      <w:r w:rsidRPr="00FA6B8E">
        <w:rPr>
          <w:sz w:val="26"/>
          <w:szCs w:val="26"/>
        </w:rPr>
        <w:t>Cơ quan, tổ chức, cá nhân lấy ý kiến:</w:t>
      </w:r>
    </w:p>
    <w:p w14:paraId="50A494CE" w14:textId="7CDBB936" w:rsidR="00FA6B8E" w:rsidRPr="00FA6B8E" w:rsidRDefault="00FA6B8E" w:rsidP="00FA6B8E">
      <w:pPr>
        <w:pStyle w:val="NormalWeb"/>
        <w:shd w:val="clear" w:color="auto" w:fill="FFFFFF"/>
        <w:spacing w:before="120" w:beforeAutospacing="0" w:after="120" w:afterAutospacing="0" w:line="234" w:lineRule="atLeast"/>
        <w:ind w:firstLine="567"/>
        <w:jc w:val="both"/>
        <w:rPr>
          <w:sz w:val="26"/>
          <w:szCs w:val="26"/>
        </w:rPr>
      </w:pPr>
      <w:r w:rsidRPr="00FA6B8E">
        <w:rPr>
          <w:sz w:val="26"/>
          <w:szCs w:val="26"/>
        </w:rPr>
        <w:t xml:space="preserve">- Tổng số </w:t>
      </w:r>
      <w:r w:rsidRPr="00FA6B8E">
        <w:rPr>
          <w:sz w:val="26"/>
          <w:szCs w:val="26"/>
          <w:lang w:eastAsia="zh-CN"/>
        </w:rPr>
        <w:t>Bộ</w:t>
      </w:r>
      <w:r w:rsidR="00BE58B0">
        <w:rPr>
          <w:sz w:val="26"/>
          <w:szCs w:val="26"/>
          <w:lang w:eastAsia="zh-CN"/>
        </w:rPr>
        <w:t>,</w:t>
      </w:r>
      <w:r w:rsidRPr="00FA6B8E">
        <w:rPr>
          <w:sz w:val="26"/>
          <w:szCs w:val="26"/>
          <w:lang w:eastAsia="zh-CN"/>
        </w:rPr>
        <w:t xml:space="preserve"> ngành</w:t>
      </w:r>
      <w:r w:rsidRPr="00FA6B8E">
        <w:rPr>
          <w:sz w:val="26"/>
          <w:szCs w:val="26"/>
        </w:rPr>
        <w:t xml:space="preserve"> đã gửi xin ý kiến: </w:t>
      </w:r>
      <w:r w:rsidRPr="00FA6B8E">
        <w:rPr>
          <w:sz w:val="26"/>
          <w:szCs w:val="26"/>
          <w:lang w:eastAsia="zh-CN"/>
        </w:rPr>
        <w:t>16</w:t>
      </w:r>
    </w:p>
    <w:p w14:paraId="54ED8B36" w14:textId="4667C1E5" w:rsidR="00FA6B8E" w:rsidRPr="00FA6B8E" w:rsidRDefault="00FA6B8E" w:rsidP="00FA6B8E">
      <w:pPr>
        <w:pStyle w:val="NormalWeb"/>
        <w:shd w:val="clear" w:color="auto" w:fill="FFFFFF"/>
        <w:spacing w:before="120" w:beforeAutospacing="0" w:after="120" w:afterAutospacing="0" w:line="234" w:lineRule="atLeast"/>
        <w:ind w:firstLine="567"/>
        <w:jc w:val="both"/>
        <w:rPr>
          <w:b/>
          <w:bCs/>
          <w:sz w:val="26"/>
          <w:szCs w:val="26"/>
          <w:lang w:eastAsia="zh-CN"/>
        </w:rPr>
      </w:pPr>
      <w:r w:rsidRPr="00FA6B8E">
        <w:rPr>
          <w:sz w:val="26"/>
          <w:szCs w:val="26"/>
        </w:rPr>
        <w:t xml:space="preserve">- Tổng số ý kiến nhận được: </w:t>
      </w:r>
      <w:r w:rsidRPr="00FA6B8E">
        <w:rPr>
          <w:sz w:val="26"/>
          <w:szCs w:val="26"/>
          <w:lang w:eastAsia="zh-CN"/>
        </w:rPr>
        <w:t>13</w:t>
      </w:r>
      <w:r w:rsidRPr="00FA6B8E">
        <w:rPr>
          <w:rFonts w:hint="eastAsia"/>
          <w:sz w:val="26"/>
          <w:szCs w:val="26"/>
          <w:lang w:eastAsia="zh-CN"/>
        </w:rPr>
        <w:t>/</w:t>
      </w:r>
      <w:r w:rsidRPr="00FA6B8E">
        <w:rPr>
          <w:sz w:val="26"/>
          <w:szCs w:val="26"/>
          <w:lang w:eastAsia="zh-CN"/>
        </w:rPr>
        <w:t>16 ý kiến của các Bộ ngành</w:t>
      </w:r>
      <w:r w:rsidRPr="00FA6B8E">
        <w:rPr>
          <w:sz w:val="26"/>
          <w:szCs w:val="26"/>
        </w:rPr>
        <w:t xml:space="preserve">. </w:t>
      </w:r>
      <w:r w:rsidRPr="00FA6B8E">
        <w:rPr>
          <w:sz w:val="26"/>
          <w:szCs w:val="26"/>
          <w:lang w:eastAsia="zh-CN"/>
        </w:rPr>
        <w:t xml:space="preserve"> </w:t>
      </w:r>
    </w:p>
    <w:p w14:paraId="3802716E" w14:textId="51E65CFB" w:rsidR="00F479C3" w:rsidRPr="00F25CF2" w:rsidRDefault="00FA6B8E" w:rsidP="00FA6B8E">
      <w:pPr>
        <w:pStyle w:val="NormalWeb"/>
        <w:shd w:val="clear" w:color="auto" w:fill="FFFFFF"/>
        <w:spacing w:before="120" w:beforeAutospacing="0" w:after="120" w:afterAutospacing="0" w:line="234" w:lineRule="atLeast"/>
        <w:ind w:firstLine="567"/>
        <w:jc w:val="both"/>
        <w:rPr>
          <w:rFonts w:eastAsia="Calibri"/>
          <w:bCs/>
          <w:i/>
        </w:rPr>
      </w:pPr>
      <w:r w:rsidRPr="00FA6B8E">
        <w:rPr>
          <w:sz w:val="26"/>
          <w:szCs w:val="26"/>
        </w:rPr>
        <w:t xml:space="preserve">Trên cơ sở ý kiến của các ý kiến góp của các </w:t>
      </w:r>
      <w:r w:rsidRPr="00FA6B8E">
        <w:rPr>
          <w:sz w:val="26"/>
          <w:szCs w:val="26"/>
          <w:lang w:eastAsia="zh-CN"/>
        </w:rPr>
        <w:t>Bộ</w:t>
      </w:r>
      <w:r w:rsidR="00BE58B0">
        <w:rPr>
          <w:sz w:val="26"/>
          <w:szCs w:val="26"/>
          <w:lang w:eastAsia="zh-CN"/>
        </w:rPr>
        <w:t>,</w:t>
      </w:r>
      <w:r w:rsidRPr="00FA6B8E">
        <w:rPr>
          <w:sz w:val="26"/>
          <w:szCs w:val="26"/>
          <w:lang w:eastAsia="zh-CN"/>
        </w:rPr>
        <w:t xml:space="preserve"> ngành</w:t>
      </w:r>
      <w:r w:rsidRPr="00FA6B8E">
        <w:rPr>
          <w:sz w:val="26"/>
          <w:szCs w:val="26"/>
        </w:rPr>
        <w:t>, Bộ GDĐT đã tổng hợp đầy đủ các ý kiến góp ý</w:t>
      </w:r>
      <w:r w:rsidR="00BE58B0">
        <w:rPr>
          <w:sz w:val="26"/>
          <w:szCs w:val="26"/>
        </w:rPr>
        <w:t>, tiếp thu</w:t>
      </w:r>
      <w:r w:rsidRPr="00FA6B8E">
        <w:rPr>
          <w:sz w:val="26"/>
          <w:szCs w:val="26"/>
        </w:rPr>
        <w:t xml:space="preserve"> và giải trình như sau:</w:t>
      </w:r>
      <w:r w:rsidR="00F479C3" w:rsidRPr="00F25CF2">
        <w:rPr>
          <w:rFonts w:eastAsia="Calibri"/>
          <w:bCs/>
        </w:rPr>
        <w:tab/>
      </w:r>
    </w:p>
    <w:tbl>
      <w:tblPr>
        <w:tblStyle w:val="a"/>
        <w:tblW w:w="14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0"/>
        <w:gridCol w:w="2557"/>
        <w:gridCol w:w="5840"/>
        <w:gridCol w:w="5534"/>
      </w:tblGrid>
      <w:tr w:rsidR="005C07D7" w:rsidRPr="005C07D7" w14:paraId="53EB631B" w14:textId="77777777" w:rsidTr="00400A8D">
        <w:tc>
          <w:tcPr>
            <w:tcW w:w="670" w:type="dxa"/>
          </w:tcPr>
          <w:p w14:paraId="50C6687E" w14:textId="77777777" w:rsidR="000B2F77" w:rsidRPr="005C07D7" w:rsidRDefault="000B2F77" w:rsidP="00A463CB">
            <w:pPr>
              <w:jc w:val="center"/>
              <w:rPr>
                <w:b/>
                <w:sz w:val="24"/>
                <w:szCs w:val="24"/>
              </w:rPr>
            </w:pPr>
            <w:r w:rsidRPr="005C07D7">
              <w:rPr>
                <w:b/>
                <w:sz w:val="24"/>
                <w:szCs w:val="24"/>
              </w:rPr>
              <w:t>STT</w:t>
            </w:r>
          </w:p>
        </w:tc>
        <w:tc>
          <w:tcPr>
            <w:tcW w:w="2557" w:type="dxa"/>
          </w:tcPr>
          <w:p w14:paraId="66A39A50" w14:textId="77777777" w:rsidR="000B2F77" w:rsidRPr="005C07D7" w:rsidRDefault="000B2F77" w:rsidP="00A463CB">
            <w:pPr>
              <w:jc w:val="center"/>
              <w:rPr>
                <w:b/>
                <w:sz w:val="24"/>
                <w:szCs w:val="24"/>
              </w:rPr>
            </w:pPr>
            <w:r w:rsidRPr="005C07D7">
              <w:rPr>
                <w:b/>
                <w:sz w:val="24"/>
                <w:szCs w:val="24"/>
              </w:rPr>
              <w:t>Tên Chương/Điều</w:t>
            </w:r>
          </w:p>
        </w:tc>
        <w:tc>
          <w:tcPr>
            <w:tcW w:w="5840" w:type="dxa"/>
          </w:tcPr>
          <w:p w14:paraId="2D63E886" w14:textId="77777777" w:rsidR="000B2F77" w:rsidRPr="005C07D7" w:rsidRDefault="00EA16B5" w:rsidP="00A463CB">
            <w:pPr>
              <w:jc w:val="center"/>
              <w:rPr>
                <w:b/>
                <w:sz w:val="24"/>
                <w:szCs w:val="24"/>
              </w:rPr>
            </w:pPr>
            <w:r w:rsidRPr="005C07D7">
              <w:rPr>
                <w:b/>
                <w:sz w:val="24"/>
                <w:szCs w:val="24"/>
              </w:rPr>
              <w:t xml:space="preserve">Nội dung góp </w:t>
            </w:r>
            <w:r w:rsidR="000B2F77" w:rsidRPr="005C07D7">
              <w:rPr>
                <w:b/>
                <w:sz w:val="24"/>
                <w:szCs w:val="24"/>
              </w:rPr>
              <w:t>ý của các bộ, ngành</w:t>
            </w:r>
          </w:p>
        </w:tc>
        <w:tc>
          <w:tcPr>
            <w:tcW w:w="5534" w:type="dxa"/>
          </w:tcPr>
          <w:p w14:paraId="6CDC2103" w14:textId="77777777" w:rsidR="000B2F77" w:rsidRPr="005C07D7" w:rsidRDefault="00EA16B5" w:rsidP="00A463CB">
            <w:pPr>
              <w:jc w:val="center"/>
              <w:rPr>
                <w:b/>
                <w:sz w:val="24"/>
                <w:szCs w:val="24"/>
              </w:rPr>
            </w:pPr>
            <w:r w:rsidRPr="005C07D7">
              <w:rPr>
                <w:b/>
                <w:sz w:val="24"/>
                <w:szCs w:val="24"/>
              </w:rPr>
              <w:t>Nội dung tiếp thu,</w:t>
            </w:r>
            <w:r w:rsidR="000B2F77" w:rsidRPr="005C07D7">
              <w:rPr>
                <w:b/>
                <w:sz w:val="24"/>
                <w:szCs w:val="24"/>
              </w:rPr>
              <w:t xml:space="preserve"> giải trình</w:t>
            </w:r>
            <w:r w:rsidR="00A462F1" w:rsidRPr="005C07D7">
              <w:rPr>
                <w:b/>
                <w:sz w:val="24"/>
                <w:szCs w:val="24"/>
              </w:rPr>
              <w:t xml:space="preserve"> </w:t>
            </w:r>
            <w:r w:rsidR="000B2F77" w:rsidRPr="005C07D7">
              <w:rPr>
                <w:b/>
                <w:sz w:val="24"/>
                <w:szCs w:val="24"/>
              </w:rPr>
              <w:t>của Bộ GDĐT</w:t>
            </w:r>
          </w:p>
        </w:tc>
      </w:tr>
      <w:tr w:rsidR="005C07D7" w:rsidRPr="005C07D7" w14:paraId="25214B45" w14:textId="77777777" w:rsidTr="009C7DC8">
        <w:tc>
          <w:tcPr>
            <w:tcW w:w="670" w:type="dxa"/>
          </w:tcPr>
          <w:p w14:paraId="0845D5C2" w14:textId="77777777" w:rsidR="008B71F1" w:rsidRPr="005C07D7" w:rsidRDefault="008B71F1" w:rsidP="00A463CB">
            <w:pPr>
              <w:jc w:val="center"/>
              <w:rPr>
                <w:b/>
                <w:sz w:val="24"/>
                <w:szCs w:val="24"/>
              </w:rPr>
            </w:pPr>
            <w:r w:rsidRPr="005C07D7">
              <w:rPr>
                <w:b/>
                <w:sz w:val="24"/>
                <w:szCs w:val="24"/>
              </w:rPr>
              <w:t>I.</w:t>
            </w:r>
          </w:p>
        </w:tc>
        <w:tc>
          <w:tcPr>
            <w:tcW w:w="13931" w:type="dxa"/>
            <w:gridSpan w:val="3"/>
          </w:tcPr>
          <w:p w14:paraId="7A2629DF" w14:textId="77777777" w:rsidR="008B71F1" w:rsidRPr="005C07D7" w:rsidRDefault="008B71F1" w:rsidP="004E02D1">
            <w:pPr>
              <w:rPr>
                <w:b/>
                <w:sz w:val="24"/>
                <w:szCs w:val="24"/>
              </w:rPr>
            </w:pPr>
            <w:r w:rsidRPr="005C07D7">
              <w:rPr>
                <w:b/>
                <w:sz w:val="24"/>
                <w:szCs w:val="24"/>
              </w:rPr>
              <w:t>Góp ý chung</w:t>
            </w:r>
          </w:p>
        </w:tc>
      </w:tr>
      <w:tr w:rsidR="005C07D7" w:rsidRPr="005C07D7" w14:paraId="6AE04667" w14:textId="77777777" w:rsidTr="00400A8D">
        <w:tc>
          <w:tcPr>
            <w:tcW w:w="670" w:type="dxa"/>
          </w:tcPr>
          <w:p w14:paraId="09516844" w14:textId="77777777" w:rsidR="000B2F77" w:rsidRPr="005C07D7" w:rsidRDefault="000B2F77" w:rsidP="00A463CB">
            <w:pPr>
              <w:jc w:val="center"/>
              <w:rPr>
                <w:b/>
                <w:sz w:val="24"/>
                <w:szCs w:val="24"/>
              </w:rPr>
            </w:pPr>
            <w:r w:rsidRPr="005C07D7">
              <w:rPr>
                <w:b/>
                <w:sz w:val="24"/>
                <w:szCs w:val="24"/>
              </w:rPr>
              <w:t>1.</w:t>
            </w:r>
          </w:p>
        </w:tc>
        <w:tc>
          <w:tcPr>
            <w:tcW w:w="2557" w:type="dxa"/>
          </w:tcPr>
          <w:p w14:paraId="1319B626" w14:textId="77777777" w:rsidR="000B2F77" w:rsidRPr="005C07D7" w:rsidRDefault="000B2F77" w:rsidP="00A463CB">
            <w:pPr>
              <w:widowControl w:val="0"/>
              <w:tabs>
                <w:tab w:val="left" w:pos="284"/>
              </w:tabs>
              <w:jc w:val="both"/>
              <w:rPr>
                <w:b/>
                <w:sz w:val="24"/>
                <w:szCs w:val="24"/>
              </w:rPr>
            </w:pPr>
          </w:p>
        </w:tc>
        <w:tc>
          <w:tcPr>
            <w:tcW w:w="5840" w:type="dxa"/>
          </w:tcPr>
          <w:p w14:paraId="5C6D812E" w14:textId="4F1D5C31" w:rsidR="00FA6B8E" w:rsidRPr="005C07D7" w:rsidRDefault="00FA6B8E" w:rsidP="00FA6B8E">
            <w:pPr>
              <w:widowControl w:val="0"/>
              <w:tabs>
                <w:tab w:val="left" w:pos="60"/>
              </w:tabs>
              <w:jc w:val="both"/>
              <w:rPr>
                <w:b/>
                <w:sz w:val="24"/>
                <w:szCs w:val="24"/>
              </w:rPr>
            </w:pPr>
            <w:r w:rsidRPr="005C07D7">
              <w:rPr>
                <w:b/>
                <w:bCs/>
                <w:sz w:val="24"/>
                <w:szCs w:val="24"/>
                <w:lang w:eastAsia="zh-CN"/>
              </w:rPr>
              <w:t>Bộ Quốc phòng</w:t>
            </w:r>
            <w:r w:rsidRPr="005C07D7">
              <w:rPr>
                <w:bCs/>
                <w:sz w:val="24"/>
                <w:szCs w:val="24"/>
              </w:rPr>
              <w:t xml:space="preserve"> </w:t>
            </w:r>
            <w:r w:rsidR="00375B18" w:rsidRPr="005C07D7">
              <w:rPr>
                <w:bCs/>
                <w:sz w:val="24"/>
                <w:szCs w:val="24"/>
              </w:rPr>
              <w:t>(</w:t>
            </w:r>
            <w:r w:rsidRPr="005C07D7">
              <w:rPr>
                <w:b/>
                <w:bCs/>
                <w:sz w:val="24"/>
                <w:szCs w:val="24"/>
              </w:rPr>
              <w:t xml:space="preserve">Công văn số </w:t>
            </w:r>
            <w:r w:rsidRPr="005C07D7">
              <w:rPr>
                <w:b/>
                <w:bCs/>
                <w:sz w:val="24"/>
                <w:szCs w:val="24"/>
                <w:lang w:eastAsia="zh-CN"/>
              </w:rPr>
              <w:t>6285</w:t>
            </w:r>
            <w:r w:rsidRPr="005C07D7">
              <w:rPr>
                <w:b/>
                <w:bCs/>
                <w:sz w:val="24"/>
                <w:szCs w:val="24"/>
              </w:rPr>
              <w:t>/</w:t>
            </w:r>
            <w:r w:rsidRPr="005C07D7">
              <w:rPr>
                <w:b/>
                <w:bCs/>
                <w:sz w:val="24"/>
                <w:szCs w:val="24"/>
                <w:lang w:eastAsia="zh-CN"/>
              </w:rPr>
              <w:t>BQP-TM</w:t>
            </w:r>
            <w:r w:rsidRPr="005C07D7">
              <w:rPr>
                <w:b/>
                <w:bCs/>
                <w:sz w:val="24"/>
                <w:szCs w:val="24"/>
              </w:rPr>
              <w:t xml:space="preserve"> ngày </w:t>
            </w:r>
            <w:r w:rsidRPr="005C07D7">
              <w:rPr>
                <w:b/>
                <w:bCs/>
                <w:sz w:val="24"/>
                <w:szCs w:val="24"/>
                <w:lang w:eastAsia="zh-CN"/>
              </w:rPr>
              <w:t>06</w:t>
            </w:r>
            <w:r w:rsidR="00375B18" w:rsidRPr="005C07D7">
              <w:rPr>
                <w:b/>
                <w:bCs/>
                <w:sz w:val="24"/>
                <w:szCs w:val="24"/>
              </w:rPr>
              <w:t>/10/2025)</w:t>
            </w:r>
            <w:r w:rsidR="00935418" w:rsidRPr="005C07D7">
              <w:rPr>
                <w:b/>
                <w:bCs/>
                <w:sz w:val="24"/>
                <w:szCs w:val="24"/>
              </w:rPr>
              <w:t>:</w:t>
            </w:r>
          </w:p>
          <w:p w14:paraId="7001B672" w14:textId="77777777" w:rsidR="000B2F77" w:rsidRPr="005C07D7" w:rsidRDefault="00FA6B8E" w:rsidP="00FA6B8E">
            <w:pPr>
              <w:widowControl w:val="0"/>
              <w:tabs>
                <w:tab w:val="left" w:pos="280"/>
              </w:tabs>
              <w:jc w:val="both"/>
              <w:rPr>
                <w:sz w:val="24"/>
                <w:szCs w:val="24"/>
              </w:rPr>
            </w:pPr>
            <w:r w:rsidRPr="005C07D7">
              <w:rPr>
                <w:bCs/>
                <w:sz w:val="24"/>
                <w:szCs w:val="24"/>
              </w:rPr>
              <w:t>Cơ bản thống nhất nội dung của dự thảo Nghị định</w:t>
            </w:r>
          </w:p>
        </w:tc>
        <w:tc>
          <w:tcPr>
            <w:tcW w:w="5534" w:type="dxa"/>
          </w:tcPr>
          <w:p w14:paraId="0CC13378" w14:textId="77777777" w:rsidR="000B2F77" w:rsidRPr="005C07D7" w:rsidRDefault="000B2F77" w:rsidP="00A463CB">
            <w:pPr>
              <w:tabs>
                <w:tab w:val="left" w:pos="226"/>
              </w:tabs>
              <w:ind w:firstLine="73"/>
              <w:jc w:val="both"/>
              <w:rPr>
                <w:sz w:val="24"/>
                <w:szCs w:val="24"/>
              </w:rPr>
            </w:pPr>
          </w:p>
        </w:tc>
      </w:tr>
      <w:tr w:rsidR="005C07D7" w:rsidRPr="005C07D7" w14:paraId="1F832C4D" w14:textId="77777777" w:rsidTr="00400A8D">
        <w:tc>
          <w:tcPr>
            <w:tcW w:w="670" w:type="dxa"/>
          </w:tcPr>
          <w:p w14:paraId="38F9C605" w14:textId="77777777" w:rsidR="00FA6B8E" w:rsidRPr="005C07D7" w:rsidRDefault="00FA6B8E" w:rsidP="00FA6B8E">
            <w:pPr>
              <w:jc w:val="center"/>
              <w:rPr>
                <w:b/>
                <w:sz w:val="24"/>
                <w:szCs w:val="24"/>
              </w:rPr>
            </w:pPr>
            <w:r w:rsidRPr="005C07D7">
              <w:rPr>
                <w:b/>
                <w:sz w:val="24"/>
                <w:szCs w:val="24"/>
              </w:rPr>
              <w:t>2.</w:t>
            </w:r>
          </w:p>
        </w:tc>
        <w:tc>
          <w:tcPr>
            <w:tcW w:w="2557" w:type="dxa"/>
          </w:tcPr>
          <w:p w14:paraId="612E772B" w14:textId="77777777" w:rsidR="00FA6B8E" w:rsidRPr="005C07D7" w:rsidRDefault="00FA6B8E" w:rsidP="00FA6B8E">
            <w:pPr>
              <w:widowControl w:val="0"/>
              <w:tabs>
                <w:tab w:val="left" w:pos="284"/>
              </w:tabs>
              <w:jc w:val="both"/>
              <w:rPr>
                <w:sz w:val="24"/>
                <w:szCs w:val="24"/>
              </w:rPr>
            </w:pPr>
          </w:p>
        </w:tc>
        <w:tc>
          <w:tcPr>
            <w:tcW w:w="5840" w:type="dxa"/>
          </w:tcPr>
          <w:p w14:paraId="4E9EA627" w14:textId="635F1BDC" w:rsidR="00FA6B8E" w:rsidRPr="005C07D7" w:rsidRDefault="00935418" w:rsidP="00FA6B8E">
            <w:pPr>
              <w:pStyle w:val="ListParagraph"/>
              <w:widowControl w:val="0"/>
              <w:tabs>
                <w:tab w:val="left" w:pos="60"/>
              </w:tabs>
              <w:ind w:left="60"/>
              <w:jc w:val="both"/>
              <w:rPr>
                <w:sz w:val="24"/>
                <w:szCs w:val="24"/>
                <w:lang w:eastAsia="zh-CN"/>
              </w:rPr>
            </w:pPr>
            <w:r w:rsidRPr="005C07D7">
              <w:rPr>
                <w:b/>
                <w:bCs/>
                <w:sz w:val="24"/>
                <w:szCs w:val="24"/>
                <w:lang w:eastAsia="zh-CN"/>
              </w:rPr>
              <w:t>Bộ Công an</w:t>
            </w:r>
            <w:r w:rsidR="00FA6B8E" w:rsidRPr="005C07D7">
              <w:rPr>
                <w:bCs/>
                <w:sz w:val="24"/>
                <w:szCs w:val="24"/>
                <w:lang w:eastAsia="zh-CN"/>
              </w:rPr>
              <w:t xml:space="preserve"> </w:t>
            </w:r>
            <w:r w:rsidR="00375B18" w:rsidRPr="005C07D7">
              <w:rPr>
                <w:bCs/>
                <w:sz w:val="24"/>
                <w:szCs w:val="24"/>
                <w:lang w:eastAsia="zh-CN"/>
              </w:rPr>
              <w:t>(</w:t>
            </w:r>
            <w:r w:rsidR="00FA6B8E" w:rsidRPr="005C07D7">
              <w:rPr>
                <w:b/>
                <w:bCs/>
                <w:sz w:val="24"/>
                <w:szCs w:val="24"/>
              </w:rPr>
              <w:t xml:space="preserve">Công văn số </w:t>
            </w:r>
            <w:r w:rsidR="00FA6B8E" w:rsidRPr="005C07D7">
              <w:rPr>
                <w:b/>
                <w:bCs/>
                <w:sz w:val="24"/>
                <w:szCs w:val="24"/>
                <w:lang w:eastAsia="zh-CN"/>
              </w:rPr>
              <w:t>10760/A03-P6</w:t>
            </w:r>
            <w:r w:rsidR="00FA6B8E" w:rsidRPr="005C07D7">
              <w:rPr>
                <w:b/>
                <w:bCs/>
                <w:sz w:val="24"/>
                <w:szCs w:val="24"/>
              </w:rPr>
              <w:t xml:space="preserve"> ngày </w:t>
            </w:r>
            <w:r w:rsidR="00FA6B8E" w:rsidRPr="005C07D7">
              <w:rPr>
                <w:b/>
                <w:bCs/>
                <w:sz w:val="24"/>
                <w:szCs w:val="24"/>
                <w:lang w:eastAsia="zh-CN"/>
              </w:rPr>
              <w:t>22</w:t>
            </w:r>
            <w:r w:rsidR="00375B18" w:rsidRPr="005C07D7">
              <w:rPr>
                <w:b/>
                <w:bCs/>
                <w:sz w:val="24"/>
                <w:szCs w:val="24"/>
              </w:rPr>
              <w:t>/10/2025)</w:t>
            </w:r>
            <w:r w:rsidRPr="005C07D7">
              <w:rPr>
                <w:b/>
                <w:bCs/>
                <w:sz w:val="24"/>
                <w:szCs w:val="24"/>
              </w:rPr>
              <w:t>:</w:t>
            </w:r>
            <w:r w:rsidR="00FA6B8E" w:rsidRPr="005C07D7">
              <w:rPr>
                <w:sz w:val="24"/>
                <w:szCs w:val="24"/>
                <w:lang w:eastAsia="zh-CN"/>
              </w:rPr>
              <w:t xml:space="preserve"> </w:t>
            </w:r>
          </w:p>
          <w:p w14:paraId="375917D6" w14:textId="77777777" w:rsidR="00FA6B8E" w:rsidRPr="005C07D7" w:rsidRDefault="00FA6B8E" w:rsidP="00FA6B8E">
            <w:pPr>
              <w:jc w:val="both"/>
              <w:rPr>
                <w:sz w:val="24"/>
                <w:szCs w:val="24"/>
                <w:lang w:val="vi-VN"/>
              </w:rPr>
            </w:pPr>
            <w:r w:rsidRPr="005C07D7">
              <w:rPr>
                <w:sz w:val="24"/>
                <w:szCs w:val="24"/>
                <w:lang w:eastAsia="zh-CN"/>
              </w:rPr>
              <w:t xml:space="preserve">      - </w:t>
            </w:r>
            <w:r w:rsidRPr="005C07D7">
              <w:rPr>
                <w:sz w:val="24"/>
                <w:szCs w:val="24"/>
                <w:lang w:val="vi-VN"/>
              </w:rPr>
              <w:t xml:space="preserve">Đối với dự thảo Tờ trình và báo cáo liên quan: tại dự thảo Tờ trình và các báo cáo về thực trạng, giải pháp thu hút chuyên gia nước ngoài trong lĩnh vực giáo dục nghề </w:t>
            </w:r>
            <w:r w:rsidRPr="005C07D7">
              <w:rPr>
                <w:sz w:val="24"/>
                <w:szCs w:val="24"/>
                <w:lang w:val="vi-VN"/>
              </w:rPr>
              <w:lastRenderedPageBreak/>
              <w:t>nghiệp</w:t>
            </w:r>
            <w:r w:rsidRPr="005C07D7">
              <w:rPr>
                <w:rStyle w:val="FootnoteReference"/>
                <w:sz w:val="24"/>
                <w:szCs w:val="24"/>
              </w:rPr>
              <w:footnoteReference w:id="1"/>
            </w:r>
            <w:r w:rsidRPr="005C07D7">
              <w:rPr>
                <w:sz w:val="24"/>
                <w:szCs w:val="24"/>
                <w:lang w:val="vi-VN"/>
              </w:rPr>
              <w:t>, đề nghị Cơ quan chủ trì soạn thảo bỏ nội dung về “Thủ tục xuất nhập cảnh và visa” vì không chính xác. Lý do: Theo quy định của Luật Nhập cảnh, xuất cảnh, quá cảnh, cư trú của người nước ngoài tại Việt Nam năm 2014 (sửa đổi, bổ sung năm 2019, 2023) thì thị thực ký hiệu LĐ1 cấp cho người nước ngoài làm việc tại Việt Nam có xác nhận không thuộc diện cấp giấy phép lao động, trừ trường hợp điều ước quốc tế mà Việt Nam là thành viên có quy định khác; thị thực ký hiệu LĐ2 cấp cho người nước ngoài làm việc tại Việt Nam thuộc diện phải có giấy phép lao động. Việc cấp thị thực ký hiệu LĐ1, LĐ2 căn cứ vào giấy phép lao động hoặc giấy xác nhận không thuộc diện cấp giấy phép lao động của người nước ngoài.</w:t>
            </w:r>
          </w:p>
          <w:p w14:paraId="6FF43545" w14:textId="77777777" w:rsidR="00FA6B8E" w:rsidRPr="005C07D7" w:rsidRDefault="00FA6B8E" w:rsidP="00FA6B8E">
            <w:pPr>
              <w:pStyle w:val="FootnoteText"/>
              <w:ind w:firstLine="709"/>
              <w:jc w:val="both"/>
              <w:rPr>
                <w:spacing w:val="-2"/>
                <w:sz w:val="24"/>
                <w:szCs w:val="24"/>
                <w:lang w:val="vi-VN"/>
              </w:rPr>
            </w:pPr>
            <w:r w:rsidRPr="005C07D7">
              <w:rPr>
                <w:spacing w:val="-2"/>
                <w:sz w:val="24"/>
                <w:szCs w:val="24"/>
                <w:lang w:val="vi-VN"/>
              </w:rPr>
              <w:t>- Về khó khăn, vướng mắc trong thủ tục xin thị thực nêu tại Báo cáo tổng hợp về việc thu hút và sử dụng chuyên gia nước ngoài tại các cơ sở giáo dục mầm non, phổ thông và thường xuyên tại Việt Nam</w:t>
            </w:r>
            <w:r w:rsidRPr="005C07D7">
              <w:rPr>
                <w:rStyle w:val="FootnoteReference"/>
                <w:spacing w:val="-2"/>
                <w:sz w:val="24"/>
                <w:szCs w:val="24"/>
              </w:rPr>
              <w:footnoteReference w:id="2"/>
            </w:r>
            <w:r w:rsidRPr="005C07D7">
              <w:rPr>
                <w:spacing w:val="-2"/>
                <w:sz w:val="24"/>
                <w:szCs w:val="24"/>
                <w:lang w:val="vi-VN"/>
              </w:rPr>
              <w:t>: Thủ tục xét duyệt nhân sự cấp phép cho người nước ngoài nhập cảnh, thủ tục cấp thị thực, thẻ tạm trú cho người nước ngoài đã được quy định cụ thể tại Luật Nhập cảnh, xuất cảnh, quá cảnh, cư trú của người nước ngoài tại Việt Nam, thành phần, cách thức nộp hồ sơ được nêu tại Quyết định của Bộ trưởng Bộ Công an ban hành kèm theo thủ tục hành chính trong lĩnh vực quản lý xuất nhập cảnh. Bộ Công an đã triển khai hình thức nộp trực tuyến qua Cổng Dịch vụ công của Bộ Công an. Do đó, đề nghị Cơ quan chủ trì soạn thảo rà soát lại các nội dung tại Báo cáo trên, trường hợp có thông tin như tại Báo cáo, đề nghị cung cấp cụ thể, tránh nêu chung chung.</w:t>
            </w:r>
          </w:p>
          <w:p w14:paraId="06AC91AE" w14:textId="77777777" w:rsidR="00FA6B8E" w:rsidRPr="005C07D7" w:rsidRDefault="00FA6B8E" w:rsidP="00FA6B8E">
            <w:pPr>
              <w:pStyle w:val="FootnoteText"/>
              <w:jc w:val="both"/>
              <w:rPr>
                <w:sz w:val="24"/>
                <w:szCs w:val="24"/>
                <w:lang w:val="vi-VN"/>
              </w:rPr>
            </w:pPr>
            <w:r w:rsidRPr="005C07D7">
              <w:rPr>
                <w:sz w:val="24"/>
                <w:szCs w:val="24"/>
                <w:lang w:val="vi-VN"/>
              </w:rPr>
              <w:lastRenderedPageBreak/>
              <w:t xml:space="preserve"> </w:t>
            </w:r>
            <w:r w:rsidRPr="005C07D7">
              <w:rPr>
                <w:spacing w:val="-2"/>
                <w:sz w:val="24"/>
                <w:szCs w:val="24"/>
                <w:lang w:val="vi-VN"/>
              </w:rPr>
              <w:t>Cụ thể Dự thảo</w:t>
            </w:r>
            <w:r w:rsidRPr="005C07D7">
              <w:rPr>
                <w:sz w:val="24"/>
                <w:szCs w:val="24"/>
                <w:lang w:val="vi-VN"/>
              </w:rPr>
              <w:t xml:space="preserve"> Tờ trình và Báo cáo nêu: “Thủ tục xuất nhập cảnh và Visa: Thủ tục xin visa lao động còn tách biệt với quy trình xin GPLĐ, dẫn đến sự chồng chéo và kéo dài thời gian. Việc thiếu cơ chế xin visa dài hạn (3-5 năm) gắn với hợp đồng lao động gây ra tâm lý không ổn định cho chuyên gia”.</w:t>
            </w:r>
          </w:p>
          <w:p w14:paraId="255D6C32" w14:textId="77777777" w:rsidR="00FA6B8E" w:rsidRPr="005C07D7" w:rsidRDefault="00FA6B8E" w:rsidP="00FA6B8E">
            <w:pPr>
              <w:pStyle w:val="FootnoteText"/>
              <w:jc w:val="both"/>
              <w:rPr>
                <w:b/>
                <w:sz w:val="24"/>
                <w:szCs w:val="24"/>
                <w:lang w:val="vi-VN"/>
              </w:rPr>
            </w:pPr>
            <w:r w:rsidRPr="005C07D7">
              <w:rPr>
                <w:sz w:val="24"/>
                <w:szCs w:val="24"/>
                <w:lang w:val="vi-VN"/>
              </w:rPr>
              <w:t xml:space="preserve"> Tại Báo cáo nêu: “Thủ tục xin visa lao động còn phức tạp, yêu cầu nhiều giấy tờ công chứng, hợp pháp hóa lãnh sự. Một số nơi chỉ cấp thị thực (visa) thay vì thẻ tạm trú, gây bất tiện cho chuyên gia trong các thủ tục hành chính khác như định danh điện tử”; “Xuất nhập cảnh/Visa: Hồ sơ phức tạp, thủ tục thường thay đổi và mất nhiều thời gian, chi phí. Các trường ở địa phương phải gửi hồ sơ và chờ xét duyệt tại Cục Xuất nhập cảnh, gây tốn kém chi phí đi lại”.</w:t>
            </w:r>
          </w:p>
        </w:tc>
        <w:tc>
          <w:tcPr>
            <w:tcW w:w="5534" w:type="dxa"/>
          </w:tcPr>
          <w:p w14:paraId="0C0C858C" w14:textId="77777777" w:rsidR="00FA6B8E" w:rsidRPr="005C07D7" w:rsidRDefault="00FA6B8E" w:rsidP="00FA6B8E">
            <w:pPr>
              <w:tabs>
                <w:tab w:val="left" w:pos="226"/>
              </w:tabs>
              <w:jc w:val="both"/>
              <w:rPr>
                <w:b/>
                <w:sz w:val="24"/>
                <w:szCs w:val="24"/>
                <w:lang w:val="vi-VN"/>
              </w:rPr>
            </w:pPr>
            <w:r w:rsidRPr="005C07D7">
              <w:rPr>
                <w:b/>
                <w:sz w:val="24"/>
                <w:szCs w:val="24"/>
                <w:lang w:val="vi-VN"/>
              </w:rPr>
              <w:lastRenderedPageBreak/>
              <w:t>Bộ GDĐT tiếp thu và giải trình như sau:</w:t>
            </w:r>
          </w:p>
          <w:p w14:paraId="576BF4FE" w14:textId="77777777" w:rsidR="00FA6B8E" w:rsidRPr="005C07D7" w:rsidRDefault="00FA6B8E" w:rsidP="00FA6B8E">
            <w:pPr>
              <w:tabs>
                <w:tab w:val="left" w:pos="226"/>
              </w:tabs>
              <w:jc w:val="both"/>
              <w:rPr>
                <w:sz w:val="24"/>
                <w:szCs w:val="24"/>
                <w:lang w:val="vi-VN"/>
              </w:rPr>
            </w:pPr>
          </w:p>
          <w:p w14:paraId="63A2A9C2" w14:textId="63CF2737" w:rsidR="00FA6B8E" w:rsidRPr="005C07D7" w:rsidRDefault="00375B18" w:rsidP="00FA6B8E">
            <w:pPr>
              <w:tabs>
                <w:tab w:val="left" w:pos="226"/>
              </w:tabs>
              <w:jc w:val="both"/>
              <w:rPr>
                <w:sz w:val="24"/>
                <w:szCs w:val="24"/>
                <w:lang w:val="vi-VN" w:eastAsia="zh-CN"/>
              </w:rPr>
            </w:pPr>
            <w:r w:rsidRPr="005C07D7">
              <w:rPr>
                <w:sz w:val="24"/>
                <w:szCs w:val="24"/>
                <w:lang w:val="vi-VN" w:eastAsia="zh-CN"/>
              </w:rPr>
              <w:t xml:space="preserve">- </w:t>
            </w:r>
            <w:r w:rsidR="00FA6B8E" w:rsidRPr="005C07D7">
              <w:rPr>
                <w:sz w:val="24"/>
                <w:szCs w:val="24"/>
                <w:lang w:val="vi-VN" w:eastAsia="zh-CN"/>
              </w:rPr>
              <w:t xml:space="preserve">Bộ GDĐT tiếp thu và rà soát lại với các CSGD, điều chỉnh lại nội dung tại báo cáo và dự thảo Tờ trình. Tuy nhiên, đây là báo cáo thực tế triển khai của các CSGD với mong muốn cải cách thủ tục hành chính để tạo </w:t>
            </w:r>
            <w:r w:rsidR="00FA6B8E" w:rsidRPr="005C07D7">
              <w:rPr>
                <w:sz w:val="24"/>
                <w:szCs w:val="24"/>
                <w:lang w:val="vi-VN" w:eastAsia="zh-CN"/>
              </w:rPr>
              <w:lastRenderedPageBreak/>
              <w:t>chuyển biến đột phá trong việc thu hút chuyên gia, giảng viên giỏi người nước ngoài.</w:t>
            </w:r>
          </w:p>
          <w:p w14:paraId="7257707C" w14:textId="77777777" w:rsidR="00FA6B8E" w:rsidRPr="005C07D7" w:rsidRDefault="00FA6B8E" w:rsidP="00FA6B8E">
            <w:pPr>
              <w:tabs>
                <w:tab w:val="left" w:pos="226"/>
              </w:tabs>
              <w:jc w:val="both"/>
              <w:rPr>
                <w:sz w:val="24"/>
                <w:szCs w:val="24"/>
                <w:lang w:val="vi-VN"/>
              </w:rPr>
            </w:pPr>
          </w:p>
        </w:tc>
      </w:tr>
      <w:tr w:rsidR="005C07D7" w:rsidRPr="005C07D7" w14:paraId="4C134C45" w14:textId="77777777" w:rsidTr="00400A8D">
        <w:tc>
          <w:tcPr>
            <w:tcW w:w="670" w:type="dxa"/>
          </w:tcPr>
          <w:p w14:paraId="06474524" w14:textId="77777777" w:rsidR="00FA6B8E" w:rsidRPr="005C07D7" w:rsidRDefault="00FA6B8E" w:rsidP="00FA6B8E">
            <w:pPr>
              <w:jc w:val="center"/>
              <w:rPr>
                <w:b/>
                <w:sz w:val="24"/>
                <w:szCs w:val="24"/>
              </w:rPr>
            </w:pPr>
            <w:r w:rsidRPr="005C07D7">
              <w:rPr>
                <w:b/>
                <w:sz w:val="24"/>
                <w:szCs w:val="24"/>
              </w:rPr>
              <w:lastRenderedPageBreak/>
              <w:t>3</w:t>
            </w:r>
          </w:p>
        </w:tc>
        <w:tc>
          <w:tcPr>
            <w:tcW w:w="2557" w:type="dxa"/>
          </w:tcPr>
          <w:p w14:paraId="77342E45" w14:textId="77777777" w:rsidR="00FA6B8E" w:rsidRPr="005C07D7" w:rsidRDefault="00FA6B8E" w:rsidP="00FA6B8E">
            <w:pPr>
              <w:ind w:firstLine="720"/>
              <w:jc w:val="both"/>
              <w:rPr>
                <w:sz w:val="24"/>
                <w:szCs w:val="24"/>
              </w:rPr>
            </w:pPr>
          </w:p>
        </w:tc>
        <w:tc>
          <w:tcPr>
            <w:tcW w:w="5840" w:type="dxa"/>
          </w:tcPr>
          <w:p w14:paraId="27E0161D" w14:textId="24B1688D" w:rsidR="00FA6B8E" w:rsidRPr="005C07D7" w:rsidRDefault="00FA6B8E" w:rsidP="00FA6B8E">
            <w:pPr>
              <w:jc w:val="both"/>
              <w:rPr>
                <w:b/>
                <w:sz w:val="24"/>
                <w:szCs w:val="24"/>
                <w:lang w:eastAsia="zh-CN"/>
              </w:rPr>
            </w:pPr>
            <w:r w:rsidRPr="005C07D7">
              <w:rPr>
                <w:b/>
                <w:sz w:val="24"/>
                <w:szCs w:val="24"/>
                <w:lang w:val="vi-VN" w:eastAsia="zh-CN"/>
              </w:rPr>
              <w:t>Bộ Tư pháp</w:t>
            </w:r>
            <w:r w:rsidRPr="005C07D7">
              <w:rPr>
                <w:sz w:val="24"/>
                <w:szCs w:val="24"/>
                <w:lang w:val="vi-VN" w:eastAsia="zh-CN"/>
              </w:rPr>
              <w:t xml:space="preserve"> </w:t>
            </w:r>
            <w:r w:rsidR="00375B18" w:rsidRPr="005C07D7">
              <w:rPr>
                <w:sz w:val="24"/>
                <w:szCs w:val="24"/>
                <w:lang w:eastAsia="zh-CN"/>
              </w:rPr>
              <w:t>(</w:t>
            </w:r>
            <w:r w:rsidRPr="005C07D7">
              <w:rPr>
                <w:b/>
                <w:sz w:val="24"/>
                <w:szCs w:val="24"/>
                <w:lang w:val="vi-VN" w:eastAsia="zh-CN"/>
              </w:rPr>
              <w:t>Công văn số</w:t>
            </w:r>
            <w:r w:rsidRPr="005C07D7">
              <w:rPr>
                <w:b/>
                <w:sz w:val="24"/>
                <w:szCs w:val="24"/>
                <w:lang w:eastAsia="zh-CN"/>
              </w:rPr>
              <w:t xml:space="preserve"> 6782/BTP-PLHSHC </w:t>
            </w:r>
            <w:r w:rsidRPr="005C07D7">
              <w:rPr>
                <w:b/>
                <w:sz w:val="24"/>
                <w:szCs w:val="24"/>
                <w:lang w:val="vi-VN" w:eastAsia="zh-CN"/>
              </w:rPr>
              <w:t>ngày</w:t>
            </w:r>
            <w:r w:rsidR="00375B18" w:rsidRPr="005C07D7">
              <w:rPr>
                <w:b/>
                <w:sz w:val="24"/>
                <w:szCs w:val="24"/>
                <w:lang w:eastAsia="zh-CN"/>
              </w:rPr>
              <w:t xml:space="preserve">  24/10/2025)</w:t>
            </w:r>
            <w:r w:rsidR="00935418" w:rsidRPr="005C07D7">
              <w:rPr>
                <w:b/>
                <w:sz w:val="24"/>
                <w:szCs w:val="24"/>
                <w:lang w:eastAsia="zh-CN"/>
              </w:rPr>
              <w:t>:</w:t>
            </w:r>
          </w:p>
          <w:p w14:paraId="5ABD128D" w14:textId="77777777" w:rsidR="00FA6B8E" w:rsidRPr="005C07D7" w:rsidRDefault="00FA6B8E" w:rsidP="00FA6B8E">
            <w:pPr>
              <w:pStyle w:val="ListParagraph"/>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
                <w:i/>
                <w:sz w:val="24"/>
                <w:szCs w:val="24"/>
              </w:rPr>
            </w:pPr>
            <w:r w:rsidRPr="005C07D7">
              <w:rPr>
                <w:b/>
                <w:i/>
                <w:sz w:val="24"/>
                <w:szCs w:val="24"/>
              </w:rPr>
              <w:t>Về sự cần thiết ban hành</w:t>
            </w:r>
          </w:p>
          <w:p w14:paraId="227D9805" w14:textId="77777777" w:rsidR="00FA6B8E" w:rsidRPr="005C07D7" w:rsidRDefault="00FA6B8E" w:rsidP="00FA6B8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709"/>
              <w:jc w:val="both"/>
              <w:rPr>
                <w:sz w:val="24"/>
                <w:szCs w:val="24"/>
              </w:rPr>
            </w:pPr>
            <w:r w:rsidRPr="005C07D7">
              <w:rPr>
                <w:sz w:val="24"/>
                <w:szCs w:val="24"/>
              </w:rPr>
              <w:t xml:space="preserve">Hiện nay, tại các văn bản luật hiện hành đã có nhiều quy định liên quan đến việc “khuyến khích, tạo điều kiện” cho </w:t>
            </w:r>
            <w:r w:rsidRPr="005C07D7">
              <w:rPr>
                <w:bCs/>
                <w:sz w:val="24"/>
                <w:szCs w:val="24"/>
                <w:lang w:val="nl-NL"/>
              </w:rPr>
              <w:t>người nước ngoài vào giảng dạy, nghiên cứu khoa học và trao đổi học thuật tại các cơ sở giáo dục của Việt Nam, ví dụ:</w:t>
            </w:r>
          </w:p>
          <w:p w14:paraId="473DC7C4" w14:textId="77777777" w:rsidR="00FA6B8E" w:rsidRPr="005C07D7" w:rsidRDefault="00FA6B8E" w:rsidP="00FA6B8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709"/>
              <w:jc w:val="both"/>
              <w:rPr>
                <w:sz w:val="24"/>
                <w:szCs w:val="24"/>
              </w:rPr>
            </w:pPr>
            <w:r w:rsidRPr="005C07D7">
              <w:rPr>
                <w:sz w:val="24"/>
                <w:szCs w:val="24"/>
              </w:rPr>
              <w:t xml:space="preserve">- Luật Giáo dục 2019 quy định: </w:t>
            </w:r>
            <w:r w:rsidRPr="005C07D7">
              <w:rPr>
                <w:i/>
                <w:sz w:val="24"/>
                <w:szCs w:val="24"/>
              </w:rPr>
              <w:t xml:space="preserve">Nhà nước khuyến khích và tạo điều kiện cho cơ sở giáo dục của Việt Nam hợp tác với tổ chức, cá nhân nước ngoài, người Việt Nam định cư ở nước ngoài </w:t>
            </w:r>
            <w:r w:rsidRPr="005C07D7">
              <w:rPr>
                <w:b/>
                <w:i/>
                <w:sz w:val="24"/>
                <w:szCs w:val="24"/>
              </w:rPr>
              <w:t>trong giảng dạy, học tập và nghiên cứu khoa học</w:t>
            </w:r>
            <w:r w:rsidRPr="005C07D7">
              <w:rPr>
                <w:sz w:val="24"/>
                <w:szCs w:val="24"/>
              </w:rPr>
              <w:t xml:space="preserve"> (khoản 1 Điều 107); </w:t>
            </w:r>
            <w:r w:rsidRPr="005C07D7">
              <w:rPr>
                <w:i/>
                <w:sz w:val="24"/>
                <w:szCs w:val="24"/>
              </w:rPr>
              <w:t xml:space="preserve">Tổ chức, cá nhân nước ngoài, tổ chức quốc tế, người Việt Nam định cư ở nước ngoài được Nhà nước khuyến khích, tạo điều kiện để giảng dạy, học tập, đầu tư, tài trợ, hợp tác, nghiên cứu khoa học, ứng dụng và chuyển giao công nghệ về giáo dục tại Việt Nam; được bảo hộ các quyền, lợi ích hợp pháp theo pháp </w:t>
            </w:r>
            <w:r w:rsidRPr="005C07D7">
              <w:rPr>
                <w:i/>
                <w:sz w:val="24"/>
                <w:szCs w:val="24"/>
              </w:rPr>
              <w:lastRenderedPageBreak/>
              <w:t>luật Việt Nam và điều ước quốc tế mà nước Cộng hòa xã hội chủ nghĩa Việt Nam là thành viên</w:t>
            </w:r>
            <w:r w:rsidRPr="005C07D7">
              <w:rPr>
                <w:sz w:val="24"/>
                <w:szCs w:val="24"/>
              </w:rPr>
              <w:t xml:space="preserve"> (khoản 1 Điều 108).</w:t>
            </w:r>
          </w:p>
          <w:p w14:paraId="28257CC7" w14:textId="77777777" w:rsidR="00FA6B8E" w:rsidRPr="005C07D7" w:rsidRDefault="00FA6B8E" w:rsidP="00FA6B8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709"/>
              <w:jc w:val="both"/>
              <w:rPr>
                <w:sz w:val="24"/>
                <w:szCs w:val="24"/>
              </w:rPr>
            </w:pPr>
            <w:r w:rsidRPr="005C07D7">
              <w:rPr>
                <w:sz w:val="24"/>
                <w:szCs w:val="24"/>
              </w:rPr>
              <w:t>- Luật Nhà giáo năm 2025 quy định “</w:t>
            </w:r>
            <w:r w:rsidRPr="005C07D7">
              <w:rPr>
                <w:i/>
                <w:sz w:val="24"/>
                <w:szCs w:val="24"/>
              </w:rPr>
              <w:t xml:space="preserve">khuyến khích, tạo điều kiện để … nhà giáo, nhà khoa học là người nước ngoài và người Việt Nam định cư ở nước ngoài tham gia </w:t>
            </w:r>
            <w:r w:rsidRPr="005C07D7">
              <w:rPr>
                <w:b/>
                <w:i/>
                <w:sz w:val="24"/>
                <w:szCs w:val="24"/>
              </w:rPr>
              <w:t>học tập, giảng dạy, nghiên cứu khoa học, trao đổi học thuật</w:t>
            </w:r>
            <w:r w:rsidRPr="005C07D7">
              <w:rPr>
                <w:i/>
                <w:sz w:val="24"/>
                <w:szCs w:val="24"/>
              </w:rPr>
              <w:t xml:space="preserve"> với cơ sở giáo dục và tổ chức ở Việt Nam”</w:t>
            </w:r>
            <w:r w:rsidRPr="005C07D7">
              <w:rPr>
                <w:sz w:val="24"/>
                <w:szCs w:val="24"/>
              </w:rPr>
              <w:t xml:space="preserve"> (khoản 8 Điều 6).</w:t>
            </w:r>
          </w:p>
          <w:p w14:paraId="41309836" w14:textId="77777777" w:rsidR="00FA6B8E" w:rsidRPr="005C07D7" w:rsidRDefault="00FA6B8E" w:rsidP="00FA6B8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709"/>
              <w:jc w:val="both"/>
              <w:rPr>
                <w:sz w:val="24"/>
                <w:szCs w:val="24"/>
              </w:rPr>
            </w:pPr>
            <w:r w:rsidRPr="005C07D7">
              <w:rPr>
                <w:sz w:val="24"/>
                <w:szCs w:val="24"/>
              </w:rPr>
              <w:t>- Luật Giáo dục đại học năm 2012 (sửa đổi, bổ sung năm 2018) quy định “</w:t>
            </w:r>
            <w:r w:rsidRPr="005C07D7">
              <w:rPr>
                <w:i/>
                <w:sz w:val="24"/>
                <w:szCs w:val="24"/>
              </w:rPr>
              <w:t xml:space="preserve">Chính phủ quy định chính sách đầu tư, chế độ đãi ngộ nhằm thu hút </w:t>
            </w:r>
            <w:r w:rsidRPr="005C07D7">
              <w:rPr>
                <w:b/>
                <w:i/>
                <w:sz w:val="24"/>
                <w:szCs w:val="24"/>
              </w:rPr>
              <w:t>các nhà khoa học</w:t>
            </w:r>
            <w:r w:rsidRPr="005C07D7">
              <w:rPr>
                <w:i/>
                <w:sz w:val="24"/>
                <w:szCs w:val="24"/>
              </w:rPr>
              <w:t xml:space="preserve"> và người Việt Nam </w:t>
            </w:r>
            <w:r w:rsidRPr="005C07D7">
              <w:rPr>
                <w:b/>
                <w:i/>
                <w:sz w:val="24"/>
                <w:szCs w:val="24"/>
              </w:rPr>
              <w:t>ở nước ngoài tham gia hoạt động tài trợ, giảng dạy, nghiên cứu khoa học và chuyển giao công nghệ</w:t>
            </w:r>
            <w:r w:rsidRPr="005C07D7">
              <w:rPr>
                <w:i/>
                <w:sz w:val="24"/>
                <w:szCs w:val="24"/>
              </w:rPr>
              <w:t>…”</w:t>
            </w:r>
            <w:r w:rsidRPr="005C07D7">
              <w:rPr>
                <w:sz w:val="24"/>
                <w:szCs w:val="24"/>
              </w:rPr>
              <w:t xml:space="preserve"> (khoản 2 Điều 48).</w:t>
            </w:r>
          </w:p>
          <w:p w14:paraId="004C391F" w14:textId="36AD0A14" w:rsidR="00FA6B8E" w:rsidRPr="005C07D7" w:rsidRDefault="00FA6B8E" w:rsidP="00FA6B8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709"/>
              <w:jc w:val="both"/>
              <w:rPr>
                <w:sz w:val="24"/>
                <w:szCs w:val="24"/>
              </w:rPr>
            </w:pPr>
            <w:r w:rsidRPr="005C07D7">
              <w:rPr>
                <w:sz w:val="24"/>
                <w:szCs w:val="24"/>
              </w:rPr>
              <w:t xml:space="preserve">- Luật Giáo dục nghề nghiệp năm 2014 quy định </w:t>
            </w:r>
            <w:r w:rsidRPr="005C07D7">
              <w:rPr>
                <w:i/>
                <w:sz w:val="24"/>
                <w:szCs w:val="24"/>
              </w:rPr>
              <w:t xml:space="preserve">“tổ chức, cá nhân nước ngoài, tổ chức quốc tế, người Việt Nam định cư ở nước ngoài được Nhà nước khuyến khích, tạo điều kiện để </w:t>
            </w:r>
            <w:r w:rsidRPr="005C07D7">
              <w:rPr>
                <w:b/>
                <w:i/>
                <w:sz w:val="24"/>
                <w:szCs w:val="24"/>
              </w:rPr>
              <w:t>tham gia giảng dạy, nghiên cứu, đầu tư, tài trợ, hợp tác, ứng dụng khoa học, chuyển giao công nghệ</w:t>
            </w:r>
            <w:r w:rsidRPr="005C07D7">
              <w:rPr>
                <w:i/>
                <w:sz w:val="24"/>
                <w:szCs w:val="24"/>
              </w:rPr>
              <w:t xml:space="preserve"> về giáo dục nghề nghiệp ở Việt Nam”</w:t>
            </w:r>
            <w:r w:rsidRPr="005C07D7">
              <w:rPr>
                <w:sz w:val="24"/>
                <w:szCs w:val="24"/>
              </w:rPr>
              <w:t xml:space="preserve"> (khoản 2 Điều 50)</w:t>
            </w:r>
            <w:r w:rsidR="00935418" w:rsidRPr="005C07D7">
              <w:rPr>
                <w:sz w:val="24"/>
                <w:szCs w:val="24"/>
              </w:rPr>
              <w:t>.</w:t>
            </w:r>
          </w:p>
          <w:p w14:paraId="07380427" w14:textId="77777777" w:rsidR="00FA6B8E" w:rsidRPr="005C07D7" w:rsidRDefault="00FA6B8E" w:rsidP="00FA6B8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709"/>
              <w:jc w:val="both"/>
              <w:rPr>
                <w:spacing w:val="-4"/>
                <w:sz w:val="24"/>
                <w:szCs w:val="24"/>
              </w:rPr>
            </w:pPr>
            <w:r w:rsidRPr="005C07D7">
              <w:rPr>
                <w:sz w:val="24"/>
                <w:szCs w:val="24"/>
              </w:rPr>
              <w:t xml:space="preserve">Bên cạnh đó, tại </w:t>
            </w:r>
            <w:r w:rsidRPr="005C07D7">
              <w:rPr>
                <w:sz w:val="24"/>
                <w:szCs w:val="24"/>
                <w:lang w:val="pt-BR"/>
              </w:rPr>
              <w:t>Nghị quyết số 03/NQ-CP ngày 09/01/2025 của Chính phủ ban hành Chương trình hành động của Chính phủ thực hiện Nghị quyết số 57-NQ/TW và Nghị quyết số 71/NQ-CP ngày 01/04/2025 của Chính phủ sửa đổi, bổ sung cập nhật Chương trình hành động của Chính phủ thực hiện Nghị quyết số 57-NQ/TW</w:t>
            </w:r>
            <w:r w:rsidRPr="005C07D7">
              <w:rPr>
                <w:sz w:val="24"/>
                <w:szCs w:val="24"/>
              </w:rPr>
              <w:t xml:space="preserve">, giao Bộ Giáo dục và Đào tạo nghiên cứu xây dựng </w:t>
            </w:r>
            <w:r w:rsidRPr="005C07D7">
              <w:rPr>
                <w:i/>
                <w:sz w:val="24"/>
                <w:szCs w:val="24"/>
              </w:rPr>
              <w:t xml:space="preserve">Nghị định quy định việc người nước ngoài vào làm quản lý, giảng dạy, nghiên cứu khoa học và trao đổi học thuật tại các cơ sở giáo dục của Việt Nam </w:t>
            </w:r>
            <w:r w:rsidRPr="005C07D7">
              <w:rPr>
                <w:sz w:val="24"/>
                <w:szCs w:val="24"/>
              </w:rPr>
              <w:t xml:space="preserve">(mục I.37 Phụ lục II). Do </w:t>
            </w:r>
            <w:r w:rsidRPr="005C07D7">
              <w:rPr>
                <w:spacing w:val="-4"/>
                <w:sz w:val="24"/>
                <w:szCs w:val="24"/>
                <w:lang w:val="vi-VN"/>
              </w:rPr>
              <w:t xml:space="preserve">đó, Bộ Tư pháp nhất trí về sự cần thiết nghiên cứu </w:t>
            </w:r>
            <w:r w:rsidRPr="005C07D7">
              <w:rPr>
                <w:spacing w:val="-4"/>
                <w:sz w:val="24"/>
                <w:szCs w:val="24"/>
              </w:rPr>
              <w:t>xây dựng dự thảo Nghị định.</w:t>
            </w:r>
          </w:p>
          <w:p w14:paraId="0B03EDE4" w14:textId="77777777" w:rsidR="00FA6B8E" w:rsidRPr="005C07D7" w:rsidRDefault="00FA6B8E" w:rsidP="00FA6B8E">
            <w:pPr>
              <w:pStyle w:val="ListParagraph"/>
              <w:numPr>
                <w:ilvl w:val="0"/>
                <w:numId w:val="9"/>
              </w:numPr>
              <w:tabs>
                <w:tab w:val="left" w:pos="560"/>
                <w:tab w:val="left" w:pos="720"/>
                <w:tab w:val="left" w:pos="1440"/>
              </w:tabs>
              <w:autoSpaceDE w:val="0"/>
              <w:autoSpaceDN w:val="0"/>
              <w:adjustRightInd w:val="0"/>
              <w:jc w:val="both"/>
              <w:rPr>
                <w:b/>
                <w:i/>
                <w:spacing w:val="-4"/>
                <w:sz w:val="24"/>
                <w:szCs w:val="24"/>
              </w:rPr>
            </w:pPr>
            <w:r w:rsidRPr="005C07D7">
              <w:rPr>
                <w:b/>
                <w:i/>
                <w:spacing w:val="-4"/>
                <w:sz w:val="24"/>
                <w:szCs w:val="24"/>
              </w:rPr>
              <w:t>Về thời điểm ban hành dự thảo Nghị quyết</w:t>
            </w:r>
            <w:r w:rsidRPr="005C07D7">
              <w:rPr>
                <w:b/>
                <w:i/>
                <w:spacing w:val="-4"/>
                <w:sz w:val="24"/>
                <w:szCs w:val="24"/>
              </w:rPr>
              <w:tab/>
            </w:r>
          </w:p>
          <w:p w14:paraId="30C9FBA4" w14:textId="77777777" w:rsidR="00FA6B8E" w:rsidRPr="005C07D7" w:rsidRDefault="00FA6B8E" w:rsidP="00FA6B8E">
            <w:pPr>
              <w:tabs>
                <w:tab w:val="left" w:pos="993"/>
              </w:tabs>
              <w:ind w:firstLine="709"/>
              <w:jc w:val="both"/>
              <w:rPr>
                <w:sz w:val="24"/>
                <w:szCs w:val="24"/>
                <w:lang w:val="nl-NL"/>
              </w:rPr>
            </w:pPr>
            <w:r w:rsidRPr="005C07D7">
              <w:rPr>
                <w:sz w:val="24"/>
                <w:szCs w:val="24"/>
                <w:lang w:val="nl-NL"/>
              </w:rPr>
              <w:lastRenderedPageBreak/>
              <w:t>Hiện nay, qua rà soát, Bộ Tư pháp nhận thấy một số văn bản quy phạm pháp luật dự kiến sẽ trình Quốc hội xem xét và thông qua tại Kỳ họp thứ 10, Quốc hội khóa XV, tháng 10/2025 có thể sẽ có quy định tác động đến phạm vi điều chỉnh của dự thảo Nghị định, ví dụ: dự án Luật sửa đổi, bổ sung một số điều của Luật Giáo dục, dự thảo Nghị quyết của Quốc hội về một số cơ chế, chính sách đặc thù, vượt trội để thực hiện đột phá phát triển giáo dục và đào tạo; dự thảo Nghị quyết của Quốc hội</w:t>
            </w:r>
            <w:r w:rsidRPr="005C07D7">
              <w:rPr>
                <w:sz w:val="24"/>
                <w:szCs w:val="24"/>
              </w:rPr>
              <w:t xml:space="preserve"> </w:t>
            </w:r>
            <w:r w:rsidRPr="005C07D7">
              <w:rPr>
                <w:sz w:val="24"/>
                <w:szCs w:val="24"/>
                <w:lang w:val="nl-NL"/>
              </w:rPr>
              <w:t>về một số cơ chế, chính sách đặc thù nhằm nâng cao hiệu quả hội nhập quốc tế..., cụ thể:</w:t>
            </w:r>
          </w:p>
          <w:p w14:paraId="4FC79986" w14:textId="77777777" w:rsidR="00FA6B8E" w:rsidRPr="005C07D7" w:rsidRDefault="00FA6B8E" w:rsidP="00FA6B8E">
            <w:pPr>
              <w:tabs>
                <w:tab w:val="left" w:pos="993"/>
              </w:tabs>
              <w:ind w:firstLine="709"/>
              <w:jc w:val="both"/>
              <w:rPr>
                <w:sz w:val="24"/>
                <w:szCs w:val="24"/>
                <w:lang w:val="nl-NL"/>
              </w:rPr>
            </w:pPr>
            <w:r w:rsidRPr="005C07D7">
              <w:rPr>
                <w:sz w:val="24"/>
                <w:szCs w:val="24"/>
                <w:lang w:val="nl-NL"/>
              </w:rPr>
              <w:t>- Tại dự thảo Nghị quyết của Quốc hội về một số cơ chế, chính sách đặc thù, vượt trội để thực hiện đột phá phát triển giáo dục và đào tạo (dự thảo ngày 14/10/2025) dự kiến quy định “</w:t>
            </w:r>
            <w:r w:rsidRPr="005C07D7">
              <w:rPr>
                <w:i/>
                <w:sz w:val="24"/>
                <w:szCs w:val="24"/>
                <w:lang w:val="nl-NL"/>
              </w:rPr>
              <w:t xml:space="preserve">Người lao động nước ngoài có trình độ tiến sĩ tham gia giảng dạy, nghiên cứu, chuyển giao chương trình, giáo dục quốc tế tại Việt Nam </w:t>
            </w:r>
            <w:r w:rsidRPr="005C07D7">
              <w:rPr>
                <w:b/>
                <w:i/>
                <w:sz w:val="24"/>
                <w:szCs w:val="24"/>
                <w:lang w:val="nl-NL"/>
              </w:rPr>
              <w:t>không thuộc diện cấp giấy phép lao động và không phải thực hiện thủ tục xác nhận không thuộc diện cấp giấy phép lao động</w:t>
            </w:r>
            <w:r w:rsidRPr="005C07D7">
              <w:rPr>
                <w:sz w:val="24"/>
                <w:szCs w:val="24"/>
                <w:lang w:val="nl-NL"/>
              </w:rPr>
              <w:t>” (khoản 1 Điều 6). Như vậy, trường hợp nội dung này được thông qua, thì thời gian tới sẽ không còn thủ tục cấp xác nhận không thuộc diện cấp giấy phép lao động đối với người lao động nước ngoài có trình độ tiến sĩ.</w:t>
            </w:r>
          </w:p>
          <w:p w14:paraId="37597F8C" w14:textId="77777777" w:rsidR="00FA6B8E" w:rsidRPr="005C07D7" w:rsidRDefault="00FA6B8E" w:rsidP="00FA6B8E">
            <w:pPr>
              <w:tabs>
                <w:tab w:val="left" w:pos="993"/>
              </w:tabs>
              <w:ind w:firstLine="709"/>
              <w:jc w:val="both"/>
              <w:rPr>
                <w:sz w:val="24"/>
                <w:szCs w:val="24"/>
                <w:lang w:val="nl-NL"/>
              </w:rPr>
            </w:pPr>
            <w:r w:rsidRPr="005C07D7">
              <w:rPr>
                <w:sz w:val="24"/>
                <w:szCs w:val="24"/>
                <w:lang w:val="nl-NL"/>
              </w:rPr>
              <w:t>- Tại dự thảo Luật sửa đổi, bổ sung một số điều của Luật Giáo dục quy định: “</w:t>
            </w:r>
            <w:r w:rsidRPr="005C07D7">
              <w:rPr>
                <w:i/>
                <w:sz w:val="24"/>
                <w:szCs w:val="24"/>
                <w:lang w:val="nl-NL"/>
              </w:rPr>
              <w:t>Nhà nước khuyến khích và tạo điều kiện cho công dân nước ngoài đến Việt Nam học tập, giảng dạy, làm quản lý, nghiên cứu khoa học và trao đổi học thuật</w:t>
            </w:r>
            <w:r w:rsidRPr="005C07D7">
              <w:rPr>
                <w:sz w:val="24"/>
                <w:szCs w:val="24"/>
                <w:lang w:val="nl-NL"/>
              </w:rPr>
              <w:t xml:space="preserve">” (khoản 2a Điều 107); </w:t>
            </w:r>
            <w:r w:rsidRPr="005C07D7">
              <w:rPr>
                <w:i/>
                <w:sz w:val="24"/>
                <w:szCs w:val="24"/>
                <w:lang w:val="nl-NL"/>
              </w:rPr>
              <w:t xml:space="preserve">Chính phủ quy định … việc công dân nước ngoài đến Việt Nam </w:t>
            </w:r>
            <w:r w:rsidRPr="005C07D7">
              <w:rPr>
                <w:b/>
                <w:i/>
                <w:sz w:val="24"/>
                <w:szCs w:val="24"/>
                <w:lang w:val="nl-NL"/>
              </w:rPr>
              <w:t>học tập, giảng dạy, làm quản lý, nghiên cứu khoa học và trao đổi học thuật</w:t>
            </w:r>
            <w:r w:rsidRPr="005C07D7">
              <w:rPr>
                <w:i/>
                <w:sz w:val="24"/>
                <w:szCs w:val="24"/>
                <w:lang w:val="nl-NL"/>
              </w:rPr>
              <w:t>…</w:t>
            </w:r>
            <w:r w:rsidRPr="005C07D7">
              <w:rPr>
                <w:sz w:val="24"/>
                <w:szCs w:val="24"/>
                <w:lang w:val="nl-NL"/>
              </w:rPr>
              <w:t>(khoản 4 Điều 108)…</w:t>
            </w:r>
          </w:p>
          <w:p w14:paraId="7F7EFDD7" w14:textId="77777777" w:rsidR="00FA6B8E" w:rsidRPr="005C07D7" w:rsidRDefault="00FA6B8E" w:rsidP="00FA6B8E">
            <w:pPr>
              <w:tabs>
                <w:tab w:val="left" w:pos="993"/>
              </w:tabs>
              <w:ind w:firstLine="709"/>
              <w:jc w:val="both"/>
              <w:rPr>
                <w:sz w:val="24"/>
                <w:szCs w:val="24"/>
                <w:lang w:val="nl-NL"/>
              </w:rPr>
            </w:pPr>
            <w:r w:rsidRPr="005C07D7">
              <w:rPr>
                <w:sz w:val="24"/>
                <w:szCs w:val="24"/>
                <w:lang w:val="nl-NL"/>
              </w:rPr>
              <w:t xml:space="preserve">- Tại dự thảo Nghị quyết của Quốc hội về một số cơ chế, chính sách đặc thù nhằm nâng cao hiệu quả hội nhập quốc tế (dự thảo ngày 14/10/2025) liên quan đến quy định </w:t>
            </w:r>
            <w:r w:rsidRPr="005C07D7">
              <w:rPr>
                <w:sz w:val="24"/>
                <w:szCs w:val="24"/>
                <w:lang w:val="nl-NL"/>
              </w:rPr>
              <w:lastRenderedPageBreak/>
              <w:t>khuyến khích các tổ chức quốc tế, phái đoàn đặc biệt và tổ chức phi chính phủ nước ngoài (NGO) hiện diện tại Việt Nam (Điều 10) dự kiến giao “</w:t>
            </w:r>
            <w:r w:rsidRPr="005C07D7">
              <w:rPr>
                <w:i/>
                <w:sz w:val="24"/>
                <w:szCs w:val="24"/>
                <w:lang w:val="nl-NL"/>
              </w:rPr>
              <w:t xml:space="preserve">Chính phủ, Thủ tướng Chính phủ được quyết định áp dụng các ưu đãi, miễn trừ cần thiết bao gồm </w:t>
            </w:r>
            <w:r w:rsidRPr="005C07D7">
              <w:rPr>
                <w:b/>
                <w:i/>
                <w:sz w:val="24"/>
                <w:szCs w:val="24"/>
                <w:lang w:val="nl-NL"/>
              </w:rPr>
              <w:t>thuế, phí, thị thực, giấy phép lao động</w:t>
            </w:r>
            <w:r w:rsidRPr="005C07D7">
              <w:rPr>
                <w:i/>
                <w:sz w:val="24"/>
                <w:szCs w:val="24"/>
                <w:lang w:val="nl-NL"/>
              </w:rPr>
              <w:t>, thuê và sử dụng trụ sở</w:t>
            </w:r>
            <w:r w:rsidRPr="005C07D7">
              <w:rPr>
                <w:sz w:val="24"/>
                <w:szCs w:val="24"/>
                <w:lang w:val="nl-NL"/>
              </w:rPr>
              <w:t>” (khoản 1 Điều 10)...</w:t>
            </w:r>
          </w:p>
          <w:p w14:paraId="45DD1518" w14:textId="77777777" w:rsidR="00FA6B8E" w:rsidRPr="005C07D7" w:rsidRDefault="00FA6B8E" w:rsidP="00FA6B8E">
            <w:pPr>
              <w:tabs>
                <w:tab w:val="left" w:pos="993"/>
              </w:tabs>
              <w:ind w:firstLine="709"/>
              <w:jc w:val="both"/>
              <w:rPr>
                <w:sz w:val="24"/>
                <w:szCs w:val="24"/>
                <w:lang w:val="nl-NL"/>
              </w:rPr>
            </w:pPr>
            <w:r w:rsidRPr="005C07D7">
              <w:rPr>
                <w:sz w:val="24"/>
                <w:szCs w:val="24"/>
                <w:lang w:val="nl-NL"/>
              </w:rPr>
              <w:t>Do đó, đề nghị cơ quan chủ trì soạn thảo cân nhắc về thời điểm ban hành dự thảo Nghị định nêu trên.</w:t>
            </w:r>
          </w:p>
          <w:p w14:paraId="4D7F1A73" w14:textId="77777777" w:rsidR="00FA6B8E" w:rsidRPr="005C07D7" w:rsidRDefault="00FA6B8E" w:rsidP="00FA6B8E">
            <w:pPr>
              <w:pStyle w:val="ListParagraph"/>
              <w:numPr>
                <w:ilvl w:val="0"/>
                <w:numId w:val="9"/>
              </w:numPr>
              <w:tabs>
                <w:tab w:val="left" w:pos="993"/>
              </w:tabs>
              <w:jc w:val="both"/>
              <w:rPr>
                <w:b/>
                <w:i/>
                <w:spacing w:val="-6"/>
                <w:sz w:val="24"/>
                <w:szCs w:val="24"/>
                <w:lang w:val="nl-NL"/>
              </w:rPr>
            </w:pPr>
            <w:r w:rsidRPr="005C07D7">
              <w:rPr>
                <w:b/>
                <w:i/>
                <w:spacing w:val="-6"/>
                <w:sz w:val="24"/>
                <w:szCs w:val="24"/>
                <w:lang w:val="nl-NL"/>
              </w:rPr>
              <w:t xml:space="preserve">Về phạm vi điều chỉnh của </w:t>
            </w:r>
            <w:r w:rsidRPr="005C07D7">
              <w:rPr>
                <w:b/>
                <w:i/>
                <w:sz w:val="24"/>
                <w:szCs w:val="24"/>
                <w:lang w:val="nl-NL"/>
              </w:rPr>
              <w:t>dự thảo Nghị định</w:t>
            </w:r>
          </w:p>
          <w:p w14:paraId="20269ABA" w14:textId="77777777" w:rsidR="00FA6B8E" w:rsidRPr="005C07D7" w:rsidRDefault="00FA6B8E" w:rsidP="00FA6B8E">
            <w:pPr>
              <w:pStyle w:val="ListParagraph"/>
              <w:tabs>
                <w:tab w:val="left" w:pos="993"/>
              </w:tabs>
              <w:ind w:left="142" w:firstLine="567"/>
              <w:jc w:val="both"/>
              <w:rPr>
                <w:sz w:val="24"/>
                <w:szCs w:val="24"/>
                <w:lang w:val="nl-NL"/>
              </w:rPr>
            </w:pPr>
            <w:r w:rsidRPr="005C07D7">
              <w:rPr>
                <w:sz w:val="24"/>
                <w:szCs w:val="24"/>
                <w:lang w:val="nl-NL"/>
              </w:rPr>
              <w:t>Qua nghiên cứu nội dung dự thảo Nghị định, Bộ Tư pháp nhận thấy dự thảo Nghị định mới chỉ tập trung quy định các nội dung như: các điều kiện không thuộc diện cấp giấy phép lao động, yêu cầu đối với các cơ sở giáo dục và người nước ngoài, trình tự, thủ tục cấp, cấp lại, gia hạn xác nhận người lao động nước ngoài không thuộc diện cấp giấy phép lao động; yêu cầu về văn bằng, chứng chỉ, kinh nghiệm chuyên môn; các quy định về trách nhiệm và quyền hạn đối với người nước ngoài... Tuy nhiên, đề nghị cơ quan chủ trì soạn thảo nghiên cứu thêm về phạm vi điều chỉnh của dự thảo Nghị định, cụ thể:</w:t>
            </w:r>
          </w:p>
          <w:p w14:paraId="040A8919" w14:textId="77777777" w:rsidR="00FA6B8E" w:rsidRPr="005C07D7" w:rsidRDefault="00FA6B8E" w:rsidP="00FA6B8E">
            <w:pPr>
              <w:pStyle w:val="ListParagraph"/>
              <w:tabs>
                <w:tab w:val="left" w:pos="993"/>
              </w:tabs>
              <w:ind w:left="142" w:firstLine="567"/>
              <w:jc w:val="both"/>
              <w:rPr>
                <w:i/>
                <w:sz w:val="24"/>
                <w:szCs w:val="24"/>
                <w:lang w:val="nl-NL"/>
              </w:rPr>
            </w:pPr>
            <w:r w:rsidRPr="005C07D7">
              <w:rPr>
                <w:i/>
                <w:sz w:val="24"/>
                <w:szCs w:val="24"/>
                <w:lang w:val="nl-NL"/>
              </w:rPr>
              <w:t xml:space="preserve">a) Liên quan đến quy định người nước ngoài làm quản lý </w:t>
            </w:r>
            <w:r w:rsidRPr="005C07D7">
              <w:rPr>
                <w:bCs/>
                <w:i/>
                <w:sz w:val="24"/>
                <w:szCs w:val="24"/>
                <w:lang w:val="nl-NL"/>
              </w:rPr>
              <w:t>tại các cơ sở giáo dục của Việt Nam</w:t>
            </w:r>
          </w:p>
          <w:p w14:paraId="233A280D" w14:textId="77777777" w:rsidR="00FA6B8E" w:rsidRPr="005C07D7" w:rsidRDefault="00FA6B8E" w:rsidP="00FA6B8E">
            <w:pPr>
              <w:pStyle w:val="ListParagraph"/>
              <w:tabs>
                <w:tab w:val="left" w:pos="993"/>
              </w:tabs>
              <w:ind w:left="142" w:firstLine="567"/>
              <w:jc w:val="both"/>
              <w:rPr>
                <w:sz w:val="24"/>
                <w:szCs w:val="24"/>
                <w:lang w:val="nl-NL"/>
              </w:rPr>
            </w:pPr>
            <w:r w:rsidRPr="005C07D7">
              <w:rPr>
                <w:sz w:val="24"/>
                <w:szCs w:val="24"/>
                <w:lang w:val="nl-NL"/>
              </w:rPr>
              <w:t xml:space="preserve">Hiện nay, tại các văn bản luật hiện hành mới chỉ có các quy định liên quan đến việc “khuyến khích, tạo điều kiện” cho </w:t>
            </w:r>
            <w:r w:rsidRPr="005C07D7">
              <w:rPr>
                <w:bCs/>
                <w:sz w:val="24"/>
                <w:szCs w:val="24"/>
                <w:lang w:val="nl-NL"/>
              </w:rPr>
              <w:t xml:space="preserve">người nước ngoài vào giảng dạy, nghiên cứu khoa học và trao đổi học thuật tại các cơ sở giáo dục của Việt Nam, mà chưa có các quy định cụ thể về việc </w:t>
            </w:r>
            <w:r w:rsidRPr="005C07D7">
              <w:rPr>
                <w:sz w:val="24"/>
                <w:szCs w:val="24"/>
                <w:lang w:val="nl-NL"/>
              </w:rPr>
              <w:t xml:space="preserve">khuyến khích, tạo điều kiện cho người nước ngoài vào làm </w:t>
            </w:r>
            <w:r w:rsidRPr="005C07D7">
              <w:rPr>
                <w:b/>
                <w:sz w:val="24"/>
                <w:szCs w:val="24"/>
                <w:lang w:val="nl-NL"/>
              </w:rPr>
              <w:t>quản lý</w:t>
            </w:r>
            <w:r w:rsidRPr="005C07D7">
              <w:rPr>
                <w:sz w:val="24"/>
                <w:szCs w:val="24"/>
                <w:lang w:val="nl-NL"/>
              </w:rPr>
              <w:t xml:space="preserve"> tại các cơ sở giáo dục. Theo quy định tại Luật Nhà giáo năm 2025 thì “</w:t>
            </w:r>
            <w:r w:rsidRPr="005C07D7">
              <w:rPr>
                <w:i/>
                <w:sz w:val="24"/>
                <w:szCs w:val="24"/>
                <w:lang w:val="nl-NL"/>
              </w:rPr>
              <w:t>Cán bộ quản lý cơ sở giáo dục là người giữ chức vụ quản lý, chịu trách nhiệm điều hành, tổ chức thực hiện một hoặc một số công việc trong cơ sở giáo dục</w:t>
            </w:r>
            <w:r w:rsidRPr="005C07D7">
              <w:rPr>
                <w:sz w:val="24"/>
                <w:szCs w:val="24"/>
                <w:lang w:val="nl-NL"/>
              </w:rPr>
              <w:t xml:space="preserve">” (khoản 7 Điều 4), như vậy, người nước ngoài vào làm quản lý có thể bao gồm các chức danh như: giám </w:t>
            </w:r>
            <w:r w:rsidRPr="005C07D7">
              <w:rPr>
                <w:sz w:val="24"/>
                <w:szCs w:val="24"/>
                <w:lang w:val="nl-NL"/>
              </w:rPr>
              <w:lastRenderedPageBreak/>
              <w:t>đốc/hiệu trưởng, phó hiệu trưởng/phó giám đốc, thủ trưởng các đơn vị trong cơ sở giáo dục (trưởng phòng, trưởng khoa…)… Bên cạnh đó, Điều 6 dự thảo Nghị định mới chỉ quy định chung về điều kiện về trình độ chuyên môn đối với người nước ngoài làm quản lý tại các cơ sở giáo dục của Việt Nam. Trong khi đó, đối với một số chức danh quản lý bên cạnh tiêu chuẩn về chuyên môn còn đặt ra các tiêu chuẩn khác như: i) đối với hiệu trưởng cơ sở giáo dục phổ thông: có phẩm chất nghề nghiệp, quản trị nhà trường, xây dựng môi trường giáo dục, phát triển mối quan hệ giữa nhà trường, gia đình, xã hội, sử dụng công nghệ thông tin… (tại Thông tư số 14/2018/TT-BGDĐT ngày 20/7/2018 của Bộ Giáo dục và Đào tạo ban hành quy định chuẩn hiệu trưởng cơ sở giáo dục phổ thông đã xác định các tiêu chí); ii) hiệu trưởng cơ sở giáo dục đại học: có phẩm chất chính trị, đạo đức tốt, có trình độ tiến sĩ, có đủ sức khỏe để thực hiện nhiệm vụ, có uy tín khoa học và kinh nghiệm quản lý giáo dục đại học…; đáp ứng tiêu chuẩn cụ thể của hiệu trưởng cơ sở giáo dục đại học được quy định trong quy chế tổ chức và hoạt động của cơ sở giáo dục đại học (khoản 2 Điều 20 Luật Giáo dục đại học năm 2012 (sửa đổi, bổ sung năm 2018)); iii) hiệu trưởng trường trung cấp, trường cao đẳng, giám đốc trung tâm giáo dục nghề nghiệp: có phẩm chất, đạo đức tốt…; đã qua đào tạo, bồi dưỡng về nghiệp vụ quản lý giáo dục nghề nghiệp… có đủ sức khỏe…(khoản 2 Điều 13, khoản 2 Điều 14 Luật Giáo dục nghề nghiệp năm 2014)</w:t>
            </w:r>
            <w:r w:rsidRPr="005C07D7">
              <w:rPr>
                <w:i/>
                <w:sz w:val="24"/>
                <w:szCs w:val="24"/>
                <w:lang w:val="nl-NL"/>
              </w:rPr>
              <w:t>…</w:t>
            </w:r>
            <w:r w:rsidRPr="005C07D7">
              <w:rPr>
                <w:sz w:val="24"/>
                <w:szCs w:val="24"/>
                <w:lang w:val="nl-NL"/>
              </w:rPr>
              <w:t xml:space="preserve">Do đó, đề nghị cơ quan chủ trì soạn thảo nghiên cứu quy định cụ thể về các trường hợp người nước ngoài vào làm quản lý trong các cơ sở giáo dục, trong đó nghiên cứu quy định cụ thể về: tiêu chuẩn, điều kiện, quy trình… (có thể theo từng vị trí quản lý)… đối với người nước ngoài đảm nhiệm chức vụ quản lý trong các cơ sở giáo dục, bảo đảm phù hợp với đặc thù của từng loại hình cơ sở giáo dục </w:t>
            </w:r>
            <w:r w:rsidRPr="005C07D7">
              <w:rPr>
                <w:sz w:val="24"/>
                <w:szCs w:val="24"/>
                <w:lang w:val="nl-NL"/>
              </w:rPr>
              <w:lastRenderedPageBreak/>
              <w:t xml:space="preserve">(mầm non, phổ thông, nghề nghiệp, đại học, giáo dục thường xuyên…). </w:t>
            </w:r>
          </w:p>
          <w:p w14:paraId="091F3565" w14:textId="77777777" w:rsidR="00FA6B8E" w:rsidRPr="005C07D7" w:rsidRDefault="00FA6B8E" w:rsidP="00FA6B8E">
            <w:pPr>
              <w:pStyle w:val="ListParagraph"/>
              <w:tabs>
                <w:tab w:val="left" w:pos="993"/>
              </w:tabs>
              <w:ind w:left="142" w:firstLine="567"/>
              <w:jc w:val="both"/>
              <w:rPr>
                <w:i/>
                <w:spacing w:val="-6"/>
                <w:sz w:val="24"/>
                <w:szCs w:val="24"/>
                <w:lang w:val="nl-NL"/>
              </w:rPr>
            </w:pPr>
            <w:r w:rsidRPr="005C07D7">
              <w:rPr>
                <w:i/>
                <w:spacing w:val="-6"/>
                <w:sz w:val="24"/>
                <w:szCs w:val="24"/>
                <w:lang w:val="nl-NL"/>
              </w:rPr>
              <w:t>b)  Về việc quy định các hình thức thực hiện việc quản lý, giảng dạy, nghiên cứu khoa học và trao đổi học thuật của người nước ngoài tại các cơ sở giáo dục của Việt Nam</w:t>
            </w:r>
          </w:p>
          <w:p w14:paraId="0D501FCA" w14:textId="77777777" w:rsidR="00FA6B8E" w:rsidRPr="005C07D7" w:rsidRDefault="00FA6B8E" w:rsidP="00FA6B8E">
            <w:pPr>
              <w:pStyle w:val="ListParagraph"/>
              <w:tabs>
                <w:tab w:val="left" w:pos="993"/>
              </w:tabs>
              <w:ind w:left="142" w:firstLine="567"/>
              <w:jc w:val="both"/>
              <w:rPr>
                <w:sz w:val="24"/>
                <w:szCs w:val="24"/>
                <w:lang w:val="nl-NL"/>
              </w:rPr>
            </w:pPr>
            <w:r w:rsidRPr="005C07D7">
              <w:rPr>
                <w:sz w:val="24"/>
                <w:szCs w:val="24"/>
                <w:lang w:val="nl-NL"/>
              </w:rPr>
              <w:t xml:space="preserve">Qua rà soát dự thảo Nghị định, Bộ Tư pháp nhận thấy dự thảo Nghị định đang quy định việc người nước ngoài vào </w:t>
            </w:r>
            <w:r w:rsidRPr="005C07D7">
              <w:rPr>
                <w:bCs/>
                <w:sz w:val="24"/>
                <w:szCs w:val="24"/>
                <w:lang w:val="nl-NL"/>
              </w:rPr>
              <w:t>làm quản lý, giảng dạy, nghiên cứu khoa học và trao đổi học thuật tại các cơ sở giáo dục của Việt Nam theo hướng người nước ngoài sẽ đến Việt Nam và thực hiện các công việc nêu trên theo phương thức trực tiếp. Tuy nhiên, hiện nay thông qua các phương thức trực tuyến thì người nước ngoài vẫn có thể thực hiện các hoạt động quản lý, giảng dạy, nghiên cứu khoa học và trao đổi học thuật. Do đó, đề nghị làm rõ dự thảo Nghị định có áp dụng đối với trường hợp người nước ngoài làm quản lý, giảng dạy, nghiên cứu khoa học và trao đổi học thuật tại các cơ sở giáo dục của Việt Nam thông qua các phương thức khác (trực tuyến...) hay không? Trường hợp có điều chỉnh đối với nội dung này thì đề nghị nghiên cứu quy định cụ thể tại dự thảo Nghị định.</w:t>
            </w:r>
          </w:p>
          <w:p w14:paraId="55E02F6B" w14:textId="77777777" w:rsidR="00FA6B8E" w:rsidRPr="005C07D7" w:rsidRDefault="00FA6B8E" w:rsidP="00FA6B8E">
            <w:pPr>
              <w:pStyle w:val="ListParagraph"/>
              <w:tabs>
                <w:tab w:val="left" w:pos="993"/>
              </w:tabs>
              <w:ind w:left="142" w:firstLine="567"/>
              <w:jc w:val="both"/>
              <w:rPr>
                <w:i/>
                <w:sz w:val="24"/>
                <w:szCs w:val="24"/>
                <w:lang w:val="nl-NL"/>
              </w:rPr>
            </w:pPr>
            <w:r w:rsidRPr="005C07D7">
              <w:rPr>
                <w:i/>
                <w:sz w:val="24"/>
                <w:szCs w:val="24"/>
                <w:lang w:val="nl-NL"/>
              </w:rPr>
              <w:t xml:space="preserve">c) Về các </w:t>
            </w:r>
            <w:r w:rsidRPr="005C07D7">
              <w:rPr>
                <w:bCs/>
                <w:i/>
                <w:sz w:val="24"/>
                <w:szCs w:val="24"/>
                <w:lang w:val="nl-NL"/>
              </w:rPr>
              <w:t xml:space="preserve">cơ chế, chính sách, chế độ đãi ngộ nhằm </w:t>
            </w:r>
            <w:r w:rsidRPr="005C07D7">
              <w:rPr>
                <w:i/>
                <w:sz w:val="24"/>
                <w:szCs w:val="24"/>
                <w:lang w:val="nl-NL"/>
              </w:rPr>
              <w:t>khuyến khích, tạo điều kiện</w:t>
            </w:r>
            <w:r w:rsidRPr="005C07D7">
              <w:rPr>
                <w:bCs/>
                <w:i/>
                <w:sz w:val="24"/>
                <w:szCs w:val="24"/>
                <w:lang w:val="nl-NL"/>
              </w:rPr>
              <w:t>, thu hút người nước ngoài</w:t>
            </w:r>
            <w:r w:rsidRPr="005C07D7">
              <w:rPr>
                <w:i/>
                <w:sz w:val="24"/>
                <w:szCs w:val="24"/>
                <w:lang w:val="nl-NL"/>
              </w:rPr>
              <w:t xml:space="preserve"> </w:t>
            </w:r>
          </w:p>
          <w:p w14:paraId="14880E11" w14:textId="77777777" w:rsidR="00FA6B8E" w:rsidRPr="005C07D7" w:rsidRDefault="00FA6B8E" w:rsidP="00FA6B8E">
            <w:pPr>
              <w:pStyle w:val="ListParagraph"/>
              <w:tabs>
                <w:tab w:val="left" w:pos="993"/>
              </w:tabs>
              <w:ind w:left="142" w:firstLine="567"/>
              <w:jc w:val="both"/>
              <w:rPr>
                <w:bCs/>
                <w:sz w:val="24"/>
                <w:szCs w:val="24"/>
                <w:lang w:val="nl-NL"/>
              </w:rPr>
            </w:pPr>
            <w:r w:rsidRPr="005C07D7">
              <w:rPr>
                <w:sz w:val="24"/>
                <w:szCs w:val="24"/>
                <w:lang w:val="nl-NL"/>
              </w:rPr>
              <w:t xml:space="preserve">Như đã nêu tại mục I Công văn này, hiện nay tại các văn bản Luật đều quy định các nội dung “khuyến khích, tạo điều kiện” để </w:t>
            </w:r>
            <w:r w:rsidRPr="005C07D7">
              <w:rPr>
                <w:bCs/>
                <w:sz w:val="24"/>
                <w:szCs w:val="24"/>
                <w:lang w:val="nl-NL"/>
              </w:rPr>
              <w:t xml:space="preserve">người nước ngoài vào làm giảng dạy, nghiên cứu khoa học và trao đổi học thuật tại các cơ sở giáo dục của Việt Nam. Do đó, bên cạnh các nội dung đã được quy định tại dự thảo Nghị định, đề nghị cơ quan chủ trì soạn thảo tiếp tục nghiên cứu các cơ chế, chính sách, chế độ đãi ngộ nhằm </w:t>
            </w:r>
            <w:r w:rsidRPr="005C07D7">
              <w:rPr>
                <w:sz w:val="24"/>
                <w:szCs w:val="24"/>
                <w:lang w:val="nl-NL"/>
              </w:rPr>
              <w:t>khuyến khích, tạo điều kiện</w:t>
            </w:r>
            <w:r w:rsidRPr="005C07D7">
              <w:rPr>
                <w:bCs/>
                <w:sz w:val="24"/>
                <w:szCs w:val="24"/>
                <w:lang w:val="nl-NL"/>
              </w:rPr>
              <w:t xml:space="preserve">, thu hút người nước ngoài tham gia các hoạt động nêu trên, đặc biệt là việc phát triển, trọng dụng nhân lực chất lượng cao, nhân tài đáp ứng yêu cầu phát triển khoa học, công nghệ, </w:t>
            </w:r>
            <w:r w:rsidRPr="005C07D7">
              <w:rPr>
                <w:bCs/>
                <w:sz w:val="24"/>
                <w:szCs w:val="24"/>
                <w:lang w:val="nl-NL"/>
              </w:rPr>
              <w:lastRenderedPageBreak/>
              <w:t xml:space="preserve">đổi mới sáng tạo và chuyển đổi số quốc gia theo yêu cầu đặt ra tại </w:t>
            </w:r>
            <w:r w:rsidRPr="005C07D7">
              <w:rPr>
                <w:sz w:val="24"/>
                <w:szCs w:val="24"/>
                <w:lang w:val="pt-BR"/>
              </w:rPr>
              <w:t>Nghị quyết số 57-NQ/TW.</w:t>
            </w:r>
          </w:p>
          <w:p w14:paraId="42904EC2" w14:textId="77777777" w:rsidR="00FA6B8E" w:rsidRPr="005C07D7" w:rsidRDefault="00FA6B8E" w:rsidP="00FA6B8E">
            <w:pPr>
              <w:pStyle w:val="ListParagraph"/>
              <w:widowControl w:val="0"/>
              <w:tabs>
                <w:tab w:val="left" w:pos="60"/>
              </w:tabs>
              <w:ind w:left="60"/>
              <w:jc w:val="both"/>
              <w:rPr>
                <w:b/>
                <w:bCs/>
                <w:sz w:val="24"/>
                <w:szCs w:val="24"/>
                <w:lang w:val="nl-NL" w:eastAsia="zh-CN"/>
              </w:rPr>
            </w:pPr>
          </w:p>
        </w:tc>
        <w:tc>
          <w:tcPr>
            <w:tcW w:w="5534" w:type="dxa"/>
          </w:tcPr>
          <w:p w14:paraId="352A453D" w14:textId="77777777" w:rsidR="00FA6B8E" w:rsidRPr="005C07D7" w:rsidRDefault="00FA6B8E" w:rsidP="00FA6B8E">
            <w:pPr>
              <w:tabs>
                <w:tab w:val="left" w:pos="226"/>
              </w:tabs>
              <w:ind w:firstLine="73"/>
              <w:jc w:val="both"/>
              <w:rPr>
                <w:b/>
                <w:sz w:val="24"/>
                <w:szCs w:val="24"/>
                <w:lang w:val="nl-NL"/>
              </w:rPr>
            </w:pPr>
            <w:r w:rsidRPr="005C07D7">
              <w:rPr>
                <w:b/>
                <w:sz w:val="24"/>
                <w:szCs w:val="24"/>
                <w:lang w:val="nl-NL"/>
              </w:rPr>
              <w:lastRenderedPageBreak/>
              <w:t>Bộ GDĐT tiếp thu và giải trình như sau:</w:t>
            </w:r>
          </w:p>
          <w:p w14:paraId="31AF0A0E" w14:textId="77777777" w:rsidR="00FA6B8E" w:rsidRPr="005C07D7" w:rsidRDefault="00FA6B8E" w:rsidP="00FA6B8E">
            <w:pPr>
              <w:tabs>
                <w:tab w:val="left" w:pos="226"/>
              </w:tabs>
              <w:ind w:firstLine="73"/>
              <w:jc w:val="both"/>
              <w:rPr>
                <w:sz w:val="24"/>
                <w:szCs w:val="24"/>
                <w:lang w:val="nl-NL"/>
              </w:rPr>
            </w:pPr>
          </w:p>
          <w:p w14:paraId="03EFAD16" w14:textId="0866AFC0" w:rsidR="0092599D" w:rsidRPr="005C07D7" w:rsidRDefault="006F1F66" w:rsidP="0092599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spacing w:val="-4"/>
                <w:sz w:val="24"/>
                <w:szCs w:val="24"/>
                <w:lang w:val="nl-NL"/>
              </w:rPr>
            </w:pPr>
            <w:r w:rsidRPr="005C07D7">
              <w:rPr>
                <w:sz w:val="24"/>
                <w:szCs w:val="24"/>
                <w:lang w:val="nl-NL"/>
              </w:rPr>
              <w:t xml:space="preserve">- </w:t>
            </w:r>
            <w:r w:rsidR="00FA6B8E" w:rsidRPr="005C07D7">
              <w:rPr>
                <w:sz w:val="24"/>
                <w:szCs w:val="24"/>
                <w:lang w:val="nl-NL"/>
              </w:rPr>
              <w:t>Bộ GDĐT đồng ý với ý kiến của Bộ Tư pháp</w:t>
            </w:r>
            <w:r w:rsidR="0092599D" w:rsidRPr="005C07D7">
              <w:rPr>
                <w:sz w:val="24"/>
                <w:szCs w:val="24"/>
                <w:lang w:val="nl-NL"/>
              </w:rPr>
              <w:t xml:space="preserve"> về việc cần thiết </w:t>
            </w:r>
            <w:r w:rsidR="0092599D" w:rsidRPr="005C07D7">
              <w:rPr>
                <w:spacing w:val="-4"/>
                <w:sz w:val="24"/>
                <w:szCs w:val="24"/>
                <w:lang w:val="vi-VN"/>
              </w:rPr>
              <w:t xml:space="preserve">nghiên cứu </w:t>
            </w:r>
            <w:r w:rsidR="0092599D" w:rsidRPr="005C07D7">
              <w:rPr>
                <w:spacing w:val="-4"/>
                <w:sz w:val="24"/>
                <w:szCs w:val="24"/>
                <w:lang w:val="nl-NL"/>
              </w:rPr>
              <w:t>xây dựng dự thảo</w:t>
            </w:r>
            <w:r w:rsidR="00935418" w:rsidRPr="005C07D7">
              <w:rPr>
                <w:spacing w:val="-4"/>
                <w:sz w:val="24"/>
                <w:szCs w:val="24"/>
                <w:lang w:val="nl-NL"/>
              </w:rPr>
              <w:t xml:space="preserve"> Nghị định để khuyến khích, thu hút người nước ngoài vào quản lý, giảng dạy, nghiên cứu khoa học và trao đổi học thuật tại các cơ sở giáo dục.</w:t>
            </w:r>
          </w:p>
          <w:p w14:paraId="23218D36" w14:textId="2BB61927" w:rsidR="00FA6B8E" w:rsidRPr="005C07D7" w:rsidRDefault="00FA6B8E" w:rsidP="00FA6B8E">
            <w:pPr>
              <w:tabs>
                <w:tab w:val="left" w:pos="226"/>
              </w:tabs>
              <w:ind w:firstLine="73"/>
              <w:jc w:val="both"/>
              <w:rPr>
                <w:sz w:val="24"/>
                <w:szCs w:val="24"/>
                <w:lang w:val="nl-NL"/>
              </w:rPr>
            </w:pPr>
          </w:p>
          <w:p w14:paraId="59330717" w14:textId="77777777" w:rsidR="00FA6B8E" w:rsidRPr="005C07D7" w:rsidRDefault="00FA6B8E" w:rsidP="00FA6B8E">
            <w:pPr>
              <w:tabs>
                <w:tab w:val="left" w:pos="226"/>
              </w:tabs>
              <w:ind w:firstLine="73"/>
              <w:jc w:val="both"/>
              <w:rPr>
                <w:sz w:val="24"/>
                <w:szCs w:val="24"/>
                <w:lang w:val="nl-NL"/>
              </w:rPr>
            </w:pPr>
          </w:p>
          <w:p w14:paraId="15A3D938" w14:textId="77777777" w:rsidR="00FA6B8E" w:rsidRPr="005C07D7" w:rsidRDefault="00FA6B8E" w:rsidP="00FA6B8E">
            <w:pPr>
              <w:tabs>
                <w:tab w:val="left" w:pos="226"/>
              </w:tabs>
              <w:ind w:firstLine="73"/>
              <w:jc w:val="both"/>
              <w:rPr>
                <w:sz w:val="24"/>
                <w:szCs w:val="24"/>
                <w:lang w:val="nl-NL"/>
              </w:rPr>
            </w:pPr>
          </w:p>
          <w:p w14:paraId="49D10758" w14:textId="77777777" w:rsidR="00FA6B8E" w:rsidRPr="005C07D7" w:rsidRDefault="00FA6B8E" w:rsidP="00FA6B8E">
            <w:pPr>
              <w:tabs>
                <w:tab w:val="left" w:pos="226"/>
              </w:tabs>
              <w:ind w:firstLine="73"/>
              <w:jc w:val="both"/>
              <w:rPr>
                <w:sz w:val="24"/>
                <w:szCs w:val="24"/>
                <w:lang w:val="nl-NL"/>
              </w:rPr>
            </w:pPr>
          </w:p>
          <w:p w14:paraId="7313982D" w14:textId="77777777" w:rsidR="00FA6B8E" w:rsidRPr="005C07D7" w:rsidRDefault="00FA6B8E" w:rsidP="00FA6B8E">
            <w:pPr>
              <w:tabs>
                <w:tab w:val="left" w:pos="226"/>
              </w:tabs>
              <w:ind w:firstLine="73"/>
              <w:jc w:val="both"/>
              <w:rPr>
                <w:sz w:val="24"/>
                <w:szCs w:val="24"/>
                <w:lang w:val="nl-NL"/>
              </w:rPr>
            </w:pPr>
          </w:p>
          <w:p w14:paraId="51C1F50D" w14:textId="77777777" w:rsidR="00FA6B8E" w:rsidRPr="005C07D7" w:rsidRDefault="00FA6B8E" w:rsidP="00FA6B8E">
            <w:pPr>
              <w:tabs>
                <w:tab w:val="left" w:pos="226"/>
              </w:tabs>
              <w:ind w:firstLine="73"/>
              <w:jc w:val="both"/>
              <w:rPr>
                <w:sz w:val="24"/>
                <w:szCs w:val="24"/>
                <w:lang w:val="nl-NL"/>
              </w:rPr>
            </w:pPr>
          </w:p>
          <w:p w14:paraId="18E2D38F" w14:textId="77777777" w:rsidR="00FA6B8E" w:rsidRPr="005C07D7" w:rsidRDefault="00FA6B8E" w:rsidP="00FA6B8E">
            <w:pPr>
              <w:tabs>
                <w:tab w:val="left" w:pos="226"/>
              </w:tabs>
              <w:ind w:firstLine="73"/>
              <w:jc w:val="both"/>
              <w:rPr>
                <w:sz w:val="24"/>
                <w:szCs w:val="24"/>
                <w:lang w:val="nl-NL"/>
              </w:rPr>
            </w:pPr>
          </w:p>
          <w:p w14:paraId="50DAD4A3" w14:textId="77777777" w:rsidR="00FA6B8E" w:rsidRPr="005C07D7" w:rsidRDefault="00FA6B8E" w:rsidP="00FA6B8E">
            <w:pPr>
              <w:tabs>
                <w:tab w:val="left" w:pos="226"/>
              </w:tabs>
              <w:ind w:firstLine="73"/>
              <w:jc w:val="both"/>
              <w:rPr>
                <w:sz w:val="24"/>
                <w:szCs w:val="24"/>
                <w:lang w:val="nl-NL"/>
              </w:rPr>
            </w:pPr>
          </w:p>
          <w:p w14:paraId="761C5A30" w14:textId="77777777" w:rsidR="00FA6B8E" w:rsidRPr="005C07D7" w:rsidRDefault="00FA6B8E" w:rsidP="00FA6B8E">
            <w:pPr>
              <w:tabs>
                <w:tab w:val="left" w:pos="226"/>
              </w:tabs>
              <w:jc w:val="both"/>
              <w:rPr>
                <w:sz w:val="24"/>
                <w:szCs w:val="24"/>
                <w:lang w:val="nl-NL"/>
              </w:rPr>
            </w:pPr>
            <w:r w:rsidRPr="005C07D7">
              <w:rPr>
                <w:sz w:val="24"/>
                <w:szCs w:val="24"/>
                <w:lang w:val="nl-NL"/>
              </w:rPr>
              <w:t xml:space="preserve"> </w:t>
            </w:r>
          </w:p>
          <w:p w14:paraId="38BCCFA2" w14:textId="77777777" w:rsidR="00FA6B8E" w:rsidRPr="005C07D7" w:rsidRDefault="00FA6B8E" w:rsidP="00FA6B8E">
            <w:pPr>
              <w:tabs>
                <w:tab w:val="left" w:pos="226"/>
              </w:tabs>
              <w:jc w:val="both"/>
              <w:rPr>
                <w:sz w:val="24"/>
                <w:szCs w:val="24"/>
                <w:lang w:val="nl-NL"/>
              </w:rPr>
            </w:pPr>
          </w:p>
          <w:p w14:paraId="3E765EC8" w14:textId="77777777" w:rsidR="00FA6B8E" w:rsidRPr="005C07D7" w:rsidRDefault="00FA6B8E" w:rsidP="00FA6B8E">
            <w:pPr>
              <w:tabs>
                <w:tab w:val="left" w:pos="226"/>
              </w:tabs>
              <w:jc w:val="both"/>
              <w:rPr>
                <w:sz w:val="24"/>
                <w:szCs w:val="24"/>
                <w:lang w:val="nl-NL"/>
              </w:rPr>
            </w:pPr>
          </w:p>
          <w:p w14:paraId="5E1EEBD5" w14:textId="77777777" w:rsidR="00FA6B8E" w:rsidRPr="005C07D7" w:rsidRDefault="00FA6B8E" w:rsidP="00FA6B8E">
            <w:pPr>
              <w:tabs>
                <w:tab w:val="left" w:pos="226"/>
              </w:tabs>
              <w:jc w:val="both"/>
              <w:rPr>
                <w:sz w:val="24"/>
                <w:szCs w:val="24"/>
                <w:lang w:val="nl-NL"/>
              </w:rPr>
            </w:pPr>
          </w:p>
          <w:p w14:paraId="634A27AA" w14:textId="77777777" w:rsidR="00FA6B8E" w:rsidRPr="005C07D7" w:rsidRDefault="00FA6B8E" w:rsidP="00FA6B8E">
            <w:pPr>
              <w:tabs>
                <w:tab w:val="left" w:pos="226"/>
              </w:tabs>
              <w:jc w:val="both"/>
              <w:rPr>
                <w:sz w:val="24"/>
                <w:szCs w:val="24"/>
                <w:lang w:val="nl-NL"/>
              </w:rPr>
            </w:pPr>
          </w:p>
          <w:p w14:paraId="2EE08411" w14:textId="77777777" w:rsidR="00FA6B8E" w:rsidRPr="005C07D7" w:rsidRDefault="00FA6B8E" w:rsidP="00FA6B8E">
            <w:pPr>
              <w:tabs>
                <w:tab w:val="left" w:pos="226"/>
              </w:tabs>
              <w:jc w:val="both"/>
              <w:rPr>
                <w:sz w:val="24"/>
                <w:szCs w:val="24"/>
                <w:lang w:val="nl-NL"/>
              </w:rPr>
            </w:pPr>
          </w:p>
          <w:p w14:paraId="76375BCF" w14:textId="77777777" w:rsidR="00FA6B8E" w:rsidRPr="005C07D7" w:rsidRDefault="00FA6B8E" w:rsidP="00FA6B8E">
            <w:pPr>
              <w:tabs>
                <w:tab w:val="left" w:pos="226"/>
              </w:tabs>
              <w:jc w:val="both"/>
              <w:rPr>
                <w:sz w:val="24"/>
                <w:szCs w:val="24"/>
                <w:lang w:val="nl-NL"/>
              </w:rPr>
            </w:pPr>
          </w:p>
          <w:p w14:paraId="44CA1A05" w14:textId="77777777" w:rsidR="00FA6B8E" w:rsidRPr="005C07D7" w:rsidRDefault="00FA6B8E" w:rsidP="00FA6B8E">
            <w:pPr>
              <w:tabs>
                <w:tab w:val="left" w:pos="226"/>
              </w:tabs>
              <w:jc w:val="both"/>
              <w:rPr>
                <w:sz w:val="24"/>
                <w:szCs w:val="24"/>
                <w:lang w:val="nl-NL"/>
              </w:rPr>
            </w:pPr>
          </w:p>
          <w:p w14:paraId="18551B8B" w14:textId="77777777" w:rsidR="00FA6B8E" w:rsidRPr="005C07D7" w:rsidRDefault="00FA6B8E" w:rsidP="00FA6B8E">
            <w:pPr>
              <w:tabs>
                <w:tab w:val="left" w:pos="226"/>
              </w:tabs>
              <w:jc w:val="both"/>
              <w:rPr>
                <w:sz w:val="24"/>
                <w:szCs w:val="24"/>
                <w:lang w:val="nl-NL"/>
              </w:rPr>
            </w:pPr>
          </w:p>
          <w:p w14:paraId="140E624A" w14:textId="77777777" w:rsidR="00FA6B8E" w:rsidRPr="005C07D7" w:rsidRDefault="00FA6B8E" w:rsidP="00FA6B8E">
            <w:pPr>
              <w:tabs>
                <w:tab w:val="left" w:pos="226"/>
              </w:tabs>
              <w:jc w:val="both"/>
              <w:rPr>
                <w:sz w:val="24"/>
                <w:szCs w:val="24"/>
                <w:lang w:val="nl-NL"/>
              </w:rPr>
            </w:pPr>
          </w:p>
          <w:p w14:paraId="06DD6C9B" w14:textId="77777777" w:rsidR="00FA6B8E" w:rsidRPr="005C07D7" w:rsidRDefault="00FA6B8E" w:rsidP="00FA6B8E">
            <w:pPr>
              <w:tabs>
                <w:tab w:val="left" w:pos="226"/>
              </w:tabs>
              <w:jc w:val="both"/>
              <w:rPr>
                <w:sz w:val="24"/>
                <w:szCs w:val="24"/>
                <w:lang w:val="nl-NL"/>
              </w:rPr>
            </w:pPr>
          </w:p>
          <w:p w14:paraId="779C20DD" w14:textId="77777777" w:rsidR="00FA6B8E" w:rsidRPr="005C07D7" w:rsidRDefault="00FA6B8E" w:rsidP="00FA6B8E">
            <w:pPr>
              <w:tabs>
                <w:tab w:val="left" w:pos="226"/>
              </w:tabs>
              <w:jc w:val="both"/>
              <w:rPr>
                <w:sz w:val="24"/>
                <w:szCs w:val="24"/>
                <w:lang w:val="nl-NL"/>
              </w:rPr>
            </w:pPr>
          </w:p>
          <w:p w14:paraId="3BA5C515" w14:textId="77777777" w:rsidR="00FA6B8E" w:rsidRPr="005C07D7" w:rsidRDefault="00FA6B8E" w:rsidP="00FA6B8E">
            <w:pPr>
              <w:tabs>
                <w:tab w:val="left" w:pos="226"/>
              </w:tabs>
              <w:jc w:val="both"/>
              <w:rPr>
                <w:sz w:val="24"/>
                <w:szCs w:val="24"/>
                <w:lang w:val="nl-NL"/>
              </w:rPr>
            </w:pPr>
          </w:p>
          <w:p w14:paraId="618687C6" w14:textId="77777777" w:rsidR="00FA6B8E" w:rsidRPr="005C07D7" w:rsidRDefault="00FA6B8E" w:rsidP="00FA6B8E">
            <w:pPr>
              <w:tabs>
                <w:tab w:val="left" w:pos="226"/>
              </w:tabs>
              <w:jc w:val="both"/>
              <w:rPr>
                <w:sz w:val="24"/>
                <w:szCs w:val="24"/>
                <w:lang w:val="nl-NL"/>
              </w:rPr>
            </w:pPr>
          </w:p>
          <w:p w14:paraId="0113AC46" w14:textId="77777777" w:rsidR="00FA6B8E" w:rsidRPr="005C07D7" w:rsidRDefault="00FA6B8E" w:rsidP="00FA6B8E">
            <w:pPr>
              <w:tabs>
                <w:tab w:val="left" w:pos="226"/>
              </w:tabs>
              <w:jc w:val="both"/>
              <w:rPr>
                <w:sz w:val="24"/>
                <w:szCs w:val="24"/>
                <w:lang w:val="nl-NL"/>
              </w:rPr>
            </w:pPr>
          </w:p>
          <w:p w14:paraId="6AC497C6" w14:textId="77777777" w:rsidR="00FA6B8E" w:rsidRPr="005C07D7" w:rsidRDefault="00FA6B8E" w:rsidP="00FA6B8E">
            <w:pPr>
              <w:tabs>
                <w:tab w:val="left" w:pos="226"/>
              </w:tabs>
              <w:jc w:val="both"/>
              <w:rPr>
                <w:sz w:val="24"/>
                <w:szCs w:val="24"/>
                <w:lang w:val="nl-NL"/>
              </w:rPr>
            </w:pPr>
          </w:p>
          <w:p w14:paraId="12FF766D" w14:textId="77777777" w:rsidR="00FA6B8E" w:rsidRPr="005C07D7" w:rsidRDefault="00FA6B8E" w:rsidP="00FA6B8E">
            <w:pPr>
              <w:tabs>
                <w:tab w:val="left" w:pos="226"/>
              </w:tabs>
              <w:jc w:val="both"/>
              <w:rPr>
                <w:sz w:val="24"/>
                <w:szCs w:val="24"/>
                <w:lang w:val="nl-NL"/>
              </w:rPr>
            </w:pPr>
          </w:p>
          <w:p w14:paraId="6D6EFD66" w14:textId="77777777" w:rsidR="00FA6B8E" w:rsidRPr="005C07D7" w:rsidRDefault="00FA6B8E" w:rsidP="00FA6B8E">
            <w:pPr>
              <w:tabs>
                <w:tab w:val="left" w:pos="226"/>
              </w:tabs>
              <w:jc w:val="both"/>
              <w:rPr>
                <w:sz w:val="24"/>
                <w:szCs w:val="24"/>
                <w:lang w:val="nl-NL"/>
              </w:rPr>
            </w:pPr>
          </w:p>
          <w:p w14:paraId="55FC2F09" w14:textId="77777777" w:rsidR="00FA6B8E" w:rsidRPr="005C07D7" w:rsidRDefault="00FA6B8E" w:rsidP="00FA6B8E">
            <w:pPr>
              <w:tabs>
                <w:tab w:val="left" w:pos="226"/>
              </w:tabs>
              <w:jc w:val="both"/>
              <w:rPr>
                <w:sz w:val="24"/>
                <w:szCs w:val="24"/>
                <w:lang w:val="nl-NL"/>
              </w:rPr>
            </w:pPr>
          </w:p>
          <w:p w14:paraId="46A54536" w14:textId="77777777" w:rsidR="00FA6B8E" w:rsidRPr="005C07D7" w:rsidRDefault="00FA6B8E" w:rsidP="00FA6B8E">
            <w:pPr>
              <w:tabs>
                <w:tab w:val="left" w:pos="226"/>
              </w:tabs>
              <w:jc w:val="both"/>
              <w:rPr>
                <w:sz w:val="24"/>
                <w:szCs w:val="24"/>
                <w:lang w:val="nl-NL"/>
              </w:rPr>
            </w:pPr>
          </w:p>
          <w:p w14:paraId="4D5CF365" w14:textId="77777777" w:rsidR="00FA6B8E" w:rsidRPr="005C07D7" w:rsidRDefault="00FA6B8E" w:rsidP="00FA6B8E">
            <w:pPr>
              <w:tabs>
                <w:tab w:val="left" w:pos="226"/>
              </w:tabs>
              <w:jc w:val="both"/>
              <w:rPr>
                <w:sz w:val="24"/>
                <w:szCs w:val="24"/>
                <w:lang w:val="nl-NL"/>
              </w:rPr>
            </w:pPr>
          </w:p>
          <w:p w14:paraId="01F24E2D" w14:textId="77777777" w:rsidR="00FA6B8E" w:rsidRPr="005C07D7" w:rsidRDefault="00FA6B8E" w:rsidP="00FA6B8E">
            <w:pPr>
              <w:tabs>
                <w:tab w:val="left" w:pos="226"/>
              </w:tabs>
              <w:jc w:val="both"/>
              <w:rPr>
                <w:sz w:val="24"/>
                <w:szCs w:val="24"/>
                <w:lang w:val="nl-NL"/>
              </w:rPr>
            </w:pPr>
          </w:p>
          <w:p w14:paraId="47ADB7B7" w14:textId="77777777" w:rsidR="00FA6B8E" w:rsidRPr="005C07D7" w:rsidRDefault="00FA6B8E" w:rsidP="00FA6B8E">
            <w:pPr>
              <w:tabs>
                <w:tab w:val="left" w:pos="226"/>
              </w:tabs>
              <w:jc w:val="both"/>
              <w:rPr>
                <w:sz w:val="24"/>
                <w:szCs w:val="24"/>
                <w:lang w:val="nl-NL"/>
              </w:rPr>
            </w:pPr>
          </w:p>
          <w:p w14:paraId="6E6DB721" w14:textId="77777777" w:rsidR="00FA6B8E" w:rsidRPr="005C07D7" w:rsidRDefault="00FA6B8E" w:rsidP="00FA6B8E">
            <w:pPr>
              <w:tabs>
                <w:tab w:val="left" w:pos="226"/>
              </w:tabs>
              <w:jc w:val="both"/>
              <w:rPr>
                <w:sz w:val="24"/>
                <w:szCs w:val="24"/>
                <w:lang w:val="nl-NL"/>
              </w:rPr>
            </w:pPr>
          </w:p>
          <w:p w14:paraId="0217610E" w14:textId="77777777" w:rsidR="00FA6B8E" w:rsidRPr="005C07D7" w:rsidRDefault="00FA6B8E" w:rsidP="00FA6B8E">
            <w:pPr>
              <w:tabs>
                <w:tab w:val="left" w:pos="226"/>
              </w:tabs>
              <w:jc w:val="both"/>
              <w:rPr>
                <w:sz w:val="24"/>
                <w:szCs w:val="24"/>
                <w:lang w:val="nl-NL"/>
              </w:rPr>
            </w:pPr>
          </w:p>
          <w:p w14:paraId="55F3177F" w14:textId="77777777" w:rsidR="00FA6B8E" w:rsidRPr="005C07D7" w:rsidRDefault="00FA6B8E" w:rsidP="00FA6B8E">
            <w:pPr>
              <w:tabs>
                <w:tab w:val="left" w:pos="226"/>
              </w:tabs>
              <w:jc w:val="both"/>
              <w:rPr>
                <w:sz w:val="24"/>
                <w:szCs w:val="24"/>
                <w:lang w:val="nl-NL"/>
              </w:rPr>
            </w:pPr>
          </w:p>
          <w:p w14:paraId="69D952EE" w14:textId="77777777" w:rsidR="00FA6B8E" w:rsidRPr="005C07D7" w:rsidRDefault="00FA6B8E" w:rsidP="00FA6B8E">
            <w:pPr>
              <w:tabs>
                <w:tab w:val="left" w:pos="226"/>
              </w:tabs>
              <w:jc w:val="both"/>
              <w:rPr>
                <w:sz w:val="24"/>
                <w:szCs w:val="24"/>
                <w:lang w:val="nl-NL"/>
              </w:rPr>
            </w:pPr>
          </w:p>
          <w:p w14:paraId="514F659A" w14:textId="77777777" w:rsidR="00FA6B8E" w:rsidRPr="005C07D7" w:rsidRDefault="00FA6B8E" w:rsidP="00FA6B8E">
            <w:pPr>
              <w:tabs>
                <w:tab w:val="left" w:pos="226"/>
              </w:tabs>
              <w:jc w:val="both"/>
              <w:rPr>
                <w:sz w:val="24"/>
                <w:szCs w:val="24"/>
                <w:lang w:val="nl-NL"/>
              </w:rPr>
            </w:pPr>
          </w:p>
          <w:p w14:paraId="6DF9A96C" w14:textId="77777777" w:rsidR="00FA6B8E" w:rsidRPr="005C07D7" w:rsidRDefault="00FA6B8E" w:rsidP="00FA6B8E">
            <w:pPr>
              <w:tabs>
                <w:tab w:val="left" w:pos="226"/>
              </w:tabs>
              <w:jc w:val="both"/>
              <w:rPr>
                <w:sz w:val="24"/>
                <w:szCs w:val="24"/>
                <w:lang w:val="nl-NL"/>
              </w:rPr>
            </w:pPr>
          </w:p>
          <w:p w14:paraId="1DE58454" w14:textId="77777777" w:rsidR="00FA6B8E" w:rsidRPr="005C07D7" w:rsidRDefault="00FA6B8E" w:rsidP="00FA6B8E">
            <w:pPr>
              <w:tabs>
                <w:tab w:val="left" w:pos="226"/>
              </w:tabs>
              <w:jc w:val="both"/>
              <w:rPr>
                <w:sz w:val="24"/>
                <w:szCs w:val="24"/>
                <w:lang w:val="nl-NL"/>
              </w:rPr>
            </w:pPr>
          </w:p>
          <w:p w14:paraId="09125A2B" w14:textId="77777777" w:rsidR="00FA6B8E" w:rsidRPr="005C07D7" w:rsidRDefault="00FA6B8E" w:rsidP="00FA6B8E">
            <w:pPr>
              <w:tabs>
                <w:tab w:val="left" w:pos="226"/>
              </w:tabs>
              <w:jc w:val="both"/>
              <w:rPr>
                <w:sz w:val="24"/>
                <w:szCs w:val="24"/>
                <w:lang w:val="nl-NL"/>
              </w:rPr>
            </w:pPr>
          </w:p>
          <w:p w14:paraId="2019DA52" w14:textId="77777777" w:rsidR="00FA6B8E" w:rsidRPr="005C07D7" w:rsidRDefault="00FA6B8E" w:rsidP="00FA6B8E">
            <w:pPr>
              <w:tabs>
                <w:tab w:val="left" w:pos="226"/>
              </w:tabs>
              <w:jc w:val="both"/>
              <w:rPr>
                <w:sz w:val="24"/>
                <w:szCs w:val="24"/>
                <w:lang w:val="nl-NL"/>
              </w:rPr>
            </w:pPr>
          </w:p>
          <w:p w14:paraId="1AD94632" w14:textId="77777777" w:rsidR="00FA6B8E" w:rsidRPr="005C07D7" w:rsidRDefault="00FA6B8E" w:rsidP="00FA6B8E">
            <w:pPr>
              <w:tabs>
                <w:tab w:val="left" w:pos="226"/>
              </w:tabs>
              <w:jc w:val="both"/>
              <w:rPr>
                <w:sz w:val="24"/>
                <w:szCs w:val="24"/>
                <w:lang w:val="nl-NL"/>
              </w:rPr>
            </w:pPr>
          </w:p>
          <w:p w14:paraId="1C66ADCE" w14:textId="77777777" w:rsidR="00FA6B8E" w:rsidRPr="005C07D7" w:rsidRDefault="00FA6B8E" w:rsidP="00FA6B8E">
            <w:pPr>
              <w:tabs>
                <w:tab w:val="left" w:pos="226"/>
              </w:tabs>
              <w:jc w:val="both"/>
              <w:rPr>
                <w:sz w:val="24"/>
                <w:szCs w:val="24"/>
                <w:lang w:val="nl-NL"/>
              </w:rPr>
            </w:pPr>
          </w:p>
          <w:p w14:paraId="2A266FCF" w14:textId="77777777" w:rsidR="00FA6B8E" w:rsidRPr="005C07D7" w:rsidRDefault="00FA6B8E" w:rsidP="00FA6B8E">
            <w:pPr>
              <w:tabs>
                <w:tab w:val="left" w:pos="226"/>
              </w:tabs>
              <w:jc w:val="both"/>
              <w:rPr>
                <w:sz w:val="24"/>
                <w:szCs w:val="24"/>
                <w:lang w:val="nl-NL"/>
              </w:rPr>
            </w:pPr>
          </w:p>
          <w:p w14:paraId="1F9C25FA" w14:textId="77777777" w:rsidR="00FA6B8E" w:rsidRPr="005C07D7" w:rsidRDefault="00FA6B8E" w:rsidP="00FA6B8E">
            <w:pPr>
              <w:tabs>
                <w:tab w:val="left" w:pos="226"/>
              </w:tabs>
              <w:jc w:val="both"/>
              <w:rPr>
                <w:sz w:val="24"/>
                <w:szCs w:val="24"/>
                <w:lang w:val="nl-NL"/>
              </w:rPr>
            </w:pPr>
          </w:p>
          <w:p w14:paraId="4469B020" w14:textId="77777777" w:rsidR="00FA6B8E" w:rsidRPr="005C07D7" w:rsidRDefault="00FA6B8E" w:rsidP="00FA6B8E">
            <w:pPr>
              <w:tabs>
                <w:tab w:val="left" w:pos="226"/>
              </w:tabs>
              <w:jc w:val="both"/>
              <w:rPr>
                <w:sz w:val="24"/>
                <w:szCs w:val="24"/>
                <w:lang w:val="nl-NL"/>
              </w:rPr>
            </w:pPr>
          </w:p>
          <w:p w14:paraId="2596A055" w14:textId="77777777" w:rsidR="00FA6B8E" w:rsidRPr="005C07D7" w:rsidRDefault="00FA6B8E" w:rsidP="00FA6B8E">
            <w:pPr>
              <w:tabs>
                <w:tab w:val="left" w:pos="226"/>
              </w:tabs>
              <w:jc w:val="both"/>
              <w:rPr>
                <w:sz w:val="24"/>
                <w:szCs w:val="24"/>
                <w:lang w:val="nl-NL"/>
              </w:rPr>
            </w:pPr>
          </w:p>
          <w:p w14:paraId="1E919527" w14:textId="77777777" w:rsidR="00FA6B8E" w:rsidRPr="005C07D7" w:rsidRDefault="00FA6B8E" w:rsidP="00FA6B8E">
            <w:pPr>
              <w:tabs>
                <w:tab w:val="left" w:pos="226"/>
              </w:tabs>
              <w:jc w:val="both"/>
              <w:rPr>
                <w:sz w:val="24"/>
                <w:szCs w:val="24"/>
                <w:lang w:val="nl-NL"/>
              </w:rPr>
            </w:pPr>
          </w:p>
          <w:p w14:paraId="5213BC74" w14:textId="77777777" w:rsidR="00FA6B8E" w:rsidRPr="005C07D7" w:rsidRDefault="00FA6B8E" w:rsidP="00FA6B8E">
            <w:pPr>
              <w:tabs>
                <w:tab w:val="left" w:pos="226"/>
              </w:tabs>
              <w:jc w:val="both"/>
              <w:rPr>
                <w:sz w:val="24"/>
                <w:szCs w:val="24"/>
                <w:lang w:val="nl-NL"/>
              </w:rPr>
            </w:pPr>
          </w:p>
          <w:p w14:paraId="77A765B2" w14:textId="38B0BE2B" w:rsidR="00BE58B0" w:rsidRPr="005C07D7" w:rsidRDefault="006F1F66" w:rsidP="00FA6B8E">
            <w:pPr>
              <w:tabs>
                <w:tab w:val="left" w:pos="226"/>
              </w:tabs>
              <w:jc w:val="both"/>
              <w:rPr>
                <w:sz w:val="24"/>
                <w:szCs w:val="24"/>
                <w:lang w:val="nl-NL" w:eastAsia="zh-CN"/>
              </w:rPr>
            </w:pPr>
            <w:r w:rsidRPr="005C07D7">
              <w:rPr>
                <w:sz w:val="24"/>
                <w:szCs w:val="24"/>
                <w:lang w:val="nl-NL" w:eastAsia="zh-CN"/>
              </w:rPr>
              <w:t xml:space="preserve">- </w:t>
            </w:r>
            <w:r w:rsidR="00FA6B8E" w:rsidRPr="005C07D7">
              <w:rPr>
                <w:sz w:val="24"/>
                <w:szCs w:val="24"/>
                <w:lang w:val="vi-VN" w:eastAsia="zh-CN"/>
              </w:rPr>
              <w:t xml:space="preserve">Bộ GDĐT </w:t>
            </w:r>
            <w:r w:rsidR="00BE58B0" w:rsidRPr="005C07D7">
              <w:rPr>
                <w:sz w:val="24"/>
                <w:szCs w:val="24"/>
                <w:lang w:val="nl-NL" w:eastAsia="zh-CN"/>
              </w:rPr>
              <w:t>đã rà soát, tiếp thu ý kiến của Bộ Tư pháp và đã đối chiếu với các dự thảo của Nghị quyết của Quốc hội về cơ chế, chính sách, đặc thù, vượt trội để thực hiện đột phá phát triển giáo dục và đào tạo và bảo lưu việc đưa nội dung ưu đãi đối với người có trình độ tiến sĩ không thuộc diện cấp giấy phép lao động</w:t>
            </w:r>
            <w:r w:rsidR="001615E9" w:rsidRPr="005C07D7">
              <w:rPr>
                <w:sz w:val="24"/>
                <w:szCs w:val="24"/>
                <w:lang w:val="nl-NL" w:eastAsia="zh-CN"/>
              </w:rPr>
              <w:t xml:space="preserve"> được miễn thủ tục hành chính cấp giấy phép lao động</w:t>
            </w:r>
            <w:r w:rsidR="00BE58B0" w:rsidRPr="005C07D7">
              <w:rPr>
                <w:sz w:val="24"/>
                <w:szCs w:val="24"/>
                <w:lang w:val="nl-NL" w:eastAsia="zh-CN"/>
              </w:rPr>
              <w:t xml:space="preserve"> do nội dung này không đưa vào dự thảo mới nhất của Nghị quyết của Quốc hội.</w:t>
            </w:r>
          </w:p>
          <w:p w14:paraId="0F559D9C" w14:textId="35AC35D2" w:rsidR="00FA6B8E" w:rsidRPr="005C07D7" w:rsidRDefault="00BE58B0" w:rsidP="00FA6B8E">
            <w:pPr>
              <w:tabs>
                <w:tab w:val="left" w:pos="226"/>
              </w:tabs>
              <w:jc w:val="both"/>
              <w:rPr>
                <w:sz w:val="24"/>
                <w:szCs w:val="24"/>
                <w:lang w:val="nl-NL" w:eastAsia="zh-CN"/>
              </w:rPr>
            </w:pPr>
            <w:r w:rsidRPr="005C07D7">
              <w:rPr>
                <w:sz w:val="24"/>
                <w:szCs w:val="24"/>
                <w:lang w:val="nl-NL" w:eastAsia="zh-CN"/>
              </w:rPr>
              <w:t xml:space="preserve">- Về thời điểm ban hành Nghị định: Bộ </w:t>
            </w:r>
            <w:r w:rsidRPr="005C07D7">
              <w:rPr>
                <w:sz w:val="24"/>
                <w:szCs w:val="24"/>
                <w:lang w:val="vi-VN" w:eastAsia="zh-CN"/>
              </w:rPr>
              <w:t>GDĐT</w:t>
            </w:r>
            <w:r w:rsidRPr="005C07D7">
              <w:rPr>
                <w:sz w:val="24"/>
                <w:szCs w:val="24"/>
                <w:lang w:val="nl-NL" w:eastAsia="zh-CN"/>
              </w:rPr>
              <w:t xml:space="preserve"> tiếp thu và sẽ điều chỉnh phù hợp với thực tế các văn bản quy phạm pháp luật </w:t>
            </w:r>
            <w:r w:rsidR="005D4B14" w:rsidRPr="005C07D7">
              <w:rPr>
                <w:sz w:val="24"/>
                <w:szCs w:val="24"/>
                <w:lang w:val="nl-NL" w:eastAsia="zh-CN"/>
              </w:rPr>
              <w:t>d</w:t>
            </w:r>
            <w:r w:rsidR="003477D4" w:rsidRPr="005C07D7">
              <w:rPr>
                <w:sz w:val="24"/>
                <w:szCs w:val="24"/>
                <w:lang w:val="nl-NL" w:eastAsia="zh-CN"/>
              </w:rPr>
              <w:t xml:space="preserve">ự kiến sẽ trình Quốc hội xem xét và thông qua tại Kỳ họp thứ 10, Quốc hội khóa </w:t>
            </w:r>
            <w:r w:rsidR="003477D4" w:rsidRPr="005C07D7">
              <w:rPr>
                <w:sz w:val="24"/>
                <w:szCs w:val="24"/>
                <w:lang w:val="nl-NL"/>
              </w:rPr>
              <w:t>XV, tháng 10/2025.</w:t>
            </w:r>
            <w:r w:rsidR="003477D4" w:rsidRPr="005C07D7">
              <w:rPr>
                <w:sz w:val="24"/>
                <w:szCs w:val="24"/>
                <w:lang w:val="nl-NL" w:eastAsia="zh-CN"/>
              </w:rPr>
              <w:t xml:space="preserve"> </w:t>
            </w:r>
          </w:p>
          <w:p w14:paraId="628C2743" w14:textId="77777777" w:rsidR="00FA6B8E" w:rsidRPr="005C07D7" w:rsidRDefault="00FA6B8E" w:rsidP="00FA6B8E">
            <w:pPr>
              <w:tabs>
                <w:tab w:val="left" w:pos="226"/>
              </w:tabs>
              <w:jc w:val="both"/>
              <w:rPr>
                <w:sz w:val="24"/>
                <w:szCs w:val="24"/>
                <w:lang w:val="vi-VN"/>
              </w:rPr>
            </w:pPr>
          </w:p>
          <w:p w14:paraId="35CB1B05" w14:textId="77777777" w:rsidR="00FA6B8E" w:rsidRPr="005C07D7" w:rsidRDefault="00FA6B8E" w:rsidP="00FA6B8E">
            <w:pPr>
              <w:tabs>
                <w:tab w:val="left" w:pos="226"/>
              </w:tabs>
              <w:jc w:val="both"/>
              <w:rPr>
                <w:sz w:val="24"/>
                <w:szCs w:val="24"/>
                <w:lang w:val="vi-VN"/>
              </w:rPr>
            </w:pPr>
          </w:p>
          <w:p w14:paraId="4BD854F3" w14:textId="77777777" w:rsidR="00FA6B8E" w:rsidRPr="005C07D7" w:rsidRDefault="00FA6B8E" w:rsidP="00FA6B8E">
            <w:pPr>
              <w:tabs>
                <w:tab w:val="left" w:pos="226"/>
              </w:tabs>
              <w:jc w:val="both"/>
              <w:rPr>
                <w:sz w:val="24"/>
                <w:szCs w:val="24"/>
                <w:lang w:val="vi-VN"/>
              </w:rPr>
            </w:pPr>
          </w:p>
          <w:p w14:paraId="453FC8B7" w14:textId="77777777" w:rsidR="00FA6B8E" w:rsidRPr="005C07D7" w:rsidRDefault="00FA6B8E" w:rsidP="00FA6B8E">
            <w:pPr>
              <w:tabs>
                <w:tab w:val="left" w:pos="226"/>
              </w:tabs>
              <w:jc w:val="both"/>
              <w:rPr>
                <w:sz w:val="24"/>
                <w:szCs w:val="24"/>
                <w:lang w:val="vi-VN"/>
              </w:rPr>
            </w:pPr>
          </w:p>
          <w:p w14:paraId="3B03F789" w14:textId="77777777" w:rsidR="00FA6B8E" w:rsidRPr="005C07D7" w:rsidRDefault="00FA6B8E" w:rsidP="00FA6B8E">
            <w:pPr>
              <w:tabs>
                <w:tab w:val="left" w:pos="226"/>
              </w:tabs>
              <w:jc w:val="both"/>
              <w:rPr>
                <w:sz w:val="24"/>
                <w:szCs w:val="24"/>
                <w:lang w:val="vi-VN"/>
              </w:rPr>
            </w:pPr>
          </w:p>
          <w:p w14:paraId="223C218E" w14:textId="77777777" w:rsidR="00FA6B8E" w:rsidRPr="005C07D7" w:rsidRDefault="00FA6B8E" w:rsidP="00FA6B8E">
            <w:pPr>
              <w:tabs>
                <w:tab w:val="left" w:pos="226"/>
              </w:tabs>
              <w:jc w:val="both"/>
              <w:rPr>
                <w:sz w:val="24"/>
                <w:szCs w:val="24"/>
                <w:lang w:val="vi-VN"/>
              </w:rPr>
            </w:pPr>
          </w:p>
          <w:p w14:paraId="77E015CE" w14:textId="77777777" w:rsidR="00FA6B8E" w:rsidRPr="005C07D7" w:rsidRDefault="00FA6B8E" w:rsidP="00FA6B8E">
            <w:pPr>
              <w:tabs>
                <w:tab w:val="left" w:pos="226"/>
              </w:tabs>
              <w:jc w:val="both"/>
              <w:rPr>
                <w:sz w:val="24"/>
                <w:szCs w:val="24"/>
                <w:lang w:val="vi-VN"/>
              </w:rPr>
            </w:pPr>
          </w:p>
          <w:p w14:paraId="6AB17C24" w14:textId="77777777" w:rsidR="00FA6B8E" w:rsidRPr="005C07D7" w:rsidRDefault="00FA6B8E" w:rsidP="00FA6B8E">
            <w:pPr>
              <w:tabs>
                <w:tab w:val="left" w:pos="226"/>
              </w:tabs>
              <w:jc w:val="both"/>
              <w:rPr>
                <w:sz w:val="24"/>
                <w:szCs w:val="24"/>
                <w:lang w:val="vi-VN"/>
              </w:rPr>
            </w:pPr>
          </w:p>
          <w:p w14:paraId="35F4581B" w14:textId="77777777" w:rsidR="00FA6B8E" w:rsidRPr="005C07D7" w:rsidRDefault="00FA6B8E" w:rsidP="00FA6B8E">
            <w:pPr>
              <w:tabs>
                <w:tab w:val="left" w:pos="226"/>
              </w:tabs>
              <w:jc w:val="both"/>
              <w:rPr>
                <w:sz w:val="24"/>
                <w:szCs w:val="24"/>
                <w:lang w:val="vi-VN"/>
              </w:rPr>
            </w:pPr>
          </w:p>
          <w:p w14:paraId="79E4D447" w14:textId="77777777" w:rsidR="00FA6B8E" w:rsidRPr="005C07D7" w:rsidRDefault="00FA6B8E" w:rsidP="00FA6B8E">
            <w:pPr>
              <w:tabs>
                <w:tab w:val="left" w:pos="226"/>
              </w:tabs>
              <w:jc w:val="both"/>
              <w:rPr>
                <w:sz w:val="24"/>
                <w:szCs w:val="24"/>
                <w:lang w:val="vi-VN"/>
              </w:rPr>
            </w:pPr>
          </w:p>
          <w:p w14:paraId="5AB0AB24" w14:textId="77777777" w:rsidR="00FA6B8E" w:rsidRPr="005C07D7" w:rsidRDefault="00FA6B8E" w:rsidP="00FA6B8E">
            <w:pPr>
              <w:tabs>
                <w:tab w:val="left" w:pos="226"/>
              </w:tabs>
              <w:jc w:val="both"/>
              <w:rPr>
                <w:sz w:val="24"/>
                <w:szCs w:val="24"/>
                <w:lang w:val="vi-VN"/>
              </w:rPr>
            </w:pPr>
          </w:p>
          <w:p w14:paraId="46A26DF4" w14:textId="77777777" w:rsidR="00FA6B8E" w:rsidRPr="005C07D7" w:rsidRDefault="00FA6B8E" w:rsidP="00FA6B8E">
            <w:pPr>
              <w:tabs>
                <w:tab w:val="left" w:pos="226"/>
              </w:tabs>
              <w:jc w:val="both"/>
              <w:rPr>
                <w:sz w:val="24"/>
                <w:szCs w:val="24"/>
                <w:lang w:val="vi-VN"/>
              </w:rPr>
            </w:pPr>
          </w:p>
          <w:p w14:paraId="6060F65E" w14:textId="77777777" w:rsidR="00FA6B8E" w:rsidRPr="005C07D7" w:rsidRDefault="00FA6B8E" w:rsidP="00FA6B8E">
            <w:pPr>
              <w:tabs>
                <w:tab w:val="left" w:pos="226"/>
              </w:tabs>
              <w:jc w:val="both"/>
              <w:rPr>
                <w:sz w:val="24"/>
                <w:szCs w:val="24"/>
                <w:lang w:val="vi-VN"/>
              </w:rPr>
            </w:pPr>
          </w:p>
          <w:p w14:paraId="02D84DFE" w14:textId="77777777" w:rsidR="00FA6B8E" w:rsidRPr="005C07D7" w:rsidRDefault="00FA6B8E" w:rsidP="00FA6B8E">
            <w:pPr>
              <w:tabs>
                <w:tab w:val="left" w:pos="226"/>
              </w:tabs>
              <w:jc w:val="both"/>
              <w:rPr>
                <w:sz w:val="24"/>
                <w:szCs w:val="24"/>
                <w:lang w:val="vi-VN"/>
              </w:rPr>
            </w:pPr>
          </w:p>
          <w:p w14:paraId="3F34B495" w14:textId="77777777" w:rsidR="00FA6B8E" w:rsidRPr="005C07D7" w:rsidRDefault="00FA6B8E" w:rsidP="00FA6B8E">
            <w:pPr>
              <w:tabs>
                <w:tab w:val="left" w:pos="226"/>
              </w:tabs>
              <w:jc w:val="both"/>
              <w:rPr>
                <w:sz w:val="24"/>
                <w:szCs w:val="24"/>
                <w:lang w:val="vi-VN"/>
              </w:rPr>
            </w:pPr>
          </w:p>
          <w:p w14:paraId="64009185" w14:textId="77777777" w:rsidR="00FA6B8E" w:rsidRPr="005C07D7" w:rsidRDefault="00FA6B8E" w:rsidP="00FA6B8E">
            <w:pPr>
              <w:tabs>
                <w:tab w:val="left" w:pos="226"/>
              </w:tabs>
              <w:jc w:val="both"/>
              <w:rPr>
                <w:sz w:val="24"/>
                <w:szCs w:val="24"/>
                <w:lang w:val="vi-VN"/>
              </w:rPr>
            </w:pPr>
          </w:p>
          <w:p w14:paraId="04DB808C" w14:textId="77777777" w:rsidR="00FA6B8E" w:rsidRPr="005C07D7" w:rsidRDefault="00FA6B8E" w:rsidP="00FA6B8E">
            <w:pPr>
              <w:tabs>
                <w:tab w:val="left" w:pos="226"/>
              </w:tabs>
              <w:jc w:val="both"/>
              <w:rPr>
                <w:sz w:val="24"/>
                <w:szCs w:val="24"/>
                <w:lang w:val="vi-VN"/>
              </w:rPr>
            </w:pPr>
          </w:p>
          <w:p w14:paraId="73DF3D8B" w14:textId="77777777" w:rsidR="00FA6B8E" w:rsidRPr="005C07D7" w:rsidRDefault="00FA6B8E" w:rsidP="00FA6B8E">
            <w:pPr>
              <w:tabs>
                <w:tab w:val="left" w:pos="226"/>
              </w:tabs>
              <w:jc w:val="both"/>
              <w:rPr>
                <w:sz w:val="24"/>
                <w:szCs w:val="24"/>
                <w:lang w:val="vi-VN"/>
              </w:rPr>
            </w:pPr>
          </w:p>
          <w:p w14:paraId="5648F0A9" w14:textId="77777777" w:rsidR="003477D4" w:rsidRPr="005C07D7" w:rsidRDefault="003477D4" w:rsidP="00FA6B8E">
            <w:pPr>
              <w:tabs>
                <w:tab w:val="left" w:pos="226"/>
              </w:tabs>
              <w:jc w:val="both"/>
              <w:rPr>
                <w:sz w:val="24"/>
                <w:szCs w:val="24"/>
                <w:lang w:val="vi-VN"/>
              </w:rPr>
            </w:pPr>
          </w:p>
          <w:p w14:paraId="47456447" w14:textId="77777777" w:rsidR="003477D4" w:rsidRPr="005C07D7" w:rsidRDefault="003477D4" w:rsidP="00FA6B8E">
            <w:pPr>
              <w:tabs>
                <w:tab w:val="left" w:pos="226"/>
              </w:tabs>
              <w:jc w:val="both"/>
              <w:rPr>
                <w:sz w:val="24"/>
                <w:szCs w:val="24"/>
                <w:lang w:val="vi-VN"/>
              </w:rPr>
            </w:pPr>
          </w:p>
          <w:p w14:paraId="4C24CC50" w14:textId="77777777" w:rsidR="003477D4" w:rsidRPr="005C07D7" w:rsidRDefault="003477D4" w:rsidP="00FA6B8E">
            <w:pPr>
              <w:tabs>
                <w:tab w:val="left" w:pos="226"/>
              </w:tabs>
              <w:jc w:val="both"/>
              <w:rPr>
                <w:sz w:val="24"/>
                <w:szCs w:val="24"/>
                <w:lang w:val="vi-VN"/>
              </w:rPr>
            </w:pPr>
          </w:p>
          <w:p w14:paraId="3ABEEEB5" w14:textId="77777777" w:rsidR="003477D4" w:rsidRPr="005C07D7" w:rsidRDefault="003477D4" w:rsidP="00FA6B8E">
            <w:pPr>
              <w:tabs>
                <w:tab w:val="left" w:pos="226"/>
              </w:tabs>
              <w:jc w:val="both"/>
              <w:rPr>
                <w:sz w:val="24"/>
                <w:szCs w:val="24"/>
                <w:lang w:val="vi-VN"/>
              </w:rPr>
            </w:pPr>
          </w:p>
          <w:p w14:paraId="49D860D5" w14:textId="77777777" w:rsidR="003477D4" w:rsidRPr="005C07D7" w:rsidRDefault="003477D4" w:rsidP="00FA6B8E">
            <w:pPr>
              <w:tabs>
                <w:tab w:val="left" w:pos="226"/>
              </w:tabs>
              <w:jc w:val="both"/>
              <w:rPr>
                <w:sz w:val="24"/>
                <w:szCs w:val="24"/>
                <w:lang w:val="vi-VN"/>
              </w:rPr>
            </w:pPr>
          </w:p>
          <w:p w14:paraId="0D07A55F" w14:textId="77777777" w:rsidR="003477D4" w:rsidRPr="005C07D7" w:rsidRDefault="003477D4" w:rsidP="00FA6B8E">
            <w:pPr>
              <w:tabs>
                <w:tab w:val="left" w:pos="226"/>
              </w:tabs>
              <w:jc w:val="both"/>
              <w:rPr>
                <w:sz w:val="24"/>
                <w:szCs w:val="24"/>
                <w:lang w:val="vi-VN"/>
              </w:rPr>
            </w:pPr>
          </w:p>
          <w:p w14:paraId="795FE6C1" w14:textId="77777777" w:rsidR="003477D4" w:rsidRPr="005C07D7" w:rsidRDefault="003477D4" w:rsidP="00FA6B8E">
            <w:pPr>
              <w:tabs>
                <w:tab w:val="left" w:pos="226"/>
              </w:tabs>
              <w:jc w:val="both"/>
              <w:rPr>
                <w:sz w:val="24"/>
                <w:szCs w:val="24"/>
                <w:lang w:val="vi-VN"/>
              </w:rPr>
            </w:pPr>
          </w:p>
          <w:p w14:paraId="6F24719F" w14:textId="77777777" w:rsidR="003477D4" w:rsidRPr="005C07D7" w:rsidRDefault="003477D4" w:rsidP="00FA6B8E">
            <w:pPr>
              <w:tabs>
                <w:tab w:val="left" w:pos="226"/>
              </w:tabs>
              <w:jc w:val="both"/>
              <w:rPr>
                <w:sz w:val="24"/>
                <w:szCs w:val="24"/>
                <w:lang w:val="vi-VN"/>
              </w:rPr>
            </w:pPr>
          </w:p>
          <w:p w14:paraId="6427D62C" w14:textId="77777777" w:rsidR="003477D4" w:rsidRPr="005C07D7" w:rsidRDefault="003477D4" w:rsidP="00FA6B8E">
            <w:pPr>
              <w:tabs>
                <w:tab w:val="left" w:pos="226"/>
              </w:tabs>
              <w:jc w:val="both"/>
              <w:rPr>
                <w:sz w:val="24"/>
                <w:szCs w:val="24"/>
                <w:lang w:val="vi-VN"/>
              </w:rPr>
            </w:pPr>
          </w:p>
          <w:p w14:paraId="67504819" w14:textId="77777777" w:rsidR="003477D4" w:rsidRPr="005C07D7" w:rsidRDefault="003477D4" w:rsidP="00FA6B8E">
            <w:pPr>
              <w:tabs>
                <w:tab w:val="left" w:pos="226"/>
              </w:tabs>
              <w:jc w:val="both"/>
              <w:rPr>
                <w:sz w:val="24"/>
                <w:szCs w:val="24"/>
                <w:lang w:val="vi-VN"/>
              </w:rPr>
            </w:pPr>
          </w:p>
          <w:p w14:paraId="0DEAD96D" w14:textId="77777777" w:rsidR="003477D4" w:rsidRPr="005C07D7" w:rsidRDefault="003477D4" w:rsidP="00FA6B8E">
            <w:pPr>
              <w:tabs>
                <w:tab w:val="left" w:pos="226"/>
              </w:tabs>
              <w:jc w:val="both"/>
              <w:rPr>
                <w:sz w:val="24"/>
                <w:szCs w:val="24"/>
                <w:lang w:val="vi-VN"/>
              </w:rPr>
            </w:pPr>
          </w:p>
          <w:p w14:paraId="05A3E51F" w14:textId="77777777" w:rsidR="003477D4" w:rsidRPr="005C07D7" w:rsidRDefault="003477D4" w:rsidP="00FA6B8E">
            <w:pPr>
              <w:tabs>
                <w:tab w:val="left" w:pos="226"/>
              </w:tabs>
              <w:jc w:val="both"/>
              <w:rPr>
                <w:sz w:val="24"/>
                <w:szCs w:val="24"/>
                <w:lang w:val="vi-VN"/>
              </w:rPr>
            </w:pPr>
          </w:p>
          <w:p w14:paraId="7B99846A" w14:textId="77777777" w:rsidR="003477D4" w:rsidRPr="005C07D7" w:rsidRDefault="003477D4" w:rsidP="00FA6B8E">
            <w:pPr>
              <w:tabs>
                <w:tab w:val="left" w:pos="226"/>
              </w:tabs>
              <w:jc w:val="both"/>
              <w:rPr>
                <w:sz w:val="24"/>
                <w:szCs w:val="24"/>
                <w:lang w:val="vi-VN"/>
              </w:rPr>
            </w:pPr>
          </w:p>
          <w:p w14:paraId="4B79D284" w14:textId="77777777" w:rsidR="003477D4" w:rsidRPr="005C07D7" w:rsidRDefault="003477D4" w:rsidP="00FA6B8E">
            <w:pPr>
              <w:tabs>
                <w:tab w:val="left" w:pos="226"/>
              </w:tabs>
              <w:jc w:val="both"/>
              <w:rPr>
                <w:sz w:val="24"/>
                <w:szCs w:val="24"/>
                <w:lang w:val="vi-VN"/>
              </w:rPr>
            </w:pPr>
          </w:p>
          <w:p w14:paraId="160D06D3" w14:textId="3DB5D5DD" w:rsidR="00FA6B8E" w:rsidRPr="005C07D7" w:rsidRDefault="00FA6B8E" w:rsidP="00FA6B8E">
            <w:pPr>
              <w:tabs>
                <w:tab w:val="left" w:pos="226"/>
              </w:tabs>
              <w:jc w:val="both"/>
              <w:rPr>
                <w:sz w:val="24"/>
                <w:szCs w:val="24"/>
                <w:lang w:val="vi-VN"/>
              </w:rPr>
            </w:pPr>
          </w:p>
          <w:p w14:paraId="0CCB981C" w14:textId="6E35B31F" w:rsidR="003477D4" w:rsidRPr="005C07D7" w:rsidRDefault="00FA6B8E" w:rsidP="003477D4">
            <w:pPr>
              <w:tabs>
                <w:tab w:val="left" w:pos="226"/>
              </w:tabs>
              <w:jc w:val="both"/>
              <w:rPr>
                <w:sz w:val="24"/>
                <w:szCs w:val="24"/>
                <w:lang w:val="vi-VN"/>
              </w:rPr>
            </w:pPr>
            <w:r w:rsidRPr="005C07D7">
              <w:rPr>
                <w:sz w:val="24"/>
                <w:szCs w:val="24"/>
                <w:lang w:val="vi-VN"/>
              </w:rPr>
              <w:t>- Bộ GDĐT</w:t>
            </w:r>
            <w:r w:rsidR="005D4B14" w:rsidRPr="005C07D7">
              <w:rPr>
                <w:sz w:val="24"/>
                <w:szCs w:val="24"/>
                <w:lang w:val="vi-VN"/>
              </w:rPr>
              <w:t xml:space="preserve"> rà soát, tiếp thu và điều chỉnh </w:t>
            </w:r>
            <w:r w:rsidR="003477D4" w:rsidRPr="005C07D7">
              <w:rPr>
                <w:sz w:val="24"/>
                <w:szCs w:val="24"/>
                <w:lang w:val="vi-VN"/>
              </w:rPr>
              <w:t>tại dự thảo</w:t>
            </w:r>
            <w:r w:rsidR="00D4799A" w:rsidRPr="005C07D7">
              <w:rPr>
                <w:sz w:val="24"/>
                <w:szCs w:val="24"/>
                <w:lang w:val="vi-VN"/>
              </w:rPr>
              <w:t>:</w:t>
            </w:r>
            <w:r w:rsidR="003477D4" w:rsidRPr="005C07D7">
              <w:rPr>
                <w:sz w:val="24"/>
                <w:szCs w:val="24"/>
                <w:lang w:val="vi-VN"/>
              </w:rPr>
              <w:t xml:space="preserve"> quy định </w:t>
            </w:r>
            <w:r w:rsidR="008B7DCA" w:rsidRPr="005C07D7">
              <w:rPr>
                <w:sz w:val="24"/>
                <w:szCs w:val="24"/>
                <w:lang w:val="vi-VN"/>
              </w:rPr>
              <w:t>điều kiện, tiêu chuẩn</w:t>
            </w:r>
            <w:r w:rsidR="003229CC" w:rsidRPr="005C07D7">
              <w:rPr>
                <w:sz w:val="24"/>
                <w:szCs w:val="24"/>
                <w:lang w:val="vi-VN"/>
              </w:rPr>
              <w:t xml:space="preserve"> </w:t>
            </w:r>
            <w:r w:rsidR="003477D4" w:rsidRPr="005C07D7">
              <w:rPr>
                <w:sz w:val="24"/>
                <w:szCs w:val="24"/>
                <w:lang w:val="vi-VN"/>
              </w:rPr>
              <w:t xml:space="preserve">bao gồm </w:t>
            </w:r>
            <w:r w:rsidR="003229CC" w:rsidRPr="005C07D7">
              <w:rPr>
                <w:sz w:val="24"/>
                <w:szCs w:val="24"/>
                <w:lang w:val="vi-VN"/>
              </w:rPr>
              <w:t xml:space="preserve">cả </w:t>
            </w:r>
            <w:r w:rsidR="003477D4" w:rsidRPr="005C07D7">
              <w:rPr>
                <w:sz w:val="24"/>
                <w:szCs w:val="24"/>
                <w:lang w:val="vi-VN"/>
              </w:rPr>
              <w:t xml:space="preserve">các chính sách ưu đãi thu hút tại </w:t>
            </w:r>
            <w:r w:rsidR="005D4B14" w:rsidRPr="005C07D7">
              <w:rPr>
                <w:sz w:val="24"/>
                <w:szCs w:val="24"/>
                <w:lang w:val="vi-VN"/>
              </w:rPr>
              <w:t xml:space="preserve">Điều 1, </w:t>
            </w:r>
            <w:r w:rsidR="00D4799A" w:rsidRPr="005C07D7">
              <w:rPr>
                <w:sz w:val="24"/>
                <w:szCs w:val="24"/>
                <w:lang w:val="vi-VN"/>
              </w:rPr>
              <w:t>Điều 4, Điều 5</w:t>
            </w:r>
            <w:r w:rsidR="005D4B14" w:rsidRPr="005C07D7">
              <w:rPr>
                <w:sz w:val="24"/>
                <w:szCs w:val="24"/>
                <w:lang w:val="vi-VN"/>
              </w:rPr>
              <w:t>, Điều 6</w:t>
            </w:r>
            <w:r w:rsidR="00D4799A" w:rsidRPr="005C07D7">
              <w:rPr>
                <w:sz w:val="24"/>
                <w:szCs w:val="24"/>
                <w:lang w:val="vi-VN"/>
              </w:rPr>
              <w:t xml:space="preserve"> và cụ thể tại </w:t>
            </w:r>
            <w:r w:rsidR="003477D4" w:rsidRPr="005C07D7">
              <w:rPr>
                <w:sz w:val="24"/>
                <w:szCs w:val="24"/>
                <w:lang w:val="vi-VN"/>
              </w:rPr>
              <w:t xml:space="preserve">Phụ lục </w:t>
            </w:r>
            <w:r w:rsidR="00D4799A" w:rsidRPr="005C07D7">
              <w:rPr>
                <w:sz w:val="24"/>
                <w:szCs w:val="24"/>
                <w:lang w:val="vi-VN"/>
              </w:rPr>
              <w:t xml:space="preserve">1 ban hành </w:t>
            </w:r>
            <w:r w:rsidR="003477D4" w:rsidRPr="005C07D7">
              <w:rPr>
                <w:sz w:val="24"/>
                <w:szCs w:val="24"/>
                <w:lang w:val="vi-VN"/>
              </w:rPr>
              <w:t>kèm theo dự thảo Nghị định.</w:t>
            </w:r>
          </w:p>
          <w:p w14:paraId="79971A46" w14:textId="77777777" w:rsidR="00FA6B8E" w:rsidRPr="005C07D7" w:rsidRDefault="00FA6B8E" w:rsidP="00FA6B8E">
            <w:pPr>
              <w:tabs>
                <w:tab w:val="left" w:pos="226"/>
              </w:tabs>
              <w:jc w:val="both"/>
              <w:rPr>
                <w:sz w:val="24"/>
                <w:szCs w:val="24"/>
                <w:lang w:val="vi-VN"/>
              </w:rPr>
            </w:pPr>
          </w:p>
          <w:p w14:paraId="34D7E0CC" w14:textId="77777777" w:rsidR="00FA6B8E" w:rsidRPr="005C07D7" w:rsidRDefault="00FA6B8E" w:rsidP="00FA6B8E">
            <w:pPr>
              <w:tabs>
                <w:tab w:val="left" w:pos="226"/>
              </w:tabs>
              <w:ind w:firstLine="73"/>
              <w:jc w:val="both"/>
              <w:rPr>
                <w:sz w:val="24"/>
                <w:szCs w:val="24"/>
                <w:lang w:val="vi-VN"/>
              </w:rPr>
            </w:pPr>
          </w:p>
          <w:p w14:paraId="58D7C534" w14:textId="77777777" w:rsidR="00FA6B8E" w:rsidRPr="005C07D7" w:rsidRDefault="00FA6B8E" w:rsidP="00FA6B8E">
            <w:pPr>
              <w:tabs>
                <w:tab w:val="left" w:pos="226"/>
              </w:tabs>
              <w:ind w:firstLine="73"/>
              <w:jc w:val="both"/>
              <w:rPr>
                <w:sz w:val="24"/>
                <w:szCs w:val="24"/>
                <w:lang w:val="vi-VN"/>
              </w:rPr>
            </w:pPr>
          </w:p>
          <w:p w14:paraId="68B54696" w14:textId="77777777" w:rsidR="00FA6B8E" w:rsidRPr="005C07D7" w:rsidRDefault="00FA6B8E" w:rsidP="00FA6B8E">
            <w:pPr>
              <w:tabs>
                <w:tab w:val="left" w:pos="226"/>
              </w:tabs>
              <w:ind w:firstLine="73"/>
              <w:jc w:val="both"/>
              <w:rPr>
                <w:sz w:val="24"/>
                <w:szCs w:val="24"/>
                <w:lang w:val="vi-VN"/>
              </w:rPr>
            </w:pPr>
          </w:p>
          <w:p w14:paraId="0D61DB83" w14:textId="77777777" w:rsidR="00FA6B8E" w:rsidRPr="005C07D7" w:rsidRDefault="00FA6B8E" w:rsidP="00FA6B8E">
            <w:pPr>
              <w:tabs>
                <w:tab w:val="left" w:pos="226"/>
              </w:tabs>
              <w:ind w:firstLine="73"/>
              <w:jc w:val="both"/>
              <w:rPr>
                <w:sz w:val="24"/>
                <w:szCs w:val="24"/>
                <w:lang w:val="vi-VN"/>
              </w:rPr>
            </w:pPr>
          </w:p>
          <w:p w14:paraId="7E2EDD18" w14:textId="77777777" w:rsidR="00FA6B8E" w:rsidRPr="005C07D7" w:rsidRDefault="00FA6B8E" w:rsidP="00FA6B8E">
            <w:pPr>
              <w:tabs>
                <w:tab w:val="left" w:pos="226"/>
              </w:tabs>
              <w:ind w:firstLine="73"/>
              <w:jc w:val="both"/>
              <w:rPr>
                <w:sz w:val="24"/>
                <w:szCs w:val="24"/>
                <w:lang w:val="vi-VN"/>
              </w:rPr>
            </w:pPr>
          </w:p>
          <w:p w14:paraId="66E4DDDF" w14:textId="77777777" w:rsidR="00FA6B8E" w:rsidRPr="005C07D7" w:rsidRDefault="00FA6B8E" w:rsidP="00FA6B8E">
            <w:pPr>
              <w:tabs>
                <w:tab w:val="left" w:pos="226"/>
              </w:tabs>
              <w:ind w:firstLine="73"/>
              <w:jc w:val="both"/>
              <w:rPr>
                <w:sz w:val="24"/>
                <w:szCs w:val="24"/>
                <w:lang w:val="vi-VN"/>
              </w:rPr>
            </w:pPr>
          </w:p>
          <w:p w14:paraId="7520B376" w14:textId="77777777" w:rsidR="00FA6B8E" w:rsidRPr="005C07D7" w:rsidRDefault="00FA6B8E" w:rsidP="00FA6B8E">
            <w:pPr>
              <w:tabs>
                <w:tab w:val="left" w:pos="226"/>
              </w:tabs>
              <w:ind w:firstLine="73"/>
              <w:jc w:val="both"/>
              <w:rPr>
                <w:sz w:val="24"/>
                <w:szCs w:val="24"/>
                <w:lang w:val="vi-VN"/>
              </w:rPr>
            </w:pPr>
          </w:p>
          <w:p w14:paraId="0291B4F3" w14:textId="77777777" w:rsidR="00FA6B8E" w:rsidRPr="005C07D7" w:rsidRDefault="00FA6B8E" w:rsidP="00FA6B8E">
            <w:pPr>
              <w:tabs>
                <w:tab w:val="left" w:pos="226"/>
              </w:tabs>
              <w:ind w:firstLine="73"/>
              <w:jc w:val="both"/>
              <w:rPr>
                <w:sz w:val="24"/>
                <w:szCs w:val="24"/>
                <w:lang w:val="vi-VN"/>
              </w:rPr>
            </w:pPr>
          </w:p>
          <w:p w14:paraId="2AD78427" w14:textId="77777777" w:rsidR="00FA6B8E" w:rsidRPr="005C07D7" w:rsidRDefault="00FA6B8E" w:rsidP="00FA6B8E">
            <w:pPr>
              <w:tabs>
                <w:tab w:val="left" w:pos="226"/>
              </w:tabs>
              <w:ind w:firstLine="73"/>
              <w:jc w:val="both"/>
              <w:rPr>
                <w:sz w:val="24"/>
                <w:szCs w:val="24"/>
                <w:lang w:val="vi-VN"/>
              </w:rPr>
            </w:pPr>
          </w:p>
          <w:p w14:paraId="28F596A7" w14:textId="77777777" w:rsidR="00FA6B8E" w:rsidRPr="005C07D7" w:rsidRDefault="00FA6B8E" w:rsidP="00FA6B8E">
            <w:pPr>
              <w:tabs>
                <w:tab w:val="left" w:pos="226"/>
              </w:tabs>
              <w:jc w:val="both"/>
              <w:rPr>
                <w:sz w:val="24"/>
                <w:szCs w:val="24"/>
                <w:lang w:val="vi-VN"/>
              </w:rPr>
            </w:pPr>
          </w:p>
          <w:p w14:paraId="70A13DE9" w14:textId="77777777" w:rsidR="00FA6B8E" w:rsidRPr="005C07D7" w:rsidRDefault="00FA6B8E" w:rsidP="00FA6B8E">
            <w:pPr>
              <w:tabs>
                <w:tab w:val="left" w:pos="226"/>
              </w:tabs>
              <w:jc w:val="both"/>
              <w:rPr>
                <w:sz w:val="24"/>
                <w:szCs w:val="24"/>
                <w:lang w:val="vi-VN"/>
              </w:rPr>
            </w:pPr>
          </w:p>
          <w:p w14:paraId="74D10B27" w14:textId="77777777" w:rsidR="00FA6B8E" w:rsidRPr="005C07D7" w:rsidRDefault="00FA6B8E" w:rsidP="00FA6B8E">
            <w:pPr>
              <w:tabs>
                <w:tab w:val="left" w:pos="226"/>
              </w:tabs>
              <w:jc w:val="both"/>
              <w:rPr>
                <w:sz w:val="24"/>
                <w:szCs w:val="24"/>
                <w:lang w:val="vi-VN"/>
              </w:rPr>
            </w:pPr>
          </w:p>
          <w:p w14:paraId="12A5CC95" w14:textId="77777777" w:rsidR="00FA6B8E" w:rsidRPr="005C07D7" w:rsidRDefault="00FA6B8E" w:rsidP="00FA6B8E">
            <w:pPr>
              <w:tabs>
                <w:tab w:val="left" w:pos="226"/>
              </w:tabs>
              <w:jc w:val="both"/>
              <w:rPr>
                <w:sz w:val="24"/>
                <w:szCs w:val="24"/>
                <w:lang w:val="vi-VN"/>
              </w:rPr>
            </w:pPr>
          </w:p>
          <w:p w14:paraId="7DA63BE1" w14:textId="77777777" w:rsidR="00FA6B8E" w:rsidRPr="005C07D7" w:rsidRDefault="00FA6B8E" w:rsidP="00FA6B8E">
            <w:pPr>
              <w:tabs>
                <w:tab w:val="left" w:pos="226"/>
              </w:tabs>
              <w:jc w:val="both"/>
              <w:rPr>
                <w:sz w:val="24"/>
                <w:szCs w:val="24"/>
                <w:lang w:val="vi-VN"/>
              </w:rPr>
            </w:pPr>
          </w:p>
          <w:p w14:paraId="6D541914" w14:textId="77777777" w:rsidR="00FA6B8E" w:rsidRPr="005C07D7" w:rsidRDefault="00FA6B8E" w:rsidP="00FA6B8E">
            <w:pPr>
              <w:tabs>
                <w:tab w:val="left" w:pos="226"/>
              </w:tabs>
              <w:jc w:val="both"/>
              <w:rPr>
                <w:sz w:val="24"/>
                <w:szCs w:val="24"/>
                <w:lang w:val="vi-VN"/>
              </w:rPr>
            </w:pPr>
          </w:p>
          <w:p w14:paraId="4E52F54C" w14:textId="77777777" w:rsidR="00FA6B8E" w:rsidRPr="005C07D7" w:rsidRDefault="003229CC" w:rsidP="00FA6B8E">
            <w:pPr>
              <w:tabs>
                <w:tab w:val="left" w:pos="226"/>
              </w:tabs>
              <w:ind w:firstLine="73"/>
              <w:jc w:val="both"/>
              <w:rPr>
                <w:sz w:val="24"/>
                <w:szCs w:val="24"/>
                <w:lang w:val="vi-VN"/>
              </w:rPr>
            </w:pPr>
            <w:r w:rsidRPr="005C07D7">
              <w:rPr>
                <w:sz w:val="24"/>
                <w:szCs w:val="24"/>
                <w:lang w:val="vi-VN"/>
              </w:rPr>
              <w:t xml:space="preserve"> </w:t>
            </w:r>
          </w:p>
          <w:p w14:paraId="5F994723" w14:textId="77777777" w:rsidR="00FA6B8E" w:rsidRPr="005C07D7" w:rsidRDefault="00FA6B8E" w:rsidP="00FA6B8E">
            <w:pPr>
              <w:tabs>
                <w:tab w:val="left" w:pos="226"/>
              </w:tabs>
              <w:ind w:firstLine="73"/>
              <w:jc w:val="both"/>
              <w:rPr>
                <w:sz w:val="24"/>
                <w:szCs w:val="24"/>
                <w:lang w:val="vi-VN"/>
              </w:rPr>
            </w:pPr>
          </w:p>
          <w:p w14:paraId="164B0473" w14:textId="77777777" w:rsidR="00FA6B8E" w:rsidRPr="005C07D7" w:rsidRDefault="00FA6B8E" w:rsidP="00FA6B8E">
            <w:pPr>
              <w:tabs>
                <w:tab w:val="left" w:pos="226"/>
              </w:tabs>
              <w:ind w:firstLine="73"/>
              <w:jc w:val="both"/>
              <w:rPr>
                <w:sz w:val="24"/>
                <w:szCs w:val="24"/>
                <w:lang w:val="vi-VN"/>
              </w:rPr>
            </w:pPr>
          </w:p>
          <w:p w14:paraId="56F6777C" w14:textId="77777777" w:rsidR="00FA6B8E" w:rsidRPr="005C07D7" w:rsidRDefault="00FA6B8E" w:rsidP="00FA6B8E">
            <w:pPr>
              <w:tabs>
                <w:tab w:val="left" w:pos="226"/>
              </w:tabs>
              <w:ind w:firstLine="73"/>
              <w:jc w:val="both"/>
              <w:rPr>
                <w:sz w:val="24"/>
                <w:szCs w:val="24"/>
                <w:lang w:val="vi-VN"/>
              </w:rPr>
            </w:pPr>
          </w:p>
          <w:p w14:paraId="4852A35E" w14:textId="77777777" w:rsidR="00FA6B8E" w:rsidRPr="005C07D7" w:rsidRDefault="00FA6B8E" w:rsidP="00FA6B8E">
            <w:pPr>
              <w:tabs>
                <w:tab w:val="left" w:pos="226"/>
              </w:tabs>
              <w:ind w:firstLine="73"/>
              <w:jc w:val="both"/>
              <w:rPr>
                <w:sz w:val="24"/>
                <w:szCs w:val="24"/>
                <w:lang w:val="vi-VN"/>
              </w:rPr>
            </w:pPr>
          </w:p>
          <w:p w14:paraId="25522664" w14:textId="77777777" w:rsidR="00FA6B8E" w:rsidRPr="005C07D7" w:rsidRDefault="00FA6B8E" w:rsidP="00FA6B8E">
            <w:pPr>
              <w:tabs>
                <w:tab w:val="left" w:pos="226"/>
              </w:tabs>
              <w:ind w:firstLine="73"/>
              <w:jc w:val="both"/>
              <w:rPr>
                <w:sz w:val="24"/>
                <w:szCs w:val="24"/>
                <w:lang w:val="vi-VN"/>
              </w:rPr>
            </w:pPr>
          </w:p>
          <w:p w14:paraId="5B978A9E" w14:textId="77777777" w:rsidR="00FA6B8E" w:rsidRPr="005C07D7" w:rsidRDefault="003229CC" w:rsidP="00FA6B8E">
            <w:pPr>
              <w:tabs>
                <w:tab w:val="left" w:pos="226"/>
              </w:tabs>
              <w:jc w:val="both"/>
              <w:rPr>
                <w:sz w:val="24"/>
                <w:szCs w:val="24"/>
                <w:lang w:val="vi-VN"/>
              </w:rPr>
            </w:pPr>
            <w:r w:rsidRPr="005C07D7">
              <w:rPr>
                <w:sz w:val="24"/>
                <w:szCs w:val="24"/>
                <w:lang w:val="vi-VN"/>
              </w:rPr>
              <w:t xml:space="preserve"> </w:t>
            </w:r>
          </w:p>
          <w:p w14:paraId="5FADA364" w14:textId="77777777" w:rsidR="00FA6B8E" w:rsidRPr="005C07D7" w:rsidRDefault="00FA6B8E" w:rsidP="00FA6B8E">
            <w:pPr>
              <w:tabs>
                <w:tab w:val="left" w:pos="226"/>
              </w:tabs>
              <w:jc w:val="both"/>
              <w:rPr>
                <w:sz w:val="24"/>
                <w:szCs w:val="24"/>
                <w:lang w:val="vi-VN"/>
              </w:rPr>
            </w:pPr>
          </w:p>
          <w:p w14:paraId="236224EC" w14:textId="77777777" w:rsidR="00FA6B8E" w:rsidRPr="005C07D7" w:rsidRDefault="003229CC" w:rsidP="00FA6B8E">
            <w:pPr>
              <w:tabs>
                <w:tab w:val="left" w:pos="226"/>
              </w:tabs>
              <w:ind w:firstLine="73"/>
              <w:jc w:val="both"/>
              <w:rPr>
                <w:b/>
                <w:sz w:val="24"/>
                <w:szCs w:val="24"/>
                <w:lang w:val="vi-VN"/>
              </w:rPr>
            </w:pPr>
            <w:r w:rsidRPr="005C07D7">
              <w:rPr>
                <w:sz w:val="24"/>
                <w:szCs w:val="24"/>
                <w:lang w:val="vi-VN"/>
              </w:rPr>
              <w:t xml:space="preserve"> </w:t>
            </w:r>
          </w:p>
          <w:p w14:paraId="072F334D" w14:textId="77777777" w:rsidR="00FA6B8E" w:rsidRPr="005C07D7" w:rsidRDefault="00FA6B8E" w:rsidP="00FA6B8E">
            <w:pPr>
              <w:tabs>
                <w:tab w:val="left" w:pos="226"/>
              </w:tabs>
              <w:ind w:firstLine="73"/>
              <w:jc w:val="both"/>
              <w:rPr>
                <w:b/>
                <w:sz w:val="24"/>
                <w:szCs w:val="24"/>
                <w:lang w:val="vi-VN"/>
              </w:rPr>
            </w:pPr>
          </w:p>
          <w:p w14:paraId="38CFC1FA" w14:textId="77777777" w:rsidR="00FA6B8E" w:rsidRPr="005C07D7" w:rsidRDefault="00FA6B8E" w:rsidP="00FA6B8E">
            <w:pPr>
              <w:tabs>
                <w:tab w:val="left" w:pos="226"/>
              </w:tabs>
              <w:ind w:firstLine="73"/>
              <w:jc w:val="both"/>
              <w:rPr>
                <w:b/>
                <w:sz w:val="24"/>
                <w:szCs w:val="24"/>
                <w:lang w:val="vi-VN"/>
              </w:rPr>
            </w:pPr>
          </w:p>
          <w:p w14:paraId="155165B8" w14:textId="77777777" w:rsidR="00FA6B8E" w:rsidRPr="005C07D7" w:rsidRDefault="00FA6B8E" w:rsidP="00FA6B8E">
            <w:pPr>
              <w:tabs>
                <w:tab w:val="left" w:pos="226"/>
              </w:tabs>
              <w:ind w:firstLine="73"/>
              <w:jc w:val="both"/>
              <w:rPr>
                <w:b/>
                <w:sz w:val="24"/>
                <w:szCs w:val="24"/>
                <w:lang w:val="vi-VN"/>
              </w:rPr>
            </w:pPr>
          </w:p>
          <w:p w14:paraId="6EB80BC6" w14:textId="77777777" w:rsidR="00FA6B8E" w:rsidRPr="005C07D7" w:rsidRDefault="00FA6B8E" w:rsidP="00FA6B8E">
            <w:pPr>
              <w:tabs>
                <w:tab w:val="left" w:pos="226"/>
              </w:tabs>
              <w:ind w:firstLine="73"/>
              <w:jc w:val="both"/>
              <w:rPr>
                <w:b/>
                <w:sz w:val="24"/>
                <w:szCs w:val="24"/>
                <w:lang w:val="vi-VN"/>
              </w:rPr>
            </w:pPr>
          </w:p>
          <w:p w14:paraId="25A89328" w14:textId="77777777" w:rsidR="00FA6B8E" w:rsidRPr="005C07D7" w:rsidRDefault="00FA6B8E" w:rsidP="00FA6B8E">
            <w:pPr>
              <w:tabs>
                <w:tab w:val="left" w:pos="226"/>
              </w:tabs>
              <w:ind w:firstLine="73"/>
              <w:jc w:val="both"/>
              <w:rPr>
                <w:b/>
                <w:sz w:val="24"/>
                <w:szCs w:val="24"/>
                <w:lang w:val="vi-VN"/>
              </w:rPr>
            </w:pPr>
          </w:p>
          <w:p w14:paraId="4F22327B" w14:textId="77777777" w:rsidR="00FA6B8E" w:rsidRPr="005C07D7" w:rsidRDefault="00FA6B8E" w:rsidP="00FA6B8E">
            <w:pPr>
              <w:tabs>
                <w:tab w:val="left" w:pos="226"/>
              </w:tabs>
              <w:ind w:firstLine="73"/>
              <w:jc w:val="both"/>
              <w:rPr>
                <w:b/>
                <w:sz w:val="24"/>
                <w:szCs w:val="24"/>
                <w:lang w:val="vi-VN"/>
              </w:rPr>
            </w:pPr>
          </w:p>
          <w:p w14:paraId="6DF7876D" w14:textId="77777777" w:rsidR="00FA6B8E" w:rsidRPr="005C07D7" w:rsidRDefault="00FA6B8E" w:rsidP="00FA6B8E">
            <w:pPr>
              <w:tabs>
                <w:tab w:val="left" w:pos="226"/>
              </w:tabs>
              <w:jc w:val="both"/>
              <w:rPr>
                <w:b/>
                <w:sz w:val="24"/>
                <w:szCs w:val="24"/>
                <w:lang w:val="vi-VN"/>
              </w:rPr>
            </w:pPr>
          </w:p>
        </w:tc>
      </w:tr>
      <w:tr w:rsidR="005C07D7" w:rsidRPr="005C07D7" w14:paraId="51CE55AB" w14:textId="77777777" w:rsidTr="00400A8D">
        <w:tc>
          <w:tcPr>
            <w:tcW w:w="670" w:type="dxa"/>
          </w:tcPr>
          <w:p w14:paraId="1B61CDA8" w14:textId="77777777" w:rsidR="00156A92" w:rsidRPr="005C07D7" w:rsidRDefault="00156A92" w:rsidP="00156A92">
            <w:pPr>
              <w:jc w:val="center"/>
              <w:rPr>
                <w:b/>
                <w:sz w:val="24"/>
                <w:szCs w:val="24"/>
              </w:rPr>
            </w:pPr>
            <w:r w:rsidRPr="005C07D7">
              <w:rPr>
                <w:b/>
                <w:sz w:val="24"/>
                <w:szCs w:val="24"/>
              </w:rPr>
              <w:lastRenderedPageBreak/>
              <w:t>4</w:t>
            </w:r>
          </w:p>
        </w:tc>
        <w:tc>
          <w:tcPr>
            <w:tcW w:w="2557" w:type="dxa"/>
          </w:tcPr>
          <w:p w14:paraId="121B70AA" w14:textId="77777777" w:rsidR="00156A92" w:rsidRPr="005C07D7" w:rsidRDefault="00156A92" w:rsidP="00156A92">
            <w:pPr>
              <w:ind w:firstLine="720"/>
              <w:jc w:val="both"/>
              <w:rPr>
                <w:sz w:val="24"/>
                <w:szCs w:val="24"/>
              </w:rPr>
            </w:pPr>
          </w:p>
        </w:tc>
        <w:tc>
          <w:tcPr>
            <w:tcW w:w="5840" w:type="dxa"/>
          </w:tcPr>
          <w:p w14:paraId="41BDD9F0" w14:textId="050059C2" w:rsidR="00156A92" w:rsidRPr="005C07D7" w:rsidRDefault="00156A92" w:rsidP="00156A92">
            <w:pPr>
              <w:pStyle w:val="FootnoteText"/>
              <w:jc w:val="both"/>
              <w:rPr>
                <w:b/>
                <w:sz w:val="24"/>
                <w:szCs w:val="24"/>
                <w:lang w:val="nl-NL" w:eastAsia="zh-CN"/>
              </w:rPr>
            </w:pPr>
            <w:r w:rsidRPr="005C07D7">
              <w:rPr>
                <w:b/>
                <w:sz w:val="24"/>
                <w:szCs w:val="24"/>
                <w:lang w:val="nl-NL" w:eastAsia="zh-CN"/>
              </w:rPr>
              <w:t xml:space="preserve">Bộ </w:t>
            </w:r>
            <w:r w:rsidR="00935418" w:rsidRPr="005C07D7">
              <w:rPr>
                <w:b/>
                <w:sz w:val="24"/>
                <w:szCs w:val="24"/>
                <w:lang w:val="nl-NL" w:eastAsia="zh-CN"/>
              </w:rPr>
              <w:t>Tài chính</w:t>
            </w:r>
            <w:r w:rsidRPr="005C07D7">
              <w:rPr>
                <w:sz w:val="24"/>
                <w:szCs w:val="24"/>
                <w:lang w:val="nl-NL" w:eastAsia="zh-CN"/>
              </w:rPr>
              <w:t xml:space="preserve"> </w:t>
            </w:r>
            <w:r w:rsidR="00375B18" w:rsidRPr="005C07D7">
              <w:rPr>
                <w:sz w:val="24"/>
                <w:szCs w:val="24"/>
                <w:lang w:val="nl-NL" w:eastAsia="zh-CN"/>
              </w:rPr>
              <w:t>(</w:t>
            </w:r>
            <w:r w:rsidRPr="005C07D7">
              <w:rPr>
                <w:b/>
                <w:sz w:val="24"/>
                <w:szCs w:val="24"/>
                <w:lang w:val="nl-NL" w:eastAsia="zh-CN"/>
              </w:rPr>
              <w:t>Công văn số 16359/BTC-KTN ngày 21/10/2025</w:t>
            </w:r>
            <w:r w:rsidR="00375B18" w:rsidRPr="005C07D7">
              <w:rPr>
                <w:b/>
                <w:sz w:val="24"/>
                <w:szCs w:val="24"/>
                <w:lang w:val="nl-NL" w:eastAsia="zh-CN"/>
              </w:rPr>
              <w:t>)</w:t>
            </w:r>
            <w:r w:rsidR="00935418" w:rsidRPr="005C07D7">
              <w:rPr>
                <w:b/>
                <w:sz w:val="24"/>
                <w:szCs w:val="24"/>
                <w:lang w:val="nl-NL" w:eastAsia="zh-CN"/>
              </w:rPr>
              <w:t>:</w:t>
            </w:r>
          </w:p>
          <w:p w14:paraId="2B5E9E29" w14:textId="7C93D7AB" w:rsidR="00156A92" w:rsidRPr="005C07D7" w:rsidRDefault="000B6E4C" w:rsidP="00156A92">
            <w:pPr>
              <w:widowControl w:val="0"/>
              <w:tabs>
                <w:tab w:val="left" w:pos="280"/>
              </w:tabs>
              <w:jc w:val="both"/>
              <w:rPr>
                <w:bCs/>
                <w:sz w:val="24"/>
                <w:szCs w:val="24"/>
                <w:lang w:val="vi-VN" w:eastAsia="zh-CN"/>
              </w:rPr>
            </w:pPr>
            <w:r w:rsidRPr="005C07D7">
              <w:rPr>
                <w:bCs/>
                <w:sz w:val="24"/>
                <w:szCs w:val="24"/>
                <w:lang w:val="nl-NL" w:eastAsia="zh-CN"/>
              </w:rPr>
              <w:t xml:space="preserve">- </w:t>
            </w:r>
            <w:r w:rsidR="00156A92" w:rsidRPr="005C07D7">
              <w:rPr>
                <w:bCs/>
                <w:sz w:val="24"/>
                <w:szCs w:val="24"/>
                <w:lang w:val="vi-VN" w:eastAsia="zh-CN"/>
              </w:rPr>
              <w:t>Hiện nay, Bộ GDĐT đang chủ trì soạn thảo các Luật sửa đổi, bổ sung một số điều của Luật giáo dục và Luật giáo dục đại học (sửa đổi), Nghị quyết của Quốc hội về việc ban hành một số cơ chế, chính sách đặc thù để thức hiện đột phá phát triển giáo dục và đào tạo, trong đó có nội dung về công dân nước ngoài đến VN học tập, giảng dạy, làm quản lý, nghiên cứu khoa học và trao đổi học thuật. Vì vậy, đề nghị Bộ GDĐT nghiên cứu, rà soát các nội dung của Nghị định để bảo đảm tính thống nhất với các văn bản nêu trên.</w:t>
            </w:r>
          </w:p>
          <w:p w14:paraId="67E659CB" w14:textId="77777777" w:rsidR="00156A92" w:rsidRPr="005C07D7" w:rsidRDefault="00156A92" w:rsidP="00156A92">
            <w:pPr>
              <w:widowControl w:val="0"/>
              <w:tabs>
                <w:tab w:val="left" w:pos="280"/>
              </w:tabs>
              <w:jc w:val="both"/>
              <w:rPr>
                <w:bCs/>
                <w:sz w:val="24"/>
                <w:szCs w:val="24"/>
                <w:lang w:val="vi-VN" w:eastAsia="zh-CN"/>
              </w:rPr>
            </w:pPr>
          </w:p>
          <w:p w14:paraId="0B0FA4DB" w14:textId="77777777" w:rsidR="00156A92" w:rsidRPr="005C07D7" w:rsidRDefault="00156A92" w:rsidP="00156A92">
            <w:pPr>
              <w:widowControl w:val="0"/>
              <w:tabs>
                <w:tab w:val="left" w:pos="280"/>
              </w:tabs>
              <w:jc w:val="both"/>
              <w:rPr>
                <w:b/>
                <w:bCs/>
                <w:sz w:val="24"/>
                <w:szCs w:val="24"/>
                <w:lang w:val="vi-VN" w:eastAsia="zh-CN"/>
              </w:rPr>
            </w:pPr>
            <w:r w:rsidRPr="005C07D7">
              <w:rPr>
                <w:bCs/>
                <w:sz w:val="24"/>
                <w:szCs w:val="24"/>
                <w:lang w:val="vi-VN" w:eastAsia="zh-CN"/>
              </w:rPr>
              <w:t xml:space="preserve">- </w:t>
            </w:r>
            <w:r w:rsidRPr="005C07D7">
              <w:rPr>
                <w:rFonts w:eastAsia="MS Mincho"/>
                <w:bCs/>
                <w:sz w:val="24"/>
                <w:szCs w:val="24"/>
                <w:lang w:val="vi-VN" w:eastAsia="zh-CN"/>
              </w:rPr>
              <w:t>Đ</w:t>
            </w:r>
            <w:r w:rsidRPr="005C07D7">
              <w:rPr>
                <w:bCs/>
                <w:sz w:val="24"/>
                <w:szCs w:val="24"/>
                <w:lang w:val="vi-VN" w:eastAsia="zh-CN"/>
              </w:rPr>
              <w:t>ối với các nội dung thuộc chuyên môn của Bộ GD</w:t>
            </w:r>
            <w:r w:rsidRPr="005C07D7">
              <w:rPr>
                <w:rFonts w:eastAsia="MS Mincho"/>
                <w:bCs/>
                <w:sz w:val="24"/>
                <w:szCs w:val="24"/>
                <w:lang w:val="vi-VN" w:eastAsia="zh-CN"/>
              </w:rPr>
              <w:t>Đ</w:t>
            </w:r>
            <w:r w:rsidRPr="005C07D7">
              <w:rPr>
                <w:bCs/>
                <w:sz w:val="24"/>
                <w:szCs w:val="24"/>
                <w:lang w:val="vi-VN" w:eastAsia="zh-CN"/>
              </w:rPr>
              <w:t xml:space="preserve">T quy </w:t>
            </w:r>
            <w:r w:rsidRPr="005C07D7">
              <w:rPr>
                <w:rFonts w:eastAsia="MS Mincho"/>
                <w:bCs/>
                <w:sz w:val="24"/>
                <w:szCs w:val="24"/>
                <w:lang w:val="vi-VN" w:eastAsia="zh-CN"/>
              </w:rPr>
              <w:t>đ</w:t>
            </w:r>
            <w:r w:rsidRPr="005C07D7">
              <w:rPr>
                <w:bCs/>
                <w:sz w:val="24"/>
                <w:szCs w:val="24"/>
                <w:lang w:val="vi-VN" w:eastAsia="zh-CN"/>
              </w:rPr>
              <w:t>ịnh tại dự thảo N</w:t>
            </w:r>
            <w:r w:rsidRPr="005C07D7">
              <w:rPr>
                <w:rFonts w:eastAsia="MS Mincho"/>
                <w:bCs/>
                <w:sz w:val="24"/>
                <w:szCs w:val="24"/>
                <w:lang w:val="vi-VN" w:eastAsia="zh-CN"/>
              </w:rPr>
              <w:t>Đ</w:t>
            </w:r>
            <w:r w:rsidRPr="005C07D7">
              <w:rPr>
                <w:bCs/>
                <w:sz w:val="24"/>
                <w:szCs w:val="24"/>
                <w:lang w:val="vi-VN" w:eastAsia="zh-CN"/>
              </w:rPr>
              <w:t xml:space="preserve">: </w:t>
            </w:r>
            <w:r w:rsidRPr="005C07D7">
              <w:rPr>
                <w:rFonts w:eastAsia="MS Mincho"/>
                <w:bCs/>
                <w:sz w:val="24"/>
                <w:szCs w:val="24"/>
                <w:lang w:val="vi-VN" w:eastAsia="zh-CN"/>
              </w:rPr>
              <w:t>Đ</w:t>
            </w:r>
            <w:r w:rsidRPr="005C07D7">
              <w:rPr>
                <w:rFonts w:eastAsia="PMingLiU"/>
                <w:bCs/>
                <w:sz w:val="24"/>
                <w:szCs w:val="24"/>
                <w:lang w:val="vi-VN" w:eastAsia="zh-CN"/>
              </w:rPr>
              <w:t>ề</w:t>
            </w:r>
            <w:r w:rsidRPr="005C07D7">
              <w:rPr>
                <w:bCs/>
                <w:sz w:val="24"/>
                <w:szCs w:val="24"/>
                <w:lang w:val="vi-VN" w:eastAsia="zh-CN"/>
              </w:rPr>
              <w:t xml:space="preserve"> nghị Bộ GD</w:t>
            </w:r>
            <w:r w:rsidRPr="005C07D7">
              <w:rPr>
                <w:rFonts w:eastAsia="MS Mincho"/>
                <w:bCs/>
                <w:sz w:val="24"/>
                <w:szCs w:val="24"/>
                <w:lang w:val="vi-VN" w:eastAsia="zh-CN"/>
              </w:rPr>
              <w:t>Đ</w:t>
            </w:r>
            <w:r w:rsidRPr="005C07D7">
              <w:rPr>
                <w:bCs/>
                <w:sz w:val="24"/>
                <w:szCs w:val="24"/>
                <w:lang w:val="vi-VN" w:eastAsia="zh-CN"/>
              </w:rPr>
              <w:t xml:space="preserve">T chủ </w:t>
            </w:r>
            <w:r w:rsidRPr="005C07D7">
              <w:rPr>
                <w:rFonts w:eastAsia="MS Mincho"/>
                <w:bCs/>
                <w:sz w:val="24"/>
                <w:szCs w:val="24"/>
                <w:lang w:val="vi-VN" w:eastAsia="zh-CN"/>
              </w:rPr>
              <w:t>đ</w:t>
            </w:r>
            <w:r w:rsidRPr="005C07D7">
              <w:rPr>
                <w:bCs/>
                <w:sz w:val="24"/>
                <w:szCs w:val="24"/>
                <w:lang w:val="vi-VN" w:eastAsia="zh-CN"/>
              </w:rPr>
              <w:t>ộng thực hiện theo chức n</w:t>
            </w:r>
            <w:r w:rsidRPr="005C07D7">
              <w:rPr>
                <w:rFonts w:eastAsia="MS Mincho"/>
                <w:bCs/>
                <w:sz w:val="24"/>
                <w:szCs w:val="24"/>
                <w:lang w:val="vi-VN" w:eastAsia="zh-CN"/>
              </w:rPr>
              <w:t>ă</w:t>
            </w:r>
            <w:r w:rsidRPr="005C07D7">
              <w:rPr>
                <w:bCs/>
                <w:sz w:val="24"/>
                <w:szCs w:val="24"/>
                <w:lang w:val="vi-VN" w:eastAsia="zh-CN"/>
              </w:rPr>
              <w:t xml:space="preserve">ng, nhiệm vụ, </w:t>
            </w:r>
            <w:r w:rsidRPr="005C07D7">
              <w:rPr>
                <w:rFonts w:eastAsia="MS Mincho"/>
                <w:bCs/>
                <w:sz w:val="24"/>
                <w:szCs w:val="24"/>
                <w:lang w:val="vi-VN" w:eastAsia="zh-CN"/>
              </w:rPr>
              <w:t>đ</w:t>
            </w:r>
            <w:r w:rsidRPr="005C07D7">
              <w:rPr>
                <w:bCs/>
                <w:sz w:val="24"/>
                <w:szCs w:val="24"/>
                <w:lang w:val="vi-VN" w:eastAsia="zh-CN"/>
              </w:rPr>
              <w:t xml:space="preserve">ồng thời phối hợp với Bộ Ngoại giao, Bộ Khoa học và Công nghệ, Bộ Tư pháp và các cơ quan có liên quan </w:t>
            </w:r>
            <w:r w:rsidRPr="005C07D7">
              <w:rPr>
                <w:rFonts w:eastAsia="MS Mincho"/>
                <w:bCs/>
                <w:sz w:val="24"/>
                <w:szCs w:val="24"/>
                <w:lang w:val="vi-VN" w:eastAsia="zh-CN"/>
              </w:rPr>
              <w:t>đ</w:t>
            </w:r>
            <w:r w:rsidRPr="005C07D7">
              <w:rPr>
                <w:bCs/>
                <w:sz w:val="24"/>
                <w:szCs w:val="24"/>
                <w:lang w:val="vi-VN" w:eastAsia="zh-CN"/>
              </w:rPr>
              <w:t>ể hoàn thiện dự thảo N</w:t>
            </w:r>
            <w:r w:rsidRPr="005C07D7">
              <w:rPr>
                <w:rFonts w:eastAsia="MS Mincho"/>
                <w:bCs/>
                <w:sz w:val="24"/>
                <w:szCs w:val="24"/>
                <w:lang w:val="vi-VN" w:eastAsia="zh-CN"/>
              </w:rPr>
              <w:t>Đ</w:t>
            </w:r>
            <w:r w:rsidRPr="005C07D7">
              <w:rPr>
                <w:bCs/>
                <w:sz w:val="24"/>
                <w:szCs w:val="24"/>
                <w:lang w:val="vi-VN" w:eastAsia="zh-CN"/>
              </w:rPr>
              <w:t xml:space="preserve"> </w:t>
            </w:r>
            <w:r w:rsidRPr="005C07D7">
              <w:rPr>
                <w:rFonts w:eastAsia="MS Mincho"/>
                <w:bCs/>
                <w:sz w:val="24"/>
                <w:szCs w:val="24"/>
                <w:lang w:val="vi-VN" w:eastAsia="zh-CN"/>
              </w:rPr>
              <w:t>đ</w:t>
            </w:r>
            <w:r w:rsidRPr="005C07D7">
              <w:rPr>
                <w:bCs/>
                <w:sz w:val="24"/>
                <w:szCs w:val="24"/>
                <w:lang w:val="vi-VN" w:eastAsia="zh-CN"/>
              </w:rPr>
              <w:t xml:space="preserve">ảm bảo phù hợp với chủ trương, </w:t>
            </w:r>
            <w:r w:rsidRPr="005C07D7">
              <w:rPr>
                <w:rFonts w:eastAsia="MS Mincho"/>
                <w:bCs/>
                <w:sz w:val="24"/>
                <w:szCs w:val="24"/>
                <w:lang w:val="vi-VN" w:eastAsia="zh-CN"/>
              </w:rPr>
              <w:t>đ</w:t>
            </w:r>
            <w:r w:rsidRPr="005C07D7">
              <w:rPr>
                <w:bCs/>
                <w:sz w:val="24"/>
                <w:szCs w:val="24"/>
                <w:lang w:val="vi-VN" w:eastAsia="zh-CN"/>
              </w:rPr>
              <w:t xml:space="preserve">ường lối của </w:t>
            </w:r>
            <w:r w:rsidRPr="005C07D7">
              <w:rPr>
                <w:rFonts w:eastAsia="MS Mincho"/>
                <w:bCs/>
                <w:sz w:val="24"/>
                <w:szCs w:val="24"/>
                <w:lang w:val="vi-VN" w:eastAsia="zh-CN"/>
              </w:rPr>
              <w:t>Đ</w:t>
            </w:r>
            <w:r w:rsidRPr="005C07D7">
              <w:rPr>
                <w:bCs/>
                <w:sz w:val="24"/>
                <w:szCs w:val="24"/>
                <w:lang w:val="vi-VN" w:eastAsia="zh-CN"/>
              </w:rPr>
              <w:t>ảng tại Nghị quy</w:t>
            </w:r>
            <w:r w:rsidRPr="005C07D7">
              <w:rPr>
                <w:rFonts w:eastAsia="PMingLiU"/>
                <w:bCs/>
                <w:sz w:val="24"/>
                <w:szCs w:val="24"/>
                <w:lang w:val="vi-VN" w:eastAsia="zh-CN"/>
              </w:rPr>
              <w:t>ế</w:t>
            </w:r>
            <w:r w:rsidRPr="005C07D7">
              <w:rPr>
                <w:bCs/>
                <w:sz w:val="24"/>
                <w:szCs w:val="24"/>
                <w:lang w:val="vi-VN" w:eastAsia="zh-CN"/>
              </w:rPr>
              <w:t>t số 71-NQ/TW ngày 22/8/2025 của Bộ Chính trị v</w:t>
            </w:r>
            <w:r w:rsidRPr="005C07D7">
              <w:rPr>
                <w:rFonts w:eastAsia="PMingLiU"/>
                <w:bCs/>
                <w:sz w:val="24"/>
                <w:szCs w:val="24"/>
                <w:lang w:val="vi-VN" w:eastAsia="zh-CN"/>
              </w:rPr>
              <w:t>ề</w:t>
            </w:r>
            <w:r w:rsidRPr="005C07D7">
              <w:rPr>
                <w:bCs/>
                <w:sz w:val="24"/>
                <w:szCs w:val="24"/>
                <w:lang w:val="vi-VN" w:eastAsia="zh-CN"/>
              </w:rPr>
              <w:t xml:space="preserve"> </w:t>
            </w:r>
            <w:r w:rsidRPr="005C07D7">
              <w:rPr>
                <w:rFonts w:eastAsia="MS Mincho"/>
                <w:bCs/>
                <w:sz w:val="24"/>
                <w:szCs w:val="24"/>
                <w:lang w:val="vi-VN" w:eastAsia="zh-CN"/>
              </w:rPr>
              <w:t>đ</w:t>
            </w:r>
            <w:r w:rsidRPr="005C07D7">
              <w:rPr>
                <w:bCs/>
                <w:sz w:val="24"/>
                <w:szCs w:val="24"/>
                <w:lang w:val="vi-VN" w:eastAsia="zh-CN"/>
              </w:rPr>
              <w:t xml:space="preserve">ột phá phát triển giáo dục và </w:t>
            </w:r>
            <w:r w:rsidRPr="005C07D7">
              <w:rPr>
                <w:rFonts w:eastAsia="MS Mincho"/>
                <w:bCs/>
                <w:sz w:val="24"/>
                <w:szCs w:val="24"/>
                <w:lang w:val="vi-VN" w:eastAsia="zh-CN"/>
              </w:rPr>
              <w:t>đ</w:t>
            </w:r>
            <w:r w:rsidRPr="005C07D7">
              <w:rPr>
                <w:rFonts w:eastAsia="SimSun"/>
                <w:bCs/>
                <w:sz w:val="24"/>
                <w:szCs w:val="24"/>
                <w:lang w:val="vi-VN" w:eastAsia="zh-CN"/>
              </w:rPr>
              <w:t>à</w:t>
            </w:r>
            <w:r w:rsidRPr="005C07D7">
              <w:rPr>
                <w:bCs/>
                <w:sz w:val="24"/>
                <w:szCs w:val="24"/>
                <w:lang w:val="vi-VN" w:eastAsia="zh-CN"/>
              </w:rPr>
              <w:t>o tạo; Nghị quy</w:t>
            </w:r>
            <w:r w:rsidRPr="005C07D7">
              <w:rPr>
                <w:rFonts w:eastAsia="PMingLiU"/>
                <w:bCs/>
                <w:sz w:val="24"/>
                <w:szCs w:val="24"/>
                <w:lang w:val="vi-VN" w:eastAsia="zh-CN"/>
              </w:rPr>
              <w:t>ế</w:t>
            </w:r>
            <w:r w:rsidRPr="005C07D7">
              <w:rPr>
                <w:bCs/>
                <w:sz w:val="24"/>
                <w:szCs w:val="24"/>
                <w:lang w:val="vi-VN" w:eastAsia="zh-CN"/>
              </w:rPr>
              <w:t>t số 57-NQQ/TW ngày 22/12/2014 của Bộ Chính trị v</w:t>
            </w:r>
            <w:r w:rsidRPr="005C07D7">
              <w:rPr>
                <w:rFonts w:eastAsia="PMingLiU"/>
                <w:bCs/>
                <w:sz w:val="24"/>
                <w:szCs w:val="24"/>
                <w:lang w:val="vi-VN" w:eastAsia="zh-CN"/>
              </w:rPr>
              <w:t>ề</w:t>
            </w:r>
            <w:r w:rsidRPr="005C07D7">
              <w:rPr>
                <w:bCs/>
                <w:sz w:val="24"/>
                <w:szCs w:val="24"/>
                <w:lang w:val="vi-VN" w:eastAsia="zh-CN"/>
              </w:rPr>
              <w:t xml:space="preserve"> </w:t>
            </w:r>
            <w:r w:rsidRPr="005C07D7">
              <w:rPr>
                <w:rFonts w:eastAsia="MS Mincho"/>
                <w:bCs/>
                <w:sz w:val="24"/>
                <w:szCs w:val="24"/>
                <w:lang w:val="vi-VN" w:eastAsia="zh-CN"/>
              </w:rPr>
              <w:t>đ</w:t>
            </w:r>
            <w:r w:rsidRPr="005C07D7">
              <w:rPr>
                <w:bCs/>
                <w:sz w:val="24"/>
                <w:szCs w:val="24"/>
                <w:lang w:val="vi-VN" w:eastAsia="zh-CN"/>
              </w:rPr>
              <w:t xml:space="preserve">ột phá phát triển khoa học công nghệ, </w:t>
            </w:r>
            <w:r w:rsidRPr="005C07D7">
              <w:rPr>
                <w:rFonts w:eastAsia="MS Mincho"/>
                <w:bCs/>
                <w:sz w:val="24"/>
                <w:szCs w:val="24"/>
                <w:lang w:val="vi-VN" w:eastAsia="zh-CN"/>
              </w:rPr>
              <w:t>đ</w:t>
            </w:r>
            <w:r w:rsidRPr="005C07D7">
              <w:rPr>
                <w:bCs/>
                <w:sz w:val="24"/>
                <w:szCs w:val="24"/>
                <w:lang w:val="vi-VN" w:eastAsia="zh-CN"/>
              </w:rPr>
              <w:t xml:space="preserve">ổi mới sáng tạo và chuyển </w:t>
            </w:r>
            <w:r w:rsidRPr="005C07D7">
              <w:rPr>
                <w:rFonts w:eastAsia="MS Mincho"/>
                <w:bCs/>
                <w:sz w:val="24"/>
                <w:szCs w:val="24"/>
                <w:lang w:val="vi-VN" w:eastAsia="zh-CN"/>
              </w:rPr>
              <w:t>đ</w:t>
            </w:r>
            <w:r w:rsidRPr="005C07D7">
              <w:rPr>
                <w:bCs/>
                <w:sz w:val="24"/>
                <w:szCs w:val="24"/>
                <w:lang w:val="vi-VN" w:eastAsia="zh-CN"/>
              </w:rPr>
              <w:t>ổi số quốc gia và v</w:t>
            </w:r>
            <w:r w:rsidRPr="005C07D7">
              <w:rPr>
                <w:rFonts w:eastAsia="MS Mincho"/>
                <w:bCs/>
                <w:sz w:val="24"/>
                <w:szCs w:val="24"/>
                <w:lang w:val="vi-VN" w:eastAsia="zh-CN"/>
              </w:rPr>
              <w:t>ă</w:t>
            </w:r>
            <w:r w:rsidRPr="005C07D7">
              <w:rPr>
                <w:bCs/>
                <w:sz w:val="24"/>
                <w:szCs w:val="24"/>
                <w:lang w:val="vi-VN" w:eastAsia="zh-CN"/>
              </w:rPr>
              <w:t>n bản pháp luật khác có liên quan.</w:t>
            </w:r>
          </w:p>
        </w:tc>
        <w:tc>
          <w:tcPr>
            <w:tcW w:w="5534" w:type="dxa"/>
          </w:tcPr>
          <w:p w14:paraId="49AA2620" w14:textId="77777777" w:rsidR="00375B18" w:rsidRPr="005C07D7" w:rsidRDefault="00375B18" w:rsidP="00375B18">
            <w:pPr>
              <w:tabs>
                <w:tab w:val="left" w:pos="226"/>
              </w:tabs>
              <w:ind w:firstLine="73"/>
              <w:jc w:val="both"/>
              <w:rPr>
                <w:b/>
                <w:sz w:val="24"/>
                <w:szCs w:val="24"/>
                <w:lang w:val="nl-NL"/>
              </w:rPr>
            </w:pPr>
            <w:r w:rsidRPr="005C07D7">
              <w:rPr>
                <w:b/>
                <w:sz w:val="24"/>
                <w:szCs w:val="24"/>
                <w:lang w:val="nl-NL"/>
              </w:rPr>
              <w:t>Bộ GDĐT tiếp thu và giải trình như sau:</w:t>
            </w:r>
          </w:p>
          <w:p w14:paraId="2B2DB939" w14:textId="766950EC" w:rsidR="005D4B14" w:rsidRPr="005C07D7" w:rsidRDefault="005D4B14" w:rsidP="00156A92">
            <w:pPr>
              <w:tabs>
                <w:tab w:val="left" w:pos="226"/>
              </w:tabs>
              <w:jc w:val="both"/>
              <w:rPr>
                <w:sz w:val="24"/>
                <w:szCs w:val="24"/>
                <w:lang w:val="vi-VN"/>
              </w:rPr>
            </w:pPr>
          </w:p>
          <w:p w14:paraId="72340C72" w14:textId="513CDBA4" w:rsidR="00156A92" w:rsidRPr="005C07D7" w:rsidRDefault="00156A92" w:rsidP="005D4B14">
            <w:pPr>
              <w:tabs>
                <w:tab w:val="left" w:pos="226"/>
              </w:tabs>
              <w:jc w:val="both"/>
              <w:rPr>
                <w:sz w:val="24"/>
                <w:szCs w:val="24"/>
                <w:lang w:val="vi-VN"/>
              </w:rPr>
            </w:pPr>
            <w:r w:rsidRPr="005C07D7">
              <w:rPr>
                <w:sz w:val="24"/>
                <w:szCs w:val="24"/>
                <w:lang w:val="vi-VN"/>
              </w:rPr>
              <w:t xml:space="preserve">Bộ GDĐT </w:t>
            </w:r>
            <w:r w:rsidR="005D4B14" w:rsidRPr="005C07D7">
              <w:rPr>
                <w:sz w:val="24"/>
                <w:szCs w:val="24"/>
                <w:lang w:val="vi-VN"/>
              </w:rPr>
              <w:t xml:space="preserve">rà soát, </w:t>
            </w:r>
            <w:r w:rsidRPr="005C07D7">
              <w:rPr>
                <w:sz w:val="24"/>
                <w:szCs w:val="24"/>
                <w:lang w:val="vi-VN"/>
              </w:rPr>
              <w:t xml:space="preserve">tiếp thu và </w:t>
            </w:r>
            <w:r w:rsidR="005D4B14" w:rsidRPr="005C07D7">
              <w:rPr>
                <w:sz w:val="24"/>
                <w:szCs w:val="24"/>
                <w:lang w:val="vi-VN"/>
              </w:rPr>
              <w:t>điều chỉnh các nội dung phù hợp tại dự thảo Nghị định và các nội dung tại</w:t>
            </w:r>
            <w:r w:rsidRPr="005C07D7">
              <w:rPr>
                <w:sz w:val="24"/>
                <w:szCs w:val="24"/>
                <w:lang w:val="vi-VN"/>
              </w:rPr>
              <w:t xml:space="preserve"> Báo cáo rà soát các văn bản quy phạm pháp luật</w:t>
            </w:r>
            <w:r w:rsidR="005D4B14" w:rsidRPr="005C07D7">
              <w:rPr>
                <w:sz w:val="24"/>
                <w:szCs w:val="24"/>
                <w:lang w:val="vi-VN"/>
              </w:rPr>
              <w:t xml:space="preserve"> và các điều ước quốc tế có liên quan</w:t>
            </w:r>
            <w:r w:rsidRPr="005C07D7">
              <w:rPr>
                <w:sz w:val="24"/>
                <w:szCs w:val="24"/>
                <w:lang w:val="vi-VN"/>
              </w:rPr>
              <w:t>.</w:t>
            </w:r>
          </w:p>
        </w:tc>
      </w:tr>
      <w:tr w:rsidR="005C07D7" w:rsidRPr="005C07D7" w14:paraId="168BAD49" w14:textId="77777777" w:rsidTr="00400A8D">
        <w:tc>
          <w:tcPr>
            <w:tcW w:w="670" w:type="dxa"/>
          </w:tcPr>
          <w:p w14:paraId="73B95C75" w14:textId="77777777" w:rsidR="00156A92" w:rsidRPr="005C07D7" w:rsidRDefault="00156A92" w:rsidP="00156A92">
            <w:pPr>
              <w:jc w:val="center"/>
              <w:rPr>
                <w:b/>
                <w:sz w:val="24"/>
                <w:szCs w:val="24"/>
              </w:rPr>
            </w:pPr>
            <w:r w:rsidRPr="005C07D7">
              <w:rPr>
                <w:b/>
                <w:sz w:val="24"/>
                <w:szCs w:val="24"/>
              </w:rPr>
              <w:t>5</w:t>
            </w:r>
          </w:p>
        </w:tc>
        <w:tc>
          <w:tcPr>
            <w:tcW w:w="2557" w:type="dxa"/>
          </w:tcPr>
          <w:p w14:paraId="291CDE74" w14:textId="77777777" w:rsidR="00156A92" w:rsidRPr="005C07D7" w:rsidRDefault="00156A92" w:rsidP="00156A92">
            <w:pPr>
              <w:ind w:firstLine="720"/>
              <w:jc w:val="both"/>
              <w:rPr>
                <w:sz w:val="24"/>
                <w:szCs w:val="24"/>
                <w:lang w:val="vi-VN"/>
              </w:rPr>
            </w:pPr>
          </w:p>
        </w:tc>
        <w:tc>
          <w:tcPr>
            <w:tcW w:w="5840" w:type="dxa"/>
          </w:tcPr>
          <w:p w14:paraId="538EDBFC" w14:textId="50B40EA1" w:rsidR="00156A92" w:rsidRPr="005C07D7" w:rsidRDefault="00156A92" w:rsidP="00156A92">
            <w:pPr>
              <w:widowControl w:val="0"/>
              <w:tabs>
                <w:tab w:val="left" w:pos="280"/>
              </w:tabs>
              <w:jc w:val="both"/>
              <w:rPr>
                <w:b/>
                <w:bCs/>
                <w:sz w:val="24"/>
                <w:szCs w:val="24"/>
                <w:lang w:val="vi-VN" w:eastAsia="zh-CN"/>
              </w:rPr>
            </w:pPr>
            <w:r w:rsidRPr="005C07D7">
              <w:rPr>
                <w:b/>
                <w:bCs/>
                <w:sz w:val="24"/>
                <w:szCs w:val="24"/>
                <w:lang w:val="vi-VN" w:eastAsia="zh-CN"/>
              </w:rPr>
              <w:t>Bộ K</w:t>
            </w:r>
            <w:r w:rsidR="00935418" w:rsidRPr="005C07D7">
              <w:rPr>
                <w:b/>
                <w:bCs/>
                <w:sz w:val="24"/>
                <w:szCs w:val="24"/>
                <w:lang w:val="vi-VN" w:eastAsia="zh-CN"/>
              </w:rPr>
              <w:t>hoa học, công nghệ</w:t>
            </w:r>
            <w:r w:rsidRPr="005C07D7">
              <w:rPr>
                <w:b/>
                <w:bCs/>
                <w:sz w:val="24"/>
                <w:szCs w:val="24"/>
                <w:lang w:val="vi-VN" w:eastAsia="zh-CN"/>
              </w:rPr>
              <w:t xml:space="preserve"> </w:t>
            </w:r>
            <w:r w:rsidR="00375B18" w:rsidRPr="005C07D7">
              <w:rPr>
                <w:b/>
                <w:bCs/>
                <w:sz w:val="24"/>
                <w:szCs w:val="24"/>
                <w:lang w:val="vi-VN" w:eastAsia="zh-CN"/>
              </w:rPr>
              <w:t>(</w:t>
            </w:r>
            <w:r w:rsidRPr="005C07D7">
              <w:rPr>
                <w:b/>
                <w:bCs/>
                <w:sz w:val="24"/>
                <w:szCs w:val="24"/>
                <w:lang w:val="vi-VN" w:eastAsia="zh-CN"/>
              </w:rPr>
              <w:t>Công văn số 5395/BKHCN-TCCB ngày 07/10/2025</w:t>
            </w:r>
            <w:r w:rsidR="00375B18" w:rsidRPr="005C07D7">
              <w:rPr>
                <w:b/>
                <w:bCs/>
                <w:sz w:val="24"/>
                <w:szCs w:val="24"/>
                <w:lang w:val="vi-VN" w:eastAsia="zh-CN"/>
              </w:rPr>
              <w:t>)</w:t>
            </w:r>
            <w:r w:rsidR="00935418" w:rsidRPr="005C07D7">
              <w:rPr>
                <w:b/>
                <w:bCs/>
                <w:sz w:val="24"/>
                <w:szCs w:val="24"/>
                <w:lang w:val="vi-VN" w:eastAsia="zh-CN"/>
              </w:rPr>
              <w:t>:</w:t>
            </w:r>
          </w:p>
          <w:p w14:paraId="2A9A3634" w14:textId="1CC83C75" w:rsidR="00156A92" w:rsidRPr="005C07D7" w:rsidRDefault="00156A92" w:rsidP="001615E9">
            <w:pPr>
              <w:widowControl w:val="0"/>
              <w:tabs>
                <w:tab w:val="left" w:pos="280"/>
              </w:tabs>
              <w:jc w:val="both"/>
              <w:rPr>
                <w:b/>
                <w:bCs/>
                <w:sz w:val="24"/>
                <w:szCs w:val="24"/>
                <w:lang w:val="vi-VN" w:eastAsia="zh-CN"/>
              </w:rPr>
            </w:pPr>
            <w:r w:rsidRPr="005C07D7">
              <w:rPr>
                <w:bCs/>
                <w:sz w:val="24"/>
                <w:szCs w:val="24"/>
                <w:lang w:val="vi-VN" w:eastAsia="zh-CN"/>
              </w:rPr>
              <w:t>Về cơ bản thống nhất với dự thảo N</w:t>
            </w:r>
            <w:r w:rsidR="001615E9" w:rsidRPr="005C07D7">
              <w:rPr>
                <w:bCs/>
                <w:sz w:val="24"/>
                <w:szCs w:val="24"/>
                <w:lang w:val="vi-VN" w:eastAsia="zh-CN"/>
              </w:rPr>
              <w:t>ghị định</w:t>
            </w:r>
            <w:r w:rsidRPr="005C07D7">
              <w:rPr>
                <w:bCs/>
                <w:sz w:val="24"/>
                <w:szCs w:val="24"/>
                <w:lang w:val="vi-VN" w:eastAsia="zh-CN"/>
              </w:rPr>
              <w:t xml:space="preserve">. Tuy nhiên, đề nghị cơ quan soạn thảo tiếp tục rà soát để đảm bảo tính thống nhất, đồng bộ, tương thích với các văn bản pháp luật như Bộ Luật lao động, Luật giáo dục, Luật giáo dục nghề nghiệp, Luật khoa học, công nghệ và đổi mới sáng tạo, Luật </w:t>
            </w:r>
            <w:r w:rsidRPr="005C07D7">
              <w:rPr>
                <w:bCs/>
                <w:sz w:val="24"/>
                <w:szCs w:val="24"/>
                <w:lang w:val="vi-VN" w:eastAsia="zh-CN"/>
              </w:rPr>
              <w:lastRenderedPageBreak/>
              <w:t xml:space="preserve">nhà giáo, Luật Viên chức, Luật an ninh quốc gia, Luật xuất nhập cảnh, Luật thuế, Luật bảo hiểm xã hội, Nghị định quản lý người lao động nước ngoài tại VN ...nhằm tránh chồng chéo, mâu thuẫn trong quá trình thực hiện. </w:t>
            </w:r>
          </w:p>
        </w:tc>
        <w:tc>
          <w:tcPr>
            <w:tcW w:w="5534" w:type="dxa"/>
          </w:tcPr>
          <w:p w14:paraId="53921BB5" w14:textId="269AA99A" w:rsidR="001615E9" w:rsidRPr="005C07D7" w:rsidRDefault="000B6E4C" w:rsidP="000B6E4C">
            <w:pPr>
              <w:tabs>
                <w:tab w:val="left" w:pos="226"/>
              </w:tabs>
              <w:ind w:firstLine="73"/>
              <w:jc w:val="both"/>
              <w:rPr>
                <w:b/>
                <w:sz w:val="24"/>
                <w:szCs w:val="24"/>
                <w:lang w:val="nl-NL"/>
              </w:rPr>
            </w:pPr>
            <w:r w:rsidRPr="005C07D7">
              <w:rPr>
                <w:b/>
                <w:sz w:val="24"/>
                <w:szCs w:val="24"/>
                <w:lang w:val="nl-NL"/>
              </w:rPr>
              <w:lastRenderedPageBreak/>
              <w:t>Bộ GDĐT tiếp thu và giải trình như sau:</w:t>
            </w:r>
          </w:p>
          <w:p w14:paraId="25D15D50" w14:textId="77777777" w:rsidR="001615E9" w:rsidRPr="005C07D7" w:rsidRDefault="001615E9" w:rsidP="00156A92">
            <w:pPr>
              <w:tabs>
                <w:tab w:val="left" w:pos="226"/>
              </w:tabs>
              <w:jc w:val="both"/>
              <w:rPr>
                <w:sz w:val="24"/>
                <w:szCs w:val="24"/>
                <w:lang w:val="vi-VN"/>
              </w:rPr>
            </w:pPr>
          </w:p>
          <w:p w14:paraId="791E32B1" w14:textId="1BD7DEB3" w:rsidR="00156A92" w:rsidRPr="005C07D7" w:rsidRDefault="000B6E4C" w:rsidP="001615E9">
            <w:pPr>
              <w:tabs>
                <w:tab w:val="left" w:pos="226"/>
              </w:tabs>
              <w:jc w:val="both"/>
              <w:rPr>
                <w:b/>
                <w:sz w:val="24"/>
                <w:szCs w:val="24"/>
                <w:lang w:val="vi-VN"/>
              </w:rPr>
            </w:pPr>
            <w:r w:rsidRPr="005C07D7">
              <w:rPr>
                <w:sz w:val="24"/>
                <w:szCs w:val="24"/>
                <w:lang w:val="vi-VN"/>
              </w:rPr>
              <w:t xml:space="preserve">- </w:t>
            </w:r>
            <w:r w:rsidR="001615E9" w:rsidRPr="005C07D7">
              <w:rPr>
                <w:sz w:val="24"/>
                <w:szCs w:val="24"/>
                <w:lang w:val="vi-VN"/>
              </w:rPr>
              <w:t>Bộ GDĐT rà soát, tiếp thu và điều chỉnh các nội dung phù hợp tại dự thảo Nghị định và các nội dung tại Báo cáo rà soát các văn bản quy phạm pháp luật và các điều ước quốc tế có liên quan.</w:t>
            </w:r>
          </w:p>
        </w:tc>
      </w:tr>
      <w:tr w:rsidR="005C07D7" w:rsidRPr="005C07D7" w14:paraId="16DF1089" w14:textId="77777777" w:rsidTr="00400A8D">
        <w:tc>
          <w:tcPr>
            <w:tcW w:w="670" w:type="dxa"/>
          </w:tcPr>
          <w:p w14:paraId="07837C1A" w14:textId="77777777" w:rsidR="00156A92" w:rsidRPr="005C07D7" w:rsidRDefault="00156A92" w:rsidP="00156A92">
            <w:pPr>
              <w:jc w:val="center"/>
              <w:rPr>
                <w:b/>
                <w:sz w:val="24"/>
                <w:szCs w:val="24"/>
              </w:rPr>
            </w:pPr>
            <w:r w:rsidRPr="005C07D7">
              <w:rPr>
                <w:b/>
                <w:sz w:val="24"/>
                <w:szCs w:val="24"/>
              </w:rPr>
              <w:t>6</w:t>
            </w:r>
          </w:p>
        </w:tc>
        <w:tc>
          <w:tcPr>
            <w:tcW w:w="2557" w:type="dxa"/>
          </w:tcPr>
          <w:p w14:paraId="5A3C95DC" w14:textId="77777777" w:rsidR="00156A92" w:rsidRPr="005C07D7" w:rsidRDefault="00156A92" w:rsidP="00156A92">
            <w:pPr>
              <w:ind w:firstLine="720"/>
              <w:jc w:val="both"/>
              <w:rPr>
                <w:sz w:val="24"/>
                <w:szCs w:val="24"/>
                <w:lang w:val="vi-VN"/>
              </w:rPr>
            </w:pPr>
          </w:p>
        </w:tc>
        <w:tc>
          <w:tcPr>
            <w:tcW w:w="5840" w:type="dxa"/>
          </w:tcPr>
          <w:p w14:paraId="614DFD66" w14:textId="1B39B646" w:rsidR="00156A92" w:rsidRPr="005C07D7" w:rsidRDefault="00156A92" w:rsidP="00156A92">
            <w:pPr>
              <w:widowControl w:val="0"/>
              <w:tabs>
                <w:tab w:val="left" w:pos="280"/>
              </w:tabs>
              <w:jc w:val="both"/>
              <w:rPr>
                <w:b/>
                <w:bCs/>
                <w:sz w:val="24"/>
                <w:szCs w:val="24"/>
                <w:lang w:val="vi-VN" w:eastAsia="zh-CN"/>
              </w:rPr>
            </w:pPr>
            <w:r w:rsidRPr="005C07D7">
              <w:rPr>
                <w:b/>
                <w:bCs/>
                <w:sz w:val="24"/>
                <w:szCs w:val="24"/>
                <w:lang w:val="vi-VN" w:eastAsia="zh-CN"/>
              </w:rPr>
              <w:t xml:space="preserve">Bộ Công Thương </w:t>
            </w:r>
            <w:r w:rsidR="00375B18" w:rsidRPr="005C07D7">
              <w:rPr>
                <w:b/>
                <w:bCs/>
                <w:sz w:val="24"/>
                <w:szCs w:val="24"/>
                <w:lang w:val="vi-VN" w:eastAsia="zh-CN"/>
              </w:rPr>
              <w:t>(</w:t>
            </w:r>
            <w:r w:rsidRPr="005C07D7">
              <w:rPr>
                <w:b/>
                <w:bCs/>
                <w:sz w:val="24"/>
                <w:szCs w:val="24"/>
                <w:lang w:val="vi-VN" w:eastAsia="zh-CN"/>
              </w:rPr>
              <w:t>Công văn số 7691/BCT-TCCB ngày 06/10/2025</w:t>
            </w:r>
            <w:r w:rsidR="00375B18" w:rsidRPr="005C07D7">
              <w:rPr>
                <w:b/>
                <w:bCs/>
                <w:sz w:val="24"/>
                <w:szCs w:val="24"/>
                <w:lang w:val="vi-VN" w:eastAsia="zh-CN"/>
              </w:rPr>
              <w:t>)</w:t>
            </w:r>
            <w:r w:rsidR="00935418" w:rsidRPr="005C07D7">
              <w:rPr>
                <w:b/>
                <w:bCs/>
                <w:sz w:val="24"/>
                <w:szCs w:val="24"/>
                <w:lang w:val="vi-VN" w:eastAsia="zh-CN"/>
              </w:rPr>
              <w:t>:</w:t>
            </w:r>
          </w:p>
          <w:p w14:paraId="07FF2227" w14:textId="77777777" w:rsidR="00156A92" w:rsidRPr="005C07D7" w:rsidRDefault="00156A92" w:rsidP="00156A92">
            <w:pPr>
              <w:widowControl w:val="0"/>
              <w:tabs>
                <w:tab w:val="left" w:pos="280"/>
              </w:tabs>
              <w:jc w:val="both"/>
              <w:rPr>
                <w:bCs/>
                <w:sz w:val="24"/>
                <w:szCs w:val="24"/>
                <w:lang w:val="vi-VN" w:eastAsia="zh-CN"/>
              </w:rPr>
            </w:pPr>
            <w:r w:rsidRPr="005C07D7">
              <w:rPr>
                <w:bCs/>
                <w:sz w:val="24"/>
                <w:szCs w:val="24"/>
                <w:lang w:val="vi-VN" w:eastAsia="zh-CN"/>
              </w:rPr>
              <w:t>Cơ bản nhất trí với sự cần thiết ban hành và nội dung trong dự thảo NĐ nhằm hoàn thiện khung pháp lý về quản lý người nước ngoài tham gia quản lý, giảng dạy, NCKH tại các CSGD VN.</w:t>
            </w:r>
          </w:p>
          <w:p w14:paraId="61CDDB74" w14:textId="77777777" w:rsidR="00156A92" w:rsidRPr="005C07D7" w:rsidRDefault="00156A92" w:rsidP="00156A92">
            <w:pPr>
              <w:widowControl w:val="0"/>
              <w:tabs>
                <w:tab w:val="left" w:pos="280"/>
              </w:tabs>
              <w:jc w:val="both"/>
              <w:rPr>
                <w:bCs/>
                <w:sz w:val="24"/>
                <w:szCs w:val="24"/>
                <w:lang w:val="vi-VN" w:eastAsia="zh-CN"/>
              </w:rPr>
            </w:pPr>
            <w:r w:rsidRPr="005C07D7">
              <w:rPr>
                <w:bCs/>
                <w:sz w:val="24"/>
                <w:szCs w:val="24"/>
                <w:lang w:val="vi-VN" w:eastAsia="zh-CN"/>
              </w:rPr>
              <w:t>Đề nghị rà soát, làm rõ hơn:</w:t>
            </w:r>
          </w:p>
          <w:p w14:paraId="3168CE34" w14:textId="77777777" w:rsidR="00156A92" w:rsidRPr="005C07D7" w:rsidRDefault="00156A92" w:rsidP="00156A92">
            <w:pPr>
              <w:widowControl w:val="0"/>
              <w:tabs>
                <w:tab w:val="left" w:pos="280"/>
              </w:tabs>
              <w:jc w:val="both"/>
              <w:rPr>
                <w:bCs/>
                <w:sz w:val="24"/>
                <w:szCs w:val="24"/>
                <w:lang w:val="vi-VN" w:eastAsia="zh-CN"/>
              </w:rPr>
            </w:pPr>
            <w:r w:rsidRPr="005C07D7">
              <w:rPr>
                <w:bCs/>
                <w:sz w:val="24"/>
                <w:szCs w:val="24"/>
                <w:lang w:val="vi-VN" w:eastAsia="zh-CN"/>
              </w:rPr>
              <w:t xml:space="preserve">     - Sự thống nhất, đồng bộ của dự thảo với các VBQPPL liên quan (Luật Lao động, Luật Giáo dục, Luật Giáo dục đại học, Luật Giáo dục nghề nghiệp, Luật xuất nhập cảnh...)</w:t>
            </w:r>
          </w:p>
          <w:p w14:paraId="1CBB6B4C" w14:textId="77777777" w:rsidR="00156A92" w:rsidRPr="005C07D7" w:rsidRDefault="00156A92" w:rsidP="00156A92">
            <w:pPr>
              <w:widowControl w:val="0"/>
              <w:tabs>
                <w:tab w:val="left" w:pos="280"/>
              </w:tabs>
              <w:jc w:val="both"/>
              <w:rPr>
                <w:bCs/>
                <w:sz w:val="24"/>
                <w:szCs w:val="24"/>
                <w:lang w:val="vi-VN" w:eastAsia="zh-CN"/>
              </w:rPr>
            </w:pPr>
            <w:r w:rsidRPr="005C07D7">
              <w:rPr>
                <w:bCs/>
                <w:sz w:val="24"/>
                <w:szCs w:val="24"/>
                <w:lang w:val="vi-VN" w:eastAsia="zh-CN"/>
              </w:rPr>
              <w:t xml:space="preserve">      - Quy định rõ trách nhiệm của các CSGD trong việc xác minh văn bằng, chứng chỉ của người nước ngoài để tránh rủi ro pháp lý và bảo đảm chất lượng.</w:t>
            </w:r>
          </w:p>
          <w:p w14:paraId="5D10043F" w14:textId="77777777" w:rsidR="00193387" w:rsidRPr="005C07D7" w:rsidRDefault="00193387" w:rsidP="00156A92">
            <w:pPr>
              <w:widowControl w:val="0"/>
              <w:tabs>
                <w:tab w:val="left" w:pos="280"/>
              </w:tabs>
              <w:jc w:val="both"/>
              <w:rPr>
                <w:bCs/>
                <w:sz w:val="24"/>
                <w:szCs w:val="24"/>
                <w:lang w:val="vi-VN" w:eastAsia="zh-CN"/>
              </w:rPr>
            </w:pPr>
          </w:p>
          <w:p w14:paraId="4A7FC339" w14:textId="77777777" w:rsidR="00193387" w:rsidRPr="005C07D7" w:rsidRDefault="00193387" w:rsidP="00156A92">
            <w:pPr>
              <w:widowControl w:val="0"/>
              <w:tabs>
                <w:tab w:val="left" w:pos="280"/>
              </w:tabs>
              <w:jc w:val="both"/>
              <w:rPr>
                <w:bCs/>
                <w:sz w:val="24"/>
                <w:szCs w:val="24"/>
                <w:lang w:val="vi-VN" w:eastAsia="zh-CN"/>
              </w:rPr>
            </w:pPr>
          </w:p>
          <w:p w14:paraId="22712F7C" w14:textId="77777777" w:rsidR="00193387" w:rsidRPr="005C07D7" w:rsidRDefault="00193387" w:rsidP="00156A92">
            <w:pPr>
              <w:widowControl w:val="0"/>
              <w:tabs>
                <w:tab w:val="left" w:pos="280"/>
              </w:tabs>
              <w:jc w:val="both"/>
              <w:rPr>
                <w:bCs/>
                <w:sz w:val="24"/>
                <w:szCs w:val="24"/>
                <w:lang w:val="vi-VN" w:eastAsia="zh-CN"/>
              </w:rPr>
            </w:pPr>
          </w:p>
          <w:p w14:paraId="6B37705A" w14:textId="77777777" w:rsidR="00193387" w:rsidRPr="005C07D7" w:rsidRDefault="00193387" w:rsidP="00156A92">
            <w:pPr>
              <w:widowControl w:val="0"/>
              <w:tabs>
                <w:tab w:val="left" w:pos="280"/>
              </w:tabs>
              <w:jc w:val="both"/>
              <w:rPr>
                <w:bCs/>
                <w:sz w:val="24"/>
                <w:szCs w:val="24"/>
                <w:lang w:val="vi-VN" w:eastAsia="zh-CN"/>
              </w:rPr>
            </w:pPr>
          </w:p>
          <w:p w14:paraId="48DE1166" w14:textId="355E4B74" w:rsidR="00193387" w:rsidRPr="005C07D7" w:rsidRDefault="00193387" w:rsidP="00156A92">
            <w:pPr>
              <w:widowControl w:val="0"/>
              <w:tabs>
                <w:tab w:val="left" w:pos="280"/>
              </w:tabs>
              <w:jc w:val="both"/>
              <w:rPr>
                <w:bCs/>
                <w:sz w:val="24"/>
                <w:szCs w:val="24"/>
                <w:lang w:val="vi-VN" w:eastAsia="zh-CN"/>
              </w:rPr>
            </w:pPr>
          </w:p>
          <w:p w14:paraId="7D817D26" w14:textId="77777777" w:rsidR="00935418" w:rsidRPr="005C07D7" w:rsidRDefault="00935418" w:rsidP="00156A92">
            <w:pPr>
              <w:widowControl w:val="0"/>
              <w:tabs>
                <w:tab w:val="left" w:pos="280"/>
              </w:tabs>
              <w:jc w:val="both"/>
              <w:rPr>
                <w:bCs/>
                <w:sz w:val="24"/>
                <w:szCs w:val="24"/>
                <w:lang w:val="vi-VN" w:eastAsia="zh-CN"/>
              </w:rPr>
            </w:pPr>
          </w:p>
          <w:p w14:paraId="0A4E54B1" w14:textId="77777777" w:rsidR="00156A92" w:rsidRPr="005C07D7" w:rsidRDefault="00156A92" w:rsidP="00156A92">
            <w:pPr>
              <w:widowControl w:val="0"/>
              <w:tabs>
                <w:tab w:val="left" w:pos="280"/>
              </w:tabs>
              <w:jc w:val="both"/>
              <w:rPr>
                <w:bCs/>
                <w:sz w:val="24"/>
                <w:szCs w:val="24"/>
                <w:lang w:val="vi-VN" w:eastAsia="zh-CN"/>
              </w:rPr>
            </w:pPr>
            <w:r w:rsidRPr="005C07D7">
              <w:rPr>
                <w:bCs/>
                <w:sz w:val="24"/>
                <w:szCs w:val="24"/>
                <w:lang w:val="vi-VN" w:eastAsia="zh-CN"/>
              </w:rPr>
              <w:t xml:space="preserve">       - Nghiên cứu rút gọn, đơn giản hóa thủ tục hành chính về cấp/công nhận miễn giấy phép lao động, đồng thời nâng cao tăng cường cơ chế kiểm tra, giám sát sau tuyển dụng.</w:t>
            </w:r>
          </w:p>
          <w:p w14:paraId="7A13CD95" w14:textId="77777777" w:rsidR="00C66A9A" w:rsidRPr="005C07D7" w:rsidRDefault="00C66A9A" w:rsidP="00156A92">
            <w:pPr>
              <w:widowControl w:val="0"/>
              <w:tabs>
                <w:tab w:val="left" w:pos="280"/>
              </w:tabs>
              <w:jc w:val="both"/>
              <w:rPr>
                <w:bCs/>
                <w:sz w:val="24"/>
                <w:szCs w:val="24"/>
                <w:lang w:val="vi-VN" w:eastAsia="zh-CN"/>
              </w:rPr>
            </w:pPr>
          </w:p>
          <w:p w14:paraId="3050073F" w14:textId="535EACFD" w:rsidR="00C66A9A" w:rsidRPr="005C07D7" w:rsidRDefault="00C66A9A" w:rsidP="00156A92">
            <w:pPr>
              <w:widowControl w:val="0"/>
              <w:tabs>
                <w:tab w:val="left" w:pos="280"/>
              </w:tabs>
              <w:jc w:val="both"/>
              <w:rPr>
                <w:bCs/>
                <w:sz w:val="24"/>
                <w:szCs w:val="24"/>
                <w:lang w:val="vi-VN" w:eastAsia="zh-CN"/>
              </w:rPr>
            </w:pPr>
          </w:p>
          <w:p w14:paraId="0932D5CE" w14:textId="7D42CE61" w:rsidR="00C66A9A" w:rsidRPr="005C07D7" w:rsidRDefault="00C66A9A" w:rsidP="00156A92">
            <w:pPr>
              <w:widowControl w:val="0"/>
              <w:tabs>
                <w:tab w:val="left" w:pos="280"/>
              </w:tabs>
              <w:jc w:val="both"/>
              <w:rPr>
                <w:bCs/>
                <w:sz w:val="24"/>
                <w:szCs w:val="24"/>
                <w:lang w:val="vi-VN" w:eastAsia="zh-CN"/>
              </w:rPr>
            </w:pPr>
          </w:p>
          <w:p w14:paraId="06F44D03" w14:textId="77777777" w:rsidR="00935418" w:rsidRPr="005C07D7" w:rsidRDefault="00935418" w:rsidP="00156A92">
            <w:pPr>
              <w:widowControl w:val="0"/>
              <w:tabs>
                <w:tab w:val="left" w:pos="280"/>
              </w:tabs>
              <w:jc w:val="both"/>
              <w:rPr>
                <w:bCs/>
                <w:sz w:val="24"/>
                <w:szCs w:val="24"/>
                <w:lang w:val="vi-VN" w:eastAsia="zh-CN"/>
              </w:rPr>
            </w:pPr>
          </w:p>
          <w:p w14:paraId="7E40F21C" w14:textId="77777777" w:rsidR="00156A92" w:rsidRPr="005C07D7" w:rsidRDefault="00156A92" w:rsidP="00156A92">
            <w:pPr>
              <w:widowControl w:val="0"/>
              <w:tabs>
                <w:tab w:val="left" w:pos="280"/>
              </w:tabs>
              <w:jc w:val="both"/>
              <w:rPr>
                <w:b/>
                <w:bCs/>
                <w:sz w:val="24"/>
                <w:szCs w:val="24"/>
                <w:lang w:val="vi-VN" w:eastAsia="zh-CN"/>
              </w:rPr>
            </w:pPr>
            <w:r w:rsidRPr="005C07D7">
              <w:rPr>
                <w:bCs/>
                <w:sz w:val="24"/>
                <w:szCs w:val="24"/>
                <w:lang w:val="vi-VN" w:eastAsia="zh-CN"/>
              </w:rPr>
              <w:t xml:space="preserve">       - Trong quá trình xây dựng và thực thi cần đảm bảo tuân thủ đầy đủ các quy định của pháp luật VN và các điều ước quốc tế có liên quan mà VN có thành viên.</w:t>
            </w:r>
          </w:p>
        </w:tc>
        <w:tc>
          <w:tcPr>
            <w:tcW w:w="5534" w:type="dxa"/>
          </w:tcPr>
          <w:p w14:paraId="7B4FD28A" w14:textId="77777777" w:rsidR="000B6E4C" w:rsidRPr="005C07D7" w:rsidRDefault="000B6E4C" w:rsidP="000B6E4C">
            <w:pPr>
              <w:tabs>
                <w:tab w:val="left" w:pos="226"/>
              </w:tabs>
              <w:ind w:firstLine="73"/>
              <w:jc w:val="both"/>
              <w:rPr>
                <w:b/>
                <w:sz w:val="24"/>
                <w:szCs w:val="24"/>
                <w:lang w:val="nl-NL"/>
              </w:rPr>
            </w:pPr>
            <w:r w:rsidRPr="005C07D7">
              <w:rPr>
                <w:b/>
                <w:sz w:val="24"/>
                <w:szCs w:val="24"/>
                <w:lang w:val="nl-NL"/>
              </w:rPr>
              <w:t>Bộ GDĐT tiếp thu và giải trình như sau:</w:t>
            </w:r>
          </w:p>
          <w:p w14:paraId="1C9517CE" w14:textId="77777777" w:rsidR="00D4799A" w:rsidRPr="005C07D7" w:rsidRDefault="00D4799A" w:rsidP="00785B70">
            <w:pPr>
              <w:tabs>
                <w:tab w:val="left" w:pos="226"/>
              </w:tabs>
              <w:jc w:val="both"/>
              <w:rPr>
                <w:i/>
                <w:sz w:val="24"/>
                <w:szCs w:val="24"/>
                <w:lang w:val="vi-VN"/>
              </w:rPr>
            </w:pPr>
          </w:p>
          <w:p w14:paraId="1EBF0897" w14:textId="77777777" w:rsidR="00D4799A" w:rsidRPr="005C07D7" w:rsidRDefault="00D4799A" w:rsidP="00785B70">
            <w:pPr>
              <w:tabs>
                <w:tab w:val="left" w:pos="226"/>
              </w:tabs>
              <w:jc w:val="both"/>
              <w:rPr>
                <w:i/>
                <w:sz w:val="24"/>
                <w:szCs w:val="24"/>
                <w:lang w:val="vi-VN"/>
              </w:rPr>
            </w:pPr>
          </w:p>
          <w:p w14:paraId="21B938A9" w14:textId="77777777" w:rsidR="00D4799A" w:rsidRPr="005C07D7" w:rsidRDefault="00D4799A" w:rsidP="00785B70">
            <w:pPr>
              <w:tabs>
                <w:tab w:val="left" w:pos="226"/>
              </w:tabs>
              <w:jc w:val="both"/>
              <w:rPr>
                <w:i/>
                <w:sz w:val="24"/>
                <w:szCs w:val="24"/>
                <w:lang w:val="vi-VN"/>
              </w:rPr>
            </w:pPr>
          </w:p>
          <w:p w14:paraId="4A617753" w14:textId="02500056" w:rsidR="00D4799A" w:rsidRPr="005C07D7" w:rsidRDefault="00D4799A" w:rsidP="00785B70">
            <w:pPr>
              <w:tabs>
                <w:tab w:val="left" w:pos="226"/>
              </w:tabs>
              <w:jc w:val="both"/>
              <w:rPr>
                <w:i/>
                <w:sz w:val="24"/>
                <w:szCs w:val="24"/>
                <w:lang w:val="vi-VN"/>
              </w:rPr>
            </w:pPr>
          </w:p>
          <w:p w14:paraId="182B8A04" w14:textId="77777777" w:rsidR="00D4799A" w:rsidRPr="005C07D7" w:rsidRDefault="00D4799A" w:rsidP="00785B70">
            <w:pPr>
              <w:tabs>
                <w:tab w:val="left" w:pos="226"/>
              </w:tabs>
              <w:jc w:val="both"/>
              <w:rPr>
                <w:i/>
                <w:sz w:val="24"/>
                <w:szCs w:val="24"/>
                <w:lang w:val="vi-VN"/>
              </w:rPr>
            </w:pPr>
          </w:p>
          <w:p w14:paraId="595A6D47" w14:textId="525FAF33" w:rsidR="00156A92" w:rsidRPr="005C07D7" w:rsidRDefault="00D4799A" w:rsidP="00785B70">
            <w:pPr>
              <w:tabs>
                <w:tab w:val="left" w:pos="226"/>
              </w:tabs>
              <w:jc w:val="both"/>
              <w:rPr>
                <w:i/>
                <w:sz w:val="24"/>
                <w:szCs w:val="24"/>
                <w:lang w:val="vi-VN"/>
              </w:rPr>
            </w:pPr>
            <w:r w:rsidRPr="005C07D7">
              <w:rPr>
                <w:i/>
                <w:sz w:val="24"/>
                <w:szCs w:val="24"/>
                <w:lang w:val="vi-VN"/>
              </w:rPr>
              <w:t xml:space="preserve">- </w:t>
            </w:r>
            <w:r w:rsidR="001615E9" w:rsidRPr="005C07D7">
              <w:rPr>
                <w:sz w:val="24"/>
                <w:szCs w:val="24"/>
                <w:lang w:val="vi-VN"/>
              </w:rPr>
              <w:t>Bộ GDĐT rà soát, tiếp thu và điều chỉnh các nội dung phù hợp tại dự thảo Nghị định và các nội dung tại Báo cáo rà soát các văn bản quy phạm pháp luật và các điều ước quốc tế có liên quan.</w:t>
            </w:r>
          </w:p>
          <w:p w14:paraId="7D1F34F9" w14:textId="77777777" w:rsidR="00D4799A" w:rsidRPr="005C07D7" w:rsidRDefault="00D4799A" w:rsidP="00785B70">
            <w:pPr>
              <w:tabs>
                <w:tab w:val="left" w:pos="226"/>
              </w:tabs>
              <w:jc w:val="both"/>
              <w:rPr>
                <w:i/>
                <w:sz w:val="24"/>
                <w:szCs w:val="24"/>
                <w:lang w:val="vi-VN"/>
              </w:rPr>
            </w:pPr>
          </w:p>
          <w:p w14:paraId="093671DE" w14:textId="2377A66C" w:rsidR="006F1F66" w:rsidRPr="005C07D7" w:rsidRDefault="006F1F66" w:rsidP="00785B70">
            <w:pPr>
              <w:tabs>
                <w:tab w:val="left" w:pos="226"/>
              </w:tabs>
              <w:jc w:val="both"/>
              <w:rPr>
                <w:i/>
                <w:sz w:val="24"/>
                <w:szCs w:val="24"/>
                <w:lang w:val="vi-VN"/>
              </w:rPr>
            </w:pPr>
            <w:r w:rsidRPr="005C07D7">
              <w:rPr>
                <w:i/>
                <w:sz w:val="24"/>
                <w:szCs w:val="24"/>
                <w:lang w:val="vi-VN"/>
              </w:rPr>
              <w:t>- Bộ GDĐT tiếp thu và đã đưa nội dung này vào khoản 3 Điều 4 dự thảo Nghị định</w:t>
            </w:r>
            <w:r w:rsidR="00193387" w:rsidRPr="005C07D7">
              <w:rPr>
                <w:i/>
                <w:sz w:val="24"/>
                <w:szCs w:val="24"/>
                <w:lang w:val="vi-VN"/>
              </w:rPr>
              <w:t>, cụ thể như sau: “</w:t>
            </w:r>
            <w:r w:rsidR="00193387" w:rsidRPr="005C07D7">
              <w:rPr>
                <w:bCs/>
                <w:i/>
                <w:sz w:val="24"/>
                <w:szCs w:val="24"/>
                <w:lang w:val="vi-VN"/>
              </w:rPr>
              <w:t>Cơ sở giáo dục có trách nhiệm xác định đối tượng, bảo đảm người nước ngoài đáp ứng đầy đủ điều kiện, tiêu chuẩn được quy định tại Phụ lục 1 ban hành kèm theo Nghị định này trước khi đề nghị cơ quan có thẩm quyền cấp giấy xác nhận không thuộc diện cấp giấy phép lao động.”</w:t>
            </w:r>
          </w:p>
          <w:p w14:paraId="64616876" w14:textId="65519990" w:rsidR="00C66A9A" w:rsidRPr="005C07D7" w:rsidRDefault="00193387" w:rsidP="001615E9">
            <w:pPr>
              <w:jc w:val="both"/>
              <w:rPr>
                <w:bCs/>
                <w:i/>
                <w:sz w:val="24"/>
                <w:szCs w:val="24"/>
                <w:lang w:val="vi-VN"/>
              </w:rPr>
            </w:pPr>
            <w:r w:rsidRPr="005C07D7">
              <w:rPr>
                <w:i/>
                <w:sz w:val="24"/>
                <w:szCs w:val="24"/>
                <w:lang w:val="vi-VN"/>
              </w:rPr>
              <w:t>- Bộ GDĐT tiếp thu và đã điều chỉnh nội dung này tại Điều 9 dự thảo Nghị định</w:t>
            </w:r>
            <w:r w:rsidR="00785B70" w:rsidRPr="005C07D7">
              <w:rPr>
                <w:i/>
                <w:sz w:val="24"/>
                <w:szCs w:val="24"/>
                <w:lang w:val="vi-VN"/>
              </w:rPr>
              <w:t xml:space="preserve"> theo hướng </w:t>
            </w:r>
            <w:r w:rsidR="00785B70" w:rsidRPr="005C07D7">
              <w:rPr>
                <w:bCs/>
                <w:i/>
                <w:sz w:val="24"/>
                <w:szCs w:val="24"/>
                <w:lang w:val="vi-VN" w:eastAsia="zh-CN"/>
              </w:rPr>
              <w:t>rút gọn, đơn giản hóa thủ tục hành chính</w:t>
            </w:r>
            <w:r w:rsidR="001615E9" w:rsidRPr="005C07D7">
              <w:rPr>
                <w:bCs/>
                <w:i/>
                <w:sz w:val="24"/>
                <w:szCs w:val="24"/>
                <w:lang w:val="vi-VN" w:eastAsia="zh-CN"/>
              </w:rPr>
              <w:t xml:space="preserve"> và đã cắt các quy trình TTHC trùng lặp với Nghị định số 249/2025/NĐ-CP, đảm bảo nguyên tắc TTHC được thực hiện đơn giản và thuận tiện nhất và phù hợp với các quy định chung hiện hành.</w:t>
            </w:r>
          </w:p>
          <w:p w14:paraId="07F170C7" w14:textId="77777777" w:rsidR="00193387" w:rsidRPr="005C07D7" w:rsidRDefault="00193387" w:rsidP="001615E9">
            <w:pPr>
              <w:tabs>
                <w:tab w:val="left" w:pos="226"/>
              </w:tabs>
              <w:jc w:val="both"/>
              <w:rPr>
                <w:i/>
                <w:sz w:val="24"/>
                <w:szCs w:val="24"/>
                <w:lang w:val="vi-VN"/>
              </w:rPr>
            </w:pPr>
          </w:p>
          <w:p w14:paraId="58A69531" w14:textId="6D8FD8D2" w:rsidR="001615E9" w:rsidRPr="005C07D7" w:rsidRDefault="00935418" w:rsidP="001615E9">
            <w:pPr>
              <w:shd w:val="clear" w:color="auto" w:fill="FFFFFF"/>
              <w:rPr>
                <w:i/>
                <w:sz w:val="24"/>
                <w:szCs w:val="24"/>
                <w:lang w:val="vi-VN"/>
              </w:rPr>
            </w:pPr>
            <w:r w:rsidRPr="005C07D7">
              <w:rPr>
                <w:sz w:val="24"/>
                <w:szCs w:val="24"/>
                <w:lang w:val="vi-VN"/>
              </w:rPr>
              <w:t xml:space="preserve">- </w:t>
            </w:r>
            <w:r w:rsidR="00785B70" w:rsidRPr="005C07D7">
              <w:rPr>
                <w:sz w:val="24"/>
                <w:szCs w:val="24"/>
                <w:lang w:val="vi-VN"/>
              </w:rPr>
              <w:t xml:space="preserve">Bộ GDĐT </w:t>
            </w:r>
            <w:r w:rsidR="001615E9" w:rsidRPr="005C07D7">
              <w:rPr>
                <w:sz w:val="24"/>
                <w:szCs w:val="24"/>
                <w:lang w:val="vi-VN"/>
              </w:rPr>
              <w:t xml:space="preserve">đã </w:t>
            </w:r>
            <w:r w:rsidR="00785B70" w:rsidRPr="005C07D7">
              <w:rPr>
                <w:sz w:val="24"/>
                <w:szCs w:val="24"/>
                <w:lang w:val="vi-VN"/>
              </w:rPr>
              <w:t xml:space="preserve">tiếp thu </w:t>
            </w:r>
            <w:r w:rsidR="001615E9" w:rsidRPr="005C07D7">
              <w:rPr>
                <w:sz w:val="24"/>
                <w:szCs w:val="24"/>
                <w:lang w:val="vi-VN"/>
              </w:rPr>
              <w:t xml:space="preserve">và điều chỉnh tại </w:t>
            </w:r>
            <w:r w:rsidR="00785B70" w:rsidRPr="005C07D7">
              <w:rPr>
                <w:sz w:val="24"/>
                <w:szCs w:val="24"/>
                <w:lang w:val="vi-VN"/>
              </w:rPr>
              <w:t>Điều 1 của dự thảo N</w:t>
            </w:r>
            <w:r w:rsidR="001615E9" w:rsidRPr="005C07D7">
              <w:rPr>
                <w:sz w:val="24"/>
                <w:szCs w:val="24"/>
                <w:lang w:val="vi-VN"/>
              </w:rPr>
              <w:t>ghị định.</w:t>
            </w:r>
          </w:p>
          <w:p w14:paraId="3E246FBA" w14:textId="1778561C" w:rsidR="006F1F66" w:rsidRPr="005C07D7" w:rsidRDefault="006F1F66" w:rsidP="00785B70">
            <w:pPr>
              <w:shd w:val="clear" w:color="auto" w:fill="FFFFFF"/>
              <w:tabs>
                <w:tab w:val="num" w:pos="720"/>
                <w:tab w:val="left" w:pos="851"/>
                <w:tab w:val="left" w:pos="993"/>
                <w:tab w:val="left" w:pos="1134"/>
              </w:tabs>
              <w:ind w:firstLine="624"/>
              <w:jc w:val="both"/>
              <w:rPr>
                <w:i/>
                <w:sz w:val="24"/>
                <w:szCs w:val="24"/>
                <w:lang w:val="vi-VN"/>
              </w:rPr>
            </w:pPr>
          </w:p>
        </w:tc>
      </w:tr>
      <w:tr w:rsidR="005C07D7" w:rsidRPr="005C07D7" w14:paraId="1FF940E3" w14:textId="77777777" w:rsidTr="00400A8D">
        <w:tc>
          <w:tcPr>
            <w:tcW w:w="670" w:type="dxa"/>
          </w:tcPr>
          <w:p w14:paraId="068A02B5" w14:textId="77777777" w:rsidR="00156A92" w:rsidRPr="005C07D7" w:rsidRDefault="00065E3C" w:rsidP="00156A92">
            <w:pPr>
              <w:jc w:val="center"/>
              <w:rPr>
                <w:b/>
                <w:sz w:val="24"/>
                <w:szCs w:val="24"/>
              </w:rPr>
            </w:pPr>
            <w:r w:rsidRPr="005C07D7">
              <w:rPr>
                <w:b/>
                <w:sz w:val="24"/>
                <w:szCs w:val="24"/>
              </w:rPr>
              <w:lastRenderedPageBreak/>
              <w:t>7</w:t>
            </w:r>
          </w:p>
        </w:tc>
        <w:tc>
          <w:tcPr>
            <w:tcW w:w="2557" w:type="dxa"/>
          </w:tcPr>
          <w:p w14:paraId="7796904C" w14:textId="77777777" w:rsidR="00156A92" w:rsidRPr="005C07D7" w:rsidRDefault="00156A92" w:rsidP="00156A92">
            <w:pPr>
              <w:ind w:firstLine="720"/>
              <w:jc w:val="both"/>
              <w:rPr>
                <w:sz w:val="24"/>
                <w:szCs w:val="24"/>
                <w:lang w:val="vi-VN"/>
              </w:rPr>
            </w:pPr>
          </w:p>
        </w:tc>
        <w:tc>
          <w:tcPr>
            <w:tcW w:w="5840" w:type="dxa"/>
          </w:tcPr>
          <w:p w14:paraId="662ABCCD" w14:textId="53FCBC4B" w:rsidR="00065E3C" w:rsidRPr="005C07D7" w:rsidRDefault="00065E3C" w:rsidP="000B6E4C">
            <w:pPr>
              <w:spacing w:line="360" w:lineRule="exact"/>
              <w:rPr>
                <w:b/>
                <w:sz w:val="24"/>
                <w:szCs w:val="24"/>
                <w:lang w:val="vi-VN" w:eastAsia="zh-CN"/>
              </w:rPr>
            </w:pPr>
            <w:r w:rsidRPr="005C07D7">
              <w:rPr>
                <w:b/>
                <w:sz w:val="24"/>
                <w:szCs w:val="24"/>
                <w:lang w:val="vi-VN" w:eastAsia="zh-CN"/>
              </w:rPr>
              <w:t xml:space="preserve">Bộ Dân tộc và Tôn giáo </w:t>
            </w:r>
            <w:r w:rsidR="00375B18" w:rsidRPr="005C07D7">
              <w:rPr>
                <w:b/>
                <w:sz w:val="24"/>
                <w:szCs w:val="24"/>
                <w:lang w:val="vi-VN" w:eastAsia="zh-CN"/>
              </w:rPr>
              <w:t>(</w:t>
            </w:r>
            <w:r w:rsidRPr="005C07D7">
              <w:rPr>
                <w:b/>
                <w:sz w:val="24"/>
                <w:szCs w:val="24"/>
                <w:lang w:val="vi-VN" w:eastAsia="zh-CN"/>
              </w:rPr>
              <w:t>Công v</w:t>
            </w:r>
            <w:r w:rsidRPr="005C07D7">
              <w:rPr>
                <w:rFonts w:eastAsia="MS Mincho"/>
                <w:b/>
                <w:sz w:val="24"/>
                <w:szCs w:val="24"/>
                <w:lang w:val="vi-VN" w:eastAsia="zh-CN"/>
              </w:rPr>
              <w:t>ă</w:t>
            </w:r>
            <w:r w:rsidRPr="005C07D7">
              <w:rPr>
                <w:b/>
                <w:sz w:val="24"/>
                <w:szCs w:val="24"/>
                <w:lang w:val="vi-VN" w:eastAsia="zh-CN"/>
              </w:rPr>
              <w:t>n số 2271/BDTTG-CS</w:t>
            </w:r>
            <w:r w:rsidR="001615E9" w:rsidRPr="005C07D7">
              <w:rPr>
                <w:b/>
                <w:sz w:val="24"/>
                <w:szCs w:val="24"/>
                <w:lang w:val="vi-VN" w:eastAsia="zh-CN"/>
              </w:rPr>
              <w:t xml:space="preserve"> ngày </w:t>
            </w:r>
            <w:r w:rsidR="00BE638F" w:rsidRPr="005C07D7">
              <w:rPr>
                <w:b/>
                <w:sz w:val="24"/>
                <w:szCs w:val="24"/>
                <w:lang w:val="vi-VN" w:eastAsia="zh-CN"/>
              </w:rPr>
              <w:t>10</w:t>
            </w:r>
            <w:r w:rsidR="00172174" w:rsidRPr="005C07D7">
              <w:rPr>
                <w:b/>
                <w:sz w:val="24"/>
                <w:szCs w:val="24"/>
                <w:lang w:val="vi-VN" w:eastAsia="zh-CN"/>
              </w:rPr>
              <w:t>/10/</w:t>
            </w:r>
            <w:r w:rsidR="001615E9" w:rsidRPr="005C07D7">
              <w:rPr>
                <w:b/>
                <w:sz w:val="24"/>
                <w:szCs w:val="24"/>
                <w:lang w:val="vi-VN" w:eastAsia="zh-CN"/>
              </w:rPr>
              <w:t>2025</w:t>
            </w:r>
            <w:r w:rsidR="00375B18" w:rsidRPr="005C07D7">
              <w:rPr>
                <w:b/>
                <w:sz w:val="24"/>
                <w:szCs w:val="24"/>
                <w:lang w:val="vi-VN" w:eastAsia="zh-CN"/>
              </w:rPr>
              <w:t>)</w:t>
            </w:r>
            <w:r w:rsidR="00935418" w:rsidRPr="005C07D7">
              <w:rPr>
                <w:b/>
                <w:sz w:val="24"/>
                <w:szCs w:val="24"/>
                <w:lang w:val="vi-VN" w:eastAsia="zh-CN"/>
              </w:rPr>
              <w:t>:</w:t>
            </w:r>
          </w:p>
          <w:p w14:paraId="1099F4CB" w14:textId="16DFD8AB" w:rsidR="00156A92" w:rsidRPr="005C07D7" w:rsidRDefault="00935418" w:rsidP="00065E3C">
            <w:pPr>
              <w:widowControl w:val="0"/>
              <w:tabs>
                <w:tab w:val="left" w:pos="280"/>
              </w:tabs>
              <w:jc w:val="both"/>
              <w:rPr>
                <w:b/>
                <w:bCs/>
                <w:sz w:val="24"/>
                <w:szCs w:val="24"/>
                <w:lang w:val="vi-VN" w:eastAsia="zh-CN"/>
              </w:rPr>
            </w:pPr>
            <w:r w:rsidRPr="005C07D7">
              <w:rPr>
                <w:sz w:val="24"/>
                <w:szCs w:val="24"/>
                <w:lang w:val="vi-VN" w:eastAsia="zh-CN"/>
              </w:rPr>
              <w:t xml:space="preserve">- </w:t>
            </w:r>
            <w:r w:rsidR="00065E3C" w:rsidRPr="005C07D7">
              <w:rPr>
                <w:sz w:val="24"/>
                <w:szCs w:val="24"/>
                <w:lang w:val="vi-VN" w:eastAsia="zh-CN"/>
              </w:rPr>
              <w:t>Rà soát các nội dung của dự thảo NĐ đảm bảo thống nhất với các dự án Luật: Luật giáo dục (sửa đổi, bổ sung), Luật giáo dục đại học (sửa đổi, bổ sung)...và các Nghị định, Thông tư liên quan đến quản lý tài chính, biên chế, chế độ chính sách....</w:t>
            </w:r>
          </w:p>
        </w:tc>
        <w:tc>
          <w:tcPr>
            <w:tcW w:w="5534" w:type="dxa"/>
          </w:tcPr>
          <w:p w14:paraId="431B9AE3" w14:textId="77777777" w:rsidR="000B6E4C" w:rsidRPr="005C07D7" w:rsidRDefault="000B6E4C" w:rsidP="000B6E4C">
            <w:pPr>
              <w:tabs>
                <w:tab w:val="left" w:pos="226"/>
              </w:tabs>
              <w:ind w:firstLine="73"/>
              <w:jc w:val="both"/>
              <w:rPr>
                <w:b/>
                <w:sz w:val="24"/>
                <w:szCs w:val="24"/>
                <w:lang w:val="nl-NL"/>
              </w:rPr>
            </w:pPr>
            <w:r w:rsidRPr="005C07D7">
              <w:rPr>
                <w:b/>
                <w:sz w:val="24"/>
                <w:szCs w:val="24"/>
                <w:lang w:val="nl-NL"/>
              </w:rPr>
              <w:t>Bộ GDĐT tiếp thu và giải trình như sau:</w:t>
            </w:r>
          </w:p>
          <w:p w14:paraId="1054E329" w14:textId="0C6E236A" w:rsidR="001615E9" w:rsidRPr="005C07D7" w:rsidRDefault="001615E9" w:rsidP="001615E9">
            <w:pPr>
              <w:tabs>
                <w:tab w:val="left" w:pos="226"/>
              </w:tabs>
              <w:jc w:val="both"/>
              <w:rPr>
                <w:i/>
                <w:sz w:val="24"/>
                <w:szCs w:val="24"/>
                <w:lang w:val="vi-VN"/>
              </w:rPr>
            </w:pPr>
          </w:p>
          <w:p w14:paraId="02E4C411" w14:textId="77777777" w:rsidR="001615E9" w:rsidRPr="005C07D7" w:rsidRDefault="001615E9" w:rsidP="001615E9">
            <w:pPr>
              <w:tabs>
                <w:tab w:val="left" w:pos="226"/>
              </w:tabs>
              <w:jc w:val="both"/>
              <w:rPr>
                <w:i/>
                <w:sz w:val="24"/>
                <w:szCs w:val="24"/>
                <w:lang w:val="vi-VN"/>
              </w:rPr>
            </w:pPr>
          </w:p>
          <w:p w14:paraId="2660EB06" w14:textId="032D7B6D" w:rsidR="001615E9" w:rsidRPr="005C07D7" w:rsidRDefault="001615E9" w:rsidP="001615E9">
            <w:pPr>
              <w:tabs>
                <w:tab w:val="left" w:pos="226"/>
              </w:tabs>
              <w:jc w:val="both"/>
              <w:rPr>
                <w:i/>
                <w:sz w:val="24"/>
                <w:szCs w:val="24"/>
                <w:lang w:val="vi-VN"/>
              </w:rPr>
            </w:pPr>
            <w:r w:rsidRPr="005C07D7">
              <w:rPr>
                <w:i/>
                <w:sz w:val="24"/>
                <w:szCs w:val="24"/>
                <w:lang w:val="vi-VN"/>
              </w:rPr>
              <w:t xml:space="preserve">- </w:t>
            </w:r>
            <w:r w:rsidRPr="005C07D7">
              <w:rPr>
                <w:sz w:val="24"/>
                <w:szCs w:val="24"/>
                <w:lang w:val="vi-VN"/>
              </w:rPr>
              <w:t>Bộ GDĐT rà soát, tiếp thu và điều chỉnh các nội dung phù hợp tại dự thảo Nghị định và các nội dung tại Báo cáo rà soát các văn bản quy phạm pháp luật và các điều ước quốc tế có liên quan.</w:t>
            </w:r>
          </w:p>
          <w:p w14:paraId="7D50CDEF" w14:textId="03C48CF9" w:rsidR="00156A92" w:rsidRPr="005C07D7" w:rsidRDefault="00156A92" w:rsidP="00156A92">
            <w:pPr>
              <w:tabs>
                <w:tab w:val="left" w:pos="226"/>
              </w:tabs>
              <w:jc w:val="both"/>
              <w:rPr>
                <w:sz w:val="24"/>
                <w:szCs w:val="24"/>
                <w:lang w:val="vi-VN"/>
              </w:rPr>
            </w:pPr>
          </w:p>
        </w:tc>
      </w:tr>
      <w:tr w:rsidR="005C07D7" w:rsidRPr="005C07D7" w14:paraId="017C62BD" w14:textId="77777777" w:rsidTr="00400A8D">
        <w:tc>
          <w:tcPr>
            <w:tcW w:w="670" w:type="dxa"/>
          </w:tcPr>
          <w:p w14:paraId="383B1011" w14:textId="77777777" w:rsidR="00156A92" w:rsidRPr="005C07D7" w:rsidRDefault="00065E3C" w:rsidP="00156A92">
            <w:pPr>
              <w:jc w:val="center"/>
              <w:rPr>
                <w:b/>
                <w:sz w:val="24"/>
                <w:szCs w:val="24"/>
              </w:rPr>
            </w:pPr>
            <w:r w:rsidRPr="005C07D7">
              <w:rPr>
                <w:b/>
                <w:sz w:val="24"/>
                <w:szCs w:val="24"/>
              </w:rPr>
              <w:t>8</w:t>
            </w:r>
          </w:p>
        </w:tc>
        <w:tc>
          <w:tcPr>
            <w:tcW w:w="2557" w:type="dxa"/>
          </w:tcPr>
          <w:p w14:paraId="4CE44094" w14:textId="77777777" w:rsidR="00156A92" w:rsidRPr="005C07D7" w:rsidRDefault="00156A92" w:rsidP="00156A92">
            <w:pPr>
              <w:ind w:firstLine="720"/>
              <w:jc w:val="both"/>
              <w:rPr>
                <w:sz w:val="24"/>
                <w:szCs w:val="24"/>
                <w:lang w:val="vi-VN"/>
              </w:rPr>
            </w:pPr>
          </w:p>
        </w:tc>
        <w:tc>
          <w:tcPr>
            <w:tcW w:w="5840" w:type="dxa"/>
          </w:tcPr>
          <w:p w14:paraId="6B8E56E3" w14:textId="052800E1" w:rsidR="00065E3C" w:rsidRPr="005C07D7" w:rsidRDefault="00935418" w:rsidP="000B6E4C">
            <w:pPr>
              <w:spacing w:line="360" w:lineRule="exact"/>
              <w:jc w:val="both"/>
              <w:rPr>
                <w:b/>
                <w:sz w:val="24"/>
                <w:szCs w:val="24"/>
                <w:lang w:val="vi-VN" w:eastAsia="zh-CN"/>
              </w:rPr>
            </w:pPr>
            <w:r w:rsidRPr="005C07D7">
              <w:rPr>
                <w:b/>
                <w:sz w:val="24"/>
                <w:szCs w:val="24"/>
                <w:lang w:val="vi-VN" w:eastAsia="zh-CN"/>
              </w:rPr>
              <w:t>Thanh tra Chính phủ</w:t>
            </w:r>
            <w:r w:rsidR="00065E3C" w:rsidRPr="005C07D7">
              <w:rPr>
                <w:b/>
                <w:sz w:val="24"/>
                <w:szCs w:val="24"/>
                <w:lang w:val="vi-VN" w:eastAsia="zh-CN"/>
              </w:rPr>
              <w:t xml:space="preserve"> </w:t>
            </w:r>
            <w:r w:rsidR="00375B18" w:rsidRPr="005C07D7">
              <w:rPr>
                <w:b/>
                <w:sz w:val="24"/>
                <w:szCs w:val="24"/>
                <w:lang w:val="vi-VN" w:eastAsia="zh-CN"/>
              </w:rPr>
              <w:t>(</w:t>
            </w:r>
            <w:r w:rsidR="00065E3C" w:rsidRPr="005C07D7">
              <w:rPr>
                <w:b/>
                <w:sz w:val="24"/>
                <w:szCs w:val="24"/>
                <w:lang w:val="vi-VN" w:eastAsia="zh-CN"/>
              </w:rPr>
              <w:t>Công văn số 2515/TTCP-C.X ngày 14/10/2025</w:t>
            </w:r>
            <w:r w:rsidR="00375B18" w:rsidRPr="005C07D7">
              <w:rPr>
                <w:b/>
                <w:sz w:val="24"/>
                <w:szCs w:val="24"/>
                <w:lang w:val="vi-VN" w:eastAsia="zh-CN"/>
              </w:rPr>
              <w:t>)</w:t>
            </w:r>
            <w:r w:rsidRPr="005C07D7">
              <w:rPr>
                <w:b/>
                <w:sz w:val="24"/>
                <w:szCs w:val="24"/>
                <w:lang w:val="vi-VN" w:eastAsia="zh-CN"/>
              </w:rPr>
              <w:t>:</w:t>
            </w:r>
          </w:p>
          <w:p w14:paraId="4EA83C99" w14:textId="77777777" w:rsidR="00156A92" w:rsidRPr="005C07D7" w:rsidRDefault="00065E3C" w:rsidP="00065E3C">
            <w:pPr>
              <w:widowControl w:val="0"/>
              <w:tabs>
                <w:tab w:val="left" w:pos="280"/>
              </w:tabs>
              <w:jc w:val="both"/>
              <w:rPr>
                <w:b/>
                <w:bCs/>
                <w:sz w:val="24"/>
                <w:szCs w:val="24"/>
                <w:lang w:val="vi-VN" w:eastAsia="zh-CN"/>
              </w:rPr>
            </w:pPr>
            <w:r w:rsidRPr="005C07D7">
              <w:rPr>
                <w:sz w:val="24"/>
                <w:szCs w:val="24"/>
                <w:lang w:val="vi-VN" w:eastAsia="zh-CN"/>
              </w:rPr>
              <w:t>Các quy định pháp luật về quản lý người nước ngoài làm việc tại VN nói chung được quy định ở nhiều VBQPPL khác nhau. Do vậy, đề nghị cơ quan chủ trì soạn thảo tiếp tục rà soát các quy định pháp luật có liên quan để xây dựng dự thảo NĐ đảm bảo tính thống nhất, đồng bộ và khả thi khi triển khai, qua đó góp phần tạo cơ chế, chính sách đột phá nhằm thu hút, khuyến khích người nước ngoài về quản lý, giảng dạy, nghiên cứu, trao đổi học thuật và làm việc tạo các CSGD trong nước theo tinh thần định hướng tại các NQ của TW Đảng thời gian gần đây.</w:t>
            </w:r>
          </w:p>
        </w:tc>
        <w:tc>
          <w:tcPr>
            <w:tcW w:w="5534" w:type="dxa"/>
          </w:tcPr>
          <w:p w14:paraId="3CD7F849" w14:textId="77777777" w:rsidR="000B6E4C" w:rsidRPr="005C07D7" w:rsidRDefault="000B6E4C" w:rsidP="000B6E4C">
            <w:pPr>
              <w:tabs>
                <w:tab w:val="left" w:pos="226"/>
              </w:tabs>
              <w:ind w:firstLine="73"/>
              <w:jc w:val="both"/>
              <w:rPr>
                <w:b/>
                <w:sz w:val="24"/>
                <w:szCs w:val="24"/>
                <w:lang w:val="nl-NL"/>
              </w:rPr>
            </w:pPr>
            <w:r w:rsidRPr="005C07D7">
              <w:rPr>
                <w:b/>
                <w:sz w:val="24"/>
                <w:szCs w:val="24"/>
                <w:lang w:val="nl-NL"/>
              </w:rPr>
              <w:t>Bộ GDĐT tiếp thu và giải trình như sau:</w:t>
            </w:r>
          </w:p>
          <w:p w14:paraId="76D6BD06" w14:textId="77777777" w:rsidR="001615E9" w:rsidRPr="005C07D7" w:rsidRDefault="001615E9" w:rsidP="00156A92">
            <w:pPr>
              <w:tabs>
                <w:tab w:val="left" w:pos="226"/>
              </w:tabs>
              <w:jc w:val="both"/>
              <w:rPr>
                <w:sz w:val="24"/>
                <w:szCs w:val="24"/>
                <w:lang w:val="vi-VN"/>
              </w:rPr>
            </w:pPr>
          </w:p>
          <w:p w14:paraId="7D714A10" w14:textId="4E215D51" w:rsidR="001615E9" w:rsidRPr="005C07D7" w:rsidRDefault="001615E9" w:rsidP="00156A92">
            <w:pPr>
              <w:tabs>
                <w:tab w:val="left" w:pos="226"/>
              </w:tabs>
              <w:jc w:val="both"/>
              <w:rPr>
                <w:sz w:val="24"/>
                <w:szCs w:val="24"/>
                <w:lang w:val="vi-VN"/>
              </w:rPr>
            </w:pPr>
          </w:p>
          <w:p w14:paraId="2E38799A" w14:textId="77777777" w:rsidR="001615E9" w:rsidRPr="005C07D7" w:rsidRDefault="001615E9" w:rsidP="001615E9">
            <w:pPr>
              <w:tabs>
                <w:tab w:val="left" w:pos="226"/>
              </w:tabs>
              <w:jc w:val="both"/>
              <w:rPr>
                <w:i/>
                <w:sz w:val="24"/>
                <w:szCs w:val="24"/>
                <w:lang w:val="vi-VN"/>
              </w:rPr>
            </w:pPr>
            <w:r w:rsidRPr="005C07D7">
              <w:rPr>
                <w:i/>
                <w:sz w:val="24"/>
                <w:szCs w:val="24"/>
                <w:lang w:val="vi-VN"/>
              </w:rPr>
              <w:t xml:space="preserve">- </w:t>
            </w:r>
            <w:r w:rsidRPr="005C07D7">
              <w:rPr>
                <w:sz w:val="24"/>
                <w:szCs w:val="24"/>
                <w:lang w:val="vi-VN"/>
              </w:rPr>
              <w:t>Bộ GDĐT rà soát, tiếp thu và điều chỉnh các nội dung phù hợp tại dự thảo Nghị định và các nội dung tại Báo cáo rà soát các văn bản quy phạm pháp luật và các điều ước quốc tế có liên quan.</w:t>
            </w:r>
          </w:p>
          <w:p w14:paraId="2729966C" w14:textId="6BA82FA3" w:rsidR="00156A92" w:rsidRPr="005C07D7" w:rsidRDefault="00156A92" w:rsidP="00156A92">
            <w:pPr>
              <w:tabs>
                <w:tab w:val="left" w:pos="226"/>
              </w:tabs>
              <w:jc w:val="both"/>
              <w:rPr>
                <w:sz w:val="24"/>
                <w:szCs w:val="24"/>
                <w:lang w:val="vi-VN"/>
              </w:rPr>
            </w:pPr>
          </w:p>
        </w:tc>
      </w:tr>
      <w:tr w:rsidR="005C07D7" w:rsidRPr="005C07D7" w14:paraId="4014A65D" w14:textId="77777777" w:rsidTr="00400A8D">
        <w:tc>
          <w:tcPr>
            <w:tcW w:w="670" w:type="dxa"/>
          </w:tcPr>
          <w:p w14:paraId="1BE4944D" w14:textId="77777777" w:rsidR="00065E3C" w:rsidRPr="005C07D7" w:rsidRDefault="00065E3C" w:rsidP="00065E3C">
            <w:pPr>
              <w:jc w:val="center"/>
              <w:rPr>
                <w:b/>
                <w:sz w:val="24"/>
                <w:szCs w:val="24"/>
              </w:rPr>
            </w:pPr>
            <w:r w:rsidRPr="005C07D7">
              <w:rPr>
                <w:b/>
                <w:sz w:val="24"/>
                <w:szCs w:val="24"/>
              </w:rPr>
              <w:t>9</w:t>
            </w:r>
          </w:p>
        </w:tc>
        <w:tc>
          <w:tcPr>
            <w:tcW w:w="2557" w:type="dxa"/>
          </w:tcPr>
          <w:p w14:paraId="2B1A04D3" w14:textId="77777777" w:rsidR="00065E3C" w:rsidRPr="005C07D7" w:rsidRDefault="00065E3C" w:rsidP="00065E3C">
            <w:pPr>
              <w:ind w:firstLine="720"/>
              <w:jc w:val="both"/>
              <w:rPr>
                <w:sz w:val="24"/>
                <w:szCs w:val="24"/>
                <w:lang w:val="vi-VN"/>
              </w:rPr>
            </w:pPr>
          </w:p>
        </w:tc>
        <w:tc>
          <w:tcPr>
            <w:tcW w:w="5840" w:type="dxa"/>
          </w:tcPr>
          <w:p w14:paraId="2037D022" w14:textId="4994F289" w:rsidR="00065E3C" w:rsidRPr="005C07D7" w:rsidRDefault="00935418" w:rsidP="00065E3C">
            <w:pPr>
              <w:jc w:val="both"/>
              <w:rPr>
                <w:b/>
                <w:sz w:val="24"/>
                <w:szCs w:val="24"/>
                <w:lang w:val="vi-VN" w:eastAsia="zh-CN"/>
              </w:rPr>
            </w:pPr>
            <w:r w:rsidRPr="005C07D7">
              <w:rPr>
                <w:b/>
                <w:sz w:val="24"/>
                <w:szCs w:val="24"/>
                <w:lang w:val="vi-VN" w:eastAsia="zh-CN"/>
              </w:rPr>
              <w:t>Văn phòng Chính phủ (</w:t>
            </w:r>
            <w:r w:rsidR="00065E3C" w:rsidRPr="005C07D7">
              <w:rPr>
                <w:b/>
                <w:sz w:val="24"/>
                <w:szCs w:val="24"/>
                <w:lang w:val="vi-VN" w:eastAsia="zh-CN"/>
              </w:rPr>
              <w:t xml:space="preserve"> Công văn số 9642/VPCP-KSTT ngày 07/10/2025</w:t>
            </w:r>
            <w:r w:rsidRPr="005C07D7">
              <w:rPr>
                <w:b/>
                <w:sz w:val="24"/>
                <w:szCs w:val="24"/>
                <w:lang w:val="vi-VN" w:eastAsia="zh-CN"/>
              </w:rPr>
              <w:t>):</w:t>
            </w:r>
          </w:p>
          <w:p w14:paraId="18387066" w14:textId="77777777" w:rsidR="00065E3C" w:rsidRPr="005C07D7" w:rsidRDefault="00065E3C" w:rsidP="00065E3C">
            <w:pPr>
              <w:jc w:val="both"/>
              <w:rPr>
                <w:b/>
                <w:sz w:val="24"/>
                <w:szCs w:val="24"/>
                <w:lang w:val="vi-VN" w:eastAsia="zh-CN"/>
              </w:rPr>
            </w:pPr>
            <w:r w:rsidRPr="005C07D7">
              <w:rPr>
                <w:spacing w:val="-2"/>
                <w:sz w:val="24"/>
                <w:szCs w:val="24"/>
                <w:lang w:val="vi-VN"/>
              </w:rPr>
              <w:t xml:space="preserve">Đề nghị Cơ quan chủ trì soạn thảo nghiên cứu, trình cấp có thẩm quyền ban hành hoặc ban hành văn bản quy phạm pháp luật theo thẩm quyền để cắt giảm, đơn giản hóa về thành phần hồ sơ, yêu cầu, điều kiện, thời gian giải quyết, chi phí tuân thủ,… trên cơ sở đẩy mạnh ứng dụng công nghệ, tái sử dụng dữ liệu, phân cấp, phân quyền, nhằm đáp ứng mục tiêu quản lý nhà nước, đồng thời tạo thuận lợi nhất cho các cơ sở giáo dục, cơ quan, tổ chức, cá nhân có liên quan và người nước ngoài vào làm quản lý, giảng dạy, nghiên cứu khoa học và trao đổi học thuật tại các cơ sở giáo dục của Việt Nam. </w:t>
            </w:r>
          </w:p>
        </w:tc>
        <w:tc>
          <w:tcPr>
            <w:tcW w:w="5534" w:type="dxa"/>
          </w:tcPr>
          <w:p w14:paraId="00BA9FB3" w14:textId="77777777" w:rsidR="000B6E4C" w:rsidRPr="005C07D7" w:rsidRDefault="000B6E4C" w:rsidP="000B6E4C">
            <w:pPr>
              <w:tabs>
                <w:tab w:val="left" w:pos="226"/>
              </w:tabs>
              <w:ind w:firstLine="73"/>
              <w:jc w:val="both"/>
              <w:rPr>
                <w:b/>
                <w:sz w:val="24"/>
                <w:szCs w:val="24"/>
                <w:lang w:val="nl-NL"/>
              </w:rPr>
            </w:pPr>
            <w:r w:rsidRPr="005C07D7">
              <w:rPr>
                <w:b/>
                <w:sz w:val="24"/>
                <w:szCs w:val="24"/>
                <w:lang w:val="nl-NL"/>
              </w:rPr>
              <w:t>Bộ GDĐT tiếp thu và giải trình như sau:</w:t>
            </w:r>
          </w:p>
          <w:p w14:paraId="17D26986" w14:textId="77777777" w:rsidR="001615E9" w:rsidRPr="005C07D7" w:rsidRDefault="001615E9" w:rsidP="00065E3C">
            <w:pPr>
              <w:tabs>
                <w:tab w:val="left" w:pos="226"/>
              </w:tabs>
              <w:jc w:val="both"/>
              <w:rPr>
                <w:sz w:val="24"/>
                <w:szCs w:val="24"/>
                <w:lang w:val="vi-VN" w:eastAsia="zh-CN"/>
              </w:rPr>
            </w:pPr>
          </w:p>
          <w:p w14:paraId="123FCFD7" w14:textId="77777777" w:rsidR="001615E9" w:rsidRPr="005C07D7" w:rsidRDefault="001615E9" w:rsidP="00065E3C">
            <w:pPr>
              <w:tabs>
                <w:tab w:val="left" w:pos="226"/>
              </w:tabs>
              <w:jc w:val="both"/>
              <w:rPr>
                <w:sz w:val="24"/>
                <w:szCs w:val="24"/>
                <w:lang w:val="vi-VN" w:eastAsia="zh-CN"/>
              </w:rPr>
            </w:pPr>
          </w:p>
          <w:p w14:paraId="5531C099" w14:textId="77777777" w:rsidR="00556063" w:rsidRPr="005C07D7" w:rsidRDefault="00556063" w:rsidP="00556063">
            <w:pPr>
              <w:jc w:val="both"/>
              <w:rPr>
                <w:bCs/>
                <w:sz w:val="24"/>
                <w:szCs w:val="24"/>
                <w:lang w:val="vi-VN"/>
              </w:rPr>
            </w:pPr>
            <w:r w:rsidRPr="005C07D7">
              <w:rPr>
                <w:sz w:val="24"/>
                <w:szCs w:val="24"/>
                <w:lang w:val="vi-VN"/>
              </w:rPr>
              <w:t xml:space="preserve">- Bộ GDĐT tiếp thu và đã điều chỉnh nội dung này tại Điều 9 dự thảo Nghị định theo hướng </w:t>
            </w:r>
            <w:r w:rsidRPr="005C07D7">
              <w:rPr>
                <w:bCs/>
                <w:sz w:val="24"/>
                <w:szCs w:val="24"/>
                <w:lang w:val="vi-VN" w:eastAsia="zh-CN"/>
              </w:rPr>
              <w:t>rút gọn, đơn giản hóa thủ tục hành chính và đã cắt các quy trình TTHC trùng lặp với Nghị định số 249/2025/NĐ-CP, đảm bảo nguyên tắc TTHC được thực hiện đơn giản và thuận tiện nhất và phù hợp với các quy định chung hiện hành.</w:t>
            </w:r>
          </w:p>
          <w:p w14:paraId="5B8CB550" w14:textId="77777777" w:rsidR="00065E3C" w:rsidRPr="005C07D7" w:rsidRDefault="00065E3C" w:rsidP="00065E3C">
            <w:pPr>
              <w:tabs>
                <w:tab w:val="left" w:pos="226"/>
              </w:tabs>
              <w:jc w:val="both"/>
              <w:rPr>
                <w:sz w:val="24"/>
                <w:szCs w:val="24"/>
                <w:lang w:val="vi-VN"/>
              </w:rPr>
            </w:pPr>
          </w:p>
        </w:tc>
      </w:tr>
      <w:tr w:rsidR="005C07D7" w:rsidRPr="005C07D7" w14:paraId="1AC0C64D" w14:textId="77777777" w:rsidTr="00400A8D">
        <w:tc>
          <w:tcPr>
            <w:tcW w:w="670" w:type="dxa"/>
          </w:tcPr>
          <w:p w14:paraId="733F11A1" w14:textId="77777777" w:rsidR="00307375" w:rsidRPr="005C07D7" w:rsidRDefault="00F92382" w:rsidP="00307375">
            <w:pPr>
              <w:jc w:val="center"/>
              <w:rPr>
                <w:b/>
                <w:sz w:val="24"/>
                <w:szCs w:val="24"/>
              </w:rPr>
            </w:pPr>
            <w:r w:rsidRPr="005C07D7">
              <w:rPr>
                <w:b/>
                <w:sz w:val="24"/>
                <w:szCs w:val="24"/>
              </w:rPr>
              <w:lastRenderedPageBreak/>
              <w:t>10</w:t>
            </w:r>
          </w:p>
        </w:tc>
        <w:tc>
          <w:tcPr>
            <w:tcW w:w="2557" w:type="dxa"/>
          </w:tcPr>
          <w:p w14:paraId="55943124" w14:textId="77777777" w:rsidR="00307375" w:rsidRPr="005C07D7" w:rsidRDefault="00307375" w:rsidP="00307375">
            <w:pPr>
              <w:ind w:firstLine="720"/>
              <w:jc w:val="both"/>
              <w:rPr>
                <w:sz w:val="24"/>
                <w:szCs w:val="24"/>
                <w:lang w:val="vi-VN"/>
              </w:rPr>
            </w:pPr>
          </w:p>
        </w:tc>
        <w:tc>
          <w:tcPr>
            <w:tcW w:w="5840" w:type="dxa"/>
          </w:tcPr>
          <w:p w14:paraId="312E2266" w14:textId="0813B6EE" w:rsidR="00307375" w:rsidRPr="005C07D7" w:rsidRDefault="00935418" w:rsidP="00307375">
            <w:pPr>
              <w:jc w:val="both"/>
              <w:rPr>
                <w:b/>
                <w:sz w:val="24"/>
                <w:szCs w:val="24"/>
                <w:lang w:val="vi-VN" w:eastAsia="zh-CN"/>
              </w:rPr>
            </w:pPr>
            <w:r w:rsidRPr="005C07D7">
              <w:rPr>
                <w:b/>
                <w:sz w:val="24"/>
                <w:szCs w:val="24"/>
                <w:lang w:val="vi-VN" w:eastAsia="zh-CN"/>
              </w:rPr>
              <w:t>Bộ Nội vụ</w:t>
            </w:r>
            <w:r w:rsidR="00307375" w:rsidRPr="005C07D7">
              <w:rPr>
                <w:b/>
                <w:sz w:val="24"/>
                <w:szCs w:val="24"/>
                <w:lang w:val="vi-VN" w:eastAsia="zh-CN"/>
              </w:rPr>
              <w:t xml:space="preserve"> </w:t>
            </w:r>
            <w:r w:rsidR="00375B18" w:rsidRPr="005C07D7">
              <w:rPr>
                <w:b/>
                <w:sz w:val="24"/>
                <w:szCs w:val="24"/>
                <w:lang w:val="vi-VN" w:eastAsia="zh-CN"/>
              </w:rPr>
              <w:t>(</w:t>
            </w:r>
            <w:r w:rsidR="00307375" w:rsidRPr="005C07D7">
              <w:rPr>
                <w:b/>
                <w:sz w:val="24"/>
                <w:szCs w:val="24"/>
                <w:lang w:val="vi-VN" w:eastAsia="zh-CN"/>
              </w:rPr>
              <w:t>Công văn số 9094/BNV-PC ngày 08/10/2025</w:t>
            </w:r>
            <w:r w:rsidR="00375B18" w:rsidRPr="005C07D7">
              <w:rPr>
                <w:b/>
                <w:sz w:val="24"/>
                <w:szCs w:val="24"/>
                <w:lang w:val="vi-VN" w:eastAsia="zh-CN"/>
              </w:rPr>
              <w:t>)</w:t>
            </w:r>
            <w:r w:rsidRPr="005C07D7">
              <w:rPr>
                <w:b/>
                <w:sz w:val="24"/>
                <w:szCs w:val="24"/>
                <w:lang w:val="vi-VN" w:eastAsia="zh-CN"/>
              </w:rPr>
              <w:t>:</w:t>
            </w:r>
          </w:p>
          <w:p w14:paraId="51EA613F" w14:textId="77777777" w:rsidR="00307375" w:rsidRPr="005C07D7" w:rsidRDefault="00307375" w:rsidP="00307375">
            <w:pPr>
              <w:jc w:val="both"/>
              <w:rPr>
                <w:sz w:val="24"/>
                <w:szCs w:val="24"/>
                <w:lang w:val="vi-VN" w:eastAsia="zh-CN"/>
              </w:rPr>
            </w:pPr>
            <w:r w:rsidRPr="005C07D7">
              <w:rPr>
                <w:sz w:val="24"/>
                <w:szCs w:val="24"/>
                <w:lang w:val="vi-VN" w:eastAsia="zh-CN"/>
              </w:rPr>
              <w:t xml:space="preserve">       1. Luật Viên chức năm 2010 (sửa đổi, bổ sung năm 2019) không quy định việc tuyển dụng người nước ngoài vào làm viên chức trong đơn vị sự nghiệp công lập.</w:t>
            </w:r>
          </w:p>
          <w:p w14:paraId="27A17E96" w14:textId="77777777" w:rsidR="00307375" w:rsidRPr="005C07D7" w:rsidRDefault="00307375" w:rsidP="00307375">
            <w:pPr>
              <w:jc w:val="both"/>
              <w:rPr>
                <w:sz w:val="24"/>
                <w:szCs w:val="24"/>
                <w:lang w:val="vi-VN" w:eastAsia="zh-CN"/>
              </w:rPr>
            </w:pPr>
            <w:r w:rsidRPr="005C07D7">
              <w:rPr>
                <w:sz w:val="24"/>
                <w:szCs w:val="24"/>
                <w:lang w:val="vi-VN" w:eastAsia="zh-CN"/>
              </w:rPr>
              <w:t xml:space="preserve">        Hiện nay, Dự án Luật Viên chức (sửa đổi) sẽ được Quốc hội khóa XV thông qua tại Kỳ họp lần thứ 10, không quy định việc tuyển dụng vào viên chức đối với người nước ngoài. Tuy nhiên, Dự thảo Luật Viên chức (sửa đổi) có quy định căn cứ tính chất, yêu cầu nhiệm vụ, nguồn tài chính và nhu cầu về nguồn nhân lực của đơn vị sự nghiệp công lập, người đứng đầu đơn vị sự ngh</w:t>
            </w:r>
            <w:r w:rsidR="00F92382" w:rsidRPr="005C07D7">
              <w:rPr>
                <w:sz w:val="24"/>
                <w:szCs w:val="24"/>
                <w:lang w:val="vi-VN" w:eastAsia="zh-CN"/>
              </w:rPr>
              <w:t>i</w:t>
            </w:r>
            <w:r w:rsidRPr="005C07D7">
              <w:rPr>
                <w:sz w:val="24"/>
                <w:szCs w:val="24"/>
                <w:lang w:val="vi-VN" w:eastAsia="zh-CN"/>
              </w:rPr>
              <w:t>ệp công lập quyết định theo thẩm quyền hoặc báo cáo cơ quan có thẩm quyền trước khi ký kết hợp đồng lao động hoặc hợp đồng dịch vụ để thực hiện các nhiệm vụ quản lý, điều hành, phát triển đơn vị sự nghiệp công lập hoặc thực hiện một hoặc một số nhiệm vụ của vị trí việc làm viên chức quản lý; thực hiện nhiệm vụ chuyên môn, nghiệp vụ đối với chuyên gia, nhà khoa học là người nước ngoài, người nước ngoài có kinh nghiệm, trình độ cao đang sinh sống tại Việt Nam.</w:t>
            </w:r>
          </w:p>
          <w:p w14:paraId="79820C04" w14:textId="77777777" w:rsidR="00307375" w:rsidRPr="005C07D7" w:rsidRDefault="00307375" w:rsidP="00307375">
            <w:pPr>
              <w:jc w:val="both"/>
              <w:rPr>
                <w:sz w:val="24"/>
                <w:szCs w:val="24"/>
                <w:lang w:val="vi-VN" w:eastAsia="zh-CN"/>
              </w:rPr>
            </w:pPr>
            <w:r w:rsidRPr="005C07D7">
              <w:rPr>
                <w:sz w:val="24"/>
                <w:szCs w:val="24"/>
                <w:lang w:val="vi-VN" w:eastAsia="zh-CN"/>
              </w:rPr>
              <w:t xml:space="preserve">         2. Đồng thời, rà soát nội dung hồ sơ Dự thảo Nghị định theo hướng không nhắc lại các văn bản đã hết hiệu lực (nội dung về người lao động nước ngoài làm việc tại Việt Nam) như: Nghị định số 152/2020/NĐ-CP ngày 30/12/2020 của Chính phủ quy định về người lao động nước ngoài làm việc tại VN và tuyển dụng, quản lý người lao động VN làm việc cho tổ chức, cá nhân nước ngoài tại VN (sửa đổi, bổ sung tại Nghị định số 70/2023/NĐ-CP ngày 18/9/2023).</w:t>
            </w:r>
          </w:p>
        </w:tc>
        <w:tc>
          <w:tcPr>
            <w:tcW w:w="5534" w:type="dxa"/>
          </w:tcPr>
          <w:p w14:paraId="35C76792" w14:textId="77777777" w:rsidR="000B6E4C" w:rsidRPr="005C07D7" w:rsidRDefault="000B6E4C" w:rsidP="000B6E4C">
            <w:pPr>
              <w:tabs>
                <w:tab w:val="left" w:pos="226"/>
              </w:tabs>
              <w:ind w:firstLine="73"/>
              <w:jc w:val="both"/>
              <w:rPr>
                <w:b/>
                <w:sz w:val="24"/>
                <w:szCs w:val="24"/>
                <w:lang w:val="nl-NL"/>
              </w:rPr>
            </w:pPr>
            <w:r w:rsidRPr="005C07D7">
              <w:rPr>
                <w:b/>
                <w:sz w:val="24"/>
                <w:szCs w:val="24"/>
                <w:lang w:val="nl-NL"/>
              </w:rPr>
              <w:t>Bộ GDĐT tiếp thu và giải trình như sau:</w:t>
            </w:r>
          </w:p>
          <w:p w14:paraId="15BF2065" w14:textId="60F2F387" w:rsidR="00556063" w:rsidRPr="005C07D7" w:rsidRDefault="00556063" w:rsidP="00556063">
            <w:pPr>
              <w:jc w:val="both"/>
              <w:rPr>
                <w:sz w:val="24"/>
                <w:szCs w:val="24"/>
                <w:lang w:val="vi-VN"/>
              </w:rPr>
            </w:pPr>
          </w:p>
          <w:p w14:paraId="758D6D78" w14:textId="3EB3E0AD" w:rsidR="00556063" w:rsidRPr="005C07D7" w:rsidRDefault="00F92382" w:rsidP="00556063">
            <w:pPr>
              <w:jc w:val="both"/>
              <w:rPr>
                <w:sz w:val="24"/>
                <w:szCs w:val="24"/>
                <w:lang w:val="vi-VN"/>
              </w:rPr>
            </w:pPr>
            <w:r w:rsidRPr="005C07D7">
              <w:rPr>
                <w:sz w:val="24"/>
                <w:szCs w:val="24"/>
                <w:lang w:val="vi-VN"/>
              </w:rPr>
              <w:t xml:space="preserve">- Bộ GDĐT </w:t>
            </w:r>
            <w:r w:rsidR="00556063" w:rsidRPr="005C07D7">
              <w:rPr>
                <w:sz w:val="24"/>
                <w:szCs w:val="24"/>
                <w:lang w:val="vi-VN"/>
              </w:rPr>
              <w:t xml:space="preserve">rà soát, </w:t>
            </w:r>
            <w:r w:rsidRPr="005C07D7">
              <w:rPr>
                <w:sz w:val="24"/>
                <w:szCs w:val="24"/>
                <w:lang w:val="vi-VN"/>
              </w:rPr>
              <w:t xml:space="preserve">tiếp thu và </w:t>
            </w:r>
            <w:r w:rsidR="00556063" w:rsidRPr="005C07D7">
              <w:rPr>
                <w:sz w:val="24"/>
                <w:szCs w:val="24"/>
                <w:lang w:val="vi-VN"/>
              </w:rPr>
              <w:t>điều chỉnh nội dung tại Điều 4</w:t>
            </w:r>
            <w:r w:rsidRPr="005C07D7">
              <w:rPr>
                <w:sz w:val="24"/>
                <w:szCs w:val="24"/>
                <w:lang w:val="vi-VN"/>
              </w:rPr>
              <w:t xml:space="preserve"> dự thảo N</w:t>
            </w:r>
            <w:r w:rsidR="00556063" w:rsidRPr="005C07D7">
              <w:rPr>
                <w:sz w:val="24"/>
                <w:szCs w:val="24"/>
                <w:lang w:val="vi-VN"/>
              </w:rPr>
              <w:t>ghị định.</w:t>
            </w:r>
          </w:p>
          <w:p w14:paraId="1A471762" w14:textId="77777777" w:rsidR="00556063" w:rsidRPr="005C07D7" w:rsidRDefault="00556063" w:rsidP="00556063">
            <w:pPr>
              <w:jc w:val="both"/>
              <w:rPr>
                <w:sz w:val="24"/>
                <w:szCs w:val="24"/>
                <w:lang w:val="vi-VN"/>
              </w:rPr>
            </w:pPr>
          </w:p>
          <w:p w14:paraId="5AC0752C" w14:textId="77777777" w:rsidR="00556063" w:rsidRPr="005C07D7" w:rsidRDefault="00556063" w:rsidP="00556063">
            <w:pPr>
              <w:jc w:val="both"/>
              <w:rPr>
                <w:sz w:val="24"/>
                <w:szCs w:val="24"/>
                <w:lang w:val="vi-VN"/>
              </w:rPr>
            </w:pPr>
          </w:p>
          <w:p w14:paraId="3CBC87B5" w14:textId="77777777" w:rsidR="00556063" w:rsidRPr="005C07D7" w:rsidRDefault="00556063" w:rsidP="00556063">
            <w:pPr>
              <w:jc w:val="both"/>
              <w:rPr>
                <w:sz w:val="24"/>
                <w:szCs w:val="24"/>
                <w:lang w:val="vi-VN"/>
              </w:rPr>
            </w:pPr>
          </w:p>
          <w:p w14:paraId="61EC436F" w14:textId="77777777" w:rsidR="00556063" w:rsidRPr="005C07D7" w:rsidRDefault="00556063" w:rsidP="00556063">
            <w:pPr>
              <w:jc w:val="both"/>
              <w:rPr>
                <w:sz w:val="24"/>
                <w:szCs w:val="24"/>
                <w:lang w:val="vi-VN"/>
              </w:rPr>
            </w:pPr>
          </w:p>
          <w:p w14:paraId="72BE6F2B" w14:textId="77777777" w:rsidR="00556063" w:rsidRPr="005C07D7" w:rsidRDefault="00556063" w:rsidP="00556063">
            <w:pPr>
              <w:jc w:val="both"/>
              <w:rPr>
                <w:sz w:val="24"/>
                <w:szCs w:val="24"/>
                <w:lang w:val="vi-VN"/>
              </w:rPr>
            </w:pPr>
          </w:p>
          <w:p w14:paraId="032E1FBE" w14:textId="77777777" w:rsidR="00556063" w:rsidRPr="005C07D7" w:rsidRDefault="00556063" w:rsidP="00556063">
            <w:pPr>
              <w:jc w:val="both"/>
              <w:rPr>
                <w:sz w:val="24"/>
                <w:szCs w:val="24"/>
                <w:lang w:val="vi-VN"/>
              </w:rPr>
            </w:pPr>
          </w:p>
          <w:p w14:paraId="0F676ECD" w14:textId="77777777" w:rsidR="00556063" w:rsidRPr="005C07D7" w:rsidRDefault="00556063" w:rsidP="00556063">
            <w:pPr>
              <w:jc w:val="both"/>
              <w:rPr>
                <w:sz w:val="24"/>
                <w:szCs w:val="24"/>
                <w:lang w:val="vi-VN"/>
              </w:rPr>
            </w:pPr>
          </w:p>
          <w:p w14:paraId="08B3017E" w14:textId="77777777" w:rsidR="00556063" w:rsidRPr="005C07D7" w:rsidRDefault="00556063" w:rsidP="00556063">
            <w:pPr>
              <w:jc w:val="both"/>
              <w:rPr>
                <w:sz w:val="24"/>
                <w:szCs w:val="24"/>
                <w:lang w:val="vi-VN"/>
              </w:rPr>
            </w:pPr>
          </w:p>
          <w:p w14:paraId="6C90287E" w14:textId="77777777" w:rsidR="00556063" w:rsidRPr="005C07D7" w:rsidRDefault="00556063" w:rsidP="00556063">
            <w:pPr>
              <w:jc w:val="both"/>
              <w:rPr>
                <w:sz w:val="24"/>
                <w:szCs w:val="24"/>
                <w:lang w:val="vi-VN"/>
              </w:rPr>
            </w:pPr>
          </w:p>
          <w:p w14:paraId="3D7A7E0A" w14:textId="77777777" w:rsidR="00556063" w:rsidRPr="005C07D7" w:rsidRDefault="00556063" w:rsidP="00556063">
            <w:pPr>
              <w:jc w:val="both"/>
              <w:rPr>
                <w:sz w:val="24"/>
                <w:szCs w:val="24"/>
                <w:lang w:val="vi-VN"/>
              </w:rPr>
            </w:pPr>
          </w:p>
          <w:p w14:paraId="72590401" w14:textId="77777777" w:rsidR="00556063" w:rsidRPr="005C07D7" w:rsidRDefault="00556063" w:rsidP="00556063">
            <w:pPr>
              <w:jc w:val="both"/>
              <w:rPr>
                <w:sz w:val="24"/>
                <w:szCs w:val="24"/>
                <w:lang w:val="vi-VN"/>
              </w:rPr>
            </w:pPr>
          </w:p>
          <w:p w14:paraId="09266A19" w14:textId="77777777" w:rsidR="00556063" w:rsidRPr="005C07D7" w:rsidRDefault="00556063" w:rsidP="00556063">
            <w:pPr>
              <w:jc w:val="both"/>
              <w:rPr>
                <w:sz w:val="24"/>
                <w:szCs w:val="24"/>
                <w:lang w:val="vi-VN"/>
              </w:rPr>
            </w:pPr>
          </w:p>
          <w:p w14:paraId="1DA807BA" w14:textId="363CF2A0" w:rsidR="00556063" w:rsidRPr="005C07D7" w:rsidRDefault="00556063" w:rsidP="00556063">
            <w:pPr>
              <w:jc w:val="both"/>
              <w:rPr>
                <w:sz w:val="24"/>
                <w:szCs w:val="24"/>
                <w:lang w:val="vi-VN"/>
              </w:rPr>
            </w:pPr>
          </w:p>
          <w:p w14:paraId="5B34C2AF" w14:textId="77777777" w:rsidR="000B6E4C" w:rsidRPr="005C07D7" w:rsidRDefault="000B6E4C" w:rsidP="00556063">
            <w:pPr>
              <w:jc w:val="both"/>
              <w:rPr>
                <w:sz w:val="24"/>
                <w:szCs w:val="24"/>
                <w:lang w:val="vi-VN"/>
              </w:rPr>
            </w:pPr>
          </w:p>
          <w:p w14:paraId="0B63184B" w14:textId="77777777" w:rsidR="00556063" w:rsidRPr="005C07D7" w:rsidRDefault="00556063" w:rsidP="00556063">
            <w:pPr>
              <w:jc w:val="both"/>
              <w:rPr>
                <w:sz w:val="24"/>
                <w:szCs w:val="24"/>
                <w:lang w:val="vi-VN"/>
              </w:rPr>
            </w:pPr>
          </w:p>
          <w:p w14:paraId="1953A794" w14:textId="77777777" w:rsidR="00556063" w:rsidRPr="005C07D7" w:rsidRDefault="00556063" w:rsidP="00556063">
            <w:pPr>
              <w:jc w:val="both"/>
              <w:rPr>
                <w:sz w:val="24"/>
                <w:szCs w:val="24"/>
                <w:lang w:val="vi-VN"/>
              </w:rPr>
            </w:pPr>
          </w:p>
          <w:p w14:paraId="5F6758A6" w14:textId="395C1EBA" w:rsidR="00F92382" w:rsidRPr="005C07D7" w:rsidRDefault="00F92382" w:rsidP="00B65A6A">
            <w:pPr>
              <w:jc w:val="both"/>
              <w:rPr>
                <w:sz w:val="24"/>
                <w:szCs w:val="24"/>
                <w:lang w:val="vi-VN"/>
              </w:rPr>
            </w:pPr>
            <w:r w:rsidRPr="005C07D7">
              <w:rPr>
                <w:sz w:val="24"/>
                <w:szCs w:val="24"/>
                <w:lang w:val="vi-VN"/>
              </w:rPr>
              <w:t xml:space="preserve">- Bộ GDĐT </w:t>
            </w:r>
            <w:r w:rsidR="00556063" w:rsidRPr="005C07D7">
              <w:rPr>
                <w:sz w:val="24"/>
                <w:szCs w:val="24"/>
                <w:lang w:val="vi-VN"/>
              </w:rPr>
              <w:t xml:space="preserve">rà soát, </w:t>
            </w:r>
            <w:r w:rsidRPr="005C07D7">
              <w:rPr>
                <w:sz w:val="24"/>
                <w:szCs w:val="24"/>
                <w:lang w:val="vi-VN"/>
              </w:rPr>
              <w:t xml:space="preserve">tiếp thu và </w:t>
            </w:r>
            <w:r w:rsidR="00556063" w:rsidRPr="005C07D7">
              <w:rPr>
                <w:sz w:val="24"/>
                <w:szCs w:val="24"/>
                <w:lang w:val="vi-VN"/>
              </w:rPr>
              <w:t xml:space="preserve">điều chỉnh </w:t>
            </w:r>
            <w:r w:rsidR="00B65A6A" w:rsidRPr="005C07D7">
              <w:rPr>
                <w:sz w:val="24"/>
                <w:szCs w:val="24"/>
                <w:lang w:val="vi-VN"/>
              </w:rPr>
              <w:t xml:space="preserve">theo hướng </w:t>
            </w:r>
            <w:r w:rsidR="00556063" w:rsidRPr="005C07D7">
              <w:rPr>
                <w:sz w:val="24"/>
                <w:szCs w:val="24"/>
                <w:lang w:val="vi-VN"/>
              </w:rPr>
              <w:t xml:space="preserve">không viết lại và đề cập đến các văn bản </w:t>
            </w:r>
            <w:r w:rsidR="00B65A6A" w:rsidRPr="005C07D7">
              <w:rPr>
                <w:sz w:val="24"/>
                <w:szCs w:val="24"/>
                <w:lang w:val="vi-VN"/>
              </w:rPr>
              <w:t>quy phạm pháp luật liên quan tại dự thảo Nghị định.</w:t>
            </w:r>
          </w:p>
        </w:tc>
      </w:tr>
      <w:tr w:rsidR="005C07D7" w:rsidRPr="005C07D7" w14:paraId="14EDFC57" w14:textId="77777777" w:rsidTr="00400A8D">
        <w:tc>
          <w:tcPr>
            <w:tcW w:w="670" w:type="dxa"/>
          </w:tcPr>
          <w:p w14:paraId="70844452" w14:textId="77777777" w:rsidR="00F92382" w:rsidRPr="005C07D7" w:rsidRDefault="00F92382" w:rsidP="00F92382">
            <w:pPr>
              <w:jc w:val="center"/>
              <w:rPr>
                <w:b/>
                <w:sz w:val="24"/>
                <w:szCs w:val="24"/>
              </w:rPr>
            </w:pPr>
            <w:r w:rsidRPr="005C07D7">
              <w:rPr>
                <w:b/>
                <w:sz w:val="24"/>
                <w:szCs w:val="24"/>
              </w:rPr>
              <w:t>11</w:t>
            </w:r>
          </w:p>
        </w:tc>
        <w:tc>
          <w:tcPr>
            <w:tcW w:w="2557" w:type="dxa"/>
          </w:tcPr>
          <w:p w14:paraId="1D3E0184" w14:textId="77777777" w:rsidR="00F92382" w:rsidRPr="005C07D7" w:rsidRDefault="00F92382" w:rsidP="00F92382">
            <w:pPr>
              <w:ind w:firstLine="720"/>
              <w:jc w:val="both"/>
              <w:rPr>
                <w:sz w:val="24"/>
                <w:szCs w:val="24"/>
                <w:lang w:val="vi-VN"/>
              </w:rPr>
            </w:pPr>
          </w:p>
        </w:tc>
        <w:tc>
          <w:tcPr>
            <w:tcW w:w="5840" w:type="dxa"/>
          </w:tcPr>
          <w:p w14:paraId="6ECCE504" w14:textId="3D01BFF7" w:rsidR="00F92382" w:rsidRPr="005C07D7" w:rsidRDefault="00F92382" w:rsidP="00F92382">
            <w:pPr>
              <w:jc w:val="both"/>
              <w:rPr>
                <w:b/>
                <w:sz w:val="24"/>
                <w:szCs w:val="24"/>
                <w:lang w:val="nl-NL" w:eastAsia="zh-CN"/>
              </w:rPr>
            </w:pPr>
            <w:r w:rsidRPr="005C07D7">
              <w:rPr>
                <w:b/>
                <w:sz w:val="24"/>
                <w:szCs w:val="24"/>
                <w:lang w:val="nl-NL" w:eastAsia="zh-CN"/>
              </w:rPr>
              <w:t>Bộ N</w:t>
            </w:r>
            <w:r w:rsidR="00935418" w:rsidRPr="005C07D7">
              <w:rPr>
                <w:b/>
                <w:sz w:val="24"/>
                <w:szCs w:val="24"/>
                <w:lang w:val="nl-NL" w:eastAsia="zh-CN"/>
              </w:rPr>
              <w:t>goại giao (Học viện Ngoại giao) (</w:t>
            </w:r>
            <w:r w:rsidRPr="005C07D7">
              <w:rPr>
                <w:b/>
                <w:sz w:val="24"/>
                <w:szCs w:val="24"/>
                <w:lang w:val="nl-NL" w:eastAsia="zh-CN"/>
              </w:rPr>
              <w:t>Công văn số 2426/HVNG-HTQT ngày 29/10/2025</w:t>
            </w:r>
            <w:r w:rsidR="00935418" w:rsidRPr="005C07D7">
              <w:rPr>
                <w:b/>
                <w:sz w:val="24"/>
                <w:szCs w:val="24"/>
                <w:lang w:val="nl-NL" w:eastAsia="zh-CN"/>
              </w:rPr>
              <w:t>):</w:t>
            </w:r>
          </w:p>
          <w:p w14:paraId="457AAFE8" w14:textId="77777777" w:rsidR="00F92382" w:rsidRPr="005C07D7" w:rsidRDefault="00F92382" w:rsidP="00F92382">
            <w:pPr>
              <w:jc w:val="both"/>
              <w:rPr>
                <w:sz w:val="24"/>
                <w:szCs w:val="24"/>
                <w:lang w:val="nl-NL" w:eastAsia="zh-CN"/>
              </w:rPr>
            </w:pPr>
            <w:r w:rsidRPr="005C07D7">
              <w:rPr>
                <w:sz w:val="24"/>
                <w:szCs w:val="24"/>
                <w:lang w:val="nl-NL" w:eastAsia="zh-CN"/>
              </w:rPr>
              <w:t>1. Cơ bản nhất trí với bộ hồ sơ dự thảo Nghị định</w:t>
            </w:r>
          </w:p>
          <w:p w14:paraId="0EBB2F07" w14:textId="77777777" w:rsidR="00F92382" w:rsidRPr="005C07D7" w:rsidRDefault="00F92382" w:rsidP="00F92382">
            <w:pPr>
              <w:jc w:val="both"/>
              <w:rPr>
                <w:sz w:val="24"/>
                <w:szCs w:val="24"/>
                <w:lang w:val="nl-NL" w:eastAsia="zh-CN"/>
              </w:rPr>
            </w:pPr>
            <w:r w:rsidRPr="005C07D7">
              <w:rPr>
                <w:sz w:val="24"/>
                <w:szCs w:val="24"/>
                <w:lang w:val="nl-NL" w:eastAsia="zh-CN"/>
              </w:rPr>
              <w:t>2. Đối với Dự thảo Tờ trình Chính phủ</w:t>
            </w:r>
          </w:p>
          <w:p w14:paraId="3E07C78E" w14:textId="77777777" w:rsidR="00F92382" w:rsidRPr="005C07D7" w:rsidRDefault="00F92382" w:rsidP="00F92382">
            <w:pPr>
              <w:jc w:val="both"/>
              <w:rPr>
                <w:sz w:val="24"/>
                <w:szCs w:val="24"/>
                <w:lang w:val="nl-NL" w:eastAsia="zh-CN"/>
              </w:rPr>
            </w:pPr>
            <w:r w:rsidRPr="005C07D7">
              <w:rPr>
                <w:sz w:val="24"/>
                <w:szCs w:val="24"/>
                <w:lang w:val="nl-NL" w:eastAsia="zh-CN"/>
              </w:rPr>
              <w:lastRenderedPageBreak/>
              <w:t>- Đề nghị bổ sung thêm Nghị quyết số 71-NQ/TW của Bộ Chính trị về đột phá phát triển giáo dục và đào tạo; Chương trình hành động của Chính phủ ban hành theo Nghị quyết số 281/NQ-CP của Chính phủ và các nội dung liên quan trong Nghị quyết.</w:t>
            </w:r>
          </w:p>
          <w:p w14:paraId="4B7F6C46" w14:textId="77777777" w:rsidR="00F92382" w:rsidRPr="005C07D7" w:rsidRDefault="00F92382" w:rsidP="00F92382">
            <w:pPr>
              <w:jc w:val="both"/>
              <w:rPr>
                <w:sz w:val="24"/>
                <w:szCs w:val="24"/>
                <w:lang w:val="nl-NL" w:eastAsia="zh-CN"/>
              </w:rPr>
            </w:pPr>
            <w:r w:rsidRPr="005C07D7">
              <w:rPr>
                <w:sz w:val="24"/>
                <w:szCs w:val="24"/>
                <w:lang w:val="nl-NL" w:eastAsia="zh-CN"/>
              </w:rPr>
              <w:t>- Bổ sung quan điểm bảo đảm xử lý hài hòa mối quan hệ an ninh quốc phòng và chủ quyền học thuật trong bối cảnh toàn cầu hóa giáo dục và khoa học công nghệ.</w:t>
            </w:r>
          </w:p>
          <w:p w14:paraId="7269A387" w14:textId="77777777" w:rsidR="00F92382" w:rsidRPr="005C07D7" w:rsidRDefault="00F92382" w:rsidP="00F92382">
            <w:pPr>
              <w:jc w:val="both"/>
              <w:rPr>
                <w:sz w:val="24"/>
                <w:szCs w:val="24"/>
                <w:lang w:val="nl-NL" w:eastAsia="zh-CN"/>
              </w:rPr>
            </w:pPr>
            <w:r w:rsidRPr="005C07D7">
              <w:rPr>
                <w:sz w:val="24"/>
                <w:szCs w:val="24"/>
                <w:lang w:val="nl-NL" w:eastAsia="zh-CN"/>
              </w:rPr>
              <w:t xml:space="preserve">- Về chính sách đối với chuyên gia, giáo sư, tiến sĩ nước ngoài cần xem xét phân nhóm đối tượng để có cơ sở xét duyệt và cấp phép linh hoạt hơn. Cụ thể: giáo sư, tiến sĩ từ các trường đại học hàng đầu thế giới (như Harvard, Oxford, Cambridge...) nên được ưu tiên, rút gọn thủ tục so với các trường có thứ hạng và uy tín thấp hơn. Cách tiếp cận này vừa thể hiện tính cạnh tranh, minh bạch, vừa phù hợp với tinh thần “đột phá” được nêu trong Nghị quyết 71.  </w:t>
            </w:r>
          </w:p>
          <w:p w14:paraId="59B353AC" w14:textId="77777777" w:rsidR="00F92382" w:rsidRPr="005C07D7" w:rsidRDefault="00F92382" w:rsidP="00F92382">
            <w:pPr>
              <w:jc w:val="both"/>
              <w:rPr>
                <w:sz w:val="24"/>
                <w:szCs w:val="24"/>
                <w:lang w:val="nl-NL" w:eastAsia="zh-CN"/>
              </w:rPr>
            </w:pPr>
            <w:r w:rsidRPr="005C07D7">
              <w:rPr>
                <w:sz w:val="24"/>
                <w:szCs w:val="24"/>
                <w:lang w:val="nl-NL" w:eastAsia="zh-CN"/>
              </w:rPr>
              <w:t>- Xác định hợp đồng lao động hoặc hợp đồng mời giảng dạy cần được xác định là căn cứ pháp lý trung tâm để xác định trách nhiệm giữa bên thuê và bên được thuê.</w:t>
            </w:r>
          </w:p>
        </w:tc>
        <w:tc>
          <w:tcPr>
            <w:tcW w:w="5534" w:type="dxa"/>
          </w:tcPr>
          <w:p w14:paraId="5AB521F0" w14:textId="77777777" w:rsidR="000B6E4C" w:rsidRPr="005C07D7" w:rsidRDefault="000B6E4C" w:rsidP="000B6E4C">
            <w:pPr>
              <w:tabs>
                <w:tab w:val="left" w:pos="226"/>
              </w:tabs>
              <w:ind w:firstLine="73"/>
              <w:jc w:val="both"/>
              <w:rPr>
                <w:b/>
                <w:sz w:val="24"/>
                <w:szCs w:val="24"/>
                <w:lang w:val="nl-NL"/>
              </w:rPr>
            </w:pPr>
            <w:r w:rsidRPr="005C07D7">
              <w:rPr>
                <w:b/>
                <w:sz w:val="24"/>
                <w:szCs w:val="24"/>
                <w:lang w:val="nl-NL"/>
              </w:rPr>
              <w:lastRenderedPageBreak/>
              <w:t>Bộ GDĐT tiếp thu và giải trình như sau:</w:t>
            </w:r>
          </w:p>
          <w:p w14:paraId="4F9DE166" w14:textId="77777777" w:rsidR="00F92382" w:rsidRPr="005C07D7" w:rsidRDefault="00F92382" w:rsidP="00F92382">
            <w:pPr>
              <w:tabs>
                <w:tab w:val="left" w:pos="226"/>
              </w:tabs>
              <w:jc w:val="both"/>
              <w:rPr>
                <w:sz w:val="24"/>
                <w:szCs w:val="24"/>
                <w:lang w:val="vi-VN"/>
              </w:rPr>
            </w:pPr>
          </w:p>
          <w:p w14:paraId="5120FEDC" w14:textId="2AD88A9B" w:rsidR="000E1AD1" w:rsidRPr="005C07D7" w:rsidRDefault="000E1AD1" w:rsidP="00F92382">
            <w:pPr>
              <w:tabs>
                <w:tab w:val="left" w:pos="226"/>
              </w:tabs>
              <w:jc w:val="both"/>
              <w:rPr>
                <w:sz w:val="24"/>
                <w:szCs w:val="24"/>
                <w:lang w:val="vi-VN"/>
              </w:rPr>
            </w:pPr>
          </w:p>
          <w:p w14:paraId="79DE12BD" w14:textId="01E95A42" w:rsidR="000E1AD1" w:rsidRPr="005C07D7" w:rsidRDefault="00785B70" w:rsidP="00785B70">
            <w:pPr>
              <w:tabs>
                <w:tab w:val="left" w:pos="226"/>
              </w:tabs>
              <w:jc w:val="both"/>
              <w:rPr>
                <w:sz w:val="24"/>
                <w:szCs w:val="24"/>
                <w:lang w:val="vi-VN"/>
              </w:rPr>
            </w:pPr>
            <w:r w:rsidRPr="005C07D7">
              <w:rPr>
                <w:sz w:val="24"/>
                <w:szCs w:val="24"/>
                <w:lang w:val="vi-VN"/>
              </w:rPr>
              <w:lastRenderedPageBreak/>
              <w:t xml:space="preserve">- Bộ GDĐT tiếp thu và </w:t>
            </w:r>
            <w:r w:rsidR="00B65A6A" w:rsidRPr="005C07D7">
              <w:rPr>
                <w:sz w:val="24"/>
                <w:szCs w:val="24"/>
                <w:lang w:val="vi-VN"/>
              </w:rPr>
              <w:t xml:space="preserve">điều chỉnh tại nội dung dự thảo </w:t>
            </w:r>
            <w:r w:rsidRPr="005C07D7">
              <w:rPr>
                <w:sz w:val="24"/>
                <w:szCs w:val="24"/>
                <w:lang w:val="vi-VN"/>
              </w:rPr>
              <w:t>Tờ trình Chính phủ</w:t>
            </w:r>
            <w:r w:rsidR="00B65A6A" w:rsidRPr="005C07D7">
              <w:rPr>
                <w:sz w:val="24"/>
                <w:szCs w:val="24"/>
                <w:lang w:val="vi-VN"/>
              </w:rPr>
              <w:t>.</w:t>
            </w:r>
          </w:p>
          <w:p w14:paraId="5781CE2D" w14:textId="77777777" w:rsidR="00785B70" w:rsidRPr="005C07D7" w:rsidRDefault="00785B70" w:rsidP="00785B70">
            <w:pPr>
              <w:tabs>
                <w:tab w:val="left" w:pos="226"/>
              </w:tabs>
              <w:jc w:val="both"/>
              <w:rPr>
                <w:sz w:val="24"/>
                <w:szCs w:val="24"/>
                <w:lang w:val="vi-VN"/>
              </w:rPr>
            </w:pPr>
          </w:p>
          <w:p w14:paraId="29CF7562" w14:textId="77777777" w:rsidR="00785B70" w:rsidRPr="005C07D7" w:rsidRDefault="00785B70" w:rsidP="00785B70">
            <w:pPr>
              <w:tabs>
                <w:tab w:val="left" w:pos="226"/>
              </w:tabs>
              <w:jc w:val="both"/>
              <w:rPr>
                <w:sz w:val="24"/>
                <w:szCs w:val="24"/>
                <w:lang w:val="vi-VN"/>
              </w:rPr>
            </w:pPr>
          </w:p>
          <w:p w14:paraId="4E433610" w14:textId="2262BD81" w:rsidR="00785B70" w:rsidRPr="005C07D7" w:rsidRDefault="00785B70" w:rsidP="00785B70">
            <w:pPr>
              <w:tabs>
                <w:tab w:val="left" w:pos="226"/>
              </w:tabs>
              <w:jc w:val="both"/>
              <w:rPr>
                <w:sz w:val="24"/>
                <w:szCs w:val="24"/>
                <w:lang w:val="vi-VN"/>
              </w:rPr>
            </w:pPr>
          </w:p>
          <w:p w14:paraId="50D5671C" w14:textId="6E674E1A" w:rsidR="00B65A6A" w:rsidRPr="005C07D7" w:rsidRDefault="00B65A6A" w:rsidP="00B65A6A">
            <w:pPr>
              <w:tabs>
                <w:tab w:val="left" w:pos="226"/>
              </w:tabs>
              <w:jc w:val="both"/>
              <w:rPr>
                <w:sz w:val="24"/>
                <w:szCs w:val="24"/>
                <w:lang w:val="vi-VN"/>
              </w:rPr>
            </w:pPr>
            <w:r w:rsidRPr="005C07D7">
              <w:rPr>
                <w:sz w:val="24"/>
                <w:szCs w:val="24"/>
                <w:lang w:val="vi-VN"/>
              </w:rPr>
              <w:t>- Bộ GDĐT tiếp thu và điều chỉnh tại nội dung dự thảo Tờ trình Chính phủ.</w:t>
            </w:r>
          </w:p>
          <w:p w14:paraId="22494E76" w14:textId="7925CA3C" w:rsidR="00785B70" w:rsidRPr="005C07D7" w:rsidRDefault="00785B70" w:rsidP="00785B70">
            <w:pPr>
              <w:tabs>
                <w:tab w:val="left" w:pos="226"/>
              </w:tabs>
              <w:jc w:val="both"/>
              <w:rPr>
                <w:sz w:val="24"/>
                <w:szCs w:val="24"/>
                <w:lang w:val="vi-VN"/>
              </w:rPr>
            </w:pPr>
          </w:p>
          <w:p w14:paraId="40026BAC" w14:textId="77777777" w:rsidR="00B65A6A" w:rsidRPr="005C07D7" w:rsidRDefault="005E6D14" w:rsidP="00B65A6A">
            <w:pPr>
              <w:jc w:val="both"/>
              <w:rPr>
                <w:sz w:val="24"/>
                <w:szCs w:val="24"/>
                <w:lang w:val="vi-VN"/>
              </w:rPr>
            </w:pPr>
            <w:r w:rsidRPr="005C07D7">
              <w:rPr>
                <w:sz w:val="24"/>
                <w:szCs w:val="24"/>
                <w:lang w:val="vi-VN"/>
              </w:rPr>
              <w:t xml:space="preserve">- </w:t>
            </w:r>
            <w:r w:rsidR="00B65A6A" w:rsidRPr="005C07D7">
              <w:rPr>
                <w:sz w:val="24"/>
                <w:szCs w:val="24"/>
                <w:lang w:val="vi-VN"/>
              </w:rPr>
              <w:t xml:space="preserve">Về chính sách đối với chuyến gia, giáo sư, tiến sĩ nước ngoài, </w:t>
            </w:r>
            <w:r w:rsidRPr="005C07D7">
              <w:rPr>
                <w:sz w:val="24"/>
                <w:szCs w:val="24"/>
                <w:lang w:val="vi-VN"/>
              </w:rPr>
              <w:t xml:space="preserve">Bộ GDĐT đã </w:t>
            </w:r>
            <w:r w:rsidR="00B65A6A" w:rsidRPr="005C07D7">
              <w:rPr>
                <w:sz w:val="24"/>
                <w:szCs w:val="24"/>
                <w:lang w:val="vi-VN"/>
              </w:rPr>
              <w:t xml:space="preserve">rà soát, </w:t>
            </w:r>
            <w:r w:rsidRPr="005C07D7">
              <w:rPr>
                <w:sz w:val="24"/>
                <w:szCs w:val="24"/>
                <w:lang w:val="vi-VN"/>
              </w:rPr>
              <w:t xml:space="preserve">tiếp thu và </w:t>
            </w:r>
            <w:r w:rsidR="00B65A6A" w:rsidRPr="005C07D7">
              <w:rPr>
                <w:sz w:val="24"/>
                <w:szCs w:val="24"/>
                <w:lang w:val="vi-VN"/>
              </w:rPr>
              <w:t xml:space="preserve">điều chỉnh nội dung tại </w:t>
            </w:r>
            <w:r w:rsidRPr="005C07D7">
              <w:rPr>
                <w:sz w:val="24"/>
                <w:szCs w:val="24"/>
                <w:lang w:val="vi-VN"/>
              </w:rPr>
              <w:t xml:space="preserve">khoản </w:t>
            </w:r>
            <w:r w:rsidR="00B65A6A" w:rsidRPr="005C07D7">
              <w:rPr>
                <w:sz w:val="24"/>
                <w:szCs w:val="24"/>
                <w:lang w:val="vi-VN"/>
              </w:rPr>
              <w:t>6</w:t>
            </w:r>
            <w:r w:rsidRPr="005C07D7">
              <w:rPr>
                <w:sz w:val="24"/>
                <w:szCs w:val="24"/>
                <w:lang w:val="vi-VN"/>
              </w:rPr>
              <w:t xml:space="preserve"> Điều </w:t>
            </w:r>
            <w:r w:rsidR="00B65A6A" w:rsidRPr="005C07D7">
              <w:rPr>
                <w:sz w:val="24"/>
                <w:szCs w:val="24"/>
                <w:lang w:val="vi-VN"/>
              </w:rPr>
              <w:t>8</w:t>
            </w:r>
            <w:r w:rsidRPr="005C07D7">
              <w:rPr>
                <w:sz w:val="24"/>
                <w:szCs w:val="24"/>
                <w:lang w:val="vi-VN"/>
              </w:rPr>
              <w:t xml:space="preserve"> dự thảo N</w:t>
            </w:r>
            <w:r w:rsidR="00B65A6A" w:rsidRPr="005C07D7">
              <w:rPr>
                <w:sz w:val="24"/>
                <w:szCs w:val="24"/>
                <w:lang w:val="vi-VN"/>
              </w:rPr>
              <w:t>ghị định.</w:t>
            </w:r>
          </w:p>
          <w:p w14:paraId="501F942D" w14:textId="77777777" w:rsidR="00B65A6A" w:rsidRPr="005C07D7" w:rsidRDefault="00B65A6A" w:rsidP="00B65A6A">
            <w:pPr>
              <w:jc w:val="both"/>
              <w:rPr>
                <w:sz w:val="24"/>
                <w:szCs w:val="24"/>
                <w:lang w:val="vi-VN"/>
              </w:rPr>
            </w:pPr>
          </w:p>
          <w:p w14:paraId="496AEA9A" w14:textId="77777777" w:rsidR="00B65A6A" w:rsidRPr="005C07D7" w:rsidRDefault="00B65A6A" w:rsidP="00B65A6A">
            <w:pPr>
              <w:jc w:val="both"/>
              <w:rPr>
                <w:sz w:val="24"/>
                <w:szCs w:val="24"/>
                <w:lang w:val="vi-VN"/>
              </w:rPr>
            </w:pPr>
          </w:p>
          <w:p w14:paraId="72E331B6" w14:textId="77777777" w:rsidR="00B65A6A" w:rsidRPr="005C07D7" w:rsidRDefault="00B65A6A" w:rsidP="00B65A6A">
            <w:pPr>
              <w:jc w:val="both"/>
              <w:rPr>
                <w:sz w:val="24"/>
                <w:szCs w:val="24"/>
                <w:lang w:val="vi-VN"/>
              </w:rPr>
            </w:pPr>
          </w:p>
          <w:p w14:paraId="7FFDBD33" w14:textId="58954E21" w:rsidR="005E6D14" w:rsidRPr="005C07D7" w:rsidRDefault="00B65A6A" w:rsidP="00B65A6A">
            <w:pPr>
              <w:jc w:val="both"/>
              <w:rPr>
                <w:i/>
                <w:sz w:val="24"/>
                <w:szCs w:val="24"/>
                <w:lang w:val="vi-VN"/>
              </w:rPr>
            </w:pPr>
            <w:r w:rsidRPr="005C07D7">
              <w:rPr>
                <w:sz w:val="24"/>
                <w:szCs w:val="24"/>
                <w:lang w:val="vi-VN"/>
              </w:rPr>
              <w:t xml:space="preserve"> </w:t>
            </w:r>
          </w:p>
          <w:p w14:paraId="44504FC1" w14:textId="77777777" w:rsidR="00785B70" w:rsidRPr="005C07D7" w:rsidRDefault="00785B70" w:rsidP="00B65A6A">
            <w:pPr>
              <w:tabs>
                <w:tab w:val="left" w:pos="226"/>
              </w:tabs>
              <w:jc w:val="both"/>
              <w:rPr>
                <w:sz w:val="24"/>
                <w:szCs w:val="24"/>
                <w:lang w:val="vi-VN"/>
              </w:rPr>
            </w:pPr>
          </w:p>
          <w:p w14:paraId="52614CE2" w14:textId="77777777" w:rsidR="00D61234" w:rsidRPr="005C07D7" w:rsidRDefault="00D61234" w:rsidP="00B65A6A">
            <w:pPr>
              <w:tabs>
                <w:tab w:val="left" w:pos="851"/>
                <w:tab w:val="left" w:pos="993"/>
                <w:tab w:val="left" w:pos="1134"/>
              </w:tabs>
              <w:jc w:val="both"/>
              <w:rPr>
                <w:sz w:val="24"/>
                <w:szCs w:val="24"/>
                <w:lang w:val="vi-VN"/>
              </w:rPr>
            </w:pPr>
          </w:p>
          <w:p w14:paraId="0B9958BD" w14:textId="02120408" w:rsidR="005E6D14" w:rsidRPr="005C07D7" w:rsidRDefault="00B65A6A" w:rsidP="00D61234">
            <w:pPr>
              <w:tabs>
                <w:tab w:val="left" w:pos="851"/>
                <w:tab w:val="left" w:pos="993"/>
                <w:tab w:val="left" w:pos="1134"/>
              </w:tabs>
              <w:jc w:val="both"/>
              <w:rPr>
                <w:sz w:val="24"/>
                <w:szCs w:val="24"/>
                <w:lang w:val="vi-VN"/>
              </w:rPr>
            </w:pPr>
            <w:r w:rsidRPr="005C07D7">
              <w:rPr>
                <w:sz w:val="24"/>
                <w:szCs w:val="24"/>
                <w:lang w:val="vi-VN"/>
              </w:rPr>
              <w:t xml:space="preserve">- </w:t>
            </w:r>
            <w:r w:rsidR="005E6D14" w:rsidRPr="005C07D7">
              <w:rPr>
                <w:sz w:val="24"/>
                <w:szCs w:val="24"/>
                <w:lang w:val="vi-VN"/>
              </w:rPr>
              <w:t xml:space="preserve">Bộ GDĐT </w:t>
            </w:r>
            <w:r w:rsidR="00D61234" w:rsidRPr="005C07D7">
              <w:rPr>
                <w:sz w:val="24"/>
                <w:szCs w:val="24"/>
                <w:lang w:val="vi-VN"/>
              </w:rPr>
              <w:t xml:space="preserve">rà soát, </w:t>
            </w:r>
            <w:r w:rsidR="005E6D14" w:rsidRPr="005C07D7">
              <w:rPr>
                <w:sz w:val="24"/>
                <w:szCs w:val="24"/>
                <w:lang w:val="vi-VN"/>
              </w:rPr>
              <w:t xml:space="preserve">tiếp thu và </w:t>
            </w:r>
            <w:r w:rsidR="00D61234" w:rsidRPr="005C07D7">
              <w:rPr>
                <w:sz w:val="24"/>
                <w:szCs w:val="24"/>
                <w:lang w:val="vi-VN"/>
              </w:rPr>
              <w:t>giải trình như sau: Hợp đồng lao động cần tuân thủ theo quy định hiện hành và căn cứ cơ bản trên nhu cầu và thực tiễn của bên tuyển dụng, bên mời và bên được tuyển dụng, bên được tiếp nhận. Do đó, các nội dung chi tiết như vậy không nên đưa vào Nghị định. Việc quy định chi tiết về quyền và trách nhiệm của hai Bên đã được quy định cụ thể tại Điều 6 và Điều 7 dự thảo Nghị định. “Quyền và trách nhiệm của người nước ngoài; Quyền và trách nhiệm của cơ sở giáo dục”.</w:t>
            </w:r>
          </w:p>
        </w:tc>
      </w:tr>
      <w:tr w:rsidR="005C07D7" w:rsidRPr="005C07D7" w14:paraId="5985A9BA" w14:textId="77777777" w:rsidTr="008B71F1">
        <w:tc>
          <w:tcPr>
            <w:tcW w:w="670" w:type="dxa"/>
            <w:vAlign w:val="center"/>
          </w:tcPr>
          <w:p w14:paraId="08F6597F" w14:textId="77777777" w:rsidR="00F92382" w:rsidRPr="005C07D7" w:rsidRDefault="00F92382" w:rsidP="00F92382">
            <w:pPr>
              <w:jc w:val="center"/>
              <w:rPr>
                <w:b/>
                <w:sz w:val="24"/>
                <w:szCs w:val="24"/>
              </w:rPr>
            </w:pPr>
            <w:r w:rsidRPr="005C07D7">
              <w:rPr>
                <w:b/>
                <w:sz w:val="24"/>
                <w:szCs w:val="24"/>
              </w:rPr>
              <w:lastRenderedPageBreak/>
              <w:t>II.</w:t>
            </w:r>
          </w:p>
        </w:tc>
        <w:tc>
          <w:tcPr>
            <w:tcW w:w="13931" w:type="dxa"/>
            <w:gridSpan w:val="3"/>
            <w:vAlign w:val="center"/>
          </w:tcPr>
          <w:p w14:paraId="6DD3FFFA" w14:textId="77777777" w:rsidR="00F92382" w:rsidRPr="005C07D7" w:rsidRDefault="00F92382" w:rsidP="00F92382">
            <w:pPr>
              <w:jc w:val="center"/>
              <w:rPr>
                <w:b/>
                <w:sz w:val="24"/>
                <w:szCs w:val="24"/>
              </w:rPr>
            </w:pPr>
          </w:p>
          <w:p w14:paraId="7910056A" w14:textId="77777777" w:rsidR="00F92382" w:rsidRPr="005C07D7" w:rsidRDefault="00F92382" w:rsidP="00F92382">
            <w:pPr>
              <w:rPr>
                <w:b/>
                <w:sz w:val="24"/>
                <w:szCs w:val="24"/>
              </w:rPr>
            </w:pPr>
            <w:r w:rsidRPr="005C07D7">
              <w:rPr>
                <w:b/>
                <w:sz w:val="24"/>
                <w:szCs w:val="24"/>
              </w:rPr>
              <w:t>Góp ý cụ thể</w:t>
            </w:r>
          </w:p>
          <w:p w14:paraId="76ACAD6A" w14:textId="77777777" w:rsidR="00F92382" w:rsidRPr="005C07D7" w:rsidRDefault="00F92382" w:rsidP="00F92382">
            <w:pPr>
              <w:tabs>
                <w:tab w:val="left" w:pos="226"/>
              </w:tabs>
              <w:ind w:firstLine="73"/>
              <w:jc w:val="center"/>
              <w:rPr>
                <w:b/>
                <w:sz w:val="24"/>
                <w:szCs w:val="24"/>
              </w:rPr>
            </w:pPr>
          </w:p>
        </w:tc>
      </w:tr>
      <w:tr w:rsidR="005C07D7" w:rsidRPr="005C07D7" w14:paraId="4307561A" w14:textId="77777777" w:rsidTr="00400A8D">
        <w:tc>
          <w:tcPr>
            <w:tcW w:w="670" w:type="dxa"/>
          </w:tcPr>
          <w:p w14:paraId="77CD25E6" w14:textId="77777777" w:rsidR="00F92382" w:rsidRPr="005C07D7" w:rsidRDefault="00F92382" w:rsidP="00F92382">
            <w:pPr>
              <w:rPr>
                <w:sz w:val="24"/>
                <w:szCs w:val="24"/>
              </w:rPr>
            </w:pPr>
            <w:r w:rsidRPr="005C07D7">
              <w:rPr>
                <w:sz w:val="24"/>
                <w:szCs w:val="24"/>
              </w:rPr>
              <w:t>1</w:t>
            </w:r>
          </w:p>
        </w:tc>
        <w:tc>
          <w:tcPr>
            <w:tcW w:w="2557" w:type="dxa"/>
          </w:tcPr>
          <w:p w14:paraId="1433E6E3" w14:textId="77777777" w:rsidR="00F92382" w:rsidRPr="005C07D7" w:rsidRDefault="00F92382" w:rsidP="00F92382">
            <w:pPr>
              <w:jc w:val="center"/>
              <w:rPr>
                <w:sz w:val="24"/>
                <w:szCs w:val="24"/>
              </w:rPr>
            </w:pPr>
            <w:r w:rsidRPr="005C07D7">
              <w:rPr>
                <w:b/>
                <w:sz w:val="24"/>
                <w:szCs w:val="24"/>
              </w:rPr>
              <w:t>CHƯƠNG I. QUY ĐỊNH CHUNG</w:t>
            </w:r>
          </w:p>
        </w:tc>
        <w:tc>
          <w:tcPr>
            <w:tcW w:w="5840" w:type="dxa"/>
          </w:tcPr>
          <w:p w14:paraId="262D4F89" w14:textId="77777777" w:rsidR="00F92382" w:rsidRPr="005C07D7" w:rsidRDefault="00F92382" w:rsidP="00F92382">
            <w:pPr>
              <w:rPr>
                <w:sz w:val="24"/>
                <w:szCs w:val="24"/>
              </w:rPr>
            </w:pPr>
          </w:p>
        </w:tc>
        <w:tc>
          <w:tcPr>
            <w:tcW w:w="5534" w:type="dxa"/>
          </w:tcPr>
          <w:p w14:paraId="3350EFAC" w14:textId="77777777" w:rsidR="00F92382" w:rsidRPr="005C07D7" w:rsidRDefault="00F92382" w:rsidP="00F92382">
            <w:pPr>
              <w:rPr>
                <w:sz w:val="24"/>
                <w:szCs w:val="24"/>
              </w:rPr>
            </w:pPr>
          </w:p>
        </w:tc>
      </w:tr>
      <w:tr w:rsidR="005C07D7" w:rsidRPr="005C07D7" w14:paraId="50FDDE0A" w14:textId="77777777" w:rsidTr="00400A8D">
        <w:tc>
          <w:tcPr>
            <w:tcW w:w="670" w:type="dxa"/>
          </w:tcPr>
          <w:p w14:paraId="0B7EFB44" w14:textId="77777777" w:rsidR="00E44083" w:rsidRPr="005C07D7" w:rsidRDefault="00E44083" w:rsidP="00E44083">
            <w:pPr>
              <w:rPr>
                <w:sz w:val="24"/>
                <w:szCs w:val="24"/>
              </w:rPr>
            </w:pPr>
            <w:r w:rsidRPr="005C07D7">
              <w:rPr>
                <w:sz w:val="24"/>
                <w:szCs w:val="24"/>
              </w:rPr>
              <w:lastRenderedPageBreak/>
              <w:t>2</w:t>
            </w:r>
          </w:p>
        </w:tc>
        <w:tc>
          <w:tcPr>
            <w:tcW w:w="2557" w:type="dxa"/>
          </w:tcPr>
          <w:p w14:paraId="217A0EAF" w14:textId="77777777" w:rsidR="00E44083" w:rsidRPr="005C07D7" w:rsidRDefault="00E44083" w:rsidP="00E44083">
            <w:pPr>
              <w:pBdr>
                <w:top w:val="nil"/>
                <w:left w:val="nil"/>
                <w:bottom w:val="nil"/>
                <w:right w:val="nil"/>
                <w:between w:val="nil"/>
              </w:pBdr>
              <w:spacing w:after="120" w:line="320" w:lineRule="exact"/>
              <w:jc w:val="both"/>
              <w:rPr>
                <w:sz w:val="24"/>
                <w:szCs w:val="24"/>
                <w:lang w:val="vi-VN" w:eastAsia="en-AU"/>
              </w:rPr>
            </w:pPr>
            <w:r w:rsidRPr="005C07D7">
              <w:rPr>
                <w:b/>
                <w:sz w:val="24"/>
                <w:szCs w:val="24"/>
                <w:lang w:val="vi-VN" w:eastAsia="en-AU"/>
              </w:rPr>
              <w:t>Điều 1. Phạm vi điều chỉnh</w:t>
            </w:r>
          </w:p>
        </w:tc>
        <w:tc>
          <w:tcPr>
            <w:tcW w:w="5840" w:type="dxa"/>
          </w:tcPr>
          <w:p w14:paraId="62922524" w14:textId="425F0222" w:rsidR="00E44083" w:rsidRPr="005C07D7" w:rsidRDefault="00E44083" w:rsidP="00D61234">
            <w:pPr>
              <w:pStyle w:val="FootnoteText"/>
              <w:numPr>
                <w:ilvl w:val="0"/>
                <w:numId w:val="11"/>
              </w:numPr>
              <w:tabs>
                <w:tab w:val="left" w:pos="400"/>
              </w:tabs>
              <w:ind w:left="62" w:firstLine="0"/>
              <w:jc w:val="both"/>
              <w:rPr>
                <w:b/>
                <w:sz w:val="24"/>
                <w:szCs w:val="24"/>
                <w:lang w:val="nl-NL" w:eastAsia="zh-CN"/>
              </w:rPr>
            </w:pPr>
            <w:r w:rsidRPr="005C07D7">
              <w:rPr>
                <w:b/>
                <w:sz w:val="24"/>
                <w:szCs w:val="24"/>
                <w:lang w:val="nl-NL" w:eastAsia="zh-CN"/>
              </w:rPr>
              <w:t xml:space="preserve">Bộ Tài chính </w:t>
            </w:r>
            <w:r w:rsidR="00375B18" w:rsidRPr="005C07D7">
              <w:rPr>
                <w:b/>
                <w:sz w:val="24"/>
                <w:szCs w:val="24"/>
                <w:lang w:val="nl-NL" w:eastAsia="zh-CN"/>
              </w:rPr>
              <w:t>(</w:t>
            </w:r>
            <w:r w:rsidRPr="005C07D7">
              <w:rPr>
                <w:b/>
                <w:sz w:val="24"/>
                <w:szCs w:val="24"/>
                <w:lang w:val="nl-NL" w:eastAsia="zh-CN"/>
              </w:rPr>
              <w:t>Công văn số 16359/BTC-KTN ngày 21/10/2025</w:t>
            </w:r>
            <w:r w:rsidR="00375B18" w:rsidRPr="005C07D7">
              <w:rPr>
                <w:b/>
                <w:sz w:val="24"/>
                <w:szCs w:val="24"/>
                <w:lang w:val="nl-NL" w:eastAsia="zh-CN"/>
              </w:rPr>
              <w:t>)</w:t>
            </w:r>
            <w:r w:rsidR="00935418" w:rsidRPr="005C07D7">
              <w:rPr>
                <w:b/>
                <w:sz w:val="24"/>
                <w:szCs w:val="24"/>
                <w:lang w:val="nl-NL" w:eastAsia="zh-CN"/>
              </w:rPr>
              <w:t>:</w:t>
            </w:r>
          </w:p>
          <w:p w14:paraId="1BA7C08E" w14:textId="77777777" w:rsidR="00E44083" w:rsidRPr="005C07D7" w:rsidRDefault="00E44083" w:rsidP="00D61234">
            <w:pPr>
              <w:widowControl w:val="0"/>
              <w:tabs>
                <w:tab w:val="left" w:pos="60"/>
                <w:tab w:val="left" w:pos="400"/>
              </w:tabs>
              <w:ind w:left="62"/>
              <w:jc w:val="both"/>
              <w:rPr>
                <w:sz w:val="24"/>
                <w:szCs w:val="24"/>
                <w:lang w:val="nl-NL" w:eastAsia="zh-CN"/>
              </w:rPr>
            </w:pPr>
            <w:r w:rsidRPr="005C07D7">
              <w:rPr>
                <w:sz w:val="24"/>
                <w:szCs w:val="24"/>
                <w:lang w:val="nl-NL" w:eastAsia="zh-CN"/>
              </w:rPr>
              <w:t xml:space="preserve">Đề nghị nghiên cứu, rà soát bổ sung nội dung: Trường hợp có những khác biệt với quy định trong điều ước quốc tế đã ký kết, áp dụng theo quy định tại điều ước quốc tế vào Điều 1 của dự thảo Nghị định theo quy định tại khoản 1 Điều 6 Luật Điều ước quốc tế. </w:t>
            </w:r>
          </w:p>
          <w:p w14:paraId="0D92BF56" w14:textId="77777777" w:rsidR="00E44083" w:rsidRPr="005C07D7" w:rsidRDefault="00E44083" w:rsidP="00D61234">
            <w:pPr>
              <w:widowControl w:val="0"/>
              <w:tabs>
                <w:tab w:val="left" w:pos="60"/>
                <w:tab w:val="left" w:pos="400"/>
              </w:tabs>
              <w:ind w:left="62"/>
              <w:jc w:val="both"/>
              <w:rPr>
                <w:sz w:val="24"/>
                <w:szCs w:val="24"/>
                <w:lang w:val="nl-NL" w:eastAsia="zh-CN"/>
              </w:rPr>
            </w:pPr>
          </w:p>
          <w:p w14:paraId="51C2FF1D" w14:textId="2E348225" w:rsidR="00E44083" w:rsidRPr="005C07D7" w:rsidRDefault="00E44083" w:rsidP="00D61234">
            <w:pPr>
              <w:pStyle w:val="ListParagraph"/>
              <w:numPr>
                <w:ilvl w:val="0"/>
                <w:numId w:val="11"/>
              </w:numPr>
              <w:tabs>
                <w:tab w:val="left" w:pos="400"/>
              </w:tabs>
              <w:ind w:left="62" w:firstLine="0"/>
              <w:jc w:val="both"/>
              <w:rPr>
                <w:b/>
                <w:sz w:val="24"/>
                <w:szCs w:val="24"/>
                <w:lang w:val="nl-NL" w:eastAsia="zh-CN"/>
              </w:rPr>
            </w:pPr>
            <w:r w:rsidRPr="005C07D7">
              <w:rPr>
                <w:b/>
                <w:sz w:val="24"/>
                <w:szCs w:val="24"/>
                <w:lang w:val="nl-NL" w:eastAsia="zh-CN"/>
              </w:rPr>
              <w:t>Bộ Nội vụ</w:t>
            </w:r>
            <w:r w:rsidR="00375B18" w:rsidRPr="005C07D7">
              <w:rPr>
                <w:b/>
                <w:sz w:val="24"/>
                <w:szCs w:val="24"/>
                <w:lang w:val="nl-NL" w:eastAsia="zh-CN"/>
              </w:rPr>
              <w:t xml:space="preserve"> (</w:t>
            </w:r>
            <w:r w:rsidRPr="005C07D7">
              <w:rPr>
                <w:b/>
                <w:sz w:val="24"/>
                <w:szCs w:val="24"/>
                <w:lang w:val="nl-NL" w:eastAsia="zh-CN"/>
              </w:rPr>
              <w:t>Công văn số 9094/BNV-PC ngày 08/10/2025</w:t>
            </w:r>
            <w:r w:rsidR="00375B18" w:rsidRPr="005C07D7">
              <w:rPr>
                <w:b/>
                <w:sz w:val="24"/>
                <w:szCs w:val="24"/>
                <w:lang w:val="nl-NL" w:eastAsia="zh-CN"/>
              </w:rPr>
              <w:t>)</w:t>
            </w:r>
            <w:r w:rsidR="002E40F6" w:rsidRPr="005C07D7">
              <w:rPr>
                <w:b/>
                <w:sz w:val="24"/>
                <w:szCs w:val="24"/>
                <w:lang w:val="nl-NL" w:eastAsia="zh-CN"/>
              </w:rPr>
              <w:t>:</w:t>
            </w:r>
          </w:p>
          <w:p w14:paraId="40C1D034" w14:textId="77777777" w:rsidR="00E44083" w:rsidRPr="005C07D7" w:rsidRDefault="00E44083" w:rsidP="00E44083">
            <w:pPr>
              <w:jc w:val="both"/>
              <w:rPr>
                <w:sz w:val="24"/>
                <w:szCs w:val="24"/>
                <w:lang w:val="vi-VN"/>
              </w:rPr>
            </w:pPr>
            <w:r w:rsidRPr="005C07D7">
              <w:rPr>
                <w:sz w:val="24"/>
                <w:szCs w:val="24"/>
                <w:lang w:val="nl-NL" w:eastAsia="zh-CN"/>
              </w:rPr>
              <w:t>Thực hiện Kết luận số 91-KL/TW ngày 12/8/2024 của Bộ Chính trị, Nghị quyết số 71-NQ/TW ngày 22/8/2025 của Bộ Chính trị thì việc có cơ chế, chính sách thu hút người nước ngoài vào làm quản lý, giải dạy, nghiên cứu khoa học và trao đổi học thuật tại cơ sở giáo dục Việt Nam là cần thiết. Tuy nhiên, để đảm bảo thực hiện đúng quy định của pháp luật viên chức, đề nghị cơ quan chủ trì soạn thảo cần xác định rõ phạm vi của dự thảo trong công tác sử dụng, quản lý đối với người nước ngoài khi tham gia quản lý, giảng dạy, nghiên cứu khoa học và trao đổi học thuật tại cơ sở giáo dục Việt Nam, bỏ quy định về tuyển dụng đối với người nước ngoài để đảm bảo không mâu thuẫn, chống chéo với quy định của pháp luật về viên chức.</w:t>
            </w:r>
          </w:p>
        </w:tc>
        <w:tc>
          <w:tcPr>
            <w:tcW w:w="5534" w:type="dxa"/>
          </w:tcPr>
          <w:p w14:paraId="2EFFDF40" w14:textId="248334DC" w:rsidR="00D61234" w:rsidRPr="005C07D7" w:rsidRDefault="00D61234" w:rsidP="00D61234">
            <w:pPr>
              <w:shd w:val="clear" w:color="auto" w:fill="FFFFFF"/>
              <w:rPr>
                <w:sz w:val="24"/>
                <w:szCs w:val="24"/>
                <w:lang w:val="vi-VN"/>
              </w:rPr>
            </w:pPr>
            <w:r w:rsidRPr="005C07D7">
              <w:rPr>
                <w:b/>
                <w:sz w:val="24"/>
                <w:szCs w:val="24"/>
                <w:lang w:val="nl-NL" w:eastAsia="zh-CN"/>
              </w:rPr>
              <w:t>1. Bộ Tài chính</w:t>
            </w:r>
            <w:r w:rsidRPr="005C07D7">
              <w:rPr>
                <w:sz w:val="24"/>
                <w:szCs w:val="24"/>
                <w:lang w:val="nl-NL" w:eastAsia="zh-CN"/>
              </w:rPr>
              <w:t>:</w:t>
            </w:r>
          </w:p>
          <w:p w14:paraId="1097C640" w14:textId="77777777" w:rsidR="00D61234" w:rsidRPr="005C07D7" w:rsidRDefault="00D61234" w:rsidP="00D61234">
            <w:pPr>
              <w:shd w:val="clear" w:color="auto" w:fill="FFFFFF"/>
              <w:rPr>
                <w:sz w:val="24"/>
                <w:szCs w:val="24"/>
                <w:lang w:val="vi-VN"/>
              </w:rPr>
            </w:pPr>
          </w:p>
          <w:p w14:paraId="22326ACC" w14:textId="34A98D50" w:rsidR="00E44083" w:rsidRPr="005C07D7" w:rsidRDefault="00D61234" w:rsidP="00375B18">
            <w:pPr>
              <w:shd w:val="clear" w:color="auto" w:fill="FFFFFF"/>
              <w:jc w:val="both"/>
              <w:rPr>
                <w:i/>
                <w:sz w:val="24"/>
                <w:szCs w:val="24"/>
                <w:lang w:val="vi-VN"/>
              </w:rPr>
            </w:pPr>
            <w:r w:rsidRPr="005C07D7">
              <w:rPr>
                <w:sz w:val="24"/>
                <w:szCs w:val="24"/>
                <w:lang w:val="vi-VN"/>
              </w:rPr>
              <w:t xml:space="preserve">- </w:t>
            </w:r>
            <w:r w:rsidR="00E44083" w:rsidRPr="005C07D7">
              <w:rPr>
                <w:sz w:val="24"/>
                <w:szCs w:val="24"/>
                <w:lang w:val="vi-VN"/>
              </w:rPr>
              <w:t>Bộ GDĐT tiếp thu và đã bổ sung nội dung này tại khoản 3 Điều 1 dự thảo N</w:t>
            </w:r>
            <w:r w:rsidR="00375B18" w:rsidRPr="005C07D7">
              <w:rPr>
                <w:sz w:val="24"/>
                <w:szCs w:val="24"/>
                <w:lang w:val="vi-VN"/>
              </w:rPr>
              <w:t>ghị định</w:t>
            </w:r>
            <w:r w:rsidR="00E44083" w:rsidRPr="005C07D7">
              <w:rPr>
                <w:sz w:val="24"/>
                <w:szCs w:val="24"/>
                <w:lang w:val="vi-VN"/>
              </w:rPr>
              <w:t xml:space="preserve"> như sau</w:t>
            </w:r>
            <w:r w:rsidR="00E44083" w:rsidRPr="005C07D7">
              <w:rPr>
                <w:i/>
                <w:sz w:val="24"/>
                <w:szCs w:val="24"/>
                <w:lang w:val="vi-VN"/>
              </w:rPr>
              <w:t>: “Trường hợp điều ước quốc tế mà nước Cộng hòa xã hội chủ nghĩa Việt Nam là thành viên có quy định khác với quy định của Nghị định này thì áp dụng quy định của điều ước quốc tế đó.”</w:t>
            </w:r>
          </w:p>
          <w:p w14:paraId="0337C87D" w14:textId="77777777" w:rsidR="00E44083" w:rsidRPr="005C07D7" w:rsidRDefault="00E44083" w:rsidP="00375B18">
            <w:pPr>
              <w:shd w:val="clear" w:color="auto" w:fill="FFFFFF"/>
              <w:tabs>
                <w:tab w:val="num" w:pos="720"/>
                <w:tab w:val="left" w:pos="851"/>
                <w:tab w:val="left" w:pos="993"/>
                <w:tab w:val="left" w:pos="1134"/>
              </w:tabs>
              <w:jc w:val="both"/>
              <w:rPr>
                <w:sz w:val="24"/>
                <w:szCs w:val="24"/>
                <w:lang w:val="vi-VN"/>
              </w:rPr>
            </w:pPr>
          </w:p>
          <w:p w14:paraId="325C4218" w14:textId="31805AB4" w:rsidR="00375B18" w:rsidRPr="005C07D7" w:rsidRDefault="00375B18" w:rsidP="00375B18">
            <w:pPr>
              <w:shd w:val="clear" w:color="auto" w:fill="FFFFFF"/>
              <w:jc w:val="both"/>
              <w:rPr>
                <w:sz w:val="24"/>
                <w:szCs w:val="24"/>
                <w:lang w:val="vi-VN"/>
              </w:rPr>
            </w:pPr>
            <w:r w:rsidRPr="005C07D7">
              <w:rPr>
                <w:b/>
                <w:sz w:val="24"/>
                <w:szCs w:val="24"/>
                <w:lang w:val="nl-NL" w:eastAsia="zh-CN"/>
              </w:rPr>
              <w:t>2. Bộ Nội vụ</w:t>
            </w:r>
            <w:r w:rsidR="002E40F6" w:rsidRPr="005C07D7">
              <w:rPr>
                <w:sz w:val="24"/>
                <w:szCs w:val="24"/>
                <w:lang w:val="vi-VN"/>
              </w:rPr>
              <w:t>:</w:t>
            </w:r>
          </w:p>
          <w:p w14:paraId="0E13159E" w14:textId="6166A853" w:rsidR="00375B18" w:rsidRPr="005C07D7" w:rsidRDefault="00375B18" w:rsidP="00375B18">
            <w:pPr>
              <w:shd w:val="clear" w:color="auto" w:fill="FFFFFF"/>
              <w:jc w:val="both"/>
              <w:rPr>
                <w:sz w:val="24"/>
                <w:szCs w:val="24"/>
                <w:lang w:val="vi-VN"/>
              </w:rPr>
            </w:pPr>
            <w:r w:rsidRPr="005C07D7">
              <w:rPr>
                <w:sz w:val="24"/>
                <w:szCs w:val="24"/>
                <w:lang w:val="vi-VN"/>
              </w:rPr>
              <w:t xml:space="preserve">- </w:t>
            </w:r>
            <w:r w:rsidR="00077CCA" w:rsidRPr="005C07D7">
              <w:rPr>
                <w:sz w:val="24"/>
                <w:szCs w:val="24"/>
                <w:lang w:val="vi-VN"/>
              </w:rPr>
              <w:t>Bộ GDĐT</w:t>
            </w:r>
            <w:r w:rsidRPr="005C07D7">
              <w:rPr>
                <w:sz w:val="24"/>
                <w:szCs w:val="24"/>
                <w:lang w:val="vi-VN"/>
              </w:rPr>
              <w:t xml:space="preserve"> đã</w:t>
            </w:r>
            <w:r w:rsidR="00077CCA" w:rsidRPr="005C07D7">
              <w:rPr>
                <w:sz w:val="24"/>
                <w:szCs w:val="24"/>
                <w:lang w:val="vi-VN"/>
              </w:rPr>
              <w:t xml:space="preserve"> tiếp thu và </w:t>
            </w:r>
            <w:r w:rsidR="00897494" w:rsidRPr="005C07D7">
              <w:rPr>
                <w:sz w:val="24"/>
                <w:szCs w:val="24"/>
                <w:lang w:val="vi-VN"/>
              </w:rPr>
              <w:t xml:space="preserve">bỏ quy định </w:t>
            </w:r>
            <w:r w:rsidR="00897494" w:rsidRPr="005C07D7">
              <w:rPr>
                <w:sz w:val="24"/>
                <w:szCs w:val="24"/>
                <w:lang w:val="nl-NL" w:eastAsia="zh-CN"/>
              </w:rPr>
              <w:t xml:space="preserve">về </w:t>
            </w:r>
            <w:r w:rsidRPr="005C07D7">
              <w:rPr>
                <w:sz w:val="24"/>
                <w:szCs w:val="24"/>
                <w:lang w:val="nl-NL" w:eastAsia="zh-CN"/>
              </w:rPr>
              <w:t>“</w:t>
            </w:r>
            <w:r w:rsidR="00897494" w:rsidRPr="005C07D7">
              <w:rPr>
                <w:sz w:val="24"/>
                <w:szCs w:val="24"/>
                <w:lang w:val="nl-NL" w:eastAsia="zh-CN"/>
              </w:rPr>
              <w:t>tuyển dụng</w:t>
            </w:r>
            <w:r w:rsidRPr="005C07D7">
              <w:rPr>
                <w:sz w:val="24"/>
                <w:szCs w:val="24"/>
                <w:lang w:val="nl-NL" w:eastAsia="zh-CN"/>
              </w:rPr>
              <w:t>”</w:t>
            </w:r>
            <w:r w:rsidR="00897494" w:rsidRPr="005C07D7">
              <w:rPr>
                <w:sz w:val="24"/>
                <w:szCs w:val="24"/>
                <w:lang w:val="nl-NL" w:eastAsia="zh-CN"/>
              </w:rPr>
              <w:t xml:space="preserve"> đối với người nước ngoài để đảm bảo không mâu thuẫn, chống chéo với quy định của pháp</w:t>
            </w:r>
            <w:r w:rsidRPr="005C07D7">
              <w:rPr>
                <w:sz w:val="24"/>
                <w:szCs w:val="24"/>
                <w:lang w:val="nl-NL" w:eastAsia="zh-CN"/>
              </w:rPr>
              <w:t xml:space="preserve"> luật về viên chức tại Điều 1 </w:t>
            </w:r>
            <w:r w:rsidR="00897494" w:rsidRPr="005C07D7">
              <w:rPr>
                <w:sz w:val="24"/>
                <w:szCs w:val="24"/>
                <w:lang w:val="nl-NL" w:eastAsia="zh-CN"/>
              </w:rPr>
              <w:t>dự thảo N</w:t>
            </w:r>
            <w:r w:rsidRPr="005C07D7">
              <w:rPr>
                <w:sz w:val="24"/>
                <w:szCs w:val="24"/>
                <w:lang w:val="nl-NL" w:eastAsia="zh-CN"/>
              </w:rPr>
              <w:t xml:space="preserve">ghị định. </w:t>
            </w:r>
          </w:p>
          <w:p w14:paraId="08A8DB9D" w14:textId="7F237FF6" w:rsidR="00E44083" w:rsidRPr="005C07D7" w:rsidRDefault="00E44083" w:rsidP="00375B18">
            <w:pPr>
              <w:shd w:val="clear" w:color="auto" w:fill="FFFFFF"/>
              <w:tabs>
                <w:tab w:val="num" w:pos="720"/>
                <w:tab w:val="left" w:pos="851"/>
                <w:tab w:val="left" w:pos="993"/>
                <w:tab w:val="left" w:pos="1134"/>
              </w:tabs>
              <w:jc w:val="both"/>
              <w:rPr>
                <w:sz w:val="24"/>
                <w:szCs w:val="24"/>
                <w:lang w:val="vi-VN"/>
              </w:rPr>
            </w:pPr>
          </w:p>
        </w:tc>
      </w:tr>
      <w:tr w:rsidR="005C07D7" w:rsidRPr="005C07D7" w14:paraId="49806BB8" w14:textId="77777777" w:rsidTr="00400A8D">
        <w:tc>
          <w:tcPr>
            <w:tcW w:w="670" w:type="dxa"/>
          </w:tcPr>
          <w:p w14:paraId="363C14D4" w14:textId="77777777" w:rsidR="00E44083" w:rsidRPr="005C07D7" w:rsidRDefault="00E44083" w:rsidP="00E44083">
            <w:pPr>
              <w:rPr>
                <w:sz w:val="24"/>
                <w:szCs w:val="24"/>
              </w:rPr>
            </w:pPr>
            <w:r w:rsidRPr="005C07D7">
              <w:rPr>
                <w:sz w:val="24"/>
                <w:szCs w:val="24"/>
              </w:rPr>
              <w:t>3</w:t>
            </w:r>
          </w:p>
        </w:tc>
        <w:tc>
          <w:tcPr>
            <w:tcW w:w="2557" w:type="dxa"/>
          </w:tcPr>
          <w:p w14:paraId="39F7D1C6" w14:textId="77777777" w:rsidR="00E44083" w:rsidRPr="005C07D7" w:rsidRDefault="00E44083" w:rsidP="00E44083">
            <w:pPr>
              <w:pBdr>
                <w:top w:val="nil"/>
                <w:left w:val="nil"/>
                <w:bottom w:val="nil"/>
                <w:right w:val="nil"/>
                <w:between w:val="nil"/>
              </w:pBdr>
              <w:spacing w:after="120"/>
              <w:jc w:val="both"/>
              <w:rPr>
                <w:b/>
                <w:sz w:val="24"/>
                <w:szCs w:val="24"/>
              </w:rPr>
            </w:pPr>
            <w:r w:rsidRPr="005C07D7">
              <w:rPr>
                <w:b/>
                <w:sz w:val="24"/>
                <w:szCs w:val="24"/>
              </w:rPr>
              <w:t>Điều 2. Đối tượng áp dụng</w:t>
            </w:r>
          </w:p>
          <w:p w14:paraId="73375AB7" w14:textId="77777777" w:rsidR="00E44083" w:rsidRPr="005C07D7" w:rsidRDefault="00E44083" w:rsidP="00E44083">
            <w:pPr>
              <w:spacing w:before="120" w:after="120"/>
              <w:jc w:val="both"/>
              <w:rPr>
                <w:sz w:val="24"/>
                <w:szCs w:val="24"/>
              </w:rPr>
            </w:pPr>
          </w:p>
        </w:tc>
        <w:tc>
          <w:tcPr>
            <w:tcW w:w="5840" w:type="dxa"/>
          </w:tcPr>
          <w:p w14:paraId="2DA00AC1" w14:textId="4085C7BB" w:rsidR="00E44083" w:rsidRPr="005C07D7" w:rsidRDefault="00B26391" w:rsidP="00375B18">
            <w:pPr>
              <w:tabs>
                <w:tab w:val="left" w:pos="331"/>
              </w:tabs>
              <w:jc w:val="both"/>
              <w:rPr>
                <w:b/>
                <w:sz w:val="24"/>
                <w:szCs w:val="24"/>
              </w:rPr>
            </w:pPr>
            <w:r w:rsidRPr="005C07D7">
              <w:rPr>
                <w:b/>
                <w:sz w:val="24"/>
                <w:szCs w:val="24"/>
              </w:rPr>
              <w:t xml:space="preserve">1. </w:t>
            </w:r>
            <w:r w:rsidR="00E44083" w:rsidRPr="005C07D7">
              <w:rPr>
                <w:b/>
                <w:sz w:val="24"/>
                <w:szCs w:val="24"/>
              </w:rPr>
              <w:t>Bộ Tư pháp (</w:t>
            </w:r>
            <w:bookmarkStart w:id="0" w:name="_Hlk180054332"/>
            <w:r w:rsidR="00E44083" w:rsidRPr="005C07D7">
              <w:rPr>
                <w:b/>
                <w:sz w:val="24"/>
                <w:szCs w:val="24"/>
              </w:rPr>
              <w:t>Công văn số 5915/BTP-PLHSHC ngày 15/10/2024</w:t>
            </w:r>
            <w:bookmarkEnd w:id="0"/>
            <w:r w:rsidR="00736BE8" w:rsidRPr="005C07D7">
              <w:rPr>
                <w:b/>
                <w:sz w:val="24"/>
                <w:szCs w:val="24"/>
              </w:rPr>
              <w:t>):</w:t>
            </w:r>
          </w:p>
          <w:p w14:paraId="6FC953B8" w14:textId="420AEF82" w:rsidR="00E44083" w:rsidRPr="005C07D7" w:rsidRDefault="00E44083" w:rsidP="00375B18">
            <w:pPr>
              <w:tabs>
                <w:tab w:val="left" w:pos="331"/>
              </w:tabs>
              <w:jc w:val="both"/>
              <w:rPr>
                <w:sz w:val="24"/>
                <w:szCs w:val="24"/>
              </w:rPr>
            </w:pPr>
            <w:r w:rsidRPr="005C07D7">
              <w:rPr>
                <w:sz w:val="24"/>
                <w:szCs w:val="24"/>
              </w:rPr>
              <w:t>Khoản 1 Điều 2 Dự thảo quy định “</w:t>
            </w:r>
            <w:r w:rsidRPr="005C07D7">
              <w:rPr>
                <w:i/>
                <w:sz w:val="24"/>
                <w:szCs w:val="24"/>
              </w:rPr>
              <w:t>Nghị định này áp dụng đối với các cơ sở giáo dục phổ thông, cơ sở giáo dục thường xuyên, cơ sở giáo dục nghề nghiệp và cơ sở giáo dục đại học</w:t>
            </w:r>
            <w:r w:rsidRPr="005C07D7">
              <w:rPr>
                <w:sz w:val="24"/>
                <w:szCs w:val="24"/>
              </w:rPr>
              <w:t xml:space="preserve">”, tuy nhiên, Dự thảo quy định các nội dung về: Người dạy, người học (Điều 5); thẩm quyền phê duyệt tổ chức dạy và học bằng tiếng nước ngoài (Điều 10); xác định trách nhiệm của các cơ quan, tổ chức, cá nhân liên quan (Điều 16, 17, 18, 19…). Do đó, đề nghị cơ quan chủ trì soạn </w:t>
            </w:r>
            <w:r w:rsidRPr="005C07D7">
              <w:rPr>
                <w:sz w:val="24"/>
                <w:szCs w:val="24"/>
              </w:rPr>
              <w:lastRenderedPageBreak/>
              <w:t>thảo bổ sung đầy đủ đối tượng áp dụng của Dự thảo này, ví dụ: nhà giáo dạy môn học bằng tiếng nước ngoài, người học môn học bằng tiếng nước ngoài, các cơ quan, tổ chức, cá nhân liên quan đến việc dạy và học bằng tiếng nước ngoài…</w:t>
            </w:r>
            <w:r w:rsidR="00B26391" w:rsidRPr="005C07D7">
              <w:rPr>
                <w:sz w:val="24"/>
                <w:szCs w:val="24"/>
              </w:rPr>
              <w:t xml:space="preserve"> </w:t>
            </w:r>
          </w:p>
          <w:p w14:paraId="6DD4E3D4" w14:textId="0FC44092" w:rsidR="000B6E4C" w:rsidRPr="005C07D7" w:rsidRDefault="000B6E4C" w:rsidP="00375B18">
            <w:pPr>
              <w:tabs>
                <w:tab w:val="left" w:pos="331"/>
              </w:tabs>
              <w:jc w:val="both"/>
              <w:rPr>
                <w:sz w:val="24"/>
                <w:szCs w:val="24"/>
              </w:rPr>
            </w:pPr>
          </w:p>
          <w:p w14:paraId="199DB03C" w14:textId="29EA22F2" w:rsidR="00B26391" w:rsidRPr="005C07D7" w:rsidRDefault="00B26391" w:rsidP="00375B18">
            <w:pPr>
              <w:widowControl w:val="0"/>
              <w:tabs>
                <w:tab w:val="left" w:pos="60"/>
                <w:tab w:val="left" w:pos="302"/>
              </w:tabs>
              <w:jc w:val="both"/>
              <w:rPr>
                <w:b/>
                <w:sz w:val="24"/>
                <w:szCs w:val="24"/>
                <w:lang w:val="vi-VN"/>
              </w:rPr>
            </w:pPr>
            <w:r w:rsidRPr="005C07D7">
              <w:rPr>
                <w:b/>
                <w:bCs/>
                <w:sz w:val="24"/>
                <w:szCs w:val="24"/>
                <w:lang w:eastAsia="zh-CN"/>
              </w:rPr>
              <w:t>2. Bộ Công an</w:t>
            </w:r>
            <w:r w:rsidRPr="005C07D7">
              <w:rPr>
                <w:bCs/>
                <w:sz w:val="24"/>
                <w:szCs w:val="24"/>
                <w:lang w:eastAsia="zh-CN"/>
              </w:rPr>
              <w:t xml:space="preserve"> </w:t>
            </w:r>
            <w:r w:rsidR="00736BE8" w:rsidRPr="005C07D7">
              <w:rPr>
                <w:bCs/>
                <w:sz w:val="24"/>
                <w:szCs w:val="24"/>
                <w:lang w:eastAsia="zh-CN"/>
              </w:rPr>
              <w:t>(</w:t>
            </w:r>
            <w:r w:rsidRPr="005C07D7">
              <w:rPr>
                <w:b/>
                <w:bCs/>
                <w:sz w:val="24"/>
                <w:szCs w:val="24"/>
              </w:rPr>
              <w:t xml:space="preserve">Công văn số </w:t>
            </w:r>
            <w:r w:rsidRPr="005C07D7">
              <w:rPr>
                <w:b/>
                <w:bCs/>
                <w:sz w:val="24"/>
                <w:szCs w:val="24"/>
                <w:lang w:eastAsia="zh-CN"/>
              </w:rPr>
              <w:t>10760/A03-P6</w:t>
            </w:r>
            <w:r w:rsidRPr="005C07D7">
              <w:rPr>
                <w:b/>
                <w:bCs/>
                <w:sz w:val="24"/>
                <w:szCs w:val="24"/>
              </w:rPr>
              <w:t xml:space="preserve"> ngày </w:t>
            </w:r>
            <w:r w:rsidRPr="005C07D7">
              <w:rPr>
                <w:b/>
                <w:bCs/>
                <w:sz w:val="24"/>
                <w:szCs w:val="24"/>
                <w:lang w:eastAsia="zh-CN"/>
              </w:rPr>
              <w:t>22</w:t>
            </w:r>
            <w:r w:rsidRPr="005C07D7">
              <w:rPr>
                <w:b/>
                <w:bCs/>
                <w:sz w:val="24"/>
                <w:szCs w:val="24"/>
              </w:rPr>
              <w:t>/10/2025</w:t>
            </w:r>
            <w:r w:rsidR="00736BE8" w:rsidRPr="005C07D7">
              <w:rPr>
                <w:b/>
                <w:bCs/>
                <w:sz w:val="24"/>
                <w:szCs w:val="24"/>
              </w:rPr>
              <w:t>)</w:t>
            </w:r>
            <w:r w:rsidR="00736BE8" w:rsidRPr="005C07D7">
              <w:rPr>
                <w:b/>
                <w:sz w:val="24"/>
                <w:szCs w:val="24"/>
              </w:rPr>
              <w:t>:</w:t>
            </w:r>
          </w:p>
          <w:p w14:paraId="517EA0F9" w14:textId="77777777" w:rsidR="00B26391" w:rsidRPr="005C07D7" w:rsidRDefault="00B26391" w:rsidP="00375B18">
            <w:pPr>
              <w:jc w:val="both"/>
              <w:rPr>
                <w:sz w:val="24"/>
                <w:szCs w:val="24"/>
                <w:lang w:val="vi-VN"/>
              </w:rPr>
            </w:pPr>
            <w:r w:rsidRPr="005C07D7">
              <w:rPr>
                <w:sz w:val="24"/>
                <w:szCs w:val="24"/>
                <w:lang w:val="vi-VN"/>
              </w:rPr>
              <w:t>Đề nghị nghiên cứu, bổ sung như tại Phần IV, mục 1, điểm b của Tờ trình Chính phủ.</w:t>
            </w:r>
          </w:p>
          <w:p w14:paraId="6009F16F" w14:textId="226D9FBA" w:rsidR="00B26391" w:rsidRPr="005C07D7" w:rsidRDefault="00B26391" w:rsidP="00B26391">
            <w:pPr>
              <w:tabs>
                <w:tab w:val="left" w:pos="287"/>
              </w:tabs>
              <w:jc w:val="both"/>
              <w:rPr>
                <w:b/>
                <w:sz w:val="24"/>
                <w:szCs w:val="24"/>
                <w:lang w:val="vi-VN" w:eastAsia="zh-CN"/>
              </w:rPr>
            </w:pPr>
          </w:p>
          <w:p w14:paraId="07C73611" w14:textId="77777777" w:rsidR="00ED24A9" w:rsidRPr="005C07D7" w:rsidRDefault="00736BE8" w:rsidP="00ED24A9">
            <w:pPr>
              <w:spacing w:line="360" w:lineRule="exact"/>
              <w:rPr>
                <w:b/>
                <w:sz w:val="24"/>
                <w:szCs w:val="24"/>
                <w:lang w:val="vi-VN" w:eastAsia="zh-CN"/>
              </w:rPr>
            </w:pPr>
            <w:r w:rsidRPr="005C07D7">
              <w:rPr>
                <w:b/>
                <w:sz w:val="24"/>
                <w:szCs w:val="24"/>
                <w:lang w:val="vi-VN" w:eastAsia="zh-CN"/>
              </w:rPr>
              <w:t xml:space="preserve">3. </w:t>
            </w:r>
            <w:r w:rsidR="00ED24A9" w:rsidRPr="005C07D7">
              <w:rPr>
                <w:b/>
                <w:sz w:val="24"/>
                <w:szCs w:val="24"/>
                <w:lang w:val="vi-VN" w:eastAsia="zh-CN"/>
              </w:rPr>
              <w:t>Bộ Dân tộc và Tôn giáo (Công v</w:t>
            </w:r>
            <w:r w:rsidR="00ED24A9" w:rsidRPr="005C07D7">
              <w:rPr>
                <w:rFonts w:eastAsia="MS Mincho"/>
                <w:b/>
                <w:sz w:val="24"/>
                <w:szCs w:val="24"/>
                <w:lang w:val="vi-VN" w:eastAsia="zh-CN"/>
              </w:rPr>
              <w:t>ă</w:t>
            </w:r>
            <w:r w:rsidR="00ED24A9" w:rsidRPr="005C07D7">
              <w:rPr>
                <w:b/>
                <w:sz w:val="24"/>
                <w:szCs w:val="24"/>
                <w:lang w:val="vi-VN" w:eastAsia="zh-CN"/>
              </w:rPr>
              <w:t>n số 2271/BDTTG-CS ngày 10/10/2025):</w:t>
            </w:r>
          </w:p>
          <w:p w14:paraId="62DB22B4" w14:textId="0E37A525" w:rsidR="00B26391" w:rsidRPr="005C07D7" w:rsidRDefault="00B26391" w:rsidP="000B6E4C">
            <w:pPr>
              <w:tabs>
                <w:tab w:val="left" w:pos="331"/>
              </w:tabs>
              <w:jc w:val="both"/>
              <w:rPr>
                <w:b/>
                <w:sz w:val="24"/>
                <w:szCs w:val="24"/>
                <w:lang w:val="vi-VN"/>
              </w:rPr>
            </w:pPr>
            <w:r w:rsidRPr="005C07D7">
              <w:rPr>
                <w:sz w:val="24"/>
                <w:szCs w:val="24"/>
                <w:lang w:val="vi-VN" w:eastAsia="zh-CN"/>
              </w:rPr>
              <w:t>Đề nghị bổ sung đối tượng “các CSGD chuyên biệt”; đặc biệt là các CSGD học sinh người dân tộc thiểu số, vùng đồng bào dân tộc thiểu số và miền núi, vùng có điều kiện kinh tế-xã hội đặc biệt khó khăn.</w:t>
            </w:r>
          </w:p>
          <w:p w14:paraId="0BCF4583" w14:textId="77777777" w:rsidR="00E44083" w:rsidRPr="005C07D7" w:rsidRDefault="00E44083" w:rsidP="00E44083">
            <w:pPr>
              <w:pBdr>
                <w:top w:val="nil"/>
                <w:left w:val="nil"/>
                <w:bottom w:val="nil"/>
                <w:right w:val="nil"/>
                <w:between w:val="nil"/>
              </w:pBdr>
              <w:tabs>
                <w:tab w:val="left" w:pos="331"/>
              </w:tabs>
              <w:ind w:left="138"/>
              <w:rPr>
                <w:sz w:val="24"/>
                <w:szCs w:val="24"/>
                <w:lang w:val="vi-VN"/>
              </w:rPr>
            </w:pPr>
          </w:p>
        </w:tc>
        <w:tc>
          <w:tcPr>
            <w:tcW w:w="5534" w:type="dxa"/>
          </w:tcPr>
          <w:p w14:paraId="38622231" w14:textId="6A287065" w:rsidR="000B6E4C" w:rsidRPr="005C07D7" w:rsidRDefault="000B6E4C" w:rsidP="00E44083">
            <w:pPr>
              <w:tabs>
                <w:tab w:val="left" w:pos="331"/>
              </w:tabs>
              <w:jc w:val="both"/>
              <w:rPr>
                <w:b/>
                <w:sz w:val="24"/>
                <w:szCs w:val="24"/>
                <w:lang w:val="vi-VN"/>
              </w:rPr>
            </w:pPr>
            <w:r w:rsidRPr="005C07D7">
              <w:rPr>
                <w:b/>
                <w:sz w:val="24"/>
                <w:szCs w:val="24"/>
                <w:lang w:val="vi-VN"/>
              </w:rPr>
              <w:lastRenderedPageBreak/>
              <w:t>1. Bộ Tư pháp:</w:t>
            </w:r>
          </w:p>
          <w:p w14:paraId="2C6CC050" w14:textId="77777777" w:rsidR="000B6E4C" w:rsidRPr="005C07D7" w:rsidRDefault="000B6E4C" w:rsidP="00E44083">
            <w:pPr>
              <w:tabs>
                <w:tab w:val="left" w:pos="331"/>
              </w:tabs>
              <w:jc w:val="both"/>
              <w:rPr>
                <w:sz w:val="24"/>
                <w:szCs w:val="24"/>
                <w:lang w:val="vi-VN"/>
              </w:rPr>
            </w:pPr>
          </w:p>
          <w:p w14:paraId="29AA5835" w14:textId="1F253678" w:rsidR="00E44083" w:rsidRPr="005C07D7" w:rsidRDefault="000B6E4C" w:rsidP="00E44083">
            <w:pPr>
              <w:tabs>
                <w:tab w:val="left" w:pos="331"/>
              </w:tabs>
              <w:jc w:val="both"/>
              <w:rPr>
                <w:i/>
                <w:sz w:val="24"/>
                <w:szCs w:val="24"/>
                <w:lang w:val="vi-VN"/>
              </w:rPr>
            </w:pPr>
            <w:r w:rsidRPr="005C07D7">
              <w:rPr>
                <w:sz w:val="24"/>
                <w:szCs w:val="24"/>
                <w:lang w:val="vi-VN"/>
              </w:rPr>
              <w:t xml:space="preserve">- </w:t>
            </w:r>
            <w:r w:rsidR="00E44083" w:rsidRPr="005C07D7">
              <w:rPr>
                <w:sz w:val="24"/>
                <w:szCs w:val="24"/>
                <w:lang w:val="vi-VN"/>
              </w:rPr>
              <w:t>Bộ GDĐT</w:t>
            </w:r>
            <w:r w:rsidR="00897494" w:rsidRPr="005C07D7">
              <w:rPr>
                <w:sz w:val="24"/>
                <w:szCs w:val="24"/>
                <w:lang w:val="vi-VN"/>
              </w:rPr>
              <w:t xml:space="preserve"> </w:t>
            </w:r>
            <w:r w:rsidR="00E44083" w:rsidRPr="005C07D7">
              <w:rPr>
                <w:sz w:val="24"/>
                <w:szCs w:val="24"/>
                <w:lang w:val="vi-VN"/>
              </w:rPr>
              <w:t xml:space="preserve">tiếp thu và điều chỉnh trực tiếp tại </w:t>
            </w:r>
            <w:r w:rsidRPr="005C07D7">
              <w:rPr>
                <w:sz w:val="24"/>
                <w:szCs w:val="24"/>
                <w:lang w:val="vi-VN"/>
              </w:rPr>
              <w:t>khoản 1 Điều 2 Dự thảo Nghị định</w:t>
            </w:r>
            <w:r w:rsidR="00E44083" w:rsidRPr="005C07D7">
              <w:rPr>
                <w:sz w:val="24"/>
                <w:szCs w:val="24"/>
                <w:lang w:val="vi-VN"/>
              </w:rPr>
              <w:t>: “</w:t>
            </w:r>
            <w:r w:rsidR="00E44083" w:rsidRPr="005C07D7">
              <w:rPr>
                <w:i/>
                <w:sz w:val="24"/>
                <w:szCs w:val="24"/>
                <w:lang w:val="vi-VN"/>
              </w:rPr>
              <w:t xml:space="preserve">1. </w:t>
            </w:r>
            <w:r w:rsidRPr="005C07D7">
              <w:rPr>
                <w:i/>
                <w:sz w:val="24"/>
                <w:szCs w:val="24"/>
                <w:lang w:val="vi-VN"/>
              </w:rPr>
              <w:t xml:space="preserve">Các cơ sở giáo dục mầm non, cơ sở giáo dục phổ thông, cơ sở giáo dục thường xuyên, cơ sở giáo dục nghề nghiệp, cơ sở giáo dục đại học và các trường thuộc cơ quan nhà nước, tổ chức chính trị, tổ chức chính trị - xã hội, lực lượng vũ trang nhân dân, các trường chuyên biệt, cơ sở sở giáo dục có vốn đầu tư nước ngoài, phân hiệu của cơ sở giáo dục </w:t>
            </w:r>
            <w:r w:rsidRPr="005C07D7">
              <w:rPr>
                <w:i/>
                <w:sz w:val="24"/>
                <w:szCs w:val="24"/>
                <w:lang w:val="vi-VN"/>
              </w:rPr>
              <w:lastRenderedPageBreak/>
              <w:t>nước ngoài tại Việt Nam và cơ sở giáo dục khác (sau đây gọi chung là cơ sở giáo dục); cơ quan, tổ chức và các cá nhân có liên quan đến việc tuyển dụng, sử dụng người nước ngoài trong các hoạt động quản lý, giáo dục, đào tạo, nghiên cứu khoa học và trao đổi học thuật tại Việt Nam</w:t>
            </w:r>
            <w:r w:rsidR="00E44083" w:rsidRPr="005C07D7">
              <w:rPr>
                <w:i/>
                <w:sz w:val="24"/>
                <w:szCs w:val="24"/>
                <w:lang w:val="vi-VN"/>
              </w:rPr>
              <w:t>.”</w:t>
            </w:r>
          </w:p>
          <w:p w14:paraId="5D95D506" w14:textId="2D15CA33" w:rsidR="00B26391" w:rsidRPr="005C07D7" w:rsidRDefault="00B26391" w:rsidP="000B6E4C">
            <w:pPr>
              <w:pBdr>
                <w:top w:val="nil"/>
                <w:left w:val="nil"/>
                <w:bottom w:val="nil"/>
                <w:right w:val="nil"/>
                <w:between w:val="nil"/>
              </w:pBdr>
              <w:rPr>
                <w:sz w:val="24"/>
                <w:szCs w:val="24"/>
                <w:lang w:val="vi-VN"/>
              </w:rPr>
            </w:pPr>
          </w:p>
          <w:p w14:paraId="3F43A212" w14:textId="364D2035" w:rsidR="000B6E4C" w:rsidRPr="005C07D7" w:rsidRDefault="000B6E4C" w:rsidP="000B6E4C">
            <w:pPr>
              <w:shd w:val="clear" w:color="auto" w:fill="FFFFFF"/>
              <w:jc w:val="both"/>
              <w:rPr>
                <w:sz w:val="24"/>
                <w:szCs w:val="24"/>
                <w:lang w:val="vi-VN"/>
              </w:rPr>
            </w:pPr>
            <w:r w:rsidRPr="005C07D7">
              <w:rPr>
                <w:b/>
                <w:bCs/>
                <w:sz w:val="24"/>
                <w:szCs w:val="24"/>
                <w:lang w:val="vi-VN" w:eastAsia="zh-CN"/>
              </w:rPr>
              <w:t>2. Bộ Công an</w:t>
            </w:r>
            <w:r w:rsidR="002E40F6" w:rsidRPr="005C07D7">
              <w:rPr>
                <w:b/>
                <w:bCs/>
                <w:sz w:val="24"/>
                <w:szCs w:val="24"/>
                <w:lang w:val="vi-VN" w:eastAsia="zh-CN"/>
              </w:rPr>
              <w:t>:</w:t>
            </w:r>
            <w:r w:rsidRPr="005C07D7">
              <w:rPr>
                <w:sz w:val="24"/>
                <w:szCs w:val="24"/>
                <w:lang w:val="vi-VN"/>
              </w:rPr>
              <w:t xml:space="preserve"> </w:t>
            </w:r>
          </w:p>
          <w:p w14:paraId="1F65F8AD" w14:textId="724BBCB6" w:rsidR="00B26391" w:rsidRPr="005C07D7" w:rsidRDefault="000B6E4C" w:rsidP="000B6E4C">
            <w:pPr>
              <w:shd w:val="clear" w:color="auto" w:fill="FFFFFF"/>
              <w:jc w:val="both"/>
              <w:rPr>
                <w:i/>
                <w:sz w:val="24"/>
                <w:szCs w:val="24"/>
                <w:lang w:val="vi-VN"/>
              </w:rPr>
            </w:pPr>
            <w:r w:rsidRPr="005C07D7">
              <w:rPr>
                <w:sz w:val="24"/>
                <w:szCs w:val="24"/>
                <w:lang w:val="vi-VN"/>
              </w:rPr>
              <w:t xml:space="preserve">- </w:t>
            </w:r>
            <w:r w:rsidR="00B26391" w:rsidRPr="005C07D7">
              <w:rPr>
                <w:sz w:val="24"/>
                <w:szCs w:val="24"/>
                <w:lang w:val="vi-VN"/>
              </w:rPr>
              <w:t>Bộ GDĐT</w:t>
            </w:r>
            <w:r w:rsidRPr="005C07D7">
              <w:rPr>
                <w:sz w:val="24"/>
                <w:szCs w:val="24"/>
                <w:lang w:val="vi-VN"/>
              </w:rPr>
              <w:t xml:space="preserve"> đã rà soát,</w:t>
            </w:r>
            <w:r w:rsidR="00B26391" w:rsidRPr="005C07D7">
              <w:rPr>
                <w:sz w:val="24"/>
                <w:szCs w:val="24"/>
                <w:lang w:val="vi-VN"/>
              </w:rPr>
              <w:t xml:space="preserve"> tiếp thu</w:t>
            </w:r>
            <w:r w:rsidRPr="005C07D7">
              <w:rPr>
                <w:sz w:val="24"/>
                <w:szCs w:val="24"/>
                <w:lang w:val="vi-VN"/>
              </w:rPr>
              <w:t>, bổ sung</w:t>
            </w:r>
            <w:r w:rsidR="00B26391" w:rsidRPr="005C07D7">
              <w:rPr>
                <w:sz w:val="24"/>
                <w:szCs w:val="24"/>
                <w:lang w:val="vi-VN"/>
              </w:rPr>
              <w:t xml:space="preserve"> và điều chỉnh tại Điều 2 dự thảo N</w:t>
            </w:r>
            <w:r w:rsidRPr="005C07D7">
              <w:rPr>
                <w:sz w:val="24"/>
                <w:szCs w:val="24"/>
                <w:lang w:val="vi-VN"/>
              </w:rPr>
              <w:t xml:space="preserve">ghị định. </w:t>
            </w:r>
            <w:r w:rsidR="00B26391" w:rsidRPr="005C07D7">
              <w:rPr>
                <w:sz w:val="24"/>
                <w:szCs w:val="24"/>
                <w:lang w:val="vi-VN"/>
              </w:rPr>
              <w:t xml:space="preserve"> </w:t>
            </w:r>
          </w:p>
          <w:p w14:paraId="2601C31E" w14:textId="77777777" w:rsidR="00B26391" w:rsidRPr="005C07D7" w:rsidRDefault="00B26391" w:rsidP="000B6E4C">
            <w:pPr>
              <w:pStyle w:val="NormalWeb"/>
              <w:tabs>
                <w:tab w:val="num" w:pos="720"/>
                <w:tab w:val="left" w:pos="1134"/>
              </w:tabs>
              <w:spacing w:before="0" w:beforeAutospacing="0" w:after="0" w:afterAutospacing="0"/>
              <w:jc w:val="both"/>
              <w:rPr>
                <w:lang w:val="vi-VN"/>
              </w:rPr>
            </w:pPr>
          </w:p>
          <w:p w14:paraId="2F62B956" w14:textId="77777777" w:rsidR="000B6E4C" w:rsidRPr="005C07D7" w:rsidRDefault="000B6E4C" w:rsidP="000B6E4C">
            <w:pPr>
              <w:shd w:val="clear" w:color="auto" w:fill="FFFFFF"/>
              <w:ind w:firstLine="60"/>
              <w:jc w:val="both"/>
              <w:rPr>
                <w:sz w:val="24"/>
                <w:szCs w:val="24"/>
                <w:lang w:val="vi-VN"/>
              </w:rPr>
            </w:pPr>
          </w:p>
          <w:p w14:paraId="3AAE205D" w14:textId="77777777" w:rsidR="000B6E4C" w:rsidRPr="005C07D7" w:rsidRDefault="000B6E4C" w:rsidP="000B6E4C">
            <w:pPr>
              <w:shd w:val="clear" w:color="auto" w:fill="FFFFFF"/>
              <w:ind w:firstLine="60"/>
              <w:jc w:val="both"/>
              <w:rPr>
                <w:sz w:val="24"/>
                <w:szCs w:val="24"/>
                <w:lang w:val="vi-VN" w:eastAsia="zh-CN"/>
              </w:rPr>
            </w:pPr>
            <w:r w:rsidRPr="005C07D7">
              <w:rPr>
                <w:b/>
                <w:sz w:val="24"/>
                <w:szCs w:val="24"/>
                <w:lang w:val="vi-VN" w:eastAsia="zh-CN"/>
              </w:rPr>
              <w:t>3. Bộ Dân tộc và Tôn giáo:</w:t>
            </w:r>
            <w:r w:rsidRPr="005C07D7">
              <w:rPr>
                <w:sz w:val="24"/>
                <w:szCs w:val="24"/>
                <w:lang w:val="vi-VN" w:eastAsia="zh-CN"/>
              </w:rPr>
              <w:t xml:space="preserve"> </w:t>
            </w:r>
          </w:p>
          <w:p w14:paraId="36C548A3" w14:textId="62975366" w:rsidR="00B26391" w:rsidRPr="005C07D7" w:rsidRDefault="000B6E4C" w:rsidP="000B6E4C">
            <w:pPr>
              <w:shd w:val="clear" w:color="auto" w:fill="FFFFFF"/>
              <w:ind w:firstLine="60"/>
              <w:jc w:val="both"/>
              <w:rPr>
                <w:sz w:val="24"/>
                <w:szCs w:val="24"/>
                <w:lang w:val="vi-VN"/>
              </w:rPr>
            </w:pPr>
            <w:r w:rsidRPr="005C07D7">
              <w:rPr>
                <w:sz w:val="24"/>
                <w:szCs w:val="24"/>
                <w:lang w:val="vi-VN"/>
              </w:rPr>
              <w:t>-</w:t>
            </w:r>
            <w:r w:rsidR="00B26391" w:rsidRPr="005C07D7">
              <w:rPr>
                <w:sz w:val="24"/>
                <w:szCs w:val="24"/>
                <w:lang w:val="vi-VN"/>
              </w:rPr>
              <w:t xml:space="preserve"> Bộ GDĐT</w:t>
            </w:r>
            <w:r w:rsidRPr="005C07D7">
              <w:rPr>
                <w:sz w:val="24"/>
                <w:szCs w:val="24"/>
                <w:lang w:val="vi-VN"/>
              </w:rPr>
              <w:t xml:space="preserve"> đã tiếp thu, bổ sung tại </w:t>
            </w:r>
            <w:r w:rsidR="00B26391" w:rsidRPr="005C07D7">
              <w:rPr>
                <w:sz w:val="24"/>
                <w:szCs w:val="24"/>
                <w:lang w:val="vi-VN"/>
              </w:rPr>
              <w:t xml:space="preserve">khoản 1 Điều 2 </w:t>
            </w:r>
            <w:r w:rsidRPr="005C07D7">
              <w:rPr>
                <w:sz w:val="24"/>
                <w:szCs w:val="24"/>
                <w:lang w:val="vi-VN"/>
              </w:rPr>
              <w:t xml:space="preserve">dự thảo Nghị định. </w:t>
            </w:r>
          </w:p>
        </w:tc>
      </w:tr>
      <w:tr w:rsidR="005C07D7" w:rsidRPr="005C07D7" w14:paraId="3DF69CCA" w14:textId="77777777" w:rsidTr="00400A8D">
        <w:tc>
          <w:tcPr>
            <w:tcW w:w="670" w:type="dxa"/>
          </w:tcPr>
          <w:p w14:paraId="5EB1538C" w14:textId="77777777" w:rsidR="00106513" w:rsidRPr="005C07D7" w:rsidRDefault="00106513" w:rsidP="00106513">
            <w:pPr>
              <w:rPr>
                <w:sz w:val="24"/>
                <w:szCs w:val="24"/>
              </w:rPr>
            </w:pPr>
            <w:r w:rsidRPr="005C07D7">
              <w:rPr>
                <w:sz w:val="24"/>
                <w:szCs w:val="24"/>
              </w:rPr>
              <w:lastRenderedPageBreak/>
              <w:t>4</w:t>
            </w:r>
          </w:p>
        </w:tc>
        <w:tc>
          <w:tcPr>
            <w:tcW w:w="2557" w:type="dxa"/>
          </w:tcPr>
          <w:p w14:paraId="53DF1CAA" w14:textId="77777777" w:rsidR="00106513" w:rsidRPr="005C07D7" w:rsidRDefault="00106513" w:rsidP="00A54F8C">
            <w:pPr>
              <w:pBdr>
                <w:top w:val="nil"/>
                <w:left w:val="nil"/>
                <w:bottom w:val="nil"/>
                <w:right w:val="nil"/>
                <w:between w:val="nil"/>
              </w:pBdr>
              <w:jc w:val="both"/>
              <w:rPr>
                <w:b/>
                <w:sz w:val="24"/>
                <w:szCs w:val="24"/>
              </w:rPr>
            </w:pPr>
            <w:r w:rsidRPr="005C07D7">
              <w:rPr>
                <w:b/>
                <w:sz w:val="24"/>
                <w:szCs w:val="24"/>
              </w:rPr>
              <w:t>Điều 3. Giải thích từ ngữ</w:t>
            </w:r>
          </w:p>
        </w:tc>
        <w:tc>
          <w:tcPr>
            <w:tcW w:w="5840" w:type="dxa"/>
          </w:tcPr>
          <w:p w14:paraId="315B9ACC" w14:textId="5F1EF371" w:rsidR="00106513" w:rsidRPr="005C07D7" w:rsidRDefault="00106513" w:rsidP="00A54F8C">
            <w:pPr>
              <w:pStyle w:val="ListParagraph"/>
              <w:widowControl w:val="0"/>
              <w:tabs>
                <w:tab w:val="left" w:pos="60"/>
              </w:tabs>
              <w:ind w:left="60"/>
              <w:jc w:val="both"/>
              <w:rPr>
                <w:b/>
                <w:sz w:val="24"/>
                <w:szCs w:val="24"/>
              </w:rPr>
            </w:pPr>
            <w:r w:rsidRPr="005C07D7">
              <w:rPr>
                <w:b/>
                <w:bCs/>
                <w:sz w:val="24"/>
                <w:szCs w:val="24"/>
                <w:lang w:eastAsia="zh-CN"/>
              </w:rPr>
              <w:t>1. Bộ Quốc phòng</w:t>
            </w:r>
            <w:r w:rsidRPr="005C07D7">
              <w:rPr>
                <w:bCs/>
                <w:sz w:val="24"/>
                <w:szCs w:val="24"/>
              </w:rPr>
              <w:t xml:space="preserve"> </w:t>
            </w:r>
            <w:r w:rsidR="00736BE8" w:rsidRPr="005C07D7">
              <w:rPr>
                <w:bCs/>
                <w:sz w:val="24"/>
                <w:szCs w:val="24"/>
              </w:rPr>
              <w:t>(</w:t>
            </w:r>
            <w:r w:rsidRPr="005C07D7">
              <w:rPr>
                <w:b/>
                <w:bCs/>
                <w:sz w:val="24"/>
                <w:szCs w:val="24"/>
              </w:rPr>
              <w:t xml:space="preserve">Công văn số </w:t>
            </w:r>
            <w:r w:rsidRPr="005C07D7">
              <w:rPr>
                <w:b/>
                <w:bCs/>
                <w:sz w:val="24"/>
                <w:szCs w:val="24"/>
                <w:lang w:eastAsia="zh-CN"/>
              </w:rPr>
              <w:t>6285</w:t>
            </w:r>
            <w:r w:rsidRPr="005C07D7">
              <w:rPr>
                <w:b/>
                <w:bCs/>
                <w:sz w:val="24"/>
                <w:szCs w:val="24"/>
              </w:rPr>
              <w:t>/</w:t>
            </w:r>
            <w:r w:rsidRPr="005C07D7">
              <w:rPr>
                <w:b/>
                <w:bCs/>
                <w:sz w:val="24"/>
                <w:szCs w:val="24"/>
                <w:lang w:eastAsia="zh-CN"/>
              </w:rPr>
              <w:t>BQP-TM</w:t>
            </w:r>
            <w:r w:rsidRPr="005C07D7">
              <w:rPr>
                <w:b/>
                <w:bCs/>
                <w:sz w:val="24"/>
                <w:szCs w:val="24"/>
              </w:rPr>
              <w:t xml:space="preserve"> ngày </w:t>
            </w:r>
            <w:r w:rsidRPr="005C07D7">
              <w:rPr>
                <w:b/>
                <w:bCs/>
                <w:sz w:val="24"/>
                <w:szCs w:val="24"/>
                <w:lang w:eastAsia="zh-CN"/>
              </w:rPr>
              <w:t>06</w:t>
            </w:r>
            <w:r w:rsidRPr="005C07D7">
              <w:rPr>
                <w:b/>
                <w:bCs/>
                <w:sz w:val="24"/>
                <w:szCs w:val="24"/>
              </w:rPr>
              <w:t>/10/2025</w:t>
            </w:r>
            <w:r w:rsidR="00736BE8" w:rsidRPr="005C07D7">
              <w:rPr>
                <w:b/>
                <w:bCs/>
                <w:sz w:val="24"/>
                <w:szCs w:val="24"/>
              </w:rPr>
              <w:t>):</w:t>
            </w:r>
            <w:r w:rsidRPr="005C07D7">
              <w:rPr>
                <w:b/>
                <w:sz w:val="24"/>
                <w:szCs w:val="24"/>
              </w:rPr>
              <w:t xml:space="preserve"> </w:t>
            </w:r>
          </w:p>
          <w:p w14:paraId="224E5350" w14:textId="77777777" w:rsidR="00106513" w:rsidRPr="005C07D7" w:rsidRDefault="00106513" w:rsidP="00A54F8C">
            <w:pPr>
              <w:widowControl w:val="0"/>
              <w:tabs>
                <w:tab w:val="left" w:pos="60"/>
              </w:tabs>
              <w:ind w:left="60"/>
              <w:jc w:val="both"/>
              <w:rPr>
                <w:bCs/>
                <w:sz w:val="24"/>
                <w:szCs w:val="24"/>
                <w:lang w:eastAsia="zh-CN"/>
              </w:rPr>
            </w:pPr>
            <w:r w:rsidRPr="005C07D7">
              <w:rPr>
                <w:bCs/>
                <w:sz w:val="24"/>
                <w:szCs w:val="24"/>
              </w:rPr>
              <w:t xml:space="preserve">- Khoản 1 Điều 3: </w:t>
            </w:r>
            <w:r w:rsidRPr="005C07D7">
              <w:rPr>
                <w:bCs/>
                <w:sz w:val="24"/>
                <w:szCs w:val="24"/>
                <w:lang w:eastAsia="zh-CN"/>
              </w:rPr>
              <w:t xml:space="preserve">đề nghị sửa đổi việc giải thích cụm từ “người nước ngoài” đảm bảo phù hợp với khoản 1 Điều 3 Luật nhập cảnh, xuất cảnh, quá cảnh, cư trú của người nước ngoài tại VN năm 2014 được sửa đổi, bổ sung năm 2019 và năm 2023 (người nước ngoài là người mang giấy tờ xác nhận quốc tịch nước ngoài và người không quốc tịch, nhập cảnh, xuất cảnh, quá cảnh, cư trú tại VN); sửa theo hướng: </w:t>
            </w:r>
            <w:bookmarkStart w:id="1" w:name="_Hlk212554593"/>
            <w:r w:rsidRPr="005C07D7">
              <w:rPr>
                <w:bCs/>
                <w:sz w:val="24"/>
                <w:szCs w:val="24"/>
                <w:lang w:eastAsia="zh-CN"/>
              </w:rPr>
              <w:t xml:space="preserve">“Người nước ngoài là người mang giấy tờ xác định quốc tịch nước khác không phải quốc tịch VN </w:t>
            </w:r>
            <w:r w:rsidRPr="005C07D7">
              <w:rPr>
                <w:b/>
                <w:bCs/>
                <w:sz w:val="24"/>
                <w:szCs w:val="24"/>
                <w:lang w:eastAsia="zh-CN"/>
              </w:rPr>
              <w:t>và người không quốc tịch</w:t>
            </w:r>
            <w:r w:rsidRPr="005C07D7">
              <w:rPr>
                <w:bCs/>
                <w:sz w:val="24"/>
                <w:szCs w:val="24"/>
                <w:lang w:eastAsia="zh-CN"/>
              </w:rPr>
              <w:t>”.</w:t>
            </w:r>
            <w:bookmarkEnd w:id="1"/>
          </w:p>
          <w:p w14:paraId="31DED751" w14:textId="77777777" w:rsidR="00106513" w:rsidRPr="005C07D7" w:rsidRDefault="00106513" w:rsidP="00A54F8C">
            <w:pPr>
              <w:widowControl w:val="0"/>
              <w:tabs>
                <w:tab w:val="left" w:pos="60"/>
              </w:tabs>
              <w:ind w:left="60"/>
              <w:jc w:val="both"/>
              <w:rPr>
                <w:bCs/>
                <w:sz w:val="24"/>
                <w:szCs w:val="24"/>
              </w:rPr>
            </w:pPr>
          </w:p>
          <w:p w14:paraId="4CF6FB31" w14:textId="77777777" w:rsidR="00106513" w:rsidRPr="005C07D7" w:rsidRDefault="00106513" w:rsidP="00A54F8C">
            <w:pPr>
              <w:jc w:val="both"/>
              <w:rPr>
                <w:sz w:val="24"/>
                <w:szCs w:val="24"/>
                <w:lang w:eastAsia="zh-CN"/>
              </w:rPr>
            </w:pPr>
            <w:r w:rsidRPr="005C07D7">
              <w:rPr>
                <w:sz w:val="24"/>
                <w:szCs w:val="24"/>
              </w:rPr>
              <w:t xml:space="preserve">- Khoản 3 Điều 3: đề nghị </w:t>
            </w:r>
            <w:r w:rsidRPr="005C07D7">
              <w:rPr>
                <w:sz w:val="24"/>
                <w:szCs w:val="24"/>
                <w:lang w:eastAsia="zh-CN"/>
              </w:rPr>
              <w:t xml:space="preserve">sửa thành: “Tình nguyện viên người nước ngoài </w:t>
            </w:r>
            <w:r w:rsidRPr="005C07D7">
              <w:rPr>
                <w:b/>
                <w:sz w:val="24"/>
                <w:szCs w:val="24"/>
                <w:lang w:eastAsia="zh-CN"/>
              </w:rPr>
              <w:t xml:space="preserve">là người nước ngoài </w:t>
            </w:r>
            <w:r w:rsidRPr="005C07D7">
              <w:rPr>
                <w:sz w:val="24"/>
                <w:szCs w:val="24"/>
                <w:lang w:eastAsia="zh-CN"/>
              </w:rPr>
              <w:t xml:space="preserve">làm việc tại các </w:t>
            </w:r>
            <w:r w:rsidRPr="005C07D7">
              <w:rPr>
                <w:sz w:val="24"/>
                <w:szCs w:val="24"/>
                <w:lang w:eastAsia="zh-CN"/>
              </w:rPr>
              <w:lastRenderedPageBreak/>
              <w:t>CSGD VN theo hình thức tự nguyện…”. Lý do đảm bảo phù hợp với điểm b khoản 1 Điều 2 dự thảo Nghị định</w:t>
            </w:r>
          </w:p>
          <w:p w14:paraId="3A0F6C8E" w14:textId="77777777" w:rsidR="00106513" w:rsidRPr="005C07D7" w:rsidRDefault="00106513" w:rsidP="00A54F8C">
            <w:pPr>
              <w:widowControl w:val="0"/>
              <w:tabs>
                <w:tab w:val="left" w:pos="60"/>
              </w:tabs>
              <w:jc w:val="both"/>
              <w:rPr>
                <w:bCs/>
                <w:sz w:val="24"/>
                <w:szCs w:val="24"/>
                <w:lang w:eastAsia="zh-CN"/>
              </w:rPr>
            </w:pPr>
          </w:p>
          <w:p w14:paraId="7CC450AF" w14:textId="3D19560C" w:rsidR="00106513" w:rsidRPr="005C07D7" w:rsidRDefault="00106513" w:rsidP="00A54F8C">
            <w:pPr>
              <w:widowControl w:val="0"/>
              <w:tabs>
                <w:tab w:val="left" w:pos="60"/>
              </w:tabs>
              <w:jc w:val="both"/>
              <w:rPr>
                <w:b/>
                <w:sz w:val="24"/>
                <w:szCs w:val="24"/>
                <w:lang w:val="vi-VN"/>
              </w:rPr>
            </w:pPr>
            <w:r w:rsidRPr="005C07D7">
              <w:rPr>
                <w:b/>
                <w:bCs/>
                <w:sz w:val="24"/>
                <w:szCs w:val="24"/>
                <w:lang w:eastAsia="zh-CN"/>
              </w:rPr>
              <w:t xml:space="preserve">2. </w:t>
            </w:r>
            <w:r w:rsidR="00736BE8" w:rsidRPr="005C07D7">
              <w:rPr>
                <w:b/>
                <w:bCs/>
                <w:sz w:val="24"/>
                <w:szCs w:val="24"/>
                <w:lang w:eastAsia="zh-CN"/>
              </w:rPr>
              <w:t xml:space="preserve">Bộ Công an </w:t>
            </w:r>
            <w:r w:rsidR="00736BE8" w:rsidRPr="005C07D7">
              <w:rPr>
                <w:bCs/>
                <w:sz w:val="24"/>
                <w:szCs w:val="24"/>
                <w:lang w:eastAsia="zh-CN"/>
              </w:rPr>
              <w:t>(</w:t>
            </w:r>
            <w:r w:rsidRPr="005C07D7">
              <w:rPr>
                <w:b/>
                <w:bCs/>
                <w:sz w:val="24"/>
                <w:szCs w:val="24"/>
              </w:rPr>
              <w:t xml:space="preserve">Công văn số </w:t>
            </w:r>
            <w:r w:rsidRPr="005C07D7">
              <w:rPr>
                <w:b/>
                <w:bCs/>
                <w:sz w:val="24"/>
                <w:szCs w:val="24"/>
                <w:lang w:eastAsia="zh-CN"/>
              </w:rPr>
              <w:t>10760/A03-P6</w:t>
            </w:r>
            <w:r w:rsidRPr="005C07D7">
              <w:rPr>
                <w:b/>
                <w:bCs/>
                <w:sz w:val="24"/>
                <w:szCs w:val="24"/>
              </w:rPr>
              <w:t xml:space="preserve"> ngày </w:t>
            </w:r>
            <w:r w:rsidRPr="005C07D7">
              <w:rPr>
                <w:b/>
                <w:bCs/>
                <w:sz w:val="24"/>
                <w:szCs w:val="24"/>
                <w:lang w:eastAsia="zh-CN"/>
              </w:rPr>
              <w:t>22</w:t>
            </w:r>
            <w:r w:rsidR="00736BE8" w:rsidRPr="005C07D7">
              <w:rPr>
                <w:b/>
                <w:bCs/>
                <w:sz w:val="24"/>
                <w:szCs w:val="24"/>
              </w:rPr>
              <w:t>/10/2025):</w:t>
            </w:r>
          </w:p>
          <w:p w14:paraId="12584642" w14:textId="77777777" w:rsidR="00106513" w:rsidRPr="005C07D7" w:rsidRDefault="00106513" w:rsidP="00A54F8C">
            <w:pPr>
              <w:jc w:val="both"/>
              <w:rPr>
                <w:sz w:val="24"/>
                <w:szCs w:val="24"/>
                <w:lang w:val="vi-VN"/>
              </w:rPr>
            </w:pPr>
            <w:r w:rsidRPr="005C07D7">
              <w:rPr>
                <w:sz w:val="24"/>
                <w:szCs w:val="24"/>
                <w:lang w:val="vi-VN" w:eastAsia="zh-CN"/>
              </w:rPr>
              <w:t>Đ</w:t>
            </w:r>
            <w:r w:rsidRPr="005C07D7">
              <w:rPr>
                <w:sz w:val="24"/>
                <w:szCs w:val="24"/>
                <w:lang w:val="vi-VN"/>
              </w:rPr>
              <w:t>ề nghị Cơ quan chủ trì soạn thảo rà soát các quy định sau:</w:t>
            </w:r>
          </w:p>
          <w:p w14:paraId="5F8C0F0B" w14:textId="77777777" w:rsidR="00106513" w:rsidRPr="005C07D7" w:rsidRDefault="00106513" w:rsidP="00A54F8C">
            <w:pPr>
              <w:jc w:val="both"/>
              <w:rPr>
                <w:sz w:val="24"/>
                <w:szCs w:val="24"/>
                <w:lang w:val="vi-VN" w:eastAsia="zh-CN"/>
              </w:rPr>
            </w:pPr>
            <w:r w:rsidRPr="005C07D7">
              <w:rPr>
                <w:sz w:val="24"/>
                <w:szCs w:val="24"/>
                <w:lang w:val="vi-VN"/>
              </w:rPr>
              <w:t>Khoản 3 giải thích từ ngữ “Tình nguyện viên” nhưng nội dung tại dự thảo Nghị định không đề cập đến đối tượng này</w:t>
            </w:r>
            <w:r w:rsidRPr="005C07D7">
              <w:rPr>
                <w:sz w:val="24"/>
                <w:szCs w:val="24"/>
                <w:lang w:val="vi-VN" w:eastAsia="zh-CN"/>
              </w:rPr>
              <w:t>.</w:t>
            </w:r>
          </w:p>
          <w:p w14:paraId="1B29F443" w14:textId="77777777" w:rsidR="00106513" w:rsidRPr="005C07D7" w:rsidRDefault="00106513" w:rsidP="00A54F8C">
            <w:pPr>
              <w:ind w:firstLine="720"/>
              <w:jc w:val="both"/>
              <w:rPr>
                <w:sz w:val="24"/>
                <w:szCs w:val="24"/>
                <w:lang w:val="vi-VN" w:eastAsia="zh-CN"/>
              </w:rPr>
            </w:pPr>
          </w:p>
          <w:p w14:paraId="338C6AF5" w14:textId="33E6B848" w:rsidR="00106513" w:rsidRPr="005C07D7" w:rsidRDefault="00106513" w:rsidP="00A54F8C">
            <w:pPr>
              <w:pStyle w:val="FootnoteText"/>
              <w:jc w:val="both"/>
              <w:rPr>
                <w:b/>
                <w:sz w:val="24"/>
                <w:szCs w:val="24"/>
                <w:lang w:val="nl-NL" w:eastAsia="zh-CN"/>
              </w:rPr>
            </w:pPr>
            <w:r w:rsidRPr="005C07D7">
              <w:rPr>
                <w:b/>
                <w:sz w:val="24"/>
                <w:szCs w:val="24"/>
                <w:lang w:val="nl-NL" w:eastAsia="zh-CN"/>
              </w:rPr>
              <w:t xml:space="preserve">3. </w:t>
            </w:r>
            <w:r w:rsidR="00736BE8" w:rsidRPr="005C07D7">
              <w:rPr>
                <w:b/>
                <w:sz w:val="24"/>
                <w:szCs w:val="24"/>
                <w:lang w:val="nl-NL" w:eastAsia="zh-CN"/>
              </w:rPr>
              <w:t>Bộ Tài chính (</w:t>
            </w:r>
            <w:r w:rsidRPr="005C07D7">
              <w:rPr>
                <w:b/>
                <w:sz w:val="24"/>
                <w:szCs w:val="24"/>
                <w:lang w:val="nl-NL" w:eastAsia="zh-CN"/>
              </w:rPr>
              <w:t>Công văn số 16359/BTC-KTN ngày 21/10/2025</w:t>
            </w:r>
            <w:r w:rsidR="00736BE8" w:rsidRPr="005C07D7">
              <w:rPr>
                <w:b/>
                <w:sz w:val="24"/>
                <w:szCs w:val="24"/>
                <w:lang w:val="nl-NL" w:eastAsia="zh-CN"/>
              </w:rPr>
              <w:t>):</w:t>
            </w:r>
          </w:p>
          <w:p w14:paraId="2CF010D2" w14:textId="77777777" w:rsidR="00106513" w:rsidRPr="005C07D7" w:rsidRDefault="00106513" w:rsidP="00A54F8C">
            <w:pPr>
              <w:jc w:val="both"/>
              <w:rPr>
                <w:sz w:val="24"/>
                <w:szCs w:val="24"/>
                <w:lang w:val="vi-VN"/>
              </w:rPr>
            </w:pPr>
            <w:r w:rsidRPr="005C07D7">
              <w:rPr>
                <w:sz w:val="24"/>
                <w:szCs w:val="24"/>
                <w:lang w:val="nl-NL" w:eastAsia="zh-CN"/>
              </w:rPr>
              <w:t>Chỉnh sửa nội dung “</w:t>
            </w:r>
            <w:bookmarkStart w:id="2" w:name="_Hlk212554748"/>
            <w:r w:rsidRPr="005C07D7">
              <w:rPr>
                <w:sz w:val="24"/>
                <w:szCs w:val="24"/>
                <w:lang w:val="nl-NL" w:eastAsia="zh-CN"/>
              </w:rPr>
              <w:t>Tình nguyện viên/chuyên gia tình nguyện là người nước ngoài, làm việc tại các CSGD VN theo hình thức tự nguyện, không hưởng lương thông qua các dự án, chương trình hợp tác về giáo dục và đào tạo do nước ngoài viện trợ không hoàn lại đã được cấp có thẩm quyền và hoặc các điều ước quốc tế, thỏa thuận quốc tế mà VN là thành viên</w:t>
            </w:r>
            <w:bookmarkEnd w:id="2"/>
            <w:r w:rsidRPr="005C07D7">
              <w:rPr>
                <w:sz w:val="24"/>
                <w:szCs w:val="24"/>
                <w:lang w:val="nl-NL" w:eastAsia="zh-CN"/>
              </w:rPr>
              <w:t>. (theo quy định tại Nghị định số 242/2025/NĐ-CP ngày 10/9/2025 của Chính phủ về quản lý và sử dụng vốn hỗ trợ phát triển chính thức (ODA) và vốn vay ưu đãi của nước ngoài).</w:t>
            </w:r>
          </w:p>
        </w:tc>
        <w:tc>
          <w:tcPr>
            <w:tcW w:w="5534" w:type="dxa"/>
          </w:tcPr>
          <w:p w14:paraId="26CCA747" w14:textId="7E8FCF7E" w:rsidR="001D6F6F" w:rsidRPr="005C07D7" w:rsidRDefault="000B6E4C" w:rsidP="001D6F6F">
            <w:pPr>
              <w:pStyle w:val="NormalWeb"/>
              <w:spacing w:before="0" w:beforeAutospacing="0" w:after="60" w:afterAutospacing="0"/>
              <w:jc w:val="both"/>
              <w:rPr>
                <w:lang w:val="vi-VN"/>
              </w:rPr>
            </w:pPr>
            <w:r w:rsidRPr="005C07D7">
              <w:rPr>
                <w:b/>
                <w:bCs/>
                <w:lang w:val="vi-VN" w:eastAsia="zh-CN"/>
              </w:rPr>
              <w:lastRenderedPageBreak/>
              <w:t>1. Bộ Quốc phòng</w:t>
            </w:r>
            <w:r w:rsidRPr="005C07D7">
              <w:rPr>
                <w:b/>
                <w:bCs/>
                <w:lang w:val="vi-VN"/>
              </w:rPr>
              <w:t>:</w:t>
            </w:r>
          </w:p>
          <w:p w14:paraId="3BF1E215" w14:textId="287EE2B9" w:rsidR="00106513" w:rsidRPr="005C07D7" w:rsidRDefault="00A967B6" w:rsidP="00A54F8C">
            <w:pPr>
              <w:pStyle w:val="NormalWeb"/>
              <w:spacing w:before="0" w:beforeAutospacing="0" w:after="0" w:afterAutospacing="0"/>
              <w:jc w:val="both"/>
              <w:rPr>
                <w:lang w:val="vi-VN"/>
              </w:rPr>
            </w:pPr>
            <w:r w:rsidRPr="005C07D7">
              <w:rPr>
                <w:lang w:val="vi-VN"/>
              </w:rPr>
              <w:t xml:space="preserve">- </w:t>
            </w:r>
            <w:r w:rsidR="00106513" w:rsidRPr="005C07D7">
              <w:rPr>
                <w:lang w:val="vi-VN"/>
              </w:rPr>
              <w:t>Bộ GDĐT</w:t>
            </w:r>
            <w:r w:rsidR="000B6E4C" w:rsidRPr="005C07D7">
              <w:rPr>
                <w:lang w:val="vi-VN"/>
              </w:rPr>
              <w:t xml:space="preserve"> đã rà soát,</w:t>
            </w:r>
            <w:r w:rsidR="00106513" w:rsidRPr="005C07D7">
              <w:rPr>
                <w:lang w:val="vi-VN"/>
              </w:rPr>
              <w:t xml:space="preserve"> </w:t>
            </w:r>
            <w:r w:rsidR="00691970" w:rsidRPr="005C07D7">
              <w:rPr>
                <w:lang w:val="vi-VN"/>
              </w:rPr>
              <w:t xml:space="preserve">tiếp thu và </w:t>
            </w:r>
            <w:r w:rsidR="000B6E4C" w:rsidRPr="005C07D7">
              <w:rPr>
                <w:lang w:val="vi-VN"/>
              </w:rPr>
              <w:t xml:space="preserve">điều chỉnh </w:t>
            </w:r>
            <w:r w:rsidR="00691970" w:rsidRPr="005C07D7">
              <w:rPr>
                <w:lang w:val="vi-VN"/>
              </w:rPr>
              <w:t xml:space="preserve">bỏ nội dung </w:t>
            </w:r>
            <w:r w:rsidR="001D6F6F" w:rsidRPr="005C07D7">
              <w:rPr>
                <w:lang w:val="vi-VN"/>
              </w:rPr>
              <w:t xml:space="preserve">tại Điều này do </w:t>
            </w:r>
            <w:r w:rsidR="00691970" w:rsidRPr="005C07D7">
              <w:rPr>
                <w:lang w:val="vi-VN"/>
              </w:rPr>
              <w:t xml:space="preserve">khái niệm “người nước ngoài” đã được quy định tại </w:t>
            </w:r>
            <w:r w:rsidR="001D6F6F" w:rsidRPr="005C07D7">
              <w:rPr>
                <w:lang w:val="vi-VN"/>
              </w:rPr>
              <w:t xml:space="preserve">Luật quốc tịch, </w:t>
            </w:r>
            <w:r w:rsidR="00691970" w:rsidRPr="005C07D7">
              <w:rPr>
                <w:bCs/>
                <w:lang w:val="vi-VN" w:eastAsia="zh-CN"/>
              </w:rPr>
              <w:t>khoản 1 Điều 3 Luật nhập cảnh, xuất cảnh, quá cảnh, cư trú của người nước ngoài tại V</w:t>
            </w:r>
            <w:r w:rsidR="001D6F6F" w:rsidRPr="005C07D7">
              <w:rPr>
                <w:bCs/>
                <w:lang w:val="vi-VN" w:eastAsia="zh-CN"/>
              </w:rPr>
              <w:t>iệt Nam</w:t>
            </w:r>
            <w:r w:rsidR="00691970" w:rsidRPr="005C07D7">
              <w:rPr>
                <w:bCs/>
                <w:lang w:val="vi-VN" w:eastAsia="zh-CN"/>
              </w:rPr>
              <w:t xml:space="preserve"> năm 2014 được sửa đổ</w:t>
            </w:r>
            <w:r w:rsidR="001D6F6F" w:rsidRPr="005C07D7">
              <w:rPr>
                <w:bCs/>
                <w:lang w:val="vi-VN" w:eastAsia="zh-CN"/>
              </w:rPr>
              <w:t xml:space="preserve">i, bổ sung năm 2019 và năm 2023. Vì vậy, khái niệm này sẽ không </w:t>
            </w:r>
            <w:r w:rsidR="00691970" w:rsidRPr="005C07D7">
              <w:rPr>
                <w:bCs/>
                <w:lang w:val="vi-VN" w:eastAsia="zh-CN"/>
              </w:rPr>
              <w:t xml:space="preserve">quy định lại </w:t>
            </w:r>
            <w:r w:rsidR="001D6F6F" w:rsidRPr="005C07D7">
              <w:rPr>
                <w:bCs/>
                <w:lang w:val="vi-VN" w:eastAsia="zh-CN"/>
              </w:rPr>
              <w:t xml:space="preserve">tại </w:t>
            </w:r>
            <w:r w:rsidR="00691970" w:rsidRPr="005C07D7">
              <w:rPr>
                <w:bCs/>
                <w:lang w:val="vi-VN" w:eastAsia="zh-CN"/>
              </w:rPr>
              <w:t xml:space="preserve">dự thảo </w:t>
            </w:r>
            <w:r w:rsidR="001D6F6F" w:rsidRPr="005C07D7">
              <w:rPr>
                <w:bCs/>
                <w:lang w:val="vi-VN" w:eastAsia="zh-CN"/>
              </w:rPr>
              <w:t>Nghị định.</w:t>
            </w:r>
          </w:p>
          <w:p w14:paraId="497B0F81" w14:textId="77777777" w:rsidR="00106513" w:rsidRPr="005C07D7" w:rsidRDefault="00106513" w:rsidP="00A54F8C">
            <w:pPr>
              <w:pStyle w:val="NormalWeb"/>
              <w:spacing w:before="0" w:beforeAutospacing="0" w:after="0" w:afterAutospacing="0"/>
              <w:jc w:val="both"/>
              <w:rPr>
                <w:lang w:val="vi-VN"/>
              </w:rPr>
            </w:pPr>
          </w:p>
          <w:p w14:paraId="110E9378" w14:textId="77777777" w:rsidR="00106513" w:rsidRPr="005C07D7" w:rsidRDefault="00106513" w:rsidP="00A54F8C">
            <w:pPr>
              <w:pStyle w:val="NormalWeb"/>
              <w:spacing w:before="0" w:beforeAutospacing="0" w:after="0" w:afterAutospacing="0"/>
              <w:jc w:val="both"/>
              <w:rPr>
                <w:lang w:val="vi-VN"/>
              </w:rPr>
            </w:pPr>
          </w:p>
          <w:p w14:paraId="773C20A2" w14:textId="77777777" w:rsidR="00106513" w:rsidRPr="005C07D7" w:rsidRDefault="00106513" w:rsidP="00A54F8C">
            <w:pPr>
              <w:pStyle w:val="NormalWeb"/>
              <w:spacing w:before="0" w:beforeAutospacing="0" w:after="0" w:afterAutospacing="0"/>
              <w:jc w:val="both"/>
              <w:rPr>
                <w:lang w:val="vi-VN" w:eastAsia="zh-CN"/>
              </w:rPr>
            </w:pPr>
          </w:p>
          <w:p w14:paraId="58BCCFFA" w14:textId="77777777" w:rsidR="00106513" w:rsidRPr="005C07D7" w:rsidRDefault="00106513" w:rsidP="00A54F8C">
            <w:pPr>
              <w:pStyle w:val="NormalWeb"/>
              <w:spacing w:before="0" w:beforeAutospacing="0" w:after="0" w:afterAutospacing="0"/>
              <w:jc w:val="both"/>
              <w:rPr>
                <w:lang w:val="vi-VN" w:eastAsia="zh-CN"/>
              </w:rPr>
            </w:pPr>
          </w:p>
          <w:p w14:paraId="68AAD4C9" w14:textId="77777777" w:rsidR="001D6F6F" w:rsidRPr="005C07D7" w:rsidRDefault="001D6F6F" w:rsidP="0064334B">
            <w:pPr>
              <w:jc w:val="both"/>
              <w:rPr>
                <w:sz w:val="24"/>
                <w:szCs w:val="24"/>
                <w:lang w:val="vi-VN" w:eastAsia="zh-CN"/>
              </w:rPr>
            </w:pPr>
          </w:p>
          <w:p w14:paraId="7A95F24D" w14:textId="77777777" w:rsidR="00106513" w:rsidRPr="005C07D7" w:rsidRDefault="00A967B6" w:rsidP="00736BE8">
            <w:pPr>
              <w:jc w:val="both"/>
              <w:rPr>
                <w:sz w:val="24"/>
                <w:szCs w:val="24"/>
                <w:lang w:val="vi-VN" w:eastAsia="zh-CN"/>
              </w:rPr>
            </w:pPr>
            <w:r w:rsidRPr="005C07D7">
              <w:rPr>
                <w:sz w:val="24"/>
                <w:szCs w:val="24"/>
                <w:lang w:val="vi-VN" w:eastAsia="zh-CN"/>
              </w:rPr>
              <w:t xml:space="preserve">- </w:t>
            </w:r>
            <w:r w:rsidR="00C63D9F" w:rsidRPr="005C07D7">
              <w:rPr>
                <w:sz w:val="24"/>
                <w:szCs w:val="24"/>
                <w:lang w:val="vi-VN" w:eastAsia="zh-CN"/>
              </w:rPr>
              <w:t>Bộ GDĐT tiếp thu</w:t>
            </w:r>
            <w:r w:rsidR="00736BE8" w:rsidRPr="005C07D7">
              <w:rPr>
                <w:sz w:val="24"/>
                <w:szCs w:val="24"/>
                <w:lang w:val="vi-VN" w:eastAsia="zh-CN"/>
              </w:rPr>
              <w:t xml:space="preserve">, bổ sung </w:t>
            </w:r>
            <w:r w:rsidR="007B1135" w:rsidRPr="005C07D7">
              <w:rPr>
                <w:sz w:val="24"/>
                <w:szCs w:val="24"/>
                <w:lang w:val="vi-VN" w:eastAsia="zh-CN"/>
              </w:rPr>
              <w:t xml:space="preserve">và </w:t>
            </w:r>
            <w:r w:rsidR="00736BE8" w:rsidRPr="005C07D7">
              <w:rPr>
                <w:sz w:val="24"/>
                <w:szCs w:val="24"/>
                <w:lang w:val="vi-VN" w:eastAsia="zh-CN"/>
              </w:rPr>
              <w:t xml:space="preserve">điều chỉnh tại </w:t>
            </w:r>
            <w:r w:rsidR="00CF1CFD" w:rsidRPr="005C07D7">
              <w:rPr>
                <w:sz w:val="24"/>
                <w:szCs w:val="24"/>
                <w:lang w:val="vi-VN" w:eastAsia="zh-CN"/>
              </w:rPr>
              <w:t>điểm d khoản 1</w:t>
            </w:r>
            <w:r w:rsidR="00C51402" w:rsidRPr="005C07D7">
              <w:rPr>
                <w:sz w:val="24"/>
                <w:szCs w:val="24"/>
                <w:lang w:val="vi-VN" w:eastAsia="zh-CN"/>
              </w:rPr>
              <w:t xml:space="preserve"> Điều 5 của dự thảo N</w:t>
            </w:r>
            <w:r w:rsidR="00736BE8" w:rsidRPr="005C07D7">
              <w:rPr>
                <w:sz w:val="24"/>
                <w:szCs w:val="24"/>
                <w:lang w:val="vi-VN" w:eastAsia="zh-CN"/>
              </w:rPr>
              <w:t xml:space="preserve">ghị định. </w:t>
            </w:r>
            <w:r w:rsidR="00C51402" w:rsidRPr="005C07D7">
              <w:rPr>
                <w:sz w:val="24"/>
                <w:szCs w:val="24"/>
                <w:lang w:val="vi-VN" w:eastAsia="zh-CN"/>
              </w:rPr>
              <w:t xml:space="preserve"> </w:t>
            </w:r>
          </w:p>
          <w:p w14:paraId="19856284" w14:textId="77777777" w:rsidR="00736BE8" w:rsidRPr="005C07D7" w:rsidRDefault="00736BE8" w:rsidP="00736BE8">
            <w:pPr>
              <w:jc w:val="both"/>
              <w:rPr>
                <w:sz w:val="24"/>
                <w:szCs w:val="24"/>
                <w:lang w:val="vi-VN" w:eastAsia="zh-CN"/>
              </w:rPr>
            </w:pPr>
          </w:p>
          <w:p w14:paraId="5D5F1D88" w14:textId="77777777" w:rsidR="00736BE8" w:rsidRPr="005C07D7" w:rsidRDefault="00736BE8" w:rsidP="00736BE8">
            <w:pPr>
              <w:jc w:val="both"/>
              <w:rPr>
                <w:sz w:val="24"/>
                <w:szCs w:val="24"/>
                <w:lang w:val="vi-VN" w:eastAsia="zh-CN"/>
              </w:rPr>
            </w:pPr>
          </w:p>
          <w:p w14:paraId="3F4A60E7" w14:textId="77777777" w:rsidR="00736BE8" w:rsidRPr="005C07D7" w:rsidRDefault="00736BE8" w:rsidP="00736BE8">
            <w:pPr>
              <w:jc w:val="both"/>
              <w:rPr>
                <w:b/>
                <w:bCs/>
                <w:sz w:val="24"/>
                <w:szCs w:val="24"/>
                <w:lang w:val="vi-VN" w:eastAsia="zh-CN"/>
              </w:rPr>
            </w:pPr>
            <w:r w:rsidRPr="005C07D7">
              <w:rPr>
                <w:b/>
                <w:bCs/>
                <w:sz w:val="24"/>
                <w:szCs w:val="24"/>
                <w:lang w:val="vi-VN" w:eastAsia="zh-CN"/>
              </w:rPr>
              <w:t>2. Bộ Công an:</w:t>
            </w:r>
          </w:p>
          <w:p w14:paraId="75FAF0A5" w14:textId="77777777" w:rsidR="00736BE8" w:rsidRPr="005C07D7" w:rsidRDefault="00736BE8" w:rsidP="00736BE8">
            <w:pPr>
              <w:jc w:val="both"/>
              <w:rPr>
                <w:sz w:val="24"/>
                <w:szCs w:val="24"/>
                <w:lang w:val="vi-VN" w:eastAsia="zh-CN"/>
              </w:rPr>
            </w:pPr>
            <w:r w:rsidRPr="005C07D7">
              <w:rPr>
                <w:sz w:val="24"/>
                <w:szCs w:val="24"/>
                <w:lang w:val="vi-VN" w:eastAsia="zh-CN"/>
              </w:rPr>
              <w:t xml:space="preserve">- Bộ GDĐT tiếp thu, bổ sung và điều chỉnh tại điểm d khoản 1 Điều 5 của dự thảo Nghị định.  </w:t>
            </w:r>
          </w:p>
          <w:p w14:paraId="026D30AC" w14:textId="77777777" w:rsidR="00736BE8" w:rsidRPr="005C07D7" w:rsidRDefault="00736BE8" w:rsidP="00736BE8">
            <w:pPr>
              <w:jc w:val="both"/>
              <w:rPr>
                <w:sz w:val="24"/>
                <w:szCs w:val="24"/>
                <w:lang w:val="vi-VN"/>
              </w:rPr>
            </w:pPr>
          </w:p>
          <w:p w14:paraId="0B4F920D" w14:textId="77777777" w:rsidR="00736BE8" w:rsidRPr="005C07D7" w:rsidRDefault="00736BE8" w:rsidP="00736BE8">
            <w:pPr>
              <w:jc w:val="both"/>
              <w:rPr>
                <w:sz w:val="24"/>
                <w:szCs w:val="24"/>
                <w:lang w:val="vi-VN"/>
              </w:rPr>
            </w:pPr>
          </w:p>
          <w:p w14:paraId="67898E71" w14:textId="77777777" w:rsidR="00736BE8" w:rsidRPr="005C07D7" w:rsidRDefault="00736BE8" w:rsidP="00736BE8">
            <w:pPr>
              <w:jc w:val="both"/>
              <w:rPr>
                <w:sz w:val="24"/>
                <w:szCs w:val="24"/>
                <w:lang w:val="vi-VN"/>
              </w:rPr>
            </w:pPr>
          </w:p>
          <w:p w14:paraId="0057E040" w14:textId="77777777" w:rsidR="00736BE8" w:rsidRPr="005C07D7" w:rsidRDefault="00736BE8" w:rsidP="00736BE8">
            <w:pPr>
              <w:jc w:val="both"/>
              <w:rPr>
                <w:sz w:val="24"/>
                <w:szCs w:val="24"/>
                <w:lang w:val="vi-VN"/>
              </w:rPr>
            </w:pPr>
          </w:p>
          <w:p w14:paraId="39640C63" w14:textId="77777777" w:rsidR="00736BE8" w:rsidRPr="005C07D7" w:rsidRDefault="00736BE8" w:rsidP="00736BE8">
            <w:pPr>
              <w:jc w:val="both"/>
              <w:rPr>
                <w:sz w:val="24"/>
                <w:szCs w:val="24"/>
                <w:lang w:val="vi-VN"/>
              </w:rPr>
            </w:pPr>
          </w:p>
          <w:p w14:paraId="0743F117" w14:textId="77777777" w:rsidR="00736BE8" w:rsidRPr="005C07D7" w:rsidRDefault="00736BE8" w:rsidP="00736BE8">
            <w:pPr>
              <w:jc w:val="both"/>
              <w:rPr>
                <w:b/>
                <w:sz w:val="24"/>
                <w:szCs w:val="24"/>
                <w:lang w:val="nl-NL" w:eastAsia="zh-CN"/>
              </w:rPr>
            </w:pPr>
            <w:r w:rsidRPr="005C07D7">
              <w:rPr>
                <w:b/>
                <w:sz w:val="24"/>
                <w:szCs w:val="24"/>
                <w:lang w:val="nl-NL" w:eastAsia="zh-CN"/>
              </w:rPr>
              <w:t>3. Bộ Tài chính:</w:t>
            </w:r>
          </w:p>
          <w:p w14:paraId="7BF612FB" w14:textId="77777777" w:rsidR="00736BE8" w:rsidRPr="005C07D7" w:rsidRDefault="00736BE8" w:rsidP="00736BE8">
            <w:pPr>
              <w:jc w:val="both"/>
              <w:rPr>
                <w:sz w:val="24"/>
                <w:szCs w:val="24"/>
                <w:lang w:val="vi-VN" w:eastAsia="zh-CN"/>
              </w:rPr>
            </w:pPr>
            <w:r w:rsidRPr="005C07D7">
              <w:rPr>
                <w:sz w:val="24"/>
                <w:szCs w:val="24"/>
                <w:lang w:val="vi-VN" w:eastAsia="zh-CN"/>
              </w:rPr>
              <w:t xml:space="preserve">- Bộ GDĐT tiếp thu, bổ sung và điều chỉnh tại điểm d khoản 1 Điều 5 của dự thảo Nghị định.  </w:t>
            </w:r>
          </w:p>
          <w:p w14:paraId="2795EECB" w14:textId="175DDF15" w:rsidR="00736BE8" w:rsidRPr="005C07D7" w:rsidRDefault="00736BE8" w:rsidP="00736BE8">
            <w:pPr>
              <w:jc w:val="both"/>
              <w:rPr>
                <w:sz w:val="24"/>
                <w:szCs w:val="24"/>
                <w:lang w:val="vi-VN"/>
              </w:rPr>
            </w:pPr>
          </w:p>
        </w:tc>
      </w:tr>
      <w:tr w:rsidR="005C07D7" w:rsidRPr="005C07D7" w14:paraId="0D2BB82C" w14:textId="77777777" w:rsidTr="00400A8D">
        <w:tc>
          <w:tcPr>
            <w:tcW w:w="670" w:type="dxa"/>
          </w:tcPr>
          <w:p w14:paraId="38E9D051" w14:textId="77777777" w:rsidR="00287D09" w:rsidRPr="005C07D7" w:rsidRDefault="002A3974" w:rsidP="00287D09">
            <w:pPr>
              <w:rPr>
                <w:sz w:val="24"/>
                <w:szCs w:val="24"/>
              </w:rPr>
            </w:pPr>
            <w:r w:rsidRPr="005C07D7">
              <w:rPr>
                <w:sz w:val="24"/>
                <w:szCs w:val="24"/>
              </w:rPr>
              <w:lastRenderedPageBreak/>
              <w:t>5</w:t>
            </w:r>
          </w:p>
        </w:tc>
        <w:tc>
          <w:tcPr>
            <w:tcW w:w="2557" w:type="dxa"/>
          </w:tcPr>
          <w:p w14:paraId="7CE99295" w14:textId="77777777" w:rsidR="00287D09" w:rsidRPr="005C07D7" w:rsidRDefault="00287D09" w:rsidP="00F16A5D">
            <w:pPr>
              <w:pBdr>
                <w:top w:val="nil"/>
                <w:left w:val="nil"/>
                <w:bottom w:val="nil"/>
                <w:right w:val="nil"/>
                <w:between w:val="nil"/>
              </w:pBdr>
              <w:jc w:val="both"/>
              <w:rPr>
                <w:b/>
                <w:sz w:val="24"/>
                <w:szCs w:val="24"/>
              </w:rPr>
            </w:pPr>
            <w:bookmarkStart w:id="3" w:name="1fob9te" w:colFirst="0" w:colLast="0"/>
            <w:bookmarkEnd w:id="3"/>
            <w:r w:rsidRPr="005C07D7">
              <w:rPr>
                <w:b/>
                <w:sz w:val="24"/>
                <w:szCs w:val="24"/>
              </w:rPr>
              <w:t>Điều 4. Nguyên tắc quản lý người nước ngoài tại các cơ sở giáo dục của Việt Nam</w:t>
            </w:r>
          </w:p>
        </w:tc>
        <w:tc>
          <w:tcPr>
            <w:tcW w:w="5840" w:type="dxa"/>
          </w:tcPr>
          <w:p w14:paraId="27A95232" w14:textId="23E90CF8" w:rsidR="00287D09" w:rsidRPr="005C07D7" w:rsidRDefault="00287D09" w:rsidP="00F16A5D">
            <w:pPr>
              <w:pStyle w:val="ListParagraph"/>
              <w:widowControl w:val="0"/>
              <w:tabs>
                <w:tab w:val="left" w:pos="60"/>
              </w:tabs>
              <w:ind w:left="60"/>
              <w:jc w:val="both"/>
              <w:rPr>
                <w:b/>
                <w:sz w:val="24"/>
                <w:szCs w:val="24"/>
              </w:rPr>
            </w:pPr>
            <w:r w:rsidRPr="005C07D7">
              <w:rPr>
                <w:b/>
                <w:bCs/>
                <w:sz w:val="24"/>
                <w:szCs w:val="24"/>
                <w:lang w:eastAsia="zh-CN"/>
              </w:rPr>
              <w:t>1. Bộ Quốc phòng</w:t>
            </w:r>
            <w:r w:rsidR="00736BE8" w:rsidRPr="005C07D7">
              <w:rPr>
                <w:b/>
                <w:bCs/>
                <w:sz w:val="24"/>
                <w:szCs w:val="24"/>
              </w:rPr>
              <w:t xml:space="preserve"> (</w:t>
            </w:r>
            <w:r w:rsidRPr="005C07D7">
              <w:rPr>
                <w:b/>
                <w:bCs/>
                <w:sz w:val="24"/>
                <w:szCs w:val="24"/>
              </w:rPr>
              <w:t xml:space="preserve">Công văn số </w:t>
            </w:r>
            <w:r w:rsidRPr="005C07D7">
              <w:rPr>
                <w:b/>
                <w:bCs/>
                <w:sz w:val="24"/>
                <w:szCs w:val="24"/>
                <w:lang w:eastAsia="zh-CN"/>
              </w:rPr>
              <w:t>6285</w:t>
            </w:r>
            <w:r w:rsidRPr="005C07D7">
              <w:rPr>
                <w:b/>
                <w:bCs/>
                <w:sz w:val="24"/>
                <w:szCs w:val="24"/>
              </w:rPr>
              <w:t>/</w:t>
            </w:r>
            <w:r w:rsidRPr="005C07D7">
              <w:rPr>
                <w:b/>
                <w:bCs/>
                <w:sz w:val="24"/>
                <w:szCs w:val="24"/>
                <w:lang w:eastAsia="zh-CN"/>
              </w:rPr>
              <w:t>BQP-TM</w:t>
            </w:r>
            <w:r w:rsidRPr="005C07D7">
              <w:rPr>
                <w:b/>
                <w:bCs/>
                <w:sz w:val="24"/>
                <w:szCs w:val="24"/>
              </w:rPr>
              <w:t xml:space="preserve"> ngày </w:t>
            </w:r>
            <w:r w:rsidRPr="005C07D7">
              <w:rPr>
                <w:b/>
                <w:bCs/>
                <w:sz w:val="24"/>
                <w:szCs w:val="24"/>
                <w:lang w:eastAsia="zh-CN"/>
              </w:rPr>
              <w:t>06</w:t>
            </w:r>
            <w:r w:rsidRPr="005C07D7">
              <w:rPr>
                <w:b/>
                <w:bCs/>
                <w:sz w:val="24"/>
                <w:szCs w:val="24"/>
              </w:rPr>
              <w:t>/10/2025</w:t>
            </w:r>
            <w:r w:rsidR="00736BE8" w:rsidRPr="005C07D7">
              <w:rPr>
                <w:b/>
                <w:bCs/>
                <w:sz w:val="24"/>
                <w:szCs w:val="24"/>
              </w:rPr>
              <w:t>)</w:t>
            </w:r>
            <w:r w:rsidRPr="005C07D7">
              <w:rPr>
                <w:b/>
                <w:bCs/>
                <w:sz w:val="24"/>
                <w:szCs w:val="24"/>
              </w:rPr>
              <w:t>:</w:t>
            </w:r>
            <w:r w:rsidRPr="005C07D7">
              <w:rPr>
                <w:b/>
                <w:sz w:val="24"/>
                <w:szCs w:val="24"/>
              </w:rPr>
              <w:t xml:space="preserve"> </w:t>
            </w:r>
          </w:p>
          <w:p w14:paraId="25C30994" w14:textId="77777777" w:rsidR="00287D09" w:rsidRPr="005C07D7" w:rsidRDefault="00287D09" w:rsidP="00F16A5D">
            <w:pPr>
              <w:jc w:val="both"/>
              <w:rPr>
                <w:sz w:val="24"/>
                <w:szCs w:val="24"/>
                <w:lang w:eastAsia="zh-CN"/>
              </w:rPr>
            </w:pPr>
            <w:r w:rsidRPr="005C07D7">
              <w:rPr>
                <w:sz w:val="24"/>
                <w:szCs w:val="24"/>
              </w:rPr>
              <w:t xml:space="preserve">Khoản 7 Điều 4: </w:t>
            </w:r>
            <w:r w:rsidRPr="005C07D7">
              <w:rPr>
                <w:sz w:val="24"/>
                <w:szCs w:val="24"/>
                <w:lang w:eastAsia="zh-CN"/>
              </w:rPr>
              <w:t>đề nghị bỏ cụm từ “sẽ được”; biên tập lại như sau: “</w:t>
            </w:r>
            <w:bookmarkStart w:id="4" w:name="_Hlk212554885"/>
            <w:r w:rsidRPr="005C07D7">
              <w:rPr>
                <w:sz w:val="24"/>
                <w:szCs w:val="24"/>
                <w:lang w:eastAsia="zh-CN"/>
              </w:rPr>
              <w:t>Nghị định này quy định các trường hợp đặc thù cho người nước ngoài làm việc trong lĩnh vực giáo dục và đào tạo. Các quy định tại Nghị định này được ưu tiên áp dụng đối với người nước ngoài làm việc trong lĩnh vực giáo dục và đào tạo</w:t>
            </w:r>
            <w:bookmarkEnd w:id="4"/>
            <w:r w:rsidRPr="005C07D7">
              <w:rPr>
                <w:sz w:val="24"/>
                <w:szCs w:val="24"/>
                <w:lang w:eastAsia="zh-CN"/>
              </w:rPr>
              <w:t>. L</w:t>
            </w:r>
            <w:r w:rsidR="00251496" w:rsidRPr="005C07D7">
              <w:rPr>
                <w:sz w:val="24"/>
                <w:szCs w:val="24"/>
                <w:lang w:eastAsia="zh-CN"/>
              </w:rPr>
              <w:t>ý</w:t>
            </w:r>
            <w:r w:rsidRPr="005C07D7">
              <w:rPr>
                <w:sz w:val="24"/>
                <w:szCs w:val="24"/>
                <w:lang w:eastAsia="zh-CN"/>
              </w:rPr>
              <w:t xml:space="preserve"> do: đảm bảo súc tích và không gây hiểu sai đối với nội dung của khoản này.</w:t>
            </w:r>
          </w:p>
          <w:p w14:paraId="00C846B4" w14:textId="35CB1D25" w:rsidR="00D75D01" w:rsidRPr="005C07D7" w:rsidRDefault="00D75D01" w:rsidP="00F16A5D">
            <w:pPr>
              <w:jc w:val="both"/>
              <w:rPr>
                <w:sz w:val="24"/>
                <w:szCs w:val="24"/>
                <w:lang w:eastAsia="zh-CN"/>
              </w:rPr>
            </w:pPr>
          </w:p>
          <w:p w14:paraId="1E4D1BFE" w14:textId="5234750C" w:rsidR="00287D09" w:rsidRPr="005C07D7" w:rsidRDefault="00343448" w:rsidP="00F16A5D">
            <w:pPr>
              <w:widowControl w:val="0"/>
              <w:tabs>
                <w:tab w:val="left" w:pos="60"/>
              </w:tabs>
              <w:jc w:val="both"/>
              <w:rPr>
                <w:b/>
                <w:sz w:val="24"/>
                <w:szCs w:val="24"/>
                <w:lang w:val="vi-VN"/>
              </w:rPr>
            </w:pPr>
            <w:r w:rsidRPr="005C07D7">
              <w:rPr>
                <w:b/>
                <w:bCs/>
                <w:sz w:val="24"/>
                <w:szCs w:val="24"/>
                <w:lang w:eastAsia="zh-CN"/>
              </w:rPr>
              <w:t>2. Bộ Công an</w:t>
            </w:r>
            <w:r w:rsidR="00287D09" w:rsidRPr="005C07D7">
              <w:rPr>
                <w:bCs/>
                <w:sz w:val="24"/>
                <w:szCs w:val="24"/>
                <w:lang w:eastAsia="zh-CN"/>
              </w:rPr>
              <w:t xml:space="preserve"> </w:t>
            </w:r>
            <w:r w:rsidRPr="005C07D7">
              <w:rPr>
                <w:b/>
                <w:bCs/>
                <w:sz w:val="24"/>
                <w:szCs w:val="24"/>
                <w:lang w:eastAsia="zh-CN"/>
              </w:rPr>
              <w:t>(</w:t>
            </w:r>
            <w:r w:rsidR="00287D09" w:rsidRPr="005C07D7">
              <w:rPr>
                <w:b/>
                <w:bCs/>
                <w:sz w:val="24"/>
                <w:szCs w:val="24"/>
              </w:rPr>
              <w:t xml:space="preserve">Công văn số </w:t>
            </w:r>
            <w:r w:rsidR="00287D09" w:rsidRPr="005C07D7">
              <w:rPr>
                <w:b/>
                <w:bCs/>
                <w:sz w:val="24"/>
                <w:szCs w:val="24"/>
                <w:lang w:eastAsia="zh-CN"/>
              </w:rPr>
              <w:t>10760/A03-P6</w:t>
            </w:r>
            <w:r w:rsidR="00287D09" w:rsidRPr="005C07D7">
              <w:rPr>
                <w:b/>
                <w:bCs/>
                <w:sz w:val="24"/>
                <w:szCs w:val="24"/>
              </w:rPr>
              <w:t xml:space="preserve"> ngày </w:t>
            </w:r>
            <w:r w:rsidR="00287D09" w:rsidRPr="005C07D7">
              <w:rPr>
                <w:b/>
                <w:bCs/>
                <w:sz w:val="24"/>
                <w:szCs w:val="24"/>
                <w:lang w:eastAsia="zh-CN"/>
              </w:rPr>
              <w:lastRenderedPageBreak/>
              <w:t>22</w:t>
            </w:r>
            <w:r w:rsidR="00287D09" w:rsidRPr="005C07D7">
              <w:rPr>
                <w:b/>
                <w:bCs/>
                <w:sz w:val="24"/>
                <w:szCs w:val="24"/>
              </w:rPr>
              <w:t>/10/2025):</w:t>
            </w:r>
            <w:r w:rsidR="00287D09" w:rsidRPr="005C07D7">
              <w:rPr>
                <w:b/>
                <w:sz w:val="24"/>
                <w:szCs w:val="24"/>
              </w:rPr>
              <w:t xml:space="preserve"> </w:t>
            </w:r>
          </w:p>
          <w:p w14:paraId="7A8BE7C5" w14:textId="1DFE38C3" w:rsidR="00D75D01" w:rsidRPr="005C07D7" w:rsidRDefault="00287D09" w:rsidP="00F16A5D">
            <w:pPr>
              <w:jc w:val="both"/>
              <w:rPr>
                <w:spacing w:val="-2"/>
                <w:sz w:val="24"/>
                <w:szCs w:val="24"/>
                <w:lang w:val="vi-VN"/>
              </w:rPr>
            </w:pPr>
            <w:r w:rsidRPr="005C07D7">
              <w:rPr>
                <w:spacing w:val="-2"/>
                <w:sz w:val="24"/>
                <w:szCs w:val="24"/>
                <w:lang w:val="vi-VN"/>
              </w:rPr>
              <w:t xml:space="preserve">Tại Điều 4 (Nguyên tắc quản lý người nước ngoài làm việc tại các cơ sở giáo dục của Việt Nam), đề nghị: không đưa quy định tại khoản 1 và khoản 2 vì chưa phù hợp tên Điều và đã được quy định tại điểm a và điểm c, khoản 2, Điều 8 của dự thảo Nghị định. </w:t>
            </w:r>
          </w:p>
          <w:p w14:paraId="3CD44F41" w14:textId="77777777" w:rsidR="00343448" w:rsidRPr="005C07D7" w:rsidRDefault="00343448" w:rsidP="00F16A5D">
            <w:pPr>
              <w:jc w:val="both"/>
              <w:rPr>
                <w:spacing w:val="-2"/>
                <w:sz w:val="24"/>
                <w:szCs w:val="24"/>
                <w:lang w:val="vi-VN"/>
              </w:rPr>
            </w:pPr>
          </w:p>
          <w:p w14:paraId="02D02F08" w14:textId="4EA788DD" w:rsidR="00D75D01" w:rsidRPr="005C07D7" w:rsidRDefault="00287D09" w:rsidP="00F16A5D">
            <w:pPr>
              <w:jc w:val="both"/>
              <w:rPr>
                <w:spacing w:val="-2"/>
                <w:sz w:val="24"/>
                <w:szCs w:val="24"/>
                <w:lang w:val="vi-VN"/>
              </w:rPr>
            </w:pPr>
            <w:r w:rsidRPr="005C07D7">
              <w:rPr>
                <w:spacing w:val="-2"/>
                <w:sz w:val="24"/>
                <w:szCs w:val="24"/>
                <w:lang w:val="vi-VN"/>
              </w:rPr>
              <w:t>Đề nghị chuyển khoản 7 Điều 4 lên Điều 2 vì nội dung khoản này có  liên quan đến Phạm vi áp dụng</w:t>
            </w:r>
            <w:r w:rsidR="00343448" w:rsidRPr="005C07D7">
              <w:rPr>
                <w:spacing w:val="-2"/>
                <w:sz w:val="24"/>
                <w:szCs w:val="24"/>
                <w:lang w:val="vi-VN"/>
              </w:rPr>
              <w:t>.</w:t>
            </w:r>
          </w:p>
          <w:p w14:paraId="07A8EC6C" w14:textId="77777777" w:rsidR="00D75D01" w:rsidRPr="005C07D7" w:rsidRDefault="00D75D01" w:rsidP="00F16A5D">
            <w:pPr>
              <w:jc w:val="both"/>
              <w:rPr>
                <w:b/>
                <w:sz w:val="24"/>
                <w:szCs w:val="24"/>
                <w:lang w:val="vi-VN" w:eastAsia="zh-CN"/>
              </w:rPr>
            </w:pPr>
          </w:p>
          <w:p w14:paraId="54FAC553" w14:textId="75404912" w:rsidR="00287D09" w:rsidRPr="005C07D7" w:rsidRDefault="002F277D" w:rsidP="00F16A5D">
            <w:pPr>
              <w:pStyle w:val="NormalWeb"/>
              <w:tabs>
                <w:tab w:val="left" w:pos="993"/>
              </w:tabs>
              <w:spacing w:before="0" w:beforeAutospacing="0" w:after="0" w:afterAutospacing="0"/>
              <w:jc w:val="both"/>
              <w:rPr>
                <w:b/>
                <w:lang w:val="vi-VN"/>
              </w:rPr>
            </w:pPr>
            <w:r w:rsidRPr="005C07D7">
              <w:rPr>
                <w:b/>
                <w:lang w:val="vi-VN" w:eastAsia="zh-CN"/>
              </w:rPr>
              <w:t>3</w:t>
            </w:r>
            <w:r w:rsidR="00287D09" w:rsidRPr="005C07D7">
              <w:rPr>
                <w:b/>
                <w:lang w:val="vi-VN" w:eastAsia="zh-CN"/>
              </w:rPr>
              <w:t xml:space="preserve">. </w:t>
            </w:r>
            <w:r w:rsidR="00287D09" w:rsidRPr="005C07D7">
              <w:rPr>
                <w:b/>
                <w:lang w:val="nl-NL" w:eastAsia="zh-CN"/>
              </w:rPr>
              <w:t>Bộ Tài chính:</w:t>
            </w:r>
            <w:r w:rsidR="00287D09" w:rsidRPr="005C07D7">
              <w:rPr>
                <w:lang w:val="nl-NL" w:eastAsia="zh-CN"/>
              </w:rPr>
              <w:t xml:space="preserve"> </w:t>
            </w:r>
            <w:r w:rsidRPr="005C07D7">
              <w:rPr>
                <w:lang w:val="nl-NL" w:eastAsia="zh-CN"/>
              </w:rPr>
              <w:t>(</w:t>
            </w:r>
            <w:r w:rsidR="00287D09" w:rsidRPr="005C07D7">
              <w:rPr>
                <w:b/>
                <w:lang w:val="nl-NL" w:eastAsia="zh-CN"/>
              </w:rPr>
              <w:t>Công văn số 16359/BTC-KTN ngày 21/10/2025</w:t>
            </w:r>
            <w:r w:rsidRPr="005C07D7">
              <w:rPr>
                <w:b/>
                <w:lang w:val="nl-NL" w:eastAsia="zh-CN"/>
              </w:rPr>
              <w:t>)</w:t>
            </w:r>
          </w:p>
          <w:p w14:paraId="3370D30D" w14:textId="77777777" w:rsidR="00287D09" w:rsidRPr="005C07D7" w:rsidRDefault="00287D09" w:rsidP="00F16A5D">
            <w:pPr>
              <w:jc w:val="both"/>
              <w:rPr>
                <w:sz w:val="24"/>
                <w:szCs w:val="24"/>
                <w:lang w:val="nl-NL" w:eastAsia="zh-CN"/>
              </w:rPr>
            </w:pPr>
            <w:r w:rsidRPr="005C07D7">
              <w:rPr>
                <w:sz w:val="24"/>
                <w:szCs w:val="24"/>
                <w:lang w:val="nl-NL" w:eastAsia="zh-CN"/>
              </w:rPr>
              <w:t>Đề nghị nghiên cứu, thay thế từ “ tiếp nhận” bằng từ “tuyển dụng” và thay thế cụm từ “vị trí công việc” thành “vị trí việc làm” và sửa đổi như sau: “Chỉ tuyển dụng người nước ngoài đối với các vị trí việc làm mà lao động trong nước chưa đáp ứng hoặc cần bổ sung để nâng cao chất lượng đào tạo, nghiên cứu khoa học.”</w:t>
            </w:r>
          </w:p>
          <w:p w14:paraId="0A5D61A8" w14:textId="77777777" w:rsidR="00287D09" w:rsidRPr="005C07D7" w:rsidRDefault="00287D09" w:rsidP="00F16A5D">
            <w:pPr>
              <w:widowControl w:val="0"/>
              <w:tabs>
                <w:tab w:val="left" w:pos="280"/>
              </w:tabs>
              <w:jc w:val="both"/>
              <w:rPr>
                <w:b/>
                <w:bCs/>
                <w:sz w:val="24"/>
                <w:szCs w:val="24"/>
                <w:lang w:val="vi-VN" w:eastAsia="zh-CN"/>
              </w:rPr>
            </w:pPr>
          </w:p>
          <w:p w14:paraId="3B782BE5" w14:textId="77777777" w:rsidR="00355346" w:rsidRPr="005C07D7" w:rsidRDefault="00355346" w:rsidP="00F16A5D">
            <w:pPr>
              <w:widowControl w:val="0"/>
              <w:tabs>
                <w:tab w:val="left" w:pos="280"/>
              </w:tabs>
              <w:jc w:val="both"/>
              <w:rPr>
                <w:b/>
                <w:bCs/>
                <w:sz w:val="24"/>
                <w:szCs w:val="24"/>
                <w:lang w:val="vi-VN" w:eastAsia="zh-CN"/>
              </w:rPr>
            </w:pPr>
          </w:p>
          <w:p w14:paraId="0C38BD12" w14:textId="77777777" w:rsidR="00355346" w:rsidRPr="005C07D7" w:rsidRDefault="00355346" w:rsidP="00F16A5D">
            <w:pPr>
              <w:widowControl w:val="0"/>
              <w:tabs>
                <w:tab w:val="left" w:pos="280"/>
              </w:tabs>
              <w:jc w:val="both"/>
              <w:rPr>
                <w:b/>
                <w:bCs/>
                <w:sz w:val="24"/>
                <w:szCs w:val="24"/>
                <w:lang w:val="vi-VN" w:eastAsia="zh-CN"/>
              </w:rPr>
            </w:pPr>
          </w:p>
          <w:p w14:paraId="77BA1CF3" w14:textId="77777777" w:rsidR="00355346" w:rsidRPr="005C07D7" w:rsidRDefault="00355346" w:rsidP="00F16A5D">
            <w:pPr>
              <w:widowControl w:val="0"/>
              <w:tabs>
                <w:tab w:val="left" w:pos="280"/>
              </w:tabs>
              <w:jc w:val="both"/>
              <w:rPr>
                <w:b/>
                <w:bCs/>
                <w:sz w:val="24"/>
                <w:szCs w:val="24"/>
                <w:lang w:val="vi-VN" w:eastAsia="zh-CN"/>
              </w:rPr>
            </w:pPr>
          </w:p>
          <w:p w14:paraId="39F58612" w14:textId="025CE178" w:rsidR="00287D09" w:rsidRPr="005C07D7" w:rsidRDefault="002F277D" w:rsidP="00F16A5D">
            <w:pPr>
              <w:widowControl w:val="0"/>
              <w:tabs>
                <w:tab w:val="left" w:pos="280"/>
              </w:tabs>
              <w:jc w:val="both"/>
              <w:rPr>
                <w:b/>
                <w:bCs/>
                <w:sz w:val="24"/>
                <w:szCs w:val="24"/>
                <w:lang w:val="vi-VN" w:eastAsia="zh-CN"/>
              </w:rPr>
            </w:pPr>
            <w:r w:rsidRPr="005C07D7">
              <w:rPr>
                <w:b/>
                <w:bCs/>
                <w:sz w:val="24"/>
                <w:szCs w:val="24"/>
                <w:lang w:val="vi-VN" w:eastAsia="zh-CN"/>
              </w:rPr>
              <w:t>4. Bộ Khoa học, công nghệ (</w:t>
            </w:r>
            <w:r w:rsidR="00287D09" w:rsidRPr="005C07D7">
              <w:rPr>
                <w:b/>
                <w:bCs/>
                <w:sz w:val="24"/>
                <w:szCs w:val="24"/>
                <w:lang w:val="vi-VN" w:eastAsia="zh-CN"/>
              </w:rPr>
              <w:t>Công văn số 5395/BKHCN-TCCB ngày 07/10/2025</w:t>
            </w:r>
            <w:r w:rsidRPr="005C07D7">
              <w:rPr>
                <w:b/>
                <w:bCs/>
                <w:sz w:val="24"/>
                <w:szCs w:val="24"/>
                <w:lang w:val="vi-VN" w:eastAsia="zh-CN"/>
              </w:rPr>
              <w:t>):</w:t>
            </w:r>
          </w:p>
          <w:p w14:paraId="78A47483" w14:textId="3551B1B6" w:rsidR="002444EE" w:rsidRPr="005C07D7" w:rsidRDefault="002444EE" w:rsidP="00F16A5D">
            <w:pPr>
              <w:widowControl w:val="0"/>
              <w:tabs>
                <w:tab w:val="left" w:pos="280"/>
              </w:tabs>
              <w:jc w:val="both"/>
              <w:rPr>
                <w:bCs/>
                <w:sz w:val="24"/>
                <w:szCs w:val="24"/>
                <w:lang w:val="vi-VN" w:eastAsia="zh-CN"/>
              </w:rPr>
            </w:pPr>
            <w:r w:rsidRPr="005C07D7">
              <w:rPr>
                <w:bCs/>
                <w:sz w:val="24"/>
                <w:szCs w:val="24"/>
                <w:lang w:val="vi-VN" w:eastAsia="zh-CN"/>
              </w:rPr>
              <w:t xml:space="preserve">- </w:t>
            </w:r>
            <w:r w:rsidR="00287D09" w:rsidRPr="005C07D7">
              <w:rPr>
                <w:bCs/>
                <w:sz w:val="24"/>
                <w:szCs w:val="24"/>
                <w:lang w:val="vi-VN" w:eastAsia="zh-CN"/>
              </w:rPr>
              <w:t>Cần xem xét lại quy đị</w:t>
            </w:r>
            <w:r w:rsidR="002F277D" w:rsidRPr="005C07D7">
              <w:rPr>
                <w:bCs/>
                <w:sz w:val="24"/>
                <w:szCs w:val="24"/>
                <w:lang w:val="vi-VN" w:eastAsia="zh-CN"/>
              </w:rPr>
              <w:t>nh tại khoản 4 Điều 4 dự thảo Nghị định</w:t>
            </w:r>
            <w:r w:rsidR="00287D09" w:rsidRPr="005C07D7">
              <w:rPr>
                <w:bCs/>
                <w:sz w:val="24"/>
                <w:szCs w:val="24"/>
                <w:lang w:val="vi-VN" w:eastAsia="zh-CN"/>
              </w:rPr>
              <w:t xml:space="preserve"> về việc “chỉ tiếp nhận người nước ngoài đối với vị trí công việc, chuyên môn mà lao động trong nước chưa đáp ứng hoặc cần bổ sung để nâng cao chất lượng đào tạo, nghiên cứu” vì các CSGD sẽ gặp  khó trong việc xác nhận và chứng minh điều kiện này. </w:t>
            </w:r>
          </w:p>
          <w:p w14:paraId="1A1B6D8F" w14:textId="77777777" w:rsidR="002444EE" w:rsidRPr="005C07D7" w:rsidRDefault="002444EE" w:rsidP="00F16A5D">
            <w:pPr>
              <w:widowControl w:val="0"/>
              <w:tabs>
                <w:tab w:val="left" w:pos="280"/>
              </w:tabs>
              <w:jc w:val="both"/>
              <w:rPr>
                <w:bCs/>
                <w:sz w:val="24"/>
                <w:szCs w:val="24"/>
                <w:lang w:val="vi-VN" w:eastAsia="zh-CN"/>
              </w:rPr>
            </w:pPr>
          </w:p>
          <w:p w14:paraId="1B253AAE" w14:textId="3DBC86D3" w:rsidR="00287D09" w:rsidRPr="005C07D7" w:rsidRDefault="002444EE" w:rsidP="00F16A5D">
            <w:pPr>
              <w:widowControl w:val="0"/>
              <w:tabs>
                <w:tab w:val="left" w:pos="280"/>
              </w:tabs>
              <w:jc w:val="both"/>
              <w:rPr>
                <w:sz w:val="24"/>
                <w:szCs w:val="24"/>
                <w:lang w:val="vi-VN"/>
              </w:rPr>
            </w:pPr>
            <w:r w:rsidRPr="005C07D7">
              <w:rPr>
                <w:bCs/>
                <w:sz w:val="24"/>
                <w:szCs w:val="24"/>
                <w:lang w:val="vi-VN" w:eastAsia="zh-CN"/>
              </w:rPr>
              <w:t xml:space="preserve">- </w:t>
            </w:r>
            <w:r w:rsidR="00287D09" w:rsidRPr="005C07D7">
              <w:rPr>
                <w:bCs/>
                <w:sz w:val="24"/>
                <w:szCs w:val="24"/>
                <w:lang w:val="vi-VN" w:eastAsia="zh-CN"/>
              </w:rPr>
              <w:t xml:space="preserve">Có thể cân nhắc bổ sung theo quy định tỷ lệ tối đa (%) sử dụng người nước ngoài trong đội ngũ giảng dạy để bảo đảm tạo điều kiện thuận lợi để các CSGD VN thu hút đội ngũ trí </w:t>
            </w:r>
            <w:r w:rsidR="00287D09" w:rsidRPr="005C07D7">
              <w:rPr>
                <w:bCs/>
                <w:sz w:val="24"/>
                <w:szCs w:val="24"/>
                <w:lang w:val="vi-VN" w:eastAsia="zh-CN"/>
              </w:rPr>
              <w:lastRenderedPageBreak/>
              <w:t>thức, nhà quản lý, giảng viên, nhà khoa học quốc tế có tình độ cao đồng thời đảm bảo tính cân đối trong việc sử dụng nguồn nhân lực trong nước.</w:t>
            </w:r>
            <w:r w:rsidR="00287D09" w:rsidRPr="005C07D7">
              <w:rPr>
                <w:sz w:val="24"/>
                <w:szCs w:val="24"/>
                <w:lang w:val="vi-VN" w:eastAsia="zh-CN"/>
              </w:rPr>
              <w:t xml:space="preserve">  </w:t>
            </w:r>
            <w:r w:rsidR="00287D09" w:rsidRPr="005C07D7">
              <w:rPr>
                <w:sz w:val="24"/>
                <w:szCs w:val="24"/>
                <w:lang w:val="vi-VN"/>
              </w:rPr>
              <w:t xml:space="preserve"> </w:t>
            </w:r>
          </w:p>
        </w:tc>
        <w:tc>
          <w:tcPr>
            <w:tcW w:w="5534" w:type="dxa"/>
          </w:tcPr>
          <w:p w14:paraId="13AF4848" w14:textId="25555526" w:rsidR="00736BE8" w:rsidRPr="005C07D7" w:rsidRDefault="00736BE8" w:rsidP="00D75D01">
            <w:pPr>
              <w:shd w:val="clear" w:color="auto" w:fill="FFFFFF"/>
              <w:jc w:val="both"/>
              <w:rPr>
                <w:sz w:val="24"/>
                <w:szCs w:val="24"/>
                <w:lang w:val="vi-VN" w:eastAsia="zh-CN"/>
              </w:rPr>
            </w:pPr>
            <w:r w:rsidRPr="005C07D7">
              <w:rPr>
                <w:b/>
                <w:bCs/>
                <w:sz w:val="24"/>
                <w:szCs w:val="24"/>
                <w:lang w:val="vi-VN" w:eastAsia="zh-CN"/>
              </w:rPr>
              <w:lastRenderedPageBreak/>
              <w:t>1. Bộ Quốc phòng:</w:t>
            </w:r>
          </w:p>
          <w:p w14:paraId="02809091" w14:textId="77777777" w:rsidR="00736BE8" w:rsidRPr="005C07D7" w:rsidRDefault="00736BE8" w:rsidP="00D75D01">
            <w:pPr>
              <w:shd w:val="clear" w:color="auto" w:fill="FFFFFF"/>
              <w:jc w:val="both"/>
              <w:rPr>
                <w:sz w:val="24"/>
                <w:szCs w:val="24"/>
                <w:lang w:val="vi-VN" w:eastAsia="zh-CN"/>
              </w:rPr>
            </w:pPr>
          </w:p>
          <w:p w14:paraId="0C8F976C" w14:textId="5CC2478A" w:rsidR="00287D09" w:rsidRPr="005C07D7" w:rsidRDefault="00736BE8" w:rsidP="00343448">
            <w:pPr>
              <w:shd w:val="clear" w:color="auto" w:fill="FFFFFF"/>
              <w:tabs>
                <w:tab w:val="left" w:pos="275"/>
              </w:tabs>
              <w:jc w:val="both"/>
              <w:rPr>
                <w:i/>
                <w:sz w:val="24"/>
                <w:szCs w:val="24"/>
                <w:lang w:val="vi-VN"/>
              </w:rPr>
            </w:pPr>
            <w:r w:rsidRPr="005C07D7">
              <w:rPr>
                <w:sz w:val="24"/>
                <w:szCs w:val="24"/>
                <w:lang w:val="vi-VN" w:eastAsia="zh-CN"/>
              </w:rPr>
              <w:t xml:space="preserve">- </w:t>
            </w:r>
            <w:r w:rsidR="00287D09" w:rsidRPr="005C07D7">
              <w:rPr>
                <w:sz w:val="24"/>
                <w:szCs w:val="24"/>
                <w:lang w:val="vi-VN" w:eastAsia="zh-CN"/>
              </w:rPr>
              <w:t>Bộ GDĐT</w:t>
            </w:r>
            <w:r w:rsidR="00455816" w:rsidRPr="005C07D7">
              <w:rPr>
                <w:sz w:val="24"/>
                <w:szCs w:val="24"/>
                <w:lang w:val="vi-VN" w:eastAsia="zh-CN"/>
              </w:rPr>
              <w:t xml:space="preserve"> </w:t>
            </w:r>
            <w:r w:rsidR="00287D09" w:rsidRPr="005C07D7">
              <w:rPr>
                <w:sz w:val="24"/>
                <w:szCs w:val="24"/>
                <w:lang w:val="vi-VN" w:eastAsia="zh-CN"/>
              </w:rPr>
              <w:t xml:space="preserve">tiếp thu và </w:t>
            </w:r>
            <w:r w:rsidRPr="005C07D7">
              <w:rPr>
                <w:sz w:val="24"/>
                <w:szCs w:val="24"/>
                <w:lang w:val="vi-VN" w:eastAsia="zh-CN"/>
              </w:rPr>
              <w:t xml:space="preserve">điều </w:t>
            </w:r>
            <w:r w:rsidR="00287D09" w:rsidRPr="005C07D7">
              <w:rPr>
                <w:sz w:val="24"/>
                <w:szCs w:val="24"/>
                <w:lang w:val="vi-VN" w:eastAsia="zh-CN"/>
              </w:rPr>
              <w:t>chỉnh</w:t>
            </w:r>
            <w:r w:rsidR="00343448" w:rsidRPr="005C07D7">
              <w:rPr>
                <w:sz w:val="24"/>
                <w:szCs w:val="24"/>
                <w:lang w:val="vi-VN" w:eastAsia="zh-CN"/>
              </w:rPr>
              <w:t xml:space="preserve"> nội dung này tại khoản 2 </w:t>
            </w:r>
            <w:r w:rsidR="00251496" w:rsidRPr="005C07D7">
              <w:rPr>
                <w:sz w:val="24"/>
                <w:szCs w:val="24"/>
                <w:lang w:val="vi-VN" w:eastAsia="zh-CN"/>
              </w:rPr>
              <w:t>Điều 1 dự thảo N</w:t>
            </w:r>
            <w:r w:rsidR="00343448" w:rsidRPr="005C07D7">
              <w:rPr>
                <w:sz w:val="24"/>
                <w:szCs w:val="24"/>
                <w:lang w:val="vi-VN" w:eastAsia="zh-CN"/>
              </w:rPr>
              <w:t>ghị định. “</w:t>
            </w:r>
            <w:r w:rsidR="00251496" w:rsidRPr="005C07D7">
              <w:rPr>
                <w:i/>
                <w:sz w:val="24"/>
                <w:szCs w:val="24"/>
                <w:lang w:val="vi-VN"/>
              </w:rPr>
              <w:t>2. Các nội dung không được quy định tại Nghị định này sẽ thực hiện theo quy định chung về người lao động nư</w:t>
            </w:r>
            <w:r w:rsidR="00343448" w:rsidRPr="005C07D7">
              <w:rPr>
                <w:i/>
                <w:sz w:val="24"/>
                <w:szCs w:val="24"/>
                <w:lang w:val="vi-VN"/>
              </w:rPr>
              <w:t>ớc ngoài làm việc tại Việt Nam.</w:t>
            </w:r>
            <w:r w:rsidR="00D75D01" w:rsidRPr="005C07D7">
              <w:rPr>
                <w:i/>
                <w:sz w:val="24"/>
                <w:szCs w:val="24"/>
                <w:lang w:val="vi-VN"/>
              </w:rPr>
              <w:t>”</w:t>
            </w:r>
          </w:p>
          <w:p w14:paraId="7BB0B05F" w14:textId="68CE5287" w:rsidR="00287D09" w:rsidRPr="005C07D7" w:rsidRDefault="00287D09" w:rsidP="00F16A5D">
            <w:pPr>
              <w:widowControl w:val="0"/>
              <w:tabs>
                <w:tab w:val="left" w:pos="226"/>
              </w:tabs>
              <w:jc w:val="both"/>
              <w:rPr>
                <w:sz w:val="24"/>
                <w:szCs w:val="24"/>
                <w:lang w:val="vi-VN" w:eastAsia="zh-CN"/>
              </w:rPr>
            </w:pPr>
          </w:p>
          <w:p w14:paraId="404E5C28" w14:textId="425C2DFF" w:rsidR="00343448" w:rsidRPr="005C07D7" w:rsidRDefault="00343448" w:rsidP="00F16A5D">
            <w:pPr>
              <w:widowControl w:val="0"/>
              <w:tabs>
                <w:tab w:val="left" w:pos="226"/>
              </w:tabs>
              <w:jc w:val="both"/>
              <w:rPr>
                <w:sz w:val="24"/>
                <w:szCs w:val="24"/>
                <w:lang w:val="vi-VN" w:eastAsia="zh-CN"/>
              </w:rPr>
            </w:pPr>
          </w:p>
          <w:p w14:paraId="0988FD82" w14:textId="77777777" w:rsidR="00343448" w:rsidRPr="005C07D7" w:rsidRDefault="00343448" w:rsidP="00343448">
            <w:pPr>
              <w:spacing w:line="252" w:lineRule="auto"/>
              <w:jc w:val="both"/>
              <w:rPr>
                <w:b/>
                <w:bCs/>
                <w:sz w:val="24"/>
                <w:szCs w:val="24"/>
                <w:lang w:val="vi-VN" w:eastAsia="zh-CN"/>
              </w:rPr>
            </w:pPr>
          </w:p>
          <w:p w14:paraId="75F2DB9C" w14:textId="6BED4BFC" w:rsidR="00343448" w:rsidRPr="005C07D7" w:rsidRDefault="00343448" w:rsidP="00343448">
            <w:pPr>
              <w:spacing w:line="252" w:lineRule="auto"/>
              <w:jc w:val="both"/>
              <w:rPr>
                <w:bCs/>
                <w:sz w:val="24"/>
                <w:szCs w:val="24"/>
                <w:lang w:val="vi-VN" w:eastAsia="zh-CN"/>
              </w:rPr>
            </w:pPr>
            <w:r w:rsidRPr="005C07D7">
              <w:rPr>
                <w:b/>
                <w:bCs/>
                <w:sz w:val="24"/>
                <w:szCs w:val="24"/>
                <w:lang w:val="vi-VN" w:eastAsia="zh-CN"/>
              </w:rPr>
              <w:t>2. Bộ Công an:</w:t>
            </w:r>
            <w:r w:rsidRPr="005C07D7">
              <w:rPr>
                <w:bCs/>
                <w:sz w:val="24"/>
                <w:szCs w:val="24"/>
                <w:lang w:val="vi-VN" w:eastAsia="zh-CN"/>
              </w:rPr>
              <w:t xml:space="preserve"> </w:t>
            </w:r>
          </w:p>
          <w:p w14:paraId="6C9053B5" w14:textId="77777777" w:rsidR="00343448" w:rsidRPr="005C07D7" w:rsidRDefault="00343448" w:rsidP="00343448">
            <w:pPr>
              <w:spacing w:line="252" w:lineRule="auto"/>
              <w:jc w:val="both"/>
              <w:rPr>
                <w:sz w:val="24"/>
                <w:szCs w:val="24"/>
                <w:lang w:val="vi-VN" w:eastAsia="zh-CN"/>
              </w:rPr>
            </w:pPr>
          </w:p>
          <w:p w14:paraId="446B17CF" w14:textId="77A0ACB5" w:rsidR="00D75D01" w:rsidRPr="005C07D7" w:rsidRDefault="00343448" w:rsidP="00343448">
            <w:pPr>
              <w:spacing w:line="252" w:lineRule="auto"/>
              <w:jc w:val="both"/>
              <w:rPr>
                <w:sz w:val="24"/>
                <w:szCs w:val="24"/>
                <w:lang w:val="vi-VN"/>
              </w:rPr>
            </w:pPr>
            <w:r w:rsidRPr="005C07D7">
              <w:rPr>
                <w:sz w:val="24"/>
                <w:szCs w:val="24"/>
                <w:lang w:val="vi-VN" w:eastAsia="zh-CN"/>
              </w:rPr>
              <w:t xml:space="preserve">- </w:t>
            </w:r>
            <w:r w:rsidR="00287D09" w:rsidRPr="005C07D7">
              <w:rPr>
                <w:sz w:val="24"/>
                <w:szCs w:val="24"/>
                <w:lang w:val="vi-VN" w:eastAsia="zh-CN"/>
              </w:rPr>
              <w:t xml:space="preserve">Bộ GDĐT </w:t>
            </w:r>
            <w:r w:rsidRPr="005C07D7">
              <w:rPr>
                <w:sz w:val="24"/>
                <w:szCs w:val="24"/>
                <w:lang w:val="vi-VN" w:eastAsia="zh-CN"/>
              </w:rPr>
              <w:t xml:space="preserve">rà soát, </w:t>
            </w:r>
            <w:r w:rsidR="00287D09" w:rsidRPr="005C07D7">
              <w:rPr>
                <w:sz w:val="24"/>
                <w:szCs w:val="24"/>
                <w:lang w:val="vi-VN" w:eastAsia="zh-CN"/>
              </w:rPr>
              <w:t xml:space="preserve">tiếp thu và </w:t>
            </w:r>
            <w:r w:rsidRPr="005C07D7">
              <w:rPr>
                <w:sz w:val="24"/>
                <w:szCs w:val="24"/>
                <w:lang w:val="vi-VN" w:eastAsia="zh-CN"/>
              </w:rPr>
              <w:t xml:space="preserve">điều </w:t>
            </w:r>
            <w:r w:rsidR="00287D09" w:rsidRPr="005C07D7">
              <w:rPr>
                <w:sz w:val="24"/>
                <w:szCs w:val="24"/>
                <w:lang w:val="vi-VN" w:eastAsia="zh-CN"/>
              </w:rPr>
              <w:t xml:space="preserve">chỉnh </w:t>
            </w:r>
            <w:r w:rsidRPr="005C07D7">
              <w:rPr>
                <w:sz w:val="24"/>
                <w:szCs w:val="24"/>
                <w:lang w:val="vi-VN" w:eastAsia="zh-CN"/>
              </w:rPr>
              <w:t xml:space="preserve">nội dung tại </w:t>
            </w:r>
            <w:r w:rsidR="002E40F6" w:rsidRPr="005C07D7">
              <w:rPr>
                <w:sz w:val="24"/>
                <w:szCs w:val="24"/>
                <w:lang w:val="vi-VN" w:eastAsia="zh-CN"/>
              </w:rPr>
              <w:t>“</w:t>
            </w:r>
            <w:r w:rsidRPr="005C07D7">
              <w:rPr>
                <w:i/>
                <w:sz w:val="24"/>
                <w:szCs w:val="24"/>
                <w:lang w:val="vi-VN" w:eastAsia="zh-CN"/>
              </w:rPr>
              <w:t xml:space="preserve">Điều 3. </w:t>
            </w:r>
            <w:r w:rsidRPr="005C07D7">
              <w:rPr>
                <w:i/>
                <w:sz w:val="24"/>
                <w:szCs w:val="24"/>
                <w:lang w:val="vi-VN"/>
              </w:rPr>
              <w:t xml:space="preserve">Nguyên tắc quản lý người nước ngoài làm việc tại các cơ sở giáo dục và </w:t>
            </w:r>
            <w:r w:rsidR="00D75D01" w:rsidRPr="005C07D7">
              <w:rPr>
                <w:i/>
                <w:sz w:val="24"/>
                <w:szCs w:val="24"/>
                <w:lang w:val="vi-VN"/>
              </w:rPr>
              <w:t>Điều 6. Quyền và trách nhiệm của người nước ngoài</w:t>
            </w:r>
            <w:r w:rsidR="002E40F6" w:rsidRPr="005C07D7">
              <w:rPr>
                <w:sz w:val="24"/>
                <w:szCs w:val="24"/>
                <w:lang w:val="vi-VN"/>
              </w:rPr>
              <w:t>”</w:t>
            </w:r>
            <w:r w:rsidRPr="005C07D7">
              <w:rPr>
                <w:sz w:val="24"/>
                <w:szCs w:val="24"/>
                <w:lang w:val="vi-VN"/>
              </w:rPr>
              <w:t>.</w:t>
            </w:r>
            <w:r w:rsidR="002F277D" w:rsidRPr="005C07D7">
              <w:rPr>
                <w:sz w:val="24"/>
                <w:szCs w:val="24"/>
                <w:lang w:val="vi-VN"/>
              </w:rPr>
              <w:t xml:space="preserve"> </w:t>
            </w:r>
          </w:p>
          <w:p w14:paraId="7BE6B939" w14:textId="70D49CBB" w:rsidR="00D75D01" w:rsidRPr="005C07D7" w:rsidRDefault="00D75D01" w:rsidP="00D75D01">
            <w:pPr>
              <w:pStyle w:val="NormalWeb"/>
              <w:spacing w:before="0" w:beforeAutospacing="0" w:after="0" w:afterAutospacing="0"/>
              <w:jc w:val="both"/>
              <w:rPr>
                <w:lang w:val="vi-VN" w:eastAsia="zh-CN"/>
              </w:rPr>
            </w:pPr>
          </w:p>
          <w:p w14:paraId="71B325B8" w14:textId="379530B4" w:rsidR="004B73D6" w:rsidRPr="005C07D7" w:rsidRDefault="00D75D01" w:rsidP="00343448">
            <w:pPr>
              <w:pStyle w:val="NormalWeb"/>
              <w:spacing w:before="0" w:beforeAutospacing="0" w:after="0" w:afterAutospacing="0"/>
              <w:jc w:val="both"/>
              <w:rPr>
                <w:lang w:val="vi-VN" w:eastAsia="zh-CN"/>
              </w:rPr>
            </w:pPr>
            <w:r w:rsidRPr="005C07D7">
              <w:rPr>
                <w:lang w:val="vi-VN" w:eastAsia="zh-CN"/>
              </w:rPr>
              <w:t xml:space="preserve">- Bộ GDĐT tiếp thu và </w:t>
            </w:r>
            <w:r w:rsidR="00343448" w:rsidRPr="005C07D7">
              <w:rPr>
                <w:lang w:val="vi-VN" w:eastAsia="zh-CN"/>
              </w:rPr>
              <w:t xml:space="preserve">điều </w:t>
            </w:r>
            <w:r w:rsidRPr="005C07D7">
              <w:rPr>
                <w:lang w:val="vi-VN" w:eastAsia="zh-CN"/>
              </w:rPr>
              <w:t xml:space="preserve">chỉnh </w:t>
            </w:r>
            <w:r w:rsidR="00343448" w:rsidRPr="005C07D7">
              <w:rPr>
                <w:lang w:val="vi-VN" w:eastAsia="zh-CN"/>
              </w:rPr>
              <w:t xml:space="preserve">nội dung này tại Điều 1 dự </w:t>
            </w:r>
            <w:r w:rsidRPr="005C07D7">
              <w:rPr>
                <w:lang w:val="vi-VN" w:eastAsia="zh-CN"/>
              </w:rPr>
              <w:t>thảo N</w:t>
            </w:r>
            <w:r w:rsidR="00343448" w:rsidRPr="005C07D7">
              <w:rPr>
                <w:lang w:val="vi-VN" w:eastAsia="zh-CN"/>
              </w:rPr>
              <w:t xml:space="preserve">ghị định. </w:t>
            </w:r>
          </w:p>
          <w:p w14:paraId="00BAFE0E" w14:textId="77777777" w:rsidR="00287D09" w:rsidRPr="005C07D7" w:rsidRDefault="00287D09" w:rsidP="00F16A5D">
            <w:pPr>
              <w:pStyle w:val="NormalWeb"/>
              <w:spacing w:before="0" w:beforeAutospacing="0" w:after="0" w:afterAutospacing="0"/>
              <w:jc w:val="both"/>
              <w:rPr>
                <w:lang w:val="vi-VN" w:eastAsia="zh-CN"/>
              </w:rPr>
            </w:pPr>
          </w:p>
          <w:p w14:paraId="58478BFA" w14:textId="77777777" w:rsidR="002F277D" w:rsidRPr="005C07D7" w:rsidRDefault="002F277D" w:rsidP="004B73D6">
            <w:pPr>
              <w:spacing w:before="120" w:after="120" w:line="252" w:lineRule="auto"/>
              <w:jc w:val="both"/>
              <w:rPr>
                <w:sz w:val="24"/>
                <w:szCs w:val="24"/>
                <w:lang w:val="nl-NL" w:eastAsia="zh-CN"/>
              </w:rPr>
            </w:pPr>
            <w:r w:rsidRPr="005C07D7">
              <w:rPr>
                <w:b/>
                <w:sz w:val="24"/>
                <w:szCs w:val="24"/>
                <w:lang w:val="vi-VN" w:eastAsia="zh-CN"/>
              </w:rPr>
              <w:t xml:space="preserve">3. </w:t>
            </w:r>
            <w:r w:rsidRPr="005C07D7">
              <w:rPr>
                <w:b/>
                <w:sz w:val="24"/>
                <w:szCs w:val="24"/>
                <w:lang w:val="nl-NL" w:eastAsia="zh-CN"/>
              </w:rPr>
              <w:t>Bộ Tài chính:</w:t>
            </w:r>
            <w:r w:rsidRPr="005C07D7">
              <w:rPr>
                <w:sz w:val="24"/>
                <w:szCs w:val="24"/>
                <w:lang w:val="nl-NL" w:eastAsia="zh-CN"/>
              </w:rPr>
              <w:t xml:space="preserve"> </w:t>
            </w:r>
          </w:p>
          <w:p w14:paraId="459D5EEA" w14:textId="2BBAE768" w:rsidR="00E565F3" w:rsidRPr="005C07D7" w:rsidRDefault="002F277D" w:rsidP="002F277D">
            <w:pPr>
              <w:spacing w:before="120" w:after="120" w:line="252" w:lineRule="auto"/>
              <w:jc w:val="both"/>
              <w:rPr>
                <w:bCs/>
                <w:i/>
                <w:sz w:val="24"/>
                <w:szCs w:val="24"/>
                <w:lang w:val="vi-VN"/>
              </w:rPr>
            </w:pPr>
            <w:r w:rsidRPr="005C07D7">
              <w:rPr>
                <w:sz w:val="24"/>
                <w:szCs w:val="24"/>
                <w:lang w:val="vi-VN" w:eastAsia="zh-CN"/>
              </w:rPr>
              <w:t>-</w:t>
            </w:r>
            <w:r w:rsidR="008B40BF" w:rsidRPr="005C07D7">
              <w:rPr>
                <w:sz w:val="24"/>
                <w:szCs w:val="24"/>
                <w:lang w:val="vi-VN" w:eastAsia="zh-CN"/>
              </w:rPr>
              <w:t xml:space="preserve"> </w:t>
            </w:r>
            <w:r w:rsidR="00287D09" w:rsidRPr="005C07D7">
              <w:rPr>
                <w:sz w:val="24"/>
                <w:szCs w:val="24"/>
                <w:lang w:val="vi-VN" w:eastAsia="zh-CN"/>
              </w:rPr>
              <w:t xml:space="preserve">Bộ GDĐT đã tiếp thu và </w:t>
            </w:r>
            <w:r w:rsidRPr="005C07D7">
              <w:rPr>
                <w:sz w:val="24"/>
                <w:szCs w:val="24"/>
                <w:lang w:val="vi-VN" w:eastAsia="zh-CN"/>
              </w:rPr>
              <w:t xml:space="preserve">điều </w:t>
            </w:r>
            <w:r w:rsidR="00287D09" w:rsidRPr="005C07D7">
              <w:rPr>
                <w:sz w:val="24"/>
                <w:szCs w:val="24"/>
                <w:lang w:val="vi-VN" w:eastAsia="zh-CN"/>
              </w:rPr>
              <w:t xml:space="preserve">chỉnh </w:t>
            </w:r>
            <w:r w:rsidRPr="005C07D7">
              <w:rPr>
                <w:sz w:val="24"/>
                <w:szCs w:val="24"/>
                <w:lang w:val="vi-VN" w:eastAsia="zh-CN"/>
              </w:rPr>
              <w:t xml:space="preserve">tại </w:t>
            </w:r>
            <w:r w:rsidR="002E40F6" w:rsidRPr="005C07D7">
              <w:rPr>
                <w:sz w:val="24"/>
                <w:szCs w:val="24"/>
                <w:lang w:val="vi-VN" w:eastAsia="zh-CN"/>
              </w:rPr>
              <w:t>“</w:t>
            </w:r>
            <w:r w:rsidRPr="005C07D7">
              <w:rPr>
                <w:sz w:val="24"/>
                <w:szCs w:val="24"/>
                <w:lang w:val="vi-VN" w:eastAsia="zh-CN"/>
              </w:rPr>
              <w:t xml:space="preserve">Điều 3. </w:t>
            </w:r>
            <w:r w:rsidRPr="005C07D7">
              <w:rPr>
                <w:i/>
                <w:sz w:val="24"/>
                <w:szCs w:val="24"/>
                <w:lang w:val="vi-VN"/>
              </w:rPr>
              <w:t>Nguyên tắc quản lý người nước ngoài làm việc tại các cơ sở giáo dục</w:t>
            </w:r>
            <w:r w:rsidR="002E40F6" w:rsidRPr="005C07D7">
              <w:rPr>
                <w:sz w:val="24"/>
                <w:szCs w:val="24"/>
                <w:lang w:val="vi-VN"/>
              </w:rPr>
              <w:t>”.</w:t>
            </w:r>
            <w:r w:rsidRPr="005C07D7">
              <w:rPr>
                <w:sz w:val="24"/>
                <w:szCs w:val="24"/>
                <w:lang w:val="vi-VN"/>
              </w:rPr>
              <w:t xml:space="preserve"> </w:t>
            </w:r>
          </w:p>
          <w:p w14:paraId="414F1501" w14:textId="77777777" w:rsidR="00287D09" w:rsidRPr="005C07D7" w:rsidRDefault="00287D09" w:rsidP="00F16A5D">
            <w:pPr>
              <w:pStyle w:val="NormalWeb"/>
              <w:spacing w:before="0" w:beforeAutospacing="0" w:after="0" w:afterAutospacing="0"/>
              <w:jc w:val="both"/>
              <w:rPr>
                <w:lang w:val="vi-VN" w:eastAsia="zh-CN"/>
              </w:rPr>
            </w:pPr>
          </w:p>
          <w:p w14:paraId="11E5AF5E" w14:textId="77777777" w:rsidR="00287D09" w:rsidRPr="005C07D7" w:rsidRDefault="00287D09" w:rsidP="00F16A5D">
            <w:pPr>
              <w:pStyle w:val="NormalWeb"/>
              <w:spacing w:before="0" w:beforeAutospacing="0" w:after="0" w:afterAutospacing="0"/>
              <w:jc w:val="both"/>
              <w:rPr>
                <w:lang w:val="vi-VN" w:eastAsia="zh-CN"/>
              </w:rPr>
            </w:pPr>
          </w:p>
          <w:p w14:paraId="3385611F" w14:textId="77777777" w:rsidR="00287D09" w:rsidRPr="005C07D7" w:rsidRDefault="00287D09" w:rsidP="00F16A5D">
            <w:pPr>
              <w:pStyle w:val="NormalWeb"/>
              <w:spacing w:before="0" w:beforeAutospacing="0" w:after="0" w:afterAutospacing="0"/>
              <w:jc w:val="both"/>
              <w:rPr>
                <w:lang w:val="vi-VN" w:eastAsia="zh-CN"/>
              </w:rPr>
            </w:pPr>
          </w:p>
          <w:p w14:paraId="1EEBB00A" w14:textId="77777777" w:rsidR="00287D09" w:rsidRPr="005C07D7" w:rsidRDefault="00287D09" w:rsidP="00F16A5D">
            <w:pPr>
              <w:pStyle w:val="NormalWeb"/>
              <w:spacing w:before="0" w:beforeAutospacing="0" w:after="0" w:afterAutospacing="0"/>
              <w:jc w:val="both"/>
              <w:rPr>
                <w:lang w:val="vi-VN" w:eastAsia="zh-CN"/>
              </w:rPr>
            </w:pPr>
          </w:p>
          <w:p w14:paraId="52CD37F0" w14:textId="77777777" w:rsidR="00287D09" w:rsidRPr="005C07D7" w:rsidRDefault="00287D09" w:rsidP="00F16A5D">
            <w:pPr>
              <w:pStyle w:val="NormalWeb"/>
              <w:spacing w:before="0" w:beforeAutospacing="0" w:after="0" w:afterAutospacing="0"/>
              <w:jc w:val="both"/>
              <w:rPr>
                <w:lang w:val="vi-VN" w:eastAsia="zh-CN"/>
              </w:rPr>
            </w:pPr>
          </w:p>
          <w:p w14:paraId="25E7D6E5" w14:textId="77777777" w:rsidR="00287D09" w:rsidRPr="005C07D7" w:rsidRDefault="00287D09" w:rsidP="00F16A5D">
            <w:pPr>
              <w:pStyle w:val="NormalWeb"/>
              <w:spacing w:before="0" w:beforeAutospacing="0" w:after="0" w:afterAutospacing="0"/>
              <w:jc w:val="both"/>
              <w:rPr>
                <w:lang w:val="vi-VN" w:eastAsia="zh-CN"/>
              </w:rPr>
            </w:pPr>
          </w:p>
          <w:p w14:paraId="4A2BC776" w14:textId="77777777" w:rsidR="00287D09" w:rsidRPr="005C07D7" w:rsidRDefault="00287D09" w:rsidP="00F16A5D">
            <w:pPr>
              <w:pStyle w:val="NormalWeb"/>
              <w:spacing w:before="0" w:beforeAutospacing="0" w:after="0" w:afterAutospacing="0"/>
              <w:jc w:val="both"/>
              <w:rPr>
                <w:lang w:val="vi-VN" w:eastAsia="zh-CN"/>
              </w:rPr>
            </w:pPr>
          </w:p>
          <w:p w14:paraId="0C8FE385" w14:textId="77777777" w:rsidR="00287D09" w:rsidRPr="005C07D7" w:rsidRDefault="00287D09" w:rsidP="00F16A5D">
            <w:pPr>
              <w:pStyle w:val="NormalWeb"/>
              <w:spacing w:before="0" w:beforeAutospacing="0" w:after="0" w:afterAutospacing="0"/>
              <w:jc w:val="both"/>
              <w:rPr>
                <w:lang w:val="vi-VN" w:eastAsia="zh-CN"/>
              </w:rPr>
            </w:pPr>
          </w:p>
          <w:p w14:paraId="797FCCE5" w14:textId="54D303A6" w:rsidR="004B73D6" w:rsidRPr="005C07D7" w:rsidRDefault="002F277D" w:rsidP="002F277D">
            <w:pPr>
              <w:widowControl w:val="0"/>
              <w:tabs>
                <w:tab w:val="left" w:pos="280"/>
              </w:tabs>
              <w:jc w:val="both"/>
              <w:rPr>
                <w:b/>
                <w:bCs/>
                <w:sz w:val="24"/>
                <w:szCs w:val="24"/>
                <w:lang w:val="vi-VN" w:eastAsia="zh-CN"/>
              </w:rPr>
            </w:pPr>
            <w:r w:rsidRPr="005C07D7">
              <w:rPr>
                <w:b/>
                <w:bCs/>
                <w:sz w:val="24"/>
                <w:szCs w:val="24"/>
                <w:lang w:val="vi-VN" w:eastAsia="zh-CN"/>
              </w:rPr>
              <w:t>4. Bộ Khoa học, công nghệ</w:t>
            </w:r>
            <w:r w:rsidR="002E40F6" w:rsidRPr="005C07D7">
              <w:rPr>
                <w:b/>
                <w:bCs/>
                <w:sz w:val="24"/>
                <w:szCs w:val="24"/>
                <w:lang w:val="vi-VN" w:eastAsia="zh-CN"/>
              </w:rPr>
              <w:t>:</w:t>
            </w:r>
          </w:p>
          <w:p w14:paraId="2B94E9D5" w14:textId="77777777" w:rsidR="002F277D" w:rsidRPr="005C07D7" w:rsidRDefault="002F277D" w:rsidP="002F277D">
            <w:pPr>
              <w:tabs>
                <w:tab w:val="left" w:pos="0"/>
                <w:tab w:val="left" w:pos="851"/>
              </w:tabs>
              <w:spacing w:after="240"/>
              <w:jc w:val="both"/>
              <w:rPr>
                <w:i/>
                <w:sz w:val="24"/>
                <w:szCs w:val="24"/>
                <w:lang w:val="vi-VN"/>
              </w:rPr>
            </w:pPr>
            <w:r w:rsidRPr="005C07D7">
              <w:rPr>
                <w:sz w:val="24"/>
                <w:szCs w:val="24"/>
                <w:lang w:val="vi-VN" w:eastAsia="zh-CN"/>
              </w:rPr>
              <w:t xml:space="preserve">- </w:t>
            </w:r>
            <w:r w:rsidR="00D228BE" w:rsidRPr="005C07D7">
              <w:rPr>
                <w:sz w:val="24"/>
                <w:szCs w:val="24"/>
                <w:lang w:val="vi-VN" w:eastAsia="zh-CN"/>
              </w:rPr>
              <w:t xml:space="preserve">Bộ GDĐT </w:t>
            </w:r>
            <w:r w:rsidRPr="005C07D7">
              <w:rPr>
                <w:sz w:val="24"/>
                <w:szCs w:val="24"/>
                <w:lang w:val="vi-VN" w:eastAsia="zh-CN"/>
              </w:rPr>
              <w:t xml:space="preserve">rà soát, </w:t>
            </w:r>
            <w:r w:rsidR="00D228BE" w:rsidRPr="005C07D7">
              <w:rPr>
                <w:sz w:val="24"/>
                <w:szCs w:val="24"/>
                <w:lang w:val="vi-VN" w:eastAsia="zh-CN"/>
              </w:rPr>
              <w:t>tiếp thu và</w:t>
            </w:r>
            <w:r w:rsidR="00355346" w:rsidRPr="005C07D7">
              <w:rPr>
                <w:sz w:val="24"/>
                <w:szCs w:val="24"/>
                <w:lang w:val="vi-VN" w:eastAsia="zh-CN"/>
              </w:rPr>
              <w:t xml:space="preserve"> điều chỉnh </w:t>
            </w:r>
            <w:r w:rsidRPr="005C07D7">
              <w:rPr>
                <w:sz w:val="24"/>
                <w:szCs w:val="24"/>
                <w:lang w:val="vi-VN" w:eastAsia="zh-CN"/>
              </w:rPr>
              <w:t xml:space="preserve">tại </w:t>
            </w:r>
            <w:r w:rsidR="00355346" w:rsidRPr="005C07D7">
              <w:rPr>
                <w:sz w:val="24"/>
                <w:szCs w:val="24"/>
                <w:lang w:val="vi-VN" w:eastAsia="zh-CN"/>
              </w:rPr>
              <w:t>khoản 3 Điều 3 dự thảo N</w:t>
            </w:r>
            <w:r w:rsidRPr="005C07D7">
              <w:rPr>
                <w:sz w:val="24"/>
                <w:szCs w:val="24"/>
                <w:lang w:val="vi-VN" w:eastAsia="zh-CN"/>
              </w:rPr>
              <w:t>ghị định</w:t>
            </w:r>
            <w:r w:rsidR="00355346" w:rsidRPr="005C07D7">
              <w:rPr>
                <w:sz w:val="24"/>
                <w:szCs w:val="24"/>
                <w:lang w:val="vi-VN" w:eastAsia="zh-CN"/>
              </w:rPr>
              <w:t xml:space="preserve"> như sau: “</w:t>
            </w:r>
            <w:r w:rsidR="00355346" w:rsidRPr="005C07D7">
              <w:rPr>
                <w:i/>
                <w:sz w:val="24"/>
                <w:szCs w:val="24"/>
                <w:lang w:val="vi-VN"/>
              </w:rPr>
              <w:t xml:space="preserve">3. Việc </w:t>
            </w:r>
            <w:r w:rsidR="00355346" w:rsidRPr="005C07D7">
              <w:rPr>
                <w:b/>
                <w:i/>
                <w:sz w:val="24"/>
                <w:szCs w:val="24"/>
                <w:lang w:val="vi-VN"/>
              </w:rPr>
              <w:t>tuyển dụng</w:t>
            </w:r>
            <w:r w:rsidR="00355346" w:rsidRPr="005C07D7">
              <w:rPr>
                <w:i/>
                <w:sz w:val="24"/>
                <w:szCs w:val="24"/>
                <w:lang w:val="vi-VN"/>
              </w:rPr>
              <w:t xml:space="preserve">, sử dụng người nước ngoài phải căn cứ vào nhu cầu thực tế, phù hợp với </w:t>
            </w:r>
            <w:r w:rsidR="00355346" w:rsidRPr="005C07D7">
              <w:rPr>
                <w:b/>
                <w:i/>
                <w:sz w:val="24"/>
                <w:szCs w:val="24"/>
                <w:lang w:val="vi-VN"/>
              </w:rPr>
              <w:t>vị trí việc làm</w:t>
            </w:r>
            <w:r w:rsidR="00355346" w:rsidRPr="005C07D7">
              <w:rPr>
                <w:i/>
                <w:sz w:val="24"/>
                <w:szCs w:val="24"/>
                <w:lang w:val="vi-VN"/>
              </w:rPr>
              <w:t>, chuyên môn và nhằm mục tiêu nâng cao chất lượng giáo dục, đào tạo, nghiên cứu khoa học; bảo đảm công khai, minh bạch, bình đẳng và không phân biệt đối</w:t>
            </w:r>
            <w:r w:rsidRPr="005C07D7">
              <w:rPr>
                <w:i/>
                <w:sz w:val="24"/>
                <w:szCs w:val="24"/>
                <w:lang w:val="vi-VN"/>
              </w:rPr>
              <w:t xml:space="preserve"> xử trong quá trình thực hiện.”</w:t>
            </w:r>
          </w:p>
          <w:p w14:paraId="76008643" w14:textId="68EEB6B7" w:rsidR="00287D09" w:rsidRPr="005C07D7" w:rsidRDefault="002F277D" w:rsidP="002E40F6">
            <w:pPr>
              <w:tabs>
                <w:tab w:val="left" w:pos="0"/>
                <w:tab w:val="left" w:pos="851"/>
              </w:tabs>
              <w:spacing w:after="240"/>
              <w:jc w:val="both"/>
              <w:rPr>
                <w:i/>
                <w:sz w:val="24"/>
                <w:szCs w:val="24"/>
                <w:lang w:val="vi-VN"/>
              </w:rPr>
            </w:pPr>
            <w:r w:rsidRPr="005C07D7">
              <w:rPr>
                <w:i/>
                <w:sz w:val="24"/>
                <w:szCs w:val="24"/>
                <w:lang w:val="vi-VN"/>
              </w:rPr>
              <w:t>- Về ý kiến quy định tỷ lệ tối đa (%):</w:t>
            </w:r>
            <w:r w:rsidR="00355346" w:rsidRPr="005C07D7">
              <w:rPr>
                <w:sz w:val="24"/>
                <w:szCs w:val="24"/>
                <w:lang w:val="vi-VN" w:eastAsia="zh-CN"/>
              </w:rPr>
              <w:t xml:space="preserve"> Bộ GDĐT tiếp thu và </w:t>
            </w:r>
            <w:r w:rsidRPr="005C07D7">
              <w:rPr>
                <w:sz w:val="24"/>
                <w:szCs w:val="24"/>
                <w:lang w:val="vi-VN" w:eastAsia="zh-CN"/>
              </w:rPr>
              <w:t>giải trình như sau: Bộ GDĐT</w:t>
            </w:r>
            <w:r w:rsidRPr="005C07D7">
              <w:rPr>
                <w:bCs/>
                <w:sz w:val="24"/>
                <w:szCs w:val="24"/>
                <w:lang w:val="vi-VN" w:eastAsia="zh-CN"/>
              </w:rPr>
              <w:t xml:space="preserve"> không quy định tỷ lệ </w:t>
            </w:r>
            <w:r w:rsidR="002444EE" w:rsidRPr="005C07D7">
              <w:rPr>
                <w:bCs/>
                <w:sz w:val="24"/>
                <w:szCs w:val="24"/>
                <w:lang w:val="vi-VN" w:eastAsia="zh-CN"/>
              </w:rPr>
              <w:lastRenderedPageBreak/>
              <w:t xml:space="preserve">do việc quy định cứng theo tỷ lệ sẽ khiến các cơ sở giáo dục gặp khó khăn trong việc mời, thu hút người nước ngoài đến giảng dạy, nghiên cứu khoa học. Mặt khác, </w:t>
            </w:r>
            <w:r w:rsidR="004D23E2" w:rsidRPr="005C07D7">
              <w:rPr>
                <w:bCs/>
                <w:sz w:val="24"/>
                <w:szCs w:val="24"/>
                <w:lang w:val="vi-VN" w:eastAsia="zh-CN"/>
              </w:rPr>
              <w:t>“</w:t>
            </w:r>
            <w:r w:rsidR="00287D09" w:rsidRPr="005C07D7">
              <w:rPr>
                <w:i/>
                <w:sz w:val="24"/>
                <w:szCs w:val="24"/>
                <w:lang w:val="vi-VN"/>
              </w:rPr>
              <w:t>Chỉ tiếp nhận người nước ngoài đối với vị trí công việc, chuyên môn mà lao động trong nước chưa đáp ứng hoặc cần bổ sung để nâng cao chất lượng đào tạo, nghiên cứu</w:t>
            </w:r>
            <w:r w:rsidR="004D23E2" w:rsidRPr="005C07D7">
              <w:rPr>
                <w:i/>
                <w:sz w:val="24"/>
                <w:szCs w:val="24"/>
                <w:lang w:val="vi-VN"/>
              </w:rPr>
              <w:t>”</w:t>
            </w:r>
            <w:r w:rsidR="002E40F6" w:rsidRPr="005C07D7">
              <w:rPr>
                <w:i/>
                <w:sz w:val="24"/>
                <w:szCs w:val="24"/>
                <w:lang w:val="vi-VN"/>
              </w:rPr>
              <w:t xml:space="preserve"> </w:t>
            </w:r>
            <w:r w:rsidR="004D23E2" w:rsidRPr="005C07D7">
              <w:rPr>
                <w:sz w:val="24"/>
                <w:szCs w:val="24"/>
                <w:lang w:val="vi-VN"/>
              </w:rPr>
              <w:t>đ</w:t>
            </w:r>
            <w:r w:rsidR="00287D09" w:rsidRPr="005C07D7">
              <w:rPr>
                <w:sz w:val="24"/>
                <w:szCs w:val="24"/>
                <w:lang w:val="vi-VN"/>
              </w:rPr>
              <w:t>ã được quy tại Bộ Luật Lao động 2019</w:t>
            </w:r>
            <w:r w:rsidR="00287D09" w:rsidRPr="005C07D7">
              <w:rPr>
                <w:i/>
                <w:sz w:val="24"/>
                <w:szCs w:val="24"/>
                <w:lang w:val="vi-VN"/>
              </w:rPr>
              <w:t xml:space="preserve"> </w:t>
            </w:r>
            <w:r w:rsidR="002444EE" w:rsidRPr="005C07D7">
              <w:rPr>
                <w:sz w:val="24"/>
                <w:szCs w:val="24"/>
                <w:lang w:val="vi-VN"/>
              </w:rPr>
              <w:t>nên</w:t>
            </w:r>
            <w:r w:rsidR="002444EE" w:rsidRPr="005C07D7">
              <w:rPr>
                <w:i/>
                <w:sz w:val="24"/>
                <w:szCs w:val="24"/>
                <w:lang w:val="vi-VN"/>
              </w:rPr>
              <w:t xml:space="preserve"> </w:t>
            </w:r>
            <w:r w:rsidR="00287D09" w:rsidRPr="005C07D7">
              <w:rPr>
                <w:sz w:val="24"/>
                <w:szCs w:val="24"/>
                <w:lang w:val="vi-VN"/>
              </w:rPr>
              <w:t xml:space="preserve">Bộ GDĐT </w:t>
            </w:r>
            <w:r w:rsidR="002444EE" w:rsidRPr="005C07D7">
              <w:rPr>
                <w:sz w:val="24"/>
                <w:szCs w:val="24"/>
                <w:lang w:val="vi-VN"/>
              </w:rPr>
              <w:t xml:space="preserve">đã điều chỉnh </w:t>
            </w:r>
            <w:r w:rsidR="00287D09" w:rsidRPr="005C07D7">
              <w:rPr>
                <w:sz w:val="24"/>
                <w:szCs w:val="24"/>
                <w:lang w:val="vi-VN"/>
              </w:rPr>
              <w:t xml:space="preserve">bỏ nội dung này </w:t>
            </w:r>
            <w:r w:rsidR="002444EE" w:rsidRPr="005C07D7">
              <w:rPr>
                <w:sz w:val="24"/>
                <w:szCs w:val="24"/>
                <w:lang w:val="vi-VN"/>
              </w:rPr>
              <w:t>tại d</w:t>
            </w:r>
            <w:r w:rsidR="00287D09" w:rsidRPr="005C07D7">
              <w:rPr>
                <w:sz w:val="24"/>
                <w:szCs w:val="24"/>
                <w:lang w:val="vi-VN"/>
              </w:rPr>
              <w:t>ự thảo Nghị định</w:t>
            </w:r>
            <w:r w:rsidR="004D23E2" w:rsidRPr="005C07D7">
              <w:rPr>
                <w:sz w:val="24"/>
                <w:szCs w:val="24"/>
                <w:lang w:val="vi-VN"/>
              </w:rPr>
              <w:t>.</w:t>
            </w:r>
          </w:p>
        </w:tc>
      </w:tr>
      <w:tr w:rsidR="005C07D7" w:rsidRPr="005C07D7" w14:paraId="39F5725E" w14:textId="77777777" w:rsidTr="00400A8D">
        <w:tc>
          <w:tcPr>
            <w:tcW w:w="670" w:type="dxa"/>
          </w:tcPr>
          <w:p w14:paraId="61451EF6" w14:textId="77777777" w:rsidR="00C520A2" w:rsidRPr="005C07D7" w:rsidRDefault="00C520A2" w:rsidP="00C520A2">
            <w:pPr>
              <w:rPr>
                <w:sz w:val="24"/>
                <w:szCs w:val="24"/>
              </w:rPr>
            </w:pPr>
            <w:r w:rsidRPr="005C07D7">
              <w:rPr>
                <w:sz w:val="24"/>
                <w:szCs w:val="24"/>
              </w:rPr>
              <w:lastRenderedPageBreak/>
              <w:t>6</w:t>
            </w:r>
          </w:p>
        </w:tc>
        <w:tc>
          <w:tcPr>
            <w:tcW w:w="2557" w:type="dxa"/>
          </w:tcPr>
          <w:p w14:paraId="33C1BF4D" w14:textId="77777777" w:rsidR="00C520A2" w:rsidRPr="005C07D7" w:rsidRDefault="00C520A2" w:rsidP="00314B79">
            <w:pPr>
              <w:pBdr>
                <w:top w:val="nil"/>
                <w:left w:val="nil"/>
                <w:bottom w:val="nil"/>
                <w:right w:val="nil"/>
                <w:between w:val="nil"/>
              </w:pBdr>
              <w:jc w:val="center"/>
              <w:rPr>
                <w:sz w:val="24"/>
                <w:szCs w:val="24"/>
              </w:rPr>
            </w:pPr>
            <w:bookmarkStart w:id="5" w:name="30j0zll" w:colFirst="0" w:colLast="0"/>
            <w:bookmarkEnd w:id="5"/>
            <w:r w:rsidRPr="005C07D7">
              <w:rPr>
                <w:b/>
                <w:sz w:val="24"/>
                <w:szCs w:val="24"/>
              </w:rPr>
              <w:t>CHƯƠNG II</w:t>
            </w:r>
          </w:p>
          <w:p w14:paraId="2AD4B116" w14:textId="77777777" w:rsidR="00C520A2" w:rsidRPr="005C07D7" w:rsidRDefault="00C520A2" w:rsidP="00314B79">
            <w:pPr>
              <w:pBdr>
                <w:top w:val="nil"/>
                <w:left w:val="nil"/>
                <w:bottom w:val="nil"/>
                <w:right w:val="nil"/>
                <w:between w:val="nil"/>
              </w:pBdr>
              <w:jc w:val="center"/>
              <w:rPr>
                <w:sz w:val="24"/>
                <w:szCs w:val="24"/>
              </w:rPr>
            </w:pPr>
            <w:r w:rsidRPr="005C07D7">
              <w:rPr>
                <w:b/>
                <w:sz w:val="24"/>
                <w:szCs w:val="24"/>
              </w:rPr>
              <w:t>NGƯỜI NƯỚC NGOÀI KHÔNG THUỘC DIỆN CẤP GIẤY PHÉP LAO ĐỘNG; CÁC YÊU CẦU ĐỐI VỚI NGƯỜI NƯỚC NGOÀI VÀ CƠ SỞ GIÁO DỤC CỦA VIỆT NAM</w:t>
            </w:r>
          </w:p>
        </w:tc>
        <w:tc>
          <w:tcPr>
            <w:tcW w:w="5840" w:type="dxa"/>
          </w:tcPr>
          <w:p w14:paraId="3C9A50BD" w14:textId="148C4DCB" w:rsidR="00C520A2" w:rsidRPr="005C07D7" w:rsidRDefault="00C520A2" w:rsidP="002444EE">
            <w:pPr>
              <w:pStyle w:val="ListParagraph"/>
              <w:widowControl w:val="0"/>
              <w:numPr>
                <w:ilvl w:val="0"/>
                <w:numId w:val="13"/>
              </w:numPr>
              <w:tabs>
                <w:tab w:val="left" w:pos="60"/>
                <w:tab w:val="left" w:pos="300"/>
              </w:tabs>
              <w:ind w:left="62" w:firstLine="0"/>
              <w:jc w:val="both"/>
              <w:rPr>
                <w:rFonts w:eastAsia="MS Mincho"/>
                <w:b/>
                <w:sz w:val="24"/>
                <w:szCs w:val="24"/>
                <w:lang w:eastAsia="zh-CN"/>
              </w:rPr>
            </w:pPr>
            <w:r w:rsidRPr="005C07D7">
              <w:rPr>
                <w:b/>
                <w:bCs/>
                <w:sz w:val="24"/>
                <w:szCs w:val="24"/>
                <w:lang w:eastAsia="zh-CN"/>
              </w:rPr>
              <w:t>Bộ Quốc phòng</w:t>
            </w:r>
            <w:r w:rsidR="002444EE" w:rsidRPr="005C07D7">
              <w:rPr>
                <w:b/>
                <w:bCs/>
                <w:sz w:val="24"/>
                <w:szCs w:val="24"/>
              </w:rPr>
              <w:t xml:space="preserve"> (</w:t>
            </w:r>
            <w:r w:rsidRPr="005C07D7">
              <w:rPr>
                <w:b/>
                <w:bCs/>
                <w:sz w:val="24"/>
                <w:szCs w:val="24"/>
              </w:rPr>
              <w:t xml:space="preserve">Công văn số </w:t>
            </w:r>
            <w:r w:rsidRPr="005C07D7">
              <w:rPr>
                <w:b/>
                <w:bCs/>
                <w:sz w:val="24"/>
                <w:szCs w:val="24"/>
                <w:lang w:eastAsia="zh-CN"/>
              </w:rPr>
              <w:t>6285</w:t>
            </w:r>
            <w:r w:rsidRPr="005C07D7">
              <w:rPr>
                <w:b/>
                <w:bCs/>
                <w:sz w:val="24"/>
                <w:szCs w:val="24"/>
              </w:rPr>
              <w:t>/</w:t>
            </w:r>
            <w:r w:rsidRPr="005C07D7">
              <w:rPr>
                <w:b/>
                <w:bCs/>
                <w:sz w:val="24"/>
                <w:szCs w:val="24"/>
                <w:lang w:eastAsia="zh-CN"/>
              </w:rPr>
              <w:t>BQP-TM</w:t>
            </w:r>
            <w:r w:rsidRPr="005C07D7">
              <w:rPr>
                <w:b/>
                <w:bCs/>
                <w:sz w:val="24"/>
                <w:szCs w:val="24"/>
              </w:rPr>
              <w:t xml:space="preserve"> ngày </w:t>
            </w:r>
            <w:r w:rsidRPr="005C07D7">
              <w:rPr>
                <w:b/>
                <w:bCs/>
                <w:sz w:val="24"/>
                <w:szCs w:val="24"/>
                <w:lang w:eastAsia="zh-CN"/>
              </w:rPr>
              <w:t>06</w:t>
            </w:r>
            <w:r w:rsidRPr="005C07D7">
              <w:rPr>
                <w:b/>
                <w:bCs/>
                <w:sz w:val="24"/>
                <w:szCs w:val="24"/>
              </w:rPr>
              <w:t>/10/2025</w:t>
            </w:r>
            <w:r w:rsidR="002444EE" w:rsidRPr="005C07D7">
              <w:rPr>
                <w:b/>
                <w:bCs/>
                <w:sz w:val="24"/>
                <w:szCs w:val="24"/>
              </w:rPr>
              <w:t>)</w:t>
            </w:r>
            <w:r w:rsidRPr="005C07D7">
              <w:rPr>
                <w:b/>
                <w:bCs/>
                <w:sz w:val="24"/>
                <w:szCs w:val="24"/>
              </w:rPr>
              <w:t>:</w:t>
            </w:r>
            <w:r w:rsidRPr="005C07D7">
              <w:rPr>
                <w:b/>
                <w:sz w:val="24"/>
                <w:szCs w:val="24"/>
              </w:rPr>
              <w:t xml:space="preserve"> </w:t>
            </w:r>
          </w:p>
          <w:p w14:paraId="071841E6" w14:textId="4DA75371" w:rsidR="00C520A2" w:rsidRPr="005C07D7" w:rsidRDefault="002444EE" w:rsidP="00C520A2">
            <w:pPr>
              <w:widowControl w:val="0"/>
              <w:tabs>
                <w:tab w:val="left" w:pos="60"/>
              </w:tabs>
              <w:ind w:left="60"/>
              <w:jc w:val="both"/>
              <w:rPr>
                <w:sz w:val="24"/>
                <w:szCs w:val="24"/>
                <w:lang w:eastAsia="zh-CN"/>
              </w:rPr>
            </w:pPr>
            <w:r w:rsidRPr="005C07D7">
              <w:rPr>
                <w:sz w:val="24"/>
                <w:szCs w:val="24"/>
                <w:lang w:eastAsia="zh-CN"/>
              </w:rPr>
              <w:t xml:space="preserve">- </w:t>
            </w:r>
            <w:r w:rsidR="00C520A2" w:rsidRPr="005C07D7">
              <w:rPr>
                <w:sz w:val="24"/>
                <w:szCs w:val="24"/>
                <w:lang w:eastAsia="zh-CN"/>
              </w:rPr>
              <w:t>Đ</w:t>
            </w:r>
            <w:r w:rsidR="00C520A2" w:rsidRPr="005C07D7">
              <w:rPr>
                <w:rFonts w:eastAsia="PMingLiU"/>
                <w:sz w:val="24"/>
                <w:szCs w:val="24"/>
                <w:lang w:eastAsia="zh-CN"/>
              </w:rPr>
              <w:t xml:space="preserve">ề nghị đổi tên của Chương II để đảm bảo tính tổng quan, </w:t>
            </w:r>
            <w:r w:rsidR="00C520A2" w:rsidRPr="005C07D7">
              <w:rPr>
                <w:sz w:val="24"/>
                <w:szCs w:val="24"/>
                <w:lang w:eastAsia="zh-CN"/>
              </w:rPr>
              <w:t>nội dung quy định trong chương này, như: Các trường hợp không thuộc diện cấp giấy phép lao động; trách nhiệm, quyền hạn, yêu cầu đối với người nước ngoài làm việc tại CSGD của VN; quyền hạn, trách nhiệm đối với CSGD của VN tuyển dụng, sử dụng và quản lý người nước ngoài vào giảng dạy, nghiên cứu khoa học, trao đổi học thuật và quản lý.</w:t>
            </w:r>
          </w:p>
          <w:p w14:paraId="48A4C2DC" w14:textId="77777777" w:rsidR="00C520A2" w:rsidRPr="005C07D7" w:rsidRDefault="00C520A2" w:rsidP="00C520A2">
            <w:pPr>
              <w:spacing w:after="40"/>
              <w:ind w:firstLine="709"/>
              <w:jc w:val="both"/>
              <w:rPr>
                <w:spacing w:val="-2"/>
                <w:sz w:val="24"/>
                <w:szCs w:val="24"/>
                <w:lang w:val="vi-VN"/>
              </w:rPr>
            </w:pPr>
          </w:p>
        </w:tc>
        <w:tc>
          <w:tcPr>
            <w:tcW w:w="5534" w:type="dxa"/>
          </w:tcPr>
          <w:p w14:paraId="6E76D679" w14:textId="7FF03CDF" w:rsidR="002444EE" w:rsidRPr="005C07D7" w:rsidRDefault="002444EE" w:rsidP="00C520A2">
            <w:pPr>
              <w:jc w:val="both"/>
              <w:rPr>
                <w:sz w:val="24"/>
                <w:szCs w:val="24"/>
                <w:lang w:val="vi-VN" w:eastAsia="zh-CN"/>
              </w:rPr>
            </w:pPr>
            <w:r w:rsidRPr="005C07D7">
              <w:rPr>
                <w:b/>
                <w:bCs/>
                <w:sz w:val="24"/>
                <w:szCs w:val="24"/>
                <w:lang w:val="vi-VN" w:eastAsia="zh-CN"/>
              </w:rPr>
              <w:t>Bộ Quốc phòng:</w:t>
            </w:r>
          </w:p>
          <w:p w14:paraId="1B3BC9F5" w14:textId="77777777" w:rsidR="002444EE" w:rsidRPr="005C07D7" w:rsidRDefault="002444EE" w:rsidP="00C520A2">
            <w:pPr>
              <w:jc w:val="both"/>
              <w:rPr>
                <w:sz w:val="24"/>
                <w:szCs w:val="24"/>
                <w:lang w:val="vi-VN" w:eastAsia="zh-CN"/>
              </w:rPr>
            </w:pPr>
          </w:p>
          <w:p w14:paraId="73D45580" w14:textId="37C51C12" w:rsidR="00C520A2" w:rsidRPr="005C07D7" w:rsidRDefault="002444EE" w:rsidP="002444EE">
            <w:pPr>
              <w:spacing w:before="120" w:after="120" w:line="252" w:lineRule="auto"/>
              <w:jc w:val="both"/>
              <w:rPr>
                <w:b/>
                <w:sz w:val="24"/>
                <w:szCs w:val="24"/>
                <w:lang w:val="vi-VN"/>
              </w:rPr>
            </w:pPr>
            <w:r w:rsidRPr="005C07D7">
              <w:rPr>
                <w:sz w:val="24"/>
                <w:szCs w:val="24"/>
                <w:lang w:val="vi-VN" w:eastAsia="zh-CN"/>
              </w:rPr>
              <w:t xml:space="preserve">- </w:t>
            </w:r>
            <w:r w:rsidR="00C520A2" w:rsidRPr="005C07D7">
              <w:rPr>
                <w:sz w:val="24"/>
                <w:szCs w:val="24"/>
                <w:lang w:val="vi-VN" w:eastAsia="zh-CN"/>
              </w:rPr>
              <w:t xml:space="preserve">Bộ GDĐT tiếp thu và </w:t>
            </w:r>
            <w:r w:rsidRPr="005C07D7">
              <w:rPr>
                <w:sz w:val="24"/>
                <w:szCs w:val="24"/>
                <w:lang w:val="vi-VN" w:eastAsia="zh-CN"/>
              </w:rPr>
              <w:t xml:space="preserve">điều </w:t>
            </w:r>
            <w:r w:rsidR="00C520A2" w:rsidRPr="005C07D7">
              <w:rPr>
                <w:sz w:val="24"/>
                <w:szCs w:val="24"/>
                <w:lang w:val="vi-VN" w:eastAsia="zh-CN"/>
              </w:rPr>
              <w:t xml:space="preserve">chỉnh tên Chương II thành: </w:t>
            </w:r>
            <w:r w:rsidR="00C520A2" w:rsidRPr="005C07D7">
              <w:rPr>
                <w:b/>
                <w:sz w:val="24"/>
                <w:szCs w:val="24"/>
                <w:lang w:val="vi-VN" w:eastAsia="zh-CN"/>
              </w:rPr>
              <w:t>“</w:t>
            </w:r>
            <w:r w:rsidRPr="005C07D7">
              <w:rPr>
                <w:rFonts w:eastAsiaTheme="majorEastAsia"/>
                <w:b/>
                <w:bCs/>
                <w:sz w:val="24"/>
                <w:szCs w:val="24"/>
                <w:lang w:val="vi-VN"/>
              </w:rPr>
              <w:t xml:space="preserve">ĐIỀU KIỆN, TIÊU CHUẨN; CÁC TRƯỜNG HỢP KHÔNG THUỘC DIỆN CẤP GIẤY PHÉP LAO ĐỘNG; </w:t>
            </w:r>
            <w:r w:rsidRPr="005C07D7">
              <w:rPr>
                <w:b/>
                <w:sz w:val="24"/>
                <w:szCs w:val="24"/>
                <w:lang w:val="vi-VN"/>
              </w:rPr>
              <w:t>QUYỀN VÀ TRÁCH NHIỆM CỦA NGƯỜI NƯỚC NGOÀI; QUYỀN VÀ TRÁCH NHIỆM CỦA CƠ SỞ GIÁO DỤC</w:t>
            </w:r>
            <w:r w:rsidR="00C520A2" w:rsidRPr="005C07D7">
              <w:rPr>
                <w:b/>
                <w:sz w:val="24"/>
                <w:szCs w:val="24"/>
                <w:lang w:val="vi-VN" w:eastAsia="zh-CN"/>
              </w:rPr>
              <w:t>”</w:t>
            </w:r>
            <w:r w:rsidR="002E40F6" w:rsidRPr="005C07D7">
              <w:rPr>
                <w:b/>
                <w:sz w:val="24"/>
                <w:szCs w:val="24"/>
                <w:lang w:val="vi-VN" w:eastAsia="zh-CN"/>
              </w:rPr>
              <w:t>.</w:t>
            </w:r>
          </w:p>
          <w:p w14:paraId="33E0F8B3" w14:textId="77777777" w:rsidR="00C520A2" w:rsidRPr="005C07D7" w:rsidRDefault="00C520A2" w:rsidP="00C520A2">
            <w:pPr>
              <w:jc w:val="both"/>
              <w:rPr>
                <w:sz w:val="24"/>
                <w:szCs w:val="24"/>
                <w:lang w:val="vi-VN" w:eastAsia="zh-CN"/>
              </w:rPr>
            </w:pPr>
          </w:p>
          <w:p w14:paraId="58B1C5C4" w14:textId="77777777" w:rsidR="00C520A2" w:rsidRPr="005C07D7" w:rsidRDefault="00C520A2" w:rsidP="00C520A2">
            <w:pPr>
              <w:jc w:val="both"/>
              <w:rPr>
                <w:sz w:val="24"/>
                <w:szCs w:val="24"/>
                <w:lang w:val="vi-VN" w:eastAsia="zh-CN"/>
              </w:rPr>
            </w:pPr>
          </w:p>
          <w:p w14:paraId="36FCC8C5" w14:textId="77777777" w:rsidR="00C520A2" w:rsidRPr="005C07D7" w:rsidRDefault="00C520A2" w:rsidP="00C520A2">
            <w:pPr>
              <w:jc w:val="both"/>
              <w:rPr>
                <w:sz w:val="24"/>
                <w:szCs w:val="24"/>
                <w:lang w:val="vi-VN" w:eastAsia="zh-CN"/>
              </w:rPr>
            </w:pPr>
          </w:p>
          <w:p w14:paraId="1AAEFBDE" w14:textId="77777777" w:rsidR="00C520A2" w:rsidRPr="005C07D7" w:rsidRDefault="00C520A2" w:rsidP="00C520A2">
            <w:pPr>
              <w:jc w:val="both"/>
              <w:rPr>
                <w:sz w:val="24"/>
                <w:szCs w:val="24"/>
                <w:lang w:val="vi-VN" w:eastAsia="zh-CN"/>
              </w:rPr>
            </w:pPr>
          </w:p>
          <w:p w14:paraId="4601465F" w14:textId="77777777" w:rsidR="00C520A2" w:rsidRPr="005C07D7" w:rsidRDefault="00C520A2" w:rsidP="00C520A2">
            <w:pPr>
              <w:jc w:val="both"/>
              <w:rPr>
                <w:sz w:val="24"/>
                <w:szCs w:val="24"/>
                <w:lang w:val="vi-VN" w:eastAsia="zh-CN"/>
              </w:rPr>
            </w:pPr>
          </w:p>
        </w:tc>
      </w:tr>
      <w:tr w:rsidR="005C07D7" w:rsidRPr="005C07D7" w14:paraId="22AB84F0" w14:textId="77777777" w:rsidTr="00400A8D">
        <w:tc>
          <w:tcPr>
            <w:tcW w:w="670" w:type="dxa"/>
          </w:tcPr>
          <w:p w14:paraId="18316168" w14:textId="77777777" w:rsidR="00C520A2" w:rsidRPr="005C07D7" w:rsidRDefault="00C520A2" w:rsidP="00C520A2">
            <w:pPr>
              <w:rPr>
                <w:sz w:val="24"/>
                <w:szCs w:val="24"/>
              </w:rPr>
            </w:pPr>
            <w:r w:rsidRPr="005C07D7">
              <w:rPr>
                <w:sz w:val="24"/>
                <w:szCs w:val="24"/>
              </w:rPr>
              <w:t>7</w:t>
            </w:r>
          </w:p>
        </w:tc>
        <w:tc>
          <w:tcPr>
            <w:tcW w:w="2557" w:type="dxa"/>
          </w:tcPr>
          <w:p w14:paraId="3972A3C8" w14:textId="77777777" w:rsidR="00C520A2" w:rsidRPr="005C07D7" w:rsidRDefault="00C520A2" w:rsidP="00C520A2">
            <w:pPr>
              <w:shd w:val="clear" w:color="auto" w:fill="FFFFFF"/>
              <w:jc w:val="both"/>
              <w:rPr>
                <w:b/>
                <w:sz w:val="24"/>
                <w:szCs w:val="24"/>
              </w:rPr>
            </w:pPr>
            <w:r w:rsidRPr="005C07D7">
              <w:rPr>
                <w:b/>
                <w:sz w:val="24"/>
                <w:szCs w:val="24"/>
              </w:rPr>
              <w:t>Điều 5. Các trường hợp không thuộc diện cấp giấy phép lao động</w:t>
            </w:r>
          </w:p>
        </w:tc>
        <w:tc>
          <w:tcPr>
            <w:tcW w:w="5840" w:type="dxa"/>
          </w:tcPr>
          <w:p w14:paraId="61F8A855" w14:textId="77777777" w:rsidR="002444EE" w:rsidRPr="005C07D7" w:rsidRDefault="002444EE" w:rsidP="002444EE">
            <w:pPr>
              <w:pStyle w:val="ListParagraph"/>
              <w:widowControl w:val="0"/>
              <w:numPr>
                <w:ilvl w:val="0"/>
                <w:numId w:val="19"/>
              </w:numPr>
              <w:tabs>
                <w:tab w:val="left" w:pos="62"/>
                <w:tab w:val="left" w:pos="347"/>
              </w:tabs>
              <w:ind w:left="62" w:hanging="62"/>
              <w:jc w:val="both"/>
              <w:rPr>
                <w:rFonts w:eastAsia="MS Mincho"/>
                <w:b/>
                <w:sz w:val="24"/>
                <w:szCs w:val="24"/>
                <w:lang w:eastAsia="zh-CN"/>
              </w:rPr>
            </w:pPr>
            <w:r w:rsidRPr="005C07D7">
              <w:rPr>
                <w:b/>
                <w:bCs/>
                <w:sz w:val="24"/>
                <w:szCs w:val="24"/>
                <w:lang w:eastAsia="zh-CN"/>
              </w:rPr>
              <w:t>Bộ Quốc phòng</w:t>
            </w:r>
            <w:r w:rsidRPr="005C07D7">
              <w:rPr>
                <w:b/>
                <w:bCs/>
                <w:sz w:val="24"/>
                <w:szCs w:val="24"/>
              </w:rPr>
              <w:t xml:space="preserve"> (Công văn số </w:t>
            </w:r>
            <w:r w:rsidRPr="005C07D7">
              <w:rPr>
                <w:b/>
                <w:bCs/>
                <w:sz w:val="24"/>
                <w:szCs w:val="24"/>
                <w:lang w:eastAsia="zh-CN"/>
              </w:rPr>
              <w:t>6285</w:t>
            </w:r>
            <w:r w:rsidRPr="005C07D7">
              <w:rPr>
                <w:b/>
                <w:bCs/>
                <w:sz w:val="24"/>
                <w:szCs w:val="24"/>
              </w:rPr>
              <w:t>/</w:t>
            </w:r>
            <w:r w:rsidRPr="005C07D7">
              <w:rPr>
                <w:b/>
                <w:bCs/>
                <w:sz w:val="24"/>
                <w:szCs w:val="24"/>
                <w:lang w:eastAsia="zh-CN"/>
              </w:rPr>
              <w:t>BQP-TM</w:t>
            </w:r>
            <w:r w:rsidRPr="005C07D7">
              <w:rPr>
                <w:b/>
                <w:bCs/>
                <w:sz w:val="24"/>
                <w:szCs w:val="24"/>
              </w:rPr>
              <w:t xml:space="preserve"> ngày </w:t>
            </w:r>
            <w:r w:rsidRPr="005C07D7">
              <w:rPr>
                <w:b/>
                <w:bCs/>
                <w:sz w:val="24"/>
                <w:szCs w:val="24"/>
                <w:lang w:eastAsia="zh-CN"/>
              </w:rPr>
              <w:t>06</w:t>
            </w:r>
            <w:r w:rsidRPr="005C07D7">
              <w:rPr>
                <w:b/>
                <w:bCs/>
                <w:sz w:val="24"/>
                <w:szCs w:val="24"/>
              </w:rPr>
              <w:t>/10/2025):</w:t>
            </w:r>
            <w:r w:rsidRPr="005C07D7">
              <w:rPr>
                <w:b/>
                <w:sz w:val="24"/>
                <w:szCs w:val="24"/>
              </w:rPr>
              <w:t xml:space="preserve"> </w:t>
            </w:r>
          </w:p>
          <w:p w14:paraId="2B7BA99E" w14:textId="77777777" w:rsidR="00C520A2" w:rsidRPr="005C07D7" w:rsidRDefault="00C520A2" w:rsidP="00C520A2">
            <w:pPr>
              <w:widowControl w:val="0"/>
              <w:tabs>
                <w:tab w:val="left" w:pos="241"/>
              </w:tabs>
              <w:jc w:val="both"/>
              <w:rPr>
                <w:sz w:val="24"/>
                <w:szCs w:val="24"/>
                <w:lang w:eastAsia="zh-CN"/>
              </w:rPr>
            </w:pPr>
            <w:r w:rsidRPr="005C07D7">
              <w:rPr>
                <w:sz w:val="24"/>
                <w:szCs w:val="24"/>
              </w:rPr>
              <w:t xml:space="preserve">Khoản </w:t>
            </w:r>
            <w:r w:rsidRPr="005C07D7">
              <w:rPr>
                <w:sz w:val="24"/>
                <w:szCs w:val="24"/>
                <w:lang w:eastAsia="zh-CN"/>
              </w:rPr>
              <w:t xml:space="preserve">2 và khoản </w:t>
            </w:r>
            <w:r w:rsidRPr="005C07D7">
              <w:rPr>
                <w:sz w:val="24"/>
                <w:szCs w:val="24"/>
              </w:rPr>
              <w:t xml:space="preserve">3 Điều 5: đề nghị </w:t>
            </w:r>
            <w:r w:rsidRPr="005C07D7">
              <w:rPr>
                <w:sz w:val="24"/>
                <w:szCs w:val="24"/>
                <w:lang w:eastAsia="zh-CN"/>
              </w:rPr>
              <w:t xml:space="preserve">rà soát toàn bộ nội dung để tránh trùng lặp. Ví dụ: Khoản 3 chỉ nêu nội dung chung chung là: “Người có trình độ chuyên môn hoặc uy tín, danh tiếng quốc tế…” dẫn đến nhiều yếu tố trùng lặp với khoản 2 dẫn chiếu đến danh mục các ngành, lĩnh vực tại “Phụ lục I Nghị định số 221/2015/NĐ-CP ngày 08/8/2025 của CP quy định về việc miễn thị thực có thời </w:t>
            </w:r>
            <w:r w:rsidRPr="005C07D7">
              <w:rPr>
                <w:sz w:val="24"/>
                <w:szCs w:val="24"/>
                <w:lang w:eastAsia="zh-CN"/>
              </w:rPr>
              <w:lastRenderedPageBreak/>
              <w:t>hạn cho người nước ngoài thuộc diện đối tượng đặc biệt cần ưu đãi phục vụ phát triển kinh tế, xã hội”.</w:t>
            </w:r>
          </w:p>
          <w:p w14:paraId="4226DADB" w14:textId="77777777" w:rsidR="00C520A2" w:rsidRPr="005C07D7" w:rsidRDefault="00C520A2" w:rsidP="00C520A2">
            <w:pPr>
              <w:widowControl w:val="0"/>
              <w:tabs>
                <w:tab w:val="left" w:pos="60"/>
              </w:tabs>
              <w:jc w:val="both"/>
              <w:rPr>
                <w:b/>
                <w:sz w:val="24"/>
                <w:szCs w:val="24"/>
                <w:lang w:eastAsia="zh-CN"/>
              </w:rPr>
            </w:pPr>
          </w:p>
          <w:p w14:paraId="67A6CFD5" w14:textId="32A56E88" w:rsidR="00C520A2" w:rsidRPr="005C07D7" w:rsidRDefault="00C520A2" w:rsidP="00C520A2">
            <w:pPr>
              <w:widowControl w:val="0"/>
              <w:tabs>
                <w:tab w:val="left" w:pos="60"/>
              </w:tabs>
              <w:jc w:val="both"/>
              <w:rPr>
                <w:b/>
                <w:sz w:val="24"/>
                <w:szCs w:val="24"/>
                <w:lang w:val="vi-VN"/>
              </w:rPr>
            </w:pPr>
            <w:r w:rsidRPr="005C07D7">
              <w:rPr>
                <w:b/>
                <w:bCs/>
                <w:sz w:val="24"/>
                <w:szCs w:val="24"/>
                <w:lang w:eastAsia="zh-CN"/>
              </w:rPr>
              <w:t>2. Bộ Công an</w:t>
            </w:r>
            <w:r w:rsidR="002444EE" w:rsidRPr="005C07D7">
              <w:rPr>
                <w:b/>
                <w:bCs/>
                <w:sz w:val="24"/>
                <w:szCs w:val="24"/>
                <w:lang w:eastAsia="zh-CN"/>
              </w:rPr>
              <w:t xml:space="preserve"> (</w:t>
            </w:r>
            <w:r w:rsidRPr="005C07D7">
              <w:rPr>
                <w:b/>
                <w:bCs/>
                <w:sz w:val="24"/>
                <w:szCs w:val="24"/>
              </w:rPr>
              <w:t xml:space="preserve">Công văn số </w:t>
            </w:r>
            <w:r w:rsidRPr="005C07D7">
              <w:rPr>
                <w:b/>
                <w:bCs/>
                <w:sz w:val="24"/>
                <w:szCs w:val="24"/>
                <w:lang w:eastAsia="zh-CN"/>
              </w:rPr>
              <w:t>10760/A03-P6</w:t>
            </w:r>
            <w:r w:rsidRPr="005C07D7">
              <w:rPr>
                <w:b/>
                <w:bCs/>
                <w:sz w:val="24"/>
                <w:szCs w:val="24"/>
              </w:rPr>
              <w:t xml:space="preserve"> ngày </w:t>
            </w:r>
            <w:r w:rsidRPr="005C07D7">
              <w:rPr>
                <w:b/>
                <w:bCs/>
                <w:sz w:val="24"/>
                <w:szCs w:val="24"/>
                <w:lang w:eastAsia="zh-CN"/>
              </w:rPr>
              <w:t>22</w:t>
            </w:r>
            <w:r w:rsidRPr="005C07D7">
              <w:rPr>
                <w:b/>
                <w:bCs/>
                <w:sz w:val="24"/>
                <w:szCs w:val="24"/>
              </w:rPr>
              <w:t>/10/2025):</w:t>
            </w:r>
            <w:r w:rsidRPr="005C07D7">
              <w:rPr>
                <w:b/>
                <w:sz w:val="24"/>
                <w:szCs w:val="24"/>
              </w:rPr>
              <w:t xml:space="preserve"> </w:t>
            </w:r>
          </w:p>
          <w:p w14:paraId="05801B23" w14:textId="77777777" w:rsidR="00C520A2" w:rsidRPr="005C07D7" w:rsidRDefault="00C520A2" w:rsidP="00C520A2">
            <w:pPr>
              <w:jc w:val="both"/>
              <w:rPr>
                <w:sz w:val="24"/>
                <w:szCs w:val="24"/>
                <w:lang w:val="vi-VN"/>
              </w:rPr>
            </w:pPr>
            <w:r w:rsidRPr="005C07D7">
              <w:rPr>
                <w:sz w:val="24"/>
                <w:szCs w:val="24"/>
                <w:lang w:val="vi-VN"/>
              </w:rPr>
              <w:t>Tại Điều 5 (Các trường hợp không thuộc diện cấp giấy phép lao động), đề nghị chỉnh lý Khoản 2 theo hướng “Người nước ngoài thuộc đối tượng quy định tại điểm 1 mục II và mục V của Phụ lục I ban hành kèm theo Nghị định số 221/2025/NĐ-CP”.</w:t>
            </w:r>
          </w:p>
          <w:p w14:paraId="1E9DD1C1" w14:textId="77777777" w:rsidR="00C520A2" w:rsidRPr="005C07D7" w:rsidRDefault="00C520A2" w:rsidP="00C520A2">
            <w:pPr>
              <w:jc w:val="both"/>
              <w:rPr>
                <w:sz w:val="24"/>
                <w:szCs w:val="24"/>
                <w:lang w:val="vi-VN" w:eastAsia="zh-CN"/>
              </w:rPr>
            </w:pPr>
          </w:p>
          <w:p w14:paraId="278489E5" w14:textId="10F5B703" w:rsidR="00C520A2" w:rsidRPr="005C07D7" w:rsidRDefault="00C520A2" w:rsidP="00C520A2">
            <w:pPr>
              <w:jc w:val="both"/>
              <w:rPr>
                <w:b/>
                <w:sz w:val="24"/>
                <w:szCs w:val="24"/>
                <w:lang w:val="vi-VN" w:eastAsia="zh-CN"/>
              </w:rPr>
            </w:pPr>
            <w:r w:rsidRPr="005C07D7">
              <w:rPr>
                <w:b/>
                <w:sz w:val="24"/>
                <w:szCs w:val="24"/>
                <w:lang w:val="vi-VN" w:eastAsia="zh-CN"/>
              </w:rPr>
              <w:t>3. Bộ Tư pháp</w:t>
            </w:r>
            <w:r w:rsidR="002444EE" w:rsidRPr="005C07D7">
              <w:rPr>
                <w:b/>
                <w:sz w:val="24"/>
                <w:szCs w:val="24"/>
                <w:lang w:val="vi-VN" w:eastAsia="zh-CN"/>
              </w:rPr>
              <w:t xml:space="preserve"> (</w:t>
            </w:r>
            <w:r w:rsidRPr="005C07D7">
              <w:rPr>
                <w:b/>
                <w:sz w:val="24"/>
                <w:szCs w:val="24"/>
                <w:lang w:val="vi-VN" w:eastAsia="zh-CN"/>
              </w:rPr>
              <w:t>Công văn số 6782/BTP-PLHSHC ngày  24/10/2025</w:t>
            </w:r>
            <w:r w:rsidR="002444EE" w:rsidRPr="005C07D7">
              <w:rPr>
                <w:b/>
                <w:sz w:val="24"/>
                <w:szCs w:val="24"/>
                <w:lang w:val="vi-VN" w:eastAsia="zh-CN"/>
              </w:rPr>
              <w:t>):</w:t>
            </w:r>
          </w:p>
          <w:p w14:paraId="22AAD32F" w14:textId="6553387A" w:rsidR="00C520A2" w:rsidRPr="005C07D7" w:rsidRDefault="002444EE" w:rsidP="002444EE">
            <w:pPr>
              <w:pStyle w:val="NormalWeb"/>
              <w:tabs>
                <w:tab w:val="left" w:pos="993"/>
              </w:tabs>
              <w:spacing w:before="0" w:beforeAutospacing="0" w:after="0" w:afterAutospacing="0"/>
              <w:jc w:val="both"/>
              <w:rPr>
                <w:lang w:val="vi-VN"/>
              </w:rPr>
            </w:pPr>
            <w:r w:rsidRPr="005C07D7">
              <w:rPr>
                <w:lang w:val="vi-VN"/>
              </w:rPr>
              <w:t xml:space="preserve">- </w:t>
            </w:r>
            <w:r w:rsidR="00C520A2" w:rsidRPr="005C07D7">
              <w:rPr>
                <w:lang w:val="vi-VN"/>
              </w:rPr>
              <w:t xml:space="preserve">Khoản 1 Điều 5 dự thảo Nghị định dẫn chiếu lại quy định về người lao động nước ngoài không thuộc diện cấp giấy phép lao động tại Nghị định số 219/2025/NĐ-CP ngày 07/8/2025 của Chính phủ quy định về người lao động nước ngoài làm việc tại Việt Nam (sau đây gọi tắt là Nghị định số 219/2025/NĐ-CP), tuy nhiên, liên quan đến các trường hợp </w:t>
            </w:r>
            <w:r w:rsidR="00C520A2" w:rsidRPr="005C07D7">
              <w:rPr>
                <w:lang w:val="nl-NL"/>
              </w:rPr>
              <w:t>không thuộc diện cấp giấy phép lao động</w:t>
            </w:r>
            <w:r w:rsidR="00C520A2" w:rsidRPr="005C07D7">
              <w:rPr>
                <w:lang w:val="vi-VN"/>
              </w:rPr>
              <w:t>, bên cạnh quy định tại Nghị định số 219/2025/NĐ-CP thì nội dung này còn được quy định tại Điều 154 Bộ luật Lao động năm 2019</w:t>
            </w:r>
            <w:r w:rsidR="00C520A2" w:rsidRPr="005C07D7">
              <w:rPr>
                <w:rStyle w:val="FootnoteReference"/>
                <w:lang w:val="vi-VN"/>
              </w:rPr>
              <w:footnoteReference w:id="3"/>
            </w:r>
            <w:r w:rsidR="00C520A2" w:rsidRPr="005C07D7">
              <w:rPr>
                <w:lang w:val="vi-VN"/>
              </w:rPr>
              <w:t xml:space="preserve">. Bên cạnh đó, khoản 1 Điều 5 dự thảo Nghị định quy định các trường hợp tại Nghị định số 219/2025/NĐ-CP, đồng thời, Chương II dự thảo Nghị định quy định về thẩm quyền, thủ tục cấp, gia hạn, thu hồi và hủy xác nhận không thuộc diện cấp giấy phép lao động. Trong khi đó, Nghị định số 219/2025/NĐ-CP cũng quy định về trình tự, thủ tục cấp, cấp lại và gia hạn giấy xác nhận này và các trường hợp tại Nghị định số 219/2025/NĐ-CP sẽ thực hiện theo quy định của Nghị định này. </w:t>
            </w:r>
          </w:p>
          <w:p w14:paraId="0E74865F" w14:textId="77777777" w:rsidR="00C520A2" w:rsidRPr="005C07D7" w:rsidRDefault="00C520A2" w:rsidP="00C520A2">
            <w:pPr>
              <w:pStyle w:val="NormalWeb"/>
              <w:tabs>
                <w:tab w:val="left" w:pos="993"/>
              </w:tabs>
              <w:spacing w:before="0" w:beforeAutospacing="0" w:after="0" w:afterAutospacing="0"/>
              <w:ind w:firstLine="709"/>
              <w:jc w:val="both"/>
              <w:rPr>
                <w:lang w:val="vi-VN"/>
              </w:rPr>
            </w:pPr>
            <w:r w:rsidRPr="005C07D7">
              <w:rPr>
                <w:lang w:val="vi-VN"/>
              </w:rPr>
              <w:lastRenderedPageBreak/>
              <w:t>Do đó, đề nghị cơ quan chủ trì soạn thảo không quy định lại các nội dung đã được quy định tại Nghị định số 219/2025/NĐ-CP đồng thời nghiên cứu quy định dẫn chiếu theo hướng: các trường hợp khác theo quy định của pháp luật, để bảo đảm đồng bộ, thống nhất và đầy đủ các trường hợp theo quy định.</w:t>
            </w:r>
          </w:p>
          <w:p w14:paraId="2753AB40" w14:textId="77777777" w:rsidR="00C520A2" w:rsidRPr="005C07D7" w:rsidRDefault="00C520A2" w:rsidP="00C520A2">
            <w:pPr>
              <w:pStyle w:val="ListParagraph"/>
              <w:tabs>
                <w:tab w:val="left" w:pos="993"/>
              </w:tabs>
              <w:ind w:left="0" w:firstLine="709"/>
              <w:jc w:val="both"/>
              <w:rPr>
                <w:sz w:val="24"/>
                <w:szCs w:val="24"/>
                <w:lang w:val="nl-NL"/>
              </w:rPr>
            </w:pPr>
            <w:r w:rsidRPr="005C07D7">
              <w:rPr>
                <w:sz w:val="24"/>
                <w:szCs w:val="24"/>
                <w:lang w:val="vi-VN" w:eastAsia="zh-CN"/>
              </w:rPr>
              <w:t xml:space="preserve">- </w:t>
            </w:r>
            <w:r w:rsidRPr="005C07D7">
              <w:rPr>
                <w:sz w:val="24"/>
                <w:szCs w:val="24"/>
                <w:lang w:val="vi-VN"/>
              </w:rPr>
              <w:t xml:space="preserve">Khoản 5 </w:t>
            </w:r>
            <w:r w:rsidRPr="005C07D7">
              <w:rPr>
                <w:sz w:val="24"/>
                <w:szCs w:val="24"/>
                <w:lang w:val="nl-NL"/>
              </w:rPr>
              <w:t xml:space="preserve">Điều 5 </w:t>
            </w:r>
            <w:r w:rsidRPr="005C07D7">
              <w:rPr>
                <w:sz w:val="24"/>
                <w:szCs w:val="24"/>
                <w:lang w:val="vi-VN"/>
              </w:rPr>
              <w:t>dự thảo Nghị định quy định “</w:t>
            </w:r>
            <w:r w:rsidRPr="005C07D7">
              <w:rPr>
                <w:i/>
                <w:sz w:val="24"/>
                <w:szCs w:val="24"/>
                <w:lang w:val="vi-VN"/>
              </w:rPr>
              <w:t>Nhà quản lý là người nước ngoài đảm nhiệm các chức danh hiệu trưởng, phó hiệu trưởng, trưởng khoa và các chức danh điều hành chuyên môn theo quy định của pháp luật</w:t>
            </w:r>
            <w:r w:rsidRPr="005C07D7">
              <w:rPr>
                <w:sz w:val="24"/>
                <w:szCs w:val="24"/>
                <w:lang w:val="vi-VN"/>
              </w:rPr>
              <w:t>” không thuộc diện cấp giấy phép lao động. Tuy nhiên, liên quan đến “nhà quản lý” khoản 3 Điều 3 dự thảo Nghị định quy định “</w:t>
            </w:r>
            <w:r w:rsidRPr="005C07D7">
              <w:rPr>
                <w:i/>
                <w:sz w:val="24"/>
                <w:szCs w:val="24"/>
                <w:lang w:val="vi-VN"/>
              </w:rPr>
              <w:t>Nhà quản lý là người nước ngoài đảm nhiệm chức vụ lãnh đạo, điều hành tại cơ sở giáo dục hoặc các đơn vị chức năng có liên quan đến hoạt động giáo dục, đào tạo, nghiên cứu khoa học, trao đổi học thuật và hợp tác quốc tế</w:t>
            </w:r>
            <w:r w:rsidRPr="005C07D7">
              <w:rPr>
                <w:sz w:val="24"/>
                <w:szCs w:val="24"/>
                <w:lang w:val="vi-VN"/>
              </w:rPr>
              <w:t>”, như vậy, đề nghị làm rõ quy định tại khoản này là dành cho người nước ngoài sang Việt Nam làm “nhà quản lý” hay các “nhà quản lý là người nước ngoài” sang Việt Nam thực hiện các công việc, nhiệm vụ khác có liên quan.</w:t>
            </w:r>
            <w:r w:rsidRPr="005C07D7">
              <w:rPr>
                <w:sz w:val="24"/>
                <w:szCs w:val="24"/>
                <w:lang w:val="nl-NL"/>
              </w:rPr>
              <w:t xml:space="preserve">.. </w:t>
            </w:r>
          </w:p>
          <w:p w14:paraId="4FDD8DB1" w14:textId="77777777" w:rsidR="00C520A2" w:rsidRPr="005C07D7" w:rsidRDefault="00C520A2" w:rsidP="00C520A2">
            <w:pPr>
              <w:jc w:val="both"/>
              <w:rPr>
                <w:b/>
                <w:sz w:val="24"/>
                <w:szCs w:val="24"/>
                <w:lang w:val="nl-NL" w:eastAsia="zh-CN"/>
              </w:rPr>
            </w:pPr>
          </w:p>
          <w:p w14:paraId="0191982B" w14:textId="7C0A75CE" w:rsidR="00C520A2" w:rsidRPr="005C07D7" w:rsidRDefault="003E10E2" w:rsidP="00C520A2">
            <w:pPr>
              <w:jc w:val="both"/>
              <w:rPr>
                <w:b/>
                <w:sz w:val="24"/>
                <w:szCs w:val="24"/>
                <w:lang w:val="nl-NL" w:eastAsia="zh-CN"/>
              </w:rPr>
            </w:pPr>
            <w:r w:rsidRPr="005C07D7">
              <w:rPr>
                <w:b/>
                <w:sz w:val="24"/>
                <w:szCs w:val="24"/>
                <w:lang w:val="nl-NL" w:eastAsia="zh-CN"/>
              </w:rPr>
              <w:t>4</w:t>
            </w:r>
            <w:r w:rsidR="00C520A2" w:rsidRPr="005C07D7">
              <w:rPr>
                <w:b/>
                <w:sz w:val="24"/>
                <w:szCs w:val="24"/>
                <w:lang w:val="vi-VN" w:eastAsia="zh-CN"/>
              </w:rPr>
              <w:t>. Thanh tra Chính phủ</w:t>
            </w:r>
            <w:r w:rsidRPr="005C07D7">
              <w:rPr>
                <w:b/>
                <w:sz w:val="24"/>
                <w:szCs w:val="24"/>
                <w:lang w:val="nl-NL" w:eastAsia="zh-CN"/>
              </w:rPr>
              <w:t xml:space="preserve"> (</w:t>
            </w:r>
            <w:r w:rsidR="00C520A2" w:rsidRPr="005C07D7">
              <w:rPr>
                <w:b/>
                <w:sz w:val="24"/>
                <w:szCs w:val="24"/>
                <w:lang w:val="vi-VN" w:eastAsia="zh-CN"/>
              </w:rPr>
              <w:t>Công v</w:t>
            </w:r>
            <w:r w:rsidR="00C520A2" w:rsidRPr="005C07D7">
              <w:rPr>
                <w:rFonts w:eastAsia="MS Mincho"/>
                <w:b/>
                <w:sz w:val="24"/>
                <w:szCs w:val="24"/>
                <w:lang w:val="vi-VN" w:eastAsia="zh-CN"/>
              </w:rPr>
              <w:t>ă</w:t>
            </w:r>
            <w:r w:rsidR="00C520A2" w:rsidRPr="005C07D7">
              <w:rPr>
                <w:b/>
                <w:sz w:val="24"/>
                <w:szCs w:val="24"/>
                <w:lang w:val="vi-VN" w:eastAsia="zh-CN"/>
              </w:rPr>
              <w:t>n số 2515/TTCP-CX ngày 14/10/2025</w:t>
            </w:r>
            <w:r w:rsidRPr="005C07D7">
              <w:rPr>
                <w:b/>
                <w:sz w:val="24"/>
                <w:szCs w:val="24"/>
                <w:lang w:val="nl-NL" w:eastAsia="zh-CN"/>
              </w:rPr>
              <w:t>):</w:t>
            </w:r>
          </w:p>
          <w:p w14:paraId="49876D6E" w14:textId="77777777" w:rsidR="00C520A2" w:rsidRPr="005C07D7" w:rsidRDefault="00C520A2" w:rsidP="00C520A2">
            <w:pPr>
              <w:jc w:val="both"/>
              <w:rPr>
                <w:sz w:val="24"/>
                <w:szCs w:val="24"/>
                <w:lang w:val="vi-VN" w:eastAsia="zh-CN"/>
              </w:rPr>
            </w:pPr>
            <w:r w:rsidRPr="005C07D7">
              <w:rPr>
                <w:sz w:val="24"/>
                <w:szCs w:val="24"/>
                <w:lang w:val="vi-VN" w:eastAsia="zh-CN"/>
              </w:rPr>
              <w:t>Cần rà soát, làm rõ tiêu chí, tiêu chuẩn của từng trường hợp không thuộc diện cấp giấy phép lao động được quy định tại khoản 3, khoản 4 Điều 5 đảm bảo thông nhất với Điều 6, Điều 7 Dự thảo.</w:t>
            </w:r>
          </w:p>
          <w:p w14:paraId="6B7DFD8F" w14:textId="77777777" w:rsidR="00924753" w:rsidRPr="005C07D7" w:rsidRDefault="00924753" w:rsidP="00C520A2">
            <w:pPr>
              <w:jc w:val="both"/>
              <w:rPr>
                <w:sz w:val="24"/>
                <w:szCs w:val="24"/>
                <w:lang w:val="vi-VN" w:eastAsia="zh-CN"/>
              </w:rPr>
            </w:pPr>
          </w:p>
          <w:p w14:paraId="5B755221" w14:textId="64BD4810" w:rsidR="00C520A2" w:rsidRPr="005C07D7" w:rsidRDefault="003E10E2" w:rsidP="00C520A2">
            <w:pPr>
              <w:jc w:val="both"/>
              <w:rPr>
                <w:b/>
                <w:sz w:val="24"/>
                <w:szCs w:val="24"/>
                <w:lang w:val="vi-VN" w:eastAsia="zh-CN"/>
              </w:rPr>
            </w:pPr>
            <w:r w:rsidRPr="005C07D7">
              <w:rPr>
                <w:b/>
                <w:sz w:val="24"/>
                <w:szCs w:val="24"/>
                <w:lang w:val="vi-VN" w:eastAsia="zh-CN"/>
              </w:rPr>
              <w:t>5</w:t>
            </w:r>
            <w:r w:rsidR="00C520A2" w:rsidRPr="005C07D7">
              <w:rPr>
                <w:b/>
                <w:sz w:val="24"/>
                <w:szCs w:val="24"/>
                <w:lang w:val="vi-VN" w:eastAsia="zh-CN"/>
              </w:rPr>
              <w:t>. Bộ Xây dựng</w:t>
            </w:r>
            <w:r w:rsidRPr="005C07D7">
              <w:rPr>
                <w:b/>
                <w:sz w:val="24"/>
                <w:szCs w:val="24"/>
                <w:lang w:val="vi-VN" w:eastAsia="zh-CN"/>
              </w:rPr>
              <w:t xml:space="preserve"> (</w:t>
            </w:r>
            <w:r w:rsidR="00C520A2" w:rsidRPr="005C07D7">
              <w:rPr>
                <w:b/>
                <w:sz w:val="24"/>
                <w:szCs w:val="24"/>
                <w:lang w:val="vi-VN" w:eastAsia="zh-CN"/>
              </w:rPr>
              <w:t>Công văn số 11475/BXD-TCCB ngày 10/10/2015</w:t>
            </w:r>
            <w:r w:rsidRPr="005C07D7">
              <w:rPr>
                <w:b/>
                <w:sz w:val="24"/>
                <w:szCs w:val="24"/>
                <w:lang w:val="vi-VN" w:eastAsia="zh-CN"/>
              </w:rPr>
              <w:t>):</w:t>
            </w:r>
          </w:p>
          <w:p w14:paraId="3EDCAD81" w14:textId="77777777" w:rsidR="00C520A2" w:rsidRPr="005C07D7" w:rsidRDefault="00C520A2" w:rsidP="00C520A2">
            <w:pPr>
              <w:jc w:val="both"/>
              <w:rPr>
                <w:sz w:val="24"/>
                <w:szCs w:val="24"/>
                <w:lang w:val="vi-VN" w:eastAsia="zh-CN"/>
              </w:rPr>
            </w:pPr>
            <w:r w:rsidRPr="005C07D7">
              <w:rPr>
                <w:sz w:val="24"/>
                <w:szCs w:val="24"/>
                <w:lang w:val="vi-VN" w:eastAsia="zh-CN"/>
              </w:rPr>
              <w:t xml:space="preserve">Tại khoản 3 Điều 5 dự thảo NĐ đề nghị quy định rõ tiêu chí xác định “trình độ chuyên môn hoặc có uy tín, danh tiếng trong lĩnh vực chuyên môn” để các CSĐT có căn cứ </w:t>
            </w:r>
            <w:r w:rsidRPr="005C07D7">
              <w:rPr>
                <w:sz w:val="24"/>
                <w:szCs w:val="24"/>
                <w:lang w:val="vi-VN" w:eastAsia="zh-CN"/>
              </w:rPr>
              <w:lastRenderedPageBreak/>
              <w:t>xác định đúng đối tượng theo yêu cầu và được hưởng ưu đãi.</w:t>
            </w:r>
          </w:p>
        </w:tc>
        <w:tc>
          <w:tcPr>
            <w:tcW w:w="5534" w:type="dxa"/>
          </w:tcPr>
          <w:p w14:paraId="51F36FBB" w14:textId="281EE18D" w:rsidR="002444EE" w:rsidRPr="005C07D7" w:rsidRDefault="002444EE" w:rsidP="00C41588">
            <w:pPr>
              <w:widowControl w:val="0"/>
              <w:tabs>
                <w:tab w:val="left" w:pos="241"/>
              </w:tabs>
              <w:jc w:val="both"/>
              <w:rPr>
                <w:sz w:val="24"/>
                <w:szCs w:val="24"/>
                <w:lang w:val="vi-VN"/>
              </w:rPr>
            </w:pPr>
            <w:r w:rsidRPr="005C07D7">
              <w:rPr>
                <w:b/>
                <w:bCs/>
                <w:sz w:val="24"/>
                <w:szCs w:val="24"/>
                <w:lang w:val="vi-VN" w:eastAsia="zh-CN"/>
              </w:rPr>
              <w:lastRenderedPageBreak/>
              <w:t>1. Bộ Quốc phòng</w:t>
            </w:r>
          </w:p>
          <w:p w14:paraId="277B0A49" w14:textId="77777777" w:rsidR="002444EE" w:rsidRPr="005C07D7" w:rsidRDefault="002444EE" w:rsidP="00C41588">
            <w:pPr>
              <w:widowControl w:val="0"/>
              <w:tabs>
                <w:tab w:val="left" w:pos="241"/>
              </w:tabs>
              <w:jc w:val="both"/>
              <w:rPr>
                <w:sz w:val="24"/>
                <w:szCs w:val="24"/>
                <w:lang w:val="vi-VN"/>
              </w:rPr>
            </w:pPr>
          </w:p>
          <w:p w14:paraId="32F90ED2" w14:textId="0DAA158B" w:rsidR="00C41588" w:rsidRPr="005C07D7" w:rsidRDefault="002444EE" w:rsidP="00C41588">
            <w:pPr>
              <w:widowControl w:val="0"/>
              <w:tabs>
                <w:tab w:val="left" w:pos="241"/>
              </w:tabs>
              <w:jc w:val="both"/>
              <w:rPr>
                <w:sz w:val="24"/>
                <w:szCs w:val="24"/>
                <w:lang w:val="vi-VN" w:eastAsia="zh-CN"/>
              </w:rPr>
            </w:pPr>
            <w:r w:rsidRPr="005C07D7">
              <w:rPr>
                <w:sz w:val="24"/>
                <w:szCs w:val="24"/>
                <w:lang w:val="vi-VN"/>
              </w:rPr>
              <w:t xml:space="preserve">- </w:t>
            </w:r>
            <w:r w:rsidR="00C520A2" w:rsidRPr="005C07D7">
              <w:rPr>
                <w:sz w:val="24"/>
                <w:szCs w:val="24"/>
                <w:lang w:val="vi-VN" w:eastAsia="zh-CN"/>
              </w:rPr>
              <w:t xml:space="preserve">Bộ GDĐT </w:t>
            </w:r>
            <w:r w:rsidRPr="005C07D7">
              <w:rPr>
                <w:sz w:val="24"/>
                <w:szCs w:val="24"/>
                <w:lang w:val="vi-VN" w:eastAsia="zh-CN"/>
              </w:rPr>
              <w:t xml:space="preserve">đã rà soát, </w:t>
            </w:r>
            <w:r w:rsidR="00C520A2" w:rsidRPr="005C07D7">
              <w:rPr>
                <w:sz w:val="24"/>
                <w:szCs w:val="24"/>
                <w:lang w:val="vi-VN" w:eastAsia="zh-CN"/>
              </w:rPr>
              <w:t xml:space="preserve">tiếp thu và </w:t>
            </w:r>
            <w:r w:rsidRPr="005C07D7">
              <w:rPr>
                <w:sz w:val="24"/>
                <w:szCs w:val="24"/>
                <w:lang w:val="vi-VN" w:eastAsia="zh-CN"/>
              </w:rPr>
              <w:t>điều chỉnh n</w:t>
            </w:r>
            <w:r w:rsidR="00C520A2" w:rsidRPr="005C07D7">
              <w:rPr>
                <w:sz w:val="24"/>
                <w:szCs w:val="24"/>
                <w:lang w:val="vi-VN" w:eastAsia="zh-CN"/>
              </w:rPr>
              <w:t xml:space="preserve">ội dung </w:t>
            </w:r>
            <w:r w:rsidRPr="005C07D7">
              <w:rPr>
                <w:sz w:val="24"/>
                <w:szCs w:val="24"/>
                <w:lang w:val="vi-VN" w:eastAsia="zh-CN"/>
              </w:rPr>
              <w:t xml:space="preserve">tại Điều 4 và </w:t>
            </w:r>
            <w:r w:rsidR="00C41588" w:rsidRPr="005C07D7">
              <w:rPr>
                <w:sz w:val="24"/>
                <w:szCs w:val="24"/>
                <w:lang w:val="vi-VN" w:eastAsia="zh-CN"/>
              </w:rPr>
              <w:t>Điều 5</w:t>
            </w:r>
            <w:r w:rsidRPr="005C07D7">
              <w:rPr>
                <w:sz w:val="24"/>
                <w:szCs w:val="24"/>
                <w:lang w:val="vi-VN" w:eastAsia="zh-CN"/>
              </w:rPr>
              <w:t xml:space="preserve"> dự thảo Nghị định theo hướng không quy định dẫn chiếu đến các Nghị định đang có hiệu lực hiện hành và tránh trùng lặp với các quy định đang có hiệu lực</w:t>
            </w:r>
            <w:r w:rsidR="00C41588" w:rsidRPr="005C07D7">
              <w:rPr>
                <w:sz w:val="24"/>
                <w:szCs w:val="24"/>
                <w:lang w:val="vi-VN" w:eastAsia="zh-CN"/>
              </w:rPr>
              <w:t>.</w:t>
            </w:r>
          </w:p>
          <w:p w14:paraId="17BA69C7" w14:textId="77777777" w:rsidR="00C520A2" w:rsidRPr="005C07D7" w:rsidRDefault="00C520A2" w:rsidP="00C520A2">
            <w:pPr>
              <w:widowControl w:val="0"/>
              <w:ind w:right="170"/>
              <w:jc w:val="both"/>
              <w:rPr>
                <w:sz w:val="24"/>
                <w:szCs w:val="24"/>
                <w:lang w:val="vi-VN" w:eastAsia="zh-CN"/>
              </w:rPr>
            </w:pPr>
          </w:p>
          <w:p w14:paraId="6578C8D0" w14:textId="77777777" w:rsidR="00C520A2" w:rsidRPr="005C07D7" w:rsidRDefault="00C520A2" w:rsidP="00C520A2">
            <w:pPr>
              <w:widowControl w:val="0"/>
              <w:ind w:right="170"/>
              <w:jc w:val="both"/>
              <w:rPr>
                <w:sz w:val="24"/>
                <w:szCs w:val="24"/>
                <w:lang w:val="vi-VN" w:eastAsia="zh-CN"/>
              </w:rPr>
            </w:pPr>
          </w:p>
          <w:p w14:paraId="65BCC560" w14:textId="77777777" w:rsidR="00C520A2" w:rsidRPr="005C07D7" w:rsidRDefault="00C520A2" w:rsidP="00C520A2">
            <w:pPr>
              <w:widowControl w:val="0"/>
              <w:ind w:right="170"/>
              <w:jc w:val="both"/>
              <w:rPr>
                <w:sz w:val="24"/>
                <w:szCs w:val="24"/>
                <w:lang w:val="vi-VN" w:eastAsia="zh-CN"/>
              </w:rPr>
            </w:pPr>
          </w:p>
          <w:p w14:paraId="15ECF0B5" w14:textId="77777777" w:rsidR="00C520A2" w:rsidRPr="005C07D7" w:rsidRDefault="00C520A2" w:rsidP="00C520A2">
            <w:pPr>
              <w:widowControl w:val="0"/>
              <w:ind w:right="170"/>
              <w:jc w:val="both"/>
              <w:rPr>
                <w:sz w:val="24"/>
                <w:szCs w:val="24"/>
                <w:lang w:val="vi-VN" w:eastAsia="zh-CN"/>
              </w:rPr>
            </w:pPr>
          </w:p>
          <w:p w14:paraId="3DDB1AC2" w14:textId="77777777" w:rsidR="00C520A2" w:rsidRPr="005C07D7" w:rsidRDefault="00C520A2" w:rsidP="00C520A2">
            <w:pPr>
              <w:widowControl w:val="0"/>
              <w:ind w:right="170"/>
              <w:jc w:val="both"/>
              <w:rPr>
                <w:sz w:val="24"/>
                <w:szCs w:val="24"/>
                <w:lang w:val="vi-VN" w:eastAsia="zh-CN"/>
              </w:rPr>
            </w:pPr>
          </w:p>
          <w:p w14:paraId="199E5780" w14:textId="483761C2" w:rsidR="00C520A2" w:rsidRPr="005C07D7" w:rsidRDefault="002444EE" w:rsidP="00C520A2">
            <w:pPr>
              <w:widowControl w:val="0"/>
              <w:ind w:right="170"/>
              <w:jc w:val="both"/>
              <w:rPr>
                <w:sz w:val="24"/>
                <w:szCs w:val="24"/>
                <w:lang w:val="vi-VN" w:eastAsia="zh-CN"/>
              </w:rPr>
            </w:pPr>
            <w:r w:rsidRPr="005C07D7">
              <w:rPr>
                <w:b/>
                <w:bCs/>
                <w:sz w:val="24"/>
                <w:szCs w:val="24"/>
                <w:lang w:val="vi-VN" w:eastAsia="zh-CN"/>
              </w:rPr>
              <w:t>2. Bộ Công an:</w:t>
            </w:r>
          </w:p>
          <w:p w14:paraId="25D97040" w14:textId="77777777" w:rsidR="002444EE" w:rsidRPr="005C07D7" w:rsidRDefault="002444EE" w:rsidP="002444EE">
            <w:pPr>
              <w:widowControl w:val="0"/>
              <w:tabs>
                <w:tab w:val="left" w:pos="241"/>
              </w:tabs>
              <w:jc w:val="both"/>
              <w:rPr>
                <w:sz w:val="24"/>
                <w:szCs w:val="24"/>
                <w:lang w:val="vi-VN" w:eastAsia="zh-CN"/>
              </w:rPr>
            </w:pPr>
            <w:r w:rsidRPr="005C07D7">
              <w:rPr>
                <w:sz w:val="24"/>
                <w:szCs w:val="24"/>
                <w:lang w:val="vi-VN"/>
              </w:rPr>
              <w:t xml:space="preserve">- </w:t>
            </w:r>
            <w:r w:rsidRPr="005C07D7">
              <w:rPr>
                <w:sz w:val="24"/>
                <w:szCs w:val="24"/>
                <w:lang w:val="vi-VN" w:eastAsia="zh-CN"/>
              </w:rPr>
              <w:t>Bộ GDĐT đã rà soát, tiếp thu và điều chỉnh nội dung tại Điều 4 và Điều 5 dự thảo Nghị định theo hướng không quy định dẫn chiếu đến các Nghị định đang có hiệu lực hiện hành và tránh trùng lặp với các quy định đang có hiệu lực.</w:t>
            </w:r>
          </w:p>
          <w:p w14:paraId="1F35C36C" w14:textId="77777777" w:rsidR="00C41588" w:rsidRPr="005C07D7" w:rsidRDefault="00C41588" w:rsidP="00C41588">
            <w:pPr>
              <w:widowControl w:val="0"/>
              <w:ind w:right="170"/>
              <w:jc w:val="both"/>
              <w:rPr>
                <w:sz w:val="24"/>
                <w:szCs w:val="24"/>
                <w:lang w:val="vi-VN" w:eastAsia="zh-CN"/>
              </w:rPr>
            </w:pPr>
          </w:p>
          <w:p w14:paraId="6C96D8BA" w14:textId="77777777" w:rsidR="00C41588" w:rsidRPr="005C07D7" w:rsidRDefault="00C41588" w:rsidP="00C520A2">
            <w:pPr>
              <w:widowControl w:val="0"/>
              <w:ind w:right="170"/>
              <w:jc w:val="both"/>
              <w:rPr>
                <w:sz w:val="24"/>
                <w:szCs w:val="24"/>
                <w:lang w:val="vi-VN" w:eastAsia="zh-CN"/>
              </w:rPr>
            </w:pPr>
          </w:p>
          <w:p w14:paraId="5C744F7F" w14:textId="4FBA6838" w:rsidR="002444EE" w:rsidRPr="005C07D7" w:rsidRDefault="002444EE" w:rsidP="00C520A2">
            <w:pPr>
              <w:widowControl w:val="0"/>
              <w:ind w:right="170"/>
              <w:jc w:val="both"/>
              <w:rPr>
                <w:sz w:val="24"/>
                <w:szCs w:val="24"/>
                <w:lang w:val="vi-VN" w:eastAsia="zh-CN"/>
              </w:rPr>
            </w:pPr>
            <w:r w:rsidRPr="005C07D7">
              <w:rPr>
                <w:b/>
                <w:sz w:val="24"/>
                <w:szCs w:val="24"/>
                <w:lang w:val="vi-VN" w:eastAsia="zh-CN"/>
              </w:rPr>
              <w:t>3. Bộ Tư pháp:</w:t>
            </w:r>
          </w:p>
          <w:p w14:paraId="16B73735" w14:textId="77777777" w:rsidR="002444EE" w:rsidRPr="005C07D7" w:rsidRDefault="002444EE" w:rsidP="00C520A2">
            <w:pPr>
              <w:widowControl w:val="0"/>
              <w:ind w:right="170"/>
              <w:jc w:val="both"/>
              <w:rPr>
                <w:sz w:val="24"/>
                <w:szCs w:val="24"/>
                <w:lang w:val="vi-VN" w:eastAsia="zh-CN"/>
              </w:rPr>
            </w:pPr>
          </w:p>
          <w:p w14:paraId="4B880220" w14:textId="77777777" w:rsidR="003E10E2" w:rsidRPr="005C07D7" w:rsidRDefault="003E10E2" w:rsidP="003E10E2">
            <w:pPr>
              <w:widowControl w:val="0"/>
              <w:tabs>
                <w:tab w:val="left" w:pos="241"/>
              </w:tabs>
              <w:jc w:val="both"/>
              <w:rPr>
                <w:sz w:val="24"/>
                <w:szCs w:val="24"/>
                <w:lang w:val="vi-VN" w:eastAsia="zh-CN"/>
              </w:rPr>
            </w:pPr>
            <w:r w:rsidRPr="005C07D7">
              <w:rPr>
                <w:sz w:val="24"/>
                <w:szCs w:val="24"/>
                <w:lang w:val="vi-VN"/>
              </w:rPr>
              <w:t xml:space="preserve">- </w:t>
            </w:r>
            <w:r w:rsidRPr="005C07D7">
              <w:rPr>
                <w:sz w:val="24"/>
                <w:szCs w:val="24"/>
                <w:lang w:val="vi-VN" w:eastAsia="zh-CN"/>
              </w:rPr>
              <w:t>Bộ GDĐT đã rà soát, tiếp thu và điều chỉnh nội dung tại Điều 4 và Điều 5 dự thảo Nghị định theo hướng không quy định dẫn chiếu đến các Nghị định đang có hiệu lực hiện hành và tránh trùng lặp với các quy định đang có hiệu lực.</w:t>
            </w:r>
          </w:p>
          <w:p w14:paraId="51F0F982" w14:textId="77777777" w:rsidR="00C520A2" w:rsidRPr="005C07D7" w:rsidRDefault="00C520A2" w:rsidP="00C520A2">
            <w:pPr>
              <w:widowControl w:val="0"/>
              <w:ind w:right="170"/>
              <w:jc w:val="both"/>
              <w:rPr>
                <w:sz w:val="24"/>
                <w:szCs w:val="24"/>
                <w:lang w:val="vi-VN" w:eastAsia="zh-CN"/>
              </w:rPr>
            </w:pPr>
          </w:p>
          <w:p w14:paraId="24A0C02D" w14:textId="77777777" w:rsidR="00C520A2" w:rsidRPr="005C07D7" w:rsidRDefault="00C520A2" w:rsidP="00C520A2">
            <w:pPr>
              <w:widowControl w:val="0"/>
              <w:ind w:right="170"/>
              <w:jc w:val="both"/>
              <w:rPr>
                <w:sz w:val="24"/>
                <w:szCs w:val="24"/>
                <w:lang w:val="vi-VN" w:eastAsia="zh-CN"/>
              </w:rPr>
            </w:pPr>
            <w:r w:rsidRPr="005C07D7">
              <w:rPr>
                <w:sz w:val="24"/>
                <w:szCs w:val="24"/>
                <w:lang w:val="vi-VN" w:eastAsia="zh-CN"/>
              </w:rPr>
              <w:t xml:space="preserve"> </w:t>
            </w:r>
          </w:p>
          <w:p w14:paraId="45F950EB" w14:textId="77777777" w:rsidR="00C520A2" w:rsidRPr="005C07D7" w:rsidRDefault="00C520A2" w:rsidP="00C520A2">
            <w:pPr>
              <w:widowControl w:val="0"/>
              <w:ind w:right="170"/>
              <w:jc w:val="both"/>
              <w:rPr>
                <w:sz w:val="24"/>
                <w:szCs w:val="24"/>
                <w:lang w:val="vi-VN" w:eastAsia="zh-CN"/>
              </w:rPr>
            </w:pPr>
          </w:p>
          <w:p w14:paraId="08A227A8" w14:textId="77777777" w:rsidR="00C520A2" w:rsidRPr="005C07D7" w:rsidRDefault="00C520A2" w:rsidP="00C520A2">
            <w:pPr>
              <w:widowControl w:val="0"/>
              <w:ind w:right="170"/>
              <w:jc w:val="both"/>
              <w:rPr>
                <w:sz w:val="24"/>
                <w:szCs w:val="24"/>
                <w:lang w:val="vi-VN" w:eastAsia="zh-CN"/>
              </w:rPr>
            </w:pPr>
          </w:p>
          <w:p w14:paraId="4FD81B2B" w14:textId="77777777" w:rsidR="00C520A2" w:rsidRPr="005C07D7" w:rsidRDefault="00C520A2" w:rsidP="00C520A2">
            <w:pPr>
              <w:widowControl w:val="0"/>
              <w:ind w:right="170"/>
              <w:jc w:val="both"/>
              <w:rPr>
                <w:sz w:val="24"/>
                <w:szCs w:val="24"/>
                <w:lang w:val="vi-VN" w:eastAsia="zh-CN"/>
              </w:rPr>
            </w:pPr>
          </w:p>
          <w:p w14:paraId="309710DF" w14:textId="77777777" w:rsidR="00C520A2" w:rsidRPr="005C07D7" w:rsidRDefault="00C520A2" w:rsidP="00C520A2">
            <w:pPr>
              <w:widowControl w:val="0"/>
              <w:ind w:right="170"/>
              <w:jc w:val="both"/>
              <w:rPr>
                <w:sz w:val="24"/>
                <w:szCs w:val="24"/>
                <w:lang w:val="vi-VN" w:eastAsia="zh-CN"/>
              </w:rPr>
            </w:pPr>
          </w:p>
          <w:p w14:paraId="2E6F0318" w14:textId="77777777" w:rsidR="00C520A2" w:rsidRPr="005C07D7" w:rsidRDefault="00C520A2" w:rsidP="00C520A2">
            <w:pPr>
              <w:widowControl w:val="0"/>
              <w:ind w:right="170"/>
              <w:jc w:val="both"/>
              <w:rPr>
                <w:sz w:val="24"/>
                <w:szCs w:val="24"/>
                <w:lang w:val="vi-VN" w:eastAsia="zh-CN"/>
              </w:rPr>
            </w:pPr>
          </w:p>
          <w:p w14:paraId="73D67F84" w14:textId="77777777" w:rsidR="00C520A2" w:rsidRPr="005C07D7" w:rsidRDefault="00C520A2" w:rsidP="00C520A2">
            <w:pPr>
              <w:widowControl w:val="0"/>
              <w:ind w:right="170"/>
              <w:jc w:val="both"/>
              <w:rPr>
                <w:sz w:val="24"/>
                <w:szCs w:val="24"/>
                <w:lang w:val="vi-VN" w:eastAsia="zh-CN"/>
              </w:rPr>
            </w:pPr>
          </w:p>
          <w:p w14:paraId="06E6D5F4" w14:textId="77777777" w:rsidR="00C520A2" w:rsidRPr="005C07D7" w:rsidRDefault="00C520A2" w:rsidP="00C520A2">
            <w:pPr>
              <w:widowControl w:val="0"/>
              <w:ind w:right="170"/>
              <w:jc w:val="both"/>
              <w:rPr>
                <w:sz w:val="24"/>
                <w:szCs w:val="24"/>
                <w:lang w:val="vi-VN" w:eastAsia="zh-CN"/>
              </w:rPr>
            </w:pPr>
          </w:p>
          <w:p w14:paraId="60AAB3CD" w14:textId="77777777" w:rsidR="00C520A2" w:rsidRPr="005C07D7" w:rsidRDefault="00C520A2" w:rsidP="00C520A2">
            <w:pPr>
              <w:widowControl w:val="0"/>
              <w:ind w:right="170"/>
              <w:jc w:val="both"/>
              <w:rPr>
                <w:sz w:val="24"/>
                <w:szCs w:val="24"/>
                <w:lang w:val="vi-VN" w:eastAsia="zh-CN"/>
              </w:rPr>
            </w:pPr>
          </w:p>
          <w:p w14:paraId="0FC0A83A" w14:textId="77777777" w:rsidR="00C520A2" w:rsidRPr="005C07D7" w:rsidRDefault="00C520A2" w:rsidP="00C520A2">
            <w:pPr>
              <w:widowControl w:val="0"/>
              <w:ind w:right="170"/>
              <w:jc w:val="both"/>
              <w:rPr>
                <w:sz w:val="24"/>
                <w:szCs w:val="24"/>
                <w:lang w:val="vi-VN" w:eastAsia="zh-CN"/>
              </w:rPr>
            </w:pPr>
          </w:p>
          <w:p w14:paraId="6D0269FF" w14:textId="77777777" w:rsidR="00C520A2" w:rsidRPr="005C07D7" w:rsidRDefault="00C520A2" w:rsidP="00C520A2">
            <w:pPr>
              <w:widowControl w:val="0"/>
              <w:ind w:right="170"/>
              <w:jc w:val="both"/>
              <w:rPr>
                <w:sz w:val="24"/>
                <w:szCs w:val="24"/>
                <w:lang w:val="vi-VN" w:eastAsia="zh-CN"/>
              </w:rPr>
            </w:pPr>
          </w:p>
          <w:p w14:paraId="10A94CEE" w14:textId="77777777" w:rsidR="00C520A2" w:rsidRPr="005C07D7" w:rsidRDefault="00C520A2" w:rsidP="00C520A2">
            <w:pPr>
              <w:widowControl w:val="0"/>
              <w:ind w:right="170"/>
              <w:jc w:val="both"/>
              <w:rPr>
                <w:sz w:val="24"/>
                <w:szCs w:val="24"/>
                <w:lang w:val="vi-VN" w:eastAsia="zh-CN"/>
              </w:rPr>
            </w:pPr>
          </w:p>
          <w:p w14:paraId="49F91283" w14:textId="77777777" w:rsidR="00C520A2" w:rsidRPr="005C07D7" w:rsidRDefault="00C520A2" w:rsidP="00C520A2">
            <w:pPr>
              <w:widowControl w:val="0"/>
              <w:ind w:right="170"/>
              <w:jc w:val="both"/>
              <w:rPr>
                <w:sz w:val="24"/>
                <w:szCs w:val="24"/>
                <w:lang w:val="vi-VN" w:eastAsia="zh-CN"/>
              </w:rPr>
            </w:pPr>
          </w:p>
          <w:p w14:paraId="73481370" w14:textId="77777777" w:rsidR="00C520A2" w:rsidRPr="005C07D7" w:rsidRDefault="00C520A2" w:rsidP="00C520A2">
            <w:pPr>
              <w:widowControl w:val="0"/>
              <w:ind w:right="170"/>
              <w:jc w:val="both"/>
              <w:rPr>
                <w:sz w:val="24"/>
                <w:szCs w:val="24"/>
                <w:lang w:val="vi-VN" w:eastAsia="zh-CN"/>
              </w:rPr>
            </w:pPr>
          </w:p>
          <w:p w14:paraId="2F1EA673" w14:textId="77777777" w:rsidR="00C520A2" w:rsidRPr="005C07D7" w:rsidRDefault="00C520A2" w:rsidP="00C520A2">
            <w:pPr>
              <w:widowControl w:val="0"/>
              <w:ind w:right="170"/>
              <w:jc w:val="both"/>
              <w:rPr>
                <w:sz w:val="24"/>
                <w:szCs w:val="24"/>
                <w:lang w:val="vi-VN" w:eastAsia="zh-CN"/>
              </w:rPr>
            </w:pPr>
          </w:p>
          <w:p w14:paraId="45E45FDF" w14:textId="77777777" w:rsidR="00C520A2" w:rsidRPr="005C07D7" w:rsidRDefault="00C520A2" w:rsidP="00C520A2">
            <w:pPr>
              <w:widowControl w:val="0"/>
              <w:ind w:right="170"/>
              <w:jc w:val="both"/>
              <w:rPr>
                <w:sz w:val="24"/>
                <w:szCs w:val="24"/>
                <w:lang w:val="vi-VN" w:eastAsia="zh-CN"/>
              </w:rPr>
            </w:pPr>
          </w:p>
          <w:p w14:paraId="653EBC89" w14:textId="77777777" w:rsidR="00C520A2" w:rsidRPr="005C07D7" w:rsidRDefault="00C520A2" w:rsidP="00C520A2">
            <w:pPr>
              <w:widowControl w:val="0"/>
              <w:ind w:right="170"/>
              <w:jc w:val="both"/>
              <w:rPr>
                <w:sz w:val="24"/>
                <w:szCs w:val="24"/>
                <w:lang w:val="vi-VN" w:eastAsia="zh-CN"/>
              </w:rPr>
            </w:pPr>
          </w:p>
          <w:p w14:paraId="32D3BB66" w14:textId="77777777" w:rsidR="00C520A2" w:rsidRPr="005C07D7" w:rsidRDefault="00C520A2" w:rsidP="00C520A2">
            <w:pPr>
              <w:widowControl w:val="0"/>
              <w:ind w:right="170"/>
              <w:jc w:val="both"/>
              <w:rPr>
                <w:sz w:val="24"/>
                <w:szCs w:val="24"/>
                <w:lang w:val="vi-VN" w:eastAsia="zh-CN"/>
              </w:rPr>
            </w:pPr>
          </w:p>
          <w:p w14:paraId="7A5F2507" w14:textId="14682D07" w:rsidR="00C520A2" w:rsidRPr="005C07D7" w:rsidRDefault="00C520A2" w:rsidP="00C520A2">
            <w:pPr>
              <w:widowControl w:val="0"/>
              <w:ind w:right="170"/>
              <w:jc w:val="both"/>
              <w:rPr>
                <w:sz w:val="24"/>
                <w:szCs w:val="24"/>
                <w:lang w:val="vi-VN" w:eastAsia="zh-CN"/>
              </w:rPr>
            </w:pPr>
          </w:p>
          <w:p w14:paraId="2F1C7AD3" w14:textId="726B30ED" w:rsidR="007E4259" w:rsidRPr="005C07D7" w:rsidRDefault="00457871" w:rsidP="003E10E2">
            <w:pPr>
              <w:jc w:val="both"/>
              <w:rPr>
                <w:b/>
                <w:bCs/>
                <w:sz w:val="24"/>
                <w:szCs w:val="24"/>
                <w:lang w:val="vi-VN"/>
              </w:rPr>
            </w:pPr>
            <w:r w:rsidRPr="005C07D7">
              <w:rPr>
                <w:sz w:val="24"/>
                <w:szCs w:val="24"/>
                <w:lang w:val="vi-VN" w:eastAsia="zh-CN"/>
              </w:rPr>
              <w:t xml:space="preserve">- </w:t>
            </w:r>
            <w:r w:rsidR="00C520A2" w:rsidRPr="005C07D7">
              <w:rPr>
                <w:sz w:val="24"/>
                <w:szCs w:val="24"/>
                <w:lang w:val="vi-VN" w:eastAsia="zh-CN"/>
              </w:rPr>
              <w:t>Bộ GDĐT</w:t>
            </w:r>
            <w:r w:rsidR="003E10E2" w:rsidRPr="005C07D7">
              <w:rPr>
                <w:sz w:val="24"/>
                <w:szCs w:val="24"/>
                <w:lang w:val="vi-VN" w:eastAsia="zh-CN"/>
              </w:rPr>
              <w:t xml:space="preserve"> đã rà soát,</w:t>
            </w:r>
            <w:r w:rsidR="00C520A2" w:rsidRPr="005C07D7">
              <w:rPr>
                <w:sz w:val="24"/>
                <w:szCs w:val="24"/>
                <w:lang w:val="vi-VN" w:eastAsia="zh-CN"/>
              </w:rPr>
              <w:t xml:space="preserve"> tiếp thu và </w:t>
            </w:r>
            <w:r w:rsidR="003E10E2" w:rsidRPr="005C07D7">
              <w:rPr>
                <w:sz w:val="24"/>
                <w:szCs w:val="24"/>
                <w:lang w:val="vi-VN" w:eastAsia="zh-CN"/>
              </w:rPr>
              <w:t xml:space="preserve">điều chỉnh </w:t>
            </w:r>
            <w:r w:rsidRPr="005C07D7">
              <w:rPr>
                <w:sz w:val="24"/>
                <w:szCs w:val="24"/>
                <w:lang w:val="vi-VN" w:eastAsia="zh-CN"/>
              </w:rPr>
              <w:t>bỏ Điều 3 Giải thích từ ngữ (trong đó có giải thích khái niệm về “nhà quản lý</w:t>
            </w:r>
            <w:r w:rsidR="003E10E2" w:rsidRPr="005C07D7">
              <w:rPr>
                <w:sz w:val="24"/>
                <w:szCs w:val="24"/>
                <w:lang w:val="vi-VN" w:eastAsia="zh-CN"/>
              </w:rPr>
              <w:t>”) nên không còn mâu thuẫn với k</w:t>
            </w:r>
            <w:r w:rsidRPr="005C07D7">
              <w:rPr>
                <w:sz w:val="24"/>
                <w:szCs w:val="24"/>
                <w:lang w:val="vi-VN" w:eastAsia="zh-CN"/>
              </w:rPr>
              <w:t xml:space="preserve">hoản 5 Điều 5 và chỉnh sửa lại thành </w:t>
            </w:r>
            <w:r w:rsidR="003E10E2" w:rsidRPr="005C07D7">
              <w:rPr>
                <w:sz w:val="24"/>
                <w:szCs w:val="24"/>
                <w:lang w:val="vi-VN" w:eastAsia="zh-CN"/>
              </w:rPr>
              <w:t>điểm b k</w:t>
            </w:r>
            <w:r w:rsidR="007E4259" w:rsidRPr="005C07D7">
              <w:rPr>
                <w:sz w:val="24"/>
                <w:szCs w:val="24"/>
                <w:lang w:val="vi-VN" w:eastAsia="zh-CN"/>
              </w:rPr>
              <w:t>hoản 1 Điều 5 như sau: “</w:t>
            </w:r>
            <w:r w:rsidR="007E4259" w:rsidRPr="005C07D7">
              <w:rPr>
                <w:bCs/>
                <w:i/>
                <w:sz w:val="24"/>
                <w:szCs w:val="24"/>
                <w:lang w:val="vi-VN"/>
              </w:rPr>
              <w:t>Điều 5. Các trường hợp người nước ngoài vào làm việc tại cơ sở giáo dục</w:t>
            </w:r>
            <w:r w:rsidR="002E40F6" w:rsidRPr="005C07D7">
              <w:rPr>
                <w:bCs/>
                <w:sz w:val="24"/>
                <w:szCs w:val="24"/>
                <w:lang w:val="vi-VN"/>
              </w:rPr>
              <w:t>.</w:t>
            </w:r>
          </w:p>
          <w:p w14:paraId="72A0BF19" w14:textId="511D8C70" w:rsidR="007E4259" w:rsidRPr="005C07D7" w:rsidRDefault="007E4259" w:rsidP="003E10E2">
            <w:pPr>
              <w:pStyle w:val="NormalWeb"/>
              <w:tabs>
                <w:tab w:val="left" w:pos="0"/>
              </w:tabs>
              <w:spacing w:before="0" w:beforeAutospacing="0" w:after="0" w:afterAutospacing="0"/>
              <w:jc w:val="both"/>
              <w:rPr>
                <w:lang w:val="vi-VN"/>
              </w:rPr>
            </w:pPr>
            <w:r w:rsidRPr="005C07D7">
              <w:rPr>
                <w:i/>
                <w:lang w:val="vi-VN"/>
              </w:rPr>
              <w:t>b) Nhà quản lý người nước ngoài đảm nhiệm các chức danh hiệu trưởng, phó hiệu trưởng, trưởng khoa, phó trưởng khoa và tương đương tại cơ sở giáo dục</w:t>
            </w:r>
            <w:r w:rsidRPr="005C07D7">
              <w:rPr>
                <w:lang w:val="vi-VN"/>
              </w:rPr>
              <w:t>”</w:t>
            </w:r>
            <w:r w:rsidR="003E10E2" w:rsidRPr="005C07D7">
              <w:rPr>
                <w:lang w:val="vi-VN"/>
              </w:rPr>
              <w:t>.</w:t>
            </w:r>
          </w:p>
          <w:p w14:paraId="1BD0291B" w14:textId="77777777" w:rsidR="00C520A2" w:rsidRPr="005C07D7" w:rsidRDefault="00457871" w:rsidP="003E10E2">
            <w:pPr>
              <w:widowControl w:val="0"/>
              <w:ind w:right="170"/>
              <w:jc w:val="both"/>
              <w:rPr>
                <w:sz w:val="24"/>
                <w:szCs w:val="24"/>
                <w:lang w:val="vi-VN" w:eastAsia="zh-CN"/>
              </w:rPr>
            </w:pPr>
            <w:r w:rsidRPr="005C07D7">
              <w:rPr>
                <w:sz w:val="24"/>
                <w:szCs w:val="24"/>
                <w:lang w:val="vi-VN" w:eastAsia="zh-CN"/>
              </w:rPr>
              <w:t xml:space="preserve"> </w:t>
            </w:r>
          </w:p>
          <w:p w14:paraId="1BC5B093" w14:textId="77777777" w:rsidR="00C520A2" w:rsidRPr="005C07D7" w:rsidRDefault="00C520A2" w:rsidP="00C520A2">
            <w:pPr>
              <w:widowControl w:val="0"/>
              <w:ind w:right="170"/>
              <w:jc w:val="both"/>
              <w:rPr>
                <w:sz w:val="24"/>
                <w:szCs w:val="24"/>
                <w:lang w:val="vi-VN" w:eastAsia="zh-CN"/>
              </w:rPr>
            </w:pPr>
          </w:p>
          <w:p w14:paraId="0A13C0FC" w14:textId="77777777" w:rsidR="00C520A2" w:rsidRPr="005C07D7" w:rsidRDefault="00C520A2" w:rsidP="00C520A2">
            <w:pPr>
              <w:widowControl w:val="0"/>
              <w:ind w:right="170"/>
              <w:jc w:val="both"/>
              <w:rPr>
                <w:sz w:val="24"/>
                <w:szCs w:val="24"/>
                <w:lang w:val="vi-VN" w:eastAsia="zh-CN"/>
              </w:rPr>
            </w:pPr>
          </w:p>
          <w:p w14:paraId="32DF4543" w14:textId="77777777" w:rsidR="00C520A2" w:rsidRPr="005C07D7" w:rsidRDefault="00C520A2" w:rsidP="00C520A2">
            <w:pPr>
              <w:widowControl w:val="0"/>
              <w:ind w:right="170"/>
              <w:jc w:val="both"/>
              <w:rPr>
                <w:sz w:val="24"/>
                <w:szCs w:val="24"/>
                <w:lang w:val="vi-VN" w:eastAsia="zh-CN"/>
              </w:rPr>
            </w:pPr>
          </w:p>
          <w:p w14:paraId="3A70DA48" w14:textId="77777777" w:rsidR="00C520A2" w:rsidRPr="005C07D7" w:rsidRDefault="00C520A2" w:rsidP="00C520A2">
            <w:pPr>
              <w:widowControl w:val="0"/>
              <w:ind w:right="170"/>
              <w:jc w:val="both"/>
              <w:rPr>
                <w:sz w:val="24"/>
                <w:szCs w:val="24"/>
                <w:lang w:val="vi-VN" w:eastAsia="zh-CN"/>
              </w:rPr>
            </w:pPr>
          </w:p>
          <w:p w14:paraId="1672C5D0" w14:textId="77777777" w:rsidR="00C520A2" w:rsidRPr="005C07D7" w:rsidRDefault="00C520A2" w:rsidP="00C520A2">
            <w:pPr>
              <w:widowControl w:val="0"/>
              <w:ind w:right="170"/>
              <w:jc w:val="both"/>
              <w:rPr>
                <w:sz w:val="24"/>
                <w:szCs w:val="24"/>
                <w:lang w:val="vi-VN" w:eastAsia="zh-CN"/>
              </w:rPr>
            </w:pPr>
          </w:p>
          <w:p w14:paraId="4C1B853E" w14:textId="77777777" w:rsidR="007E4259" w:rsidRPr="005C07D7" w:rsidRDefault="007E4259" w:rsidP="00C520A2">
            <w:pPr>
              <w:widowControl w:val="0"/>
              <w:ind w:right="170"/>
              <w:jc w:val="both"/>
              <w:rPr>
                <w:sz w:val="24"/>
                <w:szCs w:val="24"/>
                <w:lang w:val="vi-VN" w:eastAsia="zh-CN"/>
              </w:rPr>
            </w:pPr>
          </w:p>
          <w:p w14:paraId="09E17D3E" w14:textId="3BDB1094" w:rsidR="003E10E2" w:rsidRPr="005C07D7" w:rsidRDefault="003E10E2" w:rsidP="00924753">
            <w:pPr>
              <w:tabs>
                <w:tab w:val="left" w:pos="226"/>
              </w:tabs>
              <w:jc w:val="both"/>
              <w:rPr>
                <w:sz w:val="24"/>
                <w:szCs w:val="24"/>
                <w:lang w:val="vi-VN" w:eastAsia="zh-CN"/>
              </w:rPr>
            </w:pPr>
            <w:r w:rsidRPr="005C07D7">
              <w:rPr>
                <w:b/>
                <w:sz w:val="24"/>
                <w:szCs w:val="24"/>
                <w:lang w:val="vi-VN" w:eastAsia="zh-CN"/>
              </w:rPr>
              <w:t>4. Thanh tra Chính phủ:</w:t>
            </w:r>
          </w:p>
          <w:p w14:paraId="41BD9794" w14:textId="77777777" w:rsidR="003E10E2" w:rsidRPr="005C07D7" w:rsidRDefault="003E10E2" w:rsidP="00924753">
            <w:pPr>
              <w:tabs>
                <w:tab w:val="left" w:pos="226"/>
              </w:tabs>
              <w:jc w:val="both"/>
              <w:rPr>
                <w:sz w:val="24"/>
                <w:szCs w:val="24"/>
                <w:lang w:val="vi-VN" w:eastAsia="zh-CN"/>
              </w:rPr>
            </w:pPr>
          </w:p>
          <w:p w14:paraId="56D37CB4" w14:textId="3E0E6C2C" w:rsidR="00924753" w:rsidRPr="005C07D7" w:rsidRDefault="003E10E2" w:rsidP="00924753">
            <w:pPr>
              <w:tabs>
                <w:tab w:val="left" w:pos="226"/>
              </w:tabs>
              <w:jc w:val="both"/>
              <w:rPr>
                <w:sz w:val="24"/>
                <w:szCs w:val="24"/>
                <w:lang w:val="vi-VN"/>
              </w:rPr>
            </w:pPr>
            <w:r w:rsidRPr="005C07D7">
              <w:rPr>
                <w:sz w:val="24"/>
                <w:szCs w:val="24"/>
                <w:lang w:val="vi-VN" w:eastAsia="zh-CN"/>
              </w:rPr>
              <w:t xml:space="preserve">- </w:t>
            </w:r>
            <w:r w:rsidR="00453ADD" w:rsidRPr="005C07D7">
              <w:rPr>
                <w:sz w:val="24"/>
                <w:szCs w:val="24"/>
                <w:lang w:val="vi-VN" w:eastAsia="zh-CN"/>
              </w:rPr>
              <w:t xml:space="preserve">Bộ GDĐT </w:t>
            </w:r>
            <w:r w:rsidRPr="005C07D7">
              <w:rPr>
                <w:sz w:val="24"/>
                <w:szCs w:val="24"/>
                <w:lang w:val="vi-VN" w:eastAsia="zh-CN"/>
              </w:rPr>
              <w:t xml:space="preserve">rà soát, </w:t>
            </w:r>
            <w:r w:rsidR="00453ADD" w:rsidRPr="005C07D7">
              <w:rPr>
                <w:sz w:val="24"/>
                <w:szCs w:val="24"/>
                <w:lang w:val="vi-VN" w:eastAsia="zh-CN"/>
              </w:rPr>
              <w:t xml:space="preserve">tiếp thu và </w:t>
            </w:r>
            <w:r w:rsidRPr="005C07D7">
              <w:rPr>
                <w:sz w:val="24"/>
                <w:szCs w:val="24"/>
                <w:lang w:val="vi-VN" w:eastAsia="zh-CN"/>
              </w:rPr>
              <w:t>điều chỉnh cụ thể tại Điều 4, Điều 5 dự thảo Nghị định</w:t>
            </w:r>
            <w:r w:rsidR="00924753" w:rsidRPr="005C07D7">
              <w:rPr>
                <w:sz w:val="24"/>
                <w:szCs w:val="24"/>
                <w:lang w:val="vi-VN"/>
              </w:rPr>
              <w:t>: quy định điều kiện, tiêu chuẩn bao gồm cả các chính sách ưu đãi thu hút</w:t>
            </w:r>
            <w:r w:rsidR="00DD118C" w:rsidRPr="005C07D7">
              <w:rPr>
                <w:sz w:val="24"/>
                <w:szCs w:val="24"/>
                <w:lang w:val="vi-VN"/>
              </w:rPr>
              <w:t xml:space="preserve"> </w:t>
            </w:r>
            <w:r w:rsidR="00924753" w:rsidRPr="005C07D7">
              <w:rPr>
                <w:sz w:val="24"/>
                <w:szCs w:val="24"/>
                <w:lang w:val="vi-VN"/>
              </w:rPr>
              <w:t>và tại Phụ lục 1 ban hành kèm theo dự thảo Nghị định.</w:t>
            </w:r>
          </w:p>
          <w:p w14:paraId="37D8E52E" w14:textId="0D2ADA17" w:rsidR="00924753" w:rsidRPr="005C07D7" w:rsidRDefault="00924753" w:rsidP="00C520A2">
            <w:pPr>
              <w:widowControl w:val="0"/>
              <w:ind w:right="170"/>
              <w:jc w:val="both"/>
              <w:rPr>
                <w:sz w:val="24"/>
                <w:szCs w:val="24"/>
                <w:lang w:val="vi-VN" w:eastAsia="zh-CN"/>
              </w:rPr>
            </w:pPr>
          </w:p>
          <w:p w14:paraId="44BC4765" w14:textId="089E80F9" w:rsidR="003E10E2" w:rsidRPr="005C07D7" w:rsidRDefault="003E10E2" w:rsidP="00DD118C">
            <w:pPr>
              <w:tabs>
                <w:tab w:val="left" w:pos="226"/>
              </w:tabs>
              <w:jc w:val="both"/>
              <w:rPr>
                <w:b/>
                <w:sz w:val="24"/>
                <w:szCs w:val="24"/>
                <w:lang w:val="vi-VN" w:eastAsia="zh-CN"/>
              </w:rPr>
            </w:pPr>
            <w:r w:rsidRPr="005C07D7">
              <w:rPr>
                <w:b/>
                <w:sz w:val="24"/>
                <w:szCs w:val="24"/>
                <w:lang w:val="vi-VN" w:eastAsia="zh-CN"/>
              </w:rPr>
              <w:t>5. Bộ Xây dựng:</w:t>
            </w:r>
          </w:p>
          <w:p w14:paraId="7B5E1D3D" w14:textId="77777777" w:rsidR="003E10E2" w:rsidRPr="005C07D7" w:rsidRDefault="003E10E2" w:rsidP="00DD118C">
            <w:pPr>
              <w:tabs>
                <w:tab w:val="left" w:pos="226"/>
              </w:tabs>
              <w:jc w:val="both"/>
              <w:rPr>
                <w:sz w:val="24"/>
                <w:szCs w:val="24"/>
                <w:lang w:val="vi-VN"/>
              </w:rPr>
            </w:pPr>
          </w:p>
          <w:p w14:paraId="16DCE24A" w14:textId="11F83D8E" w:rsidR="00DD118C" w:rsidRPr="005C07D7" w:rsidRDefault="003E10E2" w:rsidP="00DD118C">
            <w:pPr>
              <w:tabs>
                <w:tab w:val="left" w:pos="226"/>
              </w:tabs>
              <w:jc w:val="both"/>
              <w:rPr>
                <w:sz w:val="24"/>
                <w:szCs w:val="24"/>
                <w:lang w:val="vi-VN"/>
              </w:rPr>
            </w:pPr>
            <w:r w:rsidRPr="005C07D7">
              <w:rPr>
                <w:sz w:val="24"/>
                <w:szCs w:val="24"/>
                <w:lang w:val="vi-VN"/>
              </w:rPr>
              <w:t xml:space="preserve">- </w:t>
            </w:r>
            <w:r w:rsidR="00DD118C" w:rsidRPr="005C07D7">
              <w:rPr>
                <w:sz w:val="24"/>
                <w:szCs w:val="24"/>
                <w:lang w:val="vi-VN"/>
              </w:rPr>
              <w:t>Bộ GDĐT</w:t>
            </w:r>
            <w:r w:rsidRPr="005C07D7">
              <w:rPr>
                <w:sz w:val="24"/>
                <w:szCs w:val="24"/>
                <w:lang w:val="vi-VN"/>
              </w:rPr>
              <w:t xml:space="preserve"> rà soát,</w:t>
            </w:r>
            <w:r w:rsidR="00DD118C" w:rsidRPr="005C07D7">
              <w:rPr>
                <w:sz w:val="24"/>
                <w:szCs w:val="24"/>
                <w:lang w:val="vi-VN"/>
              </w:rPr>
              <w:t xml:space="preserve"> tiếp thu và điều chỉnh </w:t>
            </w:r>
            <w:r w:rsidRPr="005C07D7">
              <w:rPr>
                <w:sz w:val="24"/>
                <w:szCs w:val="24"/>
                <w:lang w:val="vi-VN" w:eastAsia="zh-CN"/>
              </w:rPr>
              <w:t>cụ thể tại Điều 4, Điều 5 dự thảo Nghị định</w:t>
            </w:r>
            <w:r w:rsidR="00DD118C" w:rsidRPr="005C07D7">
              <w:rPr>
                <w:sz w:val="24"/>
                <w:szCs w:val="24"/>
                <w:lang w:val="vi-VN"/>
              </w:rPr>
              <w:t xml:space="preserve">: quy định điều kiện, </w:t>
            </w:r>
            <w:r w:rsidR="00DD118C" w:rsidRPr="005C07D7">
              <w:rPr>
                <w:sz w:val="24"/>
                <w:szCs w:val="24"/>
                <w:lang w:val="vi-VN"/>
              </w:rPr>
              <w:lastRenderedPageBreak/>
              <w:t>tiêu chuẩn bao gồm cả các chính sách ưu đãi thu hút và tại Phụ lục 1 ban hành kèm theo dự thảo Nghị định.</w:t>
            </w:r>
          </w:p>
          <w:p w14:paraId="32E1FCC9" w14:textId="77777777" w:rsidR="00924753" w:rsidRPr="005C07D7" w:rsidRDefault="00924753" w:rsidP="00C520A2">
            <w:pPr>
              <w:widowControl w:val="0"/>
              <w:ind w:right="170"/>
              <w:jc w:val="both"/>
              <w:rPr>
                <w:sz w:val="24"/>
                <w:szCs w:val="24"/>
                <w:lang w:val="vi-VN" w:eastAsia="zh-CN"/>
              </w:rPr>
            </w:pPr>
          </w:p>
        </w:tc>
      </w:tr>
      <w:tr w:rsidR="005C07D7" w:rsidRPr="005C07D7" w14:paraId="19440B89" w14:textId="77777777" w:rsidTr="00400A8D">
        <w:tc>
          <w:tcPr>
            <w:tcW w:w="670" w:type="dxa"/>
          </w:tcPr>
          <w:p w14:paraId="29179D77" w14:textId="77777777" w:rsidR="00D520BC" w:rsidRPr="005C07D7" w:rsidRDefault="00D520BC" w:rsidP="008A2BFC">
            <w:pPr>
              <w:rPr>
                <w:sz w:val="24"/>
                <w:szCs w:val="24"/>
              </w:rPr>
            </w:pPr>
            <w:r w:rsidRPr="005C07D7">
              <w:rPr>
                <w:sz w:val="24"/>
                <w:szCs w:val="24"/>
              </w:rPr>
              <w:lastRenderedPageBreak/>
              <w:t>8</w:t>
            </w:r>
          </w:p>
        </w:tc>
        <w:tc>
          <w:tcPr>
            <w:tcW w:w="2557" w:type="dxa"/>
          </w:tcPr>
          <w:p w14:paraId="0A00B381" w14:textId="77777777" w:rsidR="00D520BC" w:rsidRPr="005C07D7" w:rsidRDefault="00D520BC" w:rsidP="008A2BFC">
            <w:pPr>
              <w:shd w:val="clear" w:color="auto" w:fill="FFFFFF"/>
              <w:jc w:val="both"/>
              <w:rPr>
                <w:sz w:val="24"/>
                <w:szCs w:val="24"/>
              </w:rPr>
            </w:pPr>
            <w:bookmarkStart w:id="6" w:name="3znysh7" w:colFirst="0" w:colLast="0"/>
            <w:bookmarkEnd w:id="6"/>
            <w:r w:rsidRPr="005C07D7">
              <w:rPr>
                <w:b/>
                <w:sz w:val="24"/>
                <w:szCs w:val="24"/>
              </w:rPr>
              <w:t xml:space="preserve">Điều 6. </w:t>
            </w:r>
            <w:r w:rsidRPr="005C07D7">
              <w:rPr>
                <w:b/>
                <w:sz w:val="24"/>
                <w:szCs w:val="24"/>
                <w:lang w:val="vi-VN"/>
              </w:rPr>
              <w:t>Yêu cầu về trình độ chuyên môn đối với người nước ngoài làm công tác quản lý tại các cơ sở giáo dục</w:t>
            </w:r>
          </w:p>
        </w:tc>
        <w:tc>
          <w:tcPr>
            <w:tcW w:w="5840" w:type="dxa"/>
          </w:tcPr>
          <w:p w14:paraId="57F30419" w14:textId="37512A3E" w:rsidR="00D520BC" w:rsidRPr="005C07D7" w:rsidRDefault="00D520BC" w:rsidP="008A2BFC">
            <w:pPr>
              <w:pStyle w:val="FootnoteText"/>
              <w:widowControl w:val="0"/>
              <w:tabs>
                <w:tab w:val="left" w:pos="60"/>
              </w:tabs>
              <w:jc w:val="both"/>
              <w:rPr>
                <w:b/>
                <w:bCs/>
                <w:sz w:val="24"/>
                <w:szCs w:val="24"/>
                <w:lang w:val="nl-NL" w:eastAsia="zh-CN"/>
              </w:rPr>
            </w:pPr>
            <w:r w:rsidRPr="005C07D7">
              <w:rPr>
                <w:b/>
                <w:sz w:val="24"/>
                <w:szCs w:val="24"/>
                <w:lang w:val="nl-NL" w:eastAsia="zh-CN"/>
              </w:rPr>
              <w:t>1. Bộ Tài chính</w:t>
            </w:r>
            <w:r w:rsidR="003E10E2" w:rsidRPr="005C07D7">
              <w:rPr>
                <w:b/>
                <w:sz w:val="24"/>
                <w:szCs w:val="24"/>
                <w:lang w:val="nl-NL" w:eastAsia="zh-CN"/>
              </w:rPr>
              <w:t xml:space="preserve"> (</w:t>
            </w:r>
            <w:r w:rsidRPr="005C07D7">
              <w:rPr>
                <w:b/>
                <w:sz w:val="24"/>
                <w:szCs w:val="24"/>
                <w:lang w:val="nl-NL" w:eastAsia="zh-CN"/>
              </w:rPr>
              <w:t>Công văn số 16359/BTC-KTN ngày 21/10/2025</w:t>
            </w:r>
            <w:r w:rsidR="003E10E2" w:rsidRPr="005C07D7">
              <w:rPr>
                <w:b/>
                <w:sz w:val="24"/>
                <w:szCs w:val="24"/>
                <w:lang w:val="nl-NL" w:eastAsia="zh-CN"/>
              </w:rPr>
              <w:t>):</w:t>
            </w:r>
          </w:p>
          <w:p w14:paraId="3BE681E3" w14:textId="68E451F4" w:rsidR="008B038A" w:rsidRPr="005C07D7" w:rsidRDefault="00D520BC" w:rsidP="002E40F6">
            <w:pPr>
              <w:widowControl w:val="0"/>
              <w:tabs>
                <w:tab w:val="left" w:pos="60"/>
              </w:tabs>
              <w:jc w:val="both"/>
              <w:rPr>
                <w:bCs/>
                <w:sz w:val="24"/>
                <w:szCs w:val="24"/>
                <w:lang w:val="nl-NL" w:eastAsia="zh-CN"/>
              </w:rPr>
            </w:pPr>
            <w:r w:rsidRPr="005C07D7">
              <w:rPr>
                <w:bCs/>
                <w:sz w:val="24"/>
                <w:szCs w:val="24"/>
                <w:lang w:val="nl-NL" w:eastAsia="zh-CN"/>
              </w:rPr>
              <w:t>Đề nghị nghiên cứu, bổ sung nội dung “ưu tiên</w:t>
            </w:r>
            <w:r w:rsidR="002E40F6" w:rsidRPr="005C07D7">
              <w:rPr>
                <w:bCs/>
                <w:sz w:val="24"/>
                <w:szCs w:val="24"/>
                <w:lang w:val="nl-NL" w:eastAsia="zh-CN"/>
              </w:rPr>
              <w:t xml:space="preserve"> sử dụng thành thạo tiếng Việt”</w:t>
            </w:r>
          </w:p>
          <w:p w14:paraId="1511A461" w14:textId="4728900A" w:rsidR="00D520BC" w:rsidRPr="005C07D7" w:rsidRDefault="00D520BC" w:rsidP="00ED24A9">
            <w:pPr>
              <w:spacing w:line="360" w:lineRule="exact"/>
              <w:rPr>
                <w:b/>
                <w:sz w:val="24"/>
                <w:szCs w:val="24"/>
                <w:lang w:val="vi-VN" w:eastAsia="zh-CN"/>
              </w:rPr>
            </w:pPr>
            <w:r w:rsidRPr="005C07D7">
              <w:rPr>
                <w:b/>
                <w:sz w:val="24"/>
                <w:szCs w:val="24"/>
                <w:lang w:val="vi-VN" w:eastAsia="zh-CN"/>
              </w:rPr>
              <w:t>2.</w:t>
            </w:r>
            <w:r w:rsidRPr="005C07D7">
              <w:rPr>
                <w:sz w:val="24"/>
                <w:szCs w:val="24"/>
                <w:lang w:val="vi-VN" w:eastAsia="zh-CN"/>
              </w:rPr>
              <w:t xml:space="preserve"> </w:t>
            </w:r>
            <w:r w:rsidR="00ED24A9" w:rsidRPr="005C07D7">
              <w:rPr>
                <w:b/>
                <w:sz w:val="24"/>
                <w:szCs w:val="24"/>
                <w:lang w:val="vi-VN" w:eastAsia="zh-CN"/>
              </w:rPr>
              <w:t>Bộ Dân tộc và Tôn giáo (Công v</w:t>
            </w:r>
            <w:r w:rsidR="00ED24A9" w:rsidRPr="005C07D7">
              <w:rPr>
                <w:rFonts w:eastAsia="MS Mincho"/>
                <w:b/>
                <w:sz w:val="24"/>
                <w:szCs w:val="24"/>
                <w:lang w:val="vi-VN" w:eastAsia="zh-CN"/>
              </w:rPr>
              <w:t>ă</w:t>
            </w:r>
            <w:r w:rsidR="00ED24A9" w:rsidRPr="005C07D7">
              <w:rPr>
                <w:b/>
                <w:sz w:val="24"/>
                <w:szCs w:val="24"/>
                <w:lang w:val="vi-VN" w:eastAsia="zh-CN"/>
              </w:rPr>
              <w:t>n số 2271/BDTTG-CS ngày 10/10/2025):</w:t>
            </w:r>
          </w:p>
          <w:p w14:paraId="60DBD894" w14:textId="77777777" w:rsidR="00D520BC" w:rsidRPr="005C07D7" w:rsidRDefault="00D520BC" w:rsidP="008A2BFC">
            <w:pPr>
              <w:widowControl w:val="0"/>
              <w:tabs>
                <w:tab w:val="left" w:pos="60"/>
              </w:tabs>
              <w:jc w:val="both"/>
              <w:rPr>
                <w:bCs/>
                <w:sz w:val="24"/>
                <w:szCs w:val="24"/>
                <w:lang w:val="vi-VN" w:eastAsia="zh-CN"/>
              </w:rPr>
            </w:pPr>
            <w:r w:rsidRPr="005C07D7">
              <w:rPr>
                <w:bCs/>
                <w:sz w:val="24"/>
                <w:szCs w:val="24"/>
                <w:lang w:val="vi-VN" w:eastAsia="zh-CN"/>
              </w:rPr>
              <w:t>Xem xét bổ sung quy định đối với người nước ngoài khi làm việc tại các CSGD đóng trên địa bàn vùng đồng bào dân tộc thiểu số và miền núi cần phải am hiểu văn hóa, tập quán vùng miền, cộng đồng các dân tộc thiểu số.</w:t>
            </w:r>
          </w:p>
          <w:p w14:paraId="6D10A092" w14:textId="77777777" w:rsidR="008B038A" w:rsidRPr="005C07D7" w:rsidRDefault="008B038A" w:rsidP="008A2BFC">
            <w:pPr>
              <w:widowControl w:val="0"/>
              <w:tabs>
                <w:tab w:val="left" w:pos="60"/>
              </w:tabs>
              <w:jc w:val="both"/>
              <w:rPr>
                <w:bCs/>
                <w:sz w:val="24"/>
                <w:szCs w:val="24"/>
                <w:lang w:val="vi-VN" w:eastAsia="zh-CN"/>
              </w:rPr>
            </w:pPr>
          </w:p>
          <w:p w14:paraId="31ECF614" w14:textId="77777777" w:rsidR="008B038A" w:rsidRPr="005C07D7" w:rsidRDefault="008B038A" w:rsidP="008A2BFC">
            <w:pPr>
              <w:widowControl w:val="0"/>
              <w:tabs>
                <w:tab w:val="left" w:pos="60"/>
              </w:tabs>
              <w:jc w:val="both"/>
              <w:rPr>
                <w:bCs/>
                <w:sz w:val="24"/>
                <w:szCs w:val="24"/>
                <w:lang w:val="vi-VN" w:eastAsia="zh-CN"/>
              </w:rPr>
            </w:pPr>
          </w:p>
          <w:p w14:paraId="6AA92C9D" w14:textId="77777777" w:rsidR="008B038A" w:rsidRPr="005C07D7" w:rsidRDefault="008B038A" w:rsidP="008A2BFC">
            <w:pPr>
              <w:widowControl w:val="0"/>
              <w:tabs>
                <w:tab w:val="left" w:pos="60"/>
              </w:tabs>
              <w:jc w:val="both"/>
              <w:rPr>
                <w:bCs/>
                <w:sz w:val="24"/>
                <w:szCs w:val="24"/>
                <w:lang w:val="vi-VN" w:eastAsia="zh-CN"/>
              </w:rPr>
            </w:pPr>
          </w:p>
          <w:p w14:paraId="77216A95" w14:textId="77777777" w:rsidR="008B038A" w:rsidRPr="005C07D7" w:rsidRDefault="008B038A" w:rsidP="008A2BFC">
            <w:pPr>
              <w:widowControl w:val="0"/>
              <w:tabs>
                <w:tab w:val="left" w:pos="60"/>
              </w:tabs>
              <w:jc w:val="both"/>
              <w:rPr>
                <w:bCs/>
                <w:sz w:val="24"/>
                <w:szCs w:val="24"/>
                <w:lang w:val="vi-VN" w:eastAsia="zh-CN"/>
              </w:rPr>
            </w:pPr>
          </w:p>
          <w:p w14:paraId="5802D761" w14:textId="77777777" w:rsidR="008B038A" w:rsidRPr="005C07D7" w:rsidRDefault="008B038A" w:rsidP="008A2BFC">
            <w:pPr>
              <w:widowControl w:val="0"/>
              <w:tabs>
                <w:tab w:val="left" w:pos="60"/>
              </w:tabs>
              <w:jc w:val="both"/>
              <w:rPr>
                <w:bCs/>
                <w:sz w:val="24"/>
                <w:szCs w:val="24"/>
                <w:lang w:val="vi-VN" w:eastAsia="zh-CN"/>
              </w:rPr>
            </w:pPr>
          </w:p>
          <w:p w14:paraId="000D8AD2" w14:textId="77777777" w:rsidR="008B038A" w:rsidRPr="005C07D7" w:rsidRDefault="008B038A" w:rsidP="008A2BFC">
            <w:pPr>
              <w:widowControl w:val="0"/>
              <w:tabs>
                <w:tab w:val="left" w:pos="60"/>
              </w:tabs>
              <w:jc w:val="both"/>
              <w:rPr>
                <w:bCs/>
                <w:sz w:val="24"/>
                <w:szCs w:val="24"/>
                <w:lang w:val="vi-VN" w:eastAsia="zh-CN"/>
              </w:rPr>
            </w:pPr>
          </w:p>
          <w:p w14:paraId="229340F4" w14:textId="77777777" w:rsidR="008B038A" w:rsidRPr="005C07D7" w:rsidRDefault="008B038A" w:rsidP="008A2BFC">
            <w:pPr>
              <w:widowControl w:val="0"/>
              <w:tabs>
                <w:tab w:val="left" w:pos="60"/>
              </w:tabs>
              <w:jc w:val="both"/>
              <w:rPr>
                <w:bCs/>
                <w:sz w:val="24"/>
                <w:szCs w:val="24"/>
                <w:lang w:val="vi-VN" w:eastAsia="zh-CN"/>
              </w:rPr>
            </w:pPr>
          </w:p>
          <w:p w14:paraId="062F9FFF" w14:textId="77777777" w:rsidR="008B038A" w:rsidRPr="005C07D7" w:rsidRDefault="008B038A" w:rsidP="008A2BFC">
            <w:pPr>
              <w:widowControl w:val="0"/>
              <w:tabs>
                <w:tab w:val="left" w:pos="60"/>
              </w:tabs>
              <w:jc w:val="both"/>
              <w:rPr>
                <w:bCs/>
                <w:sz w:val="24"/>
                <w:szCs w:val="24"/>
                <w:lang w:val="vi-VN" w:eastAsia="zh-CN"/>
              </w:rPr>
            </w:pPr>
          </w:p>
          <w:p w14:paraId="6C19A218" w14:textId="77777777" w:rsidR="008B038A" w:rsidRPr="005C07D7" w:rsidRDefault="008B038A" w:rsidP="008A2BFC">
            <w:pPr>
              <w:widowControl w:val="0"/>
              <w:tabs>
                <w:tab w:val="left" w:pos="60"/>
              </w:tabs>
              <w:jc w:val="both"/>
              <w:rPr>
                <w:bCs/>
                <w:sz w:val="24"/>
                <w:szCs w:val="24"/>
                <w:lang w:val="vi-VN" w:eastAsia="zh-CN"/>
              </w:rPr>
            </w:pPr>
          </w:p>
          <w:p w14:paraId="2E6C7638" w14:textId="77777777" w:rsidR="008B038A" w:rsidRPr="005C07D7" w:rsidRDefault="008B038A" w:rsidP="008A2BFC">
            <w:pPr>
              <w:widowControl w:val="0"/>
              <w:tabs>
                <w:tab w:val="left" w:pos="60"/>
              </w:tabs>
              <w:jc w:val="both"/>
              <w:rPr>
                <w:bCs/>
                <w:sz w:val="24"/>
                <w:szCs w:val="24"/>
                <w:lang w:val="vi-VN" w:eastAsia="zh-CN"/>
              </w:rPr>
            </w:pPr>
          </w:p>
          <w:p w14:paraId="120013CB" w14:textId="77777777" w:rsidR="008B038A" w:rsidRPr="005C07D7" w:rsidRDefault="008B038A" w:rsidP="008A2BFC">
            <w:pPr>
              <w:widowControl w:val="0"/>
              <w:tabs>
                <w:tab w:val="left" w:pos="60"/>
              </w:tabs>
              <w:jc w:val="both"/>
              <w:rPr>
                <w:bCs/>
                <w:sz w:val="24"/>
                <w:szCs w:val="24"/>
                <w:lang w:val="vi-VN" w:eastAsia="zh-CN"/>
              </w:rPr>
            </w:pPr>
          </w:p>
          <w:p w14:paraId="2804173B" w14:textId="674C0F87" w:rsidR="008B038A" w:rsidRPr="005C07D7" w:rsidRDefault="008B038A" w:rsidP="008A2BFC">
            <w:pPr>
              <w:widowControl w:val="0"/>
              <w:tabs>
                <w:tab w:val="left" w:pos="60"/>
              </w:tabs>
              <w:jc w:val="both"/>
              <w:rPr>
                <w:bCs/>
                <w:sz w:val="24"/>
                <w:szCs w:val="24"/>
                <w:lang w:val="vi-VN" w:eastAsia="zh-CN"/>
              </w:rPr>
            </w:pPr>
          </w:p>
          <w:p w14:paraId="6BFC9D4F" w14:textId="19F630B4" w:rsidR="002E40F6" w:rsidRPr="005C07D7" w:rsidRDefault="002E40F6" w:rsidP="008A2BFC">
            <w:pPr>
              <w:widowControl w:val="0"/>
              <w:tabs>
                <w:tab w:val="left" w:pos="60"/>
              </w:tabs>
              <w:jc w:val="both"/>
              <w:rPr>
                <w:bCs/>
                <w:sz w:val="24"/>
                <w:szCs w:val="24"/>
                <w:lang w:val="vi-VN" w:eastAsia="zh-CN"/>
              </w:rPr>
            </w:pPr>
          </w:p>
          <w:p w14:paraId="3FFC0D06" w14:textId="77777777" w:rsidR="009D6078" w:rsidRPr="005C07D7" w:rsidRDefault="009D6078" w:rsidP="008A2BFC">
            <w:pPr>
              <w:widowControl w:val="0"/>
              <w:tabs>
                <w:tab w:val="left" w:pos="60"/>
              </w:tabs>
              <w:jc w:val="both"/>
              <w:rPr>
                <w:b/>
                <w:sz w:val="24"/>
                <w:szCs w:val="24"/>
                <w:lang w:val="vi-VN" w:eastAsia="zh-CN"/>
              </w:rPr>
            </w:pPr>
          </w:p>
          <w:p w14:paraId="438C69CF" w14:textId="7730127B" w:rsidR="00D520BC" w:rsidRPr="005C07D7" w:rsidRDefault="00D520BC" w:rsidP="008A2BFC">
            <w:pPr>
              <w:widowControl w:val="0"/>
              <w:tabs>
                <w:tab w:val="left" w:pos="60"/>
              </w:tabs>
              <w:jc w:val="both"/>
              <w:rPr>
                <w:b/>
                <w:bCs/>
                <w:sz w:val="24"/>
                <w:szCs w:val="24"/>
                <w:lang w:val="vi-VN" w:eastAsia="zh-CN"/>
              </w:rPr>
            </w:pPr>
            <w:r w:rsidRPr="005C07D7">
              <w:rPr>
                <w:b/>
                <w:sz w:val="24"/>
                <w:szCs w:val="24"/>
                <w:lang w:val="vi-VN" w:eastAsia="zh-CN"/>
              </w:rPr>
              <w:t xml:space="preserve">3. </w:t>
            </w:r>
            <w:r w:rsidR="00CE394B" w:rsidRPr="005C07D7">
              <w:rPr>
                <w:b/>
                <w:sz w:val="24"/>
                <w:szCs w:val="24"/>
                <w:lang w:val="vi-VN" w:eastAsia="zh-CN"/>
              </w:rPr>
              <w:t>Thanh tra Chính phủ (</w:t>
            </w:r>
            <w:r w:rsidRPr="005C07D7">
              <w:rPr>
                <w:b/>
                <w:sz w:val="24"/>
                <w:szCs w:val="24"/>
                <w:lang w:val="vi-VN" w:eastAsia="zh-CN"/>
              </w:rPr>
              <w:t>Công v</w:t>
            </w:r>
            <w:r w:rsidRPr="005C07D7">
              <w:rPr>
                <w:rFonts w:eastAsia="MS Mincho"/>
                <w:b/>
                <w:sz w:val="24"/>
                <w:szCs w:val="24"/>
                <w:lang w:val="vi-VN" w:eastAsia="zh-CN"/>
              </w:rPr>
              <w:t>ă</w:t>
            </w:r>
            <w:r w:rsidRPr="005C07D7">
              <w:rPr>
                <w:b/>
                <w:sz w:val="24"/>
                <w:szCs w:val="24"/>
                <w:lang w:val="vi-VN" w:eastAsia="zh-CN"/>
              </w:rPr>
              <w:t>n số 2515/TTCP-CX ngày 14/10/2025</w:t>
            </w:r>
            <w:r w:rsidR="00CE394B" w:rsidRPr="005C07D7">
              <w:rPr>
                <w:b/>
                <w:sz w:val="24"/>
                <w:szCs w:val="24"/>
                <w:lang w:val="vi-VN" w:eastAsia="zh-CN"/>
              </w:rPr>
              <w:t>):</w:t>
            </w:r>
          </w:p>
          <w:p w14:paraId="244F169E" w14:textId="507C7216" w:rsidR="00F67549" w:rsidRPr="005C07D7" w:rsidRDefault="00CE394B" w:rsidP="00CE394B">
            <w:pPr>
              <w:widowControl w:val="0"/>
              <w:tabs>
                <w:tab w:val="left" w:pos="60"/>
              </w:tabs>
              <w:jc w:val="both"/>
              <w:rPr>
                <w:sz w:val="24"/>
                <w:szCs w:val="24"/>
                <w:lang w:val="nl-NL" w:eastAsia="zh-CN"/>
              </w:rPr>
            </w:pPr>
            <w:r w:rsidRPr="005C07D7">
              <w:rPr>
                <w:sz w:val="24"/>
                <w:szCs w:val="24"/>
                <w:lang w:val="vi-VN" w:eastAsia="zh-CN"/>
              </w:rPr>
              <w:t xml:space="preserve"> - </w:t>
            </w:r>
            <w:r w:rsidR="00D520BC" w:rsidRPr="005C07D7">
              <w:rPr>
                <w:sz w:val="24"/>
                <w:szCs w:val="24"/>
                <w:lang w:val="vi-VN" w:eastAsia="zh-CN"/>
              </w:rPr>
              <w:t>Cân nhắc nội dung quy định về trình độ chuyên môn nêu tại Điều 6, Điều 7 dự thảo cho phù hợp với hệ thống văn bằng, chứng chỉ theo quy định hiện hành của pháp luật VN.</w:t>
            </w:r>
            <w:r w:rsidR="00D520BC" w:rsidRPr="005C07D7">
              <w:rPr>
                <w:sz w:val="24"/>
                <w:szCs w:val="24"/>
                <w:lang w:val="nl-NL" w:eastAsia="zh-CN"/>
              </w:rPr>
              <w:t xml:space="preserve"> </w:t>
            </w:r>
          </w:p>
          <w:p w14:paraId="09237069" w14:textId="28C0F3A3" w:rsidR="00D520BC" w:rsidRPr="005C07D7" w:rsidRDefault="00F67549" w:rsidP="00F67549">
            <w:pPr>
              <w:widowControl w:val="0"/>
              <w:tabs>
                <w:tab w:val="left" w:pos="60"/>
              </w:tabs>
              <w:jc w:val="both"/>
              <w:rPr>
                <w:b/>
                <w:sz w:val="24"/>
                <w:szCs w:val="24"/>
                <w:lang w:val="nl-NL" w:eastAsia="zh-CN"/>
              </w:rPr>
            </w:pPr>
            <w:r w:rsidRPr="005C07D7">
              <w:rPr>
                <w:b/>
                <w:sz w:val="24"/>
                <w:szCs w:val="24"/>
                <w:lang w:val="nl-NL" w:eastAsia="zh-CN"/>
              </w:rPr>
              <w:t xml:space="preserve">4. </w:t>
            </w:r>
            <w:r w:rsidR="00CE394B" w:rsidRPr="005C07D7">
              <w:rPr>
                <w:b/>
                <w:sz w:val="24"/>
                <w:szCs w:val="24"/>
                <w:lang w:val="nl-NL" w:eastAsia="zh-CN"/>
              </w:rPr>
              <w:t>Bộ Tư pháp</w:t>
            </w:r>
            <w:r w:rsidR="00D520BC" w:rsidRPr="005C07D7">
              <w:rPr>
                <w:b/>
                <w:sz w:val="24"/>
                <w:szCs w:val="24"/>
                <w:lang w:val="nl-NL" w:eastAsia="zh-CN"/>
              </w:rPr>
              <w:t xml:space="preserve"> </w:t>
            </w:r>
            <w:r w:rsidR="00CE394B" w:rsidRPr="005C07D7">
              <w:rPr>
                <w:b/>
                <w:sz w:val="24"/>
                <w:szCs w:val="24"/>
                <w:lang w:val="nl-NL" w:eastAsia="zh-CN"/>
              </w:rPr>
              <w:t>(</w:t>
            </w:r>
            <w:r w:rsidR="00D520BC" w:rsidRPr="005C07D7">
              <w:rPr>
                <w:b/>
                <w:sz w:val="24"/>
                <w:szCs w:val="24"/>
                <w:lang w:val="vi-VN" w:eastAsia="zh-CN"/>
              </w:rPr>
              <w:t>Công văn số</w:t>
            </w:r>
            <w:r w:rsidR="00D520BC" w:rsidRPr="005C07D7">
              <w:rPr>
                <w:b/>
                <w:sz w:val="24"/>
                <w:szCs w:val="24"/>
                <w:lang w:val="nl-NL" w:eastAsia="zh-CN"/>
              </w:rPr>
              <w:t xml:space="preserve"> 6782/BTP-PLHSHC </w:t>
            </w:r>
            <w:r w:rsidR="00D520BC" w:rsidRPr="005C07D7">
              <w:rPr>
                <w:b/>
                <w:sz w:val="24"/>
                <w:szCs w:val="24"/>
                <w:lang w:val="vi-VN" w:eastAsia="zh-CN"/>
              </w:rPr>
              <w:t>ngày</w:t>
            </w:r>
            <w:r w:rsidR="00D520BC" w:rsidRPr="005C07D7">
              <w:rPr>
                <w:b/>
                <w:sz w:val="24"/>
                <w:szCs w:val="24"/>
                <w:lang w:val="nl-NL" w:eastAsia="zh-CN"/>
              </w:rPr>
              <w:t xml:space="preserve">  </w:t>
            </w:r>
            <w:r w:rsidR="00D520BC" w:rsidRPr="005C07D7">
              <w:rPr>
                <w:b/>
                <w:sz w:val="24"/>
                <w:szCs w:val="24"/>
                <w:lang w:val="nl-NL" w:eastAsia="zh-CN"/>
              </w:rPr>
              <w:lastRenderedPageBreak/>
              <w:t>24/10/2025</w:t>
            </w:r>
            <w:r w:rsidR="00CE394B" w:rsidRPr="005C07D7">
              <w:rPr>
                <w:b/>
                <w:sz w:val="24"/>
                <w:szCs w:val="24"/>
                <w:lang w:val="nl-NL" w:eastAsia="zh-CN"/>
              </w:rPr>
              <w:t>):</w:t>
            </w:r>
          </w:p>
          <w:p w14:paraId="2F9C2AC9" w14:textId="77777777" w:rsidR="00D520BC" w:rsidRPr="005C07D7" w:rsidRDefault="00D520BC" w:rsidP="008A2BFC">
            <w:pPr>
              <w:widowControl w:val="0"/>
              <w:tabs>
                <w:tab w:val="left" w:pos="60"/>
              </w:tabs>
              <w:ind w:left="60"/>
              <w:jc w:val="both"/>
              <w:rPr>
                <w:sz w:val="24"/>
                <w:szCs w:val="24"/>
                <w:lang w:val="nl-NL"/>
              </w:rPr>
            </w:pPr>
            <w:r w:rsidRPr="005C07D7">
              <w:rPr>
                <w:sz w:val="24"/>
                <w:szCs w:val="24"/>
                <w:lang w:val="nl-NL"/>
              </w:rPr>
              <w:t xml:space="preserve">     Dự thảo Nghị định quy định một số cơ chế, chính sách nhằm thu hút người nước ngoài làm công tác quản lý tại cơ sở giáo dục, tuy nhiên, đề nghị rà soát các nội dung quy định với các văn bản luật trong lĩnh vực giáo dục và các lĩnh vực khác có liên quan, bảo đảm việc quy định các cơ chế, chính sách phù hợp với thẩm quyền của Chính phủ, ví dụ:</w:t>
            </w:r>
          </w:p>
          <w:p w14:paraId="1522352B" w14:textId="77777777" w:rsidR="00D520BC" w:rsidRPr="005C07D7" w:rsidRDefault="00D520BC" w:rsidP="008A2BFC">
            <w:pPr>
              <w:widowControl w:val="0"/>
              <w:tabs>
                <w:tab w:val="left" w:pos="60"/>
              </w:tabs>
              <w:ind w:left="60"/>
              <w:jc w:val="both"/>
              <w:rPr>
                <w:sz w:val="24"/>
                <w:szCs w:val="24"/>
                <w:lang w:val="nl-NL"/>
              </w:rPr>
            </w:pPr>
            <w:r w:rsidRPr="005C07D7">
              <w:rPr>
                <w:sz w:val="24"/>
                <w:szCs w:val="24"/>
                <w:lang w:val="nl-NL"/>
              </w:rPr>
              <w:t xml:space="preserve">        - Tại dự thảo Nghị định quy định đối với người nước ngoài làm công tác quản lý tại cơ sở giáo dục cần có ít nhất </w:t>
            </w:r>
            <w:r w:rsidRPr="005C07D7">
              <w:rPr>
                <w:b/>
                <w:sz w:val="24"/>
                <w:szCs w:val="24"/>
                <w:lang w:val="nl-NL"/>
              </w:rPr>
              <w:t>02 năm kinh nghiệm</w:t>
            </w:r>
            <w:r w:rsidRPr="005C07D7">
              <w:rPr>
                <w:sz w:val="24"/>
                <w:szCs w:val="24"/>
                <w:lang w:val="nl-NL"/>
              </w:rPr>
              <w:t xml:space="preserve"> trong công tác quản lý (điểm a khoản 1, điểm b khoản 2, điểm b khoản 3), tuy nhiên, đối với chức danh hiệu trưởng của cơ sở giáo dục nghề nghiệp Luật Giáo dục nghề nghiệp năm 2014 quy định tiêu chuẩn “</w:t>
            </w:r>
            <w:r w:rsidRPr="005C07D7">
              <w:rPr>
                <w:i/>
                <w:sz w:val="24"/>
                <w:szCs w:val="24"/>
                <w:lang w:val="nl-NL"/>
              </w:rPr>
              <w:t>đã có ít nhất là 05 năm làm công tác giảng dạy hoặc tham gia quản lý giáo dục nghề nghiệp</w:t>
            </w:r>
            <w:r w:rsidRPr="005C07D7">
              <w:rPr>
                <w:sz w:val="24"/>
                <w:szCs w:val="24"/>
                <w:lang w:val="nl-NL"/>
              </w:rPr>
              <w:t>” (điểm a khoản 2 Điều 14)…</w:t>
            </w:r>
          </w:p>
          <w:p w14:paraId="5C5E656C" w14:textId="77777777" w:rsidR="00D03504" w:rsidRPr="005C07D7" w:rsidRDefault="00D520BC" w:rsidP="008A2BFC">
            <w:pPr>
              <w:widowControl w:val="0"/>
              <w:tabs>
                <w:tab w:val="left" w:pos="60"/>
              </w:tabs>
              <w:ind w:left="60"/>
              <w:jc w:val="both"/>
              <w:rPr>
                <w:sz w:val="24"/>
                <w:szCs w:val="24"/>
                <w:lang w:val="nl-NL"/>
              </w:rPr>
            </w:pPr>
            <w:r w:rsidRPr="005C07D7">
              <w:rPr>
                <w:sz w:val="24"/>
                <w:szCs w:val="24"/>
                <w:lang w:val="nl-NL"/>
              </w:rPr>
              <w:t xml:space="preserve">      </w:t>
            </w:r>
          </w:p>
          <w:p w14:paraId="2C65BFEB" w14:textId="77777777" w:rsidR="00D03504" w:rsidRPr="005C07D7" w:rsidRDefault="00D03504" w:rsidP="008A2BFC">
            <w:pPr>
              <w:widowControl w:val="0"/>
              <w:tabs>
                <w:tab w:val="left" w:pos="60"/>
              </w:tabs>
              <w:ind w:left="60"/>
              <w:jc w:val="both"/>
              <w:rPr>
                <w:sz w:val="24"/>
                <w:szCs w:val="24"/>
                <w:lang w:val="nl-NL"/>
              </w:rPr>
            </w:pPr>
          </w:p>
          <w:p w14:paraId="5680727C" w14:textId="77777777" w:rsidR="00D03504" w:rsidRPr="005C07D7" w:rsidRDefault="00D03504" w:rsidP="008A2BFC">
            <w:pPr>
              <w:widowControl w:val="0"/>
              <w:tabs>
                <w:tab w:val="left" w:pos="60"/>
              </w:tabs>
              <w:ind w:left="60"/>
              <w:jc w:val="both"/>
              <w:rPr>
                <w:sz w:val="24"/>
                <w:szCs w:val="24"/>
                <w:lang w:val="nl-NL"/>
              </w:rPr>
            </w:pPr>
          </w:p>
          <w:p w14:paraId="18B4F044" w14:textId="77777777" w:rsidR="00D520BC" w:rsidRPr="005C07D7" w:rsidRDefault="00D520BC" w:rsidP="008A2BFC">
            <w:pPr>
              <w:widowControl w:val="0"/>
              <w:tabs>
                <w:tab w:val="left" w:pos="60"/>
              </w:tabs>
              <w:ind w:left="60"/>
              <w:jc w:val="both"/>
              <w:rPr>
                <w:sz w:val="24"/>
                <w:szCs w:val="24"/>
                <w:lang w:val="nl-NL"/>
              </w:rPr>
            </w:pPr>
            <w:r w:rsidRPr="005C07D7">
              <w:rPr>
                <w:sz w:val="24"/>
                <w:szCs w:val="24"/>
                <w:lang w:val="nl-NL"/>
              </w:rPr>
              <w:t xml:space="preserve"> - Điểm b khoản 1 Điều 6 dự thảo Nghị định quy định đối với người nước ngoài làm quản lý tại các cơ sở giáo dục mầm non, phổ thông, giáo dục thường xuyên “</w:t>
            </w:r>
            <w:r w:rsidRPr="005C07D7">
              <w:rPr>
                <w:i/>
                <w:sz w:val="24"/>
                <w:szCs w:val="24"/>
                <w:lang w:val="nl-NL"/>
              </w:rPr>
              <w:t>không yêu cầu kinh nghiệm đối với người có trình độ tiến sĩ hoặc có chức danh giáo sư, phó giáo sư, viện sĩ</w:t>
            </w:r>
            <w:r w:rsidRPr="005C07D7">
              <w:rPr>
                <w:sz w:val="24"/>
                <w:szCs w:val="24"/>
                <w:lang w:val="nl-NL"/>
              </w:rPr>
              <w:t>”, tuy nhiên, đối với quy định về vị trí hiệu trưởng, Luật Giáo dục năm 2019 quy định “</w:t>
            </w:r>
            <w:r w:rsidRPr="005C07D7">
              <w:rPr>
                <w:i/>
                <w:sz w:val="24"/>
                <w:szCs w:val="24"/>
                <w:lang w:val="nl-NL"/>
              </w:rPr>
              <w:t>Hiệu trưởng trường thuộc hệ thống giáo dục quốc dân phải được đào tạo, bồi dưỡng về nghiệp vụ quản lý trường học và đạt chuẩn hiệu trưởng</w:t>
            </w:r>
            <w:r w:rsidRPr="005C07D7">
              <w:rPr>
                <w:sz w:val="24"/>
                <w:szCs w:val="24"/>
                <w:lang w:val="nl-NL"/>
              </w:rPr>
              <w:t>” (khoản 2 Điều 56)…</w:t>
            </w:r>
          </w:p>
        </w:tc>
        <w:tc>
          <w:tcPr>
            <w:tcW w:w="5534" w:type="dxa"/>
          </w:tcPr>
          <w:p w14:paraId="692C02BA" w14:textId="0C56C3DF" w:rsidR="003E10E2" w:rsidRPr="005C07D7" w:rsidRDefault="003E10E2" w:rsidP="00D520BC">
            <w:pPr>
              <w:widowControl w:val="0"/>
              <w:ind w:right="170"/>
              <w:jc w:val="both"/>
              <w:rPr>
                <w:sz w:val="24"/>
                <w:szCs w:val="24"/>
                <w:lang w:val="vi-VN" w:eastAsia="zh-CN"/>
              </w:rPr>
            </w:pPr>
            <w:r w:rsidRPr="005C07D7">
              <w:rPr>
                <w:b/>
                <w:sz w:val="24"/>
                <w:szCs w:val="24"/>
                <w:lang w:val="nl-NL" w:eastAsia="zh-CN"/>
              </w:rPr>
              <w:lastRenderedPageBreak/>
              <w:t>1. Bộ Tài chính:</w:t>
            </w:r>
          </w:p>
          <w:p w14:paraId="07418F60" w14:textId="06473E0C" w:rsidR="00D520BC" w:rsidRPr="005C07D7" w:rsidRDefault="003E10E2" w:rsidP="00D520BC">
            <w:pPr>
              <w:widowControl w:val="0"/>
              <w:ind w:right="170"/>
              <w:jc w:val="both"/>
              <w:rPr>
                <w:sz w:val="24"/>
                <w:szCs w:val="24"/>
                <w:lang w:val="nl-NL"/>
              </w:rPr>
            </w:pPr>
            <w:r w:rsidRPr="005C07D7">
              <w:rPr>
                <w:sz w:val="24"/>
                <w:szCs w:val="24"/>
                <w:lang w:val="nl-NL" w:eastAsia="zh-CN"/>
              </w:rPr>
              <w:t xml:space="preserve">- </w:t>
            </w:r>
            <w:r w:rsidR="00D520BC" w:rsidRPr="005C07D7">
              <w:rPr>
                <w:sz w:val="24"/>
                <w:szCs w:val="24"/>
                <w:lang w:val="vi-VN" w:eastAsia="zh-CN"/>
              </w:rPr>
              <w:t xml:space="preserve">Bộ GDĐT tiếp thu và điều chỉnh cụ thể trong </w:t>
            </w:r>
            <w:r w:rsidR="008B038A" w:rsidRPr="005C07D7">
              <w:rPr>
                <w:sz w:val="24"/>
                <w:szCs w:val="24"/>
                <w:lang w:val="nl-NL" w:eastAsia="zh-CN"/>
              </w:rPr>
              <w:t xml:space="preserve">tại Phụ lục 1 </w:t>
            </w:r>
            <w:r w:rsidR="00D520BC" w:rsidRPr="005C07D7">
              <w:rPr>
                <w:sz w:val="24"/>
                <w:szCs w:val="24"/>
                <w:lang w:val="vi-VN" w:eastAsia="zh-CN"/>
              </w:rPr>
              <w:t>dự thảo</w:t>
            </w:r>
            <w:r w:rsidR="008B038A" w:rsidRPr="005C07D7">
              <w:rPr>
                <w:sz w:val="24"/>
                <w:szCs w:val="24"/>
                <w:lang w:val="nl-NL" w:eastAsia="zh-CN"/>
              </w:rPr>
              <w:t xml:space="preserve"> N</w:t>
            </w:r>
            <w:r w:rsidRPr="005C07D7">
              <w:rPr>
                <w:sz w:val="24"/>
                <w:szCs w:val="24"/>
                <w:lang w:val="nl-NL" w:eastAsia="zh-CN"/>
              </w:rPr>
              <w:t xml:space="preserve">ghị định </w:t>
            </w:r>
            <w:r w:rsidR="008B038A" w:rsidRPr="005C07D7">
              <w:rPr>
                <w:sz w:val="24"/>
                <w:szCs w:val="24"/>
                <w:lang w:val="nl-NL" w:eastAsia="zh-CN"/>
              </w:rPr>
              <w:t xml:space="preserve">như sau: </w:t>
            </w:r>
            <w:r w:rsidR="008B038A" w:rsidRPr="005C07D7">
              <w:rPr>
                <w:i/>
                <w:sz w:val="24"/>
                <w:szCs w:val="24"/>
                <w:lang w:val="nl-NL" w:eastAsia="zh-CN"/>
              </w:rPr>
              <w:t>“</w:t>
            </w:r>
            <w:r w:rsidR="008B038A" w:rsidRPr="005C07D7">
              <w:rPr>
                <w:i/>
                <w:sz w:val="24"/>
                <w:szCs w:val="24"/>
                <w:lang w:val="nl-NL"/>
              </w:rPr>
              <w:t>Ư</w:t>
            </w:r>
            <w:r w:rsidR="008B038A" w:rsidRPr="005C07D7">
              <w:rPr>
                <w:i/>
                <w:sz w:val="24"/>
                <w:szCs w:val="24"/>
                <w:lang w:val="vi-VN"/>
              </w:rPr>
              <w:t>u tiên sử dụng thành thạo tiếng</w:t>
            </w:r>
            <w:r w:rsidR="008B038A" w:rsidRPr="005C07D7">
              <w:rPr>
                <w:i/>
                <w:sz w:val="24"/>
                <w:szCs w:val="24"/>
                <w:lang w:val="nl-NL"/>
              </w:rPr>
              <w:t xml:space="preserve"> Việt và tiếng</w:t>
            </w:r>
            <w:r w:rsidR="008B038A" w:rsidRPr="005C07D7">
              <w:rPr>
                <w:i/>
                <w:sz w:val="24"/>
                <w:szCs w:val="24"/>
                <w:lang w:val="vi-VN"/>
              </w:rPr>
              <w:t xml:space="preserve"> Anh</w:t>
            </w:r>
            <w:r w:rsidR="008B038A" w:rsidRPr="005C07D7">
              <w:rPr>
                <w:i/>
                <w:sz w:val="24"/>
                <w:szCs w:val="24"/>
                <w:lang w:val="nl-NL"/>
              </w:rPr>
              <w:t>”</w:t>
            </w:r>
          </w:p>
          <w:p w14:paraId="0D8BE3D6" w14:textId="77777777" w:rsidR="003E10E2" w:rsidRPr="005C07D7" w:rsidRDefault="003E10E2" w:rsidP="008B038A">
            <w:pPr>
              <w:jc w:val="both"/>
              <w:rPr>
                <w:b/>
                <w:sz w:val="24"/>
                <w:szCs w:val="24"/>
                <w:lang w:val="vi-VN" w:eastAsia="zh-CN"/>
              </w:rPr>
            </w:pPr>
            <w:r w:rsidRPr="005C07D7">
              <w:rPr>
                <w:b/>
                <w:sz w:val="24"/>
                <w:szCs w:val="24"/>
                <w:lang w:val="vi-VN" w:eastAsia="zh-CN"/>
              </w:rPr>
              <w:t>2.</w:t>
            </w:r>
            <w:r w:rsidRPr="005C07D7">
              <w:rPr>
                <w:sz w:val="24"/>
                <w:szCs w:val="24"/>
                <w:lang w:val="vi-VN" w:eastAsia="zh-CN"/>
              </w:rPr>
              <w:t xml:space="preserve"> </w:t>
            </w:r>
            <w:r w:rsidRPr="005C07D7">
              <w:rPr>
                <w:b/>
                <w:sz w:val="24"/>
                <w:szCs w:val="24"/>
                <w:lang w:val="vi-VN" w:eastAsia="zh-CN"/>
              </w:rPr>
              <w:t>Bộ Dân tộc và Tôn giáo</w:t>
            </w:r>
          </w:p>
          <w:p w14:paraId="7B4467C3" w14:textId="77777777" w:rsidR="00CE394B" w:rsidRPr="005C07D7" w:rsidRDefault="00CE394B" w:rsidP="008B038A">
            <w:pPr>
              <w:jc w:val="both"/>
              <w:rPr>
                <w:sz w:val="24"/>
                <w:szCs w:val="24"/>
                <w:lang w:val="nl-NL"/>
              </w:rPr>
            </w:pPr>
          </w:p>
          <w:p w14:paraId="79261004" w14:textId="6F431332" w:rsidR="008B038A" w:rsidRPr="005C07D7" w:rsidRDefault="003E10E2" w:rsidP="008B038A">
            <w:pPr>
              <w:jc w:val="both"/>
              <w:rPr>
                <w:b/>
                <w:i/>
                <w:sz w:val="24"/>
                <w:szCs w:val="24"/>
                <w:lang w:val="vi-VN"/>
              </w:rPr>
            </w:pPr>
            <w:r w:rsidRPr="005C07D7">
              <w:rPr>
                <w:sz w:val="24"/>
                <w:szCs w:val="24"/>
                <w:lang w:val="nl-NL"/>
              </w:rPr>
              <w:t>-</w:t>
            </w:r>
            <w:r w:rsidR="008B038A" w:rsidRPr="005C07D7">
              <w:rPr>
                <w:sz w:val="24"/>
                <w:szCs w:val="24"/>
                <w:lang w:val="nl-NL"/>
              </w:rPr>
              <w:t xml:space="preserve"> </w:t>
            </w:r>
            <w:r w:rsidR="00D520BC" w:rsidRPr="005C07D7">
              <w:rPr>
                <w:sz w:val="24"/>
                <w:szCs w:val="24"/>
                <w:lang w:val="nl-NL"/>
              </w:rPr>
              <w:t xml:space="preserve">Bộ GDĐT </w:t>
            </w:r>
            <w:r w:rsidR="00D520BC" w:rsidRPr="005C07D7">
              <w:rPr>
                <w:sz w:val="24"/>
                <w:szCs w:val="24"/>
                <w:lang w:val="nl-NL" w:eastAsia="zh-CN"/>
              </w:rPr>
              <w:t>tiếp thu</w:t>
            </w:r>
            <w:r w:rsidR="008B038A" w:rsidRPr="005C07D7">
              <w:rPr>
                <w:sz w:val="24"/>
                <w:szCs w:val="24"/>
                <w:lang w:val="nl-NL" w:eastAsia="zh-CN"/>
              </w:rPr>
              <w:t xml:space="preserve"> và điều chỉnh theo </w:t>
            </w:r>
            <w:r w:rsidR="00D520BC" w:rsidRPr="005C07D7">
              <w:rPr>
                <w:sz w:val="24"/>
                <w:szCs w:val="24"/>
                <w:lang w:val="nl-NL" w:eastAsia="zh-CN"/>
              </w:rPr>
              <w:t>quy định theo hướng mở “cần” (cần tìm hiểu văn hóa, tập quán địa bàn) không quy định cứng bắt buộc “phải”</w:t>
            </w:r>
            <w:r w:rsidR="008B038A" w:rsidRPr="005C07D7">
              <w:rPr>
                <w:sz w:val="24"/>
                <w:szCs w:val="24"/>
                <w:lang w:val="nl-NL" w:eastAsia="zh-CN"/>
              </w:rPr>
              <w:t>, cụ thể bổ sung tại điểm c khoản 2 Điều 6 dự thảo N</w:t>
            </w:r>
            <w:r w:rsidR="00CE394B" w:rsidRPr="005C07D7">
              <w:rPr>
                <w:sz w:val="24"/>
                <w:szCs w:val="24"/>
                <w:lang w:val="nl-NL" w:eastAsia="zh-CN"/>
              </w:rPr>
              <w:t>ghị định</w:t>
            </w:r>
            <w:r w:rsidR="008B038A" w:rsidRPr="005C07D7">
              <w:rPr>
                <w:sz w:val="24"/>
                <w:szCs w:val="24"/>
                <w:lang w:val="nl-NL" w:eastAsia="zh-CN"/>
              </w:rPr>
              <w:t xml:space="preserve"> như sau” </w:t>
            </w:r>
            <w:r w:rsidR="008B038A" w:rsidRPr="005C07D7">
              <w:rPr>
                <w:b/>
                <w:i/>
                <w:sz w:val="24"/>
                <w:szCs w:val="24"/>
                <w:lang w:val="vi-VN"/>
              </w:rPr>
              <w:t>Điều 6. Quyền và trách nhiệm của người nước ngoài</w:t>
            </w:r>
          </w:p>
          <w:p w14:paraId="444167DB" w14:textId="77777777" w:rsidR="008B038A" w:rsidRPr="005C07D7" w:rsidRDefault="008B038A" w:rsidP="002E40F6">
            <w:pPr>
              <w:tabs>
                <w:tab w:val="left" w:pos="0"/>
              </w:tabs>
              <w:jc w:val="both"/>
              <w:rPr>
                <w:i/>
                <w:sz w:val="24"/>
                <w:szCs w:val="24"/>
                <w:lang w:val="vi-VN"/>
              </w:rPr>
            </w:pPr>
            <w:r w:rsidRPr="005C07D7">
              <w:rPr>
                <w:i/>
                <w:sz w:val="24"/>
                <w:szCs w:val="24"/>
                <w:lang w:val="vi-VN"/>
              </w:rPr>
              <w:t>2. Trách nhiệm của người nước ngoài</w:t>
            </w:r>
          </w:p>
          <w:p w14:paraId="1C3A26E2" w14:textId="77777777" w:rsidR="008B038A" w:rsidRPr="005C07D7" w:rsidRDefault="008B038A" w:rsidP="002E40F6">
            <w:pPr>
              <w:tabs>
                <w:tab w:val="left" w:pos="0"/>
              </w:tabs>
              <w:jc w:val="both"/>
              <w:rPr>
                <w:i/>
                <w:sz w:val="24"/>
                <w:szCs w:val="24"/>
                <w:lang w:val="vi-VN"/>
              </w:rPr>
            </w:pPr>
            <w:r w:rsidRPr="005C07D7">
              <w:rPr>
                <w:i/>
                <w:sz w:val="24"/>
                <w:szCs w:val="24"/>
                <w:lang w:val="vi-VN"/>
              </w:rPr>
              <w:t>c) Tôn trọng văn hóa, truyền thống, môi trường giáo dục, môi trường học thuật tại Việt Nam; ứng xử văn hóa, phù hợp với thuần phong mỹ tục và văn hóa giáo dục của Việt Nam trong thời gian làm việc tại Việt Nam; không được lợi dụng hoạt động nghề nghiệp gây ảnh hưởng đến khối đại đoàn kết toàn dân tộc, trái với quan điểm chỉ đạo của Đảng và Nhà nước Việt Nam;”</w:t>
            </w:r>
          </w:p>
          <w:p w14:paraId="5187AF7B" w14:textId="2197CA41" w:rsidR="002E40F6" w:rsidRPr="005C07D7" w:rsidRDefault="008B038A" w:rsidP="002E40F6">
            <w:pPr>
              <w:tabs>
                <w:tab w:val="left" w:pos="0"/>
              </w:tabs>
              <w:jc w:val="both"/>
              <w:rPr>
                <w:i/>
                <w:sz w:val="24"/>
                <w:szCs w:val="24"/>
                <w:lang w:val="vi-VN"/>
              </w:rPr>
            </w:pPr>
            <w:r w:rsidRPr="005C07D7">
              <w:rPr>
                <w:i/>
                <w:sz w:val="24"/>
                <w:szCs w:val="24"/>
                <w:lang w:val="vi-VN"/>
              </w:rPr>
              <w:t xml:space="preserve">và tại Phụ lục 1 </w:t>
            </w:r>
            <w:r w:rsidRPr="005C07D7">
              <w:rPr>
                <w:sz w:val="24"/>
                <w:szCs w:val="24"/>
                <w:lang w:val="vi-VN" w:eastAsia="zh-CN"/>
              </w:rPr>
              <w:t>dự thảo</w:t>
            </w:r>
            <w:r w:rsidRPr="005C07D7">
              <w:rPr>
                <w:sz w:val="24"/>
                <w:szCs w:val="24"/>
                <w:lang w:val="nl-NL" w:eastAsia="zh-CN"/>
              </w:rPr>
              <w:t xml:space="preserve"> NĐ quy định điều kiện tiêu chuẩn đối với người nước ngoài như sau</w:t>
            </w:r>
            <w:r w:rsidRPr="005C07D7">
              <w:rPr>
                <w:i/>
                <w:sz w:val="24"/>
                <w:szCs w:val="24"/>
                <w:lang w:val="nl-NL" w:eastAsia="zh-CN"/>
              </w:rPr>
              <w:t>:</w:t>
            </w:r>
            <w:r w:rsidRPr="005C07D7">
              <w:rPr>
                <w:i/>
                <w:sz w:val="24"/>
                <w:szCs w:val="24"/>
                <w:lang w:val="vi-VN"/>
              </w:rPr>
              <w:t>“</w:t>
            </w:r>
            <w:r w:rsidRPr="005C07D7">
              <w:rPr>
                <w:bCs/>
                <w:i/>
                <w:sz w:val="24"/>
                <w:szCs w:val="24"/>
                <w:lang w:val="vi-VN" w:eastAsia="zh-CN"/>
              </w:rPr>
              <w:t>am hiểu văn hóa, tập quán vùng miền hoặc cộng đồng các dân tộc thiểu số.”</w:t>
            </w:r>
          </w:p>
          <w:p w14:paraId="5A9670E8" w14:textId="39CB9108" w:rsidR="008B038A" w:rsidRPr="005C07D7" w:rsidRDefault="00CE394B" w:rsidP="008B038A">
            <w:pPr>
              <w:spacing w:before="120" w:after="120" w:line="252" w:lineRule="auto"/>
              <w:jc w:val="both"/>
              <w:rPr>
                <w:b/>
                <w:sz w:val="24"/>
                <w:szCs w:val="24"/>
                <w:lang w:val="vi-VN"/>
              </w:rPr>
            </w:pPr>
            <w:r w:rsidRPr="005C07D7">
              <w:rPr>
                <w:b/>
                <w:sz w:val="24"/>
                <w:szCs w:val="24"/>
                <w:lang w:val="vi-VN" w:eastAsia="zh-CN"/>
              </w:rPr>
              <w:t>3. Thanh tra Chính phủ:</w:t>
            </w:r>
          </w:p>
          <w:p w14:paraId="6D1182BD" w14:textId="14713EC6" w:rsidR="009D6078" w:rsidRPr="005C07D7" w:rsidRDefault="00CE394B" w:rsidP="00CE394B">
            <w:pPr>
              <w:spacing w:before="120" w:after="120" w:line="252" w:lineRule="auto"/>
              <w:jc w:val="both"/>
              <w:rPr>
                <w:b/>
                <w:sz w:val="24"/>
                <w:szCs w:val="24"/>
                <w:lang w:val="vi-VN"/>
              </w:rPr>
            </w:pPr>
            <w:r w:rsidRPr="005C07D7">
              <w:rPr>
                <w:b/>
                <w:sz w:val="24"/>
                <w:szCs w:val="24"/>
                <w:lang w:val="vi-VN"/>
              </w:rPr>
              <w:t xml:space="preserve">- </w:t>
            </w:r>
            <w:r w:rsidR="00D520BC" w:rsidRPr="005C07D7">
              <w:rPr>
                <w:sz w:val="24"/>
                <w:szCs w:val="24"/>
                <w:lang w:val="vi-VN" w:eastAsia="zh-CN"/>
              </w:rPr>
              <w:t xml:space="preserve">Bộ GDĐT </w:t>
            </w:r>
            <w:r w:rsidRPr="005C07D7">
              <w:rPr>
                <w:sz w:val="24"/>
                <w:szCs w:val="24"/>
                <w:lang w:val="vi-VN" w:eastAsia="zh-CN"/>
              </w:rPr>
              <w:t xml:space="preserve">rà soát, </w:t>
            </w:r>
            <w:r w:rsidR="00D520BC" w:rsidRPr="005C07D7">
              <w:rPr>
                <w:sz w:val="24"/>
                <w:szCs w:val="24"/>
                <w:lang w:val="vi-VN" w:eastAsia="zh-CN"/>
              </w:rPr>
              <w:t xml:space="preserve">tiếp thu và </w:t>
            </w:r>
            <w:r w:rsidRPr="005C07D7">
              <w:rPr>
                <w:sz w:val="24"/>
                <w:szCs w:val="24"/>
                <w:lang w:val="vi-VN" w:eastAsia="zh-CN"/>
              </w:rPr>
              <w:t xml:space="preserve">điều </w:t>
            </w:r>
            <w:r w:rsidR="00D520BC" w:rsidRPr="005C07D7">
              <w:rPr>
                <w:sz w:val="24"/>
                <w:szCs w:val="24"/>
                <w:lang w:val="vi-VN" w:eastAsia="zh-CN"/>
              </w:rPr>
              <w:t xml:space="preserve">chỉnh </w:t>
            </w:r>
            <w:r w:rsidRPr="005C07D7">
              <w:rPr>
                <w:sz w:val="24"/>
                <w:szCs w:val="24"/>
                <w:lang w:val="vi-VN" w:eastAsia="zh-CN"/>
              </w:rPr>
              <w:t xml:space="preserve">nội dung </w:t>
            </w:r>
            <w:r w:rsidR="00F67549" w:rsidRPr="005C07D7">
              <w:rPr>
                <w:sz w:val="24"/>
                <w:szCs w:val="24"/>
                <w:lang w:val="vi-VN" w:eastAsia="zh-CN"/>
              </w:rPr>
              <w:t>Điều 6, Điều 7 dự thảo</w:t>
            </w:r>
            <w:r w:rsidRPr="005C07D7">
              <w:rPr>
                <w:sz w:val="24"/>
                <w:szCs w:val="24"/>
                <w:lang w:val="vi-VN" w:eastAsia="zh-CN"/>
              </w:rPr>
              <w:t xml:space="preserve"> Nghị định xin ý kiến</w:t>
            </w:r>
            <w:r w:rsidR="00F67549" w:rsidRPr="005C07D7">
              <w:rPr>
                <w:sz w:val="24"/>
                <w:szCs w:val="24"/>
                <w:lang w:val="vi-VN" w:eastAsia="zh-CN"/>
              </w:rPr>
              <w:t xml:space="preserve"> thành nội dung</w:t>
            </w:r>
            <w:r w:rsidRPr="005C07D7">
              <w:rPr>
                <w:sz w:val="24"/>
                <w:szCs w:val="24"/>
                <w:lang w:val="vi-VN" w:eastAsia="zh-CN"/>
              </w:rPr>
              <w:t xml:space="preserve"> cụ thể tại Phụ lục 1 dự thảo </w:t>
            </w:r>
            <w:r w:rsidR="00D520BC" w:rsidRPr="005C07D7">
              <w:rPr>
                <w:sz w:val="24"/>
                <w:szCs w:val="24"/>
                <w:lang w:val="vi-VN" w:eastAsia="zh-CN"/>
              </w:rPr>
              <w:t>Nghị định</w:t>
            </w:r>
            <w:r w:rsidRPr="005C07D7">
              <w:rPr>
                <w:sz w:val="24"/>
                <w:szCs w:val="24"/>
                <w:lang w:val="vi-VN" w:eastAsia="zh-CN"/>
              </w:rPr>
              <w:t>.</w:t>
            </w:r>
          </w:p>
          <w:p w14:paraId="76A6E364" w14:textId="77777777" w:rsidR="002E40F6" w:rsidRPr="005C07D7" w:rsidRDefault="002E40F6" w:rsidP="00D03504">
            <w:pPr>
              <w:widowControl w:val="0"/>
              <w:ind w:right="170"/>
              <w:jc w:val="both"/>
              <w:rPr>
                <w:b/>
                <w:sz w:val="24"/>
                <w:szCs w:val="24"/>
                <w:lang w:val="nl-NL" w:eastAsia="zh-CN"/>
              </w:rPr>
            </w:pPr>
          </w:p>
          <w:p w14:paraId="52BFEBF7" w14:textId="5C3EF76C" w:rsidR="00CE394B" w:rsidRPr="005C07D7" w:rsidRDefault="00CE394B" w:rsidP="00D03504">
            <w:pPr>
              <w:widowControl w:val="0"/>
              <w:ind w:right="170"/>
              <w:jc w:val="both"/>
              <w:rPr>
                <w:sz w:val="24"/>
                <w:szCs w:val="24"/>
                <w:lang w:val="nl-NL" w:eastAsia="zh-CN"/>
              </w:rPr>
            </w:pPr>
            <w:r w:rsidRPr="005C07D7">
              <w:rPr>
                <w:b/>
                <w:sz w:val="24"/>
                <w:szCs w:val="24"/>
                <w:lang w:val="nl-NL" w:eastAsia="zh-CN"/>
              </w:rPr>
              <w:lastRenderedPageBreak/>
              <w:t>4. Bộ Tư pháp</w:t>
            </w:r>
            <w:r w:rsidRPr="005C07D7">
              <w:rPr>
                <w:sz w:val="24"/>
                <w:szCs w:val="24"/>
                <w:lang w:val="nl-NL" w:eastAsia="zh-CN"/>
              </w:rPr>
              <w:t>:</w:t>
            </w:r>
          </w:p>
          <w:p w14:paraId="37CB9FBD" w14:textId="77777777" w:rsidR="00CE394B" w:rsidRPr="005C07D7" w:rsidRDefault="00CE394B" w:rsidP="00D03504">
            <w:pPr>
              <w:widowControl w:val="0"/>
              <w:ind w:right="170"/>
              <w:jc w:val="both"/>
              <w:rPr>
                <w:sz w:val="24"/>
                <w:szCs w:val="24"/>
                <w:lang w:val="vi-VN" w:eastAsia="zh-CN"/>
              </w:rPr>
            </w:pPr>
          </w:p>
          <w:p w14:paraId="67A5A414" w14:textId="77777777" w:rsidR="00CE394B" w:rsidRPr="005C07D7" w:rsidRDefault="00CE394B" w:rsidP="00D03504">
            <w:pPr>
              <w:widowControl w:val="0"/>
              <w:ind w:right="170"/>
              <w:jc w:val="both"/>
              <w:rPr>
                <w:sz w:val="24"/>
                <w:szCs w:val="24"/>
                <w:lang w:val="nl-NL" w:eastAsia="zh-CN"/>
              </w:rPr>
            </w:pPr>
          </w:p>
          <w:p w14:paraId="0D3068BF" w14:textId="77777777" w:rsidR="00D03504" w:rsidRPr="005C07D7" w:rsidRDefault="00D03504" w:rsidP="00D03504">
            <w:pPr>
              <w:widowControl w:val="0"/>
              <w:ind w:right="170"/>
              <w:jc w:val="both"/>
              <w:rPr>
                <w:sz w:val="24"/>
                <w:szCs w:val="24"/>
                <w:lang w:val="vi-VN" w:eastAsia="zh-CN"/>
              </w:rPr>
            </w:pPr>
          </w:p>
          <w:p w14:paraId="152F2102" w14:textId="77777777" w:rsidR="00D03504" w:rsidRPr="005C07D7" w:rsidRDefault="00D03504" w:rsidP="00D03504">
            <w:pPr>
              <w:widowControl w:val="0"/>
              <w:ind w:right="170"/>
              <w:jc w:val="both"/>
              <w:rPr>
                <w:sz w:val="24"/>
                <w:szCs w:val="24"/>
                <w:lang w:val="vi-VN" w:eastAsia="zh-CN"/>
              </w:rPr>
            </w:pPr>
          </w:p>
          <w:p w14:paraId="4C12175A" w14:textId="5309AF3B" w:rsidR="00D03504" w:rsidRPr="005C07D7" w:rsidRDefault="00D03504" w:rsidP="00D03504">
            <w:pPr>
              <w:widowControl w:val="0"/>
              <w:ind w:right="170"/>
              <w:jc w:val="both"/>
              <w:rPr>
                <w:sz w:val="24"/>
                <w:szCs w:val="24"/>
                <w:lang w:val="vi-VN" w:eastAsia="zh-CN"/>
              </w:rPr>
            </w:pPr>
          </w:p>
          <w:p w14:paraId="35944E9D" w14:textId="080A5FA9" w:rsidR="00F8412F" w:rsidRPr="005C07D7" w:rsidRDefault="00F8412F" w:rsidP="00D03504">
            <w:pPr>
              <w:widowControl w:val="0"/>
              <w:ind w:right="170"/>
              <w:jc w:val="both"/>
              <w:rPr>
                <w:sz w:val="24"/>
                <w:szCs w:val="24"/>
                <w:lang w:val="vi-VN" w:eastAsia="zh-CN"/>
              </w:rPr>
            </w:pPr>
          </w:p>
          <w:p w14:paraId="1104903E" w14:textId="77777777" w:rsidR="00F8412F" w:rsidRPr="005C07D7" w:rsidRDefault="00F8412F" w:rsidP="00D03504">
            <w:pPr>
              <w:widowControl w:val="0"/>
              <w:ind w:right="170"/>
              <w:jc w:val="both"/>
              <w:rPr>
                <w:sz w:val="24"/>
                <w:szCs w:val="24"/>
                <w:lang w:val="vi-VN" w:eastAsia="zh-CN"/>
              </w:rPr>
            </w:pPr>
          </w:p>
          <w:p w14:paraId="21AF4DAD" w14:textId="64AF30A3" w:rsidR="00D03504" w:rsidRPr="005C07D7" w:rsidRDefault="00D03504" w:rsidP="00D03504">
            <w:pPr>
              <w:widowControl w:val="0"/>
              <w:ind w:right="170"/>
              <w:jc w:val="both"/>
              <w:rPr>
                <w:sz w:val="24"/>
                <w:szCs w:val="24"/>
                <w:lang w:val="vi-VN" w:eastAsia="zh-CN"/>
              </w:rPr>
            </w:pPr>
          </w:p>
          <w:p w14:paraId="5D439846" w14:textId="6A5694E5" w:rsidR="00D03504" w:rsidRPr="005C07D7" w:rsidRDefault="00D03504" w:rsidP="00D03504">
            <w:pPr>
              <w:widowControl w:val="0"/>
              <w:ind w:right="170"/>
              <w:jc w:val="both"/>
              <w:rPr>
                <w:sz w:val="24"/>
                <w:szCs w:val="24"/>
                <w:lang w:val="nl-NL"/>
              </w:rPr>
            </w:pPr>
            <w:r w:rsidRPr="005C07D7">
              <w:rPr>
                <w:sz w:val="24"/>
                <w:szCs w:val="24"/>
                <w:lang w:val="vi-VN" w:eastAsia="zh-CN"/>
              </w:rPr>
              <w:t>- Bộ GDĐT</w:t>
            </w:r>
            <w:r w:rsidR="00F8412F" w:rsidRPr="005C07D7">
              <w:rPr>
                <w:sz w:val="24"/>
                <w:szCs w:val="24"/>
                <w:lang w:val="nl-NL" w:eastAsia="zh-CN"/>
              </w:rPr>
              <w:t xml:space="preserve"> tiếp thu và giải trình như sau: </w:t>
            </w:r>
            <w:r w:rsidRPr="005C07D7">
              <w:rPr>
                <w:sz w:val="24"/>
                <w:szCs w:val="24"/>
                <w:lang w:val="vi-VN" w:eastAsia="zh-CN"/>
              </w:rPr>
              <w:t>quy định “</w:t>
            </w:r>
            <w:r w:rsidRPr="005C07D7">
              <w:rPr>
                <w:sz w:val="24"/>
                <w:szCs w:val="24"/>
                <w:lang w:val="nl-NL"/>
              </w:rPr>
              <w:t>người nước ngoài làm công tác quản lý tại cơ sở giáo dục</w:t>
            </w:r>
            <w:r w:rsidR="00F8412F" w:rsidRPr="005C07D7">
              <w:rPr>
                <w:sz w:val="24"/>
                <w:szCs w:val="24"/>
                <w:lang w:val="nl-NL"/>
              </w:rPr>
              <w:t xml:space="preserve"> nghề nghiệp</w:t>
            </w:r>
            <w:r w:rsidRPr="005C07D7">
              <w:rPr>
                <w:sz w:val="24"/>
                <w:szCs w:val="24"/>
                <w:lang w:val="nl-NL"/>
              </w:rPr>
              <w:t xml:space="preserve"> cần có ít nhất </w:t>
            </w:r>
            <w:r w:rsidRPr="005C07D7">
              <w:rPr>
                <w:b/>
                <w:sz w:val="24"/>
                <w:szCs w:val="24"/>
                <w:lang w:val="nl-NL"/>
              </w:rPr>
              <w:t>02 năm kinh nghiệm</w:t>
            </w:r>
            <w:r w:rsidRPr="005C07D7">
              <w:rPr>
                <w:sz w:val="24"/>
                <w:szCs w:val="24"/>
                <w:lang w:val="nl-NL"/>
              </w:rPr>
              <w:t xml:space="preserve"> trong công tác quản lý</w:t>
            </w:r>
            <w:r w:rsidR="00F8412F" w:rsidRPr="005C07D7">
              <w:rPr>
                <w:sz w:val="24"/>
                <w:szCs w:val="24"/>
                <w:lang w:val="nl-NL"/>
              </w:rPr>
              <w:t>”</w:t>
            </w:r>
            <w:r w:rsidRPr="005C07D7">
              <w:rPr>
                <w:sz w:val="24"/>
                <w:szCs w:val="24"/>
                <w:lang w:val="nl-NL"/>
              </w:rPr>
              <w:t xml:space="preserve"> </w:t>
            </w:r>
            <w:r w:rsidR="00F8412F" w:rsidRPr="005C07D7">
              <w:rPr>
                <w:sz w:val="24"/>
                <w:szCs w:val="24"/>
                <w:lang w:val="nl-NL"/>
              </w:rPr>
              <w:t xml:space="preserve">cụ thể </w:t>
            </w:r>
            <w:r w:rsidR="002E40F6" w:rsidRPr="005C07D7">
              <w:rPr>
                <w:sz w:val="24"/>
                <w:szCs w:val="24"/>
                <w:lang w:val="nl-NL"/>
              </w:rPr>
              <w:t>tại</w:t>
            </w:r>
            <w:r w:rsidRPr="005C07D7">
              <w:rPr>
                <w:sz w:val="24"/>
                <w:szCs w:val="24"/>
                <w:lang w:val="nl-NL"/>
              </w:rPr>
              <w:t xml:space="preserve"> </w:t>
            </w:r>
            <w:r w:rsidRPr="005C07D7">
              <w:rPr>
                <w:sz w:val="24"/>
                <w:szCs w:val="24"/>
                <w:lang w:val="vi-VN"/>
              </w:rPr>
              <w:t>Phụ lục 1</w:t>
            </w:r>
            <w:r w:rsidRPr="005C07D7">
              <w:rPr>
                <w:i/>
                <w:sz w:val="24"/>
                <w:szCs w:val="24"/>
                <w:lang w:val="vi-VN"/>
              </w:rPr>
              <w:t xml:space="preserve"> </w:t>
            </w:r>
            <w:r w:rsidRPr="005C07D7">
              <w:rPr>
                <w:sz w:val="24"/>
                <w:szCs w:val="24"/>
                <w:lang w:val="vi-VN" w:eastAsia="zh-CN"/>
              </w:rPr>
              <w:t>dự thảo</w:t>
            </w:r>
            <w:r w:rsidRPr="005C07D7">
              <w:rPr>
                <w:sz w:val="24"/>
                <w:szCs w:val="24"/>
                <w:lang w:val="nl-NL" w:eastAsia="zh-CN"/>
              </w:rPr>
              <w:t xml:space="preserve"> N</w:t>
            </w:r>
            <w:r w:rsidR="00F8412F" w:rsidRPr="005C07D7">
              <w:rPr>
                <w:sz w:val="24"/>
                <w:szCs w:val="24"/>
                <w:lang w:val="nl-NL" w:eastAsia="zh-CN"/>
              </w:rPr>
              <w:t>ghị định</w:t>
            </w:r>
            <w:r w:rsidRPr="005C07D7">
              <w:rPr>
                <w:sz w:val="24"/>
                <w:szCs w:val="24"/>
                <w:lang w:val="nl-NL"/>
              </w:rPr>
              <w:t xml:space="preserve"> nhằm tạo bước đột phá trong thu hút người nước ngoài vào làm quản lý tại các CSGD. </w:t>
            </w:r>
            <w:r w:rsidR="00F8412F" w:rsidRPr="005C07D7">
              <w:rPr>
                <w:sz w:val="24"/>
                <w:szCs w:val="24"/>
                <w:lang w:val="nl-NL"/>
              </w:rPr>
              <w:t>Việc quy định 05 năm kinh nghiệm gây khó khăn trong việc thu hút người nước ngoài đến làm việc, điều này đã được thể hiện tại báo cáo rà soát thực tế tại các cơ sở giáo dục.</w:t>
            </w:r>
          </w:p>
          <w:p w14:paraId="3967FB8C" w14:textId="55366078" w:rsidR="00D03504" w:rsidRPr="005C07D7" w:rsidRDefault="00D03504" w:rsidP="00D03504">
            <w:pPr>
              <w:widowControl w:val="0"/>
              <w:ind w:right="170"/>
              <w:jc w:val="both"/>
              <w:rPr>
                <w:sz w:val="24"/>
                <w:szCs w:val="24"/>
                <w:lang w:val="nl-NL"/>
              </w:rPr>
            </w:pPr>
          </w:p>
          <w:p w14:paraId="221FADF1" w14:textId="77777777" w:rsidR="002E40F6" w:rsidRPr="005C07D7" w:rsidRDefault="002E40F6" w:rsidP="00D03504">
            <w:pPr>
              <w:widowControl w:val="0"/>
              <w:ind w:right="170"/>
              <w:jc w:val="both"/>
              <w:rPr>
                <w:sz w:val="24"/>
                <w:szCs w:val="24"/>
                <w:lang w:val="nl-NL"/>
              </w:rPr>
            </w:pPr>
          </w:p>
          <w:p w14:paraId="652A0D10" w14:textId="3D8460BA" w:rsidR="00D03504" w:rsidRPr="005C07D7" w:rsidRDefault="00D03504" w:rsidP="00F8412F">
            <w:pPr>
              <w:widowControl w:val="0"/>
              <w:ind w:right="170"/>
              <w:jc w:val="both"/>
              <w:rPr>
                <w:sz w:val="24"/>
                <w:szCs w:val="24"/>
                <w:lang w:val="nl-NL" w:eastAsia="zh-CN"/>
              </w:rPr>
            </w:pPr>
            <w:r w:rsidRPr="005C07D7">
              <w:rPr>
                <w:sz w:val="24"/>
                <w:szCs w:val="24"/>
                <w:lang w:val="nl-NL"/>
              </w:rPr>
              <w:t xml:space="preserve">-  </w:t>
            </w:r>
            <w:r w:rsidRPr="005C07D7">
              <w:rPr>
                <w:sz w:val="24"/>
                <w:szCs w:val="24"/>
                <w:lang w:val="nl-NL" w:eastAsia="zh-CN"/>
              </w:rPr>
              <w:t xml:space="preserve">Bộ GDĐT </w:t>
            </w:r>
            <w:r w:rsidR="00F8412F" w:rsidRPr="005C07D7">
              <w:rPr>
                <w:sz w:val="24"/>
                <w:szCs w:val="24"/>
                <w:lang w:val="nl-NL" w:eastAsia="zh-CN"/>
              </w:rPr>
              <w:t>tiếp thu và giữ nguyên</w:t>
            </w:r>
            <w:r w:rsidRPr="005C07D7">
              <w:rPr>
                <w:sz w:val="24"/>
                <w:szCs w:val="24"/>
                <w:lang w:val="nl-NL" w:eastAsia="zh-CN"/>
              </w:rPr>
              <w:t xml:space="preserve"> quy định </w:t>
            </w:r>
            <w:r w:rsidRPr="005C07D7">
              <w:rPr>
                <w:sz w:val="24"/>
                <w:szCs w:val="24"/>
                <w:lang w:val="nl-NL"/>
              </w:rPr>
              <w:t>đối với người nước ngoài làm quản lý tại các cơ sở giáo dục mầm non, phổ thông, giáo dục thường xuyên “</w:t>
            </w:r>
            <w:r w:rsidRPr="005C07D7">
              <w:rPr>
                <w:i/>
                <w:sz w:val="24"/>
                <w:szCs w:val="24"/>
                <w:lang w:val="nl-NL"/>
              </w:rPr>
              <w:t>không yêu cầu kinh nghiệm đối với người có trình độ tiến sĩ hoặc có chức danh giáo sư, phó giáo sư, viện sĩ</w:t>
            </w:r>
            <w:r w:rsidRPr="005C07D7">
              <w:rPr>
                <w:sz w:val="24"/>
                <w:szCs w:val="24"/>
                <w:lang w:val="nl-NL"/>
              </w:rPr>
              <w:t xml:space="preserve">” và </w:t>
            </w:r>
            <w:r w:rsidR="00F8412F" w:rsidRPr="005C07D7">
              <w:rPr>
                <w:sz w:val="24"/>
                <w:szCs w:val="24"/>
                <w:lang w:val="nl-NL"/>
              </w:rPr>
              <w:t xml:space="preserve">điều chỉnh cụ thể tại </w:t>
            </w:r>
            <w:r w:rsidRPr="005C07D7">
              <w:rPr>
                <w:sz w:val="24"/>
                <w:szCs w:val="24"/>
                <w:lang w:val="vi-VN"/>
              </w:rPr>
              <w:t>Phụ lục 1</w:t>
            </w:r>
            <w:r w:rsidRPr="005C07D7">
              <w:rPr>
                <w:i/>
                <w:sz w:val="24"/>
                <w:szCs w:val="24"/>
                <w:lang w:val="vi-VN"/>
              </w:rPr>
              <w:t xml:space="preserve"> </w:t>
            </w:r>
            <w:r w:rsidRPr="005C07D7">
              <w:rPr>
                <w:sz w:val="24"/>
                <w:szCs w:val="24"/>
                <w:lang w:val="vi-VN" w:eastAsia="zh-CN"/>
              </w:rPr>
              <w:t>dự thảo</w:t>
            </w:r>
            <w:r w:rsidRPr="005C07D7">
              <w:rPr>
                <w:sz w:val="24"/>
                <w:szCs w:val="24"/>
                <w:lang w:val="nl-NL" w:eastAsia="zh-CN"/>
              </w:rPr>
              <w:t xml:space="preserve"> N</w:t>
            </w:r>
            <w:r w:rsidR="00F8412F" w:rsidRPr="005C07D7">
              <w:rPr>
                <w:sz w:val="24"/>
                <w:szCs w:val="24"/>
                <w:lang w:val="nl-NL" w:eastAsia="zh-CN"/>
              </w:rPr>
              <w:t xml:space="preserve">ghị định </w:t>
            </w:r>
            <w:r w:rsidRPr="005C07D7">
              <w:rPr>
                <w:sz w:val="24"/>
                <w:szCs w:val="24"/>
                <w:lang w:val="nl-NL"/>
              </w:rPr>
              <w:t xml:space="preserve">nhằm tạo bước đột phá trong thu hút người nước ngoài vào làm quản lý tại các CSGD.  </w:t>
            </w:r>
            <w:r w:rsidRPr="005C07D7">
              <w:rPr>
                <w:sz w:val="24"/>
                <w:szCs w:val="24"/>
                <w:lang w:val="nl-NL" w:eastAsia="zh-CN"/>
              </w:rPr>
              <w:t xml:space="preserve"> </w:t>
            </w:r>
          </w:p>
        </w:tc>
      </w:tr>
      <w:tr w:rsidR="005C07D7" w:rsidRPr="005C07D7" w14:paraId="3CB03F70" w14:textId="77777777" w:rsidTr="00400A8D">
        <w:tc>
          <w:tcPr>
            <w:tcW w:w="670" w:type="dxa"/>
          </w:tcPr>
          <w:p w14:paraId="627B4FBF" w14:textId="77777777" w:rsidR="00D520BC" w:rsidRPr="005C07D7" w:rsidRDefault="00D520BC" w:rsidP="008A2BFC">
            <w:pPr>
              <w:rPr>
                <w:sz w:val="24"/>
                <w:szCs w:val="24"/>
              </w:rPr>
            </w:pPr>
            <w:r w:rsidRPr="005C07D7">
              <w:rPr>
                <w:sz w:val="24"/>
                <w:szCs w:val="24"/>
              </w:rPr>
              <w:lastRenderedPageBreak/>
              <w:t>9</w:t>
            </w:r>
          </w:p>
        </w:tc>
        <w:tc>
          <w:tcPr>
            <w:tcW w:w="2557" w:type="dxa"/>
          </w:tcPr>
          <w:p w14:paraId="2FAF4F71" w14:textId="77777777" w:rsidR="00D520BC" w:rsidRPr="005C07D7" w:rsidRDefault="00D520BC" w:rsidP="008A2BFC">
            <w:pPr>
              <w:widowControl w:val="0"/>
              <w:tabs>
                <w:tab w:val="left" w:pos="178"/>
                <w:tab w:val="left" w:pos="320"/>
                <w:tab w:val="left" w:pos="462"/>
              </w:tabs>
              <w:jc w:val="both"/>
              <w:rPr>
                <w:sz w:val="24"/>
                <w:szCs w:val="24"/>
              </w:rPr>
            </w:pPr>
            <w:r w:rsidRPr="005C07D7">
              <w:rPr>
                <w:b/>
                <w:sz w:val="24"/>
                <w:szCs w:val="24"/>
              </w:rPr>
              <w:t xml:space="preserve">Điều 7. </w:t>
            </w:r>
            <w:r w:rsidRPr="005C07D7">
              <w:rPr>
                <w:b/>
                <w:sz w:val="24"/>
                <w:szCs w:val="24"/>
                <w:lang w:val="vi-VN"/>
              </w:rPr>
              <w:t xml:space="preserve">Yêu cầu về trình độ chuyên môn đối với người nước </w:t>
            </w:r>
            <w:r w:rsidRPr="005C07D7">
              <w:rPr>
                <w:b/>
                <w:sz w:val="24"/>
                <w:szCs w:val="24"/>
                <w:lang w:val="vi-VN"/>
              </w:rPr>
              <w:lastRenderedPageBreak/>
              <w:t>ngoài giảng dạy, nghiên cứu khoa học, trao đổi học thuật</w:t>
            </w:r>
            <w:r w:rsidRPr="005C07D7">
              <w:rPr>
                <w:sz w:val="24"/>
                <w:szCs w:val="24"/>
                <w:lang w:val="vi-VN"/>
              </w:rPr>
              <w:t xml:space="preserve"> </w:t>
            </w:r>
            <w:r w:rsidRPr="005C07D7">
              <w:rPr>
                <w:b/>
                <w:sz w:val="24"/>
                <w:szCs w:val="24"/>
                <w:lang w:val="vi-VN"/>
              </w:rPr>
              <w:t>tại các cơ sở giáo dục</w:t>
            </w:r>
            <w:r w:rsidRPr="005C07D7">
              <w:rPr>
                <w:b/>
                <w:sz w:val="24"/>
                <w:szCs w:val="24"/>
              </w:rPr>
              <w:t xml:space="preserve"> </w:t>
            </w:r>
          </w:p>
        </w:tc>
        <w:tc>
          <w:tcPr>
            <w:tcW w:w="5840" w:type="dxa"/>
          </w:tcPr>
          <w:p w14:paraId="738781F5" w14:textId="3130AD8E" w:rsidR="00D520BC" w:rsidRPr="005C07D7" w:rsidRDefault="00D520BC" w:rsidP="008A2BFC">
            <w:pPr>
              <w:jc w:val="both"/>
              <w:rPr>
                <w:b/>
                <w:sz w:val="24"/>
                <w:szCs w:val="24"/>
                <w:lang w:eastAsia="zh-CN"/>
              </w:rPr>
            </w:pPr>
            <w:r w:rsidRPr="005C07D7">
              <w:rPr>
                <w:b/>
                <w:sz w:val="24"/>
                <w:szCs w:val="24"/>
                <w:lang w:eastAsia="zh-CN"/>
              </w:rPr>
              <w:lastRenderedPageBreak/>
              <w:t>1. Bộ Tư pháp</w:t>
            </w:r>
            <w:r w:rsidR="00F8412F" w:rsidRPr="005C07D7">
              <w:rPr>
                <w:b/>
                <w:sz w:val="24"/>
                <w:szCs w:val="24"/>
                <w:lang w:eastAsia="zh-CN"/>
              </w:rPr>
              <w:t xml:space="preserve"> (</w:t>
            </w:r>
            <w:r w:rsidRPr="005C07D7">
              <w:rPr>
                <w:b/>
                <w:sz w:val="24"/>
                <w:szCs w:val="24"/>
                <w:lang w:val="vi-VN" w:eastAsia="zh-CN"/>
              </w:rPr>
              <w:t>Công văn số</w:t>
            </w:r>
            <w:r w:rsidRPr="005C07D7">
              <w:rPr>
                <w:b/>
                <w:sz w:val="24"/>
                <w:szCs w:val="24"/>
                <w:lang w:eastAsia="zh-CN"/>
              </w:rPr>
              <w:t xml:space="preserve"> 6782/BTP-PLHSHS </w:t>
            </w:r>
            <w:r w:rsidRPr="005C07D7">
              <w:rPr>
                <w:b/>
                <w:sz w:val="24"/>
                <w:szCs w:val="24"/>
                <w:lang w:val="vi-VN" w:eastAsia="zh-CN"/>
              </w:rPr>
              <w:t>ngày</w:t>
            </w:r>
            <w:r w:rsidRPr="005C07D7">
              <w:rPr>
                <w:b/>
                <w:sz w:val="24"/>
                <w:szCs w:val="24"/>
                <w:lang w:eastAsia="zh-CN"/>
              </w:rPr>
              <w:t xml:space="preserve"> 24/10/2025</w:t>
            </w:r>
            <w:r w:rsidR="00F8412F" w:rsidRPr="005C07D7">
              <w:rPr>
                <w:b/>
                <w:sz w:val="24"/>
                <w:szCs w:val="24"/>
                <w:lang w:eastAsia="zh-CN"/>
              </w:rPr>
              <w:t>):</w:t>
            </w:r>
          </w:p>
          <w:p w14:paraId="30918107" w14:textId="77777777" w:rsidR="00D520BC" w:rsidRPr="005C07D7" w:rsidRDefault="00D520BC" w:rsidP="008A2BFC">
            <w:pPr>
              <w:pStyle w:val="NormalWeb"/>
              <w:tabs>
                <w:tab w:val="left" w:pos="993"/>
              </w:tabs>
              <w:spacing w:before="0" w:beforeAutospacing="0" w:after="0" w:afterAutospacing="0"/>
              <w:jc w:val="both"/>
              <w:rPr>
                <w:i/>
                <w:spacing w:val="-4"/>
                <w:lang w:val="vi-VN"/>
              </w:rPr>
            </w:pPr>
            <w:r w:rsidRPr="005C07D7">
              <w:rPr>
                <w:i/>
                <w:spacing w:val="-4"/>
                <w:lang w:val="vi-VN"/>
              </w:rPr>
              <w:lastRenderedPageBreak/>
              <w:t xml:space="preserve">Về yêu cầu về trình độ học vấn và chuyên môn đối với người nước ngoài giảng dạy, nghiên cứu khoa học, trao đổi học thuật tại các cơ sở giáo dục (Điều </w:t>
            </w:r>
            <w:r w:rsidRPr="005C07D7">
              <w:rPr>
                <w:i/>
                <w:spacing w:val="-4"/>
              </w:rPr>
              <w:t>7</w:t>
            </w:r>
            <w:r w:rsidRPr="005C07D7">
              <w:rPr>
                <w:i/>
                <w:spacing w:val="-4"/>
                <w:lang w:val="vi-VN"/>
              </w:rPr>
              <w:t>)</w:t>
            </w:r>
          </w:p>
          <w:p w14:paraId="590FA81B" w14:textId="77777777" w:rsidR="00D520BC" w:rsidRPr="005C07D7" w:rsidRDefault="00D520BC" w:rsidP="009C481A">
            <w:pPr>
              <w:jc w:val="both"/>
              <w:rPr>
                <w:sz w:val="24"/>
                <w:szCs w:val="24"/>
                <w:lang w:val="vi-VN"/>
              </w:rPr>
            </w:pPr>
            <w:r w:rsidRPr="005C07D7">
              <w:rPr>
                <w:sz w:val="24"/>
                <w:szCs w:val="24"/>
                <w:lang w:val="vi-VN" w:eastAsia="zh-CN"/>
              </w:rPr>
              <w:t xml:space="preserve">- </w:t>
            </w:r>
            <w:r w:rsidRPr="005C07D7">
              <w:rPr>
                <w:sz w:val="24"/>
                <w:szCs w:val="24"/>
                <w:lang w:val="vi-VN"/>
              </w:rPr>
              <w:t>Khoản 1, 2 Điều 7 dự thảo Nghị định quy định về trình độ học vấn đối với người nước ngoài giảng dạy tại các cơ sở giáo dục mầm non, cơ sở giáo dục phổ thông, cơ sở giáo dục thường xuyên, cơ sở giáo dục nghề nghiệp, tuy nhiên, lại không quy định về trình độ học vấn đối với người nước ngoài thực hiện nghiên cứu khoa học, trao đổi học thuật tại các cơ sở giáo dục này, do đó, đề nghị nghiên cứu bổ sung nội dung quy định cho các trường hợp này.</w:t>
            </w:r>
          </w:p>
          <w:p w14:paraId="48B10759" w14:textId="77777777" w:rsidR="00D520BC" w:rsidRPr="005C07D7" w:rsidRDefault="00D520BC" w:rsidP="008A2BFC">
            <w:pPr>
              <w:jc w:val="both"/>
              <w:rPr>
                <w:sz w:val="24"/>
                <w:szCs w:val="24"/>
                <w:lang w:val="vi-VN"/>
              </w:rPr>
            </w:pPr>
          </w:p>
          <w:p w14:paraId="4A73BE9E" w14:textId="77777777" w:rsidR="00D520BC" w:rsidRPr="005C07D7" w:rsidRDefault="00D520BC" w:rsidP="008A2BFC">
            <w:pPr>
              <w:jc w:val="both"/>
              <w:rPr>
                <w:sz w:val="24"/>
                <w:szCs w:val="24"/>
                <w:lang w:val="vi-VN"/>
              </w:rPr>
            </w:pPr>
            <w:r w:rsidRPr="005C07D7">
              <w:rPr>
                <w:sz w:val="24"/>
                <w:szCs w:val="24"/>
                <w:lang w:val="vi-VN" w:eastAsia="zh-CN"/>
              </w:rPr>
              <w:t xml:space="preserve">- </w:t>
            </w:r>
            <w:r w:rsidRPr="005C07D7">
              <w:rPr>
                <w:sz w:val="24"/>
                <w:szCs w:val="24"/>
                <w:lang w:val="vi-VN"/>
              </w:rPr>
              <w:t>Điểm d khoản 3 và điểm đ khoản 4 Điều 7 dự thảo Nghị định quy định về trường hợp đặc biệt trong việc xem xét chấp thuận người nước ngoài giảng dạy, giáo dục tại cơ sở giáo dục nghề nghiệp, cơ sở giáo dục đại học, theo đó “</w:t>
            </w:r>
            <w:r w:rsidRPr="005C07D7">
              <w:rPr>
                <w:i/>
                <w:sz w:val="24"/>
                <w:szCs w:val="24"/>
                <w:lang w:val="vi-VN"/>
              </w:rPr>
              <w:t>có thể xem xét chấp thuận đối với cá nhân chưa đáp ứng đầy đủ các điều kiện...nhưng có năng lực chuyên môn đặc biệt, có bằng sáng chế hoặc có các giải thưởng khoa học, có đóng góp thực tế được chứng minh, được tổ chức giáo dục quốc tế uy tín đề cử hoặc trong chương trình hợp tác cấp chính phủ, được xác nhận từ cơ quan có thẩm quyền”</w:t>
            </w:r>
            <w:r w:rsidRPr="005C07D7">
              <w:rPr>
                <w:sz w:val="24"/>
                <w:szCs w:val="24"/>
                <w:lang w:val="vi-VN"/>
              </w:rPr>
              <w:t>, tuy nhiên, để bảo đảm tính khả thi trong quá trình triển khai thực hiện, đề nghị làm rõ thẩm quyền xem xét chấp thuận đối với cá nhân chưa đáp ứng đầy đủ các điều kiện thuộc về chủ thể nào? cơ quan nào có thẩm quyền xác nhận việc “có năng lực chuyên môn đặc biệt”?...</w:t>
            </w:r>
          </w:p>
          <w:p w14:paraId="556492B5" w14:textId="77777777" w:rsidR="00D520BC" w:rsidRPr="005C07D7" w:rsidRDefault="00D520BC" w:rsidP="008A2BFC">
            <w:pPr>
              <w:ind w:firstLine="709"/>
              <w:jc w:val="both"/>
              <w:rPr>
                <w:sz w:val="24"/>
                <w:szCs w:val="24"/>
                <w:lang w:val="vi-VN"/>
              </w:rPr>
            </w:pPr>
            <w:r w:rsidRPr="005C07D7">
              <w:rPr>
                <w:sz w:val="24"/>
                <w:szCs w:val="24"/>
                <w:lang w:val="vi-VN"/>
              </w:rPr>
              <w:t xml:space="preserve">Điều 7 dự thảo Nghị định chỉ quy định chung về trường hợp người nước ngoài vào Việt Nam làm giảng dạy, nghiên cứu khoa học, trao đổi học thuật, tuy nhiên, tại Điều 3 dự thảo Nghị định xác định người nước ngoài vào Việt Nam có thể làm chuyên gia nước ngoài hoặc tình nguyện viên, do đó, trường hợp cần thiết đề nghị nghiên cứu quy định tách bạch tiêu chuẩn, điều kiện của chuyên gia nước </w:t>
            </w:r>
            <w:r w:rsidRPr="005C07D7">
              <w:rPr>
                <w:sz w:val="24"/>
                <w:szCs w:val="24"/>
                <w:lang w:val="vi-VN"/>
              </w:rPr>
              <w:lastRenderedPageBreak/>
              <w:t>ngoài và tình nguyện viên khi vào Việt Nam giảng dạy, nghiên cứu khoa học, trao đổi học thuật để bảo đảm phù hợp với các vị trí, công việc mà người nước ngoài thực hiện.</w:t>
            </w:r>
          </w:p>
          <w:p w14:paraId="0E5D0565" w14:textId="77777777" w:rsidR="00D520BC" w:rsidRPr="005C07D7" w:rsidRDefault="00D520BC" w:rsidP="008A2BFC">
            <w:pPr>
              <w:jc w:val="both"/>
              <w:rPr>
                <w:sz w:val="24"/>
                <w:szCs w:val="24"/>
                <w:lang w:val="vi-VN" w:eastAsia="zh-CN"/>
              </w:rPr>
            </w:pPr>
          </w:p>
          <w:p w14:paraId="21A4ACCA" w14:textId="1F8D18C3" w:rsidR="00D520BC" w:rsidRPr="005C07D7" w:rsidRDefault="00D520BC" w:rsidP="008A2BFC">
            <w:pPr>
              <w:pStyle w:val="FootnoteText"/>
              <w:jc w:val="both"/>
              <w:rPr>
                <w:b/>
                <w:sz w:val="24"/>
                <w:szCs w:val="24"/>
                <w:lang w:val="nl-NL" w:eastAsia="zh-CN"/>
              </w:rPr>
            </w:pPr>
            <w:r w:rsidRPr="005C07D7">
              <w:rPr>
                <w:b/>
                <w:sz w:val="24"/>
                <w:szCs w:val="24"/>
                <w:lang w:val="nl-NL" w:eastAsia="zh-CN"/>
              </w:rPr>
              <w:t>2. Bộ Tài chính</w:t>
            </w:r>
            <w:r w:rsidR="009C481A" w:rsidRPr="005C07D7">
              <w:rPr>
                <w:b/>
                <w:sz w:val="24"/>
                <w:szCs w:val="24"/>
                <w:lang w:val="nl-NL" w:eastAsia="zh-CN"/>
              </w:rPr>
              <w:t xml:space="preserve"> (</w:t>
            </w:r>
            <w:r w:rsidRPr="005C07D7">
              <w:rPr>
                <w:b/>
                <w:sz w:val="24"/>
                <w:szCs w:val="24"/>
                <w:lang w:val="nl-NL" w:eastAsia="zh-CN"/>
              </w:rPr>
              <w:t>Công văn số 16359/BTC-KTN ngày 21/10/2025</w:t>
            </w:r>
            <w:r w:rsidR="009C481A" w:rsidRPr="005C07D7">
              <w:rPr>
                <w:b/>
                <w:sz w:val="24"/>
                <w:szCs w:val="24"/>
                <w:lang w:val="nl-NL" w:eastAsia="zh-CN"/>
              </w:rPr>
              <w:t>):</w:t>
            </w:r>
          </w:p>
          <w:p w14:paraId="45858498" w14:textId="77777777" w:rsidR="00D520BC" w:rsidRPr="005C07D7" w:rsidRDefault="00D520BC" w:rsidP="008A2BFC">
            <w:pPr>
              <w:widowControl w:val="0"/>
              <w:tabs>
                <w:tab w:val="left" w:pos="60"/>
              </w:tabs>
              <w:jc w:val="both"/>
              <w:rPr>
                <w:bCs/>
                <w:sz w:val="24"/>
                <w:szCs w:val="24"/>
                <w:lang w:val="nl-NL" w:eastAsia="zh-CN"/>
              </w:rPr>
            </w:pPr>
            <w:r w:rsidRPr="005C07D7">
              <w:rPr>
                <w:bCs/>
                <w:sz w:val="24"/>
                <w:szCs w:val="24"/>
                <w:lang w:val="nl-NL" w:eastAsia="zh-CN"/>
              </w:rPr>
              <w:t>Đề nghị nghiên cứu, bổ sung nội dung “ưu tiên sử dụng thành thạo tiếng Việt”</w:t>
            </w:r>
          </w:p>
          <w:p w14:paraId="2E3C9270" w14:textId="77777777" w:rsidR="00A15578" w:rsidRPr="005C07D7" w:rsidRDefault="00A15578" w:rsidP="008A2BFC">
            <w:pPr>
              <w:widowControl w:val="0"/>
              <w:tabs>
                <w:tab w:val="left" w:pos="60"/>
              </w:tabs>
              <w:jc w:val="both"/>
              <w:rPr>
                <w:bCs/>
                <w:sz w:val="24"/>
                <w:szCs w:val="24"/>
                <w:lang w:val="nl-NL" w:eastAsia="zh-CN"/>
              </w:rPr>
            </w:pPr>
          </w:p>
          <w:p w14:paraId="3B2F989B" w14:textId="77777777" w:rsidR="009C481A" w:rsidRPr="005C07D7" w:rsidRDefault="009C481A" w:rsidP="008A2BFC">
            <w:pPr>
              <w:widowControl w:val="0"/>
              <w:tabs>
                <w:tab w:val="left" w:pos="280"/>
              </w:tabs>
              <w:jc w:val="both"/>
              <w:rPr>
                <w:b/>
                <w:bCs/>
                <w:sz w:val="24"/>
                <w:szCs w:val="24"/>
                <w:lang w:val="vi-VN" w:eastAsia="zh-CN"/>
              </w:rPr>
            </w:pPr>
          </w:p>
          <w:p w14:paraId="155815DF" w14:textId="5D83F0ED" w:rsidR="009C481A" w:rsidRPr="005C07D7" w:rsidRDefault="00D520BC" w:rsidP="009C481A">
            <w:pPr>
              <w:widowControl w:val="0"/>
              <w:tabs>
                <w:tab w:val="left" w:pos="204"/>
              </w:tabs>
              <w:jc w:val="both"/>
              <w:rPr>
                <w:b/>
                <w:bCs/>
                <w:sz w:val="24"/>
                <w:szCs w:val="24"/>
                <w:lang w:val="vi-VN" w:eastAsia="zh-CN"/>
              </w:rPr>
            </w:pPr>
            <w:r w:rsidRPr="005C07D7">
              <w:rPr>
                <w:b/>
                <w:bCs/>
                <w:sz w:val="24"/>
                <w:szCs w:val="24"/>
                <w:lang w:val="vi-VN" w:eastAsia="zh-CN"/>
              </w:rPr>
              <w:t>3. Bộ K</w:t>
            </w:r>
            <w:r w:rsidR="009C481A" w:rsidRPr="005C07D7">
              <w:rPr>
                <w:b/>
                <w:bCs/>
                <w:sz w:val="24"/>
                <w:szCs w:val="24"/>
                <w:lang w:val="vi-VN" w:eastAsia="zh-CN"/>
              </w:rPr>
              <w:t>hoa học, công nghệ (</w:t>
            </w:r>
            <w:r w:rsidRPr="005C07D7">
              <w:rPr>
                <w:b/>
                <w:bCs/>
                <w:sz w:val="24"/>
                <w:szCs w:val="24"/>
                <w:lang w:val="vi-VN" w:eastAsia="zh-CN"/>
              </w:rPr>
              <w:t>Công văn số 5395/BKHCN-TCCB ngày 07/10/2025</w:t>
            </w:r>
            <w:r w:rsidR="009C481A" w:rsidRPr="005C07D7">
              <w:rPr>
                <w:b/>
                <w:bCs/>
                <w:sz w:val="24"/>
                <w:szCs w:val="24"/>
                <w:lang w:val="vi-VN" w:eastAsia="zh-CN"/>
              </w:rPr>
              <w:t>):</w:t>
            </w:r>
          </w:p>
          <w:p w14:paraId="4B022E7A" w14:textId="6D5D6318" w:rsidR="00D520BC" w:rsidRPr="005C07D7" w:rsidRDefault="009C481A" w:rsidP="008A2BFC">
            <w:pPr>
              <w:jc w:val="both"/>
              <w:rPr>
                <w:sz w:val="24"/>
                <w:szCs w:val="24"/>
                <w:lang w:val="vi-VN" w:eastAsia="zh-CN"/>
              </w:rPr>
            </w:pPr>
            <w:r w:rsidRPr="005C07D7">
              <w:rPr>
                <w:sz w:val="24"/>
                <w:szCs w:val="24"/>
                <w:lang w:val="vi-VN" w:eastAsia="zh-CN"/>
              </w:rPr>
              <w:t xml:space="preserve">- </w:t>
            </w:r>
            <w:r w:rsidR="00D520BC" w:rsidRPr="005C07D7">
              <w:rPr>
                <w:sz w:val="24"/>
                <w:szCs w:val="24"/>
                <w:lang w:val="vi-VN" w:eastAsia="zh-CN"/>
              </w:rPr>
              <w:t>Cần xem lại quy định “sử dụng thành thạo ngôn ngữ giảng dạy, giáo dục trong chương trình học” điểm c khoản 1, điểm c khoản 2, điểm c khoản 3, điểm c khoản 4 Điều 7 là ngôn ngữ gì và khác gì so với người nước ngoài làm công tác quản lý tại CSGD tại Điều 6 chỉ quy định sử dụng thành thạo tiếng Anh.</w:t>
            </w:r>
          </w:p>
          <w:p w14:paraId="2DBDE5CC" w14:textId="77777777" w:rsidR="00B373E7" w:rsidRPr="005C07D7" w:rsidRDefault="00B373E7" w:rsidP="008A2BFC">
            <w:pPr>
              <w:jc w:val="both"/>
              <w:rPr>
                <w:sz w:val="24"/>
                <w:szCs w:val="24"/>
                <w:lang w:val="vi-VN" w:eastAsia="zh-CN"/>
              </w:rPr>
            </w:pPr>
          </w:p>
          <w:p w14:paraId="69259707" w14:textId="4BA199D0" w:rsidR="00D520BC" w:rsidRPr="005C07D7" w:rsidRDefault="00D520BC" w:rsidP="008A2BFC">
            <w:pPr>
              <w:jc w:val="both"/>
              <w:rPr>
                <w:b/>
                <w:sz w:val="24"/>
                <w:szCs w:val="24"/>
                <w:lang w:val="vi-VN" w:eastAsia="zh-CN"/>
              </w:rPr>
            </w:pPr>
            <w:r w:rsidRPr="005C07D7">
              <w:rPr>
                <w:b/>
                <w:sz w:val="24"/>
                <w:szCs w:val="24"/>
                <w:lang w:val="vi-VN" w:eastAsia="zh-CN"/>
              </w:rPr>
              <w:t xml:space="preserve">4. </w:t>
            </w:r>
            <w:r w:rsidR="001D19E6" w:rsidRPr="005C07D7">
              <w:rPr>
                <w:b/>
                <w:sz w:val="24"/>
                <w:szCs w:val="24"/>
                <w:lang w:val="vi-VN" w:eastAsia="zh-CN"/>
              </w:rPr>
              <w:t>Bộ Dân tộc và Tôn giáo (</w:t>
            </w:r>
            <w:r w:rsidRPr="005C07D7">
              <w:rPr>
                <w:b/>
                <w:sz w:val="24"/>
                <w:szCs w:val="24"/>
                <w:lang w:val="vi-VN" w:eastAsia="zh-CN"/>
              </w:rPr>
              <w:t>Công văn số 2271/BDTTG-CS</w:t>
            </w:r>
            <w:r w:rsidR="001D19E6" w:rsidRPr="005C07D7">
              <w:rPr>
                <w:b/>
                <w:sz w:val="24"/>
                <w:szCs w:val="24"/>
                <w:lang w:val="vi-VN" w:eastAsia="zh-CN"/>
              </w:rPr>
              <w:t xml:space="preserve"> ngày</w:t>
            </w:r>
            <w:r w:rsidR="00ED24A9" w:rsidRPr="005C07D7">
              <w:rPr>
                <w:b/>
                <w:sz w:val="24"/>
                <w:szCs w:val="24"/>
                <w:lang w:val="vi-VN" w:eastAsia="zh-CN"/>
              </w:rPr>
              <w:t xml:space="preserve"> 10</w:t>
            </w:r>
            <w:r w:rsidR="001D19E6" w:rsidRPr="005C07D7">
              <w:rPr>
                <w:b/>
                <w:sz w:val="24"/>
                <w:szCs w:val="24"/>
                <w:lang w:val="vi-VN" w:eastAsia="zh-CN"/>
              </w:rPr>
              <w:t>/</w:t>
            </w:r>
            <w:r w:rsidR="00ED24A9" w:rsidRPr="005C07D7">
              <w:rPr>
                <w:b/>
                <w:sz w:val="24"/>
                <w:szCs w:val="24"/>
                <w:lang w:val="vi-VN" w:eastAsia="zh-CN"/>
              </w:rPr>
              <w:t>10</w:t>
            </w:r>
            <w:r w:rsidR="001D19E6" w:rsidRPr="005C07D7">
              <w:rPr>
                <w:b/>
                <w:sz w:val="24"/>
                <w:szCs w:val="24"/>
                <w:lang w:val="vi-VN" w:eastAsia="zh-CN"/>
              </w:rPr>
              <w:t>/</w:t>
            </w:r>
            <w:r w:rsidR="00ED24A9" w:rsidRPr="005C07D7">
              <w:rPr>
                <w:b/>
                <w:sz w:val="24"/>
                <w:szCs w:val="24"/>
                <w:lang w:val="vi-VN" w:eastAsia="zh-CN"/>
              </w:rPr>
              <w:t>2</w:t>
            </w:r>
            <w:r w:rsidR="001D19E6" w:rsidRPr="005C07D7">
              <w:rPr>
                <w:b/>
                <w:sz w:val="24"/>
                <w:szCs w:val="24"/>
                <w:lang w:val="vi-VN" w:eastAsia="zh-CN"/>
              </w:rPr>
              <w:t>025)</w:t>
            </w:r>
            <w:r w:rsidR="00ED24A9" w:rsidRPr="005C07D7">
              <w:rPr>
                <w:b/>
                <w:sz w:val="24"/>
                <w:szCs w:val="24"/>
                <w:lang w:val="vi-VN" w:eastAsia="zh-CN"/>
              </w:rPr>
              <w:t>:</w:t>
            </w:r>
          </w:p>
          <w:p w14:paraId="53595877" w14:textId="1FC223A4" w:rsidR="00B373E7" w:rsidRPr="005C07D7" w:rsidRDefault="001D19E6" w:rsidP="008A2BFC">
            <w:pPr>
              <w:widowControl w:val="0"/>
              <w:tabs>
                <w:tab w:val="left" w:pos="60"/>
              </w:tabs>
              <w:jc w:val="both"/>
              <w:rPr>
                <w:bCs/>
                <w:sz w:val="24"/>
                <w:szCs w:val="24"/>
                <w:lang w:val="vi-VN" w:eastAsia="zh-CN"/>
              </w:rPr>
            </w:pPr>
            <w:r w:rsidRPr="005C07D7">
              <w:rPr>
                <w:bCs/>
                <w:sz w:val="24"/>
                <w:szCs w:val="24"/>
                <w:lang w:val="vi-VN" w:eastAsia="zh-CN"/>
              </w:rPr>
              <w:t xml:space="preserve">- </w:t>
            </w:r>
            <w:r w:rsidR="00D520BC" w:rsidRPr="005C07D7">
              <w:rPr>
                <w:bCs/>
                <w:sz w:val="24"/>
                <w:szCs w:val="24"/>
                <w:lang w:val="vi-VN" w:eastAsia="zh-CN"/>
              </w:rPr>
              <w:t>Xem xét bổ sung quy định đối với người nước ngoài khi làm việc tại các CSGD đóng trên địa bàn vùng đồng bào dân tộc thiểu số và miền núi cần phải am hiểu văn hóa, tập quán vùng miền, cộng đồng các dân tộc thiểu số.</w:t>
            </w:r>
          </w:p>
          <w:p w14:paraId="75DE1DD2" w14:textId="00DB301C" w:rsidR="001D19E6" w:rsidRPr="005C07D7" w:rsidRDefault="001D19E6" w:rsidP="008A2BFC">
            <w:pPr>
              <w:widowControl w:val="0"/>
              <w:tabs>
                <w:tab w:val="left" w:pos="60"/>
              </w:tabs>
              <w:jc w:val="both"/>
              <w:rPr>
                <w:bCs/>
                <w:sz w:val="24"/>
                <w:szCs w:val="24"/>
                <w:lang w:val="vi-VN" w:eastAsia="zh-CN"/>
              </w:rPr>
            </w:pPr>
          </w:p>
          <w:p w14:paraId="73D16142" w14:textId="77777777" w:rsidR="001D19E6" w:rsidRPr="005C07D7" w:rsidRDefault="001D19E6" w:rsidP="008A2BFC">
            <w:pPr>
              <w:widowControl w:val="0"/>
              <w:tabs>
                <w:tab w:val="left" w:pos="60"/>
              </w:tabs>
              <w:jc w:val="both"/>
              <w:rPr>
                <w:bCs/>
                <w:sz w:val="24"/>
                <w:szCs w:val="24"/>
                <w:lang w:val="vi-VN" w:eastAsia="zh-CN"/>
              </w:rPr>
            </w:pPr>
          </w:p>
          <w:p w14:paraId="25A3BBAD" w14:textId="20BDFA64" w:rsidR="00D520BC" w:rsidRPr="005C07D7" w:rsidRDefault="00D520BC" w:rsidP="008A2BFC">
            <w:pPr>
              <w:widowControl w:val="0"/>
              <w:tabs>
                <w:tab w:val="left" w:pos="60"/>
              </w:tabs>
              <w:jc w:val="both"/>
              <w:rPr>
                <w:b/>
                <w:bCs/>
                <w:sz w:val="24"/>
                <w:szCs w:val="24"/>
                <w:lang w:val="vi-VN" w:eastAsia="zh-CN"/>
              </w:rPr>
            </w:pPr>
            <w:r w:rsidRPr="005C07D7">
              <w:rPr>
                <w:b/>
                <w:sz w:val="24"/>
                <w:szCs w:val="24"/>
                <w:lang w:val="vi-VN" w:eastAsia="zh-CN"/>
              </w:rPr>
              <w:t>5. Thanh tra Chính phủ</w:t>
            </w:r>
            <w:r w:rsidR="001D19E6" w:rsidRPr="005C07D7">
              <w:rPr>
                <w:b/>
                <w:sz w:val="24"/>
                <w:szCs w:val="24"/>
                <w:lang w:val="vi-VN" w:eastAsia="zh-CN"/>
              </w:rPr>
              <w:t xml:space="preserve"> (</w:t>
            </w:r>
            <w:r w:rsidRPr="005C07D7">
              <w:rPr>
                <w:b/>
                <w:sz w:val="24"/>
                <w:szCs w:val="24"/>
                <w:lang w:val="vi-VN" w:eastAsia="zh-CN"/>
              </w:rPr>
              <w:t>Công v</w:t>
            </w:r>
            <w:r w:rsidRPr="005C07D7">
              <w:rPr>
                <w:rFonts w:eastAsia="MS Mincho"/>
                <w:b/>
                <w:sz w:val="24"/>
                <w:szCs w:val="24"/>
                <w:lang w:val="vi-VN" w:eastAsia="zh-CN"/>
              </w:rPr>
              <w:t>ă</w:t>
            </w:r>
            <w:r w:rsidRPr="005C07D7">
              <w:rPr>
                <w:b/>
                <w:sz w:val="24"/>
                <w:szCs w:val="24"/>
                <w:lang w:val="vi-VN" w:eastAsia="zh-CN"/>
              </w:rPr>
              <w:t>n số 2515/TTCP-CX ngày 14/10/2025</w:t>
            </w:r>
            <w:r w:rsidR="001D19E6" w:rsidRPr="005C07D7">
              <w:rPr>
                <w:b/>
                <w:sz w:val="24"/>
                <w:szCs w:val="24"/>
                <w:lang w:val="vi-VN" w:eastAsia="zh-CN"/>
              </w:rPr>
              <w:t>):</w:t>
            </w:r>
          </w:p>
          <w:p w14:paraId="1563ABA6" w14:textId="16C6B065" w:rsidR="00D520BC" w:rsidRPr="005C07D7" w:rsidRDefault="001D19E6" w:rsidP="00CE781E">
            <w:pPr>
              <w:widowControl w:val="0"/>
              <w:tabs>
                <w:tab w:val="left" w:pos="60"/>
              </w:tabs>
              <w:jc w:val="both"/>
              <w:rPr>
                <w:bCs/>
                <w:sz w:val="24"/>
                <w:szCs w:val="24"/>
                <w:lang w:val="vi-VN" w:eastAsia="zh-CN"/>
              </w:rPr>
            </w:pPr>
            <w:r w:rsidRPr="005C07D7">
              <w:rPr>
                <w:sz w:val="24"/>
                <w:szCs w:val="24"/>
                <w:lang w:val="vi-VN" w:eastAsia="zh-CN"/>
              </w:rPr>
              <w:t xml:space="preserve">- </w:t>
            </w:r>
            <w:r w:rsidR="00D520BC" w:rsidRPr="005C07D7">
              <w:rPr>
                <w:sz w:val="24"/>
                <w:szCs w:val="24"/>
                <w:lang w:val="vi-VN" w:eastAsia="zh-CN"/>
              </w:rPr>
              <w:t>Cân nhắc nội dung quy định về trình độ chuyên môn nêu tại Điều 6, Điều 7 dự thảo cho phù hợp với hệ thống văn bằng, chứng chỉ theo quy định hiện hành của pháp luật VN.</w:t>
            </w:r>
          </w:p>
        </w:tc>
        <w:tc>
          <w:tcPr>
            <w:tcW w:w="5534" w:type="dxa"/>
          </w:tcPr>
          <w:p w14:paraId="501BAC7C" w14:textId="481B6111" w:rsidR="00F8412F" w:rsidRPr="005C07D7" w:rsidRDefault="00F8412F" w:rsidP="00D520BC">
            <w:pPr>
              <w:widowControl w:val="0"/>
              <w:ind w:right="170"/>
              <w:jc w:val="both"/>
              <w:rPr>
                <w:sz w:val="24"/>
                <w:szCs w:val="24"/>
                <w:lang w:val="vi-VN"/>
              </w:rPr>
            </w:pPr>
            <w:r w:rsidRPr="005C07D7">
              <w:rPr>
                <w:b/>
                <w:sz w:val="24"/>
                <w:szCs w:val="24"/>
                <w:lang w:val="vi-VN" w:eastAsia="zh-CN"/>
              </w:rPr>
              <w:lastRenderedPageBreak/>
              <w:t xml:space="preserve">1. Bộ Tư pháp: </w:t>
            </w:r>
          </w:p>
          <w:p w14:paraId="40976CDB" w14:textId="77777777" w:rsidR="00F8412F" w:rsidRPr="005C07D7" w:rsidRDefault="00F8412F" w:rsidP="00D520BC">
            <w:pPr>
              <w:widowControl w:val="0"/>
              <w:ind w:right="170"/>
              <w:jc w:val="both"/>
              <w:rPr>
                <w:sz w:val="24"/>
                <w:szCs w:val="24"/>
                <w:lang w:val="vi-VN"/>
              </w:rPr>
            </w:pPr>
          </w:p>
          <w:p w14:paraId="7DC5119A" w14:textId="06B97E77" w:rsidR="00D520BC" w:rsidRPr="005C07D7" w:rsidRDefault="00041A19" w:rsidP="00041A19">
            <w:pPr>
              <w:widowControl w:val="0"/>
              <w:ind w:right="170"/>
              <w:jc w:val="both"/>
              <w:rPr>
                <w:sz w:val="24"/>
                <w:szCs w:val="24"/>
                <w:lang w:val="vi-VN" w:eastAsia="zh-CN"/>
              </w:rPr>
            </w:pPr>
            <w:r w:rsidRPr="005C07D7">
              <w:rPr>
                <w:sz w:val="24"/>
                <w:szCs w:val="24"/>
                <w:lang w:val="vi-VN" w:eastAsia="zh-CN"/>
              </w:rPr>
              <w:t xml:space="preserve">- Bộ GDĐT </w:t>
            </w:r>
            <w:r w:rsidR="007B299E" w:rsidRPr="005C07D7">
              <w:rPr>
                <w:sz w:val="24"/>
                <w:szCs w:val="24"/>
                <w:lang w:val="vi-VN" w:eastAsia="zh-CN"/>
              </w:rPr>
              <w:t>đã</w:t>
            </w:r>
            <w:r w:rsidR="009C481A" w:rsidRPr="005C07D7">
              <w:rPr>
                <w:sz w:val="24"/>
                <w:szCs w:val="24"/>
                <w:lang w:val="vi-VN" w:eastAsia="zh-CN"/>
              </w:rPr>
              <w:t xml:space="preserve"> rà soát, tiếp thu,</w:t>
            </w:r>
            <w:r w:rsidR="007B299E" w:rsidRPr="005C07D7">
              <w:rPr>
                <w:sz w:val="24"/>
                <w:szCs w:val="24"/>
                <w:lang w:val="vi-VN" w:eastAsia="zh-CN"/>
              </w:rPr>
              <w:t xml:space="preserve"> bổ sung nội dung </w:t>
            </w:r>
            <w:r w:rsidR="007B299E" w:rsidRPr="005C07D7">
              <w:rPr>
                <w:sz w:val="24"/>
                <w:szCs w:val="24"/>
                <w:lang w:val="vi-VN"/>
              </w:rPr>
              <w:t xml:space="preserve">quy </w:t>
            </w:r>
            <w:r w:rsidR="007B299E" w:rsidRPr="005C07D7">
              <w:rPr>
                <w:sz w:val="24"/>
                <w:szCs w:val="24"/>
                <w:lang w:val="vi-VN"/>
              </w:rPr>
              <w:lastRenderedPageBreak/>
              <w:t xml:space="preserve">định về trình độ học vấn đối với người nước ngoài thực hiện nghiên cứu khoa học, trao đổi học thuật tại các cơ sở giáo dục </w:t>
            </w:r>
            <w:r w:rsidR="009C481A" w:rsidRPr="005C07D7">
              <w:rPr>
                <w:sz w:val="24"/>
                <w:szCs w:val="24"/>
                <w:lang w:val="vi-VN"/>
              </w:rPr>
              <w:t>mầm non, phổ thông, thường xuyên, cơ sở sở giáo dục nghề nghiệp t</w:t>
            </w:r>
            <w:r w:rsidRPr="005C07D7">
              <w:rPr>
                <w:sz w:val="24"/>
                <w:szCs w:val="24"/>
                <w:lang w:val="vi-VN"/>
              </w:rPr>
              <w:t xml:space="preserve">ại </w:t>
            </w:r>
            <w:r w:rsidR="009C481A" w:rsidRPr="005C07D7">
              <w:rPr>
                <w:sz w:val="24"/>
                <w:szCs w:val="24"/>
                <w:lang w:val="vi-VN"/>
              </w:rPr>
              <w:t xml:space="preserve">Điều 4 và </w:t>
            </w:r>
            <w:r w:rsidR="007B299E" w:rsidRPr="005C07D7">
              <w:rPr>
                <w:sz w:val="24"/>
                <w:szCs w:val="24"/>
                <w:lang w:val="vi-VN"/>
              </w:rPr>
              <w:t xml:space="preserve">Phụ lục 1 </w:t>
            </w:r>
            <w:r w:rsidRPr="005C07D7">
              <w:rPr>
                <w:sz w:val="24"/>
                <w:szCs w:val="24"/>
                <w:lang w:val="vi-VN" w:eastAsia="zh-CN"/>
              </w:rPr>
              <w:t>dự thảo</w:t>
            </w:r>
            <w:r w:rsidRPr="005C07D7">
              <w:rPr>
                <w:sz w:val="24"/>
                <w:szCs w:val="24"/>
                <w:lang w:val="nl-NL" w:eastAsia="zh-CN"/>
              </w:rPr>
              <w:t xml:space="preserve"> N</w:t>
            </w:r>
            <w:r w:rsidR="009C481A" w:rsidRPr="005C07D7">
              <w:rPr>
                <w:sz w:val="24"/>
                <w:szCs w:val="24"/>
                <w:lang w:val="nl-NL" w:eastAsia="zh-CN"/>
              </w:rPr>
              <w:t>ghị định</w:t>
            </w:r>
            <w:r w:rsidRPr="005C07D7">
              <w:rPr>
                <w:sz w:val="24"/>
                <w:szCs w:val="24"/>
                <w:lang w:val="nl-NL" w:eastAsia="zh-CN"/>
              </w:rPr>
              <w:t>.</w:t>
            </w:r>
          </w:p>
          <w:p w14:paraId="0C414B0B" w14:textId="77777777" w:rsidR="00D520BC" w:rsidRPr="005C07D7" w:rsidRDefault="00D520BC" w:rsidP="00D520BC">
            <w:pPr>
              <w:rPr>
                <w:b/>
                <w:sz w:val="24"/>
                <w:szCs w:val="24"/>
                <w:lang w:val="vi-VN"/>
              </w:rPr>
            </w:pPr>
          </w:p>
          <w:p w14:paraId="3FE88F7B" w14:textId="77777777" w:rsidR="00D520BC" w:rsidRPr="005C07D7" w:rsidRDefault="00D520BC" w:rsidP="00D520BC">
            <w:pPr>
              <w:rPr>
                <w:b/>
                <w:sz w:val="24"/>
                <w:szCs w:val="24"/>
                <w:lang w:val="vi-VN"/>
              </w:rPr>
            </w:pPr>
          </w:p>
          <w:p w14:paraId="6171303F" w14:textId="77777777" w:rsidR="009C481A" w:rsidRPr="005C07D7" w:rsidRDefault="009C481A" w:rsidP="00D520BC">
            <w:pPr>
              <w:rPr>
                <w:sz w:val="24"/>
                <w:szCs w:val="24"/>
                <w:lang w:val="vi-VN"/>
              </w:rPr>
            </w:pPr>
          </w:p>
          <w:p w14:paraId="2DBF3858" w14:textId="77777777" w:rsidR="009C481A" w:rsidRPr="005C07D7" w:rsidRDefault="009C481A" w:rsidP="00D520BC">
            <w:pPr>
              <w:rPr>
                <w:sz w:val="24"/>
                <w:szCs w:val="24"/>
                <w:lang w:val="vi-VN"/>
              </w:rPr>
            </w:pPr>
          </w:p>
          <w:p w14:paraId="558F1FDB" w14:textId="77777777" w:rsidR="009C481A" w:rsidRPr="005C07D7" w:rsidRDefault="009C481A" w:rsidP="00D520BC">
            <w:pPr>
              <w:rPr>
                <w:sz w:val="24"/>
                <w:szCs w:val="24"/>
                <w:lang w:val="vi-VN"/>
              </w:rPr>
            </w:pPr>
          </w:p>
          <w:p w14:paraId="2E499641" w14:textId="77777777" w:rsidR="009C481A" w:rsidRPr="005C07D7" w:rsidRDefault="009C481A" w:rsidP="00D520BC">
            <w:pPr>
              <w:rPr>
                <w:sz w:val="24"/>
                <w:szCs w:val="24"/>
                <w:lang w:val="vi-VN"/>
              </w:rPr>
            </w:pPr>
          </w:p>
          <w:p w14:paraId="49C2B645" w14:textId="1AD6781F" w:rsidR="009C481A" w:rsidRPr="005C07D7" w:rsidRDefault="00041A19" w:rsidP="009C481A">
            <w:pPr>
              <w:widowControl w:val="0"/>
              <w:ind w:right="170"/>
              <w:jc w:val="both"/>
              <w:rPr>
                <w:sz w:val="24"/>
                <w:szCs w:val="24"/>
                <w:lang w:val="vi-VN" w:eastAsia="zh-CN"/>
              </w:rPr>
            </w:pPr>
            <w:r w:rsidRPr="005C07D7">
              <w:rPr>
                <w:sz w:val="24"/>
                <w:szCs w:val="24"/>
                <w:lang w:val="vi-VN"/>
              </w:rPr>
              <w:t xml:space="preserve">- Bộ GDĐT </w:t>
            </w:r>
            <w:r w:rsidR="009C481A" w:rsidRPr="005C07D7">
              <w:rPr>
                <w:sz w:val="24"/>
                <w:szCs w:val="24"/>
                <w:lang w:val="vi-VN" w:eastAsia="zh-CN"/>
              </w:rPr>
              <w:t>đã rà soát, tiếp thu</w:t>
            </w:r>
            <w:r w:rsidR="009C481A" w:rsidRPr="005C07D7">
              <w:rPr>
                <w:b/>
                <w:sz w:val="24"/>
                <w:szCs w:val="24"/>
                <w:lang w:val="vi-VN"/>
              </w:rPr>
              <w:t xml:space="preserve"> </w:t>
            </w:r>
            <w:r w:rsidR="009C481A" w:rsidRPr="005C07D7">
              <w:rPr>
                <w:sz w:val="24"/>
                <w:szCs w:val="24"/>
                <w:lang w:val="vi-VN"/>
              </w:rPr>
              <w:t>và điều chỉnh tại</w:t>
            </w:r>
            <w:r w:rsidR="009C481A" w:rsidRPr="005C07D7">
              <w:rPr>
                <w:b/>
                <w:sz w:val="24"/>
                <w:szCs w:val="24"/>
                <w:lang w:val="vi-VN"/>
              </w:rPr>
              <w:t xml:space="preserve"> </w:t>
            </w:r>
            <w:r w:rsidR="009C481A" w:rsidRPr="005C07D7">
              <w:rPr>
                <w:sz w:val="24"/>
                <w:szCs w:val="24"/>
                <w:lang w:val="vi-VN"/>
              </w:rPr>
              <w:t xml:space="preserve">Phụ lục 1 </w:t>
            </w:r>
            <w:r w:rsidR="009C481A" w:rsidRPr="005C07D7">
              <w:rPr>
                <w:sz w:val="24"/>
                <w:szCs w:val="24"/>
                <w:lang w:val="vi-VN" w:eastAsia="zh-CN"/>
              </w:rPr>
              <w:t>dự thảo</w:t>
            </w:r>
            <w:r w:rsidR="009C481A" w:rsidRPr="005C07D7">
              <w:rPr>
                <w:sz w:val="24"/>
                <w:szCs w:val="24"/>
                <w:lang w:val="nl-NL" w:eastAsia="zh-CN"/>
              </w:rPr>
              <w:t xml:space="preserve"> Nghị định.</w:t>
            </w:r>
          </w:p>
          <w:p w14:paraId="2A4AF600" w14:textId="2A65A18D" w:rsidR="00D520BC" w:rsidRPr="005C07D7" w:rsidRDefault="00D520BC" w:rsidP="00D520BC">
            <w:pPr>
              <w:rPr>
                <w:b/>
                <w:sz w:val="24"/>
                <w:szCs w:val="24"/>
                <w:lang w:val="vi-VN"/>
              </w:rPr>
            </w:pPr>
          </w:p>
          <w:p w14:paraId="18CC25A2" w14:textId="77777777" w:rsidR="00D520BC" w:rsidRPr="005C07D7" w:rsidRDefault="00D520BC" w:rsidP="00D520BC">
            <w:pPr>
              <w:rPr>
                <w:b/>
                <w:sz w:val="24"/>
                <w:szCs w:val="24"/>
                <w:lang w:val="vi-VN"/>
              </w:rPr>
            </w:pPr>
          </w:p>
          <w:p w14:paraId="6ACC8434" w14:textId="77777777" w:rsidR="00D520BC" w:rsidRPr="005C07D7" w:rsidRDefault="00D520BC" w:rsidP="00D520BC">
            <w:pPr>
              <w:rPr>
                <w:b/>
                <w:sz w:val="24"/>
                <w:szCs w:val="24"/>
                <w:lang w:val="vi-VN"/>
              </w:rPr>
            </w:pPr>
          </w:p>
          <w:p w14:paraId="42F89C40" w14:textId="77777777" w:rsidR="00D520BC" w:rsidRPr="005C07D7" w:rsidRDefault="00D520BC" w:rsidP="00D520BC">
            <w:pPr>
              <w:rPr>
                <w:b/>
                <w:sz w:val="24"/>
                <w:szCs w:val="24"/>
                <w:lang w:val="vi-VN"/>
              </w:rPr>
            </w:pPr>
          </w:p>
          <w:p w14:paraId="568F29AD" w14:textId="77777777" w:rsidR="00D520BC" w:rsidRPr="005C07D7" w:rsidRDefault="00D520BC" w:rsidP="00D520BC">
            <w:pPr>
              <w:widowControl w:val="0"/>
              <w:ind w:right="170"/>
              <w:jc w:val="both"/>
              <w:rPr>
                <w:sz w:val="24"/>
                <w:szCs w:val="24"/>
                <w:lang w:val="vi-VN" w:eastAsia="zh-CN"/>
              </w:rPr>
            </w:pPr>
          </w:p>
          <w:p w14:paraId="4D3EB74D" w14:textId="77777777" w:rsidR="00D520BC" w:rsidRPr="005C07D7" w:rsidRDefault="00D520BC" w:rsidP="00D520BC">
            <w:pPr>
              <w:widowControl w:val="0"/>
              <w:ind w:right="170"/>
              <w:jc w:val="both"/>
              <w:rPr>
                <w:sz w:val="24"/>
                <w:szCs w:val="24"/>
                <w:lang w:val="vi-VN" w:eastAsia="zh-CN"/>
              </w:rPr>
            </w:pPr>
          </w:p>
          <w:p w14:paraId="7A0ADC90" w14:textId="77777777" w:rsidR="00D520BC" w:rsidRPr="005C07D7" w:rsidRDefault="00D520BC" w:rsidP="00D520BC">
            <w:pPr>
              <w:widowControl w:val="0"/>
              <w:ind w:right="170"/>
              <w:jc w:val="both"/>
              <w:rPr>
                <w:sz w:val="24"/>
                <w:szCs w:val="24"/>
                <w:lang w:val="vi-VN" w:eastAsia="zh-CN"/>
              </w:rPr>
            </w:pPr>
          </w:p>
          <w:p w14:paraId="0DBC671E" w14:textId="77777777" w:rsidR="00D520BC" w:rsidRPr="005C07D7" w:rsidRDefault="00D520BC" w:rsidP="00D520BC">
            <w:pPr>
              <w:widowControl w:val="0"/>
              <w:ind w:right="170"/>
              <w:jc w:val="both"/>
              <w:rPr>
                <w:sz w:val="24"/>
                <w:szCs w:val="24"/>
                <w:lang w:val="vi-VN" w:eastAsia="zh-CN"/>
              </w:rPr>
            </w:pPr>
          </w:p>
          <w:p w14:paraId="0FCCA578" w14:textId="77777777" w:rsidR="00041A19" w:rsidRPr="005C07D7" w:rsidRDefault="00041A19" w:rsidP="00D520BC">
            <w:pPr>
              <w:widowControl w:val="0"/>
              <w:ind w:right="170"/>
              <w:jc w:val="both"/>
              <w:rPr>
                <w:sz w:val="24"/>
                <w:szCs w:val="24"/>
                <w:lang w:val="vi-VN" w:eastAsia="zh-CN"/>
              </w:rPr>
            </w:pPr>
          </w:p>
          <w:p w14:paraId="38F4AF95" w14:textId="77777777" w:rsidR="00041A19" w:rsidRPr="005C07D7" w:rsidRDefault="00041A19" w:rsidP="00D520BC">
            <w:pPr>
              <w:widowControl w:val="0"/>
              <w:ind w:right="170"/>
              <w:jc w:val="both"/>
              <w:rPr>
                <w:sz w:val="24"/>
                <w:szCs w:val="24"/>
                <w:lang w:val="vi-VN" w:eastAsia="zh-CN"/>
              </w:rPr>
            </w:pPr>
          </w:p>
          <w:p w14:paraId="1E00A971" w14:textId="77777777" w:rsidR="00041A19" w:rsidRPr="005C07D7" w:rsidRDefault="00041A19" w:rsidP="00D520BC">
            <w:pPr>
              <w:widowControl w:val="0"/>
              <w:ind w:right="170"/>
              <w:jc w:val="both"/>
              <w:rPr>
                <w:sz w:val="24"/>
                <w:szCs w:val="24"/>
                <w:lang w:val="vi-VN" w:eastAsia="zh-CN"/>
              </w:rPr>
            </w:pPr>
          </w:p>
          <w:p w14:paraId="72ED0ADA" w14:textId="77777777" w:rsidR="009C481A" w:rsidRPr="005C07D7" w:rsidRDefault="00041A19" w:rsidP="009C481A">
            <w:pPr>
              <w:widowControl w:val="0"/>
              <w:ind w:right="170"/>
              <w:jc w:val="both"/>
              <w:rPr>
                <w:sz w:val="24"/>
                <w:szCs w:val="24"/>
                <w:lang w:val="vi-VN" w:eastAsia="zh-CN"/>
              </w:rPr>
            </w:pPr>
            <w:r w:rsidRPr="005C07D7">
              <w:rPr>
                <w:sz w:val="24"/>
                <w:szCs w:val="24"/>
                <w:lang w:val="vi-VN" w:eastAsia="zh-CN"/>
              </w:rPr>
              <w:t xml:space="preserve">- </w:t>
            </w:r>
            <w:r w:rsidR="00D520BC" w:rsidRPr="005C07D7">
              <w:rPr>
                <w:sz w:val="24"/>
                <w:szCs w:val="24"/>
                <w:lang w:val="vi-VN" w:eastAsia="zh-CN"/>
              </w:rPr>
              <w:t xml:space="preserve">Bộ GDĐT </w:t>
            </w:r>
            <w:r w:rsidR="009C481A" w:rsidRPr="005C07D7">
              <w:rPr>
                <w:sz w:val="24"/>
                <w:szCs w:val="24"/>
                <w:lang w:val="vi-VN" w:eastAsia="zh-CN"/>
              </w:rPr>
              <w:t>đã rà soát, tiếp thu</w:t>
            </w:r>
            <w:r w:rsidR="009C481A" w:rsidRPr="005C07D7">
              <w:rPr>
                <w:b/>
                <w:sz w:val="24"/>
                <w:szCs w:val="24"/>
                <w:lang w:val="vi-VN"/>
              </w:rPr>
              <w:t xml:space="preserve"> </w:t>
            </w:r>
            <w:r w:rsidR="009C481A" w:rsidRPr="005C07D7">
              <w:rPr>
                <w:sz w:val="24"/>
                <w:szCs w:val="24"/>
                <w:lang w:val="vi-VN"/>
              </w:rPr>
              <w:t>và điều chỉnh tại</w:t>
            </w:r>
            <w:r w:rsidR="009C481A" w:rsidRPr="005C07D7">
              <w:rPr>
                <w:b/>
                <w:sz w:val="24"/>
                <w:szCs w:val="24"/>
                <w:lang w:val="vi-VN"/>
              </w:rPr>
              <w:t xml:space="preserve"> </w:t>
            </w:r>
            <w:r w:rsidR="009C481A" w:rsidRPr="005C07D7">
              <w:rPr>
                <w:sz w:val="24"/>
                <w:szCs w:val="24"/>
                <w:lang w:val="vi-VN"/>
              </w:rPr>
              <w:t xml:space="preserve">Phụ lục 1 </w:t>
            </w:r>
            <w:r w:rsidR="009C481A" w:rsidRPr="005C07D7">
              <w:rPr>
                <w:sz w:val="24"/>
                <w:szCs w:val="24"/>
                <w:lang w:val="vi-VN" w:eastAsia="zh-CN"/>
              </w:rPr>
              <w:t>dự thảo</w:t>
            </w:r>
            <w:r w:rsidR="009C481A" w:rsidRPr="005C07D7">
              <w:rPr>
                <w:sz w:val="24"/>
                <w:szCs w:val="24"/>
                <w:lang w:val="nl-NL" w:eastAsia="zh-CN"/>
              </w:rPr>
              <w:t xml:space="preserve"> Nghị định.</w:t>
            </w:r>
          </w:p>
          <w:p w14:paraId="018D45EE" w14:textId="58BA0209" w:rsidR="00D520BC" w:rsidRPr="005C07D7" w:rsidRDefault="00D520BC" w:rsidP="00D520BC">
            <w:pPr>
              <w:widowControl w:val="0"/>
              <w:ind w:right="170"/>
              <w:jc w:val="both"/>
              <w:rPr>
                <w:sz w:val="24"/>
                <w:szCs w:val="24"/>
                <w:lang w:val="vi-VN"/>
              </w:rPr>
            </w:pPr>
          </w:p>
          <w:p w14:paraId="23C060C7" w14:textId="77777777" w:rsidR="00D520BC" w:rsidRPr="005C07D7" w:rsidRDefault="00D520BC" w:rsidP="00D520BC">
            <w:pPr>
              <w:widowControl w:val="0"/>
              <w:ind w:right="170"/>
              <w:jc w:val="both"/>
              <w:rPr>
                <w:sz w:val="24"/>
                <w:szCs w:val="24"/>
                <w:lang w:val="vi-VN" w:eastAsia="zh-CN"/>
              </w:rPr>
            </w:pPr>
          </w:p>
          <w:p w14:paraId="264D774E" w14:textId="77777777" w:rsidR="00D520BC" w:rsidRPr="005C07D7" w:rsidRDefault="00D520BC" w:rsidP="00D520BC">
            <w:pPr>
              <w:widowControl w:val="0"/>
              <w:ind w:right="170"/>
              <w:jc w:val="both"/>
              <w:rPr>
                <w:sz w:val="24"/>
                <w:szCs w:val="24"/>
                <w:lang w:val="vi-VN" w:eastAsia="zh-CN"/>
              </w:rPr>
            </w:pPr>
          </w:p>
          <w:p w14:paraId="04E6B57B" w14:textId="77777777" w:rsidR="00D520BC" w:rsidRPr="005C07D7" w:rsidRDefault="00D520BC" w:rsidP="00D520BC">
            <w:pPr>
              <w:widowControl w:val="0"/>
              <w:ind w:right="170"/>
              <w:jc w:val="both"/>
              <w:rPr>
                <w:sz w:val="24"/>
                <w:szCs w:val="24"/>
                <w:lang w:val="vi-VN" w:eastAsia="zh-CN"/>
              </w:rPr>
            </w:pPr>
          </w:p>
          <w:p w14:paraId="21CCEC1E" w14:textId="77777777" w:rsidR="00D520BC" w:rsidRPr="005C07D7" w:rsidRDefault="00D520BC" w:rsidP="00D520BC">
            <w:pPr>
              <w:widowControl w:val="0"/>
              <w:ind w:right="170"/>
              <w:jc w:val="both"/>
              <w:rPr>
                <w:sz w:val="24"/>
                <w:szCs w:val="24"/>
                <w:lang w:val="vi-VN" w:eastAsia="zh-CN"/>
              </w:rPr>
            </w:pPr>
          </w:p>
          <w:p w14:paraId="4D8AEE1D" w14:textId="77777777" w:rsidR="00D520BC" w:rsidRPr="005C07D7" w:rsidRDefault="00D520BC" w:rsidP="00D520BC">
            <w:pPr>
              <w:widowControl w:val="0"/>
              <w:ind w:right="170"/>
              <w:jc w:val="both"/>
              <w:rPr>
                <w:sz w:val="24"/>
                <w:szCs w:val="24"/>
                <w:lang w:val="vi-VN" w:eastAsia="zh-CN"/>
              </w:rPr>
            </w:pPr>
          </w:p>
          <w:p w14:paraId="65DD9AFF" w14:textId="77777777" w:rsidR="00D520BC" w:rsidRPr="005C07D7" w:rsidRDefault="00D520BC" w:rsidP="00D520BC">
            <w:pPr>
              <w:widowControl w:val="0"/>
              <w:ind w:right="170"/>
              <w:jc w:val="both"/>
              <w:rPr>
                <w:sz w:val="24"/>
                <w:szCs w:val="24"/>
                <w:lang w:val="vi-VN" w:eastAsia="zh-CN"/>
              </w:rPr>
            </w:pPr>
          </w:p>
          <w:p w14:paraId="019023AC" w14:textId="77777777" w:rsidR="00D520BC" w:rsidRPr="005C07D7" w:rsidRDefault="00D520BC" w:rsidP="00D520BC">
            <w:pPr>
              <w:widowControl w:val="0"/>
              <w:ind w:right="170"/>
              <w:jc w:val="both"/>
              <w:rPr>
                <w:sz w:val="24"/>
                <w:szCs w:val="24"/>
                <w:lang w:val="vi-VN" w:eastAsia="zh-CN"/>
              </w:rPr>
            </w:pPr>
          </w:p>
          <w:p w14:paraId="11B53AB4" w14:textId="77777777" w:rsidR="00D520BC" w:rsidRPr="005C07D7" w:rsidRDefault="00D520BC" w:rsidP="00D520BC">
            <w:pPr>
              <w:widowControl w:val="0"/>
              <w:ind w:right="170"/>
              <w:jc w:val="both"/>
              <w:rPr>
                <w:sz w:val="24"/>
                <w:szCs w:val="24"/>
                <w:lang w:val="vi-VN" w:eastAsia="zh-CN"/>
              </w:rPr>
            </w:pPr>
          </w:p>
          <w:p w14:paraId="5BDC776E" w14:textId="6D142A90" w:rsidR="009C481A" w:rsidRPr="005C07D7" w:rsidRDefault="009C481A" w:rsidP="00A15578">
            <w:pPr>
              <w:widowControl w:val="0"/>
              <w:ind w:right="170"/>
              <w:jc w:val="both"/>
              <w:rPr>
                <w:sz w:val="24"/>
                <w:szCs w:val="24"/>
                <w:lang w:val="vi-VN" w:eastAsia="zh-CN"/>
              </w:rPr>
            </w:pPr>
            <w:r w:rsidRPr="005C07D7">
              <w:rPr>
                <w:b/>
                <w:sz w:val="24"/>
                <w:szCs w:val="24"/>
                <w:lang w:val="nl-NL" w:eastAsia="zh-CN"/>
              </w:rPr>
              <w:t>2. Bộ Tài chính:</w:t>
            </w:r>
          </w:p>
          <w:p w14:paraId="5A8910B7" w14:textId="77777777" w:rsidR="009C481A" w:rsidRPr="005C07D7" w:rsidRDefault="009C481A" w:rsidP="00A15578">
            <w:pPr>
              <w:widowControl w:val="0"/>
              <w:ind w:right="170"/>
              <w:jc w:val="both"/>
              <w:rPr>
                <w:sz w:val="24"/>
                <w:szCs w:val="24"/>
                <w:lang w:val="vi-VN" w:eastAsia="zh-CN"/>
              </w:rPr>
            </w:pPr>
          </w:p>
          <w:p w14:paraId="7099CE3A" w14:textId="1598D675" w:rsidR="00A15578" w:rsidRPr="005C07D7" w:rsidRDefault="009C481A" w:rsidP="00A15578">
            <w:pPr>
              <w:widowControl w:val="0"/>
              <w:ind w:right="170"/>
              <w:jc w:val="both"/>
              <w:rPr>
                <w:sz w:val="24"/>
                <w:szCs w:val="24"/>
                <w:lang w:val="nl-NL"/>
              </w:rPr>
            </w:pPr>
            <w:r w:rsidRPr="005C07D7">
              <w:rPr>
                <w:sz w:val="24"/>
                <w:szCs w:val="24"/>
                <w:lang w:val="vi-VN" w:eastAsia="zh-CN"/>
              </w:rPr>
              <w:t xml:space="preserve">- </w:t>
            </w:r>
            <w:r w:rsidR="00A15578" w:rsidRPr="005C07D7">
              <w:rPr>
                <w:sz w:val="24"/>
                <w:szCs w:val="24"/>
                <w:lang w:val="vi-VN" w:eastAsia="zh-CN"/>
              </w:rPr>
              <w:t xml:space="preserve">Bộ GDĐT tiếp thu và điều chỉnh cụ thể trong </w:t>
            </w:r>
            <w:r w:rsidR="00A15578" w:rsidRPr="005C07D7">
              <w:rPr>
                <w:sz w:val="24"/>
                <w:szCs w:val="24"/>
                <w:lang w:val="nl-NL" w:eastAsia="zh-CN"/>
              </w:rPr>
              <w:t xml:space="preserve">tại Phụ lục 1 </w:t>
            </w:r>
            <w:r w:rsidR="00A15578" w:rsidRPr="005C07D7">
              <w:rPr>
                <w:sz w:val="24"/>
                <w:szCs w:val="24"/>
                <w:lang w:val="vi-VN" w:eastAsia="zh-CN"/>
              </w:rPr>
              <w:t>dự thảo</w:t>
            </w:r>
            <w:r w:rsidR="00A15578" w:rsidRPr="005C07D7">
              <w:rPr>
                <w:sz w:val="24"/>
                <w:szCs w:val="24"/>
                <w:lang w:val="nl-NL" w:eastAsia="zh-CN"/>
              </w:rPr>
              <w:t xml:space="preserve"> </w:t>
            </w:r>
            <w:r w:rsidRPr="005C07D7">
              <w:rPr>
                <w:sz w:val="24"/>
                <w:szCs w:val="24"/>
                <w:lang w:val="nl-NL" w:eastAsia="zh-CN"/>
              </w:rPr>
              <w:t>Nghị định</w:t>
            </w:r>
            <w:r w:rsidR="002E40F6" w:rsidRPr="005C07D7">
              <w:rPr>
                <w:sz w:val="24"/>
                <w:szCs w:val="24"/>
                <w:lang w:val="nl-NL" w:eastAsia="zh-CN"/>
              </w:rPr>
              <w:t xml:space="preserve"> như sau: </w:t>
            </w:r>
            <w:r w:rsidR="00A15578" w:rsidRPr="005C07D7">
              <w:rPr>
                <w:i/>
                <w:sz w:val="24"/>
                <w:szCs w:val="24"/>
                <w:lang w:val="nl-NL" w:eastAsia="zh-CN"/>
              </w:rPr>
              <w:t>“</w:t>
            </w:r>
            <w:r w:rsidR="00A15578" w:rsidRPr="005C07D7">
              <w:rPr>
                <w:i/>
                <w:sz w:val="24"/>
                <w:szCs w:val="24"/>
                <w:lang w:val="nl-NL"/>
              </w:rPr>
              <w:t>Ư</w:t>
            </w:r>
            <w:r w:rsidR="00A15578" w:rsidRPr="005C07D7">
              <w:rPr>
                <w:i/>
                <w:sz w:val="24"/>
                <w:szCs w:val="24"/>
                <w:lang w:val="vi-VN"/>
              </w:rPr>
              <w:t>u tiên sử dụng thành thạo tiếng</w:t>
            </w:r>
            <w:r w:rsidR="00A15578" w:rsidRPr="005C07D7">
              <w:rPr>
                <w:i/>
                <w:sz w:val="24"/>
                <w:szCs w:val="24"/>
                <w:lang w:val="nl-NL"/>
              </w:rPr>
              <w:t xml:space="preserve"> Việt và tiếng</w:t>
            </w:r>
            <w:r w:rsidR="00A15578" w:rsidRPr="005C07D7">
              <w:rPr>
                <w:i/>
                <w:sz w:val="24"/>
                <w:szCs w:val="24"/>
                <w:lang w:val="vi-VN"/>
              </w:rPr>
              <w:t xml:space="preserve"> Anh</w:t>
            </w:r>
            <w:r w:rsidR="00A15578" w:rsidRPr="005C07D7">
              <w:rPr>
                <w:i/>
                <w:sz w:val="24"/>
                <w:szCs w:val="24"/>
                <w:lang w:val="nl-NL"/>
              </w:rPr>
              <w:t>”</w:t>
            </w:r>
            <w:r w:rsidRPr="005C07D7">
              <w:rPr>
                <w:i/>
                <w:sz w:val="24"/>
                <w:szCs w:val="24"/>
                <w:lang w:val="nl-NL"/>
              </w:rPr>
              <w:t>.</w:t>
            </w:r>
          </w:p>
          <w:p w14:paraId="57896D4F" w14:textId="77777777" w:rsidR="00D520BC" w:rsidRPr="005C07D7" w:rsidRDefault="00D520BC" w:rsidP="00A15578">
            <w:pPr>
              <w:pStyle w:val="ListParagraph"/>
              <w:widowControl w:val="0"/>
              <w:ind w:left="420" w:right="170"/>
              <w:jc w:val="both"/>
              <w:rPr>
                <w:sz w:val="24"/>
                <w:szCs w:val="24"/>
                <w:lang w:val="vi-VN" w:eastAsia="zh-CN"/>
              </w:rPr>
            </w:pPr>
          </w:p>
          <w:p w14:paraId="029CBEBB" w14:textId="77777777" w:rsidR="009C481A" w:rsidRPr="005C07D7" w:rsidRDefault="009C481A" w:rsidP="00B373E7">
            <w:pPr>
              <w:widowControl w:val="0"/>
              <w:ind w:right="170"/>
              <w:jc w:val="both"/>
              <w:rPr>
                <w:b/>
                <w:bCs/>
                <w:sz w:val="24"/>
                <w:szCs w:val="24"/>
                <w:lang w:val="vi-VN" w:eastAsia="zh-CN"/>
              </w:rPr>
            </w:pPr>
            <w:r w:rsidRPr="005C07D7">
              <w:rPr>
                <w:b/>
                <w:bCs/>
                <w:sz w:val="24"/>
                <w:szCs w:val="24"/>
                <w:lang w:val="vi-VN" w:eastAsia="zh-CN"/>
              </w:rPr>
              <w:t>3. Bộ Khoa học, công nghệ:</w:t>
            </w:r>
          </w:p>
          <w:p w14:paraId="4E335706" w14:textId="3970FFD9" w:rsidR="00B373E7" w:rsidRPr="005C07D7" w:rsidRDefault="009C481A" w:rsidP="00B373E7">
            <w:pPr>
              <w:widowControl w:val="0"/>
              <w:ind w:right="170"/>
              <w:jc w:val="both"/>
              <w:rPr>
                <w:sz w:val="24"/>
                <w:szCs w:val="24"/>
                <w:lang w:val="vi-VN" w:eastAsia="zh-CN"/>
              </w:rPr>
            </w:pPr>
            <w:r w:rsidRPr="005C07D7">
              <w:rPr>
                <w:sz w:val="24"/>
                <w:szCs w:val="24"/>
                <w:lang w:val="vi-VN" w:eastAsia="zh-CN"/>
              </w:rPr>
              <w:t xml:space="preserve">- </w:t>
            </w:r>
            <w:r w:rsidR="00B373E7" w:rsidRPr="005C07D7">
              <w:rPr>
                <w:sz w:val="24"/>
                <w:szCs w:val="24"/>
                <w:lang w:val="vi-VN" w:eastAsia="zh-CN"/>
              </w:rPr>
              <w:t>Bộ GD</w:t>
            </w:r>
            <w:r w:rsidR="00B373E7" w:rsidRPr="005C07D7">
              <w:rPr>
                <w:rFonts w:eastAsia="MS Mincho"/>
                <w:sz w:val="24"/>
                <w:szCs w:val="24"/>
                <w:lang w:val="vi-VN" w:eastAsia="zh-CN"/>
              </w:rPr>
              <w:t>Đ</w:t>
            </w:r>
            <w:r w:rsidR="00B373E7" w:rsidRPr="005C07D7">
              <w:rPr>
                <w:sz w:val="24"/>
                <w:szCs w:val="24"/>
                <w:lang w:val="vi-VN" w:eastAsia="zh-CN"/>
              </w:rPr>
              <w:t>T</w:t>
            </w:r>
            <w:r w:rsidRPr="005C07D7">
              <w:rPr>
                <w:sz w:val="24"/>
                <w:szCs w:val="24"/>
                <w:lang w:val="vi-VN" w:eastAsia="zh-CN"/>
              </w:rPr>
              <w:t xml:space="preserve"> tiếp thu và giải trình như sau: do đã quy định rõ </w:t>
            </w:r>
            <w:r w:rsidR="00B373E7" w:rsidRPr="005C07D7">
              <w:rPr>
                <w:sz w:val="24"/>
                <w:szCs w:val="24"/>
                <w:lang w:val="vi-VN" w:eastAsia="zh-CN"/>
              </w:rPr>
              <w:t>“ngôn ngữ giảng dạy, giáo dục trong chương trình học”</w:t>
            </w:r>
            <w:r w:rsidRPr="005C07D7">
              <w:rPr>
                <w:sz w:val="24"/>
                <w:szCs w:val="24"/>
                <w:lang w:val="vi-VN" w:eastAsia="zh-CN"/>
              </w:rPr>
              <w:t xml:space="preserve"> điều này có nghĩa là người nước ngoài phải đảm bảo các tiêu chí này để có thể giảng dạy, nghiên cứu</w:t>
            </w:r>
            <w:r w:rsidR="002E40F6" w:rsidRPr="005C07D7">
              <w:rPr>
                <w:sz w:val="24"/>
                <w:szCs w:val="24"/>
                <w:lang w:val="vi-VN" w:eastAsia="zh-CN"/>
              </w:rPr>
              <w:t xml:space="preserve"> khoa học và trao đổi học thuật tại cơ sở giáo dục.</w:t>
            </w:r>
          </w:p>
          <w:p w14:paraId="229E6D87" w14:textId="77777777" w:rsidR="00D520BC" w:rsidRPr="005C07D7" w:rsidRDefault="00D520BC" w:rsidP="00D520BC">
            <w:pPr>
              <w:widowControl w:val="0"/>
              <w:ind w:right="170"/>
              <w:jc w:val="both"/>
              <w:rPr>
                <w:sz w:val="24"/>
                <w:szCs w:val="24"/>
                <w:lang w:val="vi-VN" w:eastAsia="zh-CN"/>
              </w:rPr>
            </w:pPr>
          </w:p>
          <w:p w14:paraId="32DCA08C" w14:textId="77777777" w:rsidR="00D520BC" w:rsidRPr="005C07D7" w:rsidRDefault="00D520BC" w:rsidP="00D520BC">
            <w:pPr>
              <w:widowControl w:val="0"/>
              <w:ind w:right="170"/>
              <w:jc w:val="both"/>
              <w:rPr>
                <w:sz w:val="24"/>
                <w:szCs w:val="24"/>
                <w:lang w:val="vi-VN" w:eastAsia="zh-CN"/>
              </w:rPr>
            </w:pPr>
          </w:p>
          <w:p w14:paraId="5507DFCB" w14:textId="77777777" w:rsidR="00D520BC" w:rsidRPr="005C07D7" w:rsidRDefault="00D520BC" w:rsidP="00D520BC">
            <w:pPr>
              <w:widowControl w:val="0"/>
              <w:ind w:right="170"/>
              <w:jc w:val="both"/>
              <w:rPr>
                <w:sz w:val="24"/>
                <w:szCs w:val="24"/>
                <w:lang w:val="vi-VN" w:eastAsia="zh-CN"/>
              </w:rPr>
            </w:pPr>
          </w:p>
          <w:p w14:paraId="2A214CC8" w14:textId="69484960" w:rsidR="00D520BC" w:rsidRPr="005C07D7" w:rsidRDefault="001D19E6" w:rsidP="00D520BC">
            <w:pPr>
              <w:widowControl w:val="0"/>
              <w:ind w:right="170"/>
              <w:jc w:val="both"/>
              <w:rPr>
                <w:sz w:val="24"/>
                <w:szCs w:val="24"/>
                <w:lang w:val="vi-VN" w:eastAsia="zh-CN"/>
              </w:rPr>
            </w:pPr>
            <w:r w:rsidRPr="005C07D7">
              <w:rPr>
                <w:b/>
                <w:sz w:val="24"/>
                <w:szCs w:val="24"/>
                <w:lang w:val="vi-VN" w:eastAsia="zh-CN"/>
              </w:rPr>
              <w:t>4. Bộ Dân tộc và Tôn giáo:</w:t>
            </w:r>
          </w:p>
          <w:p w14:paraId="7E85078A" w14:textId="1E87F996" w:rsidR="00B373E7" w:rsidRPr="005C07D7" w:rsidRDefault="001D19E6" w:rsidP="001D19E6">
            <w:pPr>
              <w:jc w:val="both"/>
              <w:rPr>
                <w:i/>
                <w:sz w:val="24"/>
                <w:szCs w:val="24"/>
                <w:lang w:val="vi-VN"/>
              </w:rPr>
            </w:pPr>
            <w:r w:rsidRPr="005C07D7">
              <w:rPr>
                <w:sz w:val="24"/>
                <w:szCs w:val="24"/>
                <w:lang w:val="vi-VN" w:eastAsia="zh-CN"/>
              </w:rPr>
              <w:t xml:space="preserve">- </w:t>
            </w:r>
            <w:r w:rsidR="00B373E7" w:rsidRPr="005C07D7">
              <w:rPr>
                <w:sz w:val="24"/>
                <w:szCs w:val="24"/>
                <w:lang w:val="nl-NL"/>
              </w:rPr>
              <w:t>Bộ GDĐT</w:t>
            </w:r>
            <w:r w:rsidRPr="005C07D7">
              <w:rPr>
                <w:sz w:val="24"/>
                <w:szCs w:val="24"/>
                <w:lang w:val="nl-NL"/>
              </w:rPr>
              <w:t xml:space="preserve"> đã</w:t>
            </w:r>
            <w:r w:rsidR="00B373E7" w:rsidRPr="005C07D7">
              <w:rPr>
                <w:sz w:val="24"/>
                <w:szCs w:val="24"/>
                <w:lang w:val="nl-NL"/>
              </w:rPr>
              <w:t xml:space="preserve"> </w:t>
            </w:r>
            <w:r w:rsidR="00B373E7" w:rsidRPr="005C07D7">
              <w:rPr>
                <w:sz w:val="24"/>
                <w:szCs w:val="24"/>
                <w:lang w:val="nl-NL" w:eastAsia="zh-CN"/>
              </w:rPr>
              <w:t>tiếp thu</w:t>
            </w:r>
            <w:r w:rsidRPr="005C07D7">
              <w:rPr>
                <w:sz w:val="24"/>
                <w:szCs w:val="24"/>
                <w:lang w:val="nl-NL" w:eastAsia="zh-CN"/>
              </w:rPr>
              <w:t xml:space="preserve"> và</w:t>
            </w:r>
            <w:r w:rsidR="00B373E7" w:rsidRPr="005C07D7">
              <w:rPr>
                <w:sz w:val="24"/>
                <w:szCs w:val="24"/>
                <w:lang w:val="nl-NL" w:eastAsia="zh-CN"/>
              </w:rPr>
              <w:t xml:space="preserve"> điều chỉnh theo quy định theo hướng mở “cần” (cần tìm hiểu văn hóa, tập quán địa bàn) không quy định cứng bắt buộc “phải”, cụ thể bổ sung tại điểm c khoản 2 Điều 6 </w:t>
            </w:r>
            <w:r w:rsidRPr="005C07D7">
              <w:rPr>
                <w:sz w:val="24"/>
                <w:szCs w:val="24"/>
                <w:lang w:val="nl-NL" w:eastAsia="zh-CN"/>
              </w:rPr>
              <w:t xml:space="preserve">và tại </w:t>
            </w:r>
            <w:r w:rsidR="00B373E7" w:rsidRPr="005C07D7">
              <w:rPr>
                <w:sz w:val="24"/>
                <w:szCs w:val="24"/>
                <w:lang w:val="vi-VN"/>
              </w:rPr>
              <w:t>Phụ lục 1</w:t>
            </w:r>
            <w:r w:rsidR="00B373E7" w:rsidRPr="005C07D7">
              <w:rPr>
                <w:i/>
                <w:sz w:val="24"/>
                <w:szCs w:val="24"/>
                <w:lang w:val="vi-VN"/>
              </w:rPr>
              <w:t xml:space="preserve"> </w:t>
            </w:r>
            <w:r w:rsidR="00B373E7" w:rsidRPr="005C07D7">
              <w:rPr>
                <w:sz w:val="24"/>
                <w:szCs w:val="24"/>
                <w:lang w:val="vi-VN" w:eastAsia="zh-CN"/>
              </w:rPr>
              <w:t>dự thảo</w:t>
            </w:r>
            <w:r w:rsidR="00B373E7" w:rsidRPr="005C07D7">
              <w:rPr>
                <w:sz w:val="24"/>
                <w:szCs w:val="24"/>
                <w:lang w:val="nl-NL" w:eastAsia="zh-CN"/>
              </w:rPr>
              <w:t xml:space="preserve"> N</w:t>
            </w:r>
            <w:r w:rsidRPr="005C07D7">
              <w:rPr>
                <w:sz w:val="24"/>
                <w:szCs w:val="24"/>
                <w:lang w:val="nl-NL" w:eastAsia="zh-CN"/>
              </w:rPr>
              <w:t>ghị định</w:t>
            </w:r>
            <w:r w:rsidR="00B373E7" w:rsidRPr="005C07D7">
              <w:rPr>
                <w:sz w:val="24"/>
                <w:szCs w:val="24"/>
                <w:lang w:val="nl-NL" w:eastAsia="zh-CN"/>
              </w:rPr>
              <w:t xml:space="preserve"> như sau</w:t>
            </w:r>
            <w:r w:rsidRPr="005C07D7">
              <w:rPr>
                <w:sz w:val="24"/>
                <w:szCs w:val="24"/>
                <w:lang w:val="nl-NL" w:eastAsia="zh-CN"/>
              </w:rPr>
              <w:t xml:space="preserve">: </w:t>
            </w:r>
            <w:r w:rsidR="00B373E7" w:rsidRPr="005C07D7">
              <w:rPr>
                <w:i/>
                <w:sz w:val="24"/>
                <w:szCs w:val="24"/>
                <w:lang w:val="vi-VN"/>
              </w:rPr>
              <w:t>“</w:t>
            </w:r>
            <w:r w:rsidR="00B373E7" w:rsidRPr="005C07D7">
              <w:rPr>
                <w:bCs/>
                <w:i/>
                <w:sz w:val="24"/>
                <w:szCs w:val="24"/>
                <w:lang w:val="vi-VN" w:eastAsia="zh-CN"/>
              </w:rPr>
              <w:t>am hiểu văn hóa, tập quán vùng miền hoặc cộng đồng các dân tộc thiểu số.”</w:t>
            </w:r>
          </w:p>
          <w:p w14:paraId="580DF9FF" w14:textId="4D250BA8" w:rsidR="001D19E6" w:rsidRPr="005C07D7" w:rsidRDefault="001D19E6" w:rsidP="00CE781E">
            <w:pPr>
              <w:spacing w:before="120" w:after="120" w:line="252" w:lineRule="auto"/>
              <w:jc w:val="both"/>
              <w:rPr>
                <w:b/>
                <w:sz w:val="24"/>
                <w:szCs w:val="24"/>
                <w:lang w:val="vi-VN"/>
              </w:rPr>
            </w:pPr>
            <w:r w:rsidRPr="005C07D7">
              <w:rPr>
                <w:b/>
                <w:sz w:val="24"/>
                <w:szCs w:val="24"/>
                <w:lang w:val="vi-VN" w:eastAsia="zh-CN"/>
              </w:rPr>
              <w:t>5. Thanh tra Chính phủ:</w:t>
            </w:r>
          </w:p>
          <w:p w14:paraId="2BBFF85F" w14:textId="77777777" w:rsidR="001D19E6" w:rsidRPr="005C07D7" w:rsidRDefault="001D19E6" w:rsidP="001D19E6">
            <w:pPr>
              <w:spacing w:before="120" w:after="120" w:line="252" w:lineRule="auto"/>
              <w:jc w:val="both"/>
              <w:rPr>
                <w:sz w:val="24"/>
                <w:szCs w:val="24"/>
                <w:lang w:val="vi-VN" w:eastAsia="zh-CN"/>
              </w:rPr>
            </w:pPr>
          </w:p>
          <w:p w14:paraId="507F3F67" w14:textId="7ADA8226" w:rsidR="00D520BC" w:rsidRPr="005C07D7" w:rsidRDefault="001D19E6" w:rsidP="001D19E6">
            <w:pPr>
              <w:spacing w:before="120" w:after="120" w:line="252" w:lineRule="auto"/>
              <w:jc w:val="both"/>
              <w:rPr>
                <w:sz w:val="24"/>
                <w:szCs w:val="24"/>
                <w:lang w:val="vi-VN" w:eastAsia="zh-CN"/>
              </w:rPr>
            </w:pPr>
            <w:r w:rsidRPr="005C07D7">
              <w:rPr>
                <w:sz w:val="24"/>
                <w:szCs w:val="24"/>
                <w:lang w:val="vi-VN" w:eastAsia="zh-CN"/>
              </w:rPr>
              <w:t xml:space="preserve">- </w:t>
            </w:r>
            <w:r w:rsidR="00CE781E" w:rsidRPr="005C07D7">
              <w:rPr>
                <w:sz w:val="24"/>
                <w:szCs w:val="24"/>
                <w:lang w:val="vi-VN" w:eastAsia="zh-CN"/>
              </w:rPr>
              <w:t xml:space="preserve">Bộ GDĐT tiếp thu và </w:t>
            </w:r>
            <w:r w:rsidRPr="005C07D7">
              <w:rPr>
                <w:sz w:val="24"/>
                <w:szCs w:val="24"/>
                <w:lang w:val="vi-VN" w:eastAsia="zh-CN"/>
              </w:rPr>
              <w:t xml:space="preserve">điều </w:t>
            </w:r>
            <w:r w:rsidR="00CE781E" w:rsidRPr="005C07D7">
              <w:rPr>
                <w:sz w:val="24"/>
                <w:szCs w:val="24"/>
                <w:lang w:val="vi-VN" w:eastAsia="zh-CN"/>
              </w:rPr>
              <w:t xml:space="preserve">chỉnh </w:t>
            </w:r>
            <w:r w:rsidRPr="005C07D7">
              <w:rPr>
                <w:sz w:val="24"/>
                <w:szCs w:val="24"/>
                <w:lang w:val="vi-VN" w:eastAsia="zh-CN"/>
              </w:rPr>
              <w:t>các quy định về trình độ chuyên môn tại Điều</w:t>
            </w:r>
            <w:r w:rsidR="00CE781E" w:rsidRPr="005C07D7">
              <w:rPr>
                <w:sz w:val="24"/>
                <w:szCs w:val="24"/>
                <w:lang w:val="vi-VN" w:eastAsia="zh-CN"/>
              </w:rPr>
              <w:t xml:space="preserve"> 6, Điều 7 dự thảo</w:t>
            </w:r>
            <w:r w:rsidRPr="005C07D7">
              <w:rPr>
                <w:sz w:val="24"/>
                <w:szCs w:val="24"/>
                <w:lang w:val="vi-VN" w:eastAsia="zh-CN"/>
              </w:rPr>
              <w:t xml:space="preserve"> Nghị định xin ý kiến </w:t>
            </w:r>
            <w:r w:rsidR="00CE781E" w:rsidRPr="005C07D7">
              <w:rPr>
                <w:sz w:val="24"/>
                <w:szCs w:val="24"/>
                <w:lang w:val="vi-VN" w:eastAsia="zh-CN"/>
              </w:rPr>
              <w:t xml:space="preserve"> thành nội dung quy định tại </w:t>
            </w:r>
            <w:r w:rsidR="00CE781E" w:rsidRPr="005C07D7">
              <w:rPr>
                <w:sz w:val="24"/>
                <w:szCs w:val="24"/>
                <w:lang w:val="vi-VN"/>
              </w:rPr>
              <w:t>Phụ lục 1</w:t>
            </w:r>
            <w:r w:rsidR="00CE781E" w:rsidRPr="005C07D7">
              <w:rPr>
                <w:i/>
                <w:sz w:val="24"/>
                <w:szCs w:val="24"/>
                <w:lang w:val="vi-VN"/>
              </w:rPr>
              <w:t xml:space="preserve"> </w:t>
            </w:r>
            <w:r w:rsidR="00CE781E" w:rsidRPr="005C07D7">
              <w:rPr>
                <w:sz w:val="24"/>
                <w:szCs w:val="24"/>
                <w:lang w:val="vi-VN" w:eastAsia="zh-CN"/>
              </w:rPr>
              <w:t>dự thảo</w:t>
            </w:r>
            <w:r w:rsidR="00CE781E" w:rsidRPr="005C07D7">
              <w:rPr>
                <w:sz w:val="24"/>
                <w:szCs w:val="24"/>
                <w:lang w:val="nl-NL" w:eastAsia="zh-CN"/>
              </w:rPr>
              <w:t xml:space="preserve"> N</w:t>
            </w:r>
            <w:r w:rsidRPr="005C07D7">
              <w:rPr>
                <w:sz w:val="24"/>
                <w:szCs w:val="24"/>
                <w:lang w:val="nl-NL" w:eastAsia="zh-CN"/>
              </w:rPr>
              <w:t>ghị định</w:t>
            </w:r>
            <w:r w:rsidR="00CE781E" w:rsidRPr="005C07D7">
              <w:rPr>
                <w:sz w:val="24"/>
                <w:szCs w:val="24"/>
                <w:lang w:val="nl-NL" w:eastAsia="zh-CN"/>
              </w:rPr>
              <w:t xml:space="preserve"> quy định điều kiện tiêu chuẩn đối với người nước ngoài (quy định về trình độ chuyên môn </w:t>
            </w:r>
            <w:r w:rsidR="00CE781E" w:rsidRPr="005C07D7">
              <w:rPr>
                <w:sz w:val="24"/>
                <w:szCs w:val="24"/>
                <w:lang w:val="vi-VN" w:eastAsia="zh-CN"/>
              </w:rPr>
              <w:t xml:space="preserve">phù hợp </w:t>
            </w:r>
            <w:r w:rsidR="00CE781E" w:rsidRPr="005C07D7">
              <w:rPr>
                <w:sz w:val="24"/>
                <w:szCs w:val="24"/>
                <w:lang w:val="vi-VN" w:eastAsia="zh-CN"/>
              </w:rPr>
              <w:lastRenderedPageBreak/>
              <w:t>với hệ thống văn bằng, chứng chỉ theo quy định hiện hành của pháp luật VN).</w:t>
            </w:r>
          </w:p>
        </w:tc>
      </w:tr>
      <w:tr w:rsidR="005C07D7" w:rsidRPr="005C07D7" w14:paraId="296F1542" w14:textId="77777777" w:rsidTr="00400A8D">
        <w:tc>
          <w:tcPr>
            <w:tcW w:w="670" w:type="dxa"/>
          </w:tcPr>
          <w:p w14:paraId="507E908A" w14:textId="77777777" w:rsidR="00D520BC" w:rsidRPr="005C07D7" w:rsidRDefault="00D520BC" w:rsidP="00DC3B8F">
            <w:pPr>
              <w:rPr>
                <w:sz w:val="24"/>
                <w:szCs w:val="24"/>
              </w:rPr>
            </w:pPr>
            <w:r w:rsidRPr="005C07D7">
              <w:rPr>
                <w:sz w:val="24"/>
                <w:szCs w:val="24"/>
              </w:rPr>
              <w:lastRenderedPageBreak/>
              <w:t>10</w:t>
            </w:r>
          </w:p>
        </w:tc>
        <w:tc>
          <w:tcPr>
            <w:tcW w:w="2557" w:type="dxa"/>
          </w:tcPr>
          <w:p w14:paraId="227BEAB5" w14:textId="77777777" w:rsidR="00D520BC" w:rsidRPr="005C07D7" w:rsidRDefault="00D520BC" w:rsidP="00DC3B8F">
            <w:pPr>
              <w:jc w:val="both"/>
              <w:rPr>
                <w:b/>
                <w:sz w:val="24"/>
                <w:szCs w:val="24"/>
              </w:rPr>
            </w:pPr>
            <w:bookmarkStart w:id="7" w:name="3dy6vkm" w:colFirst="0" w:colLast="0"/>
            <w:bookmarkEnd w:id="7"/>
            <w:r w:rsidRPr="005C07D7">
              <w:rPr>
                <w:b/>
                <w:sz w:val="24"/>
                <w:szCs w:val="24"/>
              </w:rPr>
              <w:t xml:space="preserve">Điều 8. </w:t>
            </w:r>
            <w:r w:rsidRPr="005C07D7">
              <w:rPr>
                <w:b/>
                <w:sz w:val="24"/>
                <w:szCs w:val="24"/>
                <w:lang w:val="vi-VN"/>
              </w:rPr>
              <w:t>Quyền hạn, trách nhiệm của người nước ngoài</w:t>
            </w:r>
          </w:p>
        </w:tc>
        <w:tc>
          <w:tcPr>
            <w:tcW w:w="5840" w:type="dxa"/>
          </w:tcPr>
          <w:p w14:paraId="06E7DCCD" w14:textId="4FC0EB33" w:rsidR="00D520BC" w:rsidRPr="005C07D7" w:rsidRDefault="00D520BC" w:rsidP="00DC3B8F">
            <w:pPr>
              <w:widowControl w:val="0"/>
              <w:tabs>
                <w:tab w:val="left" w:pos="60"/>
              </w:tabs>
              <w:jc w:val="both"/>
              <w:rPr>
                <w:b/>
                <w:sz w:val="24"/>
                <w:szCs w:val="24"/>
                <w:lang w:val="vi-VN"/>
              </w:rPr>
            </w:pPr>
            <w:r w:rsidRPr="005C07D7">
              <w:rPr>
                <w:b/>
                <w:bCs/>
                <w:sz w:val="24"/>
                <w:szCs w:val="24"/>
                <w:lang w:eastAsia="zh-CN"/>
              </w:rPr>
              <w:t>1. Bộ Công an</w:t>
            </w:r>
            <w:r w:rsidR="001D19E6" w:rsidRPr="005C07D7">
              <w:rPr>
                <w:b/>
                <w:bCs/>
                <w:sz w:val="24"/>
                <w:szCs w:val="24"/>
                <w:lang w:eastAsia="zh-CN"/>
              </w:rPr>
              <w:t xml:space="preserve"> (</w:t>
            </w:r>
            <w:r w:rsidRPr="005C07D7">
              <w:rPr>
                <w:b/>
                <w:bCs/>
                <w:sz w:val="24"/>
                <w:szCs w:val="24"/>
              </w:rPr>
              <w:t xml:space="preserve">Công văn số </w:t>
            </w:r>
            <w:r w:rsidRPr="005C07D7">
              <w:rPr>
                <w:b/>
                <w:bCs/>
                <w:sz w:val="24"/>
                <w:szCs w:val="24"/>
                <w:lang w:eastAsia="zh-CN"/>
              </w:rPr>
              <w:t>10760/A03-P6</w:t>
            </w:r>
            <w:r w:rsidRPr="005C07D7">
              <w:rPr>
                <w:b/>
                <w:bCs/>
                <w:sz w:val="24"/>
                <w:szCs w:val="24"/>
              </w:rPr>
              <w:t xml:space="preserve"> ngày </w:t>
            </w:r>
            <w:r w:rsidRPr="005C07D7">
              <w:rPr>
                <w:b/>
                <w:bCs/>
                <w:sz w:val="24"/>
                <w:szCs w:val="24"/>
                <w:lang w:eastAsia="zh-CN"/>
              </w:rPr>
              <w:t>22</w:t>
            </w:r>
            <w:r w:rsidRPr="005C07D7">
              <w:rPr>
                <w:b/>
                <w:bCs/>
                <w:sz w:val="24"/>
                <w:szCs w:val="24"/>
              </w:rPr>
              <w:t>/10/2025):</w:t>
            </w:r>
            <w:r w:rsidRPr="005C07D7">
              <w:rPr>
                <w:b/>
                <w:sz w:val="24"/>
                <w:szCs w:val="24"/>
              </w:rPr>
              <w:t xml:space="preserve"> </w:t>
            </w:r>
          </w:p>
          <w:p w14:paraId="080E5D0C" w14:textId="77777777" w:rsidR="00D520BC" w:rsidRPr="005C07D7" w:rsidRDefault="00D520BC" w:rsidP="00DC3B8F">
            <w:pPr>
              <w:jc w:val="both"/>
              <w:rPr>
                <w:sz w:val="24"/>
                <w:szCs w:val="24"/>
                <w:lang w:val="vi-VN"/>
              </w:rPr>
            </w:pPr>
            <w:r w:rsidRPr="005C07D7">
              <w:rPr>
                <w:sz w:val="24"/>
                <w:szCs w:val="24"/>
                <w:lang w:val="vi-VN"/>
              </w:rPr>
              <w:t>Tại Điều 8 (Quyền hạn, trách nhiệm của người nước ngoài): đề nghị bỏ điểm đ khoản 1 và tại điểm d, khoản 2, Điều 8, đề nghị bỏ cụm từ “</w:t>
            </w:r>
            <w:r w:rsidRPr="005C07D7">
              <w:rPr>
                <w:i/>
                <w:sz w:val="24"/>
                <w:szCs w:val="24"/>
                <w:lang w:val="vi-VN"/>
              </w:rPr>
              <w:t>không được ở lại, làm việc tại Việt Nam nếu không có giấy phép lao động hợp lệ hoặc không thuộc diện được miễn giấy phép lao động theo quy định của pháp luật</w:t>
            </w:r>
            <w:r w:rsidRPr="005C07D7">
              <w:rPr>
                <w:sz w:val="24"/>
                <w:szCs w:val="24"/>
                <w:lang w:val="vi-VN"/>
              </w:rPr>
              <w:t>” do đã được quy định tại các văn bản QPPL hiện hành.</w:t>
            </w:r>
          </w:p>
          <w:p w14:paraId="2A144E28" w14:textId="77777777" w:rsidR="00DC3B8F" w:rsidRPr="005C07D7" w:rsidRDefault="00DC3B8F" w:rsidP="00DC3B8F">
            <w:pPr>
              <w:jc w:val="both"/>
              <w:rPr>
                <w:sz w:val="24"/>
                <w:szCs w:val="24"/>
                <w:lang w:val="vi-VN" w:eastAsia="zh-CN"/>
              </w:rPr>
            </w:pPr>
          </w:p>
          <w:p w14:paraId="6807223B" w14:textId="46100C98" w:rsidR="00D520BC" w:rsidRPr="005C07D7" w:rsidRDefault="00D520BC" w:rsidP="00DC3B8F">
            <w:pPr>
              <w:pStyle w:val="FootnoteText"/>
              <w:jc w:val="both"/>
              <w:rPr>
                <w:b/>
                <w:sz w:val="24"/>
                <w:szCs w:val="24"/>
                <w:lang w:val="nl-NL" w:eastAsia="zh-CN"/>
              </w:rPr>
            </w:pPr>
            <w:r w:rsidRPr="005C07D7">
              <w:rPr>
                <w:b/>
                <w:sz w:val="24"/>
                <w:szCs w:val="24"/>
                <w:lang w:val="nl-NL" w:eastAsia="zh-CN"/>
              </w:rPr>
              <w:t xml:space="preserve">2. </w:t>
            </w:r>
            <w:r w:rsidR="001D19E6" w:rsidRPr="005C07D7">
              <w:rPr>
                <w:b/>
                <w:sz w:val="24"/>
                <w:szCs w:val="24"/>
                <w:lang w:val="nl-NL" w:eastAsia="zh-CN"/>
              </w:rPr>
              <w:t>Bộ Tài chính (</w:t>
            </w:r>
            <w:r w:rsidRPr="005C07D7">
              <w:rPr>
                <w:b/>
                <w:sz w:val="24"/>
                <w:szCs w:val="24"/>
                <w:lang w:val="nl-NL" w:eastAsia="zh-CN"/>
              </w:rPr>
              <w:t>Công văn số 16359/BTC-KTN ngày 21/10/2025</w:t>
            </w:r>
            <w:r w:rsidR="001D19E6" w:rsidRPr="005C07D7">
              <w:rPr>
                <w:b/>
                <w:sz w:val="24"/>
                <w:szCs w:val="24"/>
                <w:lang w:val="nl-NL" w:eastAsia="zh-CN"/>
              </w:rPr>
              <w:t>):</w:t>
            </w:r>
          </w:p>
          <w:p w14:paraId="74B91922" w14:textId="5DA4AE53" w:rsidR="00D520BC" w:rsidRPr="005C07D7" w:rsidRDefault="001D19E6" w:rsidP="00DC3B8F">
            <w:pPr>
              <w:jc w:val="both"/>
              <w:rPr>
                <w:sz w:val="24"/>
                <w:szCs w:val="24"/>
                <w:lang w:val="nl-NL" w:eastAsia="zh-CN"/>
              </w:rPr>
            </w:pPr>
            <w:r w:rsidRPr="005C07D7">
              <w:rPr>
                <w:sz w:val="24"/>
                <w:szCs w:val="24"/>
                <w:lang w:val="nl-NL" w:eastAsia="zh-CN"/>
              </w:rPr>
              <w:t xml:space="preserve">- </w:t>
            </w:r>
            <w:r w:rsidR="00D520BC" w:rsidRPr="005C07D7">
              <w:rPr>
                <w:sz w:val="24"/>
                <w:szCs w:val="24"/>
                <w:lang w:val="nl-NL" w:eastAsia="zh-CN"/>
              </w:rPr>
              <w:t>Điểm d khoản 1 Điều 8 dự thảo N</w:t>
            </w:r>
            <w:r w:rsidRPr="005C07D7">
              <w:rPr>
                <w:sz w:val="24"/>
                <w:szCs w:val="24"/>
                <w:lang w:val="nl-NL" w:eastAsia="zh-CN"/>
              </w:rPr>
              <w:t>ghị định</w:t>
            </w:r>
            <w:r w:rsidR="00D520BC" w:rsidRPr="005C07D7">
              <w:rPr>
                <w:sz w:val="24"/>
                <w:szCs w:val="24"/>
                <w:lang w:val="nl-NL" w:eastAsia="zh-CN"/>
              </w:rPr>
              <w:t xml:space="preserve"> quy định quyền hạn của người nước ngoài “được hưởng đầy đủ mức lương, thù lao, chế độ bảo hiểm, điều kiện sinh hoạt, y tế, cư trú theo hợp đồng hoặc thỏa thuận quy định” tuy nhiên dự thảo </w:t>
            </w:r>
            <w:r w:rsidRPr="005C07D7">
              <w:rPr>
                <w:sz w:val="24"/>
                <w:szCs w:val="24"/>
                <w:lang w:val="nl-NL" w:eastAsia="zh-CN"/>
              </w:rPr>
              <w:t>Nghị định</w:t>
            </w:r>
            <w:r w:rsidR="00D520BC" w:rsidRPr="005C07D7">
              <w:rPr>
                <w:sz w:val="24"/>
                <w:szCs w:val="24"/>
                <w:lang w:val="nl-NL" w:eastAsia="zh-CN"/>
              </w:rPr>
              <w:t xml:space="preserve"> không có nội dung quy định về nguồn kinh phí và trách nhiệm của các đơn vị có liên quan. Do đó đề nghị Bộ GDĐT phối hợp với Bộ Nội vụ rà soát, nghiên cứu các chính sách có liên quan đến việc người nước ngoài vào làm quản lý, giảng dạy, NCKH và trao đổi học thuật trong CSGD của VN và bổ sung nội dung trên (nếu có)</w:t>
            </w:r>
          </w:p>
          <w:p w14:paraId="7C06162C" w14:textId="77777777" w:rsidR="00DC3B8F" w:rsidRPr="005C07D7" w:rsidRDefault="00DC3B8F" w:rsidP="00DC3B8F">
            <w:pPr>
              <w:jc w:val="both"/>
              <w:rPr>
                <w:sz w:val="24"/>
                <w:szCs w:val="24"/>
                <w:lang w:val="nl-NL" w:eastAsia="zh-CN"/>
              </w:rPr>
            </w:pPr>
          </w:p>
          <w:p w14:paraId="108D9AB0" w14:textId="1578EA40" w:rsidR="00D520BC" w:rsidRPr="005C07D7" w:rsidRDefault="00D520BC" w:rsidP="00DC3B8F">
            <w:pPr>
              <w:jc w:val="both"/>
              <w:rPr>
                <w:b/>
                <w:sz w:val="24"/>
                <w:szCs w:val="24"/>
                <w:lang w:val="nl-NL" w:eastAsia="zh-CN"/>
              </w:rPr>
            </w:pPr>
            <w:r w:rsidRPr="005C07D7">
              <w:rPr>
                <w:b/>
                <w:sz w:val="24"/>
                <w:szCs w:val="24"/>
                <w:lang w:val="nl-NL" w:eastAsia="zh-CN"/>
              </w:rPr>
              <w:t xml:space="preserve">3. Bộ Ngoại giao </w:t>
            </w:r>
            <w:r w:rsidR="00EF21AD" w:rsidRPr="005C07D7">
              <w:rPr>
                <w:b/>
                <w:sz w:val="24"/>
                <w:szCs w:val="24"/>
                <w:lang w:val="nl-NL" w:eastAsia="zh-CN"/>
              </w:rPr>
              <w:t>(Học viện Ngoại giao) (</w:t>
            </w:r>
            <w:r w:rsidRPr="005C07D7">
              <w:rPr>
                <w:b/>
                <w:sz w:val="24"/>
                <w:szCs w:val="24"/>
                <w:lang w:val="nl-NL" w:eastAsia="zh-CN"/>
              </w:rPr>
              <w:t>Công văn số 2426/HVNG-HTQT ngày 29/10/2025</w:t>
            </w:r>
            <w:r w:rsidR="00EF21AD" w:rsidRPr="005C07D7">
              <w:rPr>
                <w:b/>
                <w:sz w:val="24"/>
                <w:szCs w:val="24"/>
                <w:lang w:val="nl-NL" w:eastAsia="zh-CN"/>
              </w:rPr>
              <w:t>):</w:t>
            </w:r>
          </w:p>
          <w:p w14:paraId="2373F96D" w14:textId="77777777" w:rsidR="00D520BC" w:rsidRPr="005C07D7" w:rsidRDefault="00D520BC" w:rsidP="00DC3B8F">
            <w:pPr>
              <w:jc w:val="both"/>
              <w:rPr>
                <w:sz w:val="24"/>
                <w:szCs w:val="24"/>
                <w:lang w:val="nl-NL"/>
              </w:rPr>
            </w:pPr>
            <w:r w:rsidRPr="005C07D7">
              <w:rPr>
                <w:sz w:val="24"/>
                <w:szCs w:val="24"/>
                <w:lang w:val="nl-NL"/>
              </w:rPr>
              <w:t>Đề nghị bỏ mục đ, khoản 2, Điều 8 do trùng với mục a của chính khoản này</w:t>
            </w:r>
          </w:p>
        </w:tc>
        <w:tc>
          <w:tcPr>
            <w:tcW w:w="5534" w:type="dxa"/>
          </w:tcPr>
          <w:p w14:paraId="5891BBFD" w14:textId="7290B209" w:rsidR="001D19E6" w:rsidRPr="005C07D7" w:rsidRDefault="001D19E6" w:rsidP="00DC3B8F">
            <w:pPr>
              <w:rPr>
                <w:sz w:val="24"/>
                <w:szCs w:val="24"/>
                <w:lang w:val="nl-NL" w:eastAsia="zh-CN"/>
              </w:rPr>
            </w:pPr>
            <w:r w:rsidRPr="005C07D7">
              <w:rPr>
                <w:b/>
                <w:bCs/>
                <w:sz w:val="24"/>
                <w:szCs w:val="24"/>
                <w:lang w:val="nl-NL" w:eastAsia="zh-CN"/>
              </w:rPr>
              <w:t>1. Bộ Công an:</w:t>
            </w:r>
          </w:p>
          <w:p w14:paraId="5AD5D1A5" w14:textId="77777777" w:rsidR="001D19E6" w:rsidRPr="005C07D7" w:rsidRDefault="001D19E6" w:rsidP="00DC3B8F">
            <w:pPr>
              <w:rPr>
                <w:sz w:val="24"/>
                <w:szCs w:val="24"/>
                <w:lang w:val="nl-NL" w:eastAsia="zh-CN"/>
              </w:rPr>
            </w:pPr>
          </w:p>
          <w:p w14:paraId="333499DF" w14:textId="43DDA8A5" w:rsidR="00D520BC" w:rsidRPr="005C07D7" w:rsidRDefault="001D19E6" w:rsidP="001D19E6">
            <w:pPr>
              <w:spacing w:before="120" w:after="120" w:line="252" w:lineRule="auto"/>
              <w:jc w:val="both"/>
              <w:rPr>
                <w:sz w:val="24"/>
                <w:szCs w:val="24"/>
                <w:lang w:val="nl-NL"/>
              </w:rPr>
            </w:pPr>
            <w:r w:rsidRPr="005C07D7">
              <w:rPr>
                <w:sz w:val="24"/>
                <w:szCs w:val="24"/>
                <w:lang w:val="nl-NL" w:eastAsia="zh-CN"/>
              </w:rPr>
              <w:t xml:space="preserve">- </w:t>
            </w:r>
            <w:r w:rsidR="00D520BC" w:rsidRPr="005C07D7">
              <w:rPr>
                <w:sz w:val="24"/>
                <w:szCs w:val="24"/>
                <w:lang w:val="vi-VN" w:eastAsia="zh-CN"/>
              </w:rPr>
              <w:t xml:space="preserve">Bộ GDĐT tiếp thu và </w:t>
            </w:r>
            <w:r w:rsidRPr="005C07D7">
              <w:rPr>
                <w:sz w:val="24"/>
                <w:szCs w:val="24"/>
                <w:lang w:val="nl-NL" w:eastAsia="zh-CN"/>
              </w:rPr>
              <w:t xml:space="preserve">đã </w:t>
            </w:r>
            <w:r w:rsidR="00DC3B8F" w:rsidRPr="005C07D7">
              <w:rPr>
                <w:sz w:val="24"/>
                <w:szCs w:val="24"/>
                <w:lang w:val="nl-NL" w:eastAsia="zh-CN"/>
              </w:rPr>
              <w:t xml:space="preserve">bỏ nội dung này tại </w:t>
            </w:r>
            <w:r w:rsidRPr="005C07D7">
              <w:rPr>
                <w:sz w:val="24"/>
                <w:szCs w:val="24"/>
                <w:lang w:val="nl-NL" w:eastAsia="zh-CN"/>
              </w:rPr>
              <w:t xml:space="preserve">Điều 6 </w:t>
            </w:r>
            <w:r w:rsidR="00D520BC" w:rsidRPr="005C07D7">
              <w:rPr>
                <w:sz w:val="24"/>
                <w:szCs w:val="24"/>
                <w:lang w:val="vi-VN" w:eastAsia="zh-CN"/>
              </w:rPr>
              <w:t>dự thảo Nghị định</w:t>
            </w:r>
            <w:r w:rsidRPr="005C07D7">
              <w:rPr>
                <w:sz w:val="24"/>
                <w:szCs w:val="24"/>
                <w:lang w:val="nl-NL" w:eastAsia="zh-CN"/>
              </w:rPr>
              <w:t xml:space="preserve"> quy định “</w:t>
            </w:r>
            <w:r w:rsidRPr="005C07D7">
              <w:rPr>
                <w:sz w:val="24"/>
                <w:szCs w:val="24"/>
                <w:lang w:val="vi-VN"/>
              </w:rPr>
              <w:t>Quyền và trách nhiệm của người nước ngoài</w:t>
            </w:r>
            <w:r w:rsidRPr="005C07D7">
              <w:rPr>
                <w:sz w:val="24"/>
                <w:szCs w:val="24"/>
                <w:lang w:val="nl-NL"/>
              </w:rPr>
              <w:t>”.</w:t>
            </w:r>
          </w:p>
          <w:p w14:paraId="03FFE099" w14:textId="77777777" w:rsidR="00D520BC" w:rsidRPr="005C07D7" w:rsidRDefault="00D520BC" w:rsidP="00DC3B8F">
            <w:pPr>
              <w:rPr>
                <w:sz w:val="24"/>
                <w:szCs w:val="24"/>
                <w:lang w:val="vi-VN" w:eastAsia="zh-CN"/>
              </w:rPr>
            </w:pPr>
          </w:p>
          <w:p w14:paraId="0A58063B" w14:textId="77777777" w:rsidR="00D520BC" w:rsidRPr="005C07D7" w:rsidRDefault="00D520BC" w:rsidP="00DC3B8F">
            <w:pPr>
              <w:rPr>
                <w:sz w:val="24"/>
                <w:szCs w:val="24"/>
                <w:lang w:val="vi-VN" w:eastAsia="zh-CN"/>
              </w:rPr>
            </w:pPr>
          </w:p>
          <w:p w14:paraId="3BE0FF1C" w14:textId="2709F439" w:rsidR="00D520BC" w:rsidRPr="005C07D7" w:rsidRDefault="00D520BC" w:rsidP="00DC3B8F">
            <w:pPr>
              <w:rPr>
                <w:sz w:val="24"/>
                <w:szCs w:val="24"/>
                <w:lang w:val="vi-VN" w:eastAsia="zh-CN"/>
              </w:rPr>
            </w:pPr>
          </w:p>
          <w:p w14:paraId="41A79709" w14:textId="200A5B9E" w:rsidR="00D520BC" w:rsidRPr="005C07D7" w:rsidRDefault="001D19E6" w:rsidP="00DC3B8F">
            <w:pPr>
              <w:rPr>
                <w:sz w:val="24"/>
                <w:szCs w:val="24"/>
                <w:lang w:val="vi-VN" w:eastAsia="zh-CN"/>
              </w:rPr>
            </w:pPr>
            <w:r w:rsidRPr="005C07D7">
              <w:rPr>
                <w:b/>
                <w:sz w:val="24"/>
                <w:szCs w:val="24"/>
                <w:lang w:val="nl-NL" w:eastAsia="zh-CN"/>
              </w:rPr>
              <w:t>2. Bộ Tài chính:</w:t>
            </w:r>
          </w:p>
          <w:p w14:paraId="555A0125" w14:textId="77777777" w:rsidR="00D520BC" w:rsidRPr="005C07D7" w:rsidRDefault="00D520BC" w:rsidP="00DC3B8F">
            <w:pPr>
              <w:rPr>
                <w:sz w:val="24"/>
                <w:szCs w:val="24"/>
                <w:lang w:val="vi-VN" w:eastAsia="zh-CN"/>
              </w:rPr>
            </w:pPr>
          </w:p>
          <w:p w14:paraId="12772F12" w14:textId="78B7131A" w:rsidR="00911E78" w:rsidRPr="005C07D7" w:rsidRDefault="001D19E6" w:rsidP="00911E78">
            <w:pPr>
              <w:tabs>
                <w:tab w:val="left" w:pos="226"/>
              </w:tabs>
              <w:jc w:val="both"/>
              <w:rPr>
                <w:sz w:val="24"/>
                <w:szCs w:val="24"/>
                <w:lang w:val="nl-NL" w:eastAsia="zh-CN"/>
              </w:rPr>
            </w:pPr>
            <w:r w:rsidRPr="005C07D7">
              <w:rPr>
                <w:sz w:val="24"/>
                <w:szCs w:val="24"/>
                <w:lang w:val="vi-VN" w:eastAsia="zh-CN"/>
              </w:rPr>
              <w:t xml:space="preserve">- </w:t>
            </w:r>
            <w:r w:rsidR="00D520BC" w:rsidRPr="005C07D7">
              <w:rPr>
                <w:sz w:val="24"/>
                <w:szCs w:val="24"/>
                <w:lang w:val="vi-VN" w:eastAsia="zh-CN"/>
              </w:rPr>
              <w:t>Bộ GDĐT</w:t>
            </w:r>
            <w:r w:rsidRPr="005C07D7">
              <w:rPr>
                <w:sz w:val="24"/>
                <w:szCs w:val="24"/>
                <w:lang w:val="vi-VN" w:eastAsia="zh-CN"/>
              </w:rPr>
              <w:t xml:space="preserve"> tiếp thu và giải trình như sau: N</w:t>
            </w:r>
            <w:r w:rsidR="00911E78" w:rsidRPr="005C07D7">
              <w:rPr>
                <w:sz w:val="24"/>
                <w:szCs w:val="24"/>
                <w:lang w:val="nl-NL" w:eastAsia="zh-CN"/>
              </w:rPr>
              <w:t>ội dung quy định về nguồn kinh phí và trách nhiệm của các đơn vị có liên quan</w:t>
            </w:r>
            <w:r w:rsidR="00911E78" w:rsidRPr="005C07D7">
              <w:rPr>
                <w:sz w:val="24"/>
                <w:szCs w:val="24"/>
                <w:lang w:val="vi-VN" w:eastAsia="zh-CN"/>
              </w:rPr>
              <w:t xml:space="preserve"> dựa trên cơ sở các quy định tại văn bản thỏa thuận hoặc hợp đồng ký giữa người nước ngoài với cơ sở giáo dục hoặc với tổ chức quản lý người nước ngoài</w:t>
            </w:r>
            <w:r w:rsidR="00EF21AD" w:rsidRPr="005C07D7">
              <w:rPr>
                <w:sz w:val="24"/>
                <w:szCs w:val="24"/>
                <w:lang w:val="vi-VN" w:eastAsia="zh-CN"/>
              </w:rPr>
              <w:t xml:space="preserve"> theo</w:t>
            </w:r>
            <w:r w:rsidR="00911E78" w:rsidRPr="005C07D7">
              <w:rPr>
                <w:sz w:val="24"/>
                <w:szCs w:val="24"/>
                <w:lang w:val="vi-VN" w:eastAsia="zh-CN"/>
              </w:rPr>
              <w:t xml:space="preserve"> quy định hiện hành nên không cần nêu lại tại dự thảo </w:t>
            </w:r>
            <w:r w:rsidR="00EF21AD" w:rsidRPr="005C07D7">
              <w:rPr>
                <w:sz w:val="24"/>
                <w:szCs w:val="24"/>
                <w:lang w:val="nl-NL" w:eastAsia="zh-CN"/>
              </w:rPr>
              <w:t>Nghị định</w:t>
            </w:r>
            <w:r w:rsidR="00911E78" w:rsidRPr="005C07D7">
              <w:rPr>
                <w:sz w:val="24"/>
                <w:szCs w:val="24"/>
                <w:lang w:val="vi-VN" w:eastAsia="zh-CN"/>
              </w:rPr>
              <w:t xml:space="preserve"> này.   </w:t>
            </w:r>
          </w:p>
          <w:p w14:paraId="01558CBA" w14:textId="77777777" w:rsidR="00D520BC" w:rsidRPr="005C07D7" w:rsidRDefault="00D520BC" w:rsidP="00DC3B8F">
            <w:pPr>
              <w:tabs>
                <w:tab w:val="left" w:pos="226"/>
              </w:tabs>
              <w:jc w:val="both"/>
              <w:rPr>
                <w:sz w:val="24"/>
                <w:szCs w:val="24"/>
                <w:lang w:val="nl-NL" w:eastAsia="zh-CN"/>
              </w:rPr>
            </w:pPr>
          </w:p>
          <w:p w14:paraId="4A045E1D" w14:textId="77777777" w:rsidR="00D520BC" w:rsidRPr="005C07D7" w:rsidRDefault="00D520BC" w:rsidP="00DC3B8F">
            <w:pPr>
              <w:tabs>
                <w:tab w:val="left" w:pos="226"/>
              </w:tabs>
              <w:jc w:val="both"/>
              <w:rPr>
                <w:sz w:val="24"/>
                <w:szCs w:val="24"/>
                <w:lang w:val="nl-NL" w:eastAsia="zh-CN"/>
              </w:rPr>
            </w:pPr>
          </w:p>
          <w:p w14:paraId="6E41C538" w14:textId="3E2BF384" w:rsidR="00D520BC" w:rsidRPr="005C07D7" w:rsidRDefault="00D520BC" w:rsidP="00DC3B8F">
            <w:pPr>
              <w:tabs>
                <w:tab w:val="left" w:pos="226"/>
              </w:tabs>
              <w:jc w:val="both"/>
              <w:rPr>
                <w:sz w:val="24"/>
                <w:szCs w:val="24"/>
                <w:lang w:val="nl-NL" w:eastAsia="zh-CN"/>
              </w:rPr>
            </w:pPr>
          </w:p>
          <w:p w14:paraId="3729D696" w14:textId="77777777" w:rsidR="002E40F6" w:rsidRPr="005C07D7" w:rsidRDefault="002E40F6" w:rsidP="00DC3B8F">
            <w:pPr>
              <w:tabs>
                <w:tab w:val="left" w:pos="226"/>
              </w:tabs>
              <w:jc w:val="both"/>
              <w:rPr>
                <w:sz w:val="24"/>
                <w:szCs w:val="24"/>
                <w:lang w:val="nl-NL" w:eastAsia="zh-CN"/>
              </w:rPr>
            </w:pPr>
          </w:p>
          <w:p w14:paraId="4D4A45E8" w14:textId="4BE84B72" w:rsidR="00D520BC" w:rsidRPr="005C07D7" w:rsidRDefault="00EF21AD" w:rsidP="00DC3B8F">
            <w:pPr>
              <w:tabs>
                <w:tab w:val="left" w:pos="226"/>
              </w:tabs>
              <w:jc w:val="both"/>
              <w:rPr>
                <w:sz w:val="24"/>
                <w:szCs w:val="24"/>
                <w:lang w:val="nl-NL" w:eastAsia="zh-CN"/>
              </w:rPr>
            </w:pPr>
            <w:r w:rsidRPr="005C07D7">
              <w:rPr>
                <w:b/>
                <w:sz w:val="24"/>
                <w:szCs w:val="24"/>
                <w:lang w:val="nl-NL" w:eastAsia="zh-CN"/>
              </w:rPr>
              <w:t>3. Bộ Ngoại giao:</w:t>
            </w:r>
          </w:p>
          <w:p w14:paraId="3568AD8C" w14:textId="48C6A490" w:rsidR="00DC3B8F" w:rsidRPr="005C07D7" w:rsidRDefault="00EF21AD" w:rsidP="00EE4457">
            <w:pPr>
              <w:jc w:val="both"/>
              <w:rPr>
                <w:b/>
                <w:i/>
                <w:sz w:val="24"/>
                <w:szCs w:val="24"/>
                <w:lang w:val="vi-VN"/>
              </w:rPr>
            </w:pPr>
            <w:r w:rsidRPr="005C07D7">
              <w:rPr>
                <w:sz w:val="24"/>
                <w:szCs w:val="24"/>
                <w:lang w:val="nl-NL" w:eastAsia="zh-CN"/>
              </w:rPr>
              <w:t xml:space="preserve">- </w:t>
            </w:r>
            <w:r w:rsidR="00D520BC" w:rsidRPr="005C07D7">
              <w:rPr>
                <w:sz w:val="24"/>
                <w:szCs w:val="24"/>
                <w:lang w:val="vi-VN" w:eastAsia="zh-CN"/>
              </w:rPr>
              <w:t xml:space="preserve">Bộ GDĐT </w:t>
            </w:r>
            <w:r w:rsidRPr="005C07D7">
              <w:rPr>
                <w:sz w:val="24"/>
                <w:szCs w:val="24"/>
                <w:lang w:val="nl-NL" w:eastAsia="zh-CN"/>
              </w:rPr>
              <w:t xml:space="preserve">tiếp thu và điều </w:t>
            </w:r>
            <w:r w:rsidR="00DC3B8F" w:rsidRPr="005C07D7">
              <w:rPr>
                <w:sz w:val="24"/>
                <w:szCs w:val="24"/>
                <w:lang w:val="nl-NL" w:eastAsia="zh-CN"/>
              </w:rPr>
              <w:t xml:space="preserve">chỉnh </w:t>
            </w:r>
            <w:r w:rsidRPr="005C07D7">
              <w:rPr>
                <w:sz w:val="24"/>
                <w:szCs w:val="24"/>
                <w:lang w:val="nl-NL" w:eastAsia="zh-CN"/>
              </w:rPr>
              <w:t>tại</w:t>
            </w:r>
            <w:r w:rsidR="00DC3B8F" w:rsidRPr="005C07D7">
              <w:rPr>
                <w:sz w:val="24"/>
                <w:szCs w:val="24"/>
                <w:lang w:val="nl-NL" w:eastAsia="zh-CN"/>
              </w:rPr>
              <w:t xml:space="preserve"> </w:t>
            </w:r>
            <w:r w:rsidR="002E40F6" w:rsidRPr="005C07D7">
              <w:rPr>
                <w:sz w:val="24"/>
                <w:szCs w:val="24"/>
                <w:lang w:val="nl-NL" w:eastAsia="zh-CN"/>
              </w:rPr>
              <w:t>điểm</w:t>
            </w:r>
            <w:r w:rsidR="00DC3B8F" w:rsidRPr="005C07D7">
              <w:rPr>
                <w:sz w:val="24"/>
                <w:szCs w:val="24"/>
                <w:lang w:val="nl-NL" w:eastAsia="zh-CN"/>
              </w:rPr>
              <w:t xml:space="preserve"> a khoản 1 Điều 6 dự thảo </w:t>
            </w:r>
            <w:r w:rsidRPr="005C07D7">
              <w:rPr>
                <w:sz w:val="24"/>
                <w:szCs w:val="24"/>
                <w:lang w:val="nl-NL" w:eastAsia="zh-CN"/>
              </w:rPr>
              <w:t xml:space="preserve">Nghị định </w:t>
            </w:r>
            <w:r w:rsidR="00DC3B8F" w:rsidRPr="005C07D7">
              <w:rPr>
                <w:sz w:val="24"/>
                <w:szCs w:val="24"/>
                <w:lang w:val="nl-NL" w:eastAsia="zh-CN"/>
              </w:rPr>
              <w:t xml:space="preserve">như sau: </w:t>
            </w:r>
            <w:r w:rsidR="00DC3B8F" w:rsidRPr="005C07D7">
              <w:rPr>
                <w:i/>
                <w:sz w:val="24"/>
                <w:szCs w:val="24"/>
                <w:lang w:val="nl-NL" w:eastAsia="zh-CN"/>
              </w:rPr>
              <w:t>“</w:t>
            </w:r>
            <w:r w:rsidR="00DC3B8F" w:rsidRPr="005C07D7">
              <w:rPr>
                <w:b/>
                <w:i/>
                <w:sz w:val="24"/>
                <w:szCs w:val="24"/>
                <w:lang w:val="vi-VN"/>
              </w:rPr>
              <w:t>Điều 6. Quyền và trách nhiệm của người nước ngoài</w:t>
            </w:r>
          </w:p>
          <w:p w14:paraId="0BD6ACA7" w14:textId="77777777" w:rsidR="00DC3B8F" w:rsidRPr="005C07D7" w:rsidRDefault="00DC3B8F" w:rsidP="00EF21AD">
            <w:pPr>
              <w:tabs>
                <w:tab w:val="left" w:pos="0"/>
              </w:tabs>
              <w:jc w:val="both"/>
              <w:rPr>
                <w:i/>
                <w:sz w:val="24"/>
                <w:szCs w:val="24"/>
                <w:lang w:val="vi-VN"/>
              </w:rPr>
            </w:pPr>
            <w:r w:rsidRPr="005C07D7">
              <w:rPr>
                <w:i/>
                <w:sz w:val="24"/>
                <w:szCs w:val="24"/>
                <w:lang w:val="vi-VN"/>
              </w:rPr>
              <w:t xml:space="preserve">a) Được làm việc tại cơ sở giáo dục của Việt Nam nếu đáp ứng điều kiện, tiêu chuẩn được quy định tại Nghị định này </w:t>
            </w:r>
            <w:bookmarkStart w:id="8" w:name="_Hlk210658970"/>
            <w:r w:rsidRPr="005C07D7">
              <w:rPr>
                <w:i/>
                <w:sz w:val="24"/>
                <w:szCs w:val="24"/>
                <w:lang w:val="vi-VN"/>
              </w:rPr>
              <w:t>và các quy định của cơ sở giáo dục tuyển dụng</w:t>
            </w:r>
            <w:bookmarkEnd w:id="8"/>
            <w:r w:rsidRPr="005C07D7">
              <w:rPr>
                <w:i/>
                <w:sz w:val="24"/>
                <w:szCs w:val="24"/>
                <w:lang w:val="vi-VN"/>
              </w:rPr>
              <w:t xml:space="preserve">, sử dụng người nước ngoài;” </w:t>
            </w:r>
          </w:p>
          <w:p w14:paraId="45AA3F82" w14:textId="49C01097" w:rsidR="00DC3B8F" w:rsidRPr="005C07D7" w:rsidRDefault="00DC3B8F" w:rsidP="00EF21AD">
            <w:pPr>
              <w:tabs>
                <w:tab w:val="left" w:pos="0"/>
              </w:tabs>
              <w:jc w:val="both"/>
              <w:rPr>
                <w:sz w:val="24"/>
                <w:szCs w:val="24"/>
                <w:lang w:val="vi-VN"/>
              </w:rPr>
            </w:pPr>
            <w:r w:rsidRPr="005C07D7">
              <w:rPr>
                <w:sz w:val="24"/>
                <w:szCs w:val="24"/>
                <w:lang w:val="vi-VN"/>
              </w:rPr>
              <w:lastRenderedPageBreak/>
              <w:t xml:space="preserve">và </w:t>
            </w:r>
            <w:r w:rsidR="00EF21AD" w:rsidRPr="005C07D7">
              <w:rPr>
                <w:sz w:val="24"/>
                <w:szCs w:val="24"/>
                <w:lang w:val="vi-VN"/>
              </w:rPr>
              <w:t xml:space="preserve">giữ nguyên nội dung </w:t>
            </w:r>
            <w:r w:rsidRPr="005C07D7">
              <w:rPr>
                <w:sz w:val="24"/>
                <w:szCs w:val="24"/>
                <w:lang w:val="nl-NL"/>
              </w:rPr>
              <w:t>điểm</w:t>
            </w:r>
            <w:r w:rsidR="00EF21AD" w:rsidRPr="005C07D7">
              <w:rPr>
                <w:sz w:val="24"/>
                <w:szCs w:val="24"/>
                <w:lang w:val="nl-NL"/>
              </w:rPr>
              <w:t xml:space="preserve"> đ, khoản 2, Điều 8 dự thảo Nghị định xin ý kiến chuyển thành điểm</w:t>
            </w:r>
            <w:r w:rsidRPr="005C07D7">
              <w:rPr>
                <w:sz w:val="24"/>
                <w:szCs w:val="24"/>
                <w:lang w:val="nl-NL"/>
              </w:rPr>
              <w:t xml:space="preserve"> d khoản 1 Điều 6 </w:t>
            </w:r>
            <w:r w:rsidR="00EF21AD" w:rsidRPr="005C07D7">
              <w:rPr>
                <w:sz w:val="24"/>
                <w:szCs w:val="24"/>
                <w:lang w:val="nl-NL"/>
              </w:rPr>
              <w:t>tại dự thảo Nghị định.</w:t>
            </w:r>
            <w:r w:rsidRPr="005C07D7">
              <w:rPr>
                <w:sz w:val="24"/>
                <w:szCs w:val="24"/>
                <w:lang w:val="vi-VN"/>
              </w:rPr>
              <w:t xml:space="preserve"> </w:t>
            </w:r>
          </w:p>
          <w:p w14:paraId="2F534AF3" w14:textId="77777777" w:rsidR="00D520BC" w:rsidRPr="005C07D7" w:rsidRDefault="00D520BC" w:rsidP="00DC3B8F">
            <w:pPr>
              <w:tabs>
                <w:tab w:val="left" w:pos="226"/>
              </w:tabs>
              <w:jc w:val="both"/>
              <w:rPr>
                <w:sz w:val="24"/>
                <w:szCs w:val="24"/>
                <w:lang w:val="vi-VN" w:eastAsia="zh-CN"/>
              </w:rPr>
            </w:pPr>
          </w:p>
        </w:tc>
      </w:tr>
      <w:tr w:rsidR="005C07D7" w:rsidRPr="005C07D7" w14:paraId="5D055008" w14:textId="77777777" w:rsidTr="00400A8D">
        <w:tc>
          <w:tcPr>
            <w:tcW w:w="670" w:type="dxa"/>
          </w:tcPr>
          <w:p w14:paraId="258F5BAC" w14:textId="77777777" w:rsidR="00D520BC" w:rsidRPr="005C07D7" w:rsidRDefault="00D520BC" w:rsidP="00EE4457">
            <w:pPr>
              <w:rPr>
                <w:sz w:val="24"/>
                <w:szCs w:val="24"/>
                <w:lang w:val="vi-VN"/>
              </w:rPr>
            </w:pPr>
            <w:r w:rsidRPr="005C07D7">
              <w:rPr>
                <w:sz w:val="24"/>
                <w:szCs w:val="24"/>
                <w:lang w:val="vi-VN"/>
              </w:rPr>
              <w:lastRenderedPageBreak/>
              <w:t>11</w:t>
            </w:r>
          </w:p>
        </w:tc>
        <w:tc>
          <w:tcPr>
            <w:tcW w:w="2557" w:type="dxa"/>
          </w:tcPr>
          <w:p w14:paraId="07BC8F08" w14:textId="77777777" w:rsidR="00D520BC" w:rsidRPr="005C07D7" w:rsidRDefault="00D520BC" w:rsidP="00EE4457">
            <w:pPr>
              <w:shd w:val="clear" w:color="auto" w:fill="FFFFFF"/>
              <w:jc w:val="both"/>
              <w:rPr>
                <w:sz w:val="24"/>
                <w:szCs w:val="24"/>
                <w:lang w:val="vi-VN"/>
              </w:rPr>
            </w:pPr>
            <w:r w:rsidRPr="005C07D7">
              <w:rPr>
                <w:b/>
                <w:sz w:val="24"/>
                <w:szCs w:val="24"/>
                <w:lang w:val="vi-VN"/>
              </w:rPr>
              <w:t>Điều 9. Quyền hạn, trách nhiệm của cơ sở giáo dục của Việt Nam</w:t>
            </w:r>
          </w:p>
        </w:tc>
        <w:tc>
          <w:tcPr>
            <w:tcW w:w="5840" w:type="dxa"/>
          </w:tcPr>
          <w:p w14:paraId="67C7EC90" w14:textId="018DA917" w:rsidR="00D520BC" w:rsidRPr="005C07D7" w:rsidRDefault="00EF21AD" w:rsidP="00EE4457">
            <w:pPr>
              <w:widowControl w:val="0"/>
              <w:tabs>
                <w:tab w:val="left" w:pos="60"/>
              </w:tabs>
              <w:jc w:val="both"/>
              <w:rPr>
                <w:b/>
                <w:sz w:val="24"/>
                <w:szCs w:val="24"/>
                <w:lang w:val="vi-VN"/>
              </w:rPr>
            </w:pPr>
            <w:r w:rsidRPr="005C07D7">
              <w:rPr>
                <w:b/>
                <w:bCs/>
                <w:sz w:val="24"/>
                <w:szCs w:val="24"/>
                <w:lang w:eastAsia="zh-CN"/>
              </w:rPr>
              <w:t xml:space="preserve">1. </w:t>
            </w:r>
            <w:r w:rsidR="00D520BC" w:rsidRPr="005C07D7">
              <w:rPr>
                <w:b/>
                <w:bCs/>
                <w:sz w:val="24"/>
                <w:szCs w:val="24"/>
                <w:lang w:val="vi-VN" w:eastAsia="zh-CN"/>
              </w:rPr>
              <w:t>Bộ Công an</w:t>
            </w:r>
            <w:r w:rsidRPr="005C07D7">
              <w:rPr>
                <w:b/>
                <w:bCs/>
                <w:sz w:val="24"/>
                <w:szCs w:val="24"/>
                <w:lang w:eastAsia="zh-CN"/>
              </w:rPr>
              <w:t xml:space="preserve"> (</w:t>
            </w:r>
            <w:r w:rsidR="00D520BC" w:rsidRPr="005C07D7">
              <w:rPr>
                <w:b/>
                <w:bCs/>
                <w:sz w:val="24"/>
                <w:szCs w:val="24"/>
                <w:lang w:val="vi-VN"/>
              </w:rPr>
              <w:t xml:space="preserve">Công văn số </w:t>
            </w:r>
            <w:r w:rsidR="00D520BC" w:rsidRPr="005C07D7">
              <w:rPr>
                <w:b/>
                <w:bCs/>
                <w:sz w:val="24"/>
                <w:szCs w:val="24"/>
                <w:lang w:val="vi-VN" w:eastAsia="zh-CN"/>
              </w:rPr>
              <w:t>10760/A03-</w:t>
            </w:r>
            <w:r w:rsidR="00D520BC" w:rsidRPr="005C07D7">
              <w:rPr>
                <w:b/>
                <w:bCs/>
                <w:sz w:val="24"/>
                <w:szCs w:val="24"/>
                <w:lang w:eastAsia="zh-CN"/>
              </w:rPr>
              <w:t>P6</w:t>
            </w:r>
            <w:r w:rsidR="00D520BC" w:rsidRPr="005C07D7">
              <w:rPr>
                <w:b/>
                <w:bCs/>
                <w:sz w:val="24"/>
                <w:szCs w:val="24"/>
              </w:rPr>
              <w:t xml:space="preserve"> ngày </w:t>
            </w:r>
            <w:r w:rsidR="00D520BC" w:rsidRPr="005C07D7">
              <w:rPr>
                <w:b/>
                <w:bCs/>
                <w:sz w:val="24"/>
                <w:szCs w:val="24"/>
                <w:lang w:eastAsia="zh-CN"/>
              </w:rPr>
              <w:t>22</w:t>
            </w:r>
            <w:r w:rsidR="00D520BC" w:rsidRPr="005C07D7">
              <w:rPr>
                <w:b/>
                <w:bCs/>
                <w:sz w:val="24"/>
                <w:szCs w:val="24"/>
              </w:rPr>
              <w:t>/10/2025):</w:t>
            </w:r>
            <w:r w:rsidR="00D520BC" w:rsidRPr="005C07D7">
              <w:rPr>
                <w:b/>
                <w:sz w:val="24"/>
                <w:szCs w:val="24"/>
              </w:rPr>
              <w:t xml:space="preserve"> </w:t>
            </w:r>
          </w:p>
          <w:p w14:paraId="7BCB352A" w14:textId="29A4FB36" w:rsidR="00D520BC" w:rsidRPr="005C07D7" w:rsidRDefault="00EF21AD" w:rsidP="00EE4457">
            <w:pPr>
              <w:jc w:val="both"/>
              <w:rPr>
                <w:spacing w:val="-2"/>
                <w:sz w:val="24"/>
                <w:szCs w:val="24"/>
                <w:lang w:val="vi-VN"/>
              </w:rPr>
            </w:pPr>
            <w:r w:rsidRPr="005C07D7">
              <w:rPr>
                <w:spacing w:val="-2"/>
                <w:sz w:val="24"/>
                <w:szCs w:val="24"/>
                <w:lang w:val="vi-VN"/>
              </w:rPr>
              <w:t xml:space="preserve">- </w:t>
            </w:r>
            <w:r w:rsidR="00D520BC" w:rsidRPr="005C07D7">
              <w:rPr>
                <w:spacing w:val="-2"/>
                <w:sz w:val="24"/>
                <w:szCs w:val="24"/>
                <w:lang w:val="vi-VN"/>
              </w:rPr>
              <w:t xml:space="preserve">Tại khoản 2, Điều 9, đề nghị nghiên cứu, bổ sung quy định để làm rõ vai trò của cơ quan chủ trì (cơ quan quản lý giáo dục) và vai trò phối hợp của các cơ quan có thẩm quyền khác như cơ quan quản lý lao động, cơ quan quản lý xuất nhập cảnh; bổ sung quy định cơ sở giáo dục có trách nhiệm quản lý nội dung giảng dạy, nghiên cứu khoa học và trao đổi học thuật của người nước ngoài. </w:t>
            </w:r>
          </w:p>
          <w:p w14:paraId="3DC378D4" w14:textId="77777777" w:rsidR="00911E78" w:rsidRPr="005C07D7" w:rsidRDefault="00911E78" w:rsidP="00EE4457">
            <w:pPr>
              <w:jc w:val="both"/>
              <w:rPr>
                <w:spacing w:val="-2"/>
                <w:sz w:val="24"/>
                <w:szCs w:val="24"/>
                <w:lang w:val="vi-VN" w:eastAsia="zh-CN"/>
              </w:rPr>
            </w:pPr>
          </w:p>
          <w:p w14:paraId="0EFF3E80" w14:textId="77777777" w:rsidR="00911E78" w:rsidRPr="005C07D7" w:rsidRDefault="00911E78" w:rsidP="00EE4457">
            <w:pPr>
              <w:jc w:val="both"/>
              <w:rPr>
                <w:spacing w:val="-2"/>
                <w:sz w:val="24"/>
                <w:szCs w:val="24"/>
                <w:lang w:val="vi-VN" w:eastAsia="zh-CN"/>
              </w:rPr>
            </w:pPr>
          </w:p>
          <w:p w14:paraId="710D7409" w14:textId="77777777" w:rsidR="00911E78" w:rsidRPr="005C07D7" w:rsidRDefault="00911E78" w:rsidP="00EE4457">
            <w:pPr>
              <w:jc w:val="both"/>
              <w:rPr>
                <w:spacing w:val="-2"/>
                <w:sz w:val="24"/>
                <w:szCs w:val="24"/>
                <w:lang w:val="vi-VN" w:eastAsia="zh-CN"/>
              </w:rPr>
            </w:pPr>
          </w:p>
          <w:p w14:paraId="2C297EAC" w14:textId="77777777" w:rsidR="00911E78" w:rsidRPr="005C07D7" w:rsidRDefault="00911E78" w:rsidP="00EE4457">
            <w:pPr>
              <w:jc w:val="both"/>
              <w:rPr>
                <w:spacing w:val="-2"/>
                <w:sz w:val="24"/>
                <w:szCs w:val="24"/>
                <w:lang w:val="vi-VN" w:eastAsia="zh-CN"/>
              </w:rPr>
            </w:pPr>
          </w:p>
          <w:p w14:paraId="4EED5AA2" w14:textId="77777777" w:rsidR="00911E78" w:rsidRPr="005C07D7" w:rsidRDefault="00911E78" w:rsidP="00EE4457">
            <w:pPr>
              <w:jc w:val="both"/>
              <w:rPr>
                <w:spacing w:val="-2"/>
                <w:sz w:val="24"/>
                <w:szCs w:val="24"/>
                <w:lang w:val="vi-VN" w:eastAsia="zh-CN"/>
              </w:rPr>
            </w:pPr>
          </w:p>
          <w:p w14:paraId="02BAE401" w14:textId="77777777" w:rsidR="00911E78" w:rsidRPr="005C07D7" w:rsidRDefault="00911E78" w:rsidP="00EE4457">
            <w:pPr>
              <w:jc w:val="both"/>
              <w:rPr>
                <w:spacing w:val="-2"/>
                <w:sz w:val="24"/>
                <w:szCs w:val="24"/>
                <w:lang w:val="vi-VN" w:eastAsia="zh-CN"/>
              </w:rPr>
            </w:pPr>
          </w:p>
          <w:p w14:paraId="56C9A419" w14:textId="77777777" w:rsidR="00911E78" w:rsidRPr="005C07D7" w:rsidRDefault="00911E78" w:rsidP="00EE4457">
            <w:pPr>
              <w:jc w:val="both"/>
              <w:rPr>
                <w:spacing w:val="-2"/>
                <w:sz w:val="24"/>
                <w:szCs w:val="24"/>
                <w:lang w:val="vi-VN" w:eastAsia="zh-CN"/>
              </w:rPr>
            </w:pPr>
          </w:p>
          <w:p w14:paraId="10A93398" w14:textId="4879BCA4" w:rsidR="00911E78" w:rsidRPr="005C07D7" w:rsidRDefault="00911E78" w:rsidP="00EE4457">
            <w:pPr>
              <w:jc w:val="both"/>
              <w:rPr>
                <w:spacing w:val="-2"/>
                <w:sz w:val="24"/>
                <w:szCs w:val="24"/>
                <w:lang w:val="vi-VN" w:eastAsia="zh-CN"/>
              </w:rPr>
            </w:pPr>
          </w:p>
          <w:p w14:paraId="0146AF15" w14:textId="77777777" w:rsidR="00393075" w:rsidRPr="005C07D7" w:rsidRDefault="00393075" w:rsidP="00EE4457">
            <w:pPr>
              <w:jc w:val="both"/>
              <w:rPr>
                <w:spacing w:val="-2"/>
                <w:sz w:val="24"/>
                <w:szCs w:val="24"/>
                <w:lang w:val="vi-VN" w:eastAsia="zh-CN"/>
              </w:rPr>
            </w:pPr>
          </w:p>
          <w:p w14:paraId="462D16E6" w14:textId="4C2EF13F" w:rsidR="00D520BC" w:rsidRPr="005C07D7" w:rsidRDefault="00D520BC" w:rsidP="00393075">
            <w:pPr>
              <w:pStyle w:val="FootnoteText"/>
              <w:numPr>
                <w:ilvl w:val="0"/>
                <w:numId w:val="19"/>
              </w:numPr>
              <w:tabs>
                <w:tab w:val="left" w:pos="367"/>
              </w:tabs>
              <w:ind w:left="62" w:firstLine="0"/>
              <w:jc w:val="both"/>
              <w:rPr>
                <w:b/>
                <w:sz w:val="24"/>
                <w:szCs w:val="24"/>
                <w:lang w:val="nl-NL" w:eastAsia="zh-CN"/>
              </w:rPr>
            </w:pPr>
            <w:r w:rsidRPr="005C07D7">
              <w:rPr>
                <w:b/>
                <w:sz w:val="24"/>
                <w:szCs w:val="24"/>
                <w:lang w:val="nl-NL" w:eastAsia="zh-CN"/>
              </w:rPr>
              <w:t>Bộ Tài chính</w:t>
            </w:r>
            <w:r w:rsidR="00393075" w:rsidRPr="005C07D7">
              <w:rPr>
                <w:b/>
                <w:sz w:val="24"/>
                <w:szCs w:val="24"/>
                <w:lang w:val="nl-NL" w:eastAsia="zh-CN"/>
              </w:rPr>
              <w:t xml:space="preserve"> (</w:t>
            </w:r>
            <w:r w:rsidRPr="005C07D7">
              <w:rPr>
                <w:b/>
                <w:sz w:val="24"/>
                <w:szCs w:val="24"/>
                <w:lang w:val="nl-NL" w:eastAsia="zh-CN"/>
              </w:rPr>
              <w:t>Công văn số 16359/BTC-KTN ngày 21/10/2025</w:t>
            </w:r>
            <w:r w:rsidR="00393075" w:rsidRPr="005C07D7">
              <w:rPr>
                <w:b/>
                <w:sz w:val="24"/>
                <w:szCs w:val="24"/>
                <w:lang w:val="nl-NL" w:eastAsia="zh-CN"/>
              </w:rPr>
              <w:t>):</w:t>
            </w:r>
          </w:p>
          <w:p w14:paraId="4AD456BD" w14:textId="0310B137" w:rsidR="00D520BC" w:rsidRPr="005C07D7" w:rsidRDefault="00393075" w:rsidP="00EE4457">
            <w:pPr>
              <w:jc w:val="both"/>
              <w:rPr>
                <w:sz w:val="24"/>
                <w:szCs w:val="24"/>
                <w:lang w:val="nl-NL" w:eastAsia="zh-CN"/>
              </w:rPr>
            </w:pPr>
            <w:r w:rsidRPr="005C07D7">
              <w:rPr>
                <w:sz w:val="24"/>
                <w:szCs w:val="24"/>
                <w:lang w:val="nl-NL" w:eastAsia="zh-CN"/>
              </w:rPr>
              <w:t xml:space="preserve">- </w:t>
            </w:r>
            <w:r w:rsidR="00D520BC" w:rsidRPr="005C07D7">
              <w:rPr>
                <w:sz w:val="24"/>
                <w:szCs w:val="24"/>
                <w:lang w:val="nl-NL" w:eastAsia="zh-CN"/>
              </w:rPr>
              <w:t xml:space="preserve">Điểm d khoản 2 Điều 9 dự thảo NĐ quy định trách nhiệm của CSGD VN “bảo đảm các quyền lợi và lợi ích hợp pháp của người nước ngoài về tiền lương, chế độ đãi ngộ và điều kiện làm việc khác...”, tuy nhiên dự thảo NĐ không có nội dung quy định về nguồn kinh phí và trách nhiệm của các đơn vị có liên quan. Do đó đề nghị Bộ GDĐT phối hợp với Bộ Nội vụ rà soát, nghiên cứu các chính sách có liên quan đến việc người nước ngoài vào làm quản lý, giảng dạy, </w:t>
            </w:r>
            <w:r w:rsidR="00D520BC" w:rsidRPr="005C07D7">
              <w:rPr>
                <w:sz w:val="24"/>
                <w:szCs w:val="24"/>
                <w:lang w:val="nl-NL" w:eastAsia="zh-CN"/>
              </w:rPr>
              <w:lastRenderedPageBreak/>
              <w:t>NCKH và trao đổi học thuật trong CSGD của VN và bổ sung nội dung trên (nếu có)</w:t>
            </w:r>
          </w:p>
          <w:p w14:paraId="4F105AB0" w14:textId="77777777" w:rsidR="00A224D4" w:rsidRPr="005C07D7" w:rsidRDefault="00A224D4" w:rsidP="00EE4457">
            <w:pPr>
              <w:jc w:val="both"/>
              <w:rPr>
                <w:sz w:val="24"/>
                <w:szCs w:val="24"/>
                <w:lang w:val="nl-NL" w:eastAsia="zh-CN"/>
              </w:rPr>
            </w:pPr>
          </w:p>
          <w:p w14:paraId="4173FD76" w14:textId="43A166CA" w:rsidR="00D520BC" w:rsidRPr="005C07D7" w:rsidRDefault="00D520BC" w:rsidP="00EE4457">
            <w:pPr>
              <w:jc w:val="both"/>
              <w:rPr>
                <w:b/>
                <w:sz w:val="24"/>
                <w:szCs w:val="24"/>
                <w:lang w:val="nl-NL" w:eastAsia="zh-CN"/>
              </w:rPr>
            </w:pPr>
            <w:r w:rsidRPr="005C07D7">
              <w:rPr>
                <w:b/>
                <w:sz w:val="24"/>
                <w:szCs w:val="24"/>
                <w:lang w:val="vi-VN" w:eastAsia="zh-CN"/>
              </w:rPr>
              <w:t>3. Bộ Dân tộc và Tôn giáo</w:t>
            </w:r>
            <w:r w:rsidR="00393075" w:rsidRPr="005C07D7">
              <w:rPr>
                <w:b/>
                <w:sz w:val="24"/>
                <w:szCs w:val="24"/>
                <w:lang w:val="nl-NL" w:eastAsia="zh-CN"/>
              </w:rPr>
              <w:t xml:space="preserve"> (</w:t>
            </w:r>
            <w:r w:rsidRPr="005C07D7">
              <w:rPr>
                <w:b/>
                <w:sz w:val="24"/>
                <w:szCs w:val="24"/>
                <w:lang w:val="vi-VN" w:eastAsia="zh-CN"/>
              </w:rPr>
              <w:t>Công văn số 2271/BDTTG-CS</w:t>
            </w:r>
            <w:r w:rsidR="00393075" w:rsidRPr="005C07D7">
              <w:rPr>
                <w:b/>
                <w:sz w:val="24"/>
                <w:szCs w:val="24"/>
                <w:lang w:val="nl-NL" w:eastAsia="zh-CN"/>
              </w:rPr>
              <w:t xml:space="preserve"> ngày</w:t>
            </w:r>
            <w:r w:rsidR="00ED24A9" w:rsidRPr="005C07D7">
              <w:rPr>
                <w:b/>
                <w:sz w:val="24"/>
                <w:szCs w:val="24"/>
                <w:lang w:val="nl-NL" w:eastAsia="zh-CN"/>
              </w:rPr>
              <w:t xml:space="preserve"> 10/10</w:t>
            </w:r>
            <w:r w:rsidR="00393075" w:rsidRPr="005C07D7">
              <w:rPr>
                <w:b/>
                <w:sz w:val="24"/>
                <w:szCs w:val="24"/>
                <w:lang w:val="nl-NL" w:eastAsia="zh-CN"/>
              </w:rPr>
              <w:t>/2025)</w:t>
            </w:r>
          </w:p>
          <w:p w14:paraId="19CF6472" w14:textId="77777777" w:rsidR="00D520BC" w:rsidRPr="005C07D7" w:rsidRDefault="00D520BC" w:rsidP="00EE4457">
            <w:pPr>
              <w:jc w:val="both"/>
              <w:rPr>
                <w:sz w:val="24"/>
                <w:szCs w:val="24"/>
                <w:lang w:val="vi-VN" w:eastAsia="zh-CN"/>
              </w:rPr>
            </w:pPr>
            <w:r w:rsidRPr="005C07D7">
              <w:rPr>
                <w:sz w:val="24"/>
                <w:szCs w:val="24"/>
                <w:lang w:val="vi-VN" w:eastAsia="zh-CN"/>
              </w:rPr>
              <w:t>Đề nghị bổ sung quy định trách nhiệm của CSGD trong việc tăng cường phổ biến, nâng cao hiểu biết về các chuẩn mực văn hóa, phong tục, tập quán VN để hòa nhập và làm việc hiệu quả hơn.</w:t>
            </w:r>
          </w:p>
          <w:p w14:paraId="444D3551" w14:textId="77777777" w:rsidR="00AA0CB9" w:rsidRPr="005C07D7" w:rsidRDefault="00AA0CB9" w:rsidP="00EE4457">
            <w:pPr>
              <w:jc w:val="both"/>
              <w:rPr>
                <w:sz w:val="24"/>
                <w:szCs w:val="24"/>
                <w:lang w:val="vi-VN" w:eastAsia="zh-CN"/>
              </w:rPr>
            </w:pPr>
          </w:p>
          <w:p w14:paraId="61033E57" w14:textId="77777777" w:rsidR="00AA0CB9" w:rsidRPr="005C07D7" w:rsidRDefault="00AA0CB9" w:rsidP="00EE4457">
            <w:pPr>
              <w:jc w:val="both"/>
              <w:rPr>
                <w:sz w:val="24"/>
                <w:szCs w:val="24"/>
                <w:lang w:val="vi-VN" w:eastAsia="zh-CN"/>
              </w:rPr>
            </w:pPr>
          </w:p>
          <w:p w14:paraId="547B683F" w14:textId="77777777" w:rsidR="00AA0CB9" w:rsidRPr="005C07D7" w:rsidRDefault="00AA0CB9" w:rsidP="00EE4457">
            <w:pPr>
              <w:jc w:val="both"/>
              <w:rPr>
                <w:sz w:val="24"/>
                <w:szCs w:val="24"/>
                <w:lang w:val="vi-VN" w:eastAsia="zh-CN"/>
              </w:rPr>
            </w:pPr>
          </w:p>
          <w:p w14:paraId="1D5B0E28" w14:textId="77777777" w:rsidR="002017ED" w:rsidRPr="005C07D7" w:rsidRDefault="002017ED" w:rsidP="00EE4457">
            <w:pPr>
              <w:jc w:val="both"/>
              <w:rPr>
                <w:b/>
                <w:sz w:val="24"/>
                <w:szCs w:val="24"/>
                <w:lang w:val="nl-NL" w:eastAsia="zh-CN"/>
              </w:rPr>
            </w:pPr>
          </w:p>
          <w:p w14:paraId="493AE321" w14:textId="01ACC95D" w:rsidR="00D520BC" w:rsidRPr="005C07D7" w:rsidRDefault="00393075" w:rsidP="00EE4457">
            <w:pPr>
              <w:jc w:val="both"/>
              <w:rPr>
                <w:b/>
                <w:sz w:val="24"/>
                <w:szCs w:val="24"/>
                <w:lang w:val="nl-NL" w:eastAsia="zh-CN"/>
              </w:rPr>
            </w:pPr>
            <w:r w:rsidRPr="005C07D7">
              <w:rPr>
                <w:b/>
                <w:sz w:val="24"/>
                <w:szCs w:val="24"/>
                <w:lang w:val="nl-NL" w:eastAsia="zh-CN"/>
              </w:rPr>
              <w:t>4. Ngân hàng Nhà nước Việt Nam (</w:t>
            </w:r>
            <w:r w:rsidR="00D520BC" w:rsidRPr="005C07D7">
              <w:rPr>
                <w:b/>
                <w:sz w:val="24"/>
                <w:szCs w:val="24"/>
                <w:lang w:val="nl-NL" w:eastAsia="zh-CN"/>
              </w:rPr>
              <w:t>Công văn số 8756/NHNN-TCCB ngày 07/10/2025</w:t>
            </w:r>
            <w:r w:rsidRPr="005C07D7">
              <w:rPr>
                <w:b/>
                <w:sz w:val="24"/>
                <w:szCs w:val="24"/>
                <w:lang w:val="nl-NL" w:eastAsia="zh-CN"/>
              </w:rPr>
              <w:t>)</w:t>
            </w:r>
          </w:p>
          <w:p w14:paraId="73285794" w14:textId="30972326" w:rsidR="00D520BC" w:rsidRPr="005C07D7" w:rsidRDefault="00D520BC" w:rsidP="00393075">
            <w:pPr>
              <w:tabs>
                <w:tab w:val="left" w:pos="62"/>
              </w:tabs>
              <w:jc w:val="both"/>
              <w:rPr>
                <w:sz w:val="24"/>
                <w:szCs w:val="24"/>
                <w:lang w:val="nl-NL" w:eastAsia="zh-CN"/>
              </w:rPr>
            </w:pPr>
            <w:r w:rsidRPr="005C07D7">
              <w:rPr>
                <w:sz w:val="24"/>
                <w:szCs w:val="24"/>
                <w:lang w:val="nl-NL" w:eastAsia="zh-CN"/>
              </w:rPr>
              <w:t>- Đề nghị xem xét bổ sung quy định cụ thể cho phép các cơ sở giáo dục đại học công lập được tự chủ trong việc quyết định mức lương và đãi ngộ vượt trội cho chuyên gia nước ngoài trong các lĩnh vực khoa học, công nghệ ưu tiên, không bị ràng buộc bởi định mức tài chính công.</w:t>
            </w:r>
          </w:p>
          <w:p w14:paraId="498B7B31" w14:textId="77777777" w:rsidR="00393075" w:rsidRPr="005C07D7" w:rsidRDefault="00D520BC" w:rsidP="00393075">
            <w:pPr>
              <w:tabs>
                <w:tab w:val="left" w:pos="62"/>
              </w:tabs>
              <w:jc w:val="both"/>
              <w:rPr>
                <w:sz w:val="24"/>
                <w:szCs w:val="24"/>
                <w:lang w:val="nl-NL" w:eastAsia="zh-CN"/>
              </w:rPr>
            </w:pPr>
            <w:r w:rsidRPr="005C07D7">
              <w:rPr>
                <w:sz w:val="24"/>
                <w:szCs w:val="24"/>
                <w:lang w:val="nl-NL" w:eastAsia="zh-CN"/>
              </w:rPr>
              <w:t>Lý do: Mức lương và đãi ngộ tại trường công lập hiện nay khó cạn</w:t>
            </w:r>
            <w:r w:rsidR="00393075" w:rsidRPr="005C07D7">
              <w:rPr>
                <w:sz w:val="24"/>
                <w:szCs w:val="24"/>
                <w:lang w:val="nl-NL" w:eastAsia="zh-CN"/>
              </w:rPr>
              <w:t>h tranh với thị trường quốc tế.</w:t>
            </w:r>
          </w:p>
          <w:p w14:paraId="4C241D1D" w14:textId="2400B0CD" w:rsidR="00D520BC" w:rsidRPr="005C07D7" w:rsidRDefault="00D520BC" w:rsidP="00393075">
            <w:pPr>
              <w:tabs>
                <w:tab w:val="left" w:pos="62"/>
              </w:tabs>
              <w:jc w:val="both"/>
              <w:rPr>
                <w:sz w:val="24"/>
                <w:szCs w:val="24"/>
                <w:lang w:val="nl-NL" w:eastAsia="zh-CN"/>
              </w:rPr>
            </w:pPr>
            <w:r w:rsidRPr="005C07D7">
              <w:rPr>
                <w:sz w:val="24"/>
                <w:szCs w:val="24"/>
                <w:lang w:val="nl-NL" w:eastAsia="zh-CN"/>
              </w:rPr>
              <w:t xml:space="preserve"> - Đề nghị xem xét bổ sung quy định cụ thể về trách nhiệm xây dựng và thực hiện các  gói phúc lợi toàn diện cho gia đình người nước ngoài, bao gồm hỗ trợ nhà ở, ưu tiên thủ tục cư trú cho vợ/chồng và con cái và chính sách hỗ trợ học tập....</w:t>
            </w:r>
          </w:p>
          <w:p w14:paraId="207DD1DB" w14:textId="77777777" w:rsidR="00372FAD" w:rsidRPr="005C07D7" w:rsidRDefault="00372FAD" w:rsidP="00EE4457">
            <w:pPr>
              <w:jc w:val="both"/>
              <w:rPr>
                <w:sz w:val="24"/>
                <w:szCs w:val="24"/>
                <w:lang w:val="nl-NL" w:eastAsia="zh-CN"/>
              </w:rPr>
            </w:pPr>
          </w:p>
          <w:p w14:paraId="15E87CC1" w14:textId="76A41598" w:rsidR="00D520BC" w:rsidRPr="005C07D7" w:rsidRDefault="00D520BC" w:rsidP="00EE4457">
            <w:pPr>
              <w:jc w:val="both"/>
              <w:rPr>
                <w:sz w:val="24"/>
                <w:szCs w:val="24"/>
                <w:lang w:val="nl-NL" w:eastAsia="zh-CN"/>
              </w:rPr>
            </w:pPr>
            <w:r w:rsidRPr="005C07D7">
              <w:rPr>
                <w:b/>
                <w:sz w:val="24"/>
                <w:szCs w:val="24"/>
                <w:lang w:val="nl-NL" w:eastAsia="zh-CN"/>
              </w:rPr>
              <w:t xml:space="preserve">5. Bộ Ngoại giao </w:t>
            </w:r>
            <w:r w:rsidR="001C711D" w:rsidRPr="005C07D7">
              <w:rPr>
                <w:b/>
                <w:sz w:val="24"/>
                <w:szCs w:val="24"/>
                <w:lang w:val="nl-NL" w:eastAsia="zh-CN"/>
              </w:rPr>
              <w:t>(Học viện Ngoại giao) (</w:t>
            </w:r>
            <w:r w:rsidRPr="005C07D7">
              <w:rPr>
                <w:b/>
                <w:sz w:val="24"/>
                <w:szCs w:val="24"/>
                <w:lang w:val="nl-NL" w:eastAsia="zh-CN"/>
              </w:rPr>
              <w:t>Công văn số 2426/HVNG-HTQT ngày 29/10/2025</w:t>
            </w:r>
            <w:r w:rsidR="001C711D" w:rsidRPr="005C07D7">
              <w:rPr>
                <w:b/>
                <w:sz w:val="24"/>
                <w:szCs w:val="24"/>
                <w:lang w:val="nl-NL" w:eastAsia="zh-CN"/>
              </w:rPr>
              <w:t>):</w:t>
            </w:r>
          </w:p>
          <w:p w14:paraId="0092E14F" w14:textId="7BA45437" w:rsidR="00372FAD" w:rsidRPr="005C07D7" w:rsidRDefault="00D520BC" w:rsidP="00EE4457">
            <w:pPr>
              <w:jc w:val="both"/>
              <w:rPr>
                <w:sz w:val="24"/>
                <w:szCs w:val="24"/>
                <w:lang w:val="vi-VN" w:eastAsia="zh-CN"/>
              </w:rPr>
            </w:pPr>
            <w:r w:rsidRPr="005C07D7">
              <w:rPr>
                <w:sz w:val="24"/>
                <w:szCs w:val="24"/>
                <w:lang w:val="nl-NL" w:eastAsia="zh-CN"/>
              </w:rPr>
              <w:t xml:space="preserve">Đề nghị bỏ cụm từ “an ninh” tại mục d, khoản 2 Điều 9 và cân nhắc điều chỉnh mục đ của điều này theo hướng làm rõ trách nhiệm của cơ sở giáo dục đại học trong các lĩnh vực </w:t>
            </w:r>
            <w:r w:rsidRPr="005C07D7">
              <w:rPr>
                <w:sz w:val="24"/>
                <w:szCs w:val="24"/>
                <w:lang w:val="nl-NL" w:eastAsia="zh-CN"/>
              </w:rPr>
              <w:lastRenderedPageBreak/>
              <w:t>cụ thể nào đối với người nước ngoài để thuận lợi trong việc triển khai.</w:t>
            </w:r>
            <w:r w:rsidRPr="005C07D7">
              <w:rPr>
                <w:sz w:val="24"/>
                <w:szCs w:val="24"/>
                <w:lang w:val="vi-VN" w:eastAsia="zh-CN"/>
              </w:rPr>
              <w:t xml:space="preserve">  </w:t>
            </w:r>
          </w:p>
        </w:tc>
        <w:tc>
          <w:tcPr>
            <w:tcW w:w="5534" w:type="dxa"/>
          </w:tcPr>
          <w:p w14:paraId="2DCA4CAC" w14:textId="6927B299" w:rsidR="00EF21AD" w:rsidRPr="005C07D7" w:rsidRDefault="00EF21AD" w:rsidP="00911E78">
            <w:pPr>
              <w:jc w:val="both"/>
              <w:rPr>
                <w:b/>
                <w:bCs/>
                <w:sz w:val="24"/>
                <w:szCs w:val="24"/>
                <w:lang w:val="vi-VN" w:eastAsia="zh-CN"/>
              </w:rPr>
            </w:pPr>
            <w:r w:rsidRPr="005C07D7">
              <w:rPr>
                <w:b/>
                <w:bCs/>
                <w:sz w:val="24"/>
                <w:szCs w:val="24"/>
                <w:lang w:val="vi-VN" w:eastAsia="zh-CN"/>
              </w:rPr>
              <w:lastRenderedPageBreak/>
              <w:t>1. Bộ Công an:</w:t>
            </w:r>
          </w:p>
          <w:p w14:paraId="32FB7C36" w14:textId="77777777" w:rsidR="00EF21AD" w:rsidRPr="005C07D7" w:rsidRDefault="00EF21AD" w:rsidP="00911E78">
            <w:pPr>
              <w:jc w:val="both"/>
              <w:rPr>
                <w:sz w:val="24"/>
                <w:szCs w:val="24"/>
                <w:lang w:val="vi-VN" w:eastAsia="zh-CN"/>
              </w:rPr>
            </w:pPr>
          </w:p>
          <w:p w14:paraId="1DDA4AC6" w14:textId="711D4F2F" w:rsidR="00911E78" w:rsidRPr="005C07D7" w:rsidRDefault="00EF21AD" w:rsidP="00911E78">
            <w:pPr>
              <w:jc w:val="both"/>
              <w:rPr>
                <w:sz w:val="24"/>
                <w:szCs w:val="24"/>
                <w:lang w:val="nl-NL" w:eastAsia="zh-CN"/>
              </w:rPr>
            </w:pPr>
            <w:r w:rsidRPr="005C07D7">
              <w:rPr>
                <w:sz w:val="24"/>
                <w:szCs w:val="24"/>
                <w:lang w:val="nl-NL" w:eastAsia="zh-CN"/>
              </w:rPr>
              <w:t xml:space="preserve">- </w:t>
            </w:r>
            <w:r w:rsidR="00D520BC" w:rsidRPr="005C07D7">
              <w:rPr>
                <w:sz w:val="24"/>
                <w:szCs w:val="24"/>
                <w:lang w:val="vi-VN" w:eastAsia="zh-CN"/>
              </w:rPr>
              <w:t xml:space="preserve">Bộ GDĐT tiếp thu và </w:t>
            </w:r>
            <w:r w:rsidR="00393075" w:rsidRPr="005C07D7">
              <w:rPr>
                <w:sz w:val="24"/>
                <w:szCs w:val="24"/>
                <w:lang w:val="vi-VN" w:eastAsia="zh-CN"/>
              </w:rPr>
              <w:t>điều</w:t>
            </w:r>
            <w:r w:rsidR="00911E78" w:rsidRPr="005C07D7">
              <w:rPr>
                <w:sz w:val="24"/>
                <w:szCs w:val="24"/>
                <w:lang w:val="nl-NL" w:eastAsia="zh-CN"/>
              </w:rPr>
              <w:t xml:space="preserve"> </w:t>
            </w:r>
            <w:r w:rsidR="00D520BC" w:rsidRPr="005C07D7">
              <w:rPr>
                <w:sz w:val="24"/>
                <w:szCs w:val="24"/>
                <w:lang w:val="vi-VN" w:eastAsia="zh-CN"/>
              </w:rPr>
              <w:t>chỉnh sửa</w:t>
            </w:r>
            <w:r w:rsidR="00911E78" w:rsidRPr="005C07D7">
              <w:rPr>
                <w:sz w:val="24"/>
                <w:szCs w:val="24"/>
                <w:lang w:val="nl-NL" w:eastAsia="zh-CN"/>
              </w:rPr>
              <w:t xml:space="preserve">, bổ sung đưa vào điểm d khoản 2 Điều 6 và điểm đ khoản 2 Điều 7 dự thảo </w:t>
            </w:r>
            <w:r w:rsidR="00393075" w:rsidRPr="005C07D7">
              <w:rPr>
                <w:sz w:val="24"/>
                <w:szCs w:val="24"/>
                <w:lang w:val="nl-NL" w:eastAsia="zh-CN"/>
              </w:rPr>
              <w:t>Nghị định</w:t>
            </w:r>
            <w:r w:rsidR="00911E78" w:rsidRPr="005C07D7">
              <w:rPr>
                <w:sz w:val="24"/>
                <w:szCs w:val="24"/>
                <w:lang w:val="nl-NL" w:eastAsia="zh-CN"/>
              </w:rPr>
              <w:t xml:space="preserve">, cụ thể như sau:  </w:t>
            </w:r>
          </w:p>
          <w:p w14:paraId="5A7354D0" w14:textId="77777777" w:rsidR="00911E78" w:rsidRPr="005C07D7" w:rsidRDefault="00911E78" w:rsidP="00911E78">
            <w:pPr>
              <w:jc w:val="both"/>
              <w:rPr>
                <w:b/>
                <w:i/>
                <w:sz w:val="24"/>
                <w:szCs w:val="24"/>
                <w:lang w:val="vi-VN"/>
              </w:rPr>
            </w:pPr>
            <w:r w:rsidRPr="005C07D7">
              <w:rPr>
                <w:b/>
                <w:i/>
                <w:sz w:val="24"/>
                <w:szCs w:val="24"/>
                <w:lang w:val="vi-VN"/>
              </w:rPr>
              <w:t>Điều 6. Quyền và trách nhiệm của người nước ngoài</w:t>
            </w:r>
          </w:p>
          <w:p w14:paraId="15898E76" w14:textId="77777777" w:rsidR="00911E78" w:rsidRPr="005C07D7" w:rsidRDefault="00911E78" w:rsidP="00393075">
            <w:pPr>
              <w:pStyle w:val="ListParagraph"/>
              <w:numPr>
                <w:ilvl w:val="0"/>
                <w:numId w:val="19"/>
              </w:numPr>
              <w:tabs>
                <w:tab w:val="left" w:pos="0"/>
              </w:tabs>
              <w:jc w:val="both"/>
              <w:rPr>
                <w:i/>
                <w:sz w:val="24"/>
                <w:szCs w:val="24"/>
                <w:lang w:val="vi-VN"/>
              </w:rPr>
            </w:pPr>
            <w:r w:rsidRPr="005C07D7">
              <w:rPr>
                <w:i/>
                <w:sz w:val="24"/>
                <w:szCs w:val="24"/>
                <w:lang w:val="vi-VN"/>
              </w:rPr>
              <w:t>Trách nhiệm của người nước ngoài</w:t>
            </w:r>
          </w:p>
          <w:p w14:paraId="592B0D66" w14:textId="77777777" w:rsidR="00911E78" w:rsidRPr="005C07D7" w:rsidRDefault="00911E78" w:rsidP="00EF21AD">
            <w:pPr>
              <w:tabs>
                <w:tab w:val="left" w:pos="0"/>
              </w:tabs>
              <w:jc w:val="both"/>
              <w:rPr>
                <w:i/>
                <w:sz w:val="24"/>
                <w:szCs w:val="24"/>
                <w:lang w:val="vi-VN"/>
              </w:rPr>
            </w:pPr>
            <w:r w:rsidRPr="005C07D7">
              <w:rPr>
                <w:i/>
                <w:sz w:val="24"/>
                <w:szCs w:val="24"/>
                <w:lang w:val="vi-VN"/>
              </w:rPr>
              <w:t xml:space="preserve">d) Chấp hành các quy định về quản lý lao động nước ngoài làm việc tại Việt Nam, quy định quản lý về nhập cảnh, xuất cảnh và cư trú đối với người nước ngoài tại Việt Nam; </w:t>
            </w:r>
          </w:p>
          <w:p w14:paraId="63ADD54C" w14:textId="77777777" w:rsidR="00911E78" w:rsidRPr="005C07D7" w:rsidRDefault="00911E78" w:rsidP="00EF21AD">
            <w:pPr>
              <w:tabs>
                <w:tab w:val="left" w:pos="851"/>
                <w:tab w:val="left" w:pos="993"/>
                <w:tab w:val="left" w:pos="1134"/>
              </w:tabs>
              <w:jc w:val="both"/>
              <w:rPr>
                <w:b/>
                <w:i/>
                <w:sz w:val="24"/>
                <w:szCs w:val="24"/>
                <w:lang w:val="vi-VN"/>
              </w:rPr>
            </w:pPr>
            <w:r w:rsidRPr="005C07D7">
              <w:rPr>
                <w:b/>
                <w:i/>
                <w:sz w:val="24"/>
                <w:szCs w:val="24"/>
                <w:lang w:val="vi-VN"/>
              </w:rPr>
              <w:t xml:space="preserve">Điều 7. Quyền và trách nhiệm của cơ sở giáo dục </w:t>
            </w:r>
          </w:p>
          <w:p w14:paraId="1EDCBD3F" w14:textId="77777777" w:rsidR="00911E78" w:rsidRPr="005C07D7" w:rsidRDefault="00911E78" w:rsidP="00EF21AD">
            <w:pPr>
              <w:tabs>
                <w:tab w:val="left" w:pos="0"/>
              </w:tabs>
              <w:jc w:val="both"/>
              <w:rPr>
                <w:i/>
                <w:sz w:val="24"/>
                <w:szCs w:val="24"/>
                <w:lang w:val="vi-VN"/>
              </w:rPr>
            </w:pPr>
            <w:r w:rsidRPr="005C07D7">
              <w:rPr>
                <w:i/>
                <w:sz w:val="24"/>
                <w:szCs w:val="24"/>
                <w:lang w:val="vi-VN"/>
              </w:rPr>
              <w:t xml:space="preserve">2. Trách nhiệm của cơ sở giáo dục </w:t>
            </w:r>
          </w:p>
          <w:p w14:paraId="1554DE4D" w14:textId="77777777" w:rsidR="00911E78" w:rsidRPr="005C07D7" w:rsidRDefault="00911E78" w:rsidP="00EF21AD">
            <w:pPr>
              <w:pStyle w:val="ListParagraph"/>
              <w:tabs>
                <w:tab w:val="left" w:pos="0"/>
              </w:tabs>
              <w:ind w:left="0"/>
              <w:jc w:val="both"/>
              <w:rPr>
                <w:i/>
                <w:sz w:val="24"/>
                <w:szCs w:val="24"/>
                <w:lang w:val="vi-VN"/>
              </w:rPr>
            </w:pPr>
            <w:r w:rsidRPr="005C07D7">
              <w:rPr>
                <w:i/>
                <w:sz w:val="24"/>
                <w:szCs w:val="24"/>
                <w:lang w:val="vi-VN"/>
              </w:rPr>
              <w:t>đ) Chịu trách nhiệm về nội dung, chương trình giảng dạy, nghiên cứu khoa học và trao đổi học thuật của người nước ngoài; báo cáo, giải trình về kết quả, hiệu quả sử dụng người nước ngoài cho cơ quan có thẩm quyền theo quy định hiện hành;”</w:t>
            </w:r>
          </w:p>
          <w:p w14:paraId="1493EF30" w14:textId="37F86CF7" w:rsidR="00D520BC" w:rsidRPr="005C07D7" w:rsidRDefault="00393075" w:rsidP="00EE4457">
            <w:pPr>
              <w:tabs>
                <w:tab w:val="left" w:pos="226"/>
              </w:tabs>
              <w:jc w:val="both"/>
              <w:rPr>
                <w:sz w:val="24"/>
                <w:szCs w:val="24"/>
                <w:lang w:val="vi-VN" w:eastAsia="zh-CN"/>
              </w:rPr>
            </w:pPr>
            <w:r w:rsidRPr="005C07D7">
              <w:rPr>
                <w:b/>
                <w:sz w:val="24"/>
                <w:szCs w:val="24"/>
                <w:lang w:val="nl-NL" w:eastAsia="zh-CN"/>
              </w:rPr>
              <w:t>2. Bộ Tài chính:</w:t>
            </w:r>
          </w:p>
          <w:p w14:paraId="22115A27" w14:textId="77777777" w:rsidR="00393075" w:rsidRPr="005C07D7" w:rsidRDefault="00393075" w:rsidP="00EE4457">
            <w:pPr>
              <w:tabs>
                <w:tab w:val="left" w:pos="226"/>
              </w:tabs>
              <w:jc w:val="both"/>
              <w:rPr>
                <w:sz w:val="24"/>
                <w:szCs w:val="24"/>
                <w:lang w:val="vi-VN" w:eastAsia="zh-CN"/>
              </w:rPr>
            </w:pPr>
          </w:p>
          <w:p w14:paraId="0A4BB452" w14:textId="158B74ED" w:rsidR="00D520BC" w:rsidRPr="005C07D7" w:rsidRDefault="00393075" w:rsidP="00EE4457">
            <w:pPr>
              <w:tabs>
                <w:tab w:val="left" w:pos="226"/>
              </w:tabs>
              <w:jc w:val="both"/>
              <w:rPr>
                <w:sz w:val="24"/>
                <w:szCs w:val="24"/>
                <w:lang w:val="nl-NL" w:eastAsia="zh-CN"/>
              </w:rPr>
            </w:pPr>
            <w:r w:rsidRPr="005C07D7">
              <w:rPr>
                <w:sz w:val="24"/>
                <w:szCs w:val="24"/>
                <w:lang w:val="vi-VN" w:eastAsia="zh-CN"/>
              </w:rPr>
              <w:t xml:space="preserve">- </w:t>
            </w:r>
            <w:r w:rsidR="00A224D4" w:rsidRPr="005C07D7">
              <w:rPr>
                <w:sz w:val="24"/>
                <w:szCs w:val="24"/>
                <w:lang w:val="vi-VN" w:eastAsia="zh-CN"/>
              </w:rPr>
              <w:t>Bộ GDĐT tiếp thu</w:t>
            </w:r>
            <w:r w:rsidRPr="005C07D7">
              <w:rPr>
                <w:sz w:val="24"/>
                <w:szCs w:val="24"/>
                <w:lang w:val="vi-VN" w:eastAsia="zh-CN"/>
              </w:rPr>
              <w:t xml:space="preserve"> và giải trình về nội dung này được quy định tại Điều 7 dự thảo Nghị định “</w:t>
            </w:r>
            <w:r w:rsidRPr="005C07D7">
              <w:rPr>
                <w:b/>
                <w:i/>
                <w:sz w:val="24"/>
                <w:szCs w:val="24"/>
                <w:lang w:val="vi-VN"/>
              </w:rPr>
              <w:t>Quyền và trách nhiệm của cơ sở giáo dục”</w:t>
            </w:r>
            <w:r w:rsidRPr="005C07D7">
              <w:rPr>
                <w:sz w:val="24"/>
                <w:szCs w:val="24"/>
                <w:lang w:val="vi-VN" w:eastAsia="zh-CN"/>
              </w:rPr>
              <w:t xml:space="preserve">. Tuy nhiên, </w:t>
            </w:r>
            <w:r w:rsidR="00A224D4" w:rsidRPr="005C07D7">
              <w:rPr>
                <w:sz w:val="24"/>
                <w:szCs w:val="24"/>
                <w:lang w:val="nl-NL" w:eastAsia="zh-CN"/>
              </w:rPr>
              <w:t>nội dung quy định về nguồn kinh phí và trách nhiệm của các đơn vị có liên quan</w:t>
            </w:r>
            <w:r w:rsidR="00A224D4" w:rsidRPr="005C07D7">
              <w:rPr>
                <w:sz w:val="24"/>
                <w:szCs w:val="24"/>
                <w:lang w:val="vi-VN" w:eastAsia="zh-CN"/>
              </w:rPr>
              <w:t xml:space="preserve"> </w:t>
            </w:r>
            <w:r w:rsidRPr="005C07D7">
              <w:rPr>
                <w:sz w:val="24"/>
                <w:szCs w:val="24"/>
                <w:lang w:val="vi-VN" w:eastAsia="zh-CN"/>
              </w:rPr>
              <w:t>phải căn cứ trên</w:t>
            </w:r>
            <w:r w:rsidR="00A224D4" w:rsidRPr="005C07D7">
              <w:rPr>
                <w:sz w:val="24"/>
                <w:szCs w:val="24"/>
                <w:lang w:val="vi-VN" w:eastAsia="zh-CN"/>
              </w:rPr>
              <w:t xml:space="preserve"> cơ sở các quy định tại văn bản thỏa thuận hoặc hợp đồng ký giữa người nước ngoài với cơ sở giáo dục hoặc với tổ chức quản lý người nước ngoài</w:t>
            </w:r>
            <w:r w:rsidRPr="005C07D7">
              <w:rPr>
                <w:sz w:val="24"/>
                <w:szCs w:val="24"/>
                <w:lang w:val="vi-VN" w:eastAsia="zh-CN"/>
              </w:rPr>
              <w:t xml:space="preserve"> theo </w:t>
            </w:r>
            <w:r w:rsidR="00A224D4" w:rsidRPr="005C07D7">
              <w:rPr>
                <w:sz w:val="24"/>
                <w:szCs w:val="24"/>
                <w:lang w:val="vi-VN" w:eastAsia="zh-CN"/>
              </w:rPr>
              <w:t xml:space="preserve">quy định hiện hành </w:t>
            </w:r>
            <w:r w:rsidRPr="005C07D7">
              <w:rPr>
                <w:sz w:val="24"/>
                <w:szCs w:val="24"/>
                <w:lang w:val="vi-VN" w:eastAsia="zh-CN"/>
              </w:rPr>
              <w:t xml:space="preserve">và trên nhu cầu thực tế </w:t>
            </w:r>
            <w:r w:rsidRPr="005C07D7">
              <w:rPr>
                <w:sz w:val="24"/>
                <w:szCs w:val="24"/>
                <w:lang w:val="vi-VN" w:eastAsia="zh-CN"/>
              </w:rPr>
              <w:lastRenderedPageBreak/>
              <w:t>của hai Bên vì vậy không quy định cụ thể tại</w:t>
            </w:r>
            <w:r w:rsidR="00A224D4" w:rsidRPr="005C07D7">
              <w:rPr>
                <w:sz w:val="24"/>
                <w:szCs w:val="24"/>
                <w:lang w:val="vi-VN" w:eastAsia="zh-CN"/>
              </w:rPr>
              <w:t xml:space="preserve"> dự thảo N</w:t>
            </w:r>
            <w:r w:rsidRPr="005C07D7">
              <w:rPr>
                <w:sz w:val="24"/>
                <w:szCs w:val="24"/>
                <w:lang w:val="vi-VN" w:eastAsia="zh-CN"/>
              </w:rPr>
              <w:t>ghị định</w:t>
            </w:r>
            <w:r w:rsidR="00A224D4" w:rsidRPr="005C07D7">
              <w:rPr>
                <w:sz w:val="24"/>
                <w:szCs w:val="24"/>
                <w:lang w:val="vi-VN" w:eastAsia="zh-CN"/>
              </w:rPr>
              <w:t xml:space="preserve"> này. </w:t>
            </w:r>
          </w:p>
          <w:p w14:paraId="155163E4" w14:textId="77777777" w:rsidR="00D520BC" w:rsidRPr="005C07D7" w:rsidRDefault="00D520BC" w:rsidP="00EE4457">
            <w:pPr>
              <w:tabs>
                <w:tab w:val="left" w:pos="226"/>
              </w:tabs>
              <w:jc w:val="both"/>
              <w:rPr>
                <w:sz w:val="24"/>
                <w:szCs w:val="24"/>
                <w:lang w:val="vi-VN" w:eastAsia="zh-CN"/>
              </w:rPr>
            </w:pPr>
          </w:p>
          <w:p w14:paraId="6E71DAD9" w14:textId="77777777" w:rsidR="00D520BC" w:rsidRPr="005C07D7" w:rsidRDefault="00D520BC" w:rsidP="00EE4457">
            <w:pPr>
              <w:tabs>
                <w:tab w:val="left" w:pos="226"/>
              </w:tabs>
              <w:jc w:val="both"/>
              <w:rPr>
                <w:sz w:val="24"/>
                <w:szCs w:val="24"/>
                <w:lang w:val="vi-VN" w:eastAsia="zh-CN"/>
              </w:rPr>
            </w:pPr>
          </w:p>
          <w:p w14:paraId="20E59971" w14:textId="7387F0E9" w:rsidR="00D520BC" w:rsidRPr="005C07D7" w:rsidRDefault="00393075" w:rsidP="00EE4457">
            <w:pPr>
              <w:tabs>
                <w:tab w:val="left" w:pos="226"/>
              </w:tabs>
              <w:jc w:val="both"/>
              <w:rPr>
                <w:sz w:val="24"/>
                <w:szCs w:val="24"/>
                <w:lang w:val="vi-VN" w:eastAsia="zh-CN"/>
              </w:rPr>
            </w:pPr>
            <w:r w:rsidRPr="005C07D7">
              <w:rPr>
                <w:b/>
                <w:sz w:val="24"/>
                <w:szCs w:val="24"/>
                <w:lang w:val="vi-VN" w:eastAsia="zh-CN"/>
              </w:rPr>
              <w:t>3. Bộ Dân tộc và Tôn giáo:</w:t>
            </w:r>
          </w:p>
          <w:p w14:paraId="58648521" w14:textId="65BB67ED" w:rsidR="00D520BC" w:rsidRPr="005C07D7" w:rsidRDefault="00D520BC" w:rsidP="00EE4457">
            <w:pPr>
              <w:tabs>
                <w:tab w:val="left" w:pos="226"/>
              </w:tabs>
              <w:jc w:val="both"/>
              <w:rPr>
                <w:sz w:val="24"/>
                <w:szCs w:val="24"/>
                <w:lang w:val="vi-VN" w:eastAsia="zh-CN"/>
              </w:rPr>
            </w:pPr>
          </w:p>
          <w:p w14:paraId="6BF70D4A" w14:textId="6B329F90" w:rsidR="00AA0CB9" w:rsidRPr="005C07D7" w:rsidRDefault="00393075" w:rsidP="00393075">
            <w:pPr>
              <w:tabs>
                <w:tab w:val="left" w:pos="851"/>
                <w:tab w:val="left" w:pos="993"/>
                <w:tab w:val="left" w:pos="1134"/>
              </w:tabs>
              <w:jc w:val="both"/>
              <w:rPr>
                <w:sz w:val="24"/>
                <w:szCs w:val="24"/>
                <w:lang w:val="vi-VN" w:eastAsia="zh-CN"/>
              </w:rPr>
            </w:pPr>
            <w:r w:rsidRPr="005C07D7">
              <w:rPr>
                <w:sz w:val="24"/>
                <w:szCs w:val="24"/>
                <w:lang w:val="vi-VN" w:eastAsia="zh-CN"/>
              </w:rPr>
              <w:t xml:space="preserve">- </w:t>
            </w:r>
            <w:r w:rsidR="00D520BC" w:rsidRPr="005C07D7">
              <w:rPr>
                <w:sz w:val="24"/>
                <w:szCs w:val="24"/>
                <w:lang w:val="vi-VN" w:eastAsia="zh-CN"/>
              </w:rPr>
              <w:t xml:space="preserve">Bộ GDĐT tiếp thu và </w:t>
            </w:r>
            <w:r w:rsidR="00AA0CB9" w:rsidRPr="005C07D7">
              <w:rPr>
                <w:sz w:val="24"/>
                <w:szCs w:val="24"/>
                <w:lang w:val="vi-VN" w:eastAsia="zh-CN"/>
              </w:rPr>
              <w:t>đã bổ sung nội dung này vào điểm e khoản 2 Điều 7</w:t>
            </w:r>
            <w:r w:rsidR="00D520BC" w:rsidRPr="005C07D7">
              <w:rPr>
                <w:sz w:val="24"/>
                <w:szCs w:val="24"/>
                <w:lang w:val="vi-VN" w:eastAsia="zh-CN"/>
              </w:rPr>
              <w:t xml:space="preserve"> dự thảo Nghị định</w:t>
            </w:r>
            <w:r w:rsidR="00AA0CB9" w:rsidRPr="005C07D7">
              <w:rPr>
                <w:sz w:val="24"/>
                <w:szCs w:val="24"/>
                <w:lang w:val="vi-VN" w:eastAsia="zh-CN"/>
              </w:rPr>
              <w:t xml:space="preserve"> như sau: </w:t>
            </w:r>
            <w:r w:rsidRPr="005C07D7">
              <w:rPr>
                <w:sz w:val="24"/>
                <w:szCs w:val="24"/>
                <w:lang w:val="vi-VN" w:eastAsia="zh-CN"/>
              </w:rPr>
              <w:t>“</w:t>
            </w:r>
            <w:r w:rsidR="00AA0CB9" w:rsidRPr="005C07D7">
              <w:rPr>
                <w:b/>
                <w:i/>
                <w:sz w:val="24"/>
                <w:szCs w:val="24"/>
                <w:lang w:val="vi-VN"/>
              </w:rPr>
              <w:t xml:space="preserve">Điều 7. Quyền và trách nhiệm của cơ sở giáo dục </w:t>
            </w:r>
          </w:p>
          <w:p w14:paraId="7FC5C84A" w14:textId="77777777" w:rsidR="00AA0CB9" w:rsidRPr="005C07D7" w:rsidRDefault="00AA0CB9" w:rsidP="00393075">
            <w:pPr>
              <w:tabs>
                <w:tab w:val="left" w:pos="0"/>
              </w:tabs>
              <w:jc w:val="both"/>
              <w:rPr>
                <w:i/>
                <w:sz w:val="24"/>
                <w:szCs w:val="24"/>
                <w:lang w:val="vi-VN"/>
              </w:rPr>
            </w:pPr>
            <w:r w:rsidRPr="005C07D7">
              <w:rPr>
                <w:i/>
                <w:sz w:val="24"/>
                <w:szCs w:val="24"/>
                <w:lang w:val="vi-VN"/>
              </w:rPr>
              <w:t xml:space="preserve">2. Trách nhiệm của cơ sở giáo dục </w:t>
            </w:r>
          </w:p>
          <w:p w14:paraId="61A1BB30" w14:textId="1123B05F" w:rsidR="00AA0CB9" w:rsidRPr="005C07D7" w:rsidRDefault="00AA0CB9" w:rsidP="00393075">
            <w:pPr>
              <w:spacing w:before="120" w:after="120" w:line="252" w:lineRule="auto"/>
              <w:jc w:val="both"/>
              <w:rPr>
                <w:i/>
                <w:sz w:val="24"/>
                <w:szCs w:val="24"/>
                <w:lang w:val="vi-VN" w:eastAsia="zh-CN"/>
              </w:rPr>
            </w:pPr>
            <w:r w:rsidRPr="005C07D7">
              <w:rPr>
                <w:i/>
                <w:sz w:val="24"/>
                <w:szCs w:val="24"/>
                <w:lang w:val="vi-VN"/>
              </w:rPr>
              <w:t xml:space="preserve">đ) </w:t>
            </w:r>
            <w:r w:rsidRPr="005C07D7">
              <w:rPr>
                <w:i/>
                <w:sz w:val="24"/>
                <w:szCs w:val="24"/>
                <w:lang w:val="vi-VN" w:eastAsia="zh-CN"/>
              </w:rPr>
              <w:t>Phổ biến, nâng cao hiểu biết về các chuẩn mực văn hóa, phong tục, tập quán Việt Nam giúp người nước ngoài hòa nhập và làm việc hiệu quả hơn</w:t>
            </w:r>
            <w:r w:rsidR="00393075" w:rsidRPr="005C07D7">
              <w:rPr>
                <w:i/>
                <w:sz w:val="24"/>
                <w:szCs w:val="24"/>
                <w:lang w:val="vi-VN" w:eastAsia="zh-CN"/>
              </w:rPr>
              <w:t>”.</w:t>
            </w:r>
          </w:p>
          <w:p w14:paraId="14970778" w14:textId="450B23D1" w:rsidR="00D520BC" w:rsidRPr="005C07D7" w:rsidRDefault="00393075" w:rsidP="00393075">
            <w:pPr>
              <w:tabs>
                <w:tab w:val="left" w:pos="226"/>
              </w:tabs>
              <w:jc w:val="both"/>
              <w:rPr>
                <w:sz w:val="24"/>
                <w:szCs w:val="24"/>
                <w:lang w:val="vi-VN" w:eastAsia="zh-CN"/>
              </w:rPr>
            </w:pPr>
            <w:r w:rsidRPr="005C07D7">
              <w:rPr>
                <w:b/>
                <w:sz w:val="24"/>
                <w:szCs w:val="24"/>
                <w:lang w:val="nl-NL" w:eastAsia="zh-CN"/>
              </w:rPr>
              <w:t>4. Ngân hàng Nhà nước Việt Nam:</w:t>
            </w:r>
          </w:p>
          <w:p w14:paraId="65874660" w14:textId="77777777" w:rsidR="00372FAD" w:rsidRPr="005C07D7" w:rsidRDefault="00372FAD" w:rsidP="00393075">
            <w:pPr>
              <w:tabs>
                <w:tab w:val="left" w:pos="226"/>
              </w:tabs>
              <w:jc w:val="both"/>
              <w:rPr>
                <w:sz w:val="24"/>
                <w:szCs w:val="24"/>
                <w:lang w:val="vi-VN" w:eastAsia="zh-CN"/>
              </w:rPr>
            </w:pPr>
          </w:p>
          <w:p w14:paraId="11A3BAAE" w14:textId="4AB5E791" w:rsidR="00372FAD" w:rsidRPr="005C07D7" w:rsidRDefault="00372FAD" w:rsidP="00393075">
            <w:pPr>
              <w:tabs>
                <w:tab w:val="left" w:pos="226"/>
              </w:tabs>
              <w:jc w:val="both"/>
              <w:rPr>
                <w:i/>
                <w:sz w:val="24"/>
                <w:szCs w:val="24"/>
                <w:lang w:val="vi-VN" w:eastAsia="zh-CN"/>
              </w:rPr>
            </w:pPr>
            <w:r w:rsidRPr="005C07D7">
              <w:rPr>
                <w:sz w:val="24"/>
                <w:szCs w:val="24"/>
                <w:lang w:val="vi-VN" w:eastAsia="zh-CN"/>
              </w:rPr>
              <w:t xml:space="preserve">- </w:t>
            </w:r>
            <w:r w:rsidR="00932AFA" w:rsidRPr="005C07D7">
              <w:rPr>
                <w:sz w:val="24"/>
                <w:szCs w:val="24"/>
                <w:lang w:val="vi-VN" w:eastAsia="zh-CN"/>
              </w:rPr>
              <w:t>B</w:t>
            </w:r>
            <w:r w:rsidR="00FF1323" w:rsidRPr="005C07D7">
              <w:rPr>
                <w:sz w:val="24"/>
                <w:szCs w:val="24"/>
                <w:lang w:val="vi-VN" w:eastAsia="zh-CN"/>
              </w:rPr>
              <w:t>ộ GDĐT đã tiếp thu</w:t>
            </w:r>
            <w:r w:rsidR="001C711D" w:rsidRPr="005C07D7">
              <w:rPr>
                <w:sz w:val="24"/>
                <w:szCs w:val="24"/>
                <w:lang w:val="vi-VN" w:eastAsia="zh-CN"/>
              </w:rPr>
              <w:t>,</w:t>
            </w:r>
            <w:r w:rsidR="00FF1323" w:rsidRPr="005C07D7">
              <w:rPr>
                <w:sz w:val="24"/>
                <w:szCs w:val="24"/>
                <w:lang w:val="vi-VN" w:eastAsia="zh-CN"/>
              </w:rPr>
              <w:t xml:space="preserve"> bổ sung</w:t>
            </w:r>
            <w:r w:rsidR="001C711D" w:rsidRPr="005C07D7">
              <w:rPr>
                <w:sz w:val="24"/>
                <w:szCs w:val="24"/>
                <w:lang w:val="vi-VN" w:eastAsia="zh-CN"/>
              </w:rPr>
              <w:t xml:space="preserve"> và </w:t>
            </w:r>
            <w:r w:rsidR="00FF1323" w:rsidRPr="005C07D7">
              <w:rPr>
                <w:sz w:val="24"/>
                <w:szCs w:val="24"/>
                <w:lang w:val="vi-VN" w:eastAsia="zh-CN"/>
              </w:rPr>
              <w:t>điều chỉnh tại khoản 1 Điều 7</w:t>
            </w:r>
            <w:r w:rsidR="002E40F6" w:rsidRPr="005C07D7">
              <w:rPr>
                <w:sz w:val="24"/>
                <w:szCs w:val="24"/>
                <w:lang w:val="vi-VN" w:eastAsia="zh-CN"/>
              </w:rPr>
              <w:t xml:space="preserve"> “</w:t>
            </w:r>
            <w:r w:rsidR="00FF1323" w:rsidRPr="005C07D7">
              <w:rPr>
                <w:sz w:val="24"/>
                <w:szCs w:val="24"/>
                <w:lang w:val="vi-VN" w:eastAsia="zh-CN"/>
              </w:rPr>
              <w:t xml:space="preserve"> </w:t>
            </w:r>
            <w:r w:rsidR="00FF1323" w:rsidRPr="005C07D7">
              <w:rPr>
                <w:i/>
                <w:sz w:val="24"/>
                <w:szCs w:val="24"/>
                <w:lang w:val="vi-VN" w:eastAsia="zh-CN"/>
              </w:rPr>
              <w:t>Quyền và trách nhiệm của cơ sở giáo dục tại dự thảo Nghị định</w:t>
            </w:r>
            <w:r w:rsidR="002E40F6" w:rsidRPr="005C07D7">
              <w:rPr>
                <w:i/>
                <w:sz w:val="24"/>
                <w:szCs w:val="24"/>
                <w:lang w:val="vi-VN" w:eastAsia="zh-CN"/>
              </w:rPr>
              <w:t>”</w:t>
            </w:r>
            <w:r w:rsidR="00FF1323" w:rsidRPr="005C07D7">
              <w:rPr>
                <w:i/>
                <w:sz w:val="24"/>
                <w:szCs w:val="24"/>
                <w:lang w:val="vi-VN" w:eastAsia="zh-CN"/>
              </w:rPr>
              <w:t>.</w:t>
            </w:r>
          </w:p>
          <w:p w14:paraId="513D5012" w14:textId="77777777" w:rsidR="00D520BC" w:rsidRPr="005C07D7" w:rsidRDefault="00D520BC" w:rsidP="00EE4457">
            <w:pPr>
              <w:tabs>
                <w:tab w:val="left" w:pos="226"/>
              </w:tabs>
              <w:jc w:val="both"/>
              <w:rPr>
                <w:i/>
                <w:sz w:val="24"/>
                <w:szCs w:val="24"/>
                <w:lang w:val="vi-VN" w:eastAsia="zh-CN"/>
              </w:rPr>
            </w:pPr>
          </w:p>
          <w:p w14:paraId="3835987C" w14:textId="77777777" w:rsidR="00D520BC" w:rsidRPr="005C07D7" w:rsidRDefault="00D520BC" w:rsidP="00EE4457">
            <w:pPr>
              <w:tabs>
                <w:tab w:val="left" w:pos="226"/>
              </w:tabs>
              <w:jc w:val="both"/>
              <w:rPr>
                <w:sz w:val="24"/>
                <w:szCs w:val="24"/>
                <w:lang w:val="vi-VN" w:eastAsia="zh-CN"/>
              </w:rPr>
            </w:pPr>
          </w:p>
          <w:p w14:paraId="7B278DA2" w14:textId="77777777" w:rsidR="00D520BC" w:rsidRPr="005C07D7" w:rsidRDefault="00D520BC" w:rsidP="00EE4457">
            <w:pPr>
              <w:tabs>
                <w:tab w:val="left" w:pos="226"/>
              </w:tabs>
              <w:jc w:val="both"/>
              <w:rPr>
                <w:sz w:val="24"/>
                <w:szCs w:val="24"/>
                <w:lang w:val="vi-VN" w:eastAsia="zh-CN"/>
              </w:rPr>
            </w:pPr>
          </w:p>
          <w:p w14:paraId="6A43C98F" w14:textId="5E1EC22D" w:rsidR="00D520BC" w:rsidRPr="005C07D7" w:rsidRDefault="00D520BC" w:rsidP="00EE4457">
            <w:pPr>
              <w:tabs>
                <w:tab w:val="left" w:pos="226"/>
              </w:tabs>
              <w:jc w:val="both"/>
              <w:rPr>
                <w:sz w:val="24"/>
                <w:szCs w:val="24"/>
                <w:lang w:val="vi-VN" w:eastAsia="zh-CN"/>
              </w:rPr>
            </w:pPr>
          </w:p>
          <w:p w14:paraId="2E92B514" w14:textId="143E737C" w:rsidR="001C711D" w:rsidRPr="005C07D7" w:rsidRDefault="00932AFA" w:rsidP="001C711D">
            <w:pPr>
              <w:tabs>
                <w:tab w:val="left" w:pos="226"/>
              </w:tabs>
              <w:jc w:val="both"/>
              <w:rPr>
                <w:sz w:val="24"/>
                <w:szCs w:val="24"/>
                <w:lang w:val="vi-VN" w:eastAsia="zh-CN"/>
              </w:rPr>
            </w:pPr>
            <w:r w:rsidRPr="005C07D7">
              <w:rPr>
                <w:sz w:val="24"/>
                <w:szCs w:val="24"/>
                <w:lang w:val="vi-VN" w:eastAsia="zh-CN"/>
              </w:rPr>
              <w:t xml:space="preserve">- </w:t>
            </w:r>
            <w:r w:rsidR="001C711D" w:rsidRPr="005C07D7">
              <w:rPr>
                <w:sz w:val="24"/>
                <w:szCs w:val="24"/>
                <w:lang w:val="vi-VN" w:eastAsia="zh-CN"/>
              </w:rPr>
              <w:t>Bộ GDĐT đã tiếp thu, bổ sung và điều chỉnh tại khoản 2 Điều 7</w:t>
            </w:r>
            <w:r w:rsidR="002E40F6" w:rsidRPr="005C07D7">
              <w:rPr>
                <w:sz w:val="24"/>
                <w:szCs w:val="24"/>
                <w:lang w:val="vi-VN" w:eastAsia="zh-CN"/>
              </w:rPr>
              <w:t xml:space="preserve"> “</w:t>
            </w:r>
            <w:r w:rsidR="001C711D" w:rsidRPr="005C07D7">
              <w:rPr>
                <w:sz w:val="24"/>
                <w:szCs w:val="24"/>
                <w:lang w:val="vi-VN" w:eastAsia="zh-CN"/>
              </w:rPr>
              <w:t xml:space="preserve">. </w:t>
            </w:r>
            <w:r w:rsidR="001C711D" w:rsidRPr="005C07D7">
              <w:rPr>
                <w:i/>
                <w:sz w:val="24"/>
                <w:szCs w:val="24"/>
                <w:lang w:val="vi-VN" w:eastAsia="zh-CN"/>
              </w:rPr>
              <w:t>Quyền và trách nhiệm của cơ sở giáo dục</w:t>
            </w:r>
            <w:r w:rsidR="002E40F6" w:rsidRPr="005C07D7">
              <w:rPr>
                <w:sz w:val="24"/>
                <w:szCs w:val="24"/>
                <w:lang w:val="vi-VN" w:eastAsia="zh-CN"/>
              </w:rPr>
              <w:t>”</w:t>
            </w:r>
            <w:r w:rsidR="001C711D" w:rsidRPr="005C07D7">
              <w:rPr>
                <w:sz w:val="24"/>
                <w:szCs w:val="24"/>
                <w:lang w:val="vi-VN" w:eastAsia="zh-CN"/>
              </w:rPr>
              <w:t xml:space="preserve"> tại dự thảo Nghị định.</w:t>
            </w:r>
          </w:p>
          <w:p w14:paraId="0289A7BC" w14:textId="29975B34" w:rsidR="00D520BC" w:rsidRPr="005C07D7" w:rsidRDefault="00D520BC" w:rsidP="00EE4457">
            <w:pPr>
              <w:tabs>
                <w:tab w:val="left" w:pos="226"/>
              </w:tabs>
              <w:jc w:val="both"/>
              <w:rPr>
                <w:sz w:val="24"/>
                <w:szCs w:val="24"/>
                <w:lang w:val="vi-VN" w:eastAsia="zh-CN"/>
              </w:rPr>
            </w:pPr>
          </w:p>
          <w:p w14:paraId="75F48AD8" w14:textId="77777777" w:rsidR="00D520BC" w:rsidRPr="005C07D7" w:rsidRDefault="00D520BC" w:rsidP="00EE4457">
            <w:pPr>
              <w:tabs>
                <w:tab w:val="left" w:pos="226"/>
              </w:tabs>
              <w:jc w:val="both"/>
              <w:rPr>
                <w:sz w:val="24"/>
                <w:szCs w:val="24"/>
                <w:lang w:val="vi-VN" w:eastAsia="zh-CN"/>
              </w:rPr>
            </w:pPr>
          </w:p>
          <w:p w14:paraId="417F7F7A" w14:textId="77777777" w:rsidR="00D520BC" w:rsidRPr="005C07D7" w:rsidRDefault="00D520BC" w:rsidP="00EE4457">
            <w:pPr>
              <w:tabs>
                <w:tab w:val="left" w:pos="226"/>
              </w:tabs>
              <w:jc w:val="both"/>
              <w:rPr>
                <w:sz w:val="24"/>
                <w:szCs w:val="24"/>
                <w:lang w:val="vi-VN" w:eastAsia="zh-CN"/>
              </w:rPr>
            </w:pPr>
          </w:p>
          <w:p w14:paraId="534A313A" w14:textId="37479E05" w:rsidR="00D520BC" w:rsidRPr="005C07D7" w:rsidRDefault="001C711D" w:rsidP="00EE4457">
            <w:pPr>
              <w:tabs>
                <w:tab w:val="left" w:pos="226"/>
              </w:tabs>
              <w:jc w:val="both"/>
              <w:rPr>
                <w:sz w:val="24"/>
                <w:szCs w:val="24"/>
                <w:lang w:val="vi-VN" w:eastAsia="zh-CN"/>
              </w:rPr>
            </w:pPr>
            <w:r w:rsidRPr="005C07D7">
              <w:rPr>
                <w:b/>
                <w:sz w:val="24"/>
                <w:szCs w:val="24"/>
                <w:lang w:val="nl-NL" w:eastAsia="zh-CN"/>
              </w:rPr>
              <w:t>5. Bộ Ngoại giao</w:t>
            </w:r>
          </w:p>
          <w:p w14:paraId="604F69F7" w14:textId="77777777" w:rsidR="00D520BC" w:rsidRPr="005C07D7" w:rsidRDefault="00D520BC" w:rsidP="00EE4457">
            <w:pPr>
              <w:tabs>
                <w:tab w:val="left" w:pos="226"/>
              </w:tabs>
              <w:jc w:val="both"/>
              <w:rPr>
                <w:sz w:val="24"/>
                <w:szCs w:val="24"/>
                <w:lang w:val="vi-VN" w:eastAsia="zh-CN"/>
              </w:rPr>
            </w:pPr>
          </w:p>
          <w:p w14:paraId="0A117006" w14:textId="3115E414" w:rsidR="001C711D" w:rsidRPr="005C07D7" w:rsidRDefault="001C711D" w:rsidP="001C711D">
            <w:pPr>
              <w:tabs>
                <w:tab w:val="left" w:pos="226"/>
              </w:tabs>
              <w:jc w:val="both"/>
              <w:rPr>
                <w:sz w:val="24"/>
                <w:szCs w:val="24"/>
                <w:lang w:val="vi-VN" w:eastAsia="zh-CN"/>
              </w:rPr>
            </w:pPr>
            <w:r w:rsidRPr="005C07D7">
              <w:rPr>
                <w:sz w:val="24"/>
                <w:szCs w:val="24"/>
                <w:lang w:val="vi-VN" w:eastAsia="zh-CN"/>
              </w:rPr>
              <w:t>- Bộ GDĐT đã tiếp thu và điều chỉnh tại khoản 2 Điều 7</w:t>
            </w:r>
            <w:r w:rsidR="002E40F6" w:rsidRPr="005C07D7">
              <w:rPr>
                <w:sz w:val="24"/>
                <w:szCs w:val="24"/>
                <w:lang w:val="vi-VN" w:eastAsia="zh-CN"/>
              </w:rPr>
              <w:t xml:space="preserve"> </w:t>
            </w:r>
            <w:r w:rsidR="002E40F6" w:rsidRPr="005C07D7">
              <w:rPr>
                <w:i/>
                <w:sz w:val="24"/>
                <w:szCs w:val="24"/>
                <w:lang w:val="vi-VN" w:eastAsia="zh-CN"/>
              </w:rPr>
              <w:t>“</w:t>
            </w:r>
            <w:r w:rsidRPr="005C07D7">
              <w:rPr>
                <w:i/>
                <w:sz w:val="24"/>
                <w:szCs w:val="24"/>
                <w:lang w:val="vi-VN" w:eastAsia="zh-CN"/>
              </w:rPr>
              <w:t xml:space="preserve"> Quyền và trách nhiệm của cơ sở giáo dục tại dự thảo Nghị định</w:t>
            </w:r>
            <w:r w:rsidR="002E40F6" w:rsidRPr="005C07D7">
              <w:rPr>
                <w:sz w:val="24"/>
                <w:szCs w:val="24"/>
                <w:lang w:val="vi-VN" w:eastAsia="zh-CN"/>
              </w:rPr>
              <w:t>”</w:t>
            </w:r>
            <w:r w:rsidRPr="005C07D7">
              <w:rPr>
                <w:sz w:val="24"/>
                <w:szCs w:val="24"/>
                <w:lang w:val="vi-VN" w:eastAsia="zh-CN"/>
              </w:rPr>
              <w:t>.</w:t>
            </w:r>
          </w:p>
          <w:p w14:paraId="5A035498" w14:textId="77777777" w:rsidR="001C711D" w:rsidRPr="005C07D7" w:rsidRDefault="001C711D" w:rsidP="001C711D">
            <w:pPr>
              <w:tabs>
                <w:tab w:val="left" w:pos="226"/>
              </w:tabs>
              <w:jc w:val="both"/>
              <w:rPr>
                <w:sz w:val="24"/>
                <w:szCs w:val="24"/>
                <w:lang w:val="vi-VN" w:eastAsia="zh-CN"/>
              </w:rPr>
            </w:pPr>
          </w:p>
          <w:p w14:paraId="348492ED" w14:textId="069D0FDA" w:rsidR="00D520BC" w:rsidRPr="005C07D7" w:rsidRDefault="00D520BC" w:rsidP="00EE4457">
            <w:pPr>
              <w:tabs>
                <w:tab w:val="left" w:pos="226"/>
              </w:tabs>
              <w:jc w:val="both"/>
              <w:rPr>
                <w:sz w:val="24"/>
                <w:szCs w:val="24"/>
                <w:lang w:val="vi-VN" w:eastAsia="zh-CN"/>
              </w:rPr>
            </w:pPr>
          </w:p>
        </w:tc>
      </w:tr>
      <w:tr w:rsidR="005C07D7" w:rsidRPr="005C07D7" w14:paraId="5E8B5D1B" w14:textId="77777777" w:rsidTr="00400A8D">
        <w:trPr>
          <w:trHeight w:val="1975"/>
        </w:trPr>
        <w:tc>
          <w:tcPr>
            <w:tcW w:w="670" w:type="dxa"/>
          </w:tcPr>
          <w:p w14:paraId="2FDC3D1E" w14:textId="77777777" w:rsidR="00D520BC" w:rsidRPr="005C07D7" w:rsidRDefault="00D520BC" w:rsidP="003706A7">
            <w:pPr>
              <w:rPr>
                <w:sz w:val="24"/>
                <w:szCs w:val="24"/>
              </w:rPr>
            </w:pPr>
            <w:r w:rsidRPr="005C07D7">
              <w:rPr>
                <w:sz w:val="24"/>
                <w:szCs w:val="24"/>
              </w:rPr>
              <w:lastRenderedPageBreak/>
              <w:t>12</w:t>
            </w:r>
          </w:p>
        </w:tc>
        <w:tc>
          <w:tcPr>
            <w:tcW w:w="2557" w:type="dxa"/>
          </w:tcPr>
          <w:p w14:paraId="2F33D29B" w14:textId="39EE5017" w:rsidR="00D520BC" w:rsidRPr="005C07D7" w:rsidRDefault="00D520BC" w:rsidP="001C711D">
            <w:pPr>
              <w:pBdr>
                <w:top w:val="nil"/>
                <w:left w:val="nil"/>
                <w:bottom w:val="nil"/>
                <w:right w:val="nil"/>
                <w:between w:val="nil"/>
              </w:pBdr>
              <w:jc w:val="center"/>
              <w:rPr>
                <w:sz w:val="24"/>
                <w:szCs w:val="24"/>
              </w:rPr>
            </w:pPr>
            <w:r w:rsidRPr="005C07D7">
              <w:rPr>
                <w:b/>
                <w:sz w:val="24"/>
                <w:szCs w:val="24"/>
              </w:rPr>
              <w:t>CHƯƠNG III</w:t>
            </w:r>
            <w:r w:rsidR="001C711D" w:rsidRPr="005C07D7">
              <w:rPr>
                <w:sz w:val="24"/>
                <w:szCs w:val="24"/>
              </w:rPr>
              <w:t xml:space="preserve">: </w:t>
            </w:r>
            <w:r w:rsidRPr="005C07D7">
              <w:rPr>
                <w:b/>
                <w:bCs/>
                <w:sz w:val="24"/>
                <w:szCs w:val="24"/>
                <w:lang w:val="vi-VN"/>
              </w:rPr>
              <w:t>THẨM QUYỀN, THỦ TỤC CẤP, GIA HẠN, THU HỒI VÀ HỦY XÁC NHẬN KHÔNG THUỘC DIỆN CẤP GIẤY PHÉP LAO ĐỘNG</w:t>
            </w:r>
          </w:p>
          <w:p w14:paraId="72235AEC" w14:textId="77777777" w:rsidR="00D520BC" w:rsidRPr="005C07D7" w:rsidRDefault="00D520BC" w:rsidP="003706A7">
            <w:pPr>
              <w:pBdr>
                <w:top w:val="nil"/>
                <w:left w:val="nil"/>
                <w:bottom w:val="nil"/>
                <w:right w:val="nil"/>
                <w:between w:val="nil"/>
              </w:pBdr>
              <w:jc w:val="center"/>
              <w:rPr>
                <w:sz w:val="24"/>
                <w:szCs w:val="24"/>
              </w:rPr>
            </w:pPr>
          </w:p>
        </w:tc>
        <w:tc>
          <w:tcPr>
            <w:tcW w:w="5840" w:type="dxa"/>
          </w:tcPr>
          <w:p w14:paraId="51640F09" w14:textId="1CBB79BD" w:rsidR="00D520BC" w:rsidRPr="005C07D7" w:rsidRDefault="00D520BC" w:rsidP="003706A7">
            <w:pPr>
              <w:widowControl w:val="0"/>
              <w:tabs>
                <w:tab w:val="left" w:pos="60"/>
              </w:tabs>
              <w:jc w:val="both"/>
              <w:rPr>
                <w:b/>
                <w:bCs/>
                <w:sz w:val="24"/>
                <w:szCs w:val="24"/>
                <w:lang w:eastAsia="zh-CN"/>
              </w:rPr>
            </w:pPr>
            <w:bookmarkStart w:id="9" w:name="_2s8eyo1" w:colFirst="0" w:colLast="0"/>
            <w:bookmarkEnd w:id="9"/>
            <w:r w:rsidRPr="005C07D7">
              <w:rPr>
                <w:b/>
                <w:sz w:val="24"/>
                <w:szCs w:val="24"/>
                <w:lang w:eastAsia="zh-CN"/>
              </w:rPr>
              <w:t xml:space="preserve">1. </w:t>
            </w:r>
            <w:r w:rsidR="001C711D" w:rsidRPr="005C07D7">
              <w:rPr>
                <w:b/>
                <w:sz w:val="24"/>
                <w:szCs w:val="24"/>
                <w:lang w:val="vi-VN" w:eastAsia="zh-CN"/>
              </w:rPr>
              <w:t>Thanh tra Chính phủ</w:t>
            </w:r>
            <w:r w:rsidR="001C711D" w:rsidRPr="005C07D7">
              <w:rPr>
                <w:b/>
                <w:sz w:val="24"/>
                <w:szCs w:val="24"/>
                <w:lang w:eastAsia="zh-CN"/>
              </w:rPr>
              <w:t xml:space="preserve"> (</w:t>
            </w:r>
            <w:r w:rsidRPr="005C07D7">
              <w:rPr>
                <w:b/>
                <w:sz w:val="24"/>
                <w:szCs w:val="24"/>
                <w:lang w:val="vi-VN" w:eastAsia="zh-CN"/>
              </w:rPr>
              <w:t>Công v</w:t>
            </w:r>
            <w:r w:rsidRPr="005C07D7">
              <w:rPr>
                <w:rFonts w:eastAsia="MS Mincho"/>
                <w:b/>
                <w:sz w:val="24"/>
                <w:szCs w:val="24"/>
                <w:lang w:val="vi-VN" w:eastAsia="zh-CN"/>
              </w:rPr>
              <w:t>ă</w:t>
            </w:r>
            <w:r w:rsidRPr="005C07D7">
              <w:rPr>
                <w:b/>
                <w:sz w:val="24"/>
                <w:szCs w:val="24"/>
                <w:lang w:val="vi-VN" w:eastAsia="zh-CN"/>
              </w:rPr>
              <w:t>n số 2515/TTCP-CX ngày 14/10/2025</w:t>
            </w:r>
            <w:r w:rsidR="001C711D" w:rsidRPr="005C07D7">
              <w:rPr>
                <w:b/>
                <w:sz w:val="24"/>
                <w:szCs w:val="24"/>
                <w:lang w:eastAsia="zh-CN"/>
              </w:rPr>
              <w:t>):</w:t>
            </w:r>
          </w:p>
          <w:p w14:paraId="06A1BD7D" w14:textId="2A2F771E" w:rsidR="00D520BC" w:rsidRPr="005C07D7" w:rsidRDefault="00D520BC" w:rsidP="003706A7">
            <w:pPr>
              <w:widowControl w:val="0"/>
              <w:tabs>
                <w:tab w:val="left" w:pos="60"/>
              </w:tabs>
              <w:jc w:val="both"/>
              <w:rPr>
                <w:sz w:val="24"/>
                <w:szCs w:val="24"/>
                <w:lang w:val="vi-VN" w:eastAsia="zh-CN"/>
              </w:rPr>
            </w:pPr>
            <w:r w:rsidRPr="005C07D7">
              <w:rPr>
                <w:sz w:val="24"/>
                <w:szCs w:val="24"/>
                <w:lang w:val="vi-VN" w:eastAsia="zh-CN"/>
              </w:rPr>
              <w:t>Đề nghị tiếp tục rà soát theo hướng đơn giản hóa thủ tục hành chính</w:t>
            </w:r>
            <w:r w:rsidR="006F0B95" w:rsidRPr="005C07D7">
              <w:rPr>
                <w:sz w:val="24"/>
                <w:szCs w:val="24"/>
                <w:lang w:eastAsia="zh-CN"/>
              </w:rPr>
              <w:t xml:space="preserve"> (TTHC)</w:t>
            </w:r>
            <w:r w:rsidRPr="005C07D7">
              <w:rPr>
                <w:sz w:val="24"/>
                <w:szCs w:val="24"/>
                <w:lang w:val="vi-VN" w:eastAsia="zh-CN"/>
              </w:rPr>
              <w:t>, cắt giảm thời gian và chi phí tuân thủ, tăng cường khả năng liên thông và ứng dụng công nghệ thông tin giữa các cơ quan có thẩm quyền liên quan trong giải quyết thủ tục hành chính cho người nước ngoài có nguyện vọng làm việc tại VN.</w:t>
            </w:r>
          </w:p>
          <w:p w14:paraId="05EF297F" w14:textId="38CC5E32" w:rsidR="003706A7" w:rsidRPr="005C07D7" w:rsidRDefault="003706A7" w:rsidP="003706A7">
            <w:pPr>
              <w:widowControl w:val="0"/>
              <w:tabs>
                <w:tab w:val="left" w:pos="60"/>
              </w:tabs>
              <w:jc w:val="both"/>
              <w:rPr>
                <w:sz w:val="24"/>
                <w:szCs w:val="24"/>
                <w:lang w:val="vi-VN" w:eastAsia="zh-CN"/>
              </w:rPr>
            </w:pPr>
          </w:p>
          <w:p w14:paraId="13466701" w14:textId="0B9C2CEF" w:rsidR="006F0B95" w:rsidRPr="005C07D7" w:rsidRDefault="006F0B95" w:rsidP="003706A7">
            <w:pPr>
              <w:widowControl w:val="0"/>
              <w:tabs>
                <w:tab w:val="left" w:pos="60"/>
              </w:tabs>
              <w:jc w:val="both"/>
              <w:rPr>
                <w:sz w:val="24"/>
                <w:szCs w:val="24"/>
                <w:lang w:val="vi-VN" w:eastAsia="zh-CN"/>
              </w:rPr>
            </w:pPr>
          </w:p>
          <w:p w14:paraId="017490DD" w14:textId="2C671D98" w:rsidR="006F0B95" w:rsidRPr="005C07D7" w:rsidRDefault="006F0B95" w:rsidP="003706A7">
            <w:pPr>
              <w:widowControl w:val="0"/>
              <w:tabs>
                <w:tab w:val="left" w:pos="60"/>
              </w:tabs>
              <w:jc w:val="both"/>
              <w:rPr>
                <w:sz w:val="24"/>
                <w:szCs w:val="24"/>
                <w:lang w:val="vi-VN" w:eastAsia="zh-CN"/>
              </w:rPr>
            </w:pPr>
          </w:p>
          <w:p w14:paraId="0AE728F0" w14:textId="7FCD5765" w:rsidR="006F0B95" w:rsidRPr="005C07D7" w:rsidRDefault="006F0B95" w:rsidP="003706A7">
            <w:pPr>
              <w:widowControl w:val="0"/>
              <w:tabs>
                <w:tab w:val="left" w:pos="60"/>
              </w:tabs>
              <w:jc w:val="both"/>
              <w:rPr>
                <w:sz w:val="24"/>
                <w:szCs w:val="24"/>
                <w:lang w:val="vi-VN" w:eastAsia="zh-CN"/>
              </w:rPr>
            </w:pPr>
          </w:p>
          <w:p w14:paraId="039ECC36" w14:textId="73C2F389" w:rsidR="006F0B95" w:rsidRPr="005C07D7" w:rsidRDefault="006F0B95" w:rsidP="003706A7">
            <w:pPr>
              <w:widowControl w:val="0"/>
              <w:tabs>
                <w:tab w:val="left" w:pos="60"/>
              </w:tabs>
              <w:jc w:val="both"/>
              <w:rPr>
                <w:sz w:val="24"/>
                <w:szCs w:val="24"/>
                <w:lang w:val="vi-VN" w:eastAsia="zh-CN"/>
              </w:rPr>
            </w:pPr>
          </w:p>
          <w:p w14:paraId="1905BD84" w14:textId="77777777" w:rsidR="006F0B95" w:rsidRPr="005C07D7" w:rsidRDefault="006F0B95" w:rsidP="003706A7">
            <w:pPr>
              <w:widowControl w:val="0"/>
              <w:tabs>
                <w:tab w:val="left" w:pos="60"/>
              </w:tabs>
              <w:jc w:val="both"/>
              <w:rPr>
                <w:sz w:val="24"/>
                <w:szCs w:val="24"/>
                <w:lang w:val="vi-VN" w:eastAsia="zh-CN"/>
              </w:rPr>
            </w:pPr>
          </w:p>
          <w:p w14:paraId="4317B2BF" w14:textId="2120AD04" w:rsidR="00D520BC" w:rsidRPr="005C07D7" w:rsidRDefault="006F0B95" w:rsidP="006F0B95">
            <w:pPr>
              <w:jc w:val="both"/>
              <w:rPr>
                <w:b/>
                <w:sz w:val="24"/>
                <w:szCs w:val="24"/>
                <w:lang w:val="vi-VN" w:eastAsia="zh-CN"/>
              </w:rPr>
            </w:pPr>
            <w:r w:rsidRPr="005C07D7">
              <w:rPr>
                <w:b/>
                <w:sz w:val="24"/>
                <w:szCs w:val="24"/>
                <w:lang w:val="vi-VN" w:eastAsia="zh-CN"/>
              </w:rPr>
              <w:t xml:space="preserve">2. </w:t>
            </w:r>
            <w:r w:rsidR="00D520BC" w:rsidRPr="005C07D7">
              <w:rPr>
                <w:b/>
                <w:sz w:val="24"/>
                <w:szCs w:val="24"/>
                <w:lang w:val="vi-VN" w:eastAsia="zh-CN"/>
              </w:rPr>
              <w:t>Văn phòng Chính phủ</w:t>
            </w:r>
            <w:r w:rsidRPr="005C07D7">
              <w:rPr>
                <w:b/>
                <w:sz w:val="24"/>
                <w:szCs w:val="24"/>
                <w:lang w:val="vi-VN" w:eastAsia="zh-CN"/>
              </w:rPr>
              <w:t xml:space="preserve"> (</w:t>
            </w:r>
            <w:r w:rsidR="00D520BC" w:rsidRPr="005C07D7">
              <w:rPr>
                <w:b/>
                <w:sz w:val="24"/>
                <w:szCs w:val="24"/>
                <w:lang w:val="vi-VN" w:eastAsia="zh-CN"/>
              </w:rPr>
              <w:t>Công văn số 9642/VPCP-KSTT ngày 07/10/2025</w:t>
            </w:r>
            <w:r w:rsidRPr="005C07D7">
              <w:rPr>
                <w:b/>
                <w:sz w:val="24"/>
                <w:szCs w:val="24"/>
                <w:lang w:val="vi-VN" w:eastAsia="zh-CN"/>
              </w:rPr>
              <w:t>):</w:t>
            </w:r>
          </w:p>
          <w:p w14:paraId="7F311968" w14:textId="77777777" w:rsidR="00D520BC" w:rsidRPr="005C07D7" w:rsidRDefault="00D520BC" w:rsidP="003706A7">
            <w:pPr>
              <w:widowControl w:val="0"/>
              <w:tabs>
                <w:tab w:val="left" w:pos="60"/>
              </w:tabs>
              <w:jc w:val="both"/>
              <w:rPr>
                <w:spacing w:val="-2"/>
                <w:sz w:val="24"/>
                <w:szCs w:val="24"/>
                <w:lang w:val="vi-VN"/>
              </w:rPr>
            </w:pPr>
            <w:r w:rsidRPr="005C07D7">
              <w:rPr>
                <w:spacing w:val="-2"/>
                <w:sz w:val="24"/>
                <w:szCs w:val="24"/>
                <w:lang w:val="vi-VN"/>
              </w:rPr>
              <w:t xml:space="preserve">Theo hồ sơ gửi lấy ý kiến, </w:t>
            </w:r>
            <w:r w:rsidRPr="005C07D7">
              <w:rPr>
                <w:sz w:val="24"/>
                <w:szCs w:val="24"/>
                <w:lang w:val="vi-VN"/>
              </w:rPr>
              <w:t xml:space="preserve">dự thảo Nghị định quy định 03 TTHC </w:t>
            </w:r>
            <w:r w:rsidRPr="005C07D7">
              <w:rPr>
                <w:i/>
                <w:sz w:val="24"/>
                <w:szCs w:val="24"/>
                <w:lang w:val="vi-VN"/>
              </w:rPr>
              <w:t>(Cấp xác nhận không thuộc diện cấp giấy phép lao động; Gia hạn xác nhận không thuộc diện cấp giấy phép lao động; Thu hồi và hủy xác nhận không thuộc diện cấp giấy phép lao động)</w:t>
            </w:r>
            <w:r w:rsidRPr="005C07D7">
              <w:rPr>
                <w:sz w:val="24"/>
                <w:szCs w:val="24"/>
                <w:lang w:val="vi-VN"/>
              </w:rPr>
              <w:t xml:space="preserve">. </w:t>
            </w:r>
            <w:r w:rsidRPr="005C07D7">
              <w:rPr>
                <w:spacing w:val="-2"/>
                <w:sz w:val="24"/>
                <w:szCs w:val="24"/>
                <w:lang w:val="vi-VN"/>
              </w:rPr>
              <w:t xml:space="preserve">Đề nghị Cơ quan chủ trì soạn thảo xem xét, đánh giá kỹ lưỡng sự cần thiết của TTHC quy định tại dự thảo Nghị định, vì Nghị định </w:t>
            </w:r>
            <w:r w:rsidRPr="005C07D7">
              <w:rPr>
                <w:spacing w:val="-2"/>
                <w:sz w:val="24"/>
                <w:szCs w:val="24"/>
                <w:lang w:val="vi-VN"/>
              </w:rPr>
              <w:br/>
              <w:t xml:space="preserve">số 219/2025/NĐ-CP ngày 07/8/2025 của Chính phủ quy định về người lao động nước ngoài làm việc tại Việt Nam đã quy định về TTHC cấp, cấp lại, gia hạn, thu hồi giấy phép lao động (Điều 4, Điều 6); đồng thời, quy định về các TTHC cấp, cấp lại, gia hạn giấy xác nhận không thuộc diện cấp giấy phép lao động (Chương II). Theo đó, người nước ngoài vào làm quản lý, giảng dạy, nghiên cứu khoa học và trao đổi học thuật tại các cơ sở giáo dục của Việt Nam thuộc đối tượng </w:t>
            </w:r>
            <w:r w:rsidRPr="005C07D7">
              <w:rPr>
                <w:spacing w:val="-2"/>
                <w:sz w:val="24"/>
                <w:szCs w:val="24"/>
                <w:lang w:val="vi-VN"/>
              </w:rPr>
              <w:lastRenderedPageBreak/>
              <w:t>điều chỉnh và tuân thủ các TTHC liên quan theo quy định của Nghị định này.</w:t>
            </w:r>
          </w:p>
          <w:p w14:paraId="19A8AAB0" w14:textId="77777777" w:rsidR="003706A7" w:rsidRPr="005C07D7" w:rsidRDefault="003706A7" w:rsidP="003706A7">
            <w:pPr>
              <w:widowControl w:val="0"/>
              <w:tabs>
                <w:tab w:val="left" w:pos="60"/>
              </w:tabs>
              <w:jc w:val="both"/>
              <w:rPr>
                <w:bCs/>
                <w:sz w:val="24"/>
                <w:szCs w:val="24"/>
                <w:lang w:val="vi-VN" w:eastAsia="zh-CN"/>
              </w:rPr>
            </w:pPr>
          </w:p>
        </w:tc>
        <w:tc>
          <w:tcPr>
            <w:tcW w:w="5534" w:type="dxa"/>
          </w:tcPr>
          <w:p w14:paraId="3C2E6C5C" w14:textId="627874EA" w:rsidR="001C711D" w:rsidRPr="005C07D7" w:rsidRDefault="001C711D" w:rsidP="003706A7">
            <w:pPr>
              <w:widowControl w:val="0"/>
              <w:tabs>
                <w:tab w:val="left" w:pos="60"/>
              </w:tabs>
              <w:jc w:val="both"/>
              <w:rPr>
                <w:sz w:val="24"/>
                <w:szCs w:val="24"/>
                <w:lang w:val="vi-VN" w:eastAsia="zh-CN"/>
              </w:rPr>
            </w:pPr>
            <w:r w:rsidRPr="005C07D7">
              <w:rPr>
                <w:b/>
                <w:sz w:val="24"/>
                <w:szCs w:val="24"/>
                <w:lang w:val="vi-VN" w:eastAsia="zh-CN"/>
              </w:rPr>
              <w:lastRenderedPageBreak/>
              <w:t>1. Thanh tra Chính phủ:</w:t>
            </w:r>
          </w:p>
          <w:p w14:paraId="76D2EA9D" w14:textId="6E5E63FC" w:rsidR="001C711D" w:rsidRPr="005C07D7" w:rsidRDefault="001C711D" w:rsidP="001C711D">
            <w:pPr>
              <w:spacing w:before="120" w:after="120" w:line="252" w:lineRule="auto"/>
              <w:jc w:val="both"/>
              <w:rPr>
                <w:b/>
                <w:bCs/>
                <w:sz w:val="24"/>
                <w:szCs w:val="24"/>
                <w:lang w:val="vi-VN"/>
              </w:rPr>
            </w:pPr>
            <w:r w:rsidRPr="005C07D7">
              <w:rPr>
                <w:sz w:val="24"/>
                <w:szCs w:val="24"/>
                <w:lang w:val="vi-VN" w:eastAsia="zh-CN"/>
              </w:rPr>
              <w:t xml:space="preserve">- </w:t>
            </w:r>
            <w:r w:rsidR="00D520BC" w:rsidRPr="005C07D7">
              <w:rPr>
                <w:sz w:val="24"/>
                <w:szCs w:val="24"/>
                <w:lang w:val="vi-VN" w:eastAsia="zh-CN"/>
              </w:rPr>
              <w:t>Bộ GDĐT</w:t>
            </w:r>
            <w:r w:rsidRPr="005C07D7">
              <w:rPr>
                <w:sz w:val="24"/>
                <w:szCs w:val="24"/>
                <w:lang w:val="vi-VN" w:eastAsia="zh-CN"/>
              </w:rPr>
              <w:t xml:space="preserve"> đã rà soát,</w:t>
            </w:r>
            <w:r w:rsidR="00D520BC" w:rsidRPr="005C07D7">
              <w:rPr>
                <w:sz w:val="24"/>
                <w:szCs w:val="24"/>
                <w:lang w:val="vi-VN" w:eastAsia="zh-CN"/>
              </w:rPr>
              <w:t xml:space="preserve"> tiếp thu và </w:t>
            </w:r>
            <w:r w:rsidRPr="005C07D7">
              <w:rPr>
                <w:sz w:val="24"/>
                <w:szCs w:val="24"/>
                <w:lang w:val="vi-VN" w:eastAsia="zh-CN"/>
              </w:rPr>
              <w:t xml:space="preserve">điều </w:t>
            </w:r>
            <w:r w:rsidR="003706A7" w:rsidRPr="005C07D7">
              <w:rPr>
                <w:sz w:val="24"/>
                <w:szCs w:val="24"/>
                <w:lang w:val="vi-VN" w:eastAsia="zh-CN"/>
              </w:rPr>
              <w:t xml:space="preserve">chỉnh sửa theo hướng đơn giản hóa </w:t>
            </w:r>
            <w:r w:rsidR="006F0B95" w:rsidRPr="005C07D7">
              <w:rPr>
                <w:sz w:val="24"/>
                <w:szCs w:val="24"/>
                <w:lang w:val="vi-VN" w:eastAsia="zh-CN"/>
              </w:rPr>
              <w:t>TTHC</w:t>
            </w:r>
            <w:r w:rsidR="003706A7" w:rsidRPr="005C07D7">
              <w:rPr>
                <w:sz w:val="24"/>
                <w:szCs w:val="24"/>
                <w:lang w:val="vi-VN" w:eastAsia="zh-CN"/>
              </w:rPr>
              <w:t>, cắt giảm thời gian và chi phí tuân thủ, phân cấp, phân quyề</w:t>
            </w:r>
            <w:r w:rsidRPr="005C07D7">
              <w:rPr>
                <w:sz w:val="24"/>
                <w:szCs w:val="24"/>
                <w:lang w:val="vi-VN" w:eastAsia="zh-CN"/>
              </w:rPr>
              <w:t>n tối đa cho địa phương và cơ sở giáo dục tại Điều 8 dự thảo Nghị định</w:t>
            </w:r>
            <w:r w:rsidR="006F0B95" w:rsidRPr="005C07D7">
              <w:rPr>
                <w:sz w:val="24"/>
                <w:szCs w:val="24"/>
                <w:lang w:val="vi-VN" w:eastAsia="zh-CN"/>
              </w:rPr>
              <w:t xml:space="preserve">, cắt giảm các TTHC đã được quy định tại Nghị định 219/2025/NĐ-CP không làm trùng lặp, chồng chéo quy định và </w:t>
            </w:r>
            <w:r w:rsidRPr="005C07D7">
              <w:rPr>
                <w:sz w:val="24"/>
                <w:szCs w:val="24"/>
                <w:lang w:val="vi-VN" w:eastAsia="zh-CN"/>
              </w:rPr>
              <w:t>đồng thời điều chỉnh tên Chương III phù hợp với các nội dung cụ thể quy định tại Chương III. “</w:t>
            </w:r>
            <w:r w:rsidRPr="005C07D7">
              <w:rPr>
                <w:b/>
                <w:bCs/>
                <w:sz w:val="24"/>
                <w:szCs w:val="24"/>
                <w:lang w:val="vi-VN"/>
              </w:rPr>
              <w:t>THẨM QUYỀN, HỒ SƠ, TRÌNH TỰ THỦ TỤC XÁC NHẬN NGƯỜI NƯỚC NGOÀI KHÔNG THUỘC DIỆN CẤP GIẤY PHÉP LAO ĐỘNG”</w:t>
            </w:r>
          </w:p>
          <w:p w14:paraId="64B04148" w14:textId="77777777" w:rsidR="006F0B95" w:rsidRPr="005C07D7" w:rsidRDefault="006F0B95" w:rsidP="003706A7">
            <w:pPr>
              <w:widowControl w:val="0"/>
              <w:tabs>
                <w:tab w:val="left" w:pos="60"/>
              </w:tabs>
              <w:jc w:val="both"/>
              <w:rPr>
                <w:b/>
                <w:sz w:val="24"/>
                <w:szCs w:val="24"/>
                <w:lang w:val="vi-VN" w:eastAsia="zh-CN"/>
              </w:rPr>
            </w:pPr>
          </w:p>
          <w:p w14:paraId="0875DBF0" w14:textId="13EC20BA" w:rsidR="006F0B95" w:rsidRPr="005C07D7" w:rsidRDefault="006F0B95" w:rsidP="003706A7">
            <w:pPr>
              <w:widowControl w:val="0"/>
              <w:tabs>
                <w:tab w:val="left" w:pos="60"/>
              </w:tabs>
              <w:jc w:val="both"/>
              <w:rPr>
                <w:sz w:val="24"/>
                <w:szCs w:val="24"/>
                <w:lang w:val="vi-VN" w:eastAsia="zh-CN"/>
              </w:rPr>
            </w:pPr>
            <w:r w:rsidRPr="005C07D7">
              <w:rPr>
                <w:b/>
                <w:sz w:val="24"/>
                <w:szCs w:val="24"/>
                <w:lang w:val="vi-VN" w:eastAsia="zh-CN"/>
              </w:rPr>
              <w:t>2. Văn phòng Chính phủ:</w:t>
            </w:r>
          </w:p>
          <w:p w14:paraId="76A8D7CF" w14:textId="07E4DF78" w:rsidR="003706A7" w:rsidRPr="005C07D7" w:rsidRDefault="006F0B95" w:rsidP="003706A7">
            <w:pPr>
              <w:widowControl w:val="0"/>
              <w:tabs>
                <w:tab w:val="left" w:pos="60"/>
              </w:tabs>
              <w:jc w:val="both"/>
              <w:rPr>
                <w:sz w:val="24"/>
                <w:szCs w:val="24"/>
                <w:lang w:val="vi-VN" w:eastAsia="zh-CN"/>
              </w:rPr>
            </w:pPr>
            <w:r w:rsidRPr="005C07D7">
              <w:rPr>
                <w:sz w:val="24"/>
                <w:szCs w:val="24"/>
                <w:lang w:val="vi-VN" w:eastAsia="zh-CN"/>
              </w:rPr>
              <w:t xml:space="preserve">- Bộ GDĐT đã rà soát, tiếp thu và điều chỉnh cắt giảm các TTHC đã được quy định tại Nghị định 219/2025/NĐ-CP bao gồm cấp giấy xác nhận, thu hồi và hủy giấy xác nhận để không trùng lặp, chồng chéo quy định </w:t>
            </w:r>
            <w:r w:rsidR="003706A7" w:rsidRPr="005C07D7">
              <w:rPr>
                <w:sz w:val="24"/>
                <w:szCs w:val="24"/>
                <w:lang w:val="vi-VN" w:eastAsia="zh-CN"/>
              </w:rPr>
              <w:t>tại Điều 9 của dự thảo N</w:t>
            </w:r>
            <w:r w:rsidRPr="005C07D7">
              <w:rPr>
                <w:sz w:val="24"/>
                <w:szCs w:val="24"/>
                <w:lang w:val="vi-VN" w:eastAsia="zh-CN"/>
              </w:rPr>
              <w:t xml:space="preserve">ghị định. Như vậy, dự thảo hiện chỉ quy định 01 TTHC là xác nhận trường hợp không thuộc diện cấp giấy phép lao động. Hồ sơ, thủ tục, trình tự thực hiện đơn giản và thuận tiện cho người nước ngoài. </w:t>
            </w:r>
          </w:p>
          <w:p w14:paraId="466C110B" w14:textId="77777777" w:rsidR="00D520BC" w:rsidRPr="005C07D7" w:rsidRDefault="00D520BC" w:rsidP="00D520BC">
            <w:pPr>
              <w:tabs>
                <w:tab w:val="left" w:pos="226"/>
              </w:tabs>
              <w:jc w:val="both"/>
              <w:rPr>
                <w:sz w:val="24"/>
                <w:szCs w:val="24"/>
                <w:lang w:val="vi-VN" w:eastAsia="zh-CN"/>
              </w:rPr>
            </w:pPr>
          </w:p>
          <w:p w14:paraId="5621FCE6" w14:textId="77777777" w:rsidR="00D520BC" w:rsidRPr="005C07D7" w:rsidRDefault="00D520BC" w:rsidP="00D520BC">
            <w:pPr>
              <w:rPr>
                <w:sz w:val="24"/>
                <w:szCs w:val="24"/>
                <w:lang w:val="vi-VN" w:eastAsia="zh-CN"/>
              </w:rPr>
            </w:pPr>
          </w:p>
          <w:p w14:paraId="70EFEFD3" w14:textId="77777777" w:rsidR="00D520BC" w:rsidRPr="005C07D7" w:rsidRDefault="00D520BC" w:rsidP="00D520BC">
            <w:pPr>
              <w:rPr>
                <w:sz w:val="24"/>
                <w:szCs w:val="24"/>
                <w:lang w:val="vi-VN" w:eastAsia="zh-CN"/>
              </w:rPr>
            </w:pPr>
          </w:p>
          <w:p w14:paraId="3FD05D8D" w14:textId="77777777" w:rsidR="00D520BC" w:rsidRPr="005C07D7" w:rsidRDefault="00D520BC" w:rsidP="00D520BC">
            <w:pPr>
              <w:rPr>
                <w:sz w:val="24"/>
                <w:szCs w:val="24"/>
                <w:lang w:val="vi-VN" w:eastAsia="zh-CN"/>
              </w:rPr>
            </w:pPr>
          </w:p>
          <w:p w14:paraId="37A1B347" w14:textId="77777777" w:rsidR="00D520BC" w:rsidRPr="005C07D7" w:rsidRDefault="00D520BC" w:rsidP="00D520BC">
            <w:pPr>
              <w:rPr>
                <w:sz w:val="24"/>
                <w:szCs w:val="24"/>
                <w:lang w:val="vi-VN" w:eastAsia="zh-CN"/>
              </w:rPr>
            </w:pPr>
          </w:p>
          <w:p w14:paraId="51678874" w14:textId="77777777" w:rsidR="00D520BC" w:rsidRPr="005C07D7" w:rsidRDefault="00D520BC" w:rsidP="00D520BC">
            <w:pPr>
              <w:rPr>
                <w:sz w:val="24"/>
                <w:szCs w:val="24"/>
                <w:lang w:val="vi-VN" w:eastAsia="zh-CN"/>
              </w:rPr>
            </w:pPr>
          </w:p>
          <w:p w14:paraId="0BEAA5EE" w14:textId="77777777" w:rsidR="00D520BC" w:rsidRPr="005C07D7" w:rsidRDefault="00D520BC" w:rsidP="00D520BC">
            <w:pPr>
              <w:tabs>
                <w:tab w:val="left" w:pos="226"/>
              </w:tabs>
              <w:jc w:val="both"/>
              <w:rPr>
                <w:sz w:val="24"/>
                <w:szCs w:val="24"/>
                <w:lang w:val="vi-VN" w:eastAsia="zh-CN"/>
              </w:rPr>
            </w:pPr>
            <w:r w:rsidRPr="005C07D7">
              <w:rPr>
                <w:sz w:val="24"/>
                <w:szCs w:val="24"/>
                <w:lang w:val="vi-VN" w:eastAsia="zh-CN"/>
              </w:rPr>
              <w:t xml:space="preserve"> </w:t>
            </w:r>
          </w:p>
          <w:p w14:paraId="43EC627E" w14:textId="77777777" w:rsidR="00D520BC" w:rsidRPr="005C07D7" w:rsidRDefault="00D520BC" w:rsidP="00D520BC">
            <w:pPr>
              <w:rPr>
                <w:sz w:val="24"/>
                <w:szCs w:val="24"/>
                <w:lang w:val="vi-VN" w:eastAsia="zh-CN"/>
              </w:rPr>
            </w:pPr>
          </w:p>
        </w:tc>
      </w:tr>
      <w:tr w:rsidR="005C07D7" w:rsidRPr="005C07D7" w14:paraId="2905E594" w14:textId="77777777" w:rsidTr="00431D30">
        <w:tc>
          <w:tcPr>
            <w:tcW w:w="670" w:type="dxa"/>
            <w:tcBorders>
              <w:bottom w:val="nil"/>
            </w:tcBorders>
          </w:tcPr>
          <w:p w14:paraId="237FACC7" w14:textId="77777777" w:rsidR="00D520BC" w:rsidRPr="005C07D7" w:rsidRDefault="00D520BC" w:rsidP="00F57B7F">
            <w:pPr>
              <w:rPr>
                <w:sz w:val="24"/>
                <w:szCs w:val="24"/>
              </w:rPr>
            </w:pPr>
            <w:r w:rsidRPr="005C07D7">
              <w:rPr>
                <w:sz w:val="24"/>
                <w:szCs w:val="24"/>
              </w:rPr>
              <w:lastRenderedPageBreak/>
              <w:t>13</w:t>
            </w:r>
          </w:p>
        </w:tc>
        <w:tc>
          <w:tcPr>
            <w:tcW w:w="2557" w:type="dxa"/>
            <w:tcBorders>
              <w:bottom w:val="nil"/>
            </w:tcBorders>
          </w:tcPr>
          <w:p w14:paraId="74140B35" w14:textId="77777777" w:rsidR="00D520BC" w:rsidRPr="005C07D7" w:rsidRDefault="00D520BC" w:rsidP="00F57B7F">
            <w:pPr>
              <w:shd w:val="clear" w:color="auto" w:fill="FFFFFF"/>
              <w:jc w:val="both"/>
              <w:rPr>
                <w:b/>
                <w:sz w:val="24"/>
                <w:szCs w:val="24"/>
              </w:rPr>
            </w:pPr>
            <w:r w:rsidRPr="005C07D7">
              <w:rPr>
                <w:b/>
                <w:sz w:val="24"/>
                <w:szCs w:val="24"/>
              </w:rPr>
              <w:t xml:space="preserve">Điều 10. Thẩm quyền </w:t>
            </w:r>
            <w:r w:rsidRPr="005C07D7">
              <w:rPr>
                <w:b/>
                <w:sz w:val="24"/>
                <w:szCs w:val="24"/>
                <w:lang w:val="vi-VN"/>
              </w:rPr>
              <w:t>cấp xác nhận không thuộc diện cấp giấy phép lao động</w:t>
            </w:r>
          </w:p>
        </w:tc>
        <w:tc>
          <w:tcPr>
            <w:tcW w:w="5840" w:type="dxa"/>
          </w:tcPr>
          <w:p w14:paraId="3FFEE3F2" w14:textId="3078C24B" w:rsidR="00D520BC" w:rsidRPr="005C07D7" w:rsidRDefault="006F0B95" w:rsidP="006F0B95">
            <w:pPr>
              <w:pStyle w:val="ListParagraph"/>
              <w:widowControl w:val="0"/>
              <w:numPr>
                <w:ilvl w:val="0"/>
                <w:numId w:val="15"/>
              </w:numPr>
              <w:tabs>
                <w:tab w:val="left" w:pos="60"/>
                <w:tab w:val="left" w:pos="360"/>
              </w:tabs>
              <w:ind w:left="62" w:hanging="2"/>
              <w:jc w:val="both"/>
              <w:rPr>
                <w:b/>
                <w:sz w:val="24"/>
                <w:szCs w:val="24"/>
                <w:lang w:eastAsia="zh-CN"/>
              </w:rPr>
            </w:pPr>
            <w:r w:rsidRPr="005C07D7">
              <w:rPr>
                <w:b/>
                <w:bCs/>
                <w:sz w:val="24"/>
                <w:szCs w:val="24"/>
                <w:lang w:eastAsia="zh-CN"/>
              </w:rPr>
              <w:t>Bộ Công an (</w:t>
            </w:r>
            <w:r w:rsidR="00D520BC" w:rsidRPr="005C07D7">
              <w:rPr>
                <w:b/>
                <w:bCs/>
                <w:sz w:val="24"/>
                <w:szCs w:val="24"/>
              </w:rPr>
              <w:t xml:space="preserve">Công văn số </w:t>
            </w:r>
            <w:r w:rsidR="00D520BC" w:rsidRPr="005C07D7">
              <w:rPr>
                <w:b/>
                <w:bCs/>
                <w:sz w:val="24"/>
                <w:szCs w:val="24"/>
                <w:lang w:eastAsia="zh-CN"/>
              </w:rPr>
              <w:t>10760/A03-P6</w:t>
            </w:r>
            <w:r w:rsidR="00D520BC" w:rsidRPr="005C07D7">
              <w:rPr>
                <w:b/>
                <w:bCs/>
                <w:sz w:val="24"/>
                <w:szCs w:val="24"/>
              </w:rPr>
              <w:t xml:space="preserve"> ngày </w:t>
            </w:r>
            <w:r w:rsidR="00D520BC" w:rsidRPr="005C07D7">
              <w:rPr>
                <w:b/>
                <w:bCs/>
                <w:sz w:val="24"/>
                <w:szCs w:val="24"/>
                <w:lang w:eastAsia="zh-CN"/>
              </w:rPr>
              <w:t>22</w:t>
            </w:r>
            <w:r w:rsidR="00D520BC" w:rsidRPr="005C07D7">
              <w:rPr>
                <w:b/>
                <w:bCs/>
                <w:sz w:val="24"/>
                <w:szCs w:val="24"/>
              </w:rPr>
              <w:t>/10/2025):</w:t>
            </w:r>
            <w:r w:rsidR="00D520BC" w:rsidRPr="005C07D7">
              <w:rPr>
                <w:b/>
                <w:sz w:val="24"/>
                <w:szCs w:val="24"/>
              </w:rPr>
              <w:t xml:space="preserve"> </w:t>
            </w:r>
          </w:p>
          <w:p w14:paraId="307B7FC6" w14:textId="77777777" w:rsidR="00D520BC" w:rsidRPr="005C07D7" w:rsidRDefault="00D520BC" w:rsidP="00F57B7F">
            <w:pPr>
              <w:jc w:val="both"/>
              <w:rPr>
                <w:sz w:val="24"/>
                <w:szCs w:val="24"/>
              </w:rPr>
            </w:pPr>
            <w:r w:rsidRPr="005C07D7">
              <w:rPr>
                <w:sz w:val="24"/>
                <w:szCs w:val="24"/>
              </w:rPr>
              <w:t>- Tại khoản 1, Điều 10 (Thẩm quyền cấp xác nhận không thuộc diện cấp giấy phép lao động) quy định “</w:t>
            </w:r>
            <w:r w:rsidRPr="005C07D7">
              <w:rPr>
                <w:i/>
                <w:sz w:val="24"/>
                <w:szCs w:val="24"/>
              </w:rPr>
              <w:t>Ủy ban nhân dân cấp tỉnh phân cấp cho Sở GD&amp;ĐT cấp xác nhận không thuộc diện cấp giấy phép lao động (sau đây gọi là Giấy xác nhận)”</w:t>
            </w:r>
            <w:r w:rsidRPr="005C07D7">
              <w:rPr>
                <w:sz w:val="24"/>
                <w:szCs w:val="24"/>
              </w:rPr>
              <w:t>, do vậy đề nghị điều chỉnh, sử dụng cụm từ “Giấy xác nhận” tại khoản 2 và khoản 3, Điều 10 đảm bảo thống nhất với khoản 1 Điều 10. Ngoài ra, theo quy định tại Điều 4 Nghị định số 219/2025/NĐ-CP thì Ủy ban nhân dân cấp tỉnh có thẩm quyền cấp, cấp lại, gia hạn, thu hồi giấy xác nhận không thuộc diện cấp GPLĐ và quyết định việc phân cấp cho cơ quan có thẩm quyền thực hiện việc cấp, cấp lại, gia hạn, thu hồi giấy xác nhận không thuộc diện cấp GPLĐ, do vậy, đề nghị Bộ GD&amp;ĐT tiếp thu ý kiến của Bộ Tư pháp về các quy định tại khoản 1, 2, 3 của Điều 10 có phù hợp với các quy định tại Nghị định số 219/2025/NĐ-CP hay không?</w:t>
            </w:r>
          </w:p>
          <w:p w14:paraId="0CE1A600" w14:textId="77777777" w:rsidR="0021462D" w:rsidRPr="005C07D7" w:rsidRDefault="0021462D" w:rsidP="00F57B7F">
            <w:pPr>
              <w:jc w:val="both"/>
              <w:rPr>
                <w:sz w:val="24"/>
                <w:szCs w:val="24"/>
                <w:lang w:eastAsia="zh-CN"/>
              </w:rPr>
            </w:pPr>
          </w:p>
          <w:p w14:paraId="47AA0406" w14:textId="77777777" w:rsidR="00D520BC" w:rsidRPr="005C07D7" w:rsidRDefault="00D520BC" w:rsidP="00F57B7F">
            <w:pPr>
              <w:jc w:val="both"/>
              <w:rPr>
                <w:sz w:val="24"/>
                <w:szCs w:val="24"/>
                <w:lang w:eastAsia="zh-CN"/>
              </w:rPr>
            </w:pPr>
            <w:r w:rsidRPr="005C07D7">
              <w:rPr>
                <w:sz w:val="24"/>
                <w:szCs w:val="24"/>
              </w:rPr>
              <w:t>- Tại khoản 3, Điều 10 đề nghị sửa thành: người nước ngoài giảng dạy, nghiên cứu tại các cơ sở đào tạo của Bộ Công an, Bộ Quốc phòng thì được miễn cấp Giấy xác nhận không thuộc diện cấp giấy phép lao động do nhân thân và kế hoạch hoạt động của những người này đã được cơ quan thực thi pháp luật các nước giới thiệu và đảm bảo.</w:t>
            </w:r>
          </w:p>
          <w:p w14:paraId="60693298" w14:textId="77777777" w:rsidR="00D520BC" w:rsidRPr="005C07D7" w:rsidRDefault="00D520BC" w:rsidP="00F57B7F">
            <w:pPr>
              <w:pStyle w:val="FootnoteText"/>
              <w:jc w:val="both"/>
              <w:rPr>
                <w:sz w:val="24"/>
                <w:szCs w:val="24"/>
                <w:lang w:val="vi-VN" w:eastAsia="zh-CN"/>
              </w:rPr>
            </w:pPr>
            <w:r w:rsidRPr="005C07D7">
              <w:rPr>
                <w:sz w:val="24"/>
                <w:szCs w:val="24"/>
                <w:lang w:eastAsia="zh-CN"/>
              </w:rPr>
              <w:lastRenderedPageBreak/>
              <w:t>(</w:t>
            </w:r>
            <w:r w:rsidRPr="005C07D7">
              <w:rPr>
                <w:sz w:val="24"/>
                <w:szCs w:val="24"/>
                <w:lang w:val="vi-VN" w:eastAsia="zh-CN"/>
              </w:rPr>
              <w:t>t</w:t>
            </w:r>
            <w:r w:rsidRPr="005C07D7">
              <w:rPr>
                <w:sz w:val="24"/>
                <w:szCs w:val="24"/>
                <w:lang w:val="vi-VN"/>
              </w:rPr>
              <w:t>heo Nghị định số 219/2025/NĐ-CP thì các bộ, cơ quan ngang bộ chỉ có thẩm quyền xác nhận người nước ngoài vào thực hiện các công việc không thuộc diện cấp GPLĐ - không phải thẩm quyền cấp giấy xác nhận không thuộc diện cấp GPLĐ.</w:t>
            </w:r>
            <w:r w:rsidRPr="005C07D7">
              <w:rPr>
                <w:sz w:val="24"/>
                <w:szCs w:val="24"/>
                <w:lang w:val="vi-VN" w:eastAsia="zh-CN"/>
              </w:rPr>
              <w:t>)</w:t>
            </w:r>
          </w:p>
          <w:p w14:paraId="3EC6D7F2" w14:textId="77777777" w:rsidR="00D520BC" w:rsidRPr="005C07D7" w:rsidRDefault="00D520BC" w:rsidP="00F57B7F">
            <w:pPr>
              <w:pStyle w:val="FootnoteText"/>
              <w:jc w:val="both"/>
              <w:rPr>
                <w:sz w:val="24"/>
                <w:szCs w:val="24"/>
                <w:lang w:val="vi-VN" w:eastAsia="zh-CN"/>
              </w:rPr>
            </w:pPr>
          </w:p>
          <w:p w14:paraId="6D5739E0" w14:textId="1807CFC4" w:rsidR="00D520BC" w:rsidRPr="005C07D7" w:rsidRDefault="00D56E9A" w:rsidP="00D56E9A">
            <w:pPr>
              <w:jc w:val="both"/>
              <w:rPr>
                <w:b/>
                <w:sz w:val="24"/>
                <w:szCs w:val="24"/>
                <w:lang w:val="nl-NL" w:eastAsia="zh-CN"/>
              </w:rPr>
            </w:pPr>
            <w:r w:rsidRPr="005C07D7">
              <w:rPr>
                <w:b/>
                <w:sz w:val="24"/>
                <w:szCs w:val="24"/>
                <w:lang w:val="nl-NL" w:eastAsia="zh-CN"/>
              </w:rPr>
              <w:t xml:space="preserve">2. </w:t>
            </w:r>
            <w:r w:rsidR="00D520BC" w:rsidRPr="005C07D7">
              <w:rPr>
                <w:b/>
                <w:sz w:val="24"/>
                <w:szCs w:val="24"/>
                <w:lang w:val="nl-NL" w:eastAsia="zh-CN"/>
              </w:rPr>
              <w:t>Bộ Nội vụ</w:t>
            </w:r>
            <w:r w:rsidRPr="005C07D7">
              <w:rPr>
                <w:b/>
                <w:sz w:val="24"/>
                <w:szCs w:val="24"/>
                <w:lang w:val="nl-NL" w:eastAsia="zh-CN"/>
              </w:rPr>
              <w:t xml:space="preserve"> (</w:t>
            </w:r>
            <w:r w:rsidR="00D520BC" w:rsidRPr="005C07D7">
              <w:rPr>
                <w:b/>
                <w:sz w:val="24"/>
                <w:szCs w:val="24"/>
                <w:lang w:val="nl-NL" w:eastAsia="zh-CN"/>
              </w:rPr>
              <w:t>Công văn số 9094/BNV-PC ngày 08/10/2025</w:t>
            </w:r>
            <w:r w:rsidRPr="005C07D7">
              <w:rPr>
                <w:b/>
                <w:sz w:val="24"/>
                <w:szCs w:val="24"/>
                <w:lang w:val="nl-NL" w:eastAsia="zh-CN"/>
              </w:rPr>
              <w:t>):</w:t>
            </w:r>
          </w:p>
          <w:p w14:paraId="465433D8" w14:textId="40584056" w:rsidR="00D520BC" w:rsidRPr="005C07D7" w:rsidRDefault="00D56E9A" w:rsidP="00F57B7F">
            <w:pPr>
              <w:pStyle w:val="FootnoteText"/>
              <w:jc w:val="both"/>
              <w:rPr>
                <w:sz w:val="24"/>
                <w:szCs w:val="24"/>
                <w:lang w:val="vi-VN" w:eastAsia="zh-CN"/>
              </w:rPr>
            </w:pPr>
            <w:r w:rsidRPr="005C07D7">
              <w:rPr>
                <w:sz w:val="24"/>
                <w:szCs w:val="24"/>
                <w:lang w:val="nl-NL"/>
              </w:rPr>
              <w:t xml:space="preserve">- </w:t>
            </w:r>
            <w:r w:rsidR="00D520BC" w:rsidRPr="005C07D7">
              <w:rPr>
                <w:sz w:val="24"/>
                <w:szCs w:val="24"/>
                <w:lang w:val="vi-VN"/>
              </w:rPr>
              <w:t>Đề nghị rà soát, chỉnh sửa Dự thảo Nghị định theo hướng không quy định nội dung “Ủy ban nhân dân các tỉnh phân cấp cho Sở Giáo dục và Đào tạo cấp xác nhận không thuộc diện cấp giấp phép lao động”. Lý do: Điều 4 Nghị định số 219/2025/NĐ-CP  đã giao thẩm quyền cấp giấy phép lao động cho UBND cấp tỉnh với tinh thần “địa phương quyết, địa phương làm, địa phương chịu trách nhiệm”, đồng thời UBND cấp tỉnh quyết định việc phân cấp, phân quyền đảm bảo khả thi, phù hợp với thực tiễn căn cứ quy định tại Luật Tổ chức chính quyền địa phương năm 2025.</w:t>
            </w:r>
            <w:r w:rsidR="00D520BC" w:rsidRPr="005C07D7">
              <w:rPr>
                <w:sz w:val="24"/>
                <w:szCs w:val="24"/>
                <w:lang w:val="vi-VN" w:eastAsia="zh-CN"/>
              </w:rPr>
              <w:t xml:space="preserve">  </w:t>
            </w:r>
          </w:p>
        </w:tc>
        <w:tc>
          <w:tcPr>
            <w:tcW w:w="5534" w:type="dxa"/>
          </w:tcPr>
          <w:p w14:paraId="227DFD07" w14:textId="46D8CD9E" w:rsidR="006F0B95" w:rsidRPr="005C07D7" w:rsidRDefault="006F0B95" w:rsidP="00F57B7F">
            <w:pPr>
              <w:jc w:val="both"/>
              <w:rPr>
                <w:b/>
                <w:bCs/>
                <w:sz w:val="24"/>
                <w:szCs w:val="24"/>
                <w:lang w:val="vi-VN" w:eastAsia="zh-CN"/>
              </w:rPr>
            </w:pPr>
            <w:r w:rsidRPr="005C07D7">
              <w:rPr>
                <w:b/>
                <w:bCs/>
                <w:sz w:val="24"/>
                <w:szCs w:val="24"/>
                <w:lang w:val="vi-VN" w:eastAsia="zh-CN"/>
              </w:rPr>
              <w:lastRenderedPageBreak/>
              <w:t>1. Bộ Công an:</w:t>
            </w:r>
          </w:p>
          <w:p w14:paraId="06550C9B" w14:textId="77777777" w:rsidR="006F0B95" w:rsidRPr="005C07D7" w:rsidRDefault="006F0B95" w:rsidP="00F57B7F">
            <w:pPr>
              <w:jc w:val="both"/>
              <w:rPr>
                <w:sz w:val="24"/>
                <w:szCs w:val="24"/>
                <w:lang w:val="vi-VN" w:eastAsia="zh-CN"/>
              </w:rPr>
            </w:pPr>
          </w:p>
          <w:p w14:paraId="2755CDD8" w14:textId="36C8714A" w:rsidR="00D520BC" w:rsidRPr="005C07D7" w:rsidRDefault="006F0B95" w:rsidP="00F57B7F">
            <w:pPr>
              <w:jc w:val="both"/>
              <w:rPr>
                <w:sz w:val="24"/>
                <w:szCs w:val="24"/>
                <w:lang w:val="vi-VN" w:eastAsia="zh-CN"/>
              </w:rPr>
            </w:pPr>
            <w:r w:rsidRPr="005C07D7">
              <w:rPr>
                <w:sz w:val="24"/>
                <w:szCs w:val="24"/>
                <w:lang w:val="vi-VN" w:eastAsia="zh-CN"/>
              </w:rPr>
              <w:t xml:space="preserve">- </w:t>
            </w:r>
            <w:r w:rsidR="00D520BC" w:rsidRPr="005C07D7">
              <w:rPr>
                <w:sz w:val="24"/>
                <w:szCs w:val="24"/>
                <w:lang w:val="vi-VN" w:eastAsia="zh-CN"/>
              </w:rPr>
              <w:t xml:space="preserve">Bộ GDĐT rà soát, tiếp thu và điều chỉnh tại </w:t>
            </w:r>
            <w:r w:rsidR="00D56E9A" w:rsidRPr="005C07D7">
              <w:rPr>
                <w:sz w:val="24"/>
                <w:szCs w:val="24"/>
                <w:lang w:val="vi-VN" w:eastAsia="zh-CN"/>
              </w:rPr>
              <w:t xml:space="preserve">Điều 8 </w:t>
            </w:r>
            <w:r w:rsidR="00D520BC" w:rsidRPr="005C07D7">
              <w:rPr>
                <w:sz w:val="24"/>
                <w:szCs w:val="24"/>
                <w:lang w:val="vi-VN" w:eastAsia="zh-CN"/>
              </w:rPr>
              <w:t xml:space="preserve">dự thảo Nghị định theo hướng phân cấp </w:t>
            </w:r>
            <w:r w:rsidR="00D56E9A" w:rsidRPr="005C07D7">
              <w:rPr>
                <w:sz w:val="24"/>
                <w:szCs w:val="24"/>
                <w:lang w:val="vi-VN" w:eastAsia="zh-CN"/>
              </w:rPr>
              <w:t>tối đa cho</w:t>
            </w:r>
            <w:r w:rsidR="00D520BC" w:rsidRPr="005C07D7">
              <w:rPr>
                <w:sz w:val="24"/>
                <w:szCs w:val="24"/>
                <w:lang w:val="vi-VN" w:eastAsia="zh-CN"/>
              </w:rPr>
              <w:t xml:space="preserve"> địa phương, </w:t>
            </w:r>
            <w:r w:rsidR="00D56E9A" w:rsidRPr="005C07D7">
              <w:rPr>
                <w:sz w:val="24"/>
                <w:szCs w:val="24"/>
                <w:lang w:val="vi-VN" w:eastAsia="zh-CN"/>
              </w:rPr>
              <w:t xml:space="preserve">cơ sở giáo dục đại học, cơ sở giáo dục nghề nghiệp </w:t>
            </w:r>
            <w:r w:rsidR="00D520BC" w:rsidRPr="005C07D7">
              <w:rPr>
                <w:sz w:val="24"/>
                <w:szCs w:val="24"/>
                <w:lang w:val="vi-VN" w:eastAsia="zh-CN"/>
              </w:rPr>
              <w:t>xác nhận các trường hợp không thuộc diện cấp giấy phép lao động</w:t>
            </w:r>
            <w:r w:rsidR="00D56E9A" w:rsidRPr="005C07D7">
              <w:rPr>
                <w:sz w:val="24"/>
                <w:szCs w:val="24"/>
                <w:lang w:val="vi-VN" w:eastAsia="zh-CN"/>
              </w:rPr>
              <w:t xml:space="preserve">. </w:t>
            </w:r>
            <w:r w:rsidR="00D520BC" w:rsidRPr="005C07D7">
              <w:rPr>
                <w:sz w:val="24"/>
                <w:szCs w:val="24"/>
                <w:lang w:val="vi-VN" w:eastAsia="zh-CN"/>
              </w:rPr>
              <w:t>Việc cấp giấy xác nhận không thuộc diện cấp giấy phép lao động vẫn tuân thủ theo quy định tại Nghị định 219/2025/NĐ-CP.</w:t>
            </w:r>
          </w:p>
          <w:p w14:paraId="21C6B249" w14:textId="77777777" w:rsidR="00D520BC" w:rsidRPr="005C07D7" w:rsidRDefault="00D520BC" w:rsidP="00F57B7F">
            <w:pPr>
              <w:jc w:val="both"/>
              <w:rPr>
                <w:sz w:val="24"/>
                <w:szCs w:val="24"/>
                <w:lang w:val="vi-VN" w:eastAsia="zh-CN"/>
              </w:rPr>
            </w:pPr>
          </w:p>
          <w:p w14:paraId="5EB253B0" w14:textId="77777777" w:rsidR="00D520BC" w:rsidRPr="005C07D7" w:rsidRDefault="00D520BC" w:rsidP="00F57B7F">
            <w:pPr>
              <w:jc w:val="both"/>
              <w:rPr>
                <w:sz w:val="24"/>
                <w:szCs w:val="24"/>
                <w:lang w:val="vi-VN" w:eastAsia="zh-CN"/>
              </w:rPr>
            </w:pPr>
          </w:p>
          <w:p w14:paraId="7A41777A" w14:textId="77777777" w:rsidR="00D520BC" w:rsidRPr="005C07D7" w:rsidRDefault="00D520BC" w:rsidP="00F57B7F">
            <w:pPr>
              <w:jc w:val="both"/>
              <w:rPr>
                <w:sz w:val="24"/>
                <w:szCs w:val="24"/>
                <w:lang w:val="vi-VN" w:eastAsia="zh-CN"/>
              </w:rPr>
            </w:pPr>
          </w:p>
          <w:p w14:paraId="3C917CC8" w14:textId="77777777" w:rsidR="00D520BC" w:rsidRPr="005C07D7" w:rsidRDefault="00D520BC" w:rsidP="00F57B7F">
            <w:pPr>
              <w:jc w:val="both"/>
              <w:rPr>
                <w:sz w:val="24"/>
                <w:szCs w:val="24"/>
                <w:lang w:val="vi-VN" w:eastAsia="zh-CN"/>
              </w:rPr>
            </w:pPr>
          </w:p>
          <w:p w14:paraId="346CC911" w14:textId="77777777" w:rsidR="00D520BC" w:rsidRPr="005C07D7" w:rsidRDefault="00D520BC" w:rsidP="00F57B7F">
            <w:pPr>
              <w:jc w:val="both"/>
              <w:rPr>
                <w:sz w:val="24"/>
                <w:szCs w:val="24"/>
                <w:lang w:val="vi-VN" w:eastAsia="zh-CN"/>
              </w:rPr>
            </w:pPr>
          </w:p>
          <w:p w14:paraId="4C6A64CC" w14:textId="77777777" w:rsidR="00D520BC" w:rsidRPr="005C07D7" w:rsidRDefault="00D520BC" w:rsidP="00F57B7F">
            <w:pPr>
              <w:jc w:val="both"/>
              <w:rPr>
                <w:sz w:val="24"/>
                <w:szCs w:val="24"/>
                <w:lang w:val="vi-VN" w:eastAsia="zh-CN"/>
              </w:rPr>
            </w:pPr>
          </w:p>
          <w:p w14:paraId="28A9B4DC" w14:textId="77777777" w:rsidR="00D520BC" w:rsidRPr="005C07D7" w:rsidRDefault="00D520BC" w:rsidP="00F57B7F">
            <w:pPr>
              <w:jc w:val="both"/>
              <w:rPr>
                <w:sz w:val="24"/>
                <w:szCs w:val="24"/>
                <w:lang w:val="vi-VN" w:eastAsia="zh-CN"/>
              </w:rPr>
            </w:pPr>
          </w:p>
          <w:p w14:paraId="118C3218" w14:textId="77777777" w:rsidR="00D520BC" w:rsidRPr="005C07D7" w:rsidRDefault="00D520BC" w:rsidP="00F57B7F">
            <w:pPr>
              <w:jc w:val="both"/>
              <w:rPr>
                <w:sz w:val="24"/>
                <w:szCs w:val="24"/>
                <w:lang w:val="vi-VN" w:eastAsia="zh-CN"/>
              </w:rPr>
            </w:pPr>
          </w:p>
          <w:p w14:paraId="4A6A71D9" w14:textId="77777777" w:rsidR="00D520BC" w:rsidRPr="005C07D7" w:rsidRDefault="00D520BC" w:rsidP="00F57B7F">
            <w:pPr>
              <w:jc w:val="both"/>
              <w:rPr>
                <w:sz w:val="24"/>
                <w:szCs w:val="24"/>
                <w:lang w:val="vi-VN" w:eastAsia="zh-CN"/>
              </w:rPr>
            </w:pPr>
          </w:p>
          <w:p w14:paraId="7A846EE3" w14:textId="58C0838D" w:rsidR="00D520BC" w:rsidRPr="005C07D7" w:rsidRDefault="00D520BC" w:rsidP="00F57B7F">
            <w:pPr>
              <w:jc w:val="both"/>
              <w:rPr>
                <w:sz w:val="24"/>
                <w:szCs w:val="24"/>
                <w:lang w:val="vi-VN" w:eastAsia="zh-CN"/>
              </w:rPr>
            </w:pPr>
          </w:p>
          <w:p w14:paraId="7FCF5AC2" w14:textId="2E25BAA3" w:rsidR="0021462D" w:rsidRPr="005C07D7" w:rsidRDefault="00D56E9A" w:rsidP="00D56E9A">
            <w:pPr>
              <w:jc w:val="both"/>
              <w:rPr>
                <w:sz w:val="24"/>
                <w:szCs w:val="24"/>
                <w:lang w:val="vi-VN" w:eastAsia="zh-CN"/>
              </w:rPr>
            </w:pPr>
            <w:r w:rsidRPr="005C07D7">
              <w:rPr>
                <w:sz w:val="24"/>
                <w:szCs w:val="24"/>
                <w:lang w:val="vi-VN" w:eastAsia="zh-CN"/>
              </w:rPr>
              <w:t xml:space="preserve">- </w:t>
            </w:r>
            <w:r w:rsidR="00D520BC" w:rsidRPr="005C07D7">
              <w:rPr>
                <w:sz w:val="24"/>
                <w:szCs w:val="24"/>
                <w:lang w:val="vi-VN" w:eastAsia="zh-CN"/>
              </w:rPr>
              <w:t xml:space="preserve">BGDĐT tiếp thu và </w:t>
            </w:r>
            <w:r w:rsidR="00042386" w:rsidRPr="005C07D7">
              <w:rPr>
                <w:sz w:val="24"/>
                <w:szCs w:val="24"/>
                <w:lang w:val="vi-VN" w:eastAsia="zh-CN"/>
              </w:rPr>
              <w:t xml:space="preserve">đã </w:t>
            </w:r>
            <w:r w:rsidR="00D520BC" w:rsidRPr="005C07D7">
              <w:rPr>
                <w:sz w:val="24"/>
                <w:szCs w:val="24"/>
                <w:lang w:val="vi-VN" w:eastAsia="zh-CN"/>
              </w:rPr>
              <w:t xml:space="preserve">điều chỉnh </w:t>
            </w:r>
            <w:r w:rsidRPr="005C07D7">
              <w:rPr>
                <w:sz w:val="24"/>
                <w:szCs w:val="24"/>
                <w:lang w:val="vi-VN" w:eastAsia="zh-CN"/>
              </w:rPr>
              <w:t>tại</w:t>
            </w:r>
            <w:r w:rsidR="00D520BC" w:rsidRPr="005C07D7">
              <w:rPr>
                <w:sz w:val="24"/>
                <w:szCs w:val="24"/>
                <w:lang w:val="vi-VN" w:eastAsia="zh-CN"/>
              </w:rPr>
              <w:t xml:space="preserve"> </w:t>
            </w:r>
            <w:r w:rsidR="0021462D" w:rsidRPr="005C07D7">
              <w:rPr>
                <w:sz w:val="24"/>
                <w:szCs w:val="24"/>
                <w:lang w:val="vi-VN" w:eastAsia="zh-CN"/>
              </w:rPr>
              <w:t xml:space="preserve">khoản 3 Điều 8 </w:t>
            </w:r>
            <w:r w:rsidR="00D520BC" w:rsidRPr="005C07D7">
              <w:rPr>
                <w:sz w:val="24"/>
                <w:szCs w:val="24"/>
                <w:lang w:val="vi-VN" w:eastAsia="zh-CN"/>
              </w:rPr>
              <w:t>dự thảo Nghị định</w:t>
            </w:r>
            <w:r w:rsidR="0021462D" w:rsidRPr="005C07D7">
              <w:rPr>
                <w:sz w:val="24"/>
                <w:szCs w:val="24"/>
                <w:lang w:val="vi-VN" w:eastAsia="zh-CN"/>
              </w:rPr>
              <w:t xml:space="preserve"> như sau: </w:t>
            </w:r>
            <w:r w:rsidRPr="005C07D7">
              <w:rPr>
                <w:sz w:val="24"/>
                <w:szCs w:val="24"/>
                <w:lang w:val="vi-VN" w:eastAsia="zh-CN"/>
              </w:rPr>
              <w:t>“</w:t>
            </w:r>
            <w:r w:rsidR="0021462D" w:rsidRPr="005C07D7">
              <w:rPr>
                <w:b/>
                <w:i/>
                <w:sz w:val="24"/>
                <w:szCs w:val="24"/>
                <w:lang w:val="vi-VN"/>
              </w:rPr>
              <w:t>Điều 8. Thẩm quyền xác nhận người nước ngoài không thuộc diện cấp giấy phép lao động</w:t>
            </w:r>
          </w:p>
          <w:p w14:paraId="50D9BA1D" w14:textId="77777777" w:rsidR="0021462D" w:rsidRPr="005C07D7" w:rsidRDefault="0021462D" w:rsidP="0021462D">
            <w:pPr>
              <w:ind w:firstLine="567"/>
              <w:jc w:val="both"/>
              <w:rPr>
                <w:i/>
                <w:sz w:val="24"/>
                <w:szCs w:val="24"/>
                <w:lang w:val="vi-VN"/>
              </w:rPr>
            </w:pPr>
            <w:r w:rsidRPr="005C07D7">
              <w:rPr>
                <w:i/>
                <w:sz w:val="24"/>
                <w:szCs w:val="24"/>
                <w:lang w:val="vi-VN"/>
              </w:rPr>
              <w:t xml:space="preserve">3. Các cơ sở giáo dục của Bộ Công an, Bộ Quốc phòng được miễn cấp giấy xác nhận không thuộc diện cấp giấy phép lao động cho người nước ngoài vào giảng </w:t>
            </w:r>
            <w:r w:rsidRPr="005C07D7">
              <w:rPr>
                <w:i/>
                <w:sz w:val="24"/>
                <w:szCs w:val="24"/>
                <w:lang w:val="vi-VN"/>
              </w:rPr>
              <w:lastRenderedPageBreak/>
              <w:t>dạy, nghiên cứu tại cơ sở giáo dục của mình do nhân thân và kế hoạch hoạt động của những người này đã được cơ quan thực thi pháp luật các nước giới thiệu và đảm bảo.</w:t>
            </w:r>
          </w:p>
          <w:p w14:paraId="4BC5CB44" w14:textId="77777777" w:rsidR="00D520BC" w:rsidRPr="005C07D7" w:rsidRDefault="00D520BC" w:rsidP="00F57B7F">
            <w:pPr>
              <w:jc w:val="both"/>
              <w:rPr>
                <w:sz w:val="24"/>
                <w:szCs w:val="24"/>
                <w:lang w:val="vi-VN" w:eastAsia="zh-CN"/>
              </w:rPr>
            </w:pPr>
          </w:p>
          <w:p w14:paraId="5B04AA30" w14:textId="0EACBE6A" w:rsidR="00D520BC" w:rsidRPr="005C07D7" w:rsidRDefault="00D520BC" w:rsidP="00F57B7F">
            <w:pPr>
              <w:jc w:val="both"/>
              <w:rPr>
                <w:sz w:val="24"/>
                <w:szCs w:val="24"/>
                <w:lang w:val="vi-VN" w:eastAsia="zh-CN"/>
              </w:rPr>
            </w:pPr>
          </w:p>
          <w:p w14:paraId="66A5C661" w14:textId="119412D8" w:rsidR="00D56E9A" w:rsidRPr="005C07D7" w:rsidRDefault="00D56E9A" w:rsidP="00F57B7F">
            <w:pPr>
              <w:jc w:val="both"/>
              <w:rPr>
                <w:sz w:val="24"/>
                <w:szCs w:val="24"/>
                <w:lang w:val="vi-VN" w:eastAsia="zh-CN"/>
              </w:rPr>
            </w:pPr>
            <w:r w:rsidRPr="005C07D7">
              <w:rPr>
                <w:b/>
                <w:sz w:val="24"/>
                <w:szCs w:val="24"/>
                <w:lang w:val="nl-NL" w:eastAsia="zh-CN"/>
              </w:rPr>
              <w:t>2. Bộ Nội vụ:</w:t>
            </w:r>
          </w:p>
          <w:p w14:paraId="3D039F0E" w14:textId="77777777" w:rsidR="00D56E9A" w:rsidRPr="005C07D7" w:rsidRDefault="00D56E9A" w:rsidP="00D56E9A">
            <w:pPr>
              <w:jc w:val="both"/>
              <w:rPr>
                <w:sz w:val="24"/>
                <w:szCs w:val="24"/>
                <w:lang w:val="vi-VN" w:eastAsia="zh-CN"/>
              </w:rPr>
            </w:pPr>
          </w:p>
          <w:p w14:paraId="0652940A" w14:textId="4EB2D0DD" w:rsidR="00D520BC" w:rsidRPr="005C07D7" w:rsidRDefault="00D56E9A" w:rsidP="00D56E9A">
            <w:pPr>
              <w:jc w:val="both"/>
              <w:rPr>
                <w:sz w:val="24"/>
                <w:szCs w:val="24"/>
                <w:lang w:val="vi-VN" w:eastAsia="zh-CN"/>
              </w:rPr>
            </w:pPr>
            <w:r w:rsidRPr="005C07D7">
              <w:rPr>
                <w:sz w:val="24"/>
                <w:szCs w:val="24"/>
                <w:lang w:val="vi-VN" w:eastAsia="zh-CN"/>
              </w:rPr>
              <w:t xml:space="preserve">- </w:t>
            </w:r>
            <w:r w:rsidR="00D520BC" w:rsidRPr="005C07D7">
              <w:rPr>
                <w:sz w:val="24"/>
                <w:szCs w:val="24"/>
                <w:lang w:val="vi-VN" w:eastAsia="zh-CN"/>
              </w:rPr>
              <w:t xml:space="preserve">Bộ GDĐT đã tiếp thu và </w:t>
            </w:r>
            <w:r w:rsidRPr="005C07D7">
              <w:rPr>
                <w:sz w:val="24"/>
                <w:szCs w:val="24"/>
                <w:lang w:val="vi-VN" w:eastAsia="zh-CN"/>
              </w:rPr>
              <w:t xml:space="preserve">điều </w:t>
            </w:r>
            <w:r w:rsidR="00D520BC" w:rsidRPr="005C07D7">
              <w:rPr>
                <w:sz w:val="24"/>
                <w:szCs w:val="24"/>
                <w:lang w:val="vi-VN" w:eastAsia="zh-CN"/>
              </w:rPr>
              <w:t xml:space="preserve">chỉnh sửa tại </w:t>
            </w:r>
            <w:r w:rsidR="0021462D" w:rsidRPr="005C07D7">
              <w:rPr>
                <w:sz w:val="24"/>
                <w:szCs w:val="24"/>
                <w:lang w:val="vi-VN" w:eastAsia="zh-CN"/>
              </w:rPr>
              <w:t xml:space="preserve">khoản 1 Điều 8 </w:t>
            </w:r>
            <w:r w:rsidR="00D520BC" w:rsidRPr="005C07D7">
              <w:rPr>
                <w:sz w:val="24"/>
                <w:szCs w:val="24"/>
                <w:lang w:val="vi-VN" w:eastAsia="zh-CN"/>
              </w:rPr>
              <w:t>dự thảo Nghị định theo h</w:t>
            </w:r>
            <w:r w:rsidRPr="005C07D7">
              <w:rPr>
                <w:sz w:val="24"/>
                <w:szCs w:val="24"/>
                <w:lang w:val="vi-VN" w:eastAsia="zh-CN"/>
              </w:rPr>
              <w:t>ướng quy định cho phép Sở GD</w:t>
            </w:r>
            <w:r w:rsidR="00D520BC" w:rsidRPr="005C07D7">
              <w:rPr>
                <w:sz w:val="24"/>
                <w:szCs w:val="24"/>
                <w:lang w:val="vi-VN" w:eastAsia="zh-CN"/>
              </w:rPr>
              <w:t>ĐT xác nhận các trường hợp không thuộc diện cấp giấy phép lao động. Các thủ tục xin cấp giấy xác nhận không thuộc diện cấp giấy phép lao động vẫn tuân thủ theo quy định tại Nghị định 219/2025/NĐ-CP</w:t>
            </w:r>
            <w:r w:rsidRPr="005C07D7">
              <w:rPr>
                <w:sz w:val="24"/>
                <w:szCs w:val="24"/>
                <w:lang w:val="vi-VN" w:eastAsia="zh-CN"/>
              </w:rPr>
              <w:t xml:space="preserve">. </w:t>
            </w:r>
          </w:p>
        </w:tc>
      </w:tr>
      <w:tr w:rsidR="005C07D7" w:rsidRPr="005C07D7" w14:paraId="4F272786" w14:textId="77777777" w:rsidTr="00431D30">
        <w:tc>
          <w:tcPr>
            <w:tcW w:w="670" w:type="dxa"/>
            <w:tcBorders>
              <w:top w:val="nil"/>
            </w:tcBorders>
          </w:tcPr>
          <w:p w14:paraId="62451D1B" w14:textId="77777777" w:rsidR="00D520BC" w:rsidRPr="005C07D7" w:rsidRDefault="00D520BC" w:rsidP="00F57B7F">
            <w:pPr>
              <w:rPr>
                <w:sz w:val="24"/>
                <w:szCs w:val="24"/>
                <w:lang w:val="vi-VN" w:eastAsia="zh-CN"/>
              </w:rPr>
            </w:pPr>
          </w:p>
        </w:tc>
        <w:tc>
          <w:tcPr>
            <w:tcW w:w="2557" w:type="dxa"/>
            <w:tcBorders>
              <w:top w:val="nil"/>
            </w:tcBorders>
          </w:tcPr>
          <w:p w14:paraId="107A7372" w14:textId="77777777" w:rsidR="00D520BC" w:rsidRPr="005C07D7" w:rsidRDefault="00D520BC" w:rsidP="00F57B7F">
            <w:pPr>
              <w:shd w:val="clear" w:color="auto" w:fill="FFFFFF"/>
              <w:jc w:val="both"/>
              <w:rPr>
                <w:b/>
                <w:sz w:val="24"/>
                <w:szCs w:val="24"/>
                <w:lang w:val="vi-VN"/>
              </w:rPr>
            </w:pPr>
          </w:p>
        </w:tc>
        <w:tc>
          <w:tcPr>
            <w:tcW w:w="5840" w:type="dxa"/>
          </w:tcPr>
          <w:p w14:paraId="44AB9FB3" w14:textId="14460FBF" w:rsidR="00D520BC" w:rsidRPr="005C07D7" w:rsidRDefault="0021462D" w:rsidP="00F57B7F">
            <w:pPr>
              <w:jc w:val="both"/>
              <w:rPr>
                <w:b/>
                <w:i/>
                <w:sz w:val="24"/>
                <w:szCs w:val="24"/>
                <w:lang w:val="vi-VN" w:eastAsia="zh-CN"/>
              </w:rPr>
            </w:pPr>
            <w:r w:rsidRPr="005C07D7">
              <w:rPr>
                <w:b/>
                <w:sz w:val="24"/>
                <w:szCs w:val="24"/>
                <w:lang w:val="vi-VN" w:eastAsia="zh-CN"/>
              </w:rPr>
              <w:t xml:space="preserve">3. </w:t>
            </w:r>
            <w:r w:rsidR="00D520BC" w:rsidRPr="005C07D7">
              <w:rPr>
                <w:b/>
                <w:sz w:val="24"/>
                <w:szCs w:val="24"/>
                <w:lang w:val="vi-VN" w:eastAsia="zh-CN"/>
              </w:rPr>
              <w:t>Bộ Tư pháp</w:t>
            </w:r>
            <w:r w:rsidR="00D56E9A" w:rsidRPr="005C07D7">
              <w:rPr>
                <w:b/>
                <w:sz w:val="24"/>
                <w:szCs w:val="24"/>
                <w:lang w:val="vi-VN" w:eastAsia="zh-CN"/>
              </w:rPr>
              <w:t xml:space="preserve"> (</w:t>
            </w:r>
            <w:r w:rsidR="00D520BC" w:rsidRPr="005C07D7">
              <w:rPr>
                <w:b/>
                <w:sz w:val="24"/>
                <w:szCs w:val="24"/>
                <w:lang w:val="vi-VN" w:eastAsia="zh-CN"/>
              </w:rPr>
              <w:t>Công văn số 6782/BTP-PLHS ngày  24/10/2025</w:t>
            </w:r>
            <w:r w:rsidR="00D56E9A" w:rsidRPr="005C07D7">
              <w:rPr>
                <w:b/>
                <w:sz w:val="24"/>
                <w:szCs w:val="24"/>
                <w:lang w:val="vi-VN" w:eastAsia="zh-CN"/>
              </w:rPr>
              <w:t>):</w:t>
            </w:r>
          </w:p>
          <w:p w14:paraId="071A7437" w14:textId="77777777" w:rsidR="00D520BC" w:rsidRPr="005C07D7" w:rsidRDefault="00D520BC" w:rsidP="00F57B7F">
            <w:pPr>
              <w:jc w:val="both"/>
              <w:rPr>
                <w:b/>
                <w:i/>
                <w:sz w:val="24"/>
                <w:szCs w:val="24"/>
                <w:lang w:val="vi-VN" w:eastAsia="zh-CN"/>
              </w:rPr>
            </w:pPr>
            <w:r w:rsidRPr="005C07D7">
              <w:rPr>
                <w:i/>
                <w:sz w:val="24"/>
                <w:szCs w:val="24"/>
                <w:lang w:val="vi-VN" w:eastAsia="zh-CN"/>
              </w:rPr>
              <w:t xml:space="preserve">- </w:t>
            </w:r>
            <w:r w:rsidRPr="005C07D7">
              <w:rPr>
                <w:i/>
                <w:sz w:val="24"/>
                <w:szCs w:val="24"/>
                <w:lang w:val="vi-VN"/>
              </w:rPr>
              <w:t>Về việc phân cấp cho Sở Giáo dục và Đào tạo cấp giấy xác nhận không thuộc diện cấp giấy phép lao động (khoản 1 Điều 10)</w:t>
            </w:r>
          </w:p>
          <w:p w14:paraId="1CE921D2" w14:textId="77777777" w:rsidR="00D520BC" w:rsidRPr="005C07D7" w:rsidRDefault="00D520BC" w:rsidP="00D56E9A">
            <w:pPr>
              <w:pStyle w:val="NormalWeb"/>
              <w:tabs>
                <w:tab w:val="left" w:pos="993"/>
              </w:tabs>
              <w:spacing w:before="0" w:beforeAutospacing="0" w:after="0" w:afterAutospacing="0"/>
              <w:jc w:val="both"/>
              <w:rPr>
                <w:lang w:val="vi-VN"/>
              </w:rPr>
            </w:pPr>
            <w:r w:rsidRPr="005C07D7">
              <w:rPr>
                <w:lang w:val="vi-VN"/>
              </w:rPr>
              <w:t>Dự thảo Nghị định quy định “</w:t>
            </w:r>
            <w:r w:rsidRPr="005C07D7">
              <w:rPr>
                <w:i/>
                <w:lang w:val="vi-VN"/>
              </w:rPr>
              <w:t xml:space="preserve">Ủy ban nhân dân cấp tỉnh </w:t>
            </w:r>
            <w:r w:rsidRPr="005C07D7">
              <w:rPr>
                <w:b/>
                <w:i/>
                <w:lang w:val="vi-VN"/>
              </w:rPr>
              <w:t>phân cấp cho Sở Giáo dục và Đào tạo</w:t>
            </w:r>
            <w:r w:rsidRPr="005C07D7">
              <w:rPr>
                <w:i/>
                <w:lang w:val="vi-VN"/>
              </w:rPr>
              <w:t xml:space="preserve"> cấp giấy xác nhận không thuộc diện cấp giấy phép lao động…</w:t>
            </w:r>
            <w:r w:rsidRPr="005C07D7">
              <w:rPr>
                <w:lang w:val="vi-VN"/>
              </w:rPr>
              <w:t>” (khoản 1 Điều 10), tuy nhiên, việc phân cấp nhiệm vụ của Ủy ban nhân dân cấp tỉnh đã được quy định tại Luật Tổ chức chính quyền địa phương năm 2025</w:t>
            </w:r>
            <w:r w:rsidRPr="005C07D7">
              <w:rPr>
                <w:rStyle w:val="FootnoteReference"/>
              </w:rPr>
              <w:footnoteReference w:id="4"/>
            </w:r>
            <w:r w:rsidRPr="005C07D7">
              <w:rPr>
                <w:lang w:val="vi-VN"/>
              </w:rPr>
              <w:t xml:space="preserve">, do đó, việc quy định nội dung này là không cần thiết. </w:t>
            </w:r>
          </w:p>
          <w:p w14:paraId="290BB62E" w14:textId="7628DE8F" w:rsidR="0021462D" w:rsidRPr="005C07D7" w:rsidRDefault="0021462D" w:rsidP="00F57B7F">
            <w:pPr>
              <w:pStyle w:val="NormalWeb"/>
              <w:tabs>
                <w:tab w:val="left" w:pos="993"/>
              </w:tabs>
              <w:spacing w:before="0" w:beforeAutospacing="0" w:after="0" w:afterAutospacing="0"/>
              <w:jc w:val="both"/>
              <w:rPr>
                <w:b/>
                <w:i/>
                <w:lang w:val="vi-VN" w:eastAsia="zh-CN"/>
              </w:rPr>
            </w:pPr>
          </w:p>
          <w:p w14:paraId="4158BDC1" w14:textId="77777777" w:rsidR="00D520BC" w:rsidRPr="005C07D7" w:rsidRDefault="00D520BC" w:rsidP="00F57B7F">
            <w:pPr>
              <w:pStyle w:val="NormalWeb"/>
              <w:tabs>
                <w:tab w:val="left" w:pos="993"/>
              </w:tabs>
              <w:spacing w:before="0" w:beforeAutospacing="0" w:after="0" w:afterAutospacing="0"/>
              <w:jc w:val="both"/>
              <w:rPr>
                <w:b/>
                <w:i/>
                <w:lang w:val="vi-VN" w:eastAsia="zh-CN"/>
              </w:rPr>
            </w:pPr>
            <w:r w:rsidRPr="005C07D7">
              <w:rPr>
                <w:b/>
                <w:i/>
                <w:lang w:val="vi-VN" w:eastAsia="zh-CN"/>
              </w:rPr>
              <w:t xml:space="preserve">- </w:t>
            </w:r>
            <w:r w:rsidRPr="005C07D7">
              <w:rPr>
                <w:i/>
                <w:spacing w:val="-16"/>
                <w:lang w:val="vi-VN" w:eastAsia="zh-CN"/>
              </w:rPr>
              <w:t>Về thẩm quyền cấp xác nhận không thuộc diện cấp giấy phép lao động (Điều 10)</w:t>
            </w:r>
          </w:p>
          <w:p w14:paraId="0474740D" w14:textId="77777777" w:rsidR="00D520BC" w:rsidRPr="005C07D7" w:rsidRDefault="00D520BC" w:rsidP="00F57B7F">
            <w:pPr>
              <w:pStyle w:val="NormalWeb"/>
              <w:tabs>
                <w:tab w:val="left" w:pos="851"/>
                <w:tab w:val="left" w:pos="993"/>
              </w:tabs>
              <w:spacing w:before="0" w:beforeAutospacing="0" w:after="0" w:afterAutospacing="0"/>
              <w:jc w:val="both"/>
              <w:rPr>
                <w:lang w:val="vi-VN"/>
              </w:rPr>
            </w:pPr>
            <w:r w:rsidRPr="005C07D7">
              <w:rPr>
                <w:lang w:val="vi-VN"/>
              </w:rPr>
              <w:t>+ Khoản 2 Điều 10 dự thảo Nghị định giao “</w:t>
            </w:r>
            <w:r w:rsidRPr="005C07D7">
              <w:rPr>
                <w:i/>
                <w:lang w:val="vi-VN"/>
              </w:rPr>
              <w:t>Bộ Giáo dục và Đào tạo cấp xác nhận không thuộc diện cấp giấy phép lao động cho người nước ngoài làm quản lý, giảng dạy… tại các cơ sở giáo dục nghề nghiệp, cơ sở giáo dục đại học trừ trường hợp quy định tại khoản 3, khoản 4 Điều này; các trường hợp người nước ngoài vào làm việc tại các cơ sở giáo dục do Bộ Giáo dục và Đào tạo xác nhận không thuộc diện cấp giấy phép lao động được miễn thủ tục hành chính cấp giấy xác nhận tại cấp có thẩm quyền ở địa phương</w:t>
            </w:r>
            <w:r w:rsidRPr="005C07D7">
              <w:rPr>
                <w:lang w:val="vi-VN"/>
              </w:rPr>
              <w:t>”. Tuy nhiên, liên quan đến thẩm quyền xác nhận không thuộc diện cấp giấy phép lao động, hiện nay tại Nghị định số 219/2025/NĐ-CP quy định “</w:t>
            </w:r>
            <w:r w:rsidRPr="005C07D7">
              <w:rPr>
                <w:i/>
                <w:lang w:val="vi-VN"/>
              </w:rPr>
              <w:t>Ủy ban nhân dân cấp tỉnh có thẩm quyền cấp, cấp lại, gia hạn, thu hồi giấy phép lao động và giấy xác nhận không thuộc diện cấp giấy phép lao động đối với người lao động nước ngoài…; Ủy ban nhân dân cấp tỉnh quyết định việc phân cấp cho cơ quan có thẩm quyền thực hiện việc cấp, cấp lại, gia hạn, thu hồi giấy phép lao động và giấy xác nhận không thuộc diện cấp giấy phép lao động theo quy định của pháp luật</w:t>
            </w:r>
            <w:r w:rsidRPr="005C07D7">
              <w:rPr>
                <w:lang w:val="vi-VN"/>
              </w:rPr>
              <w:t>” (Điều 4). Như vậy, pháp luật hiện hành chỉ giao UBND cấp tỉnh (hoặc cơ quan được UBND cấp tỉnh phân cấp) thực hiện xác nhận không thuộc diện cấp giấy phép lao động.</w:t>
            </w:r>
          </w:p>
          <w:p w14:paraId="0294CF86" w14:textId="77777777" w:rsidR="00D520BC" w:rsidRPr="005C07D7" w:rsidRDefault="00D520BC" w:rsidP="00F57B7F">
            <w:pPr>
              <w:pStyle w:val="NormalWeb"/>
              <w:tabs>
                <w:tab w:val="left" w:pos="851"/>
                <w:tab w:val="left" w:pos="993"/>
              </w:tabs>
              <w:spacing w:before="0" w:beforeAutospacing="0" w:after="0" w:afterAutospacing="0"/>
              <w:ind w:firstLine="709"/>
              <w:jc w:val="both"/>
              <w:rPr>
                <w:lang w:val="vi-VN"/>
              </w:rPr>
            </w:pPr>
            <w:r w:rsidRPr="005C07D7">
              <w:rPr>
                <w:lang w:val="vi-VN"/>
              </w:rPr>
              <w:t>Do đó, việc quy định tại dự thảo Nghị định theo hướng giao một số trường hợp xác nhận không thuộc diện cấp giấy phép lao động cho Bộ Giáo dục và Đào tạo (ví dụ: các trường hợp thuộc khoản 1 Điều 5 dự thảo Nghị định nếu làm việc tại các cơ sở giáo dục đại học, cơ sở giáo dục nghề nghiệp…), là cần cân nhắc thêm để bảo đảm phì hợp với các nguyên tắc về phân cấp, phân quyền.</w:t>
            </w:r>
          </w:p>
          <w:p w14:paraId="21E9EF05" w14:textId="77777777" w:rsidR="0021462D" w:rsidRPr="005C07D7" w:rsidRDefault="00D520BC" w:rsidP="00F57B7F">
            <w:pPr>
              <w:pStyle w:val="NormalWeb"/>
              <w:tabs>
                <w:tab w:val="left" w:pos="851"/>
                <w:tab w:val="left" w:pos="993"/>
              </w:tabs>
              <w:spacing w:before="0" w:beforeAutospacing="0" w:after="0" w:afterAutospacing="0"/>
              <w:ind w:firstLine="709"/>
              <w:jc w:val="both"/>
              <w:rPr>
                <w:lang w:val="vi-VN"/>
              </w:rPr>
            </w:pPr>
            <w:r w:rsidRPr="005C07D7">
              <w:rPr>
                <w:lang w:val="vi-VN"/>
              </w:rPr>
              <w:lastRenderedPageBreak/>
              <w:t>+ Khoản 4 Điều 10 giao thẩm quyền cho “</w:t>
            </w:r>
            <w:r w:rsidRPr="005C07D7">
              <w:rPr>
                <w:i/>
                <w:lang w:val="vi-VN"/>
              </w:rPr>
              <w:t xml:space="preserve">Hiệu trưởng, Giám đốc một số </w:t>
            </w:r>
            <w:r w:rsidRPr="005C07D7">
              <w:rPr>
                <w:b/>
                <w:i/>
                <w:lang w:val="vi-VN"/>
              </w:rPr>
              <w:t>cơ sở giáo dục đại học trọng điểm</w:t>
            </w:r>
            <w:r w:rsidRPr="005C07D7">
              <w:rPr>
                <w:i/>
                <w:lang w:val="vi-VN"/>
              </w:rPr>
              <w:t xml:space="preserve"> do Bộ trưởng Bộ Giáo dục và Đào tạo quy định … được phép xác nhận trường hợp chuyên gia, nhà khoa học nước ngoài có trình độ tiến sĩ được mời làm quản lý, giảng dạy, nghiên cứu khoa học, trao đổi học thuật đối với cơ sở giáo dục của mình không thuộc diện cấp giấy phép lao động. Việc xác nhận của cơ sở giáo dục đại học được miễn thủ tục hành chính cấp giấy xác nhận tại cấp có thẩm quyền ở địa phương</w:t>
            </w:r>
            <w:r w:rsidRPr="005C07D7">
              <w:rPr>
                <w:lang w:val="vi-VN"/>
              </w:rPr>
              <w:t>”, tuy nhiên, hiện nay chưa có quy định cụ thể về “cơ sở giáo dục trọng điểm”, điều kiện, thẩm quyền công nhận cơ sở giáo dục trọng điểm…</w:t>
            </w:r>
          </w:p>
          <w:p w14:paraId="26835428" w14:textId="77777777" w:rsidR="00D520BC" w:rsidRPr="005C07D7" w:rsidRDefault="00D520BC" w:rsidP="00F57B7F">
            <w:pPr>
              <w:pStyle w:val="NormalWeb"/>
              <w:tabs>
                <w:tab w:val="left" w:pos="851"/>
                <w:tab w:val="left" w:pos="993"/>
              </w:tabs>
              <w:spacing w:before="0" w:beforeAutospacing="0" w:after="0" w:afterAutospacing="0"/>
              <w:ind w:firstLine="709"/>
              <w:jc w:val="both"/>
              <w:rPr>
                <w:lang w:val="vi-VN"/>
              </w:rPr>
            </w:pPr>
            <w:r w:rsidRPr="005C07D7">
              <w:rPr>
                <w:lang w:val="vi-VN"/>
              </w:rPr>
              <w:t xml:space="preserve"> </w:t>
            </w:r>
          </w:p>
          <w:p w14:paraId="17405C00" w14:textId="1C76C115" w:rsidR="00D520BC" w:rsidRPr="005C07D7" w:rsidRDefault="00155DA3" w:rsidP="00F57B7F">
            <w:pPr>
              <w:widowControl w:val="0"/>
              <w:tabs>
                <w:tab w:val="left" w:pos="280"/>
              </w:tabs>
              <w:jc w:val="both"/>
              <w:rPr>
                <w:b/>
                <w:bCs/>
                <w:sz w:val="24"/>
                <w:szCs w:val="24"/>
                <w:lang w:val="vi-VN" w:eastAsia="zh-CN"/>
              </w:rPr>
            </w:pPr>
            <w:r w:rsidRPr="005C07D7">
              <w:rPr>
                <w:b/>
                <w:bCs/>
                <w:sz w:val="24"/>
                <w:szCs w:val="24"/>
                <w:lang w:val="vi-VN" w:eastAsia="zh-CN"/>
              </w:rPr>
              <w:t>4</w:t>
            </w:r>
            <w:r w:rsidR="00D520BC" w:rsidRPr="005C07D7">
              <w:rPr>
                <w:b/>
                <w:bCs/>
                <w:sz w:val="24"/>
                <w:szCs w:val="24"/>
                <w:lang w:val="vi-VN" w:eastAsia="zh-CN"/>
              </w:rPr>
              <w:t>. Bộ K</w:t>
            </w:r>
            <w:r w:rsidRPr="005C07D7">
              <w:rPr>
                <w:b/>
                <w:bCs/>
                <w:sz w:val="24"/>
                <w:szCs w:val="24"/>
                <w:lang w:val="vi-VN" w:eastAsia="zh-CN"/>
              </w:rPr>
              <w:t>hoa học, công nghiệp (</w:t>
            </w:r>
            <w:r w:rsidR="00D520BC" w:rsidRPr="005C07D7">
              <w:rPr>
                <w:b/>
                <w:bCs/>
                <w:sz w:val="24"/>
                <w:szCs w:val="24"/>
                <w:lang w:val="vi-VN" w:eastAsia="zh-CN"/>
              </w:rPr>
              <w:t>Công văn số 5395/BKHCN-TCCB ngày 07/10/2025</w:t>
            </w:r>
            <w:r w:rsidRPr="005C07D7">
              <w:rPr>
                <w:b/>
                <w:bCs/>
                <w:sz w:val="24"/>
                <w:szCs w:val="24"/>
                <w:lang w:val="vi-VN" w:eastAsia="zh-CN"/>
              </w:rPr>
              <w:t>):</w:t>
            </w:r>
          </w:p>
          <w:p w14:paraId="061C7CC2" w14:textId="589C8FB5" w:rsidR="0021462D" w:rsidRPr="005C07D7" w:rsidRDefault="00155DA3" w:rsidP="00B87573">
            <w:pPr>
              <w:widowControl w:val="0"/>
              <w:tabs>
                <w:tab w:val="left" w:pos="280"/>
              </w:tabs>
              <w:jc w:val="both"/>
              <w:rPr>
                <w:bCs/>
                <w:sz w:val="24"/>
                <w:szCs w:val="24"/>
                <w:lang w:val="vi-VN" w:eastAsia="zh-CN"/>
              </w:rPr>
            </w:pPr>
            <w:r w:rsidRPr="005C07D7">
              <w:rPr>
                <w:sz w:val="24"/>
                <w:szCs w:val="24"/>
                <w:lang w:val="vi-VN" w:eastAsia="zh-CN"/>
              </w:rPr>
              <w:t xml:space="preserve">- </w:t>
            </w:r>
            <w:r w:rsidR="00D520BC" w:rsidRPr="005C07D7">
              <w:rPr>
                <w:sz w:val="24"/>
                <w:szCs w:val="24"/>
                <w:lang w:val="vi-VN" w:eastAsia="zh-CN"/>
              </w:rPr>
              <w:t>Cần xem xét lại quy định tại khoản 2 và khoản 4 điều 10 về thẩm quyền cấp giấy xác nhận không thuộc diện cấp phép lao động nên đảm bảo tính bình đẳng trong việc tiếp cận nguồn nhân lực chất lượng cao từ nước ngoài, cũng như phù hợp với xu thế tăng quyền tự chủ và nâng cao trách nhiệm giải trình của các CSGD đại học: nên mở rộng việc cấp giấy xác nhận không thuộc diện cấp giấy phép lao động cho tất cả các CSGD đại học trong cả nước thay vì chỉ cho phép hiệu trưởng, Giám đốc một số CSGD đại học trọng điểm và Bộ GDĐT chỉ nên thực hiện chức năng quản lý nhà nước “hậu kiểm”.</w:t>
            </w:r>
          </w:p>
          <w:p w14:paraId="0DEAC897" w14:textId="4D956D4B" w:rsidR="00D520BC" w:rsidRPr="005C07D7" w:rsidRDefault="00155DA3" w:rsidP="0021462D">
            <w:pPr>
              <w:pStyle w:val="NormalWeb"/>
              <w:tabs>
                <w:tab w:val="left" w:pos="851"/>
                <w:tab w:val="left" w:pos="993"/>
              </w:tabs>
              <w:spacing w:before="0" w:beforeAutospacing="0" w:after="0" w:afterAutospacing="0"/>
              <w:jc w:val="both"/>
              <w:rPr>
                <w:lang w:val="vi-VN" w:eastAsia="zh-CN"/>
              </w:rPr>
            </w:pPr>
            <w:r w:rsidRPr="005C07D7">
              <w:rPr>
                <w:lang w:val="vi-VN" w:eastAsia="zh-CN"/>
              </w:rPr>
              <w:t xml:space="preserve">- </w:t>
            </w:r>
            <w:r w:rsidR="00D520BC" w:rsidRPr="005C07D7">
              <w:rPr>
                <w:lang w:val="vi-VN" w:eastAsia="zh-CN"/>
              </w:rPr>
              <w:t>Nên bổ sung quy định bắt buộc các CSGD công khai danh sách những người nước ngoài đang làm việc (vị trí, hợp đồng, chuyên môn) trên trang web của trường hoặc báo cáo định kỳ để minh bạch, công khai danh sách người nước ngoài làm việc tại các CSGD và thuận tiện cho công tác giám sát, quản lý.</w:t>
            </w:r>
          </w:p>
          <w:p w14:paraId="031DFF7B" w14:textId="4AA3C29C" w:rsidR="0021462D" w:rsidRPr="005C07D7" w:rsidRDefault="0021462D" w:rsidP="00F57B7F">
            <w:pPr>
              <w:pStyle w:val="NormalWeb"/>
              <w:tabs>
                <w:tab w:val="left" w:pos="851"/>
                <w:tab w:val="left" w:pos="993"/>
              </w:tabs>
              <w:spacing w:before="0" w:beforeAutospacing="0" w:after="0" w:afterAutospacing="0"/>
              <w:ind w:firstLine="709"/>
              <w:jc w:val="both"/>
              <w:rPr>
                <w:lang w:val="vi-VN" w:eastAsia="zh-CN"/>
              </w:rPr>
            </w:pPr>
          </w:p>
          <w:p w14:paraId="076DB69D" w14:textId="66C9D749" w:rsidR="00155DA3" w:rsidRPr="005C07D7" w:rsidRDefault="00155DA3" w:rsidP="00F57B7F">
            <w:pPr>
              <w:pStyle w:val="NormalWeb"/>
              <w:tabs>
                <w:tab w:val="left" w:pos="851"/>
                <w:tab w:val="left" w:pos="993"/>
              </w:tabs>
              <w:spacing w:before="0" w:beforeAutospacing="0" w:after="0" w:afterAutospacing="0"/>
              <w:ind w:firstLine="709"/>
              <w:jc w:val="both"/>
              <w:rPr>
                <w:lang w:val="vi-VN" w:eastAsia="zh-CN"/>
              </w:rPr>
            </w:pPr>
          </w:p>
          <w:p w14:paraId="6854F55B" w14:textId="5D7C9F55" w:rsidR="00155DA3" w:rsidRPr="005C07D7" w:rsidRDefault="00155DA3" w:rsidP="00F57B7F">
            <w:pPr>
              <w:pStyle w:val="NormalWeb"/>
              <w:tabs>
                <w:tab w:val="left" w:pos="851"/>
                <w:tab w:val="left" w:pos="993"/>
              </w:tabs>
              <w:spacing w:before="0" w:beforeAutospacing="0" w:after="0" w:afterAutospacing="0"/>
              <w:ind w:firstLine="709"/>
              <w:jc w:val="both"/>
              <w:rPr>
                <w:lang w:val="vi-VN" w:eastAsia="zh-CN"/>
              </w:rPr>
            </w:pPr>
          </w:p>
          <w:p w14:paraId="10F95839" w14:textId="39D7FFA8" w:rsidR="00155DA3" w:rsidRPr="005C07D7" w:rsidRDefault="00155DA3" w:rsidP="00F57B7F">
            <w:pPr>
              <w:pStyle w:val="NormalWeb"/>
              <w:tabs>
                <w:tab w:val="left" w:pos="851"/>
                <w:tab w:val="left" w:pos="993"/>
              </w:tabs>
              <w:spacing w:before="0" w:beforeAutospacing="0" w:after="0" w:afterAutospacing="0"/>
              <w:ind w:firstLine="709"/>
              <w:jc w:val="both"/>
              <w:rPr>
                <w:lang w:val="vi-VN" w:eastAsia="zh-CN"/>
              </w:rPr>
            </w:pPr>
          </w:p>
          <w:p w14:paraId="2E778FDF" w14:textId="0EE1D017" w:rsidR="00155DA3" w:rsidRPr="005C07D7" w:rsidRDefault="00155DA3" w:rsidP="00F57B7F">
            <w:pPr>
              <w:pStyle w:val="NormalWeb"/>
              <w:tabs>
                <w:tab w:val="left" w:pos="851"/>
                <w:tab w:val="left" w:pos="993"/>
              </w:tabs>
              <w:spacing w:before="0" w:beforeAutospacing="0" w:after="0" w:afterAutospacing="0"/>
              <w:ind w:firstLine="709"/>
              <w:jc w:val="both"/>
              <w:rPr>
                <w:lang w:val="vi-VN" w:eastAsia="zh-CN"/>
              </w:rPr>
            </w:pPr>
          </w:p>
          <w:p w14:paraId="07F8BFF3" w14:textId="796A8AE0" w:rsidR="00155DA3" w:rsidRPr="005C07D7" w:rsidRDefault="00155DA3" w:rsidP="00F57B7F">
            <w:pPr>
              <w:pStyle w:val="NormalWeb"/>
              <w:tabs>
                <w:tab w:val="left" w:pos="851"/>
                <w:tab w:val="left" w:pos="993"/>
              </w:tabs>
              <w:spacing w:before="0" w:beforeAutospacing="0" w:after="0" w:afterAutospacing="0"/>
              <w:ind w:firstLine="709"/>
              <w:jc w:val="both"/>
              <w:rPr>
                <w:lang w:val="vi-VN" w:eastAsia="zh-CN"/>
              </w:rPr>
            </w:pPr>
          </w:p>
          <w:p w14:paraId="075EBBAC" w14:textId="26AD2CC1" w:rsidR="00155DA3" w:rsidRPr="005C07D7" w:rsidRDefault="00155DA3" w:rsidP="00F57B7F">
            <w:pPr>
              <w:pStyle w:val="NormalWeb"/>
              <w:tabs>
                <w:tab w:val="left" w:pos="851"/>
                <w:tab w:val="left" w:pos="993"/>
              </w:tabs>
              <w:spacing w:before="0" w:beforeAutospacing="0" w:after="0" w:afterAutospacing="0"/>
              <w:ind w:firstLine="709"/>
              <w:jc w:val="both"/>
              <w:rPr>
                <w:lang w:val="vi-VN" w:eastAsia="zh-CN"/>
              </w:rPr>
            </w:pPr>
          </w:p>
          <w:p w14:paraId="5C9ABC42" w14:textId="6B359A56" w:rsidR="00155DA3" w:rsidRPr="005C07D7" w:rsidRDefault="00155DA3" w:rsidP="00F57B7F">
            <w:pPr>
              <w:pStyle w:val="NormalWeb"/>
              <w:tabs>
                <w:tab w:val="left" w:pos="851"/>
                <w:tab w:val="left" w:pos="993"/>
              </w:tabs>
              <w:spacing w:before="0" w:beforeAutospacing="0" w:after="0" w:afterAutospacing="0"/>
              <w:ind w:firstLine="709"/>
              <w:jc w:val="both"/>
              <w:rPr>
                <w:lang w:val="vi-VN" w:eastAsia="zh-CN"/>
              </w:rPr>
            </w:pPr>
          </w:p>
          <w:p w14:paraId="026EC869" w14:textId="02E6077C" w:rsidR="00155DA3" w:rsidRPr="005C07D7" w:rsidRDefault="00155DA3" w:rsidP="00F57B7F">
            <w:pPr>
              <w:pStyle w:val="NormalWeb"/>
              <w:tabs>
                <w:tab w:val="left" w:pos="851"/>
                <w:tab w:val="left" w:pos="993"/>
              </w:tabs>
              <w:spacing w:before="0" w:beforeAutospacing="0" w:after="0" w:afterAutospacing="0"/>
              <w:ind w:firstLine="709"/>
              <w:jc w:val="both"/>
              <w:rPr>
                <w:lang w:val="vi-VN" w:eastAsia="zh-CN"/>
              </w:rPr>
            </w:pPr>
          </w:p>
          <w:p w14:paraId="4DB9C237" w14:textId="505EF3FA" w:rsidR="00155DA3" w:rsidRPr="005C07D7" w:rsidRDefault="00155DA3" w:rsidP="00F57B7F">
            <w:pPr>
              <w:pStyle w:val="NormalWeb"/>
              <w:tabs>
                <w:tab w:val="left" w:pos="851"/>
                <w:tab w:val="left" w:pos="993"/>
              </w:tabs>
              <w:spacing w:before="0" w:beforeAutospacing="0" w:after="0" w:afterAutospacing="0"/>
              <w:ind w:firstLine="709"/>
              <w:jc w:val="both"/>
              <w:rPr>
                <w:lang w:val="vi-VN" w:eastAsia="zh-CN"/>
              </w:rPr>
            </w:pPr>
          </w:p>
          <w:p w14:paraId="65C2933D" w14:textId="77777777" w:rsidR="00155DA3" w:rsidRPr="005C07D7" w:rsidRDefault="00155DA3" w:rsidP="00F57B7F">
            <w:pPr>
              <w:pStyle w:val="NormalWeb"/>
              <w:tabs>
                <w:tab w:val="left" w:pos="851"/>
                <w:tab w:val="left" w:pos="993"/>
              </w:tabs>
              <w:spacing w:before="0" w:beforeAutospacing="0" w:after="0" w:afterAutospacing="0"/>
              <w:ind w:firstLine="709"/>
              <w:jc w:val="both"/>
              <w:rPr>
                <w:lang w:val="vi-VN" w:eastAsia="zh-CN"/>
              </w:rPr>
            </w:pPr>
          </w:p>
          <w:p w14:paraId="30DED51F" w14:textId="4967600F" w:rsidR="00D520BC" w:rsidRPr="005C07D7" w:rsidRDefault="00155DA3" w:rsidP="00F57B7F">
            <w:pPr>
              <w:jc w:val="both"/>
              <w:rPr>
                <w:b/>
                <w:sz w:val="24"/>
                <w:szCs w:val="24"/>
                <w:lang w:val="vi-VN" w:eastAsia="zh-CN"/>
              </w:rPr>
            </w:pPr>
            <w:r w:rsidRPr="005C07D7">
              <w:rPr>
                <w:b/>
                <w:sz w:val="24"/>
                <w:szCs w:val="24"/>
                <w:lang w:val="vi-VN" w:eastAsia="zh-CN"/>
              </w:rPr>
              <w:t>5</w:t>
            </w:r>
            <w:r w:rsidR="00D520BC" w:rsidRPr="005C07D7">
              <w:rPr>
                <w:b/>
                <w:sz w:val="24"/>
                <w:szCs w:val="24"/>
                <w:lang w:val="vi-VN" w:eastAsia="zh-CN"/>
              </w:rPr>
              <w:t>. Bộ Dân tộc và Tôn giáo</w:t>
            </w:r>
            <w:r w:rsidRPr="005C07D7">
              <w:rPr>
                <w:b/>
                <w:sz w:val="24"/>
                <w:szCs w:val="24"/>
                <w:lang w:val="vi-VN" w:eastAsia="zh-CN"/>
              </w:rPr>
              <w:t xml:space="preserve"> (</w:t>
            </w:r>
            <w:r w:rsidR="00D520BC" w:rsidRPr="005C07D7">
              <w:rPr>
                <w:b/>
                <w:sz w:val="24"/>
                <w:szCs w:val="24"/>
                <w:lang w:val="vi-VN" w:eastAsia="zh-CN"/>
              </w:rPr>
              <w:t>Công văn số 2271/BDTTG-CS</w:t>
            </w:r>
            <w:r w:rsidRPr="005C07D7">
              <w:rPr>
                <w:b/>
                <w:sz w:val="24"/>
                <w:szCs w:val="24"/>
                <w:lang w:val="vi-VN" w:eastAsia="zh-CN"/>
              </w:rPr>
              <w:t xml:space="preserve"> ngày</w:t>
            </w:r>
            <w:r w:rsidR="005E5532" w:rsidRPr="005C07D7">
              <w:rPr>
                <w:b/>
                <w:sz w:val="24"/>
                <w:szCs w:val="24"/>
                <w:lang w:val="vi-VN" w:eastAsia="zh-CN"/>
              </w:rPr>
              <w:t xml:space="preserve"> 10</w:t>
            </w:r>
            <w:r w:rsidRPr="005C07D7">
              <w:rPr>
                <w:b/>
                <w:sz w:val="24"/>
                <w:szCs w:val="24"/>
                <w:lang w:val="vi-VN" w:eastAsia="zh-CN"/>
              </w:rPr>
              <w:t>/</w:t>
            </w:r>
            <w:r w:rsidR="005E5532" w:rsidRPr="005C07D7">
              <w:rPr>
                <w:b/>
                <w:sz w:val="24"/>
                <w:szCs w:val="24"/>
                <w:lang w:val="vi-VN" w:eastAsia="zh-CN"/>
              </w:rPr>
              <w:t>10</w:t>
            </w:r>
            <w:r w:rsidRPr="005C07D7">
              <w:rPr>
                <w:b/>
                <w:sz w:val="24"/>
                <w:szCs w:val="24"/>
                <w:lang w:val="vi-VN" w:eastAsia="zh-CN"/>
              </w:rPr>
              <w:t>/2025)</w:t>
            </w:r>
            <w:r w:rsidR="005E5532" w:rsidRPr="005C07D7">
              <w:rPr>
                <w:b/>
                <w:sz w:val="24"/>
                <w:szCs w:val="24"/>
                <w:lang w:val="vi-VN" w:eastAsia="zh-CN"/>
              </w:rPr>
              <w:t>:</w:t>
            </w:r>
          </w:p>
          <w:p w14:paraId="6FA2CC05" w14:textId="77777777" w:rsidR="00D520BC" w:rsidRPr="005C07D7" w:rsidRDefault="00D520BC" w:rsidP="00F57B7F">
            <w:pPr>
              <w:ind w:firstLine="3"/>
              <w:jc w:val="both"/>
              <w:rPr>
                <w:sz w:val="24"/>
                <w:szCs w:val="24"/>
                <w:lang w:val="vi-VN" w:eastAsia="zh-CN"/>
              </w:rPr>
            </w:pPr>
            <w:r w:rsidRPr="005C07D7">
              <w:rPr>
                <w:sz w:val="24"/>
                <w:szCs w:val="24"/>
                <w:lang w:val="vi-VN" w:eastAsia="zh-CN"/>
              </w:rPr>
              <w:t>Xem xét có hướng dẫn cụ thể về hồ sơ, biểu mẫu giấy xác nhận để các CSGD thực hiện thống nhất.</w:t>
            </w:r>
          </w:p>
          <w:p w14:paraId="5379D0C7" w14:textId="77777777" w:rsidR="00D520BC" w:rsidRPr="005C07D7" w:rsidRDefault="00D520BC" w:rsidP="00F57B7F">
            <w:pPr>
              <w:pStyle w:val="ListParagraph"/>
              <w:ind w:left="420"/>
              <w:rPr>
                <w:sz w:val="24"/>
                <w:szCs w:val="24"/>
                <w:lang w:val="vi-VN" w:eastAsia="zh-CN"/>
              </w:rPr>
            </w:pPr>
          </w:p>
          <w:p w14:paraId="034B50F7" w14:textId="220AC4CB" w:rsidR="00D520BC" w:rsidRPr="005C07D7" w:rsidRDefault="00764F97" w:rsidP="00F57B7F">
            <w:pPr>
              <w:jc w:val="both"/>
              <w:rPr>
                <w:b/>
                <w:sz w:val="24"/>
                <w:szCs w:val="24"/>
                <w:lang w:val="vi-VN" w:eastAsia="zh-CN"/>
              </w:rPr>
            </w:pPr>
            <w:r w:rsidRPr="005C07D7">
              <w:rPr>
                <w:b/>
                <w:sz w:val="24"/>
                <w:szCs w:val="24"/>
                <w:lang w:val="vi-VN" w:eastAsia="zh-CN"/>
              </w:rPr>
              <w:t>6. Thanh tra Chính phủ (</w:t>
            </w:r>
            <w:r w:rsidR="00D520BC" w:rsidRPr="005C07D7">
              <w:rPr>
                <w:b/>
                <w:sz w:val="24"/>
                <w:szCs w:val="24"/>
                <w:lang w:val="vi-VN" w:eastAsia="zh-CN"/>
              </w:rPr>
              <w:t>Công v</w:t>
            </w:r>
            <w:r w:rsidR="00D520BC" w:rsidRPr="005C07D7">
              <w:rPr>
                <w:rFonts w:eastAsia="MS Mincho"/>
                <w:b/>
                <w:sz w:val="24"/>
                <w:szCs w:val="24"/>
                <w:lang w:val="vi-VN" w:eastAsia="zh-CN"/>
              </w:rPr>
              <w:t>ă</w:t>
            </w:r>
            <w:r w:rsidR="00D520BC" w:rsidRPr="005C07D7">
              <w:rPr>
                <w:b/>
                <w:sz w:val="24"/>
                <w:szCs w:val="24"/>
                <w:lang w:val="vi-VN" w:eastAsia="zh-CN"/>
              </w:rPr>
              <w:t>n số 2515/TTCP-CX ngày 14/10/2025</w:t>
            </w:r>
            <w:r w:rsidRPr="005C07D7">
              <w:rPr>
                <w:b/>
                <w:sz w:val="24"/>
                <w:szCs w:val="24"/>
                <w:lang w:val="vi-VN" w:eastAsia="zh-CN"/>
              </w:rPr>
              <w:t>):</w:t>
            </w:r>
          </w:p>
          <w:p w14:paraId="7B6DD211" w14:textId="77777777" w:rsidR="00D520BC" w:rsidRPr="005C07D7" w:rsidRDefault="00D520BC" w:rsidP="00F57B7F">
            <w:pPr>
              <w:widowControl w:val="0"/>
              <w:tabs>
                <w:tab w:val="left" w:pos="60"/>
              </w:tabs>
              <w:jc w:val="both"/>
              <w:rPr>
                <w:b/>
                <w:bCs/>
                <w:sz w:val="24"/>
                <w:szCs w:val="24"/>
                <w:lang w:val="vi-VN" w:eastAsia="zh-CN"/>
              </w:rPr>
            </w:pPr>
            <w:r w:rsidRPr="005C07D7">
              <w:rPr>
                <w:sz w:val="24"/>
                <w:szCs w:val="24"/>
                <w:lang w:val="vi-VN" w:eastAsia="zh-CN"/>
              </w:rPr>
              <w:t>Cân nhắc quy định việc xác nhận của CSGD đại học được miễn thủ tục hành chính cấp giấy xác nhận tại cấp có thẩm quyền ở địa phương nêu tại khoản 4 Điều 10 dự thảo NĐ theo hướng gắn với việc tăng cường trách nhiệm về xử lý trách nhiệm của người đứng đầu CSGD đại học khi để xảy ra vi phạm trong việc xác nhận, quản lý, sử dụng người nước ngoài lại việc tại VN.</w:t>
            </w:r>
          </w:p>
        </w:tc>
        <w:tc>
          <w:tcPr>
            <w:tcW w:w="5534" w:type="dxa"/>
          </w:tcPr>
          <w:p w14:paraId="3F20DB2D" w14:textId="78062519" w:rsidR="0021462D" w:rsidRPr="005C07D7" w:rsidRDefault="00D56E9A" w:rsidP="00D56E9A">
            <w:pPr>
              <w:jc w:val="both"/>
              <w:rPr>
                <w:sz w:val="24"/>
                <w:szCs w:val="24"/>
                <w:lang w:val="vi-VN" w:eastAsia="zh-CN"/>
              </w:rPr>
            </w:pPr>
            <w:r w:rsidRPr="005C07D7">
              <w:rPr>
                <w:b/>
                <w:sz w:val="24"/>
                <w:szCs w:val="24"/>
                <w:lang w:val="vi-VN" w:eastAsia="zh-CN"/>
              </w:rPr>
              <w:lastRenderedPageBreak/>
              <w:t>3. Bộ Tư pháp:</w:t>
            </w:r>
          </w:p>
          <w:p w14:paraId="6A8527A2" w14:textId="77777777" w:rsidR="0021462D" w:rsidRPr="005C07D7" w:rsidRDefault="0021462D" w:rsidP="0021462D">
            <w:pPr>
              <w:ind w:left="60"/>
              <w:jc w:val="both"/>
              <w:rPr>
                <w:sz w:val="24"/>
                <w:szCs w:val="24"/>
                <w:lang w:val="vi-VN" w:eastAsia="zh-CN"/>
              </w:rPr>
            </w:pPr>
          </w:p>
          <w:p w14:paraId="114E6D56" w14:textId="354A6765" w:rsidR="00D56E9A" w:rsidRPr="005C07D7" w:rsidRDefault="0021462D" w:rsidP="00D56E9A">
            <w:pPr>
              <w:jc w:val="both"/>
              <w:rPr>
                <w:i/>
                <w:sz w:val="24"/>
                <w:szCs w:val="24"/>
                <w:lang w:val="vi-VN"/>
              </w:rPr>
            </w:pPr>
            <w:r w:rsidRPr="005C07D7">
              <w:rPr>
                <w:sz w:val="24"/>
                <w:szCs w:val="24"/>
                <w:lang w:val="vi-VN" w:eastAsia="zh-CN"/>
              </w:rPr>
              <w:t xml:space="preserve">- Bộ GDĐT tiếp thu và </w:t>
            </w:r>
            <w:r w:rsidR="00D56E9A" w:rsidRPr="005C07D7">
              <w:rPr>
                <w:sz w:val="24"/>
                <w:szCs w:val="24"/>
                <w:lang w:val="vi-VN" w:eastAsia="zh-CN"/>
              </w:rPr>
              <w:t xml:space="preserve">điều </w:t>
            </w:r>
            <w:r w:rsidR="00D520BC" w:rsidRPr="005C07D7">
              <w:rPr>
                <w:sz w:val="24"/>
                <w:szCs w:val="24"/>
                <w:lang w:val="vi-VN" w:eastAsia="zh-CN"/>
              </w:rPr>
              <w:t xml:space="preserve">chỉnh tại </w:t>
            </w:r>
            <w:r w:rsidRPr="005C07D7">
              <w:rPr>
                <w:sz w:val="24"/>
                <w:szCs w:val="24"/>
                <w:lang w:val="vi-VN" w:eastAsia="zh-CN"/>
              </w:rPr>
              <w:t xml:space="preserve">khoản 1 Điều 8 </w:t>
            </w:r>
            <w:r w:rsidR="00D520BC" w:rsidRPr="005C07D7">
              <w:rPr>
                <w:sz w:val="24"/>
                <w:szCs w:val="24"/>
                <w:lang w:val="vi-VN" w:eastAsia="zh-CN"/>
              </w:rPr>
              <w:t>dự thảo Nghị định theo hướng quy định cho phép Sở GDĐT xác nhận các trường hợp không thuộc diện cấp giấy phép lao động. Các thủ tục xin cấp giấy xác nhận không thuộc diện cấp giấy phép lao động vẫn tuân thủ theo quy định tại Nghị định 219/2025/NĐ-CP</w:t>
            </w:r>
            <w:r w:rsidR="00D56E9A" w:rsidRPr="005C07D7">
              <w:rPr>
                <w:sz w:val="24"/>
                <w:szCs w:val="24"/>
                <w:lang w:val="vi-VN" w:eastAsia="zh-CN"/>
              </w:rPr>
              <w:t>.</w:t>
            </w:r>
          </w:p>
          <w:p w14:paraId="4F92A919" w14:textId="77777777" w:rsidR="00D520BC" w:rsidRPr="005C07D7" w:rsidRDefault="00D520BC" w:rsidP="00F57B7F">
            <w:pPr>
              <w:jc w:val="both"/>
              <w:rPr>
                <w:sz w:val="24"/>
                <w:szCs w:val="24"/>
                <w:lang w:val="vi-VN" w:eastAsia="zh-CN"/>
              </w:rPr>
            </w:pPr>
          </w:p>
          <w:p w14:paraId="20765CA1" w14:textId="77777777" w:rsidR="00D56E9A" w:rsidRPr="005C07D7" w:rsidRDefault="00D56E9A" w:rsidP="00F57B7F">
            <w:pPr>
              <w:jc w:val="both"/>
              <w:rPr>
                <w:sz w:val="24"/>
                <w:szCs w:val="24"/>
                <w:lang w:val="vi-VN" w:eastAsia="zh-CN"/>
              </w:rPr>
            </w:pPr>
          </w:p>
          <w:p w14:paraId="0AB6E2F7" w14:textId="77777777" w:rsidR="00D56E9A" w:rsidRPr="005C07D7" w:rsidRDefault="00D56E9A" w:rsidP="00F57B7F">
            <w:pPr>
              <w:jc w:val="both"/>
              <w:rPr>
                <w:sz w:val="24"/>
                <w:szCs w:val="24"/>
                <w:lang w:val="vi-VN" w:eastAsia="zh-CN"/>
              </w:rPr>
            </w:pPr>
          </w:p>
          <w:p w14:paraId="1F1156D0" w14:textId="77777777" w:rsidR="00D56E9A" w:rsidRPr="005C07D7" w:rsidRDefault="00D56E9A" w:rsidP="00F57B7F">
            <w:pPr>
              <w:jc w:val="both"/>
              <w:rPr>
                <w:sz w:val="24"/>
                <w:szCs w:val="24"/>
                <w:lang w:val="vi-VN" w:eastAsia="zh-CN"/>
              </w:rPr>
            </w:pPr>
          </w:p>
          <w:p w14:paraId="087219EF" w14:textId="77777777" w:rsidR="00D56E9A" w:rsidRPr="005C07D7" w:rsidRDefault="00D56E9A" w:rsidP="00F57B7F">
            <w:pPr>
              <w:jc w:val="both"/>
              <w:rPr>
                <w:sz w:val="24"/>
                <w:szCs w:val="24"/>
                <w:lang w:val="vi-VN" w:eastAsia="zh-CN"/>
              </w:rPr>
            </w:pPr>
          </w:p>
          <w:p w14:paraId="5A9DC1F7" w14:textId="5B238544" w:rsidR="00D520BC" w:rsidRPr="005C07D7" w:rsidRDefault="0021462D" w:rsidP="00D56E9A">
            <w:pPr>
              <w:jc w:val="both"/>
              <w:rPr>
                <w:sz w:val="24"/>
                <w:szCs w:val="24"/>
                <w:lang w:val="vi-VN" w:eastAsia="zh-CN"/>
              </w:rPr>
            </w:pPr>
            <w:r w:rsidRPr="005C07D7">
              <w:rPr>
                <w:sz w:val="24"/>
                <w:szCs w:val="24"/>
                <w:lang w:val="vi-VN" w:eastAsia="zh-CN"/>
              </w:rPr>
              <w:t xml:space="preserve">- </w:t>
            </w:r>
            <w:r w:rsidR="00D520BC" w:rsidRPr="005C07D7">
              <w:rPr>
                <w:sz w:val="24"/>
                <w:szCs w:val="24"/>
                <w:lang w:val="vi-VN" w:eastAsia="zh-CN"/>
              </w:rPr>
              <w:t>Bộ GDĐT</w:t>
            </w:r>
            <w:r w:rsidRPr="005C07D7">
              <w:rPr>
                <w:sz w:val="24"/>
                <w:szCs w:val="24"/>
                <w:lang w:val="vi-VN" w:eastAsia="zh-CN"/>
              </w:rPr>
              <w:t xml:space="preserve"> </w:t>
            </w:r>
            <w:r w:rsidR="00D520BC" w:rsidRPr="005C07D7">
              <w:rPr>
                <w:sz w:val="24"/>
                <w:szCs w:val="24"/>
                <w:lang w:val="vi-VN" w:eastAsia="zh-CN"/>
              </w:rPr>
              <w:t>tiếp thu</w:t>
            </w:r>
            <w:r w:rsidR="00D56E9A" w:rsidRPr="005C07D7">
              <w:rPr>
                <w:sz w:val="24"/>
                <w:szCs w:val="24"/>
                <w:lang w:val="vi-VN" w:eastAsia="zh-CN"/>
              </w:rPr>
              <w:t>, điều</w:t>
            </w:r>
            <w:r w:rsidR="00D520BC" w:rsidRPr="005C07D7">
              <w:rPr>
                <w:sz w:val="24"/>
                <w:szCs w:val="24"/>
                <w:lang w:val="vi-VN" w:eastAsia="zh-CN"/>
              </w:rPr>
              <w:t xml:space="preserve"> chỉnh </w:t>
            </w:r>
            <w:r w:rsidR="00D56E9A" w:rsidRPr="005C07D7">
              <w:rPr>
                <w:sz w:val="24"/>
                <w:szCs w:val="24"/>
                <w:lang w:val="vi-VN" w:eastAsia="zh-CN"/>
              </w:rPr>
              <w:t>t</w:t>
            </w:r>
            <w:r w:rsidR="00D520BC" w:rsidRPr="005C07D7">
              <w:rPr>
                <w:sz w:val="24"/>
                <w:szCs w:val="24"/>
                <w:lang w:val="vi-VN" w:eastAsia="zh-CN"/>
              </w:rPr>
              <w:t xml:space="preserve">ại </w:t>
            </w:r>
            <w:r w:rsidRPr="005C07D7">
              <w:rPr>
                <w:sz w:val="24"/>
                <w:szCs w:val="24"/>
                <w:lang w:val="vi-VN" w:eastAsia="zh-CN"/>
              </w:rPr>
              <w:t xml:space="preserve">khoản 2 Điều 8 </w:t>
            </w:r>
            <w:r w:rsidR="00D520BC" w:rsidRPr="005C07D7">
              <w:rPr>
                <w:sz w:val="24"/>
                <w:szCs w:val="24"/>
                <w:lang w:val="vi-VN" w:eastAsia="zh-CN"/>
              </w:rPr>
              <w:t xml:space="preserve">dự thảo Nghị định theo hướng quy định cho phép </w:t>
            </w:r>
            <w:r w:rsidRPr="005C07D7">
              <w:rPr>
                <w:sz w:val="24"/>
                <w:szCs w:val="24"/>
                <w:lang w:val="vi-VN" w:eastAsia="zh-CN"/>
              </w:rPr>
              <w:t xml:space="preserve">CSGD đại học, CSGD nghề nghiệp, các trường thuộc cơ quan nhà nước, tổ chức chính trị, tổ chức chính trị - xã hội </w:t>
            </w:r>
            <w:r w:rsidR="00D520BC" w:rsidRPr="005C07D7">
              <w:rPr>
                <w:sz w:val="24"/>
                <w:szCs w:val="24"/>
                <w:lang w:val="vi-VN" w:eastAsia="zh-CN"/>
              </w:rPr>
              <w:t>xác nhận các trường hợp không thuộc diện cấp giấy phép lao động. Các thủ tục xin cấp giấy xác nhận không thuộc diện cấp giấy phép lao động vẫn tuân thủ theo quy định tại Nghị định 219/2025/NĐ-CP</w:t>
            </w:r>
            <w:r w:rsidR="00D56E9A" w:rsidRPr="005C07D7">
              <w:rPr>
                <w:sz w:val="24"/>
                <w:szCs w:val="24"/>
                <w:lang w:val="vi-VN" w:eastAsia="zh-CN"/>
              </w:rPr>
              <w:t xml:space="preserve">. </w:t>
            </w:r>
          </w:p>
          <w:p w14:paraId="7127038F" w14:textId="77777777" w:rsidR="00D520BC" w:rsidRPr="005C07D7" w:rsidRDefault="00D520BC" w:rsidP="00F57B7F">
            <w:pPr>
              <w:jc w:val="both"/>
              <w:rPr>
                <w:sz w:val="24"/>
                <w:szCs w:val="24"/>
                <w:lang w:val="vi-VN" w:eastAsia="zh-CN"/>
              </w:rPr>
            </w:pPr>
          </w:p>
          <w:p w14:paraId="00C07532" w14:textId="77777777" w:rsidR="00D520BC" w:rsidRPr="005C07D7" w:rsidRDefault="00D520BC" w:rsidP="00F57B7F">
            <w:pPr>
              <w:jc w:val="both"/>
              <w:rPr>
                <w:sz w:val="24"/>
                <w:szCs w:val="24"/>
                <w:lang w:val="vi-VN" w:eastAsia="zh-CN"/>
              </w:rPr>
            </w:pPr>
          </w:p>
          <w:p w14:paraId="725CB689" w14:textId="77777777" w:rsidR="00D520BC" w:rsidRPr="005C07D7" w:rsidRDefault="00D520BC" w:rsidP="00F57B7F">
            <w:pPr>
              <w:jc w:val="both"/>
              <w:rPr>
                <w:sz w:val="24"/>
                <w:szCs w:val="24"/>
                <w:lang w:val="vi-VN" w:eastAsia="zh-CN"/>
              </w:rPr>
            </w:pPr>
          </w:p>
          <w:p w14:paraId="69D38886" w14:textId="77777777" w:rsidR="00D520BC" w:rsidRPr="005C07D7" w:rsidRDefault="00D520BC" w:rsidP="00F57B7F">
            <w:pPr>
              <w:jc w:val="both"/>
              <w:rPr>
                <w:sz w:val="24"/>
                <w:szCs w:val="24"/>
                <w:lang w:val="vi-VN" w:eastAsia="zh-CN"/>
              </w:rPr>
            </w:pPr>
          </w:p>
          <w:p w14:paraId="7329717D" w14:textId="77777777" w:rsidR="00D520BC" w:rsidRPr="005C07D7" w:rsidRDefault="00D520BC" w:rsidP="00F57B7F">
            <w:pPr>
              <w:jc w:val="both"/>
              <w:rPr>
                <w:sz w:val="24"/>
                <w:szCs w:val="24"/>
                <w:lang w:val="vi-VN" w:eastAsia="zh-CN"/>
              </w:rPr>
            </w:pPr>
          </w:p>
          <w:p w14:paraId="17F3CF6F" w14:textId="77777777" w:rsidR="00D520BC" w:rsidRPr="005C07D7" w:rsidRDefault="00D520BC" w:rsidP="00F57B7F">
            <w:pPr>
              <w:jc w:val="both"/>
              <w:rPr>
                <w:sz w:val="24"/>
                <w:szCs w:val="24"/>
                <w:lang w:val="vi-VN" w:eastAsia="zh-CN"/>
              </w:rPr>
            </w:pPr>
          </w:p>
          <w:p w14:paraId="7F699516" w14:textId="77777777" w:rsidR="00D520BC" w:rsidRPr="005C07D7" w:rsidRDefault="00D520BC" w:rsidP="00F57B7F">
            <w:pPr>
              <w:jc w:val="both"/>
              <w:rPr>
                <w:sz w:val="24"/>
                <w:szCs w:val="24"/>
                <w:lang w:val="vi-VN" w:eastAsia="zh-CN"/>
              </w:rPr>
            </w:pPr>
          </w:p>
          <w:p w14:paraId="10895CF0" w14:textId="77777777" w:rsidR="00D520BC" w:rsidRPr="005C07D7" w:rsidRDefault="00D520BC" w:rsidP="00F57B7F">
            <w:pPr>
              <w:jc w:val="both"/>
              <w:rPr>
                <w:sz w:val="24"/>
                <w:szCs w:val="24"/>
                <w:lang w:val="vi-VN" w:eastAsia="zh-CN"/>
              </w:rPr>
            </w:pPr>
          </w:p>
          <w:p w14:paraId="00BF250E" w14:textId="77777777" w:rsidR="00D520BC" w:rsidRPr="005C07D7" w:rsidRDefault="00D520BC" w:rsidP="00F57B7F">
            <w:pPr>
              <w:jc w:val="both"/>
              <w:rPr>
                <w:sz w:val="24"/>
                <w:szCs w:val="24"/>
                <w:lang w:val="vi-VN" w:eastAsia="zh-CN"/>
              </w:rPr>
            </w:pPr>
          </w:p>
          <w:p w14:paraId="3FFD3099" w14:textId="77777777" w:rsidR="00D520BC" w:rsidRPr="005C07D7" w:rsidRDefault="00D520BC" w:rsidP="00F57B7F">
            <w:pPr>
              <w:jc w:val="both"/>
              <w:rPr>
                <w:sz w:val="24"/>
                <w:szCs w:val="24"/>
                <w:lang w:val="vi-VN" w:eastAsia="zh-CN"/>
              </w:rPr>
            </w:pPr>
          </w:p>
          <w:p w14:paraId="6F3E455B" w14:textId="77777777" w:rsidR="00D520BC" w:rsidRPr="005C07D7" w:rsidRDefault="00D520BC" w:rsidP="00F57B7F">
            <w:pPr>
              <w:jc w:val="both"/>
              <w:rPr>
                <w:sz w:val="24"/>
                <w:szCs w:val="24"/>
                <w:lang w:val="vi-VN" w:eastAsia="zh-CN"/>
              </w:rPr>
            </w:pPr>
          </w:p>
          <w:p w14:paraId="42F7AF51" w14:textId="77777777" w:rsidR="00D520BC" w:rsidRPr="005C07D7" w:rsidRDefault="00D520BC" w:rsidP="00F57B7F">
            <w:pPr>
              <w:jc w:val="both"/>
              <w:rPr>
                <w:sz w:val="24"/>
                <w:szCs w:val="24"/>
                <w:lang w:val="vi-VN" w:eastAsia="zh-CN"/>
              </w:rPr>
            </w:pPr>
          </w:p>
          <w:p w14:paraId="330D88A0" w14:textId="77777777" w:rsidR="00D520BC" w:rsidRPr="005C07D7" w:rsidRDefault="00D520BC" w:rsidP="00F57B7F">
            <w:pPr>
              <w:jc w:val="both"/>
              <w:rPr>
                <w:sz w:val="24"/>
                <w:szCs w:val="24"/>
                <w:lang w:val="vi-VN" w:eastAsia="zh-CN"/>
              </w:rPr>
            </w:pPr>
          </w:p>
          <w:p w14:paraId="293F1F91" w14:textId="77777777" w:rsidR="00D520BC" w:rsidRPr="005C07D7" w:rsidRDefault="00D520BC" w:rsidP="00F57B7F">
            <w:pPr>
              <w:jc w:val="both"/>
              <w:rPr>
                <w:sz w:val="24"/>
                <w:szCs w:val="24"/>
                <w:lang w:val="vi-VN" w:eastAsia="zh-CN"/>
              </w:rPr>
            </w:pPr>
          </w:p>
          <w:p w14:paraId="75AAD56A" w14:textId="77777777" w:rsidR="00D520BC" w:rsidRPr="005C07D7" w:rsidRDefault="00D520BC" w:rsidP="00F57B7F">
            <w:pPr>
              <w:jc w:val="both"/>
              <w:rPr>
                <w:sz w:val="24"/>
                <w:szCs w:val="24"/>
                <w:lang w:val="vi-VN" w:eastAsia="zh-CN"/>
              </w:rPr>
            </w:pPr>
          </w:p>
          <w:p w14:paraId="35CA383F" w14:textId="77777777" w:rsidR="00D520BC" w:rsidRPr="005C07D7" w:rsidRDefault="00D520BC" w:rsidP="00F57B7F">
            <w:pPr>
              <w:jc w:val="both"/>
              <w:rPr>
                <w:sz w:val="24"/>
                <w:szCs w:val="24"/>
                <w:lang w:val="vi-VN" w:eastAsia="zh-CN"/>
              </w:rPr>
            </w:pPr>
          </w:p>
          <w:p w14:paraId="29DCA2BA" w14:textId="77777777" w:rsidR="00D520BC" w:rsidRPr="005C07D7" w:rsidRDefault="00D520BC" w:rsidP="00F57B7F">
            <w:pPr>
              <w:jc w:val="both"/>
              <w:rPr>
                <w:sz w:val="24"/>
                <w:szCs w:val="24"/>
                <w:lang w:val="vi-VN" w:eastAsia="zh-CN"/>
              </w:rPr>
            </w:pPr>
          </w:p>
          <w:p w14:paraId="105B8B3F" w14:textId="77777777" w:rsidR="00D520BC" w:rsidRPr="005C07D7" w:rsidRDefault="00D520BC" w:rsidP="00F57B7F">
            <w:pPr>
              <w:jc w:val="both"/>
              <w:rPr>
                <w:sz w:val="24"/>
                <w:szCs w:val="24"/>
                <w:lang w:val="vi-VN" w:eastAsia="zh-CN"/>
              </w:rPr>
            </w:pPr>
          </w:p>
          <w:p w14:paraId="22F9A2EA" w14:textId="77777777" w:rsidR="00D520BC" w:rsidRPr="005C07D7" w:rsidRDefault="00D520BC" w:rsidP="00F57B7F">
            <w:pPr>
              <w:jc w:val="both"/>
              <w:rPr>
                <w:sz w:val="24"/>
                <w:szCs w:val="24"/>
                <w:lang w:val="vi-VN" w:eastAsia="zh-CN"/>
              </w:rPr>
            </w:pPr>
          </w:p>
          <w:p w14:paraId="5DEBB93B" w14:textId="77777777" w:rsidR="00D520BC" w:rsidRPr="005C07D7" w:rsidRDefault="00D520BC" w:rsidP="00F57B7F">
            <w:pPr>
              <w:jc w:val="both"/>
              <w:rPr>
                <w:sz w:val="24"/>
                <w:szCs w:val="24"/>
                <w:lang w:val="vi-VN" w:eastAsia="zh-CN"/>
              </w:rPr>
            </w:pPr>
          </w:p>
          <w:p w14:paraId="372DFE8D" w14:textId="77777777" w:rsidR="00D520BC" w:rsidRPr="005C07D7" w:rsidRDefault="00D520BC" w:rsidP="00F57B7F">
            <w:pPr>
              <w:jc w:val="both"/>
              <w:rPr>
                <w:sz w:val="24"/>
                <w:szCs w:val="24"/>
                <w:lang w:val="vi-VN" w:eastAsia="zh-CN"/>
              </w:rPr>
            </w:pPr>
          </w:p>
          <w:p w14:paraId="7A8B3332" w14:textId="77777777" w:rsidR="00D520BC" w:rsidRPr="005C07D7" w:rsidRDefault="00D520BC" w:rsidP="00F57B7F">
            <w:pPr>
              <w:jc w:val="both"/>
              <w:rPr>
                <w:sz w:val="24"/>
                <w:szCs w:val="24"/>
                <w:lang w:val="vi-VN" w:eastAsia="zh-CN"/>
              </w:rPr>
            </w:pPr>
          </w:p>
          <w:p w14:paraId="49380C69" w14:textId="77777777" w:rsidR="00D520BC" w:rsidRPr="005C07D7" w:rsidRDefault="00D520BC" w:rsidP="00F57B7F">
            <w:pPr>
              <w:jc w:val="both"/>
              <w:rPr>
                <w:sz w:val="24"/>
                <w:szCs w:val="24"/>
                <w:lang w:val="vi-VN" w:eastAsia="zh-CN"/>
              </w:rPr>
            </w:pPr>
          </w:p>
          <w:p w14:paraId="013CA364" w14:textId="4D448E1C" w:rsidR="0021462D" w:rsidRPr="005C07D7" w:rsidRDefault="0021462D" w:rsidP="00F57B7F">
            <w:pPr>
              <w:jc w:val="both"/>
              <w:rPr>
                <w:sz w:val="24"/>
                <w:szCs w:val="24"/>
                <w:lang w:val="vi-VN" w:eastAsia="zh-CN"/>
              </w:rPr>
            </w:pPr>
          </w:p>
          <w:p w14:paraId="0E54E755" w14:textId="7E2CCBEC" w:rsidR="0021462D" w:rsidRPr="005C07D7" w:rsidRDefault="00D56E9A" w:rsidP="0021462D">
            <w:pPr>
              <w:jc w:val="both"/>
              <w:rPr>
                <w:sz w:val="24"/>
                <w:szCs w:val="24"/>
                <w:lang w:val="vi-VN" w:eastAsia="zh-CN"/>
              </w:rPr>
            </w:pPr>
            <w:r w:rsidRPr="005C07D7">
              <w:rPr>
                <w:sz w:val="24"/>
                <w:szCs w:val="24"/>
                <w:lang w:val="vi-VN" w:eastAsia="zh-CN"/>
              </w:rPr>
              <w:t xml:space="preserve">- </w:t>
            </w:r>
            <w:r w:rsidR="0021462D" w:rsidRPr="005C07D7">
              <w:rPr>
                <w:sz w:val="24"/>
                <w:szCs w:val="24"/>
                <w:lang w:val="vi-VN" w:eastAsia="zh-CN"/>
              </w:rPr>
              <w:t xml:space="preserve">Bộ GDĐT tiếp thu và </w:t>
            </w:r>
            <w:r w:rsidRPr="005C07D7">
              <w:rPr>
                <w:sz w:val="24"/>
                <w:szCs w:val="24"/>
                <w:lang w:val="vi-VN" w:eastAsia="zh-CN"/>
              </w:rPr>
              <w:t xml:space="preserve">điều </w:t>
            </w:r>
            <w:r w:rsidR="0021462D" w:rsidRPr="005C07D7">
              <w:rPr>
                <w:sz w:val="24"/>
                <w:szCs w:val="24"/>
                <w:lang w:val="vi-VN" w:eastAsia="zh-CN"/>
              </w:rPr>
              <w:t>chỉnh sửa khoản 2 Điều 8 dự thảo Nghị định theo hướng quy định cho phép CSGD đại học, CSGD nghề nghiệp, các trường thuộc cơ quan nhà nước, tổ chức chính trị, tổ chức chính trị - xã hội xác nhận các trường hợp không thuộc diện cấp giấy phép lao động. Các thủ tục xin cấp giấy xác nhận không thuộc diện cấp giấy phép lao động vẫn tuân thủ theo quy định tại Nghị định 219/2025/NĐ-CP</w:t>
            </w:r>
            <w:r w:rsidR="00155DA3" w:rsidRPr="005C07D7">
              <w:rPr>
                <w:sz w:val="24"/>
                <w:szCs w:val="24"/>
                <w:lang w:val="vi-VN" w:eastAsia="zh-CN"/>
              </w:rPr>
              <w:t>. Như vậy, dự thảo Nghị định tiếp thu và bỏ các quy định cụ thể về “cơ sở giáo dục trọng điểm”.</w:t>
            </w:r>
            <w:r w:rsidR="0021462D" w:rsidRPr="005C07D7">
              <w:rPr>
                <w:sz w:val="24"/>
                <w:szCs w:val="24"/>
                <w:lang w:val="vi-VN" w:eastAsia="zh-CN"/>
              </w:rPr>
              <w:t xml:space="preserve"> </w:t>
            </w:r>
          </w:p>
          <w:p w14:paraId="6EC01B27" w14:textId="77777777" w:rsidR="0033092E" w:rsidRPr="005C07D7" w:rsidRDefault="0033092E" w:rsidP="00F57B7F">
            <w:pPr>
              <w:jc w:val="both"/>
              <w:rPr>
                <w:sz w:val="24"/>
                <w:szCs w:val="24"/>
                <w:lang w:val="vi-VN" w:eastAsia="zh-CN"/>
              </w:rPr>
            </w:pPr>
          </w:p>
          <w:p w14:paraId="3779A6C8" w14:textId="393D2CB9" w:rsidR="00D520BC" w:rsidRPr="005C07D7" w:rsidRDefault="00D520BC" w:rsidP="00F57B7F">
            <w:pPr>
              <w:jc w:val="both"/>
              <w:rPr>
                <w:sz w:val="24"/>
                <w:szCs w:val="24"/>
                <w:lang w:val="vi-VN" w:eastAsia="zh-CN"/>
              </w:rPr>
            </w:pPr>
          </w:p>
          <w:p w14:paraId="510017A7" w14:textId="2D69B716" w:rsidR="00D520BC" w:rsidRPr="005C07D7" w:rsidRDefault="00155DA3" w:rsidP="00F57B7F">
            <w:pPr>
              <w:jc w:val="both"/>
              <w:rPr>
                <w:sz w:val="24"/>
                <w:szCs w:val="24"/>
                <w:lang w:val="vi-VN" w:eastAsia="zh-CN"/>
              </w:rPr>
            </w:pPr>
            <w:r w:rsidRPr="005C07D7">
              <w:rPr>
                <w:b/>
                <w:bCs/>
                <w:sz w:val="24"/>
                <w:szCs w:val="24"/>
                <w:lang w:val="vi-VN" w:eastAsia="zh-CN"/>
              </w:rPr>
              <w:t>4. Bộ Khoa học, công nghiệp:</w:t>
            </w:r>
          </w:p>
          <w:p w14:paraId="0B984913" w14:textId="77777777" w:rsidR="00D520BC" w:rsidRPr="005C07D7" w:rsidRDefault="00D520BC" w:rsidP="00F57B7F">
            <w:pPr>
              <w:jc w:val="both"/>
              <w:rPr>
                <w:sz w:val="24"/>
                <w:szCs w:val="24"/>
                <w:lang w:val="vi-VN" w:eastAsia="zh-CN"/>
              </w:rPr>
            </w:pPr>
          </w:p>
          <w:p w14:paraId="688C375C" w14:textId="2B2A21F4" w:rsidR="0033092E" w:rsidRPr="005C07D7" w:rsidRDefault="00155DA3" w:rsidP="0033092E">
            <w:pPr>
              <w:jc w:val="both"/>
              <w:rPr>
                <w:sz w:val="24"/>
                <w:szCs w:val="24"/>
                <w:lang w:val="vi-VN" w:eastAsia="zh-CN"/>
              </w:rPr>
            </w:pPr>
            <w:r w:rsidRPr="005C07D7">
              <w:rPr>
                <w:sz w:val="24"/>
                <w:szCs w:val="24"/>
                <w:lang w:val="vi-VN" w:eastAsia="zh-CN"/>
              </w:rPr>
              <w:t xml:space="preserve">- </w:t>
            </w:r>
            <w:r w:rsidR="0033092E" w:rsidRPr="005C07D7">
              <w:rPr>
                <w:sz w:val="24"/>
                <w:szCs w:val="24"/>
                <w:lang w:val="vi-VN" w:eastAsia="zh-CN"/>
              </w:rPr>
              <w:t xml:space="preserve">Bộ GDĐT tiếp thu và </w:t>
            </w:r>
            <w:r w:rsidRPr="005C07D7">
              <w:rPr>
                <w:sz w:val="24"/>
                <w:szCs w:val="24"/>
                <w:lang w:val="vi-VN" w:eastAsia="zh-CN"/>
              </w:rPr>
              <w:t>điều chỉnh tại 2 Điều 8 dự thảo Nghị định theo hướng quy định cho phép CSGD đại học, CSGD nghề nghiệp, các trường thuộc cơ quan nhà nước, tổ chức chính trị, tổ chức chính trị - xã hội xác nhận các trường hợp không thuộc diện cấp giấy phép lao động.</w:t>
            </w:r>
          </w:p>
          <w:p w14:paraId="2580F166" w14:textId="77777777" w:rsidR="00155DA3" w:rsidRPr="005C07D7" w:rsidRDefault="00155DA3" w:rsidP="00D70B32">
            <w:pPr>
              <w:jc w:val="both"/>
              <w:rPr>
                <w:sz w:val="24"/>
                <w:szCs w:val="24"/>
                <w:lang w:val="vi-VN" w:eastAsia="zh-CN"/>
              </w:rPr>
            </w:pPr>
          </w:p>
          <w:p w14:paraId="2D3117F2" w14:textId="77777777" w:rsidR="00155DA3" w:rsidRPr="005C07D7" w:rsidRDefault="00155DA3" w:rsidP="00D70B32">
            <w:pPr>
              <w:jc w:val="both"/>
              <w:rPr>
                <w:sz w:val="24"/>
                <w:szCs w:val="24"/>
                <w:lang w:val="vi-VN" w:eastAsia="zh-CN"/>
              </w:rPr>
            </w:pPr>
          </w:p>
          <w:p w14:paraId="7803BB83" w14:textId="77777777" w:rsidR="00155DA3" w:rsidRPr="005C07D7" w:rsidRDefault="00155DA3" w:rsidP="00D70B32">
            <w:pPr>
              <w:jc w:val="both"/>
              <w:rPr>
                <w:sz w:val="24"/>
                <w:szCs w:val="24"/>
                <w:lang w:val="vi-VN" w:eastAsia="zh-CN"/>
              </w:rPr>
            </w:pPr>
          </w:p>
          <w:p w14:paraId="04865E46" w14:textId="77777777" w:rsidR="00155DA3" w:rsidRPr="005C07D7" w:rsidRDefault="00155DA3" w:rsidP="00D70B32">
            <w:pPr>
              <w:jc w:val="both"/>
              <w:rPr>
                <w:sz w:val="24"/>
                <w:szCs w:val="24"/>
                <w:lang w:val="vi-VN" w:eastAsia="zh-CN"/>
              </w:rPr>
            </w:pPr>
          </w:p>
          <w:p w14:paraId="4A2F80C5" w14:textId="0D26A611" w:rsidR="00155DA3" w:rsidRPr="005C07D7" w:rsidRDefault="00155DA3" w:rsidP="00D70B32">
            <w:pPr>
              <w:jc w:val="both"/>
              <w:rPr>
                <w:sz w:val="24"/>
                <w:szCs w:val="24"/>
                <w:lang w:val="vi-VN" w:eastAsia="zh-CN"/>
              </w:rPr>
            </w:pPr>
          </w:p>
          <w:p w14:paraId="0CDEB40C" w14:textId="167FF13E" w:rsidR="00D70B32" w:rsidRPr="005C07D7" w:rsidRDefault="00155DA3" w:rsidP="00155DA3">
            <w:pPr>
              <w:jc w:val="both"/>
              <w:rPr>
                <w:i/>
                <w:sz w:val="24"/>
                <w:szCs w:val="24"/>
                <w:lang w:val="vi-VN" w:eastAsia="zh-CN"/>
              </w:rPr>
            </w:pPr>
            <w:r w:rsidRPr="005C07D7">
              <w:rPr>
                <w:sz w:val="24"/>
                <w:szCs w:val="24"/>
                <w:lang w:val="vi-VN" w:eastAsia="zh-CN"/>
              </w:rPr>
              <w:t xml:space="preserve">- </w:t>
            </w:r>
            <w:r w:rsidR="00D70B32" w:rsidRPr="005C07D7">
              <w:rPr>
                <w:sz w:val="24"/>
                <w:szCs w:val="24"/>
                <w:lang w:val="vi-VN" w:eastAsia="zh-CN"/>
              </w:rPr>
              <w:t xml:space="preserve">Bộ GDĐT tiếp thu và </w:t>
            </w:r>
            <w:r w:rsidRPr="005C07D7">
              <w:rPr>
                <w:sz w:val="24"/>
                <w:szCs w:val="24"/>
                <w:lang w:val="vi-VN" w:eastAsia="zh-CN"/>
              </w:rPr>
              <w:t xml:space="preserve">giải trình như sau: việc đưa danh sách người nước ngoài đang làm việc (vị trí, hợp đồng, chuyên môn) trên trang web của cơ sở giáo dục sẽ ảnh hưởng đến thông tin cá nhân người nước ngoài. Tuy nhiên, dự thảo cũng đã đưa nội dung này vào quy định tại báo cáo định kỳ để giám sát, quản lý cụ thể tại điểm g </w:t>
            </w:r>
            <w:r w:rsidR="00D70B32" w:rsidRPr="005C07D7">
              <w:rPr>
                <w:sz w:val="24"/>
                <w:szCs w:val="24"/>
                <w:lang w:val="vi-VN" w:eastAsia="zh-CN"/>
              </w:rPr>
              <w:t>khoản 2 Điều 7 Trách nhiệm của CSGD</w:t>
            </w:r>
            <w:r w:rsidRPr="005C07D7">
              <w:rPr>
                <w:sz w:val="24"/>
                <w:szCs w:val="24"/>
                <w:lang w:val="vi-VN" w:eastAsia="zh-CN"/>
              </w:rPr>
              <w:t>: “</w:t>
            </w:r>
            <w:r w:rsidR="00D70B32" w:rsidRPr="005C07D7">
              <w:rPr>
                <w:b/>
                <w:i/>
                <w:sz w:val="24"/>
                <w:szCs w:val="24"/>
                <w:lang w:val="vi-VN"/>
              </w:rPr>
              <w:t xml:space="preserve">Điều 7. Quyền và trách nhiệm của cơ sở giáo dục </w:t>
            </w:r>
          </w:p>
          <w:p w14:paraId="5EA2A6BC" w14:textId="533A02A6" w:rsidR="00D70B32" w:rsidRPr="005C07D7" w:rsidRDefault="00D70B32" w:rsidP="00155DA3">
            <w:pPr>
              <w:jc w:val="both"/>
              <w:rPr>
                <w:sz w:val="24"/>
                <w:szCs w:val="24"/>
                <w:lang w:val="vi-VN"/>
              </w:rPr>
            </w:pPr>
            <w:r w:rsidRPr="005C07D7">
              <w:rPr>
                <w:i/>
                <w:sz w:val="24"/>
                <w:szCs w:val="24"/>
                <w:lang w:val="vi-VN"/>
              </w:rPr>
              <w:lastRenderedPageBreak/>
              <w:t>g) Trường hợp giảng viên, nhà khoa học nước ngoài ký hợp đồng làm việc với từ hai cơ sở giáo dục đại học trở lên, các bên liên quan có trách nhiệm: thống nhất, xác định rõ chế độ làm việc, nghĩa vụ và quyền lợi theo nguyên tắc đồng cơ hữu; bảo đảm không chồng chéo về thời gian, nhiệm vụ, quyền lợi bảo hiểm và nghĩa vụ thuế; báo cáo Bộ Giáo dục và Đào tạo để tổng hợp, quản lý thống nhất</w:t>
            </w:r>
            <w:r w:rsidR="00155DA3" w:rsidRPr="005C07D7">
              <w:rPr>
                <w:sz w:val="24"/>
                <w:szCs w:val="24"/>
                <w:lang w:val="vi-VN"/>
              </w:rPr>
              <w:t>”</w:t>
            </w:r>
            <w:r w:rsidRPr="005C07D7">
              <w:rPr>
                <w:sz w:val="24"/>
                <w:szCs w:val="24"/>
                <w:lang w:val="vi-VN"/>
              </w:rPr>
              <w:t>.</w:t>
            </w:r>
          </w:p>
          <w:p w14:paraId="185E759C" w14:textId="77777777" w:rsidR="00155DA3" w:rsidRPr="005C07D7" w:rsidRDefault="00155DA3" w:rsidP="00D70B32">
            <w:pPr>
              <w:ind w:firstLine="567"/>
              <w:jc w:val="both"/>
              <w:rPr>
                <w:sz w:val="24"/>
                <w:szCs w:val="24"/>
                <w:lang w:val="vi-VN" w:eastAsia="zh-CN"/>
              </w:rPr>
            </w:pPr>
          </w:p>
          <w:p w14:paraId="50DBBA54" w14:textId="77777777" w:rsidR="00155DA3" w:rsidRPr="005C07D7" w:rsidRDefault="00155DA3" w:rsidP="00155DA3">
            <w:pPr>
              <w:jc w:val="both"/>
              <w:rPr>
                <w:b/>
                <w:sz w:val="24"/>
                <w:szCs w:val="24"/>
                <w:lang w:val="vi-VN" w:eastAsia="zh-CN"/>
              </w:rPr>
            </w:pPr>
            <w:r w:rsidRPr="005C07D7">
              <w:rPr>
                <w:b/>
                <w:sz w:val="24"/>
                <w:szCs w:val="24"/>
                <w:lang w:val="vi-VN" w:eastAsia="zh-CN"/>
              </w:rPr>
              <w:t>5. Bộ Dân tộc và Tôn giáo</w:t>
            </w:r>
          </w:p>
          <w:p w14:paraId="29056FB7" w14:textId="77777777" w:rsidR="00155DA3" w:rsidRPr="005C07D7" w:rsidRDefault="00155DA3" w:rsidP="00155DA3">
            <w:pPr>
              <w:jc w:val="both"/>
              <w:rPr>
                <w:sz w:val="24"/>
                <w:szCs w:val="24"/>
                <w:lang w:val="vi-VN" w:eastAsia="zh-CN"/>
              </w:rPr>
            </w:pPr>
          </w:p>
          <w:p w14:paraId="0866BBB2" w14:textId="77777777" w:rsidR="00D520BC" w:rsidRPr="005C07D7" w:rsidRDefault="00155DA3" w:rsidP="00155DA3">
            <w:pPr>
              <w:jc w:val="both"/>
              <w:rPr>
                <w:sz w:val="24"/>
                <w:szCs w:val="24"/>
                <w:lang w:val="vi-VN" w:eastAsia="zh-CN"/>
              </w:rPr>
            </w:pPr>
            <w:r w:rsidRPr="005C07D7">
              <w:rPr>
                <w:sz w:val="24"/>
                <w:szCs w:val="24"/>
                <w:lang w:val="vi-VN" w:eastAsia="zh-CN"/>
              </w:rPr>
              <w:t>- Bộ GDĐT tiếp thu</w:t>
            </w:r>
            <w:r w:rsidR="00D520BC" w:rsidRPr="005C07D7">
              <w:rPr>
                <w:sz w:val="24"/>
                <w:szCs w:val="24"/>
                <w:lang w:val="vi-VN" w:eastAsia="zh-CN"/>
              </w:rPr>
              <w:t xml:space="preserve"> </w:t>
            </w:r>
            <w:r w:rsidRPr="005C07D7">
              <w:rPr>
                <w:sz w:val="24"/>
                <w:szCs w:val="24"/>
                <w:lang w:val="vi-VN" w:eastAsia="zh-CN"/>
              </w:rPr>
              <w:t>và điều chỉnh tại Phụ lục 2 của dự thảo Nghị định.</w:t>
            </w:r>
          </w:p>
          <w:p w14:paraId="0176F59D" w14:textId="77777777" w:rsidR="00764F97" w:rsidRPr="005C07D7" w:rsidRDefault="00764F97" w:rsidP="00155DA3">
            <w:pPr>
              <w:jc w:val="both"/>
              <w:rPr>
                <w:sz w:val="24"/>
                <w:szCs w:val="24"/>
                <w:lang w:val="vi-VN" w:eastAsia="zh-CN"/>
              </w:rPr>
            </w:pPr>
          </w:p>
          <w:p w14:paraId="3C9FD7C7" w14:textId="77777777" w:rsidR="00764F97" w:rsidRPr="005C07D7" w:rsidRDefault="00764F97" w:rsidP="00155DA3">
            <w:pPr>
              <w:jc w:val="both"/>
              <w:rPr>
                <w:b/>
                <w:sz w:val="24"/>
                <w:szCs w:val="24"/>
                <w:lang w:val="vi-VN" w:eastAsia="zh-CN"/>
              </w:rPr>
            </w:pPr>
            <w:r w:rsidRPr="005C07D7">
              <w:rPr>
                <w:b/>
                <w:sz w:val="24"/>
                <w:szCs w:val="24"/>
                <w:lang w:val="vi-VN" w:eastAsia="zh-CN"/>
              </w:rPr>
              <w:t>6. Thanh tra Chính phủ:</w:t>
            </w:r>
          </w:p>
          <w:p w14:paraId="7A47ED3A" w14:textId="77777777" w:rsidR="00764F97" w:rsidRPr="005C07D7" w:rsidRDefault="00764F97" w:rsidP="00155DA3">
            <w:pPr>
              <w:jc w:val="both"/>
              <w:rPr>
                <w:b/>
                <w:sz w:val="24"/>
                <w:szCs w:val="24"/>
                <w:lang w:val="vi-VN" w:eastAsia="zh-CN"/>
              </w:rPr>
            </w:pPr>
          </w:p>
          <w:p w14:paraId="20E3685B" w14:textId="68399D35" w:rsidR="00764F97" w:rsidRPr="005C07D7" w:rsidRDefault="00764F97" w:rsidP="00155DA3">
            <w:pPr>
              <w:jc w:val="both"/>
              <w:rPr>
                <w:sz w:val="24"/>
                <w:szCs w:val="24"/>
                <w:lang w:val="vi-VN"/>
              </w:rPr>
            </w:pPr>
            <w:r w:rsidRPr="005C07D7">
              <w:rPr>
                <w:sz w:val="24"/>
                <w:szCs w:val="24"/>
                <w:lang w:val="vi-VN" w:eastAsia="zh-CN"/>
              </w:rPr>
              <w:t>- Bộ GDĐT tiếp thu và điều chỉnh tại Điều 8 dự thảo Nghị định.</w:t>
            </w:r>
          </w:p>
        </w:tc>
      </w:tr>
      <w:tr w:rsidR="005C07D7" w:rsidRPr="005C07D7" w14:paraId="304C8F64" w14:textId="77777777" w:rsidTr="00400A8D">
        <w:tc>
          <w:tcPr>
            <w:tcW w:w="670" w:type="dxa"/>
          </w:tcPr>
          <w:p w14:paraId="2C242FEC" w14:textId="77777777" w:rsidR="00D520BC" w:rsidRPr="005C07D7" w:rsidRDefault="00D520BC" w:rsidP="00D70B32">
            <w:pPr>
              <w:rPr>
                <w:sz w:val="24"/>
                <w:szCs w:val="24"/>
              </w:rPr>
            </w:pPr>
            <w:r w:rsidRPr="005C07D7">
              <w:rPr>
                <w:sz w:val="24"/>
                <w:szCs w:val="24"/>
              </w:rPr>
              <w:lastRenderedPageBreak/>
              <w:t>14</w:t>
            </w:r>
          </w:p>
        </w:tc>
        <w:tc>
          <w:tcPr>
            <w:tcW w:w="2557" w:type="dxa"/>
          </w:tcPr>
          <w:p w14:paraId="034F4E53" w14:textId="77777777" w:rsidR="00D520BC" w:rsidRPr="005C07D7" w:rsidRDefault="00D520BC" w:rsidP="00D70B32">
            <w:pPr>
              <w:shd w:val="clear" w:color="auto" w:fill="FFFFFF"/>
              <w:jc w:val="both"/>
              <w:rPr>
                <w:sz w:val="24"/>
                <w:szCs w:val="24"/>
              </w:rPr>
            </w:pPr>
            <w:r w:rsidRPr="005C07D7">
              <w:rPr>
                <w:b/>
                <w:sz w:val="24"/>
                <w:szCs w:val="24"/>
              </w:rPr>
              <w:t xml:space="preserve">Điều 11. </w:t>
            </w:r>
            <w:r w:rsidRPr="005C07D7">
              <w:rPr>
                <w:b/>
                <w:bCs/>
                <w:sz w:val="24"/>
                <w:szCs w:val="24"/>
                <w:lang w:val="vi-VN"/>
              </w:rPr>
              <w:t>Quy trình, hồ sơ, trình tự thủ tục đề nghị xác nhận không thuộc diện cấp giấy phép lao động</w:t>
            </w:r>
          </w:p>
          <w:p w14:paraId="147C749C" w14:textId="77777777" w:rsidR="00D520BC" w:rsidRPr="005C07D7" w:rsidRDefault="00D520BC" w:rsidP="00D70B32">
            <w:pPr>
              <w:shd w:val="clear" w:color="auto" w:fill="FFFFFF"/>
              <w:jc w:val="both"/>
              <w:rPr>
                <w:sz w:val="24"/>
                <w:szCs w:val="24"/>
              </w:rPr>
            </w:pPr>
          </w:p>
        </w:tc>
        <w:tc>
          <w:tcPr>
            <w:tcW w:w="5840" w:type="dxa"/>
          </w:tcPr>
          <w:p w14:paraId="05924FD5" w14:textId="064D28BF" w:rsidR="00D520BC" w:rsidRPr="005C07D7" w:rsidRDefault="00D520BC" w:rsidP="00D70B32">
            <w:pPr>
              <w:jc w:val="both"/>
              <w:rPr>
                <w:b/>
                <w:sz w:val="24"/>
                <w:szCs w:val="24"/>
                <w:lang w:eastAsia="zh-CN"/>
              </w:rPr>
            </w:pPr>
            <w:r w:rsidRPr="005C07D7">
              <w:rPr>
                <w:b/>
                <w:sz w:val="24"/>
                <w:szCs w:val="24"/>
                <w:lang w:eastAsia="zh-CN"/>
              </w:rPr>
              <w:t>1. Bộ Tư pháp</w:t>
            </w:r>
            <w:r w:rsidR="00764F97" w:rsidRPr="005C07D7">
              <w:rPr>
                <w:b/>
                <w:sz w:val="24"/>
                <w:szCs w:val="24"/>
                <w:lang w:eastAsia="zh-CN"/>
              </w:rPr>
              <w:t xml:space="preserve"> (</w:t>
            </w:r>
            <w:r w:rsidRPr="005C07D7">
              <w:rPr>
                <w:b/>
                <w:sz w:val="24"/>
                <w:szCs w:val="24"/>
                <w:lang w:val="vi-VN" w:eastAsia="zh-CN"/>
              </w:rPr>
              <w:t>Công văn số</w:t>
            </w:r>
            <w:r w:rsidRPr="005C07D7">
              <w:rPr>
                <w:b/>
                <w:sz w:val="24"/>
                <w:szCs w:val="24"/>
                <w:lang w:eastAsia="zh-CN"/>
              </w:rPr>
              <w:t xml:space="preserve"> 6782/BTP-PLHSHC </w:t>
            </w:r>
            <w:r w:rsidRPr="005C07D7">
              <w:rPr>
                <w:b/>
                <w:sz w:val="24"/>
                <w:szCs w:val="24"/>
                <w:lang w:val="vi-VN" w:eastAsia="zh-CN"/>
              </w:rPr>
              <w:t>ngày</w:t>
            </w:r>
            <w:r w:rsidRPr="005C07D7">
              <w:rPr>
                <w:b/>
                <w:sz w:val="24"/>
                <w:szCs w:val="24"/>
                <w:lang w:eastAsia="zh-CN"/>
              </w:rPr>
              <w:t xml:space="preserve"> 24/10/2025</w:t>
            </w:r>
            <w:r w:rsidR="00764F97" w:rsidRPr="005C07D7">
              <w:rPr>
                <w:b/>
                <w:sz w:val="24"/>
                <w:szCs w:val="24"/>
                <w:lang w:eastAsia="zh-CN"/>
              </w:rPr>
              <w:t>)</w:t>
            </w:r>
            <w:r w:rsidR="00507711" w:rsidRPr="005C07D7">
              <w:rPr>
                <w:b/>
                <w:sz w:val="24"/>
                <w:szCs w:val="24"/>
                <w:lang w:eastAsia="zh-CN"/>
              </w:rPr>
              <w:t>:</w:t>
            </w:r>
          </w:p>
          <w:p w14:paraId="590D499D" w14:textId="03DD60F6" w:rsidR="00D520BC" w:rsidRPr="005C07D7" w:rsidRDefault="00764F97" w:rsidP="00D70B32">
            <w:pPr>
              <w:pStyle w:val="NormalWeb"/>
              <w:tabs>
                <w:tab w:val="left" w:pos="709"/>
                <w:tab w:val="left" w:pos="993"/>
              </w:tabs>
              <w:spacing w:before="0" w:beforeAutospacing="0" w:after="0" w:afterAutospacing="0"/>
              <w:jc w:val="both"/>
            </w:pPr>
            <w:r w:rsidRPr="005C07D7">
              <w:t xml:space="preserve">- </w:t>
            </w:r>
            <w:r w:rsidR="00D520BC" w:rsidRPr="005C07D7">
              <w:t>Điểm b khoản 1 Điều 11 dự thảo Nghị định quy định “</w:t>
            </w:r>
            <w:r w:rsidR="00D520BC" w:rsidRPr="005C07D7">
              <w:rPr>
                <w:i/>
              </w:rPr>
              <w:t>người nước ngoài không quy định tại điểm a, khoản 1 Điều này thực hiện thủ tục cấp, gia hạn, thu hồi và huỷ xác nhận không thuộc diện cấp giấy phép lao động theo quy trình thủ tục quy định tại Nghị định số 219/2025/NĐ-CP</w:t>
            </w:r>
            <w:r w:rsidR="00D520BC" w:rsidRPr="005C07D7">
              <w:t xml:space="preserve">”, theo đó, đối với các trường hợp thuộc quy định tại khoản 3 Điều 10 dự thảo Nghị định (người nước ngoài làm quản lý, giảng dạy, nghiên cứu khoa học, trao đổi học thuật tại các </w:t>
            </w:r>
            <w:r w:rsidR="00D520BC" w:rsidRPr="005C07D7">
              <w:lastRenderedPageBreak/>
              <w:t xml:space="preserve">cơ sở giáo dục nghề nghiệp, cơ sở giáo dục đại học thuộc Bộ Công an, Bộ Quốc phòng) sẽ thực hiện theo quy trình thủ tục quy định tại Nghị định số 219/2025/NĐ-CP. Tuy nhiên, Nghị định số 219/2025/NĐ-CP không quy định quy trình cấp xác nhận không thuộc diện cấp giấy phép lao động của Bộ Công an, Bộ Quốc phòng. Do đó, đề nghị nghiên cứu thêm về quy định này. </w:t>
            </w:r>
          </w:p>
          <w:p w14:paraId="6DCDDE74" w14:textId="77777777" w:rsidR="00D520BC" w:rsidRPr="005C07D7" w:rsidRDefault="00D520BC" w:rsidP="00D70B32">
            <w:pPr>
              <w:pStyle w:val="NormalWeb"/>
              <w:tabs>
                <w:tab w:val="left" w:pos="709"/>
                <w:tab w:val="left" w:pos="993"/>
              </w:tabs>
              <w:spacing w:before="0" w:beforeAutospacing="0" w:after="0" w:afterAutospacing="0"/>
              <w:jc w:val="both"/>
              <w:rPr>
                <w:b/>
                <w:i/>
                <w:lang w:val="vi-VN" w:eastAsia="zh-CN"/>
              </w:rPr>
            </w:pPr>
            <w:r w:rsidRPr="005C07D7">
              <w:rPr>
                <w:b/>
                <w:i/>
                <w:lang w:eastAsia="zh-CN"/>
              </w:rPr>
              <w:t>- Về trình tự, thủ tục xác nhận người nước ngoài không thuộc diện cấp giấy phép lao động</w:t>
            </w:r>
            <w:r w:rsidRPr="005C07D7">
              <w:rPr>
                <w:b/>
                <w:lang w:eastAsia="zh-CN"/>
              </w:rPr>
              <w:t xml:space="preserve"> </w:t>
            </w:r>
            <w:r w:rsidRPr="005C07D7">
              <w:rPr>
                <w:b/>
                <w:i/>
                <w:lang w:eastAsia="zh-CN"/>
              </w:rPr>
              <w:t>(khoản 3 Điều 11)</w:t>
            </w:r>
          </w:p>
          <w:p w14:paraId="0DDC00DA" w14:textId="77777777" w:rsidR="00D520BC" w:rsidRPr="005C07D7" w:rsidRDefault="00D520BC" w:rsidP="00764F97">
            <w:pPr>
              <w:pStyle w:val="NormalWeb"/>
              <w:tabs>
                <w:tab w:val="left" w:pos="993"/>
              </w:tabs>
              <w:spacing w:before="0" w:beforeAutospacing="0" w:after="0" w:afterAutospacing="0"/>
              <w:jc w:val="both"/>
              <w:rPr>
                <w:lang w:val="vi-VN"/>
              </w:rPr>
            </w:pPr>
            <w:r w:rsidRPr="005C07D7">
              <w:rPr>
                <w:lang w:val="vi-VN"/>
              </w:rPr>
              <w:t>Dự thảo Nghị định quy định “</w:t>
            </w:r>
            <w:r w:rsidRPr="005C07D7">
              <w:rPr>
                <w:i/>
                <w:lang w:val="vi-VN"/>
              </w:rPr>
              <w:t xml:space="preserve">Trường hợp người nước ngoài đã được xác nhận không thuộc diện cấp giấy phép lao động có nhu cầu làm việc cho một người sử dụng lao động đó </w:t>
            </w:r>
            <w:r w:rsidRPr="005C07D7">
              <w:rPr>
                <w:b/>
                <w:i/>
                <w:lang w:val="vi-VN"/>
              </w:rPr>
              <w:t>tại nhiều tỉnh</w:t>
            </w:r>
            <w:r w:rsidRPr="005C07D7">
              <w:rPr>
                <w:i/>
                <w:lang w:val="vi-VN"/>
              </w:rPr>
              <w:t xml:space="preserve">, thành phố trực thuộc trung ương trong thời gian </w:t>
            </w:r>
            <w:r w:rsidRPr="005C07D7">
              <w:rPr>
                <w:b/>
                <w:i/>
                <w:lang w:val="vi-VN"/>
              </w:rPr>
              <w:t>không quá sáu (06) tháng</w:t>
            </w:r>
            <w:r w:rsidRPr="005C07D7">
              <w:rPr>
                <w:i/>
                <w:lang w:val="vi-VN"/>
              </w:rPr>
              <w:t xml:space="preserve"> thì trước ít nhất ba (03) ngày, người sử dụng lao động phải báo cáo cho cơ quan có thẩm quyền nơi người lao động nước ngoài dự kiến làm việc ...</w:t>
            </w:r>
            <w:r w:rsidRPr="005C07D7">
              <w:rPr>
                <w:lang w:val="vi-VN"/>
              </w:rPr>
              <w:t xml:space="preserve">” (điểm đ khoản 3 Điều 11), tuy nhiên, chưa quy định cụ thể trường hợp người nước ngoài có nhu cầu làm việc tại nhiều tỉnh, thành phố trực thuộc trung ương trong thời gian </w:t>
            </w:r>
            <w:r w:rsidRPr="005C07D7">
              <w:rPr>
                <w:b/>
                <w:lang w:val="vi-VN"/>
              </w:rPr>
              <w:t xml:space="preserve">trên sáu (06) tháng </w:t>
            </w:r>
            <w:r w:rsidRPr="005C07D7">
              <w:rPr>
                <w:lang w:val="vi-VN"/>
              </w:rPr>
              <w:t>thì phải thực hiện như thế nào? Do đó, đề nghị nghiên cứu thêm về nội dung này.</w:t>
            </w:r>
          </w:p>
          <w:p w14:paraId="4C1976A6" w14:textId="77777777" w:rsidR="00B50DD0" w:rsidRPr="005C07D7" w:rsidRDefault="00B50DD0" w:rsidP="00D70B32">
            <w:pPr>
              <w:pStyle w:val="NormalWeb"/>
              <w:tabs>
                <w:tab w:val="left" w:pos="993"/>
              </w:tabs>
              <w:spacing w:before="0" w:beforeAutospacing="0" w:after="0" w:afterAutospacing="0"/>
              <w:ind w:firstLine="709"/>
              <w:jc w:val="both"/>
              <w:rPr>
                <w:lang w:val="vi-VN"/>
              </w:rPr>
            </w:pPr>
          </w:p>
          <w:p w14:paraId="07E994C7" w14:textId="6014814D" w:rsidR="00D520BC" w:rsidRPr="005C07D7" w:rsidRDefault="00D520BC" w:rsidP="00507711">
            <w:pPr>
              <w:pStyle w:val="ListParagraph"/>
              <w:numPr>
                <w:ilvl w:val="0"/>
                <w:numId w:val="15"/>
              </w:numPr>
              <w:tabs>
                <w:tab w:val="left" w:pos="454"/>
              </w:tabs>
              <w:ind w:left="62" w:firstLine="0"/>
              <w:jc w:val="both"/>
              <w:rPr>
                <w:b/>
                <w:sz w:val="24"/>
                <w:szCs w:val="24"/>
                <w:lang w:val="vi-VN" w:eastAsia="zh-CN"/>
              </w:rPr>
            </w:pPr>
            <w:r w:rsidRPr="005C07D7">
              <w:rPr>
                <w:b/>
                <w:sz w:val="24"/>
                <w:szCs w:val="24"/>
                <w:lang w:val="vi-VN" w:eastAsia="zh-CN"/>
              </w:rPr>
              <w:t>Bộ Nội vụ</w:t>
            </w:r>
            <w:r w:rsidR="00507711" w:rsidRPr="005C07D7">
              <w:rPr>
                <w:b/>
                <w:sz w:val="24"/>
                <w:szCs w:val="24"/>
                <w:lang w:val="vi-VN" w:eastAsia="zh-CN"/>
              </w:rPr>
              <w:t xml:space="preserve"> (</w:t>
            </w:r>
            <w:r w:rsidRPr="005C07D7">
              <w:rPr>
                <w:b/>
                <w:sz w:val="24"/>
                <w:szCs w:val="24"/>
                <w:lang w:val="vi-VN" w:eastAsia="zh-CN"/>
              </w:rPr>
              <w:t>Công văn số 9094/BNV-PC ngày 08/10/2025</w:t>
            </w:r>
            <w:r w:rsidR="00507711" w:rsidRPr="005C07D7">
              <w:rPr>
                <w:b/>
                <w:sz w:val="24"/>
                <w:szCs w:val="24"/>
                <w:lang w:val="vi-VN" w:eastAsia="zh-CN"/>
              </w:rPr>
              <w:t>):</w:t>
            </w:r>
          </w:p>
          <w:p w14:paraId="26FD3AEF" w14:textId="77777777" w:rsidR="00D520BC" w:rsidRPr="005C07D7" w:rsidRDefault="00D520BC" w:rsidP="00D70B32">
            <w:pPr>
              <w:pStyle w:val="NormalWeb"/>
              <w:tabs>
                <w:tab w:val="left" w:pos="993"/>
              </w:tabs>
              <w:spacing w:before="0" w:beforeAutospacing="0" w:after="0" w:afterAutospacing="0"/>
              <w:jc w:val="both"/>
              <w:rPr>
                <w:lang w:val="vi-VN"/>
              </w:rPr>
            </w:pPr>
            <w:r w:rsidRPr="005C07D7">
              <w:rPr>
                <w:lang w:val="vi-VN"/>
              </w:rPr>
              <w:t xml:space="preserve">Ngày 07/8/2025, Chính phủ ban hành Nghị định số 219/2025/NĐ-CP quy định về người lao động nước ngoài làm việc tại Việt Nam, trong đó đã quy định về hồ sơ đề nghị, trình tự thủ tục cấp giấy phép lao động và giấy xác nhận không thuộc diện cấp giấy phép lao động đối với  người lao động nước ngoài làm việc tại Việt Nam, trong đó có các cơ sở giáo dục Việt Nam. Do đó, đề nghị cơ quan soạn thảo nghiên cứu, rà soát và bãi bỏ các quy định về trình tự, thủ tục xác nhận người nước ngoài không thuộc </w:t>
            </w:r>
            <w:r w:rsidRPr="005C07D7">
              <w:rPr>
                <w:lang w:val="vi-VN"/>
              </w:rPr>
              <w:lastRenderedPageBreak/>
              <w:t xml:space="preserve">diện cấp giấy phép lao động để đảm bảo tính thống nhất, đồng bộ của hệ thống pháp luật. </w:t>
            </w:r>
          </w:p>
          <w:p w14:paraId="5BCAB5D8" w14:textId="77777777" w:rsidR="00D520BC" w:rsidRPr="005C07D7" w:rsidRDefault="00D520BC" w:rsidP="00D70B32">
            <w:pPr>
              <w:pStyle w:val="NormalWeb"/>
              <w:tabs>
                <w:tab w:val="left" w:pos="993"/>
              </w:tabs>
              <w:spacing w:before="0" w:beforeAutospacing="0" w:after="0" w:afterAutospacing="0"/>
              <w:jc w:val="both"/>
              <w:rPr>
                <w:lang w:val="vi-VN"/>
              </w:rPr>
            </w:pPr>
          </w:p>
        </w:tc>
        <w:tc>
          <w:tcPr>
            <w:tcW w:w="5534" w:type="dxa"/>
          </w:tcPr>
          <w:p w14:paraId="36FC2AD5" w14:textId="308F0C2A" w:rsidR="00764F97" w:rsidRPr="005C07D7" w:rsidRDefault="00764F97" w:rsidP="00E96AE8">
            <w:pPr>
              <w:jc w:val="both"/>
              <w:rPr>
                <w:sz w:val="24"/>
                <w:szCs w:val="24"/>
                <w:lang w:val="vi-VN" w:eastAsia="zh-CN"/>
              </w:rPr>
            </w:pPr>
            <w:r w:rsidRPr="005C07D7">
              <w:rPr>
                <w:b/>
                <w:sz w:val="24"/>
                <w:szCs w:val="24"/>
                <w:lang w:val="vi-VN" w:eastAsia="zh-CN"/>
              </w:rPr>
              <w:lastRenderedPageBreak/>
              <w:t>1. Bộ Tư pháp:</w:t>
            </w:r>
          </w:p>
          <w:p w14:paraId="50853878" w14:textId="77777777" w:rsidR="00D520BC" w:rsidRPr="005C07D7" w:rsidRDefault="00D520BC" w:rsidP="00E96AE8">
            <w:pPr>
              <w:jc w:val="both"/>
              <w:rPr>
                <w:sz w:val="24"/>
                <w:szCs w:val="24"/>
                <w:lang w:val="vi-VN" w:eastAsia="zh-CN"/>
              </w:rPr>
            </w:pPr>
          </w:p>
          <w:p w14:paraId="21D42CFC" w14:textId="3C26EFB8" w:rsidR="00D520BC" w:rsidRPr="005C07D7" w:rsidRDefault="00764F97" w:rsidP="00E96AE8">
            <w:pPr>
              <w:jc w:val="both"/>
              <w:rPr>
                <w:sz w:val="24"/>
                <w:szCs w:val="24"/>
                <w:lang w:val="vi-VN" w:eastAsia="zh-CN"/>
              </w:rPr>
            </w:pPr>
            <w:r w:rsidRPr="005C07D7">
              <w:rPr>
                <w:sz w:val="24"/>
                <w:szCs w:val="24"/>
                <w:lang w:val="vi-VN" w:eastAsia="zh-CN"/>
              </w:rPr>
              <w:t xml:space="preserve">- Bộ GDĐT tiếp thu, bổ sung và điều chỉnh tại Điều 8 dự thảo Nghị định theo ý kiến góp ý của Bộ Công an và bỏ các TTHC cấp giấy xác nhận, thu hồi và hủy giấy xác nhận </w:t>
            </w:r>
            <w:r w:rsidR="00507711" w:rsidRPr="005C07D7">
              <w:rPr>
                <w:sz w:val="24"/>
                <w:szCs w:val="24"/>
                <w:lang w:val="vi-VN" w:eastAsia="zh-CN"/>
              </w:rPr>
              <w:t>các trường hợp không thuộc diện cấp giấy phép lao động tại dự thảo Nghị định.</w:t>
            </w:r>
          </w:p>
          <w:p w14:paraId="63CE8DC5" w14:textId="77777777" w:rsidR="00D520BC" w:rsidRPr="005C07D7" w:rsidRDefault="00D520BC" w:rsidP="00E96AE8">
            <w:pPr>
              <w:jc w:val="both"/>
              <w:rPr>
                <w:sz w:val="24"/>
                <w:szCs w:val="24"/>
                <w:lang w:val="vi-VN" w:eastAsia="zh-CN"/>
              </w:rPr>
            </w:pPr>
          </w:p>
          <w:p w14:paraId="0621B0B0" w14:textId="77777777" w:rsidR="00D520BC" w:rsidRPr="005C07D7" w:rsidRDefault="00D520BC" w:rsidP="00E96AE8">
            <w:pPr>
              <w:jc w:val="both"/>
              <w:rPr>
                <w:sz w:val="24"/>
                <w:szCs w:val="24"/>
                <w:lang w:val="vi-VN" w:eastAsia="zh-CN"/>
              </w:rPr>
            </w:pPr>
          </w:p>
          <w:p w14:paraId="5583F58D" w14:textId="77777777" w:rsidR="00D520BC" w:rsidRPr="005C07D7" w:rsidRDefault="00D520BC" w:rsidP="00E96AE8">
            <w:pPr>
              <w:jc w:val="both"/>
              <w:rPr>
                <w:sz w:val="24"/>
                <w:szCs w:val="24"/>
                <w:lang w:val="vi-VN" w:eastAsia="zh-CN"/>
              </w:rPr>
            </w:pPr>
          </w:p>
          <w:p w14:paraId="4270031B" w14:textId="77777777" w:rsidR="00D520BC" w:rsidRPr="005C07D7" w:rsidRDefault="00D520BC" w:rsidP="00E96AE8">
            <w:pPr>
              <w:jc w:val="both"/>
              <w:rPr>
                <w:sz w:val="24"/>
                <w:szCs w:val="24"/>
                <w:lang w:val="vi-VN" w:eastAsia="zh-CN"/>
              </w:rPr>
            </w:pPr>
          </w:p>
          <w:p w14:paraId="5E33F754" w14:textId="77777777" w:rsidR="00D520BC" w:rsidRPr="005C07D7" w:rsidRDefault="00D520BC" w:rsidP="00E96AE8">
            <w:pPr>
              <w:jc w:val="both"/>
              <w:rPr>
                <w:sz w:val="24"/>
                <w:szCs w:val="24"/>
                <w:lang w:val="vi-VN" w:eastAsia="zh-CN"/>
              </w:rPr>
            </w:pPr>
          </w:p>
          <w:p w14:paraId="0AA4272A" w14:textId="77777777" w:rsidR="00D520BC" w:rsidRPr="005C07D7" w:rsidRDefault="00D520BC" w:rsidP="00E96AE8">
            <w:pPr>
              <w:jc w:val="both"/>
              <w:rPr>
                <w:sz w:val="24"/>
                <w:szCs w:val="24"/>
                <w:lang w:val="vi-VN" w:eastAsia="zh-CN"/>
              </w:rPr>
            </w:pPr>
          </w:p>
          <w:p w14:paraId="567F1AF9" w14:textId="77777777" w:rsidR="00D520BC" w:rsidRPr="005C07D7" w:rsidRDefault="00D520BC" w:rsidP="00E96AE8">
            <w:pPr>
              <w:jc w:val="both"/>
              <w:rPr>
                <w:sz w:val="24"/>
                <w:szCs w:val="24"/>
                <w:lang w:val="vi-VN" w:eastAsia="zh-CN"/>
              </w:rPr>
            </w:pPr>
          </w:p>
          <w:p w14:paraId="653A9C72" w14:textId="77777777" w:rsidR="00D520BC" w:rsidRPr="005C07D7" w:rsidRDefault="00D520BC" w:rsidP="00E96AE8">
            <w:pPr>
              <w:jc w:val="both"/>
              <w:rPr>
                <w:sz w:val="24"/>
                <w:szCs w:val="24"/>
                <w:lang w:val="vi-VN" w:eastAsia="zh-CN"/>
              </w:rPr>
            </w:pPr>
          </w:p>
          <w:p w14:paraId="1490A107" w14:textId="77777777" w:rsidR="00D520BC" w:rsidRPr="005C07D7" w:rsidRDefault="00D520BC" w:rsidP="00E96AE8">
            <w:pPr>
              <w:jc w:val="both"/>
              <w:rPr>
                <w:sz w:val="24"/>
                <w:szCs w:val="24"/>
                <w:lang w:val="vi-VN" w:eastAsia="zh-CN"/>
              </w:rPr>
            </w:pPr>
          </w:p>
          <w:p w14:paraId="0B7E3455" w14:textId="77777777" w:rsidR="00D520BC" w:rsidRPr="005C07D7" w:rsidRDefault="00D520BC" w:rsidP="00E96AE8">
            <w:pPr>
              <w:jc w:val="both"/>
              <w:rPr>
                <w:sz w:val="24"/>
                <w:szCs w:val="24"/>
                <w:lang w:val="vi-VN" w:eastAsia="zh-CN"/>
              </w:rPr>
            </w:pPr>
          </w:p>
          <w:p w14:paraId="22DE92C4" w14:textId="16B6735C" w:rsidR="00507711" w:rsidRPr="005C07D7" w:rsidRDefault="00507711" w:rsidP="00507711">
            <w:pPr>
              <w:jc w:val="both"/>
              <w:rPr>
                <w:sz w:val="24"/>
                <w:szCs w:val="24"/>
                <w:lang w:val="vi-VN" w:eastAsia="zh-CN"/>
              </w:rPr>
            </w:pPr>
          </w:p>
          <w:p w14:paraId="2619CD7D" w14:textId="6CC64114" w:rsidR="00D520BC" w:rsidRPr="005C07D7" w:rsidRDefault="00507711" w:rsidP="00E96AE8">
            <w:pPr>
              <w:jc w:val="both"/>
              <w:rPr>
                <w:sz w:val="24"/>
                <w:szCs w:val="24"/>
                <w:lang w:val="vi-VN" w:eastAsia="zh-CN"/>
              </w:rPr>
            </w:pPr>
            <w:r w:rsidRPr="005C07D7">
              <w:rPr>
                <w:sz w:val="24"/>
                <w:szCs w:val="24"/>
                <w:lang w:val="vi-VN" w:eastAsia="zh-CN"/>
              </w:rPr>
              <w:t xml:space="preserve">- </w:t>
            </w:r>
            <w:r w:rsidR="00D520BC" w:rsidRPr="005C07D7">
              <w:rPr>
                <w:sz w:val="24"/>
                <w:szCs w:val="24"/>
                <w:lang w:val="vi-VN" w:eastAsia="zh-CN"/>
              </w:rPr>
              <w:t xml:space="preserve">Bộ GDĐT tiếp thu và </w:t>
            </w:r>
            <w:r w:rsidR="00B50DD0" w:rsidRPr="005C07D7">
              <w:rPr>
                <w:sz w:val="24"/>
                <w:szCs w:val="24"/>
                <w:lang w:val="vi-VN" w:eastAsia="zh-CN"/>
              </w:rPr>
              <w:t xml:space="preserve">đã bỏ nội dung này </w:t>
            </w:r>
            <w:r w:rsidRPr="005C07D7">
              <w:rPr>
                <w:sz w:val="24"/>
                <w:szCs w:val="24"/>
                <w:lang w:val="vi-VN" w:eastAsia="zh-CN"/>
              </w:rPr>
              <w:t>tại</w:t>
            </w:r>
            <w:r w:rsidR="00B50DD0" w:rsidRPr="005C07D7">
              <w:rPr>
                <w:sz w:val="24"/>
                <w:szCs w:val="24"/>
                <w:lang w:val="vi-VN" w:eastAsia="zh-CN"/>
              </w:rPr>
              <w:t xml:space="preserve"> dự thảo N</w:t>
            </w:r>
            <w:r w:rsidRPr="005C07D7">
              <w:rPr>
                <w:sz w:val="24"/>
                <w:szCs w:val="24"/>
                <w:lang w:val="vi-VN" w:eastAsia="zh-CN"/>
              </w:rPr>
              <w:t>ghị định và chỉ có 01 TTHC việc xác nhận không thuộc diện cấp giấy phép lao động được quy định tại Điều 9 dự thảo Nghị định.</w:t>
            </w:r>
          </w:p>
          <w:p w14:paraId="46ECFBD1" w14:textId="77777777" w:rsidR="00D520BC" w:rsidRPr="005C07D7" w:rsidRDefault="00D520BC" w:rsidP="00E96AE8">
            <w:pPr>
              <w:jc w:val="both"/>
              <w:rPr>
                <w:sz w:val="24"/>
                <w:szCs w:val="24"/>
                <w:lang w:val="vi-VN"/>
              </w:rPr>
            </w:pPr>
          </w:p>
          <w:p w14:paraId="0C855EBD" w14:textId="77777777" w:rsidR="00D520BC" w:rsidRPr="005C07D7" w:rsidRDefault="00D520BC" w:rsidP="00E96AE8">
            <w:pPr>
              <w:jc w:val="both"/>
              <w:rPr>
                <w:sz w:val="24"/>
                <w:szCs w:val="24"/>
                <w:lang w:val="vi-VN"/>
              </w:rPr>
            </w:pPr>
          </w:p>
          <w:p w14:paraId="73903C05" w14:textId="77777777" w:rsidR="00D520BC" w:rsidRPr="005C07D7" w:rsidRDefault="00D520BC" w:rsidP="00E96AE8">
            <w:pPr>
              <w:jc w:val="both"/>
              <w:rPr>
                <w:sz w:val="24"/>
                <w:szCs w:val="24"/>
                <w:lang w:val="vi-VN"/>
              </w:rPr>
            </w:pPr>
          </w:p>
          <w:p w14:paraId="7F5B70F7" w14:textId="77777777" w:rsidR="00D520BC" w:rsidRPr="005C07D7" w:rsidRDefault="00D520BC" w:rsidP="00E96AE8">
            <w:pPr>
              <w:jc w:val="both"/>
              <w:rPr>
                <w:sz w:val="24"/>
                <w:szCs w:val="24"/>
                <w:lang w:val="vi-VN"/>
              </w:rPr>
            </w:pPr>
          </w:p>
          <w:p w14:paraId="7209BC52" w14:textId="77777777" w:rsidR="00D520BC" w:rsidRPr="005C07D7" w:rsidRDefault="00D520BC" w:rsidP="00E96AE8">
            <w:pPr>
              <w:jc w:val="both"/>
              <w:rPr>
                <w:sz w:val="24"/>
                <w:szCs w:val="24"/>
                <w:lang w:val="vi-VN"/>
              </w:rPr>
            </w:pPr>
          </w:p>
          <w:p w14:paraId="7A8A9B15" w14:textId="77777777" w:rsidR="00D520BC" w:rsidRPr="005C07D7" w:rsidRDefault="00D520BC" w:rsidP="00E96AE8">
            <w:pPr>
              <w:jc w:val="both"/>
              <w:rPr>
                <w:sz w:val="24"/>
                <w:szCs w:val="24"/>
                <w:lang w:val="vi-VN"/>
              </w:rPr>
            </w:pPr>
          </w:p>
          <w:p w14:paraId="326C7A3A" w14:textId="77777777" w:rsidR="00D520BC" w:rsidRPr="005C07D7" w:rsidRDefault="00D520BC" w:rsidP="00E96AE8">
            <w:pPr>
              <w:jc w:val="both"/>
              <w:rPr>
                <w:sz w:val="24"/>
                <w:szCs w:val="24"/>
                <w:lang w:val="vi-VN"/>
              </w:rPr>
            </w:pPr>
          </w:p>
          <w:p w14:paraId="0699D7D1" w14:textId="77777777" w:rsidR="00D520BC" w:rsidRPr="005C07D7" w:rsidRDefault="00D520BC" w:rsidP="00E96AE8">
            <w:pPr>
              <w:jc w:val="both"/>
              <w:rPr>
                <w:sz w:val="24"/>
                <w:szCs w:val="24"/>
                <w:lang w:val="vi-VN"/>
              </w:rPr>
            </w:pPr>
          </w:p>
          <w:p w14:paraId="56F9311C" w14:textId="77777777" w:rsidR="00D520BC" w:rsidRPr="005C07D7" w:rsidRDefault="00D520BC" w:rsidP="00E96AE8">
            <w:pPr>
              <w:jc w:val="both"/>
              <w:rPr>
                <w:sz w:val="24"/>
                <w:szCs w:val="24"/>
                <w:lang w:val="vi-VN"/>
              </w:rPr>
            </w:pPr>
          </w:p>
          <w:p w14:paraId="0C3CCF14" w14:textId="7733B8E7" w:rsidR="00D520BC" w:rsidRPr="005C07D7" w:rsidRDefault="00D520BC" w:rsidP="00E96AE8">
            <w:pPr>
              <w:jc w:val="both"/>
              <w:rPr>
                <w:sz w:val="24"/>
                <w:szCs w:val="24"/>
                <w:lang w:val="vi-VN"/>
              </w:rPr>
            </w:pPr>
          </w:p>
          <w:p w14:paraId="13E0E080" w14:textId="299026B3" w:rsidR="00B50DD0" w:rsidRPr="005C07D7" w:rsidRDefault="00507711" w:rsidP="00E96AE8">
            <w:pPr>
              <w:jc w:val="both"/>
              <w:rPr>
                <w:sz w:val="24"/>
                <w:szCs w:val="24"/>
                <w:lang w:val="vi-VN"/>
              </w:rPr>
            </w:pPr>
            <w:r w:rsidRPr="005C07D7">
              <w:rPr>
                <w:b/>
                <w:sz w:val="24"/>
                <w:szCs w:val="24"/>
                <w:lang w:val="vi-VN" w:eastAsia="zh-CN"/>
              </w:rPr>
              <w:t>2. Bộ Nội vụ:</w:t>
            </w:r>
          </w:p>
          <w:p w14:paraId="51C93D96" w14:textId="4C7730AB" w:rsidR="00B50DD0" w:rsidRPr="005C07D7" w:rsidRDefault="00507711" w:rsidP="00507711">
            <w:pPr>
              <w:jc w:val="both"/>
              <w:rPr>
                <w:sz w:val="24"/>
                <w:szCs w:val="24"/>
                <w:lang w:val="vi-VN" w:eastAsia="zh-CN"/>
              </w:rPr>
            </w:pPr>
            <w:r w:rsidRPr="005C07D7">
              <w:rPr>
                <w:sz w:val="24"/>
                <w:szCs w:val="24"/>
                <w:lang w:val="vi-VN"/>
              </w:rPr>
              <w:t xml:space="preserve">- </w:t>
            </w:r>
            <w:r w:rsidR="00E96AE8" w:rsidRPr="005C07D7">
              <w:rPr>
                <w:sz w:val="24"/>
                <w:szCs w:val="24"/>
                <w:lang w:val="vi-VN" w:eastAsia="zh-CN"/>
              </w:rPr>
              <w:t>Bộ GDĐT</w:t>
            </w:r>
            <w:r w:rsidRPr="005C07D7">
              <w:rPr>
                <w:sz w:val="24"/>
                <w:szCs w:val="24"/>
                <w:lang w:val="vi-VN" w:eastAsia="zh-CN"/>
              </w:rPr>
              <w:t xml:space="preserve"> đã rà soát,</w:t>
            </w:r>
            <w:r w:rsidR="00E96AE8" w:rsidRPr="005C07D7">
              <w:rPr>
                <w:sz w:val="24"/>
                <w:szCs w:val="24"/>
                <w:lang w:val="vi-VN" w:eastAsia="zh-CN"/>
              </w:rPr>
              <w:t xml:space="preserve"> tiếp thu và </w:t>
            </w:r>
            <w:r w:rsidRPr="005C07D7">
              <w:rPr>
                <w:sz w:val="24"/>
                <w:szCs w:val="24"/>
                <w:lang w:val="vi-VN" w:eastAsia="zh-CN"/>
              </w:rPr>
              <w:t xml:space="preserve">điều </w:t>
            </w:r>
            <w:r w:rsidR="00E96AE8" w:rsidRPr="005C07D7">
              <w:rPr>
                <w:sz w:val="24"/>
                <w:szCs w:val="24"/>
                <w:lang w:val="vi-VN" w:eastAsia="zh-CN"/>
              </w:rPr>
              <w:t>chỉnh</w:t>
            </w:r>
            <w:r w:rsidRPr="005C07D7">
              <w:rPr>
                <w:sz w:val="24"/>
                <w:szCs w:val="24"/>
                <w:lang w:val="vi-VN" w:eastAsia="zh-CN"/>
              </w:rPr>
              <w:t xml:space="preserve"> và bãi bỏ các quy định trùng lặp, chồng chéo với các quy định TTHC của Nghị định 219/2025/NĐ-CP, đảm bảo tính thống nhất đồng bộ của hệ thống pháp luật. Dự thảo Nghị định hiện chỉ quy định 01 TTHC xác nhận không thuộc diện cấp giấy phép lao động tại Điều 9 dự thảo Nghị định. </w:t>
            </w:r>
          </w:p>
        </w:tc>
      </w:tr>
      <w:tr w:rsidR="005C07D7" w:rsidRPr="005C07D7" w14:paraId="5BC92C2E" w14:textId="77777777" w:rsidTr="00400A8D">
        <w:tc>
          <w:tcPr>
            <w:tcW w:w="670" w:type="dxa"/>
          </w:tcPr>
          <w:p w14:paraId="0425B863" w14:textId="77777777" w:rsidR="00D520BC" w:rsidRPr="005C07D7" w:rsidRDefault="00D520BC" w:rsidP="00E96AE8">
            <w:pPr>
              <w:rPr>
                <w:sz w:val="24"/>
                <w:szCs w:val="24"/>
              </w:rPr>
            </w:pPr>
            <w:r w:rsidRPr="005C07D7">
              <w:rPr>
                <w:sz w:val="24"/>
                <w:szCs w:val="24"/>
              </w:rPr>
              <w:lastRenderedPageBreak/>
              <w:t>15</w:t>
            </w:r>
          </w:p>
        </w:tc>
        <w:tc>
          <w:tcPr>
            <w:tcW w:w="2557" w:type="dxa"/>
          </w:tcPr>
          <w:p w14:paraId="361F6543" w14:textId="77777777" w:rsidR="00D520BC" w:rsidRPr="005C07D7" w:rsidRDefault="00D520BC" w:rsidP="00E96AE8">
            <w:pPr>
              <w:shd w:val="clear" w:color="auto" w:fill="FFFFFF"/>
              <w:jc w:val="both"/>
              <w:rPr>
                <w:sz w:val="24"/>
                <w:szCs w:val="24"/>
              </w:rPr>
            </w:pPr>
            <w:r w:rsidRPr="005C07D7">
              <w:rPr>
                <w:b/>
                <w:sz w:val="24"/>
                <w:szCs w:val="24"/>
              </w:rPr>
              <w:t xml:space="preserve">Điều 12. </w:t>
            </w:r>
            <w:r w:rsidRPr="005C07D7">
              <w:rPr>
                <w:b/>
                <w:spacing w:val="-6"/>
                <w:sz w:val="24"/>
                <w:szCs w:val="24"/>
                <w:lang w:val="vi-VN"/>
              </w:rPr>
              <w:t>Thời hạn hiệu lực của giấy xác nhận người nước ngoài không thuộc diện cấp giấy phép lao động</w:t>
            </w:r>
          </w:p>
          <w:p w14:paraId="6D7C9720" w14:textId="77777777" w:rsidR="00D520BC" w:rsidRPr="005C07D7" w:rsidRDefault="00D520BC" w:rsidP="00E96AE8">
            <w:pPr>
              <w:jc w:val="both"/>
              <w:rPr>
                <w:sz w:val="24"/>
                <w:szCs w:val="24"/>
              </w:rPr>
            </w:pPr>
          </w:p>
        </w:tc>
        <w:tc>
          <w:tcPr>
            <w:tcW w:w="5840" w:type="dxa"/>
          </w:tcPr>
          <w:p w14:paraId="5FBE9405" w14:textId="2C15B135" w:rsidR="00D520BC" w:rsidRPr="005C07D7" w:rsidRDefault="00D520BC" w:rsidP="00E96AE8">
            <w:pPr>
              <w:rPr>
                <w:b/>
                <w:sz w:val="24"/>
                <w:szCs w:val="24"/>
                <w:lang w:val="nl-NL" w:eastAsia="zh-CN"/>
              </w:rPr>
            </w:pPr>
            <w:r w:rsidRPr="005C07D7">
              <w:rPr>
                <w:b/>
                <w:sz w:val="24"/>
                <w:szCs w:val="24"/>
                <w:lang w:val="nl-NL" w:eastAsia="zh-CN"/>
              </w:rPr>
              <w:t>Ngân hàng Nhà nước Việt Nam</w:t>
            </w:r>
            <w:r w:rsidR="00507711" w:rsidRPr="005C07D7">
              <w:rPr>
                <w:b/>
                <w:sz w:val="24"/>
                <w:szCs w:val="24"/>
                <w:lang w:val="nl-NL" w:eastAsia="zh-CN"/>
              </w:rPr>
              <w:t xml:space="preserve"> (</w:t>
            </w:r>
            <w:r w:rsidRPr="005C07D7">
              <w:rPr>
                <w:b/>
                <w:sz w:val="24"/>
                <w:szCs w:val="24"/>
                <w:lang w:val="nl-NL" w:eastAsia="zh-CN"/>
              </w:rPr>
              <w:t>Công văn số 8756/NHNN-TCCB ngày 07/10/2025</w:t>
            </w:r>
            <w:r w:rsidR="00507711" w:rsidRPr="005C07D7">
              <w:rPr>
                <w:b/>
                <w:sz w:val="24"/>
                <w:szCs w:val="24"/>
                <w:lang w:val="nl-NL" w:eastAsia="zh-CN"/>
              </w:rPr>
              <w:t>):</w:t>
            </w:r>
          </w:p>
          <w:p w14:paraId="2D416526" w14:textId="431755B2" w:rsidR="00D520BC" w:rsidRPr="005C07D7" w:rsidRDefault="00507711" w:rsidP="00E96AE8">
            <w:pPr>
              <w:jc w:val="both"/>
              <w:rPr>
                <w:sz w:val="24"/>
                <w:szCs w:val="24"/>
                <w:lang w:val="nl-NL"/>
              </w:rPr>
            </w:pPr>
            <w:r w:rsidRPr="005C07D7">
              <w:rPr>
                <w:sz w:val="24"/>
                <w:szCs w:val="24"/>
                <w:lang w:val="nl-NL"/>
              </w:rPr>
              <w:t xml:space="preserve">- </w:t>
            </w:r>
            <w:r w:rsidR="00D520BC" w:rsidRPr="005C07D7">
              <w:rPr>
                <w:sz w:val="24"/>
                <w:szCs w:val="24"/>
                <w:lang w:val="nl-NL"/>
              </w:rPr>
              <w:t>Tại Điều 12 Chương III quy định: “Thời hạn giấy xác nhận người nước ngoài không thuộc diện cấp giấy phép lao động tối đa 02 năm”</w:t>
            </w:r>
          </w:p>
          <w:p w14:paraId="40D23AC5" w14:textId="77777777" w:rsidR="00D520BC" w:rsidRPr="005C07D7" w:rsidRDefault="00D520BC" w:rsidP="00E96AE8">
            <w:pPr>
              <w:jc w:val="both"/>
              <w:rPr>
                <w:sz w:val="24"/>
                <w:szCs w:val="24"/>
                <w:lang w:val="nl-NL"/>
              </w:rPr>
            </w:pPr>
            <w:r w:rsidRPr="005C07D7">
              <w:rPr>
                <w:sz w:val="24"/>
                <w:szCs w:val="24"/>
                <w:lang w:val="nl-NL"/>
              </w:rPr>
              <w:t>Đề xuất điều chỉnh nội dung trên để tăng thời hạn tối đa của Giấy xác nhận hoặc theo thực tế thời gian ký Hợp động lao động/Thỏa thuận hợp tác</w:t>
            </w:r>
          </w:p>
          <w:p w14:paraId="5C257AD8" w14:textId="77777777" w:rsidR="00D520BC" w:rsidRPr="005C07D7" w:rsidRDefault="00D520BC" w:rsidP="00E96AE8">
            <w:pPr>
              <w:jc w:val="both"/>
              <w:rPr>
                <w:sz w:val="24"/>
                <w:szCs w:val="24"/>
                <w:lang w:val="nl-NL"/>
              </w:rPr>
            </w:pPr>
            <w:r w:rsidRPr="005C07D7">
              <w:rPr>
                <w:sz w:val="24"/>
                <w:szCs w:val="24"/>
                <w:lang w:val="nl-NL"/>
              </w:rPr>
              <w:t>Lý do: Thời hạn 02 năm quá ngắn, gây khó khăn trong việc thu hút giảng viên nước ngoài muốn làm việc lâu dài, phát sinh thêm các thủ tục khi cần gia hạn</w:t>
            </w:r>
          </w:p>
        </w:tc>
        <w:tc>
          <w:tcPr>
            <w:tcW w:w="5534" w:type="dxa"/>
          </w:tcPr>
          <w:p w14:paraId="1514873A" w14:textId="1D86DAC1" w:rsidR="00507711" w:rsidRPr="005C07D7" w:rsidRDefault="00507711" w:rsidP="00E96AE8">
            <w:pPr>
              <w:jc w:val="both"/>
              <w:rPr>
                <w:sz w:val="24"/>
                <w:szCs w:val="24"/>
                <w:lang w:val="vi-VN" w:eastAsia="zh-CN"/>
              </w:rPr>
            </w:pPr>
          </w:p>
          <w:p w14:paraId="5982E66B" w14:textId="77777777" w:rsidR="00B87573" w:rsidRPr="005C07D7" w:rsidRDefault="00B87573" w:rsidP="00E96AE8">
            <w:pPr>
              <w:jc w:val="both"/>
              <w:rPr>
                <w:sz w:val="24"/>
                <w:szCs w:val="24"/>
                <w:lang w:val="vi-VN" w:eastAsia="zh-CN"/>
              </w:rPr>
            </w:pPr>
          </w:p>
          <w:p w14:paraId="24E6A429" w14:textId="19C25D64" w:rsidR="00D520BC" w:rsidRPr="005C07D7" w:rsidRDefault="00507711" w:rsidP="00E96AE8">
            <w:pPr>
              <w:jc w:val="both"/>
              <w:rPr>
                <w:sz w:val="24"/>
                <w:szCs w:val="24"/>
                <w:lang w:val="vi-VN" w:eastAsia="zh-CN"/>
              </w:rPr>
            </w:pPr>
            <w:r w:rsidRPr="005C07D7">
              <w:rPr>
                <w:sz w:val="24"/>
                <w:szCs w:val="24"/>
                <w:lang w:val="vi-VN" w:eastAsia="zh-CN"/>
              </w:rPr>
              <w:t xml:space="preserve">- </w:t>
            </w:r>
            <w:r w:rsidR="00D520BC" w:rsidRPr="005C07D7">
              <w:rPr>
                <w:sz w:val="24"/>
                <w:szCs w:val="24"/>
                <w:lang w:val="vi-VN" w:eastAsia="zh-CN"/>
              </w:rPr>
              <w:t>Bộ GDĐT</w:t>
            </w:r>
            <w:r w:rsidRPr="005C07D7">
              <w:rPr>
                <w:sz w:val="24"/>
                <w:szCs w:val="24"/>
                <w:lang w:val="vi-VN" w:eastAsia="zh-CN"/>
              </w:rPr>
              <w:t xml:space="preserve"> đã rà soát,</w:t>
            </w:r>
            <w:r w:rsidR="00D520BC" w:rsidRPr="005C07D7">
              <w:rPr>
                <w:sz w:val="24"/>
                <w:szCs w:val="24"/>
                <w:lang w:val="vi-VN" w:eastAsia="zh-CN"/>
              </w:rPr>
              <w:t xml:space="preserve"> tiếp thu và </w:t>
            </w:r>
            <w:r w:rsidRPr="005C07D7">
              <w:rPr>
                <w:sz w:val="24"/>
                <w:szCs w:val="24"/>
                <w:lang w:val="vi-VN" w:eastAsia="zh-CN"/>
              </w:rPr>
              <w:t xml:space="preserve">bãi </w:t>
            </w:r>
            <w:r w:rsidR="00505DCD" w:rsidRPr="005C07D7">
              <w:rPr>
                <w:sz w:val="24"/>
                <w:szCs w:val="24"/>
                <w:lang w:val="nl-NL" w:eastAsia="zh-CN"/>
              </w:rPr>
              <w:t>bỏ nội dung này trong</w:t>
            </w:r>
            <w:r w:rsidR="00D520BC" w:rsidRPr="005C07D7">
              <w:rPr>
                <w:sz w:val="24"/>
                <w:szCs w:val="24"/>
                <w:lang w:val="vi-VN" w:eastAsia="zh-CN"/>
              </w:rPr>
              <w:t xml:space="preserve"> dự thảo Nghị định.</w:t>
            </w:r>
          </w:p>
          <w:p w14:paraId="3F347DC1" w14:textId="77777777" w:rsidR="00D520BC" w:rsidRPr="005C07D7" w:rsidRDefault="00D520BC" w:rsidP="00E96AE8">
            <w:pPr>
              <w:rPr>
                <w:sz w:val="24"/>
                <w:szCs w:val="24"/>
                <w:lang w:val="vi-VN"/>
              </w:rPr>
            </w:pPr>
          </w:p>
        </w:tc>
      </w:tr>
      <w:tr w:rsidR="005C07D7" w:rsidRPr="005C07D7" w14:paraId="339271E8" w14:textId="77777777" w:rsidTr="00400A8D">
        <w:tc>
          <w:tcPr>
            <w:tcW w:w="670" w:type="dxa"/>
          </w:tcPr>
          <w:p w14:paraId="4FB0BD19" w14:textId="77777777" w:rsidR="00505DCD" w:rsidRPr="005C07D7" w:rsidRDefault="00505DCD" w:rsidP="00505DCD">
            <w:pPr>
              <w:rPr>
                <w:sz w:val="24"/>
                <w:szCs w:val="24"/>
              </w:rPr>
            </w:pPr>
            <w:r w:rsidRPr="005C07D7">
              <w:rPr>
                <w:sz w:val="24"/>
                <w:szCs w:val="24"/>
              </w:rPr>
              <w:t>16</w:t>
            </w:r>
          </w:p>
        </w:tc>
        <w:tc>
          <w:tcPr>
            <w:tcW w:w="2557" w:type="dxa"/>
          </w:tcPr>
          <w:p w14:paraId="4A53407F" w14:textId="77777777" w:rsidR="00505DCD" w:rsidRPr="005C07D7" w:rsidRDefault="00505DCD" w:rsidP="00505DCD">
            <w:pPr>
              <w:shd w:val="clear" w:color="auto" w:fill="FFFFFF"/>
              <w:jc w:val="both"/>
              <w:rPr>
                <w:sz w:val="24"/>
                <w:szCs w:val="24"/>
              </w:rPr>
            </w:pPr>
            <w:r w:rsidRPr="005C07D7">
              <w:rPr>
                <w:b/>
                <w:sz w:val="24"/>
                <w:szCs w:val="24"/>
              </w:rPr>
              <w:t xml:space="preserve">Điều 13. </w:t>
            </w:r>
            <w:r w:rsidRPr="005C07D7">
              <w:rPr>
                <w:b/>
                <w:spacing w:val="-6"/>
                <w:sz w:val="24"/>
                <w:szCs w:val="24"/>
                <w:lang w:val="vi-VN"/>
              </w:rPr>
              <w:t xml:space="preserve">Gia hạn </w:t>
            </w:r>
            <w:r w:rsidRPr="005C07D7">
              <w:rPr>
                <w:b/>
                <w:bCs/>
                <w:sz w:val="24"/>
                <w:szCs w:val="24"/>
                <w:lang w:val="vi-VN"/>
              </w:rPr>
              <w:t>Giấy xác nhận không thuộc diện cấp giấy phép lao động</w:t>
            </w:r>
          </w:p>
          <w:p w14:paraId="76DE2EDC" w14:textId="77777777" w:rsidR="00505DCD" w:rsidRPr="005C07D7" w:rsidRDefault="00505DCD" w:rsidP="00505DCD">
            <w:pPr>
              <w:shd w:val="clear" w:color="auto" w:fill="FFFFFF"/>
              <w:jc w:val="both"/>
              <w:rPr>
                <w:sz w:val="24"/>
                <w:szCs w:val="24"/>
              </w:rPr>
            </w:pPr>
          </w:p>
        </w:tc>
        <w:tc>
          <w:tcPr>
            <w:tcW w:w="5840" w:type="dxa"/>
          </w:tcPr>
          <w:p w14:paraId="44B8AF40" w14:textId="5A9655F7" w:rsidR="00505DCD" w:rsidRPr="005C07D7" w:rsidRDefault="00505DCD" w:rsidP="00505DCD">
            <w:pPr>
              <w:rPr>
                <w:b/>
                <w:sz w:val="24"/>
                <w:szCs w:val="24"/>
                <w:lang w:val="nl-NL" w:eastAsia="zh-CN"/>
              </w:rPr>
            </w:pPr>
            <w:r w:rsidRPr="005C07D7">
              <w:rPr>
                <w:b/>
                <w:sz w:val="24"/>
                <w:szCs w:val="24"/>
                <w:lang w:val="nl-NL" w:eastAsia="zh-CN"/>
              </w:rPr>
              <w:t>Ngân hàng Nhà nước Việt Nam</w:t>
            </w:r>
            <w:r w:rsidR="00507711" w:rsidRPr="005C07D7">
              <w:rPr>
                <w:b/>
                <w:sz w:val="24"/>
                <w:szCs w:val="24"/>
                <w:lang w:val="nl-NL" w:eastAsia="zh-CN"/>
              </w:rPr>
              <w:t xml:space="preserve"> (</w:t>
            </w:r>
            <w:r w:rsidRPr="005C07D7">
              <w:rPr>
                <w:b/>
                <w:sz w:val="24"/>
                <w:szCs w:val="24"/>
                <w:lang w:val="nl-NL" w:eastAsia="zh-CN"/>
              </w:rPr>
              <w:t>Công văn số 8756/NHNN-TCCB ngày 07/10/2025</w:t>
            </w:r>
            <w:r w:rsidR="00507711" w:rsidRPr="005C07D7">
              <w:rPr>
                <w:b/>
                <w:sz w:val="24"/>
                <w:szCs w:val="24"/>
                <w:lang w:val="nl-NL" w:eastAsia="zh-CN"/>
              </w:rPr>
              <w:t>):</w:t>
            </w:r>
          </w:p>
          <w:p w14:paraId="7C27F181" w14:textId="77777777" w:rsidR="00505DCD" w:rsidRPr="005C07D7" w:rsidRDefault="00505DCD" w:rsidP="00505DCD">
            <w:pPr>
              <w:jc w:val="both"/>
              <w:rPr>
                <w:sz w:val="24"/>
                <w:szCs w:val="24"/>
                <w:lang w:val="nl-NL"/>
              </w:rPr>
            </w:pPr>
            <w:r w:rsidRPr="005C07D7">
              <w:rPr>
                <w:sz w:val="24"/>
                <w:szCs w:val="24"/>
                <w:lang w:val="nl-NL"/>
              </w:rPr>
              <w:t xml:space="preserve">Khoản 5 Điều 13 quy định “Thời hạn cấp gia hạn: giấy gia hạn không được quá 02 năm” </w:t>
            </w:r>
          </w:p>
          <w:p w14:paraId="2368D81A" w14:textId="77777777" w:rsidR="00505DCD" w:rsidRPr="005C07D7" w:rsidRDefault="00505DCD" w:rsidP="00505DCD">
            <w:pPr>
              <w:jc w:val="both"/>
              <w:rPr>
                <w:sz w:val="24"/>
                <w:szCs w:val="24"/>
                <w:lang w:val="nl-NL"/>
              </w:rPr>
            </w:pPr>
            <w:r w:rsidRPr="005C07D7">
              <w:rPr>
                <w:sz w:val="24"/>
                <w:szCs w:val="24"/>
                <w:lang w:val="nl-NL"/>
              </w:rPr>
              <w:t>Đề xuất điều chỉnh nội dung trên để tăng thời hạn tối đa của Giấy xác nhận hoặc theo thực tế thời gian ký Hợp động lao động/Thỏa thuận hợp tác</w:t>
            </w:r>
          </w:p>
          <w:p w14:paraId="08372934" w14:textId="77777777" w:rsidR="00505DCD" w:rsidRPr="005C07D7" w:rsidRDefault="00505DCD" w:rsidP="00505DCD">
            <w:pPr>
              <w:jc w:val="both"/>
              <w:rPr>
                <w:sz w:val="24"/>
                <w:szCs w:val="24"/>
                <w:lang w:val="nl-NL"/>
              </w:rPr>
            </w:pPr>
            <w:r w:rsidRPr="005C07D7">
              <w:rPr>
                <w:sz w:val="24"/>
                <w:szCs w:val="24"/>
                <w:lang w:val="nl-NL"/>
              </w:rPr>
              <w:t>Lý do: Thời hạn 02 năm quá ngắn, gây khó khăn trong việc thu hút giảng viên nước ngoài muốn làm việc lâu dài, phát sinh thêm các thủ tục khi cần gia hạn</w:t>
            </w:r>
          </w:p>
        </w:tc>
        <w:tc>
          <w:tcPr>
            <w:tcW w:w="5534" w:type="dxa"/>
          </w:tcPr>
          <w:p w14:paraId="2DC0091C" w14:textId="77777777" w:rsidR="00507711" w:rsidRPr="005C07D7" w:rsidRDefault="00507711" w:rsidP="00507711">
            <w:pPr>
              <w:jc w:val="both"/>
              <w:rPr>
                <w:sz w:val="24"/>
                <w:szCs w:val="24"/>
                <w:lang w:val="nl-NL" w:eastAsia="zh-CN"/>
              </w:rPr>
            </w:pPr>
          </w:p>
          <w:p w14:paraId="0B4782D6" w14:textId="38123675" w:rsidR="00507711" w:rsidRPr="005C07D7" w:rsidRDefault="00507711" w:rsidP="00507711">
            <w:pPr>
              <w:jc w:val="both"/>
              <w:rPr>
                <w:sz w:val="24"/>
                <w:szCs w:val="24"/>
                <w:lang w:val="vi-VN" w:eastAsia="zh-CN"/>
              </w:rPr>
            </w:pPr>
            <w:r w:rsidRPr="005C07D7">
              <w:rPr>
                <w:sz w:val="24"/>
                <w:szCs w:val="24"/>
                <w:lang w:val="nl-NL" w:eastAsia="zh-CN"/>
              </w:rPr>
              <w:t xml:space="preserve">- </w:t>
            </w:r>
            <w:r w:rsidRPr="005C07D7">
              <w:rPr>
                <w:sz w:val="24"/>
                <w:szCs w:val="24"/>
                <w:lang w:val="vi-VN" w:eastAsia="zh-CN"/>
              </w:rPr>
              <w:t>Bộ GDĐT</w:t>
            </w:r>
            <w:r w:rsidRPr="005C07D7">
              <w:rPr>
                <w:sz w:val="24"/>
                <w:szCs w:val="24"/>
                <w:lang w:val="nl-NL" w:eastAsia="zh-CN"/>
              </w:rPr>
              <w:t xml:space="preserve"> đã rà soát,</w:t>
            </w:r>
            <w:r w:rsidRPr="005C07D7">
              <w:rPr>
                <w:sz w:val="24"/>
                <w:szCs w:val="24"/>
                <w:lang w:val="vi-VN" w:eastAsia="zh-CN"/>
              </w:rPr>
              <w:t xml:space="preserve"> tiếp thu và </w:t>
            </w:r>
            <w:r w:rsidRPr="005C07D7">
              <w:rPr>
                <w:sz w:val="24"/>
                <w:szCs w:val="24"/>
                <w:lang w:val="nl-NL" w:eastAsia="zh-CN"/>
              </w:rPr>
              <w:t>bãi bỏ nội dung này trong</w:t>
            </w:r>
            <w:r w:rsidRPr="005C07D7">
              <w:rPr>
                <w:sz w:val="24"/>
                <w:szCs w:val="24"/>
                <w:lang w:val="vi-VN" w:eastAsia="zh-CN"/>
              </w:rPr>
              <w:t xml:space="preserve"> dự thảo Nghị định.</w:t>
            </w:r>
          </w:p>
          <w:p w14:paraId="3DC116BF" w14:textId="77777777" w:rsidR="00505DCD" w:rsidRPr="005C07D7" w:rsidRDefault="00505DCD" w:rsidP="00505DCD">
            <w:pPr>
              <w:widowControl w:val="0"/>
              <w:ind w:right="170"/>
              <w:jc w:val="both"/>
              <w:rPr>
                <w:sz w:val="24"/>
                <w:szCs w:val="24"/>
                <w:lang w:val="vi-VN"/>
              </w:rPr>
            </w:pPr>
          </w:p>
        </w:tc>
      </w:tr>
      <w:tr w:rsidR="005C07D7" w:rsidRPr="005C07D7" w14:paraId="3D1E2AEE" w14:textId="77777777" w:rsidTr="00400A8D">
        <w:tc>
          <w:tcPr>
            <w:tcW w:w="670" w:type="dxa"/>
          </w:tcPr>
          <w:p w14:paraId="1428A6ED" w14:textId="77777777" w:rsidR="00505DCD" w:rsidRPr="005C07D7" w:rsidRDefault="00505DCD" w:rsidP="00505DCD">
            <w:pPr>
              <w:rPr>
                <w:sz w:val="24"/>
                <w:szCs w:val="24"/>
              </w:rPr>
            </w:pPr>
            <w:r w:rsidRPr="005C07D7">
              <w:rPr>
                <w:sz w:val="24"/>
                <w:szCs w:val="24"/>
              </w:rPr>
              <w:t>17</w:t>
            </w:r>
          </w:p>
        </w:tc>
        <w:tc>
          <w:tcPr>
            <w:tcW w:w="2557" w:type="dxa"/>
          </w:tcPr>
          <w:p w14:paraId="76989D2C" w14:textId="77777777" w:rsidR="00505DCD" w:rsidRPr="005C07D7" w:rsidRDefault="00505DCD" w:rsidP="00505DCD">
            <w:pPr>
              <w:shd w:val="clear" w:color="auto" w:fill="FFFFFF"/>
              <w:jc w:val="both"/>
              <w:rPr>
                <w:b/>
                <w:sz w:val="24"/>
                <w:szCs w:val="24"/>
                <w:lang w:val="vi-VN"/>
              </w:rPr>
            </w:pPr>
            <w:r w:rsidRPr="005C07D7">
              <w:rPr>
                <w:b/>
                <w:sz w:val="24"/>
                <w:szCs w:val="24"/>
              </w:rPr>
              <w:t xml:space="preserve">Điều 14. </w:t>
            </w:r>
            <w:r w:rsidRPr="005C07D7">
              <w:rPr>
                <w:b/>
                <w:sz w:val="24"/>
                <w:szCs w:val="24"/>
                <w:lang w:val="vi-VN"/>
              </w:rPr>
              <w:t>Thu hồi và hủy Giấy xác nhận không thuộc diện cấp giấy phép lao động</w:t>
            </w:r>
          </w:p>
        </w:tc>
        <w:tc>
          <w:tcPr>
            <w:tcW w:w="5840" w:type="dxa"/>
          </w:tcPr>
          <w:p w14:paraId="57D2A156" w14:textId="0837DD5C" w:rsidR="00505DCD" w:rsidRPr="005C07D7" w:rsidRDefault="00505DCD" w:rsidP="00505DCD">
            <w:pPr>
              <w:jc w:val="both"/>
              <w:rPr>
                <w:sz w:val="24"/>
                <w:szCs w:val="24"/>
                <w:lang w:val="vi-VN" w:eastAsia="zh-CN"/>
              </w:rPr>
            </w:pPr>
            <w:r w:rsidRPr="005C07D7">
              <w:rPr>
                <w:b/>
                <w:sz w:val="24"/>
                <w:szCs w:val="24"/>
                <w:lang w:val="vi-VN" w:eastAsia="zh-CN"/>
              </w:rPr>
              <w:t>Bộ Tư pháp</w:t>
            </w:r>
            <w:r w:rsidR="00400A8D" w:rsidRPr="005C07D7">
              <w:rPr>
                <w:b/>
                <w:sz w:val="24"/>
                <w:szCs w:val="24"/>
                <w:lang w:val="vi-VN" w:eastAsia="zh-CN"/>
              </w:rPr>
              <w:t xml:space="preserve"> (</w:t>
            </w:r>
            <w:r w:rsidRPr="005C07D7">
              <w:rPr>
                <w:sz w:val="24"/>
                <w:szCs w:val="24"/>
                <w:lang w:val="vi-VN" w:eastAsia="zh-CN"/>
              </w:rPr>
              <w:t>Công văn số 6782/BTP-PLHSHC ngày  24/10/2025</w:t>
            </w:r>
            <w:r w:rsidR="00400A8D" w:rsidRPr="005C07D7">
              <w:rPr>
                <w:sz w:val="24"/>
                <w:szCs w:val="24"/>
                <w:lang w:val="vi-VN" w:eastAsia="zh-CN"/>
              </w:rPr>
              <w:t>):</w:t>
            </w:r>
          </w:p>
          <w:p w14:paraId="46843FED" w14:textId="77777777" w:rsidR="00505DCD" w:rsidRPr="005C07D7" w:rsidRDefault="00505DCD" w:rsidP="00505DCD">
            <w:pPr>
              <w:pStyle w:val="NormalWeb"/>
              <w:tabs>
                <w:tab w:val="left" w:pos="1134"/>
              </w:tabs>
              <w:spacing w:before="0" w:beforeAutospacing="0" w:after="0" w:afterAutospacing="0"/>
              <w:jc w:val="both"/>
              <w:rPr>
                <w:i/>
                <w:lang w:val="vi-VN"/>
              </w:rPr>
            </w:pPr>
            <w:r w:rsidRPr="005C07D7">
              <w:rPr>
                <w:i/>
                <w:lang w:val="vi-VN"/>
              </w:rPr>
              <w:t>Về thu hồi và hủy giấy xác nhận không thuộc diện cấp giấy phép lao động (Điều 14)</w:t>
            </w:r>
          </w:p>
          <w:p w14:paraId="5A953F36" w14:textId="77777777" w:rsidR="00505DCD" w:rsidRPr="005C07D7" w:rsidRDefault="00505DCD" w:rsidP="00400A8D">
            <w:pPr>
              <w:pStyle w:val="NormalWeb"/>
              <w:tabs>
                <w:tab w:val="left" w:pos="993"/>
              </w:tabs>
              <w:spacing w:before="0" w:beforeAutospacing="0" w:after="0" w:afterAutospacing="0"/>
              <w:jc w:val="both"/>
              <w:rPr>
                <w:lang w:val="vi-VN"/>
              </w:rPr>
            </w:pPr>
            <w:r w:rsidRPr="005C07D7">
              <w:rPr>
                <w:lang w:val="vi-VN"/>
              </w:rPr>
              <w:t xml:space="preserve">Dự thảo Nghị định quy định về thủ tục thu hồi và hủy giấy xác nhận không thuộc diện cấp giấy phép lao động (Điều 14), tuy nhiên, nội dung điều này không quy định tách bạch giữa thủ tục thu hồi giấy xác nhận và hủy giấy xác nhận. Bên cạnh đó, tại Nghị định số 219/2025/NĐ-CP không quy </w:t>
            </w:r>
            <w:r w:rsidRPr="005C07D7">
              <w:rPr>
                <w:lang w:val="vi-VN"/>
              </w:rPr>
              <w:lastRenderedPageBreak/>
              <w:t>định về thủ tục hủy giấy xác nhận không thuộc diện cấp giấy phép lao động. Do đó, đề nghị cơ quan chủ trì soạn thảo nghiên cứu thêm về việc quy định nội dung này.</w:t>
            </w:r>
          </w:p>
          <w:p w14:paraId="2AA6EBD6" w14:textId="77777777" w:rsidR="00505DCD" w:rsidRPr="005C07D7" w:rsidRDefault="00505DCD" w:rsidP="00505DCD">
            <w:pPr>
              <w:pStyle w:val="NormalWeb"/>
              <w:tabs>
                <w:tab w:val="left" w:pos="993"/>
              </w:tabs>
              <w:spacing w:before="0" w:beforeAutospacing="0" w:after="0" w:afterAutospacing="0"/>
              <w:jc w:val="both"/>
              <w:rPr>
                <w:lang w:val="vi-VN" w:eastAsia="zh-CN"/>
              </w:rPr>
            </w:pPr>
          </w:p>
        </w:tc>
        <w:tc>
          <w:tcPr>
            <w:tcW w:w="5534" w:type="dxa"/>
            <w:tcBorders>
              <w:bottom w:val="single" w:sz="4" w:space="0" w:color="auto"/>
            </w:tcBorders>
          </w:tcPr>
          <w:p w14:paraId="11DEB65E" w14:textId="77777777" w:rsidR="00400A8D" w:rsidRPr="005C07D7" w:rsidRDefault="00400A8D" w:rsidP="009520D1">
            <w:pPr>
              <w:jc w:val="both"/>
              <w:rPr>
                <w:sz w:val="24"/>
                <w:szCs w:val="24"/>
                <w:lang w:val="vi-VN" w:eastAsia="zh-CN"/>
              </w:rPr>
            </w:pPr>
          </w:p>
          <w:p w14:paraId="0E7FCF8A" w14:textId="77777777" w:rsidR="00400A8D" w:rsidRPr="005C07D7" w:rsidRDefault="00400A8D" w:rsidP="009520D1">
            <w:pPr>
              <w:jc w:val="both"/>
              <w:rPr>
                <w:sz w:val="24"/>
                <w:szCs w:val="24"/>
                <w:lang w:val="vi-VN" w:eastAsia="zh-CN"/>
              </w:rPr>
            </w:pPr>
          </w:p>
          <w:p w14:paraId="570C4954" w14:textId="77777777" w:rsidR="00400A8D" w:rsidRPr="005C07D7" w:rsidRDefault="00400A8D" w:rsidP="00400A8D">
            <w:pPr>
              <w:jc w:val="both"/>
              <w:rPr>
                <w:sz w:val="24"/>
                <w:szCs w:val="24"/>
                <w:lang w:val="vi-VN" w:eastAsia="zh-CN"/>
              </w:rPr>
            </w:pPr>
            <w:r w:rsidRPr="005C07D7">
              <w:rPr>
                <w:sz w:val="24"/>
                <w:szCs w:val="24"/>
                <w:lang w:val="vi-VN" w:eastAsia="zh-CN"/>
              </w:rPr>
              <w:t xml:space="preserve">- Bộ GDĐT đã rà soát, tiếp thu và bãi </w:t>
            </w:r>
            <w:r w:rsidRPr="005C07D7">
              <w:rPr>
                <w:sz w:val="24"/>
                <w:szCs w:val="24"/>
                <w:lang w:val="nl-NL" w:eastAsia="zh-CN"/>
              </w:rPr>
              <w:t>bỏ nội dung này trong</w:t>
            </w:r>
            <w:r w:rsidRPr="005C07D7">
              <w:rPr>
                <w:sz w:val="24"/>
                <w:szCs w:val="24"/>
                <w:lang w:val="vi-VN" w:eastAsia="zh-CN"/>
              </w:rPr>
              <w:t xml:space="preserve"> dự thảo Nghị định.</w:t>
            </w:r>
          </w:p>
          <w:p w14:paraId="47CA7603" w14:textId="77777777" w:rsidR="00505DCD" w:rsidRPr="005C07D7" w:rsidRDefault="00505DCD" w:rsidP="00505DCD">
            <w:pPr>
              <w:widowControl w:val="0"/>
              <w:jc w:val="both"/>
              <w:rPr>
                <w:sz w:val="24"/>
                <w:szCs w:val="24"/>
                <w:lang w:val="vi-VN"/>
              </w:rPr>
            </w:pPr>
          </w:p>
        </w:tc>
      </w:tr>
      <w:tr w:rsidR="005C07D7" w:rsidRPr="005C07D7" w14:paraId="616A962C" w14:textId="77777777" w:rsidTr="00400A8D">
        <w:tc>
          <w:tcPr>
            <w:tcW w:w="670" w:type="dxa"/>
          </w:tcPr>
          <w:p w14:paraId="4961C999" w14:textId="77777777" w:rsidR="00505DCD" w:rsidRPr="005C07D7" w:rsidRDefault="00505DCD" w:rsidP="009520D1">
            <w:pPr>
              <w:rPr>
                <w:sz w:val="24"/>
                <w:szCs w:val="24"/>
              </w:rPr>
            </w:pPr>
            <w:r w:rsidRPr="005C07D7">
              <w:rPr>
                <w:sz w:val="24"/>
                <w:szCs w:val="24"/>
              </w:rPr>
              <w:t>18</w:t>
            </w:r>
          </w:p>
        </w:tc>
        <w:tc>
          <w:tcPr>
            <w:tcW w:w="2557" w:type="dxa"/>
          </w:tcPr>
          <w:p w14:paraId="477FC3F4" w14:textId="77777777" w:rsidR="00505DCD" w:rsidRPr="005C07D7" w:rsidRDefault="00505DCD" w:rsidP="009520D1">
            <w:pPr>
              <w:shd w:val="clear" w:color="auto" w:fill="FFFFFF"/>
              <w:jc w:val="center"/>
              <w:rPr>
                <w:sz w:val="24"/>
                <w:szCs w:val="24"/>
              </w:rPr>
            </w:pPr>
            <w:r w:rsidRPr="005C07D7">
              <w:rPr>
                <w:b/>
                <w:sz w:val="24"/>
                <w:szCs w:val="24"/>
              </w:rPr>
              <w:t>CHƯƠNG IV</w:t>
            </w:r>
          </w:p>
          <w:p w14:paraId="0B8D4B86" w14:textId="77777777" w:rsidR="00505DCD" w:rsidRPr="005C07D7" w:rsidRDefault="00505DCD" w:rsidP="009520D1">
            <w:pPr>
              <w:shd w:val="clear" w:color="auto" w:fill="FFFFFF"/>
              <w:jc w:val="center"/>
              <w:rPr>
                <w:sz w:val="24"/>
                <w:szCs w:val="24"/>
              </w:rPr>
            </w:pPr>
            <w:r w:rsidRPr="005C07D7">
              <w:rPr>
                <w:b/>
                <w:sz w:val="24"/>
                <w:szCs w:val="24"/>
              </w:rPr>
              <w:t>TỔ CHỨC THỰC HIỆN</w:t>
            </w:r>
          </w:p>
        </w:tc>
        <w:tc>
          <w:tcPr>
            <w:tcW w:w="5840" w:type="dxa"/>
          </w:tcPr>
          <w:p w14:paraId="46970C07" w14:textId="77777777" w:rsidR="00505DCD" w:rsidRPr="005C07D7" w:rsidRDefault="00505DCD" w:rsidP="009520D1">
            <w:pPr>
              <w:rPr>
                <w:sz w:val="24"/>
                <w:szCs w:val="24"/>
                <w:lang w:eastAsia="zh-CN"/>
              </w:rPr>
            </w:pPr>
            <w:r w:rsidRPr="005C07D7">
              <w:rPr>
                <w:sz w:val="24"/>
                <w:szCs w:val="24"/>
                <w:lang w:eastAsia="zh-CN"/>
              </w:rPr>
              <w:t xml:space="preserve"> </w:t>
            </w:r>
          </w:p>
        </w:tc>
        <w:tc>
          <w:tcPr>
            <w:tcW w:w="5534" w:type="dxa"/>
            <w:tcBorders>
              <w:top w:val="single" w:sz="4" w:space="0" w:color="auto"/>
            </w:tcBorders>
          </w:tcPr>
          <w:p w14:paraId="2BB532CC" w14:textId="77777777" w:rsidR="00505DCD" w:rsidRPr="005C07D7" w:rsidRDefault="00505DCD" w:rsidP="009520D1">
            <w:pPr>
              <w:rPr>
                <w:sz w:val="24"/>
                <w:szCs w:val="24"/>
              </w:rPr>
            </w:pPr>
          </w:p>
        </w:tc>
      </w:tr>
      <w:tr w:rsidR="005C07D7" w:rsidRPr="005C07D7" w14:paraId="4A487916" w14:textId="77777777" w:rsidTr="00400A8D">
        <w:tc>
          <w:tcPr>
            <w:tcW w:w="670" w:type="dxa"/>
          </w:tcPr>
          <w:p w14:paraId="510FFC8F" w14:textId="77777777" w:rsidR="00400A8D" w:rsidRPr="005C07D7" w:rsidRDefault="00400A8D" w:rsidP="009520D1">
            <w:pPr>
              <w:rPr>
                <w:sz w:val="24"/>
                <w:szCs w:val="24"/>
              </w:rPr>
            </w:pPr>
            <w:r w:rsidRPr="005C07D7">
              <w:rPr>
                <w:sz w:val="24"/>
                <w:szCs w:val="24"/>
              </w:rPr>
              <w:t>19</w:t>
            </w:r>
          </w:p>
        </w:tc>
        <w:tc>
          <w:tcPr>
            <w:tcW w:w="2557" w:type="dxa"/>
          </w:tcPr>
          <w:p w14:paraId="6D58ED56" w14:textId="77777777" w:rsidR="00400A8D" w:rsidRPr="005C07D7" w:rsidRDefault="00400A8D" w:rsidP="009520D1">
            <w:pPr>
              <w:shd w:val="clear" w:color="auto" w:fill="FFFFFF"/>
              <w:jc w:val="both"/>
              <w:rPr>
                <w:b/>
                <w:sz w:val="24"/>
                <w:szCs w:val="24"/>
              </w:rPr>
            </w:pPr>
            <w:r w:rsidRPr="005C07D7">
              <w:rPr>
                <w:b/>
                <w:sz w:val="24"/>
                <w:szCs w:val="24"/>
              </w:rPr>
              <w:t>Điều 15. Trách nhiệm của Bộ Giáo dục và Đào tạo</w:t>
            </w:r>
          </w:p>
          <w:p w14:paraId="0795F1F5" w14:textId="77777777" w:rsidR="00400A8D" w:rsidRPr="005C07D7" w:rsidRDefault="00400A8D" w:rsidP="009520D1">
            <w:pPr>
              <w:jc w:val="both"/>
              <w:rPr>
                <w:sz w:val="24"/>
                <w:szCs w:val="24"/>
              </w:rPr>
            </w:pPr>
          </w:p>
        </w:tc>
        <w:tc>
          <w:tcPr>
            <w:tcW w:w="5840" w:type="dxa"/>
          </w:tcPr>
          <w:p w14:paraId="1E700545" w14:textId="11036D76" w:rsidR="00400A8D" w:rsidRPr="005C07D7" w:rsidRDefault="00400A8D" w:rsidP="009520D1">
            <w:pPr>
              <w:jc w:val="both"/>
              <w:rPr>
                <w:b/>
                <w:sz w:val="24"/>
                <w:szCs w:val="24"/>
                <w:lang w:eastAsia="zh-CN"/>
              </w:rPr>
            </w:pPr>
            <w:r w:rsidRPr="005C07D7">
              <w:rPr>
                <w:b/>
                <w:sz w:val="24"/>
                <w:szCs w:val="24"/>
                <w:lang w:val="vi-VN" w:eastAsia="zh-CN"/>
              </w:rPr>
              <w:t>Bộ Dân tộc và Tôn giáo</w:t>
            </w:r>
            <w:r w:rsidRPr="005C07D7">
              <w:rPr>
                <w:b/>
                <w:sz w:val="24"/>
                <w:szCs w:val="24"/>
                <w:lang w:eastAsia="zh-CN"/>
              </w:rPr>
              <w:t xml:space="preserve"> (</w:t>
            </w:r>
            <w:r w:rsidRPr="005C07D7">
              <w:rPr>
                <w:b/>
                <w:sz w:val="24"/>
                <w:szCs w:val="24"/>
                <w:lang w:val="vi-VN" w:eastAsia="zh-CN"/>
              </w:rPr>
              <w:t>Công văn số 2271/BDTTG-CS</w:t>
            </w:r>
            <w:r w:rsidRPr="005C07D7">
              <w:rPr>
                <w:b/>
                <w:sz w:val="24"/>
                <w:szCs w:val="24"/>
                <w:lang w:eastAsia="zh-CN"/>
              </w:rPr>
              <w:t xml:space="preserve"> ngày </w:t>
            </w:r>
            <w:r w:rsidR="005E5532" w:rsidRPr="005C07D7">
              <w:rPr>
                <w:b/>
                <w:sz w:val="24"/>
                <w:szCs w:val="24"/>
                <w:lang w:eastAsia="zh-CN"/>
              </w:rPr>
              <w:t>10</w:t>
            </w:r>
            <w:r w:rsidRPr="005C07D7">
              <w:rPr>
                <w:b/>
                <w:sz w:val="24"/>
                <w:szCs w:val="24"/>
                <w:lang w:eastAsia="zh-CN"/>
              </w:rPr>
              <w:t>/</w:t>
            </w:r>
            <w:r w:rsidR="005E5532" w:rsidRPr="005C07D7">
              <w:rPr>
                <w:b/>
                <w:sz w:val="24"/>
                <w:szCs w:val="24"/>
                <w:lang w:eastAsia="zh-CN"/>
              </w:rPr>
              <w:t>10</w:t>
            </w:r>
            <w:r w:rsidRPr="005C07D7">
              <w:rPr>
                <w:b/>
                <w:sz w:val="24"/>
                <w:szCs w:val="24"/>
                <w:lang w:eastAsia="zh-CN"/>
              </w:rPr>
              <w:t>/2025):</w:t>
            </w:r>
          </w:p>
          <w:p w14:paraId="4A86E38F" w14:textId="734DC88D" w:rsidR="00400A8D" w:rsidRPr="005C07D7" w:rsidRDefault="00400A8D" w:rsidP="009520D1">
            <w:pPr>
              <w:jc w:val="both"/>
              <w:rPr>
                <w:sz w:val="24"/>
                <w:szCs w:val="24"/>
                <w:lang w:val="vi-VN" w:eastAsia="zh-CN"/>
              </w:rPr>
            </w:pPr>
            <w:r w:rsidRPr="005C07D7">
              <w:rPr>
                <w:rFonts w:eastAsia="MS Mincho"/>
                <w:sz w:val="24"/>
                <w:szCs w:val="24"/>
                <w:lang w:eastAsia="zh-CN"/>
              </w:rPr>
              <w:t xml:space="preserve">- </w:t>
            </w:r>
            <w:r w:rsidRPr="005C07D7">
              <w:rPr>
                <w:rFonts w:eastAsia="MS Mincho"/>
                <w:sz w:val="24"/>
                <w:szCs w:val="24"/>
                <w:lang w:val="vi-VN" w:eastAsia="zh-CN"/>
              </w:rPr>
              <w:t>Đ</w:t>
            </w:r>
            <w:r w:rsidRPr="005C07D7">
              <w:rPr>
                <w:rFonts w:eastAsia="MingLiU"/>
                <w:sz w:val="24"/>
                <w:szCs w:val="24"/>
                <w:lang w:val="vi-VN" w:eastAsia="zh-CN"/>
              </w:rPr>
              <w:t xml:space="preserve">ề nghị bổ sung trách nhiệm của các </w:t>
            </w:r>
            <w:r w:rsidRPr="005C07D7">
              <w:rPr>
                <w:sz w:val="24"/>
                <w:szCs w:val="24"/>
                <w:lang w:val="vi-VN" w:eastAsia="zh-CN"/>
              </w:rPr>
              <w:t>Bộ, ngành, địa phương trong việc kiểm tra, giám sát chất lượng văn bằng, chứng chỉ quốc tế của người nước ngoài đảm bảo tính pháp lý và chuẩn mực nghề nghiệp; công tác báo cáo tình hình, hiệu quả sử dụng người nước ngoài trong các CSGD.</w:t>
            </w:r>
          </w:p>
          <w:p w14:paraId="33D4C755" w14:textId="77777777" w:rsidR="00400A8D" w:rsidRPr="005C07D7" w:rsidRDefault="00400A8D" w:rsidP="009520D1">
            <w:pPr>
              <w:jc w:val="both"/>
              <w:rPr>
                <w:sz w:val="24"/>
                <w:szCs w:val="24"/>
                <w:lang w:val="vi-VN" w:eastAsia="zh-CN"/>
              </w:rPr>
            </w:pPr>
            <w:r w:rsidRPr="005C07D7">
              <w:rPr>
                <w:sz w:val="24"/>
                <w:szCs w:val="24"/>
                <w:lang w:val="vi-VN" w:eastAsia="zh-CN"/>
              </w:rPr>
              <w:t xml:space="preserve"> </w:t>
            </w:r>
          </w:p>
        </w:tc>
        <w:tc>
          <w:tcPr>
            <w:tcW w:w="5534" w:type="dxa"/>
            <w:tcBorders>
              <w:top w:val="nil"/>
            </w:tcBorders>
          </w:tcPr>
          <w:p w14:paraId="06008AA4" w14:textId="77777777" w:rsidR="00400A8D" w:rsidRPr="005C07D7" w:rsidRDefault="00400A8D" w:rsidP="00F275A9">
            <w:pPr>
              <w:jc w:val="both"/>
              <w:rPr>
                <w:sz w:val="24"/>
                <w:szCs w:val="24"/>
                <w:lang w:val="vi-VN" w:eastAsia="zh-CN"/>
              </w:rPr>
            </w:pPr>
          </w:p>
          <w:p w14:paraId="421B33C4" w14:textId="77777777" w:rsidR="00400A8D" w:rsidRPr="005C07D7" w:rsidRDefault="00400A8D" w:rsidP="00F275A9">
            <w:pPr>
              <w:jc w:val="both"/>
              <w:rPr>
                <w:sz w:val="24"/>
                <w:szCs w:val="24"/>
                <w:lang w:val="vi-VN" w:eastAsia="zh-CN"/>
              </w:rPr>
            </w:pPr>
          </w:p>
          <w:p w14:paraId="2BA73FD4" w14:textId="37BED518" w:rsidR="00400A8D" w:rsidRPr="005C07D7" w:rsidRDefault="00400A8D" w:rsidP="00400A8D">
            <w:pPr>
              <w:jc w:val="both"/>
              <w:rPr>
                <w:i/>
                <w:sz w:val="24"/>
                <w:szCs w:val="24"/>
                <w:lang w:val="vi-VN" w:eastAsia="zh-CN"/>
              </w:rPr>
            </w:pPr>
            <w:r w:rsidRPr="005C07D7">
              <w:rPr>
                <w:sz w:val="24"/>
                <w:szCs w:val="24"/>
                <w:lang w:val="vi-VN" w:eastAsia="zh-CN"/>
              </w:rPr>
              <w:t xml:space="preserve">- Bộ GDĐT tiếp thu và bổ sung nội dung tại khoàn 2 Điều 10 dự thảo Nghị định. </w:t>
            </w:r>
          </w:p>
        </w:tc>
      </w:tr>
      <w:tr w:rsidR="005C07D7" w:rsidRPr="005C07D7" w14:paraId="5F488118" w14:textId="77777777" w:rsidTr="00400A8D">
        <w:tc>
          <w:tcPr>
            <w:tcW w:w="670" w:type="dxa"/>
          </w:tcPr>
          <w:p w14:paraId="595A2F5C" w14:textId="77777777" w:rsidR="00400A8D" w:rsidRPr="005C07D7" w:rsidRDefault="00400A8D" w:rsidP="009520D1">
            <w:pPr>
              <w:rPr>
                <w:sz w:val="24"/>
                <w:szCs w:val="24"/>
              </w:rPr>
            </w:pPr>
            <w:r w:rsidRPr="005C07D7">
              <w:rPr>
                <w:sz w:val="24"/>
                <w:szCs w:val="24"/>
              </w:rPr>
              <w:t>20</w:t>
            </w:r>
          </w:p>
        </w:tc>
        <w:tc>
          <w:tcPr>
            <w:tcW w:w="2557" w:type="dxa"/>
          </w:tcPr>
          <w:p w14:paraId="73D7CB9D" w14:textId="77777777" w:rsidR="00400A8D" w:rsidRPr="005C07D7" w:rsidRDefault="00400A8D" w:rsidP="009520D1">
            <w:pPr>
              <w:shd w:val="clear" w:color="auto" w:fill="FFFFFF"/>
              <w:jc w:val="both"/>
              <w:rPr>
                <w:sz w:val="24"/>
                <w:szCs w:val="24"/>
                <w:lang w:val="vi-VN"/>
              </w:rPr>
            </w:pPr>
            <w:r w:rsidRPr="005C07D7">
              <w:rPr>
                <w:b/>
                <w:sz w:val="24"/>
                <w:szCs w:val="24"/>
              </w:rPr>
              <w:t xml:space="preserve">Điều 16. </w:t>
            </w:r>
            <w:r w:rsidRPr="005C07D7">
              <w:rPr>
                <w:b/>
                <w:sz w:val="24"/>
                <w:szCs w:val="24"/>
                <w:lang w:val="vi-VN"/>
              </w:rPr>
              <w:t xml:space="preserve">Trách nhiệm của các bộ, </w:t>
            </w:r>
            <w:bookmarkStart w:id="10" w:name="2jxsxqh" w:colFirst="0" w:colLast="0"/>
            <w:bookmarkEnd w:id="10"/>
            <w:r w:rsidRPr="005C07D7">
              <w:rPr>
                <w:b/>
                <w:sz w:val="24"/>
                <w:szCs w:val="24"/>
                <w:lang w:val="vi-VN"/>
              </w:rPr>
              <w:t>cơ quan ngang bộ, cơ quan thuộc Chính phủ</w:t>
            </w:r>
          </w:p>
        </w:tc>
        <w:tc>
          <w:tcPr>
            <w:tcW w:w="5840" w:type="dxa"/>
          </w:tcPr>
          <w:p w14:paraId="2CE2193D" w14:textId="4470CA71" w:rsidR="00935418" w:rsidRPr="005C07D7" w:rsidRDefault="00400A8D" w:rsidP="00935418">
            <w:pPr>
              <w:jc w:val="both"/>
              <w:rPr>
                <w:b/>
                <w:sz w:val="24"/>
                <w:szCs w:val="24"/>
                <w:lang w:val="vi-VN" w:eastAsia="zh-CN"/>
              </w:rPr>
            </w:pPr>
            <w:r w:rsidRPr="005C07D7">
              <w:rPr>
                <w:b/>
                <w:sz w:val="24"/>
                <w:szCs w:val="24"/>
                <w:lang w:val="vi-VN" w:eastAsia="zh-CN"/>
              </w:rPr>
              <w:t>Bộ Dân tộc và Tôn giáo</w:t>
            </w:r>
            <w:r w:rsidRPr="005C07D7">
              <w:rPr>
                <w:sz w:val="24"/>
                <w:szCs w:val="24"/>
                <w:lang w:val="vi-VN" w:eastAsia="zh-CN"/>
              </w:rPr>
              <w:t xml:space="preserve"> </w:t>
            </w:r>
            <w:r w:rsidR="00935418" w:rsidRPr="005C07D7">
              <w:rPr>
                <w:b/>
                <w:sz w:val="24"/>
                <w:szCs w:val="24"/>
                <w:lang w:val="vi-VN" w:eastAsia="zh-CN"/>
              </w:rPr>
              <w:t>(Công văn số 2271/BDTTG-CS ngày</w:t>
            </w:r>
            <w:r w:rsidR="005E5532" w:rsidRPr="005C07D7">
              <w:rPr>
                <w:b/>
                <w:sz w:val="24"/>
                <w:szCs w:val="24"/>
                <w:lang w:val="vi-VN" w:eastAsia="zh-CN"/>
              </w:rPr>
              <w:t xml:space="preserve"> 10/10/2025</w:t>
            </w:r>
            <w:r w:rsidR="00935418" w:rsidRPr="005C07D7">
              <w:rPr>
                <w:b/>
                <w:sz w:val="24"/>
                <w:szCs w:val="24"/>
                <w:lang w:val="vi-VN" w:eastAsia="zh-CN"/>
              </w:rPr>
              <w:t>):</w:t>
            </w:r>
          </w:p>
          <w:p w14:paraId="38AB3528" w14:textId="548C7E9C" w:rsidR="00400A8D" w:rsidRPr="005C07D7" w:rsidRDefault="00400A8D" w:rsidP="009520D1">
            <w:pPr>
              <w:jc w:val="both"/>
              <w:rPr>
                <w:sz w:val="24"/>
                <w:szCs w:val="24"/>
                <w:lang w:val="vi-VN" w:eastAsia="zh-CN"/>
              </w:rPr>
            </w:pPr>
          </w:p>
          <w:p w14:paraId="1B230165" w14:textId="77777777" w:rsidR="00400A8D" w:rsidRPr="005C07D7" w:rsidRDefault="00400A8D" w:rsidP="009520D1">
            <w:pPr>
              <w:jc w:val="both"/>
              <w:rPr>
                <w:sz w:val="24"/>
                <w:szCs w:val="24"/>
                <w:lang w:val="vi-VN" w:eastAsia="zh-CN"/>
              </w:rPr>
            </w:pPr>
            <w:r w:rsidRPr="005C07D7">
              <w:rPr>
                <w:rFonts w:eastAsia="MS Mincho"/>
                <w:sz w:val="24"/>
                <w:szCs w:val="24"/>
                <w:lang w:val="vi-VN" w:eastAsia="zh-CN"/>
              </w:rPr>
              <w:t>Đ</w:t>
            </w:r>
            <w:r w:rsidRPr="005C07D7">
              <w:rPr>
                <w:rFonts w:eastAsia="MingLiU"/>
                <w:sz w:val="24"/>
                <w:szCs w:val="24"/>
                <w:lang w:val="vi-VN" w:eastAsia="zh-CN"/>
              </w:rPr>
              <w:t xml:space="preserve">ề nghị bổ sung trách nhiệm của các </w:t>
            </w:r>
            <w:r w:rsidRPr="005C07D7">
              <w:rPr>
                <w:sz w:val="24"/>
                <w:szCs w:val="24"/>
                <w:lang w:val="vi-VN" w:eastAsia="zh-CN"/>
              </w:rPr>
              <w:t>Bộ, ngành, địa phương trong việc kiểm tra, giám sát chất lượng văn bằng, chứng chỉ quốc tế của người nước ngoài đảm bảo tính pháp lý và chuẩn mực nghề nghiệp; công tác báo cáo tình hình, hiệu quả sử dụng người nước ngoài trong các CSGD.</w:t>
            </w:r>
          </w:p>
          <w:p w14:paraId="28F94C92" w14:textId="77777777" w:rsidR="00400A8D" w:rsidRPr="005C07D7" w:rsidRDefault="00400A8D" w:rsidP="009520D1">
            <w:pPr>
              <w:rPr>
                <w:sz w:val="24"/>
                <w:szCs w:val="24"/>
                <w:lang w:val="vi-VN"/>
              </w:rPr>
            </w:pPr>
          </w:p>
        </w:tc>
        <w:tc>
          <w:tcPr>
            <w:tcW w:w="5534" w:type="dxa"/>
          </w:tcPr>
          <w:p w14:paraId="213A93E5" w14:textId="49980142" w:rsidR="00400A8D" w:rsidRPr="005C07D7" w:rsidRDefault="00400A8D" w:rsidP="00400A8D">
            <w:pPr>
              <w:rPr>
                <w:sz w:val="24"/>
                <w:szCs w:val="24"/>
                <w:lang w:val="vi-VN" w:eastAsia="zh-CN"/>
              </w:rPr>
            </w:pPr>
            <w:r w:rsidRPr="005C07D7">
              <w:rPr>
                <w:sz w:val="24"/>
                <w:szCs w:val="24"/>
                <w:lang w:val="vi-VN" w:eastAsia="zh-CN"/>
              </w:rPr>
              <w:t>- Bộ GDĐT tiếp thu và bổ sung nội dung tại khoản 3 Điều 11 dự thảo Nghị định.</w:t>
            </w:r>
          </w:p>
        </w:tc>
      </w:tr>
      <w:tr w:rsidR="005C07D7" w:rsidRPr="005C07D7" w14:paraId="6B94A1CE" w14:textId="77777777" w:rsidTr="00400A8D">
        <w:tc>
          <w:tcPr>
            <w:tcW w:w="670" w:type="dxa"/>
          </w:tcPr>
          <w:p w14:paraId="7B8D6BCD" w14:textId="77777777" w:rsidR="00400A8D" w:rsidRPr="005C07D7" w:rsidRDefault="00400A8D" w:rsidP="009520D1">
            <w:pPr>
              <w:rPr>
                <w:sz w:val="24"/>
                <w:szCs w:val="24"/>
              </w:rPr>
            </w:pPr>
            <w:r w:rsidRPr="005C07D7">
              <w:rPr>
                <w:sz w:val="24"/>
                <w:szCs w:val="24"/>
              </w:rPr>
              <w:t>21</w:t>
            </w:r>
          </w:p>
        </w:tc>
        <w:tc>
          <w:tcPr>
            <w:tcW w:w="2557" w:type="dxa"/>
          </w:tcPr>
          <w:p w14:paraId="7B6DA1DD" w14:textId="77777777" w:rsidR="00400A8D" w:rsidRPr="005C07D7" w:rsidRDefault="00400A8D" w:rsidP="009520D1">
            <w:pPr>
              <w:shd w:val="clear" w:color="auto" w:fill="FFFFFF"/>
              <w:jc w:val="both"/>
              <w:rPr>
                <w:sz w:val="24"/>
                <w:szCs w:val="24"/>
                <w:lang w:val="vi-VN"/>
              </w:rPr>
            </w:pPr>
            <w:r w:rsidRPr="005C07D7">
              <w:rPr>
                <w:b/>
                <w:sz w:val="24"/>
                <w:szCs w:val="24"/>
              </w:rPr>
              <w:t xml:space="preserve">Điều 17. </w:t>
            </w:r>
            <w:r w:rsidRPr="005C07D7">
              <w:rPr>
                <w:b/>
                <w:sz w:val="24"/>
                <w:szCs w:val="24"/>
                <w:lang w:val="vi-VN"/>
              </w:rPr>
              <w:t>Trách nhiệm của Ủy ban nhân dân tỉnh, thành phố trực thuộc trung ương</w:t>
            </w:r>
          </w:p>
        </w:tc>
        <w:tc>
          <w:tcPr>
            <w:tcW w:w="5840" w:type="dxa"/>
          </w:tcPr>
          <w:p w14:paraId="37E78802" w14:textId="58018FDF" w:rsidR="00400A8D" w:rsidRPr="005C07D7" w:rsidRDefault="00400A8D" w:rsidP="009520D1">
            <w:pPr>
              <w:jc w:val="both"/>
              <w:rPr>
                <w:b/>
                <w:sz w:val="24"/>
                <w:szCs w:val="24"/>
                <w:lang w:val="vi-VN" w:eastAsia="zh-CN"/>
              </w:rPr>
            </w:pPr>
            <w:r w:rsidRPr="005C07D7">
              <w:rPr>
                <w:b/>
                <w:sz w:val="24"/>
                <w:szCs w:val="24"/>
                <w:lang w:val="vi-VN" w:eastAsia="zh-CN"/>
              </w:rPr>
              <w:t>Bộ Dân tộc và Tôn giáo</w:t>
            </w:r>
            <w:r w:rsidR="00935418" w:rsidRPr="005C07D7">
              <w:rPr>
                <w:b/>
                <w:sz w:val="24"/>
                <w:szCs w:val="24"/>
                <w:lang w:val="vi-VN" w:eastAsia="zh-CN"/>
              </w:rPr>
              <w:t xml:space="preserve">(Công văn số 2271/BDTTG-CS ngày </w:t>
            </w:r>
            <w:r w:rsidR="005E5532" w:rsidRPr="005C07D7">
              <w:rPr>
                <w:b/>
                <w:sz w:val="24"/>
                <w:szCs w:val="24"/>
                <w:lang w:val="vi-VN" w:eastAsia="zh-CN"/>
              </w:rPr>
              <w:t>10/10/2025</w:t>
            </w:r>
            <w:r w:rsidR="00935418" w:rsidRPr="005C07D7">
              <w:rPr>
                <w:b/>
                <w:sz w:val="24"/>
                <w:szCs w:val="24"/>
                <w:lang w:val="vi-VN" w:eastAsia="zh-CN"/>
              </w:rPr>
              <w:t>):</w:t>
            </w:r>
          </w:p>
          <w:p w14:paraId="48597DC8" w14:textId="77777777" w:rsidR="00400A8D" w:rsidRPr="005C07D7" w:rsidRDefault="00400A8D" w:rsidP="009520D1">
            <w:pPr>
              <w:jc w:val="both"/>
              <w:rPr>
                <w:sz w:val="24"/>
                <w:szCs w:val="24"/>
                <w:lang w:val="vi-VN" w:eastAsia="zh-CN"/>
              </w:rPr>
            </w:pPr>
            <w:r w:rsidRPr="005C07D7">
              <w:rPr>
                <w:rFonts w:eastAsia="MS Mincho"/>
                <w:sz w:val="24"/>
                <w:szCs w:val="24"/>
                <w:lang w:val="vi-VN" w:eastAsia="zh-CN"/>
              </w:rPr>
              <w:t>Đ</w:t>
            </w:r>
            <w:r w:rsidRPr="005C07D7">
              <w:rPr>
                <w:rFonts w:eastAsia="MingLiU"/>
                <w:sz w:val="24"/>
                <w:szCs w:val="24"/>
                <w:lang w:val="vi-VN" w:eastAsia="zh-CN"/>
              </w:rPr>
              <w:t xml:space="preserve">ề nghị bổ sung trách nhiệm của các </w:t>
            </w:r>
            <w:r w:rsidRPr="005C07D7">
              <w:rPr>
                <w:sz w:val="24"/>
                <w:szCs w:val="24"/>
                <w:lang w:val="vi-VN" w:eastAsia="zh-CN"/>
              </w:rPr>
              <w:t>Bộ, ngành, địa phương trong việc kiểm tra, giám sát chất lượng văn bằng, chứng chỉ quốc tế của người nước ngoài đảm bảo tính pháp lý và chuẩn mực nghề nghiệp; công tác báo cáo tình hình, hiệu quả sử dụng người nước ngoài trong các CSGD.</w:t>
            </w:r>
          </w:p>
          <w:p w14:paraId="2C3B3F51" w14:textId="77777777" w:rsidR="00400A8D" w:rsidRPr="005C07D7" w:rsidRDefault="00400A8D" w:rsidP="009520D1">
            <w:pPr>
              <w:rPr>
                <w:sz w:val="24"/>
                <w:szCs w:val="24"/>
                <w:lang w:val="vi-VN"/>
              </w:rPr>
            </w:pPr>
          </w:p>
        </w:tc>
        <w:tc>
          <w:tcPr>
            <w:tcW w:w="5534" w:type="dxa"/>
          </w:tcPr>
          <w:p w14:paraId="332D5F8A" w14:textId="77777777" w:rsidR="00935418" w:rsidRPr="005C07D7" w:rsidRDefault="00935418" w:rsidP="00400A8D">
            <w:pPr>
              <w:rPr>
                <w:sz w:val="24"/>
                <w:szCs w:val="24"/>
                <w:lang w:val="vi-VN" w:eastAsia="zh-CN"/>
              </w:rPr>
            </w:pPr>
          </w:p>
          <w:p w14:paraId="3806C083" w14:textId="77777777" w:rsidR="00935418" w:rsidRPr="005C07D7" w:rsidRDefault="00935418" w:rsidP="00400A8D">
            <w:pPr>
              <w:rPr>
                <w:sz w:val="24"/>
                <w:szCs w:val="24"/>
                <w:lang w:val="vi-VN" w:eastAsia="zh-CN"/>
              </w:rPr>
            </w:pPr>
          </w:p>
          <w:p w14:paraId="7B0AE232" w14:textId="1733C484" w:rsidR="00400A8D" w:rsidRPr="005C07D7" w:rsidRDefault="00400A8D" w:rsidP="00400A8D">
            <w:pPr>
              <w:rPr>
                <w:sz w:val="24"/>
                <w:szCs w:val="24"/>
                <w:lang w:val="vi-VN" w:eastAsia="zh-CN"/>
              </w:rPr>
            </w:pPr>
            <w:r w:rsidRPr="005C07D7">
              <w:rPr>
                <w:sz w:val="24"/>
                <w:szCs w:val="24"/>
                <w:lang w:val="vi-VN" w:eastAsia="zh-CN"/>
              </w:rPr>
              <w:t>- Bộ GDĐT tiếp thu và bổ sung nội dung tại khoản 3 Điều 12 dự thảo Nghị định.</w:t>
            </w:r>
          </w:p>
        </w:tc>
      </w:tr>
      <w:tr w:rsidR="005C07D7" w:rsidRPr="005C07D7" w14:paraId="40E261AD" w14:textId="77777777" w:rsidTr="00400A8D">
        <w:tc>
          <w:tcPr>
            <w:tcW w:w="670" w:type="dxa"/>
          </w:tcPr>
          <w:p w14:paraId="40104F9A" w14:textId="77777777" w:rsidR="00505DCD" w:rsidRPr="005C07D7" w:rsidRDefault="00505DCD" w:rsidP="00505DCD">
            <w:pPr>
              <w:rPr>
                <w:sz w:val="24"/>
                <w:szCs w:val="24"/>
              </w:rPr>
            </w:pPr>
            <w:r w:rsidRPr="005C07D7">
              <w:rPr>
                <w:sz w:val="24"/>
                <w:szCs w:val="24"/>
              </w:rPr>
              <w:t>22</w:t>
            </w:r>
          </w:p>
        </w:tc>
        <w:tc>
          <w:tcPr>
            <w:tcW w:w="2557" w:type="dxa"/>
          </w:tcPr>
          <w:p w14:paraId="4CCA92D9" w14:textId="77777777" w:rsidR="00505DCD" w:rsidRPr="005C07D7" w:rsidRDefault="00505DCD" w:rsidP="00505DCD">
            <w:pPr>
              <w:jc w:val="both"/>
              <w:rPr>
                <w:b/>
                <w:sz w:val="24"/>
                <w:szCs w:val="24"/>
              </w:rPr>
            </w:pPr>
            <w:r w:rsidRPr="005C07D7">
              <w:rPr>
                <w:b/>
                <w:sz w:val="24"/>
                <w:szCs w:val="24"/>
              </w:rPr>
              <w:t xml:space="preserve">Điều 18. </w:t>
            </w:r>
            <w:r w:rsidRPr="005C07D7">
              <w:rPr>
                <w:b/>
                <w:spacing w:val="-6"/>
                <w:sz w:val="24"/>
                <w:szCs w:val="24"/>
                <w:lang w:val="vi-VN"/>
              </w:rPr>
              <w:t xml:space="preserve">Chế độ báo cáo  </w:t>
            </w:r>
          </w:p>
          <w:p w14:paraId="127068C0" w14:textId="77777777" w:rsidR="00505DCD" w:rsidRPr="005C07D7" w:rsidRDefault="00505DCD" w:rsidP="00505DCD">
            <w:pPr>
              <w:rPr>
                <w:sz w:val="24"/>
                <w:szCs w:val="24"/>
              </w:rPr>
            </w:pPr>
          </w:p>
        </w:tc>
        <w:tc>
          <w:tcPr>
            <w:tcW w:w="5840" w:type="dxa"/>
          </w:tcPr>
          <w:p w14:paraId="7D6F4006" w14:textId="0D976071" w:rsidR="00505DCD" w:rsidRPr="005C07D7" w:rsidRDefault="00505DCD" w:rsidP="00505DCD">
            <w:pPr>
              <w:widowControl w:val="0"/>
              <w:tabs>
                <w:tab w:val="left" w:pos="60"/>
              </w:tabs>
              <w:jc w:val="both"/>
              <w:rPr>
                <w:b/>
                <w:bCs/>
                <w:sz w:val="24"/>
                <w:szCs w:val="24"/>
                <w:lang w:eastAsia="zh-CN"/>
              </w:rPr>
            </w:pPr>
            <w:r w:rsidRPr="005C07D7">
              <w:rPr>
                <w:b/>
                <w:sz w:val="24"/>
                <w:szCs w:val="24"/>
                <w:lang w:val="vi-VN" w:eastAsia="zh-CN"/>
              </w:rPr>
              <w:lastRenderedPageBreak/>
              <w:t>Thanh tra Chính phủ</w:t>
            </w:r>
            <w:r w:rsidR="00935418" w:rsidRPr="005C07D7">
              <w:rPr>
                <w:b/>
                <w:sz w:val="24"/>
                <w:szCs w:val="24"/>
                <w:lang w:eastAsia="zh-CN"/>
              </w:rPr>
              <w:t xml:space="preserve"> (</w:t>
            </w:r>
            <w:r w:rsidRPr="005C07D7">
              <w:rPr>
                <w:b/>
                <w:sz w:val="24"/>
                <w:szCs w:val="24"/>
                <w:lang w:val="vi-VN" w:eastAsia="zh-CN"/>
              </w:rPr>
              <w:t>Công v</w:t>
            </w:r>
            <w:r w:rsidRPr="005C07D7">
              <w:rPr>
                <w:rFonts w:eastAsia="MS Mincho"/>
                <w:b/>
                <w:sz w:val="24"/>
                <w:szCs w:val="24"/>
                <w:lang w:val="vi-VN" w:eastAsia="zh-CN"/>
              </w:rPr>
              <w:t>ă</w:t>
            </w:r>
            <w:r w:rsidRPr="005C07D7">
              <w:rPr>
                <w:b/>
                <w:sz w:val="24"/>
                <w:szCs w:val="24"/>
                <w:lang w:val="vi-VN" w:eastAsia="zh-CN"/>
              </w:rPr>
              <w:t xml:space="preserve">n số 2515/TTCP-CX </w:t>
            </w:r>
            <w:r w:rsidRPr="005C07D7">
              <w:rPr>
                <w:b/>
                <w:sz w:val="24"/>
                <w:szCs w:val="24"/>
                <w:lang w:val="vi-VN" w:eastAsia="zh-CN"/>
              </w:rPr>
              <w:lastRenderedPageBreak/>
              <w:t>ngày 14/10/2025</w:t>
            </w:r>
            <w:r w:rsidR="00935418" w:rsidRPr="005C07D7">
              <w:rPr>
                <w:b/>
                <w:sz w:val="24"/>
                <w:szCs w:val="24"/>
                <w:lang w:eastAsia="zh-CN"/>
              </w:rPr>
              <w:t>):</w:t>
            </w:r>
          </w:p>
          <w:p w14:paraId="1094FCC3" w14:textId="77777777" w:rsidR="00935418" w:rsidRPr="005C07D7" w:rsidRDefault="00935418" w:rsidP="00505DCD">
            <w:pPr>
              <w:widowControl w:val="0"/>
              <w:tabs>
                <w:tab w:val="left" w:pos="60"/>
              </w:tabs>
              <w:jc w:val="both"/>
              <w:rPr>
                <w:rFonts w:eastAsia="MS Mincho"/>
                <w:sz w:val="24"/>
                <w:szCs w:val="24"/>
                <w:lang w:val="vi-VN" w:eastAsia="zh-CN"/>
              </w:rPr>
            </w:pPr>
          </w:p>
          <w:p w14:paraId="2FF821D0" w14:textId="2CC897D2" w:rsidR="00505DCD" w:rsidRPr="005C07D7" w:rsidRDefault="00935418" w:rsidP="00505DCD">
            <w:pPr>
              <w:widowControl w:val="0"/>
              <w:tabs>
                <w:tab w:val="left" w:pos="60"/>
              </w:tabs>
              <w:jc w:val="both"/>
              <w:rPr>
                <w:bCs/>
                <w:sz w:val="24"/>
                <w:szCs w:val="24"/>
                <w:lang w:val="vi-VN" w:eastAsia="zh-CN"/>
              </w:rPr>
            </w:pPr>
            <w:r w:rsidRPr="005C07D7">
              <w:rPr>
                <w:rFonts w:eastAsia="MS Mincho"/>
                <w:sz w:val="24"/>
                <w:szCs w:val="24"/>
                <w:lang w:val="vi-VN" w:eastAsia="zh-CN"/>
              </w:rPr>
              <w:t xml:space="preserve">- </w:t>
            </w:r>
            <w:r w:rsidR="00505DCD" w:rsidRPr="005C07D7">
              <w:rPr>
                <w:rFonts w:eastAsia="MS Mincho"/>
                <w:sz w:val="24"/>
                <w:szCs w:val="24"/>
                <w:lang w:val="vi-VN" w:eastAsia="zh-CN"/>
              </w:rPr>
              <w:t>Đ</w:t>
            </w:r>
            <w:r w:rsidR="00505DCD" w:rsidRPr="005C07D7">
              <w:rPr>
                <w:rFonts w:eastAsia="MingLiU"/>
                <w:sz w:val="24"/>
                <w:szCs w:val="24"/>
                <w:lang w:val="vi-VN" w:eastAsia="zh-CN"/>
              </w:rPr>
              <w:t>ề nghị cân nhắc quy định rõ về thời kỳ, thời hạn báo cáo, nội dung báo cáo và biểu mẫu báo cáo nhằm đảm bảo tính thống nhất trong tổ chức triển khai thực hiện.</w:t>
            </w:r>
            <w:r w:rsidR="00505DCD" w:rsidRPr="005C07D7">
              <w:rPr>
                <w:bCs/>
                <w:sz w:val="24"/>
                <w:szCs w:val="24"/>
                <w:lang w:val="vi-VN" w:eastAsia="zh-CN"/>
              </w:rPr>
              <w:t xml:space="preserve"> </w:t>
            </w:r>
          </w:p>
        </w:tc>
        <w:tc>
          <w:tcPr>
            <w:tcW w:w="5534" w:type="dxa"/>
            <w:tcBorders>
              <w:top w:val="nil"/>
            </w:tcBorders>
          </w:tcPr>
          <w:p w14:paraId="3CB4256F" w14:textId="77777777" w:rsidR="00935418" w:rsidRPr="005C07D7" w:rsidRDefault="00935418" w:rsidP="00400A8D">
            <w:pPr>
              <w:pBdr>
                <w:top w:val="nil"/>
                <w:left w:val="nil"/>
                <w:bottom w:val="nil"/>
                <w:right w:val="nil"/>
                <w:between w:val="nil"/>
              </w:pBdr>
              <w:tabs>
                <w:tab w:val="left" w:pos="851"/>
              </w:tabs>
              <w:jc w:val="both"/>
              <w:rPr>
                <w:sz w:val="24"/>
                <w:szCs w:val="24"/>
                <w:lang w:val="vi-VN"/>
              </w:rPr>
            </w:pPr>
          </w:p>
          <w:p w14:paraId="48C45507" w14:textId="77777777" w:rsidR="00935418" w:rsidRPr="005C07D7" w:rsidRDefault="00935418" w:rsidP="00400A8D">
            <w:pPr>
              <w:pBdr>
                <w:top w:val="nil"/>
                <w:left w:val="nil"/>
                <w:bottom w:val="nil"/>
                <w:right w:val="nil"/>
                <w:between w:val="nil"/>
              </w:pBdr>
              <w:tabs>
                <w:tab w:val="left" w:pos="851"/>
              </w:tabs>
              <w:jc w:val="both"/>
              <w:rPr>
                <w:sz w:val="24"/>
                <w:szCs w:val="24"/>
                <w:lang w:val="vi-VN"/>
              </w:rPr>
            </w:pPr>
          </w:p>
          <w:p w14:paraId="4576804C" w14:textId="77777777" w:rsidR="00935418" w:rsidRPr="005C07D7" w:rsidRDefault="00935418" w:rsidP="00400A8D">
            <w:pPr>
              <w:pBdr>
                <w:top w:val="nil"/>
                <w:left w:val="nil"/>
                <w:bottom w:val="nil"/>
                <w:right w:val="nil"/>
                <w:between w:val="nil"/>
              </w:pBdr>
              <w:tabs>
                <w:tab w:val="left" w:pos="851"/>
              </w:tabs>
              <w:jc w:val="both"/>
              <w:rPr>
                <w:sz w:val="24"/>
                <w:szCs w:val="24"/>
                <w:lang w:val="vi-VN"/>
              </w:rPr>
            </w:pPr>
          </w:p>
          <w:p w14:paraId="7C6B4BE4" w14:textId="46B17310" w:rsidR="00D22FF9" w:rsidRPr="005C07D7" w:rsidRDefault="00935418" w:rsidP="00935418">
            <w:pPr>
              <w:pBdr>
                <w:top w:val="nil"/>
                <w:left w:val="nil"/>
                <w:bottom w:val="nil"/>
                <w:right w:val="nil"/>
                <w:between w:val="nil"/>
              </w:pBdr>
              <w:tabs>
                <w:tab w:val="left" w:pos="851"/>
              </w:tabs>
              <w:jc w:val="both"/>
              <w:rPr>
                <w:i/>
                <w:sz w:val="24"/>
                <w:szCs w:val="24"/>
                <w:lang w:val="vi-VN"/>
              </w:rPr>
            </w:pPr>
            <w:r w:rsidRPr="005C07D7">
              <w:rPr>
                <w:sz w:val="24"/>
                <w:szCs w:val="24"/>
                <w:lang w:val="vi-VN"/>
              </w:rPr>
              <w:t xml:space="preserve">- </w:t>
            </w:r>
            <w:r w:rsidR="00505DCD" w:rsidRPr="005C07D7">
              <w:rPr>
                <w:sz w:val="24"/>
                <w:szCs w:val="24"/>
                <w:lang w:val="vi-VN"/>
              </w:rPr>
              <w:t xml:space="preserve">Bộ GDĐT </w:t>
            </w:r>
            <w:r w:rsidR="00505DCD" w:rsidRPr="005C07D7">
              <w:rPr>
                <w:sz w:val="24"/>
                <w:szCs w:val="24"/>
                <w:lang w:val="vi-VN" w:eastAsia="zh-CN"/>
              </w:rPr>
              <w:t xml:space="preserve">tiếp thu và </w:t>
            </w:r>
            <w:r w:rsidRPr="005C07D7">
              <w:rPr>
                <w:sz w:val="24"/>
                <w:szCs w:val="24"/>
                <w:lang w:val="vi-VN" w:eastAsia="zh-CN"/>
              </w:rPr>
              <w:t>bổ sung M</w:t>
            </w:r>
            <w:r w:rsidR="00D22FF9" w:rsidRPr="005C07D7">
              <w:rPr>
                <w:sz w:val="24"/>
                <w:szCs w:val="24"/>
                <w:lang w:val="vi-VN" w:eastAsia="zh-CN"/>
              </w:rPr>
              <w:t>ẫu báo cáo</w:t>
            </w:r>
            <w:r w:rsidR="00D22FF9" w:rsidRPr="005C07D7">
              <w:rPr>
                <w:sz w:val="24"/>
                <w:szCs w:val="24"/>
                <w:lang w:val="vi-VN"/>
              </w:rPr>
              <w:t xml:space="preserve"> số 02 tại Phụ lục 2 ban hành kèm theo Nghị định này</w:t>
            </w:r>
            <w:r w:rsidRPr="005C07D7">
              <w:rPr>
                <w:sz w:val="24"/>
                <w:szCs w:val="24"/>
                <w:lang w:val="vi-VN"/>
              </w:rPr>
              <w:t xml:space="preserve">, điều chỉnh một số từ ngữ kỹ thuật phù hợp với nội dung của dự thảo Nghị định. </w:t>
            </w:r>
            <w:bookmarkStart w:id="11" w:name="_GoBack"/>
            <w:bookmarkEnd w:id="11"/>
          </w:p>
          <w:p w14:paraId="722642ED" w14:textId="3EAC513F" w:rsidR="00D22FF9" w:rsidRPr="005C07D7" w:rsidRDefault="00D22FF9" w:rsidP="00935418">
            <w:pPr>
              <w:shd w:val="clear" w:color="auto" w:fill="FFFFFF"/>
              <w:ind w:firstLine="567"/>
              <w:jc w:val="both"/>
              <w:rPr>
                <w:i/>
                <w:sz w:val="24"/>
                <w:szCs w:val="24"/>
                <w:lang w:val="vi-VN" w:eastAsia="zh-CN"/>
              </w:rPr>
            </w:pPr>
          </w:p>
        </w:tc>
      </w:tr>
      <w:tr w:rsidR="005C07D7" w:rsidRPr="005C07D7" w14:paraId="04FC2D28" w14:textId="77777777" w:rsidTr="00400A8D">
        <w:tc>
          <w:tcPr>
            <w:tcW w:w="670" w:type="dxa"/>
          </w:tcPr>
          <w:p w14:paraId="47CA131F" w14:textId="77777777" w:rsidR="00505DCD" w:rsidRPr="005C07D7" w:rsidRDefault="00505DCD" w:rsidP="00505DCD">
            <w:pPr>
              <w:rPr>
                <w:sz w:val="24"/>
                <w:szCs w:val="24"/>
              </w:rPr>
            </w:pPr>
            <w:r w:rsidRPr="005C07D7">
              <w:rPr>
                <w:sz w:val="24"/>
                <w:szCs w:val="24"/>
              </w:rPr>
              <w:lastRenderedPageBreak/>
              <w:t>23</w:t>
            </w:r>
          </w:p>
        </w:tc>
        <w:tc>
          <w:tcPr>
            <w:tcW w:w="2557" w:type="dxa"/>
          </w:tcPr>
          <w:p w14:paraId="2E4C6DF8" w14:textId="77777777" w:rsidR="00505DCD" w:rsidRPr="005C07D7" w:rsidRDefault="00505DCD" w:rsidP="00505DCD">
            <w:pPr>
              <w:pBdr>
                <w:top w:val="nil"/>
                <w:left w:val="nil"/>
                <w:bottom w:val="nil"/>
                <w:right w:val="nil"/>
                <w:between w:val="nil"/>
              </w:pBdr>
              <w:jc w:val="both"/>
              <w:rPr>
                <w:sz w:val="24"/>
                <w:szCs w:val="24"/>
              </w:rPr>
            </w:pPr>
            <w:r w:rsidRPr="005C07D7">
              <w:rPr>
                <w:b/>
                <w:sz w:val="24"/>
                <w:szCs w:val="24"/>
              </w:rPr>
              <w:t>CHƯƠNG V.</w:t>
            </w:r>
          </w:p>
          <w:p w14:paraId="4523978A" w14:textId="77777777" w:rsidR="00505DCD" w:rsidRPr="005C07D7" w:rsidRDefault="00505DCD" w:rsidP="00505DCD">
            <w:pPr>
              <w:pBdr>
                <w:top w:val="nil"/>
                <w:left w:val="nil"/>
                <w:bottom w:val="nil"/>
                <w:right w:val="nil"/>
                <w:between w:val="nil"/>
              </w:pBdr>
              <w:jc w:val="both"/>
              <w:rPr>
                <w:sz w:val="24"/>
                <w:szCs w:val="24"/>
              </w:rPr>
            </w:pPr>
            <w:r w:rsidRPr="005C07D7">
              <w:rPr>
                <w:b/>
                <w:sz w:val="24"/>
                <w:szCs w:val="24"/>
              </w:rPr>
              <w:t>ĐIỀU KHOẢN THI HÀNH</w:t>
            </w:r>
          </w:p>
        </w:tc>
        <w:tc>
          <w:tcPr>
            <w:tcW w:w="5840" w:type="dxa"/>
          </w:tcPr>
          <w:p w14:paraId="017957D0" w14:textId="77777777" w:rsidR="00505DCD" w:rsidRPr="005C07D7" w:rsidRDefault="00505DCD" w:rsidP="00505DCD">
            <w:pPr>
              <w:rPr>
                <w:sz w:val="24"/>
                <w:szCs w:val="24"/>
                <w:lang w:eastAsia="zh-CN"/>
              </w:rPr>
            </w:pPr>
            <w:r w:rsidRPr="005C07D7">
              <w:rPr>
                <w:sz w:val="24"/>
                <w:szCs w:val="24"/>
                <w:lang w:eastAsia="zh-CN"/>
              </w:rPr>
              <w:t xml:space="preserve"> </w:t>
            </w:r>
          </w:p>
        </w:tc>
        <w:tc>
          <w:tcPr>
            <w:tcW w:w="5534" w:type="dxa"/>
            <w:tcBorders>
              <w:top w:val="nil"/>
            </w:tcBorders>
          </w:tcPr>
          <w:p w14:paraId="272A6F66" w14:textId="77777777" w:rsidR="00505DCD" w:rsidRPr="005C07D7" w:rsidRDefault="00505DCD" w:rsidP="00505DCD">
            <w:pPr>
              <w:rPr>
                <w:sz w:val="24"/>
                <w:szCs w:val="24"/>
              </w:rPr>
            </w:pPr>
          </w:p>
          <w:p w14:paraId="220075AC" w14:textId="77777777" w:rsidR="00505DCD" w:rsidRPr="005C07D7" w:rsidRDefault="00505DCD" w:rsidP="00505DCD">
            <w:pPr>
              <w:rPr>
                <w:sz w:val="24"/>
                <w:szCs w:val="24"/>
              </w:rPr>
            </w:pPr>
          </w:p>
          <w:p w14:paraId="06AF0FC2" w14:textId="77777777" w:rsidR="00505DCD" w:rsidRPr="005C07D7" w:rsidRDefault="00505DCD" w:rsidP="00505DCD">
            <w:pPr>
              <w:pBdr>
                <w:top w:val="nil"/>
                <w:left w:val="nil"/>
                <w:bottom w:val="nil"/>
                <w:right w:val="nil"/>
                <w:between w:val="nil"/>
              </w:pBdr>
              <w:tabs>
                <w:tab w:val="left" w:pos="421"/>
              </w:tabs>
              <w:jc w:val="both"/>
              <w:rPr>
                <w:sz w:val="24"/>
                <w:szCs w:val="24"/>
              </w:rPr>
            </w:pPr>
          </w:p>
        </w:tc>
      </w:tr>
      <w:tr w:rsidR="005C07D7" w:rsidRPr="005C07D7" w14:paraId="1C7A8030" w14:textId="77777777" w:rsidTr="00400A8D">
        <w:tc>
          <w:tcPr>
            <w:tcW w:w="670" w:type="dxa"/>
          </w:tcPr>
          <w:p w14:paraId="595CFEAE" w14:textId="77777777" w:rsidR="00505DCD" w:rsidRPr="005C07D7" w:rsidRDefault="00505DCD" w:rsidP="00505DCD">
            <w:pPr>
              <w:rPr>
                <w:sz w:val="24"/>
                <w:szCs w:val="24"/>
              </w:rPr>
            </w:pPr>
            <w:r w:rsidRPr="005C07D7">
              <w:rPr>
                <w:sz w:val="24"/>
                <w:szCs w:val="24"/>
              </w:rPr>
              <w:t>24</w:t>
            </w:r>
          </w:p>
        </w:tc>
        <w:tc>
          <w:tcPr>
            <w:tcW w:w="2557" w:type="dxa"/>
          </w:tcPr>
          <w:p w14:paraId="5FA342AC" w14:textId="77777777" w:rsidR="00505DCD" w:rsidRPr="005C07D7" w:rsidRDefault="00505DCD" w:rsidP="00505DCD">
            <w:pPr>
              <w:pBdr>
                <w:top w:val="nil"/>
                <w:left w:val="nil"/>
                <w:bottom w:val="nil"/>
                <w:right w:val="nil"/>
                <w:between w:val="nil"/>
              </w:pBdr>
              <w:jc w:val="both"/>
              <w:rPr>
                <w:b/>
                <w:sz w:val="24"/>
                <w:szCs w:val="24"/>
              </w:rPr>
            </w:pPr>
            <w:r w:rsidRPr="005C07D7">
              <w:rPr>
                <w:b/>
                <w:sz w:val="24"/>
                <w:szCs w:val="24"/>
              </w:rPr>
              <w:t>Điều 19. Hiệu lực thi hành</w:t>
            </w:r>
          </w:p>
        </w:tc>
        <w:tc>
          <w:tcPr>
            <w:tcW w:w="5840" w:type="dxa"/>
          </w:tcPr>
          <w:p w14:paraId="1541A065" w14:textId="77777777" w:rsidR="00505DCD" w:rsidRPr="005C07D7" w:rsidRDefault="00505DCD" w:rsidP="00505DCD">
            <w:pPr>
              <w:pBdr>
                <w:top w:val="nil"/>
                <w:left w:val="nil"/>
                <w:bottom w:val="nil"/>
                <w:right w:val="nil"/>
                <w:between w:val="nil"/>
              </w:pBdr>
              <w:tabs>
                <w:tab w:val="left" w:pos="421"/>
              </w:tabs>
              <w:jc w:val="both"/>
              <w:rPr>
                <w:b/>
                <w:sz w:val="24"/>
                <w:szCs w:val="24"/>
              </w:rPr>
            </w:pPr>
          </w:p>
        </w:tc>
        <w:tc>
          <w:tcPr>
            <w:tcW w:w="5534" w:type="dxa"/>
            <w:tcBorders>
              <w:top w:val="nil"/>
            </w:tcBorders>
          </w:tcPr>
          <w:p w14:paraId="11B3095A" w14:textId="3C690CF0" w:rsidR="00505DCD" w:rsidRPr="005C07D7" w:rsidRDefault="00935418" w:rsidP="00935418">
            <w:pPr>
              <w:pBdr>
                <w:top w:val="nil"/>
                <w:left w:val="nil"/>
                <w:bottom w:val="nil"/>
                <w:right w:val="nil"/>
                <w:between w:val="nil"/>
              </w:pBdr>
              <w:tabs>
                <w:tab w:val="left" w:pos="421"/>
              </w:tabs>
              <w:jc w:val="both"/>
              <w:rPr>
                <w:sz w:val="24"/>
                <w:szCs w:val="24"/>
              </w:rPr>
            </w:pPr>
            <w:r w:rsidRPr="005C07D7">
              <w:rPr>
                <w:sz w:val="24"/>
                <w:szCs w:val="24"/>
              </w:rPr>
              <w:t>Giữ nguyên nội dung và điều chỉnh số thứ tự của Điều thành Điều 14 dự thảo Nghị định.</w:t>
            </w:r>
          </w:p>
        </w:tc>
      </w:tr>
      <w:tr w:rsidR="00505DCD" w:rsidRPr="005C07D7" w14:paraId="0B6729FD" w14:textId="77777777" w:rsidTr="00400A8D">
        <w:tc>
          <w:tcPr>
            <w:tcW w:w="670" w:type="dxa"/>
          </w:tcPr>
          <w:p w14:paraId="229477A6" w14:textId="77777777" w:rsidR="00505DCD" w:rsidRPr="005C07D7" w:rsidRDefault="00505DCD" w:rsidP="00505DCD">
            <w:pPr>
              <w:rPr>
                <w:sz w:val="24"/>
                <w:szCs w:val="24"/>
              </w:rPr>
            </w:pPr>
            <w:r w:rsidRPr="005C07D7">
              <w:rPr>
                <w:sz w:val="24"/>
                <w:szCs w:val="24"/>
              </w:rPr>
              <w:t>25</w:t>
            </w:r>
          </w:p>
        </w:tc>
        <w:tc>
          <w:tcPr>
            <w:tcW w:w="2557" w:type="dxa"/>
          </w:tcPr>
          <w:p w14:paraId="34BED659" w14:textId="77777777" w:rsidR="00505DCD" w:rsidRPr="005C07D7" w:rsidRDefault="00505DCD" w:rsidP="00505DCD">
            <w:pPr>
              <w:pBdr>
                <w:top w:val="nil"/>
                <w:left w:val="nil"/>
                <w:bottom w:val="nil"/>
                <w:right w:val="nil"/>
                <w:between w:val="nil"/>
              </w:pBdr>
              <w:jc w:val="both"/>
              <w:rPr>
                <w:b/>
                <w:sz w:val="24"/>
                <w:szCs w:val="24"/>
              </w:rPr>
            </w:pPr>
            <w:r w:rsidRPr="005C07D7">
              <w:rPr>
                <w:b/>
                <w:sz w:val="24"/>
                <w:szCs w:val="24"/>
              </w:rPr>
              <w:t>Điều 20. Trách nhiệm thi hành</w:t>
            </w:r>
          </w:p>
        </w:tc>
        <w:tc>
          <w:tcPr>
            <w:tcW w:w="5840" w:type="dxa"/>
          </w:tcPr>
          <w:p w14:paraId="1831F345" w14:textId="77777777" w:rsidR="00505DCD" w:rsidRPr="005C07D7" w:rsidRDefault="00505DCD" w:rsidP="00505DCD">
            <w:pPr>
              <w:rPr>
                <w:sz w:val="24"/>
                <w:szCs w:val="24"/>
              </w:rPr>
            </w:pPr>
          </w:p>
        </w:tc>
        <w:tc>
          <w:tcPr>
            <w:tcW w:w="5534" w:type="dxa"/>
            <w:tcBorders>
              <w:top w:val="nil"/>
            </w:tcBorders>
          </w:tcPr>
          <w:p w14:paraId="4F4E56DD" w14:textId="124F1FA3" w:rsidR="00505DCD" w:rsidRPr="005C07D7" w:rsidRDefault="00935418" w:rsidP="00935418">
            <w:pPr>
              <w:rPr>
                <w:sz w:val="24"/>
                <w:szCs w:val="24"/>
              </w:rPr>
            </w:pPr>
            <w:r w:rsidRPr="005C07D7">
              <w:rPr>
                <w:sz w:val="24"/>
                <w:szCs w:val="24"/>
              </w:rPr>
              <w:t>Giữ nguyên nội dung và điều chỉnh số thứ tự của Điều thành Điều 15 dự thảo Nghị định.</w:t>
            </w:r>
          </w:p>
        </w:tc>
      </w:tr>
    </w:tbl>
    <w:p w14:paraId="0FC29040" w14:textId="77777777" w:rsidR="00453FD3" w:rsidRPr="005C07D7" w:rsidRDefault="00453FD3">
      <w:pPr>
        <w:rPr>
          <w:sz w:val="24"/>
          <w:szCs w:val="24"/>
        </w:rPr>
      </w:pPr>
    </w:p>
    <w:sectPr w:rsidR="00453FD3" w:rsidRPr="005C07D7" w:rsidSect="00276DFC">
      <w:headerReference w:type="default" r:id="rId8"/>
      <w:pgSz w:w="16834" w:h="11909" w:orient="landscape"/>
      <w:pgMar w:top="993" w:right="1134" w:bottom="1134" w:left="1134" w:header="720"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F6BA23" w14:textId="77777777" w:rsidR="00314B79" w:rsidRDefault="00314B79" w:rsidP="009C7DC8">
      <w:pPr>
        <w:spacing w:after="0" w:line="240" w:lineRule="auto"/>
      </w:pPr>
      <w:r>
        <w:separator/>
      </w:r>
    </w:p>
  </w:endnote>
  <w:endnote w:type="continuationSeparator" w:id="0">
    <w:p w14:paraId="54607180" w14:textId="77777777" w:rsidR="00314B79" w:rsidRDefault="00314B79" w:rsidP="009C7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ingLiU">
    <w:altName w:val="細明體"/>
    <w:panose1 w:val="02010609000101010101"/>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EB9600" w14:textId="77777777" w:rsidR="00314B79" w:rsidRDefault="00314B79" w:rsidP="009C7DC8">
      <w:pPr>
        <w:spacing w:after="0" w:line="240" w:lineRule="auto"/>
      </w:pPr>
      <w:r>
        <w:separator/>
      </w:r>
    </w:p>
  </w:footnote>
  <w:footnote w:type="continuationSeparator" w:id="0">
    <w:p w14:paraId="4B12C3D1" w14:textId="77777777" w:rsidR="00314B79" w:rsidRDefault="00314B79" w:rsidP="009C7DC8">
      <w:pPr>
        <w:spacing w:after="0" w:line="240" w:lineRule="auto"/>
      </w:pPr>
      <w:r>
        <w:continuationSeparator/>
      </w:r>
    </w:p>
  </w:footnote>
  <w:footnote w:id="1">
    <w:p w14:paraId="7279732B" w14:textId="77777777" w:rsidR="00314B79" w:rsidRPr="00A100C8" w:rsidRDefault="00314B79" w:rsidP="00FA6B8E">
      <w:pPr>
        <w:pStyle w:val="FootnoteText"/>
        <w:jc w:val="both"/>
        <w:rPr>
          <w:lang w:val="vi-VN"/>
        </w:rPr>
      </w:pPr>
      <w:r w:rsidRPr="00A100C8">
        <w:rPr>
          <w:rStyle w:val="FootnoteReference"/>
        </w:rPr>
        <w:footnoteRef/>
      </w:r>
      <w:r w:rsidRPr="00A100C8">
        <w:rPr>
          <w:lang w:val="vi-VN"/>
        </w:rPr>
        <w:t xml:space="preserve"> Dự thảo Tờ trình và Báo cáo nêu: “Thủ tục xuất nhập cảnh và Visa: Thủ tục xin visa lao động còn tách biệt với quy trình xin GPLĐ, dẫn đến sự chồng chéo và kéo dài thời gian. Việc thiếu cơ chế xin visa dài hạn (3-5 năm) gắn với hợp đồng lao động gây ra tâm lý không ổn định cho chuyên gia”.</w:t>
      </w:r>
    </w:p>
  </w:footnote>
  <w:footnote w:id="2">
    <w:p w14:paraId="384431EE" w14:textId="77777777" w:rsidR="00314B79" w:rsidRPr="00A100C8" w:rsidRDefault="00314B79" w:rsidP="00FA6B8E">
      <w:pPr>
        <w:pStyle w:val="FootnoteText"/>
        <w:jc w:val="both"/>
        <w:rPr>
          <w:lang w:val="vi-VN"/>
        </w:rPr>
      </w:pPr>
      <w:r w:rsidRPr="00A100C8">
        <w:rPr>
          <w:rStyle w:val="FootnoteReference"/>
        </w:rPr>
        <w:footnoteRef/>
      </w:r>
      <w:r w:rsidRPr="00A100C8">
        <w:rPr>
          <w:lang w:val="vi-VN"/>
        </w:rPr>
        <w:t xml:space="preserve"> Tại Báo cáo nêu: “Thủ tục xin visa lao động còn phức tạp, yêu cầu nhiều giấy tờ công chứng, hợp pháp hóa lãnh sự. Một số nơi chỉ cấp thị thực (visa) thay vì thẻ tạm trú, gây bất tiện cho chuyên gia trong các thủ tục hành chính khác như định danh điện tử”; “Xuất nhập cảnh/Visa: Hồ sơ phức tạp, thủ tục thường thay đổi và mất nhiều thời gian, chi phí. Các trường ở địa phương phải gửi hồ sơ và chờ xét duyệt tại Cục Xuất nhập cảnh, gây tốn kém chi phí đi lại”.</w:t>
      </w:r>
    </w:p>
  </w:footnote>
  <w:footnote w:id="3">
    <w:p w14:paraId="447AC379" w14:textId="77777777" w:rsidR="00314B79" w:rsidRPr="00BB3342" w:rsidRDefault="00314B79" w:rsidP="007B299E">
      <w:pPr>
        <w:pStyle w:val="FootnoteText"/>
        <w:rPr>
          <w:lang w:val="vi-VN"/>
        </w:rPr>
      </w:pPr>
      <w:r w:rsidRPr="00F057DD">
        <w:rPr>
          <w:rStyle w:val="FootnoteReference"/>
        </w:rPr>
        <w:footnoteRef/>
      </w:r>
      <w:r w:rsidRPr="00BB3342">
        <w:rPr>
          <w:lang w:val="vi-VN"/>
        </w:rPr>
        <w:t xml:space="preserve"> </w:t>
      </w:r>
      <w:r w:rsidRPr="00F057DD">
        <w:rPr>
          <w:lang w:val="vi-VN"/>
        </w:rPr>
        <w:t xml:space="preserve">Theo đó, Bộ luật Lao động quy định cụ thể 8 trường hợp </w:t>
      </w:r>
      <w:r w:rsidRPr="00F057DD">
        <w:rPr>
          <w:bCs/>
          <w:lang w:val="nl-NL"/>
        </w:rPr>
        <w:t>không thuộc diện cấp giấy phép lao động</w:t>
      </w:r>
      <w:r w:rsidRPr="00F057DD">
        <w:rPr>
          <w:bCs/>
          <w:lang w:val="vi-VN"/>
        </w:rPr>
        <w:t xml:space="preserve">, đồng thời giao Chính phủ quy định các trường hợp khác (khoản 9 </w:t>
      </w:r>
      <w:r w:rsidRPr="00F057DD">
        <w:rPr>
          <w:lang w:val="vi-VN"/>
        </w:rPr>
        <w:t>Điều 154)</w:t>
      </w:r>
      <w:r w:rsidRPr="00BB3342">
        <w:rPr>
          <w:lang w:val="vi-VN"/>
        </w:rPr>
        <w:t>.</w:t>
      </w:r>
    </w:p>
  </w:footnote>
  <w:footnote w:id="4">
    <w:p w14:paraId="34A9C6F5" w14:textId="77777777" w:rsidR="00314B79" w:rsidRPr="00BB3342" w:rsidRDefault="00314B79" w:rsidP="007B299E">
      <w:pPr>
        <w:spacing w:after="0" w:line="240" w:lineRule="auto"/>
        <w:jc w:val="both"/>
        <w:rPr>
          <w:sz w:val="20"/>
          <w:szCs w:val="20"/>
          <w:lang w:val="vi-VN"/>
        </w:rPr>
      </w:pPr>
      <w:r w:rsidRPr="00BA6C12">
        <w:rPr>
          <w:rStyle w:val="FootnoteReference"/>
          <w:sz w:val="20"/>
          <w:szCs w:val="20"/>
        </w:rPr>
        <w:footnoteRef/>
      </w:r>
      <w:r w:rsidRPr="00BB3342">
        <w:rPr>
          <w:sz w:val="20"/>
          <w:szCs w:val="20"/>
          <w:lang w:val="vi-VN"/>
        </w:rPr>
        <w:t xml:space="preserve"> Khoản 1 Điều 13 Luật Tổ chức chính quyền địa phương năm 2025 quy định: </w:t>
      </w:r>
      <w:r w:rsidRPr="00BB3342">
        <w:rPr>
          <w:b/>
          <w:i/>
          <w:sz w:val="20"/>
          <w:szCs w:val="20"/>
          <w:lang w:val="vi-VN"/>
        </w:rPr>
        <w:t>Ủy ban nhân dân cấp tỉnh</w:t>
      </w:r>
      <w:r w:rsidRPr="00BB3342">
        <w:rPr>
          <w:i/>
          <w:sz w:val="20"/>
          <w:szCs w:val="20"/>
          <w:lang w:val="vi-VN"/>
        </w:rPr>
        <w:t xml:space="preserve">, Chủ tịch Ủy ban nhân dân cấp tỉnh </w:t>
      </w:r>
      <w:r w:rsidRPr="00BB3342">
        <w:rPr>
          <w:b/>
          <w:i/>
          <w:sz w:val="20"/>
          <w:szCs w:val="20"/>
          <w:lang w:val="vi-VN"/>
        </w:rPr>
        <w:t>phân cấp cho cơ quan chuyên môn, tổ chức hành chính khác thuộc Ủy ban nhân dân cấp mình</w:t>
      </w:r>
      <w:r w:rsidRPr="00BB3342">
        <w:rPr>
          <w:i/>
          <w:sz w:val="20"/>
          <w:szCs w:val="20"/>
          <w:lang w:val="vi-VN"/>
        </w:rPr>
        <w:t>, Ủy ban nhân dân, Chủ tịch Ủy ban nhân dân cấp xã thực hiện liên tục, thường xuyên một hoặc một số nhiệm vụ, quyền hạn mà mình được giao theo quy định của pháp luật, trừ trường hợp pháp luật quy định không được phân cấp.</w:t>
      </w:r>
    </w:p>
    <w:p w14:paraId="70428236" w14:textId="77777777" w:rsidR="00314B79" w:rsidRPr="00BB3342" w:rsidRDefault="00314B79" w:rsidP="007B299E">
      <w:pPr>
        <w:pStyle w:val="FootnoteText"/>
        <w:rPr>
          <w:lang w:val="vi-V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5747118"/>
      <w:docPartObj>
        <w:docPartGallery w:val="Page Numbers (Top of Page)"/>
        <w:docPartUnique/>
      </w:docPartObj>
    </w:sdtPr>
    <w:sdtEndPr>
      <w:rPr>
        <w:noProof/>
      </w:rPr>
    </w:sdtEndPr>
    <w:sdtContent>
      <w:p w14:paraId="4AC05E68" w14:textId="493321FE" w:rsidR="00314B79" w:rsidRDefault="00314B79">
        <w:pPr>
          <w:pStyle w:val="Header"/>
          <w:jc w:val="center"/>
        </w:pPr>
        <w:r>
          <w:fldChar w:fldCharType="begin"/>
        </w:r>
        <w:r>
          <w:instrText xml:space="preserve"> PAGE   \* MERGEFORMAT </w:instrText>
        </w:r>
        <w:r>
          <w:fldChar w:fldCharType="separate"/>
        </w:r>
        <w:r>
          <w:rPr>
            <w:noProof/>
          </w:rPr>
          <w:t>37</w:t>
        </w:r>
        <w:r>
          <w:rPr>
            <w:noProof/>
          </w:rPr>
          <w:fldChar w:fldCharType="end"/>
        </w:r>
      </w:p>
    </w:sdtContent>
  </w:sdt>
  <w:p w14:paraId="50F29CD0" w14:textId="77777777" w:rsidR="00314B79" w:rsidRDefault="00314B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C5463"/>
    <w:multiLevelType w:val="hybridMultilevel"/>
    <w:tmpl w:val="9BB05AC4"/>
    <w:lvl w:ilvl="0" w:tplc="161EE9DE">
      <w:start w:val="1"/>
      <w:numFmt w:val="decimal"/>
      <w:lvlText w:val="%1."/>
      <w:lvlJc w:val="left"/>
      <w:pPr>
        <w:ind w:left="420" w:hanging="360"/>
      </w:pPr>
      <w:rPr>
        <w:rFonts w:ascii="Times New Roman" w:eastAsiaTheme="minorEastAsia" w:hAnsi="Times New Roman" w:cs="Times New Roman"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036F665A"/>
    <w:multiLevelType w:val="hybridMultilevel"/>
    <w:tmpl w:val="AA0AABDC"/>
    <w:lvl w:ilvl="0" w:tplc="B440A094">
      <w:start w:val="1"/>
      <w:numFmt w:val="decimal"/>
      <w:lvlText w:val="%1."/>
      <w:lvlJc w:val="left"/>
      <w:pPr>
        <w:ind w:left="1778" w:hanging="360"/>
      </w:pPr>
      <w:rPr>
        <w:rFonts w:hint="default"/>
        <w:b/>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2" w15:restartNumberingAfterBreak="0">
    <w:nsid w:val="1A54414B"/>
    <w:multiLevelType w:val="hybridMultilevel"/>
    <w:tmpl w:val="4744767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F900122"/>
    <w:multiLevelType w:val="hybridMultilevel"/>
    <w:tmpl w:val="9BB05AC4"/>
    <w:lvl w:ilvl="0" w:tplc="161EE9DE">
      <w:start w:val="1"/>
      <w:numFmt w:val="decimal"/>
      <w:lvlText w:val="%1."/>
      <w:lvlJc w:val="left"/>
      <w:pPr>
        <w:ind w:left="420" w:hanging="360"/>
      </w:pPr>
      <w:rPr>
        <w:rFonts w:ascii="Times New Roman" w:eastAsiaTheme="minorEastAsia" w:hAnsi="Times New Roman" w:cs="Times New Roman"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15:restartNumberingAfterBreak="0">
    <w:nsid w:val="21BF677E"/>
    <w:multiLevelType w:val="hybridMultilevel"/>
    <w:tmpl w:val="9BB05AC4"/>
    <w:lvl w:ilvl="0" w:tplc="161EE9DE">
      <w:start w:val="1"/>
      <w:numFmt w:val="decimal"/>
      <w:lvlText w:val="%1."/>
      <w:lvlJc w:val="left"/>
      <w:pPr>
        <w:ind w:left="420" w:hanging="360"/>
      </w:pPr>
      <w:rPr>
        <w:rFonts w:ascii="Times New Roman" w:eastAsiaTheme="minorEastAsia" w:hAnsi="Times New Roman" w:cs="Times New Roman"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15:restartNumberingAfterBreak="0">
    <w:nsid w:val="22500F40"/>
    <w:multiLevelType w:val="multilevel"/>
    <w:tmpl w:val="57A26DEA"/>
    <w:lvl w:ilvl="0">
      <w:start w:val="1"/>
      <w:numFmt w:val="decimal"/>
      <w:lvlText w:val="%1."/>
      <w:lvlJc w:val="left"/>
      <w:pPr>
        <w:ind w:left="927"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6" w15:restartNumberingAfterBreak="0">
    <w:nsid w:val="260E230F"/>
    <w:multiLevelType w:val="hybridMultilevel"/>
    <w:tmpl w:val="70503360"/>
    <w:lvl w:ilvl="0" w:tplc="6484A92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263E533C"/>
    <w:multiLevelType w:val="hybridMultilevel"/>
    <w:tmpl w:val="D6866F48"/>
    <w:lvl w:ilvl="0" w:tplc="47ACFA1E">
      <w:start w:val="1"/>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EA07658"/>
    <w:multiLevelType w:val="hybridMultilevel"/>
    <w:tmpl w:val="7B42053C"/>
    <w:lvl w:ilvl="0" w:tplc="66BCAC9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B052EF"/>
    <w:multiLevelType w:val="hybridMultilevel"/>
    <w:tmpl w:val="63FE7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F9414A"/>
    <w:multiLevelType w:val="hybridMultilevel"/>
    <w:tmpl w:val="BCBE422C"/>
    <w:lvl w:ilvl="0" w:tplc="04090019">
      <w:start w:val="1"/>
      <w:numFmt w:val="lowerLetter"/>
      <w:lvlText w:val="%1."/>
      <w:lvlJc w:val="left"/>
      <w:pPr>
        <w:ind w:left="1440" w:hanging="360"/>
      </w:pPr>
    </w:lvl>
    <w:lvl w:ilvl="1" w:tplc="26F253B6">
      <w:start w:val="1"/>
      <w:numFmt w:val="lowerLetter"/>
      <w:lvlText w:val="%2)"/>
      <w:lvlJc w:val="left"/>
      <w:pPr>
        <w:ind w:left="2160" w:hanging="360"/>
      </w:pPr>
      <w:rPr>
        <w:rFonts w:ascii="Times New Roman" w:eastAsia="Times New Roman" w:hAnsi="Times New Roman" w:cs="Times New Roman"/>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B194745"/>
    <w:multiLevelType w:val="hybridMultilevel"/>
    <w:tmpl w:val="8BCCAACC"/>
    <w:lvl w:ilvl="0" w:tplc="03B44F82">
      <w:start w:val="1"/>
      <w:numFmt w:val="decimal"/>
      <w:lvlText w:val="%1."/>
      <w:lvlJc w:val="left"/>
      <w:pPr>
        <w:ind w:left="420" w:hanging="360"/>
      </w:pPr>
      <w:rPr>
        <w:rFonts w:hint="default"/>
        <w:b/>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12" w15:restartNumberingAfterBreak="0">
    <w:nsid w:val="5C2300B5"/>
    <w:multiLevelType w:val="multilevel"/>
    <w:tmpl w:val="A48AB2D2"/>
    <w:lvl w:ilvl="0">
      <w:start w:val="1"/>
      <w:numFmt w:val="decimal"/>
      <w:lvlText w:val="%1."/>
      <w:lvlJc w:val="left"/>
      <w:pPr>
        <w:ind w:left="927"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13" w15:restartNumberingAfterBreak="0">
    <w:nsid w:val="5E053934"/>
    <w:multiLevelType w:val="hybridMultilevel"/>
    <w:tmpl w:val="A1D01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9E42B1"/>
    <w:multiLevelType w:val="hybridMultilevel"/>
    <w:tmpl w:val="6A78F054"/>
    <w:lvl w:ilvl="0" w:tplc="DEC832FC">
      <w:start w:val="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2E2D1B"/>
    <w:multiLevelType w:val="multilevel"/>
    <w:tmpl w:val="2B6066E8"/>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6" w15:restartNumberingAfterBreak="0">
    <w:nsid w:val="6D680951"/>
    <w:multiLevelType w:val="hybridMultilevel"/>
    <w:tmpl w:val="D78C96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EAC1378"/>
    <w:multiLevelType w:val="hybridMultilevel"/>
    <w:tmpl w:val="BAF03C6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76F44508"/>
    <w:multiLevelType w:val="hybridMultilevel"/>
    <w:tmpl w:val="51E8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5"/>
  </w:num>
  <w:num w:numId="3">
    <w:abstractNumId w:val="7"/>
  </w:num>
  <w:num w:numId="4">
    <w:abstractNumId w:val="5"/>
  </w:num>
  <w:num w:numId="5">
    <w:abstractNumId w:val="9"/>
  </w:num>
  <w:num w:numId="6">
    <w:abstractNumId w:val="2"/>
  </w:num>
  <w:num w:numId="7">
    <w:abstractNumId w:val="17"/>
  </w:num>
  <w:num w:numId="8">
    <w:abstractNumId w:val="6"/>
  </w:num>
  <w:num w:numId="9">
    <w:abstractNumId w:val="14"/>
  </w:num>
  <w:num w:numId="10">
    <w:abstractNumId w:val="10"/>
  </w:num>
  <w:num w:numId="11">
    <w:abstractNumId w:val="8"/>
  </w:num>
  <w:num w:numId="12">
    <w:abstractNumId w:val="11"/>
  </w:num>
  <w:num w:numId="13">
    <w:abstractNumId w:val="3"/>
  </w:num>
  <w:num w:numId="14">
    <w:abstractNumId w:val="4"/>
  </w:num>
  <w:num w:numId="15">
    <w:abstractNumId w:val="1"/>
  </w:num>
  <w:num w:numId="16">
    <w:abstractNumId w:val="16"/>
  </w:num>
  <w:num w:numId="17">
    <w:abstractNumId w:val="18"/>
  </w:num>
  <w:num w:numId="18">
    <w:abstractNumId w:val="1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3FD3"/>
    <w:rsid w:val="0000298B"/>
    <w:rsid w:val="000142EA"/>
    <w:rsid w:val="00041A19"/>
    <w:rsid w:val="00042386"/>
    <w:rsid w:val="000516D9"/>
    <w:rsid w:val="00052572"/>
    <w:rsid w:val="00053E35"/>
    <w:rsid w:val="00065E3C"/>
    <w:rsid w:val="00070BD8"/>
    <w:rsid w:val="00074709"/>
    <w:rsid w:val="00077CCA"/>
    <w:rsid w:val="000A3292"/>
    <w:rsid w:val="000A4258"/>
    <w:rsid w:val="000B2F77"/>
    <w:rsid w:val="000B6E4C"/>
    <w:rsid w:val="000D68AA"/>
    <w:rsid w:val="000D7174"/>
    <w:rsid w:val="000E0856"/>
    <w:rsid w:val="000E1AD1"/>
    <w:rsid w:val="000E720F"/>
    <w:rsid w:val="000F1854"/>
    <w:rsid w:val="000F7436"/>
    <w:rsid w:val="00106513"/>
    <w:rsid w:val="00123CCF"/>
    <w:rsid w:val="001254C7"/>
    <w:rsid w:val="001320F5"/>
    <w:rsid w:val="00143749"/>
    <w:rsid w:val="00155DA3"/>
    <w:rsid w:val="00156A92"/>
    <w:rsid w:val="001615E9"/>
    <w:rsid w:val="001616B8"/>
    <w:rsid w:val="00166C49"/>
    <w:rsid w:val="00172174"/>
    <w:rsid w:val="00175965"/>
    <w:rsid w:val="001835D1"/>
    <w:rsid w:val="00193387"/>
    <w:rsid w:val="001A16AF"/>
    <w:rsid w:val="001A7E01"/>
    <w:rsid w:val="001B4FC8"/>
    <w:rsid w:val="001C1FD2"/>
    <w:rsid w:val="001C2687"/>
    <w:rsid w:val="001C52A3"/>
    <w:rsid w:val="001C711D"/>
    <w:rsid w:val="001D19E6"/>
    <w:rsid w:val="001D6F6F"/>
    <w:rsid w:val="001E1A38"/>
    <w:rsid w:val="001F2432"/>
    <w:rsid w:val="002017ED"/>
    <w:rsid w:val="0021462D"/>
    <w:rsid w:val="00215409"/>
    <w:rsid w:val="00217143"/>
    <w:rsid w:val="00226ADE"/>
    <w:rsid w:val="00243EDA"/>
    <w:rsid w:val="002444EE"/>
    <w:rsid w:val="00251496"/>
    <w:rsid w:val="00253DD9"/>
    <w:rsid w:val="002541C7"/>
    <w:rsid w:val="00276DFC"/>
    <w:rsid w:val="0028055F"/>
    <w:rsid w:val="002832A8"/>
    <w:rsid w:val="00287D09"/>
    <w:rsid w:val="00290893"/>
    <w:rsid w:val="0029131C"/>
    <w:rsid w:val="00295FE3"/>
    <w:rsid w:val="002A3974"/>
    <w:rsid w:val="002B258F"/>
    <w:rsid w:val="002D37E2"/>
    <w:rsid w:val="002E40F6"/>
    <w:rsid w:val="002E5590"/>
    <w:rsid w:val="002E59D3"/>
    <w:rsid w:val="002F277D"/>
    <w:rsid w:val="0030160A"/>
    <w:rsid w:val="00307375"/>
    <w:rsid w:val="00314B79"/>
    <w:rsid w:val="003229CC"/>
    <w:rsid w:val="0033092E"/>
    <w:rsid w:val="003359CA"/>
    <w:rsid w:val="003370A4"/>
    <w:rsid w:val="00343448"/>
    <w:rsid w:val="003477D4"/>
    <w:rsid w:val="00355346"/>
    <w:rsid w:val="003706A7"/>
    <w:rsid w:val="00372FAD"/>
    <w:rsid w:val="0037554A"/>
    <w:rsid w:val="00375B18"/>
    <w:rsid w:val="00393075"/>
    <w:rsid w:val="003A480B"/>
    <w:rsid w:val="003A6E03"/>
    <w:rsid w:val="003B6B66"/>
    <w:rsid w:val="003C5410"/>
    <w:rsid w:val="003D6CA2"/>
    <w:rsid w:val="003E10E2"/>
    <w:rsid w:val="004006F6"/>
    <w:rsid w:val="00400A8D"/>
    <w:rsid w:val="00413288"/>
    <w:rsid w:val="004179E9"/>
    <w:rsid w:val="00431D30"/>
    <w:rsid w:val="00445CB1"/>
    <w:rsid w:val="00452255"/>
    <w:rsid w:val="00453ADD"/>
    <w:rsid w:val="00453FD3"/>
    <w:rsid w:val="00455816"/>
    <w:rsid w:val="00457871"/>
    <w:rsid w:val="004645AA"/>
    <w:rsid w:val="00472216"/>
    <w:rsid w:val="004820CC"/>
    <w:rsid w:val="00483C27"/>
    <w:rsid w:val="004A1069"/>
    <w:rsid w:val="004A7918"/>
    <w:rsid w:val="004B1CCE"/>
    <w:rsid w:val="004B1F84"/>
    <w:rsid w:val="004B73D6"/>
    <w:rsid w:val="004C7370"/>
    <w:rsid w:val="004D23E2"/>
    <w:rsid w:val="004E02D1"/>
    <w:rsid w:val="004E66F7"/>
    <w:rsid w:val="005043F5"/>
    <w:rsid w:val="00505DCD"/>
    <w:rsid w:val="00507711"/>
    <w:rsid w:val="005151C6"/>
    <w:rsid w:val="005163CC"/>
    <w:rsid w:val="005213BE"/>
    <w:rsid w:val="00545456"/>
    <w:rsid w:val="00555111"/>
    <w:rsid w:val="00556063"/>
    <w:rsid w:val="005865AA"/>
    <w:rsid w:val="00590BE4"/>
    <w:rsid w:val="005A218F"/>
    <w:rsid w:val="005A7CC4"/>
    <w:rsid w:val="005B79A4"/>
    <w:rsid w:val="005C07D7"/>
    <w:rsid w:val="005C1757"/>
    <w:rsid w:val="005D4B14"/>
    <w:rsid w:val="005D4F64"/>
    <w:rsid w:val="005E5532"/>
    <w:rsid w:val="005E6D14"/>
    <w:rsid w:val="005F16A4"/>
    <w:rsid w:val="005F706E"/>
    <w:rsid w:val="00611B74"/>
    <w:rsid w:val="0064334B"/>
    <w:rsid w:val="00681348"/>
    <w:rsid w:val="00687C14"/>
    <w:rsid w:val="00691970"/>
    <w:rsid w:val="006C7104"/>
    <w:rsid w:val="006F0B95"/>
    <w:rsid w:val="006F13BF"/>
    <w:rsid w:val="006F1F66"/>
    <w:rsid w:val="00721D40"/>
    <w:rsid w:val="007311D8"/>
    <w:rsid w:val="0073122B"/>
    <w:rsid w:val="00733C41"/>
    <w:rsid w:val="00734E62"/>
    <w:rsid w:val="00736BE8"/>
    <w:rsid w:val="00764F97"/>
    <w:rsid w:val="00780DF6"/>
    <w:rsid w:val="00781121"/>
    <w:rsid w:val="00785B70"/>
    <w:rsid w:val="007879BE"/>
    <w:rsid w:val="007A0941"/>
    <w:rsid w:val="007B1135"/>
    <w:rsid w:val="007B299E"/>
    <w:rsid w:val="007B4CFA"/>
    <w:rsid w:val="007C0938"/>
    <w:rsid w:val="007D56B1"/>
    <w:rsid w:val="007E4259"/>
    <w:rsid w:val="00802788"/>
    <w:rsid w:val="008107FB"/>
    <w:rsid w:val="008174F1"/>
    <w:rsid w:val="0082635B"/>
    <w:rsid w:val="00844C31"/>
    <w:rsid w:val="008452C2"/>
    <w:rsid w:val="00862560"/>
    <w:rsid w:val="008658B7"/>
    <w:rsid w:val="00895A21"/>
    <w:rsid w:val="00897494"/>
    <w:rsid w:val="008A0E4F"/>
    <w:rsid w:val="008A2BFC"/>
    <w:rsid w:val="008A3340"/>
    <w:rsid w:val="008B038A"/>
    <w:rsid w:val="008B40BF"/>
    <w:rsid w:val="008B71F1"/>
    <w:rsid w:val="008B7DCA"/>
    <w:rsid w:val="008D18D9"/>
    <w:rsid w:val="00911E78"/>
    <w:rsid w:val="009200C1"/>
    <w:rsid w:val="00924753"/>
    <w:rsid w:val="0092599D"/>
    <w:rsid w:val="00927411"/>
    <w:rsid w:val="00932AFA"/>
    <w:rsid w:val="00935418"/>
    <w:rsid w:val="00943889"/>
    <w:rsid w:val="009520D1"/>
    <w:rsid w:val="00957B51"/>
    <w:rsid w:val="00977DDE"/>
    <w:rsid w:val="009855D8"/>
    <w:rsid w:val="009A37D8"/>
    <w:rsid w:val="009A43FB"/>
    <w:rsid w:val="009B7097"/>
    <w:rsid w:val="009C481A"/>
    <w:rsid w:val="009C7DC8"/>
    <w:rsid w:val="009D53DF"/>
    <w:rsid w:val="009D6078"/>
    <w:rsid w:val="00A15073"/>
    <w:rsid w:val="00A15578"/>
    <w:rsid w:val="00A224D4"/>
    <w:rsid w:val="00A25CA9"/>
    <w:rsid w:val="00A462F1"/>
    <w:rsid w:val="00A463CB"/>
    <w:rsid w:val="00A54A91"/>
    <w:rsid w:val="00A54F8C"/>
    <w:rsid w:val="00A743D5"/>
    <w:rsid w:val="00A75E79"/>
    <w:rsid w:val="00A778A1"/>
    <w:rsid w:val="00A85410"/>
    <w:rsid w:val="00A87D0F"/>
    <w:rsid w:val="00A87F87"/>
    <w:rsid w:val="00A967B6"/>
    <w:rsid w:val="00AA0CB9"/>
    <w:rsid w:val="00AC575E"/>
    <w:rsid w:val="00AD19E6"/>
    <w:rsid w:val="00AE7672"/>
    <w:rsid w:val="00AF42A4"/>
    <w:rsid w:val="00B047EA"/>
    <w:rsid w:val="00B12B3F"/>
    <w:rsid w:val="00B15F85"/>
    <w:rsid w:val="00B26391"/>
    <w:rsid w:val="00B266DA"/>
    <w:rsid w:val="00B35EF9"/>
    <w:rsid w:val="00B373E7"/>
    <w:rsid w:val="00B40F15"/>
    <w:rsid w:val="00B47DFD"/>
    <w:rsid w:val="00B50DD0"/>
    <w:rsid w:val="00B5766F"/>
    <w:rsid w:val="00B65A6A"/>
    <w:rsid w:val="00B67130"/>
    <w:rsid w:val="00B672D9"/>
    <w:rsid w:val="00B87573"/>
    <w:rsid w:val="00B90BBE"/>
    <w:rsid w:val="00B95A4B"/>
    <w:rsid w:val="00B97FE9"/>
    <w:rsid w:val="00BA66DC"/>
    <w:rsid w:val="00BA6B4E"/>
    <w:rsid w:val="00BB437F"/>
    <w:rsid w:val="00BD1B91"/>
    <w:rsid w:val="00BE3881"/>
    <w:rsid w:val="00BE58B0"/>
    <w:rsid w:val="00BE638F"/>
    <w:rsid w:val="00C02F59"/>
    <w:rsid w:val="00C114F6"/>
    <w:rsid w:val="00C33F11"/>
    <w:rsid w:val="00C41588"/>
    <w:rsid w:val="00C43A4C"/>
    <w:rsid w:val="00C51402"/>
    <w:rsid w:val="00C520A2"/>
    <w:rsid w:val="00C5435C"/>
    <w:rsid w:val="00C57046"/>
    <w:rsid w:val="00C60A30"/>
    <w:rsid w:val="00C63D9F"/>
    <w:rsid w:val="00C66A9A"/>
    <w:rsid w:val="00C82EAF"/>
    <w:rsid w:val="00C86AFB"/>
    <w:rsid w:val="00C90E2E"/>
    <w:rsid w:val="00C94D4F"/>
    <w:rsid w:val="00CA5DE3"/>
    <w:rsid w:val="00CD499C"/>
    <w:rsid w:val="00CE1D2D"/>
    <w:rsid w:val="00CE25AE"/>
    <w:rsid w:val="00CE394B"/>
    <w:rsid w:val="00CE781E"/>
    <w:rsid w:val="00CF0463"/>
    <w:rsid w:val="00CF1CFD"/>
    <w:rsid w:val="00D03504"/>
    <w:rsid w:val="00D06D34"/>
    <w:rsid w:val="00D13CCF"/>
    <w:rsid w:val="00D228BE"/>
    <w:rsid w:val="00D22FF9"/>
    <w:rsid w:val="00D43AD5"/>
    <w:rsid w:val="00D4799A"/>
    <w:rsid w:val="00D520BC"/>
    <w:rsid w:val="00D56E9A"/>
    <w:rsid w:val="00D575D7"/>
    <w:rsid w:val="00D57AD3"/>
    <w:rsid w:val="00D61234"/>
    <w:rsid w:val="00D70B32"/>
    <w:rsid w:val="00D75D01"/>
    <w:rsid w:val="00D974CB"/>
    <w:rsid w:val="00DA5C9B"/>
    <w:rsid w:val="00DB7E74"/>
    <w:rsid w:val="00DC3B8F"/>
    <w:rsid w:val="00DD118C"/>
    <w:rsid w:val="00DF2067"/>
    <w:rsid w:val="00DF4610"/>
    <w:rsid w:val="00DF59F7"/>
    <w:rsid w:val="00DF5D8E"/>
    <w:rsid w:val="00E10949"/>
    <w:rsid w:val="00E241B8"/>
    <w:rsid w:val="00E44083"/>
    <w:rsid w:val="00E565F3"/>
    <w:rsid w:val="00E700F2"/>
    <w:rsid w:val="00E8622E"/>
    <w:rsid w:val="00E96AE8"/>
    <w:rsid w:val="00E97A32"/>
    <w:rsid w:val="00EA16B5"/>
    <w:rsid w:val="00EB127C"/>
    <w:rsid w:val="00ED24A9"/>
    <w:rsid w:val="00EE4457"/>
    <w:rsid w:val="00EE724C"/>
    <w:rsid w:val="00EF21AD"/>
    <w:rsid w:val="00F02356"/>
    <w:rsid w:val="00F12747"/>
    <w:rsid w:val="00F146BB"/>
    <w:rsid w:val="00F16A5D"/>
    <w:rsid w:val="00F25CF2"/>
    <w:rsid w:val="00F275A9"/>
    <w:rsid w:val="00F479C3"/>
    <w:rsid w:val="00F550FF"/>
    <w:rsid w:val="00F556EB"/>
    <w:rsid w:val="00F57B7F"/>
    <w:rsid w:val="00F60638"/>
    <w:rsid w:val="00F62EC7"/>
    <w:rsid w:val="00F67549"/>
    <w:rsid w:val="00F73358"/>
    <w:rsid w:val="00F80724"/>
    <w:rsid w:val="00F8412F"/>
    <w:rsid w:val="00F86194"/>
    <w:rsid w:val="00F92382"/>
    <w:rsid w:val="00FA6B8E"/>
    <w:rsid w:val="00FB3A72"/>
    <w:rsid w:val="00FB6255"/>
    <w:rsid w:val="00FC3FEF"/>
    <w:rsid w:val="00FE219B"/>
    <w:rsid w:val="00FF13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649C0"/>
  <w15:docId w15:val="{EB7BA773-122A-4D8F-B89A-8A44977E0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8"/>
        <w:szCs w:val="28"/>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ListParagraph">
    <w:name w:val="List Paragraph"/>
    <w:basedOn w:val="Normal"/>
    <w:uiPriority w:val="34"/>
    <w:qFormat/>
    <w:rsid w:val="005D4F64"/>
    <w:pPr>
      <w:ind w:left="720"/>
      <w:contextualSpacing/>
    </w:pPr>
  </w:style>
  <w:style w:type="paragraph" w:styleId="Header">
    <w:name w:val="header"/>
    <w:basedOn w:val="Normal"/>
    <w:link w:val="HeaderChar"/>
    <w:uiPriority w:val="99"/>
    <w:unhideWhenUsed/>
    <w:rsid w:val="00687C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7C14"/>
  </w:style>
  <w:style w:type="paragraph" w:styleId="Footer">
    <w:name w:val="footer"/>
    <w:basedOn w:val="Normal"/>
    <w:link w:val="FooterChar"/>
    <w:uiPriority w:val="99"/>
    <w:unhideWhenUsed/>
    <w:rsid w:val="00687C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7C14"/>
  </w:style>
  <w:style w:type="paragraph" w:styleId="NormalWeb">
    <w:name w:val="Normal (Web)"/>
    <w:aliases w:val="Normal (Web) Char,Обычный (веб)1,Обычный (веб) Знак,Обычный (веб) Знак1,Обычный (веб) Знак Знак"/>
    <w:basedOn w:val="Normal"/>
    <w:link w:val="NormalWebChar1"/>
    <w:uiPriority w:val="99"/>
    <w:unhideWhenUsed/>
    <w:qFormat/>
    <w:rsid w:val="0082635B"/>
    <w:pPr>
      <w:spacing w:before="100" w:beforeAutospacing="1" w:after="100" w:afterAutospacing="1" w:line="240" w:lineRule="auto"/>
    </w:pPr>
    <w:rPr>
      <w:sz w:val="24"/>
      <w:szCs w:val="24"/>
    </w:rPr>
  </w:style>
  <w:style w:type="paragraph" w:styleId="BalloonText">
    <w:name w:val="Balloon Text"/>
    <w:basedOn w:val="Normal"/>
    <w:link w:val="BalloonTextChar"/>
    <w:uiPriority w:val="99"/>
    <w:semiHidden/>
    <w:unhideWhenUsed/>
    <w:rsid w:val="003B6B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6B66"/>
    <w:rPr>
      <w:rFonts w:ascii="Segoe UI" w:hAnsi="Segoe UI" w:cs="Segoe UI"/>
      <w:sz w:val="18"/>
      <w:szCs w:val="18"/>
    </w:rPr>
  </w:style>
  <w:style w:type="paragraph" w:styleId="CommentText">
    <w:name w:val="annotation text"/>
    <w:basedOn w:val="Normal"/>
    <w:link w:val="CommentTextChar"/>
    <w:uiPriority w:val="99"/>
    <w:unhideWhenUsed/>
    <w:rsid w:val="00290893"/>
    <w:pPr>
      <w:spacing w:line="240" w:lineRule="auto"/>
    </w:pPr>
    <w:rPr>
      <w:rFonts w:ascii="Calibri" w:eastAsia="Calibri" w:hAnsi="Calibri" w:cs="Calibri"/>
      <w:sz w:val="20"/>
      <w:szCs w:val="20"/>
      <w:lang w:val="vi-VN" w:eastAsia="en-AU"/>
    </w:rPr>
  </w:style>
  <w:style w:type="character" w:customStyle="1" w:styleId="CommentTextChar">
    <w:name w:val="Comment Text Char"/>
    <w:basedOn w:val="DefaultParagraphFont"/>
    <w:link w:val="CommentText"/>
    <w:uiPriority w:val="99"/>
    <w:rsid w:val="00290893"/>
    <w:rPr>
      <w:rFonts w:ascii="Calibri" w:eastAsia="Calibri" w:hAnsi="Calibri" w:cs="Calibri"/>
      <w:sz w:val="20"/>
      <w:szCs w:val="20"/>
      <w:lang w:val="vi-VN" w:eastAsia="en-AU"/>
    </w:rPr>
  </w:style>
  <w:style w:type="paragraph" w:styleId="FootnoteText">
    <w:name w:val="footnote text"/>
    <w:aliases w:val="single space,ft,Car Car Car Car,Car Car Car,Car,Car Car,Footnote Text Char Char Char Char Char,Footnote Text Char Char Char Char Char Char Ch Char,Car Ca,fn,FOOTNOTES, Car Car Car Car, Car Car Car, Car Car, Car,footnote text,C,A,Geneva 9"/>
    <w:basedOn w:val="Normal"/>
    <w:link w:val="FootnoteTextChar"/>
    <w:uiPriority w:val="99"/>
    <w:unhideWhenUsed/>
    <w:qFormat/>
    <w:rsid w:val="005B79A4"/>
    <w:pPr>
      <w:spacing w:after="0" w:line="240" w:lineRule="auto"/>
    </w:pPr>
    <w:rPr>
      <w:sz w:val="20"/>
      <w:szCs w:val="20"/>
    </w:rPr>
  </w:style>
  <w:style w:type="character" w:customStyle="1" w:styleId="FootnoteTextChar">
    <w:name w:val="Footnote Text Char"/>
    <w:aliases w:val="single space Char,ft Char,Car Car Car Car Char,Car Car Car Char,Car Char,Car Car Char,Footnote Text Char Char Char Char Char Char,Footnote Text Char Char Char Char Char Char Ch Char Char,Car Ca Char,fn Char,FOOTNOTES Char, Car Char"/>
    <w:basedOn w:val="DefaultParagraphFont"/>
    <w:link w:val="FootnoteText"/>
    <w:uiPriority w:val="99"/>
    <w:rsid w:val="005B79A4"/>
    <w:rPr>
      <w:sz w:val="20"/>
      <w:szCs w:val="20"/>
    </w:rPr>
  </w:style>
  <w:style w:type="character" w:styleId="FootnoteReference">
    <w:name w:val="footnote reference"/>
    <w:aliases w:val="Footnote text,ftref,Footnote Text1,Footnote Text Char Char Char Char Char Char Ch Char Char Char,Footnote Text Char Char Char Char Char Char Ch Char Char Char Char Char Char C,f,Footnote,16 Point,Superscript 6 Point,BVI fnr,fr,Re,10"/>
    <w:link w:val="RefChar"/>
    <w:uiPriority w:val="99"/>
    <w:unhideWhenUsed/>
    <w:qFormat/>
    <w:rsid w:val="005B79A4"/>
    <w:rPr>
      <w:vertAlign w:val="superscript"/>
    </w:rPr>
  </w:style>
  <w:style w:type="paragraph" w:customStyle="1" w:styleId="RefChar">
    <w:name w:val="Ref Char"/>
    <w:aliases w:val="de nota al pie Char,Ref1 Char,BVI fnr Char Char Char Char Char Char Char,BVI fnr Car Car Char Char Char Char Char Char Char,BVI fnr Car Char Char Char Char Char Char Char,FNRefe"/>
    <w:basedOn w:val="Normal"/>
    <w:link w:val="FootnoteReference"/>
    <w:uiPriority w:val="99"/>
    <w:rsid w:val="005B79A4"/>
    <w:pPr>
      <w:spacing w:line="240" w:lineRule="exact"/>
    </w:pPr>
    <w:rPr>
      <w:vertAlign w:val="superscript"/>
    </w:rPr>
  </w:style>
  <w:style w:type="character" w:customStyle="1" w:styleId="NormalWebChar1">
    <w:name w:val="Normal (Web) Char1"/>
    <w:aliases w:val="Normal (Web) Char Char,Обычный (веб)1 Char,Обычный (веб) Знак Char,Обычный (веб) Знак1 Char,Обычный (веб) Знак Знак Char"/>
    <w:link w:val="NormalWeb"/>
    <w:uiPriority w:val="99"/>
    <w:locked/>
    <w:rsid w:val="005E6D14"/>
    <w:rPr>
      <w:sz w:val="24"/>
      <w:szCs w:val="24"/>
    </w:rPr>
  </w:style>
  <w:style w:type="character" w:styleId="CommentReference">
    <w:name w:val="annotation reference"/>
    <w:basedOn w:val="DefaultParagraphFont"/>
    <w:uiPriority w:val="99"/>
    <w:semiHidden/>
    <w:unhideWhenUsed/>
    <w:rsid w:val="00E96AE8"/>
    <w:rPr>
      <w:sz w:val="16"/>
      <w:szCs w:val="16"/>
    </w:rPr>
  </w:style>
  <w:style w:type="character" w:styleId="Strong">
    <w:name w:val="Strong"/>
    <w:basedOn w:val="DefaultParagraphFont"/>
    <w:uiPriority w:val="22"/>
    <w:qFormat/>
    <w:rsid w:val="002444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3601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1D2C3F-9F68-4B03-A9AC-3C32C8884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37</Pages>
  <Words>11606</Words>
  <Characters>66155</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Bùi Lan Hương CucHTQT</cp:lastModifiedBy>
  <cp:revision>5</cp:revision>
  <cp:lastPrinted>2024-10-30T07:25:00Z</cp:lastPrinted>
  <dcterms:created xsi:type="dcterms:W3CDTF">2025-11-15T16:43:00Z</dcterms:created>
  <dcterms:modified xsi:type="dcterms:W3CDTF">2025-11-17T10:10:00Z</dcterms:modified>
</cp:coreProperties>
</file>